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034D" w:rsidRDefault="00F3034D" w:rsidP="00304434">
      <w:pPr>
        <w:pStyle w:val="aa"/>
      </w:pPr>
    </w:p>
    <w:p w:rsidR="00304434" w:rsidRDefault="00304434" w:rsidP="00304434">
      <w:pPr>
        <w:pStyle w:val="aa"/>
      </w:pPr>
      <w:r>
        <w:t>Министерство образования и науки Российской Федерации</w:t>
      </w:r>
    </w:p>
    <w:p w:rsidR="00304434" w:rsidRDefault="00304434" w:rsidP="00304434">
      <w:pPr>
        <w:pStyle w:val="aa"/>
      </w:pPr>
      <w:r>
        <w:t>Федеральное агентство по образованию</w:t>
      </w:r>
    </w:p>
    <w:p w:rsidR="00304434" w:rsidRPr="00304434" w:rsidRDefault="00304434" w:rsidP="00304434">
      <w:pPr>
        <w:ind w:right="-1"/>
        <w:jc w:val="center"/>
        <w:rPr>
          <w:smallCaps/>
          <w:sz w:val="28"/>
          <w:szCs w:val="28"/>
        </w:rPr>
      </w:pPr>
      <w:r w:rsidRPr="00304434">
        <w:rPr>
          <w:smallCaps/>
          <w:sz w:val="28"/>
          <w:szCs w:val="28"/>
        </w:rPr>
        <w:t>Южно-Уральский государственный университет</w:t>
      </w:r>
    </w:p>
    <w:p w:rsidR="00304434" w:rsidRPr="00304434" w:rsidRDefault="00304434" w:rsidP="00304434">
      <w:pPr>
        <w:pStyle w:val="a9"/>
        <w:ind w:right="-1"/>
        <w:jc w:val="center"/>
        <w:rPr>
          <w:sz w:val="28"/>
          <w:szCs w:val="28"/>
        </w:rPr>
      </w:pPr>
      <w:r w:rsidRPr="00304434">
        <w:rPr>
          <w:sz w:val="28"/>
          <w:szCs w:val="28"/>
        </w:rPr>
        <w:t>Кафедра «Товароведение и экспертиза потребительских товаров»</w:t>
      </w:r>
    </w:p>
    <w:p w:rsidR="00304434" w:rsidRDefault="00304434" w:rsidP="00304434">
      <w:pPr>
        <w:ind w:right="-1"/>
        <w:jc w:val="center"/>
      </w:pPr>
    </w:p>
    <w:p w:rsidR="00304434" w:rsidRDefault="00304434" w:rsidP="00304434">
      <w:pPr>
        <w:ind w:right="-1"/>
      </w:pPr>
    </w:p>
    <w:p w:rsidR="00304434" w:rsidRDefault="00304434" w:rsidP="00304434">
      <w:pPr>
        <w:ind w:right="-1"/>
      </w:pPr>
    </w:p>
    <w:p w:rsidR="00304434" w:rsidRDefault="00304434" w:rsidP="00304434">
      <w:pPr>
        <w:ind w:right="-1"/>
        <w:jc w:val="center"/>
      </w:pPr>
    </w:p>
    <w:p w:rsidR="00304434" w:rsidRDefault="00304434" w:rsidP="00304434">
      <w:pPr>
        <w:ind w:right="-1"/>
      </w:pPr>
    </w:p>
    <w:p w:rsidR="00304434" w:rsidRDefault="00304434" w:rsidP="00304434">
      <w:pPr>
        <w:ind w:right="-1"/>
      </w:pPr>
    </w:p>
    <w:p w:rsidR="00304434" w:rsidRDefault="00304434" w:rsidP="00304434">
      <w:pPr>
        <w:ind w:right="-1"/>
      </w:pPr>
    </w:p>
    <w:p w:rsidR="00304434" w:rsidRDefault="00304434" w:rsidP="00304434">
      <w:pPr>
        <w:ind w:right="-1"/>
      </w:pPr>
    </w:p>
    <w:p w:rsidR="00304434" w:rsidRDefault="00304434" w:rsidP="00304434">
      <w:pPr>
        <w:ind w:right="-1"/>
      </w:pPr>
    </w:p>
    <w:p w:rsidR="00304434" w:rsidRDefault="00304434" w:rsidP="00304434">
      <w:pPr>
        <w:pStyle w:val="1"/>
        <w:rPr>
          <w:sz w:val="36"/>
        </w:rPr>
      </w:pPr>
      <w:r>
        <w:rPr>
          <w:sz w:val="36"/>
        </w:rPr>
        <w:t>КУРСОВАЯ РАБОТА</w:t>
      </w:r>
    </w:p>
    <w:p w:rsidR="00304434" w:rsidRDefault="00304434" w:rsidP="00304434"/>
    <w:p w:rsidR="00304434" w:rsidRPr="00304434" w:rsidRDefault="00304434" w:rsidP="00304434">
      <w:pPr>
        <w:jc w:val="center"/>
        <w:rPr>
          <w:sz w:val="28"/>
          <w:szCs w:val="28"/>
        </w:rPr>
      </w:pPr>
      <w:r w:rsidRPr="00304434">
        <w:rPr>
          <w:sz w:val="28"/>
          <w:szCs w:val="28"/>
        </w:rPr>
        <w:t>по дисциплине «Товароведение, экспертиза и стандартизация»</w:t>
      </w:r>
    </w:p>
    <w:p w:rsidR="00304434" w:rsidRPr="00304434" w:rsidRDefault="00304434" w:rsidP="00304434">
      <w:pPr>
        <w:rPr>
          <w:sz w:val="28"/>
          <w:szCs w:val="28"/>
        </w:rPr>
      </w:pPr>
    </w:p>
    <w:p w:rsidR="00304434" w:rsidRPr="00304434" w:rsidRDefault="00304434" w:rsidP="00304434">
      <w:pPr>
        <w:spacing w:line="360" w:lineRule="auto"/>
        <w:ind w:left="540"/>
        <w:jc w:val="center"/>
        <w:rPr>
          <w:sz w:val="28"/>
          <w:szCs w:val="28"/>
        </w:rPr>
      </w:pPr>
      <w:r w:rsidRPr="00304434">
        <w:rPr>
          <w:sz w:val="28"/>
          <w:szCs w:val="28"/>
        </w:rPr>
        <w:t>на тему</w:t>
      </w:r>
      <w:r>
        <w:rPr>
          <w:sz w:val="28"/>
          <w:szCs w:val="28"/>
        </w:rPr>
        <w:t xml:space="preserve"> «Изучение элементов химического состава пищевых продуктов (на примере белков)»</w:t>
      </w:r>
    </w:p>
    <w:p w:rsidR="00304434" w:rsidRDefault="00304434" w:rsidP="00304434"/>
    <w:p w:rsidR="00304434" w:rsidRDefault="00304434" w:rsidP="00304434"/>
    <w:p w:rsidR="00304434" w:rsidRDefault="00304434" w:rsidP="00304434"/>
    <w:p w:rsidR="00304434" w:rsidRDefault="00304434" w:rsidP="00304434"/>
    <w:p w:rsidR="00304434" w:rsidRDefault="00304434" w:rsidP="00304434"/>
    <w:p w:rsidR="00304434" w:rsidRPr="00187D15" w:rsidRDefault="00304434" w:rsidP="00304434">
      <w:pPr>
        <w:rPr>
          <w:sz w:val="28"/>
          <w:szCs w:val="28"/>
        </w:rPr>
      </w:pPr>
    </w:p>
    <w:p w:rsidR="002F232B" w:rsidRDefault="00304434" w:rsidP="00304434">
      <w:pPr>
        <w:ind w:firstLine="5580"/>
        <w:rPr>
          <w:sz w:val="28"/>
          <w:szCs w:val="28"/>
        </w:rPr>
      </w:pPr>
      <w:r w:rsidRPr="00187D15">
        <w:rPr>
          <w:sz w:val="28"/>
          <w:szCs w:val="28"/>
        </w:rPr>
        <w:t>Выполнил</w:t>
      </w:r>
      <w:r w:rsidR="002F232B">
        <w:rPr>
          <w:sz w:val="28"/>
          <w:szCs w:val="28"/>
        </w:rPr>
        <w:t>:</w:t>
      </w:r>
    </w:p>
    <w:p w:rsidR="00304434" w:rsidRPr="00187D15" w:rsidRDefault="002F232B" w:rsidP="00304434">
      <w:pPr>
        <w:ind w:firstLine="5580"/>
        <w:rPr>
          <w:sz w:val="28"/>
          <w:szCs w:val="28"/>
        </w:rPr>
      </w:pPr>
      <w:r>
        <w:rPr>
          <w:sz w:val="28"/>
          <w:szCs w:val="28"/>
        </w:rPr>
        <w:t>Абидуллина Элеонора</w:t>
      </w:r>
    </w:p>
    <w:p w:rsidR="00304434" w:rsidRPr="00187D15" w:rsidRDefault="00304434" w:rsidP="00304434">
      <w:pPr>
        <w:ind w:firstLine="5580"/>
        <w:rPr>
          <w:sz w:val="28"/>
          <w:szCs w:val="28"/>
        </w:rPr>
      </w:pPr>
      <w:r w:rsidRPr="00187D15">
        <w:rPr>
          <w:sz w:val="28"/>
          <w:szCs w:val="28"/>
        </w:rPr>
        <w:t>Группа Ком-234</w:t>
      </w:r>
    </w:p>
    <w:p w:rsidR="00304434" w:rsidRPr="00187D15" w:rsidRDefault="00304434" w:rsidP="00304434">
      <w:pPr>
        <w:rPr>
          <w:sz w:val="28"/>
          <w:szCs w:val="28"/>
        </w:rPr>
      </w:pPr>
    </w:p>
    <w:p w:rsidR="00304434" w:rsidRPr="00187D15" w:rsidRDefault="00304434" w:rsidP="00187D15">
      <w:pPr>
        <w:ind w:left="5580"/>
        <w:rPr>
          <w:sz w:val="28"/>
          <w:szCs w:val="28"/>
        </w:rPr>
      </w:pPr>
      <w:r w:rsidRPr="00187D15">
        <w:rPr>
          <w:sz w:val="28"/>
          <w:szCs w:val="28"/>
        </w:rPr>
        <w:t xml:space="preserve">Проверил: Черкасова Эльвира </w:t>
      </w:r>
      <w:r w:rsidR="00187D15" w:rsidRPr="00187D15">
        <w:rPr>
          <w:sz w:val="28"/>
          <w:szCs w:val="28"/>
        </w:rPr>
        <w:t xml:space="preserve">                  Вячеславовна</w:t>
      </w:r>
    </w:p>
    <w:p w:rsidR="00304434" w:rsidRPr="00187D15" w:rsidRDefault="00304434" w:rsidP="00304434">
      <w:pPr>
        <w:rPr>
          <w:sz w:val="28"/>
          <w:szCs w:val="28"/>
        </w:rPr>
      </w:pPr>
    </w:p>
    <w:p w:rsidR="00304434" w:rsidRDefault="00304434" w:rsidP="007B2FA3">
      <w:pPr>
        <w:spacing w:line="360" w:lineRule="auto"/>
        <w:ind w:left="540"/>
        <w:jc w:val="center"/>
        <w:rPr>
          <w:sz w:val="28"/>
          <w:szCs w:val="28"/>
        </w:rPr>
      </w:pPr>
    </w:p>
    <w:p w:rsidR="00187D15" w:rsidRDefault="00187D15" w:rsidP="00187D15"/>
    <w:p w:rsidR="00187D15" w:rsidRDefault="00187D15" w:rsidP="00187D15"/>
    <w:p w:rsidR="00187D15" w:rsidRDefault="00187D15" w:rsidP="00187D15"/>
    <w:p w:rsidR="00187D15" w:rsidRDefault="00187D15" w:rsidP="00187D15"/>
    <w:p w:rsidR="00187D15" w:rsidRDefault="00187D15" w:rsidP="00187D15"/>
    <w:p w:rsidR="00187D15" w:rsidRDefault="00187D15" w:rsidP="00187D15"/>
    <w:p w:rsidR="00187D15" w:rsidRDefault="00187D15" w:rsidP="00187D15"/>
    <w:p w:rsidR="00187D15" w:rsidRDefault="00187D15" w:rsidP="00187D15"/>
    <w:p w:rsidR="00187D15" w:rsidRDefault="00187D15" w:rsidP="00187D15"/>
    <w:p w:rsidR="00187D15" w:rsidRDefault="00187D15" w:rsidP="00187D15"/>
    <w:p w:rsidR="00187D15" w:rsidRPr="00187D15" w:rsidRDefault="00187D15" w:rsidP="00187D15">
      <w:pPr>
        <w:jc w:val="center"/>
        <w:rPr>
          <w:sz w:val="28"/>
          <w:szCs w:val="28"/>
        </w:rPr>
      </w:pPr>
    </w:p>
    <w:p w:rsidR="00187D15" w:rsidRPr="00187D15" w:rsidRDefault="00187D15" w:rsidP="00187D15">
      <w:pPr>
        <w:jc w:val="center"/>
        <w:rPr>
          <w:sz w:val="28"/>
          <w:szCs w:val="28"/>
        </w:rPr>
      </w:pPr>
      <w:r w:rsidRPr="00187D15">
        <w:rPr>
          <w:sz w:val="28"/>
          <w:szCs w:val="28"/>
        </w:rPr>
        <w:t>Челябинск</w:t>
      </w:r>
    </w:p>
    <w:p w:rsidR="00187D15" w:rsidRPr="00187D15" w:rsidRDefault="00187D15" w:rsidP="00187D15">
      <w:pPr>
        <w:jc w:val="center"/>
        <w:rPr>
          <w:sz w:val="28"/>
          <w:szCs w:val="28"/>
        </w:rPr>
      </w:pPr>
      <w:r w:rsidRPr="00187D15">
        <w:rPr>
          <w:sz w:val="28"/>
          <w:szCs w:val="28"/>
        </w:rPr>
        <w:t>2009 год</w:t>
      </w:r>
    </w:p>
    <w:p w:rsidR="00304434" w:rsidRDefault="00304434" w:rsidP="00187D15">
      <w:pPr>
        <w:spacing w:line="360" w:lineRule="auto"/>
        <w:ind w:left="540"/>
        <w:jc w:val="center"/>
        <w:rPr>
          <w:sz w:val="28"/>
          <w:szCs w:val="28"/>
        </w:rPr>
      </w:pPr>
    </w:p>
    <w:p w:rsidR="00DE7AD3" w:rsidRDefault="00DE7AD3" w:rsidP="007B2FA3">
      <w:pPr>
        <w:spacing w:line="360" w:lineRule="auto"/>
        <w:ind w:left="540"/>
        <w:jc w:val="center"/>
        <w:rPr>
          <w:sz w:val="28"/>
          <w:szCs w:val="28"/>
        </w:rPr>
      </w:pPr>
      <w:r>
        <w:rPr>
          <w:sz w:val="28"/>
          <w:szCs w:val="28"/>
        </w:rPr>
        <w:t>Содержание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9065"/>
        <w:gridCol w:w="506"/>
      </w:tblGrid>
      <w:tr w:rsidR="00DE7AD3">
        <w:tc>
          <w:tcPr>
            <w:tcW w:w="9458" w:type="dxa"/>
          </w:tcPr>
          <w:p w:rsidR="00DE7AD3" w:rsidRPr="00DE7AD3" w:rsidRDefault="00DE7AD3" w:rsidP="003B2DEC">
            <w:pPr>
              <w:spacing w:line="360" w:lineRule="auto"/>
              <w:rPr>
                <w:sz w:val="28"/>
                <w:szCs w:val="28"/>
              </w:rPr>
            </w:pPr>
            <w:r w:rsidRPr="00DE7AD3">
              <w:rPr>
                <w:sz w:val="28"/>
                <w:szCs w:val="28"/>
              </w:rPr>
              <w:t>Введение……………………………………………………………………</w:t>
            </w:r>
            <w:r>
              <w:rPr>
                <w:sz w:val="28"/>
                <w:szCs w:val="28"/>
              </w:rPr>
              <w:t>….</w:t>
            </w:r>
          </w:p>
        </w:tc>
        <w:tc>
          <w:tcPr>
            <w:tcW w:w="952" w:type="dxa"/>
          </w:tcPr>
          <w:p w:rsidR="00DE7AD3" w:rsidRPr="00DE7AD3" w:rsidRDefault="00DE7AD3" w:rsidP="003B2DEC">
            <w:pPr>
              <w:spacing w:line="360" w:lineRule="auto"/>
              <w:rPr>
                <w:sz w:val="28"/>
                <w:szCs w:val="28"/>
              </w:rPr>
            </w:pPr>
            <w:r w:rsidRPr="00DE7AD3">
              <w:rPr>
                <w:sz w:val="28"/>
                <w:szCs w:val="28"/>
              </w:rPr>
              <w:t>3</w:t>
            </w:r>
          </w:p>
        </w:tc>
      </w:tr>
      <w:tr w:rsidR="00DE7AD3">
        <w:trPr>
          <w:trHeight w:val="420"/>
        </w:trPr>
        <w:tc>
          <w:tcPr>
            <w:tcW w:w="9458" w:type="dxa"/>
          </w:tcPr>
          <w:p w:rsidR="00DE7AD3" w:rsidRPr="00334161" w:rsidRDefault="00334161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Литературный обзор</w:t>
            </w:r>
          </w:p>
        </w:tc>
        <w:tc>
          <w:tcPr>
            <w:tcW w:w="952" w:type="dxa"/>
          </w:tcPr>
          <w:p w:rsidR="00DE7AD3" w:rsidRPr="00DE7AD3" w:rsidRDefault="00DE7AD3" w:rsidP="003B2DEC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DE7AD3">
        <w:trPr>
          <w:trHeight w:val="346"/>
        </w:trPr>
        <w:tc>
          <w:tcPr>
            <w:tcW w:w="9458" w:type="dxa"/>
          </w:tcPr>
          <w:p w:rsidR="00DE7AD3" w:rsidRPr="00DE7AD3" w:rsidRDefault="00DE7AD3" w:rsidP="003B2DEC">
            <w:pPr>
              <w:spacing w:line="360" w:lineRule="auto"/>
              <w:ind w:firstLine="561"/>
              <w:rPr>
                <w:sz w:val="28"/>
                <w:szCs w:val="28"/>
              </w:rPr>
            </w:pPr>
            <w:r w:rsidRPr="00DE7AD3">
              <w:rPr>
                <w:sz w:val="28"/>
                <w:szCs w:val="28"/>
              </w:rPr>
              <w:t xml:space="preserve">1.1. </w:t>
            </w:r>
            <w:r w:rsidR="00334161">
              <w:rPr>
                <w:sz w:val="28"/>
                <w:szCs w:val="28"/>
              </w:rPr>
              <w:t>Общие понятия о белках</w:t>
            </w:r>
          </w:p>
        </w:tc>
        <w:tc>
          <w:tcPr>
            <w:tcW w:w="952" w:type="dxa"/>
          </w:tcPr>
          <w:p w:rsidR="00DE7AD3" w:rsidRPr="00DE7AD3" w:rsidRDefault="00DE7AD3" w:rsidP="003B2DEC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DE7AD3">
        <w:tc>
          <w:tcPr>
            <w:tcW w:w="9458" w:type="dxa"/>
          </w:tcPr>
          <w:p w:rsidR="00DE7AD3" w:rsidRPr="00DE7AD3" w:rsidRDefault="00334161" w:rsidP="003B2DEC">
            <w:pPr>
              <w:spacing w:line="360" w:lineRule="auto"/>
              <w:ind w:firstLine="56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 w:rsidR="00DE7AD3" w:rsidRPr="00DE7AD3">
              <w:rPr>
                <w:sz w:val="28"/>
                <w:szCs w:val="28"/>
              </w:rPr>
              <w:t>1.</w:t>
            </w:r>
            <w:r>
              <w:rPr>
                <w:sz w:val="28"/>
                <w:szCs w:val="28"/>
              </w:rPr>
              <w:t>1.1. Химическая природа белков………………………………...</w:t>
            </w:r>
            <w:r w:rsidR="009427A8">
              <w:rPr>
                <w:sz w:val="28"/>
                <w:szCs w:val="28"/>
              </w:rPr>
              <w:t>..</w:t>
            </w:r>
          </w:p>
        </w:tc>
        <w:tc>
          <w:tcPr>
            <w:tcW w:w="952" w:type="dxa"/>
          </w:tcPr>
          <w:p w:rsidR="00DE7AD3" w:rsidRPr="00DE7AD3" w:rsidRDefault="00334161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DE7AD3">
        <w:tc>
          <w:tcPr>
            <w:tcW w:w="9458" w:type="dxa"/>
          </w:tcPr>
          <w:p w:rsidR="00DE7AD3" w:rsidRPr="00DE7AD3" w:rsidRDefault="00334161" w:rsidP="003B2DEC">
            <w:pPr>
              <w:pStyle w:val="a6"/>
              <w:tabs>
                <w:tab w:val="clear" w:pos="4677"/>
                <w:tab w:val="clear" w:pos="9355"/>
              </w:tabs>
              <w:spacing w:line="360" w:lineRule="auto"/>
              <w:rPr>
                <w:szCs w:val="28"/>
              </w:rPr>
            </w:pPr>
            <w:r>
              <w:rPr>
                <w:szCs w:val="28"/>
              </w:rPr>
              <w:t xml:space="preserve">              1.1.2. Классификация белков</w:t>
            </w:r>
            <w:r w:rsidR="009427A8">
              <w:rPr>
                <w:szCs w:val="28"/>
              </w:rPr>
              <w:t>………………………………………..</w:t>
            </w:r>
          </w:p>
        </w:tc>
        <w:tc>
          <w:tcPr>
            <w:tcW w:w="952" w:type="dxa"/>
          </w:tcPr>
          <w:p w:rsidR="00DE7AD3" w:rsidRPr="00DE7AD3" w:rsidRDefault="009427A8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DE7AD3">
        <w:tc>
          <w:tcPr>
            <w:tcW w:w="9458" w:type="dxa"/>
          </w:tcPr>
          <w:p w:rsidR="00DE7AD3" w:rsidRPr="00DE7AD3" w:rsidRDefault="009427A8" w:rsidP="003B2DEC">
            <w:pPr>
              <w:spacing w:line="360" w:lineRule="auto"/>
              <w:ind w:firstLine="56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1.1.3. Свойства белков……………………………………………….</w:t>
            </w:r>
          </w:p>
        </w:tc>
        <w:tc>
          <w:tcPr>
            <w:tcW w:w="952" w:type="dxa"/>
          </w:tcPr>
          <w:p w:rsidR="00DE7AD3" w:rsidRPr="00DE7AD3" w:rsidRDefault="009427A8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DE7AD3">
        <w:tc>
          <w:tcPr>
            <w:tcW w:w="9458" w:type="dxa"/>
          </w:tcPr>
          <w:p w:rsidR="00DE7AD3" w:rsidRPr="00DE7AD3" w:rsidRDefault="009427A8" w:rsidP="003B2DEC">
            <w:pPr>
              <w:spacing w:line="360" w:lineRule="auto"/>
              <w:ind w:firstLine="56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1.2. Влияние белков на организм человека…………………………….</w:t>
            </w:r>
          </w:p>
        </w:tc>
        <w:tc>
          <w:tcPr>
            <w:tcW w:w="952" w:type="dxa"/>
          </w:tcPr>
          <w:p w:rsidR="00DE7AD3" w:rsidRPr="00DE7AD3" w:rsidRDefault="009427A8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DE7AD3">
        <w:tc>
          <w:tcPr>
            <w:tcW w:w="9458" w:type="dxa"/>
          </w:tcPr>
          <w:p w:rsidR="00DE7AD3" w:rsidRPr="00DE7AD3" w:rsidRDefault="009427A8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1.3. Изменение содержания белков в процессе технологической                                обработки……………………………………………………………………...</w:t>
            </w:r>
          </w:p>
        </w:tc>
        <w:tc>
          <w:tcPr>
            <w:tcW w:w="952" w:type="dxa"/>
          </w:tcPr>
          <w:p w:rsidR="00DE7AD3" w:rsidRPr="00DE7AD3" w:rsidRDefault="00FE2806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</w:tr>
      <w:tr w:rsidR="00FE2806">
        <w:tc>
          <w:tcPr>
            <w:tcW w:w="9458" w:type="dxa"/>
          </w:tcPr>
          <w:p w:rsidR="00FE2806" w:rsidRDefault="00FE2806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1.4. Изменение содержания белков при хранении…………………….</w:t>
            </w:r>
          </w:p>
        </w:tc>
        <w:tc>
          <w:tcPr>
            <w:tcW w:w="952" w:type="dxa"/>
          </w:tcPr>
          <w:p w:rsidR="00FE2806" w:rsidRDefault="00FE2806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FE2806">
        <w:tc>
          <w:tcPr>
            <w:tcW w:w="9458" w:type="dxa"/>
          </w:tcPr>
          <w:p w:rsidR="00FE2806" w:rsidRDefault="00FE2806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Практическая часть</w:t>
            </w:r>
          </w:p>
        </w:tc>
        <w:tc>
          <w:tcPr>
            <w:tcW w:w="952" w:type="dxa"/>
          </w:tcPr>
          <w:p w:rsidR="00FE2806" w:rsidRDefault="00FE2806" w:rsidP="003B2DEC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FE2806">
        <w:tc>
          <w:tcPr>
            <w:tcW w:w="9458" w:type="dxa"/>
          </w:tcPr>
          <w:p w:rsidR="00FE2806" w:rsidRDefault="00FE2806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2.1. Характеристика количественных методов определения содержания белков…………………………………………………………….</w:t>
            </w:r>
          </w:p>
        </w:tc>
        <w:tc>
          <w:tcPr>
            <w:tcW w:w="952" w:type="dxa"/>
          </w:tcPr>
          <w:p w:rsidR="00FE2806" w:rsidRDefault="00FE2806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</w:tr>
      <w:tr w:rsidR="00FE2806">
        <w:tc>
          <w:tcPr>
            <w:tcW w:w="9458" w:type="dxa"/>
          </w:tcPr>
          <w:p w:rsidR="00FE2806" w:rsidRDefault="00FE2806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2.2. Характеристика качественных методов определения содержания белков………………………………………………………………………….</w:t>
            </w:r>
          </w:p>
        </w:tc>
        <w:tc>
          <w:tcPr>
            <w:tcW w:w="952" w:type="dxa"/>
          </w:tcPr>
          <w:p w:rsidR="00FE2806" w:rsidRDefault="00FE2806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</w:tr>
      <w:tr w:rsidR="00FE2806">
        <w:tc>
          <w:tcPr>
            <w:tcW w:w="9458" w:type="dxa"/>
          </w:tcPr>
          <w:p w:rsidR="00FE2806" w:rsidRDefault="00FE2806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</w:t>
            </w:r>
            <w:r w:rsidR="006A0DCD">
              <w:rPr>
                <w:sz w:val="28"/>
                <w:szCs w:val="28"/>
              </w:rPr>
              <w:t>Экспериментальная часть</w:t>
            </w:r>
          </w:p>
        </w:tc>
        <w:tc>
          <w:tcPr>
            <w:tcW w:w="952" w:type="dxa"/>
          </w:tcPr>
          <w:p w:rsidR="00FE2806" w:rsidRDefault="00FE2806" w:rsidP="003B2DEC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FE2806">
        <w:tc>
          <w:tcPr>
            <w:tcW w:w="9458" w:type="dxa"/>
          </w:tcPr>
          <w:p w:rsidR="00FE2806" w:rsidRDefault="006A0DCD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3.1. Обоснование выбора объекта исследования……………………….</w:t>
            </w:r>
          </w:p>
        </w:tc>
        <w:tc>
          <w:tcPr>
            <w:tcW w:w="952" w:type="dxa"/>
          </w:tcPr>
          <w:p w:rsidR="00FE2806" w:rsidRDefault="006A0DCD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</w:tr>
      <w:tr w:rsidR="00FE2806">
        <w:tc>
          <w:tcPr>
            <w:tcW w:w="9458" w:type="dxa"/>
          </w:tcPr>
          <w:p w:rsidR="00FE2806" w:rsidRDefault="006A0DCD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3.2. Анализ результатов собственных исследований…………………..</w:t>
            </w:r>
          </w:p>
        </w:tc>
        <w:tc>
          <w:tcPr>
            <w:tcW w:w="952" w:type="dxa"/>
          </w:tcPr>
          <w:p w:rsidR="00FE2806" w:rsidRDefault="006A0DCD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</w:tr>
      <w:tr w:rsidR="006A0DCD">
        <w:tc>
          <w:tcPr>
            <w:tcW w:w="9458" w:type="dxa"/>
          </w:tcPr>
          <w:p w:rsidR="006A0DCD" w:rsidRDefault="006A0DCD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Вывод…………………………………………………………………………...</w:t>
            </w:r>
          </w:p>
        </w:tc>
        <w:tc>
          <w:tcPr>
            <w:tcW w:w="952" w:type="dxa"/>
          </w:tcPr>
          <w:p w:rsidR="006A0DCD" w:rsidRDefault="006A0DCD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6A0DCD">
        <w:tc>
          <w:tcPr>
            <w:tcW w:w="9458" w:type="dxa"/>
          </w:tcPr>
          <w:p w:rsidR="006A0DCD" w:rsidRDefault="006A0DCD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Список литературы……………………………………………………………</w:t>
            </w:r>
          </w:p>
        </w:tc>
        <w:tc>
          <w:tcPr>
            <w:tcW w:w="952" w:type="dxa"/>
          </w:tcPr>
          <w:p w:rsidR="006A0DCD" w:rsidRDefault="006A0DCD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</w:tr>
      <w:tr w:rsidR="006A0DCD">
        <w:tc>
          <w:tcPr>
            <w:tcW w:w="9458" w:type="dxa"/>
          </w:tcPr>
          <w:p w:rsidR="006A0DCD" w:rsidRDefault="006A0DCD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Приложение……………………………………………………………………</w:t>
            </w:r>
          </w:p>
        </w:tc>
        <w:tc>
          <w:tcPr>
            <w:tcW w:w="952" w:type="dxa"/>
          </w:tcPr>
          <w:p w:rsidR="006A0DCD" w:rsidRDefault="006A0DCD" w:rsidP="003B2DEC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</w:tr>
    </w:tbl>
    <w:p w:rsidR="00DE7AD3" w:rsidRDefault="00DE7AD3" w:rsidP="00DE7AD3">
      <w:pPr>
        <w:spacing w:line="360" w:lineRule="auto"/>
        <w:ind w:left="540"/>
        <w:rPr>
          <w:sz w:val="28"/>
          <w:szCs w:val="28"/>
        </w:rPr>
      </w:pPr>
    </w:p>
    <w:p w:rsidR="00DE7AD3" w:rsidRDefault="00DE7AD3" w:rsidP="00DE7AD3">
      <w:pPr>
        <w:spacing w:line="360" w:lineRule="auto"/>
        <w:ind w:left="540"/>
        <w:rPr>
          <w:sz w:val="28"/>
          <w:szCs w:val="28"/>
        </w:rPr>
      </w:pPr>
    </w:p>
    <w:p w:rsidR="00DE7AD3" w:rsidRDefault="00DE7AD3" w:rsidP="00DE7AD3">
      <w:pPr>
        <w:spacing w:line="360" w:lineRule="auto"/>
        <w:ind w:left="540"/>
        <w:rPr>
          <w:sz w:val="28"/>
          <w:szCs w:val="28"/>
        </w:rPr>
      </w:pPr>
    </w:p>
    <w:p w:rsidR="00C251D9" w:rsidRDefault="00C251D9" w:rsidP="00DE7AD3">
      <w:pPr>
        <w:spacing w:line="360" w:lineRule="auto"/>
        <w:ind w:left="540"/>
        <w:rPr>
          <w:sz w:val="28"/>
          <w:szCs w:val="28"/>
        </w:rPr>
      </w:pPr>
    </w:p>
    <w:p w:rsidR="00C251D9" w:rsidRDefault="00C251D9" w:rsidP="00DE7AD3">
      <w:pPr>
        <w:spacing w:line="360" w:lineRule="auto"/>
        <w:ind w:left="540"/>
        <w:rPr>
          <w:sz w:val="28"/>
          <w:szCs w:val="28"/>
        </w:rPr>
      </w:pPr>
    </w:p>
    <w:p w:rsidR="00C251D9" w:rsidRDefault="00C251D9" w:rsidP="00DE7AD3">
      <w:pPr>
        <w:spacing w:line="360" w:lineRule="auto"/>
        <w:ind w:left="540"/>
        <w:rPr>
          <w:sz w:val="28"/>
          <w:szCs w:val="28"/>
        </w:rPr>
      </w:pPr>
    </w:p>
    <w:p w:rsidR="007A51B0" w:rsidRDefault="007A51B0" w:rsidP="007A51B0">
      <w:pPr>
        <w:spacing w:line="360" w:lineRule="auto"/>
        <w:rPr>
          <w:sz w:val="28"/>
          <w:szCs w:val="28"/>
        </w:rPr>
      </w:pPr>
    </w:p>
    <w:p w:rsidR="007A51B0" w:rsidRDefault="007A51B0" w:rsidP="007A51B0">
      <w:pPr>
        <w:spacing w:line="360" w:lineRule="auto"/>
        <w:rPr>
          <w:sz w:val="28"/>
          <w:szCs w:val="28"/>
        </w:rPr>
      </w:pPr>
    </w:p>
    <w:p w:rsidR="007B2FA3" w:rsidRDefault="007B2FA3" w:rsidP="007A51B0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Введение</w:t>
      </w:r>
    </w:p>
    <w:p w:rsidR="0063284F" w:rsidRPr="0063284F" w:rsidRDefault="0063284F" w:rsidP="0063284F">
      <w:pPr>
        <w:spacing w:line="360" w:lineRule="auto"/>
        <w:ind w:firstLine="540"/>
        <w:jc w:val="both"/>
        <w:rPr>
          <w:sz w:val="28"/>
          <w:szCs w:val="28"/>
        </w:rPr>
      </w:pPr>
      <w:r w:rsidRPr="0063284F">
        <w:rPr>
          <w:sz w:val="28"/>
          <w:szCs w:val="28"/>
        </w:rPr>
        <w:t>Б</w:t>
      </w:r>
      <w:r>
        <w:rPr>
          <w:sz w:val="28"/>
          <w:szCs w:val="28"/>
        </w:rPr>
        <w:t>елки</w:t>
      </w:r>
      <w:r w:rsidRPr="0063284F">
        <w:rPr>
          <w:sz w:val="28"/>
          <w:szCs w:val="28"/>
        </w:rPr>
        <w:t xml:space="preserve"> – это основной пластический материал для роста, развития и обновления организма. Они представляют собой основные структурные элементы всех тканей, входят в состав жидкой среды организма. Белки пищи расходуются на построение эритроцитов и гемоглобина, ферментов и гормонов, принимают активное участие в выработке защитных факторов – антител.</w:t>
      </w:r>
    </w:p>
    <w:p w:rsidR="007B2FA3" w:rsidRDefault="0063284F" w:rsidP="0063284F">
      <w:pPr>
        <w:spacing w:line="360" w:lineRule="auto"/>
        <w:ind w:firstLine="540"/>
        <w:jc w:val="both"/>
        <w:rPr>
          <w:sz w:val="28"/>
          <w:szCs w:val="28"/>
        </w:rPr>
      </w:pPr>
      <w:r w:rsidRPr="0063284F">
        <w:rPr>
          <w:sz w:val="28"/>
          <w:szCs w:val="28"/>
        </w:rPr>
        <w:t>При недостаточном содержании белка в рационе в организме могут развиться тяжелые нарушения (гипотрофия, анемия, пр.), чаще возникают острые респираторные заболевания, которые принимают затяжное течение. Однако и избыток белка может отрицательно сказываться на здоровье. При длительном использовании высокобелковой пищи страдает функция почек и печени, повышается нервная возбудимость, часто появляются аллергические реакции, возможны интоксикации вследствие неполного распада и окисления белков с образованием токсических веществ.</w:t>
      </w:r>
    </w:p>
    <w:p w:rsidR="0063284F" w:rsidRDefault="0063284F" w:rsidP="0063284F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Наиболее характерной причиной</w:t>
      </w:r>
      <w:r w:rsidRPr="0063284F">
        <w:rPr>
          <w:sz w:val="28"/>
          <w:szCs w:val="28"/>
        </w:rPr>
        <w:t xml:space="preserve"> д</w:t>
      </w:r>
      <w:r>
        <w:rPr>
          <w:sz w:val="28"/>
          <w:szCs w:val="28"/>
        </w:rPr>
        <w:t>исбаланса рационов питания являе</w:t>
      </w:r>
      <w:r w:rsidRPr="0063284F">
        <w:rPr>
          <w:sz w:val="28"/>
          <w:szCs w:val="28"/>
        </w:rPr>
        <w:t>тся</w:t>
      </w:r>
      <w:r>
        <w:rPr>
          <w:sz w:val="28"/>
          <w:szCs w:val="28"/>
        </w:rPr>
        <w:t xml:space="preserve"> </w:t>
      </w:r>
      <w:r w:rsidRPr="0063284F">
        <w:rPr>
          <w:sz w:val="28"/>
          <w:szCs w:val="28"/>
        </w:rPr>
        <w:t>недостаточное потребление основных источников полноценного животного белка (мясо, рыба, молоко, яйца), растительных масел, свежих овощей и фруктов.</w:t>
      </w:r>
    </w:p>
    <w:p w:rsidR="0063284F" w:rsidRDefault="0063284F" w:rsidP="0063284F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Поэтому изучение элементов химического состава пищевых продуктов, а в частности белков, является </w:t>
      </w:r>
      <w:r w:rsidRPr="0063284F">
        <w:rPr>
          <w:sz w:val="28"/>
          <w:szCs w:val="28"/>
        </w:rPr>
        <w:t>не просто важным, но и очень актуальным вопросом сегодня</w:t>
      </w:r>
      <w:r>
        <w:rPr>
          <w:sz w:val="28"/>
          <w:szCs w:val="28"/>
        </w:rPr>
        <w:t>.</w:t>
      </w:r>
    </w:p>
    <w:p w:rsidR="0063284F" w:rsidRDefault="0063284F" w:rsidP="0063284F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Целью работы является </w:t>
      </w:r>
      <w:r w:rsidR="00AC520B">
        <w:rPr>
          <w:sz w:val="28"/>
          <w:szCs w:val="28"/>
        </w:rPr>
        <w:t>выявление важности белков для организма человека и основных источников белков.</w:t>
      </w:r>
    </w:p>
    <w:p w:rsidR="00AC520B" w:rsidRDefault="00AC520B" w:rsidP="0063284F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ходе данной работы ставятся следующие основные задачи: изучение химического состава белков, влияние их на организм человека, проблемы обработки и хранения белков, их свойства, изучение методов исследования содержания белков в пищевых продуктах, проверка соответствия фактического содержания белков в продукте нормируемому.</w:t>
      </w:r>
    </w:p>
    <w:p w:rsidR="00AC520B" w:rsidRPr="0063284F" w:rsidRDefault="00AC520B" w:rsidP="0063284F">
      <w:pPr>
        <w:spacing w:line="360" w:lineRule="auto"/>
        <w:ind w:firstLine="540"/>
        <w:jc w:val="both"/>
        <w:rPr>
          <w:sz w:val="28"/>
          <w:szCs w:val="28"/>
        </w:rPr>
      </w:pPr>
    </w:p>
    <w:p w:rsidR="00956069" w:rsidRDefault="00956069" w:rsidP="007B2FA3">
      <w:pPr>
        <w:numPr>
          <w:ilvl w:val="0"/>
          <w:numId w:val="5"/>
        </w:num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Литературный обзор</w:t>
      </w:r>
    </w:p>
    <w:p w:rsidR="00956069" w:rsidRDefault="00956069" w:rsidP="00956069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1.1. Общие понятия о белках</w:t>
      </w:r>
    </w:p>
    <w:p w:rsidR="0012066E" w:rsidRPr="00D47BB3" w:rsidRDefault="00956069" w:rsidP="00BC182B">
      <w:pPr>
        <w:spacing w:line="360" w:lineRule="auto"/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1.1.1. Химическая</w:t>
      </w:r>
      <w:r w:rsidR="008A3CC2" w:rsidRPr="00D47BB3">
        <w:rPr>
          <w:sz w:val="28"/>
          <w:szCs w:val="28"/>
        </w:rPr>
        <w:t xml:space="preserve"> </w:t>
      </w:r>
      <w:r>
        <w:rPr>
          <w:sz w:val="28"/>
          <w:szCs w:val="28"/>
        </w:rPr>
        <w:t>природа</w:t>
      </w:r>
      <w:r w:rsidR="008A3CC2" w:rsidRPr="00D47BB3">
        <w:rPr>
          <w:sz w:val="28"/>
          <w:szCs w:val="28"/>
        </w:rPr>
        <w:t xml:space="preserve"> белков</w:t>
      </w: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>Пептидная связь</w:t>
      </w: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>Белки представляют собой нерегулярные полимеры, построенные из остатков аминокислот, общую формулу которых в водном растворе при значениях pH близких к нейтральным можно записать как NH3+CHRCOO – . Остатки аминокислот в белках соединены между собой амидной связью между амино- и карбоксильными группами. Пептидная связь между двумя аминокислотными остатками обычно называется пептидной связью, а полимеры, построенные из остатков аминокислот, соединенных пептидными связями, называют полипептидами. Белок как биологически значимая структура может представлять собой как один полипептид, так и несколько полипептидов, образующих в результате нековалентных взаимодействий единый комплекс.</w:t>
      </w: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>Элементный состав белков</w:t>
      </w: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>Изучая химический состав белков, необходимо выяснить, во-первых, из каких химических элементов они состоят, во-вторых, -  строение их мономеров. Для ответа на первый вопрос определяют количественный и качественный состав химических элементов белка. Химический анализ показал наличие во всех белках углерода (50-55%), кислорода (21-23%), азота (15-17%), водорода (6-7%), серы (0,3-2,5%). В составе отдельных белков обнаружены также фосфор, йод, железо, медь и некоторые другие макро- и микроэлементы, в различных, часто очень малых количествах.</w:t>
      </w: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 xml:space="preserve">Содержание основных химических элементов  в белках может различаться, за исключением азота, концентрация которого характеризуется наибольшим постоянством и в среднем составляет 16%. Кроме того, содержание азота в других органических веществах мало. В соответствии с этим было предложено определять количество белка по входящему в его состав азоту. Зная, что  1г азота содержится в </w:t>
      </w:r>
      <w:smartTag w:uri="urn:schemas-microsoft-com:office:smarttags" w:element="metricconverter">
        <w:smartTagPr>
          <w:attr w:name="ProductID" w:val="6,25 г"/>
        </w:smartTagPr>
        <w:r w:rsidRPr="00D47BB3">
          <w:rPr>
            <w:sz w:val="28"/>
            <w:szCs w:val="28"/>
          </w:rPr>
          <w:t>6,25 г</w:t>
        </w:r>
      </w:smartTag>
      <w:r w:rsidRPr="00D47BB3">
        <w:rPr>
          <w:sz w:val="28"/>
          <w:szCs w:val="28"/>
        </w:rPr>
        <w:t xml:space="preserve"> белка, найденное количество азота умножают коэффициент 6,25 и получают количество белка.</w:t>
      </w: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>Для определения химической природы мономеров белка необходимо решить две задачи: разделить белок на мономеры и выяснить их химический состав. Расщепление белка на его составные части достигается с помощью гидролиза – длительного кипячения белка с сильными минеральными кислотами (кислотный гидролиз) или основаниями (щелочной гидролиз). Наиболее часто применяется кипячение при 110 ° С с HCl  в течение 24 ч. На следующем этапе разделяют вещества, входящие  в состав гидролизата. Для этой цели применяют различные методы, чаще всего – хроматографию ( подробнее – глава “Методы исследования…”). Главным частью разделенных гидролизатов оказываются аминокислоты.</w:t>
      </w: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>Аминокислоты</w:t>
      </w: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>В настоящее время в различных объектах живой природы обнаружено до 200 различных аминокислот. В организме человека их, например, около 60. Однако в состав белков входят только 20 аминокислот, называемых иногда природными.</w:t>
      </w: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>Аминокислоты – это органические кислоты, у которых атом водорода углеродного атома замещен на аминогруппу – NH2. Следовательно, по химической природе это аминокислоты с общей формулой:</w:t>
      </w:r>
    </w:p>
    <w:p w:rsidR="0012066E" w:rsidRPr="00D47BB3" w:rsidRDefault="0012066E" w:rsidP="00BC182B">
      <w:pPr>
        <w:spacing w:line="360" w:lineRule="auto"/>
        <w:ind w:firstLine="540"/>
        <w:jc w:val="center"/>
        <w:rPr>
          <w:sz w:val="28"/>
          <w:szCs w:val="28"/>
        </w:rPr>
      </w:pPr>
      <w:r w:rsidRPr="00D47BB3">
        <w:rPr>
          <w:sz w:val="28"/>
          <w:szCs w:val="28"/>
        </w:rPr>
        <w:t>R</w:t>
      </w:r>
    </w:p>
    <w:p w:rsidR="0012066E" w:rsidRPr="00D47BB3" w:rsidRDefault="0012066E" w:rsidP="00BC182B">
      <w:pPr>
        <w:spacing w:line="360" w:lineRule="auto"/>
        <w:ind w:firstLine="540"/>
        <w:jc w:val="center"/>
        <w:rPr>
          <w:sz w:val="28"/>
          <w:szCs w:val="28"/>
        </w:rPr>
      </w:pPr>
      <w:r w:rsidRPr="00D47BB3">
        <w:rPr>
          <w:sz w:val="28"/>
          <w:szCs w:val="28"/>
        </w:rPr>
        <w:t>|</w:t>
      </w:r>
    </w:p>
    <w:p w:rsidR="00D47BB3" w:rsidRDefault="00D47BB3" w:rsidP="00BC182B">
      <w:pPr>
        <w:spacing w:line="360" w:lineRule="auto"/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H – C</w:t>
      </w:r>
      <w:r w:rsidR="0012066E" w:rsidRPr="00D47BB3">
        <w:rPr>
          <w:sz w:val="28"/>
          <w:szCs w:val="28"/>
        </w:rPr>
        <w:t xml:space="preserve"> – NH2</w:t>
      </w:r>
    </w:p>
    <w:p w:rsidR="0012066E" w:rsidRPr="00D47BB3" w:rsidRDefault="0012066E" w:rsidP="00BC182B">
      <w:pPr>
        <w:spacing w:line="360" w:lineRule="auto"/>
        <w:ind w:firstLine="540"/>
        <w:jc w:val="center"/>
        <w:rPr>
          <w:sz w:val="28"/>
          <w:szCs w:val="28"/>
        </w:rPr>
      </w:pPr>
      <w:r w:rsidRPr="00D47BB3">
        <w:rPr>
          <w:sz w:val="28"/>
          <w:szCs w:val="28"/>
        </w:rPr>
        <w:t>|</w:t>
      </w:r>
    </w:p>
    <w:p w:rsidR="0012066E" w:rsidRPr="00D47BB3" w:rsidRDefault="0012066E" w:rsidP="00BC182B">
      <w:pPr>
        <w:spacing w:line="360" w:lineRule="auto"/>
        <w:ind w:firstLine="540"/>
        <w:jc w:val="center"/>
        <w:rPr>
          <w:sz w:val="28"/>
          <w:szCs w:val="28"/>
        </w:rPr>
      </w:pPr>
      <w:r w:rsidRPr="00D47BB3">
        <w:rPr>
          <w:sz w:val="28"/>
          <w:szCs w:val="28"/>
        </w:rPr>
        <w:t>COOH</w:t>
      </w: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 xml:space="preserve">Из этой формулы видно, что в состав всех аминокислот входят следующие общие группировки: – CH2,  – NH2,  – COOH.  Боковые же цепи (радикалы – R ) аминокислот различаются. </w:t>
      </w:r>
      <w:r w:rsidR="00BE0168" w:rsidRPr="00D47BB3">
        <w:rPr>
          <w:sz w:val="28"/>
          <w:szCs w:val="28"/>
        </w:rPr>
        <w:t>Х</w:t>
      </w:r>
      <w:r w:rsidRPr="00D47BB3">
        <w:rPr>
          <w:sz w:val="28"/>
          <w:szCs w:val="28"/>
        </w:rPr>
        <w:t>имическая природа радикалов  разнообразна: от атома водорода до циклических соединений. Именно радикалы определяют структурные и функциональные особенности аминокислот.</w:t>
      </w: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>Все аминокислоты, кроме простейшей аминоуксусной  к-ты глицина (NH3+CH2COO-) имеют хиральный атом Ca и могут существовать в виде двух эна</w:t>
      </w:r>
      <w:r w:rsidR="00BE0168" w:rsidRPr="00D47BB3">
        <w:rPr>
          <w:sz w:val="28"/>
          <w:szCs w:val="28"/>
        </w:rPr>
        <w:t xml:space="preserve">нтиомеров (оптических изомеров): </w:t>
      </w:r>
      <w:r w:rsidR="00BE0168" w:rsidRPr="00D47BB3">
        <w:rPr>
          <w:sz w:val="28"/>
          <w:szCs w:val="28"/>
          <w:lang w:val="en-US"/>
        </w:rPr>
        <w:t>L</w:t>
      </w:r>
      <w:r w:rsidR="00BE0168" w:rsidRPr="00D47BB3">
        <w:rPr>
          <w:sz w:val="28"/>
          <w:szCs w:val="28"/>
        </w:rPr>
        <w:t xml:space="preserve">-изомер и </w:t>
      </w:r>
      <w:r w:rsidR="00BE0168" w:rsidRPr="00D47BB3">
        <w:rPr>
          <w:sz w:val="28"/>
          <w:szCs w:val="28"/>
          <w:lang w:val="en-US"/>
        </w:rPr>
        <w:t>D</w:t>
      </w:r>
      <w:r w:rsidR="00BE0168" w:rsidRPr="00D47BB3">
        <w:rPr>
          <w:sz w:val="28"/>
          <w:szCs w:val="28"/>
        </w:rPr>
        <w:t>-изомер.</w:t>
      </w: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>Из двадцати основных аминокислот строятся белки, однако остальные, достаточно разнообразные аминокислоты образуются из этих 20 аминокислотных остатков уже в составе белковой молекулы. Среди таких превращений следует в первую очередь отметить образование дисульфидных мостиков при окислении двух остатков цистеина в составе уже сформированных пептидных цепей. В результате образуется из двух остатков цистеина остаток диаминодикарбоновой кислоты цистина. При этом возникает сшивка либо внутри одной полипептидной цепи, либо между двумя различными цепями. В качестве небольшого белка, имеющего две полипептидные цепи, соединенный дисульфидными мостиками, а та</w:t>
      </w:r>
      <w:r w:rsidR="008A3CC2" w:rsidRPr="00D47BB3">
        <w:rPr>
          <w:sz w:val="28"/>
          <w:szCs w:val="28"/>
        </w:rPr>
        <w:t xml:space="preserve">кже сшивки внутри одной </w:t>
      </w:r>
      <w:r w:rsidRPr="00D47BB3">
        <w:rPr>
          <w:sz w:val="28"/>
          <w:szCs w:val="28"/>
        </w:rPr>
        <w:t>из полипептидных цепей:</w:t>
      </w:r>
    </w:p>
    <w:p w:rsidR="0012066E" w:rsidRPr="00D47BB3" w:rsidRDefault="0012066E" w:rsidP="00BC182B">
      <w:pPr>
        <w:spacing w:line="360" w:lineRule="auto"/>
        <w:ind w:firstLine="540"/>
        <w:jc w:val="center"/>
        <w:rPr>
          <w:sz w:val="28"/>
          <w:szCs w:val="28"/>
        </w:rPr>
      </w:pPr>
      <w:r w:rsidRPr="00D47BB3">
        <w:rPr>
          <w:sz w:val="28"/>
          <w:szCs w:val="28"/>
        </w:rPr>
        <w:t>|         |</w:t>
      </w:r>
    </w:p>
    <w:p w:rsidR="0012066E" w:rsidRPr="00D47BB3" w:rsidRDefault="0012066E" w:rsidP="00BC182B">
      <w:pPr>
        <w:spacing w:line="360" w:lineRule="auto"/>
        <w:ind w:firstLine="540"/>
        <w:jc w:val="center"/>
        <w:rPr>
          <w:sz w:val="28"/>
          <w:szCs w:val="28"/>
        </w:rPr>
      </w:pPr>
      <w:r w:rsidRPr="00D47BB3">
        <w:rPr>
          <w:sz w:val="28"/>
          <w:szCs w:val="28"/>
        </w:rPr>
        <w:t>GIVEQCCASVCSLYQLENYCN</w:t>
      </w:r>
    </w:p>
    <w:p w:rsidR="0012066E" w:rsidRPr="00D47BB3" w:rsidRDefault="0012066E" w:rsidP="00BC182B">
      <w:pPr>
        <w:spacing w:line="360" w:lineRule="auto"/>
        <w:ind w:firstLine="540"/>
        <w:jc w:val="center"/>
        <w:rPr>
          <w:sz w:val="28"/>
          <w:szCs w:val="28"/>
        </w:rPr>
      </w:pPr>
      <w:r w:rsidRPr="00D47BB3">
        <w:rPr>
          <w:sz w:val="28"/>
          <w:szCs w:val="28"/>
        </w:rPr>
        <w:t>|                                    |</w:t>
      </w:r>
    </w:p>
    <w:p w:rsidR="0012066E" w:rsidRPr="00D47BB3" w:rsidRDefault="0012066E" w:rsidP="00BC182B">
      <w:pPr>
        <w:spacing w:line="360" w:lineRule="auto"/>
        <w:ind w:firstLine="540"/>
        <w:jc w:val="center"/>
        <w:rPr>
          <w:sz w:val="28"/>
          <w:szCs w:val="28"/>
        </w:rPr>
      </w:pPr>
      <w:r w:rsidRPr="00D47BB3">
        <w:rPr>
          <w:sz w:val="28"/>
          <w:szCs w:val="28"/>
        </w:rPr>
        <w:t>FVNQHLCGSHLVEALYLVCGERGFFYTPKA</w:t>
      </w: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>Аминокислоты в водном растворе находятся в ионизированном состоянии за счет диссоциации амино- и карбоксильных групп, входящих в состав радикалов. Другими словами, они являются амфотерными соединениями и могут существовать либо как кислоты (доноры протонов), либо как основания (акцепторы доноров).</w:t>
      </w: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>Все аминокислоты в зависимости от структуры разделены на несколько групп:</w:t>
      </w: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b/>
          <w:sz w:val="28"/>
          <w:szCs w:val="28"/>
        </w:rPr>
        <w:t>Ациклические</w:t>
      </w:r>
      <w:r w:rsidRPr="00D47BB3">
        <w:rPr>
          <w:sz w:val="28"/>
          <w:szCs w:val="28"/>
        </w:rPr>
        <w:t>. Моноаминомонокарбоновые аминокислоты имеют в своем составе одну аминную и одну карбоксильную группы, в водном растворе они нейтральны. Некоторые из них имеют общие структурные особенности, что позволяет рассматривать их вместе:</w:t>
      </w:r>
    </w:p>
    <w:p w:rsidR="0012066E" w:rsidRPr="00D47BB3" w:rsidRDefault="0012066E" w:rsidP="00BC182B">
      <w:pPr>
        <w:numPr>
          <w:ilvl w:val="0"/>
          <w:numId w:val="1"/>
        </w:num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>Глицин и аланин. Глицин (гликокол или аминоуксусная к-та) является оптически неактивным – это единственная аминокислота, не имеющая энатиомеров. Глицин участвует в образовании нуклеиновых и желчных к-т, гема, необходим для обезвреживания  в печени токсичных продуктов. Аланин используется организмом  в различных процессах обмена углеводов и энергии. Его изомер b-аланин является составной частью витамина пантотеновой к-ты, коэнзима А (КоА), экстрактивных веществ мышц.</w:t>
      </w:r>
    </w:p>
    <w:p w:rsidR="0012066E" w:rsidRPr="00D47BB3" w:rsidRDefault="0012066E" w:rsidP="00BC182B">
      <w:pPr>
        <w:numPr>
          <w:ilvl w:val="0"/>
          <w:numId w:val="1"/>
        </w:num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>Серин и треонин. Они относятся к группе гидрооксикислот, т.к. имеют гидроксильную группу. Серин входит в состав различных ферментов, основного белка молока – казеина, а также в состав многих липопротеинов. Треонин участвует в биосинтезе белка, являясь незаменимой аминокислотой.</w:t>
      </w:r>
    </w:p>
    <w:p w:rsidR="0012066E" w:rsidRPr="00D47BB3" w:rsidRDefault="0012066E" w:rsidP="00BC182B">
      <w:pPr>
        <w:numPr>
          <w:ilvl w:val="0"/>
          <w:numId w:val="1"/>
        </w:num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>Цистеин и метионин. Аминокислоты, имеющие  в составе атом серы. Значение цистеина определяется наличием в ее составе сульфгидрильной ( – SH) группы, которая придает ему способность легко окисляться и защищать организм о веществ с высокой окислительной способностью (при лучевом поражении, отравлении фосфором). Метионин характеризуется наличием легко подвижной метильной группы, использующейся для синтеза важных соединений в организме (холина, креатина, тимина, адреналина и др.)</w:t>
      </w:r>
    </w:p>
    <w:p w:rsidR="00D47BB3" w:rsidRDefault="0012066E" w:rsidP="00BC182B">
      <w:pPr>
        <w:numPr>
          <w:ilvl w:val="0"/>
          <w:numId w:val="1"/>
        </w:num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>Валин, лейцин и изолейцин. Представляют собой разветвленные аминокислоты, которые активно участвуют в обмене веществ и не синтезируются в организме.</w:t>
      </w: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>Моноаминодикарбоновые аминокислоты имеют одну аминную и две карбоксильные группы и в водном растворе дают кислую реакцию. К ним относятся аспарагиновая и глутаминовая к-ты, аспарагин и глутамин. Они входят в состав тормозных медиаторов нервной системы.</w:t>
      </w:r>
    </w:p>
    <w:p w:rsidR="0012066E" w:rsidRPr="00D47BB3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sz w:val="28"/>
          <w:szCs w:val="28"/>
        </w:rPr>
        <w:t>Диаминомонокарбоновые аминокислоты в водном растворе имеют щелочную реакцию за сет наличия двух аминных групп. Относящийся к ним лизин необходим для синтеза гистонов а также в ряд ферментов. Аргинин участвует в синтезе мочевины, креатина.</w:t>
      </w:r>
    </w:p>
    <w:p w:rsidR="000E3FC1" w:rsidRDefault="0012066E" w:rsidP="00BC182B">
      <w:pPr>
        <w:spacing w:line="360" w:lineRule="auto"/>
        <w:ind w:firstLine="540"/>
        <w:jc w:val="both"/>
        <w:rPr>
          <w:sz w:val="28"/>
          <w:szCs w:val="28"/>
        </w:rPr>
      </w:pPr>
      <w:r w:rsidRPr="00D47BB3">
        <w:rPr>
          <w:b/>
          <w:sz w:val="28"/>
          <w:szCs w:val="28"/>
        </w:rPr>
        <w:t>Циклические.</w:t>
      </w:r>
      <w:r w:rsidRPr="00D47BB3">
        <w:rPr>
          <w:sz w:val="28"/>
          <w:szCs w:val="28"/>
        </w:rPr>
        <w:t xml:space="preserve"> Эти аминокислоты имеют в своем составе ароматическое или гетероциклическое ядро и, как правило, не синтезируется в организме человека и должны поступать с пищей. Они активно участвуют в разнообразных обменных процессах. Так фенил-аланин служит основным источником синтеза тирозина – предшественника ряда биологически важных веществ: гормонов (тироксина, адреналина), некоторых пигментов. Триптофан помимо участия в синтезе белка, служит компонентом витамина PP, серотонина, триптамина, ряда пигментов. Гистидин необходим для синтеза белков, является предшественником гистамина, влияющего на кровяное давление и секрецию желудочного сока.</w:t>
      </w:r>
    </w:p>
    <w:p w:rsidR="00256BC1" w:rsidRDefault="00256BC1" w:rsidP="00256BC1">
      <w:pPr>
        <w:spacing w:line="360" w:lineRule="auto"/>
        <w:rPr>
          <w:sz w:val="28"/>
          <w:szCs w:val="28"/>
        </w:rPr>
      </w:pPr>
    </w:p>
    <w:p w:rsidR="00256BC1" w:rsidRDefault="00256BC1" w:rsidP="00256BC1">
      <w:pPr>
        <w:spacing w:line="360" w:lineRule="auto"/>
        <w:jc w:val="center"/>
        <w:rPr>
          <w:sz w:val="28"/>
          <w:szCs w:val="28"/>
        </w:rPr>
      </w:pPr>
    </w:p>
    <w:p w:rsidR="00A223DA" w:rsidRDefault="00A223DA" w:rsidP="00256BC1">
      <w:pPr>
        <w:numPr>
          <w:ilvl w:val="2"/>
          <w:numId w:val="3"/>
        </w:num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Классификация белков</w:t>
      </w:r>
    </w:p>
    <w:p w:rsidR="00A223DA" w:rsidRDefault="00A223DA" w:rsidP="00A223DA">
      <w:pPr>
        <w:spacing w:line="360" w:lineRule="auto"/>
        <w:ind w:left="540"/>
        <w:jc w:val="center"/>
        <w:rPr>
          <w:sz w:val="28"/>
          <w:szCs w:val="28"/>
        </w:rPr>
      </w:pPr>
    </w:p>
    <w:p w:rsidR="00A223DA" w:rsidRPr="00ED36C6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  <w:r w:rsidRPr="00ED36C6">
        <w:rPr>
          <w:sz w:val="28"/>
          <w:szCs w:val="28"/>
        </w:rPr>
        <w:t>Все белки в зависимости от строения делятся на простые – протеины, состоящие только из аминокислот, и сложные -  протеиды, имеющих небелковую протеистическую группу.</w:t>
      </w:r>
    </w:p>
    <w:p w:rsidR="00A223DA" w:rsidRPr="00ED36C6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</w:p>
    <w:p w:rsidR="00A223DA" w:rsidRPr="00ED36C6" w:rsidRDefault="00A223DA" w:rsidP="00A223DA">
      <w:pPr>
        <w:spacing w:line="360" w:lineRule="auto"/>
        <w:jc w:val="both"/>
        <w:rPr>
          <w:sz w:val="28"/>
          <w:szCs w:val="28"/>
        </w:rPr>
      </w:pPr>
      <w:r w:rsidRPr="00ED36C6">
        <w:rPr>
          <w:sz w:val="28"/>
          <w:szCs w:val="28"/>
        </w:rPr>
        <w:t>Протеины</w:t>
      </w:r>
    </w:p>
    <w:p w:rsidR="00A223DA" w:rsidRPr="00ED36C6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</w:p>
    <w:p w:rsidR="00A223DA" w:rsidRPr="00ED36C6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  <w:r w:rsidRPr="00ED36C6">
        <w:rPr>
          <w:sz w:val="28"/>
          <w:szCs w:val="28"/>
        </w:rPr>
        <w:t>Протеины представляют собой простые белки, состоящие только из белковой части. Они широко распространены в животном и растительном мире. К ним относятся альбумины и глобулины, встречающиеся практически во всех животных и растительных клетках, биологических жидкостях и выполняющих важные биологические функции. Альбумины участвуют в поддержании осмотического давления крови (создают онкотическое давление), транспортируют с кровью различные вещества. Глобулины входят в состав ферментов, составляющих основу иммуноглобулинов, выполняющих функции антител. В сыворотке крови между этими двумя компонентами существует постоянное соотношение – альбумино-глобулиновый коэффициент (А/Г), равный 1,7 – 2,3 и имеющий важное диагностическое значение.</w:t>
      </w:r>
    </w:p>
    <w:p w:rsidR="00A223DA" w:rsidRPr="00ED36C6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  <w:r w:rsidRPr="00ED36C6">
        <w:rPr>
          <w:sz w:val="28"/>
          <w:szCs w:val="28"/>
        </w:rPr>
        <w:t xml:space="preserve">Другими представителями протеинов являются протамины и гистоны – белки основного характера, содержащие много лизина и аргинина. Эти белки входят в состав нуклеопротеидов. Другой основной белок – коллаген – образует внеклеточное вещество соединительной ткани и находится в коже, хрящах и др. тканях. </w:t>
      </w:r>
    </w:p>
    <w:p w:rsidR="00A223DA" w:rsidRPr="00ED36C6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</w:p>
    <w:p w:rsidR="00A223DA" w:rsidRPr="00ED36C6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  <w:r w:rsidRPr="00ED36C6">
        <w:rPr>
          <w:sz w:val="28"/>
          <w:szCs w:val="28"/>
        </w:rPr>
        <w:t>Протеиды</w:t>
      </w:r>
    </w:p>
    <w:p w:rsidR="00A223DA" w:rsidRPr="00ED36C6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</w:p>
    <w:p w:rsidR="00A223DA" w:rsidRPr="00ED36C6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  <w:r w:rsidRPr="00ED36C6">
        <w:rPr>
          <w:sz w:val="28"/>
          <w:szCs w:val="28"/>
        </w:rPr>
        <w:t>Протеиды являются сложными белками, состоящими из белковой и небелковой частей. Название протеида определяется названием его простетической группы. Так, нуклеиновые кислоты являются небелковой частью нуклеопротеидов, фосфорная кислота входит в состав фосфопротеидов, углеводы – гликопротеидов, а липиды – липопротеидов.</w:t>
      </w:r>
    </w:p>
    <w:p w:rsidR="00A223DA" w:rsidRPr="00ED36C6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  <w:r w:rsidRPr="00ED36C6">
        <w:rPr>
          <w:b/>
          <w:sz w:val="28"/>
          <w:szCs w:val="28"/>
        </w:rPr>
        <w:t>Нуклеопротеиды.</w:t>
      </w:r>
      <w:r w:rsidRPr="00ED36C6">
        <w:rPr>
          <w:sz w:val="28"/>
          <w:szCs w:val="28"/>
        </w:rPr>
        <w:t xml:space="preserve"> Имеют важное значение, т.к. их небелковая часть представлена ДНК и РНК. Простетическая группа представлена в основном гистонами и протаминами. Такие комплексы ДНК с гистонами обнаружены в сперматозоидах, а с гистонами – в соматических клетках, где молекула ДНК “намотана” вокруг молекул гистонов. Нуклепротеидами по своей природе являются внеклеточные вирусы – это комплексы вирусной нуклеиновой кислоты и белковой оболочки – капсида. </w:t>
      </w:r>
    </w:p>
    <w:p w:rsidR="00A223DA" w:rsidRPr="00ED36C6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  <w:r w:rsidRPr="00ED36C6">
        <w:rPr>
          <w:b/>
          <w:sz w:val="28"/>
          <w:szCs w:val="28"/>
        </w:rPr>
        <w:t>Хромопротеиды.</w:t>
      </w:r>
      <w:r w:rsidRPr="00ED36C6">
        <w:rPr>
          <w:sz w:val="28"/>
          <w:szCs w:val="28"/>
        </w:rPr>
        <w:t xml:space="preserve"> Являются сложными белками, простетическая группа которых представлена окрашенными соединениями. К хромопротеидам относятся гемоглобин, миоглобин (белок мышц), ряд ферментов (каталаза, пероксидаза, цитохромы), а также хлорофилл.</w:t>
      </w:r>
    </w:p>
    <w:p w:rsidR="00A223DA" w:rsidRPr="00ED36C6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  <w:r w:rsidRPr="00ED36C6">
        <w:rPr>
          <w:i/>
          <w:sz w:val="28"/>
          <w:szCs w:val="28"/>
        </w:rPr>
        <w:t>Гемоглобин (Hb)</w:t>
      </w:r>
      <w:r w:rsidRPr="00ED36C6">
        <w:rPr>
          <w:sz w:val="28"/>
          <w:szCs w:val="28"/>
        </w:rPr>
        <w:t xml:space="preserve"> состоит из белка глобина и небелковой части гема, включающего атом Fe(II), соединенный с протопорфирином. Молекула гемоглобина состоит из 4-х субъединиц: двух a и двух b и соответственно содержит четыре полипептидные цепочки двух сортов. Каждая a-цепочка содержит 141, а b-цепочка – 146 аминокислотных остатков.</w:t>
      </w:r>
    </w:p>
    <w:p w:rsidR="00A223DA" w:rsidRPr="00ED36C6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  <w:r w:rsidRPr="00ED36C6">
        <w:rPr>
          <w:i/>
          <w:sz w:val="28"/>
          <w:szCs w:val="28"/>
        </w:rPr>
        <w:t>Миоглобин</w:t>
      </w:r>
      <w:r w:rsidRPr="00ED36C6">
        <w:rPr>
          <w:sz w:val="28"/>
          <w:szCs w:val="28"/>
        </w:rPr>
        <w:t>. Хромопротеид, содержащийся в мышцах. Он состоит только из одной цепи, аналогичной субъединице гемоглобина. Миоглобин является дыхательным пигментом мышечной ткани. Он значительно легче гемоглобина связывается с кислородом, но труднее отдает его. Миоглобин создает запасы кислорода в мышцах, где его количество может достичь 14% всего кислорода организма. Это имеет важное значение, особенно для работы мышц сердца. Высокое содержание миоглобина обнаружено у морских млекопитающих (тюленя, моржа), что позволяет им длительное время находиться под водой.</w:t>
      </w:r>
    </w:p>
    <w:p w:rsidR="00A223DA" w:rsidRPr="00ED36C6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  <w:r w:rsidRPr="00ED36C6">
        <w:rPr>
          <w:b/>
          <w:sz w:val="28"/>
          <w:szCs w:val="28"/>
        </w:rPr>
        <w:t>Гликопротеиды</w:t>
      </w:r>
      <w:r w:rsidRPr="00ED36C6">
        <w:rPr>
          <w:sz w:val="28"/>
          <w:szCs w:val="28"/>
        </w:rPr>
        <w:t>.  Представляют собой сложные белки простетическая группа которых образована производными углеводов (аминосахарами, гексуроновыми кислотами). Гликопротеиды входят в состав клеточных мембран. Так, легочные стенки бактерий построены из пептидогликанов, являющихся производными линейных полисахаридов, несущих ковалентно связанные с ними пептидные фрагменты. Эти фрагменты осуществляют сшивание полисахаридных цепей с образованием механически прочной сетчатой структуры. Например, клеточная стенка E.coli построена из полисахаридных цепей, образованных остатками N-ацетилглюкозамина, связанными b-(1®4)связями, причем каждый второй остаток несет присоединенный к нему по атому С3 фрагмент, образованный связанными амидными связями остатками молочной кислоты, L-аланина, D-глутамата (через g-карбоксил), мезодиаминонимелината и D-аланина.</w:t>
      </w:r>
    </w:p>
    <w:p w:rsidR="00A223DA" w:rsidRPr="00ED36C6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</w:p>
    <w:p w:rsidR="00A223DA" w:rsidRPr="00ED36C6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  <w:r w:rsidRPr="00ED36C6">
        <w:rPr>
          <w:sz w:val="28"/>
          <w:szCs w:val="28"/>
        </w:rPr>
        <w:t>Гликопротеиды участвуют в транспорте различных веществ, в процессах свертывания крови, иммунитета, являются составными частями слизи и секретов желудочно-кишечного тракта. У арктических рыб гликопротеиды играют роль антифризов – веществ, препятствующих образованию кристаллов льда внутри их организма.</w:t>
      </w:r>
    </w:p>
    <w:p w:rsidR="00A223DA" w:rsidRPr="00ED36C6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  <w:r w:rsidRPr="00ED36C6">
        <w:rPr>
          <w:b/>
          <w:sz w:val="28"/>
          <w:szCs w:val="28"/>
        </w:rPr>
        <w:t>Фосфопротеиды</w:t>
      </w:r>
      <w:r w:rsidRPr="00ED36C6">
        <w:rPr>
          <w:sz w:val="28"/>
          <w:szCs w:val="28"/>
        </w:rPr>
        <w:t>.  Имеют в качестве небелкового компонента фосфорную к-ту. Представителями данных белков являются казеиноген молока, вителлин (белок желтков яиц), ихтулин (белок икры рыб). Такая локализация фосфопротеидов свидетельствует о важном их значении для развивающегося организма. У взрослых форм эти белки присутствуют в костной и нервной тканях.</w:t>
      </w:r>
    </w:p>
    <w:p w:rsidR="00A223DA" w:rsidRPr="00ED36C6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  <w:r w:rsidRPr="00ED36C6">
        <w:rPr>
          <w:b/>
          <w:sz w:val="28"/>
          <w:szCs w:val="28"/>
        </w:rPr>
        <w:t>Липопротеиды</w:t>
      </w:r>
      <w:r w:rsidRPr="00ED36C6">
        <w:rPr>
          <w:sz w:val="28"/>
          <w:szCs w:val="28"/>
        </w:rPr>
        <w:t>. Сложные белки, простетическая группа которых образована липидами. По строению это небольшого размера (150-200 нм) сферические частицы, наружная оболочка которых образована белками (что позволяет им передвигаться по крови), а внутренняя часть – липидами и их производными. Основная функция липопротеидов – транспорт по крови липидов. В зависимости от количества белка и липидов, липопротеиды подразделяются на хиломикроны, липопротеиды низкой плотности (ЛПНП) и высокой плотности (ЛПВП), которые иногда обозначаются как a- и b-липопротеиды.</w:t>
      </w:r>
    </w:p>
    <w:p w:rsidR="00A223DA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  <w:r w:rsidRPr="00ED36C6">
        <w:rPr>
          <w:b/>
          <w:sz w:val="28"/>
          <w:szCs w:val="28"/>
        </w:rPr>
        <w:t>Хиломикроны</w:t>
      </w:r>
      <w:r w:rsidRPr="00ED36C6">
        <w:rPr>
          <w:sz w:val="28"/>
          <w:szCs w:val="28"/>
        </w:rPr>
        <w:t xml:space="preserve"> являются наиболее крупными из липопротеидов и содержат до 98-99% липидов и только 1-2% белка. Они образуются в слизистой оболочки кишечника и обеспечивают транспорт липидов из кишечника в лимфу, а затем в кровь.</w:t>
      </w:r>
    </w:p>
    <w:p w:rsidR="004A7E56" w:rsidRDefault="004A7E56" w:rsidP="00A223DA">
      <w:pPr>
        <w:spacing w:line="360" w:lineRule="auto"/>
        <w:ind w:firstLine="540"/>
        <w:jc w:val="both"/>
        <w:rPr>
          <w:sz w:val="28"/>
          <w:szCs w:val="28"/>
        </w:rPr>
      </w:pPr>
    </w:p>
    <w:p w:rsidR="004A7E56" w:rsidRDefault="004A7E56" w:rsidP="004A7E56">
      <w:pPr>
        <w:numPr>
          <w:ilvl w:val="2"/>
          <w:numId w:val="3"/>
        </w:num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Свойства белков</w:t>
      </w:r>
    </w:p>
    <w:p w:rsidR="004A7E56" w:rsidRDefault="004A7E56" w:rsidP="004A7E56">
      <w:pPr>
        <w:spacing w:line="360" w:lineRule="auto"/>
        <w:jc w:val="center"/>
        <w:rPr>
          <w:sz w:val="28"/>
          <w:szCs w:val="28"/>
        </w:rPr>
      </w:pPr>
    </w:p>
    <w:p w:rsidR="004A7E56" w:rsidRPr="00BF702A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F702A">
        <w:rPr>
          <w:sz w:val="28"/>
          <w:szCs w:val="28"/>
        </w:rPr>
        <w:t>Белки имеют высокую молекулярную массу, некоторые растворимы в воде, способны к набуханию, характеризуются оптической активностью, подвижностью в электрическом поле и некоторыми другими свойствами.</w:t>
      </w:r>
    </w:p>
    <w:p w:rsidR="004A7E56" w:rsidRPr="00BF702A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F702A">
        <w:rPr>
          <w:sz w:val="28"/>
          <w:szCs w:val="28"/>
        </w:rPr>
        <w:t xml:space="preserve">Белки активно </w:t>
      </w:r>
      <w:r w:rsidRPr="00BF702A">
        <w:rPr>
          <w:b/>
          <w:sz w:val="28"/>
          <w:szCs w:val="28"/>
        </w:rPr>
        <w:t>вступают в химические реакции</w:t>
      </w:r>
      <w:r w:rsidRPr="00BF702A">
        <w:rPr>
          <w:sz w:val="28"/>
          <w:szCs w:val="28"/>
        </w:rPr>
        <w:t>. Это свойство связано с тем, что аминокислоты, входящие в состав белков, содержат разные функциональные группы, способные реагировать с другими веществами. Важно, что такие взаимодействия происходят и внутри белковой молекулы, в результате чего образуется пептидная, водородная дисульфидная и другие виды связей. К радикалам аминокислот, а следовательно и белков, могут присоединяться различные соединения и ионы, что обеспечивает их транспорт по крови.</w:t>
      </w:r>
    </w:p>
    <w:p w:rsidR="004A7E56" w:rsidRPr="00BF702A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F702A">
        <w:rPr>
          <w:sz w:val="28"/>
          <w:szCs w:val="28"/>
        </w:rPr>
        <w:t xml:space="preserve">Белки являются </w:t>
      </w:r>
      <w:r w:rsidRPr="00BF702A">
        <w:rPr>
          <w:b/>
          <w:sz w:val="28"/>
          <w:szCs w:val="28"/>
        </w:rPr>
        <w:t>высокомолекулярными соединениями</w:t>
      </w:r>
      <w:r w:rsidRPr="00BF702A">
        <w:rPr>
          <w:sz w:val="28"/>
          <w:szCs w:val="28"/>
        </w:rPr>
        <w:t>. Это полимеры, состоящие из сотен и тысяч аминокислотных остатков – мономеров. Соответственно и молекулярная масса белков находится в пределах 10 000 – 1 000 000. Так, в составе рибонуклеазы (фермента, расщепляющего РНК) содержится 124 аминокислотных остатка и ее молекулярная масса составляет примерно 14 000. Миоглобин (белок мышц), состоящий из 153 аминокислотных остатков, имеет молекулярную массу 17 000, а гемоглобин – 64 500 (574 аминокислотных остатка). Молекулярные массы других белков более высокие: g-глобулин ( образует антитела) состоит из 1250 аминокислот и имеет молекулярную массу около 150 000, а молекулярная масса фермента глутаматдегидрогеназы превышает 1 000 000.</w:t>
      </w:r>
    </w:p>
    <w:p w:rsidR="004A7E56" w:rsidRPr="00BF702A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F702A">
        <w:rPr>
          <w:sz w:val="28"/>
          <w:szCs w:val="28"/>
        </w:rPr>
        <w:t xml:space="preserve">Важнейшим свойством белков является их способность проявлять как кислые так и основные свойства, то есть выступать в роли </w:t>
      </w:r>
      <w:r w:rsidRPr="00BF702A">
        <w:rPr>
          <w:b/>
          <w:sz w:val="28"/>
          <w:szCs w:val="28"/>
        </w:rPr>
        <w:t>амфотерных электролитов</w:t>
      </w:r>
      <w:r w:rsidRPr="00BF702A">
        <w:rPr>
          <w:sz w:val="28"/>
          <w:szCs w:val="28"/>
        </w:rPr>
        <w:t>. Это обеспечивается за счет различных диссоциирующих группировок, входящих в состав радикалов аминокислот. Например, кислотные свойства белку придают карбоксильные группы аспарагиновой глутаминовой аминокислоты,  а щелочные – радикалы аргинина, лизина и гистидина. Чем больше дикарбоновых аминокислот содержится в белке, тем сильнее проявляются его кислотные свойства и наоборот.</w:t>
      </w:r>
    </w:p>
    <w:p w:rsidR="004A7E56" w:rsidRPr="00BF702A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F702A">
        <w:rPr>
          <w:sz w:val="28"/>
          <w:szCs w:val="28"/>
        </w:rPr>
        <w:t xml:space="preserve">Эти же группировки имеют и электрические заряды, формирующие </w:t>
      </w:r>
      <w:r w:rsidRPr="00BF702A">
        <w:rPr>
          <w:b/>
          <w:sz w:val="28"/>
          <w:szCs w:val="28"/>
        </w:rPr>
        <w:t>общий заряд белковой молекулы</w:t>
      </w:r>
      <w:r w:rsidRPr="00BF702A">
        <w:rPr>
          <w:sz w:val="28"/>
          <w:szCs w:val="28"/>
        </w:rPr>
        <w:t>. В белках, где преобладают аспарагиновая и глутаминовая аминокислоты, заряд белка будет отрицательным, избыток основных аминокислот придает положительный заряд белковой молекуле. Вследствие этого в электрическом поле белки будут передвигаться к катоду или аноду в зависимости от величины их общего заряда. Так, в щелочной среде (рН 7 – 14) белок отдает протон и заряжается отрицательно, тогда как в кислой среде (рН 1 – 7) подавляется диссоциация кислотных групп и белок становится катионом.</w:t>
      </w:r>
    </w:p>
    <w:p w:rsidR="004A7E56" w:rsidRPr="00BF702A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F702A">
        <w:rPr>
          <w:sz w:val="28"/>
          <w:szCs w:val="28"/>
        </w:rPr>
        <w:t>Таким образом, фактором, определяющим поведение белка как катиона или аниона, является реакция среды, которая определяется концентрацией водородных ионов и выражается величиной рН. Однако при определенных значениях рН число положительных  и отрицательных зарядов уравнивается и молекула становится электронейтральной, т.е. она не будет перемещаться в электрическом поле. Такое значение рН среды определяется как изоэлектрическая точка белков. При этом белок находится в наименее устойчивом состоянии и при незначительных изменениях рН в кислую или щелочную сторону легко выпадает в осадок. Для большинства природных белков изоэлектрическая точка находится в слабокислой среде (рН 4,8 – 5,4), что свидетельствует о преобладании в их составе дикарбоновых аминокислот.</w:t>
      </w:r>
    </w:p>
    <w:p w:rsidR="004A7E56" w:rsidRPr="00BF702A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F702A">
        <w:rPr>
          <w:sz w:val="28"/>
          <w:szCs w:val="28"/>
        </w:rPr>
        <w:t xml:space="preserve">Важное значение имеет способность белков </w:t>
      </w:r>
      <w:r w:rsidRPr="00BF702A">
        <w:rPr>
          <w:b/>
          <w:sz w:val="28"/>
          <w:szCs w:val="28"/>
        </w:rPr>
        <w:t>адсорбировать</w:t>
      </w:r>
      <w:r w:rsidRPr="00BF702A">
        <w:rPr>
          <w:sz w:val="28"/>
          <w:szCs w:val="28"/>
        </w:rPr>
        <w:t xml:space="preserve"> на своей поверхности некоторые вещества и ионы (гормоны, витамины, железо, медь), которые либо плохо растворимы в воде, либо являются токсичными (билирубин, свободные жирные кислоты). Белки транспортируют их по крови к местам дальнейших превращений или обезвреживания.</w:t>
      </w:r>
    </w:p>
    <w:p w:rsidR="004A7E56" w:rsidRPr="00BF702A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F702A">
        <w:rPr>
          <w:sz w:val="28"/>
          <w:szCs w:val="28"/>
        </w:rPr>
        <w:t xml:space="preserve">Водные растворы белков имеют свои особенности. Во-первых, белки обладают большим сродством к воде, т.е. они </w:t>
      </w:r>
      <w:r w:rsidRPr="00BF702A">
        <w:rPr>
          <w:b/>
          <w:sz w:val="28"/>
          <w:szCs w:val="28"/>
        </w:rPr>
        <w:t>гидрофильны</w:t>
      </w:r>
      <w:r w:rsidRPr="00BF702A">
        <w:rPr>
          <w:sz w:val="28"/>
          <w:szCs w:val="28"/>
        </w:rPr>
        <w:t>. Это значит, что молекулы белка, как заряженные частицы, притягивают к себе диполи воды, которые располагаются вокруг  белковой молекулы и образуют водную или гидратную оболочку. Эта оболочка предохраняет молекулы белка от склеивания и выпадения в осадок. Величина гидратной оболочки зависит от структуры белка. Например, альбумины более легко связываются с молекулами воды и имеют относительно большую водную оболочку, тогда как глобулины, фибриноген присоединяют воду хуже, и гидратная оболочка в них меньше. Таким образом, устойчивость водного раствора белка определяется двумя факторами: наличием заряда белковой молекулы и находящейся вокруг нее водной оболочки. При удалении этих факторов белок выпадает в осадок. Данный процесс может быть обратимым и необратимым.</w:t>
      </w:r>
    </w:p>
    <w:p w:rsidR="004A7E56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F702A">
        <w:rPr>
          <w:sz w:val="28"/>
          <w:szCs w:val="28"/>
        </w:rPr>
        <w:t xml:space="preserve">Размер белковых молекул лежит в пределах 1 мкм до 1 нм и, следовательно, они являются </w:t>
      </w:r>
      <w:r w:rsidRPr="00BF702A">
        <w:rPr>
          <w:b/>
          <w:sz w:val="28"/>
          <w:szCs w:val="28"/>
        </w:rPr>
        <w:t>коллоидными частицами</w:t>
      </w:r>
      <w:r w:rsidRPr="00BF702A">
        <w:rPr>
          <w:sz w:val="28"/>
          <w:szCs w:val="28"/>
        </w:rPr>
        <w:t>, которые в воде образуют коллоидные растворы. Эти растворы характеризуются высокой вязкостью, способностью рассеивать лучи видимого света, не проходят сквозь полупроницаемые мембраны.</w:t>
      </w:r>
    </w:p>
    <w:p w:rsidR="004A7E56" w:rsidRDefault="004A7E56" w:rsidP="009708B0">
      <w:pPr>
        <w:spacing w:line="360" w:lineRule="auto"/>
        <w:jc w:val="both"/>
        <w:rPr>
          <w:sz w:val="28"/>
          <w:szCs w:val="28"/>
        </w:rPr>
      </w:pPr>
    </w:p>
    <w:p w:rsidR="004A7E56" w:rsidRDefault="004A7E56" w:rsidP="004A7E56">
      <w:pPr>
        <w:numPr>
          <w:ilvl w:val="1"/>
          <w:numId w:val="3"/>
        </w:num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Влияние белков на организм человека </w:t>
      </w:r>
    </w:p>
    <w:p w:rsidR="004A7E56" w:rsidRDefault="004A7E56" w:rsidP="004A7E56">
      <w:pPr>
        <w:spacing w:line="360" w:lineRule="auto"/>
        <w:jc w:val="center"/>
        <w:rPr>
          <w:sz w:val="28"/>
          <w:szCs w:val="28"/>
        </w:rPr>
      </w:pPr>
    </w:p>
    <w:p w:rsidR="004A7E56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82675">
        <w:rPr>
          <w:sz w:val="28"/>
          <w:szCs w:val="28"/>
        </w:rPr>
        <w:t>Функции белков в организме разнообразны. Они в значительной мере обусловлены сложностью и разнообразием форм и состава самих белков.</w:t>
      </w:r>
      <w:r w:rsidR="003E1F36">
        <w:rPr>
          <w:sz w:val="28"/>
          <w:szCs w:val="28"/>
        </w:rPr>
        <w:t xml:space="preserve"> Белки содержатся во множестве продуктов, но основными источниками являются яйца, молоко и мясо (Таблица 1).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3E1F36" w:rsidRPr="00A97DCB" w:rsidTr="00A97DCB">
        <w:tc>
          <w:tcPr>
            <w:tcW w:w="3190" w:type="dxa"/>
          </w:tcPr>
          <w:p w:rsidR="003E1F36" w:rsidRPr="00A97DCB" w:rsidRDefault="003E1F36" w:rsidP="00A97DC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90" w:type="dxa"/>
          </w:tcPr>
          <w:p w:rsidR="003E1F36" w:rsidRPr="00A97DCB" w:rsidRDefault="003E1F36" w:rsidP="00A97DCB">
            <w:pPr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животные белки</w:t>
            </w:r>
          </w:p>
        </w:tc>
        <w:tc>
          <w:tcPr>
            <w:tcW w:w="3191" w:type="dxa"/>
          </w:tcPr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растительные белки</w:t>
            </w:r>
          </w:p>
          <w:p w:rsidR="003E1F36" w:rsidRPr="00A97DCB" w:rsidRDefault="003E1F36" w:rsidP="00A97DCB">
            <w:pPr>
              <w:jc w:val="center"/>
              <w:rPr>
                <w:sz w:val="28"/>
                <w:szCs w:val="28"/>
              </w:rPr>
            </w:pPr>
          </w:p>
        </w:tc>
      </w:tr>
      <w:tr w:rsidR="003E1F36" w:rsidRPr="00A97DCB" w:rsidTr="00A97DCB">
        <w:tc>
          <w:tcPr>
            <w:tcW w:w="3190" w:type="dxa"/>
          </w:tcPr>
          <w:p w:rsidR="003E1F36" w:rsidRPr="00A97DCB" w:rsidRDefault="003E1F36" w:rsidP="00A97DCB">
            <w:pPr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среднее содержание белка</w:t>
            </w:r>
          </w:p>
        </w:tc>
        <w:tc>
          <w:tcPr>
            <w:tcW w:w="3190" w:type="dxa"/>
          </w:tcPr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говядина</w:t>
            </w:r>
          </w:p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телятина</w:t>
            </w:r>
          </w:p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баранина</w:t>
            </w:r>
          </w:p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свинина</w:t>
            </w:r>
          </w:p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птица</w:t>
            </w:r>
          </w:p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продукты из свинины</w:t>
            </w:r>
          </w:p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рыба</w:t>
            </w:r>
          </w:p>
          <w:p w:rsidR="003E1F36" w:rsidRPr="00A97DCB" w:rsidRDefault="003E1F36" w:rsidP="00A97DCB">
            <w:pPr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выдержанные сыры</w:t>
            </w:r>
          </w:p>
        </w:tc>
        <w:tc>
          <w:tcPr>
            <w:tcW w:w="3191" w:type="dxa"/>
          </w:tcPr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соя</w:t>
            </w:r>
          </w:p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пророщенные зерна пшеницы</w:t>
            </w:r>
          </w:p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морские водоросли</w:t>
            </w:r>
          </w:p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жареный арахис</w:t>
            </w:r>
          </w:p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чечевица</w:t>
            </w:r>
          </w:p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белая фасоль</w:t>
            </w:r>
          </w:p>
          <w:p w:rsidR="003E1F36" w:rsidRPr="00A97DCB" w:rsidRDefault="003E1F36" w:rsidP="00A97DCB">
            <w:pPr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миндаль</w:t>
            </w:r>
          </w:p>
        </w:tc>
      </w:tr>
      <w:tr w:rsidR="003E1F36" w:rsidRPr="00A97DCB" w:rsidTr="00A97DCB">
        <w:tc>
          <w:tcPr>
            <w:tcW w:w="3190" w:type="dxa"/>
          </w:tcPr>
          <w:p w:rsidR="003E1F36" w:rsidRPr="00A97DCB" w:rsidRDefault="003E1F36" w:rsidP="00A97DCB">
            <w:pPr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высокое содержание белка</w:t>
            </w:r>
          </w:p>
        </w:tc>
        <w:tc>
          <w:tcPr>
            <w:tcW w:w="3190" w:type="dxa"/>
          </w:tcPr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яйца</w:t>
            </w:r>
          </w:p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молоко</w:t>
            </w:r>
          </w:p>
          <w:p w:rsidR="003E1F36" w:rsidRPr="00A97DCB" w:rsidRDefault="003E1F36" w:rsidP="00A97DCB">
            <w:pPr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мягкие сыры</w:t>
            </w:r>
          </w:p>
        </w:tc>
        <w:tc>
          <w:tcPr>
            <w:tcW w:w="3191" w:type="dxa"/>
          </w:tcPr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овсяные хлопья</w:t>
            </w:r>
          </w:p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хлеб с отрубями</w:t>
            </w:r>
          </w:p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шоколад с 70% содержанием какао</w:t>
            </w:r>
          </w:p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рожь</w:t>
            </w:r>
          </w:p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макаронные изделия из муки грубого помола</w:t>
            </w:r>
          </w:p>
          <w:p w:rsidR="003E1F36" w:rsidRPr="00A97DCB" w:rsidRDefault="003E1F36" w:rsidP="00A97DCB">
            <w:pPr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коричневый рис</w:t>
            </w:r>
          </w:p>
          <w:p w:rsidR="003E1F36" w:rsidRPr="00A97DCB" w:rsidRDefault="003E1F36" w:rsidP="00A97DCB">
            <w:pPr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грецкие орехи</w:t>
            </w:r>
          </w:p>
        </w:tc>
      </w:tr>
    </w:tbl>
    <w:p w:rsidR="003E1F36" w:rsidRDefault="003E1F36" w:rsidP="003E1F36">
      <w:pPr>
        <w:spacing w:line="360" w:lineRule="auto"/>
        <w:jc w:val="both"/>
        <w:rPr>
          <w:sz w:val="28"/>
          <w:szCs w:val="28"/>
        </w:rPr>
      </w:pPr>
    </w:p>
    <w:p w:rsidR="003E1F36" w:rsidRPr="003E1F36" w:rsidRDefault="003E1F36" w:rsidP="003E1F36">
      <w:pPr>
        <w:spacing w:line="360" w:lineRule="auto"/>
        <w:jc w:val="both"/>
        <w:rPr>
          <w:sz w:val="28"/>
          <w:szCs w:val="28"/>
        </w:rPr>
      </w:pPr>
      <w:r w:rsidRPr="003E1F36">
        <w:rPr>
          <w:sz w:val="28"/>
          <w:szCs w:val="28"/>
        </w:rPr>
        <w:t>Таблица 1 – Продукты, содержащие белки</w:t>
      </w:r>
      <w:r w:rsidRPr="003E1F36">
        <w:rPr>
          <w:sz w:val="28"/>
          <w:szCs w:val="28"/>
        </w:rPr>
        <w:tab/>
        <w:t xml:space="preserve"> </w:t>
      </w:r>
    </w:p>
    <w:p w:rsidR="003E1F36" w:rsidRPr="003E1F36" w:rsidRDefault="003E1F36" w:rsidP="003E1F36">
      <w:pPr>
        <w:spacing w:line="360" w:lineRule="auto"/>
        <w:ind w:firstLine="540"/>
        <w:jc w:val="both"/>
        <w:rPr>
          <w:sz w:val="28"/>
          <w:szCs w:val="28"/>
        </w:rPr>
      </w:pPr>
      <w:r w:rsidRPr="003E1F36">
        <w:rPr>
          <w:sz w:val="28"/>
          <w:szCs w:val="28"/>
        </w:rPr>
        <w:tab/>
      </w:r>
      <w:r w:rsidRPr="003E1F36">
        <w:rPr>
          <w:sz w:val="28"/>
          <w:szCs w:val="28"/>
        </w:rPr>
        <w:tab/>
      </w:r>
    </w:p>
    <w:p w:rsidR="004A7E56" w:rsidRPr="00B82675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82675">
        <w:rPr>
          <w:sz w:val="28"/>
          <w:szCs w:val="28"/>
        </w:rPr>
        <w:t xml:space="preserve">Белки — незаменимый строительный материал. Одной из важнейших функций белковых молекул является </w:t>
      </w:r>
      <w:r w:rsidRPr="00B82675">
        <w:rPr>
          <w:b/>
          <w:sz w:val="28"/>
          <w:szCs w:val="28"/>
        </w:rPr>
        <w:t>пластическая</w:t>
      </w:r>
      <w:r w:rsidRPr="00B82675">
        <w:rPr>
          <w:sz w:val="28"/>
          <w:szCs w:val="28"/>
        </w:rPr>
        <w:t>. Все клеточные мембраны содержат белок, роль которого здесь разнообразна. Количество белка в мембранах составляет более половины массы.</w:t>
      </w:r>
    </w:p>
    <w:p w:rsidR="004A7E56" w:rsidRPr="00B82675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82675">
        <w:rPr>
          <w:sz w:val="28"/>
          <w:szCs w:val="28"/>
        </w:rPr>
        <w:t xml:space="preserve">Многие белки обладают </w:t>
      </w:r>
      <w:r w:rsidRPr="00B82675">
        <w:rPr>
          <w:b/>
          <w:sz w:val="28"/>
          <w:szCs w:val="28"/>
        </w:rPr>
        <w:t>сократительной функцией</w:t>
      </w:r>
      <w:r w:rsidRPr="00B82675">
        <w:rPr>
          <w:sz w:val="28"/>
          <w:szCs w:val="28"/>
        </w:rPr>
        <w:t>. Это, прежде всего, белки актин и миозин, входящие в мышечные волокна высших организмов. Мышечные волокна — миофибриллы — представляют собой длинные тонкие нити, состоящие из параллельных более тонких мышечных нитей, окруженных внутриклеточной жидкостью. В ней растворены аденозинтрифосфорная кислота (АТФ), необходимая для осуществления сокращения, гликоген — питательное вещество, неорганические соли и многие другие вещества, в частности кальций.</w:t>
      </w:r>
    </w:p>
    <w:p w:rsidR="004A7E56" w:rsidRPr="00B82675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82675">
        <w:rPr>
          <w:sz w:val="28"/>
          <w:szCs w:val="28"/>
        </w:rPr>
        <w:t xml:space="preserve">Велика роль белков в </w:t>
      </w:r>
      <w:r w:rsidRPr="00B82675">
        <w:rPr>
          <w:b/>
          <w:sz w:val="28"/>
          <w:szCs w:val="28"/>
        </w:rPr>
        <w:t>транспорте веществ</w:t>
      </w:r>
      <w:r w:rsidRPr="00B82675">
        <w:rPr>
          <w:sz w:val="28"/>
          <w:szCs w:val="28"/>
        </w:rPr>
        <w:t xml:space="preserve"> в организме. Имея различные функциональные группы и сложное строение макромолекулы, белки связывают и переносят с током крови многие соединения. Это, прежде всего, гемоглобин, переносящий кислород из легких к клеткам. В мышцах эту функцию берет на себя еще один транспортный белок — миоглобин.</w:t>
      </w:r>
    </w:p>
    <w:p w:rsidR="004A7E56" w:rsidRPr="00B82675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82675">
        <w:rPr>
          <w:sz w:val="28"/>
          <w:szCs w:val="28"/>
        </w:rPr>
        <w:t xml:space="preserve">Еще одна функция белка — </w:t>
      </w:r>
      <w:r w:rsidRPr="00B82675">
        <w:rPr>
          <w:b/>
          <w:sz w:val="28"/>
          <w:szCs w:val="28"/>
        </w:rPr>
        <w:t>запасная</w:t>
      </w:r>
      <w:r w:rsidRPr="00B82675">
        <w:rPr>
          <w:sz w:val="28"/>
          <w:szCs w:val="28"/>
        </w:rPr>
        <w:t>. К запасным белкам относят ферритин — железо, овальбумин — белок яйца, казеин — белок молока, зеин — белок семян кукурузы.</w:t>
      </w:r>
    </w:p>
    <w:p w:rsidR="004A7E56" w:rsidRPr="00B82675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82675">
        <w:rPr>
          <w:b/>
          <w:sz w:val="28"/>
          <w:szCs w:val="28"/>
        </w:rPr>
        <w:t>Регуляторную функцию</w:t>
      </w:r>
      <w:r w:rsidRPr="00B82675">
        <w:rPr>
          <w:sz w:val="28"/>
          <w:szCs w:val="28"/>
        </w:rPr>
        <w:t xml:space="preserve"> выполняют белки-гормоны. Гормоны — биологически активные вещества, которые оказывают влияние на обмен веществ. Многие гормоны являются белками, полипептидами или отдельными аминокислотами. Одним из наиболее известных белков-гормонов является инсулин. Этот простой белок состоит только из аминокислот. Функциональная роль инсулина многопланова. Он снижает содержание сахара в крови, способствует синтезу гликогена в печени и мышцах, увеличивает образование жиров из углеводов, влияет на обмен фосфора, обогащает клетки калием. </w:t>
      </w:r>
    </w:p>
    <w:p w:rsidR="004A7E56" w:rsidRPr="00B82675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82675">
        <w:rPr>
          <w:sz w:val="28"/>
          <w:szCs w:val="28"/>
        </w:rPr>
        <w:t xml:space="preserve">Регуляторной функцией обладают белковые гормоны гипофиза — железы внутренней секреции, связанной с одним из отделов головного мозга. Он выделяет гормон роста, при отсутствии которого развивается карликовость. Этот гормон представляет собой белок с молекулярной массой от 27000 до 46000. </w:t>
      </w:r>
    </w:p>
    <w:p w:rsidR="004A7E56" w:rsidRPr="00B82675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82675">
        <w:rPr>
          <w:sz w:val="28"/>
          <w:szCs w:val="28"/>
        </w:rPr>
        <w:t>Одним из важных и интересных в химическом отношении гормонов является вазопрессин. Он подавляет мочеобразование и повышает кровяное давление. Вазопрессин — это октапептид циклического строения.</w:t>
      </w:r>
    </w:p>
    <w:p w:rsidR="004A7E56" w:rsidRPr="00B82675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82675">
        <w:rPr>
          <w:sz w:val="28"/>
          <w:szCs w:val="28"/>
        </w:rPr>
        <w:t>Регуляторную функцию выполняют и белки, содержащиеся в щитовидной железе — тиреоглобулины, молекулярная масса которых около 600000. Эти белки содержат в своем составе йод. При недоразвитии железы нарушается обмен веществ.</w:t>
      </w:r>
    </w:p>
    <w:p w:rsidR="004A7E56" w:rsidRPr="00B82675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82675">
        <w:rPr>
          <w:sz w:val="28"/>
          <w:szCs w:val="28"/>
        </w:rPr>
        <w:t xml:space="preserve">Другая функция белков — </w:t>
      </w:r>
      <w:r w:rsidRPr="00B82675">
        <w:rPr>
          <w:b/>
          <w:sz w:val="28"/>
          <w:szCs w:val="28"/>
        </w:rPr>
        <w:t>защитная</w:t>
      </w:r>
      <w:r w:rsidRPr="00B82675">
        <w:rPr>
          <w:sz w:val="28"/>
          <w:szCs w:val="28"/>
        </w:rPr>
        <w:t>. На ее основе создана отрасль науки, названная иммунологией.</w:t>
      </w:r>
    </w:p>
    <w:p w:rsidR="004A7E56" w:rsidRPr="00B82675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82675">
        <w:rPr>
          <w:sz w:val="28"/>
          <w:szCs w:val="28"/>
        </w:rPr>
        <w:t xml:space="preserve">В последнее время в отдельную группу выделены белки с </w:t>
      </w:r>
      <w:r w:rsidRPr="00B82675">
        <w:rPr>
          <w:b/>
          <w:sz w:val="28"/>
          <w:szCs w:val="28"/>
        </w:rPr>
        <w:t>рецепторной функцией</w:t>
      </w:r>
      <w:r w:rsidRPr="00B82675">
        <w:rPr>
          <w:sz w:val="28"/>
          <w:szCs w:val="28"/>
        </w:rPr>
        <w:t>. Есть рецепторы звуковые, вкусовые, световые и др.</w:t>
      </w:r>
    </w:p>
    <w:p w:rsidR="004A7E56" w:rsidRPr="00B82675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  <w:r w:rsidRPr="00B82675">
        <w:rPr>
          <w:sz w:val="28"/>
          <w:szCs w:val="28"/>
        </w:rPr>
        <w:t xml:space="preserve">Следует упомянуть и о существовании белковых веществ, тормозящих действие ферментов. Такие белки обладают </w:t>
      </w:r>
      <w:r w:rsidRPr="00B82675">
        <w:rPr>
          <w:b/>
          <w:sz w:val="28"/>
          <w:szCs w:val="28"/>
        </w:rPr>
        <w:t>ингибиторными функциями</w:t>
      </w:r>
      <w:r w:rsidRPr="00B82675">
        <w:rPr>
          <w:sz w:val="28"/>
          <w:szCs w:val="28"/>
        </w:rPr>
        <w:t>. При взаимодействии с этими белками фермент образует комплекс и теряет свою активность, полностью или частично. Многие белки — ингибиторы ферментов — выделены в чистом виде и хорошо изучены. Их молекулярные массы колеблются в широких пределах; часто они относятся к сложным белкам — гликопротеидам, вторым компонентом которых является углевод.</w:t>
      </w:r>
    </w:p>
    <w:p w:rsidR="004A7E56" w:rsidRDefault="004A7E56" w:rsidP="009708B0">
      <w:pPr>
        <w:spacing w:line="360" w:lineRule="auto"/>
        <w:ind w:firstLine="540"/>
        <w:jc w:val="both"/>
        <w:rPr>
          <w:sz w:val="28"/>
          <w:szCs w:val="28"/>
        </w:rPr>
      </w:pPr>
      <w:r w:rsidRPr="00B82675">
        <w:rPr>
          <w:sz w:val="28"/>
          <w:szCs w:val="28"/>
        </w:rPr>
        <w:t xml:space="preserve">Если белки классифицировать только по их функциям, то такую систематизацию нельзя было бы считать завершенной, так как новые исследования дают много фактов, позволяющих выделять новые группы белков с новыми функциями. Среди них уникальные вещества — </w:t>
      </w:r>
      <w:r w:rsidRPr="00B82675">
        <w:rPr>
          <w:b/>
          <w:sz w:val="28"/>
          <w:szCs w:val="28"/>
        </w:rPr>
        <w:t>нейропептиды</w:t>
      </w:r>
      <w:r w:rsidRPr="00B82675">
        <w:rPr>
          <w:sz w:val="28"/>
          <w:szCs w:val="28"/>
        </w:rPr>
        <w:t xml:space="preserve"> (ответственные за важнейшие жизненные процессы: сон, память, боль, чувство страха, тревоги).</w:t>
      </w:r>
    </w:p>
    <w:p w:rsidR="00003947" w:rsidRDefault="00003947" w:rsidP="004A7E56">
      <w:pPr>
        <w:spacing w:line="360" w:lineRule="auto"/>
        <w:jc w:val="center"/>
        <w:rPr>
          <w:sz w:val="28"/>
          <w:szCs w:val="28"/>
        </w:rPr>
      </w:pPr>
    </w:p>
    <w:p w:rsidR="00003947" w:rsidRPr="00BF702A" w:rsidRDefault="00003947" w:rsidP="004A7E56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1.3. Изменение содержания белков в процессе технологической                                                                обработки</w:t>
      </w:r>
    </w:p>
    <w:p w:rsidR="004A7E56" w:rsidRDefault="004A7E56" w:rsidP="004A7E56">
      <w:pPr>
        <w:spacing w:line="360" w:lineRule="auto"/>
        <w:ind w:firstLine="540"/>
        <w:jc w:val="both"/>
        <w:rPr>
          <w:sz w:val="28"/>
          <w:szCs w:val="28"/>
        </w:rPr>
      </w:pPr>
    </w:p>
    <w:p w:rsidR="00003947" w:rsidRPr="00617E12" w:rsidRDefault="00003947" w:rsidP="00003947">
      <w:pPr>
        <w:spacing w:line="360" w:lineRule="auto"/>
        <w:ind w:firstLine="540"/>
        <w:jc w:val="both"/>
        <w:rPr>
          <w:sz w:val="28"/>
          <w:szCs w:val="28"/>
        </w:rPr>
      </w:pPr>
      <w:r w:rsidRPr="00617E12">
        <w:rPr>
          <w:sz w:val="28"/>
          <w:szCs w:val="28"/>
        </w:rPr>
        <w:t>Под действием обработки изменяются содержащиеся в продуктах белки, жиры, углеводы, витамины, минеральные и вкусовые вещества, что влияет на усваиваемость, пищевую ценность, массу, вкус, запах, цвет используемых продуктов.</w:t>
      </w:r>
    </w:p>
    <w:p w:rsidR="00003947" w:rsidRPr="00617E12" w:rsidRDefault="00003947" w:rsidP="00003947">
      <w:pPr>
        <w:spacing w:line="360" w:lineRule="auto"/>
        <w:ind w:firstLine="540"/>
        <w:jc w:val="both"/>
        <w:rPr>
          <w:sz w:val="28"/>
          <w:szCs w:val="28"/>
        </w:rPr>
      </w:pPr>
      <w:r w:rsidRPr="00617E12">
        <w:rPr>
          <w:sz w:val="28"/>
          <w:szCs w:val="28"/>
        </w:rPr>
        <w:t xml:space="preserve">Белки </w:t>
      </w:r>
      <w:r w:rsidRPr="00617E12">
        <w:rPr>
          <w:b/>
          <w:sz w:val="28"/>
          <w:szCs w:val="28"/>
        </w:rPr>
        <w:t>коагулируют</w:t>
      </w:r>
      <w:r w:rsidRPr="00617E12">
        <w:rPr>
          <w:sz w:val="28"/>
          <w:szCs w:val="28"/>
        </w:rPr>
        <w:t xml:space="preserve"> (свертываются) при температуре выше 70° С, теряют способность к набуханию, благодаря чему после тепловой обработки уменьшается масса мяса и рыбы.</w:t>
      </w:r>
    </w:p>
    <w:p w:rsidR="00003947" w:rsidRPr="00617E12" w:rsidRDefault="00003947" w:rsidP="00003947">
      <w:pPr>
        <w:spacing w:line="360" w:lineRule="auto"/>
        <w:ind w:firstLine="540"/>
        <w:jc w:val="both"/>
        <w:rPr>
          <w:sz w:val="28"/>
          <w:szCs w:val="28"/>
        </w:rPr>
      </w:pPr>
      <w:r w:rsidRPr="00617E12">
        <w:rPr>
          <w:sz w:val="28"/>
          <w:szCs w:val="28"/>
        </w:rPr>
        <w:t>Такие продукты, как мясо, рыба, яйца, нельзя перепаривать, так как при этом падает их усвояемость за счет изменений, происходящих в молекулах белка: коллаген переходит в глютин, размягчая ткани.</w:t>
      </w:r>
    </w:p>
    <w:p w:rsidR="00003947" w:rsidRPr="00617E12" w:rsidRDefault="00003947" w:rsidP="00003947">
      <w:pPr>
        <w:spacing w:line="360" w:lineRule="auto"/>
        <w:ind w:firstLine="540"/>
        <w:jc w:val="both"/>
        <w:rPr>
          <w:b/>
          <w:sz w:val="28"/>
          <w:szCs w:val="28"/>
        </w:rPr>
      </w:pPr>
      <w:r w:rsidRPr="00617E12">
        <w:rPr>
          <w:b/>
          <w:sz w:val="28"/>
          <w:szCs w:val="28"/>
        </w:rPr>
        <w:t xml:space="preserve">Денатурация белков - </w:t>
      </w:r>
      <w:r w:rsidRPr="00617E12">
        <w:rPr>
          <w:sz w:val="28"/>
          <w:szCs w:val="28"/>
        </w:rPr>
        <w:t xml:space="preserve">это сложный процесс, при котором под влиянием внешних факторов (температуры, механического воздействия, действия кислот, щелочей, ультразвука и др.) происходит изменение вторичной, третичной и четвертичной структур белковой макромолекулы, т. е. нативной (естественной) пространственной структуры. Первичная структура, а следовательно, и химический состав белка не меняются. При кулинарной обработке денатурацию белков чаще всего вызывает нагревание. Процесс этот в глобулярных и фибриллярных белках происходит по-разному. В глобулярных белках при нагревании усиливается тепловое движение полипептидных цепей внутри глобулы, водородные связи, которые удерживали их в определенном положении, разрываются и полипептидная цепь развертывается, а затем сворачивается по-новому. При этом полярные (заряженные) гидрофильные группы, расположенные на поверхности глобулы и обеспечивающие ее заряд и устойчивость, перемещаются внутрь глобулы, а на поверхность ее выходят реакционноспособные гидрофобные группы (дисульфидные, сульфгидрильные и др.), не способные удерживать воду. Денатурация сопровождается изменениями важнейших свойств белка: потерей индивидуальных свойств (например, изменение окраски мяса при его нагревании вследствие денатурации миоглобина); потерей биологической активности (например, в картофеле, грибах, яблоках и ряде других растительных продуктов содержатся ферменты, вызывающие их потемнение, при денатурации белки-ферменты теряют активность); повышением атакуемости пищеварительными ферментами (как правило, подвергнутые тепловой обработке продукты, содержащие белки, перевариваются полнее и легче); потерей способности к гидратации (растворению, набуханию); потерей устойчивости белковых глобул, которая сопровождается их агрегированием (свертыванием, или коагуляцией, белка). </w:t>
      </w:r>
    </w:p>
    <w:p w:rsidR="00003947" w:rsidRPr="00617E12" w:rsidRDefault="00003947" w:rsidP="00003947">
      <w:pPr>
        <w:spacing w:line="360" w:lineRule="auto"/>
        <w:ind w:firstLine="540"/>
        <w:jc w:val="both"/>
        <w:rPr>
          <w:sz w:val="28"/>
          <w:szCs w:val="28"/>
        </w:rPr>
      </w:pPr>
      <w:r w:rsidRPr="00617E12">
        <w:rPr>
          <w:b/>
          <w:sz w:val="28"/>
          <w:szCs w:val="28"/>
        </w:rPr>
        <w:t>Агрегирование</w:t>
      </w:r>
      <w:r w:rsidRPr="00617E12">
        <w:rPr>
          <w:sz w:val="28"/>
          <w:szCs w:val="28"/>
        </w:rPr>
        <w:t xml:space="preserve"> - это взаимодействие денатурированных молекул белка, которое сопровождается образованием более крупных частиц. Внешне это выражается по-разному в зависимости от концентрации и коллоидного состояния белков в растворе. Так, в малоконцентрированных растворах (до 1%) свернувшийся белок образует хлопья (пена на поверхности бульонов). В более концентрированных белковых растворах (например, белки яиц) при денатурации образуется сплошной гель, удерживающий всю воду, содержащуюся в коллоидной системе. </w:t>
      </w:r>
    </w:p>
    <w:p w:rsidR="00003947" w:rsidRPr="00617E12" w:rsidRDefault="00003947" w:rsidP="00003947">
      <w:pPr>
        <w:spacing w:line="360" w:lineRule="auto"/>
        <w:ind w:firstLine="540"/>
        <w:jc w:val="both"/>
        <w:rPr>
          <w:sz w:val="28"/>
          <w:szCs w:val="28"/>
        </w:rPr>
      </w:pPr>
      <w:r w:rsidRPr="00617E12">
        <w:rPr>
          <w:sz w:val="28"/>
          <w:szCs w:val="28"/>
        </w:rPr>
        <w:t xml:space="preserve">Белки, представляющее собой более или менее обводненные гели (мышечные белки мяса, птицы, рыбы; белки круп, бобовых, муки после гидратации и др.), при денатурации уплотняются, при этом происходит их дегидратация с отделением жидкости в окружающую среду. Белковый гель, подвергнутый нагреванию, как правило, имеет меньшие объем, массу, большие механическую прочность и упругость по сравнению с исходным гелем нативных (натуральных) белков. Скорость агрегирования золей белка зависит от рН среды. Менее устойчивы белки вблизи изоэлектрической точки. </w:t>
      </w:r>
    </w:p>
    <w:p w:rsidR="00003947" w:rsidRPr="00617E12" w:rsidRDefault="00003947" w:rsidP="00003947">
      <w:pPr>
        <w:spacing w:line="360" w:lineRule="auto"/>
        <w:ind w:firstLine="540"/>
        <w:jc w:val="both"/>
        <w:rPr>
          <w:sz w:val="28"/>
          <w:szCs w:val="28"/>
        </w:rPr>
      </w:pPr>
      <w:r w:rsidRPr="00617E12">
        <w:rPr>
          <w:b/>
          <w:sz w:val="28"/>
          <w:szCs w:val="28"/>
        </w:rPr>
        <w:t>Деструкция белков</w:t>
      </w:r>
      <w:r w:rsidRPr="00617E12">
        <w:rPr>
          <w:sz w:val="28"/>
          <w:szCs w:val="28"/>
        </w:rPr>
        <w:t>. При длительной тепловой обработке белки подвергаются более глубоким изменениям, связанным с разрушением их макромолекул. На первом этапе изменений от белковых молекул могут отщепляться функциональные группы с образованием таких летучих соединений, как аммиак, сероводород, фосфористый водород, углекислый газ и др. Накапливаясь в продукте, они участвуют в образовании вкуса и аромата готовой продукции. При дальнейшей гидротермической обработке белки гидролизуются, при этом первичная (пептидная) связь разрывается с образованием растворимых азотистых веществ небелкового характера (например, переход коллагена в глютин). Деструкция белков может быть целенаправленным приемом кулинарной обработки, способствующим интенсификации технологического процесса (использование ферментных препаратов для размягчения мяса, ослабления клейковины теста, получение белковых гидролизатов и др.).</w:t>
      </w:r>
    </w:p>
    <w:p w:rsidR="00003947" w:rsidRDefault="00003947" w:rsidP="00003947">
      <w:pPr>
        <w:spacing w:line="360" w:lineRule="auto"/>
        <w:ind w:firstLine="540"/>
        <w:jc w:val="both"/>
        <w:rPr>
          <w:sz w:val="28"/>
          <w:szCs w:val="28"/>
        </w:rPr>
      </w:pPr>
      <w:r w:rsidRPr="00617E12">
        <w:rPr>
          <w:b/>
          <w:sz w:val="28"/>
          <w:szCs w:val="28"/>
        </w:rPr>
        <w:t>Пенообразование</w:t>
      </w:r>
      <w:r w:rsidRPr="00617E12">
        <w:rPr>
          <w:sz w:val="28"/>
          <w:szCs w:val="28"/>
        </w:rPr>
        <w:t>. Белки в качестве пенообразователей широко используют при производстве кондитерских изделий (тесто бисквитное, белково-взбивное), взбивании сливок, сметаны, яиц и др. Устойчивость пены зависит от природы белка, его концентрации, а также температуры.</w:t>
      </w:r>
    </w:p>
    <w:p w:rsidR="002E433B" w:rsidRDefault="002E433B" w:rsidP="00003947">
      <w:pPr>
        <w:spacing w:line="360" w:lineRule="auto"/>
        <w:ind w:firstLine="540"/>
        <w:jc w:val="both"/>
        <w:rPr>
          <w:sz w:val="28"/>
          <w:szCs w:val="28"/>
        </w:rPr>
      </w:pPr>
    </w:p>
    <w:p w:rsidR="002E433B" w:rsidRDefault="002E433B" w:rsidP="00003947">
      <w:pPr>
        <w:spacing w:line="360" w:lineRule="auto"/>
        <w:ind w:firstLine="540"/>
        <w:jc w:val="both"/>
        <w:rPr>
          <w:sz w:val="28"/>
          <w:szCs w:val="28"/>
        </w:rPr>
      </w:pPr>
    </w:p>
    <w:p w:rsidR="002E433B" w:rsidRPr="00617E12" w:rsidRDefault="002E433B" w:rsidP="00003947">
      <w:pPr>
        <w:spacing w:line="360" w:lineRule="auto"/>
        <w:ind w:firstLine="540"/>
        <w:jc w:val="both"/>
        <w:rPr>
          <w:sz w:val="28"/>
          <w:szCs w:val="28"/>
        </w:rPr>
      </w:pPr>
    </w:p>
    <w:p w:rsidR="00003947" w:rsidRDefault="00367EDD" w:rsidP="002E433B">
      <w:pPr>
        <w:numPr>
          <w:ilvl w:val="1"/>
          <w:numId w:val="5"/>
        </w:num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Изменение содержания белков при хранении</w:t>
      </w:r>
    </w:p>
    <w:p w:rsidR="00367EDD" w:rsidRPr="00BF702A" w:rsidRDefault="00367EDD" w:rsidP="00367EDD">
      <w:pPr>
        <w:spacing w:line="360" w:lineRule="auto"/>
        <w:jc w:val="center"/>
        <w:rPr>
          <w:sz w:val="28"/>
          <w:szCs w:val="28"/>
        </w:rPr>
      </w:pPr>
    </w:p>
    <w:p w:rsidR="009708B0" w:rsidRPr="00847B2D" w:rsidRDefault="009708B0" w:rsidP="009708B0">
      <w:pPr>
        <w:spacing w:line="360" w:lineRule="auto"/>
        <w:ind w:firstLine="540"/>
        <w:jc w:val="both"/>
        <w:rPr>
          <w:sz w:val="28"/>
          <w:szCs w:val="28"/>
        </w:rPr>
      </w:pPr>
      <w:r w:rsidRPr="00847B2D">
        <w:rPr>
          <w:sz w:val="28"/>
          <w:szCs w:val="28"/>
        </w:rPr>
        <w:t xml:space="preserve">При холодильном хранении и замораживании чистых растворов белков происходит агрегация молекул белка. Обычно этому процессу предшествует денатурация белка. Данные определения молекулярной массы, констант седиментации и скорости диффузии образующихся при замораживании и холодильном хранении белковых частиц свидетельствуют о структурных изменениях этого белка. По некоторым данным, в процессе холодильной обработки рыбы возможно не только понижение, но и повышение растворимости белка. Так, в балтийской сельди растворимость белка в мышечной ткани мороженой рыбы увеличивалась даже во время окоченения. </w:t>
      </w:r>
    </w:p>
    <w:p w:rsidR="009708B0" w:rsidRPr="00847B2D" w:rsidRDefault="009708B0" w:rsidP="009708B0">
      <w:pPr>
        <w:spacing w:line="360" w:lineRule="auto"/>
        <w:ind w:firstLine="540"/>
        <w:jc w:val="both"/>
        <w:rPr>
          <w:sz w:val="28"/>
          <w:szCs w:val="28"/>
        </w:rPr>
      </w:pPr>
      <w:r w:rsidRPr="00847B2D">
        <w:rPr>
          <w:sz w:val="28"/>
          <w:szCs w:val="28"/>
        </w:rPr>
        <w:t>Во время хранения мяса создаются благоприятные условия для вторичного взаимодействия липидов с белками. Это происходит потому, что нативные белки при хранении быстро разрушаются, структурная упорядоченность клеточных мембран утрачивается, пространственная разграниченность химических компонентов клеток нарушается. Во взаимодействие с белками вступают при этом как полярные и нейтральные жиры, так и продукты их распада и окисления.</w:t>
      </w:r>
    </w:p>
    <w:p w:rsidR="009708B0" w:rsidRPr="00847B2D" w:rsidRDefault="009708B0" w:rsidP="009708B0">
      <w:pPr>
        <w:spacing w:line="360" w:lineRule="auto"/>
        <w:ind w:firstLine="540"/>
        <w:jc w:val="both"/>
        <w:rPr>
          <w:sz w:val="28"/>
          <w:szCs w:val="28"/>
        </w:rPr>
      </w:pPr>
      <w:r w:rsidRPr="00847B2D">
        <w:rPr>
          <w:sz w:val="28"/>
          <w:szCs w:val="28"/>
        </w:rPr>
        <w:t xml:space="preserve">Взаимодействие между липидами и белками происходит в продуктах и при хранении в замороженном состоянии. Результаты исследования мяса и рыбы показали, что волнообразно изменялись растворимость различных белковых фракций мышечной ткани, содержание сульфгидрильных и дисульфидных групп в белках, а также активность ряда ферментов. </w:t>
      </w:r>
    </w:p>
    <w:p w:rsidR="004A7E56" w:rsidRPr="00ED36C6" w:rsidRDefault="009708B0" w:rsidP="009708B0">
      <w:pPr>
        <w:spacing w:line="360" w:lineRule="auto"/>
        <w:ind w:firstLine="540"/>
        <w:jc w:val="both"/>
        <w:rPr>
          <w:sz w:val="28"/>
          <w:szCs w:val="28"/>
        </w:rPr>
      </w:pPr>
      <w:r w:rsidRPr="00847B2D">
        <w:rPr>
          <w:sz w:val="28"/>
          <w:szCs w:val="28"/>
        </w:rPr>
        <w:t xml:space="preserve">Качественный состав аминокислот в процессе хранения продукта определяется многими факторами и зависит от активности различных ферментов мышечной ткани и индивидуальные превращения аминокислот, от аминокислотного состава расщепляемых белков, их количества и степени атакуемости ферментами, изменении рН, температуры и других взаимосвязанных факторов. </w:t>
      </w:r>
    </w:p>
    <w:p w:rsidR="00A223DA" w:rsidRPr="00ED36C6" w:rsidRDefault="00A223DA" w:rsidP="00A223DA">
      <w:pPr>
        <w:spacing w:line="360" w:lineRule="auto"/>
        <w:ind w:firstLine="540"/>
        <w:jc w:val="both"/>
        <w:rPr>
          <w:sz w:val="28"/>
          <w:szCs w:val="28"/>
        </w:rPr>
      </w:pPr>
    </w:p>
    <w:p w:rsidR="00893545" w:rsidRDefault="00893545" w:rsidP="00893545">
      <w:pPr>
        <w:numPr>
          <w:ilvl w:val="0"/>
          <w:numId w:val="3"/>
        </w:num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Практическая часть</w:t>
      </w:r>
    </w:p>
    <w:p w:rsidR="00893545" w:rsidRDefault="00893545" w:rsidP="00893545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2.1. Характеристика количественных методов определения содержания белков</w:t>
      </w:r>
    </w:p>
    <w:p w:rsidR="00893545" w:rsidRDefault="00893545" w:rsidP="00893545">
      <w:pPr>
        <w:spacing w:line="360" w:lineRule="auto"/>
        <w:jc w:val="center"/>
        <w:rPr>
          <w:sz w:val="28"/>
          <w:szCs w:val="28"/>
        </w:rPr>
      </w:pP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 w:rsidRPr="00B01583">
        <w:rPr>
          <w:sz w:val="28"/>
          <w:szCs w:val="28"/>
        </w:rPr>
        <w:t>Методы количественного определения белковой фракции основаны на определении количества общего азота. Наиболее распространенным считают определение методом Кьельдаля,</w:t>
      </w:r>
      <w:r>
        <w:rPr>
          <w:sz w:val="28"/>
          <w:szCs w:val="28"/>
        </w:rPr>
        <w:t xml:space="preserve"> </w:t>
      </w:r>
      <w:r w:rsidRPr="00B01583">
        <w:rPr>
          <w:sz w:val="28"/>
          <w:szCs w:val="28"/>
        </w:rPr>
        <w:t xml:space="preserve">который позволяет выделять азот </w:t>
      </w:r>
      <w:r>
        <w:rPr>
          <w:sz w:val="28"/>
          <w:szCs w:val="28"/>
        </w:rPr>
        <w:t>в</w:t>
      </w:r>
      <w:r w:rsidRPr="00B01583">
        <w:rPr>
          <w:sz w:val="28"/>
          <w:szCs w:val="28"/>
        </w:rPr>
        <w:t>виде аммиака только из аминов и их производных, но некоторые азотсодержащие соединения в этих условиях наряду с аммиаком образуют также молекулярный азот, что приводит к получению заниженных данных.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</w:p>
    <w:p w:rsidR="00893545" w:rsidRPr="00893545" w:rsidRDefault="00893545" w:rsidP="00893545">
      <w:pPr>
        <w:spacing w:line="360" w:lineRule="auto"/>
        <w:ind w:firstLine="540"/>
        <w:jc w:val="both"/>
        <w:rPr>
          <w:b/>
          <w:sz w:val="28"/>
          <w:szCs w:val="28"/>
        </w:rPr>
      </w:pPr>
      <w:r w:rsidRPr="00893545">
        <w:rPr>
          <w:b/>
          <w:sz w:val="28"/>
          <w:szCs w:val="28"/>
        </w:rPr>
        <w:t>Метод Кьельдаля</w:t>
      </w:r>
      <w:r>
        <w:rPr>
          <w:b/>
          <w:sz w:val="28"/>
          <w:szCs w:val="28"/>
        </w:rPr>
        <w:t>.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 w:rsidRPr="00B01583">
        <w:rPr>
          <w:sz w:val="28"/>
          <w:szCs w:val="28"/>
        </w:rPr>
        <w:t>Метод Кьельдаля относительно прост, хорошо воспроизводим, стандартизирован и имеет несколько модификаций.</w:t>
      </w:r>
    </w:p>
    <w:p w:rsidR="00893545" w:rsidRPr="00812E9F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 w:rsidRPr="00812E9F">
        <w:rPr>
          <w:sz w:val="28"/>
          <w:szCs w:val="28"/>
        </w:rPr>
        <w:t xml:space="preserve">Метод включает в себя три основных этапа: дигерирование, дистилляцию и титрование. 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 w:rsidRPr="00B01583">
        <w:rPr>
          <w:sz w:val="28"/>
          <w:szCs w:val="28"/>
        </w:rPr>
        <w:t>Метод основан на окислении органических веществ до СО</w:t>
      </w:r>
      <w:r w:rsidRPr="00B01583">
        <w:rPr>
          <w:sz w:val="20"/>
          <w:szCs w:val="20"/>
        </w:rPr>
        <w:t>2</w:t>
      </w:r>
      <w:r w:rsidRPr="00B01583">
        <w:rPr>
          <w:sz w:val="28"/>
          <w:szCs w:val="28"/>
        </w:rPr>
        <w:t>, Н</w:t>
      </w:r>
      <w:r w:rsidRPr="00B01583">
        <w:rPr>
          <w:sz w:val="20"/>
          <w:szCs w:val="20"/>
        </w:rPr>
        <w:t>2</w:t>
      </w:r>
      <w:r w:rsidRPr="00B01583">
        <w:rPr>
          <w:sz w:val="28"/>
          <w:szCs w:val="28"/>
        </w:rPr>
        <w:t xml:space="preserve">О, </w:t>
      </w:r>
      <w:r w:rsidRPr="00B01583">
        <w:rPr>
          <w:sz w:val="28"/>
          <w:szCs w:val="28"/>
          <w:lang w:val="en-US"/>
        </w:rPr>
        <w:t>NH</w:t>
      </w:r>
      <w:r w:rsidRPr="00B01583">
        <w:rPr>
          <w:sz w:val="20"/>
          <w:szCs w:val="20"/>
        </w:rPr>
        <w:t>3</w:t>
      </w:r>
      <w:r w:rsidRPr="00B01583">
        <w:rPr>
          <w:sz w:val="28"/>
          <w:szCs w:val="28"/>
        </w:rPr>
        <w:t xml:space="preserve"> при нагревании с крепкой серной кислотой. Аммиак реагирует с избытком </w:t>
      </w:r>
      <w:r w:rsidRPr="00B01583">
        <w:rPr>
          <w:sz w:val="28"/>
          <w:szCs w:val="28"/>
          <w:lang w:val="en-US"/>
        </w:rPr>
        <w:t>H</w:t>
      </w:r>
      <w:r w:rsidRPr="00B01583">
        <w:rPr>
          <w:sz w:val="20"/>
          <w:szCs w:val="20"/>
        </w:rPr>
        <w:t>2</w:t>
      </w:r>
      <w:r w:rsidRPr="00B01583">
        <w:rPr>
          <w:sz w:val="28"/>
          <w:szCs w:val="28"/>
          <w:lang w:val="en-US"/>
        </w:rPr>
        <w:t>SO</w:t>
      </w:r>
      <w:r w:rsidRPr="00B01583">
        <w:rPr>
          <w:sz w:val="20"/>
          <w:szCs w:val="20"/>
        </w:rPr>
        <w:t>4 конц</w:t>
      </w:r>
      <w:r w:rsidRPr="00B01583">
        <w:rPr>
          <w:sz w:val="28"/>
          <w:szCs w:val="28"/>
        </w:rPr>
        <w:t xml:space="preserve"> и образует с ней сульфат аммония</w:t>
      </w:r>
      <w:r>
        <w:rPr>
          <w:sz w:val="28"/>
          <w:szCs w:val="28"/>
        </w:rPr>
        <w:t>.</w:t>
      </w:r>
    </w:p>
    <w:p w:rsidR="00893545" w:rsidRPr="00B01583" w:rsidRDefault="00893545" w:rsidP="00893545">
      <w:pPr>
        <w:spacing w:line="360" w:lineRule="auto"/>
        <w:ind w:firstLine="54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R-CHNH</w:t>
      </w:r>
      <w:r>
        <w:rPr>
          <w:sz w:val="20"/>
          <w:szCs w:val="20"/>
          <w:lang w:val="en-US"/>
        </w:rPr>
        <w:t>2</w:t>
      </w:r>
      <w:r>
        <w:rPr>
          <w:sz w:val="28"/>
          <w:szCs w:val="28"/>
          <w:lang w:val="en-US"/>
        </w:rPr>
        <w:t>COOH + H</w:t>
      </w:r>
      <w:r>
        <w:rPr>
          <w:sz w:val="20"/>
          <w:szCs w:val="20"/>
          <w:lang w:val="en-US"/>
        </w:rPr>
        <w:t>2</w:t>
      </w:r>
      <w:r>
        <w:rPr>
          <w:sz w:val="28"/>
          <w:szCs w:val="28"/>
          <w:lang w:val="en-US"/>
        </w:rPr>
        <w:t>SO</w:t>
      </w:r>
      <w:r>
        <w:rPr>
          <w:sz w:val="20"/>
          <w:szCs w:val="20"/>
          <w:lang w:val="en-US"/>
        </w:rPr>
        <w:t>4</w:t>
      </w:r>
      <w:r>
        <w:rPr>
          <w:sz w:val="28"/>
          <w:szCs w:val="28"/>
          <w:lang w:val="en-US"/>
        </w:rPr>
        <w:t xml:space="preserve"> → CO</w:t>
      </w:r>
      <w:r>
        <w:rPr>
          <w:sz w:val="20"/>
          <w:szCs w:val="20"/>
          <w:lang w:val="en-US"/>
        </w:rPr>
        <w:t xml:space="preserve">2 </w:t>
      </w:r>
      <w:r>
        <w:rPr>
          <w:sz w:val="28"/>
          <w:szCs w:val="28"/>
          <w:lang w:val="en-US"/>
        </w:rPr>
        <w:t>+ H</w:t>
      </w:r>
      <w:r>
        <w:rPr>
          <w:sz w:val="20"/>
          <w:szCs w:val="20"/>
          <w:lang w:val="en-US"/>
        </w:rPr>
        <w:t>2</w:t>
      </w:r>
      <w:r>
        <w:rPr>
          <w:sz w:val="28"/>
          <w:szCs w:val="28"/>
          <w:lang w:val="en-US"/>
        </w:rPr>
        <w:t>O + NH</w:t>
      </w:r>
      <w:r>
        <w:rPr>
          <w:sz w:val="20"/>
          <w:szCs w:val="20"/>
          <w:lang w:val="en-US"/>
        </w:rPr>
        <w:t>3</w:t>
      </w:r>
      <w:r w:rsidRPr="00B01583">
        <w:rPr>
          <w:sz w:val="28"/>
          <w:szCs w:val="28"/>
          <w:lang w:val="en-US"/>
        </w:rPr>
        <w:t>;</w:t>
      </w:r>
    </w:p>
    <w:p w:rsidR="00893545" w:rsidRPr="00B01583" w:rsidRDefault="00893545" w:rsidP="00893545">
      <w:pPr>
        <w:spacing w:line="360" w:lineRule="auto"/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sz w:val="28"/>
          <w:szCs w:val="28"/>
          <w:lang w:val="en-US"/>
        </w:rPr>
        <w:t>NH</w:t>
      </w:r>
      <w:r w:rsidRPr="002D7F3A">
        <w:rPr>
          <w:sz w:val="20"/>
          <w:szCs w:val="20"/>
        </w:rPr>
        <w:t xml:space="preserve">3 </w:t>
      </w:r>
      <w:r w:rsidRPr="002D7F3A">
        <w:rPr>
          <w:sz w:val="28"/>
          <w:szCs w:val="28"/>
        </w:rPr>
        <w:t xml:space="preserve">+ </w:t>
      </w:r>
      <w:r>
        <w:rPr>
          <w:sz w:val="28"/>
          <w:szCs w:val="28"/>
          <w:lang w:val="en-US"/>
        </w:rPr>
        <w:t>H</w:t>
      </w:r>
      <w:r w:rsidRPr="002D7F3A">
        <w:rPr>
          <w:sz w:val="20"/>
          <w:szCs w:val="20"/>
        </w:rPr>
        <w:t>2</w:t>
      </w:r>
      <w:r>
        <w:rPr>
          <w:sz w:val="28"/>
          <w:szCs w:val="28"/>
          <w:lang w:val="en-US"/>
        </w:rPr>
        <w:t>SO</w:t>
      </w:r>
      <w:r w:rsidRPr="002D7F3A">
        <w:rPr>
          <w:sz w:val="20"/>
          <w:szCs w:val="20"/>
        </w:rPr>
        <w:t>4</w:t>
      </w:r>
      <w:r w:rsidRPr="002D7F3A">
        <w:rPr>
          <w:sz w:val="28"/>
          <w:szCs w:val="28"/>
        </w:rPr>
        <w:t xml:space="preserve"> → (</w:t>
      </w:r>
      <w:r>
        <w:rPr>
          <w:sz w:val="28"/>
          <w:szCs w:val="28"/>
          <w:lang w:val="en-US"/>
        </w:rPr>
        <w:t>NH</w:t>
      </w:r>
      <w:r w:rsidRPr="002D7F3A">
        <w:rPr>
          <w:sz w:val="20"/>
          <w:szCs w:val="20"/>
        </w:rPr>
        <w:t>4</w:t>
      </w:r>
      <w:r w:rsidRPr="002D7F3A">
        <w:rPr>
          <w:sz w:val="28"/>
          <w:szCs w:val="28"/>
        </w:rPr>
        <w:t>)</w:t>
      </w:r>
      <w:r w:rsidRPr="002D7F3A">
        <w:rPr>
          <w:sz w:val="20"/>
          <w:szCs w:val="20"/>
        </w:rPr>
        <w:t>2</w:t>
      </w:r>
      <w:r>
        <w:rPr>
          <w:sz w:val="28"/>
          <w:szCs w:val="28"/>
          <w:lang w:val="en-US"/>
        </w:rPr>
        <w:t>SO</w:t>
      </w:r>
      <w:r w:rsidRPr="002D7F3A">
        <w:rPr>
          <w:sz w:val="20"/>
          <w:szCs w:val="20"/>
        </w:rPr>
        <w:t>4</w:t>
      </w:r>
      <w:r>
        <w:rPr>
          <w:sz w:val="28"/>
          <w:szCs w:val="28"/>
        </w:rPr>
        <w:t>.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После окончания сжигания навески избыток кислоты нейтрализуют щелочью, а аммиак, связанный в виде сульфата аммония, вытесняется избытком щелочи</w:t>
      </w:r>
    </w:p>
    <w:p w:rsidR="00893545" w:rsidRPr="00893545" w:rsidRDefault="00893545" w:rsidP="00893545">
      <w:pPr>
        <w:spacing w:line="360" w:lineRule="auto"/>
        <w:ind w:firstLine="540"/>
        <w:jc w:val="center"/>
        <w:rPr>
          <w:sz w:val="28"/>
          <w:szCs w:val="28"/>
          <w:lang w:val="en-US"/>
        </w:rPr>
      </w:pPr>
      <w:r w:rsidRPr="002D7F3A">
        <w:rPr>
          <w:sz w:val="28"/>
          <w:szCs w:val="28"/>
          <w:lang w:val="en-US"/>
        </w:rPr>
        <w:t>(</w:t>
      </w:r>
      <w:r>
        <w:rPr>
          <w:sz w:val="28"/>
          <w:szCs w:val="28"/>
          <w:lang w:val="en-US"/>
        </w:rPr>
        <w:t>NH</w:t>
      </w:r>
      <w:r w:rsidRPr="002D7F3A">
        <w:rPr>
          <w:sz w:val="20"/>
          <w:szCs w:val="20"/>
          <w:lang w:val="en-US"/>
        </w:rPr>
        <w:t>4</w:t>
      </w:r>
      <w:r w:rsidRPr="002D7F3A">
        <w:rPr>
          <w:sz w:val="28"/>
          <w:szCs w:val="28"/>
          <w:lang w:val="en-US"/>
        </w:rPr>
        <w:t>)</w:t>
      </w:r>
      <w:r w:rsidRPr="002D7F3A">
        <w:rPr>
          <w:sz w:val="20"/>
          <w:szCs w:val="20"/>
          <w:lang w:val="en-US"/>
        </w:rPr>
        <w:t>2</w:t>
      </w:r>
      <w:r>
        <w:rPr>
          <w:sz w:val="28"/>
          <w:szCs w:val="28"/>
          <w:lang w:val="en-US"/>
        </w:rPr>
        <w:t>SO</w:t>
      </w:r>
      <w:r w:rsidRPr="002D7F3A">
        <w:rPr>
          <w:sz w:val="20"/>
          <w:szCs w:val="20"/>
          <w:lang w:val="en-US"/>
        </w:rPr>
        <w:t xml:space="preserve">4 </w:t>
      </w:r>
      <w:r w:rsidRPr="002D7F3A">
        <w:rPr>
          <w:sz w:val="28"/>
          <w:szCs w:val="28"/>
          <w:lang w:val="en-US"/>
        </w:rPr>
        <w:t>+ 2</w:t>
      </w:r>
      <w:r>
        <w:rPr>
          <w:sz w:val="28"/>
          <w:szCs w:val="28"/>
          <w:lang w:val="en-US"/>
        </w:rPr>
        <w:t>NaOH → Na</w:t>
      </w:r>
      <w:r>
        <w:rPr>
          <w:sz w:val="20"/>
          <w:szCs w:val="20"/>
          <w:lang w:val="en-US"/>
        </w:rPr>
        <w:t>2</w:t>
      </w:r>
      <w:r>
        <w:rPr>
          <w:sz w:val="28"/>
          <w:szCs w:val="28"/>
          <w:lang w:val="en-US"/>
        </w:rPr>
        <w:t>SO</w:t>
      </w:r>
      <w:r>
        <w:rPr>
          <w:sz w:val="20"/>
          <w:szCs w:val="20"/>
          <w:lang w:val="en-US"/>
        </w:rPr>
        <w:t>4</w:t>
      </w:r>
      <w:r>
        <w:rPr>
          <w:sz w:val="28"/>
          <w:szCs w:val="28"/>
          <w:lang w:val="en-US"/>
        </w:rPr>
        <w:t xml:space="preserve"> + 2NH</w:t>
      </w:r>
      <w:r>
        <w:rPr>
          <w:sz w:val="20"/>
          <w:szCs w:val="20"/>
          <w:lang w:val="en-US"/>
        </w:rPr>
        <w:t>4</w:t>
      </w:r>
      <w:r>
        <w:rPr>
          <w:sz w:val="28"/>
          <w:szCs w:val="28"/>
          <w:lang w:val="en-US"/>
        </w:rPr>
        <w:t>OH</w:t>
      </w:r>
      <w:r w:rsidRPr="002D7F3A">
        <w:rPr>
          <w:sz w:val="28"/>
          <w:szCs w:val="28"/>
          <w:lang w:val="en-US"/>
        </w:rPr>
        <w:t>.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После сжигания навески определение азота ведется колориметрически по оптической плотности окрашенных растворов, полученных при взаимодействии с реактивом Несслера.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Аммиак и соли аммония способны образовывать с реактивом Несслера (двойная соль йодистой ртути и йодистого калия, растворенная в едком калии). Иодид меркураммония – вещество, окрашенное в желто-бурый цвет.</w:t>
      </w:r>
    </w:p>
    <w:p w:rsidR="00893545" w:rsidRDefault="00893545" w:rsidP="00893545">
      <w:pPr>
        <w:spacing w:line="360" w:lineRule="auto"/>
        <w:ind w:firstLine="540"/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NH</w:t>
      </w:r>
      <w:r w:rsidRPr="00893545">
        <w:rPr>
          <w:sz w:val="20"/>
          <w:szCs w:val="20"/>
        </w:rPr>
        <w:t>4</w:t>
      </w:r>
      <w:r>
        <w:rPr>
          <w:sz w:val="28"/>
          <w:szCs w:val="28"/>
          <w:lang w:val="en-US"/>
        </w:rPr>
        <w:t>OH</w:t>
      </w:r>
      <w:r w:rsidRPr="00893545">
        <w:rPr>
          <w:sz w:val="28"/>
          <w:szCs w:val="28"/>
        </w:rPr>
        <w:t xml:space="preserve"> + 2(</w:t>
      </w:r>
      <w:r>
        <w:rPr>
          <w:sz w:val="28"/>
          <w:szCs w:val="28"/>
          <w:lang w:val="en-US"/>
        </w:rPr>
        <w:t>HgI</w:t>
      </w:r>
      <w:r w:rsidRPr="00893545">
        <w:rPr>
          <w:sz w:val="20"/>
          <w:szCs w:val="20"/>
        </w:rPr>
        <w:t>2</w:t>
      </w:r>
      <w:r>
        <w:rPr>
          <w:sz w:val="28"/>
          <w:szCs w:val="28"/>
          <w:lang w:val="en-US"/>
        </w:rPr>
        <w:t>KI</w:t>
      </w:r>
      <w:r w:rsidRPr="00893545">
        <w:rPr>
          <w:sz w:val="28"/>
          <w:szCs w:val="28"/>
        </w:rPr>
        <w:t>) + 3</w:t>
      </w:r>
      <w:r>
        <w:rPr>
          <w:sz w:val="28"/>
          <w:szCs w:val="28"/>
          <w:lang w:val="en-US"/>
        </w:rPr>
        <w:t>KOH</w:t>
      </w:r>
      <w:r w:rsidRPr="00893545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OHg</w:t>
      </w:r>
      <w:r w:rsidRPr="00893545">
        <w:rPr>
          <w:sz w:val="20"/>
          <w:szCs w:val="20"/>
        </w:rPr>
        <w:t>2</w:t>
      </w:r>
      <w:r>
        <w:rPr>
          <w:sz w:val="28"/>
          <w:szCs w:val="28"/>
          <w:lang w:val="en-US"/>
        </w:rPr>
        <w:t>NH</w:t>
      </w:r>
      <w:r w:rsidRPr="00893545">
        <w:rPr>
          <w:sz w:val="20"/>
          <w:szCs w:val="20"/>
        </w:rPr>
        <w:t>2</w:t>
      </w:r>
      <w:r>
        <w:rPr>
          <w:sz w:val="28"/>
          <w:szCs w:val="28"/>
          <w:lang w:val="en-US"/>
        </w:rPr>
        <w:t>I</w:t>
      </w:r>
      <w:r w:rsidRPr="00893545">
        <w:rPr>
          <w:sz w:val="28"/>
          <w:szCs w:val="28"/>
        </w:rPr>
        <w:t xml:space="preserve"> + 7</w:t>
      </w:r>
      <w:r>
        <w:rPr>
          <w:sz w:val="28"/>
          <w:szCs w:val="28"/>
          <w:lang w:val="en-US"/>
        </w:rPr>
        <w:t>KI</w:t>
      </w:r>
      <w:r w:rsidRPr="00893545">
        <w:rPr>
          <w:sz w:val="28"/>
          <w:szCs w:val="28"/>
        </w:rPr>
        <w:t xml:space="preserve"> + 3</w:t>
      </w:r>
      <w:r>
        <w:rPr>
          <w:sz w:val="28"/>
          <w:szCs w:val="28"/>
          <w:lang w:val="en-US"/>
        </w:rPr>
        <w:t>H</w:t>
      </w:r>
      <w:r w:rsidRPr="00893545">
        <w:rPr>
          <w:sz w:val="20"/>
          <w:szCs w:val="20"/>
        </w:rPr>
        <w:t>2</w:t>
      </w:r>
      <w:r>
        <w:rPr>
          <w:sz w:val="28"/>
          <w:szCs w:val="28"/>
          <w:lang w:val="en-US"/>
        </w:rPr>
        <w:t>O</w:t>
      </w:r>
      <w:r w:rsidRPr="00893545">
        <w:rPr>
          <w:sz w:val="28"/>
          <w:szCs w:val="28"/>
        </w:rPr>
        <w:t>.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Исследование проводят по следующей схеме: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Навеску исследуемого продукта в объеме </w:t>
      </w:r>
      <w:smartTag w:uri="urn:schemas-microsoft-com:office:smarttags" w:element="metricconverter">
        <w:smartTagPr>
          <w:attr w:name="ProductID" w:val="0,04 г"/>
        </w:smartTagPr>
        <w:r>
          <w:rPr>
            <w:sz w:val="28"/>
            <w:szCs w:val="28"/>
          </w:rPr>
          <w:t>0,04 г</w:t>
        </w:r>
      </w:smartTag>
      <w:r>
        <w:rPr>
          <w:sz w:val="28"/>
          <w:szCs w:val="28"/>
        </w:rPr>
        <w:t xml:space="preserve">, взятую с точностью ±0,0001, помещают в пробирку. Затем последовательно вводят 2 мл </w:t>
      </w:r>
      <w:r>
        <w:rPr>
          <w:sz w:val="28"/>
          <w:szCs w:val="28"/>
          <w:lang w:val="en-US"/>
        </w:rPr>
        <w:t>H</w:t>
      </w:r>
      <w:r w:rsidRPr="002D7F3A">
        <w:rPr>
          <w:sz w:val="20"/>
          <w:szCs w:val="20"/>
        </w:rPr>
        <w:t>2</w:t>
      </w:r>
      <w:r>
        <w:rPr>
          <w:sz w:val="28"/>
          <w:szCs w:val="28"/>
          <w:lang w:val="en-US"/>
        </w:rPr>
        <w:t>SO</w:t>
      </w:r>
      <w:r w:rsidRPr="002D7F3A">
        <w:rPr>
          <w:sz w:val="20"/>
          <w:szCs w:val="20"/>
        </w:rPr>
        <w:t>4</w:t>
      </w:r>
      <w:r>
        <w:rPr>
          <w:sz w:val="20"/>
          <w:szCs w:val="20"/>
        </w:rPr>
        <w:t xml:space="preserve"> </w:t>
      </w:r>
      <w:r>
        <w:rPr>
          <w:sz w:val="28"/>
          <w:szCs w:val="28"/>
        </w:rPr>
        <w:t xml:space="preserve">(удельная плотность 1,84) и 1…2 капли </w:t>
      </w:r>
      <w:r>
        <w:rPr>
          <w:sz w:val="28"/>
          <w:szCs w:val="28"/>
          <w:lang w:val="en-US"/>
        </w:rPr>
        <w:t>H</w:t>
      </w:r>
      <w:r w:rsidRPr="00812E9F">
        <w:rPr>
          <w:sz w:val="20"/>
          <w:szCs w:val="20"/>
        </w:rPr>
        <w:t>2</w:t>
      </w:r>
      <w:r>
        <w:rPr>
          <w:sz w:val="28"/>
          <w:szCs w:val="28"/>
          <w:lang w:val="en-US"/>
        </w:rPr>
        <w:t>O</w:t>
      </w:r>
      <w:r w:rsidRPr="00812E9F">
        <w:rPr>
          <w:sz w:val="20"/>
          <w:szCs w:val="20"/>
        </w:rPr>
        <w:t>2</w:t>
      </w:r>
      <w:r>
        <w:rPr>
          <w:sz w:val="28"/>
          <w:szCs w:val="28"/>
        </w:rPr>
        <w:t xml:space="preserve"> (33%). Проводят минерализацию, нагревая пробирку на водяной бане, при температуре 85 град.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Легко окисляющиеся вещества при этом полностью окисляются в течение 1…2 минуты, и обесцвеченная жидкость при дальнейшем нагревании остается бесцветной.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окончании окисления, содержимое пробирки переводят количественно в мерную колбу на 100 мл до метки. Хорошо перемешав содержимое колбы, берут пробу в 10 мл и точно оттитровывают 0,5н </w:t>
      </w:r>
      <w:r>
        <w:rPr>
          <w:sz w:val="28"/>
          <w:szCs w:val="28"/>
          <w:lang w:val="en-US"/>
        </w:rPr>
        <w:t>NaOH</w:t>
      </w:r>
      <w:r>
        <w:rPr>
          <w:sz w:val="28"/>
          <w:szCs w:val="28"/>
        </w:rPr>
        <w:t xml:space="preserve"> по фенолфталеину, для определения количества щелочи, необходимой для нейтрализации.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этого берут пробу того же раствора в 10 мл и переводят в другую мерную колбу на 100 мл, прибавляют установленное количество 0,5н </w:t>
      </w:r>
      <w:r>
        <w:rPr>
          <w:sz w:val="28"/>
          <w:szCs w:val="28"/>
          <w:lang w:val="en-US"/>
        </w:rPr>
        <w:t>NaOH</w:t>
      </w:r>
      <w:r>
        <w:rPr>
          <w:sz w:val="28"/>
          <w:szCs w:val="28"/>
        </w:rPr>
        <w:t xml:space="preserve"> для нейтрализации кислоты. После этого доводят водой до метки и хорошо взбалтывают. Эта жидкость используется для приготовления окрашенных растворов.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Приготовление окрашенных растворов. Для этого в двух мерных колбах емкостью по 100 мл готовят рабочий и стандартный растворы. В одну наливают 10 мл исследуемого раствора, доливают обе колбы на три четверти водой, после чего добавляют 4 мл раствора Несслера и доводят до метки.</w:t>
      </w:r>
    </w:p>
    <w:p w:rsidR="00893545" w:rsidRPr="00C549F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Затем определяют оптическую плотность полученных окрашенных растворов.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 данных анализа проводят расчет содержания белка (%) по формуле: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 w:rsidRPr="001255A6">
        <w:rPr>
          <w:position w:val="-30"/>
        </w:rPr>
        <w:object w:dxaOrig="6469" w:dyaOrig="7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pt;height:40.5pt" o:ole="">
            <v:imagedata r:id="rId7" o:title=""/>
          </v:shape>
          <o:OLEObject Type="Embed" ProgID="Equation.3" ShapeID="_x0000_i1025" DrawAspect="Content" ObjectID="_1470056858" r:id="rId8"/>
        </w:object>
      </w:r>
      <w:r>
        <w:rPr>
          <w:sz w:val="28"/>
          <w:szCs w:val="28"/>
        </w:rPr>
        <w:t>,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 0,002 – количество мг азота в 1 мл стандартного рабочего раствора;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  <w:lang w:val="en-US"/>
        </w:rPr>
        <w:t>D</w:t>
      </w:r>
      <w:r>
        <w:rPr>
          <w:sz w:val="20"/>
          <w:szCs w:val="20"/>
          <w:lang w:val="en-US"/>
        </w:rPr>
        <w:t>m</w:t>
      </w:r>
      <w:r>
        <w:rPr>
          <w:sz w:val="20"/>
          <w:szCs w:val="20"/>
        </w:rPr>
        <w:t xml:space="preserve"> </w:t>
      </w:r>
      <w:r>
        <w:rPr>
          <w:sz w:val="28"/>
          <w:szCs w:val="28"/>
        </w:rPr>
        <w:t>- оптическая плотность рабочего раствора;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  <w:lang w:val="en-US"/>
        </w:rPr>
        <w:t>D</w:t>
      </w:r>
      <w:r>
        <w:rPr>
          <w:sz w:val="20"/>
          <w:szCs w:val="20"/>
          <w:lang w:val="en-US"/>
        </w:rPr>
        <w:t>m</w:t>
      </w:r>
      <w:r>
        <w:rPr>
          <w:sz w:val="28"/>
          <w:szCs w:val="28"/>
        </w:rPr>
        <w:t xml:space="preserve"> – оптическая плотность стандартного раствора;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  <w:lang w:val="en-US"/>
        </w:rPr>
        <w:t>m</w:t>
      </w:r>
      <w:r w:rsidRPr="00E13747">
        <w:rPr>
          <w:sz w:val="28"/>
          <w:szCs w:val="28"/>
        </w:rPr>
        <w:t xml:space="preserve"> </w:t>
      </w:r>
      <w:r>
        <w:rPr>
          <w:sz w:val="28"/>
          <w:szCs w:val="28"/>
        </w:rPr>
        <w:t>– масса навески исследуемого вещества, г;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К – коэффициент пересчета азота на белок, равный для продуктов животного происхождения 6,25; для продуктов растительного происхождения 5,7.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</w:p>
    <w:p w:rsidR="00893545" w:rsidRPr="00893545" w:rsidRDefault="00893545" w:rsidP="00893545">
      <w:pPr>
        <w:spacing w:line="360" w:lineRule="auto"/>
        <w:ind w:firstLine="540"/>
        <w:jc w:val="both"/>
        <w:rPr>
          <w:b/>
          <w:sz w:val="28"/>
          <w:szCs w:val="28"/>
        </w:rPr>
      </w:pPr>
      <w:r w:rsidRPr="00893545">
        <w:rPr>
          <w:b/>
          <w:sz w:val="28"/>
          <w:szCs w:val="28"/>
        </w:rPr>
        <w:t>Метод формольного титрования</w:t>
      </w:r>
      <w:r>
        <w:rPr>
          <w:b/>
          <w:sz w:val="28"/>
          <w:szCs w:val="28"/>
        </w:rPr>
        <w:t>.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Другим количественным методом определения содержания белка является метод формольного титрования, который обычно применяют на молочных заводах.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Метод можно применять только для анализа свежего сырого молока кислотностью не выше 22 ºТ. Нельзя контролировать данным методом консервированные пробы.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 заключается в блокировке </w:t>
      </w:r>
      <w:r>
        <w:rPr>
          <w:sz w:val="28"/>
          <w:szCs w:val="28"/>
          <w:lang w:val="en-US"/>
        </w:rPr>
        <w:t>NH</w:t>
      </w:r>
      <w:r>
        <w:rPr>
          <w:sz w:val="20"/>
          <w:szCs w:val="20"/>
        </w:rPr>
        <w:t>2</w:t>
      </w:r>
      <w:r>
        <w:rPr>
          <w:sz w:val="28"/>
          <w:szCs w:val="28"/>
        </w:rPr>
        <w:t>-групп белков продукта внесенным формалином с образованием метилпроизводных белков, карбоксильные группы которых могут быть нейтрализованы щелочью:</w:t>
      </w:r>
    </w:p>
    <w:p w:rsidR="00893545" w:rsidRDefault="00893545" w:rsidP="00893545">
      <w:pPr>
        <w:spacing w:line="360" w:lineRule="auto"/>
        <w:ind w:firstLine="54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HOOC – R – NH</w:t>
      </w:r>
      <w:r>
        <w:rPr>
          <w:sz w:val="20"/>
          <w:szCs w:val="20"/>
          <w:lang w:val="en-US"/>
        </w:rPr>
        <w:t>2</w:t>
      </w:r>
      <w:r>
        <w:rPr>
          <w:sz w:val="28"/>
          <w:szCs w:val="28"/>
          <w:lang w:val="en-US"/>
        </w:rPr>
        <w:t xml:space="preserve"> + 2HCHO → HCHO – R – N(CH</w:t>
      </w:r>
      <w:r>
        <w:rPr>
          <w:sz w:val="20"/>
          <w:szCs w:val="20"/>
          <w:lang w:val="en-US"/>
        </w:rPr>
        <w:t>2</w:t>
      </w:r>
      <w:r>
        <w:rPr>
          <w:sz w:val="28"/>
          <w:szCs w:val="28"/>
          <w:lang w:val="en-US"/>
        </w:rPr>
        <w:t>OH)</w:t>
      </w:r>
      <w:r>
        <w:rPr>
          <w:sz w:val="20"/>
          <w:szCs w:val="20"/>
          <w:lang w:val="en-US"/>
        </w:rPr>
        <w:t>2</w:t>
      </w:r>
      <w:r>
        <w:rPr>
          <w:sz w:val="28"/>
          <w:szCs w:val="28"/>
          <w:lang w:val="en-US"/>
        </w:rPr>
        <w:t>;</w:t>
      </w:r>
    </w:p>
    <w:p w:rsidR="00893545" w:rsidRPr="00002EB2" w:rsidRDefault="00893545" w:rsidP="00893545">
      <w:pPr>
        <w:spacing w:line="360" w:lineRule="auto"/>
        <w:ind w:firstLine="540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HCHO – R – N(CH</w:t>
      </w:r>
      <w:r>
        <w:rPr>
          <w:sz w:val="20"/>
          <w:szCs w:val="20"/>
          <w:lang w:val="en-US"/>
        </w:rPr>
        <w:t>2</w:t>
      </w:r>
      <w:r>
        <w:rPr>
          <w:sz w:val="28"/>
          <w:szCs w:val="28"/>
          <w:lang w:val="en-US"/>
        </w:rPr>
        <w:t>OH)</w:t>
      </w:r>
      <w:r>
        <w:rPr>
          <w:sz w:val="20"/>
          <w:szCs w:val="20"/>
          <w:lang w:val="en-US"/>
        </w:rPr>
        <w:t>2</w:t>
      </w:r>
      <w:r>
        <w:rPr>
          <w:sz w:val="28"/>
          <w:szCs w:val="28"/>
          <w:lang w:val="en-US"/>
        </w:rPr>
        <w:t xml:space="preserve"> + NaOH → NaOH – R – N(CH</w:t>
      </w:r>
      <w:r>
        <w:rPr>
          <w:sz w:val="20"/>
          <w:szCs w:val="20"/>
          <w:lang w:val="en-US"/>
        </w:rPr>
        <w:t>2</w:t>
      </w:r>
      <w:r>
        <w:rPr>
          <w:sz w:val="28"/>
          <w:szCs w:val="28"/>
          <w:lang w:val="en-US"/>
        </w:rPr>
        <w:t>OH)</w:t>
      </w:r>
      <w:r>
        <w:rPr>
          <w:sz w:val="20"/>
          <w:szCs w:val="20"/>
          <w:lang w:val="en-US"/>
        </w:rPr>
        <w:t>2</w:t>
      </w:r>
      <w:r>
        <w:rPr>
          <w:sz w:val="28"/>
          <w:szCs w:val="28"/>
          <w:lang w:val="en-US"/>
        </w:rPr>
        <w:t xml:space="preserve"> + H</w:t>
      </w:r>
      <w:r>
        <w:rPr>
          <w:sz w:val="20"/>
          <w:szCs w:val="20"/>
          <w:lang w:val="en-US"/>
        </w:rPr>
        <w:t>2</w:t>
      </w:r>
      <w:r>
        <w:rPr>
          <w:sz w:val="28"/>
          <w:szCs w:val="28"/>
          <w:lang w:val="en-US"/>
        </w:rPr>
        <w:t>O</w:t>
      </w:r>
      <w:r w:rsidRPr="00002EB2">
        <w:rPr>
          <w:sz w:val="28"/>
          <w:szCs w:val="28"/>
          <w:lang w:val="en-US"/>
        </w:rPr>
        <w:t>.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Количество щелочи, пошедшее на титрование кислых карбоксильных групп, пересчитывают на массовую долю белков.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Исследование проводят по следующей схеме: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колбу вместительностью 100 см³ отмеривают 20 см³ исследуемого продукта, 10-12 капель 1% раствора фенолфталеина и титруют 0,1н раствором гидроксида натрия до появления розовой окраски, соответствующей цвету эталона. Затем вносят прибором для автоматического отмеривания 4 мл нейтрализованного 40% формалина и вновь титруют 0,1н раствором гидроксида натрия до окраски эталона. Количество щелочи, пошедшее на второе титрование (при первом титровании она расходуется на нейтрализацию веществ, обусловливающих кислотность продукта), умножают на коэффициент 0,959 и получают массовую долю белков в продукте в процентах.</w:t>
      </w:r>
    </w:p>
    <w:p w:rsidR="00893545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Для перевода количества раствора гидроксида натрия в проценты белка можно пользоваться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893545" w:rsidRPr="00A97DCB" w:rsidTr="00A97DCB">
        <w:tc>
          <w:tcPr>
            <w:tcW w:w="2392" w:type="dxa"/>
          </w:tcPr>
          <w:p w:rsidR="00893545" w:rsidRPr="00A97DCB" w:rsidRDefault="00893545" w:rsidP="00893545">
            <w:pPr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 xml:space="preserve">Расход 0,1н раствора </w:t>
            </w:r>
            <w:r w:rsidRPr="00A97DCB">
              <w:rPr>
                <w:sz w:val="28"/>
                <w:szCs w:val="28"/>
                <w:lang w:val="en-US"/>
              </w:rPr>
              <w:t>NaOH</w:t>
            </w:r>
            <w:r w:rsidRPr="00A97DCB">
              <w:rPr>
                <w:sz w:val="28"/>
                <w:szCs w:val="28"/>
              </w:rPr>
              <w:t>, мл</w:t>
            </w:r>
          </w:p>
        </w:tc>
        <w:tc>
          <w:tcPr>
            <w:tcW w:w="2393" w:type="dxa"/>
          </w:tcPr>
          <w:p w:rsidR="00893545" w:rsidRPr="00A97DCB" w:rsidRDefault="00893545" w:rsidP="00893545">
            <w:pPr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Массовая доля белка, %</w:t>
            </w:r>
          </w:p>
        </w:tc>
        <w:tc>
          <w:tcPr>
            <w:tcW w:w="2393" w:type="dxa"/>
          </w:tcPr>
          <w:p w:rsidR="00893545" w:rsidRPr="00A97DCB" w:rsidRDefault="00893545" w:rsidP="00893545">
            <w:pPr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 xml:space="preserve">Расход 0,1н раствора </w:t>
            </w:r>
            <w:r w:rsidRPr="00A97DCB">
              <w:rPr>
                <w:sz w:val="28"/>
                <w:szCs w:val="28"/>
                <w:lang w:val="en-US"/>
              </w:rPr>
              <w:t>NaOH</w:t>
            </w:r>
            <w:r w:rsidRPr="00A97DCB">
              <w:rPr>
                <w:sz w:val="28"/>
                <w:szCs w:val="28"/>
              </w:rPr>
              <w:t>, мл</w:t>
            </w:r>
          </w:p>
        </w:tc>
        <w:tc>
          <w:tcPr>
            <w:tcW w:w="2393" w:type="dxa"/>
          </w:tcPr>
          <w:p w:rsidR="00893545" w:rsidRPr="00A97DCB" w:rsidRDefault="00893545" w:rsidP="00893545">
            <w:pPr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Массовая доля белка, %</w:t>
            </w:r>
          </w:p>
        </w:tc>
      </w:tr>
      <w:tr w:rsidR="00893545" w:rsidRPr="00A97DCB" w:rsidTr="00A97DCB">
        <w:tc>
          <w:tcPr>
            <w:tcW w:w="2392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2,45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2,35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3,15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3,03</w:t>
            </w:r>
          </w:p>
        </w:tc>
      </w:tr>
      <w:tr w:rsidR="00893545" w:rsidRPr="00A97DCB" w:rsidTr="00A97DCB">
        <w:tc>
          <w:tcPr>
            <w:tcW w:w="2392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2,50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2,40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3,20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3,07</w:t>
            </w:r>
          </w:p>
        </w:tc>
      </w:tr>
      <w:tr w:rsidR="00893545" w:rsidRPr="00A97DCB" w:rsidTr="00A97DCB">
        <w:tc>
          <w:tcPr>
            <w:tcW w:w="2392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2,55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2,44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3,25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3,12</w:t>
            </w:r>
          </w:p>
        </w:tc>
      </w:tr>
      <w:tr w:rsidR="00893545" w:rsidRPr="00A97DCB" w:rsidTr="00A97DCB">
        <w:tc>
          <w:tcPr>
            <w:tcW w:w="2392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2,60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2,49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3,30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3,16</w:t>
            </w:r>
          </w:p>
        </w:tc>
      </w:tr>
      <w:tr w:rsidR="00893545" w:rsidRPr="00A97DCB" w:rsidTr="00A97DCB">
        <w:tc>
          <w:tcPr>
            <w:tcW w:w="2392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2,65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2,54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3,35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3,21</w:t>
            </w:r>
          </w:p>
        </w:tc>
      </w:tr>
      <w:tr w:rsidR="00893545" w:rsidRPr="00A97DCB" w:rsidTr="00A97DCB">
        <w:tc>
          <w:tcPr>
            <w:tcW w:w="2392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2,70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2,59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3,40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3,25</w:t>
            </w:r>
          </w:p>
        </w:tc>
      </w:tr>
      <w:tr w:rsidR="00893545" w:rsidRPr="00A97DCB" w:rsidTr="00A97DCB">
        <w:tc>
          <w:tcPr>
            <w:tcW w:w="2392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2,75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2,64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3,45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3,31</w:t>
            </w:r>
          </w:p>
        </w:tc>
      </w:tr>
      <w:tr w:rsidR="00893545" w:rsidRPr="00A97DCB" w:rsidTr="00A97DCB">
        <w:tc>
          <w:tcPr>
            <w:tcW w:w="2392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2,80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2,69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3,50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3,35</w:t>
            </w:r>
          </w:p>
        </w:tc>
      </w:tr>
      <w:tr w:rsidR="00893545" w:rsidRPr="00A97DCB" w:rsidTr="00A97DCB">
        <w:tc>
          <w:tcPr>
            <w:tcW w:w="2392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2,85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2,73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3,55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3,40</w:t>
            </w:r>
          </w:p>
        </w:tc>
      </w:tr>
      <w:tr w:rsidR="00893545" w:rsidRPr="00A97DCB" w:rsidTr="00A97DCB">
        <w:tc>
          <w:tcPr>
            <w:tcW w:w="2392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2,90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2,78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3,60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3,45</w:t>
            </w:r>
          </w:p>
        </w:tc>
      </w:tr>
      <w:tr w:rsidR="00893545" w:rsidRPr="00A97DCB" w:rsidTr="00A97DCB">
        <w:tc>
          <w:tcPr>
            <w:tcW w:w="2392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2,95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2,83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3,65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3,50</w:t>
            </w:r>
          </w:p>
        </w:tc>
      </w:tr>
      <w:tr w:rsidR="00893545" w:rsidRPr="00A97DCB" w:rsidTr="00A97DCB">
        <w:tc>
          <w:tcPr>
            <w:tcW w:w="2392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3,00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2,88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3,70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3,55</w:t>
            </w:r>
          </w:p>
        </w:tc>
      </w:tr>
      <w:tr w:rsidR="00893545" w:rsidRPr="00A97DCB" w:rsidTr="00A97DCB">
        <w:tc>
          <w:tcPr>
            <w:tcW w:w="2392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3,05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2,93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3,75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3,60</w:t>
            </w:r>
          </w:p>
        </w:tc>
      </w:tr>
      <w:tr w:rsidR="00893545" w:rsidRPr="00A97DCB" w:rsidTr="00A97DCB">
        <w:tc>
          <w:tcPr>
            <w:tcW w:w="2392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3,10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2,98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3,80</w:t>
            </w:r>
          </w:p>
        </w:tc>
        <w:tc>
          <w:tcPr>
            <w:tcW w:w="2393" w:type="dxa"/>
          </w:tcPr>
          <w:p w:rsidR="00893545" w:rsidRPr="00A97DCB" w:rsidRDefault="0089354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3,65</w:t>
            </w:r>
          </w:p>
        </w:tc>
      </w:tr>
    </w:tbl>
    <w:p w:rsidR="00893545" w:rsidRPr="00002EB2" w:rsidRDefault="00893545" w:rsidP="00893545">
      <w:pPr>
        <w:spacing w:line="360" w:lineRule="auto"/>
        <w:ind w:firstLine="540"/>
        <w:jc w:val="both"/>
        <w:rPr>
          <w:sz w:val="28"/>
          <w:szCs w:val="28"/>
        </w:rPr>
      </w:pPr>
    </w:p>
    <w:p w:rsidR="009436B7" w:rsidRDefault="009436B7" w:rsidP="009436B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Таблица 2 - Зависимость массовой доли белков от объема раствора щелочи, затраченного на титрование проб в присутствии формалина</w:t>
      </w:r>
    </w:p>
    <w:p w:rsidR="00893545" w:rsidRDefault="00893545" w:rsidP="009436B7">
      <w:pPr>
        <w:spacing w:line="360" w:lineRule="auto"/>
        <w:rPr>
          <w:sz w:val="28"/>
          <w:szCs w:val="28"/>
        </w:rPr>
      </w:pPr>
    </w:p>
    <w:p w:rsidR="0042440E" w:rsidRDefault="0042440E" w:rsidP="00893545">
      <w:pPr>
        <w:spacing w:line="360" w:lineRule="auto"/>
        <w:jc w:val="center"/>
        <w:rPr>
          <w:sz w:val="28"/>
          <w:szCs w:val="28"/>
        </w:rPr>
      </w:pPr>
    </w:p>
    <w:p w:rsidR="0042440E" w:rsidRDefault="0042440E" w:rsidP="00893545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2.2. Характеристика качественных методов определения содержания белков</w:t>
      </w:r>
    </w:p>
    <w:p w:rsidR="0042440E" w:rsidRDefault="0042440E" w:rsidP="00893545">
      <w:pPr>
        <w:spacing w:line="360" w:lineRule="auto"/>
        <w:jc w:val="center"/>
        <w:rPr>
          <w:sz w:val="28"/>
          <w:szCs w:val="28"/>
        </w:rPr>
      </w:pP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AA6BF7">
        <w:rPr>
          <w:sz w:val="28"/>
          <w:szCs w:val="28"/>
        </w:rPr>
        <w:t>Реакции осаждения белков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AA6BF7">
        <w:rPr>
          <w:sz w:val="28"/>
          <w:szCs w:val="28"/>
        </w:rPr>
        <w:t xml:space="preserve"> Белки в растворе и соответственно в организме сохраняются в нативном состоянии за счет факторов устойчивости, к которым относятся заряд белковой молекулы и гидратная оболочка вокруг нее. Удаление этих факторов приводит к склеиванию молекул белков и выпадению их в осадок. Осаждение белков может быть обратимым и необратимым в зависимости от</w:t>
      </w:r>
      <w:r>
        <w:rPr>
          <w:sz w:val="28"/>
          <w:szCs w:val="28"/>
        </w:rPr>
        <w:t xml:space="preserve"> реактивов и условий реакции. В </w:t>
      </w:r>
      <w:r w:rsidRPr="00AA6BF7">
        <w:rPr>
          <w:sz w:val="28"/>
          <w:szCs w:val="28"/>
        </w:rPr>
        <w:t>лабораторной практике реакции осаждения используют для выделения альбуминовой и глобулиновой фракций белков, количественной характеристики их устойчивости, обнаружения белков в биологических жидкостях и освобождения от них с целью получения без белкового раствора.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AA6BF7">
        <w:rPr>
          <w:sz w:val="28"/>
          <w:szCs w:val="28"/>
        </w:rPr>
        <w:t>Обратимое осаждение.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AA6BF7">
        <w:rPr>
          <w:sz w:val="28"/>
          <w:szCs w:val="28"/>
        </w:rPr>
        <w:t>Под действием факторов осаждения белки выпадают в осадок, но после прекращения действия (удаления) этих факторов белки вновь переходят в растворимое состояние и приобретают свои нативные свойства. Одним из видов обратимого осаждения белков является высаливание.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0E43AA">
        <w:rPr>
          <w:b/>
          <w:sz w:val="28"/>
          <w:szCs w:val="28"/>
        </w:rPr>
        <w:t>Высаливание</w:t>
      </w:r>
      <w:r w:rsidRPr="00AA6BF7">
        <w:rPr>
          <w:sz w:val="28"/>
          <w:szCs w:val="28"/>
        </w:rPr>
        <w:t>. Насыщенным раствором сульфата аммония осаждается альбуминовая фракция белков, полунасыщенным раствором - глобулиновая фракция.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AA6BF7">
        <w:rPr>
          <w:sz w:val="28"/>
          <w:szCs w:val="28"/>
        </w:rPr>
        <w:t>Сущность реакции заключается в дегидратации молекул белка.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AA6BF7">
        <w:rPr>
          <w:sz w:val="28"/>
          <w:szCs w:val="28"/>
        </w:rPr>
        <w:t>Ход определения. В пробирку наливают 30 капель неразведенно</w:t>
      </w:r>
      <w:r>
        <w:rPr>
          <w:sz w:val="28"/>
          <w:szCs w:val="28"/>
        </w:rPr>
        <w:t>й</w:t>
      </w:r>
      <w:r w:rsidRPr="00AA6BF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пробы </w:t>
      </w:r>
      <w:r w:rsidRPr="00AA6BF7">
        <w:rPr>
          <w:sz w:val="28"/>
          <w:szCs w:val="28"/>
        </w:rPr>
        <w:t>и добавляют равное количество насыщенного раствора сульфата аммония. Содержимое пробирки перемешивают. Получают полунасыщенный раствор сульфата аммония, при этом глобулиновая фракция осаждается, а альбуминовая остается в растворе. Последнюю отфильтровывают, затем смешивают с порошком сульфата аммония до тех пор пока не прекратится растворение соли, при этом выпадает осадок - глобулины.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AA6BF7">
        <w:rPr>
          <w:sz w:val="28"/>
          <w:szCs w:val="28"/>
        </w:rPr>
        <w:t>Необратимое осаждение белков.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AA6BF7">
        <w:rPr>
          <w:sz w:val="28"/>
          <w:szCs w:val="28"/>
        </w:rPr>
        <w:t>Необратимое осаждение белков связано с глубокими нарушениями структуры белков (вторичной и третичной) и потерей ими нативных свойств. Такие изменения белков можно вызвать кипячением, действием концентрированных растворов минеральных и органических кислот, солями тяжелых металлов.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0E43AA">
        <w:rPr>
          <w:b/>
          <w:sz w:val="28"/>
          <w:szCs w:val="28"/>
        </w:rPr>
        <w:t>Осаждение при кипячении</w:t>
      </w:r>
      <w:r w:rsidRPr="00AA6BF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AA6BF7">
        <w:rPr>
          <w:sz w:val="28"/>
          <w:szCs w:val="28"/>
        </w:rPr>
        <w:t>Белки являются термолабильными соединениями и при нагревании свыше 50-60 градусов С денатурируются. Сущность тепловой денатурации заключается в разрушении гидратной оболочки, разрыве стабилизирующих белковую глобулу связей и развертывании белковой молекулы. Наиболее полное и быстрое осаждение происходит в изоэлектрической точке (когда заряд молекулы равен нулю), поскольку частицы белка при этом наименее устойчивы. Белки, обладающие кислыми свойствами, осаждаются в слабокислой среде, а белки с основными свойствами - в слабощелочной. В сильнокислых или сильнощелочных растворах денатурированный при нагревани</w:t>
      </w:r>
      <w:r>
        <w:rPr>
          <w:sz w:val="28"/>
          <w:szCs w:val="28"/>
        </w:rPr>
        <w:t>и белок в осадок не выпадает, так как</w:t>
      </w:r>
      <w:r w:rsidRPr="00AA6BF7">
        <w:rPr>
          <w:sz w:val="28"/>
          <w:szCs w:val="28"/>
        </w:rPr>
        <w:t xml:space="preserve"> его частицы перезаряжаются и несут в первом случае положительный, а во втором - отрицательный заряд, что повышает их устойчивость в растворе.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AA6BF7">
        <w:rPr>
          <w:sz w:val="28"/>
          <w:szCs w:val="28"/>
        </w:rPr>
        <w:t xml:space="preserve">Ход определения. В 4 пронумерованные пробирки приливают по 10 капель раствора </w:t>
      </w:r>
      <w:r>
        <w:rPr>
          <w:sz w:val="28"/>
          <w:szCs w:val="28"/>
        </w:rPr>
        <w:t>пробы</w:t>
      </w:r>
      <w:r w:rsidRPr="00AA6BF7">
        <w:rPr>
          <w:sz w:val="28"/>
          <w:szCs w:val="28"/>
        </w:rPr>
        <w:t>. Затем 1-ю пробирку нагревают до кипячения,</w:t>
      </w:r>
      <w:r>
        <w:rPr>
          <w:sz w:val="28"/>
          <w:szCs w:val="28"/>
        </w:rPr>
        <w:t xml:space="preserve"> при этом раствор мутнеет, но так как</w:t>
      </w:r>
      <w:r w:rsidRPr="00AA6BF7">
        <w:rPr>
          <w:sz w:val="28"/>
          <w:szCs w:val="28"/>
        </w:rPr>
        <w:t xml:space="preserve"> частицы денатурированного белка несут заряд, они в осадок не выпадают. Это связано с тем, что яичный белок имеет кислые свойства (его изоэлектрическая точка 4,8) и в нейтральной среде заряжен отрицательно; во вторую пробирку добавляют 1 каплю 1% раствора уксусной кислоты и нагревают до кипячения. Белок выпадает в осадок, т.к. его раствор приближается к изоэлектрической точке и белок теряет заряд (один из факторов устойчивости белка в растворе); в 3-ю пробирку добавляют 1 каплю 10% раствора уксусной кислоты и нагревают до к</w:t>
      </w:r>
      <w:r>
        <w:rPr>
          <w:sz w:val="28"/>
          <w:szCs w:val="28"/>
        </w:rPr>
        <w:t>ипения. Осадка не образуется, так как</w:t>
      </w:r>
      <w:r w:rsidRPr="00AA6BF7">
        <w:rPr>
          <w:sz w:val="28"/>
          <w:szCs w:val="28"/>
        </w:rPr>
        <w:t xml:space="preserve"> в сильнокислой среде частицы белка приобретают положительный заряд (сохраняется один из факторов устойчивости белка в растворе); в 4-ю пробирку наливают 1 каплю раствора NaOH, нагревают до кипения. Осадок не образуется, поскольку в щелочной среде отрицательный заряд белка увеличивается.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</w:p>
    <w:p w:rsidR="0042440E" w:rsidRPr="000E43AA" w:rsidRDefault="0042440E" w:rsidP="0042440E">
      <w:pPr>
        <w:spacing w:line="360" w:lineRule="auto"/>
        <w:ind w:firstLine="540"/>
        <w:jc w:val="both"/>
        <w:rPr>
          <w:b/>
          <w:sz w:val="28"/>
          <w:szCs w:val="28"/>
        </w:rPr>
      </w:pPr>
      <w:r w:rsidRPr="000E43AA">
        <w:rPr>
          <w:b/>
          <w:sz w:val="28"/>
          <w:szCs w:val="28"/>
        </w:rPr>
        <w:t>Осаждение концентрированными минеральными кислотами.</w:t>
      </w:r>
      <w:r>
        <w:rPr>
          <w:b/>
          <w:sz w:val="28"/>
          <w:szCs w:val="28"/>
        </w:rPr>
        <w:t xml:space="preserve"> </w:t>
      </w:r>
      <w:r w:rsidRPr="00AA6BF7">
        <w:rPr>
          <w:sz w:val="28"/>
          <w:szCs w:val="28"/>
        </w:rPr>
        <w:t>Концентрированные кислоты (серная, хлористоводородная, азотная и др.) вызывают денатурацию белка за счет удаления факторов устойчивости белка в растворе (заряда и гидратной оболочки). Однако при избытке хлористоводородной и серной кислоты выпавший осадок денатурированного белка снова растворяется. По-видимому, это происходит в результате перезарядки молекул белка и частичного их гидролиза. При добавлении избытка азотной кислоты растворения осадка не происходит. Вот почему для определения малых количеств белка в моче при клинических исследованиях применяется азотная кислота.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AA6BF7">
        <w:rPr>
          <w:sz w:val="28"/>
          <w:szCs w:val="28"/>
        </w:rPr>
        <w:t>Ход определения. В три пробирки наливают по 5 капель концентрированной серной, хлорис</w:t>
      </w:r>
      <w:r>
        <w:rPr>
          <w:sz w:val="28"/>
          <w:szCs w:val="28"/>
        </w:rPr>
        <w:t>товодородной и азотной кислот. З</w:t>
      </w:r>
      <w:r w:rsidRPr="00AA6BF7">
        <w:rPr>
          <w:sz w:val="28"/>
          <w:szCs w:val="28"/>
        </w:rPr>
        <w:t xml:space="preserve">атем, наклонив пробирку под углом 45 градусов, осторожно по стенке наслаивают такой же объем </w:t>
      </w:r>
      <w:r>
        <w:rPr>
          <w:sz w:val="28"/>
          <w:szCs w:val="28"/>
        </w:rPr>
        <w:t>пробы</w:t>
      </w:r>
      <w:r w:rsidRPr="00AA6BF7">
        <w:rPr>
          <w:sz w:val="28"/>
          <w:szCs w:val="28"/>
        </w:rPr>
        <w:t>. На границе двух слоев появляется осадок белка в виде белого кольца. Осторожно встряхивают пробирки, наблюдают растворение белка в пробирках с серной и хлористоводородной кислотами, в пробирке с азотной кислотой растворения белка не происходит.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</w:p>
    <w:p w:rsidR="0042440E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2F7CC3">
        <w:rPr>
          <w:b/>
          <w:sz w:val="28"/>
          <w:szCs w:val="28"/>
        </w:rPr>
        <w:t>Осаждение органическими кислотами</w:t>
      </w:r>
      <w:r w:rsidRPr="00AA6BF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AA6BF7">
        <w:rPr>
          <w:sz w:val="28"/>
          <w:szCs w:val="28"/>
        </w:rPr>
        <w:t>Трихлоруксусная кислота осаждает только белки, а сульфосалициловая осаждает не только белки, н</w:t>
      </w:r>
      <w:r>
        <w:rPr>
          <w:sz w:val="28"/>
          <w:szCs w:val="28"/>
        </w:rPr>
        <w:t>о и высокомолекулярные пептиды.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AA6BF7">
        <w:rPr>
          <w:sz w:val="28"/>
          <w:szCs w:val="28"/>
        </w:rPr>
        <w:t xml:space="preserve">Ход определения. В две пробирки вносят по 5 капель раствора </w:t>
      </w:r>
      <w:r>
        <w:rPr>
          <w:sz w:val="28"/>
          <w:szCs w:val="28"/>
        </w:rPr>
        <w:t>пробы</w:t>
      </w:r>
      <w:r w:rsidRPr="00AA6BF7">
        <w:rPr>
          <w:sz w:val="28"/>
          <w:szCs w:val="28"/>
        </w:rPr>
        <w:t>. В одну из них прибавляют 2 капли сульфосалициловой кислоты, а в другую - 5 капель трихлоруксусной кислоты. В пробирках выпадает осадок белка.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</w:p>
    <w:p w:rsidR="0042440E" w:rsidRPr="002F7CC3" w:rsidRDefault="0042440E" w:rsidP="0042440E">
      <w:pPr>
        <w:spacing w:line="360" w:lineRule="auto"/>
        <w:ind w:firstLine="540"/>
        <w:jc w:val="both"/>
        <w:rPr>
          <w:b/>
          <w:sz w:val="28"/>
          <w:szCs w:val="28"/>
        </w:rPr>
      </w:pPr>
      <w:r w:rsidRPr="002F7CC3">
        <w:rPr>
          <w:b/>
          <w:sz w:val="28"/>
          <w:szCs w:val="28"/>
        </w:rPr>
        <w:t>Осаждение белка солями тяжелых металлов.</w:t>
      </w:r>
      <w:r>
        <w:rPr>
          <w:b/>
          <w:sz w:val="28"/>
          <w:szCs w:val="28"/>
        </w:rPr>
        <w:t xml:space="preserve"> </w:t>
      </w:r>
      <w:r w:rsidRPr="00AA6BF7">
        <w:rPr>
          <w:sz w:val="28"/>
          <w:szCs w:val="28"/>
        </w:rPr>
        <w:t>Белки при взаимодействии с солями свинца, меди, ртути, серебра и других тяжелых металлов денатурируются и выпадают в осадок. Однако при избытке некоторых солей наблюдается растворение первоначально образовавшегося осадка. Это связано с накоплением ионов металла на поверхности денатурированного белка и появлением положительного заряда на белковой молекуле.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AA6BF7">
        <w:rPr>
          <w:sz w:val="28"/>
          <w:szCs w:val="28"/>
        </w:rPr>
        <w:t xml:space="preserve">Ход определения. В три пробирки вносят по 5 капель </w:t>
      </w:r>
      <w:r>
        <w:rPr>
          <w:sz w:val="28"/>
          <w:szCs w:val="28"/>
        </w:rPr>
        <w:t>пробы</w:t>
      </w:r>
      <w:r w:rsidRPr="00AA6BF7">
        <w:rPr>
          <w:sz w:val="28"/>
          <w:szCs w:val="28"/>
        </w:rPr>
        <w:t>. В первую добавляют 1 каплю ацетата свинца, в третью - 1 каплю нитрата серебра. Во всех пробирках выпадает осадок. Затем в первую пробирку добавляют 10 капель нитрата серебра - растворения осадка нет.</w:t>
      </w:r>
    </w:p>
    <w:p w:rsidR="0042440E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AA6BF7">
        <w:rPr>
          <w:sz w:val="28"/>
          <w:szCs w:val="28"/>
        </w:rPr>
        <w:t>Цветные реакции на белки</w:t>
      </w:r>
    </w:p>
    <w:p w:rsidR="0042440E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</w:p>
    <w:p w:rsidR="0042440E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AA6BF7">
        <w:rPr>
          <w:sz w:val="28"/>
          <w:szCs w:val="28"/>
        </w:rPr>
        <w:t>Цветные реакции применяются для установления белковой природы веществ, идентификации белков и определение их аминокислотного состава в разли</w:t>
      </w:r>
      <w:r>
        <w:rPr>
          <w:sz w:val="28"/>
          <w:szCs w:val="28"/>
        </w:rPr>
        <w:t>чных биологических жидкостях.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</w:p>
    <w:p w:rsidR="0042440E" w:rsidRPr="00BD41EB" w:rsidRDefault="0042440E" w:rsidP="0042440E">
      <w:pPr>
        <w:spacing w:line="360" w:lineRule="auto"/>
        <w:ind w:firstLine="540"/>
        <w:jc w:val="both"/>
        <w:rPr>
          <w:b/>
          <w:sz w:val="28"/>
          <w:szCs w:val="28"/>
        </w:rPr>
      </w:pPr>
      <w:r w:rsidRPr="00BD41EB">
        <w:rPr>
          <w:b/>
          <w:sz w:val="28"/>
          <w:szCs w:val="28"/>
        </w:rPr>
        <w:t xml:space="preserve">Биуретовая реакция на пептидную связь. </w:t>
      </w:r>
      <w:r w:rsidRPr="00AA6BF7">
        <w:rPr>
          <w:sz w:val="28"/>
          <w:szCs w:val="28"/>
        </w:rPr>
        <w:t>В основе ее лежит способность пептидных связей (-CO-NH-) образовывать с сульфатом меди в щелочной среде окрашенные комплексные соединения, интенсивность окраски которых зависит от длины полипептидной цепи. Раствор белка дает сине-фиолетовое окрашивание.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AA6BF7">
        <w:rPr>
          <w:sz w:val="28"/>
          <w:szCs w:val="28"/>
        </w:rPr>
        <w:t>Ход определения. В пробирку вносят 5 капель раствор</w:t>
      </w:r>
      <w:r>
        <w:rPr>
          <w:sz w:val="28"/>
          <w:szCs w:val="28"/>
        </w:rPr>
        <w:t>а</w:t>
      </w:r>
      <w:r w:rsidRPr="00AA6BF7">
        <w:rPr>
          <w:sz w:val="28"/>
          <w:szCs w:val="28"/>
        </w:rPr>
        <w:t xml:space="preserve"> </w:t>
      </w:r>
      <w:r>
        <w:rPr>
          <w:sz w:val="28"/>
          <w:szCs w:val="28"/>
        </w:rPr>
        <w:t>пробы, 3 капли NaOH, 1 каплю Cu(OH)</w:t>
      </w:r>
      <w:r>
        <w:rPr>
          <w:sz w:val="20"/>
          <w:szCs w:val="20"/>
        </w:rPr>
        <w:t>2</w:t>
      </w:r>
      <w:r w:rsidRPr="00AA6BF7">
        <w:rPr>
          <w:sz w:val="28"/>
          <w:szCs w:val="28"/>
        </w:rPr>
        <w:t>, перемешивают. Содержимое пробирки приобретает сине-фиолетовое окрашивание.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CE17C9">
        <w:rPr>
          <w:b/>
          <w:sz w:val="28"/>
          <w:szCs w:val="28"/>
        </w:rPr>
        <w:t>Нингидриновая реакция</w:t>
      </w:r>
      <w:r w:rsidRPr="00AA6BF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AA6BF7">
        <w:rPr>
          <w:sz w:val="28"/>
          <w:szCs w:val="28"/>
        </w:rPr>
        <w:t>Сущность реакции состоит в образовании соединения, окрашенного в сине-фиолетовый цвет, состоящего из нингидрина и продуктов гидролиза аминокислот. Эта реакция характерна для аминогрупп в -положении, присутствующих в природных аминокислотах и белках.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AA6BF7">
        <w:rPr>
          <w:sz w:val="28"/>
          <w:szCs w:val="28"/>
        </w:rPr>
        <w:t xml:space="preserve">Ход определения. В пробирку вносят 5 капель раствора </w:t>
      </w:r>
      <w:r>
        <w:rPr>
          <w:sz w:val="28"/>
          <w:szCs w:val="28"/>
        </w:rPr>
        <w:t>пробы</w:t>
      </w:r>
      <w:r w:rsidRPr="00AA6BF7">
        <w:rPr>
          <w:sz w:val="28"/>
          <w:szCs w:val="28"/>
        </w:rPr>
        <w:t>, затем 5 капель нингидрина, нагревают смесь до кипения. Появляется розово-фиолетовое окрашивание, переходящее с течением времени в сине-фиолетовое.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CE17C9">
        <w:rPr>
          <w:b/>
          <w:sz w:val="28"/>
          <w:szCs w:val="28"/>
        </w:rPr>
        <w:t>Ксантопротеиновая реакция</w:t>
      </w:r>
      <w:r w:rsidRPr="00AA6BF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AA6BF7">
        <w:rPr>
          <w:sz w:val="28"/>
          <w:szCs w:val="28"/>
        </w:rPr>
        <w:t>При добавлении к раствору белка концентрированной азотной кислоты и нагревании появляется желтое окрашивание, переходящее в присутствии щелочи в оранжевое. Сущность реакции состоит в нитровании бензольного кольца циклических аминокислот азотной кислотой с образованием нитросоединений, выпадающих в осадок. Реакция выявляет наличие в белке циклических аминокислот.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AA6BF7">
        <w:rPr>
          <w:sz w:val="28"/>
          <w:szCs w:val="28"/>
        </w:rPr>
        <w:t xml:space="preserve">Ход определения. К 5 каплям раствора </w:t>
      </w:r>
      <w:r>
        <w:rPr>
          <w:sz w:val="28"/>
          <w:szCs w:val="28"/>
        </w:rPr>
        <w:t>пробы</w:t>
      </w:r>
      <w:r w:rsidRPr="00AA6BF7">
        <w:rPr>
          <w:sz w:val="28"/>
          <w:szCs w:val="28"/>
        </w:rPr>
        <w:t xml:space="preserve"> добавляют 3 капли азотной кислоты и (осторожно!) нагревают. Появляется осадок желтого цвета. После охлаждения добавляют (желательно на осадок) 10 капель NaOH, появляется оранжевое окрашивание.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CE17C9">
        <w:rPr>
          <w:b/>
          <w:sz w:val="28"/>
          <w:szCs w:val="28"/>
        </w:rPr>
        <w:t>Реакция Адамкевича</w:t>
      </w:r>
      <w:r w:rsidRPr="00AA6BF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AA6BF7">
        <w:rPr>
          <w:sz w:val="28"/>
          <w:szCs w:val="28"/>
        </w:rPr>
        <w:t>Аминокислота триптофан в кислой среде, взаимодействуя с альдегидами кислот, образует продукты конденсации красно-фиолетового цвета.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AA6BF7">
        <w:rPr>
          <w:sz w:val="28"/>
          <w:szCs w:val="28"/>
        </w:rPr>
        <w:t xml:space="preserve">Ход определения. К одной капле </w:t>
      </w:r>
      <w:r>
        <w:rPr>
          <w:sz w:val="28"/>
          <w:szCs w:val="28"/>
        </w:rPr>
        <w:t>пробы</w:t>
      </w:r>
      <w:r w:rsidRPr="00AA6BF7">
        <w:rPr>
          <w:sz w:val="28"/>
          <w:szCs w:val="28"/>
        </w:rPr>
        <w:t xml:space="preserve"> прибавляют 10 капель уксусной кислоты. Наклонив пробирку, осторожно по стенке добавляют по каплям 0,5 мл серной кислоты так, чтобы жидкости не смешивались. При стоянии пробирки на границе жидкостей появляется красно-фиолетовое кольцо.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CE17C9">
        <w:rPr>
          <w:b/>
          <w:sz w:val="28"/>
          <w:szCs w:val="28"/>
        </w:rPr>
        <w:t>Реакция Фоля</w:t>
      </w:r>
      <w:r w:rsidRPr="00AA6BF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AA6BF7">
        <w:rPr>
          <w:sz w:val="28"/>
          <w:szCs w:val="28"/>
        </w:rPr>
        <w:t xml:space="preserve">Аминокислоты, содержащие сульфгидрильные группы - SH, подвергаются щелочному гидролизу с </w:t>
      </w:r>
      <w:r>
        <w:rPr>
          <w:sz w:val="28"/>
          <w:szCs w:val="28"/>
        </w:rPr>
        <w:t>образованием сульфида натрия Na</w:t>
      </w:r>
      <w:r>
        <w:rPr>
          <w:sz w:val="20"/>
          <w:szCs w:val="20"/>
        </w:rPr>
        <w:t>2</w:t>
      </w:r>
      <w:r w:rsidRPr="00AA6BF7">
        <w:rPr>
          <w:sz w:val="28"/>
          <w:szCs w:val="28"/>
        </w:rPr>
        <w:t>S. Последний, взаимодействуя с плюмбитом натрия (образуется в ходе реакции между ацетатом свинца и NaOH), образует осадок сульфида свинца PbS черного или бурого цвета.</w:t>
      </w:r>
    </w:p>
    <w:p w:rsidR="0042440E" w:rsidRPr="00AA6BF7" w:rsidRDefault="0042440E" w:rsidP="0042440E">
      <w:pPr>
        <w:spacing w:line="360" w:lineRule="auto"/>
        <w:ind w:firstLine="540"/>
        <w:jc w:val="both"/>
        <w:rPr>
          <w:sz w:val="28"/>
          <w:szCs w:val="28"/>
        </w:rPr>
      </w:pPr>
      <w:r w:rsidRPr="00AA6BF7">
        <w:rPr>
          <w:sz w:val="28"/>
          <w:szCs w:val="28"/>
        </w:rPr>
        <w:t xml:space="preserve">Ход определения. К 5 каплям раствора </w:t>
      </w:r>
      <w:r>
        <w:rPr>
          <w:sz w:val="28"/>
          <w:szCs w:val="28"/>
        </w:rPr>
        <w:t>пробы</w:t>
      </w:r>
      <w:r w:rsidRPr="00AA6BF7">
        <w:rPr>
          <w:sz w:val="28"/>
          <w:szCs w:val="28"/>
        </w:rPr>
        <w:t xml:space="preserve"> прибавляют 5 капель реактива Фоля</w:t>
      </w:r>
      <w:r>
        <w:rPr>
          <w:sz w:val="28"/>
          <w:szCs w:val="28"/>
        </w:rPr>
        <w:t xml:space="preserve"> </w:t>
      </w:r>
      <w:r w:rsidRPr="00AA6BF7">
        <w:rPr>
          <w:sz w:val="28"/>
          <w:szCs w:val="28"/>
        </w:rPr>
        <w:t>( к 5% раствору ацетата свинца прибавляют равный объем 30% раствора NaOH до растворения образовавшегося осадка). и кипятят 2-3 мин. После отстаивания 1-2 мин. появляется черный или бурый осадок.</w:t>
      </w:r>
    </w:p>
    <w:p w:rsidR="0042440E" w:rsidRDefault="0042440E" w:rsidP="00893545">
      <w:pPr>
        <w:spacing w:line="360" w:lineRule="auto"/>
        <w:jc w:val="center"/>
        <w:rPr>
          <w:sz w:val="28"/>
          <w:szCs w:val="28"/>
        </w:rPr>
      </w:pPr>
    </w:p>
    <w:p w:rsidR="00AD60F5" w:rsidRDefault="00AD60F5" w:rsidP="00893545">
      <w:pPr>
        <w:spacing w:line="360" w:lineRule="auto"/>
        <w:jc w:val="center"/>
        <w:rPr>
          <w:sz w:val="28"/>
          <w:szCs w:val="28"/>
        </w:rPr>
      </w:pPr>
    </w:p>
    <w:p w:rsidR="00AD60F5" w:rsidRDefault="00AD60F5" w:rsidP="00893545">
      <w:pPr>
        <w:spacing w:line="360" w:lineRule="auto"/>
        <w:jc w:val="center"/>
        <w:rPr>
          <w:sz w:val="28"/>
          <w:szCs w:val="28"/>
        </w:rPr>
      </w:pPr>
    </w:p>
    <w:p w:rsidR="00AD60F5" w:rsidRDefault="00AD60F5" w:rsidP="00893545">
      <w:pPr>
        <w:spacing w:line="360" w:lineRule="auto"/>
        <w:jc w:val="center"/>
        <w:rPr>
          <w:sz w:val="28"/>
          <w:szCs w:val="28"/>
        </w:rPr>
      </w:pPr>
    </w:p>
    <w:p w:rsidR="00AD60F5" w:rsidRDefault="00AD60F5" w:rsidP="00893545">
      <w:pPr>
        <w:spacing w:line="360" w:lineRule="auto"/>
        <w:jc w:val="center"/>
        <w:rPr>
          <w:sz w:val="28"/>
          <w:szCs w:val="28"/>
        </w:rPr>
      </w:pPr>
    </w:p>
    <w:p w:rsidR="00AD60F5" w:rsidRDefault="00AD60F5" w:rsidP="00893545">
      <w:pPr>
        <w:spacing w:line="360" w:lineRule="auto"/>
        <w:jc w:val="center"/>
        <w:rPr>
          <w:sz w:val="28"/>
          <w:szCs w:val="28"/>
        </w:rPr>
      </w:pPr>
    </w:p>
    <w:p w:rsidR="00AD60F5" w:rsidRDefault="00AD60F5" w:rsidP="00893545">
      <w:pPr>
        <w:spacing w:line="360" w:lineRule="auto"/>
        <w:jc w:val="center"/>
        <w:rPr>
          <w:sz w:val="28"/>
          <w:szCs w:val="28"/>
        </w:rPr>
      </w:pPr>
    </w:p>
    <w:p w:rsidR="00AD60F5" w:rsidRDefault="00AD60F5" w:rsidP="00893545">
      <w:pPr>
        <w:spacing w:line="360" w:lineRule="auto"/>
        <w:jc w:val="center"/>
        <w:rPr>
          <w:sz w:val="28"/>
          <w:szCs w:val="28"/>
        </w:rPr>
      </w:pPr>
    </w:p>
    <w:p w:rsidR="00AD60F5" w:rsidRDefault="00AD60F5" w:rsidP="00893545">
      <w:pPr>
        <w:spacing w:line="360" w:lineRule="auto"/>
        <w:jc w:val="center"/>
        <w:rPr>
          <w:sz w:val="28"/>
          <w:szCs w:val="28"/>
        </w:rPr>
      </w:pPr>
    </w:p>
    <w:p w:rsidR="00AD60F5" w:rsidRDefault="00AD60F5" w:rsidP="00893545">
      <w:pPr>
        <w:spacing w:line="360" w:lineRule="auto"/>
        <w:jc w:val="center"/>
        <w:rPr>
          <w:sz w:val="28"/>
          <w:szCs w:val="28"/>
        </w:rPr>
      </w:pPr>
    </w:p>
    <w:p w:rsidR="00AD60F5" w:rsidRDefault="00AD60F5" w:rsidP="00893545">
      <w:pPr>
        <w:spacing w:line="360" w:lineRule="auto"/>
        <w:jc w:val="center"/>
        <w:rPr>
          <w:sz w:val="28"/>
          <w:szCs w:val="28"/>
        </w:rPr>
      </w:pPr>
    </w:p>
    <w:p w:rsidR="00AD60F5" w:rsidRDefault="00AD60F5" w:rsidP="00893545">
      <w:pPr>
        <w:spacing w:line="360" w:lineRule="auto"/>
        <w:jc w:val="center"/>
        <w:rPr>
          <w:sz w:val="28"/>
          <w:szCs w:val="28"/>
        </w:rPr>
      </w:pPr>
    </w:p>
    <w:p w:rsidR="00AD60F5" w:rsidRDefault="00AD60F5" w:rsidP="00893545">
      <w:pPr>
        <w:spacing w:line="360" w:lineRule="auto"/>
        <w:jc w:val="center"/>
        <w:rPr>
          <w:sz w:val="28"/>
          <w:szCs w:val="28"/>
        </w:rPr>
      </w:pPr>
    </w:p>
    <w:p w:rsidR="00AD60F5" w:rsidRDefault="00AD60F5" w:rsidP="00893545">
      <w:pPr>
        <w:spacing w:line="360" w:lineRule="auto"/>
        <w:jc w:val="center"/>
        <w:rPr>
          <w:sz w:val="28"/>
          <w:szCs w:val="28"/>
        </w:rPr>
      </w:pPr>
    </w:p>
    <w:p w:rsidR="00AD60F5" w:rsidRDefault="00AD60F5" w:rsidP="00893545">
      <w:pPr>
        <w:spacing w:line="360" w:lineRule="auto"/>
        <w:jc w:val="center"/>
        <w:rPr>
          <w:sz w:val="28"/>
          <w:szCs w:val="28"/>
        </w:rPr>
      </w:pPr>
    </w:p>
    <w:p w:rsidR="00AD60F5" w:rsidRDefault="00AD60F5" w:rsidP="00893545">
      <w:pPr>
        <w:spacing w:line="360" w:lineRule="auto"/>
        <w:jc w:val="center"/>
        <w:rPr>
          <w:sz w:val="28"/>
          <w:szCs w:val="28"/>
        </w:rPr>
      </w:pPr>
    </w:p>
    <w:p w:rsidR="00AD60F5" w:rsidRDefault="00AD60F5" w:rsidP="00893545">
      <w:pPr>
        <w:spacing w:line="360" w:lineRule="auto"/>
        <w:jc w:val="center"/>
        <w:rPr>
          <w:sz w:val="28"/>
          <w:szCs w:val="28"/>
        </w:rPr>
      </w:pPr>
    </w:p>
    <w:p w:rsidR="00AD60F5" w:rsidRDefault="00AD60F5" w:rsidP="00893545">
      <w:pPr>
        <w:spacing w:line="360" w:lineRule="auto"/>
        <w:jc w:val="center"/>
        <w:rPr>
          <w:sz w:val="28"/>
          <w:szCs w:val="28"/>
        </w:rPr>
      </w:pPr>
    </w:p>
    <w:p w:rsidR="00AD60F5" w:rsidRDefault="00AD60F5" w:rsidP="00AD60F5">
      <w:pPr>
        <w:numPr>
          <w:ilvl w:val="0"/>
          <w:numId w:val="3"/>
        </w:num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Эксперементальная часть</w:t>
      </w:r>
    </w:p>
    <w:p w:rsidR="00AD60F5" w:rsidRDefault="00AD60F5" w:rsidP="00AD60F5">
      <w:pPr>
        <w:spacing w:line="360" w:lineRule="auto"/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3.1.</w:t>
      </w:r>
      <w:r w:rsidRPr="00AD60F5">
        <w:rPr>
          <w:b/>
          <w:sz w:val="28"/>
          <w:szCs w:val="28"/>
        </w:rPr>
        <w:t xml:space="preserve"> </w:t>
      </w:r>
      <w:r w:rsidRPr="00AD60F5">
        <w:rPr>
          <w:sz w:val="28"/>
          <w:szCs w:val="28"/>
        </w:rPr>
        <w:t>Обоснование выбора объекта исследования</w:t>
      </w:r>
    </w:p>
    <w:p w:rsidR="00AD60F5" w:rsidRDefault="00AD60F5" w:rsidP="00AD60F5">
      <w:pPr>
        <w:spacing w:line="360" w:lineRule="auto"/>
        <w:ind w:firstLine="540"/>
        <w:jc w:val="center"/>
        <w:rPr>
          <w:sz w:val="28"/>
          <w:szCs w:val="28"/>
        </w:rPr>
      </w:pPr>
    </w:p>
    <w:p w:rsidR="00AD60F5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Я выбрала в качестве объекта своего исследования яйцо куриное, так как оно является основным источником белка и многих необходимых для организма человека веществ, и яйцо входит в рацион питания каждого человека.</w:t>
      </w:r>
    </w:p>
    <w:p w:rsidR="00AD60F5" w:rsidRPr="00B55474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B55474">
        <w:rPr>
          <w:sz w:val="28"/>
          <w:szCs w:val="28"/>
        </w:rPr>
        <w:t>Ежегодно в мире потребляется около биллиона, то есть тысячи миллиардов яиц. Каждый человек съедает в среднем около 200 яиц в год. Но яйца - это не просто обычный продукт питания.</w:t>
      </w:r>
    </w:p>
    <w:p w:rsidR="00AD60F5" w:rsidRPr="00B55474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B55474">
        <w:rPr>
          <w:sz w:val="28"/>
          <w:szCs w:val="28"/>
        </w:rPr>
        <w:t>В яйцах содержится не только богатый коктейль питательных веществ, благодаря яйцам ваша кулинарная</w:t>
      </w:r>
      <w:r>
        <w:rPr>
          <w:sz w:val="28"/>
          <w:szCs w:val="28"/>
        </w:rPr>
        <w:t xml:space="preserve"> фантазия не будет иметь границ.</w:t>
      </w:r>
      <w:r w:rsidRPr="00B55474">
        <w:rPr>
          <w:sz w:val="28"/>
          <w:szCs w:val="28"/>
        </w:rPr>
        <w:t xml:space="preserve"> В Германии на завтрак любят яйца всмятку, американцы именуют свою яичницу "sunny side up" - "солнечной стороной кверху", испанцы влюблены в свою тортилью, итальянцы предпочитают фритату - разновидность омлета, а японцы-гурманы окунают сырое мясо в только что снесенные яйца. </w:t>
      </w:r>
    </w:p>
    <w:p w:rsidR="00AD60F5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B55474">
        <w:rPr>
          <w:sz w:val="28"/>
          <w:szCs w:val="28"/>
        </w:rPr>
        <w:t>Пожалуй, ни один другой продукт не используется на кухне так часто, как свежее яйцо. В пирогах, десертах, мороженом, изысканных соусах или всеми любимых яичных макаронах - всюду яйца выдают себя золотистым цветом желтка.</w:t>
      </w:r>
    </w:p>
    <w:p w:rsidR="00AD60F5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5B0A37">
        <w:rPr>
          <w:sz w:val="28"/>
          <w:szCs w:val="28"/>
        </w:rPr>
        <w:t>Высочайшее качество белка и комбинация различных жизненно важных элементов делают яйца чрезвычайно ценным продуктом питания. Яйцо крупного размера содержит примерно девять граммов белка, восемь граммов жиров, ценный элемент лецитин, а также другие минеральные вещества и витамины - за исключением витамина С. Витамины скрываются, в основном, в желтке.</w:t>
      </w:r>
    </w:p>
    <w:p w:rsidR="00AD60F5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5B0A37">
        <w:rPr>
          <w:sz w:val="28"/>
          <w:szCs w:val="28"/>
        </w:rPr>
        <w:t>Самым важным витамином является витамин А и его провитамины - каротиноиды.</w:t>
      </w:r>
      <w:r>
        <w:rPr>
          <w:sz w:val="28"/>
          <w:szCs w:val="28"/>
        </w:rPr>
        <w:t xml:space="preserve"> </w:t>
      </w:r>
      <w:r w:rsidRPr="005B0A37">
        <w:rPr>
          <w:sz w:val="28"/>
          <w:szCs w:val="28"/>
        </w:rPr>
        <w:t xml:space="preserve">Так называемый "глазной витамин" улучшает зрение. Он необходим в сетчатке глаза как для восприятия света и темноты, так и для различения цвета. Витамин А играет также важную роль в иммунной системе, способствуя росту и укреплению волос, кожи и зубов. </w:t>
      </w:r>
    </w:p>
    <w:p w:rsidR="00AD60F5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5B0A37">
        <w:rPr>
          <w:sz w:val="28"/>
          <w:szCs w:val="28"/>
        </w:rPr>
        <w:t>Куриные яйца являются также источником витамина В, отвечающего за бесперебойный обмен веществ, дыхание клеток и образование красных кровяных телец - эритроцитов.</w:t>
      </w:r>
      <w:r>
        <w:rPr>
          <w:sz w:val="28"/>
          <w:szCs w:val="28"/>
        </w:rPr>
        <w:t xml:space="preserve"> </w:t>
      </w:r>
    </w:p>
    <w:p w:rsidR="00AD60F5" w:rsidRPr="005B0A37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5B0A37">
        <w:rPr>
          <w:sz w:val="28"/>
          <w:szCs w:val="28"/>
        </w:rPr>
        <w:t>Одно яйцо покрывает дневную потребность человека в фолиевой кислоте на 26 процентов. Э</w:t>
      </w:r>
      <w:r>
        <w:rPr>
          <w:sz w:val="28"/>
          <w:szCs w:val="28"/>
        </w:rPr>
        <w:t>тот особо неустойчивый витамин</w:t>
      </w:r>
      <w:r w:rsidRPr="005B0A37">
        <w:rPr>
          <w:sz w:val="28"/>
          <w:szCs w:val="28"/>
        </w:rPr>
        <w:t xml:space="preserve"> создает новые клетки и активирует рост. Недостаток фолиевой кислоты является одной из самых распространенных форм дефицита витаминов и зачастую проявляется вместе с недостатком железа. Но яйца являются и настоящей кладовой минеральных веществ: кальций, магнезий, калий, железо, цинк, йод и фтор делают яйцо одним из самых пита</w:t>
      </w:r>
      <w:r>
        <w:rPr>
          <w:sz w:val="28"/>
          <w:szCs w:val="28"/>
        </w:rPr>
        <w:t>тельных продуктов на З</w:t>
      </w:r>
      <w:r w:rsidRPr="005B0A37">
        <w:rPr>
          <w:sz w:val="28"/>
          <w:szCs w:val="28"/>
        </w:rPr>
        <w:t>емле.</w:t>
      </w:r>
    </w:p>
    <w:p w:rsidR="00AD60F5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B55474">
        <w:rPr>
          <w:sz w:val="28"/>
          <w:szCs w:val="28"/>
        </w:rPr>
        <w:t>Яйца - хороший источник белка, поэтому в приведенной ниже таблице, они используются как основа для сравнения с другими продуктами. Яйцам присвоена условная ценность 100</w:t>
      </w:r>
      <w:r>
        <w:rPr>
          <w:sz w:val="28"/>
          <w:szCs w:val="28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AD60F5" w:rsidRPr="00A97DCB" w:rsidTr="00A97DCB">
        <w:tc>
          <w:tcPr>
            <w:tcW w:w="4785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Продукт</w:t>
            </w:r>
          </w:p>
        </w:tc>
        <w:tc>
          <w:tcPr>
            <w:tcW w:w="4786" w:type="dxa"/>
          </w:tcPr>
          <w:p w:rsidR="00AD60F5" w:rsidRPr="00A97DCB" w:rsidRDefault="00AD60F5" w:rsidP="00A97DCB">
            <w:pPr>
              <w:spacing w:line="360" w:lineRule="auto"/>
              <w:ind w:firstLine="540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Белковый рейтинг</w:t>
            </w:r>
          </w:p>
        </w:tc>
      </w:tr>
      <w:tr w:rsidR="00AD60F5" w:rsidRPr="00A97DCB" w:rsidTr="00A97DCB">
        <w:tc>
          <w:tcPr>
            <w:tcW w:w="4785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Яйца (в целом)</w:t>
            </w:r>
          </w:p>
        </w:tc>
        <w:tc>
          <w:tcPr>
            <w:tcW w:w="4786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100</w:t>
            </w:r>
          </w:p>
        </w:tc>
      </w:tr>
      <w:tr w:rsidR="00AD60F5" w:rsidRPr="00A97DCB" w:rsidTr="00A97DCB">
        <w:tc>
          <w:tcPr>
            <w:tcW w:w="4785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Рыба</w:t>
            </w:r>
          </w:p>
        </w:tc>
        <w:tc>
          <w:tcPr>
            <w:tcW w:w="4786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70</w:t>
            </w:r>
          </w:p>
        </w:tc>
      </w:tr>
      <w:tr w:rsidR="00AD60F5" w:rsidRPr="00A97DCB" w:rsidTr="00A97DCB">
        <w:tc>
          <w:tcPr>
            <w:tcW w:w="4785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Говядина постная</w:t>
            </w:r>
          </w:p>
        </w:tc>
        <w:tc>
          <w:tcPr>
            <w:tcW w:w="4786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69</w:t>
            </w:r>
          </w:p>
        </w:tc>
      </w:tr>
      <w:tr w:rsidR="00AD60F5" w:rsidRPr="00A97DCB" w:rsidTr="00A97DCB">
        <w:tc>
          <w:tcPr>
            <w:tcW w:w="4785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Молоко коровье</w:t>
            </w:r>
          </w:p>
        </w:tc>
        <w:tc>
          <w:tcPr>
            <w:tcW w:w="4786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60</w:t>
            </w:r>
          </w:p>
        </w:tc>
      </w:tr>
      <w:tr w:rsidR="00AD60F5" w:rsidRPr="00A97DCB" w:rsidTr="00A97DCB">
        <w:tc>
          <w:tcPr>
            <w:tcW w:w="4785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Рис бурый</w:t>
            </w:r>
          </w:p>
        </w:tc>
        <w:tc>
          <w:tcPr>
            <w:tcW w:w="4786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57</w:t>
            </w:r>
          </w:p>
        </w:tc>
      </w:tr>
      <w:tr w:rsidR="00AD60F5" w:rsidRPr="00A97DCB" w:rsidTr="00A97DCB">
        <w:tc>
          <w:tcPr>
            <w:tcW w:w="4785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Рис светлый</w:t>
            </w:r>
          </w:p>
        </w:tc>
        <w:tc>
          <w:tcPr>
            <w:tcW w:w="4786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56</w:t>
            </w:r>
          </w:p>
        </w:tc>
      </w:tr>
      <w:tr w:rsidR="00AD60F5" w:rsidRPr="00A97DCB" w:rsidTr="00A97DCB">
        <w:tc>
          <w:tcPr>
            <w:tcW w:w="4785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Соевые бобы</w:t>
            </w:r>
          </w:p>
        </w:tc>
        <w:tc>
          <w:tcPr>
            <w:tcW w:w="4786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47</w:t>
            </w:r>
          </w:p>
        </w:tc>
      </w:tr>
      <w:tr w:rsidR="00AD60F5" w:rsidRPr="00A97DCB" w:rsidTr="00A97DCB">
        <w:tc>
          <w:tcPr>
            <w:tcW w:w="4785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Пшено цельное</w:t>
            </w:r>
          </w:p>
        </w:tc>
        <w:tc>
          <w:tcPr>
            <w:tcW w:w="4786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44</w:t>
            </w:r>
          </w:p>
        </w:tc>
      </w:tr>
      <w:tr w:rsidR="00AD60F5" w:rsidRPr="00A97DCB" w:rsidTr="00A97DCB">
        <w:tc>
          <w:tcPr>
            <w:tcW w:w="4785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Арахис</w:t>
            </w:r>
          </w:p>
        </w:tc>
        <w:tc>
          <w:tcPr>
            <w:tcW w:w="4786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43</w:t>
            </w:r>
          </w:p>
        </w:tc>
      </w:tr>
      <w:tr w:rsidR="00AD60F5" w:rsidRPr="00A97DCB" w:rsidTr="00A97DCB">
        <w:tc>
          <w:tcPr>
            <w:tcW w:w="4785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Бобы сушенные</w:t>
            </w:r>
          </w:p>
        </w:tc>
        <w:tc>
          <w:tcPr>
            <w:tcW w:w="4786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34</w:t>
            </w:r>
          </w:p>
        </w:tc>
      </w:tr>
      <w:tr w:rsidR="00AD60F5" w:rsidRPr="00A97DCB" w:rsidTr="00A97DCB">
        <w:tc>
          <w:tcPr>
            <w:tcW w:w="4785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Картошка</w:t>
            </w:r>
          </w:p>
        </w:tc>
        <w:tc>
          <w:tcPr>
            <w:tcW w:w="4786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34</w:t>
            </w:r>
          </w:p>
        </w:tc>
      </w:tr>
    </w:tbl>
    <w:p w:rsidR="000B7F12" w:rsidRDefault="000B7F12" w:rsidP="00AD60F5">
      <w:pPr>
        <w:spacing w:line="360" w:lineRule="auto"/>
        <w:ind w:firstLine="540"/>
        <w:jc w:val="both"/>
        <w:rPr>
          <w:sz w:val="28"/>
          <w:szCs w:val="28"/>
        </w:rPr>
      </w:pPr>
    </w:p>
    <w:p w:rsidR="000B7F12" w:rsidRDefault="000B7F12" w:rsidP="000B7F12">
      <w:pPr>
        <w:spacing w:line="36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Таблица 3 – Рейтинг пищевых продуктов, содержащих белки</w:t>
      </w:r>
    </w:p>
    <w:p w:rsidR="00AD60F5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B55474">
        <w:rPr>
          <w:sz w:val="28"/>
          <w:szCs w:val="28"/>
        </w:rPr>
        <w:t xml:space="preserve"> приведенных данных речь идет о яйцах в целом, а не о белках или желтках. В наши дни модно употреблять в пищу только белки, так как они не содержат жир. На самом деле в желтках содержание белка не меньше. А содержание витаминов и минералов даже больше. </w:t>
      </w:r>
    </w:p>
    <w:p w:rsidR="00AD60F5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 данных таблицы можно сделать вывод, что яйца – это основной источник белков.</w:t>
      </w:r>
    </w:p>
    <w:p w:rsidR="00AD60F5" w:rsidRPr="00B55474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B55474">
        <w:rPr>
          <w:sz w:val="28"/>
          <w:szCs w:val="28"/>
        </w:rPr>
        <w:t>Куриное яйцо по сравнению с другими животными продуктами содержит самый полноценный белок, практически полностью усваивающийся организмом. Белок яйца содержит в наиболее оптимальных соотношениях все незаменимые аминокислоты.</w:t>
      </w:r>
    </w:p>
    <w:p w:rsidR="00AD60F5" w:rsidRPr="00B55474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Яйца</w:t>
      </w:r>
      <w:r w:rsidRPr="00B55474">
        <w:rPr>
          <w:sz w:val="28"/>
          <w:szCs w:val="28"/>
        </w:rPr>
        <w:t xml:space="preserve"> содержат полный белок, то есть в этих продуктах находятся все аминокислоты, для того чтобы организм выработал полезный белок. </w:t>
      </w:r>
      <w:r>
        <w:rPr>
          <w:sz w:val="28"/>
          <w:szCs w:val="28"/>
        </w:rPr>
        <w:t>В различных</w:t>
      </w:r>
      <w:r w:rsidRPr="00B55474">
        <w:rPr>
          <w:sz w:val="28"/>
          <w:szCs w:val="28"/>
        </w:rPr>
        <w:t xml:space="preserve"> продуктах содержатся разные количества на единицу веса полезного белка.</w:t>
      </w:r>
    </w:p>
    <w:p w:rsidR="00AD60F5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Ниже приведена таблица</w:t>
      </w:r>
      <w:r w:rsidRPr="00B55474">
        <w:rPr>
          <w:sz w:val="28"/>
          <w:szCs w:val="28"/>
        </w:rPr>
        <w:t>, в которой показано весовое содержание белка в некоторых</w:t>
      </w:r>
      <w:r>
        <w:rPr>
          <w:sz w:val="28"/>
          <w:szCs w:val="28"/>
        </w:rPr>
        <w:t xml:space="preserve"> продуктах - поставщиках белка</w:t>
      </w:r>
      <w:r w:rsidRPr="00B55474">
        <w:rPr>
          <w:sz w:val="28"/>
          <w:szCs w:val="28"/>
        </w:rPr>
        <w:t xml:space="preserve"> и процент этого белка, который фактически может быть усвоен нашим организмом.</w:t>
      </w:r>
    </w:p>
    <w:p w:rsidR="00434FD6" w:rsidRDefault="00434FD6" w:rsidP="00AD60F5">
      <w:pPr>
        <w:spacing w:line="360" w:lineRule="auto"/>
        <w:ind w:firstLine="540"/>
        <w:jc w:val="both"/>
        <w:rPr>
          <w:sz w:val="28"/>
          <w:szCs w:val="28"/>
        </w:rPr>
      </w:pPr>
    </w:p>
    <w:p w:rsidR="00434FD6" w:rsidRDefault="00434FD6" w:rsidP="00AD60F5">
      <w:pPr>
        <w:spacing w:line="360" w:lineRule="auto"/>
        <w:ind w:firstLine="540"/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AD60F5" w:rsidRPr="00A97DCB" w:rsidTr="00A97DCB">
        <w:trPr>
          <w:jc w:val="center"/>
        </w:trPr>
        <w:tc>
          <w:tcPr>
            <w:tcW w:w="3190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Продукт</w:t>
            </w:r>
          </w:p>
        </w:tc>
        <w:tc>
          <w:tcPr>
            <w:tcW w:w="3190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Весовой процент белка</w:t>
            </w:r>
          </w:p>
        </w:tc>
        <w:tc>
          <w:tcPr>
            <w:tcW w:w="3191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Процент усваемого белка</w:t>
            </w:r>
          </w:p>
        </w:tc>
      </w:tr>
      <w:tr w:rsidR="00AD60F5" w:rsidRPr="00A97DCB" w:rsidTr="00A97DCB">
        <w:trPr>
          <w:trHeight w:val="581"/>
          <w:jc w:val="center"/>
        </w:trPr>
        <w:tc>
          <w:tcPr>
            <w:tcW w:w="3190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Яйцо</w:t>
            </w:r>
          </w:p>
        </w:tc>
        <w:tc>
          <w:tcPr>
            <w:tcW w:w="3190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12</w:t>
            </w:r>
          </w:p>
        </w:tc>
        <w:tc>
          <w:tcPr>
            <w:tcW w:w="3191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94</w:t>
            </w:r>
          </w:p>
        </w:tc>
      </w:tr>
      <w:tr w:rsidR="00AD60F5" w:rsidRPr="00A97DCB" w:rsidTr="00A97DCB">
        <w:trPr>
          <w:trHeight w:val="645"/>
          <w:jc w:val="center"/>
        </w:trPr>
        <w:tc>
          <w:tcPr>
            <w:tcW w:w="3190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Молоко</w:t>
            </w:r>
          </w:p>
        </w:tc>
        <w:tc>
          <w:tcPr>
            <w:tcW w:w="3190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4</w:t>
            </w:r>
          </w:p>
        </w:tc>
        <w:tc>
          <w:tcPr>
            <w:tcW w:w="3191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82</w:t>
            </w:r>
          </w:p>
        </w:tc>
      </w:tr>
      <w:tr w:rsidR="00AD60F5" w:rsidRPr="00A97DCB" w:rsidTr="00A97DCB">
        <w:trPr>
          <w:trHeight w:val="681"/>
          <w:jc w:val="center"/>
        </w:trPr>
        <w:tc>
          <w:tcPr>
            <w:tcW w:w="3190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Рыба</w:t>
            </w:r>
          </w:p>
        </w:tc>
        <w:tc>
          <w:tcPr>
            <w:tcW w:w="3190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18-25</w:t>
            </w:r>
          </w:p>
        </w:tc>
        <w:tc>
          <w:tcPr>
            <w:tcW w:w="3191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80</w:t>
            </w:r>
          </w:p>
        </w:tc>
      </w:tr>
      <w:tr w:rsidR="00AD60F5" w:rsidRPr="00A97DCB" w:rsidTr="00A97DCB">
        <w:trPr>
          <w:trHeight w:val="537"/>
          <w:jc w:val="center"/>
        </w:trPr>
        <w:tc>
          <w:tcPr>
            <w:tcW w:w="3190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Сыр</w:t>
            </w:r>
          </w:p>
        </w:tc>
        <w:tc>
          <w:tcPr>
            <w:tcW w:w="3190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22-36</w:t>
            </w:r>
          </w:p>
        </w:tc>
        <w:tc>
          <w:tcPr>
            <w:tcW w:w="3191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70</w:t>
            </w:r>
          </w:p>
        </w:tc>
      </w:tr>
      <w:tr w:rsidR="00AD60F5" w:rsidRPr="00A97DCB" w:rsidTr="00A97DCB">
        <w:trPr>
          <w:trHeight w:val="601"/>
          <w:jc w:val="center"/>
        </w:trPr>
        <w:tc>
          <w:tcPr>
            <w:tcW w:w="3190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Бурый рис</w:t>
            </w:r>
          </w:p>
        </w:tc>
        <w:tc>
          <w:tcPr>
            <w:tcW w:w="3190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8</w:t>
            </w:r>
          </w:p>
        </w:tc>
        <w:tc>
          <w:tcPr>
            <w:tcW w:w="3191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70</w:t>
            </w:r>
          </w:p>
        </w:tc>
      </w:tr>
      <w:tr w:rsidR="00AD60F5" w:rsidRPr="00A97DCB" w:rsidTr="00A97DCB">
        <w:trPr>
          <w:trHeight w:val="637"/>
          <w:jc w:val="center"/>
        </w:trPr>
        <w:tc>
          <w:tcPr>
            <w:tcW w:w="3190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Мясо, птица</w:t>
            </w:r>
          </w:p>
        </w:tc>
        <w:tc>
          <w:tcPr>
            <w:tcW w:w="3190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19-31</w:t>
            </w:r>
          </w:p>
        </w:tc>
        <w:tc>
          <w:tcPr>
            <w:tcW w:w="3191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68</w:t>
            </w:r>
          </w:p>
        </w:tc>
      </w:tr>
      <w:tr w:rsidR="00AD60F5" w:rsidRPr="00A97DCB" w:rsidTr="00A97DCB">
        <w:trPr>
          <w:trHeight w:val="853"/>
          <w:jc w:val="center"/>
        </w:trPr>
        <w:tc>
          <w:tcPr>
            <w:tcW w:w="3190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Мука соевая</w:t>
            </w:r>
          </w:p>
        </w:tc>
        <w:tc>
          <w:tcPr>
            <w:tcW w:w="3190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42</w:t>
            </w:r>
          </w:p>
        </w:tc>
        <w:tc>
          <w:tcPr>
            <w:tcW w:w="3191" w:type="dxa"/>
          </w:tcPr>
          <w:p w:rsidR="00AD60F5" w:rsidRPr="00A97DCB" w:rsidRDefault="00AD60F5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61</w:t>
            </w:r>
          </w:p>
        </w:tc>
      </w:tr>
    </w:tbl>
    <w:p w:rsidR="00434FD6" w:rsidRDefault="00434FD6" w:rsidP="00AD60F5">
      <w:pPr>
        <w:spacing w:line="360" w:lineRule="auto"/>
        <w:ind w:firstLine="540"/>
        <w:jc w:val="both"/>
        <w:rPr>
          <w:sz w:val="28"/>
          <w:szCs w:val="28"/>
        </w:rPr>
      </w:pPr>
    </w:p>
    <w:p w:rsidR="00434FD6" w:rsidRDefault="00434FD6" w:rsidP="00AD60F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Таблица 4 – весовое содержание белка в продуктах, %</w:t>
      </w:r>
    </w:p>
    <w:p w:rsidR="00434FD6" w:rsidRDefault="00434FD6" w:rsidP="00AD60F5">
      <w:pPr>
        <w:spacing w:line="360" w:lineRule="auto"/>
        <w:ind w:firstLine="540"/>
        <w:jc w:val="both"/>
        <w:rPr>
          <w:sz w:val="28"/>
          <w:szCs w:val="28"/>
        </w:rPr>
      </w:pPr>
    </w:p>
    <w:p w:rsidR="00AD60F5" w:rsidRPr="00B55474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B55474">
        <w:rPr>
          <w:sz w:val="28"/>
          <w:szCs w:val="28"/>
        </w:rPr>
        <w:t>Из таблицы видно, что, к примеру, яйца содержат лишь 12% белка, но благодаря определенному составу аминокислот 94% белка может быть усвоено организмом. С другой стороны, белок составляет 42% соевой муки, но состав этого белка позволяет усвоить лишь 61% этого количества.</w:t>
      </w:r>
    </w:p>
    <w:p w:rsidR="00AD60F5" w:rsidRPr="00B55474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 данных таблицы можно сделать вывод, что</w:t>
      </w:r>
      <w:r w:rsidRPr="00B55474">
        <w:rPr>
          <w:sz w:val="28"/>
          <w:szCs w:val="28"/>
        </w:rPr>
        <w:t xml:space="preserve"> существует огромное различие между общим содержание белка в продуктах (то, которое мы читаем на этикетках) и тем количеством, которое организм фактически использует.</w:t>
      </w:r>
    </w:p>
    <w:p w:rsidR="00AD60F5" w:rsidRPr="00B55474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B55474">
        <w:rPr>
          <w:sz w:val="28"/>
          <w:szCs w:val="28"/>
        </w:rPr>
        <w:t>Если посмотреть на список в таблице, то можно отметить, что такие продукты, как рис, бобы и картошка, содержат намного меньше полезного белка, чем яйца. Причина этого в слишком малом содержании нужных аминокислот, необходимых для по</w:t>
      </w:r>
      <w:r>
        <w:rPr>
          <w:sz w:val="28"/>
          <w:szCs w:val="28"/>
        </w:rPr>
        <w:t>лного усвоения белка организмом</w:t>
      </w:r>
      <w:r w:rsidRPr="00B55474">
        <w:rPr>
          <w:sz w:val="28"/>
          <w:szCs w:val="28"/>
        </w:rPr>
        <w:t>.</w:t>
      </w:r>
    </w:p>
    <w:p w:rsidR="00AD60F5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B55474">
        <w:rPr>
          <w:sz w:val="28"/>
          <w:szCs w:val="28"/>
        </w:rPr>
        <w:t>Соответственно, белки, в которых не хватает заменимых аминокислот, называются неполноценными; те же, в которых незаменимых аминок</w:t>
      </w:r>
      <w:r>
        <w:rPr>
          <w:sz w:val="28"/>
          <w:szCs w:val="28"/>
        </w:rPr>
        <w:t>ислот достаточно – полноценными, белки</w:t>
      </w:r>
      <w:r w:rsidRPr="00B55474">
        <w:rPr>
          <w:sz w:val="28"/>
          <w:szCs w:val="28"/>
        </w:rPr>
        <w:t xml:space="preserve"> яиц полноценны</w:t>
      </w:r>
      <w:r>
        <w:rPr>
          <w:sz w:val="28"/>
          <w:szCs w:val="28"/>
        </w:rPr>
        <w:t>.</w:t>
      </w:r>
    </w:p>
    <w:p w:rsidR="00AD60F5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можно сделать вывод, что к</w:t>
      </w:r>
      <w:r w:rsidRPr="00B55474">
        <w:rPr>
          <w:sz w:val="28"/>
          <w:szCs w:val="28"/>
        </w:rPr>
        <w:t>уриное яйцо по сравнению с другими животными продуктами содержит самый полноценный белок, практически полностью усваивающийся организмом. Белок яйца содержит в наиболее оптимальных соотношениях все незаменимые аминокислоты.</w:t>
      </w:r>
    </w:p>
    <w:p w:rsidR="00AD60F5" w:rsidRPr="00D074BC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D074BC">
        <w:rPr>
          <w:sz w:val="28"/>
          <w:szCs w:val="28"/>
        </w:rPr>
        <w:t xml:space="preserve">По действующим российским стандартам маркировка должна быть на каждом яйце, произведенном на птицефабрике. </w:t>
      </w:r>
    </w:p>
    <w:p w:rsidR="00AD60F5" w:rsidRPr="00D074BC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D074BC">
        <w:rPr>
          <w:sz w:val="28"/>
          <w:szCs w:val="28"/>
        </w:rPr>
        <w:t xml:space="preserve">Первый знак в маркировке означает допустимый срок хранения: </w:t>
      </w:r>
    </w:p>
    <w:p w:rsidR="00AD60F5" w:rsidRPr="00D074BC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D074BC">
        <w:rPr>
          <w:sz w:val="28"/>
          <w:szCs w:val="28"/>
        </w:rPr>
        <w:t>Буква "Д" - обозначает диетическое яйцо, такие яйца реализуются в течение 7 дней.</w:t>
      </w:r>
    </w:p>
    <w:p w:rsidR="00AD60F5" w:rsidRPr="00D074BC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D074BC">
        <w:rPr>
          <w:sz w:val="28"/>
          <w:szCs w:val="28"/>
        </w:rPr>
        <w:t>Буква "С" - обозначает столовое яйцо, которое реализуется в течение 25 дней.</w:t>
      </w:r>
    </w:p>
    <w:p w:rsidR="00AD60F5" w:rsidRPr="00D074BC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D074BC">
        <w:rPr>
          <w:sz w:val="28"/>
          <w:szCs w:val="28"/>
        </w:rPr>
        <w:t xml:space="preserve">Второй знак в маркировке означает категорию яйца в зависимости от его веса: </w:t>
      </w:r>
    </w:p>
    <w:p w:rsidR="00AD60F5" w:rsidRPr="00D074BC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D074BC">
        <w:rPr>
          <w:sz w:val="28"/>
          <w:szCs w:val="28"/>
        </w:rPr>
        <w:t xml:space="preserve">Яйцо с двумя желтками Третья категория (3) - от 35 до </w:t>
      </w:r>
      <w:smartTag w:uri="urn:schemas-microsoft-com:office:smarttags" w:element="metricconverter">
        <w:smartTagPr>
          <w:attr w:name="ProductID" w:val="44,9 г"/>
        </w:smartTagPr>
        <w:r w:rsidRPr="00D074BC">
          <w:rPr>
            <w:sz w:val="28"/>
            <w:szCs w:val="28"/>
          </w:rPr>
          <w:t>44,9 г</w:t>
        </w:r>
      </w:smartTag>
      <w:r w:rsidRPr="00D074BC">
        <w:rPr>
          <w:sz w:val="28"/>
          <w:szCs w:val="28"/>
        </w:rPr>
        <w:t xml:space="preserve">. </w:t>
      </w:r>
    </w:p>
    <w:p w:rsidR="00AD60F5" w:rsidRPr="00D074BC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D074BC">
        <w:rPr>
          <w:sz w:val="28"/>
          <w:szCs w:val="28"/>
        </w:rPr>
        <w:t xml:space="preserve">Вторая категория (2) - от 45 до </w:t>
      </w:r>
      <w:smartTag w:uri="urn:schemas-microsoft-com:office:smarttags" w:element="metricconverter">
        <w:smartTagPr>
          <w:attr w:name="ProductID" w:val="54,9 г"/>
        </w:smartTagPr>
        <w:r w:rsidRPr="00D074BC">
          <w:rPr>
            <w:sz w:val="28"/>
            <w:szCs w:val="28"/>
          </w:rPr>
          <w:t>54,9 г</w:t>
        </w:r>
      </w:smartTag>
      <w:r w:rsidRPr="00D074BC">
        <w:rPr>
          <w:sz w:val="28"/>
          <w:szCs w:val="28"/>
        </w:rPr>
        <w:t xml:space="preserve">. </w:t>
      </w:r>
    </w:p>
    <w:p w:rsidR="00AD60F5" w:rsidRPr="00D074BC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D074BC">
        <w:rPr>
          <w:sz w:val="28"/>
          <w:szCs w:val="28"/>
        </w:rPr>
        <w:t xml:space="preserve">Первая категория (1) - от 55 до </w:t>
      </w:r>
      <w:smartTag w:uri="urn:schemas-microsoft-com:office:smarttags" w:element="metricconverter">
        <w:smartTagPr>
          <w:attr w:name="ProductID" w:val="64,9 г"/>
        </w:smartTagPr>
        <w:r w:rsidRPr="00D074BC">
          <w:rPr>
            <w:sz w:val="28"/>
            <w:szCs w:val="28"/>
          </w:rPr>
          <w:t>64,9 г</w:t>
        </w:r>
      </w:smartTag>
      <w:r w:rsidRPr="00D074BC">
        <w:rPr>
          <w:sz w:val="28"/>
          <w:szCs w:val="28"/>
        </w:rPr>
        <w:t xml:space="preserve">. </w:t>
      </w:r>
    </w:p>
    <w:p w:rsidR="00AD60F5" w:rsidRPr="00D074BC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D074BC">
        <w:rPr>
          <w:sz w:val="28"/>
          <w:szCs w:val="28"/>
        </w:rPr>
        <w:t xml:space="preserve">Отборное яйцо (О) - от 65 до </w:t>
      </w:r>
      <w:smartTag w:uri="urn:schemas-microsoft-com:office:smarttags" w:element="metricconverter">
        <w:smartTagPr>
          <w:attr w:name="ProductID" w:val="74,9 г"/>
        </w:smartTagPr>
        <w:r w:rsidRPr="00D074BC">
          <w:rPr>
            <w:sz w:val="28"/>
            <w:szCs w:val="28"/>
          </w:rPr>
          <w:t>74,9 г</w:t>
        </w:r>
      </w:smartTag>
      <w:r w:rsidRPr="00D074BC">
        <w:rPr>
          <w:sz w:val="28"/>
          <w:szCs w:val="28"/>
        </w:rPr>
        <w:t xml:space="preserve">. </w:t>
      </w:r>
    </w:p>
    <w:p w:rsidR="00AD60F5" w:rsidRPr="00D074BC" w:rsidRDefault="00AD60F5" w:rsidP="00AD60F5">
      <w:pPr>
        <w:spacing w:line="360" w:lineRule="auto"/>
        <w:ind w:firstLine="540"/>
        <w:jc w:val="both"/>
        <w:rPr>
          <w:sz w:val="28"/>
          <w:szCs w:val="28"/>
        </w:rPr>
      </w:pPr>
      <w:r w:rsidRPr="00D074BC">
        <w:rPr>
          <w:sz w:val="28"/>
          <w:szCs w:val="28"/>
        </w:rPr>
        <w:t xml:space="preserve">Высшая категория (В) - </w:t>
      </w:r>
      <w:smartTag w:uri="urn:schemas-microsoft-com:office:smarttags" w:element="metricconverter">
        <w:smartTagPr>
          <w:attr w:name="ProductID" w:val="75 г"/>
        </w:smartTagPr>
        <w:r w:rsidRPr="00D074BC">
          <w:rPr>
            <w:sz w:val="28"/>
            <w:szCs w:val="28"/>
          </w:rPr>
          <w:t>75 г</w:t>
        </w:r>
      </w:smartTag>
      <w:r w:rsidRPr="00D074BC">
        <w:rPr>
          <w:sz w:val="28"/>
          <w:szCs w:val="28"/>
        </w:rPr>
        <w:t xml:space="preserve"> и более.</w:t>
      </w:r>
    </w:p>
    <w:p w:rsidR="00AD60F5" w:rsidRDefault="00AD60F5" w:rsidP="00AD60F5">
      <w:pPr>
        <w:spacing w:line="360" w:lineRule="auto"/>
        <w:ind w:firstLine="540"/>
        <w:jc w:val="center"/>
        <w:rPr>
          <w:b/>
          <w:sz w:val="28"/>
          <w:szCs w:val="28"/>
        </w:rPr>
      </w:pPr>
    </w:p>
    <w:p w:rsidR="003C6FD7" w:rsidRPr="003C6FD7" w:rsidRDefault="003C6FD7" w:rsidP="003C6FD7">
      <w:pPr>
        <w:spacing w:line="360" w:lineRule="auto"/>
        <w:ind w:firstLine="540"/>
        <w:rPr>
          <w:b/>
          <w:sz w:val="28"/>
          <w:szCs w:val="28"/>
        </w:rPr>
      </w:pPr>
      <w:r w:rsidRPr="003C6FD7">
        <w:rPr>
          <w:b/>
          <w:sz w:val="28"/>
          <w:szCs w:val="28"/>
        </w:rPr>
        <w:t>Характеристика объекта исследования</w:t>
      </w:r>
    </w:p>
    <w:p w:rsidR="003C6FD7" w:rsidRPr="003C6FD7" w:rsidRDefault="003C6FD7" w:rsidP="00AD60F5">
      <w:pPr>
        <w:spacing w:line="360" w:lineRule="auto"/>
        <w:ind w:firstLine="540"/>
        <w:jc w:val="center"/>
        <w:rPr>
          <w:sz w:val="28"/>
          <w:szCs w:val="28"/>
        </w:rPr>
      </w:pPr>
    </w:p>
    <w:p w:rsidR="003C6FD7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качестве объекта исследования я выбрала три образца – яйца куриные, произведенные на </w:t>
      </w:r>
      <w:r w:rsidRPr="003625DE">
        <w:rPr>
          <w:sz w:val="28"/>
          <w:szCs w:val="28"/>
        </w:rPr>
        <w:t>ОАО «Птицефабрика Челябинская»</w:t>
      </w:r>
      <w:r>
        <w:rPr>
          <w:sz w:val="28"/>
          <w:szCs w:val="28"/>
        </w:rPr>
        <w:t xml:space="preserve"> (ЧЕПФА).</w:t>
      </w:r>
    </w:p>
    <w:p w:rsidR="003C6FD7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  <w:r w:rsidRPr="003625DE">
        <w:rPr>
          <w:sz w:val="28"/>
          <w:szCs w:val="28"/>
        </w:rPr>
        <w:t>ОАО «Птицефабрика Челябинская» входит в пятерку крупнейших птицеводческих предприятий России. Основным направлением деятельности является производство, переработка, хранение и реализация сельскохозяйственной продукции.</w:t>
      </w:r>
      <w:r>
        <w:rPr>
          <w:sz w:val="28"/>
          <w:szCs w:val="28"/>
        </w:rPr>
        <w:t xml:space="preserve"> </w:t>
      </w:r>
      <w:r w:rsidRPr="003625DE">
        <w:rPr>
          <w:sz w:val="28"/>
          <w:szCs w:val="28"/>
        </w:rPr>
        <w:t>Основная продукция птицефабрики - высококачественное куриное яйцо, полученное от птицы кросса «ломанн ЛСЛ-классик». Сегодня ОАО «Птицефабрика Челябинская» объединяет пять структурных подразделений: птицефабрика Челябинская, Еманжелинский племрепродуктор, Петропавловский зерновой комплекс, Еманжелинский хлебоприёмный пункт и санаторий «Курочкино».</w:t>
      </w:r>
    </w:p>
    <w:p w:rsidR="003C6FD7" w:rsidRPr="00AF6B41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Образец №1 - </w:t>
      </w:r>
      <w:r w:rsidRPr="00AF6B41">
        <w:rPr>
          <w:sz w:val="28"/>
          <w:szCs w:val="28"/>
        </w:rPr>
        <w:t>яйцо диетическое</w:t>
      </w:r>
      <w:r>
        <w:rPr>
          <w:sz w:val="28"/>
          <w:szCs w:val="28"/>
        </w:rPr>
        <w:t xml:space="preserve"> первой категории</w:t>
      </w:r>
      <w:r w:rsidRPr="00AF6B41">
        <w:rPr>
          <w:sz w:val="28"/>
          <w:szCs w:val="28"/>
        </w:rPr>
        <w:t xml:space="preserve"> (Д1)</w:t>
      </w:r>
      <w:r>
        <w:rPr>
          <w:sz w:val="28"/>
          <w:szCs w:val="28"/>
        </w:rPr>
        <w:t>,</w:t>
      </w:r>
      <w:r w:rsidRPr="00AF6B41">
        <w:rPr>
          <w:sz w:val="28"/>
          <w:szCs w:val="28"/>
        </w:rPr>
        <w:t xml:space="preserve"> </w:t>
      </w:r>
      <w:r>
        <w:rPr>
          <w:sz w:val="28"/>
          <w:szCs w:val="28"/>
        </w:rPr>
        <w:t>произведенное 26 марта 2009 года, имеющее массу 62 грамма.</w:t>
      </w:r>
    </w:p>
    <w:p w:rsidR="003C6FD7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Образец №2 - </w:t>
      </w:r>
      <w:r w:rsidRPr="00D074BC">
        <w:rPr>
          <w:sz w:val="28"/>
          <w:szCs w:val="28"/>
        </w:rPr>
        <w:t>яйцо столовое первой категории (С1)</w:t>
      </w:r>
      <w:r>
        <w:rPr>
          <w:sz w:val="28"/>
          <w:szCs w:val="28"/>
        </w:rPr>
        <w:t xml:space="preserve">, произведенное 26 марта 2009 года, имеющее массу </w:t>
      </w:r>
      <w:smartTag w:uri="urn:schemas-microsoft-com:office:smarttags" w:element="metricconverter">
        <w:smartTagPr>
          <w:attr w:name="ProductID" w:val="59 грамм"/>
        </w:smartTagPr>
        <w:r>
          <w:rPr>
            <w:sz w:val="28"/>
            <w:szCs w:val="28"/>
          </w:rPr>
          <w:t>59 грамм</w:t>
        </w:r>
      </w:smartTag>
      <w:r>
        <w:rPr>
          <w:sz w:val="28"/>
          <w:szCs w:val="28"/>
        </w:rPr>
        <w:t>.</w:t>
      </w:r>
    </w:p>
    <w:p w:rsidR="00F9105C" w:rsidRDefault="00F9105C" w:rsidP="003C6FD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Образец №3 – яйцо столовое отборное (СО),</w:t>
      </w:r>
      <w:r w:rsidRPr="00F9105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произведенное 26 марта 2009 года, имеющее массу </w:t>
      </w:r>
      <w:smartTag w:uri="urn:schemas-microsoft-com:office:smarttags" w:element="metricconverter">
        <w:smartTagPr>
          <w:attr w:name="ProductID" w:val="68 грамм"/>
        </w:smartTagPr>
        <w:r>
          <w:rPr>
            <w:sz w:val="28"/>
            <w:szCs w:val="28"/>
          </w:rPr>
          <w:t>68 грамм</w:t>
        </w:r>
      </w:smartTag>
      <w:r>
        <w:rPr>
          <w:sz w:val="28"/>
          <w:szCs w:val="28"/>
        </w:rPr>
        <w:t>.</w:t>
      </w:r>
    </w:p>
    <w:p w:rsidR="003C6FD7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</w:p>
    <w:p w:rsidR="003C6FD7" w:rsidRPr="005379AF" w:rsidRDefault="003C6FD7" w:rsidP="003C6FD7">
      <w:pPr>
        <w:spacing w:line="360" w:lineRule="auto"/>
        <w:ind w:firstLine="540"/>
        <w:jc w:val="both"/>
        <w:rPr>
          <w:b/>
          <w:sz w:val="28"/>
          <w:szCs w:val="28"/>
        </w:rPr>
      </w:pPr>
      <w:r w:rsidRPr="005379AF">
        <w:rPr>
          <w:b/>
          <w:sz w:val="28"/>
          <w:szCs w:val="28"/>
        </w:rPr>
        <w:t>Метод оценки содержания белка</w:t>
      </w:r>
    </w:p>
    <w:p w:rsidR="003C6FD7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</w:p>
    <w:p w:rsidR="003C6FD7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CB019C">
        <w:rPr>
          <w:sz w:val="28"/>
          <w:szCs w:val="28"/>
        </w:rPr>
        <w:t xml:space="preserve"> рамках работы использовался в качестве метода оценки содержания белка в продукте микрометод Кьельдаля-Голуба</w:t>
      </w:r>
      <w:r>
        <w:rPr>
          <w:sz w:val="28"/>
          <w:szCs w:val="28"/>
        </w:rPr>
        <w:t>.</w:t>
      </w:r>
    </w:p>
    <w:p w:rsidR="003C6FD7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Исследование проводят по следующей схеме:</w:t>
      </w:r>
    </w:p>
    <w:p w:rsidR="003C6FD7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Навеску исследуемого продукта в объеме </w:t>
      </w:r>
      <w:smartTag w:uri="urn:schemas-microsoft-com:office:smarttags" w:element="metricconverter">
        <w:smartTagPr>
          <w:attr w:name="ProductID" w:val="0,04 г"/>
        </w:smartTagPr>
        <w:r>
          <w:rPr>
            <w:sz w:val="28"/>
            <w:szCs w:val="28"/>
          </w:rPr>
          <w:t>0,04 г</w:t>
        </w:r>
      </w:smartTag>
      <w:r>
        <w:rPr>
          <w:sz w:val="28"/>
          <w:szCs w:val="28"/>
        </w:rPr>
        <w:t xml:space="preserve">, взятую с точностью ±0,0001, помещают в пробирку. Затем последовательно вводят 2 мл </w:t>
      </w:r>
      <w:r>
        <w:rPr>
          <w:sz w:val="28"/>
          <w:szCs w:val="28"/>
          <w:lang w:val="en-US"/>
        </w:rPr>
        <w:t>H</w:t>
      </w:r>
      <w:r w:rsidRPr="002D7F3A">
        <w:rPr>
          <w:sz w:val="20"/>
          <w:szCs w:val="20"/>
        </w:rPr>
        <w:t>2</w:t>
      </w:r>
      <w:r>
        <w:rPr>
          <w:sz w:val="28"/>
          <w:szCs w:val="28"/>
          <w:lang w:val="en-US"/>
        </w:rPr>
        <w:t>SO</w:t>
      </w:r>
      <w:r w:rsidRPr="002D7F3A">
        <w:rPr>
          <w:sz w:val="20"/>
          <w:szCs w:val="20"/>
        </w:rPr>
        <w:t>4</w:t>
      </w:r>
      <w:r>
        <w:rPr>
          <w:sz w:val="20"/>
          <w:szCs w:val="20"/>
        </w:rPr>
        <w:t xml:space="preserve"> </w:t>
      </w:r>
      <w:r>
        <w:rPr>
          <w:sz w:val="28"/>
          <w:szCs w:val="28"/>
        </w:rPr>
        <w:t xml:space="preserve">(удельная плотность 1,84) и 1…2 капли </w:t>
      </w:r>
      <w:r>
        <w:rPr>
          <w:sz w:val="28"/>
          <w:szCs w:val="28"/>
          <w:lang w:val="en-US"/>
        </w:rPr>
        <w:t>H</w:t>
      </w:r>
      <w:r w:rsidRPr="00812E9F">
        <w:rPr>
          <w:sz w:val="20"/>
          <w:szCs w:val="20"/>
        </w:rPr>
        <w:t>2</w:t>
      </w:r>
      <w:r>
        <w:rPr>
          <w:sz w:val="28"/>
          <w:szCs w:val="28"/>
          <w:lang w:val="en-US"/>
        </w:rPr>
        <w:t>O</w:t>
      </w:r>
      <w:r w:rsidRPr="00812E9F">
        <w:rPr>
          <w:sz w:val="20"/>
          <w:szCs w:val="20"/>
        </w:rPr>
        <w:t>2</w:t>
      </w:r>
      <w:r>
        <w:rPr>
          <w:sz w:val="28"/>
          <w:szCs w:val="28"/>
        </w:rPr>
        <w:t xml:space="preserve"> (33%). Проводят минерализацию, нагревая пробирку на водяной бане, при температуре 85 град.</w:t>
      </w:r>
    </w:p>
    <w:p w:rsidR="003C6FD7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Легко окисляющиеся вещества при этом полностью окисляются в течение 1…2 минуты, и обесцвеченная жидкость при дальнейшем нагревании остается бесцветной.</w:t>
      </w:r>
    </w:p>
    <w:p w:rsidR="003C6FD7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окончании окисления, содержимое пробирки переводят количественно в мерную колбу на 100 мл до метки. Хорошо перемешав содержимое колбы, берут пробу в 10 мл и точно оттитровывают 0,5н </w:t>
      </w:r>
      <w:r>
        <w:rPr>
          <w:sz w:val="28"/>
          <w:szCs w:val="28"/>
          <w:lang w:val="en-US"/>
        </w:rPr>
        <w:t>NaOH</w:t>
      </w:r>
      <w:r>
        <w:rPr>
          <w:sz w:val="28"/>
          <w:szCs w:val="28"/>
        </w:rPr>
        <w:t xml:space="preserve"> по фенолфталеину, для определения количества щелочи, необходимой для нейтрализации.</w:t>
      </w:r>
    </w:p>
    <w:p w:rsidR="003C6FD7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этого берут пробу того же раствора в 10 мл и переводят в другую мерную колбу на 100 мл, прибавляют установленное количество 0,5н </w:t>
      </w:r>
      <w:r>
        <w:rPr>
          <w:sz w:val="28"/>
          <w:szCs w:val="28"/>
          <w:lang w:val="en-US"/>
        </w:rPr>
        <w:t>NaOH</w:t>
      </w:r>
      <w:r>
        <w:rPr>
          <w:sz w:val="28"/>
          <w:szCs w:val="28"/>
        </w:rPr>
        <w:t xml:space="preserve"> для нейтрализации кислоты. После этого доводят водой до метки и хорошо взбалтывают. Эта жидкость используется для приготовления окрашенных растворов.</w:t>
      </w:r>
    </w:p>
    <w:p w:rsidR="003C6FD7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Приготовление окрашенных растворов. Для этого в двух мерных колбах емкостью по 100 мл готовят рабочий и стандартный растворы. В одну наливают 10 мл исследуемого раствора, доливают обе колбы на три четверти водой, после чего добавляют 4 мл раствора Несслера и доводят до метки.</w:t>
      </w:r>
    </w:p>
    <w:p w:rsidR="003C6FD7" w:rsidRPr="00C549F5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Затем определяют оптическую плотность полученных окрашенных растворов.</w:t>
      </w:r>
    </w:p>
    <w:p w:rsidR="003C6FD7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 данных анализа проводят расчет содержания белка (%) по формуле:</w:t>
      </w:r>
    </w:p>
    <w:p w:rsidR="003C6FD7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  <w:r w:rsidRPr="001255A6">
        <w:rPr>
          <w:position w:val="-30"/>
        </w:rPr>
        <w:object w:dxaOrig="6469" w:dyaOrig="772">
          <v:shape id="_x0000_i1026" type="#_x0000_t75" style="width:414pt;height:40.5pt" o:ole="">
            <v:imagedata r:id="rId7" o:title=""/>
          </v:shape>
          <o:OLEObject Type="Embed" ProgID="Equation.3" ShapeID="_x0000_i1026" DrawAspect="Content" ObjectID="_1470056859" r:id="rId9"/>
        </w:object>
      </w:r>
      <w:r>
        <w:rPr>
          <w:sz w:val="28"/>
          <w:szCs w:val="28"/>
        </w:rPr>
        <w:t>,</w:t>
      </w:r>
    </w:p>
    <w:p w:rsidR="003C6FD7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 0,002 – количество мг азота в 1 мл стандартного рабочего раствора;</w:t>
      </w:r>
    </w:p>
    <w:p w:rsidR="003C6FD7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  <w:lang w:val="en-US"/>
        </w:rPr>
        <w:t>D</w:t>
      </w:r>
      <w:r>
        <w:rPr>
          <w:sz w:val="20"/>
          <w:szCs w:val="20"/>
          <w:lang w:val="en-US"/>
        </w:rPr>
        <w:t>m</w:t>
      </w:r>
      <w:r>
        <w:rPr>
          <w:sz w:val="20"/>
          <w:szCs w:val="20"/>
        </w:rPr>
        <w:t xml:space="preserve"> </w:t>
      </w:r>
      <w:r>
        <w:rPr>
          <w:sz w:val="28"/>
          <w:szCs w:val="28"/>
        </w:rPr>
        <w:t>- оптическая плотность рабочего раствора;</w:t>
      </w:r>
    </w:p>
    <w:p w:rsidR="003C6FD7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  <w:lang w:val="en-US"/>
        </w:rPr>
        <w:t>D</w:t>
      </w:r>
      <w:r>
        <w:rPr>
          <w:sz w:val="20"/>
          <w:szCs w:val="20"/>
          <w:lang w:val="en-US"/>
        </w:rPr>
        <w:t>m</w:t>
      </w:r>
      <w:r>
        <w:rPr>
          <w:sz w:val="28"/>
          <w:szCs w:val="28"/>
        </w:rPr>
        <w:t xml:space="preserve"> – оптическая плотность стандартного раствора;</w:t>
      </w:r>
    </w:p>
    <w:p w:rsidR="003C6FD7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  <w:lang w:val="en-US"/>
        </w:rPr>
        <w:t>m</w:t>
      </w:r>
      <w:r w:rsidRPr="00E13747">
        <w:rPr>
          <w:sz w:val="28"/>
          <w:szCs w:val="28"/>
        </w:rPr>
        <w:t xml:space="preserve"> </w:t>
      </w:r>
      <w:r>
        <w:rPr>
          <w:sz w:val="28"/>
          <w:szCs w:val="28"/>
        </w:rPr>
        <w:t>– масса навески исследуемого вещества, г;</w:t>
      </w:r>
    </w:p>
    <w:p w:rsidR="003C6FD7" w:rsidRDefault="003C6FD7" w:rsidP="003C6FD7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К – коэффициент пересчета азота на белок, равный для продуктов животного происхождения 6,25; для продуктов растительного происхождения 5,7.</w:t>
      </w:r>
    </w:p>
    <w:p w:rsidR="00C251D9" w:rsidRDefault="00C251D9" w:rsidP="003C6FD7">
      <w:pPr>
        <w:spacing w:line="360" w:lineRule="auto"/>
        <w:ind w:firstLine="540"/>
        <w:jc w:val="both"/>
        <w:rPr>
          <w:sz w:val="28"/>
          <w:szCs w:val="28"/>
        </w:rPr>
      </w:pPr>
    </w:p>
    <w:p w:rsidR="000A2BE4" w:rsidRDefault="000A2BE4" w:rsidP="000A2BE4">
      <w:pPr>
        <w:spacing w:line="360" w:lineRule="auto"/>
        <w:ind w:firstLine="540"/>
        <w:jc w:val="center"/>
        <w:rPr>
          <w:b/>
          <w:sz w:val="28"/>
          <w:szCs w:val="28"/>
        </w:rPr>
      </w:pPr>
      <w:r w:rsidRPr="000A2BE4">
        <w:rPr>
          <w:sz w:val="28"/>
          <w:szCs w:val="28"/>
        </w:rPr>
        <w:t>3.2.</w:t>
      </w:r>
      <w:r>
        <w:rPr>
          <w:sz w:val="28"/>
          <w:szCs w:val="28"/>
        </w:rPr>
        <w:t xml:space="preserve"> </w:t>
      </w:r>
      <w:r w:rsidRPr="000A2BE4">
        <w:rPr>
          <w:sz w:val="28"/>
          <w:szCs w:val="28"/>
        </w:rPr>
        <w:t>Анализ результатов собственных исследований</w:t>
      </w:r>
    </w:p>
    <w:p w:rsidR="000A2BE4" w:rsidRDefault="000A2BE4" w:rsidP="000A2BE4">
      <w:pPr>
        <w:spacing w:line="360" w:lineRule="auto"/>
        <w:ind w:firstLine="540"/>
        <w:jc w:val="center"/>
        <w:rPr>
          <w:sz w:val="28"/>
          <w:szCs w:val="28"/>
        </w:rPr>
      </w:pPr>
    </w:p>
    <w:p w:rsidR="000A2BE4" w:rsidRPr="0057713F" w:rsidRDefault="000A2BE4" w:rsidP="000A2BE4">
      <w:pPr>
        <w:pStyle w:val="a4"/>
        <w:rPr>
          <w:sz w:val="28"/>
        </w:rPr>
      </w:pPr>
      <w:r w:rsidRPr="0057713F">
        <w:rPr>
          <w:sz w:val="28"/>
        </w:rPr>
        <w:t>Данные содержания белка в образцах наглядно представлены на накопительной диаграмме (рисунок 21), где отражены вклад каждого показателя в комплексное содержание белка в образцах и общее процентное количество для каждого из них.</w:t>
      </w:r>
    </w:p>
    <w:p w:rsidR="000A2BE4" w:rsidRDefault="000A2BE4" w:rsidP="000A2BE4">
      <w:pPr>
        <w:spacing w:line="360" w:lineRule="auto"/>
        <w:ind w:firstLine="540"/>
        <w:rPr>
          <w:b/>
          <w:sz w:val="28"/>
          <w:szCs w:val="28"/>
        </w:rPr>
      </w:pPr>
    </w:p>
    <w:p w:rsidR="000A2BE4" w:rsidRDefault="002101E4" w:rsidP="000A2BE4">
      <w:pPr>
        <w:spacing w:line="360" w:lineRule="auto"/>
        <w:ind w:firstLine="540"/>
        <w:rPr>
          <w:szCs w:val="28"/>
        </w:rPr>
      </w:pPr>
      <w:r w:rsidRPr="005C0846">
        <w:rPr>
          <w:szCs w:val="28"/>
        </w:rPr>
        <w:object w:dxaOrig="9239" w:dyaOrig="4613">
          <v:shape id="_x0000_i1027" type="#_x0000_t75" style="width:462pt;height:231pt" o:ole="">
            <v:imagedata r:id="rId10" o:title=""/>
          </v:shape>
          <o:OLEObject Type="Embed" ProgID="MSGraph.Chart.8" ShapeID="_x0000_i1027" DrawAspect="Content" ObjectID="_1470056860" r:id="rId11">
            <o:FieldCodes>\s</o:FieldCodes>
          </o:OLEObject>
        </w:object>
      </w:r>
    </w:p>
    <w:p w:rsidR="00BF1806" w:rsidRDefault="00BF1806" w:rsidP="000A2BE4">
      <w:pPr>
        <w:spacing w:line="360" w:lineRule="auto"/>
        <w:ind w:firstLine="540"/>
        <w:rPr>
          <w:sz w:val="28"/>
          <w:szCs w:val="28"/>
        </w:rPr>
      </w:pPr>
      <w:r w:rsidRPr="00BF1806">
        <w:rPr>
          <w:sz w:val="28"/>
          <w:szCs w:val="28"/>
        </w:rPr>
        <w:t>Рисунок 1 – Содержание белка в исследуемых образцах</w:t>
      </w:r>
    </w:p>
    <w:p w:rsidR="00BF1806" w:rsidRPr="00BF1806" w:rsidRDefault="00BF1806" w:rsidP="000A2BE4">
      <w:pPr>
        <w:spacing w:line="360" w:lineRule="auto"/>
        <w:ind w:firstLine="540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0A2BE4" w:rsidRPr="00A97DCB" w:rsidTr="00A97DCB">
        <w:tc>
          <w:tcPr>
            <w:tcW w:w="3190" w:type="dxa"/>
          </w:tcPr>
          <w:p w:rsidR="000A2BE4" w:rsidRPr="00A97DCB" w:rsidRDefault="000A2BE4" w:rsidP="00A97DCB">
            <w:pPr>
              <w:spacing w:line="360" w:lineRule="auto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Образец</w:t>
            </w:r>
          </w:p>
        </w:tc>
        <w:tc>
          <w:tcPr>
            <w:tcW w:w="3190" w:type="dxa"/>
          </w:tcPr>
          <w:p w:rsidR="000A2BE4" w:rsidRPr="00A97DCB" w:rsidRDefault="000A2BE4" w:rsidP="00A97DCB">
            <w:pPr>
              <w:spacing w:line="360" w:lineRule="auto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Количество содержания белка в белке яйца, %</w:t>
            </w:r>
          </w:p>
        </w:tc>
        <w:tc>
          <w:tcPr>
            <w:tcW w:w="3191" w:type="dxa"/>
          </w:tcPr>
          <w:p w:rsidR="000A2BE4" w:rsidRPr="00A97DCB" w:rsidRDefault="000A2BE4" w:rsidP="00A97DCB">
            <w:pPr>
              <w:spacing w:line="360" w:lineRule="auto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Количество содержания в желтке яйца, %</w:t>
            </w:r>
          </w:p>
        </w:tc>
      </w:tr>
      <w:tr w:rsidR="000A2BE4" w:rsidRPr="00A97DCB" w:rsidTr="00A97DCB">
        <w:tc>
          <w:tcPr>
            <w:tcW w:w="3190" w:type="dxa"/>
          </w:tcPr>
          <w:p w:rsidR="000A2BE4" w:rsidRPr="00A97DCB" w:rsidRDefault="000A2BE4" w:rsidP="00A97DCB">
            <w:pPr>
              <w:spacing w:line="360" w:lineRule="auto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Яйцо диетическое (Д1)</w:t>
            </w:r>
          </w:p>
        </w:tc>
        <w:tc>
          <w:tcPr>
            <w:tcW w:w="3190" w:type="dxa"/>
          </w:tcPr>
          <w:p w:rsidR="000A2BE4" w:rsidRPr="00A97DCB" w:rsidRDefault="000A2BE4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18,7</w:t>
            </w:r>
          </w:p>
        </w:tc>
        <w:tc>
          <w:tcPr>
            <w:tcW w:w="3191" w:type="dxa"/>
          </w:tcPr>
          <w:p w:rsidR="000A2BE4" w:rsidRPr="00A97DCB" w:rsidRDefault="000A2BE4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17,6</w:t>
            </w:r>
          </w:p>
        </w:tc>
      </w:tr>
      <w:tr w:rsidR="000A2BE4" w:rsidRPr="00A97DCB" w:rsidTr="00A97DCB">
        <w:tc>
          <w:tcPr>
            <w:tcW w:w="3190" w:type="dxa"/>
          </w:tcPr>
          <w:p w:rsidR="000A2BE4" w:rsidRPr="00A97DCB" w:rsidRDefault="000A2BE4" w:rsidP="00A97DCB">
            <w:pPr>
              <w:spacing w:line="360" w:lineRule="auto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Яйцо столовое первой категории (С1)</w:t>
            </w:r>
          </w:p>
        </w:tc>
        <w:tc>
          <w:tcPr>
            <w:tcW w:w="3190" w:type="dxa"/>
          </w:tcPr>
          <w:p w:rsidR="000A2BE4" w:rsidRPr="00A97DCB" w:rsidRDefault="000A2BE4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16,1</w:t>
            </w:r>
          </w:p>
        </w:tc>
        <w:tc>
          <w:tcPr>
            <w:tcW w:w="3191" w:type="dxa"/>
          </w:tcPr>
          <w:p w:rsidR="000A2BE4" w:rsidRPr="00A97DCB" w:rsidRDefault="000A2BE4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15,3</w:t>
            </w:r>
          </w:p>
        </w:tc>
      </w:tr>
      <w:tr w:rsidR="000A2BE4" w:rsidRPr="00A97DCB" w:rsidTr="00A97DCB">
        <w:tc>
          <w:tcPr>
            <w:tcW w:w="3190" w:type="dxa"/>
          </w:tcPr>
          <w:p w:rsidR="000A2BE4" w:rsidRPr="00A97DCB" w:rsidRDefault="000A2BE4" w:rsidP="00A97DCB">
            <w:pPr>
              <w:spacing w:line="360" w:lineRule="auto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Яйцо столовое отборное (СО)</w:t>
            </w:r>
          </w:p>
        </w:tc>
        <w:tc>
          <w:tcPr>
            <w:tcW w:w="3190" w:type="dxa"/>
          </w:tcPr>
          <w:p w:rsidR="000A2BE4" w:rsidRPr="00A97DCB" w:rsidRDefault="000A2BE4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16,5</w:t>
            </w:r>
          </w:p>
        </w:tc>
        <w:tc>
          <w:tcPr>
            <w:tcW w:w="3191" w:type="dxa"/>
          </w:tcPr>
          <w:p w:rsidR="000A2BE4" w:rsidRPr="00A97DCB" w:rsidRDefault="000A2BE4" w:rsidP="00A97DC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7DCB">
              <w:rPr>
                <w:sz w:val="28"/>
                <w:szCs w:val="28"/>
              </w:rPr>
              <w:t>15,7</w:t>
            </w:r>
          </w:p>
        </w:tc>
      </w:tr>
    </w:tbl>
    <w:p w:rsidR="000A2BE4" w:rsidRDefault="000A2BE4" w:rsidP="000A2BE4">
      <w:pPr>
        <w:spacing w:line="360" w:lineRule="auto"/>
        <w:ind w:firstLine="540"/>
        <w:rPr>
          <w:b/>
          <w:sz w:val="28"/>
          <w:szCs w:val="28"/>
        </w:rPr>
      </w:pPr>
    </w:p>
    <w:p w:rsidR="00BF1806" w:rsidRDefault="00BF1806" w:rsidP="000A2BE4">
      <w:pPr>
        <w:spacing w:line="360" w:lineRule="auto"/>
        <w:ind w:firstLine="540"/>
        <w:rPr>
          <w:sz w:val="28"/>
          <w:szCs w:val="28"/>
        </w:rPr>
      </w:pPr>
      <w:r w:rsidRPr="00BF1806">
        <w:rPr>
          <w:sz w:val="28"/>
          <w:szCs w:val="28"/>
        </w:rPr>
        <w:t>Таблица 5 – Количество содержания белка в исследуемых образцах</w:t>
      </w:r>
    </w:p>
    <w:p w:rsidR="00BF1806" w:rsidRPr="00BF1806" w:rsidRDefault="00BF1806" w:rsidP="000A2BE4">
      <w:pPr>
        <w:spacing w:line="360" w:lineRule="auto"/>
        <w:ind w:firstLine="540"/>
        <w:rPr>
          <w:sz w:val="28"/>
          <w:szCs w:val="28"/>
        </w:rPr>
      </w:pPr>
    </w:p>
    <w:p w:rsidR="000A2BE4" w:rsidRDefault="000A2BE4" w:rsidP="000A2BE4">
      <w:pPr>
        <w:spacing w:line="36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Больше всего белка содержится в диетическом яйце первой категории (Д1) (Образец №1). Это объясняется тем, что д</w:t>
      </w:r>
      <w:r w:rsidRPr="00D77E0A">
        <w:rPr>
          <w:sz w:val="28"/>
          <w:szCs w:val="28"/>
        </w:rPr>
        <w:t>иетическое яйцо - самое свежее яйцо, снесенное не более недели назад. По данным исследований на протяжении недели в яйце продолжают происходить микробиологические процессы, т.е. оно живет.</w:t>
      </w:r>
      <w:r>
        <w:rPr>
          <w:sz w:val="28"/>
          <w:szCs w:val="28"/>
        </w:rPr>
        <w:t xml:space="preserve"> За неделю хранения качественный и количественный состав белка и аминокислот в яйцах не успевает сильно измениться. Но в соответствии с литературными данными в яичном белке диетического яйца белка должно содержаться около 19% белка, а в желтке около 18%, а в ходе исследования выявилось, что в белке содержание белка составляет 18,7%, а в желтке 17,6%. Можно сделать вывод, что отклонения содержания белка небольшие, но все же есть, что объясняется неправильным хранением яйца.</w:t>
      </w:r>
    </w:p>
    <w:p w:rsidR="000A2BE4" w:rsidRDefault="000A2BE4" w:rsidP="000A2BE4">
      <w:pPr>
        <w:spacing w:line="36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В яйце столовом отборном (СО) (Образец №3) белка содержится меньше, чем диетическом яйце, что объясняется сроком хранения яйца. Яйцо небходимо хранить</w:t>
      </w:r>
      <w:r w:rsidRPr="0028312A">
        <w:t xml:space="preserve"> </w:t>
      </w:r>
      <w:r w:rsidRPr="0028312A">
        <w:rPr>
          <w:sz w:val="28"/>
          <w:szCs w:val="28"/>
        </w:rPr>
        <w:t>в холодном, но не слишком сухом месте; наилучшая температура 0 — +5 °С. Если поддерживать оптимальную влажность воздуха и содержание в нем углекислого газа, можно хранить яйца до 9 месяцев.</w:t>
      </w:r>
      <w:r>
        <w:rPr>
          <w:sz w:val="28"/>
          <w:szCs w:val="28"/>
        </w:rPr>
        <w:t xml:space="preserve"> Но при этом происходит денатурация и агрегирование белка в яйце. В соответствии с литературными данными в яичном белке столового яйца белка должно содержаться около 17% белка, а в желтке около 16%, а в ходе исследования выявилось, что в белке содержание белка составляет 16,5%, а в желтке 15,7%. Можно сделать вывод, что отклонения содержания белка небольшие, но все же есть, что объясняется тем, что при хранении не соблюдаются все необходимые условия.</w:t>
      </w:r>
    </w:p>
    <w:p w:rsidR="000A2BE4" w:rsidRDefault="000A2BE4" w:rsidP="000A2BE4">
      <w:pPr>
        <w:spacing w:line="36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>В яйце столовом первой категории (С1) (Оразец №2) содержание белка несильно отличается от содержания белка в яйце столовом отборном, что объясняется тем, что яйцо столовое первой категории отличается от яйца столового отборного только массой. В белке Образца №2 содержание белка составляет 16,5%, а в желтке 15,7%, что соответствует литературным данным, но с некоторыми отклонениями.</w:t>
      </w:r>
    </w:p>
    <w:p w:rsidR="000A2BE4" w:rsidRDefault="000A2BE4" w:rsidP="000A2BE4">
      <w:pPr>
        <w:spacing w:line="360" w:lineRule="auto"/>
        <w:ind w:firstLine="540"/>
        <w:rPr>
          <w:sz w:val="28"/>
          <w:szCs w:val="28"/>
        </w:rPr>
      </w:pPr>
    </w:p>
    <w:p w:rsidR="00633339" w:rsidRDefault="00633339" w:rsidP="000A2BE4">
      <w:pPr>
        <w:spacing w:line="360" w:lineRule="auto"/>
        <w:ind w:firstLine="540"/>
        <w:rPr>
          <w:sz w:val="28"/>
          <w:szCs w:val="28"/>
        </w:rPr>
      </w:pPr>
    </w:p>
    <w:p w:rsidR="00633339" w:rsidRDefault="00633339" w:rsidP="000A2BE4">
      <w:pPr>
        <w:spacing w:line="360" w:lineRule="auto"/>
        <w:ind w:firstLine="540"/>
        <w:rPr>
          <w:sz w:val="28"/>
          <w:szCs w:val="28"/>
        </w:rPr>
      </w:pPr>
    </w:p>
    <w:p w:rsidR="00633339" w:rsidRDefault="00633339" w:rsidP="000A2BE4">
      <w:pPr>
        <w:spacing w:line="360" w:lineRule="auto"/>
        <w:ind w:firstLine="540"/>
        <w:rPr>
          <w:sz w:val="28"/>
          <w:szCs w:val="28"/>
        </w:rPr>
      </w:pPr>
    </w:p>
    <w:p w:rsidR="00633339" w:rsidRDefault="00633339" w:rsidP="000A2BE4">
      <w:pPr>
        <w:spacing w:line="360" w:lineRule="auto"/>
        <w:ind w:firstLine="540"/>
        <w:rPr>
          <w:sz w:val="28"/>
          <w:szCs w:val="28"/>
        </w:rPr>
      </w:pPr>
    </w:p>
    <w:p w:rsidR="00633339" w:rsidRDefault="00633339" w:rsidP="000A2BE4">
      <w:pPr>
        <w:spacing w:line="360" w:lineRule="auto"/>
        <w:ind w:firstLine="540"/>
        <w:rPr>
          <w:sz w:val="28"/>
          <w:szCs w:val="28"/>
        </w:rPr>
      </w:pPr>
    </w:p>
    <w:p w:rsidR="00BF1806" w:rsidRDefault="00BF1806" w:rsidP="0071795B">
      <w:pPr>
        <w:spacing w:line="360" w:lineRule="auto"/>
        <w:ind w:firstLine="540"/>
        <w:jc w:val="center"/>
        <w:rPr>
          <w:sz w:val="28"/>
          <w:szCs w:val="28"/>
        </w:rPr>
      </w:pPr>
    </w:p>
    <w:p w:rsidR="00BF1806" w:rsidRDefault="00BF1806" w:rsidP="0071795B">
      <w:pPr>
        <w:spacing w:line="360" w:lineRule="auto"/>
        <w:ind w:firstLine="540"/>
        <w:jc w:val="center"/>
        <w:rPr>
          <w:sz w:val="28"/>
          <w:szCs w:val="28"/>
        </w:rPr>
      </w:pPr>
    </w:p>
    <w:p w:rsidR="00BF1806" w:rsidRDefault="00BF1806" w:rsidP="0071795B">
      <w:pPr>
        <w:spacing w:line="360" w:lineRule="auto"/>
        <w:ind w:firstLine="540"/>
        <w:jc w:val="center"/>
        <w:rPr>
          <w:sz w:val="28"/>
          <w:szCs w:val="28"/>
        </w:rPr>
      </w:pPr>
    </w:p>
    <w:p w:rsidR="00BF1806" w:rsidRDefault="00BF1806" w:rsidP="0071795B">
      <w:pPr>
        <w:spacing w:line="360" w:lineRule="auto"/>
        <w:ind w:firstLine="540"/>
        <w:jc w:val="center"/>
        <w:rPr>
          <w:sz w:val="28"/>
          <w:szCs w:val="28"/>
        </w:rPr>
      </w:pPr>
    </w:p>
    <w:p w:rsidR="00BF1806" w:rsidRDefault="00BF1806" w:rsidP="0071795B">
      <w:pPr>
        <w:spacing w:line="360" w:lineRule="auto"/>
        <w:ind w:firstLine="540"/>
        <w:jc w:val="center"/>
        <w:rPr>
          <w:sz w:val="28"/>
          <w:szCs w:val="28"/>
        </w:rPr>
      </w:pPr>
    </w:p>
    <w:p w:rsidR="00BF1806" w:rsidRDefault="00BF1806" w:rsidP="0071795B">
      <w:pPr>
        <w:spacing w:line="360" w:lineRule="auto"/>
        <w:ind w:firstLine="540"/>
        <w:jc w:val="center"/>
        <w:rPr>
          <w:sz w:val="28"/>
          <w:szCs w:val="28"/>
        </w:rPr>
      </w:pPr>
    </w:p>
    <w:p w:rsidR="00BF1806" w:rsidRDefault="00BF1806" w:rsidP="0071795B">
      <w:pPr>
        <w:spacing w:line="360" w:lineRule="auto"/>
        <w:ind w:firstLine="540"/>
        <w:jc w:val="center"/>
        <w:rPr>
          <w:sz w:val="28"/>
          <w:szCs w:val="28"/>
        </w:rPr>
      </w:pPr>
    </w:p>
    <w:p w:rsidR="00BF1806" w:rsidRDefault="00BF1806" w:rsidP="0071795B">
      <w:pPr>
        <w:spacing w:line="360" w:lineRule="auto"/>
        <w:ind w:firstLine="540"/>
        <w:jc w:val="center"/>
        <w:rPr>
          <w:sz w:val="28"/>
          <w:szCs w:val="28"/>
        </w:rPr>
      </w:pPr>
    </w:p>
    <w:p w:rsidR="00BF1806" w:rsidRDefault="00BF1806" w:rsidP="0071795B">
      <w:pPr>
        <w:spacing w:line="360" w:lineRule="auto"/>
        <w:ind w:firstLine="540"/>
        <w:jc w:val="center"/>
        <w:rPr>
          <w:sz w:val="28"/>
          <w:szCs w:val="28"/>
        </w:rPr>
      </w:pPr>
    </w:p>
    <w:p w:rsidR="00BF1806" w:rsidRDefault="00BF1806" w:rsidP="0071795B">
      <w:pPr>
        <w:spacing w:line="360" w:lineRule="auto"/>
        <w:ind w:firstLine="540"/>
        <w:jc w:val="center"/>
        <w:rPr>
          <w:sz w:val="28"/>
          <w:szCs w:val="28"/>
        </w:rPr>
      </w:pPr>
    </w:p>
    <w:p w:rsidR="00BF1806" w:rsidRDefault="00BF1806" w:rsidP="0071795B">
      <w:pPr>
        <w:spacing w:line="360" w:lineRule="auto"/>
        <w:ind w:firstLine="540"/>
        <w:jc w:val="center"/>
        <w:rPr>
          <w:sz w:val="28"/>
          <w:szCs w:val="28"/>
        </w:rPr>
      </w:pPr>
    </w:p>
    <w:p w:rsidR="00BF1806" w:rsidRDefault="00BF1806" w:rsidP="0071795B">
      <w:pPr>
        <w:spacing w:line="360" w:lineRule="auto"/>
        <w:ind w:firstLine="540"/>
        <w:jc w:val="center"/>
        <w:rPr>
          <w:sz w:val="28"/>
          <w:szCs w:val="28"/>
        </w:rPr>
      </w:pPr>
    </w:p>
    <w:p w:rsidR="00BF1806" w:rsidRDefault="00BF1806" w:rsidP="0071795B">
      <w:pPr>
        <w:spacing w:line="360" w:lineRule="auto"/>
        <w:ind w:firstLine="540"/>
        <w:jc w:val="center"/>
        <w:rPr>
          <w:sz w:val="28"/>
          <w:szCs w:val="28"/>
        </w:rPr>
      </w:pPr>
    </w:p>
    <w:p w:rsidR="00E7335F" w:rsidRDefault="00E7335F" w:rsidP="00F9105C">
      <w:pPr>
        <w:spacing w:line="360" w:lineRule="auto"/>
        <w:jc w:val="center"/>
        <w:rPr>
          <w:sz w:val="28"/>
          <w:szCs w:val="28"/>
        </w:rPr>
      </w:pPr>
    </w:p>
    <w:p w:rsidR="00633339" w:rsidRDefault="0071795B" w:rsidP="00F9105C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Вывод</w:t>
      </w:r>
    </w:p>
    <w:p w:rsidR="00E7335F" w:rsidRDefault="00E7335F" w:rsidP="00F9105C">
      <w:pPr>
        <w:spacing w:line="360" w:lineRule="auto"/>
        <w:jc w:val="center"/>
        <w:rPr>
          <w:sz w:val="28"/>
          <w:szCs w:val="28"/>
        </w:rPr>
      </w:pPr>
    </w:p>
    <w:p w:rsidR="0071795B" w:rsidRDefault="0071795B" w:rsidP="0071795B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ходе данной работы</w:t>
      </w:r>
      <w:r w:rsidR="000A53E4">
        <w:rPr>
          <w:sz w:val="28"/>
          <w:szCs w:val="28"/>
        </w:rPr>
        <w:t xml:space="preserve"> было выявлено, что б</w:t>
      </w:r>
      <w:r w:rsidR="000A53E4" w:rsidRPr="000A53E4">
        <w:rPr>
          <w:sz w:val="28"/>
          <w:szCs w:val="28"/>
        </w:rPr>
        <w:t>елки — это органические вещества животного или растительного происхождения, которые обеспечивают поддержку клеточной структуры человеческого организма. Их основным элементом являются многочисленные аминокислоты.</w:t>
      </w:r>
    </w:p>
    <w:p w:rsidR="000A53E4" w:rsidRDefault="0096588B" w:rsidP="0071795B">
      <w:pPr>
        <w:spacing w:line="360" w:lineRule="auto"/>
        <w:ind w:firstLine="540"/>
        <w:jc w:val="both"/>
        <w:rPr>
          <w:sz w:val="28"/>
          <w:szCs w:val="28"/>
        </w:rPr>
      </w:pPr>
      <w:r w:rsidRPr="0096588B">
        <w:rPr>
          <w:sz w:val="28"/>
          <w:szCs w:val="28"/>
        </w:rPr>
        <w:t xml:space="preserve">Аминокислоты содержатся во всех продуктах растительного и животного происхождения, </w:t>
      </w:r>
      <w:r>
        <w:rPr>
          <w:sz w:val="28"/>
          <w:szCs w:val="28"/>
        </w:rPr>
        <w:t>о</w:t>
      </w:r>
      <w:r w:rsidRPr="0096588B">
        <w:rPr>
          <w:sz w:val="28"/>
          <w:szCs w:val="28"/>
        </w:rPr>
        <w:t xml:space="preserve">днако содержание и соотношение их в продуктах разное. </w:t>
      </w:r>
    </w:p>
    <w:p w:rsidR="0036281E" w:rsidRDefault="0036281E" w:rsidP="0071795B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Объектом исследования стало куриное яйцо как основной источник белков. На основании результатов исследования можно сделать вывод, что</w:t>
      </w:r>
      <w:r w:rsidR="00914F9A">
        <w:rPr>
          <w:sz w:val="28"/>
          <w:szCs w:val="28"/>
        </w:rPr>
        <w:t xml:space="preserve"> качество яиц современных производителей и содержание в них белка соответствует нормируемым показателям, но с небольшими отклонениями, что объясняется длительностью хранения и возможным несоответствием режима хранения яиц.</w:t>
      </w:r>
    </w:p>
    <w:p w:rsidR="00914F9A" w:rsidRDefault="00914F9A" w:rsidP="00914F9A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 ходе работы была достигнута главная цель: выявлены основные источники белков – это п</w:t>
      </w:r>
      <w:r w:rsidRPr="0096588B">
        <w:rPr>
          <w:sz w:val="28"/>
          <w:szCs w:val="28"/>
        </w:rPr>
        <w:t>родукты животного происхождения —</w:t>
      </w:r>
      <w:r>
        <w:rPr>
          <w:sz w:val="28"/>
          <w:szCs w:val="28"/>
        </w:rPr>
        <w:t xml:space="preserve"> молоко, мясо, рыба, яйца (</w:t>
      </w:r>
      <w:r w:rsidRPr="0096588B">
        <w:rPr>
          <w:sz w:val="28"/>
          <w:szCs w:val="28"/>
        </w:rPr>
        <w:t>содержат незаменимые аминокислоты в наиболее благоприятных соотношениях</w:t>
      </w:r>
      <w:r>
        <w:rPr>
          <w:sz w:val="28"/>
          <w:szCs w:val="28"/>
        </w:rPr>
        <w:t>) и</w:t>
      </w:r>
      <w:r w:rsidRPr="0096588B">
        <w:t xml:space="preserve"> </w:t>
      </w:r>
      <w:r w:rsidRPr="0096588B">
        <w:rPr>
          <w:sz w:val="28"/>
          <w:szCs w:val="28"/>
        </w:rPr>
        <w:t>растительного происхождения, как горох, фасоль, гречнев</w:t>
      </w:r>
      <w:r>
        <w:rPr>
          <w:sz w:val="28"/>
          <w:szCs w:val="28"/>
        </w:rPr>
        <w:t xml:space="preserve">ая и перловая крупы, пшено, рис; а также определено то, что белки – это необходимые и жизненноважные элементы химического состава пищевых продуктов, которые выполняют много функций – </w:t>
      </w:r>
      <w:r w:rsidRPr="0036281E">
        <w:rPr>
          <w:sz w:val="28"/>
          <w:szCs w:val="28"/>
        </w:rPr>
        <w:t>пластическая, сократительная, запасная, регуляторная и защитная.</w:t>
      </w:r>
    </w:p>
    <w:p w:rsidR="00914F9A" w:rsidRDefault="00914F9A" w:rsidP="00914F9A">
      <w:pPr>
        <w:spacing w:line="360" w:lineRule="auto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Белки – это основа здорового и правильного питания, поэтому необходимо повышать культуру питания населения страны и пропагандировать здоровый образ жизни. </w:t>
      </w:r>
    </w:p>
    <w:p w:rsidR="005C6036" w:rsidRDefault="005C6036" w:rsidP="00914F9A">
      <w:pPr>
        <w:spacing w:line="360" w:lineRule="auto"/>
        <w:ind w:firstLine="540"/>
        <w:jc w:val="both"/>
        <w:rPr>
          <w:sz w:val="28"/>
          <w:szCs w:val="28"/>
        </w:rPr>
      </w:pPr>
    </w:p>
    <w:p w:rsidR="005C6036" w:rsidRDefault="005C6036" w:rsidP="00914F9A">
      <w:pPr>
        <w:spacing w:line="360" w:lineRule="auto"/>
        <w:ind w:firstLine="540"/>
        <w:jc w:val="both"/>
        <w:rPr>
          <w:sz w:val="28"/>
          <w:szCs w:val="28"/>
        </w:rPr>
      </w:pPr>
    </w:p>
    <w:p w:rsidR="005C6036" w:rsidRDefault="005C6036" w:rsidP="00F9105C">
      <w:pPr>
        <w:spacing w:line="360" w:lineRule="auto"/>
        <w:jc w:val="both"/>
        <w:rPr>
          <w:sz w:val="28"/>
          <w:szCs w:val="28"/>
        </w:rPr>
      </w:pPr>
    </w:p>
    <w:p w:rsidR="00E7335F" w:rsidRDefault="00E7335F" w:rsidP="005C6036">
      <w:pPr>
        <w:spacing w:line="360" w:lineRule="auto"/>
        <w:ind w:firstLine="540"/>
        <w:jc w:val="center"/>
        <w:rPr>
          <w:sz w:val="28"/>
          <w:szCs w:val="28"/>
        </w:rPr>
      </w:pPr>
    </w:p>
    <w:p w:rsidR="005C6036" w:rsidRDefault="005C6036" w:rsidP="005C6036">
      <w:pPr>
        <w:spacing w:line="360" w:lineRule="auto"/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Список литературы</w:t>
      </w:r>
    </w:p>
    <w:p w:rsidR="005C6036" w:rsidRDefault="005C6036" w:rsidP="005C6036">
      <w:pPr>
        <w:spacing w:line="360" w:lineRule="auto"/>
        <w:ind w:firstLine="540"/>
        <w:rPr>
          <w:sz w:val="28"/>
          <w:szCs w:val="28"/>
        </w:rPr>
      </w:pPr>
    </w:p>
    <w:p w:rsidR="00914F9A" w:rsidRDefault="00287B97" w:rsidP="00934168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Потороко И.Ю., Калинина И.В. Теоретические основы товароведения и экспертизы потребительских товаров: Лабораторный практикум. – Челябинск: Изд-во ЮУрГУ, 2005. – 97 с.</w:t>
      </w:r>
    </w:p>
    <w:p w:rsidR="00934168" w:rsidRPr="00934168" w:rsidRDefault="00934168" w:rsidP="00934168">
      <w:pPr>
        <w:pStyle w:val="3"/>
        <w:numPr>
          <w:ilvl w:val="0"/>
          <w:numId w:val="6"/>
        </w:numPr>
        <w:spacing w:after="0" w:line="360" w:lineRule="auto"/>
        <w:rPr>
          <w:bCs/>
          <w:sz w:val="28"/>
        </w:rPr>
      </w:pPr>
      <w:r w:rsidRPr="00934168">
        <w:rPr>
          <w:bCs/>
          <w:sz w:val="28"/>
        </w:rPr>
        <w:t>Товароведение мясных и яичных товаров. Товароведение молочных товаров и пищевых концентратов: Учеб./Г. Н. Кругляков, Г. В. Круглякова.-М.:Маркетинг,2001.</w:t>
      </w:r>
    </w:p>
    <w:p w:rsidR="00934168" w:rsidRPr="00934168" w:rsidRDefault="00934168" w:rsidP="00934168">
      <w:pPr>
        <w:numPr>
          <w:ilvl w:val="0"/>
          <w:numId w:val="6"/>
        </w:numPr>
        <w:spacing w:line="360" w:lineRule="auto"/>
        <w:rPr>
          <w:bCs/>
          <w:sz w:val="28"/>
          <w:szCs w:val="28"/>
        </w:rPr>
      </w:pPr>
      <w:r w:rsidRPr="00934168">
        <w:rPr>
          <w:bCs/>
          <w:sz w:val="28"/>
          <w:szCs w:val="28"/>
        </w:rPr>
        <w:t>Химический  состав российских пищевых продуктов/Под ред. И. М. Скурихина, В. А. Тутельяна; Рос. акад. мед. наук, Ин-т питания.-М.:ДеЛи принт,2002.</w:t>
      </w:r>
    </w:p>
    <w:p w:rsidR="00934168" w:rsidRPr="00687566" w:rsidRDefault="00687566" w:rsidP="00934168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 w:rsidRPr="005017CB">
        <w:rPr>
          <w:sz w:val="28"/>
          <w:szCs w:val="28"/>
        </w:rPr>
        <w:t>http://ru.wikipedia.org/wiki/Белки</w:t>
      </w:r>
    </w:p>
    <w:p w:rsidR="00687566" w:rsidRPr="00934168" w:rsidRDefault="00687566" w:rsidP="00934168">
      <w:pPr>
        <w:numPr>
          <w:ilvl w:val="0"/>
          <w:numId w:val="6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http://www.chepfa.ru</w:t>
      </w:r>
    </w:p>
    <w:p w:rsidR="00914F9A" w:rsidRPr="0036281E" w:rsidRDefault="00914F9A" w:rsidP="0071795B">
      <w:pPr>
        <w:spacing w:line="360" w:lineRule="auto"/>
        <w:ind w:firstLine="540"/>
        <w:jc w:val="both"/>
        <w:rPr>
          <w:sz w:val="28"/>
          <w:szCs w:val="28"/>
        </w:rPr>
      </w:pPr>
    </w:p>
    <w:p w:rsidR="00AD60F5" w:rsidRDefault="00AD60F5" w:rsidP="000A53E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9E7D7D" w:rsidRDefault="009E7D7D" w:rsidP="000A53E4">
      <w:pPr>
        <w:spacing w:line="360" w:lineRule="auto"/>
        <w:jc w:val="both"/>
        <w:rPr>
          <w:sz w:val="28"/>
          <w:szCs w:val="28"/>
        </w:rPr>
      </w:pPr>
    </w:p>
    <w:p w:rsidR="009E7D7D" w:rsidRDefault="009E7D7D" w:rsidP="000A53E4">
      <w:pPr>
        <w:spacing w:line="360" w:lineRule="auto"/>
        <w:jc w:val="both"/>
        <w:rPr>
          <w:sz w:val="28"/>
          <w:szCs w:val="28"/>
        </w:rPr>
      </w:pPr>
    </w:p>
    <w:p w:rsidR="009E7D7D" w:rsidRDefault="009E7D7D" w:rsidP="000A53E4">
      <w:pPr>
        <w:spacing w:line="360" w:lineRule="auto"/>
        <w:jc w:val="both"/>
        <w:rPr>
          <w:sz w:val="28"/>
          <w:szCs w:val="28"/>
        </w:rPr>
      </w:pPr>
    </w:p>
    <w:p w:rsidR="009E7D7D" w:rsidRDefault="009E7D7D" w:rsidP="000A53E4">
      <w:pPr>
        <w:spacing w:line="360" w:lineRule="auto"/>
        <w:jc w:val="both"/>
        <w:rPr>
          <w:sz w:val="28"/>
          <w:szCs w:val="28"/>
        </w:rPr>
      </w:pPr>
    </w:p>
    <w:p w:rsidR="009E7D7D" w:rsidRDefault="009E7D7D" w:rsidP="000A53E4">
      <w:pPr>
        <w:spacing w:line="360" w:lineRule="auto"/>
        <w:jc w:val="both"/>
        <w:rPr>
          <w:sz w:val="28"/>
          <w:szCs w:val="28"/>
        </w:rPr>
      </w:pPr>
    </w:p>
    <w:p w:rsidR="009E7D7D" w:rsidRDefault="009E7D7D" w:rsidP="000A53E4">
      <w:pPr>
        <w:spacing w:line="360" w:lineRule="auto"/>
        <w:jc w:val="both"/>
        <w:rPr>
          <w:sz w:val="28"/>
          <w:szCs w:val="28"/>
        </w:rPr>
      </w:pPr>
    </w:p>
    <w:p w:rsidR="009E7D7D" w:rsidRDefault="009E7D7D" w:rsidP="000A53E4">
      <w:pPr>
        <w:spacing w:line="360" w:lineRule="auto"/>
        <w:jc w:val="both"/>
        <w:rPr>
          <w:sz w:val="28"/>
          <w:szCs w:val="28"/>
        </w:rPr>
      </w:pPr>
    </w:p>
    <w:p w:rsidR="009E7D7D" w:rsidRDefault="009E7D7D" w:rsidP="000A53E4">
      <w:pPr>
        <w:spacing w:line="360" w:lineRule="auto"/>
        <w:jc w:val="both"/>
        <w:rPr>
          <w:sz w:val="28"/>
          <w:szCs w:val="28"/>
        </w:rPr>
      </w:pPr>
    </w:p>
    <w:p w:rsidR="009E7D7D" w:rsidRDefault="009E7D7D" w:rsidP="000A53E4">
      <w:pPr>
        <w:spacing w:line="360" w:lineRule="auto"/>
        <w:jc w:val="both"/>
        <w:rPr>
          <w:sz w:val="28"/>
          <w:szCs w:val="28"/>
        </w:rPr>
      </w:pPr>
    </w:p>
    <w:p w:rsidR="009E7D7D" w:rsidRDefault="009E7D7D" w:rsidP="000A53E4">
      <w:pPr>
        <w:spacing w:line="360" w:lineRule="auto"/>
        <w:jc w:val="both"/>
        <w:rPr>
          <w:sz w:val="28"/>
          <w:szCs w:val="28"/>
        </w:rPr>
      </w:pPr>
    </w:p>
    <w:p w:rsidR="009E7D7D" w:rsidRDefault="009E7D7D" w:rsidP="000A53E4">
      <w:pPr>
        <w:spacing w:line="360" w:lineRule="auto"/>
        <w:jc w:val="both"/>
        <w:rPr>
          <w:sz w:val="28"/>
          <w:szCs w:val="28"/>
        </w:rPr>
      </w:pPr>
    </w:p>
    <w:p w:rsidR="009E7D7D" w:rsidRDefault="009E7D7D" w:rsidP="000A53E4">
      <w:pPr>
        <w:spacing w:line="360" w:lineRule="auto"/>
        <w:jc w:val="both"/>
        <w:rPr>
          <w:sz w:val="28"/>
          <w:szCs w:val="28"/>
        </w:rPr>
      </w:pPr>
    </w:p>
    <w:p w:rsidR="00E7335F" w:rsidRDefault="00E7335F" w:rsidP="009E7D7D">
      <w:pPr>
        <w:spacing w:line="360" w:lineRule="auto"/>
        <w:jc w:val="right"/>
        <w:rPr>
          <w:sz w:val="28"/>
          <w:szCs w:val="28"/>
        </w:rPr>
      </w:pPr>
    </w:p>
    <w:p w:rsidR="00E7335F" w:rsidRDefault="00E7335F" w:rsidP="009E7D7D">
      <w:pPr>
        <w:spacing w:line="360" w:lineRule="auto"/>
        <w:jc w:val="right"/>
        <w:rPr>
          <w:sz w:val="28"/>
          <w:szCs w:val="28"/>
        </w:rPr>
      </w:pPr>
    </w:p>
    <w:p w:rsidR="009E7D7D" w:rsidRDefault="009E7D7D" w:rsidP="009E7D7D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1</w:t>
      </w:r>
    </w:p>
    <w:p w:rsidR="009E7D7D" w:rsidRDefault="009E7D7D" w:rsidP="009E7D7D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Дневник расчетов</w:t>
      </w:r>
    </w:p>
    <w:p w:rsidR="00E97575" w:rsidRDefault="00E97575" w:rsidP="009E7D7D">
      <w:pPr>
        <w:spacing w:line="360" w:lineRule="auto"/>
        <w:jc w:val="center"/>
        <w:rPr>
          <w:sz w:val="28"/>
          <w:szCs w:val="28"/>
        </w:rPr>
      </w:pPr>
    </w:p>
    <w:p w:rsidR="009E7D7D" w:rsidRPr="00E97575" w:rsidRDefault="009E7D7D" w:rsidP="009E7D7D">
      <w:pPr>
        <w:spacing w:line="360" w:lineRule="auto"/>
        <w:rPr>
          <w:b/>
          <w:sz w:val="28"/>
          <w:szCs w:val="28"/>
        </w:rPr>
      </w:pPr>
      <w:r w:rsidRPr="00E97575">
        <w:rPr>
          <w:b/>
          <w:sz w:val="28"/>
          <w:szCs w:val="28"/>
        </w:rPr>
        <w:t>Образец №1. Яйцо диетическое первой категории</w:t>
      </w:r>
    </w:p>
    <w:p w:rsidR="009E7D7D" w:rsidRDefault="009E7D7D" w:rsidP="009E7D7D">
      <w:pPr>
        <w:spacing w:line="360" w:lineRule="auto"/>
        <w:rPr>
          <w:sz w:val="28"/>
          <w:szCs w:val="28"/>
        </w:rPr>
      </w:pPr>
      <w:r w:rsidRPr="00E97575">
        <w:rPr>
          <w:i/>
          <w:sz w:val="28"/>
          <w:szCs w:val="28"/>
        </w:rPr>
        <w:t>Белок</w:t>
      </w:r>
      <w:r>
        <w:rPr>
          <w:sz w:val="28"/>
          <w:szCs w:val="28"/>
        </w:rPr>
        <w:t>: оптическая плотность исследуемого образца – 0,237</w:t>
      </w:r>
    </w:p>
    <w:p w:rsidR="009E7D7D" w:rsidRDefault="009E7D7D" w:rsidP="009E7D7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оптическая плотность стандартного раствора – 0,35</w:t>
      </w:r>
    </w:p>
    <w:p w:rsidR="00A73A03" w:rsidRDefault="00A73A03" w:rsidP="009E7D7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масса навески – </w:t>
      </w:r>
      <w:smartTag w:uri="urn:schemas-microsoft-com:office:smarttags" w:element="metricconverter">
        <w:smartTagPr>
          <w:attr w:name="ProductID" w:val="0,0465 г"/>
        </w:smartTagPr>
        <w:r>
          <w:rPr>
            <w:sz w:val="28"/>
            <w:szCs w:val="28"/>
          </w:rPr>
          <w:t>0,0465 г</w:t>
        </w:r>
      </w:smartTag>
    </w:p>
    <w:p w:rsidR="009E7D7D" w:rsidRDefault="009E7D7D" w:rsidP="009E7D7D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Х=(0,002х0,237х100х6,25)/(0,35х0,0465)=18,1%</w:t>
      </w:r>
    </w:p>
    <w:p w:rsidR="00A73A03" w:rsidRDefault="00A73A03" w:rsidP="00A73A03">
      <w:pPr>
        <w:spacing w:line="360" w:lineRule="auto"/>
        <w:rPr>
          <w:sz w:val="28"/>
          <w:szCs w:val="28"/>
        </w:rPr>
      </w:pPr>
      <w:r w:rsidRPr="00E97575">
        <w:rPr>
          <w:i/>
          <w:sz w:val="28"/>
          <w:szCs w:val="28"/>
        </w:rPr>
        <w:t>Желток:</w:t>
      </w:r>
      <w:r>
        <w:rPr>
          <w:sz w:val="28"/>
          <w:szCs w:val="28"/>
        </w:rPr>
        <w:t xml:space="preserve"> оптическая плотность исследуемого образца – 0,220</w:t>
      </w:r>
    </w:p>
    <w:p w:rsidR="00A73A03" w:rsidRDefault="00A73A03" w:rsidP="00A73A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оптическая плотность стандартного раствора – 0,35</w:t>
      </w:r>
    </w:p>
    <w:p w:rsidR="00A73A03" w:rsidRDefault="00A73A03" w:rsidP="00A73A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масса навески – </w:t>
      </w:r>
      <w:smartTag w:uri="urn:schemas-microsoft-com:office:smarttags" w:element="metricconverter">
        <w:smartTagPr>
          <w:attr w:name="ProductID" w:val="0,0457 г"/>
        </w:smartTagPr>
        <w:r>
          <w:rPr>
            <w:sz w:val="28"/>
            <w:szCs w:val="28"/>
          </w:rPr>
          <w:t>0,0457 г</w:t>
        </w:r>
      </w:smartTag>
    </w:p>
    <w:p w:rsidR="00A73A03" w:rsidRDefault="00A73A03" w:rsidP="00A73A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Х=(0,002х0,220х100х6,25)/(0,35х0,0457)=17,3%</w:t>
      </w:r>
    </w:p>
    <w:p w:rsidR="00A73A03" w:rsidRPr="00E97575" w:rsidRDefault="00A73A03" w:rsidP="009E7D7D">
      <w:pPr>
        <w:spacing w:line="360" w:lineRule="auto"/>
        <w:rPr>
          <w:b/>
          <w:sz w:val="28"/>
          <w:szCs w:val="28"/>
        </w:rPr>
      </w:pPr>
      <w:r w:rsidRPr="00E97575">
        <w:rPr>
          <w:b/>
          <w:sz w:val="28"/>
          <w:szCs w:val="28"/>
        </w:rPr>
        <w:t>Образец №2. Яйцо столовое первой категории</w:t>
      </w:r>
    </w:p>
    <w:p w:rsidR="00A73A03" w:rsidRDefault="00A73A03" w:rsidP="00A73A03">
      <w:pPr>
        <w:spacing w:line="360" w:lineRule="auto"/>
        <w:rPr>
          <w:sz w:val="28"/>
          <w:szCs w:val="28"/>
        </w:rPr>
      </w:pPr>
      <w:r w:rsidRPr="00E97575">
        <w:rPr>
          <w:i/>
          <w:sz w:val="28"/>
          <w:szCs w:val="28"/>
        </w:rPr>
        <w:t>Белок</w:t>
      </w:r>
      <w:r>
        <w:rPr>
          <w:sz w:val="28"/>
          <w:szCs w:val="28"/>
        </w:rPr>
        <w:t>: оптическая плотность исследуемого образца – 0,186</w:t>
      </w:r>
    </w:p>
    <w:p w:rsidR="00A73A03" w:rsidRDefault="00A73A03" w:rsidP="00A73A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оптическая плотность стандартного раствора – 0,35</w:t>
      </w:r>
    </w:p>
    <w:p w:rsidR="00A73A03" w:rsidRDefault="00A73A03" w:rsidP="00A73A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масса навески – </w:t>
      </w:r>
      <w:smartTag w:uri="urn:schemas-microsoft-com:office:smarttags" w:element="metricconverter">
        <w:smartTagPr>
          <w:attr w:name="ProductID" w:val="0,0401 г"/>
        </w:smartTagPr>
        <w:r>
          <w:rPr>
            <w:sz w:val="28"/>
            <w:szCs w:val="28"/>
          </w:rPr>
          <w:t>0,0401 г</w:t>
        </w:r>
      </w:smartTag>
    </w:p>
    <w:p w:rsidR="00A73A03" w:rsidRDefault="00A73A03" w:rsidP="00A73A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Х=(0,002х0,</w:t>
      </w:r>
      <w:r w:rsidR="0072060C">
        <w:rPr>
          <w:sz w:val="28"/>
          <w:szCs w:val="28"/>
        </w:rPr>
        <w:t>186</w:t>
      </w:r>
      <w:r>
        <w:rPr>
          <w:sz w:val="28"/>
          <w:szCs w:val="28"/>
        </w:rPr>
        <w:t>х100х6,25)/(0,35х0,04</w:t>
      </w:r>
      <w:r w:rsidR="0072060C">
        <w:rPr>
          <w:sz w:val="28"/>
          <w:szCs w:val="28"/>
        </w:rPr>
        <w:t>01</w:t>
      </w:r>
      <w:r>
        <w:rPr>
          <w:sz w:val="28"/>
          <w:szCs w:val="28"/>
        </w:rPr>
        <w:t>)=</w:t>
      </w:r>
      <w:r w:rsidR="0072060C">
        <w:rPr>
          <w:sz w:val="28"/>
          <w:szCs w:val="28"/>
        </w:rPr>
        <w:t>16,5</w:t>
      </w:r>
      <w:r>
        <w:rPr>
          <w:sz w:val="28"/>
          <w:szCs w:val="28"/>
        </w:rPr>
        <w:t>%</w:t>
      </w:r>
    </w:p>
    <w:p w:rsidR="00A73A03" w:rsidRDefault="00A73A03" w:rsidP="00A73A03">
      <w:pPr>
        <w:spacing w:line="360" w:lineRule="auto"/>
        <w:rPr>
          <w:sz w:val="28"/>
          <w:szCs w:val="28"/>
        </w:rPr>
      </w:pPr>
      <w:r w:rsidRPr="00E97575">
        <w:rPr>
          <w:i/>
          <w:sz w:val="28"/>
          <w:szCs w:val="28"/>
        </w:rPr>
        <w:t>Желток</w:t>
      </w:r>
      <w:r>
        <w:rPr>
          <w:sz w:val="28"/>
          <w:szCs w:val="28"/>
        </w:rPr>
        <w:t xml:space="preserve">: оптическая плотность исследуемого образца – </w:t>
      </w:r>
      <w:r w:rsidR="0072060C">
        <w:rPr>
          <w:sz w:val="28"/>
          <w:szCs w:val="28"/>
        </w:rPr>
        <w:t>0,179</w:t>
      </w:r>
    </w:p>
    <w:p w:rsidR="00A73A03" w:rsidRDefault="00A73A03" w:rsidP="00A73A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оптическая плотность стандартного раствора – 0,35</w:t>
      </w:r>
    </w:p>
    <w:p w:rsidR="00A73A03" w:rsidRDefault="00A73A03" w:rsidP="00A73A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масса навески – </w:t>
      </w:r>
      <w:smartTag w:uri="urn:schemas-microsoft-com:office:smarttags" w:element="metricconverter">
        <w:smartTagPr>
          <w:attr w:name="ProductID" w:val="0,0406 г"/>
        </w:smartTagPr>
        <w:r>
          <w:rPr>
            <w:sz w:val="28"/>
            <w:szCs w:val="28"/>
          </w:rPr>
          <w:t>0,04</w:t>
        </w:r>
        <w:r w:rsidR="0072060C">
          <w:rPr>
            <w:sz w:val="28"/>
            <w:szCs w:val="28"/>
          </w:rPr>
          <w:t>06</w:t>
        </w:r>
        <w:r>
          <w:rPr>
            <w:sz w:val="28"/>
            <w:szCs w:val="28"/>
          </w:rPr>
          <w:t xml:space="preserve"> г</w:t>
        </w:r>
      </w:smartTag>
    </w:p>
    <w:p w:rsidR="00A73A03" w:rsidRDefault="00A73A03" w:rsidP="00A73A03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Х=(0,002х0,</w:t>
      </w:r>
      <w:r w:rsidR="0072060C">
        <w:rPr>
          <w:sz w:val="28"/>
          <w:szCs w:val="28"/>
        </w:rPr>
        <w:t>179</w:t>
      </w:r>
      <w:r>
        <w:rPr>
          <w:sz w:val="28"/>
          <w:szCs w:val="28"/>
        </w:rPr>
        <w:t>х100х6,25)/(0,35х0,04</w:t>
      </w:r>
      <w:r w:rsidR="0072060C">
        <w:rPr>
          <w:sz w:val="28"/>
          <w:szCs w:val="28"/>
        </w:rPr>
        <w:t>06</w:t>
      </w:r>
      <w:r>
        <w:rPr>
          <w:sz w:val="28"/>
          <w:szCs w:val="28"/>
        </w:rPr>
        <w:t>)=</w:t>
      </w:r>
      <w:r w:rsidR="0072060C">
        <w:rPr>
          <w:sz w:val="28"/>
          <w:szCs w:val="28"/>
        </w:rPr>
        <w:t>15,7</w:t>
      </w:r>
      <w:r>
        <w:rPr>
          <w:sz w:val="28"/>
          <w:szCs w:val="28"/>
        </w:rPr>
        <w:t>%</w:t>
      </w:r>
    </w:p>
    <w:p w:rsidR="0072060C" w:rsidRPr="00E97575" w:rsidRDefault="0072060C" w:rsidP="00A73A03">
      <w:pPr>
        <w:spacing w:line="360" w:lineRule="auto"/>
        <w:rPr>
          <w:b/>
          <w:sz w:val="28"/>
          <w:szCs w:val="28"/>
        </w:rPr>
      </w:pPr>
      <w:r w:rsidRPr="00E97575">
        <w:rPr>
          <w:b/>
          <w:sz w:val="28"/>
          <w:szCs w:val="28"/>
        </w:rPr>
        <w:t>Образец №3. Яйцо столовое отборное</w:t>
      </w:r>
    </w:p>
    <w:p w:rsidR="0072060C" w:rsidRDefault="0072060C" w:rsidP="0072060C">
      <w:pPr>
        <w:spacing w:line="360" w:lineRule="auto"/>
        <w:rPr>
          <w:sz w:val="28"/>
          <w:szCs w:val="28"/>
        </w:rPr>
      </w:pPr>
      <w:r w:rsidRPr="00E97575">
        <w:rPr>
          <w:i/>
          <w:sz w:val="28"/>
          <w:szCs w:val="28"/>
        </w:rPr>
        <w:t>Белок</w:t>
      </w:r>
      <w:r>
        <w:rPr>
          <w:sz w:val="28"/>
          <w:szCs w:val="28"/>
        </w:rPr>
        <w:t>: оптическая плотность исследуемого образца – 0,179</w:t>
      </w:r>
    </w:p>
    <w:p w:rsidR="0072060C" w:rsidRDefault="0072060C" w:rsidP="0072060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оптическая плотность стандартного раствора – 0,35</w:t>
      </w:r>
    </w:p>
    <w:p w:rsidR="0072060C" w:rsidRDefault="0072060C" w:rsidP="0072060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масса навески – </w:t>
      </w:r>
      <w:smartTag w:uri="urn:schemas-microsoft-com:office:smarttags" w:element="metricconverter">
        <w:smartTagPr>
          <w:attr w:name="ProductID" w:val="0,0443 г"/>
        </w:smartTagPr>
        <w:r>
          <w:rPr>
            <w:sz w:val="28"/>
            <w:szCs w:val="28"/>
          </w:rPr>
          <w:t>0,04</w:t>
        </w:r>
        <w:r w:rsidR="002F1E2A">
          <w:rPr>
            <w:sz w:val="28"/>
            <w:szCs w:val="28"/>
          </w:rPr>
          <w:t>4</w:t>
        </w:r>
        <w:r>
          <w:rPr>
            <w:sz w:val="28"/>
            <w:szCs w:val="28"/>
          </w:rPr>
          <w:t>3 г</w:t>
        </w:r>
      </w:smartTag>
    </w:p>
    <w:p w:rsidR="0072060C" w:rsidRDefault="0072060C" w:rsidP="0072060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Х=(0,002х0,</w:t>
      </w:r>
      <w:r w:rsidR="002F1E2A">
        <w:rPr>
          <w:sz w:val="28"/>
          <w:szCs w:val="28"/>
        </w:rPr>
        <w:t>179</w:t>
      </w:r>
      <w:r>
        <w:rPr>
          <w:sz w:val="28"/>
          <w:szCs w:val="28"/>
        </w:rPr>
        <w:t>х100х6,25)/(0,35х0,04</w:t>
      </w:r>
      <w:r w:rsidR="002F1E2A">
        <w:rPr>
          <w:sz w:val="28"/>
          <w:szCs w:val="28"/>
        </w:rPr>
        <w:t>43</w:t>
      </w:r>
      <w:r>
        <w:rPr>
          <w:sz w:val="28"/>
          <w:szCs w:val="28"/>
        </w:rPr>
        <w:t>)=16,</w:t>
      </w:r>
      <w:r w:rsidR="002F1E2A">
        <w:rPr>
          <w:sz w:val="28"/>
          <w:szCs w:val="28"/>
        </w:rPr>
        <w:t>1</w:t>
      </w:r>
      <w:r>
        <w:rPr>
          <w:sz w:val="28"/>
          <w:szCs w:val="28"/>
        </w:rPr>
        <w:t>%</w:t>
      </w:r>
    </w:p>
    <w:p w:rsidR="0072060C" w:rsidRDefault="0072060C" w:rsidP="0072060C">
      <w:pPr>
        <w:spacing w:line="360" w:lineRule="auto"/>
        <w:rPr>
          <w:sz w:val="28"/>
          <w:szCs w:val="28"/>
        </w:rPr>
      </w:pPr>
      <w:r w:rsidRPr="00E97575">
        <w:rPr>
          <w:i/>
          <w:sz w:val="28"/>
          <w:szCs w:val="28"/>
        </w:rPr>
        <w:t>Желток</w:t>
      </w:r>
      <w:r>
        <w:rPr>
          <w:sz w:val="28"/>
          <w:szCs w:val="28"/>
        </w:rPr>
        <w:t>: оптическая плотность исследуемого образца – 0,17</w:t>
      </w:r>
      <w:r w:rsidR="00F849BB">
        <w:rPr>
          <w:sz w:val="28"/>
          <w:szCs w:val="28"/>
        </w:rPr>
        <w:t>6</w:t>
      </w:r>
    </w:p>
    <w:p w:rsidR="0072060C" w:rsidRDefault="0072060C" w:rsidP="0072060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оптическая плотность стандартного раствора – 0,35</w:t>
      </w:r>
    </w:p>
    <w:p w:rsidR="0072060C" w:rsidRDefault="0072060C" w:rsidP="0072060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масса навески – </w:t>
      </w:r>
      <w:smartTag w:uri="urn:schemas-microsoft-com:office:smarttags" w:element="metricconverter">
        <w:smartTagPr>
          <w:attr w:name="ProductID" w:val="0,0409 г"/>
        </w:smartTagPr>
        <w:r>
          <w:rPr>
            <w:sz w:val="28"/>
            <w:szCs w:val="28"/>
          </w:rPr>
          <w:t>0,040</w:t>
        </w:r>
        <w:r w:rsidR="00F849BB">
          <w:rPr>
            <w:sz w:val="28"/>
            <w:szCs w:val="28"/>
          </w:rPr>
          <w:t>9</w:t>
        </w:r>
        <w:r>
          <w:rPr>
            <w:sz w:val="28"/>
            <w:szCs w:val="28"/>
          </w:rPr>
          <w:t xml:space="preserve"> г</w:t>
        </w:r>
      </w:smartTag>
    </w:p>
    <w:p w:rsidR="0072060C" w:rsidRDefault="00F849BB" w:rsidP="0072060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Х=(0,002х0,176</w:t>
      </w:r>
      <w:r w:rsidR="0072060C">
        <w:rPr>
          <w:sz w:val="28"/>
          <w:szCs w:val="28"/>
        </w:rPr>
        <w:t>х100х6,25)/(0,3</w:t>
      </w:r>
      <w:r>
        <w:rPr>
          <w:sz w:val="28"/>
          <w:szCs w:val="28"/>
        </w:rPr>
        <w:t>5х0,0409)=15,3</w:t>
      </w:r>
      <w:r w:rsidR="0072060C">
        <w:rPr>
          <w:sz w:val="28"/>
          <w:szCs w:val="28"/>
        </w:rPr>
        <w:t>%</w:t>
      </w:r>
    </w:p>
    <w:p w:rsidR="0072060C" w:rsidRDefault="0072060C" w:rsidP="00A73A03">
      <w:pPr>
        <w:spacing w:line="360" w:lineRule="auto"/>
        <w:rPr>
          <w:sz w:val="28"/>
          <w:szCs w:val="28"/>
        </w:rPr>
      </w:pPr>
    </w:p>
    <w:p w:rsidR="00A73A03" w:rsidRDefault="00A73A03" w:rsidP="009E7D7D">
      <w:pPr>
        <w:spacing w:line="360" w:lineRule="auto"/>
        <w:rPr>
          <w:sz w:val="28"/>
          <w:szCs w:val="28"/>
        </w:rPr>
      </w:pPr>
    </w:p>
    <w:p w:rsidR="00A73A03" w:rsidRPr="00D47BB3" w:rsidRDefault="00A73A03" w:rsidP="009E7D7D">
      <w:pPr>
        <w:spacing w:line="360" w:lineRule="auto"/>
        <w:rPr>
          <w:sz w:val="28"/>
          <w:szCs w:val="28"/>
        </w:rPr>
      </w:pPr>
      <w:bookmarkStart w:id="0" w:name="_GoBack"/>
      <w:bookmarkEnd w:id="0"/>
    </w:p>
    <w:sectPr w:rsidR="00A73A03" w:rsidRPr="00D47BB3" w:rsidSect="00B860AB">
      <w:footerReference w:type="even" r:id="rId12"/>
      <w:footerReference w:type="default" r:id="rId13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7DCB" w:rsidRDefault="00A97DCB">
      <w:r>
        <w:separator/>
      </w:r>
    </w:p>
  </w:endnote>
  <w:endnote w:type="continuationSeparator" w:id="0">
    <w:p w:rsidR="00A97DCB" w:rsidRDefault="00A97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105C" w:rsidRDefault="00F9105C" w:rsidP="00B860AB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F9105C" w:rsidRDefault="00F9105C" w:rsidP="00DE7AD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105C" w:rsidRDefault="00F9105C" w:rsidP="00B860AB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F3034D">
      <w:rPr>
        <w:rStyle w:val="a8"/>
        <w:noProof/>
      </w:rPr>
      <w:t>2</w:t>
    </w:r>
    <w:r>
      <w:rPr>
        <w:rStyle w:val="a8"/>
      </w:rPr>
      <w:fldChar w:fldCharType="end"/>
    </w:r>
  </w:p>
  <w:p w:rsidR="00F9105C" w:rsidRDefault="00F9105C" w:rsidP="00DE7AD3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7DCB" w:rsidRDefault="00A97DCB">
      <w:r>
        <w:separator/>
      </w:r>
    </w:p>
  </w:footnote>
  <w:footnote w:type="continuationSeparator" w:id="0">
    <w:p w:rsidR="00A97DCB" w:rsidRDefault="00A97D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4F7B7A"/>
    <w:multiLevelType w:val="hybridMultilevel"/>
    <w:tmpl w:val="745439CC"/>
    <w:lvl w:ilvl="0" w:tplc="96443E4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25A429D"/>
    <w:multiLevelType w:val="multilevel"/>
    <w:tmpl w:val="925674A8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12C07278"/>
    <w:multiLevelType w:val="hybridMultilevel"/>
    <w:tmpl w:val="820EC9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4291BB5"/>
    <w:multiLevelType w:val="multilevel"/>
    <w:tmpl w:val="E9E48236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340"/>
        </w:tabs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340"/>
        </w:tabs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700"/>
        </w:tabs>
        <w:ind w:left="2700" w:hanging="2160"/>
      </w:pPr>
      <w:rPr>
        <w:rFonts w:hint="default"/>
      </w:rPr>
    </w:lvl>
  </w:abstractNum>
  <w:abstractNum w:abstractNumId="4">
    <w:nsid w:val="1C8F3F6C"/>
    <w:multiLevelType w:val="hybridMultilevel"/>
    <w:tmpl w:val="89E49294"/>
    <w:lvl w:ilvl="0" w:tplc="122A2AF0">
      <w:start w:val="1"/>
      <w:numFmt w:val="decimal"/>
      <w:lvlText w:val="%1."/>
      <w:lvlJc w:val="left"/>
      <w:pPr>
        <w:tabs>
          <w:tab w:val="num" w:pos="1380"/>
        </w:tabs>
        <w:ind w:left="1380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4AA1402A"/>
    <w:multiLevelType w:val="multilevel"/>
    <w:tmpl w:val="8F60F67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5B592853"/>
    <w:multiLevelType w:val="multilevel"/>
    <w:tmpl w:val="E2B60420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340"/>
        </w:tabs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340"/>
        </w:tabs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700"/>
        </w:tabs>
        <w:ind w:left="2700" w:hanging="216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2066E"/>
    <w:rsid w:val="00003947"/>
    <w:rsid w:val="000A2BE4"/>
    <w:rsid w:val="000A53E4"/>
    <w:rsid w:val="000B7F12"/>
    <w:rsid w:val="000E3FC1"/>
    <w:rsid w:val="0012066E"/>
    <w:rsid w:val="00187D15"/>
    <w:rsid w:val="002101E4"/>
    <w:rsid w:val="00256BC1"/>
    <w:rsid w:val="00287B97"/>
    <w:rsid w:val="002E433B"/>
    <w:rsid w:val="002F1E2A"/>
    <w:rsid w:val="002F232B"/>
    <w:rsid w:val="00304434"/>
    <w:rsid w:val="00334161"/>
    <w:rsid w:val="0036281E"/>
    <w:rsid w:val="00367EDD"/>
    <w:rsid w:val="003B2DEC"/>
    <w:rsid w:val="003C6FD7"/>
    <w:rsid w:val="003E1F36"/>
    <w:rsid w:val="0042440E"/>
    <w:rsid w:val="00434FD6"/>
    <w:rsid w:val="00490EE4"/>
    <w:rsid w:val="004A7E56"/>
    <w:rsid w:val="005017CB"/>
    <w:rsid w:val="00542A9A"/>
    <w:rsid w:val="005C6036"/>
    <w:rsid w:val="0063284F"/>
    <w:rsid w:val="00633339"/>
    <w:rsid w:val="00652267"/>
    <w:rsid w:val="00687566"/>
    <w:rsid w:val="006A0DCD"/>
    <w:rsid w:val="0071795B"/>
    <w:rsid w:val="0072060C"/>
    <w:rsid w:val="007A51B0"/>
    <w:rsid w:val="007B2FA3"/>
    <w:rsid w:val="007F6B72"/>
    <w:rsid w:val="00893545"/>
    <w:rsid w:val="008A3CC2"/>
    <w:rsid w:val="00914F9A"/>
    <w:rsid w:val="00934168"/>
    <w:rsid w:val="009427A8"/>
    <w:rsid w:val="009436B7"/>
    <w:rsid w:val="00956069"/>
    <w:rsid w:val="0096588B"/>
    <w:rsid w:val="009708B0"/>
    <w:rsid w:val="009E22D2"/>
    <w:rsid w:val="009E7D7D"/>
    <w:rsid w:val="00A223DA"/>
    <w:rsid w:val="00A73A03"/>
    <w:rsid w:val="00A97DCB"/>
    <w:rsid w:val="00AC520B"/>
    <w:rsid w:val="00AD60F5"/>
    <w:rsid w:val="00B860AB"/>
    <w:rsid w:val="00BC182B"/>
    <w:rsid w:val="00BE0168"/>
    <w:rsid w:val="00BF1806"/>
    <w:rsid w:val="00C251D9"/>
    <w:rsid w:val="00D47BB3"/>
    <w:rsid w:val="00DE7AD3"/>
    <w:rsid w:val="00E01280"/>
    <w:rsid w:val="00E7335F"/>
    <w:rsid w:val="00E92F6F"/>
    <w:rsid w:val="00E97575"/>
    <w:rsid w:val="00F3034D"/>
    <w:rsid w:val="00F849BB"/>
    <w:rsid w:val="00F9105C"/>
    <w:rsid w:val="00FE2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BB79B4EF-9F34-4F03-91AD-FCFA9EA98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304434"/>
    <w:pPr>
      <w:keepNext/>
      <w:ind w:right="-1"/>
      <w:jc w:val="center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5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rsid w:val="000A2BE4"/>
    <w:pPr>
      <w:tabs>
        <w:tab w:val="left" w:pos="698"/>
        <w:tab w:val="left" w:pos="1485"/>
        <w:tab w:val="left" w:pos="9747"/>
      </w:tabs>
      <w:ind w:firstLine="561"/>
      <w:jc w:val="both"/>
    </w:pPr>
    <w:rPr>
      <w:color w:val="000000"/>
      <w:sz w:val="26"/>
      <w:szCs w:val="28"/>
    </w:rPr>
  </w:style>
  <w:style w:type="paragraph" w:styleId="3">
    <w:name w:val="Body Text 3"/>
    <w:basedOn w:val="a"/>
    <w:rsid w:val="00934168"/>
    <w:pPr>
      <w:spacing w:after="120"/>
    </w:pPr>
    <w:rPr>
      <w:sz w:val="16"/>
      <w:szCs w:val="16"/>
    </w:rPr>
  </w:style>
  <w:style w:type="character" w:styleId="a5">
    <w:name w:val="Hyperlink"/>
    <w:basedOn w:val="a0"/>
    <w:rsid w:val="00687566"/>
    <w:rPr>
      <w:color w:val="0000FF"/>
      <w:u w:val="single"/>
    </w:rPr>
  </w:style>
  <w:style w:type="paragraph" w:styleId="a6">
    <w:name w:val="header"/>
    <w:basedOn w:val="a"/>
    <w:rsid w:val="00DE7AD3"/>
    <w:pPr>
      <w:tabs>
        <w:tab w:val="center" w:pos="4677"/>
        <w:tab w:val="right" w:pos="9355"/>
      </w:tabs>
    </w:pPr>
    <w:rPr>
      <w:color w:val="000000"/>
      <w:sz w:val="28"/>
      <w:szCs w:val="14"/>
    </w:rPr>
  </w:style>
  <w:style w:type="paragraph" w:styleId="a7">
    <w:name w:val="footer"/>
    <w:basedOn w:val="a"/>
    <w:rsid w:val="00DE7AD3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DE7AD3"/>
  </w:style>
  <w:style w:type="paragraph" w:styleId="a9">
    <w:name w:val="Body Text"/>
    <w:basedOn w:val="a"/>
    <w:rsid w:val="00304434"/>
    <w:pPr>
      <w:spacing w:after="120"/>
    </w:pPr>
  </w:style>
  <w:style w:type="paragraph" w:styleId="aa">
    <w:name w:val="Title"/>
    <w:basedOn w:val="a"/>
    <w:qFormat/>
    <w:rsid w:val="00304434"/>
    <w:pPr>
      <w:jc w:val="center"/>
    </w:pPr>
    <w:rPr>
      <w:b/>
      <w:bCs/>
      <w:color w:val="000000"/>
      <w:sz w:val="28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3.bin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9076</Words>
  <Characters>51734</Characters>
  <Application>Microsoft Office Word</Application>
  <DocSecurity>0</DocSecurity>
  <Lines>431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60689</CharactersWithSpaces>
  <SharedDoc>false</SharedDoc>
  <HLinks>
    <vt:vector size="6" baseType="variant">
      <vt:variant>
        <vt:i4>70909985</vt:i4>
      </vt:variant>
      <vt:variant>
        <vt:i4>9</vt:i4>
      </vt:variant>
      <vt:variant>
        <vt:i4>0</vt:i4>
      </vt:variant>
      <vt:variant>
        <vt:i4>5</vt:i4>
      </vt:variant>
      <vt:variant>
        <vt:lpwstr>http://ru.wikipedia.org/wiki/Белки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Irina</cp:lastModifiedBy>
  <cp:revision>2</cp:revision>
  <dcterms:created xsi:type="dcterms:W3CDTF">2014-08-20T13:21:00Z</dcterms:created>
  <dcterms:modified xsi:type="dcterms:W3CDTF">2014-08-20T13:21:00Z</dcterms:modified>
</cp:coreProperties>
</file>