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B43" w:rsidRPr="005C13DA" w:rsidRDefault="003A5B43" w:rsidP="003A5B43">
      <w:pPr>
        <w:spacing w:before="120"/>
        <w:jc w:val="center"/>
        <w:rPr>
          <w:b/>
          <w:bCs/>
          <w:sz w:val="32"/>
          <w:szCs w:val="32"/>
        </w:rPr>
      </w:pPr>
      <w:r w:rsidRPr="005C13DA">
        <w:rPr>
          <w:b/>
          <w:bCs/>
          <w:sz w:val="32"/>
          <w:szCs w:val="32"/>
        </w:rPr>
        <w:t>Иванов Г. - Последний из серебряного века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Да, как ни грустно и ни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странно — я последний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из петербургских поэтов,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еще продолжающий гулять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 этой становящейся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все более и более неуютной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и негостеприимной земле.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Г. Иванов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Чудный серебряный век русской поэзии не вписался в “терновый венец революций”. Он исчез, как свет лета исчезает в предзимней сумрачности. Его героев разметало по всему свету. У них еще была прекрасная и трагическая судьба, но их серебряному веку уже была написана эпитафия, и написал ее последний поэт серебряного века Георгий Иванов: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Овеянный тускнеющею славой,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В кольце святош, кретинов и пройдох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Не изнемог в бою Орел Двуглавый,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А. жутко, унизительно издох.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 использованию поэтических средств для оценки тех или иных событий, как видит читатель, Г. Иванов силой и резкостью отличался от многих своих товарищей — символистов. Он, пожалуй, как вспоминают о нем мемуаристы эмиграции, был самым задиристым спорщиком, оспаривая все, что касалось поэзии, часто в язвительной форме. Славу такого задиры поэт приобрел еще на берегах Невы, в акмеистской среде, где его прозвали “Общественным мнением”. За это свойство его высоко ценили Н. Гумилев и А. Блок. Проницательный А. Блок писал: “Когда я принимаюсь за чтение стихов Г. Иванова, я неизменно встречаюсь с хорошими, почти безукоризненными по форме стихами, с умом и вкусом, с большой культурной смекалкой, я бы сказал, с тактом; никакой пошлости, ничего вульгарного”.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Лишь попробовав все и отчаявшись в своих возможностях, умирая, Георгий Иванов раскрывает свою душу полностью и неожиданно понимает: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И полною грудью поется,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Когда уже не о чем петь.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Я люблю в его поэзии эти откровения и смелость чувств. Он решительно отвергает не нужное, на его взгляд, не только в себе, но и в искусстве. Например, он отвергает право собственности в искусстве. Он считает, что любая мысль, в том числе поэтическая, должна развиваться: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Вот вылезаю, как зверь из берлоги, я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В холод Парижа, сутулый, больной...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“Бедные люди” — пример тавтологии,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Кем это сказано? Может быть, мной.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Пять последних лет своей жизни поэт публиковал свою лирику на страницах нью-йоркского “Нового журнала” под рубрикой “Дневник”. Этот цикл интересен не только своей мистикой в стихах, но и теми событиями, которые связаны с ним. Хотя, я знаю, что биографии больших художников сплошь пестрят таинственными совпадениями.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Поэт много рассуждал в стихах о жизни и смерти. Он утверждал, что родиться поэтом не трудно, но, чем глубже он пишет о бессмертии, тем грустнее его чисто человеческий удел. Я считаю, что на такое мировоззрение поэта повлияла эмиграция.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Об этом он с сарказмом пишет: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Художников развязная мазня,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Поэтов выспренняя болтовня...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Гляжу на это рабское старанье,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Испытывая жалость и тоску: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Насколько лучше — блеянье баранье,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Мычанье, кваканье, кукареку.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У всех поэтов, насколько мне известно, такой мотив возникает: они начинают понимать, что не могут перепеть природу, замыкаются на себе. Сам Георгий Иванов призывал себя много раз отказаться от поэзии, но так и не сделал этого до последнего часа жизни. Более того, его собственное “кукареку” в этом мире было восхитительным. Он, пожалуй, лучше всех поэтов серебряного века отразил вечные полярные символы жизни, звездное сияние и нищету человеческой жизни. Все это соседствует в его стихах в грустной гармонии: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И небо. Красно меж ветвей,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А по краям жемчужно...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Свистит в сирени соловей,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Ползет по травке муравей —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Кому-то это нужно.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Пожалуй, нужно даже то,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Что я вдыхаю воздух,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Что старое мое пальто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Закатом слева залито,</w:t>
      </w:r>
    </w:p>
    <w:p w:rsidR="003A5B43" w:rsidRDefault="003A5B43" w:rsidP="003A5B43">
      <w:pPr>
        <w:spacing w:before="120"/>
        <w:ind w:firstLine="567"/>
        <w:jc w:val="both"/>
      </w:pPr>
      <w:r w:rsidRPr="00E734A7">
        <w:t>А справа тонет в звездах.</w:t>
      </w:r>
    </w:p>
    <w:p w:rsidR="003A5B43" w:rsidRPr="00E734A7" w:rsidRDefault="003A5B43" w:rsidP="003A5B43">
      <w:pPr>
        <w:spacing w:before="120"/>
        <w:ind w:firstLine="567"/>
        <w:jc w:val="both"/>
      </w:pPr>
      <w:r w:rsidRPr="00E734A7">
        <w:t>В этом волшебном пальто в бликах заката и сверкании звезд уходящий в вечность поэт Григорий Иванов и запомнился мне навсегда.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B43"/>
    <w:rsid w:val="00095BA6"/>
    <w:rsid w:val="002921B1"/>
    <w:rsid w:val="0031418A"/>
    <w:rsid w:val="003A5B43"/>
    <w:rsid w:val="00597347"/>
    <w:rsid w:val="005A2562"/>
    <w:rsid w:val="005C13DA"/>
    <w:rsid w:val="00A44D32"/>
    <w:rsid w:val="00E12572"/>
    <w:rsid w:val="00E7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B55C699-DE40-432D-A04D-B9B9E1ADC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B4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A5B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3124</Characters>
  <Application>Microsoft Office Word</Application>
  <DocSecurity>0</DocSecurity>
  <Lines>26</Lines>
  <Paragraphs>7</Paragraphs>
  <ScaleCrop>false</ScaleCrop>
  <Company>Home</Company>
  <LinksUpToDate>false</LinksUpToDate>
  <CharactersWithSpaces>3664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Иванов Г</dc:title>
  <dc:subject/>
  <dc:creator>Alena</dc:creator>
  <cp:keywords/>
  <dc:description/>
  <cp:lastModifiedBy>admin</cp:lastModifiedBy>
  <cp:revision>2</cp:revision>
  <dcterms:created xsi:type="dcterms:W3CDTF">2014-02-16T14:21:00Z</dcterms:created>
  <dcterms:modified xsi:type="dcterms:W3CDTF">2014-02-16T14:21:00Z</dcterms:modified>
</cp:coreProperties>
</file>