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614" w:rsidRDefault="00907614" w:rsidP="00213304">
      <w:pPr>
        <w:jc w:val="both"/>
        <w:rPr>
          <w:sz w:val="28"/>
          <w:szCs w:val="28"/>
        </w:rPr>
      </w:pPr>
    </w:p>
    <w:p w:rsidR="00F5173B" w:rsidRPr="00F5173B" w:rsidRDefault="00F5173B" w:rsidP="00213304">
      <w:pPr>
        <w:jc w:val="both"/>
        <w:rPr>
          <w:rStyle w:val="30"/>
          <w:sz w:val="32"/>
        </w:rPr>
      </w:pPr>
      <w:r w:rsidRPr="003A3A4D">
        <w:rPr>
          <w:sz w:val="28"/>
          <w:szCs w:val="28"/>
        </w:rPr>
        <w:t xml:space="preserve">     </w:t>
      </w:r>
      <w:r w:rsidR="00213304">
        <w:rPr>
          <w:sz w:val="28"/>
          <w:szCs w:val="28"/>
        </w:rPr>
        <w:t xml:space="preserve"> </w:t>
      </w:r>
      <w:r w:rsidR="006B7E10" w:rsidRPr="006B7E10">
        <w:rPr>
          <w:b/>
          <w:bCs/>
          <w:sz w:val="28"/>
          <w:szCs w:val="28"/>
        </w:rPr>
        <w:t>1</w:t>
      </w:r>
      <w:r w:rsidRPr="00F5173B">
        <w:rPr>
          <w:rStyle w:val="30"/>
          <w:sz w:val="32"/>
        </w:rPr>
        <w:t>. Введение</w:t>
      </w:r>
    </w:p>
    <w:p w:rsidR="00F5173B" w:rsidRPr="003A3A4D" w:rsidRDefault="00F5173B" w:rsidP="00213304">
      <w:pPr>
        <w:jc w:val="both"/>
        <w:rPr>
          <w:sz w:val="28"/>
          <w:szCs w:val="28"/>
        </w:rPr>
      </w:pPr>
    </w:p>
    <w:p w:rsidR="00F5173B" w:rsidRPr="00F5173B" w:rsidRDefault="00F5173B" w:rsidP="00213304">
      <w:pPr>
        <w:spacing w:line="360" w:lineRule="auto"/>
        <w:jc w:val="both"/>
        <w:rPr>
          <w:sz w:val="28"/>
          <w:szCs w:val="28"/>
        </w:rPr>
      </w:pPr>
      <w:r w:rsidRPr="003A3A4D">
        <w:rPr>
          <w:sz w:val="28"/>
          <w:szCs w:val="28"/>
        </w:rPr>
        <w:t xml:space="preserve">    Ключевым   элементом  финансово-кредитной  системы   любого   развитого</w:t>
      </w:r>
      <w:r>
        <w:rPr>
          <w:sz w:val="28"/>
          <w:szCs w:val="28"/>
        </w:rPr>
        <w:t xml:space="preserve"> </w:t>
      </w:r>
      <w:r w:rsidRPr="003A3A4D">
        <w:rPr>
          <w:sz w:val="28"/>
          <w:szCs w:val="28"/>
        </w:rPr>
        <w:t>государства  сегодня  является  центральный  банк,  выступающий  проводником</w:t>
      </w:r>
      <w:r>
        <w:rPr>
          <w:sz w:val="28"/>
          <w:szCs w:val="28"/>
        </w:rPr>
        <w:t xml:space="preserve"> </w:t>
      </w:r>
      <w:r w:rsidRPr="003A3A4D">
        <w:rPr>
          <w:sz w:val="28"/>
          <w:szCs w:val="28"/>
        </w:rPr>
        <w:t xml:space="preserve">официальной денежно-кредитной политики. </w:t>
      </w:r>
    </w:p>
    <w:p w:rsidR="00F5173B" w:rsidRPr="00F5173B" w:rsidRDefault="00F5173B" w:rsidP="00213304">
      <w:pPr>
        <w:spacing w:line="360" w:lineRule="auto"/>
        <w:jc w:val="both"/>
        <w:rPr>
          <w:sz w:val="28"/>
          <w:szCs w:val="28"/>
        </w:rPr>
      </w:pPr>
      <w:r w:rsidRPr="00756B56">
        <w:rPr>
          <w:sz w:val="28"/>
          <w:szCs w:val="28"/>
        </w:rPr>
        <w:t xml:space="preserve">  </w:t>
      </w:r>
      <w:r w:rsidRPr="003A3A4D">
        <w:rPr>
          <w:sz w:val="28"/>
          <w:szCs w:val="28"/>
        </w:rPr>
        <w:t xml:space="preserve"> В  свою  очередь  денежно-кредитная</w:t>
      </w:r>
      <w:r>
        <w:rPr>
          <w:sz w:val="28"/>
          <w:szCs w:val="28"/>
        </w:rPr>
        <w:t xml:space="preserve"> </w:t>
      </w:r>
      <w:r w:rsidRPr="003A3A4D">
        <w:rPr>
          <w:sz w:val="28"/>
          <w:szCs w:val="28"/>
        </w:rPr>
        <w:t>политика  наряду  с  бюджетной  составляет  основу  всего   государственного</w:t>
      </w:r>
      <w:r>
        <w:rPr>
          <w:sz w:val="28"/>
          <w:szCs w:val="28"/>
        </w:rPr>
        <w:t xml:space="preserve"> </w:t>
      </w:r>
      <w:r w:rsidRPr="003A3A4D">
        <w:rPr>
          <w:sz w:val="28"/>
          <w:szCs w:val="28"/>
        </w:rPr>
        <w:t xml:space="preserve">регулирования экономики. </w:t>
      </w:r>
      <w:r w:rsidRPr="00756B56">
        <w:rPr>
          <w:sz w:val="28"/>
          <w:szCs w:val="28"/>
        </w:rPr>
        <w:t xml:space="preserve"> </w:t>
      </w:r>
      <w:r w:rsidRPr="003A3A4D">
        <w:rPr>
          <w:sz w:val="28"/>
          <w:szCs w:val="28"/>
        </w:rPr>
        <w:t>Соответственно без овладения методами  деятельности</w:t>
      </w:r>
      <w:r>
        <w:rPr>
          <w:sz w:val="28"/>
          <w:szCs w:val="28"/>
        </w:rPr>
        <w:t xml:space="preserve"> </w:t>
      </w:r>
      <w:r w:rsidRPr="003A3A4D">
        <w:rPr>
          <w:sz w:val="28"/>
          <w:szCs w:val="28"/>
        </w:rPr>
        <w:t>центральных банков, инструментами денежно-кредитной политики не  может  быть</w:t>
      </w:r>
      <w:r>
        <w:rPr>
          <w:sz w:val="28"/>
          <w:szCs w:val="28"/>
        </w:rPr>
        <w:t xml:space="preserve"> </w:t>
      </w:r>
      <w:r w:rsidRPr="003A3A4D">
        <w:rPr>
          <w:sz w:val="28"/>
          <w:szCs w:val="28"/>
        </w:rPr>
        <w:t xml:space="preserve">эффективной  рыночной  экономики. </w:t>
      </w:r>
    </w:p>
    <w:p w:rsidR="00F5173B" w:rsidRPr="00756B56" w:rsidRDefault="00F5173B" w:rsidP="00213304">
      <w:pPr>
        <w:spacing w:line="360" w:lineRule="auto"/>
        <w:jc w:val="both"/>
        <w:rPr>
          <w:sz w:val="28"/>
          <w:szCs w:val="28"/>
        </w:rPr>
      </w:pPr>
      <w:r w:rsidRPr="00756B56">
        <w:rPr>
          <w:sz w:val="28"/>
          <w:szCs w:val="28"/>
        </w:rPr>
        <w:t xml:space="preserve"> </w:t>
      </w:r>
      <w:r w:rsidRPr="003A3A4D">
        <w:rPr>
          <w:sz w:val="28"/>
          <w:szCs w:val="28"/>
        </w:rPr>
        <w:t xml:space="preserve"> </w:t>
      </w:r>
      <w:r w:rsidRPr="00756B56">
        <w:rPr>
          <w:sz w:val="28"/>
          <w:szCs w:val="28"/>
        </w:rPr>
        <w:t xml:space="preserve"> </w:t>
      </w:r>
      <w:r w:rsidR="00A7363E">
        <w:rPr>
          <w:sz w:val="28"/>
          <w:szCs w:val="28"/>
        </w:rPr>
        <w:t xml:space="preserve">В данной </w:t>
      </w:r>
      <w:r w:rsidRPr="003A3A4D">
        <w:rPr>
          <w:sz w:val="28"/>
          <w:szCs w:val="28"/>
        </w:rPr>
        <w:t xml:space="preserve"> работе </w:t>
      </w:r>
      <w:r w:rsidR="00A7363E">
        <w:rPr>
          <w:sz w:val="28"/>
          <w:szCs w:val="28"/>
        </w:rPr>
        <w:t>будут рассмотрены  цели</w:t>
      </w:r>
      <w:r w:rsidR="00A7363E" w:rsidRPr="00A7363E">
        <w:rPr>
          <w:sz w:val="28"/>
          <w:szCs w:val="28"/>
        </w:rPr>
        <w:t>,</w:t>
      </w:r>
      <w:r w:rsidR="00A7363E">
        <w:rPr>
          <w:sz w:val="28"/>
          <w:szCs w:val="28"/>
        </w:rPr>
        <w:t xml:space="preserve"> инструменты</w:t>
      </w:r>
      <w:r w:rsidR="00A7363E" w:rsidRPr="00A7363E">
        <w:rPr>
          <w:sz w:val="28"/>
          <w:szCs w:val="28"/>
        </w:rPr>
        <w:t xml:space="preserve"> </w:t>
      </w:r>
      <w:r w:rsidR="00A7363E">
        <w:rPr>
          <w:sz w:val="28"/>
          <w:szCs w:val="28"/>
        </w:rPr>
        <w:t>и типы денежно – кредитной политики</w:t>
      </w:r>
      <w:r w:rsidR="00A7363E" w:rsidRPr="00A7363E">
        <w:rPr>
          <w:sz w:val="28"/>
          <w:szCs w:val="28"/>
        </w:rPr>
        <w:t>,</w:t>
      </w:r>
      <w:r w:rsidR="00A7363E">
        <w:rPr>
          <w:sz w:val="28"/>
          <w:szCs w:val="28"/>
        </w:rPr>
        <w:t xml:space="preserve"> а также </w:t>
      </w:r>
      <w:r w:rsidRPr="003A3A4D">
        <w:rPr>
          <w:sz w:val="28"/>
          <w:szCs w:val="28"/>
        </w:rPr>
        <w:t xml:space="preserve"> попытаемся   вкратце</w:t>
      </w:r>
      <w:r>
        <w:rPr>
          <w:sz w:val="28"/>
          <w:szCs w:val="28"/>
        </w:rPr>
        <w:t xml:space="preserve"> </w:t>
      </w:r>
      <w:r w:rsidRPr="003A3A4D">
        <w:rPr>
          <w:sz w:val="28"/>
          <w:szCs w:val="28"/>
        </w:rPr>
        <w:t>рассмотреть функции и методы  центрального  банка  при  проведении  денежно-</w:t>
      </w:r>
      <w:r w:rsidRPr="00756B56">
        <w:rPr>
          <w:sz w:val="28"/>
          <w:szCs w:val="28"/>
        </w:rPr>
        <w:t xml:space="preserve"> </w:t>
      </w:r>
      <w:r>
        <w:rPr>
          <w:sz w:val="28"/>
          <w:szCs w:val="28"/>
        </w:rPr>
        <w:t>кредитной политики</w:t>
      </w:r>
      <w:r w:rsidRPr="00756B56">
        <w:rPr>
          <w:sz w:val="28"/>
          <w:szCs w:val="28"/>
        </w:rPr>
        <w:t>.</w:t>
      </w:r>
    </w:p>
    <w:p w:rsidR="00F5173B" w:rsidRPr="003A3A4D" w:rsidRDefault="00F5173B" w:rsidP="00213304">
      <w:pPr>
        <w:spacing w:line="360" w:lineRule="auto"/>
        <w:jc w:val="both"/>
        <w:rPr>
          <w:sz w:val="28"/>
          <w:szCs w:val="28"/>
        </w:rPr>
      </w:pPr>
      <w:r w:rsidRPr="003A3A4D">
        <w:rPr>
          <w:sz w:val="28"/>
          <w:szCs w:val="28"/>
        </w:rPr>
        <w:t xml:space="preserve">  </w:t>
      </w:r>
      <w:r w:rsidRPr="00756B56">
        <w:rPr>
          <w:sz w:val="28"/>
          <w:szCs w:val="28"/>
        </w:rPr>
        <w:t xml:space="preserve"> </w:t>
      </w:r>
      <w:r w:rsidRPr="003A3A4D">
        <w:rPr>
          <w:sz w:val="28"/>
          <w:szCs w:val="28"/>
        </w:rPr>
        <w:t>На современном этапе развития многих государств мира дискуссия о роли и</w:t>
      </w:r>
      <w:r w:rsidRPr="00756B56">
        <w:rPr>
          <w:sz w:val="28"/>
          <w:szCs w:val="28"/>
        </w:rPr>
        <w:t xml:space="preserve"> </w:t>
      </w:r>
      <w:r w:rsidRPr="003A3A4D">
        <w:rPr>
          <w:sz w:val="28"/>
          <w:szCs w:val="28"/>
        </w:rPr>
        <w:t>функциях  центральных  банков,   начавшаяся   практически   с   момента   их</w:t>
      </w:r>
      <w:r w:rsidRPr="00756B56">
        <w:rPr>
          <w:sz w:val="28"/>
          <w:szCs w:val="28"/>
        </w:rPr>
        <w:t xml:space="preserve"> </w:t>
      </w:r>
      <w:r w:rsidRPr="003A3A4D">
        <w:rPr>
          <w:sz w:val="28"/>
          <w:szCs w:val="28"/>
        </w:rPr>
        <w:t>возникновения, получила дополнительный импульс. Коренные перемены  в  бывших</w:t>
      </w:r>
      <w:r w:rsidRPr="00756B56">
        <w:rPr>
          <w:sz w:val="28"/>
          <w:szCs w:val="28"/>
        </w:rPr>
        <w:t xml:space="preserve"> </w:t>
      </w:r>
      <w:r w:rsidRPr="003A3A4D">
        <w:rPr>
          <w:sz w:val="28"/>
          <w:szCs w:val="28"/>
        </w:rPr>
        <w:t>социалистических  странах  и  их  переход  к  рыночной  экономике  отчетливо</w:t>
      </w:r>
      <w:r w:rsidRPr="00756B56">
        <w:rPr>
          <w:sz w:val="28"/>
          <w:szCs w:val="28"/>
        </w:rPr>
        <w:t xml:space="preserve"> </w:t>
      </w:r>
      <w:r w:rsidRPr="003A3A4D">
        <w:rPr>
          <w:sz w:val="28"/>
          <w:szCs w:val="28"/>
        </w:rPr>
        <w:t>показали огромную роль центрального банка западного образца в  осуществлении</w:t>
      </w:r>
      <w:r w:rsidRPr="00756B56">
        <w:rPr>
          <w:sz w:val="28"/>
          <w:szCs w:val="28"/>
        </w:rPr>
        <w:t xml:space="preserve"> </w:t>
      </w:r>
      <w:r w:rsidRPr="003A3A4D">
        <w:rPr>
          <w:sz w:val="28"/>
          <w:szCs w:val="28"/>
        </w:rPr>
        <w:t xml:space="preserve">важнейших социально-  экономических  преобразований.  </w:t>
      </w:r>
    </w:p>
    <w:p w:rsidR="00F5173B" w:rsidRPr="003A3A4D" w:rsidRDefault="00F5173B" w:rsidP="00213304">
      <w:pPr>
        <w:spacing w:line="360" w:lineRule="auto"/>
        <w:jc w:val="both"/>
        <w:rPr>
          <w:sz w:val="28"/>
          <w:szCs w:val="28"/>
        </w:rPr>
      </w:pPr>
      <w:r w:rsidRPr="00756B56">
        <w:rPr>
          <w:sz w:val="28"/>
          <w:szCs w:val="28"/>
        </w:rPr>
        <w:t xml:space="preserve">  </w:t>
      </w:r>
      <w:r w:rsidRPr="003A3A4D">
        <w:rPr>
          <w:sz w:val="28"/>
          <w:szCs w:val="28"/>
        </w:rPr>
        <w:t>Эффективность осуществляемой центральным банком финансовой политики  в  этих</w:t>
      </w:r>
      <w:r w:rsidRPr="00756B56">
        <w:rPr>
          <w:sz w:val="28"/>
          <w:szCs w:val="28"/>
        </w:rPr>
        <w:t xml:space="preserve"> </w:t>
      </w:r>
      <w:r w:rsidRPr="003A3A4D">
        <w:rPr>
          <w:sz w:val="28"/>
          <w:szCs w:val="28"/>
        </w:rPr>
        <w:t>условиях многие банковские специалисты, ученые и обозреватели  связывают  их</w:t>
      </w:r>
      <w:r w:rsidRPr="00756B56">
        <w:rPr>
          <w:sz w:val="28"/>
          <w:szCs w:val="28"/>
        </w:rPr>
        <w:t xml:space="preserve"> </w:t>
      </w:r>
      <w:r w:rsidRPr="003A3A4D">
        <w:rPr>
          <w:sz w:val="28"/>
          <w:szCs w:val="28"/>
        </w:rPr>
        <w:t>с полномочиями и степенью независимости от правительственных органов.</w:t>
      </w:r>
    </w:p>
    <w:p w:rsidR="00447B14" w:rsidRDefault="00F5173B" w:rsidP="00213304">
      <w:pPr>
        <w:spacing w:line="360" w:lineRule="auto"/>
        <w:jc w:val="both"/>
        <w:rPr>
          <w:sz w:val="28"/>
          <w:szCs w:val="28"/>
        </w:rPr>
      </w:pPr>
      <w:r w:rsidRPr="00F5173B">
        <w:rPr>
          <w:sz w:val="28"/>
          <w:szCs w:val="28"/>
        </w:rPr>
        <w:t xml:space="preserve">  На нынешнем этапе банковские системы оказались в эпицентре влияния двух долгосрочных процессов: радикального совершенствования технологий на  основе широкомасштабного внедрения автоматизированных систем  обработки  информации и средств дальней с</w:t>
      </w:r>
      <w:r w:rsidR="008003C1">
        <w:rPr>
          <w:sz w:val="28"/>
          <w:szCs w:val="28"/>
        </w:rPr>
        <w:t>вязи в  банковской деятельности</w:t>
      </w:r>
      <w:r w:rsidR="008003C1" w:rsidRPr="008003C1">
        <w:rPr>
          <w:sz w:val="28"/>
          <w:szCs w:val="28"/>
        </w:rPr>
        <w:t>.</w:t>
      </w:r>
      <w:r w:rsidRPr="00F5173B">
        <w:rPr>
          <w:sz w:val="28"/>
          <w:szCs w:val="28"/>
        </w:rPr>
        <w:t xml:space="preserve">    Эти  процессы   открывают   новые возможности для развития системы платежей и расширения финансовых ры</w:t>
      </w:r>
      <w:r w:rsidR="008003C1">
        <w:rPr>
          <w:sz w:val="28"/>
          <w:szCs w:val="28"/>
        </w:rPr>
        <w:t xml:space="preserve">нков.  </w:t>
      </w:r>
    </w:p>
    <w:p w:rsidR="00447B14" w:rsidRPr="005064A2" w:rsidRDefault="005064A2" w:rsidP="00213304">
      <w:pPr>
        <w:pStyle w:val="3"/>
        <w:jc w:val="both"/>
        <w:rPr>
          <w:sz w:val="32"/>
        </w:rPr>
      </w:pPr>
      <w:r w:rsidRPr="005064A2">
        <w:rPr>
          <w:sz w:val="32"/>
        </w:rPr>
        <w:t>2</w:t>
      </w:r>
      <w:r w:rsidR="00447B14" w:rsidRPr="005064A2">
        <w:rPr>
          <w:sz w:val="32"/>
        </w:rPr>
        <w:t>. Деньги и их функции. Равновесие на денежном рынке.     Денежный мультипликатор.</w:t>
      </w:r>
      <w:r w:rsidR="00447B14" w:rsidRPr="005064A2">
        <w:rPr>
          <w:sz w:val="32"/>
        </w:rPr>
        <w:tab/>
      </w:r>
    </w:p>
    <w:p w:rsidR="005064A2" w:rsidRPr="00100F79" w:rsidRDefault="005064A2" w:rsidP="00213304">
      <w:pPr>
        <w:pStyle w:val="a3"/>
        <w:jc w:val="both"/>
        <w:rPr>
          <w:b/>
          <w:bCs/>
          <w:sz w:val="32"/>
        </w:rPr>
      </w:pPr>
    </w:p>
    <w:p w:rsidR="00447B14" w:rsidRPr="00100F79" w:rsidRDefault="00447B14" w:rsidP="00213304">
      <w:pPr>
        <w:spacing w:line="360" w:lineRule="auto"/>
        <w:jc w:val="both"/>
        <w:rPr>
          <w:sz w:val="28"/>
          <w:szCs w:val="28"/>
        </w:rPr>
      </w:pPr>
      <w:r w:rsidRPr="00100F79">
        <w:rPr>
          <w:sz w:val="28"/>
          <w:szCs w:val="28"/>
        </w:rPr>
        <w:t xml:space="preserve">   Потребность в деньгах возникла на стадии зрелого производства, когда  появились излишки продукции. Пока обмен носил случайный характер,      его можно было осуществлять в натуральной форме – путем прямого обмена  одного товара на другой. По мере того как обмен стал регулярным и массовым, возникла  объективная необходимость в специальном средстве обмена. Таким средством обмена  и становятся  деньги.</w:t>
      </w:r>
    </w:p>
    <w:p w:rsidR="00447B14" w:rsidRPr="00100F79" w:rsidRDefault="00447B14" w:rsidP="00213304">
      <w:pPr>
        <w:spacing w:line="360" w:lineRule="auto"/>
        <w:jc w:val="both"/>
        <w:rPr>
          <w:sz w:val="28"/>
          <w:szCs w:val="28"/>
        </w:rPr>
      </w:pPr>
      <w:r w:rsidRPr="00100F79">
        <w:rPr>
          <w:sz w:val="28"/>
          <w:szCs w:val="28"/>
        </w:rPr>
        <w:t xml:space="preserve">  Деньги – особый товар, спрос и предложение на который складываются  на специфическом  денежном рынке. Деньги обладают наибольшей способностью к сбыту или наибольшей ликвидностью.  В современном    мире нельзя представить даже самую слабую экономику без денег. </w:t>
      </w:r>
    </w:p>
    <w:p w:rsidR="00447B14" w:rsidRPr="00100F79" w:rsidRDefault="00447B14" w:rsidP="00213304">
      <w:pPr>
        <w:spacing w:line="360" w:lineRule="auto"/>
        <w:jc w:val="both"/>
        <w:rPr>
          <w:sz w:val="28"/>
          <w:szCs w:val="28"/>
        </w:rPr>
      </w:pPr>
      <w:r w:rsidRPr="00100F79">
        <w:rPr>
          <w:sz w:val="28"/>
          <w:szCs w:val="28"/>
        </w:rPr>
        <w:t xml:space="preserve">  В России официальной денежной единицей является рубль. По действующему законодательству рубль является долговой распиской – обязательством Центрального Банка  России, обеспеченным всеми его активами. Введение на территории России других денежных  единиц и выпуск денежных суррогатов запрещены. Бумажные деньги – это выпущенные государством, обязательные к приему денежные знаки, заменяющие золото в его функции обращения. Государство придает бумажным деньгам принудительный курс, который имеет силу только в пределах данного государства. Специфика бумажных денег в том, что  они не имеют внутренней стоимости, адекватной стоимости  обмениваемых на них товаров. Первоначально при обмене товаров использовались символические деньги, представленные достаточно редкими и поэтому дорогими товарами (чай, табак, пушнина). Затем функция денег закрепилась за драгоценными металлами (золото, серебро), но это затрудняло товарное обращение тем, что необходимо было взвешивать денежный металл, дробить на мелкие части и т.д. С развитием рыночной экономики привязанность денег к драгоценным металлам препятствовало дальнейшему экономическому росту. Потребовалось более гибкий и мобильные средства расчетов. Утверждаются  кредитные деньги – носители платежных активов тех или иных участников рынка. Наиболее характерная черта денег – это их высокая ликвидность, т. е. способность практически мгновенно и без потерь обмениваться на любые другие виды активов. Экономическая сущность и роль денег проявляется в их функциях. Мера стоимости – способность денег соизмерять стоимость всех товаров (услуг). Данную функцию выполняют идеальные деньги, т. е. мысленно представляемые, а не реальные, находящиеся в руках продавцов и покупателей. Выполняя функцию средства обращения</w:t>
      </w:r>
      <w:r w:rsidRPr="00100F79">
        <w:rPr>
          <w:i/>
          <w:iCs/>
          <w:sz w:val="28"/>
          <w:szCs w:val="28"/>
        </w:rPr>
        <w:t>,</w:t>
      </w:r>
      <w:r w:rsidRPr="00100F79">
        <w:rPr>
          <w:sz w:val="28"/>
          <w:szCs w:val="28"/>
        </w:rPr>
        <w:t xml:space="preserve"> деньги выступают посредником при обмене товаров и услуг, благодаря чему преодолеваются индивидуальные, количественные, временные и пространственные границы, присущие бартеру. Эту функцию выполняют реальные деньги. </w:t>
      </w:r>
      <w:r w:rsidRPr="00100F79">
        <w:rPr>
          <w:i/>
          <w:iCs/>
          <w:sz w:val="28"/>
          <w:szCs w:val="28"/>
        </w:rPr>
        <w:t xml:space="preserve"> </w:t>
      </w:r>
      <w:r w:rsidRPr="00100F79">
        <w:rPr>
          <w:sz w:val="28"/>
          <w:szCs w:val="28"/>
        </w:rPr>
        <w:t>Средство накопления</w:t>
      </w:r>
      <w:r w:rsidRPr="00100F79">
        <w:rPr>
          <w:i/>
          <w:iCs/>
          <w:sz w:val="28"/>
          <w:szCs w:val="28"/>
        </w:rPr>
        <w:t xml:space="preserve"> –</w:t>
      </w:r>
      <w:r w:rsidRPr="00100F79">
        <w:rPr>
          <w:sz w:val="28"/>
          <w:szCs w:val="28"/>
        </w:rPr>
        <w:t xml:space="preserve"> это способность денег использовать соответствующую стоимость того, что было продано сегодня для будущей покупки. Однако реальное выполнение деньгами этой функции имеет ограничения. Если номинальная стоимость денег фиксирована, то реальная их стоимость (покупательная способность) может меняться, и зависит она, прежде всего, от цен на товары и услуги. Деньги как средство платежа – если, товары продаются в кредит, средством обращения служат не сами деньги, а выраженные в них долговые обязательства, например векселя. Вне сферы товарного производства средство платежа проявляется в виде выплаты зарплаты, налогов, оплаты коммунальных услуг.</w:t>
      </w:r>
    </w:p>
    <w:p w:rsidR="00447B14" w:rsidRPr="00100F79" w:rsidRDefault="00447B14" w:rsidP="00213304">
      <w:pPr>
        <w:spacing w:line="360" w:lineRule="auto"/>
        <w:jc w:val="both"/>
        <w:rPr>
          <w:sz w:val="28"/>
          <w:szCs w:val="28"/>
        </w:rPr>
      </w:pPr>
      <w:r w:rsidRPr="00100F79">
        <w:rPr>
          <w:sz w:val="28"/>
          <w:szCs w:val="28"/>
        </w:rPr>
        <w:t xml:space="preserve">  Функцию мировых денег</w:t>
      </w:r>
      <w:r w:rsidRPr="00100F79">
        <w:rPr>
          <w:i/>
          <w:iCs/>
          <w:sz w:val="28"/>
          <w:szCs w:val="28"/>
        </w:rPr>
        <w:t xml:space="preserve"> </w:t>
      </w:r>
      <w:r w:rsidRPr="00100F79">
        <w:rPr>
          <w:sz w:val="28"/>
          <w:szCs w:val="28"/>
        </w:rPr>
        <w:t xml:space="preserve">выполняют деньги, признанные всеобщим (в рамках международных экономических отношений) средством выражения стоимости товаров, всеобщим средством обращения, накопления и платежа. </w:t>
      </w:r>
    </w:p>
    <w:p w:rsidR="00447B14" w:rsidRPr="00100F79" w:rsidRDefault="00447B14" w:rsidP="00213304">
      <w:pPr>
        <w:pStyle w:val="a3"/>
        <w:spacing w:line="360" w:lineRule="auto"/>
        <w:jc w:val="both"/>
        <w:rPr>
          <w:sz w:val="28"/>
          <w:szCs w:val="28"/>
        </w:rPr>
      </w:pPr>
      <w:r w:rsidRPr="00100F79">
        <w:rPr>
          <w:sz w:val="28"/>
          <w:szCs w:val="28"/>
        </w:rPr>
        <w:t>Выполняя названные функции, деньги опосредуют кругооборот доходов и товаров. И. Фишер сформулировал уравнение обмена: М?</w:t>
      </w:r>
      <w:r w:rsidRPr="00100F79">
        <w:rPr>
          <w:sz w:val="28"/>
          <w:szCs w:val="28"/>
          <w:lang w:val="en-US"/>
        </w:rPr>
        <w:t>V</w:t>
      </w:r>
      <w:r w:rsidRPr="00100F79">
        <w:rPr>
          <w:sz w:val="28"/>
          <w:szCs w:val="28"/>
        </w:rPr>
        <w:t xml:space="preserve"> = </w:t>
      </w:r>
      <w:r w:rsidRPr="00100F79">
        <w:rPr>
          <w:sz w:val="28"/>
          <w:szCs w:val="28"/>
          <w:lang w:val="en-US"/>
        </w:rPr>
        <w:t>P</w:t>
      </w:r>
      <w:r w:rsidRPr="00100F79">
        <w:rPr>
          <w:sz w:val="28"/>
          <w:szCs w:val="28"/>
        </w:rPr>
        <w:t>?</w:t>
      </w:r>
      <w:r w:rsidRPr="00100F79">
        <w:rPr>
          <w:sz w:val="28"/>
          <w:szCs w:val="28"/>
          <w:lang w:val="en-US"/>
        </w:rPr>
        <w:t>Q</w:t>
      </w:r>
      <w:r w:rsidRPr="00100F79">
        <w:rPr>
          <w:sz w:val="28"/>
          <w:szCs w:val="28"/>
        </w:rPr>
        <w:t>,</w:t>
      </w:r>
    </w:p>
    <w:p w:rsidR="00213304" w:rsidRDefault="00213304" w:rsidP="00213304">
      <w:pPr>
        <w:pStyle w:val="a3"/>
        <w:spacing w:line="360" w:lineRule="auto"/>
        <w:jc w:val="both"/>
        <w:rPr>
          <w:sz w:val="28"/>
          <w:szCs w:val="28"/>
        </w:rPr>
      </w:pPr>
      <w:r w:rsidRPr="00100F79">
        <w:rPr>
          <w:sz w:val="28"/>
          <w:szCs w:val="28"/>
        </w:rPr>
        <w:t>Г</w:t>
      </w:r>
      <w:r w:rsidR="00447B14" w:rsidRPr="00100F79">
        <w:rPr>
          <w:sz w:val="28"/>
          <w:szCs w:val="28"/>
        </w:rPr>
        <w:t>де</w:t>
      </w:r>
      <w:r>
        <w:rPr>
          <w:sz w:val="28"/>
          <w:szCs w:val="28"/>
        </w:rPr>
        <w:t xml:space="preserve"> </w:t>
      </w:r>
      <w:r w:rsidRPr="00213304">
        <w:rPr>
          <w:i/>
          <w:iCs/>
          <w:sz w:val="28"/>
          <w:szCs w:val="28"/>
        </w:rPr>
        <w:t>М</w:t>
      </w:r>
      <w:r w:rsidR="00447B14" w:rsidRPr="00100F79">
        <w:rPr>
          <w:sz w:val="28"/>
          <w:szCs w:val="28"/>
        </w:rPr>
        <w:t xml:space="preserve">– денежная масса в обращении; </w:t>
      </w:r>
    </w:p>
    <w:p w:rsidR="00213304" w:rsidRDefault="00447B14" w:rsidP="00213304">
      <w:pPr>
        <w:pStyle w:val="a3"/>
        <w:spacing w:line="360" w:lineRule="auto"/>
        <w:jc w:val="both"/>
        <w:rPr>
          <w:sz w:val="28"/>
          <w:szCs w:val="28"/>
        </w:rPr>
      </w:pPr>
      <w:r w:rsidRPr="00100F79">
        <w:rPr>
          <w:i/>
          <w:iCs/>
          <w:sz w:val="28"/>
          <w:szCs w:val="28"/>
        </w:rPr>
        <w:t>V</w:t>
      </w:r>
      <w:r w:rsidRPr="00100F79">
        <w:rPr>
          <w:sz w:val="28"/>
          <w:szCs w:val="28"/>
        </w:rPr>
        <w:t xml:space="preserve"> – скорость обращения денег; </w:t>
      </w:r>
    </w:p>
    <w:p w:rsidR="00213304" w:rsidRDefault="00447B14" w:rsidP="00213304">
      <w:pPr>
        <w:pStyle w:val="a3"/>
        <w:spacing w:line="360" w:lineRule="auto"/>
        <w:jc w:val="both"/>
        <w:rPr>
          <w:sz w:val="28"/>
          <w:szCs w:val="28"/>
        </w:rPr>
      </w:pPr>
      <w:r w:rsidRPr="00100F79">
        <w:rPr>
          <w:i/>
          <w:iCs/>
          <w:sz w:val="28"/>
          <w:szCs w:val="28"/>
        </w:rPr>
        <w:t>Р</w:t>
      </w:r>
      <w:r w:rsidRPr="00100F79">
        <w:rPr>
          <w:sz w:val="28"/>
          <w:szCs w:val="28"/>
        </w:rPr>
        <w:t xml:space="preserve"> – средний уровень цен в стране; </w:t>
      </w:r>
    </w:p>
    <w:p w:rsidR="00447B14" w:rsidRPr="00100F79" w:rsidRDefault="00447B14" w:rsidP="00213304">
      <w:pPr>
        <w:pStyle w:val="a3"/>
        <w:spacing w:line="360" w:lineRule="auto"/>
        <w:jc w:val="both"/>
        <w:rPr>
          <w:sz w:val="28"/>
          <w:szCs w:val="28"/>
        </w:rPr>
      </w:pPr>
      <w:r w:rsidRPr="00100F79">
        <w:rPr>
          <w:i/>
          <w:iCs/>
          <w:sz w:val="28"/>
          <w:szCs w:val="28"/>
        </w:rPr>
        <w:t>Q</w:t>
      </w:r>
      <w:r w:rsidRPr="00100F79">
        <w:rPr>
          <w:sz w:val="28"/>
          <w:szCs w:val="28"/>
        </w:rPr>
        <w:t xml:space="preserve"> – количество проданных товаров и оказанных услуг. </w:t>
      </w:r>
    </w:p>
    <w:p w:rsidR="00447B14" w:rsidRPr="00100F79" w:rsidRDefault="00447B14" w:rsidP="00213304">
      <w:pPr>
        <w:pStyle w:val="a3"/>
        <w:spacing w:line="360" w:lineRule="auto"/>
        <w:jc w:val="both"/>
        <w:rPr>
          <w:sz w:val="28"/>
          <w:szCs w:val="28"/>
        </w:rPr>
      </w:pPr>
      <w:r w:rsidRPr="00100F79">
        <w:rPr>
          <w:sz w:val="28"/>
          <w:szCs w:val="28"/>
        </w:rPr>
        <w:t>Иными словами,</w:t>
      </w:r>
      <w:r w:rsidRPr="00100F79">
        <w:rPr>
          <w:b/>
          <w:bCs/>
          <w:sz w:val="28"/>
          <w:szCs w:val="28"/>
        </w:rPr>
        <w:t xml:space="preserve"> </w:t>
      </w:r>
      <w:r w:rsidRPr="00100F79">
        <w:rPr>
          <w:i/>
          <w:iCs/>
          <w:sz w:val="28"/>
          <w:szCs w:val="28"/>
        </w:rPr>
        <w:t>МּV = ВВП</w:t>
      </w:r>
      <w:r w:rsidRPr="00100F79">
        <w:rPr>
          <w:sz w:val="28"/>
          <w:szCs w:val="28"/>
        </w:rPr>
        <w:t>.</w:t>
      </w:r>
    </w:p>
    <w:p w:rsidR="00100F79" w:rsidRPr="008003C1" w:rsidRDefault="008003C1" w:rsidP="00213304">
      <w:pPr>
        <w:pStyle w:val="a3"/>
        <w:spacing w:line="360" w:lineRule="auto"/>
        <w:jc w:val="both"/>
        <w:rPr>
          <w:sz w:val="28"/>
          <w:szCs w:val="28"/>
        </w:rPr>
      </w:pPr>
      <w:r w:rsidRPr="008003C1">
        <w:rPr>
          <w:sz w:val="28"/>
          <w:szCs w:val="28"/>
        </w:rPr>
        <w:t xml:space="preserve">  </w:t>
      </w:r>
      <w:r w:rsidR="00447B14" w:rsidRPr="00100F79">
        <w:rPr>
          <w:sz w:val="28"/>
          <w:szCs w:val="28"/>
        </w:rPr>
        <w:t>Денежный рынок является частью финансового рынка и отражает спрос и предложение денег, а также формирование равновесной «цены» денег. Спрос на деньги существует у хозяйствующих субъектов и связан с приобретением товаров и услуг. Существует несколько подходов к объяснению спроса на деньги:                                                                                                    1. </w:t>
      </w:r>
      <w:r w:rsidR="00447B14" w:rsidRPr="00100F79">
        <w:rPr>
          <w:i/>
          <w:iCs/>
          <w:sz w:val="28"/>
          <w:szCs w:val="28"/>
        </w:rPr>
        <w:t>Неоклассический подход</w:t>
      </w:r>
      <w:r w:rsidR="00447B14" w:rsidRPr="00100F79">
        <w:rPr>
          <w:sz w:val="28"/>
          <w:szCs w:val="28"/>
        </w:rPr>
        <w:t xml:space="preserve"> – спрос на деньги определяется объемом национального производства и скоростью обращения денег.         2. </w:t>
      </w:r>
      <w:r w:rsidR="00447B14" w:rsidRPr="00100F79">
        <w:rPr>
          <w:i/>
          <w:iCs/>
          <w:sz w:val="28"/>
          <w:szCs w:val="28"/>
        </w:rPr>
        <w:t xml:space="preserve">Кейнсианский подход </w:t>
      </w:r>
      <w:r w:rsidR="00447B14" w:rsidRPr="00100F79">
        <w:rPr>
          <w:sz w:val="28"/>
          <w:szCs w:val="28"/>
        </w:rPr>
        <w:t>выделяет три мотива, побуждающих людей хранить часть денег в виде наличности: а) </w:t>
      </w:r>
      <w:r w:rsidR="00447B14" w:rsidRPr="00100F79">
        <w:rPr>
          <w:sz w:val="28"/>
          <w:szCs w:val="28"/>
          <w:u w:val="single"/>
        </w:rPr>
        <w:t>трансакционный мотив</w:t>
      </w:r>
      <w:r w:rsidR="00447B14" w:rsidRPr="00100F79">
        <w:rPr>
          <w:sz w:val="28"/>
          <w:szCs w:val="28"/>
        </w:rPr>
        <w:t xml:space="preserve"> (для текущих сделок); б) </w:t>
      </w:r>
      <w:r w:rsidR="00447B14" w:rsidRPr="00100F79">
        <w:rPr>
          <w:sz w:val="28"/>
          <w:szCs w:val="28"/>
          <w:u w:val="single"/>
        </w:rPr>
        <w:t>мотив предосторожности</w:t>
      </w:r>
      <w:r w:rsidR="00447B14" w:rsidRPr="00100F79">
        <w:rPr>
          <w:sz w:val="28"/>
          <w:szCs w:val="28"/>
        </w:rPr>
        <w:t xml:space="preserve"> (на случай непредвиденных обстоятельств в будущем); в) </w:t>
      </w:r>
      <w:r w:rsidR="00447B14" w:rsidRPr="00100F79">
        <w:rPr>
          <w:sz w:val="28"/>
          <w:szCs w:val="28"/>
          <w:u w:val="single"/>
        </w:rPr>
        <w:t>спекулятивный мотив</w:t>
      </w:r>
      <w:r w:rsidR="00447B14" w:rsidRPr="00100F79">
        <w:rPr>
          <w:sz w:val="28"/>
          <w:szCs w:val="28"/>
        </w:rPr>
        <w:t xml:space="preserve"> (для повышения доходов в будущем, например за счет колебания цен на ценные бумаги).               </w:t>
      </w:r>
      <w:r w:rsidR="00447B14" w:rsidRPr="00100F79">
        <w:rPr>
          <w:i/>
          <w:iCs/>
          <w:sz w:val="28"/>
          <w:szCs w:val="28"/>
        </w:rPr>
        <w:t xml:space="preserve"> Деловой спрос на деньги (М</w:t>
      </w:r>
      <w:r w:rsidR="00447B14" w:rsidRPr="00100F79">
        <w:rPr>
          <w:i/>
          <w:iCs/>
          <w:sz w:val="28"/>
          <w:szCs w:val="28"/>
          <w:vertAlign w:val="subscript"/>
        </w:rPr>
        <w:t>t</w:t>
      </w:r>
      <w:r w:rsidR="00447B14" w:rsidRPr="00100F79">
        <w:rPr>
          <w:i/>
          <w:iCs/>
          <w:sz w:val="28"/>
          <w:szCs w:val="28"/>
        </w:rPr>
        <w:t>)</w:t>
      </w:r>
      <w:r w:rsidR="00447B14" w:rsidRPr="00100F79">
        <w:rPr>
          <w:sz w:val="28"/>
          <w:szCs w:val="28"/>
        </w:rPr>
        <w:t xml:space="preserve"> объединяет в себе первый и второй мотивы; определятся уровнем номинального ВНП (прямо пропорционально). </w:t>
      </w:r>
      <w:r w:rsidR="00447B14" w:rsidRPr="00100F79">
        <w:rPr>
          <w:i/>
          <w:iCs/>
          <w:sz w:val="28"/>
          <w:szCs w:val="28"/>
        </w:rPr>
        <w:t>Спекулятивный спрос на деньги</w:t>
      </w:r>
      <w:r w:rsidR="00447B14" w:rsidRPr="00100F79">
        <w:rPr>
          <w:sz w:val="28"/>
          <w:szCs w:val="28"/>
        </w:rPr>
        <w:t xml:space="preserve"> (</w:t>
      </w:r>
      <w:r w:rsidR="00447B14" w:rsidRPr="00100F79">
        <w:rPr>
          <w:i/>
          <w:iCs/>
          <w:sz w:val="28"/>
          <w:szCs w:val="28"/>
        </w:rPr>
        <w:t>М</w:t>
      </w:r>
      <w:r w:rsidR="00447B14" w:rsidRPr="00100F79">
        <w:rPr>
          <w:i/>
          <w:iCs/>
          <w:sz w:val="28"/>
          <w:szCs w:val="28"/>
          <w:vertAlign w:val="subscript"/>
        </w:rPr>
        <w:t>a</w:t>
      </w:r>
      <w:r w:rsidR="00447B14" w:rsidRPr="00100F79">
        <w:rPr>
          <w:sz w:val="28"/>
          <w:szCs w:val="28"/>
        </w:rPr>
        <w:t>)</w:t>
      </w:r>
      <w:r w:rsidR="00447B14" w:rsidRPr="00100F79">
        <w:rPr>
          <w:i/>
          <w:iCs/>
          <w:sz w:val="28"/>
          <w:szCs w:val="28"/>
        </w:rPr>
        <w:t xml:space="preserve"> </w:t>
      </w:r>
      <w:r w:rsidR="00447B14" w:rsidRPr="00100F79">
        <w:rPr>
          <w:sz w:val="28"/>
          <w:szCs w:val="28"/>
        </w:rPr>
        <w:t xml:space="preserve">основан на обратной зависимости между номинальной ставкой процента и курсом облигаций.                     </w:t>
      </w:r>
      <w:r w:rsidR="00447B14" w:rsidRPr="00100F79">
        <w:rPr>
          <w:i/>
          <w:iCs/>
          <w:sz w:val="28"/>
          <w:szCs w:val="28"/>
        </w:rPr>
        <w:t>Общий спрос на деньги</w:t>
      </w:r>
      <w:r w:rsidR="00447B14" w:rsidRPr="00100F79">
        <w:rPr>
          <w:sz w:val="28"/>
          <w:szCs w:val="28"/>
        </w:rPr>
        <w:t xml:space="preserve"> (</w:t>
      </w:r>
      <w:r w:rsidR="00447B14" w:rsidRPr="00100F79">
        <w:rPr>
          <w:i/>
          <w:iCs/>
          <w:sz w:val="28"/>
          <w:szCs w:val="28"/>
        </w:rPr>
        <w:t>Мd</w:t>
      </w:r>
      <w:r w:rsidR="00447B14" w:rsidRPr="00100F79">
        <w:rPr>
          <w:sz w:val="28"/>
          <w:szCs w:val="28"/>
        </w:rPr>
        <w:t>) равен сумме делового и спекулятивного спроса на деньги и зависит от номинальной ставки про</w:t>
      </w:r>
      <w:r>
        <w:rPr>
          <w:sz w:val="28"/>
          <w:szCs w:val="28"/>
        </w:rPr>
        <w:t>цента и объема номинального ВНП</w:t>
      </w:r>
      <w:r w:rsidR="00213304">
        <w:rPr>
          <w:sz w:val="28"/>
          <w:szCs w:val="28"/>
        </w:rPr>
        <w:t>.</w:t>
      </w:r>
    </w:p>
    <w:p w:rsidR="008003C1" w:rsidRPr="00213304" w:rsidRDefault="008003C1" w:rsidP="00213304">
      <w:pPr>
        <w:pStyle w:val="a3"/>
        <w:spacing w:line="360" w:lineRule="auto"/>
        <w:jc w:val="both"/>
        <w:rPr>
          <w:sz w:val="28"/>
          <w:szCs w:val="28"/>
        </w:rPr>
      </w:pPr>
    </w:p>
    <w:p w:rsidR="008003C1" w:rsidRPr="00213304" w:rsidRDefault="008003C1" w:rsidP="00213304">
      <w:pPr>
        <w:pStyle w:val="a3"/>
        <w:spacing w:line="360" w:lineRule="auto"/>
        <w:jc w:val="both"/>
        <w:rPr>
          <w:sz w:val="28"/>
          <w:szCs w:val="28"/>
        </w:rPr>
      </w:pPr>
    </w:p>
    <w:p w:rsidR="008003C1" w:rsidRPr="00213304" w:rsidRDefault="008003C1" w:rsidP="00213304">
      <w:pPr>
        <w:pStyle w:val="a3"/>
        <w:spacing w:line="360" w:lineRule="auto"/>
        <w:jc w:val="both"/>
        <w:rPr>
          <w:sz w:val="28"/>
          <w:szCs w:val="28"/>
        </w:rPr>
      </w:pPr>
    </w:p>
    <w:p w:rsidR="008003C1" w:rsidRPr="00213304" w:rsidRDefault="008003C1" w:rsidP="00213304">
      <w:pPr>
        <w:pStyle w:val="a3"/>
        <w:spacing w:line="360" w:lineRule="auto"/>
        <w:jc w:val="both"/>
        <w:rPr>
          <w:sz w:val="28"/>
          <w:szCs w:val="28"/>
        </w:rPr>
      </w:pPr>
    </w:p>
    <w:p w:rsidR="00A07861" w:rsidRDefault="00C706E3" w:rsidP="00213304">
      <w:pPr>
        <w:pStyle w:val="3"/>
        <w:jc w:val="both"/>
        <w:rPr>
          <w:sz w:val="32"/>
        </w:rPr>
      </w:pPr>
      <w:r>
        <w:rPr>
          <w:sz w:val="32"/>
        </w:rPr>
        <w:t xml:space="preserve">  </w:t>
      </w:r>
      <w:r w:rsidR="005064A2">
        <w:rPr>
          <w:sz w:val="32"/>
        </w:rPr>
        <w:t>3</w:t>
      </w:r>
      <w:r w:rsidR="00255ACE" w:rsidRPr="00994A8E">
        <w:rPr>
          <w:sz w:val="32"/>
        </w:rPr>
        <w:t>.</w:t>
      </w:r>
      <w:r w:rsidR="00A07861" w:rsidRPr="00994A8E">
        <w:rPr>
          <w:sz w:val="32"/>
        </w:rPr>
        <w:t xml:space="preserve"> Типы банков и их роль в национальной экономике</w:t>
      </w:r>
      <w:r w:rsidR="00994A8E" w:rsidRPr="00994A8E">
        <w:rPr>
          <w:sz w:val="32"/>
        </w:rPr>
        <w:t>.</w:t>
      </w:r>
    </w:p>
    <w:p w:rsidR="00100F79" w:rsidRPr="00100F79" w:rsidRDefault="00100F79" w:rsidP="00213304">
      <w:pPr>
        <w:jc w:val="both"/>
      </w:pPr>
      <w:r>
        <w:t xml:space="preserve"> </w:t>
      </w:r>
    </w:p>
    <w:p w:rsidR="00994A8E" w:rsidRPr="00994A8E" w:rsidRDefault="00994A8E" w:rsidP="00213304">
      <w:pPr>
        <w:jc w:val="both"/>
      </w:pPr>
    </w:p>
    <w:p w:rsidR="00213304" w:rsidRDefault="00994A8E" w:rsidP="00213304">
      <w:pPr>
        <w:spacing w:line="360" w:lineRule="auto"/>
        <w:jc w:val="both"/>
        <w:rPr>
          <w:sz w:val="28"/>
          <w:szCs w:val="28"/>
        </w:rPr>
      </w:pPr>
      <w:r>
        <w:rPr>
          <w:sz w:val="28"/>
          <w:szCs w:val="28"/>
        </w:rPr>
        <w:t>  </w:t>
      </w:r>
      <w:r w:rsidR="00A07861" w:rsidRPr="00B2032D">
        <w:rPr>
          <w:sz w:val="28"/>
          <w:szCs w:val="28"/>
        </w:rPr>
        <w:t>  Прибыль банков растет при увеличении массы оборачивающегося капитала. Этим определяется стремление банков к увеличению объема проводимых ими финансовых операций. Развитие банков сопровождается относительным уменьшением доли собственного капитала и увеличением привлеченного, общественного. Уже в последней трети XIX столетия отмечается быстро растущий процесс концентрации и централизации банковского капитала, растет акционерная форма банков. В современных условиях этот процесс продолжается в форме слияния уже крупнейших банков. Как следствие этих процессов возникает монополизация рынков кредита. Банки предпочитают давать кредит крупным корпорациям и на льготных условиях. Мелким и средним фирмам приходится обходиться без льгот и испытывать недо</w:t>
      </w:r>
      <w:r>
        <w:rPr>
          <w:sz w:val="28"/>
          <w:szCs w:val="28"/>
        </w:rPr>
        <w:t xml:space="preserve">статок в заемном капитале. </w:t>
      </w:r>
    </w:p>
    <w:p w:rsidR="00213304" w:rsidRDefault="00994A8E" w:rsidP="00213304">
      <w:pPr>
        <w:spacing w:line="360" w:lineRule="auto"/>
        <w:jc w:val="both"/>
        <w:rPr>
          <w:sz w:val="28"/>
          <w:szCs w:val="28"/>
        </w:rPr>
      </w:pPr>
      <w:r>
        <w:rPr>
          <w:sz w:val="28"/>
          <w:szCs w:val="28"/>
        </w:rPr>
        <w:t>  </w:t>
      </w:r>
      <w:r w:rsidR="00A07861" w:rsidRPr="00B2032D">
        <w:rPr>
          <w:sz w:val="28"/>
          <w:szCs w:val="28"/>
        </w:rPr>
        <w:t>Во всем мире банковская кредитная система обслуживает промышленность, торговлю и государство в целом (через финансирование правительственных займов). Это обслуживание осуществляется путем сбора банками в государстве свободных денежных средств населения. Сбор сбережений граждан в развитых странах приобрел особое значение, т.к. масса этих сбережени</w:t>
      </w:r>
      <w:r w:rsidR="00C706E3">
        <w:rPr>
          <w:sz w:val="28"/>
          <w:szCs w:val="28"/>
        </w:rPr>
        <w:t xml:space="preserve">й там весьма значительна. </w:t>
      </w:r>
    </w:p>
    <w:p w:rsidR="00213304" w:rsidRPr="00213304" w:rsidRDefault="00994A8E" w:rsidP="00213304">
      <w:pPr>
        <w:spacing w:line="360" w:lineRule="auto"/>
        <w:jc w:val="both"/>
        <w:rPr>
          <w:sz w:val="28"/>
          <w:szCs w:val="28"/>
        </w:rPr>
      </w:pPr>
      <w:r>
        <w:rPr>
          <w:sz w:val="28"/>
          <w:szCs w:val="28"/>
        </w:rPr>
        <w:t>  </w:t>
      </w:r>
      <w:r w:rsidR="00A07861" w:rsidRPr="00B2032D">
        <w:rPr>
          <w:sz w:val="28"/>
          <w:szCs w:val="28"/>
        </w:rPr>
        <w:t>Банки делят</w:t>
      </w:r>
      <w:r w:rsidR="00213304">
        <w:rPr>
          <w:sz w:val="28"/>
          <w:szCs w:val="28"/>
        </w:rPr>
        <w:t>ся по их организации и по форме собственности на государственные</w:t>
      </w:r>
      <w:r w:rsidR="00213304" w:rsidRPr="00213304">
        <w:rPr>
          <w:sz w:val="28"/>
          <w:szCs w:val="28"/>
        </w:rPr>
        <w:t>,</w:t>
      </w:r>
      <w:r w:rsidR="00213304">
        <w:rPr>
          <w:sz w:val="28"/>
          <w:szCs w:val="28"/>
        </w:rPr>
        <w:t xml:space="preserve"> частные и акционерные</w:t>
      </w:r>
      <w:r w:rsidR="00213304" w:rsidRPr="00213304">
        <w:rPr>
          <w:sz w:val="28"/>
          <w:szCs w:val="28"/>
        </w:rPr>
        <w:t>.</w:t>
      </w:r>
    </w:p>
    <w:p w:rsidR="00213304" w:rsidRDefault="00994A8E" w:rsidP="00213304">
      <w:pPr>
        <w:spacing w:line="360" w:lineRule="auto"/>
        <w:jc w:val="both"/>
        <w:rPr>
          <w:sz w:val="28"/>
          <w:szCs w:val="28"/>
        </w:rPr>
      </w:pPr>
      <w:r>
        <w:rPr>
          <w:sz w:val="28"/>
          <w:szCs w:val="28"/>
        </w:rPr>
        <w:t>  </w:t>
      </w:r>
      <w:r w:rsidR="00A07861" w:rsidRPr="00B2032D">
        <w:rPr>
          <w:sz w:val="28"/>
          <w:szCs w:val="28"/>
        </w:rPr>
        <w:t xml:space="preserve">Крупные банки имеют устав, утвержденный правительством, и Министерство финансов контролирует их операции. Мелкие частные банки называются банкирскими конторами, банкирскими домами и своего устава не имеют. Существует деление банков по кругу клиентов, по продолжительности кредита и по роду основных операций. Но основным для всех банков является их деление на центральные и коммерческие. Главным отличием коммерческих банков от центральных является отсутствие права эмиссии денег. </w:t>
      </w:r>
      <w:r w:rsidR="00C6638E" w:rsidRPr="00B2032D">
        <w:rPr>
          <w:sz w:val="28"/>
          <w:szCs w:val="28"/>
        </w:rPr>
        <w:t>Главная функция коммерческих банков в национальной экономике является кредитование промышленности, сельского хозяйства, жилищного строительства, торговли, обеспечение страхового и ипотечного дела. Все коммерческие банки делятся на универсальные и специальные, круг операций которых ограничен. Универсальные банки могут быть частными, государственными и кредитными товариществами. Всех их объединяет наличие сберкасс. Специальные банки принято делить на инвестиционные, ипотечные и отраслевые.</w:t>
      </w:r>
    </w:p>
    <w:p w:rsidR="00A07861" w:rsidRDefault="00213304" w:rsidP="00213304">
      <w:pPr>
        <w:spacing w:line="360" w:lineRule="auto"/>
        <w:jc w:val="both"/>
        <w:rPr>
          <w:sz w:val="28"/>
          <w:szCs w:val="28"/>
        </w:rPr>
      </w:pPr>
      <w:r>
        <w:rPr>
          <w:sz w:val="28"/>
          <w:szCs w:val="28"/>
        </w:rPr>
        <w:t xml:space="preserve"> </w:t>
      </w:r>
      <w:r w:rsidR="00A07861" w:rsidRPr="00B2032D">
        <w:rPr>
          <w:sz w:val="28"/>
          <w:szCs w:val="28"/>
        </w:rPr>
        <w:t>Центральные банки современных капиталистических государств, как правило, являются юридически самостоятельными и непосредственно не подчинены государству. В настоящее время для центральных банков законом не установлен предел эмиссии банкнот или какие-либо условия их обеспеч</w:t>
      </w:r>
      <w:r w:rsidR="00484AB6">
        <w:rPr>
          <w:sz w:val="28"/>
          <w:szCs w:val="28"/>
        </w:rPr>
        <w:t xml:space="preserve">ения золотом. </w:t>
      </w:r>
    </w:p>
    <w:p w:rsidR="00213304" w:rsidRPr="00484AB6" w:rsidRDefault="00213304" w:rsidP="00213304">
      <w:pPr>
        <w:spacing w:line="360" w:lineRule="auto"/>
        <w:jc w:val="both"/>
        <w:rPr>
          <w:sz w:val="28"/>
          <w:szCs w:val="28"/>
        </w:rPr>
      </w:pPr>
    </w:p>
    <w:p w:rsidR="002B42BF" w:rsidRPr="00994A8E" w:rsidRDefault="00C706E3" w:rsidP="00213304">
      <w:pPr>
        <w:pStyle w:val="3"/>
        <w:jc w:val="both"/>
        <w:rPr>
          <w:sz w:val="32"/>
        </w:rPr>
      </w:pPr>
      <w:r>
        <w:rPr>
          <w:sz w:val="32"/>
        </w:rPr>
        <w:t xml:space="preserve">     </w:t>
      </w:r>
      <w:r w:rsidR="005064A2">
        <w:rPr>
          <w:sz w:val="32"/>
        </w:rPr>
        <w:t>4</w:t>
      </w:r>
      <w:r w:rsidR="00255ACE" w:rsidRPr="00994A8E">
        <w:rPr>
          <w:sz w:val="32"/>
        </w:rPr>
        <w:t>.</w:t>
      </w:r>
      <w:r w:rsidR="00DC1F4C" w:rsidRPr="00994A8E">
        <w:rPr>
          <w:sz w:val="32"/>
        </w:rPr>
        <w:t xml:space="preserve"> Центральный банк России его роль и функции</w:t>
      </w:r>
      <w:r w:rsidR="00994A8E" w:rsidRPr="00994A8E">
        <w:rPr>
          <w:sz w:val="32"/>
        </w:rPr>
        <w:t>.</w:t>
      </w:r>
    </w:p>
    <w:p w:rsidR="002B42BF" w:rsidRDefault="002B42BF" w:rsidP="00213304">
      <w:pPr>
        <w:spacing w:line="360" w:lineRule="auto"/>
        <w:jc w:val="right"/>
      </w:pPr>
    </w:p>
    <w:p w:rsidR="00213304" w:rsidRPr="002B42BF" w:rsidRDefault="00213304" w:rsidP="00213304">
      <w:pPr>
        <w:spacing w:line="360" w:lineRule="auto"/>
        <w:jc w:val="right"/>
      </w:pPr>
    </w:p>
    <w:p w:rsidR="002B42BF" w:rsidRPr="002B42BF" w:rsidRDefault="00994A8E" w:rsidP="00213304">
      <w:pPr>
        <w:spacing w:line="360" w:lineRule="auto"/>
        <w:jc w:val="both"/>
      </w:pPr>
      <w:r>
        <w:rPr>
          <w:sz w:val="28"/>
          <w:szCs w:val="28"/>
        </w:rPr>
        <w:t xml:space="preserve">    </w:t>
      </w:r>
      <w:r w:rsidR="002B42BF" w:rsidRPr="00B2032D">
        <w:rPr>
          <w:sz w:val="28"/>
          <w:szCs w:val="28"/>
        </w:rPr>
        <w:t xml:space="preserve">Современная банковская система России – это принципиально новая система, развитие  которой обусловлено зарождением и становлением рыночной экономики. В </w:t>
      </w:r>
      <w:smartTag w:uri="urn:schemas-microsoft-com:office:smarttags" w:element="metricconverter">
        <w:smartTagPr>
          <w:attr w:name="ProductID" w:val="1992 г"/>
        </w:smartTagPr>
        <w:r w:rsidR="002B42BF" w:rsidRPr="00B2032D">
          <w:rPr>
            <w:sz w:val="28"/>
            <w:szCs w:val="28"/>
          </w:rPr>
          <w:t>1992 г</w:t>
        </w:r>
      </w:smartTag>
      <w:r w:rsidR="002B42BF" w:rsidRPr="00B2032D">
        <w:rPr>
          <w:sz w:val="28"/>
          <w:szCs w:val="28"/>
        </w:rPr>
        <w:t>. на базе Госбанка СССР был создан Центральный банк Российской Федерации ( Банк России ). Начался   стремительный рост коммерческих банков,  аналогов которому в истории нет</w:t>
      </w:r>
      <w:r w:rsidR="002B42BF" w:rsidRPr="002B42BF">
        <w:rPr>
          <w:sz w:val="28"/>
          <w:szCs w:val="28"/>
        </w:rPr>
        <w:t>.</w:t>
      </w:r>
    </w:p>
    <w:p w:rsidR="00056CE9" w:rsidRPr="00B2032D" w:rsidRDefault="00DC1F4C" w:rsidP="00213304">
      <w:pPr>
        <w:spacing w:line="360" w:lineRule="auto"/>
        <w:jc w:val="both"/>
        <w:rPr>
          <w:sz w:val="28"/>
          <w:szCs w:val="28"/>
          <w:lang w:val="en-US"/>
        </w:rPr>
      </w:pPr>
      <w:r>
        <w:rPr>
          <w:sz w:val="28"/>
          <w:szCs w:val="28"/>
        </w:rPr>
        <w:t xml:space="preserve">  </w:t>
      </w:r>
      <w:r w:rsidR="005D44B9" w:rsidRPr="00B2032D">
        <w:rPr>
          <w:sz w:val="28"/>
          <w:szCs w:val="28"/>
        </w:rPr>
        <w:t>Главным звеном банковской системы любого государства является центральный банк страны.</w:t>
      </w:r>
      <w:r w:rsidR="002B42BF" w:rsidRPr="002B42BF">
        <w:rPr>
          <w:sz w:val="28"/>
          <w:szCs w:val="28"/>
        </w:rPr>
        <w:t xml:space="preserve"> </w:t>
      </w:r>
      <w:r w:rsidR="005D44B9" w:rsidRPr="00B2032D">
        <w:rPr>
          <w:sz w:val="28"/>
          <w:szCs w:val="28"/>
        </w:rPr>
        <w:t>В различных государствах  эти банки называются по разному</w:t>
      </w:r>
      <w:r w:rsidR="00B74370" w:rsidRPr="00B2032D">
        <w:rPr>
          <w:sz w:val="28"/>
          <w:szCs w:val="28"/>
        </w:rPr>
        <w:t>:</w:t>
      </w:r>
      <w:r w:rsidR="005D44B9" w:rsidRPr="00B2032D">
        <w:rPr>
          <w:sz w:val="28"/>
          <w:szCs w:val="28"/>
        </w:rPr>
        <w:t xml:space="preserve"> государственные</w:t>
      </w:r>
      <w:r w:rsidR="00B74370" w:rsidRPr="00B2032D">
        <w:rPr>
          <w:sz w:val="28"/>
          <w:szCs w:val="28"/>
        </w:rPr>
        <w:t>, н</w:t>
      </w:r>
      <w:r w:rsidR="005D44B9" w:rsidRPr="00B2032D">
        <w:rPr>
          <w:sz w:val="28"/>
          <w:szCs w:val="28"/>
        </w:rPr>
        <w:t>ародные</w:t>
      </w:r>
      <w:r w:rsidR="00B74370" w:rsidRPr="00B2032D">
        <w:rPr>
          <w:sz w:val="28"/>
          <w:szCs w:val="28"/>
        </w:rPr>
        <w:t>, э</w:t>
      </w:r>
      <w:r w:rsidR="005D44B9" w:rsidRPr="00B2032D">
        <w:rPr>
          <w:sz w:val="28"/>
          <w:szCs w:val="28"/>
        </w:rPr>
        <w:t>миссионные</w:t>
      </w:r>
      <w:r w:rsidR="00B74370" w:rsidRPr="00B2032D">
        <w:rPr>
          <w:sz w:val="28"/>
          <w:szCs w:val="28"/>
        </w:rPr>
        <w:t>, р</w:t>
      </w:r>
      <w:r w:rsidR="005D44B9" w:rsidRPr="00B2032D">
        <w:rPr>
          <w:sz w:val="28"/>
          <w:szCs w:val="28"/>
        </w:rPr>
        <w:t>езервные</w:t>
      </w:r>
      <w:r w:rsidR="00B74370" w:rsidRPr="00B2032D">
        <w:rPr>
          <w:sz w:val="28"/>
          <w:szCs w:val="28"/>
        </w:rPr>
        <w:t>; н</w:t>
      </w:r>
      <w:r w:rsidR="005D44B9" w:rsidRPr="00B2032D">
        <w:rPr>
          <w:sz w:val="28"/>
          <w:szCs w:val="28"/>
        </w:rPr>
        <w:t>апример</w:t>
      </w:r>
      <w:r w:rsidR="00B74370" w:rsidRPr="00B2032D">
        <w:rPr>
          <w:sz w:val="28"/>
          <w:szCs w:val="28"/>
        </w:rPr>
        <w:t>, Ф</w:t>
      </w:r>
      <w:r w:rsidR="005D44B9" w:rsidRPr="00B2032D">
        <w:rPr>
          <w:sz w:val="28"/>
          <w:szCs w:val="28"/>
        </w:rPr>
        <w:t>едеральная резервная систем</w:t>
      </w:r>
      <w:r w:rsidR="00B74370" w:rsidRPr="00B2032D">
        <w:rPr>
          <w:sz w:val="28"/>
          <w:szCs w:val="28"/>
        </w:rPr>
        <w:t>а (</w:t>
      </w:r>
      <w:r w:rsidR="005D44B9" w:rsidRPr="00B2032D">
        <w:rPr>
          <w:sz w:val="28"/>
          <w:szCs w:val="28"/>
        </w:rPr>
        <w:t>США)</w:t>
      </w:r>
      <w:r w:rsidR="00B74370" w:rsidRPr="00B2032D">
        <w:rPr>
          <w:sz w:val="28"/>
          <w:szCs w:val="28"/>
        </w:rPr>
        <w:t>, Б</w:t>
      </w:r>
      <w:r w:rsidR="005D44B9" w:rsidRPr="00B2032D">
        <w:rPr>
          <w:sz w:val="28"/>
          <w:szCs w:val="28"/>
        </w:rPr>
        <w:t>анк Англии,</w:t>
      </w:r>
      <w:r w:rsidR="002B42BF" w:rsidRPr="002B42BF">
        <w:rPr>
          <w:sz w:val="28"/>
          <w:szCs w:val="28"/>
        </w:rPr>
        <w:t xml:space="preserve"> </w:t>
      </w:r>
      <w:r w:rsidR="005D44B9" w:rsidRPr="00B2032D">
        <w:rPr>
          <w:sz w:val="28"/>
          <w:szCs w:val="28"/>
        </w:rPr>
        <w:t>Ба</w:t>
      </w:r>
      <w:r w:rsidR="002B42BF">
        <w:rPr>
          <w:sz w:val="28"/>
          <w:szCs w:val="28"/>
        </w:rPr>
        <w:t>нк Японии и др</w:t>
      </w:r>
      <w:r w:rsidR="005D44B9" w:rsidRPr="00B2032D">
        <w:rPr>
          <w:sz w:val="28"/>
          <w:szCs w:val="28"/>
        </w:rPr>
        <w:t>.</w:t>
      </w:r>
      <w:r w:rsidR="002B42BF">
        <w:rPr>
          <w:sz w:val="28"/>
          <w:szCs w:val="28"/>
        </w:rPr>
        <w:t xml:space="preserve"> </w:t>
      </w:r>
      <w:r w:rsidR="005D44B9" w:rsidRPr="00B2032D">
        <w:rPr>
          <w:sz w:val="28"/>
          <w:szCs w:val="28"/>
        </w:rPr>
        <w:t xml:space="preserve">Центральные банки возникают как коммерческие </w:t>
      </w:r>
      <w:r w:rsidR="00B74370" w:rsidRPr="00B2032D">
        <w:rPr>
          <w:sz w:val="28"/>
          <w:szCs w:val="28"/>
        </w:rPr>
        <w:t>банки,</w:t>
      </w:r>
      <w:r w:rsidR="005D44B9" w:rsidRPr="00B2032D">
        <w:rPr>
          <w:sz w:val="28"/>
          <w:szCs w:val="28"/>
        </w:rPr>
        <w:t xml:space="preserve"> наделенные правом эмиссии банкнот.</w:t>
      </w:r>
      <w:r w:rsidR="002B42BF">
        <w:rPr>
          <w:sz w:val="28"/>
          <w:szCs w:val="28"/>
        </w:rPr>
        <w:t xml:space="preserve"> </w:t>
      </w:r>
      <w:r w:rsidR="005D44B9" w:rsidRPr="00B2032D">
        <w:rPr>
          <w:sz w:val="28"/>
          <w:szCs w:val="28"/>
        </w:rPr>
        <w:t xml:space="preserve">В конце 19 века в начале 20 в. в  стран эмиссия всех </w:t>
      </w:r>
      <w:r w:rsidR="00EB3F1D" w:rsidRPr="00B2032D">
        <w:rPr>
          <w:sz w:val="28"/>
          <w:szCs w:val="28"/>
        </w:rPr>
        <w:t xml:space="preserve"> банкнот была сосредоточена в одном эмиссионном банке, который стал называться цен</w:t>
      </w:r>
      <w:r w:rsidR="001457BA" w:rsidRPr="00B2032D">
        <w:rPr>
          <w:sz w:val="28"/>
          <w:szCs w:val="28"/>
        </w:rPr>
        <w:t>т</w:t>
      </w:r>
      <w:r w:rsidR="002B42BF">
        <w:rPr>
          <w:sz w:val="28"/>
          <w:szCs w:val="28"/>
        </w:rPr>
        <w:t>ральным</w:t>
      </w:r>
      <w:r w:rsidR="00EB3F1D" w:rsidRPr="00B2032D">
        <w:rPr>
          <w:sz w:val="28"/>
          <w:szCs w:val="28"/>
        </w:rPr>
        <w:t xml:space="preserve"> </w:t>
      </w:r>
      <w:r w:rsidR="002B42BF">
        <w:rPr>
          <w:sz w:val="28"/>
          <w:szCs w:val="28"/>
        </w:rPr>
        <w:t xml:space="preserve"> </w:t>
      </w:r>
      <w:r w:rsidR="00EB3F1D" w:rsidRPr="00B2032D">
        <w:rPr>
          <w:sz w:val="28"/>
          <w:szCs w:val="28"/>
        </w:rPr>
        <w:t>эмиссионном, а затем просто цен</w:t>
      </w:r>
      <w:r w:rsidR="001457BA" w:rsidRPr="00B2032D">
        <w:rPr>
          <w:sz w:val="28"/>
          <w:szCs w:val="28"/>
        </w:rPr>
        <w:t>т</w:t>
      </w:r>
      <w:r w:rsidR="00EB3F1D" w:rsidRPr="00B2032D">
        <w:rPr>
          <w:sz w:val="28"/>
          <w:szCs w:val="28"/>
        </w:rPr>
        <w:t>ральным.</w:t>
      </w:r>
      <w:r w:rsidR="002B42BF" w:rsidRPr="002B42BF">
        <w:rPr>
          <w:sz w:val="28"/>
          <w:szCs w:val="28"/>
        </w:rPr>
        <w:t xml:space="preserve"> </w:t>
      </w:r>
      <w:r w:rsidR="00EB3F1D" w:rsidRPr="00B2032D">
        <w:rPr>
          <w:sz w:val="28"/>
          <w:szCs w:val="28"/>
        </w:rPr>
        <w:t>В названии банка отражается его роль в</w:t>
      </w:r>
      <w:r w:rsidR="002B42BF">
        <w:rPr>
          <w:sz w:val="28"/>
          <w:szCs w:val="28"/>
        </w:rPr>
        <w:t xml:space="preserve"> кредитной системе любой страны</w:t>
      </w:r>
      <w:r w:rsidR="00EB3F1D" w:rsidRPr="00B2032D">
        <w:rPr>
          <w:sz w:val="28"/>
          <w:szCs w:val="28"/>
        </w:rPr>
        <w:t>: центральный банк становится центром кредитной системы. Создание центрального  эмиссионного банка было обусловлено концен</w:t>
      </w:r>
      <w:r w:rsidR="00B74370">
        <w:rPr>
          <w:sz w:val="28"/>
          <w:szCs w:val="28"/>
        </w:rPr>
        <w:t>т</w:t>
      </w:r>
      <w:r w:rsidR="00EB3F1D" w:rsidRPr="00B2032D">
        <w:rPr>
          <w:sz w:val="28"/>
          <w:szCs w:val="28"/>
        </w:rPr>
        <w:t xml:space="preserve">рацией и централизацией капитала, переходом к единым </w:t>
      </w:r>
      <w:r w:rsidR="00B74370">
        <w:rPr>
          <w:sz w:val="28"/>
          <w:szCs w:val="28"/>
        </w:rPr>
        <w:t>национальным денежным системам.</w:t>
      </w:r>
      <w:r>
        <w:rPr>
          <w:sz w:val="28"/>
          <w:szCs w:val="28"/>
        </w:rPr>
        <w:t xml:space="preserve"> </w:t>
      </w:r>
      <w:r w:rsidR="00EB3F1D" w:rsidRPr="00B2032D">
        <w:rPr>
          <w:sz w:val="28"/>
          <w:szCs w:val="28"/>
        </w:rPr>
        <w:t xml:space="preserve">Первичная </w:t>
      </w:r>
      <w:r w:rsidR="00445DF8" w:rsidRPr="00B2032D">
        <w:rPr>
          <w:sz w:val="28"/>
          <w:szCs w:val="28"/>
        </w:rPr>
        <w:t>обязанность центрального банка в рыночн</w:t>
      </w:r>
      <w:r w:rsidR="00447B14">
        <w:rPr>
          <w:sz w:val="28"/>
          <w:szCs w:val="28"/>
        </w:rPr>
        <w:t xml:space="preserve">ой экономике это </w:t>
      </w:r>
      <w:r w:rsidR="00445DF8" w:rsidRPr="00B2032D">
        <w:rPr>
          <w:sz w:val="28"/>
          <w:szCs w:val="28"/>
        </w:rPr>
        <w:t xml:space="preserve"> защищать стоимость и покупательскую способность денег и помогать нормальному функционированию финансовых рынков. Центральный Банк чаще всего является собственностью государства. Осуществляя свою деятельность на макро уровне, он отражает общенациональный интерес, проводит политику в интересах не того или иного региона, той или иной группы отраслей народного хозяйства или предприятий, а государства в целом. При этом  центральный банк не ставит своей задачи в получении прибыли. За центральным банком как представителем государства законодательно  закреплена эмиссионная монополия в отношении банкнот  т.е. общенациональных </w:t>
      </w:r>
      <w:r w:rsidR="001457BA" w:rsidRPr="00B2032D">
        <w:rPr>
          <w:sz w:val="28"/>
          <w:szCs w:val="28"/>
        </w:rPr>
        <w:t xml:space="preserve">  кредитных денег. Следует  заметить, что в промышленно развитых странах </w:t>
      </w:r>
      <w:r w:rsidR="00B74370">
        <w:rPr>
          <w:sz w:val="28"/>
          <w:szCs w:val="28"/>
        </w:rPr>
        <w:t xml:space="preserve">банкноты составляют </w:t>
      </w:r>
      <w:r w:rsidR="001457BA" w:rsidRPr="00B2032D">
        <w:rPr>
          <w:sz w:val="28"/>
          <w:szCs w:val="28"/>
        </w:rPr>
        <w:t xml:space="preserve">незначительную часть денежной массы, поэтому функция эмиссионной монополии Центрального Банка в таких странах несколько снижена. Чем выше доля наличного обращения в стране,  тем большее значение имеет банкнотная эмиссия. Центральный Банк не имеет дела непосредственно с предпринимателями и населением. Его главной клиентурой является коммерческие  банки, выступающие в роли посредников между </w:t>
      </w:r>
      <w:r w:rsidR="00350E72" w:rsidRPr="00B2032D">
        <w:rPr>
          <w:sz w:val="28"/>
          <w:szCs w:val="28"/>
        </w:rPr>
        <w:t xml:space="preserve">экономикой и центральным  банком. Последний хранит свободную денежную наличность коммерческих банков, т.е. их кассовые резервы. Эти резервы исторически помещались коммерческими банками в Центральный Банк в качестве гарантийного фонда для погашения депозитов.  Принимая на хранение кассовые резервы коммерческих банков, центральный банк оказывает им кредитную поддержку. Для коммерческих банков он является кредитором  последней инстанции, т.е. кредитором на крайний случай. Обычно его кредиты представляются банкам по ставке более </w:t>
      </w:r>
      <w:r w:rsidR="00B74370" w:rsidRPr="00B2032D">
        <w:rPr>
          <w:sz w:val="28"/>
          <w:szCs w:val="28"/>
        </w:rPr>
        <w:t>высокой, чем</w:t>
      </w:r>
      <w:r w:rsidR="00350E72" w:rsidRPr="00B2032D">
        <w:rPr>
          <w:sz w:val="28"/>
          <w:szCs w:val="28"/>
        </w:rPr>
        <w:t xml:space="preserve"> рыночная, и поэтому банки обращаются за поддержкой к Центральному Банку  только </w:t>
      </w:r>
      <w:r w:rsidR="00B74370" w:rsidRPr="00B2032D">
        <w:rPr>
          <w:sz w:val="28"/>
          <w:szCs w:val="28"/>
        </w:rPr>
        <w:t>случае</w:t>
      </w:r>
      <w:r w:rsidR="00350E72" w:rsidRPr="00B2032D">
        <w:rPr>
          <w:sz w:val="28"/>
          <w:szCs w:val="28"/>
        </w:rPr>
        <w:t xml:space="preserve"> отсут</w:t>
      </w:r>
      <w:r w:rsidR="00CF1EAD" w:rsidRPr="00B2032D">
        <w:rPr>
          <w:sz w:val="28"/>
          <w:szCs w:val="28"/>
        </w:rPr>
        <w:t xml:space="preserve">ствия иной возможности получить кредит. Центральный Банк тесно связан с государством. В  качестве банкира правительства Центральный Банк выступает его кассиром и кредитором , в нем открыты счета правительства и  правительственных  ведомств. Центральный Банк  как правило, осуществляет кассовое исполнение государственного бюджета. Доходы правительства, поступившие от налогов и займов, зачисляются на беспроцентный счет казначейства </w:t>
      </w:r>
      <w:r w:rsidR="00B74370" w:rsidRPr="00B2032D">
        <w:rPr>
          <w:sz w:val="28"/>
          <w:szCs w:val="28"/>
        </w:rPr>
        <w:t>(</w:t>
      </w:r>
      <w:r w:rsidR="00CF1EAD" w:rsidRPr="00B2032D">
        <w:rPr>
          <w:sz w:val="28"/>
          <w:szCs w:val="28"/>
        </w:rPr>
        <w:t>министерства финансов</w:t>
      </w:r>
      <w:r w:rsidR="00B74370" w:rsidRPr="00B2032D">
        <w:rPr>
          <w:sz w:val="28"/>
          <w:szCs w:val="28"/>
        </w:rPr>
        <w:t>) в</w:t>
      </w:r>
      <w:r w:rsidR="00CF1EAD" w:rsidRPr="00B2032D">
        <w:rPr>
          <w:sz w:val="28"/>
          <w:szCs w:val="28"/>
        </w:rPr>
        <w:t xml:space="preserve"> Центральный Банк с которого покрываются правительственные расходы.</w:t>
      </w:r>
      <w:r w:rsidR="00DE2FA5" w:rsidRPr="00B2032D">
        <w:rPr>
          <w:sz w:val="28"/>
          <w:szCs w:val="28"/>
        </w:rPr>
        <w:t xml:space="preserve"> В условиях хронического дефицита государственных бюджетов многих стран усиливается функция  кредитования государства и управления</w:t>
      </w:r>
      <w:r w:rsidR="00CF1EAD" w:rsidRPr="00B2032D">
        <w:rPr>
          <w:sz w:val="28"/>
          <w:szCs w:val="28"/>
        </w:rPr>
        <w:t xml:space="preserve"> </w:t>
      </w:r>
      <w:r w:rsidR="00DE2FA5" w:rsidRPr="00B2032D">
        <w:rPr>
          <w:sz w:val="28"/>
          <w:szCs w:val="28"/>
        </w:rPr>
        <w:t xml:space="preserve"> государственным долгом. Под </w:t>
      </w:r>
      <w:r w:rsidR="00DE2FA5" w:rsidRPr="00B2032D">
        <w:rPr>
          <w:color w:val="FF0000"/>
          <w:sz w:val="28"/>
          <w:szCs w:val="28"/>
        </w:rPr>
        <w:t xml:space="preserve"> </w:t>
      </w:r>
      <w:r w:rsidR="00DE2FA5" w:rsidRPr="00994A8E">
        <w:rPr>
          <w:i/>
          <w:iCs/>
          <w:sz w:val="28"/>
          <w:szCs w:val="28"/>
        </w:rPr>
        <w:t>управлением государственным долгом</w:t>
      </w:r>
      <w:r w:rsidR="00DE2FA5" w:rsidRPr="00B2032D">
        <w:rPr>
          <w:color w:val="FF0000"/>
          <w:sz w:val="28"/>
          <w:szCs w:val="28"/>
        </w:rPr>
        <w:t xml:space="preserve"> </w:t>
      </w:r>
      <w:r w:rsidR="00DE2FA5" w:rsidRPr="00B2032D">
        <w:rPr>
          <w:sz w:val="28"/>
          <w:szCs w:val="28"/>
        </w:rPr>
        <w:t xml:space="preserve"> понимается операции Центрального Банка по размещению и погашению займов, организации выплат доходов по ним. Центральный Банк использует следующие методы управления  государственным делом: покупает или продает государственные обязательства в целях воздействия на них </w:t>
      </w:r>
      <w:r w:rsidR="00195CAD" w:rsidRPr="00B2032D">
        <w:rPr>
          <w:sz w:val="28"/>
          <w:szCs w:val="28"/>
        </w:rPr>
        <w:t>курсы и доходность, изменяет условия продажи, различными способами повышает привлекательность государственных обязательств для частных инвесторов. Центральный Банк</w:t>
      </w:r>
      <w:r w:rsidR="00DE2FA5" w:rsidRPr="00B2032D">
        <w:rPr>
          <w:sz w:val="28"/>
          <w:szCs w:val="28"/>
        </w:rPr>
        <w:t xml:space="preserve"> </w:t>
      </w:r>
      <w:r w:rsidR="00195CAD" w:rsidRPr="00B2032D">
        <w:rPr>
          <w:sz w:val="28"/>
          <w:szCs w:val="28"/>
        </w:rPr>
        <w:t xml:space="preserve"> от имени правительства регулирует резервы иностранной валюты и золота, является традиционным хранителем государственных золотовалютных резервов. Он осуществляет регулирование международных расчетов, платежных балансов, участвует в операциях мирового банка ссудных капиталов и золота. Центральный Банк представляет свою страну в международных  валютно – кредитных  организациях.</w:t>
      </w:r>
    </w:p>
    <w:p w:rsidR="00056CE9" w:rsidRPr="00DC1F4C" w:rsidRDefault="00195CAD" w:rsidP="00213304">
      <w:pPr>
        <w:pStyle w:val="3"/>
        <w:spacing w:line="360" w:lineRule="auto"/>
        <w:jc w:val="both"/>
      </w:pPr>
      <w:r w:rsidRPr="00B2032D">
        <w:t xml:space="preserve">Функции Центрального Банка Российской Федерации </w:t>
      </w:r>
    </w:p>
    <w:p w:rsidR="00C6638E" w:rsidRPr="00C6638E" w:rsidRDefault="00C6638E" w:rsidP="00213304">
      <w:pPr>
        <w:tabs>
          <w:tab w:val="left" w:pos="2805"/>
        </w:tabs>
        <w:spacing w:line="360" w:lineRule="auto"/>
        <w:jc w:val="both"/>
        <w:rPr>
          <w:sz w:val="28"/>
          <w:szCs w:val="28"/>
          <w:lang w:val="en-US"/>
        </w:rPr>
      </w:pPr>
      <w:r w:rsidRPr="00C6638E">
        <w:rPr>
          <w:sz w:val="28"/>
          <w:szCs w:val="28"/>
          <w:lang w:val="en-US"/>
        </w:rPr>
        <w:tab/>
      </w:r>
    </w:p>
    <w:p w:rsidR="00056CE9" w:rsidRPr="00B2032D" w:rsidRDefault="00195CAD" w:rsidP="00213304">
      <w:pPr>
        <w:spacing w:line="360" w:lineRule="auto"/>
        <w:jc w:val="both"/>
        <w:rPr>
          <w:sz w:val="28"/>
          <w:szCs w:val="28"/>
        </w:rPr>
      </w:pPr>
      <w:r w:rsidRPr="00B2032D">
        <w:rPr>
          <w:sz w:val="28"/>
          <w:szCs w:val="28"/>
        </w:rPr>
        <w:t>1</w:t>
      </w:r>
      <w:r w:rsidR="00447B14">
        <w:rPr>
          <w:sz w:val="28"/>
          <w:szCs w:val="28"/>
        </w:rPr>
        <w:t>)</w:t>
      </w:r>
      <w:r w:rsidRPr="00B2032D">
        <w:rPr>
          <w:sz w:val="28"/>
          <w:szCs w:val="28"/>
        </w:rPr>
        <w:t xml:space="preserve">. во взаимодействии с правительством </w:t>
      </w:r>
      <w:r w:rsidR="00056CE9" w:rsidRPr="00B2032D">
        <w:rPr>
          <w:sz w:val="28"/>
          <w:szCs w:val="28"/>
        </w:rPr>
        <w:t xml:space="preserve"> разрабатывать и проводить  единую  государственную денежно – кредитную  </w:t>
      </w:r>
      <w:r w:rsidR="00B74370" w:rsidRPr="00B2032D">
        <w:rPr>
          <w:sz w:val="28"/>
          <w:szCs w:val="28"/>
        </w:rPr>
        <w:t>политику,</w:t>
      </w:r>
      <w:r w:rsidR="00056CE9" w:rsidRPr="00B2032D">
        <w:rPr>
          <w:sz w:val="28"/>
          <w:szCs w:val="28"/>
        </w:rPr>
        <w:t xml:space="preserve">  направленную на защиту и обеспечение устойчивости рубля; </w:t>
      </w:r>
    </w:p>
    <w:p w:rsidR="00056CE9" w:rsidRPr="00B2032D" w:rsidRDefault="00056CE9" w:rsidP="00213304">
      <w:pPr>
        <w:spacing w:line="360" w:lineRule="auto"/>
        <w:jc w:val="both"/>
        <w:rPr>
          <w:sz w:val="28"/>
          <w:szCs w:val="28"/>
        </w:rPr>
      </w:pPr>
      <w:r w:rsidRPr="00B2032D">
        <w:rPr>
          <w:sz w:val="28"/>
          <w:szCs w:val="28"/>
        </w:rPr>
        <w:t>2</w:t>
      </w:r>
      <w:r w:rsidR="00447B14">
        <w:rPr>
          <w:sz w:val="28"/>
          <w:szCs w:val="28"/>
        </w:rPr>
        <w:t>)</w:t>
      </w:r>
      <w:r w:rsidR="005B7AA5">
        <w:rPr>
          <w:sz w:val="28"/>
          <w:szCs w:val="28"/>
        </w:rPr>
        <w:t>.</w:t>
      </w:r>
      <w:r w:rsidRPr="00B2032D">
        <w:rPr>
          <w:sz w:val="28"/>
          <w:szCs w:val="28"/>
        </w:rPr>
        <w:t xml:space="preserve"> монопольно  осуществлять эмиссию наличных денег и организовывать их обращение;</w:t>
      </w:r>
    </w:p>
    <w:p w:rsidR="00056CE9" w:rsidRPr="00B2032D" w:rsidRDefault="00056CE9" w:rsidP="00213304">
      <w:pPr>
        <w:spacing w:line="360" w:lineRule="auto"/>
        <w:jc w:val="both"/>
        <w:rPr>
          <w:sz w:val="28"/>
          <w:szCs w:val="28"/>
        </w:rPr>
      </w:pPr>
      <w:r w:rsidRPr="00B2032D">
        <w:rPr>
          <w:sz w:val="28"/>
          <w:szCs w:val="28"/>
        </w:rPr>
        <w:t>3</w:t>
      </w:r>
      <w:r w:rsidR="00447B14">
        <w:rPr>
          <w:sz w:val="28"/>
          <w:szCs w:val="28"/>
        </w:rPr>
        <w:t>)</w:t>
      </w:r>
      <w:r w:rsidRPr="00B2032D">
        <w:rPr>
          <w:sz w:val="28"/>
          <w:szCs w:val="28"/>
        </w:rPr>
        <w:t>. быть кредитором  последней инстанции для кредитных организаций, организо</w:t>
      </w:r>
      <w:r w:rsidR="00E92958" w:rsidRPr="00B2032D">
        <w:rPr>
          <w:sz w:val="28"/>
          <w:szCs w:val="28"/>
        </w:rPr>
        <w:t>вывать систему рефинансирования</w:t>
      </w:r>
      <w:r w:rsidRPr="00B2032D">
        <w:rPr>
          <w:sz w:val="28"/>
          <w:szCs w:val="28"/>
        </w:rPr>
        <w:t>;</w:t>
      </w:r>
    </w:p>
    <w:p w:rsidR="005D44B9" w:rsidRPr="00B2032D" w:rsidRDefault="00056CE9" w:rsidP="00213304">
      <w:pPr>
        <w:spacing w:line="360" w:lineRule="auto"/>
        <w:jc w:val="both"/>
        <w:rPr>
          <w:sz w:val="28"/>
          <w:szCs w:val="28"/>
        </w:rPr>
      </w:pPr>
      <w:r w:rsidRPr="00B2032D">
        <w:rPr>
          <w:sz w:val="28"/>
          <w:szCs w:val="28"/>
        </w:rPr>
        <w:t>4</w:t>
      </w:r>
      <w:r w:rsidR="00447B14">
        <w:rPr>
          <w:sz w:val="28"/>
          <w:szCs w:val="28"/>
        </w:rPr>
        <w:t>)</w:t>
      </w:r>
      <w:r w:rsidR="005B7AA5">
        <w:rPr>
          <w:sz w:val="28"/>
          <w:szCs w:val="28"/>
        </w:rPr>
        <w:t xml:space="preserve">. </w:t>
      </w:r>
      <w:r w:rsidRPr="00B2032D">
        <w:rPr>
          <w:sz w:val="28"/>
          <w:szCs w:val="28"/>
        </w:rPr>
        <w:t xml:space="preserve">устанавливать  правила осуществления расчетов в стране, проведение банковских </w:t>
      </w:r>
      <w:r w:rsidR="00E92958" w:rsidRPr="00B2032D">
        <w:rPr>
          <w:sz w:val="28"/>
          <w:szCs w:val="28"/>
        </w:rPr>
        <w:t>операций, бухгалтерского учета и отчетности для банковской системы;</w:t>
      </w:r>
    </w:p>
    <w:p w:rsidR="00E92958" w:rsidRPr="005B7AA5" w:rsidRDefault="00E92958" w:rsidP="00213304">
      <w:pPr>
        <w:spacing w:line="360" w:lineRule="auto"/>
        <w:jc w:val="both"/>
        <w:rPr>
          <w:sz w:val="28"/>
          <w:szCs w:val="28"/>
        </w:rPr>
      </w:pPr>
      <w:r w:rsidRPr="00B2032D">
        <w:rPr>
          <w:sz w:val="28"/>
          <w:szCs w:val="28"/>
        </w:rPr>
        <w:t>5</w:t>
      </w:r>
      <w:r w:rsidR="00447B14">
        <w:rPr>
          <w:sz w:val="28"/>
          <w:szCs w:val="28"/>
        </w:rPr>
        <w:t>)</w:t>
      </w:r>
      <w:r w:rsidR="005B7AA5">
        <w:rPr>
          <w:sz w:val="28"/>
          <w:szCs w:val="28"/>
        </w:rPr>
        <w:t xml:space="preserve">. </w:t>
      </w:r>
      <w:r w:rsidRPr="00B2032D">
        <w:rPr>
          <w:sz w:val="28"/>
          <w:szCs w:val="28"/>
        </w:rPr>
        <w:t>проводить государственную регистрацию кредитных организаций и осуществлять надзор за их деятельностью;</w:t>
      </w:r>
    </w:p>
    <w:p w:rsidR="00E92958" w:rsidRPr="005B7AA5" w:rsidRDefault="00E92958" w:rsidP="00213304">
      <w:pPr>
        <w:spacing w:line="360" w:lineRule="auto"/>
        <w:jc w:val="both"/>
        <w:rPr>
          <w:sz w:val="28"/>
          <w:szCs w:val="28"/>
        </w:rPr>
      </w:pPr>
      <w:r w:rsidRPr="00B2032D">
        <w:rPr>
          <w:sz w:val="28"/>
          <w:szCs w:val="28"/>
        </w:rPr>
        <w:t>6</w:t>
      </w:r>
      <w:r w:rsidR="00447B14">
        <w:rPr>
          <w:sz w:val="28"/>
          <w:szCs w:val="28"/>
        </w:rPr>
        <w:t>)</w:t>
      </w:r>
      <w:r w:rsidR="005B7AA5">
        <w:rPr>
          <w:sz w:val="28"/>
          <w:szCs w:val="28"/>
        </w:rPr>
        <w:t xml:space="preserve">. </w:t>
      </w:r>
      <w:r w:rsidRPr="00B2032D">
        <w:rPr>
          <w:sz w:val="28"/>
          <w:szCs w:val="28"/>
        </w:rPr>
        <w:t>регулировать прохождение валюты, определять порядок расчетов с иностранными государствами.</w:t>
      </w:r>
    </w:p>
    <w:p w:rsidR="00DE3DBF" w:rsidRPr="00B2032D" w:rsidRDefault="00E92958" w:rsidP="00213304">
      <w:pPr>
        <w:spacing w:line="360" w:lineRule="auto"/>
        <w:jc w:val="both"/>
        <w:rPr>
          <w:sz w:val="28"/>
          <w:szCs w:val="28"/>
          <w:lang w:val="en-US"/>
        </w:rPr>
      </w:pPr>
      <w:r w:rsidRPr="00B2032D">
        <w:rPr>
          <w:sz w:val="28"/>
          <w:szCs w:val="28"/>
        </w:rPr>
        <w:t xml:space="preserve">Что касается коммерческих банков, то они находятся  ближе к интересам клиента, полнее координируют с ними свою деятельность. Они могут оперативней решать конкретные задачи, которые возникли перед ними. Для рыночной экономики очень большое значение имеет функционирование финансовых организаций, поэтому кредитно – банковская сфера должна находиться под строгим контролем Центрального Банка. В </w:t>
      </w:r>
      <w:r w:rsidR="0037749B" w:rsidRPr="00B2032D">
        <w:rPr>
          <w:sz w:val="28"/>
          <w:szCs w:val="28"/>
        </w:rPr>
        <w:t xml:space="preserve">России в процессе </w:t>
      </w:r>
      <w:r w:rsidR="00DE3DBF" w:rsidRPr="00B2032D">
        <w:rPr>
          <w:sz w:val="28"/>
          <w:szCs w:val="28"/>
        </w:rPr>
        <w:t xml:space="preserve"> становления  находится</w:t>
      </w:r>
      <w:r w:rsidRPr="00B2032D">
        <w:rPr>
          <w:sz w:val="28"/>
          <w:szCs w:val="28"/>
        </w:rPr>
        <w:t xml:space="preserve">   </w:t>
      </w:r>
      <w:r w:rsidR="00DE3DBF" w:rsidRPr="00B2032D">
        <w:rPr>
          <w:sz w:val="28"/>
          <w:szCs w:val="28"/>
        </w:rPr>
        <w:t>система  регламентации, различных  аспектов  банковской деятельности, функционирования небанковских кредитно – финансовых учреждений, фондовых бирж и т.д.</w:t>
      </w:r>
    </w:p>
    <w:p w:rsidR="00EC183F" w:rsidRPr="00B2032D" w:rsidRDefault="0053054C" w:rsidP="00213304">
      <w:pPr>
        <w:spacing w:line="360" w:lineRule="auto"/>
        <w:jc w:val="both"/>
        <w:rPr>
          <w:sz w:val="28"/>
          <w:szCs w:val="28"/>
        </w:rPr>
      </w:pPr>
      <w:r w:rsidRPr="0053054C">
        <w:rPr>
          <w:sz w:val="28"/>
          <w:szCs w:val="28"/>
        </w:rPr>
        <w:t xml:space="preserve">  </w:t>
      </w:r>
      <w:r w:rsidR="00DE3DBF" w:rsidRPr="00B2032D">
        <w:rPr>
          <w:sz w:val="28"/>
          <w:szCs w:val="28"/>
        </w:rPr>
        <w:t xml:space="preserve">В любой стране, в том числе в России, Центральный Банк обладает монопольным правом на выкуп денежных знаков </w:t>
      </w:r>
      <w:r w:rsidR="00B74370" w:rsidRPr="00B2032D">
        <w:rPr>
          <w:sz w:val="28"/>
          <w:szCs w:val="28"/>
        </w:rPr>
        <w:t>(</w:t>
      </w:r>
      <w:r w:rsidR="00DE3DBF" w:rsidRPr="00B2032D">
        <w:rPr>
          <w:sz w:val="28"/>
          <w:szCs w:val="28"/>
        </w:rPr>
        <w:t>банкнот</w:t>
      </w:r>
      <w:r w:rsidR="00B74370" w:rsidRPr="00B2032D">
        <w:rPr>
          <w:sz w:val="28"/>
          <w:szCs w:val="28"/>
        </w:rPr>
        <w:t>)</w:t>
      </w:r>
      <w:r w:rsidR="00DE3DBF" w:rsidRPr="00B2032D">
        <w:rPr>
          <w:sz w:val="28"/>
          <w:szCs w:val="28"/>
        </w:rPr>
        <w:t xml:space="preserve"> в обращение. Банкноты выступают единственным законным платежным </w:t>
      </w:r>
      <w:r w:rsidR="00EC183F" w:rsidRPr="00B2032D">
        <w:rPr>
          <w:sz w:val="28"/>
          <w:szCs w:val="28"/>
        </w:rPr>
        <w:t xml:space="preserve"> средством. В России, как и во многих странах мира в современной статистике денежного обращения используются следующие показатели:</w:t>
      </w:r>
    </w:p>
    <w:p w:rsidR="00EC183F" w:rsidRPr="00B2032D" w:rsidRDefault="00EC183F" w:rsidP="00213304">
      <w:pPr>
        <w:spacing w:line="360" w:lineRule="auto"/>
        <w:jc w:val="both"/>
        <w:rPr>
          <w:sz w:val="28"/>
          <w:szCs w:val="28"/>
        </w:rPr>
      </w:pPr>
      <w:r w:rsidRPr="00D260FF">
        <w:rPr>
          <w:rStyle w:val="a7"/>
        </w:rPr>
        <w:t xml:space="preserve">М </w:t>
      </w:r>
      <w:r w:rsidRPr="00D260FF">
        <w:rPr>
          <w:rStyle w:val="a7"/>
          <w:sz w:val="18"/>
          <w:szCs w:val="18"/>
        </w:rPr>
        <w:t>0</w:t>
      </w:r>
      <w:r w:rsidRPr="00B2032D">
        <w:rPr>
          <w:color w:val="FF0000"/>
          <w:sz w:val="28"/>
          <w:szCs w:val="28"/>
        </w:rPr>
        <w:t xml:space="preserve"> </w:t>
      </w:r>
      <w:r w:rsidR="00885994" w:rsidRPr="00B2032D">
        <w:rPr>
          <w:sz w:val="28"/>
          <w:szCs w:val="28"/>
        </w:rPr>
        <w:t>-</w:t>
      </w:r>
      <w:r w:rsidRPr="00B2032D">
        <w:rPr>
          <w:sz w:val="28"/>
          <w:szCs w:val="28"/>
        </w:rPr>
        <w:t xml:space="preserve"> наличные деньги в обращении</w:t>
      </w:r>
    </w:p>
    <w:p w:rsidR="00EC183F" w:rsidRPr="00B2032D" w:rsidRDefault="00EC183F" w:rsidP="00213304">
      <w:pPr>
        <w:spacing w:line="360" w:lineRule="auto"/>
        <w:jc w:val="both"/>
        <w:rPr>
          <w:sz w:val="28"/>
          <w:szCs w:val="28"/>
        </w:rPr>
      </w:pPr>
      <w:r w:rsidRPr="00D260FF">
        <w:t xml:space="preserve">М </w:t>
      </w:r>
      <w:r w:rsidRPr="00D260FF">
        <w:rPr>
          <w:sz w:val="18"/>
          <w:szCs w:val="18"/>
        </w:rPr>
        <w:t>1</w:t>
      </w:r>
      <w:r w:rsidRPr="00CD0F56">
        <w:rPr>
          <w:rStyle w:val="30"/>
          <w:sz w:val="32"/>
        </w:rPr>
        <w:t xml:space="preserve"> </w:t>
      </w:r>
      <w:r w:rsidRPr="00D260FF">
        <w:t xml:space="preserve">- </w:t>
      </w:r>
      <w:r w:rsidR="00DE3DBF" w:rsidRPr="00D260FF">
        <w:t xml:space="preserve"> </w:t>
      </w:r>
      <w:r w:rsidRPr="00D260FF">
        <w:t xml:space="preserve">М </w:t>
      </w:r>
      <w:r w:rsidRPr="00D260FF">
        <w:rPr>
          <w:sz w:val="18"/>
          <w:szCs w:val="18"/>
        </w:rPr>
        <w:t>0</w:t>
      </w:r>
      <w:r w:rsidRPr="00B2032D">
        <w:rPr>
          <w:color w:val="FF0000"/>
          <w:sz w:val="28"/>
          <w:szCs w:val="28"/>
        </w:rPr>
        <w:t xml:space="preserve"> </w:t>
      </w:r>
      <w:r w:rsidRPr="00B2032D">
        <w:rPr>
          <w:sz w:val="28"/>
          <w:szCs w:val="28"/>
        </w:rPr>
        <w:t xml:space="preserve"> плюс средства на расчетных</w:t>
      </w:r>
      <w:r w:rsidR="00B74370" w:rsidRPr="00B2032D">
        <w:rPr>
          <w:sz w:val="28"/>
          <w:szCs w:val="28"/>
        </w:rPr>
        <w:t>,</w:t>
      </w:r>
      <w:r w:rsidRPr="00B2032D">
        <w:rPr>
          <w:sz w:val="28"/>
          <w:szCs w:val="28"/>
        </w:rPr>
        <w:t xml:space="preserve"> текущих и специальных счетах предприятий, граждан и местных бюджетов; депозиты населения и предприятий в коммерческих банках; депозиты населения  в Сбербанке до востребования; средства Госстраха;</w:t>
      </w:r>
    </w:p>
    <w:p w:rsidR="00885994" w:rsidRPr="00B2032D" w:rsidRDefault="00EC183F" w:rsidP="00213304">
      <w:pPr>
        <w:spacing w:line="360" w:lineRule="auto"/>
        <w:jc w:val="both"/>
        <w:rPr>
          <w:sz w:val="28"/>
          <w:szCs w:val="28"/>
        </w:rPr>
      </w:pPr>
      <w:r w:rsidRPr="00D260FF">
        <w:t>М</w:t>
      </w:r>
      <w:r w:rsidRPr="00D260FF">
        <w:rPr>
          <w:sz w:val="18"/>
          <w:szCs w:val="18"/>
        </w:rPr>
        <w:t xml:space="preserve"> 2</w:t>
      </w:r>
      <w:r w:rsidRPr="00B2032D">
        <w:rPr>
          <w:color w:val="FF0000"/>
          <w:sz w:val="28"/>
          <w:szCs w:val="28"/>
        </w:rPr>
        <w:t xml:space="preserve"> </w:t>
      </w:r>
      <w:r w:rsidRPr="00B2032D">
        <w:rPr>
          <w:sz w:val="28"/>
          <w:szCs w:val="28"/>
        </w:rPr>
        <w:t xml:space="preserve">– денежная масса равная сумме </w:t>
      </w:r>
      <w:r w:rsidRPr="00D260FF">
        <w:t xml:space="preserve">М </w:t>
      </w:r>
      <w:r w:rsidRPr="00D260FF">
        <w:rPr>
          <w:sz w:val="18"/>
          <w:szCs w:val="18"/>
        </w:rPr>
        <w:t>1</w:t>
      </w:r>
      <w:r w:rsidRPr="00B2032D">
        <w:rPr>
          <w:color w:val="FF0000"/>
          <w:sz w:val="28"/>
          <w:szCs w:val="28"/>
        </w:rPr>
        <w:t xml:space="preserve"> </w:t>
      </w:r>
      <w:r w:rsidRPr="00B2032D">
        <w:rPr>
          <w:sz w:val="28"/>
          <w:szCs w:val="28"/>
        </w:rPr>
        <w:t>и</w:t>
      </w:r>
      <w:r w:rsidR="00885994" w:rsidRPr="00B2032D">
        <w:rPr>
          <w:sz w:val="28"/>
          <w:szCs w:val="28"/>
        </w:rPr>
        <w:t xml:space="preserve"> срочных депозитов населения в Сбербанках;</w:t>
      </w:r>
    </w:p>
    <w:p w:rsidR="00885994" w:rsidRPr="00B2032D" w:rsidRDefault="00885994" w:rsidP="00213304">
      <w:pPr>
        <w:spacing w:line="360" w:lineRule="auto"/>
        <w:jc w:val="both"/>
        <w:rPr>
          <w:sz w:val="28"/>
          <w:szCs w:val="28"/>
          <w:lang w:val="en-US"/>
        </w:rPr>
      </w:pPr>
      <w:r w:rsidRPr="00D260FF">
        <w:t xml:space="preserve">М </w:t>
      </w:r>
      <w:r w:rsidRPr="00D260FF">
        <w:rPr>
          <w:sz w:val="18"/>
          <w:szCs w:val="18"/>
        </w:rPr>
        <w:t>3</w:t>
      </w:r>
      <w:r w:rsidRPr="00B2032D">
        <w:rPr>
          <w:color w:val="FF0000"/>
          <w:sz w:val="28"/>
          <w:szCs w:val="28"/>
        </w:rPr>
        <w:t xml:space="preserve"> </w:t>
      </w:r>
      <w:r w:rsidRPr="00B2032D">
        <w:rPr>
          <w:sz w:val="28"/>
          <w:szCs w:val="28"/>
        </w:rPr>
        <w:t xml:space="preserve">– совокупность </w:t>
      </w:r>
      <w:r w:rsidR="00EC183F" w:rsidRPr="00B2032D">
        <w:rPr>
          <w:sz w:val="28"/>
          <w:szCs w:val="28"/>
        </w:rPr>
        <w:t xml:space="preserve"> </w:t>
      </w:r>
      <w:r w:rsidRPr="00B2032D">
        <w:rPr>
          <w:sz w:val="28"/>
          <w:szCs w:val="28"/>
        </w:rPr>
        <w:t xml:space="preserve">денежная масса, равная сумме </w:t>
      </w:r>
      <w:r w:rsidRPr="00B2032D">
        <w:rPr>
          <w:color w:val="FF0000"/>
          <w:sz w:val="28"/>
          <w:szCs w:val="28"/>
        </w:rPr>
        <w:t xml:space="preserve"> </w:t>
      </w:r>
      <w:r w:rsidRPr="00D260FF">
        <w:t xml:space="preserve">М </w:t>
      </w:r>
      <w:r w:rsidRPr="00D260FF">
        <w:rPr>
          <w:sz w:val="18"/>
          <w:szCs w:val="18"/>
        </w:rPr>
        <w:t>2</w:t>
      </w:r>
      <w:r w:rsidRPr="00D260FF">
        <w:rPr>
          <w:color w:val="FF0000"/>
          <w:sz w:val="18"/>
          <w:szCs w:val="18"/>
        </w:rPr>
        <w:t xml:space="preserve"> </w:t>
      </w:r>
      <w:r w:rsidRPr="00B2032D">
        <w:rPr>
          <w:sz w:val="28"/>
          <w:szCs w:val="28"/>
        </w:rPr>
        <w:t xml:space="preserve"> и сертификатов  и облигаций Госзайма.</w:t>
      </w:r>
    </w:p>
    <w:p w:rsidR="00885994" w:rsidRPr="00B2032D" w:rsidRDefault="00885994" w:rsidP="00213304">
      <w:pPr>
        <w:spacing w:line="360" w:lineRule="auto"/>
        <w:jc w:val="both"/>
        <w:rPr>
          <w:sz w:val="28"/>
          <w:szCs w:val="28"/>
          <w:lang w:val="en-US"/>
        </w:rPr>
      </w:pPr>
      <w:r w:rsidRPr="00D260FF">
        <w:t>L</w:t>
      </w:r>
      <w:r w:rsidRPr="00B2032D">
        <w:rPr>
          <w:sz w:val="28"/>
          <w:szCs w:val="28"/>
        </w:rPr>
        <w:t xml:space="preserve"> – агрегат </w:t>
      </w:r>
      <w:r w:rsidRPr="00B2032D">
        <w:rPr>
          <w:color w:val="FF0000"/>
          <w:sz w:val="28"/>
          <w:szCs w:val="28"/>
        </w:rPr>
        <w:t xml:space="preserve"> </w:t>
      </w:r>
      <w:r w:rsidRPr="00D260FF">
        <w:t xml:space="preserve">М </w:t>
      </w:r>
      <w:r w:rsidRPr="00D260FF">
        <w:rPr>
          <w:sz w:val="18"/>
          <w:szCs w:val="18"/>
        </w:rPr>
        <w:t>3</w:t>
      </w:r>
      <w:r w:rsidRPr="00B2032D">
        <w:rPr>
          <w:color w:val="FF0000"/>
          <w:sz w:val="28"/>
          <w:szCs w:val="28"/>
        </w:rPr>
        <w:t xml:space="preserve"> </w:t>
      </w:r>
      <w:r w:rsidRPr="00B2032D">
        <w:rPr>
          <w:sz w:val="28"/>
          <w:szCs w:val="28"/>
        </w:rPr>
        <w:t xml:space="preserve"> плюс  портфель государственных  ценных бумаг у небанковских держателей.</w:t>
      </w:r>
    </w:p>
    <w:p w:rsidR="0020262D" w:rsidRPr="00B2032D" w:rsidRDefault="00885994" w:rsidP="00213304">
      <w:pPr>
        <w:spacing w:line="360" w:lineRule="auto"/>
        <w:jc w:val="both"/>
        <w:rPr>
          <w:sz w:val="28"/>
          <w:szCs w:val="28"/>
          <w:lang w:val="en-US"/>
        </w:rPr>
      </w:pPr>
      <w:r w:rsidRPr="00B2032D">
        <w:rPr>
          <w:sz w:val="28"/>
          <w:szCs w:val="28"/>
        </w:rPr>
        <w:t xml:space="preserve">Необходимо иметь в виду, что, хотя наличные деньги составляют небольшую часть общей денежной массы в стране, они выступают исключительно  важной частью запаса денег в экономике. Осуществляя выпуск банкнот, </w:t>
      </w:r>
      <w:r w:rsidR="00B74370" w:rsidRPr="00B2032D">
        <w:rPr>
          <w:sz w:val="28"/>
          <w:szCs w:val="28"/>
        </w:rPr>
        <w:t>а,</w:t>
      </w:r>
      <w:r w:rsidRPr="00B2032D">
        <w:rPr>
          <w:sz w:val="28"/>
          <w:szCs w:val="28"/>
        </w:rPr>
        <w:t xml:space="preserve"> </w:t>
      </w:r>
      <w:r w:rsidR="0020262D" w:rsidRPr="00B2032D">
        <w:rPr>
          <w:sz w:val="28"/>
          <w:szCs w:val="28"/>
        </w:rPr>
        <w:t>также регулируя обязательные резервы коммерческих банков, Центральный Банк контро</w:t>
      </w:r>
      <w:r w:rsidR="00B74370">
        <w:rPr>
          <w:sz w:val="28"/>
          <w:szCs w:val="28"/>
        </w:rPr>
        <w:t>лирует динамику и стоимость кред</w:t>
      </w:r>
      <w:r w:rsidR="0020262D" w:rsidRPr="00B2032D">
        <w:rPr>
          <w:sz w:val="28"/>
          <w:szCs w:val="28"/>
        </w:rPr>
        <w:t>итов в экономике страны. Кроме того, политика Центрального Банка является одной из важных частей макроэкономического регулирования, направленного на достижение экономического  роста, а также низкого уровня безработицы и инфляции.</w:t>
      </w:r>
    </w:p>
    <w:p w:rsidR="0020262D" w:rsidRPr="00B2032D" w:rsidRDefault="0020262D" w:rsidP="00213304">
      <w:pPr>
        <w:spacing w:line="360" w:lineRule="auto"/>
        <w:jc w:val="both"/>
        <w:rPr>
          <w:sz w:val="28"/>
          <w:szCs w:val="28"/>
          <w:lang w:val="en-US"/>
        </w:rPr>
      </w:pPr>
      <w:r w:rsidRPr="00B2032D">
        <w:rPr>
          <w:sz w:val="28"/>
          <w:szCs w:val="28"/>
        </w:rPr>
        <w:t>Основной задачей, которую осуществляет Центральный Банк в области</w:t>
      </w:r>
      <w:r w:rsidR="00885994" w:rsidRPr="00B2032D">
        <w:rPr>
          <w:sz w:val="28"/>
          <w:szCs w:val="28"/>
        </w:rPr>
        <w:t xml:space="preserve"> </w:t>
      </w:r>
      <w:r w:rsidRPr="00B2032D">
        <w:rPr>
          <w:sz w:val="28"/>
          <w:szCs w:val="28"/>
        </w:rPr>
        <w:t>денежного – кредитной покупательской способности  денежной единицы и обеспечение эффективности системы денежных платежей и расчетов.</w:t>
      </w:r>
    </w:p>
    <w:p w:rsidR="005064A2" w:rsidRPr="00D260FF" w:rsidRDefault="005064A2" w:rsidP="00213304">
      <w:pPr>
        <w:tabs>
          <w:tab w:val="left" w:pos="3975"/>
        </w:tabs>
        <w:spacing w:line="360" w:lineRule="auto"/>
        <w:jc w:val="both"/>
        <w:rPr>
          <w:sz w:val="28"/>
          <w:szCs w:val="28"/>
          <w:lang w:val="en-US"/>
        </w:rPr>
      </w:pPr>
    </w:p>
    <w:p w:rsidR="002432A1" w:rsidRDefault="00CD0F56" w:rsidP="00213304">
      <w:pPr>
        <w:pStyle w:val="3"/>
        <w:jc w:val="both"/>
        <w:rPr>
          <w:sz w:val="32"/>
        </w:rPr>
      </w:pPr>
      <w:r w:rsidRPr="004140B9">
        <w:rPr>
          <w:sz w:val="32"/>
        </w:rPr>
        <w:t xml:space="preserve"> </w:t>
      </w:r>
      <w:r w:rsidR="00257DDA">
        <w:rPr>
          <w:sz w:val="32"/>
        </w:rPr>
        <w:t xml:space="preserve">              </w:t>
      </w:r>
      <w:r w:rsidRPr="004140B9">
        <w:rPr>
          <w:sz w:val="32"/>
        </w:rPr>
        <w:t xml:space="preserve"> </w:t>
      </w:r>
      <w:r w:rsidR="005064A2">
        <w:rPr>
          <w:sz w:val="32"/>
        </w:rPr>
        <w:t>5</w:t>
      </w:r>
      <w:r w:rsidR="00255ACE" w:rsidRPr="004140B9">
        <w:rPr>
          <w:sz w:val="32"/>
        </w:rPr>
        <w:t>.</w:t>
      </w:r>
      <w:r w:rsidRPr="004140B9">
        <w:rPr>
          <w:sz w:val="32"/>
        </w:rPr>
        <w:t xml:space="preserve"> </w:t>
      </w:r>
      <w:r w:rsidR="002B42BF" w:rsidRPr="004140B9">
        <w:rPr>
          <w:sz w:val="32"/>
        </w:rPr>
        <w:t>Денежно – кредитная   политика</w:t>
      </w:r>
      <w:r w:rsidR="00796170">
        <w:rPr>
          <w:sz w:val="32"/>
          <w:lang w:val="en-US"/>
        </w:rPr>
        <w:t>.</w:t>
      </w:r>
    </w:p>
    <w:p w:rsidR="00213304" w:rsidRPr="00213304" w:rsidRDefault="00213304" w:rsidP="00213304"/>
    <w:p w:rsidR="00796170" w:rsidRPr="00796170" w:rsidRDefault="00796170" w:rsidP="00213304">
      <w:pPr>
        <w:jc w:val="both"/>
        <w:rPr>
          <w:lang w:val="en-US"/>
        </w:rPr>
      </w:pPr>
    </w:p>
    <w:p w:rsidR="00D260FF" w:rsidRPr="00E36A84" w:rsidRDefault="002432A1" w:rsidP="00E36A84">
      <w:pPr>
        <w:pStyle w:val="western"/>
        <w:spacing w:after="0" w:line="360" w:lineRule="auto"/>
        <w:jc w:val="both"/>
        <w:rPr>
          <w:b/>
          <w:bCs/>
          <w:sz w:val="28"/>
          <w:szCs w:val="28"/>
        </w:rPr>
      </w:pPr>
      <w:r w:rsidRPr="00E36A84">
        <w:rPr>
          <w:sz w:val="28"/>
          <w:szCs w:val="28"/>
        </w:rPr>
        <w:t xml:space="preserve">    </w:t>
      </w:r>
      <w:r w:rsidR="00796170" w:rsidRPr="00E36A84">
        <w:rPr>
          <w:sz w:val="28"/>
          <w:szCs w:val="28"/>
        </w:rPr>
        <w:t>Денежно – кредитная политика – это важнейшая составная часть макроэкономической политики, нацеленная на достижение ряда общеэкономических задач. Она представляет собой совокупность государственных мероприятий в области денежно – кредитной системы. Денежно - кредитная политика – важнейший метод государственного регулирования общественного воспроизводства с целью обеспечения наиболее благоприятных условий для развития рыночной экономики. Она проводится центральным банком, который регулирует денежную эмиссию, облегчает или затрудняет выдачу коммерческим банкам кредитов.</w:t>
      </w:r>
      <w:r w:rsidR="00213304" w:rsidRPr="00E36A84">
        <w:rPr>
          <w:sz w:val="28"/>
          <w:szCs w:val="28"/>
        </w:rPr>
        <w:t xml:space="preserve">      </w:t>
      </w:r>
      <w:r w:rsidRPr="00E36A84">
        <w:rPr>
          <w:sz w:val="28"/>
          <w:szCs w:val="28"/>
        </w:rPr>
        <w:t xml:space="preserve">   </w:t>
      </w:r>
    </w:p>
    <w:p w:rsidR="00213304" w:rsidRPr="00213304" w:rsidRDefault="00447B14" w:rsidP="00213304">
      <w:pPr>
        <w:pStyle w:val="a3"/>
        <w:jc w:val="both"/>
        <w:rPr>
          <w:b/>
          <w:bCs/>
          <w:sz w:val="28"/>
          <w:szCs w:val="28"/>
        </w:rPr>
      </w:pPr>
      <w:r>
        <w:rPr>
          <w:b/>
          <w:bCs/>
        </w:rPr>
        <w:t xml:space="preserve">                </w:t>
      </w:r>
      <w:r w:rsidR="005064A2">
        <w:rPr>
          <w:b/>
          <w:bCs/>
        </w:rPr>
        <w:t xml:space="preserve"> 5</w:t>
      </w:r>
      <w:r w:rsidR="005B7AA5">
        <w:rPr>
          <w:b/>
          <w:bCs/>
        </w:rPr>
        <w:t>.1</w:t>
      </w:r>
      <w:r w:rsidR="009B712A" w:rsidRPr="009B712A">
        <w:rPr>
          <w:b/>
          <w:bCs/>
        </w:rPr>
        <w:t xml:space="preserve">. </w:t>
      </w:r>
      <w:r w:rsidR="00B353AB" w:rsidRPr="00213304">
        <w:rPr>
          <w:b/>
          <w:bCs/>
          <w:sz w:val="28"/>
          <w:szCs w:val="28"/>
        </w:rPr>
        <w:t>Инструменты денежно – кредитной политики.</w:t>
      </w:r>
      <w:r w:rsidR="00B353AB" w:rsidRPr="00213304">
        <w:rPr>
          <w:b/>
          <w:bCs/>
          <w:sz w:val="28"/>
          <w:szCs w:val="28"/>
        </w:rPr>
        <w:tab/>
      </w:r>
    </w:p>
    <w:p w:rsidR="00B353AB" w:rsidRPr="00213304" w:rsidRDefault="00B353AB" w:rsidP="00213304">
      <w:pPr>
        <w:pStyle w:val="a3"/>
        <w:spacing w:line="360" w:lineRule="auto"/>
        <w:jc w:val="both"/>
        <w:rPr>
          <w:sz w:val="28"/>
          <w:szCs w:val="28"/>
        </w:rPr>
      </w:pPr>
      <w:r w:rsidRPr="00213304">
        <w:rPr>
          <w:sz w:val="28"/>
          <w:szCs w:val="28"/>
        </w:rPr>
        <w:t xml:space="preserve">  Выше нами были изложены цели денежно-кредитного регулирования. Рассмотрим теперь основные инструменты, с помощью которых Центральный банк проводит свою политику по отношению к коммерческим банкам. Большинство из них имеет косвенный характер воздействия. Однако некоторые операции кредитного центра могут осуществляться прямым образом.</w:t>
      </w:r>
    </w:p>
    <w:p w:rsidR="00A17624" w:rsidRPr="00A17624" w:rsidRDefault="00796170" w:rsidP="00213304">
      <w:pPr>
        <w:pStyle w:val="western"/>
        <w:jc w:val="both"/>
        <w:rPr>
          <w:rFonts w:ascii="Arial" w:eastAsia="Arial Unicode MS" w:hAnsi="Arial"/>
          <w:b/>
          <w:bCs/>
          <w:lang w:val="en-US"/>
        </w:rPr>
      </w:pPr>
      <w:r w:rsidRPr="004E2E0F">
        <w:rPr>
          <w:rFonts w:ascii="Arial" w:hAnsi="Arial"/>
          <w:b/>
          <w:bCs/>
          <w:lang w:val="en-US"/>
        </w:rPr>
        <w:t xml:space="preserve">  </w:t>
      </w:r>
      <w:r w:rsidR="00F27327" w:rsidRPr="004E2E0F">
        <w:rPr>
          <w:rFonts w:ascii="Arial" w:eastAsia="Arial Unicode MS" w:hAnsi="Arial"/>
          <w:b/>
          <w:bCs/>
        </w:rPr>
        <w:t>Изменение учетной ставки</w:t>
      </w:r>
      <w:r w:rsidR="00A17624">
        <w:rPr>
          <w:rFonts w:ascii="Arial" w:eastAsia="Arial Unicode MS" w:hAnsi="Arial"/>
          <w:b/>
          <w:bCs/>
          <w:lang w:val="en-US"/>
        </w:rPr>
        <w:t xml:space="preserve"> ( </w:t>
      </w:r>
      <w:r w:rsidR="00A17624">
        <w:rPr>
          <w:rFonts w:ascii="Arial" w:eastAsia="Arial Unicode MS" w:hAnsi="Arial"/>
          <w:b/>
          <w:bCs/>
        </w:rPr>
        <w:t>рефинансирование )</w:t>
      </w:r>
    </w:p>
    <w:p w:rsidR="00A17624" w:rsidRDefault="00A17624" w:rsidP="00213304">
      <w:pPr>
        <w:pStyle w:val="western"/>
        <w:jc w:val="both"/>
        <w:rPr>
          <w:rFonts w:ascii="Arial" w:eastAsia="Arial Unicode MS" w:hAnsi="Arial"/>
          <w:b/>
          <w:bCs/>
        </w:rPr>
      </w:pPr>
    </w:p>
    <w:p w:rsidR="00796170" w:rsidRPr="00A17624" w:rsidRDefault="00A17624" w:rsidP="00213304">
      <w:pPr>
        <w:spacing w:line="360" w:lineRule="auto"/>
        <w:jc w:val="both"/>
        <w:rPr>
          <w:sz w:val="28"/>
          <w:szCs w:val="28"/>
        </w:rPr>
      </w:pPr>
      <w:r w:rsidRPr="00A17624">
        <w:rPr>
          <w:sz w:val="28"/>
          <w:szCs w:val="28"/>
        </w:rPr>
        <w:t xml:space="preserve">  Термин "рефинансирование" означает получение денежных средств кредитными учреждениями от центрального банка. Центральный банк может выдавать кредиты коммерчес</w:t>
      </w:r>
      <w:r>
        <w:rPr>
          <w:sz w:val="28"/>
          <w:szCs w:val="28"/>
        </w:rPr>
        <w:t>ким</w:t>
      </w:r>
      <w:r w:rsidRPr="00A17624">
        <w:rPr>
          <w:sz w:val="28"/>
          <w:szCs w:val="28"/>
        </w:rPr>
        <w:t>.</w:t>
      </w:r>
      <w:r w:rsidR="00F27327" w:rsidRPr="00A17624">
        <w:rPr>
          <w:sz w:val="28"/>
          <w:szCs w:val="28"/>
        </w:rPr>
        <w:tab/>
      </w:r>
      <w:r w:rsidR="00F27327" w:rsidRPr="00A17624">
        <w:rPr>
          <w:sz w:val="28"/>
          <w:szCs w:val="28"/>
        </w:rPr>
        <w:tab/>
      </w:r>
      <w:r w:rsidR="00F27327" w:rsidRPr="00A17624">
        <w:rPr>
          <w:sz w:val="28"/>
          <w:szCs w:val="28"/>
        </w:rPr>
        <w:tab/>
      </w:r>
    </w:p>
    <w:p w:rsidR="000E2DEE" w:rsidRPr="00A17624" w:rsidRDefault="00A17624" w:rsidP="00213304">
      <w:pPr>
        <w:spacing w:line="360" w:lineRule="auto"/>
        <w:jc w:val="both"/>
        <w:rPr>
          <w:sz w:val="28"/>
          <w:szCs w:val="28"/>
        </w:rPr>
      </w:pPr>
      <w:r>
        <w:rPr>
          <w:sz w:val="28"/>
          <w:szCs w:val="28"/>
        </w:rPr>
        <w:t xml:space="preserve">  </w:t>
      </w:r>
      <w:r w:rsidR="000E2DEE" w:rsidRPr="00A17624">
        <w:rPr>
          <w:sz w:val="28"/>
          <w:szCs w:val="28"/>
        </w:rPr>
        <w:t xml:space="preserve"> Данный вид операций относится к давно </w:t>
      </w:r>
      <w:r w:rsidR="000E2DEE" w:rsidRPr="00213304">
        <w:rPr>
          <w:sz w:val="28"/>
          <w:szCs w:val="28"/>
        </w:rPr>
        <w:t>использу</w:t>
      </w:r>
      <w:r w:rsidRPr="00213304">
        <w:rPr>
          <w:sz w:val="28"/>
          <w:szCs w:val="28"/>
        </w:rPr>
        <w:t>емым</w:t>
      </w:r>
      <w:r w:rsidR="000E2DEE" w:rsidRPr="00A17624">
        <w:rPr>
          <w:sz w:val="28"/>
          <w:szCs w:val="28"/>
        </w:rPr>
        <w:t xml:space="preserve">методам регулирования. Центральный банк выступает в роли кредитора по отношению к деловым банкам. Средства предоставляются </w:t>
      </w:r>
      <w:r w:rsidR="000E2DEE" w:rsidRPr="00A17624">
        <w:rPr>
          <w:b/>
          <w:bCs/>
          <w:sz w:val="28"/>
          <w:szCs w:val="28"/>
        </w:rPr>
        <w:t xml:space="preserve"> </w:t>
      </w:r>
      <w:r w:rsidR="000E2DEE" w:rsidRPr="00A17624">
        <w:rPr>
          <w:sz w:val="28"/>
          <w:szCs w:val="28"/>
        </w:rPr>
        <w:t>при условии переучета векселей банков и под залог их ценных бумаг. Такие полученные в центральном кредитном звене средства называются редисконтными или ломбардными кредитами. Центральный банк имеет право манипулировать ставко</w:t>
      </w:r>
      <w:r w:rsidR="00796170" w:rsidRPr="00A17624">
        <w:rPr>
          <w:sz w:val="28"/>
          <w:szCs w:val="28"/>
        </w:rPr>
        <w:t>й процента</w:t>
      </w:r>
      <w:r w:rsidR="000E2DEE" w:rsidRPr="00A17624">
        <w:rPr>
          <w:sz w:val="28"/>
          <w:szCs w:val="28"/>
        </w:rPr>
        <w:t>, под который он выдает банкам кредиты. Возможность установлений «цены»</w:t>
      </w:r>
      <w:r w:rsidR="00796170" w:rsidRPr="00A17624">
        <w:rPr>
          <w:sz w:val="28"/>
          <w:szCs w:val="28"/>
        </w:rPr>
        <w:t xml:space="preserve"> </w:t>
      </w:r>
      <w:r w:rsidR="000E2DEE" w:rsidRPr="00A17624">
        <w:rPr>
          <w:sz w:val="28"/>
          <w:szCs w:val="28"/>
        </w:rPr>
        <w:t>кредита выступает как метод влияния на кредитную систему.</w:t>
      </w:r>
    </w:p>
    <w:p w:rsidR="000E2DEE" w:rsidRPr="009B712A" w:rsidRDefault="000E2DEE" w:rsidP="00213304">
      <w:pPr>
        <w:spacing w:line="360" w:lineRule="auto"/>
        <w:jc w:val="both"/>
        <w:rPr>
          <w:sz w:val="28"/>
          <w:szCs w:val="28"/>
        </w:rPr>
      </w:pPr>
      <w:r w:rsidRPr="009B712A">
        <w:rPr>
          <w:sz w:val="28"/>
          <w:szCs w:val="28"/>
        </w:rPr>
        <w:t xml:space="preserve">  Определяемый  Центральным банком уровень «цены» кредита получил в экономической науке и практике  обозначение офиц</w:t>
      </w:r>
      <w:r w:rsidR="00796170">
        <w:rPr>
          <w:sz w:val="28"/>
          <w:szCs w:val="28"/>
        </w:rPr>
        <w:t xml:space="preserve">иальной «учетной ставки» </w:t>
      </w:r>
      <w:r w:rsidR="00796170" w:rsidRPr="00796170">
        <w:rPr>
          <w:sz w:val="28"/>
          <w:szCs w:val="28"/>
        </w:rPr>
        <w:t>(</w:t>
      </w:r>
      <w:r w:rsidRPr="009B712A">
        <w:rPr>
          <w:sz w:val="28"/>
          <w:szCs w:val="28"/>
        </w:rPr>
        <w:t>которую также называют дисконтной или ломбардной).</w:t>
      </w:r>
    </w:p>
    <w:p w:rsidR="000E2DEE" w:rsidRPr="009B712A" w:rsidRDefault="000E2DEE" w:rsidP="00213304">
      <w:pPr>
        <w:spacing w:line="360" w:lineRule="auto"/>
        <w:jc w:val="both"/>
        <w:rPr>
          <w:sz w:val="28"/>
          <w:szCs w:val="28"/>
        </w:rPr>
      </w:pPr>
      <w:r w:rsidRPr="009B712A">
        <w:rPr>
          <w:sz w:val="28"/>
          <w:szCs w:val="28"/>
        </w:rPr>
        <w:t xml:space="preserve">  Взятые в Центральном банке кредиты предоставляются банками другим субъектам экономики, но уже по более высокому проценту. Естественно, что процентная политика деловых баков отражает те изменения, которые осуществляет Центральный банк в ходе своей политики. С помощью ставки процента Центральный банк тем самым оказывает косвенное воздействие на соотношение спроса и предложения на рынке капиталов.  Рост процентной ставки, т.е. «удорожание» кредита, ограничивает размер спроса на заемные ресурсы и сокращает намерения фирм к увеличению инвестиций. Снижение же ставки «удешевляет» кредит, в результате чего у частного сектора (домашних хозяйств, фирм) возрастает стремление к инвестициям. Этот стимул реализуется в форме покупки акций, производственного оборудования или строительства новых производственных корпусов. Такова схема данного механизма. В реальной жизни воздействие параметров является, естественно, не всегда столь простым. </w:t>
      </w:r>
    </w:p>
    <w:p w:rsidR="000E2DEE" w:rsidRPr="009B712A" w:rsidRDefault="000E2DEE" w:rsidP="00213304">
      <w:pPr>
        <w:spacing w:line="360" w:lineRule="auto"/>
        <w:jc w:val="both"/>
        <w:rPr>
          <w:sz w:val="28"/>
          <w:szCs w:val="28"/>
        </w:rPr>
      </w:pPr>
      <w:r w:rsidRPr="009B712A">
        <w:rPr>
          <w:sz w:val="28"/>
          <w:szCs w:val="28"/>
        </w:rPr>
        <w:t xml:space="preserve">  Важное значение имеет функция учетной политики, как манипулирование ставкой процента, которое усиливает эффект от  применения  других регулирующих мер Центрального банка, а именно операций на открытом рынке и установление норм обязательных резервов.</w:t>
      </w:r>
    </w:p>
    <w:p w:rsidR="00796170" w:rsidRPr="005064A2" w:rsidRDefault="000E2DEE" w:rsidP="00213304">
      <w:pPr>
        <w:spacing w:line="360" w:lineRule="auto"/>
        <w:jc w:val="both"/>
        <w:rPr>
          <w:sz w:val="28"/>
          <w:szCs w:val="28"/>
        </w:rPr>
      </w:pPr>
      <w:r w:rsidRPr="005064A2">
        <w:rPr>
          <w:sz w:val="28"/>
          <w:szCs w:val="28"/>
        </w:rPr>
        <w:t xml:space="preserve">  Применительно к России следует отметить, что в рамках учетной политики Центральный банк стал практиковать в 1995 году также и ломбардный кредит, осуществ</w:t>
      </w:r>
      <w:r w:rsidR="00796170" w:rsidRPr="005064A2">
        <w:rPr>
          <w:sz w:val="28"/>
          <w:szCs w:val="28"/>
        </w:rPr>
        <w:t>ляемый под залог ценных бумаг (</w:t>
      </w:r>
      <w:r w:rsidRPr="005064A2">
        <w:rPr>
          <w:sz w:val="28"/>
          <w:szCs w:val="28"/>
        </w:rPr>
        <w:t>в основном государственных казначейских облигаций).</w:t>
      </w:r>
    </w:p>
    <w:p w:rsidR="000E2DEE" w:rsidRPr="009B712A" w:rsidRDefault="00796170" w:rsidP="00213304">
      <w:pPr>
        <w:spacing w:line="360" w:lineRule="auto"/>
        <w:jc w:val="both"/>
        <w:rPr>
          <w:sz w:val="28"/>
          <w:szCs w:val="28"/>
        </w:rPr>
      </w:pPr>
      <w:r w:rsidRPr="00796170">
        <w:rPr>
          <w:b/>
          <w:bCs/>
          <w:sz w:val="28"/>
          <w:szCs w:val="28"/>
        </w:rPr>
        <w:t xml:space="preserve"> </w:t>
      </w:r>
      <w:r w:rsidR="000E2DEE" w:rsidRPr="009B712A">
        <w:rPr>
          <w:b/>
          <w:bCs/>
          <w:sz w:val="28"/>
          <w:szCs w:val="28"/>
        </w:rPr>
        <w:t xml:space="preserve"> </w:t>
      </w:r>
      <w:r w:rsidR="000E2DEE" w:rsidRPr="009B712A">
        <w:rPr>
          <w:sz w:val="28"/>
          <w:szCs w:val="28"/>
        </w:rPr>
        <w:t xml:space="preserve">В настоящее время минимальные резервы – это наиболее ликвидные активы, которые обязаны иметь все кредитные учреждения, как правило, либо в форме наличных денег в кассе банков, либо в виде депозитов в центральном банке или иных  высоко ликвидных формах, определяемых Центральным банком. Норматив резервных требований представляет собой установленное в законодательном порядке процентное отношение  суммы минимальных резервов к абсолютным (объемным)  или относительным ( приращению ) показателям пассивных (депозитов ) либо активных </w:t>
      </w:r>
      <w:r w:rsidR="006B7E10" w:rsidRPr="009B712A">
        <w:rPr>
          <w:sz w:val="28"/>
          <w:szCs w:val="28"/>
        </w:rPr>
        <w:t>(</w:t>
      </w:r>
      <w:r w:rsidR="000E2DEE" w:rsidRPr="009B712A">
        <w:rPr>
          <w:sz w:val="28"/>
          <w:szCs w:val="28"/>
        </w:rPr>
        <w:t>кредитных вложений ) операций. Использование нормативов может иметь как тотальный (установление ко всей сумме обязательств или ссуд), так и селективный (к их определенной части) характер воздействия.</w:t>
      </w:r>
    </w:p>
    <w:p w:rsidR="000E2DEE" w:rsidRPr="009B712A" w:rsidRDefault="000E2DEE" w:rsidP="00213304">
      <w:pPr>
        <w:spacing w:line="360" w:lineRule="auto"/>
        <w:jc w:val="both"/>
        <w:rPr>
          <w:rFonts w:ascii="Century" w:hAnsi="Century"/>
          <w:sz w:val="28"/>
          <w:szCs w:val="28"/>
        </w:rPr>
      </w:pPr>
      <w:r w:rsidRPr="009B712A">
        <w:rPr>
          <w:rFonts w:ascii="Century" w:hAnsi="Century"/>
          <w:sz w:val="28"/>
          <w:szCs w:val="28"/>
        </w:rPr>
        <w:t>Минимальные резервы выполняют две основные функции:</w:t>
      </w:r>
    </w:p>
    <w:p w:rsidR="000E2DEE" w:rsidRPr="009B712A" w:rsidRDefault="000E2DEE" w:rsidP="00213304">
      <w:pPr>
        <w:numPr>
          <w:ilvl w:val="0"/>
          <w:numId w:val="19"/>
        </w:numPr>
        <w:spacing w:line="360" w:lineRule="auto"/>
        <w:jc w:val="both"/>
        <w:rPr>
          <w:sz w:val="28"/>
          <w:szCs w:val="28"/>
        </w:rPr>
      </w:pPr>
      <w:r w:rsidRPr="009B712A">
        <w:rPr>
          <w:sz w:val="28"/>
          <w:szCs w:val="28"/>
        </w:rPr>
        <w:t>Во-первых, они как ликвидные резервы служат обеспечением обязательств коммерческих банков по депозитам их клиентов.</w:t>
      </w:r>
    </w:p>
    <w:p w:rsidR="005064A2" w:rsidRPr="00010268" w:rsidRDefault="000E2DEE" w:rsidP="00213304">
      <w:pPr>
        <w:numPr>
          <w:ilvl w:val="0"/>
          <w:numId w:val="19"/>
        </w:numPr>
        <w:spacing w:line="360" w:lineRule="auto"/>
        <w:jc w:val="both"/>
        <w:rPr>
          <w:sz w:val="28"/>
          <w:szCs w:val="28"/>
        </w:rPr>
      </w:pPr>
      <w:r w:rsidRPr="009B712A">
        <w:rPr>
          <w:sz w:val="28"/>
          <w:szCs w:val="28"/>
        </w:rPr>
        <w:t>Во-вторых, минимальные резервы являются инструментом, используемым Центральным банком для регулирования объема ден</w:t>
      </w:r>
      <w:r w:rsidR="009B712A">
        <w:rPr>
          <w:sz w:val="28"/>
          <w:szCs w:val="28"/>
        </w:rPr>
        <w:t xml:space="preserve">ежной массы в стране. </w:t>
      </w:r>
    </w:p>
    <w:p w:rsidR="004E2E0F" w:rsidRDefault="004E2E0F" w:rsidP="00213304">
      <w:pPr>
        <w:pStyle w:val="western"/>
        <w:spacing w:after="0" w:line="360" w:lineRule="auto"/>
        <w:jc w:val="both"/>
        <w:rPr>
          <w:lang w:val="en-US"/>
        </w:rPr>
      </w:pPr>
      <w:r>
        <w:rPr>
          <w:rFonts w:ascii="Arial" w:hAnsi="Arial" w:cs="Arial"/>
          <w:b/>
          <w:bCs/>
          <w:sz w:val="26"/>
          <w:szCs w:val="26"/>
        </w:rPr>
        <w:t xml:space="preserve">    </w:t>
      </w:r>
      <w:r>
        <w:rPr>
          <w:rFonts w:ascii="Arial" w:hAnsi="Arial" w:cs="Arial"/>
          <w:b/>
          <w:bCs/>
          <w:sz w:val="26"/>
          <w:szCs w:val="26"/>
          <w:lang w:val="en-US"/>
        </w:rPr>
        <w:t>Изменение нормы обязательных резервов</w:t>
      </w:r>
      <w:r>
        <w:rPr>
          <w:sz w:val="27"/>
          <w:szCs w:val="27"/>
          <w:lang w:val="en-US"/>
        </w:rPr>
        <w:t>.</w:t>
      </w:r>
    </w:p>
    <w:p w:rsidR="004E2E0F" w:rsidRDefault="004E2E0F" w:rsidP="00213304">
      <w:pPr>
        <w:spacing w:line="360" w:lineRule="auto"/>
        <w:jc w:val="both"/>
        <w:rPr>
          <w:rFonts w:eastAsia="Arial Unicode MS"/>
          <w:sz w:val="28"/>
          <w:szCs w:val="28"/>
        </w:rPr>
      </w:pPr>
    </w:p>
    <w:p w:rsidR="003A67D8" w:rsidRPr="00484AB6" w:rsidRDefault="003A67D8" w:rsidP="00213304">
      <w:pPr>
        <w:spacing w:line="360" w:lineRule="auto"/>
        <w:jc w:val="both"/>
        <w:rPr>
          <w:rFonts w:eastAsia="Arial Unicode MS"/>
          <w:sz w:val="28"/>
          <w:szCs w:val="28"/>
        </w:rPr>
      </w:pPr>
      <w:r w:rsidRPr="00484AB6">
        <w:rPr>
          <w:rFonts w:eastAsia="Arial Unicode MS"/>
          <w:sz w:val="28"/>
          <w:szCs w:val="28"/>
        </w:rPr>
        <w:t xml:space="preserve"> В настоящее время минимальные резервы - это наиболее ликвидные активы, которые обязаны иметь все кредитные учреждения, как правило, либо в форме наличных денег в кассе банков, либо в виде депозитов в центральном банке или в иных высоколиквидных формах, определяемых центральным банком. Норматив резервных требований представляет собой установленное в законодательном порядке процентное отношение суммы минимальных резервов к абсолютным (объемным) или относительным (приращению) показателям пассивных (депозитов) либо активных (кредитных вложений) операций. Использование нормативов может иметь как тотальный (установление ко всей сумме обязательств или ссуд), так и селективный (к их определенной части) характер воздействия. Минимальные резервы выполняют две основных фу</w:t>
      </w:r>
      <w:r w:rsidR="00796170">
        <w:rPr>
          <w:rFonts w:eastAsia="Arial Unicode MS"/>
          <w:sz w:val="28"/>
          <w:szCs w:val="28"/>
        </w:rPr>
        <w:t>н</w:t>
      </w:r>
      <w:r w:rsidRPr="00484AB6">
        <w:rPr>
          <w:rFonts w:eastAsia="Arial Unicode MS"/>
          <w:sz w:val="28"/>
          <w:szCs w:val="28"/>
        </w:rPr>
        <w:t xml:space="preserve">кции: </w:t>
      </w:r>
    </w:p>
    <w:p w:rsidR="003A67D8" w:rsidRPr="00484AB6" w:rsidRDefault="003A67D8" w:rsidP="00213304">
      <w:pPr>
        <w:spacing w:line="360" w:lineRule="auto"/>
        <w:jc w:val="both"/>
        <w:rPr>
          <w:sz w:val="28"/>
          <w:szCs w:val="28"/>
        </w:rPr>
      </w:pPr>
      <w:r w:rsidRPr="00484AB6">
        <w:rPr>
          <w:sz w:val="28"/>
          <w:szCs w:val="28"/>
        </w:rPr>
        <w:t xml:space="preserve"> Во-первых, они как ликвидные резервы служат обеспечением обязательств коммерческих банков по депозитам их клиентов. Периодическим изменением нормы обязательных резервов центральный банк поддерживает степень ликвидности коммерческих банков на минимально допустимом уровне в зависимости от экономической ситуации. Во-вторых, минимальные резервы являются инструментом, используемым центральным банком для регулирования объема денежной массы в стране. Посредством изменения норматива резервных средств центральный банк регулирует масштабы активных операций коммерческих банков (в основном объем выдаваемых ими кредитов), а, следовательно, и возможности осуществления ими депозитной эмиссии. Кредитные институты могут расширять ссудные операции, если их обязательные резервы в центральном банке превышают установленный норматив. Когда масса денег в обороте (наличных и безналичных) превосходит необходимую потребность, центральный банк проводит политику кредитной рестрикции путем увеличения нормативов отчисления, то есть процента резервирования средств в центральном банке.   Тем самым он вынуждает банки сократить объем активных операций. </w:t>
      </w:r>
    </w:p>
    <w:p w:rsidR="003A67D8" w:rsidRPr="00484AB6" w:rsidRDefault="003A67D8" w:rsidP="00213304">
      <w:pPr>
        <w:spacing w:line="360" w:lineRule="auto"/>
        <w:jc w:val="both"/>
        <w:rPr>
          <w:sz w:val="28"/>
          <w:szCs w:val="28"/>
        </w:rPr>
      </w:pPr>
      <w:r w:rsidRPr="00484AB6">
        <w:rPr>
          <w:sz w:val="28"/>
          <w:szCs w:val="28"/>
        </w:rPr>
        <w:t>Изменение нормы обязательных резервов влияет на рентабельность кредитных учреждений. Так, в случае увеличения обязательных резервов происходит как бы недополучение прибыли. Поэтому, по мнению многих западных экономистов, данный метод служит наиболее эффективным антиинфляционным средством.</w:t>
      </w:r>
    </w:p>
    <w:p w:rsidR="003A67D8" w:rsidRPr="00484AB6" w:rsidRDefault="003A67D8" w:rsidP="00213304">
      <w:pPr>
        <w:spacing w:line="360" w:lineRule="auto"/>
        <w:jc w:val="both"/>
        <w:rPr>
          <w:sz w:val="28"/>
          <w:szCs w:val="28"/>
        </w:rPr>
      </w:pPr>
      <w:r w:rsidRPr="00484AB6">
        <w:rPr>
          <w:sz w:val="28"/>
          <w:szCs w:val="28"/>
        </w:rPr>
        <w:t xml:space="preserve">  Недостаток этого метода заключается в том, что некоторые учреждения, в основном специализированные банки, имеющие незначительные депозиты, оказываются в преимущественном положение по сравнению с коммерческими банками, располагающими большими ресурсами.</w:t>
      </w:r>
    </w:p>
    <w:p w:rsidR="003A67D8" w:rsidRPr="00484AB6" w:rsidRDefault="003A67D8" w:rsidP="00213304">
      <w:pPr>
        <w:spacing w:line="360" w:lineRule="auto"/>
        <w:jc w:val="both"/>
        <w:rPr>
          <w:sz w:val="28"/>
          <w:szCs w:val="28"/>
        </w:rPr>
      </w:pPr>
      <w:r w:rsidRPr="00484AB6">
        <w:rPr>
          <w:sz w:val="28"/>
          <w:szCs w:val="28"/>
        </w:rPr>
        <w:t xml:space="preserve">Банк России в 2002 году не прибегал к изменению норм обязательных резервов. В настоящее время нормативы обязательных резервов составляют: по привлеченным кредитными организациями средствам юридических лиц в валюте Российской Федерации, юридических и физических лиц в иностранной валюте - 10%; по денежным средствам физических лиц, привлеченным во вклады (депозиты) в валюте Российской Федерации,- 7%.  </w:t>
      </w:r>
    </w:p>
    <w:p w:rsidR="003A67D8" w:rsidRPr="00484AB6" w:rsidRDefault="003A67D8" w:rsidP="00213304">
      <w:pPr>
        <w:spacing w:line="360" w:lineRule="auto"/>
        <w:jc w:val="both"/>
        <w:rPr>
          <w:sz w:val="28"/>
          <w:szCs w:val="28"/>
        </w:rPr>
      </w:pPr>
      <w:r w:rsidRPr="00484AB6">
        <w:rPr>
          <w:sz w:val="28"/>
          <w:szCs w:val="28"/>
        </w:rPr>
        <w:t>Норма обязательных ресурсов – соотношение обязательных и избыточных ресурсов. Обязательные резервы хранятся в виде беспроцентных вкладов в Центральном Банке. Величина нормы обязательных резервов зависит от вида депозитов (до востребования, сберегательные, срочные): чем выше степень ликвидности депозита, тем выше эта норма.</w:t>
      </w:r>
    </w:p>
    <w:p w:rsidR="004E2E0F" w:rsidRPr="005064A2" w:rsidRDefault="003A67D8" w:rsidP="00213304">
      <w:pPr>
        <w:spacing w:line="360" w:lineRule="auto"/>
        <w:jc w:val="both"/>
        <w:rPr>
          <w:sz w:val="28"/>
          <w:szCs w:val="28"/>
        </w:rPr>
      </w:pPr>
      <w:r w:rsidRPr="005064A2">
        <w:rPr>
          <w:sz w:val="28"/>
          <w:szCs w:val="28"/>
        </w:rPr>
        <w:t xml:space="preserve"> Увеличение нормы обязательных  резервов приводит к сокращению избыточных резервов коммерческих банков и к мультипликативному уменьшению  предложения денег. Даже незначительные изменения нормы обязательных резервов могут привести к существенным и непредсказуемым  изменениям денежной массы. Поэтому изменения норм обязательных резервов используются в целях контроля за денежной массой.</w:t>
      </w:r>
      <w:r w:rsidR="00010268" w:rsidRPr="005064A2">
        <w:rPr>
          <w:rFonts w:ascii="Arial" w:hAnsi="Arial"/>
          <w:b/>
          <w:bCs/>
          <w:color w:val="000000"/>
          <w:sz w:val="28"/>
          <w:szCs w:val="28"/>
        </w:rPr>
        <w:t xml:space="preserve">    </w:t>
      </w:r>
    </w:p>
    <w:p w:rsidR="004E2E0F" w:rsidRDefault="00010268" w:rsidP="00213304">
      <w:pPr>
        <w:pStyle w:val="western"/>
        <w:jc w:val="both"/>
        <w:rPr>
          <w:rFonts w:ascii="Arial" w:hAnsi="Arial"/>
          <w:b/>
          <w:bCs/>
          <w:szCs w:val="28"/>
        </w:rPr>
      </w:pPr>
      <w:r w:rsidRPr="004E2E0F">
        <w:rPr>
          <w:rFonts w:ascii="Arial" w:hAnsi="Arial"/>
          <w:b/>
          <w:bCs/>
        </w:rPr>
        <w:t xml:space="preserve"> </w:t>
      </w:r>
      <w:r w:rsidR="000E2DEE" w:rsidRPr="004E2E0F">
        <w:rPr>
          <w:rFonts w:ascii="Arial" w:hAnsi="Arial"/>
          <w:b/>
          <w:bCs/>
        </w:rPr>
        <w:t>Операции на открытом рынке</w:t>
      </w:r>
      <w:r w:rsidR="000E2DEE" w:rsidRPr="004E2E0F">
        <w:rPr>
          <w:rFonts w:ascii="Arial" w:hAnsi="Arial"/>
          <w:b/>
          <w:bCs/>
          <w:szCs w:val="28"/>
        </w:rPr>
        <w:t xml:space="preserve">. </w:t>
      </w:r>
      <w:r w:rsidRPr="004E2E0F">
        <w:rPr>
          <w:rFonts w:ascii="Arial" w:hAnsi="Arial"/>
          <w:b/>
          <w:bCs/>
          <w:szCs w:val="28"/>
        </w:rPr>
        <w:t xml:space="preserve"> </w:t>
      </w:r>
    </w:p>
    <w:p w:rsidR="005064A2" w:rsidRPr="004E2E0F" w:rsidRDefault="005064A2" w:rsidP="00213304">
      <w:pPr>
        <w:pStyle w:val="western"/>
        <w:jc w:val="both"/>
        <w:rPr>
          <w:rFonts w:ascii="Arial" w:hAnsi="Arial"/>
          <w:b/>
          <w:bCs/>
          <w:szCs w:val="28"/>
        </w:rPr>
      </w:pPr>
    </w:p>
    <w:p w:rsidR="000E2DEE" w:rsidRPr="009B712A" w:rsidRDefault="000E2DEE" w:rsidP="00213304">
      <w:pPr>
        <w:spacing w:line="360" w:lineRule="auto"/>
        <w:jc w:val="both"/>
        <w:rPr>
          <w:sz w:val="28"/>
          <w:szCs w:val="28"/>
        </w:rPr>
      </w:pPr>
      <w:r w:rsidRPr="009B712A">
        <w:rPr>
          <w:sz w:val="28"/>
          <w:szCs w:val="28"/>
        </w:rPr>
        <w:t xml:space="preserve">  Прибегая к данному виду регулирования, Центральный банк осуществляет куплю и продажу ценных бумаг на открытом рынке ( например на бирже). За счет их продажи банк, по сути, изымает избыточные балансовые резервы коммерческих банков. В макроэкономическом плане это означает изъятие из оборота определенной массы денежных средств. покупка Центральным банком ценных бумаг способствует образованию у коммерческих банков дополнительных балансовых резервов. Денежная масса в обращении возрастает. В итоге расширяются возможности для кредитных операций деловых банков.</w:t>
      </w:r>
    </w:p>
    <w:p w:rsidR="000E2DEE" w:rsidRPr="00796170" w:rsidRDefault="000E2DEE" w:rsidP="00213304">
      <w:pPr>
        <w:spacing w:line="360" w:lineRule="auto"/>
        <w:jc w:val="both"/>
        <w:rPr>
          <w:sz w:val="28"/>
          <w:szCs w:val="28"/>
          <w:lang w:val="en-US"/>
        </w:rPr>
      </w:pPr>
      <w:r w:rsidRPr="00796170">
        <w:rPr>
          <w:sz w:val="28"/>
          <w:szCs w:val="28"/>
        </w:rPr>
        <w:t xml:space="preserve">  Данные меры делают Центральный банк активным участником денежног</w:t>
      </w:r>
      <w:r w:rsidR="001A75C4">
        <w:rPr>
          <w:sz w:val="28"/>
          <w:szCs w:val="28"/>
        </w:rPr>
        <w:t>о и кредитного рынков</w:t>
      </w:r>
      <w:r w:rsidRPr="00796170">
        <w:rPr>
          <w:sz w:val="28"/>
          <w:szCs w:val="28"/>
        </w:rPr>
        <w:t>. В процессе же проведения учетной политики позиция Центрального банка остается в известном смысле пассивной. К тому же  операции на открытом рынке  вполне согласуются   с рыночными правилами. Выступая на рынке ценных бумаг Центральный банк реализует роль такого же контрагента, как и другие его участники. Поэтому данный метод регулирования принято считать идеальным кредитным инструментом.</w:t>
      </w:r>
    </w:p>
    <w:p w:rsidR="000E2DEE" w:rsidRPr="009B712A" w:rsidRDefault="000E2DEE" w:rsidP="00213304">
      <w:pPr>
        <w:pStyle w:val="21"/>
        <w:spacing w:line="360" w:lineRule="auto"/>
        <w:ind w:firstLine="0"/>
        <w:jc w:val="both"/>
        <w:rPr>
          <w:sz w:val="28"/>
          <w:szCs w:val="28"/>
        </w:rPr>
      </w:pPr>
      <w:r w:rsidRPr="009B712A">
        <w:rPr>
          <w:sz w:val="28"/>
          <w:szCs w:val="28"/>
        </w:rPr>
        <w:t xml:space="preserve">  Наряду с экономическими методами, посредством  которых Центральный банк регулирует деятельность коммерческих банков, им могут использоваться в этой области и административные методы воздействия.</w:t>
      </w:r>
    </w:p>
    <w:p w:rsidR="000E2DEE" w:rsidRPr="009B712A" w:rsidRDefault="000E2DEE" w:rsidP="00213304">
      <w:pPr>
        <w:spacing w:line="360" w:lineRule="auto"/>
        <w:jc w:val="both"/>
        <w:rPr>
          <w:sz w:val="28"/>
          <w:szCs w:val="28"/>
        </w:rPr>
      </w:pPr>
      <w:r w:rsidRPr="009B712A">
        <w:rPr>
          <w:sz w:val="28"/>
          <w:szCs w:val="28"/>
        </w:rPr>
        <w:t xml:space="preserve">  К ним относится</w:t>
      </w:r>
      <w:r w:rsidR="006B7E10" w:rsidRPr="009B712A">
        <w:rPr>
          <w:sz w:val="28"/>
          <w:szCs w:val="28"/>
        </w:rPr>
        <w:t>,</w:t>
      </w:r>
      <w:r w:rsidRPr="009B712A">
        <w:rPr>
          <w:sz w:val="28"/>
          <w:szCs w:val="28"/>
        </w:rPr>
        <w:t xml:space="preserve"> например, использование колич</w:t>
      </w:r>
      <w:r w:rsidR="00AE30B7">
        <w:rPr>
          <w:sz w:val="28"/>
          <w:szCs w:val="28"/>
        </w:rPr>
        <w:t>ественных кредитных ограничений</w:t>
      </w:r>
      <w:r w:rsidR="00AE30B7" w:rsidRPr="00AE30B7">
        <w:rPr>
          <w:sz w:val="28"/>
          <w:szCs w:val="28"/>
        </w:rPr>
        <w:t>.</w:t>
      </w:r>
      <w:r w:rsidR="00AE30B7" w:rsidRPr="009B712A">
        <w:rPr>
          <w:sz w:val="28"/>
          <w:szCs w:val="28"/>
        </w:rPr>
        <w:t xml:space="preserve"> </w:t>
      </w:r>
      <w:r w:rsidRPr="009B712A">
        <w:rPr>
          <w:sz w:val="28"/>
          <w:szCs w:val="28"/>
        </w:rPr>
        <w:t>Этот метод кредитного регулирования представляет собой  количественное ограничение суммы  выданных кредитов. В отличие от рассмотренных выше методов регулирования,  контингентирование кредита  является прямым методом  воздействия на деятельность банков.</w:t>
      </w:r>
    </w:p>
    <w:p w:rsidR="000E2DEE" w:rsidRPr="009B712A" w:rsidRDefault="000E2DEE" w:rsidP="00213304">
      <w:pPr>
        <w:spacing w:line="360" w:lineRule="auto"/>
        <w:jc w:val="both"/>
        <w:rPr>
          <w:sz w:val="28"/>
          <w:szCs w:val="28"/>
        </w:rPr>
      </w:pPr>
      <w:r w:rsidRPr="009B712A">
        <w:rPr>
          <w:sz w:val="28"/>
          <w:szCs w:val="28"/>
        </w:rPr>
        <w:t xml:space="preserve">  Нужно отметить, </w:t>
      </w:r>
      <w:r w:rsidR="00100F79">
        <w:rPr>
          <w:sz w:val="28"/>
          <w:szCs w:val="28"/>
        </w:rPr>
        <w:t xml:space="preserve"> </w:t>
      </w:r>
      <w:r w:rsidRPr="009B712A">
        <w:rPr>
          <w:sz w:val="28"/>
          <w:szCs w:val="28"/>
        </w:rPr>
        <w:t xml:space="preserve">что добиваясь при помощи указанной политики сдерживания банковской деятельности и умеренного роста денежной массы, государство способствует  снижению деловой активности. Поэтому метод  количественных ограничений стал использоваться не так активно, как раньше, а в некоторых странах вообще отменен. </w:t>
      </w:r>
    </w:p>
    <w:p w:rsidR="000E2DEE" w:rsidRPr="009B712A" w:rsidRDefault="000E2DEE" w:rsidP="00213304">
      <w:pPr>
        <w:spacing w:line="360" w:lineRule="auto"/>
        <w:jc w:val="both"/>
        <w:rPr>
          <w:sz w:val="28"/>
          <w:szCs w:val="28"/>
        </w:rPr>
      </w:pPr>
    </w:p>
    <w:p w:rsidR="000E2DEE" w:rsidRPr="009B712A" w:rsidRDefault="005064A2" w:rsidP="00213304">
      <w:pPr>
        <w:spacing w:line="360" w:lineRule="auto"/>
        <w:ind w:firstLine="1134"/>
        <w:jc w:val="both"/>
        <w:rPr>
          <w:b/>
          <w:bCs/>
          <w:sz w:val="28"/>
          <w:szCs w:val="28"/>
        </w:rPr>
      </w:pPr>
      <w:r>
        <w:rPr>
          <w:b/>
          <w:bCs/>
          <w:sz w:val="28"/>
          <w:szCs w:val="28"/>
        </w:rPr>
        <w:t>5</w:t>
      </w:r>
      <w:r w:rsidR="005B7AA5">
        <w:rPr>
          <w:b/>
          <w:bCs/>
          <w:sz w:val="28"/>
          <w:szCs w:val="28"/>
        </w:rPr>
        <w:t>.2</w:t>
      </w:r>
      <w:r w:rsidR="008B38D4" w:rsidRPr="008B38D4">
        <w:rPr>
          <w:b/>
          <w:bCs/>
          <w:sz w:val="28"/>
          <w:szCs w:val="28"/>
        </w:rPr>
        <w:t xml:space="preserve">. </w:t>
      </w:r>
      <w:r w:rsidR="000E2DEE" w:rsidRPr="009B712A">
        <w:rPr>
          <w:b/>
          <w:bCs/>
          <w:sz w:val="28"/>
          <w:szCs w:val="28"/>
        </w:rPr>
        <w:t>Основные типы денежно-кредитной политики</w:t>
      </w:r>
    </w:p>
    <w:p w:rsidR="000E2DEE" w:rsidRPr="009B712A" w:rsidRDefault="00796170" w:rsidP="00213304">
      <w:pPr>
        <w:spacing w:line="360" w:lineRule="auto"/>
        <w:ind w:firstLine="1134"/>
        <w:jc w:val="both"/>
        <w:rPr>
          <w:b/>
          <w:bCs/>
          <w:sz w:val="28"/>
          <w:szCs w:val="28"/>
        </w:rPr>
      </w:pPr>
      <w:r w:rsidRPr="00796170">
        <w:rPr>
          <w:b/>
          <w:bCs/>
          <w:sz w:val="28"/>
          <w:szCs w:val="28"/>
        </w:rPr>
        <w:t xml:space="preserve">    </w:t>
      </w:r>
      <w:r w:rsidR="00100F79">
        <w:rPr>
          <w:b/>
          <w:bCs/>
          <w:sz w:val="28"/>
          <w:szCs w:val="28"/>
        </w:rPr>
        <w:t xml:space="preserve">     </w:t>
      </w:r>
      <w:r w:rsidRPr="00796170">
        <w:rPr>
          <w:b/>
          <w:bCs/>
          <w:sz w:val="28"/>
          <w:szCs w:val="28"/>
        </w:rPr>
        <w:t xml:space="preserve">  </w:t>
      </w:r>
      <w:r w:rsidR="000E2DEE" w:rsidRPr="009B712A">
        <w:rPr>
          <w:b/>
          <w:bCs/>
          <w:sz w:val="28"/>
          <w:szCs w:val="28"/>
        </w:rPr>
        <w:t>(политика дешевых и дорогих денег).</w:t>
      </w:r>
    </w:p>
    <w:p w:rsidR="000E2DEE" w:rsidRPr="009B712A" w:rsidRDefault="000E2DEE" w:rsidP="00213304">
      <w:pPr>
        <w:spacing w:line="360" w:lineRule="auto"/>
        <w:ind w:firstLine="1134"/>
        <w:jc w:val="both"/>
        <w:rPr>
          <w:sz w:val="28"/>
          <w:szCs w:val="28"/>
        </w:rPr>
      </w:pPr>
    </w:p>
    <w:p w:rsidR="000E2DEE" w:rsidRPr="009B712A" w:rsidRDefault="00AE30B7" w:rsidP="00213304">
      <w:pPr>
        <w:pStyle w:val="21"/>
        <w:spacing w:line="360" w:lineRule="auto"/>
        <w:ind w:firstLine="0"/>
        <w:jc w:val="both"/>
        <w:rPr>
          <w:sz w:val="28"/>
          <w:szCs w:val="28"/>
        </w:rPr>
      </w:pPr>
      <w:r w:rsidRPr="00AE30B7">
        <w:rPr>
          <w:sz w:val="28"/>
          <w:szCs w:val="28"/>
        </w:rPr>
        <w:t xml:space="preserve">    </w:t>
      </w:r>
      <w:r w:rsidR="000E2DEE" w:rsidRPr="009B712A">
        <w:rPr>
          <w:sz w:val="28"/>
          <w:szCs w:val="28"/>
        </w:rPr>
        <w:t xml:space="preserve">К основным типам денежно-кредитной политики можно отнести политику дорогих денег </w:t>
      </w:r>
      <w:r w:rsidR="006B7E10" w:rsidRPr="009B712A">
        <w:rPr>
          <w:sz w:val="28"/>
          <w:szCs w:val="28"/>
        </w:rPr>
        <w:t>(</w:t>
      </w:r>
      <w:r w:rsidR="000E2DEE" w:rsidRPr="009B712A">
        <w:rPr>
          <w:sz w:val="28"/>
          <w:szCs w:val="28"/>
        </w:rPr>
        <w:t xml:space="preserve">рестрикционная)  и политику дешевых денег (экспансионная). </w:t>
      </w:r>
    </w:p>
    <w:p w:rsidR="000E2DEE" w:rsidRPr="009B712A" w:rsidRDefault="00AE30B7" w:rsidP="00213304">
      <w:pPr>
        <w:spacing w:line="360" w:lineRule="auto"/>
        <w:jc w:val="both"/>
        <w:rPr>
          <w:sz w:val="28"/>
          <w:szCs w:val="28"/>
        </w:rPr>
      </w:pPr>
      <w:r w:rsidRPr="00AE30B7">
        <w:rPr>
          <w:sz w:val="28"/>
          <w:szCs w:val="28"/>
        </w:rPr>
        <w:t xml:space="preserve">   </w:t>
      </w:r>
      <w:r w:rsidR="000E2DEE" w:rsidRPr="009B712A">
        <w:rPr>
          <w:sz w:val="28"/>
          <w:szCs w:val="28"/>
        </w:rPr>
        <w:t>Пусть экономика столкнулась с безработицей и со снижением цен. Следовательно, необходимо увеличить предложение денег. Для достижения  данной цели применяют политику дешевых денег, которая заключается в следующих мерах:</w:t>
      </w:r>
    </w:p>
    <w:p w:rsidR="00AE30B7" w:rsidRPr="00AE30B7" w:rsidRDefault="000E2DEE" w:rsidP="00213304">
      <w:pPr>
        <w:numPr>
          <w:ilvl w:val="0"/>
          <w:numId w:val="17"/>
        </w:numPr>
        <w:spacing w:line="360" w:lineRule="auto"/>
        <w:jc w:val="both"/>
        <w:rPr>
          <w:sz w:val="28"/>
          <w:szCs w:val="28"/>
        </w:rPr>
      </w:pPr>
      <w:r w:rsidRPr="009B712A">
        <w:rPr>
          <w:sz w:val="28"/>
          <w:szCs w:val="28"/>
        </w:rPr>
        <w:t>Во-первых,  Центральный банк должен совершить покупку  ценных бумаг на открытом рынке  у населения и у коммерческих банков.</w:t>
      </w:r>
    </w:p>
    <w:p w:rsidR="000E2DEE" w:rsidRPr="009B712A" w:rsidRDefault="000E2DEE" w:rsidP="00213304">
      <w:pPr>
        <w:numPr>
          <w:ilvl w:val="0"/>
          <w:numId w:val="17"/>
        </w:numPr>
        <w:spacing w:line="360" w:lineRule="auto"/>
        <w:jc w:val="both"/>
        <w:rPr>
          <w:sz w:val="28"/>
          <w:szCs w:val="28"/>
        </w:rPr>
      </w:pPr>
      <w:r w:rsidRPr="009B712A">
        <w:rPr>
          <w:sz w:val="28"/>
          <w:szCs w:val="28"/>
        </w:rPr>
        <w:t>Во-вторых, необходимо провести  понижение учетной ставки.</w:t>
      </w:r>
    </w:p>
    <w:p w:rsidR="000E2DEE" w:rsidRPr="009B712A" w:rsidRDefault="000E2DEE" w:rsidP="00213304">
      <w:pPr>
        <w:numPr>
          <w:ilvl w:val="0"/>
          <w:numId w:val="17"/>
        </w:numPr>
        <w:spacing w:line="360" w:lineRule="auto"/>
        <w:jc w:val="both"/>
        <w:rPr>
          <w:sz w:val="28"/>
          <w:szCs w:val="28"/>
        </w:rPr>
      </w:pPr>
      <w:r w:rsidRPr="009B712A">
        <w:rPr>
          <w:sz w:val="28"/>
          <w:szCs w:val="28"/>
        </w:rPr>
        <w:t>В-третьих, нужно провести  понижение по резервным отчислениям.</w:t>
      </w:r>
    </w:p>
    <w:p w:rsidR="000E2DEE" w:rsidRPr="009B712A" w:rsidRDefault="00AE30B7" w:rsidP="00213304">
      <w:pPr>
        <w:spacing w:line="360" w:lineRule="auto"/>
        <w:jc w:val="both"/>
        <w:rPr>
          <w:sz w:val="28"/>
          <w:szCs w:val="28"/>
        </w:rPr>
      </w:pPr>
      <w:r w:rsidRPr="00AE30B7">
        <w:rPr>
          <w:sz w:val="28"/>
          <w:szCs w:val="28"/>
        </w:rPr>
        <w:t xml:space="preserve">    </w:t>
      </w:r>
      <w:r w:rsidR="000E2DEE" w:rsidRPr="009B712A">
        <w:rPr>
          <w:sz w:val="28"/>
          <w:szCs w:val="28"/>
        </w:rPr>
        <w:t>В результате проведенных мер  увеличатся избыточные резервы системы коммерческих банков. Так как избыточные резервы являются основой  увеличения денежного предложения коммерческими банками путем кредитования, то можно ожидать, что предложение денег в стране возрастет.</w:t>
      </w:r>
    </w:p>
    <w:p w:rsidR="000E2DEE" w:rsidRPr="009B712A" w:rsidRDefault="00AE30B7" w:rsidP="00213304">
      <w:pPr>
        <w:spacing w:line="360" w:lineRule="auto"/>
        <w:jc w:val="both"/>
        <w:rPr>
          <w:sz w:val="28"/>
          <w:szCs w:val="28"/>
        </w:rPr>
      </w:pPr>
      <w:r w:rsidRPr="00AE30B7">
        <w:rPr>
          <w:sz w:val="28"/>
          <w:szCs w:val="28"/>
        </w:rPr>
        <w:t xml:space="preserve">   </w:t>
      </w:r>
      <w:r w:rsidR="000E2DEE" w:rsidRPr="009B712A">
        <w:rPr>
          <w:sz w:val="28"/>
          <w:szCs w:val="28"/>
        </w:rPr>
        <w:t>Увеличение денежного предложения понизит процентную ставку , вызывая рост инвестиций и увеличение равновесного  чистого национального продукта. Из вышесказанного можно заключить, что в задачу данной политики  входит сделать кредит дешевым и легкодоступным с тем, чтобы увеличить объем совокупных расходов и занятость.</w:t>
      </w:r>
    </w:p>
    <w:p w:rsidR="000E2DEE" w:rsidRPr="009B712A" w:rsidRDefault="00AE30B7" w:rsidP="00213304">
      <w:pPr>
        <w:spacing w:line="360" w:lineRule="auto"/>
        <w:jc w:val="both"/>
        <w:rPr>
          <w:sz w:val="28"/>
          <w:szCs w:val="28"/>
        </w:rPr>
      </w:pPr>
      <w:r w:rsidRPr="00AE30B7">
        <w:rPr>
          <w:sz w:val="28"/>
          <w:szCs w:val="28"/>
        </w:rPr>
        <w:t xml:space="preserve">   </w:t>
      </w:r>
      <w:r w:rsidR="000E2DEE" w:rsidRPr="009B712A">
        <w:rPr>
          <w:sz w:val="28"/>
          <w:szCs w:val="28"/>
        </w:rPr>
        <w:t>В ситуации, когда экономика сталкивается с излишними расходами, что порождает инфляционные процессы, Центральный банк должен пытаться  понизить общие расходы путем ограничения или сокращения  предложения денег. Чтобы решить эту проблему, необходимо  понизить резервы  коммерческих банков</w:t>
      </w:r>
      <w:r w:rsidR="006B7E10" w:rsidRPr="009B712A">
        <w:rPr>
          <w:sz w:val="28"/>
          <w:szCs w:val="28"/>
        </w:rPr>
        <w:t>.</w:t>
      </w:r>
      <w:r w:rsidR="000E2DEE" w:rsidRPr="009B712A">
        <w:rPr>
          <w:sz w:val="28"/>
          <w:szCs w:val="28"/>
        </w:rPr>
        <w:t xml:space="preserve"> Это осуществляется следующим образом. Центральный банк должен продавать  государственные облигации  на открытом рынке для того, чтобы урезать резервы коммерческих банков. Затем необходимо увеличить  резервную норму что автоматически освобождает  коммерческие банки от  избыточных резервов. Третья мера  заключается в поднятии учетной ставки  для снижения интереса коммерческих банков  к увеличению своих резервов посредством заимствования у Центрального банка. Приведенную выше  систему мер называют политикой дорогих денег. Цель политики заключается  в ограничении предложения  денег, т.е. снижение доступности кредита и увеличении его издержек для того, чтобы понизить расходы и сдержать инфляционное давление.</w:t>
      </w:r>
    </w:p>
    <w:p w:rsidR="000E2DEE" w:rsidRPr="009B712A" w:rsidRDefault="00AE30B7" w:rsidP="00213304">
      <w:pPr>
        <w:spacing w:line="360" w:lineRule="auto"/>
        <w:jc w:val="both"/>
        <w:rPr>
          <w:sz w:val="28"/>
          <w:szCs w:val="28"/>
        </w:rPr>
      </w:pPr>
      <w:r w:rsidRPr="00AE30B7">
        <w:rPr>
          <w:sz w:val="28"/>
          <w:szCs w:val="28"/>
        </w:rPr>
        <w:t xml:space="preserve">  </w:t>
      </w:r>
      <w:r w:rsidR="000E2DEE" w:rsidRPr="009B712A">
        <w:rPr>
          <w:sz w:val="28"/>
          <w:szCs w:val="28"/>
        </w:rPr>
        <w:t>Необходимо отметить  сильные и слабые стороны использования методов  денежно-кредитного регулирования при оказании воздействия на экономику страны в целом. В пользу монетарной политики можно привести следующие доводы</w:t>
      </w:r>
      <w:r w:rsidR="006B7E10" w:rsidRPr="009B712A">
        <w:rPr>
          <w:sz w:val="28"/>
          <w:szCs w:val="28"/>
        </w:rPr>
        <w:t>.</w:t>
      </w:r>
      <w:r w:rsidR="000E2DEE" w:rsidRPr="009B712A">
        <w:rPr>
          <w:sz w:val="28"/>
          <w:szCs w:val="28"/>
        </w:rPr>
        <w:t xml:space="preserve"> Во-первых быстрота и гибкость по сравнению с  фискальной политикой. Иначе дело обстоит  с денежно-кредитной политикой. Центральный банк и другие органы, регулирующие кредитно-денежную сферу, могут ежедневно принимать  решения о покупке и продаже ценных бумаг и тем самым влиять на  денежное предложение и процентную ставку. Второй немаловажный аспект  связан с тем, что в развитых странах  данная политика изолирована от  политического давления, кроме того, она  по своей природе мягче, чем фискальная политика и действует тоньше, поэтому представляется более приемлемой в политическом отношении.</w:t>
      </w:r>
    </w:p>
    <w:p w:rsidR="000E2DEE" w:rsidRPr="00AE30B7" w:rsidRDefault="000E2DEE" w:rsidP="00213304">
      <w:pPr>
        <w:spacing w:line="360" w:lineRule="auto"/>
        <w:jc w:val="both"/>
        <w:rPr>
          <w:sz w:val="28"/>
          <w:szCs w:val="28"/>
        </w:rPr>
      </w:pPr>
      <w:r w:rsidRPr="009B712A">
        <w:rPr>
          <w:sz w:val="28"/>
          <w:szCs w:val="28"/>
        </w:rPr>
        <w:t xml:space="preserve">  Но существует ряд негативных моментов. Политика  дорогих цен</w:t>
      </w:r>
      <w:r w:rsidR="006B7E10" w:rsidRPr="009B712A">
        <w:rPr>
          <w:sz w:val="28"/>
          <w:szCs w:val="28"/>
        </w:rPr>
        <w:t>,</w:t>
      </w:r>
      <w:r w:rsidRPr="009B712A">
        <w:rPr>
          <w:sz w:val="28"/>
          <w:szCs w:val="28"/>
        </w:rPr>
        <w:t xml:space="preserve"> если ее проводить достаточно энергично, действительно способна понизить резервы коммерческих банков до точки, в которой  банки вынуждены ограничить объем кредитов. А это означает ограничение предложения денег. Политика дешевых цен  может обеспечить коммерчес</w:t>
      </w:r>
      <w:r w:rsidR="00100F79">
        <w:rPr>
          <w:sz w:val="28"/>
          <w:szCs w:val="28"/>
        </w:rPr>
        <w:t xml:space="preserve">ким банкам необходимые резервы </w:t>
      </w:r>
      <w:r w:rsidRPr="009B712A">
        <w:rPr>
          <w:sz w:val="28"/>
          <w:szCs w:val="28"/>
        </w:rPr>
        <w:t xml:space="preserve"> т.е. возможность представления ссуд, однако она не в состоянии  гарантировать, что банки действительно выдадут ссуду и  предложение денег увеличится. При такой ситуации  действия данной политики  окажутся малоэффективными. Данное явление называется цикличной асимметрией, причем она может оказаться </w:t>
      </w:r>
      <w:r w:rsidRPr="00AE30B7">
        <w:rPr>
          <w:sz w:val="28"/>
          <w:szCs w:val="28"/>
        </w:rPr>
        <w:t xml:space="preserve">серьезной помехой денежно-кредитного регулирования во время депрессии.  </w:t>
      </w:r>
      <w:r w:rsidR="006B7E10" w:rsidRPr="00AE30B7">
        <w:rPr>
          <w:sz w:val="28"/>
          <w:szCs w:val="28"/>
        </w:rPr>
        <w:t>В</w:t>
      </w:r>
      <w:r w:rsidRPr="00AE30B7">
        <w:rPr>
          <w:sz w:val="28"/>
          <w:szCs w:val="28"/>
        </w:rPr>
        <w:t xml:space="preserve"> более нормальные периоды  увеличение избыточных резервов ведет к предоставлению дополнительных кредитов и, тем самым, к росту денежного предложения.</w:t>
      </w:r>
    </w:p>
    <w:p w:rsidR="000E2DEE" w:rsidRDefault="000E2DEE" w:rsidP="00213304">
      <w:pPr>
        <w:spacing w:line="360" w:lineRule="auto"/>
        <w:jc w:val="both"/>
        <w:rPr>
          <w:sz w:val="28"/>
          <w:szCs w:val="28"/>
        </w:rPr>
      </w:pPr>
      <w:r w:rsidRPr="00AE30B7">
        <w:rPr>
          <w:sz w:val="28"/>
          <w:szCs w:val="28"/>
        </w:rPr>
        <w:t xml:space="preserve">  Другой негативный фактор</w:t>
      </w:r>
      <w:r w:rsidR="006B7E10" w:rsidRPr="00AE30B7">
        <w:rPr>
          <w:sz w:val="28"/>
          <w:szCs w:val="28"/>
        </w:rPr>
        <w:t>,</w:t>
      </w:r>
      <w:r w:rsidRPr="00AE30B7">
        <w:rPr>
          <w:sz w:val="28"/>
          <w:szCs w:val="28"/>
        </w:rPr>
        <w:t xml:space="preserve"> замеченный некоторыми неокейнсианцами, заключается   в следующем. Скорость обращения денег имеет тенденцию меняться в направлении</w:t>
      </w:r>
      <w:r w:rsidR="006B7E10" w:rsidRPr="00AE30B7">
        <w:rPr>
          <w:sz w:val="28"/>
          <w:szCs w:val="28"/>
        </w:rPr>
        <w:t>,</w:t>
      </w:r>
      <w:r w:rsidRPr="00AE30B7">
        <w:rPr>
          <w:sz w:val="28"/>
          <w:szCs w:val="28"/>
        </w:rPr>
        <w:t xml:space="preserve"> противоположном  предложению денег,  тем самым тормозя или ликвидируя изменения в предложении денег, вызванные политикой, т.е. когда  предложение денег ограничивается, скорость обращения денег склонна к возрастанию. И наоборот, когда принимаются политические меры  для увеличения предложения денег в период спада, весьма вероятно падение скорости обращения денег. </w:t>
      </w:r>
    </w:p>
    <w:p w:rsidR="005064A2" w:rsidRDefault="00213304" w:rsidP="00213304">
      <w:pPr>
        <w:tabs>
          <w:tab w:val="left" w:pos="6810"/>
        </w:tabs>
        <w:spacing w:line="360" w:lineRule="auto"/>
        <w:jc w:val="both"/>
        <w:rPr>
          <w:sz w:val="28"/>
          <w:szCs w:val="28"/>
        </w:rPr>
      </w:pPr>
      <w:r>
        <w:rPr>
          <w:sz w:val="28"/>
          <w:szCs w:val="28"/>
          <w:lang w:val="en-US"/>
        </w:rPr>
        <w:tab/>
      </w:r>
    </w:p>
    <w:p w:rsidR="00213304" w:rsidRDefault="00213304" w:rsidP="00213304">
      <w:pPr>
        <w:tabs>
          <w:tab w:val="left" w:pos="6810"/>
        </w:tabs>
        <w:spacing w:line="360" w:lineRule="auto"/>
        <w:jc w:val="both"/>
        <w:rPr>
          <w:sz w:val="28"/>
          <w:szCs w:val="28"/>
        </w:rPr>
      </w:pPr>
    </w:p>
    <w:p w:rsidR="00213304" w:rsidRDefault="00213304" w:rsidP="00213304">
      <w:pPr>
        <w:tabs>
          <w:tab w:val="left" w:pos="6810"/>
        </w:tabs>
        <w:spacing w:line="360" w:lineRule="auto"/>
        <w:jc w:val="both"/>
        <w:rPr>
          <w:sz w:val="28"/>
          <w:szCs w:val="28"/>
        </w:rPr>
      </w:pPr>
    </w:p>
    <w:p w:rsidR="00213304" w:rsidRPr="00213304" w:rsidRDefault="00213304" w:rsidP="00213304">
      <w:pPr>
        <w:tabs>
          <w:tab w:val="left" w:pos="6810"/>
        </w:tabs>
        <w:spacing w:line="360" w:lineRule="auto"/>
        <w:jc w:val="both"/>
        <w:rPr>
          <w:sz w:val="28"/>
          <w:szCs w:val="28"/>
        </w:rPr>
      </w:pPr>
    </w:p>
    <w:p w:rsidR="000E2DEE" w:rsidRDefault="009B712A" w:rsidP="00213304">
      <w:pPr>
        <w:jc w:val="both"/>
        <w:rPr>
          <w:b/>
          <w:bCs/>
          <w:sz w:val="28"/>
          <w:szCs w:val="28"/>
        </w:rPr>
      </w:pPr>
      <w:r>
        <w:t xml:space="preserve">                </w:t>
      </w:r>
      <w:r w:rsidR="00AE30B7">
        <w:t xml:space="preserve">         </w:t>
      </w:r>
      <w:r w:rsidR="00A17624">
        <w:rPr>
          <w:lang w:val="en-US"/>
        </w:rPr>
        <w:t xml:space="preserve">   </w:t>
      </w:r>
      <w:r w:rsidR="00AE30B7">
        <w:t xml:space="preserve">   </w:t>
      </w:r>
      <w:r w:rsidR="005064A2">
        <w:rPr>
          <w:rStyle w:val="a4"/>
          <w:b/>
          <w:bCs/>
          <w:sz w:val="28"/>
        </w:rPr>
        <w:t>5</w:t>
      </w:r>
      <w:r w:rsidR="008B38D4">
        <w:rPr>
          <w:rStyle w:val="a4"/>
          <w:b/>
          <w:bCs/>
          <w:sz w:val="28"/>
        </w:rPr>
        <w:t>.</w:t>
      </w:r>
      <w:r w:rsidR="005B7AA5">
        <w:rPr>
          <w:rStyle w:val="a4"/>
          <w:b/>
          <w:bCs/>
          <w:sz w:val="28"/>
        </w:rPr>
        <w:t>3</w:t>
      </w:r>
      <w:r w:rsidR="00AE30B7" w:rsidRPr="00AE30B7">
        <w:rPr>
          <w:rStyle w:val="a4"/>
          <w:b/>
          <w:bCs/>
          <w:sz w:val="28"/>
        </w:rPr>
        <w:t>.</w:t>
      </w:r>
      <w:r w:rsidR="00AE30B7">
        <w:t xml:space="preserve">  </w:t>
      </w:r>
      <w:r>
        <w:t xml:space="preserve"> </w:t>
      </w:r>
      <w:r w:rsidR="000E2DEE">
        <w:rPr>
          <w:b/>
          <w:bCs/>
          <w:sz w:val="28"/>
          <w:szCs w:val="28"/>
        </w:rPr>
        <w:t xml:space="preserve">Цели и задачи денежно-кредитной </w:t>
      </w:r>
    </w:p>
    <w:p w:rsidR="000E2DEE" w:rsidRDefault="00AE30B7" w:rsidP="00213304">
      <w:pPr>
        <w:tabs>
          <w:tab w:val="left" w:pos="7365"/>
        </w:tabs>
        <w:jc w:val="both"/>
        <w:rPr>
          <w:b/>
          <w:bCs/>
          <w:sz w:val="28"/>
          <w:szCs w:val="28"/>
        </w:rPr>
      </w:pPr>
      <w:r w:rsidRPr="00AE30B7">
        <w:rPr>
          <w:b/>
          <w:bCs/>
          <w:sz w:val="28"/>
          <w:szCs w:val="28"/>
        </w:rPr>
        <w:t xml:space="preserve">                                          </w:t>
      </w:r>
      <w:r w:rsidR="00A17624">
        <w:rPr>
          <w:b/>
          <w:bCs/>
          <w:sz w:val="28"/>
          <w:szCs w:val="28"/>
          <w:lang w:val="en-US"/>
        </w:rPr>
        <w:t xml:space="preserve">       </w:t>
      </w:r>
      <w:r w:rsidRPr="00AE30B7">
        <w:rPr>
          <w:b/>
          <w:bCs/>
          <w:sz w:val="28"/>
          <w:szCs w:val="28"/>
        </w:rPr>
        <w:t xml:space="preserve">  </w:t>
      </w:r>
      <w:r w:rsidR="000E2DEE">
        <w:rPr>
          <w:b/>
          <w:bCs/>
          <w:sz w:val="28"/>
          <w:szCs w:val="28"/>
        </w:rPr>
        <w:t>системы.</w:t>
      </w:r>
      <w:r w:rsidR="00213304">
        <w:rPr>
          <w:b/>
          <w:bCs/>
          <w:sz w:val="28"/>
          <w:szCs w:val="28"/>
        </w:rPr>
        <w:tab/>
      </w:r>
    </w:p>
    <w:p w:rsidR="00213304" w:rsidRDefault="00213304" w:rsidP="00213304">
      <w:pPr>
        <w:tabs>
          <w:tab w:val="left" w:pos="7365"/>
        </w:tabs>
        <w:jc w:val="both"/>
        <w:rPr>
          <w:b/>
          <w:bCs/>
          <w:sz w:val="28"/>
          <w:szCs w:val="28"/>
        </w:rPr>
      </w:pPr>
    </w:p>
    <w:p w:rsidR="000E2DEE" w:rsidRDefault="000E2DEE" w:rsidP="00213304">
      <w:pPr>
        <w:ind w:left="1134"/>
        <w:jc w:val="both"/>
      </w:pPr>
    </w:p>
    <w:p w:rsidR="000E2DEE"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В условиях рыночного хозяйства  целью экономической политики  служит определение прежде всего  стоимостных параметров  функционирования экономики посредством бюджетног</w:t>
      </w:r>
      <w:r w:rsidR="006B7E10">
        <w:rPr>
          <w:sz w:val="28"/>
          <w:szCs w:val="28"/>
        </w:rPr>
        <w:t>о и монетарного регулирования (</w:t>
      </w:r>
      <w:r w:rsidR="000E2DEE" w:rsidRPr="00AE30B7">
        <w:rPr>
          <w:sz w:val="28"/>
          <w:szCs w:val="28"/>
        </w:rPr>
        <w:t>регулирование предложения денег и общих ценовых условий предоставления кредита).</w:t>
      </w:r>
    </w:p>
    <w:p w:rsidR="000E2DEE"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Исходным при определении целей  денежной и кредитной политики является вопрос о субординационных связях  (соподчиненности) различных компонентов  экономической политики. Будем исходить из того, что должна существовать определенная стратегическая  цель этой политики, по которой, как по камертону, настраиваются все инструменты.</w:t>
      </w:r>
    </w:p>
    <w:p w:rsidR="000E2DEE"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Рассматривая денежно-кредитную политику следует говорить о денежной и кредитной политиках как об относительно самостоятельных комп</w:t>
      </w:r>
      <w:r w:rsidR="009B712A" w:rsidRPr="00AE30B7">
        <w:rPr>
          <w:sz w:val="28"/>
          <w:szCs w:val="28"/>
        </w:rPr>
        <w:t>онентах экономической политики.</w:t>
      </w:r>
    </w:p>
    <w:p w:rsidR="000E2DEE"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Что служит целью денежной политики?  Суть проблемы определения  цели денежной политики сводится к выявлению того конкретного способа, посредством которого именно денежная политика обеспечивает (должна обеспечивать) продвижение к заданному результату – стабильности цен. Следовательно, задачей (целью) денежной политики является обеспечение экономики необходимой и достаточной денежной массой.</w:t>
      </w:r>
    </w:p>
    <w:p w:rsidR="000E2DEE"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Необходимо рассмотреть и следующий вопрос. Цена денег, как, впрочем, и одинарного товара, имеет три аспекта: внутренний (для денег – товарный), внешний (для денег – валютный) и кредитный.</w:t>
      </w:r>
    </w:p>
    <w:p w:rsidR="000E2DEE"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Внутренняя цена – это цена  денег   «в товарах», или «товарная» цена денег, иначе именуемая покупательной способностью.</w:t>
      </w:r>
    </w:p>
    <w:p w:rsidR="009B712A" w:rsidRPr="00AE30B7" w:rsidRDefault="00AA7926" w:rsidP="00213304">
      <w:pPr>
        <w:pStyle w:val="21"/>
        <w:spacing w:line="360" w:lineRule="auto"/>
        <w:ind w:firstLine="0"/>
        <w:jc w:val="both"/>
        <w:rPr>
          <w:sz w:val="28"/>
          <w:szCs w:val="28"/>
        </w:rPr>
      </w:pPr>
      <w:r w:rsidRPr="00AA7926">
        <w:rPr>
          <w:sz w:val="28"/>
          <w:szCs w:val="28"/>
        </w:rPr>
        <w:t xml:space="preserve">  </w:t>
      </w:r>
      <w:r w:rsidR="000E2DEE" w:rsidRPr="00AE30B7">
        <w:rPr>
          <w:sz w:val="28"/>
          <w:szCs w:val="28"/>
        </w:rPr>
        <w:t>Внешняя (валютная) цена денег – это курс данной валюты  по отношению к иностранным валютам. Вопросами валютной цены денег занимается валютная политика, цель которой – поддержание обменного курса национальной валюты  на уровне, соответствующем интересам экономического развития страны и разумным параметрам ценовой стабильности.</w:t>
      </w:r>
    </w:p>
    <w:p w:rsidR="009B712A" w:rsidRPr="00AE30B7" w:rsidRDefault="00AE30B7" w:rsidP="00213304">
      <w:pPr>
        <w:pStyle w:val="21"/>
        <w:spacing w:line="360" w:lineRule="auto"/>
        <w:ind w:firstLine="0"/>
        <w:jc w:val="both"/>
        <w:rPr>
          <w:sz w:val="28"/>
          <w:szCs w:val="28"/>
        </w:rPr>
      </w:pPr>
      <w:r w:rsidRPr="00AE30B7">
        <w:t xml:space="preserve">  </w:t>
      </w:r>
      <w:r w:rsidR="009B712A" w:rsidRPr="00AE30B7">
        <w:rPr>
          <w:sz w:val="28"/>
          <w:szCs w:val="28"/>
        </w:rPr>
        <w:t xml:space="preserve">Наконец, существует кредитная цена денег, или цена заемных средств </w:t>
      </w:r>
      <w:r w:rsidR="006B7E10" w:rsidRPr="00AE30B7">
        <w:rPr>
          <w:sz w:val="28"/>
          <w:szCs w:val="28"/>
        </w:rPr>
        <w:t>(</w:t>
      </w:r>
      <w:r w:rsidR="009B712A" w:rsidRPr="00AE30B7">
        <w:rPr>
          <w:sz w:val="28"/>
          <w:szCs w:val="28"/>
        </w:rPr>
        <w:t>процент</w:t>
      </w:r>
      <w:r w:rsidR="006B7E10" w:rsidRPr="00AE30B7">
        <w:rPr>
          <w:sz w:val="28"/>
          <w:szCs w:val="28"/>
        </w:rPr>
        <w:t>)</w:t>
      </w:r>
      <w:r w:rsidR="009B712A" w:rsidRPr="00AE30B7">
        <w:rPr>
          <w:sz w:val="28"/>
          <w:szCs w:val="28"/>
        </w:rPr>
        <w:t>. Цена заимствования денег является вторичной по отношению к цене денежного кредита. Вопросами цены денежного кредита ведает кредитная политика.</w:t>
      </w:r>
    </w:p>
    <w:p w:rsidR="009B712A" w:rsidRPr="00AE30B7" w:rsidRDefault="00AE30B7" w:rsidP="00213304">
      <w:pPr>
        <w:pStyle w:val="21"/>
        <w:spacing w:line="360" w:lineRule="auto"/>
        <w:ind w:firstLine="0"/>
        <w:jc w:val="both"/>
        <w:rPr>
          <w:sz w:val="28"/>
          <w:szCs w:val="28"/>
        </w:rPr>
      </w:pPr>
      <w:r>
        <w:rPr>
          <w:sz w:val="28"/>
          <w:szCs w:val="28"/>
          <w:lang w:val="en-US"/>
        </w:rPr>
        <w:t xml:space="preserve">   </w:t>
      </w:r>
      <w:r w:rsidR="009B712A" w:rsidRPr="00AE30B7">
        <w:rPr>
          <w:sz w:val="28"/>
          <w:szCs w:val="28"/>
        </w:rPr>
        <w:t xml:space="preserve">Какова цель кредитной политики? Может быть предложено  следующее определение: целью кредитной политики  является регулирование доступности кредита  исходя из задач стабильного экономического роста.  </w:t>
      </w:r>
    </w:p>
    <w:p w:rsidR="00A7363E" w:rsidRPr="00AE30B7" w:rsidRDefault="00AE30B7" w:rsidP="00213304">
      <w:pPr>
        <w:pStyle w:val="21"/>
        <w:spacing w:line="360" w:lineRule="auto"/>
        <w:ind w:firstLine="0"/>
        <w:jc w:val="both"/>
        <w:rPr>
          <w:sz w:val="28"/>
          <w:szCs w:val="28"/>
        </w:rPr>
      </w:pPr>
      <w:r w:rsidRPr="00AE30B7">
        <w:rPr>
          <w:sz w:val="28"/>
          <w:szCs w:val="28"/>
        </w:rPr>
        <w:t xml:space="preserve">   </w:t>
      </w:r>
      <w:r w:rsidR="009B712A" w:rsidRPr="00AE30B7">
        <w:rPr>
          <w:sz w:val="28"/>
          <w:szCs w:val="28"/>
        </w:rPr>
        <w:t>Данное обстоятельство  подтверждает существование  различий в целях и задачах двух составляющих политики, а значит и существование самих этих составляющих. В денежной политике процентная ставка по кредитам  должна обеспечивать искомый результат в виде достижения определенного объема (прироста, снижения объема) денежной массы. Для кредитной политики основное – доступность кредита; объем денежной массы непосредственно не</w:t>
      </w:r>
      <w:r w:rsidRPr="00AE30B7">
        <w:rPr>
          <w:sz w:val="28"/>
          <w:szCs w:val="28"/>
        </w:rPr>
        <w:t xml:space="preserve"> является задачей этой политики.</w:t>
      </w:r>
    </w:p>
    <w:p w:rsidR="00F34EDC" w:rsidRPr="00F34EDC" w:rsidRDefault="00F34EDC" w:rsidP="00213304">
      <w:pPr>
        <w:jc w:val="both"/>
        <w:rPr>
          <w:lang w:val="en-US"/>
        </w:rPr>
      </w:pPr>
    </w:p>
    <w:p w:rsidR="00F34EDC" w:rsidRPr="008B38D4" w:rsidRDefault="005064A2" w:rsidP="00213304">
      <w:pPr>
        <w:pStyle w:val="2"/>
        <w:jc w:val="both"/>
        <w:rPr>
          <w:color w:val="auto"/>
          <w:sz w:val="28"/>
          <w:szCs w:val="28"/>
        </w:rPr>
      </w:pPr>
      <w:r>
        <w:rPr>
          <w:color w:val="auto"/>
          <w:sz w:val="28"/>
          <w:szCs w:val="28"/>
        </w:rPr>
        <w:t>5</w:t>
      </w:r>
      <w:r w:rsidR="00F34EDC" w:rsidRPr="00F34EDC">
        <w:rPr>
          <w:color w:val="auto"/>
          <w:sz w:val="28"/>
          <w:szCs w:val="28"/>
        </w:rPr>
        <w:t>.</w:t>
      </w:r>
      <w:r w:rsidR="005B7AA5">
        <w:rPr>
          <w:color w:val="auto"/>
          <w:sz w:val="28"/>
          <w:szCs w:val="28"/>
        </w:rPr>
        <w:t>4</w:t>
      </w:r>
      <w:r w:rsidR="00F34EDC" w:rsidRPr="00F34EDC">
        <w:rPr>
          <w:color w:val="auto"/>
          <w:sz w:val="28"/>
          <w:szCs w:val="28"/>
        </w:rPr>
        <w:t>. Особенности развития кредитно-денежной системы России</w:t>
      </w:r>
    </w:p>
    <w:p w:rsidR="00F34EDC" w:rsidRPr="008B38D4" w:rsidRDefault="00F34EDC" w:rsidP="00213304">
      <w:pPr>
        <w:pStyle w:val="2"/>
        <w:jc w:val="both"/>
        <w:rPr>
          <w:color w:val="auto"/>
          <w:sz w:val="28"/>
          <w:szCs w:val="28"/>
        </w:rPr>
      </w:pPr>
    </w:p>
    <w:p w:rsidR="00F34EDC" w:rsidRPr="008B38D4" w:rsidRDefault="00F34EDC" w:rsidP="00213304">
      <w:pPr>
        <w:pStyle w:val="2"/>
        <w:jc w:val="both"/>
        <w:rPr>
          <w:rFonts w:ascii="Verdana" w:hAnsi="Verdana"/>
          <w:sz w:val="18"/>
          <w:szCs w:val="18"/>
        </w:rPr>
      </w:pPr>
    </w:p>
    <w:p w:rsidR="00F34EDC" w:rsidRPr="00F34EDC" w:rsidRDefault="005B7AA5" w:rsidP="00213304">
      <w:pPr>
        <w:spacing w:line="360" w:lineRule="auto"/>
        <w:jc w:val="both"/>
        <w:rPr>
          <w:sz w:val="28"/>
          <w:szCs w:val="28"/>
        </w:rPr>
      </w:pPr>
      <w:r>
        <w:rPr>
          <w:sz w:val="28"/>
          <w:szCs w:val="28"/>
        </w:rPr>
        <w:t xml:space="preserve">   </w:t>
      </w:r>
      <w:r w:rsidR="00F34EDC" w:rsidRPr="00F34EDC">
        <w:rPr>
          <w:sz w:val="28"/>
          <w:szCs w:val="28"/>
        </w:rPr>
        <w:t>Созданию современной кредитной системы России предшествовал длительный исторический период.</w:t>
      </w:r>
    </w:p>
    <w:p w:rsidR="00F34EDC" w:rsidRPr="00F34EDC" w:rsidRDefault="00F34EDC" w:rsidP="00213304">
      <w:pPr>
        <w:spacing w:line="360" w:lineRule="auto"/>
        <w:jc w:val="both"/>
        <w:rPr>
          <w:sz w:val="28"/>
          <w:szCs w:val="28"/>
        </w:rPr>
      </w:pPr>
      <w:r w:rsidRPr="00F34EDC">
        <w:rPr>
          <w:sz w:val="28"/>
          <w:szCs w:val="28"/>
        </w:rPr>
        <w:t>За более чем семидесятилетнюю историю кредитная система России прошла несколько этапов своего развития. Главными особенностями всего периода были ориентация на административные методы руководства экономикой, концентрация финансовых ресурсов и властных функций у государственных органов и полное несоответствие кредитным системам промышленно развитых стран. На последнем этапе административно-командного функционирования кредитная система СССР выглядела так:</w:t>
      </w:r>
    </w:p>
    <w:p w:rsidR="00F34EDC" w:rsidRPr="00F34EDC" w:rsidRDefault="00F34EDC" w:rsidP="00213304">
      <w:pPr>
        <w:spacing w:line="360" w:lineRule="auto"/>
        <w:jc w:val="both"/>
        <w:rPr>
          <w:sz w:val="28"/>
          <w:szCs w:val="28"/>
        </w:rPr>
      </w:pPr>
      <w:r w:rsidRPr="00F34EDC">
        <w:rPr>
          <w:sz w:val="28"/>
          <w:szCs w:val="28"/>
        </w:rPr>
        <w:t>-Госбанк СССР;</w:t>
      </w:r>
    </w:p>
    <w:p w:rsidR="00F34EDC" w:rsidRPr="00F34EDC" w:rsidRDefault="00F34EDC" w:rsidP="00213304">
      <w:pPr>
        <w:spacing w:line="360" w:lineRule="auto"/>
        <w:jc w:val="both"/>
        <w:rPr>
          <w:sz w:val="28"/>
          <w:szCs w:val="28"/>
        </w:rPr>
      </w:pPr>
      <w:r w:rsidRPr="00F34EDC">
        <w:rPr>
          <w:sz w:val="28"/>
          <w:szCs w:val="28"/>
        </w:rPr>
        <w:t>-Стройбанк СССР;</w:t>
      </w:r>
    </w:p>
    <w:p w:rsidR="00F34EDC" w:rsidRPr="00F34EDC" w:rsidRDefault="00F34EDC" w:rsidP="00213304">
      <w:pPr>
        <w:spacing w:line="360" w:lineRule="auto"/>
        <w:jc w:val="both"/>
        <w:rPr>
          <w:sz w:val="28"/>
          <w:szCs w:val="28"/>
        </w:rPr>
      </w:pPr>
      <w:r w:rsidRPr="00F34EDC">
        <w:rPr>
          <w:sz w:val="28"/>
          <w:szCs w:val="28"/>
        </w:rPr>
        <w:t>-Банк для внешней торговли;</w:t>
      </w:r>
    </w:p>
    <w:p w:rsidR="00F34EDC" w:rsidRPr="00F34EDC" w:rsidRDefault="00F34EDC" w:rsidP="00213304">
      <w:pPr>
        <w:spacing w:line="360" w:lineRule="auto"/>
        <w:jc w:val="both"/>
        <w:rPr>
          <w:sz w:val="28"/>
          <w:szCs w:val="28"/>
        </w:rPr>
      </w:pPr>
      <w:r w:rsidRPr="00F34EDC">
        <w:rPr>
          <w:sz w:val="28"/>
          <w:szCs w:val="28"/>
        </w:rPr>
        <w:t>-Система Гострудсберкасс;</w:t>
      </w:r>
    </w:p>
    <w:p w:rsidR="00F34EDC" w:rsidRPr="00F34EDC" w:rsidRDefault="00F34EDC" w:rsidP="00213304">
      <w:pPr>
        <w:spacing w:line="360" w:lineRule="auto"/>
        <w:jc w:val="both"/>
        <w:rPr>
          <w:sz w:val="28"/>
          <w:szCs w:val="28"/>
        </w:rPr>
      </w:pPr>
      <w:r w:rsidRPr="00F34EDC">
        <w:rPr>
          <w:sz w:val="28"/>
          <w:szCs w:val="28"/>
        </w:rPr>
        <w:t xml:space="preserve">-Госстрах и Ингосстрах,                                                           </w:t>
      </w:r>
    </w:p>
    <w:p w:rsidR="00F34EDC" w:rsidRPr="00F34EDC" w:rsidRDefault="00F34EDC" w:rsidP="00213304">
      <w:pPr>
        <w:spacing w:line="360" w:lineRule="auto"/>
        <w:jc w:val="both"/>
        <w:rPr>
          <w:sz w:val="28"/>
          <w:szCs w:val="28"/>
        </w:rPr>
      </w:pPr>
      <w:r w:rsidRPr="00F34EDC">
        <w:rPr>
          <w:sz w:val="28"/>
          <w:szCs w:val="28"/>
        </w:rPr>
        <w:t xml:space="preserve">т.е. господствовало шесть абсолютных монополистов, поделивших этот рынок между собой. </w:t>
      </w:r>
    </w:p>
    <w:p w:rsidR="00F34EDC" w:rsidRPr="00F34EDC" w:rsidRDefault="00F34EDC" w:rsidP="00213304">
      <w:pPr>
        <w:spacing w:line="360" w:lineRule="auto"/>
        <w:jc w:val="both"/>
        <w:rPr>
          <w:sz w:val="28"/>
          <w:szCs w:val="28"/>
        </w:rPr>
      </w:pPr>
      <w:r w:rsidRPr="00F34EDC">
        <w:rPr>
          <w:sz w:val="28"/>
          <w:szCs w:val="28"/>
        </w:rPr>
        <w:t>Длительное командно-административное функционирование кредитной системы показало ее низкую эффективность. Большая часть кредитов предприятиями не возвращалась, и банки практически выполняли функцию не кредитования, а финансирования предприятий.</w:t>
      </w:r>
    </w:p>
    <w:p w:rsidR="00F34EDC" w:rsidRPr="00F34EDC" w:rsidRDefault="00F34EDC" w:rsidP="00213304">
      <w:pPr>
        <w:spacing w:line="360" w:lineRule="auto"/>
        <w:jc w:val="both"/>
        <w:rPr>
          <w:sz w:val="28"/>
          <w:szCs w:val="28"/>
        </w:rPr>
      </w:pPr>
      <w:r w:rsidRPr="00F34EDC">
        <w:rPr>
          <w:sz w:val="28"/>
          <w:szCs w:val="28"/>
        </w:rPr>
        <w:t>В середине 80-х годов была предпринята попытка сформировать в стране двухуровневую кредитную систему.</w:t>
      </w:r>
    </w:p>
    <w:p w:rsidR="00F34EDC" w:rsidRPr="00F34EDC" w:rsidRDefault="00F34EDC" w:rsidP="00213304">
      <w:pPr>
        <w:spacing w:line="360" w:lineRule="auto"/>
        <w:jc w:val="both"/>
        <w:rPr>
          <w:sz w:val="28"/>
          <w:szCs w:val="28"/>
        </w:rPr>
      </w:pPr>
      <w:r w:rsidRPr="00F34EDC">
        <w:rPr>
          <w:sz w:val="28"/>
          <w:szCs w:val="28"/>
        </w:rPr>
        <w:t>На верхнем уровне находился Госбанк СССР, на втором уровне - пять специализированных банков. Система небанковских кредитных институтов опять практически отсутствовала.</w:t>
      </w:r>
    </w:p>
    <w:p w:rsidR="00F34EDC" w:rsidRPr="00F34EDC" w:rsidRDefault="00F34EDC" w:rsidP="00213304">
      <w:pPr>
        <w:spacing w:line="360" w:lineRule="auto"/>
        <w:jc w:val="both"/>
        <w:rPr>
          <w:sz w:val="28"/>
          <w:szCs w:val="28"/>
        </w:rPr>
      </w:pPr>
      <w:r w:rsidRPr="00F34EDC">
        <w:rPr>
          <w:sz w:val="28"/>
          <w:szCs w:val="28"/>
        </w:rPr>
        <w:t>В качестве ответа на последствия этой банковской реформы в стране стали создаваться коммерческие и кооперативные банки в основном на  базе денежных накоплений различных отраслей промышленности и населения.</w:t>
      </w:r>
    </w:p>
    <w:p w:rsidR="00F34EDC" w:rsidRPr="00F34EDC" w:rsidRDefault="00F34EDC" w:rsidP="00213304">
      <w:pPr>
        <w:spacing w:line="360" w:lineRule="auto"/>
        <w:jc w:val="both"/>
        <w:rPr>
          <w:sz w:val="28"/>
          <w:szCs w:val="28"/>
        </w:rPr>
      </w:pPr>
      <w:r w:rsidRPr="00F34EDC">
        <w:rPr>
          <w:sz w:val="28"/>
          <w:szCs w:val="28"/>
        </w:rPr>
        <w:t xml:space="preserve">В конце </w:t>
      </w:r>
      <w:smartTag w:uri="urn:schemas-microsoft-com:office:smarttags" w:element="metricconverter">
        <w:smartTagPr>
          <w:attr w:name="ProductID" w:val="1990 г"/>
        </w:smartTagPr>
        <w:r w:rsidRPr="00F34EDC">
          <w:rPr>
            <w:sz w:val="28"/>
            <w:szCs w:val="28"/>
          </w:rPr>
          <w:t>1990 г</w:t>
        </w:r>
      </w:smartTag>
      <w:r w:rsidRPr="00F34EDC">
        <w:rPr>
          <w:sz w:val="28"/>
          <w:szCs w:val="28"/>
        </w:rPr>
        <w:t>. в стране окончательно установилась двухъярусная банковская система в виде ЦБ РФ, Сберегательного банка и коммерческих банков, которые получили самостоятельный статус в области привлечения вкладов, кредитной и процентной политики.</w:t>
      </w:r>
    </w:p>
    <w:p w:rsidR="00F34EDC" w:rsidRPr="00F34EDC" w:rsidRDefault="00F34EDC" w:rsidP="00213304">
      <w:pPr>
        <w:spacing w:line="360" w:lineRule="auto"/>
        <w:jc w:val="both"/>
        <w:rPr>
          <w:sz w:val="28"/>
          <w:szCs w:val="28"/>
        </w:rPr>
      </w:pPr>
      <w:r w:rsidRPr="00F34EDC">
        <w:rPr>
          <w:sz w:val="28"/>
          <w:szCs w:val="28"/>
        </w:rPr>
        <w:t>В настоящее время структура кредитной системы России выглядит следующим образом:</w:t>
      </w:r>
    </w:p>
    <w:p w:rsidR="00F34EDC" w:rsidRPr="00F34EDC" w:rsidRDefault="00F34EDC" w:rsidP="00213304">
      <w:pPr>
        <w:spacing w:line="360" w:lineRule="auto"/>
        <w:jc w:val="both"/>
        <w:rPr>
          <w:sz w:val="28"/>
          <w:szCs w:val="28"/>
        </w:rPr>
      </w:pPr>
      <w:r w:rsidRPr="00F34EDC">
        <w:rPr>
          <w:sz w:val="28"/>
          <w:szCs w:val="28"/>
        </w:rPr>
        <w:t>1. Центральный банк России.</w:t>
      </w:r>
    </w:p>
    <w:p w:rsidR="00F34EDC" w:rsidRPr="00F34EDC" w:rsidRDefault="00F34EDC" w:rsidP="00213304">
      <w:pPr>
        <w:spacing w:line="360" w:lineRule="auto"/>
        <w:jc w:val="both"/>
        <w:rPr>
          <w:sz w:val="28"/>
          <w:szCs w:val="28"/>
        </w:rPr>
      </w:pPr>
      <w:r w:rsidRPr="00F34EDC">
        <w:rPr>
          <w:sz w:val="28"/>
          <w:szCs w:val="28"/>
        </w:rPr>
        <w:t>2. Банковская система:</w:t>
      </w:r>
    </w:p>
    <w:p w:rsidR="00F34EDC" w:rsidRPr="00F34EDC" w:rsidRDefault="00F34EDC" w:rsidP="00213304">
      <w:pPr>
        <w:spacing w:line="360" w:lineRule="auto"/>
        <w:jc w:val="both"/>
        <w:rPr>
          <w:sz w:val="28"/>
          <w:szCs w:val="28"/>
        </w:rPr>
      </w:pPr>
      <w:r w:rsidRPr="00F34EDC">
        <w:rPr>
          <w:sz w:val="28"/>
          <w:szCs w:val="28"/>
        </w:rPr>
        <w:t>     - коммерческие банки;</w:t>
      </w:r>
    </w:p>
    <w:p w:rsidR="00F34EDC" w:rsidRPr="00F34EDC" w:rsidRDefault="00F34EDC" w:rsidP="00213304">
      <w:pPr>
        <w:spacing w:line="360" w:lineRule="auto"/>
        <w:jc w:val="both"/>
        <w:rPr>
          <w:sz w:val="28"/>
          <w:szCs w:val="28"/>
        </w:rPr>
      </w:pPr>
      <w:r w:rsidRPr="00F34EDC">
        <w:rPr>
          <w:sz w:val="28"/>
          <w:szCs w:val="28"/>
        </w:rPr>
        <w:t>     - Сберегательный банк России;</w:t>
      </w:r>
    </w:p>
    <w:p w:rsidR="00F34EDC" w:rsidRPr="00F34EDC" w:rsidRDefault="00F34EDC" w:rsidP="00213304">
      <w:pPr>
        <w:spacing w:line="360" w:lineRule="auto"/>
        <w:jc w:val="both"/>
        <w:rPr>
          <w:sz w:val="28"/>
          <w:szCs w:val="28"/>
        </w:rPr>
      </w:pPr>
      <w:r w:rsidRPr="00F34EDC">
        <w:rPr>
          <w:sz w:val="28"/>
          <w:szCs w:val="28"/>
        </w:rPr>
        <w:t>     - иные специализированные банки.</w:t>
      </w:r>
    </w:p>
    <w:p w:rsidR="00F34EDC" w:rsidRPr="00F34EDC" w:rsidRDefault="00F34EDC" w:rsidP="00213304">
      <w:pPr>
        <w:spacing w:line="360" w:lineRule="auto"/>
        <w:jc w:val="both"/>
        <w:rPr>
          <w:sz w:val="28"/>
          <w:szCs w:val="28"/>
        </w:rPr>
      </w:pPr>
      <w:r w:rsidRPr="00F34EDC">
        <w:rPr>
          <w:sz w:val="28"/>
          <w:szCs w:val="28"/>
        </w:rPr>
        <w:t>3. Специализированные кредитно-финансовые институты:</w:t>
      </w:r>
    </w:p>
    <w:p w:rsidR="00F34EDC" w:rsidRPr="00F34EDC" w:rsidRDefault="00F34EDC" w:rsidP="00213304">
      <w:pPr>
        <w:spacing w:line="360" w:lineRule="auto"/>
        <w:jc w:val="both"/>
        <w:rPr>
          <w:sz w:val="28"/>
          <w:szCs w:val="28"/>
        </w:rPr>
      </w:pPr>
      <w:r w:rsidRPr="00F34EDC">
        <w:rPr>
          <w:sz w:val="28"/>
          <w:szCs w:val="28"/>
        </w:rPr>
        <w:t>     - страховые компании;</w:t>
      </w:r>
    </w:p>
    <w:p w:rsidR="00F34EDC" w:rsidRPr="00F34EDC" w:rsidRDefault="00F34EDC" w:rsidP="00213304">
      <w:pPr>
        <w:spacing w:line="360" w:lineRule="auto"/>
        <w:jc w:val="both"/>
        <w:rPr>
          <w:sz w:val="28"/>
          <w:szCs w:val="28"/>
        </w:rPr>
      </w:pPr>
      <w:r w:rsidRPr="00F34EDC">
        <w:rPr>
          <w:sz w:val="28"/>
          <w:szCs w:val="28"/>
        </w:rPr>
        <w:t>     - негосударственные пенсионные фонды;</w:t>
      </w:r>
    </w:p>
    <w:p w:rsidR="00F34EDC" w:rsidRPr="00F34EDC" w:rsidRDefault="00F34EDC" w:rsidP="00213304">
      <w:pPr>
        <w:spacing w:line="360" w:lineRule="auto"/>
        <w:jc w:val="both"/>
        <w:rPr>
          <w:sz w:val="28"/>
          <w:szCs w:val="28"/>
        </w:rPr>
      </w:pPr>
      <w:r w:rsidRPr="00F34EDC">
        <w:rPr>
          <w:sz w:val="28"/>
          <w:szCs w:val="28"/>
        </w:rPr>
        <w:t>     - инвестиционные компании;</w:t>
      </w:r>
    </w:p>
    <w:p w:rsidR="00F34EDC" w:rsidRPr="00F34EDC" w:rsidRDefault="00F34EDC" w:rsidP="00213304">
      <w:pPr>
        <w:spacing w:line="360" w:lineRule="auto"/>
        <w:jc w:val="both"/>
        <w:rPr>
          <w:sz w:val="28"/>
          <w:szCs w:val="28"/>
        </w:rPr>
      </w:pPr>
      <w:r w:rsidRPr="00F34EDC">
        <w:rPr>
          <w:sz w:val="28"/>
          <w:szCs w:val="28"/>
        </w:rPr>
        <w:t>     - финансово-строительные компании.</w:t>
      </w:r>
    </w:p>
    <w:p w:rsidR="00F34EDC" w:rsidRPr="00F34EDC" w:rsidRDefault="00F34EDC" w:rsidP="00213304">
      <w:pPr>
        <w:spacing w:line="360" w:lineRule="auto"/>
        <w:jc w:val="both"/>
        <w:rPr>
          <w:sz w:val="28"/>
          <w:szCs w:val="28"/>
        </w:rPr>
      </w:pPr>
      <w:r w:rsidRPr="00F34EDC">
        <w:rPr>
          <w:sz w:val="28"/>
          <w:szCs w:val="28"/>
        </w:rPr>
        <w:t>Безусловно, новая структура кредитной системы в большей степени отражает потребности цивилизованного рыночного хозяйства.</w:t>
      </w:r>
    </w:p>
    <w:p w:rsidR="00F34EDC" w:rsidRPr="00F34EDC" w:rsidRDefault="00F34EDC" w:rsidP="00213304">
      <w:pPr>
        <w:spacing w:line="360" w:lineRule="auto"/>
        <w:jc w:val="both"/>
        <w:rPr>
          <w:sz w:val="28"/>
          <w:szCs w:val="28"/>
        </w:rPr>
      </w:pPr>
      <w:r w:rsidRPr="00F34EDC">
        <w:rPr>
          <w:sz w:val="28"/>
          <w:szCs w:val="28"/>
        </w:rPr>
        <w:t>Одной из крупнейших кредитно-финансовых систем в России являе</w:t>
      </w:r>
      <w:r w:rsidR="00010268">
        <w:rPr>
          <w:sz w:val="28"/>
          <w:szCs w:val="28"/>
        </w:rPr>
        <w:t xml:space="preserve">тся Сберегательный банк. </w:t>
      </w:r>
    </w:p>
    <w:p w:rsidR="00F34EDC" w:rsidRPr="00F34EDC" w:rsidRDefault="00F34EDC" w:rsidP="00213304">
      <w:pPr>
        <w:spacing w:line="360" w:lineRule="auto"/>
        <w:jc w:val="both"/>
        <w:rPr>
          <w:sz w:val="28"/>
          <w:szCs w:val="28"/>
        </w:rPr>
      </w:pPr>
      <w:r w:rsidRPr="00F34EDC">
        <w:rPr>
          <w:sz w:val="28"/>
          <w:szCs w:val="28"/>
        </w:rPr>
        <w:t>В то же время процесс становления кредитной системы выявил определенные проблемы и недостатки во всех ее структурных звеньях. К основным можно отнести следующие:</w:t>
      </w:r>
    </w:p>
    <w:p w:rsidR="00F34EDC" w:rsidRPr="00F34EDC" w:rsidRDefault="00F34EDC" w:rsidP="00213304">
      <w:pPr>
        <w:spacing w:line="360" w:lineRule="auto"/>
        <w:jc w:val="both"/>
        <w:rPr>
          <w:sz w:val="28"/>
          <w:szCs w:val="28"/>
        </w:rPr>
      </w:pPr>
      <w:r w:rsidRPr="00F34EDC">
        <w:rPr>
          <w:sz w:val="28"/>
          <w:szCs w:val="28"/>
        </w:rPr>
        <w:t>- продолжают существовать мелкие коммерческие банки, которые из-за слабой финансовой базы не могут справиться с потребностями клиентов;</w:t>
      </w:r>
    </w:p>
    <w:p w:rsidR="00F34EDC" w:rsidRPr="00F34EDC" w:rsidRDefault="00F34EDC" w:rsidP="00213304">
      <w:pPr>
        <w:spacing w:line="360" w:lineRule="auto"/>
        <w:jc w:val="both"/>
        <w:rPr>
          <w:sz w:val="28"/>
          <w:szCs w:val="28"/>
        </w:rPr>
      </w:pPr>
      <w:r w:rsidRPr="00F34EDC">
        <w:rPr>
          <w:sz w:val="28"/>
          <w:szCs w:val="28"/>
        </w:rPr>
        <w:t>- монопольное, ничем не ограниченное положение на банковском рынке, продолжает занимать Сберегательный Банк;</w:t>
      </w:r>
    </w:p>
    <w:p w:rsidR="00F34EDC" w:rsidRPr="00F34EDC" w:rsidRDefault="00F34EDC" w:rsidP="00213304">
      <w:pPr>
        <w:spacing w:line="360" w:lineRule="auto"/>
        <w:jc w:val="both"/>
        <w:rPr>
          <w:sz w:val="28"/>
          <w:szCs w:val="28"/>
        </w:rPr>
      </w:pPr>
      <w:r w:rsidRPr="00F34EDC">
        <w:rPr>
          <w:sz w:val="28"/>
          <w:szCs w:val="28"/>
        </w:rPr>
        <w:t>- главная проблема ипотечной системы в России заключается в неразвитости рынка жилья и несоответствии цен на жилье среднему уровню доходов населения;</w:t>
      </w:r>
    </w:p>
    <w:p w:rsidR="00F34EDC" w:rsidRPr="00F34EDC" w:rsidRDefault="00F34EDC" w:rsidP="00213304">
      <w:pPr>
        <w:spacing w:line="360" w:lineRule="auto"/>
        <w:jc w:val="both"/>
        <w:rPr>
          <w:sz w:val="28"/>
          <w:szCs w:val="28"/>
        </w:rPr>
      </w:pPr>
      <w:r w:rsidRPr="00F34EDC">
        <w:rPr>
          <w:sz w:val="28"/>
          <w:szCs w:val="28"/>
        </w:rPr>
        <w:t>- отсутствие реальных условий для развития рынка корпоративных  ценных бумаг в качестве основы для функционирования инвестиционных банков;</w:t>
      </w:r>
    </w:p>
    <w:p w:rsidR="00F34EDC" w:rsidRPr="00F34EDC" w:rsidRDefault="00F34EDC" w:rsidP="00213304">
      <w:pPr>
        <w:spacing w:line="360" w:lineRule="auto"/>
        <w:jc w:val="both"/>
        <w:rPr>
          <w:sz w:val="28"/>
          <w:szCs w:val="28"/>
        </w:rPr>
      </w:pPr>
      <w:r w:rsidRPr="00F34EDC">
        <w:rPr>
          <w:sz w:val="28"/>
          <w:szCs w:val="28"/>
        </w:rPr>
        <w:t>- отсутствие реальной законодательной базы для регламентации рынка специализированных небанковских институтов.</w:t>
      </w:r>
    </w:p>
    <w:p w:rsidR="00F34EDC" w:rsidRPr="00F34EDC" w:rsidRDefault="00F34EDC" w:rsidP="00213304">
      <w:pPr>
        <w:spacing w:line="360" w:lineRule="auto"/>
        <w:jc w:val="both"/>
        <w:rPr>
          <w:sz w:val="28"/>
          <w:szCs w:val="28"/>
        </w:rPr>
      </w:pPr>
      <w:r w:rsidRPr="00F34EDC">
        <w:rPr>
          <w:sz w:val="28"/>
          <w:szCs w:val="28"/>
        </w:rPr>
        <w:t>Все эти проблемы существенным образом тормозят развитие кредитной системы России в ее скорейшем  приближении к состоянию кредитных систем промышленно развитых стран.</w:t>
      </w:r>
    </w:p>
    <w:p w:rsidR="00A17624" w:rsidRPr="00E36A84" w:rsidRDefault="00F34EDC" w:rsidP="00E36A84">
      <w:pPr>
        <w:spacing w:line="360" w:lineRule="auto"/>
        <w:jc w:val="both"/>
        <w:rPr>
          <w:sz w:val="28"/>
          <w:szCs w:val="28"/>
        </w:rPr>
      </w:pPr>
      <w:r w:rsidRPr="00F34EDC">
        <w:rPr>
          <w:sz w:val="28"/>
          <w:szCs w:val="28"/>
        </w:rPr>
        <w:t xml:space="preserve"> Денежно-кредитная политика, проводимая Банком России в 2002 году, была направлена на поддержание финансовой стабильности и создание условий для устойчивого развития экономики. В этих целях Банк России осуществлял контроль над формированием денежного предложения и регулирование ликвидности банковской системы с учетом тенденций в развитии спроса на деньги. Реализация денежно-кредитной политики в 2002 году осложнялась сочетанием относительно сильного платежного баланса, оказывающего существенное влияние на формирование денежного предложения, с недостаточной устойчивость</w:t>
      </w:r>
      <w:r w:rsidR="00E36A84">
        <w:rPr>
          <w:sz w:val="28"/>
          <w:szCs w:val="28"/>
        </w:rPr>
        <w:t>ю темпов роста спроса на деньги.</w:t>
      </w:r>
    </w:p>
    <w:p w:rsidR="00A17624" w:rsidRPr="00E36A84" w:rsidRDefault="00A17624" w:rsidP="00213304">
      <w:pPr>
        <w:jc w:val="both"/>
      </w:pPr>
    </w:p>
    <w:p w:rsidR="009235FF" w:rsidRDefault="00AE30B7" w:rsidP="00213304">
      <w:pPr>
        <w:pStyle w:val="1"/>
        <w:jc w:val="both"/>
        <w:rPr>
          <w:kern w:val="0"/>
        </w:rPr>
      </w:pPr>
      <w:r>
        <w:rPr>
          <w:kern w:val="0"/>
        </w:rPr>
        <w:t xml:space="preserve"> </w:t>
      </w:r>
      <w:r w:rsidR="00257DDA">
        <w:rPr>
          <w:kern w:val="0"/>
        </w:rPr>
        <w:t xml:space="preserve">                          </w:t>
      </w:r>
      <w:r w:rsidRPr="00F34EDC">
        <w:rPr>
          <w:kern w:val="0"/>
        </w:rPr>
        <w:t xml:space="preserve">   </w:t>
      </w:r>
      <w:r w:rsidR="00257DDA">
        <w:rPr>
          <w:kern w:val="0"/>
        </w:rPr>
        <w:t xml:space="preserve">   </w:t>
      </w:r>
      <w:r w:rsidR="005064A2">
        <w:rPr>
          <w:kern w:val="0"/>
        </w:rPr>
        <w:t>6</w:t>
      </w:r>
      <w:r w:rsidR="00255ACE" w:rsidRPr="00E82211">
        <w:rPr>
          <w:kern w:val="0"/>
        </w:rPr>
        <w:t>.</w:t>
      </w:r>
      <w:r w:rsidR="005064A2">
        <w:rPr>
          <w:kern w:val="0"/>
        </w:rPr>
        <w:t xml:space="preserve"> </w:t>
      </w:r>
      <w:r w:rsidR="00257DDA">
        <w:rPr>
          <w:kern w:val="0"/>
        </w:rPr>
        <w:t xml:space="preserve">Заключение </w:t>
      </w:r>
      <w:r w:rsidR="00B04E83" w:rsidRPr="00E82211">
        <w:rPr>
          <w:kern w:val="0"/>
        </w:rPr>
        <w:t xml:space="preserve"> </w:t>
      </w:r>
    </w:p>
    <w:p w:rsidR="00213304" w:rsidRDefault="00213304" w:rsidP="00213304"/>
    <w:p w:rsidR="00213304" w:rsidRPr="00213304" w:rsidRDefault="00213304" w:rsidP="00213304"/>
    <w:p w:rsidR="00E82211" w:rsidRDefault="00E82211" w:rsidP="00213304">
      <w:pPr>
        <w:jc w:val="both"/>
      </w:pPr>
    </w:p>
    <w:p w:rsidR="009B712A" w:rsidRPr="005B7AA5" w:rsidRDefault="00F34EDC" w:rsidP="00213304">
      <w:pPr>
        <w:pStyle w:val="21"/>
        <w:spacing w:line="360" w:lineRule="auto"/>
        <w:ind w:firstLine="0"/>
        <w:jc w:val="both"/>
        <w:rPr>
          <w:sz w:val="28"/>
          <w:szCs w:val="28"/>
        </w:rPr>
      </w:pPr>
      <w:r w:rsidRPr="005B7AA5">
        <w:rPr>
          <w:sz w:val="28"/>
          <w:szCs w:val="28"/>
        </w:rPr>
        <w:t xml:space="preserve">     </w:t>
      </w:r>
      <w:r w:rsidR="009B712A" w:rsidRPr="005B7AA5">
        <w:rPr>
          <w:sz w:val="28"/>
          <w:szCs w:val="28"/>
        </w:rPr>
        <w:t xml:space="preserve">Денежно-кредитная политика играет большую роль в политике государства. Одним из важнейших  министерств государства является Министерство Финансов, проводящее кредитно-денежную политику в соответствии с задачами и целями развития государства и общества. Неудивительно, что Министерству Финансов подвластно достаточно много различных структур, например таких, как Центральный  банк. Очень много органов </w:t>
      </w:r>
      <w:r w:rsidR="006B7E10" w:rsidRPr="005B7AA5">
        <w:rPr>
          <w:sz w:val="28"/>
          <w:szCs w:val="28"/>
        </w:rPr>
        <w:t>(</w:t>
      </w:r>
      <w:r w:rsidR="009B712A" w:rsidRPr="005B7AA5">
        <w:rPr>
          <w:sz w:val="28"/>
          <w:szCs w:val="28"/>
        </w:rPr>
        <w:t xml:space="preserve">министерства, ведомства, комитеты, отделы) проводят политику государства в разных областях, напрямую или </w:t>
      </w:r>
      <w:r w:rsidR="005B7AA5" w:rsidRPr="005B7AA5">
        <w:rPr>
          <w:sz w:val="28"/>
          <w:szCs w:val="28"/>
        </w:rPr>
        <w:t xml:space="preserve">косвенно связанную с экономикой. </w:t>
      </w:r>
    </w:p>
    <w:p w:rsidR="00255ACE" w:rsidRDefault="00255ACE" w:rsidP="00213304">
      <w:pPr>
        <w:spacing w:line="360" w:lineRule="auto"/>
        <w:jc w:val="both"/>
        <w:rPr>
          <w:sz w:val="28"/>
          <w:szCs w:val="28"/>
          <w:lang w:val="en-US"/>
        </w:rPr>
      </w:pPr>
      <w:r w:rsidRPr="00255ACE">
        <w:rPr>
          <w:sz w:val="28"/>
          <w:szCs w:val="28"/>
        </w:rPr>
        <w:t xml:space="preserve"> </w:t>
      </w:r>
      <w:r w:rsidR="00AE778A" w:rsidRPr="00B2032D">
        <w:rPr>
          <w:sz w:val="28"/>
          <w:szCs w:val="28"/>
        </w:rPr>
        <w:t>Существуют два подхода к оценке рыночного равновесия. В соответствии с первым – неоклассическим – состояние рыночного равновесия обеспечивает движение цен. Если учесть, что основополагающая модель макроэкономического равновесия предст</w:t>
      </w:r>
      <w:r w:rsidR="00AE2EF5" w:rsidRPr="00B2032D">
        <w:rPr>
          <w:sz w:val="28"/>
          <w:szCs w:val="28"/>
        </w:rPr>
        <w:t>а</w:t>
      </w:r>
      <w:r w:rsidR="00AE778A" w:rsidRPr="00B2032D">
        <w:rPr>
          <w:sz w:val="28"/>
          <w:szCs w:val="28"/>
        </w:rPr>
        <w:t>влена тремя ран</w:t>
      </w:r>
      <w:r w:rsidR="00AE2EF5" w:rsidRPr="00B2032D">
        <w:rPr>
          <w:sz w:val="28"/>
          <w:szCs w:val="28"/>
        </w:rPr>
        <w:t xml:space="preserve">ками – благ, труд и денег. Устойчивость экономической системы достигается при одновременном  достижении  равновесия на трех рынках. Второй подход разработан Дж. М. </w:t>
      </w:r>
      <w:r w:rsidR="00B74370" w:rsidRPr="00B2032D">
        <w:rPr>
          <w:sz w:val="28"/>
          <w:szCs w:val="28"/>
        </w:rPr>
        <w:t>Кейсом</w:t>
      </w:r>
      <w:r w:rsidR="00AE2EF5" w:rsidRPr="00B2032D">
        <w:rPr>
          <w:sz w:val="28"/>
          <w:szCs w:val="28"/>
        </w:rPr>
        <w:t>.</w:t>
      </w:r>
    </w:p>
    <w:p w:rsidR="00255ACE" w:rsidRPr="00255ACE" w:rsidRDefault="00255ACE" w:rsidP="00213304">
      <w:pPr>
        <w:spacing w:line="360" w:lineRule="auto"/>
        <w:jc w:val="both"/>
        <w:rPr>
          <w:sz w:val="28"/>
          <w:szCs w:val="28"/>
        </w:rPr>
      </w:pPr>
      <w:r w:rsidRPr="00255ACE">
        <w:rPr>
          <w:sz w:val="28"/>
          <w:szCs w:val="28"/>
        </w:rPr>
        <w:t xml:space="preserve"> </w:t>
      </w:r>
      <w:r w:rsidR="00AE2EF5" w:rsidRPr="00B2032D">
        <w:rPr>
          <w:sz w:val="28"/>
          <w:szCs w:val="28"/>
        </w:rPr>
        <w:t xml:space="preserve">Специфика денежного рынка в модели </w:t>
      </w:r>
      <w:r w:rsidR="00B74370" w:rsidRPr="00B2032D">
        <w:rPr>
          <w:sz w:val="28"/>
          <w:szCs w:val="28"/>
        </w:rPr>
        <w:t>Кейса</w:t>
      </w:r>
      <w:r w:rsidR="00AE2EF5" w:rsidRPr="00B2032D">
        <w:rPr>
          <w:sz w:val="28"/>
          <w:szCs w:val="28"/>
        </w:rPr>
        <w:t xml:space="preserve"> выражается через механизм процентной ставки непосредственно вызывает перемены </w:t>
      </w:r>
      <w:r w:rsidR="00B74370" w:rsidRPr="00B2032D">
        <w:rPr>
          <w:sz w:val="28"/>
          <w:szCs w:val="28"/>
        </w:rPr>
        <w:t>ставки,</w:t>
      </w:r>
      <w:r w:rsidR="00AE2EF5" w:rsidRPr="00B2032D">
        <w:rPr>
          <w:sz w:val="28"/>
          <w:szCs w:val="28"/>
        </w:rPr>
        <w:t xml:space="preserve"> формируется величина частных инвестиций фирм. Изменение в инвестиционном спросе через мультипликативный эффект приводит к изменению в национальный доход </w:t>
      </w:r>
      <w:r w:rsidR="00B74370" w:rsidRPr="00B2032D">
        <w:rPr>
          <w:sz w:val="28"/>
          <w:szCs w:val="28"/>
        </w:rPr>
        <w:t>(</w:t>
      </w:r>
      <w:r w:rsidR="00AE2EF5" w:rsidRPr="00B2032D">
        <w:rPr>
          <w:sz w:val="28"/>
          <w:szCs w:val="28"/>
        </w:rPr>
        <w:t>ВВП</w:t>
      </w:r>
      <w:r w:rsidR="00B74370" w:rsidRPr="00B2032D">
        <w:rPr>
          <w:sz w:val="28"/>
          <w:szCs w:val="28"/>
        </w:rPr>
        <w:t>)</w:t>
      </w:r>
      <w:r w:rsidR="00AE2EF5" w:rsidRPr="00B2032D">
        <w:rPr>
          <w:sz w:val="28"/>
          <w:szCs w:val="28"/>
        </w:rPr>
        <w:t>.</w:t>
      </w:r>
    </w:p>
    <w:p w:rsidR="001B2EB5" w:rsidRPr="00B2032D" w:rsidRDefault="00196084" w:rsidP="00213304">
      <w:pPr>
        <w:spacing w:line="360" w:lineRule="auto"/>
        <w:jc w:val="both"/>
        <w:rPr>
          <w:sz w:val="28"/>
          <w:szCs w:val="28"/>
        </w:rPr>
      </w:pPr>
      <w:r>
        <w:rPr>
          <w:sz w:val="28"/>
          <w:szCs w:val="28"/>
        </w:rPr>
        <w:t xml:space="preserve">  </w:t>
      </w:r>
      <w:r w:rsidR="00AE2EF5" w:rsidRPr="00B2032D">
        <w:rPr>
          <w:sz w:val="28"/>
          <w:szCs w:val="28"/>
        </w:rPr>
        <w:t>К достоинствам кредитно – денежной политики по сравнению с</w:t>
      </w:r>
      <w:r>
        <w:rPr>
          <w:sz w:val="28"/>
          <w:szCs w:val="28"/>
        </w:rPr>
        <w:t xml:space="preserve"> </w:t>
      </w:r>
      <w:r w:rsidR="00AE2EF5" w:rsidRPr="00B2032D">
        <w:rPr>
          <w:sz w:val="28"/>
          <w:szCs w:val="28"/>
        </w:rPr>
        <w:t xml:space="preserve"> фискальной можно отнести то, что она обладает большей гибкостью. Кредитно – денежная  политика меньше подвержена политическому</w:t>
      </w:r>
      <w:r>
        <w:rPr>
          <w:sz w:val="28"/>
          <w:szCs w:val="28"/>
        </w:rPr>
        <w:t xml:space="preserve"> </w:t>
      </w:r>
      <w:r w:rsidR="00AE2EF5" w:rsidRPr="00B2032D">
        <w:rPr>
          <w:sz w:val="28"/>
          <w:szCs w:val="28"/>
        </w:rPr>
        <w:t xml:space="preserve"> влиянию </w:t>
      </w:r>
      <w:r w:rsidR="00255ACE" w:rsidRPr="00255ACE">
        <w:rPr>
          <w:sz w:val="28"/>
          <w:szCs w:val="28"/>
        </w:rPr>
        <w:t xml:space="preserve"> </w:t>
      </w:r>
      <w:r w:rsidR="001B2EB5" w:rsidRPr="00B2032D">
        <w:rPr>
          <w:sz w:val="28"/>
          <w:szCs w:val="28"/>
        </w:rPr>
        <w:t>Центрального  Банка  России легче,</w:t>
      </w:r>
      <w:r w:rsidR="00AE2EF5" w:rsidRPr="00B2032D">
        <w:rPr>
          <w:sz w:val="28"/>
          <w:szCs w:val="28"/>
        </w:rPr>
        <w:t xml:space="preserve"> </w:t>
      </w:r>
      <w:r w:rsidR="001B2EB5" w:rsidRPr="00B2032D">
        <w:rPr>
          <w:sz w:val="28"/>
          <w:szCs w:val="28"/>
        </w:rPr>
        <w:t>чем парламенту, заниматься проведением политически непопулярных мероприятий, необходимых для оздоровления экономики в длительной перспективе. Налоговые изменения  могут иметь далеко идущие политические последствия и оказывают  также определенное влияние на изменения в государственных расходах.</w:t>
      </w:r>
    </w:p>
    <w:p w:rsidR="00AE30B7" w:rsidRPr="00F34EDC" w:rsidRDefault="00196084" w:rsidP="00213304">
      <w:pPr>
        <w:spacing w:line="360" w:lineRule="auto"/>
        <w:jc w:val="both"/>
        <w:rPr>
          <w:sz w:val="28"/>
          <w:szCs w:val="28"/>
        </w:rPr>
      </w:pPr>
      <w:r w:rsidRPr="00196084">
        <w:rPr>
          <w:sz w:val="28"/>
          <w:szCs w:val="28"/>
        </w:rPr>
        <w:t xml:space="preserve">  </w:t>
      </w:r>
      <w:r w:rsidR="001B2EB5" w:rsidRPr="00B2032D">
        <w:rPr>
          <w:sz w:val="28"/>
          <w:szCs w:val="28"/>
        </w:rPr>
        <w:t>Как и любое явление, кредитно – денежная политика обладает и рядом недостатков и ограничений. Так,</w:t>
      </w:r>
      <w:r w:rsidR="00397708" w:rsidRPr="00B2032D">
        <w:rPr>
          <w:sz w:val="28"/>
          <w:szCs w:val="28"/>
        </w:rPr>
        <w:t xml:space="preserve"> политика дорогих денег (</w:t>
      </w:r>
      <w:r w:rsidR="001B2EB5" w:rsidRPr="00B2032D">
        <w:rPr>
          <w:sz w:val="28"/>
          <w:szCs w:val="28"/>
        </w:rPr>
        <w:t>цель политики   ‘’ дорогих ‘’денег  является ограничение предложения денег для того, чтобы понизить расходы и сдержать инфля</w:t>
      </w:r>
      <w:r w:rsidR="00397708" w:rsidRPr="00B2032D">
        <w:rPr>
          <w:sz w:val="28"/>
          <w:szCs w:val="28"/>
        </w:rPr>
        <w:t>ционное давление</w:t>
      </w:r>
      <w:r w:rsidR="001B2EB5" w:rsidRPr="00B2032D">
        <w:rPr>
          <w:sz w:val="28"/>
          <w:szCs w:val="28"/>
        </w:rPr>
        <w:t>),</w:t>
      </w:r>
      <w:r w:rsidR="00397708" w:rsidRPr="00B2032D">
        <w:rPr>
          <w:sz w:val="28"/>
          <w:szCs w:val="28"/>
        </w:rPr>
        <w:t xml:space="preserve"> проводимая последовательно и энергично, способна привести к ограничению способности банков предоставлять кредиты. В то же</w:t>
      </w:r>
      <w:r w:rsidR="00092B1D" w:rsidRPr="00B2032D">
        <w:rPr>
          <w:sz w:val="28"/>
          <w:szCs w:val="28"/>
        </w:rPr>
        <w:t xml:space="preserve"> время политика дешевых дене</w:t>
      </w:r>
      <w:r w:rsidR="00B74370" w:rsidRPr="00B2032D">
        <w:rPr>
          <w:sz w:val="28"/>
          <w:szCs w:val="28"/>
        </w:rPr>
        <w:t>г (</w:t>
      </w:r>
      <w:r w:rsidR="00092B1D" w:rsidRPr="00B2032D">
        <w:rPr>
          <w:sz w:val="28"/>
          <w:szCs w:val="28"/>
        </w:rPr>
        <w:t>политика дешевых денег является доступный и дешевый кредит</w:t>
      </w:r>
      <w:r w:rsidR="00B74370" w:rsidRPr="00B2032D">
        <w:rPr>
          <w:sz w:val="28"/>
          <w:szCs w:val="28"/>
        </w:rPr>
        <w:t>)</w:t>
      </w:r>
      <w:r w:rsidR="00092B1D" w:rsidRPr="00B2032D">
        <w:rPr>
          <w:sz w:val="28"/>
          <w:szCs w:val="28"/>
        </w:rPr>
        <w:t xml:space="preserve"> может обеспечить банком возможность предоставлять ссуды, но не способна напрвлять их избыточное денежное предложение именно в те отросли, которые действительно испытывают в них потребность или являются приоритетными для развития экономики страны, например: инвестиции или жилищное строительство. Поэтому нельзя дать никаких гарантий, что снижение учетной ставки будет иметь иной эффект. На эффективность кредитно – денежной политики оказывает влияние также скорость обращения денег. Самой сложной проблемой кредитно – денежной политики является выбор основной цели – контроль денежного предложения или процентной ставки.</w:t>
      </w:r>
    </w:p>
    <w:p w:rsidR="00AE30B7" w:rsidRDefault="00AE30B7"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lang w:val="en-US"/>
        </w:rPr>
      </w:pPr>
    </w:p>
    <w:p w:rsidR="00A17624" w:rsidRDefault="00A17624" w:rsidP="00213304">
      <w:pPr>
        <w:spacing w:line="360" w:lineRule="auto"/>
        <w:jc w:val="both"/>
        <w:rPr>
          <w:sz w:val="28"/>
          <w:szCs w:val="28"/>
          <w:lang w:val="en-US"/>
        </w:rPr>
      </w:pPr>
    </w:p>
    <w:p w:rsidR="00A17624" w:rsidRDefault="00A17624" w:rsidP="00213304">
      <w:pPr>
        <w:spacing w:line="360" w:lineRule="auto"/>
        <w:jc w:val="both"/>
        <w:rPr>
          <w:sz w:val="28"/>
          <w:szCs w:val="28"/>
          <w:lang w:val="en-US"/>
        </w:rPr>
      </w:pPr>
    </w:p>
    <w:p w:rsidR="00A17624" w:rsidRDefault="00A17624" w:rsidP="00213304">
      <w:pPr>
        <w:spacing w:line="360" w:lineRule="auto"/>
        <w:jc w:val="both"/>
        <w:rPr>
          <w:sz w:val="28"/>
          <w:szCs w:val="28"/>
          <w:lang w:val="en-US"/>
        </w:rPr>
      </w:pPr>
    </w:p>
    <w:p w:rsidR="00A17624" w:rsidRPr="00A17624" w:rsidRDefault="00A17624" w:rsidP="00213304">
      <w:pPr>
        <w:spacing w:line="360" w:lineRule="auto"/>
        <w:jc w:val="both"/>
        <w:rPr>
          <w:sz w:val="28"/>
          <w:szCs w:val="28"/>
          <w:lang w:val="en-US"/>
        </w:rPr>
      </w:pPr>
    </w:p>
    <w:p w:rsidR="00B74370" w:rsidRDefault="00C706E3" w:rsidP="00213304">
      <w:pPr>
        <w:pStyle w:val="3"/>
        <w:spacing w:line="360" w:lineRule="auto"/>
        <w:jc w:val="both"/>
        <w:rPr>
          <w:sz w:val="32"/>
        </w:rPr>
      </w:pPr>
      <w:r>
        <w:rPr>
          <w:sz w:val="32"/>
        </w:rPr>
        <w:t xml:space="preserve">                          </w:t>
      </w:r>
      <w:r w:rsidR="00F34EDC" w:rsidRPr="00F34EDC">
        <w:rPr>
          <w:sz w:val="32"/>
        </w:rPr>
        <w:t xml:space="preserve">  </w:t>
      </w:r>
      <w:r>
        <w:rPr>
          <w:sz w:val="32"/>
        </w:rPr>
        <w:t xml:space="preserve">    Содержание</w:t>
      </w:r>
    </w:p>
    <w:p w:rsidR="00C706E3" w:rsidRPr="00C706E3" w:rsidRDefault="00C706E3" w:rsidP="00213304">
      <w:pPr>
        <w:spacing w:line="360" w:lineRule="auto"/>
        <w:jc w:val="both"/>
      </w:pPr>
    </w:p>
    <w:p w:rsidR="00B74370" w:rsidRDefault="00B74370" w:rsidP="00213304">
      <w:pPr>
        <w:spacing w:line="360" w:lineRule="auto"/>
        <w:jc w:val="both"/>
        <w:rPr>
          <w:sz w:val="28"/>
          <w:szCs w:val="28"/>
        </w:rPr>
      </w:pPr>
    </w:p>
    <w:p w:rsidR="00B74370" w:rsidRDefault="00C706E3" w:rsidP="00213304">
      <w:pPr>
        <w:numPr>
          <w:ilvl w:val="0"/>
          <w:numId w:val="14"/>
        </w:numPr>
        <w:spacing w:line="480" w:lineRule="auto"/>
        <w:jc w:val="both"/>
        <w:rPr>
          <w:sz w:val="28"/>
          <w:szCs w:val="28"/>
        </w:rPr>
      </w:pPr>
      <w:r>
        <w:rPr>
          <w:sz w:val="28"/>
          <w:szCs w:val="28"/>
        </w:rPr>
        <w:t>Введение</w:t>
      </w:r>
      <w:r w:rsidR="00BF3188">
        <w:rPr>
          <w:sz w:val="28"/>
          <w:szCs w:val="28"/>
          <w:lang w:val="en-US"/>
        </w:rPr>
        <w:t>.</w:t>
      </w:r>
    </w:p>
    <w:p w:rsidR="00C706E3" w:rsidRDefault="005064A2" w:rsidP="00213304">
      <w:pPr>
        <w:numPr>
          <w:ilvl w:val="0"/>
          <w:numId w:val="14"/>
        </w:numPr>
        <w:spacing w:line="480" w:lineRule="auto"/>
        <w:jc w:val="both"/>
        <w:rPr>
          <w:sz w:val="28"/>
          <w:szCs w:val="28"/>
        </w:rPr>
      </w:pPr>
      <w:r>
        <w:rPr>
          <w:sz w:val="28"/>
          <w:szCs w:val="28"/>
        </w:rPr>
        <w:t>Деньги и их функции</w:t>
      </w:r>
      <w:r w:rsidRPr="005064A2">
        <w:rPr>
          <w:sz w:val="28"/>
          <w:szCs w:val="28"/>
        </w:rPr>
        <w:t>.</w:t>
      </w:r>
      <w:r>
        <w:rPr>
          <w:sz w:val="28"/>
          <w:szCs w:val="28"/>
        </w:rPr>
        <w:t xml:space="preserve"> Равновесие на денежном рынке</w:t>
      </w:r>
      <w:r w:rsidRPr="005064A2">
        <w:rPr>
          <w:sz w:val="28"/>
          <w:szCs w:val="28"/>
        </w:rPr>
        <w:t>.</w:t>
      </w:r>
      <w:r>
        <w:rPr>
          <w:sz w:val="28"/>
          <w:szCs w:val="28"/>
        </w:rPr>
        <w:t xml:space="preserve"> Денежный мультипликатор</w:t>
      </w:r>
      <w:r>
        <w:rPr>
          <w:sz w:val="28"/>
          <w:szCs w:val="28"/>
          <w:lang w:val="en-US"/>
        </w:rPr>
        <w:t>.</w:t>
      </w:r>
    </w:p>
    <w:p w:rsidR="00C706E3" w:rsidRDefault="005064A2" w:rsidP="00213304">
      <w:pPr>
        <w:numPr>
          <w:ilvl w:val="0"/>
          <w:numId w:val="14"/>
        </w:numPr>
        <w:spacing w:line="480" w:lineRule="auto"/>
        <w:jc w:val="both"/>
        <w:rPr>
          <w:sz w:val="28"/>
          <w:szCs w:val="28"/>
        </w:rPr>
      </w:pPr>
      <w:r>
        <w:rPr>
          <w:sz w:val="28"/>
          <w:szCs w:val="28"/>
        </w:rPr>
        <w:t>Типы банков и их роль в национальной экономике</w:t>
      </w:r>
      <w:r w:rsidR="00BF3188" w:rsidRPr="00BF3188">
        <w:rPr>
          <w:sz w:val="28"/>
          <w:szCs w:val="28"/>
        </w:rPr>
        <w:t>.</w:t>
      </w:r>
    </w:p>
    <w:p w:rsidR="00BF3188" w:rsidRPr="00BF3188" w:rsidRDefault="005064A2" w:rsidP="00213304">
      <w:pPr>
        <w:numPr>
          <w:ilvl w:val="0"/>
          <w:numId w:val="14"/>
        </w:numPr>
        <w:spacing w:line="480" w:lineRule="auto"/>
        <w:jc w:val="both"/>
        <w:rPr>
          <w:sz w:val="28"/>
          <w:szCs w:val="28"/>
        </w:rPr>
      </w:pPr>
      <w:r>
        <w:rPr>
          <w:sz w:val="28"/>
          <w:szCs w:val="28"/>
        </w:rPr>
        <w:t>Центральный банк России его роль и функции</w:t>
      </w:r>
      <w:r w:rsidRPr="005064A2">
        <w:rPr>
          <w:sz w:val="28"/>
          <w:szCs w:val="28"/>
        </w:rPr>
        <w:t>.</w:t>
      </w:r>
    </w:p>
    <w:p w:rsidR="00AE30B7" w:rsidRPr="005B7AA5" w:rsidRDefault="00BF3188" w:rsidP="00213304">
      <w:pPr>
        <w:numPr>
          <w:ilvl w:val="0"/>
          <w:numId w:val="14"/>
        </w:numPr>
        <w:spacing w:line="480" w:lineRule="auto"/>
        <w:jc w:val="both"/>
        <w:rPr>
          <w:sz w:val="28"/>
          <w:szCs w:val="28"/>
        </w:rPr>
      </w:pPr>
      <w:r>
        <w:rPr>
          <w:sz w:val="28"/>
          <w:szCs w:val="28"/>
        </w:rPr>
        <w:t>Денежно – кредитная политика</w:t>
      </w:r>
      <w:r w:rsidR="005B7AA5">
        <w:rPr>
          <w:sz w:val="28"/>
          <w:szCs w:val="28"/>
          <w:lang w:val="en-US"/>
        </w:rPr>
        <w:t>.</w:t>
      </w:r>
    </w:p>
    <w:p w:rsidR="00AE30B7" w:rsidRDefault="00AE30B7" w:rsidP="00213304">
      <w:pPr>
        <w:numPr>
          <w:ilvl w:val="1"/>
          <w:numId w:val="14"/>
        </w:numPr>
        <w:spacing w:line="480" w:lineRule="auto"/>
        <w:jc w:val="both"/>
        <w:rPr>
          <w:sz w:val="28"/>
          <w:szCs w:val="28"/>
          <w:lang w:val="en-US"/>
        </w:rPr>
      </w:pPr>
      <w:r>
        <w:rPr>
          <w:sz w:val="28"/>
          <w:szCs w:val="28"/>
        </w:rPr>
        <w:t>Инструменты денежно – кредитной политики</w:t>
      </w:r>
      <w:r>
        <w:rPr>
          <w:sz w:val="28"/>
          <w:szCs w:val="28"/>
          <w:lang w:val="en-US"/>
        </w:rPr>
        <w:t>.</w:t>
      </w:r>
    </w:p>
    <w:p w:rsidR="00AE30B7" w:rsidRPr="007F7911" w:rsidRDefault="007F7911" w:rsidP="00213304">
      <w:pPr>
        <w:numPr>
          <w:ilvl w:val="1"/>
          <w:numId w:val="14"/>
        </w:numPr>
        <w:spacing w:line="480" w:lineRule="auto"/>
        <w:jc w:val="both"/>
        <w:rPr>
          <w:sz w:val="28"/>
          <w:szCs w:val="28"/>
        </w:rPr>
      </w:pPr>
      <w:r>
        <w:rPr>
          <w:sz w:val="28"/>
          <w:szCs w:val="28"/>
        </w:rPr>
        <w:t xml:space="preserve">Основные типы денежно  </w:t>
      </w:r>
      <w:r w:rsidR="006B7E10">
        <w:rPr>
          <w:sz w:val="28"/>
          <w:szCs w:val="28"/>
        </w:rPr>
        <w:t>- к</w:t>
      </w:r>
      <w:r>
        <w:rPr>
          <w:sz w:val="28"/>
          <w:szCs w:val="28"/>
        </w:rPr>
        <w:t>редитной политики</w:t>
      </w:r>
      <w:r w:rsidRPr="007F7911">
        <w:rPr>
          <w:sz w:val="28"/>
          <w:szCs w:val="28"/>
        </w:rPr>
        <w:t>.</w:t>
      </w:r>
    </w:p>
    <w:p w:rsidR="00AE30B7" w:rsidRPr="00F34EDC" w:rsidRDefault="007F7911" w:rsidP="00213304">
      <w:pPr>
        <w:numPr>
          <w:ilvl w:val="1"/>
          <w:numId w:val="14"/>
        </w:numPr>
        <w:spacing w:line="480" w:lineRule="auto"/>
        <w:jc w:val="both"/>
        <w:rPr>
          <w:sz w:val="28"/>
          <w:szCs w:val="28"/>
        </w:rPr>
      </w:pPr>
      <w:r>
        <w:rPr>
          <w:sz w:val="28"/>
          <w:szCs w:val="28"/>
        </w:rPr>
        <w:t>Цели и задачи денежно – кредитной политики</w:t>
      </w:r>
      <w:r w:rsidRPr="007F7911">
        <w:rPr>
          <w:sz w:val="28"/>
          <w:szCs w:val="28"/>
        </w:rPr>
        <w:t>.</w:t>
      </w:r>
    </w:p>
    <w:p w:rsidR="00F34EDC" w:rsidRPr="007F7911" w:rsidRDefault="00F34EDC" w:rsidP="00213304">
      <w:pPr>
        <w:numPr>
          <w:ilvl w:val="1"/>
          <w:numId w:val="14"/>
        </w:numPr>
        <w:spacing w:line="480" w:lineRule="auto"/>
        <w:jc w:val="both"/>
        <w:rPr>
          <w:sz w:val="28"/>
          <w:szCs w:val="28"/>
        </w:rPr>
      </w:pPr>
      <w:r>
        <w:rPr>
          <w:sz w:val="28"/>
          <w:szCs w:val="28"/>
        </w:rPr>
        <w:t>Особенности развития  денежно – кредитной системы в России</w:t>
      </w:r>
      <w:r w:rsidRPr="00F34EDC">
        <w:rPr>
          <w:sz w:val="28"/>
          <w:szCs w:val="28"/>
        </w:rPr>
        <w:t>.</w:t>
      </w:r>
    </w:p>
    <w:p w:rsidR="00BF3188" w:rsidRPr="00C706E3" w:rsidRDefault="00BF3188" w:rsidP="00213304">
      <w:pPr>
        <w:numPr>
          <w:ilvl w:val="0"/>
          <w:numId w:val="14"/>
        </w:numPr>
        <w:spacing w:line="480" w:lineRule="auto"/>
        <w:jc w:val="both"/>
        <w:rPr>
          <w:sz w:val="28"/>
          <w:szCs w:val="28"/>
        </w:rPr>
      </w:pPr>
      <w:r w:rsidRPr="00BF3188">
        <w:rPr>
          <w:sz w:val="28"/>
          <w:szCs w:val="28"/>
        </w:rPr>
        <w:t xml:space="preserve"> </w:t>
      </w:r>
      <w:r>
        <w:rPr>
          <w:sz w:val="28"/>
          <w:szCs w:val="28"/>
        </w:rPr>
        <w:t>Заключение</w:t>
      </w:r>
      <w:r>
        <w:rPr>
          <w:sz w:val="28"/>
          <w:szCs w:val="28"/>
          <w:lang w:val="en-US"/>
        </w:rPr>
        <w:t>.</w:t>
      </w:r>
    </w:p>
    <w:p w:rsidR="00B74370" w:rsidRDefault="00E36A84" w:rsidP="00E36A84">
      <w:pPr>
        <w:tabs>
          <w:tab w:val="left" w:pos="360"/>
        </w:tabs>
        <w:spacing w:line="360" w:lineRule="auto"/>
        <w:ind w:left="360"/>
        <w:jc w:val="both"/>
        <w:rPr>
          <w:sz w:val="28"/>
          <w:szCs w:val="28"/>
        </w:rPr>
      </w:pPr>
      <w:r>
        <w:rPr>
          <w:sz w:val="28"/>
          <w:szCs w:val="28"/>
        </w:rPr>
        <w:t xml:space="preserve">7. Список литературы </w:t>
      </w:r>
    </w:p>
    <w:p w:rsidR="00B74370" w:rsidRDefault="00B74370" w:rsidP="00213304">
      <w:pPr>
        <w:spacing w:line="360" w:lineRule="auto"/>
        <w:jc w:val="both"/>
        <w:rPr>
          <w:sz w:val="28"/>
          <w:szCs w:val="28"/>
        </w:rPr>
      </w:pPr>
    </w:p>
    <w:p w:rsidR="00B74370" w:rsidRPr="00255ACE" w:rsidRDefault="00B74370" w:rsidP="00213304">
      <w:pPr>
        <w:spacing w:line="360" w:lineRule="auto"/>
        <w:jc w:val="both"/>
        <w:rPr>
          <w:sz w:val="28"/>
          <w:szCs w:val="28"/>
        </w:rPr>
      </w:pPr>
    </w:p>
    <w:p w:rsidR="005F64A6" w:rsidRPr="005F64A6" w:rsidRDefault="002A538B" w:rsidP="00213304">
      <w:pPr>
        <w:spacing w:line="360" w:lineRule="auto"/>
        <w:jc w:val="both"/>
      </w:pPr>
      <w:r w:rsidRPr="00967F0E">
        <w:tab/>
        <w:t xml:space="preserve"> </w:t>
      </w:r>
      <w:r w:rsidR="005F64A6">
        <w:t xml:space="preserve">                     </w:t>
      </w:r>
    </w:p>
    <w:p w:rsidR="002A538B" w:rsidRPr="00255ACE" w:rsidRDefault="002A538B" w:rsidP="00213304">
      <w:pPr>
        <w:spacing w:line="360" w:lineRule="auto"/>
        <w:jc w:val="both"/>
        <w:rPr>
          <w:sz w:val="28"/>
          <w:szCs w:val="28"/>
        </w:rPr>
      </w:pPr>
    </w:p>
    <w:p w:rsidR="00255ACE" w:rsidRDefault="00255ACE"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Default="006B7E10" w:rsidP="00213304">
      <w:pPr>
        <w:spacing w:line="360" w:lineRule="auto"/>
        <w:jc w:val="both"/>
        <w:rPr>
          <w:sz w:val="28"/>
          <w:szCs w:val="28"/>
        </w:rPr>
      </w:pPr>
    </w:p>
    <w:p w:rsidR="006B7E10" w:rsidRPr="007A23C2" w:rsidRDefault="006B7E10" w:rsidP="00213304">
      <w:pPr>
        <w:pStyle w:val="1"/>
        <w:jc w:val="both"/>
      </w:pPr>
      <w:r w:rsidRPr="001121C4">
        <w:t xml:space="preserve">   </w:t>
      </w:r>
      <w:r>
        <w:t xml:space="preserve">                       </w:t>
      </w:r>
      <w:r w:rsidRPr="001121C4">
        <w:t xml:space="preserve"> Список литературы</w:t>
      </w:r>
    </w:p>
    <w:p w:rsidR="006B7E10" w:rsidRPr="006B7E10" w:rsidRDefault="006B7E10" w:rsidP="00213304">
      <w:pPr>
        <w:tabs>
          <w:tab w:val="left" w:pos="5745"/>
        </w:tabs>
        <w:spacing w:line="480" w:lineRule="auto"/>
        <w:jc w:val="both"/>
        <w:rPr>
          <w:sz w:val="28"/>
          <w:szCs w:val="28"/>
        </w:rPr>
      </w:pPr>
      <w:r>
        <w:rPr>
          <w:sz w:val="28"/>
          <w:szCs w:val="28"/>
        </w:rPr>
        <w:tab/>
      </w:r>
    </w:p>
    <w:p w:rsidR="006B7E10" w:rsidRPr="006B7E10" w:rsidRDefault="006B7E10" w:rsidP="00213304">
      <w:pPr>
        <w:tabs>
          <w:tab w:val="left" w:pos="5745"/>
        </w:tabs>
        <w:spacing w:line="480" w:lineRule="auto"/>
        <w:jc w:val="both"/>
        <w:rPr>
          <w:sz w:val="28"/>
          <w:szCs w:val="28"/>
        </w:rPr>
      </w:pPr>
    </w:p>
    <w:p w:rsidR="006B7E10" w:rsidRPr="001121C4" w:rsidRDefault="006B7E10" w:rsidP="00213304">
      <w:pPr>
        <w:spacing w:line="480" w:lineRule="auto"/>
        <w:jc w:val="both"/>
        <w:rPr>
          <w:sz w:val="28"/>
          <w:szCs w:val="28"/>
        </w:rPr>
      </w:pPr>
      <w:r w:rsidRPr="00E476E7">
        <w:rPr>
          <w:sz w:val="28"/>
          <w:szCs w:val="28"/>
        </w:rPr>
        <w:t>1.</w:t>
      </w:r>
      <w:r w:rsidRPr="007A23C2">
        <w:rPr>
          <w:sz w:val="28"/>
          <w:szCs w:val="28"/>
        </w:rPr>
        <w:t xml:space="preserve"> </w:t>
      </w:r>
      <w:r w:rsidRPr="00E476E7">
        <w:rPr>
          <w:sz w:val="28"/>
          <w:szCs w:val="28"/>
        </w:rPr>
        <w:t xml:space="preserve"> </w:t>
      </w:r>
      <w:r w:rsidRPr="001121C4">
        <w:rPr>
          <w:sz w:val="28"/>
          <w:szCs w:val="28"/>
        </w:rPr>
        <w:t xml:space="preserve">Экономическая теория под редакцией А.И. Архипова, </w:t>
      </w:r>
      <w:r w:rsidRPr="001121C4">
        <w:rPr>
          <w:sz w:val="28"/>
          <w:szCs w:val="28"/>
          <w:lang w:val="en-US"/>
        </w:rPr>
        <w:t>C</w:t>
      </w:r>
      <w:r w:rsidRPr="001121C4">
        <w:rPr>
          <w:sz w:val="28"/>
          <w:szCs w:val="28"/>
        </w:rPr>
        <w:t>.</w:t>
      </w:r>
      <w:r w:rsidRPr="001121C4">
        <w:rPr>
          <w:sz w:val="28"/>
          <w:szCs w:val="28"/>
          <w:lang w:val="en-US"/>
        </w:rPr>
        <w:t>C</w:t>
      </w:r>
      <w:r w:rsidRPr="001121C4">
        <w:rPr>
          <w:sz w:val="28"/>
          <w:szCs w:val="28"/>
        </w:rPr>
        <w:t xml:space="preserve">. Ильина </w:t>
      </w:r>
    </w:p>
    <w:p w:rsidR="006B7E10" w:rsidRPr="007A23C2" w:rsidRDefault="006B7E10" w:rsidP="00213304">
      <w:pPr>
        <w:spacing w:line="480" w:lineRule="auto"/>
        <w:jc w:val="both"/>
        <w:rPr>
          <w:sz w:val="28"/>
          <w:szCs w:val="28"/>
        </w:rPr>
      </w:pPr>
      <w:r w:rsidRPr="007A23C2">
        <w:rPr>
          <w:sz w:val="28"/>
          <w:szCs w:val="28"/>
        </w:rPr>
        <w:t xml:space="preserve">     </w:t>
      </w:r>
      <w:r w:rsidRPr="001121C4">
        <w:rPr>
          <w:sz w:val="28"/>
          <w:szCs w:val="28"/>
        </w:rPr>
        <w:t>Учебное пособие/ Москва, 2008. – 143</w:t>
      </w:r>
      <w:r w:rsidRPr="001121C4">
        <w:rPr>
          <w:sz w:val="28"/>
          <w:szCs w:val="28"/>
          <w:lang w:val="en-US"/>
        </w:rPr>
        <w:t>c</w:t>
      </w:r>
      <w:r w:rsidRPr="001121C4">
        <w:rPr>
          <w:sz w:val="28"/>
          <w:szCs w:val="28"/>
        </w:rPr>
        <w:t>. /</w:t>
      </w:r>
    </w:p>
    <w:p w:rsidR="006B7E10" w:rsidRPr="001121C4" w:rsidRDefault="006B7E10" w:rsidP="00213304">
      <w:pPr>
        <w:spacing w:line="480" w:lineRule="auto"/>
        <w:jc w:val="both"/>
        <w:rPr>
          <w:sz w:val="28"/>
          <w:szCs w:val="28"/>
        </w:rPr>
      </w:pPr>
      <w:r w:rsidRPr="00E476E7">
        <w:rPr>
          <w:sz w:val="28"/>
          <w:szCs w:val="28"/>
        </w:rPr>
        <w:t xml:space="preserve">2. </w:t>
      </w:r>
      <w:r w:rsidRPr="007A23C2">
        <w:rPr>
          <w:sz w:val="28"/>
          <w:szCs w:val="28"/>
        </w:rPr>
        <w:t xml:space="preserve"> </w:t>
      </w:r>
      <w:r w:rsidRPr="001121C4">
        <w:rPr>
          <w:sz w:val="28"/>
          <w:szCs w:val="28"/>
        </w:rPr>
        <w:t xml:space="preserve">Экономическая теория под редакцией Л.П. Куратов </w:t>
      </w:r>
    </w:p>
    <w:p w:rsidR="006B7E10" w:rsidRPr="008D1693" w:rsidRDefault="006B7E10" w:rsidP="00213304">
      <w:pPr>
        <w:spacing w:line="480" w:lineRule="auto"/>
        <w:jc w:val="both"/>
        <w:rPr>
          <w:sz w:val="28"/>
          <w:szCs w:val="28"/>
        </w:rPr>
      </w:pPr>
      <w:r w:rsidRPr="007A23C2">
        <w:rPr>
          <w:sz w:val="28"/>
          <w:szCs w:val="28"/>
        </w:rPr>
        <w:t xml:space="preserve">     </w:t>
      </w:r>
      <w:r w:rsidRPr="001121C4">
        <w:rPr>
          <w:sz w:val="28"/>
          <w:szCs w:val="28"/>
        </w:rPr>
        <w:t>Учебное пособие/ Москва – Воронеж, 2007. – 57</w:t>
      </w:r>
      <w:r w:rsidRPr="001121C4">
        <w:rPr>
          <w:sz w:val="28"/>
          <w:szCs w:val="28"/>
          <w:lang w:val="en-US"/>
        </w:rPr>
        <w:t>c</w:t>
      </w:r>
      <w:r w:rsidRPr="001121C4">
        <w:rPr>
          <w:sz w:val="28"/>
          <w:szCs w:val="28"/>
        </w:rPr>
        <w:t>. /</w:t>
      </w:r>
    </w:p>
    <w:p w:rsidR="006B7E10" w:rsidRPr="001121C4" w:rsidRDefault="006B7E10" w:rsidP="00213304">
      <w:pPr>
        <w:spacing w:line="480" w:lineRule="auto"/>
        <w:jc w:val="both"/>
        <w:rPr>
          <w:sz w:val="28"/>
          <w:szCs w:val="28"/>
        </w:rPr>
      </w:pPr>
      <w:r w:rsidRPr="00E476E7">
        <w:rPr>
          <w:sz w:val="28"/>
          <w:szCs w:val="28"/>
        </w:rPr>
        <w:t>3.</w:t>
      </w:r>
      <w:r w:rsidRPr="007A23C2">
        <w:rPr>
          <w:sz w:val="28"/>
          <w:szCs w:val="28"/>
        </w:rPr>
        <w:t xml:space="preserve"> </w:t>
      </w:r>
      <w:r w:rsidRPr="00E476E7">
        <w:rPr>
          <w:sz w:val="28"/>
          <w:szCs w:val="28"/>
        </w:rPr>
        <w:t xml:space="preserve"> </w:t>
      </w:r>
      <w:r w:rsidRPr="001121C4">
        <w:rPr>
          <w:sz w:val="28"/>
          <w:szCs w:val="28"/>
        </w:rPr>
        <w:t xml:space="preserve">Макроэкономика 2-е издание под редакцией Г.С. Вегнанов, Г.Р. Вегнанова </w:t>
      </w:r>
    </w:p>
    <w:p w:rsidR="006B7E10" w:rsidRPr="00E476E7" w:rsidRDefault="006B7E10" w:rsidP="00213304">
      <w:pPr>
        <w:spacing w:line="480" w:lineRule="auto"/>
        <w:jc w:val="both"/>
        <w:rPr>
          <w:sz w:val="28"/>
          <w:szCs w:val="28"/>
        </w:rPr>
      </w:pPr>
      <w:r w:rsidRPr="007A23C2">
        <w:rPr>
          <w:sz w:val="28"/>
          <w:szCs w:val="28"/>
        </w:rPr>
        <w:t xml:space="preserve">     </w:t>
      </w:r>
      <w:r w:rsidRPr="001121C4">
        <w:rPr>
          <w:sz w:val="28"/>
          <w:szCs w:val="28"/>
        </w:rPr>
        <w:t>Торговая политика. Инфляция и безработица. Социальная политика.</w:t>
      </w:r>
      <w:r w:rsidRPr="00E476E7">
        <w:rPr>
          <w:sz w:val="28"/>
          <w:szCs w:val="28"/>
        </w:rPr>
        <w:t xml:space="preserve">/     </w:t>
      </w:r>
      <w:r>
        <w:rPr>
          <w:sz w:val="28"/>
          <w:szCs w:val="28"/>
        </w:rPr>
        <w:t xml:space="preserve">    </w:t>
      </w:r>
      <w:r w:rsidRPr="007A23C2">
        <w:rPr>
          <w:sz w:val="28"/>
          <w:szCs w:val="28"/>
        </w:rPr>
        <w:t xml:space="preserve">   </w:t>
      </w:r>
      <w:r>
        <w:rPr>
          <w:sz w:val="28"/>
          <w:szCs w:val="28"/>
        </w:rPr>
        <w:t>Москва-СПб-Н</w:t>
      </w:r>
      <w:r w:rsidRPr="00E476E7">
        <w:rPr>
          <w:sz w:val="28"/>
          <w:szCs w:val="28"/>
        </w:rPr>
        <w:t>.</w:t>
      </w:r>
      <w:r>
        <w:rPr>
          <w:sz w:val="28"/>
          <w:szCs w:val="28"/>
        </w:rPr>
        <w:t xml:space="preserve"> Новгород – Воронеж – Ростов на Дону – Екатеринбург -</w:t>
      </w:r>
    </w:p>
    <w:p w:rsidR="006B7E10" w:rsidRPr="008D1693" w:rsidRDefault="006B7E10" w:rsidP="00213304">
      <w:pPr>
        <w:spacing w:line="480" w:lineRule="auto"/>
        <w:jc w:val="both"/>
        <w:rPr>
          <w:sz w:val="28"/>
          <w:szCs w:val="28"/>
        </w:rPr>
      </w:pPr>
      <w:r w:rsidRPr="00E476E7">
        <w:rPr>
          <w:sz w:val="28"/>
          <w:szCs w:val="28"/>
        </w:rPr>
        <w:t xml:space="preserve">  </w:t>
      </w:r>
      <w:r w:rsidRPr="007A23C2">
        <w:rPr>
          <w:sz w:val="28"/>
          <w:szCs w:val="28"/>
        </w:rPr>
        <w:t xml:space="preserve"> </w:t>
      </w:r>
      <w:r w:rsidRPr="00E476E7">
        <w:rPr>
          <w:sz w:val="28"/>
          <w:szCs w:val="28"/>
        </w:rPr>
        <w:t xml:space="preserve"> </w:t>
      </w:r>
      <w:r w:rsidRPr="001121C4">
        <w:rPr>
          <w:sz w:val="28"/>
          <w:szCs w:val="28"/>
        </w:rPr>
        <w:t xml:space="preserve">Самара – </w:t>
      </w:r>
      <w:r w:rsidRPr="00E476E7">
        <w:rPr>
          <w:sz w:val="28"/>
          <w:szCs w:val="28"/>
        </w:rPr>
        <w:t xml:space="preserve">  </w:t>
      </w:r>
      <w:r w:rsidRPr="001121C4">
        <w:rPr>
          <w:sz w:val="28"/>
          <w:szCs w:val="28"/>
        </w:rPr>
        <w:t>Новосибирск –</w:t>
      </w:r>
      <w:r>
        <w:rPr>
          <w:sz w:val="28"/>
          <w:szCs w:val="28"/>
        </w:rPr>
        <w:t xml:space="preserve"> Киев – Харьков – Минск</w:t>
      </w:r>
      <w:r w:rsidRPr="00E476E7">
        <w:rPr>
          <w:sz w:val="28"/>
          <w:szCs w:val="28"/>
        </w:rPr>
        <w:t>,</w:t>
      </w:r>
      <w:r>
        <w:rPr>
          <w:sz w:val="28"/>
          <w:szCs w:val="28"/>
        </w:rPr>
        <w:t xml:space="preserve"> 2008</w:t>
      </w:r>
      <w:r w:rsidRPr="00E476E7">
        <w:rPr>
          <w:sz w:val="28"/>
          <w:szCs w:val="28"/>
        </w:rPr>
        <w:t>. -309</w:t>
      </w:r>
      <w:r>
        <w:rPr>
          <w:sz w:val="28"/>
          <w:szCs w:val="28"/>
          <w:lang w:val="en-US"/>
        </w:rPr>
        <w:t>c</w:t>
      </w:r>
      <w:r w:rsidRPr="00E476E7">
        <w:rPr>
          <w:sz w:val="28"/>
          <w:szCs w:val="28"/>
        </w:rPr>
        <w:t>./</w:t>
      </w:r>
    </w:p>
    <w:p w:rsidR="006B7E10" w:rsidRPr="001121C4" w:rsidRDefault="006B7E10" w:rsidP="00213304">
      <w:pPr>
        <w:spacing w:line="480" w:lineRule="auto"/>
        <w:jc w:val="both"/>
        <w:rPr>
          <w:sz w:val="28"/>
          <w:szCs w:val="28"/>
        </w:rPr>
      </w:pPr>
      <w:r w:rsidRPr="00E476E7">
        <w:rPr>
          <w:sz w:val="28"/>
          <w:szCs w:val="28"/>
        </w:rPr>
        <w:t xml:space="preserve">4. </w:t>
      </w:r>
      <w:r w:rsidRPr="007A23C2">
        <w:rPr>
          <w:sz w:val="28"/>
          <w:szCs w:val="28"/>
        </w:rPr>
        <w:t xml:space="preserve"> </w:t>
      </w:r>
      <w:r w:rsidRPr="001121C4">
        <w:rPr>
          <w:sz w:val="28"/>
          <w:szCs w:val="28"/>
        </w:rPr>
        <w:t>Экономическая теория под редакцией Р.М. Гусейнов, В.А. Семенихина</w:t>
      </w:r>
    </w:p>
    <w:p w:rsidR="006B7E10" w:rsidRPr="007A23C2" w:rsidRDefault="006B7E10" w:rsidP="00213304">
      <w:pPr>
        <w:spacing w:line="480" w:lineRule="auto"/>
        <w:jc w:val="both"/>
        <w:rPr>
          <w:sz w:val="28"/>
          <w:szCs w:val="28"/>
        </w:rPr>
      </w:pPr>
      <w:r>
        <w:rPr>
          <w:sz w:val="28"/>
          <w:szCs w:val="28"/>
        </w:rPr>
        <w:t xml:space="preserve">    </w:t>
      </w:r>
      <w:r w:rsidRPr="001121C4">
        <w:rPr>
          <w:sz w:val="28"/>
          <w:szCs w:val="28"/>
        </w:rPr>
        <w:t xml:space="preserve">  / Москва, 2008. – 354</w:t>
      </w:r>
      <w:r w:rsidRPr="001121C4">
        <w:rPr>
          <w:sz w:val="28"/>
          <w:szCs w:val="28"/>
          <w:lang w:val="en-US"/>
        </w:rPr>
        <w:t>c</w:t>
      </w:r>
      <w:r w:rsidRPr="001121C4">
        <w:rPr>
          <w:sz w:val="28"/>
          <w:szCs w:val="28"/>
        </w:rPr>
        <w:t>. /</w:t>
      </w:r>
    </w:p>
    <w:p w:rsidR="006B7E10" w:rsidRPr="001121C4" w:rsidRDefault="006B7E10" w:rsidP="00213304">
      <w:pPr>
        <w:spacing w:line="480" w:lineRule="auto"/>
        <w:jc w:val="both"/>
        <w:rPr>
          <w:sz w:val="28"/>
          <w:szCs w:val="28"/>
        </w:rPr>
      </w:pPr>
      <w:r w:rsidRPr="00E476E7">
        <w:rPr>
          <w:sz w:val="28"/>
          <w:szCs w:val="28"/>
        </w:rPr>
        <w:t xml:space="preserve">5. </w:t>
      </w:r>
      <w:r w:rsidRPr="00D36D5A">
        <w:rPr>
          <w:sz w:val="28"/>
          <w:szCs w:val="28"/>
        </w:rPr>
        <w:t xml:space="preserve"> </w:t>
      </w:r>
      <w:r w:rsidRPr="001121C4">
        <w:rPr>
          <w:sz w:val="28"/>
          <w:szCs w:val="28"/>
        </w:rPr>
        <w:t>Экономическая теория под редакцией С.</w:t>
      </w:r>
      <w:r w:rsidRPr="001121C4">
        <w:rPr>
          <w:sz w:val="28"/>
          <w:szCs w:val="28"/>
          <w:lang w:val="en-US"/>
        </w:rPr>
        <w:t>C</w:t>
      </w:r>
      <w:r w:rsidRPr="001121C4">
        <w:rPr>
          <w:sz w:val="28"/>
          <w:szCs w:val="28"/>
        </w:rPr>
        <w:t>.Носов, В.И. Новичков</w:t>
      </w:r>
    </w:p>
    <w:p w:rsidR="006B7E10" w:rsidRPr="008D1693" w:rsidRDefault="006B7E10" w:rsidP="00213304">
      <w:pPr>
        <w:spacing w:line="480" w:lineRule="auto"/>
        <w:jc w:val="both"/>
        <w:rPr>
          <w:rFonts w:ascii="Eras Light ITC" w:hAnsi="Eras Light ITC"/>
          <w:sz w:val="28"/>
          <w:szCs w:val="28"/>
        </w:rPr>
      </w:pPr>
      <w:r w:rsidRPr="00D36D5A">
        <w:rPr>
          <w:sz w:val="28"/>
          <w:szCs w:val="28"/>
        </w:rPr>
        <w:t xml:space="preserve">     </w:t>
      </w:r>
      <w:r w:rsidRPr="001121C4">
        <w:rPr>
          <w:sz w:val="28"/>
          <w:szCs w:val="28"/>
        </w:rPr>
        <w:t>Учебное пособие/  Москва изд-во КноРус,2009/</w:t>
      </w:r>
    </w:p>
    <w:p w:rsidR="006B7E10" w:rsidRPr="00E476E7" w:rsidRDefault="006B7E10" w:rsidP="00213304">
      <w:pPr>
        <w:spacing w:line="480" w:lineRule="auto"/>
        <w:jc w:val="both"/>
        <w:rPr>
          <w:sz w:val="28"/>
          <w:szCs w:val="28"/>
        </w:rPr>
      </w:pPr>
      <w:r w:rsidRPr="00E476E7">
        <w:rPr>
          <w:sz w:val="28"/>
          <w:szCs w:val="28"/>
        </w:rPr>
        <w:t>6.   Экономическая теория  под редакцией Е.М. Воробьев</w:t>
      </w:r>
    </w:p>
    <w:p w:rsidR="006B7E10" w:rsidRPr="008D1693" w:rsidRDefault="006B7E10" w:rsidP="00213304">
      <w:pPr>
        <w:spacing w:line="480" w:lineRule="auto"/>
        <w:jc w:val="both"/>
        <w:rPr>
          <w:sz w:val="28"/>
          <w:szCs w:val="28"/>
        </w:rPr>
      </w:pPr>
      <w:r>
        <w:rPr>
          <w:sz w:val="28"/>
          <w:szCs w:val="28"/>
        </w:rPr>
        <w:t xml:space="preserve">     </w:t>
      </w:r>
      <w:r w:rsidRPr="00E476E7">
        <w:rPr>
          <w:sz w:val="28"/>
          <w:szCs w:val="28"/>
        </w:rPr>
        <w:t xml:space="preserve"> Учебный курс / Москва изд. – во Эксмо, 2009 /</w:t>
      </w:r>
    </w:p>
    <w:p w:rsidR="006B7E10" w:rsidRPr="00E476E7" w:rsidRDefault="006B7E10" w:rsidP="00213304">
      <w:pPr>
        <w:spacing w:line="480" w:lineRule="auto"/>
        <w:jc w:val="both"/>
        <w:rPr>
          <w:sz w:val="28"/>
          <w:szCs w:val="28"/>
        </w:rPr>
      </w:pPr>
      <w:r w:rsidRPr="00E476E7">
        <w:rPr>
          <w:sz w:val="28"/>
          <w:szCs w:val="28"/>
        </w:rPr>
        <w:t xml:space="preserve">7.   Бажан А. И. Эффективна ли кредитно-денежная политика России?//     </w:t>
      </w:r>
    </w:p>
    <w:p w:rsidR="006B7E10" w:rsidRPr="00E476E7" w:rsidRDefault="006B7E10" w:rsidP="00213304">
      <w:pPr>
        <w:spacing w:line="480" w:lineRule="auto"/>
        <w:ind w:left="360"/>
        <w:jc w:val="both"/>
        <w:rPr>
          <w:sz w:val="28"/>
          <w:szCs w:val="28"/>
        </w:rPr>
      </w:pPr>
      <w:r w:rsidRPr="00E476E7">
        <w:rPr>
          <w:sz w:val="28"/>
          <w:szCs w:val="28"/>
        </w:rPr>
        <w:t xml:space="preserve"> </w:t>
      </w:r>
      <w:r>
        <w:rPr>
          <w:sz w:val="28"/>
          <w:szCs w:val="28"/>
        </w:rPr>
        <w:t>Банковское дело</w:t>
      </w:r>
      <w:r w:rsidRPr="00E476E7">
        <w:rPr>
          <w:sz w:val="28"/>
          <w:szCs w:val="28"/>
        </w:rPr>
        <w:t xml:space="preserve">.- 2002.- </w:t>
      </w:r>
      <w:r>
        <w:rPr>
          <w:sz w:val="28"/>
          <w:szCs w:val="28"/>
        </w:rPr>
        <w:t>№ 1</w:t>
      </w:r>
      <w:r w:rsidRPr="00E476E7">
        <w:rPr>
          <w:sz w:val="28"/>
          <w:szCs w:val="28"/>
        </w:rPr>
        <w:t xml:space="preserve">.- </w:t>
      </w:r>
      <w:r>
        <w:rPr>
          <w:sz w:val="28"/>
          <w:szCs w:val="28"/>
          <w:lang w:val="en-US"/>
        </w:rPr>
        <w:t>c</w:t>
      </w:r>
      <w:r w:rsidRPr="00E476E7">
        <w:rPr>
          <w:sz w:val="28"/>
          <w:szCs w:val="28"/>
        </w:rPr>
        <w:t xml:space="preserve">.8- 12. </w:t>
      </w:r>
      <w:r>
        <w:rPr>
          <w:sz w:val="28"/>
          <w:szCs w:val="28"/>
        </w:rPr>
        <w:t xml:space="preserve">      </w:t>
      </w:r>
    </w:p>
    <w:p w:rsidR="006B7E10" w:rsidRPr="008D1693" w:rsidRDefault="006B7E10" w:rsidP="00213304">
      <w:pPr>
        <w:spacing w:line="480" w:lineRule="auto"/>
        <w:jc w:val="both"/>
        <w:rPr>
          <w:sz w:val="28"/>
          <w:szCs w:val="28"/>
        </w:rPr>
      </w:pPr>
      <w:r w:rsidRPr="00D36D5A">
        <w:rPr>
          <w:rStyle w:val="a7"/>
          <w:i w:val="0"/>
          <w:iCs w:val="0"/>
          <w:sz w:val="28"/>
          <w:szCs w:val="28"/>
        </w:rPr>
        <w:t xml:space="preserve">8.   Седов В.В. Экономическая теория: В 3 ч. Ч. 2. Микроэкономика: Учеб.      </w:t>
      </w:r>
      <w:r>
        <w:rPr>
          <w:rStyle w:val="a7"/>
          <w:i w:val="0"/>
          <w:iCs w:val="0"/>
          <w:sz w:val="28"/>
          <w:szCs w:val="28"/>
        </w:rPr>
        <w:t xml:space="preserve">     </w:t>
      </w:r>
      <w:r w:rsidRPr="00D36D5A">
        <w:rPr>
          <w:rStyle w:val="a7"/>
          <w:i w:val="0"/>
          <w:iCs w:val="0"/>
          <w:sz w:val="28"/>
          <w:szCs w:val="28"/>
        </w:rPr>
        <w:t xml:space="preserve"> </w:t>
      </w:r>
      <w:r>
        <w:rPr>
          <w:rStyle w:val="a7"/>
          <w:i w:val="0"/>
          <w:iCs w:val="0"/>
          <w:sz w:val="28"/>
          <w:szCs w:val="28"/>
        </w:rPr>
        <w:t xml:space="preserve">                          пособие</w:t>
      </w:r>
      <w:r w:rsidRPr="00D36D5A">
        <w:rPr>
          <w:rStyle w:val="a7"/>
          <w:i w:val="0"/>
          <w:iCs w:val="0"/>
          <w:sz w:val="28"/>
          <w:szCs w:val="28"/>
        </w:rPr>
        <w:t xml:space="preserve"> / Челяб. гос. ун-т. Челябинск, 2002. 115 с</w:t>
      </w:r>
    </w:p>
    <w:p w:rsidR="006B7E10" w:rsidRPr="008D1693" w:rsidRDefault="006B7E10" w:rsidP="00213304">
      <w:pPr>
        <w:spacing w:line="480" w:lineRule="auto"/>
        <w:jc w:val="both"/>
        <w:rPr>
          <w:sz w:val="28"/>
          <w:szCs w:val="28"/>
        </w:rPr>
      </w:pPr>
      <w:r w:rsidRPr="00D36D5A">
        <w:rPr>
          <w:sz w:val="28"/>
          <w:szCs w:val="28"/>
        </w:rPr>
        <w:t xml:space="preserve"> </w:t>
      </w:r>
      <w:r w:rsidRPr="008D1693">
        <w:rPr>
          <w:sz w:val="28"/>
          <w:szCs w:val="28"/>
        </w:rPr>
        <w:t>9</w:t>
      </w:r>
      <w:r w:rsidRPr="00E476E7">
        <w:rPr>
          <w:sz w:val="28"/>
          <w:szCs w:val="28"/>
        </w:rPr>
        <w:t xml:space="preserve"> .  Основы  экономической теории  П.Г. Ермишин</w:t>
      </w:r>
    </w:p>
    <w:p w:rsidR="006B7E10" w:rsidRPr="006B7E10" w:rsidRDefault="006B7E10" w:rsidP="00213304">
      <w:pPr>
        <w:spacing w:line="480" w:lineRule="auto"/>
        <w:jc w:val="both"/>
        <w:rPr>
          <w:sz w:val="28"/>
          <w:szCs w:val="28"/>
          <w:lang w:val="en-US"/>
        </w:rPr>
      </w:pPr>
      <w:r w:rsidRPr="007A23C2">
        <w:rPr>
          <w:sz w:val="28"/>
          <w:szCs w:val="28"/>
          <w:lang w:val="en-US"/>
        </w:rPr>
        <w:t xml:space="preserve">      </w:t>
      </w:r>
      <w:r>
        <w:rPr>
          <w:sz w:val="28"/>
          <w:szCs w:val="28"/>
          <w:lang w:val="en-US"/>
        </w:rPr>
        <w:t xml:space="preserve"> </w:t>
      </w:r>
      <w:r w:rsidRPr="007A23C2">
        <w:rPr>
          <w:sz w:val="28"/>
          <w:szCs w:val="28"/>
          <w:lang w:val="en-US"/>
        </w:rPr>
        <w:t xml:space="preserve"> Web: </w:t>
      </w:r>
      <w:r w:rsidRPr="00D04264">
        <w:rPr>
          <w:sz w:val="28"/>
          <w:szCs w:val="28"/>
          <w:lang w:val="en-US"/>
        </w:rPr>
        <w:t>http://www.aup.ru/book/m63/12.htm</w:t>
      </w:r>
    </w:p>
    <w:p w:rsidR="006B7E10" w:rsidRPr="00E476E7" w:rsidRDefault="006B7E10" w:rsidP="00213304">
      <w:pPr>
        <w:spacing w:line="480" w:lineRule="auto"/>
        <w:jc w:val="both"/>
        <w:rPr>
          <w:sz w:val="28"/>
          <w:szCs w:val="28"/>
        </w:rPr>
      </w:pPr>
      <w:r w:rsidRPr="00E476E7">
        <w:rPr>
          <w:sz w:val="28"/>
          <w:szCs w:val="28"/>
        </w:rPr>
        <w:t>10.   Учебное пособие для подготовки к государственному итоговому</w:t>
      </w:r>
    </w:p>
    <w:p w:rsidR="006B7E10" w:rsidRPr="00E476E7" w:rsidRDefault="006B7E10" w:rsidP="00213304">
      <w:pPr>
        <w:spacing w:line="480" w:lineRule="auto"/>
        <w:jc w:val="both"/>
        <w:rPr>
          <w:sz w:val="28"/>
          <w:szCs w:val="28"/>
        </w:rPr>
      </w:pPr>
      <w:r w:rsidRPr="00E476E7">
        <w:rPr>
          <w:sz w:val="28"/>
          <w:szCs w:val="28"/>
        </w:rPr>
        <w:t xml:space="preserve">      </w:t>
      </w:r>
      <w:r w:rsidRPr="007A23C2">
        <w:rPr>
          <w:sz w:val="28"/>
          <w:szCs w:val="28"/>
        </w:rPr>
        <w:t xml:space="preserve">  </w:t>
      </w:r>
      <w:r w:rsidRPr="00E476E7">
        <w:rPr>
          <w:sz w:val="28"/>
          <w:szCs w:val="28"/>
        </w:rPr>
        <w:t xml:space="preserve">междисциплинарному экзамену  профессиональной подготовке                                  </w:t>
      </w:r>
    </w:p>
    <w:p w:rsidR="006B7E10" w:rsidRPr="007A23C2" w:rsidRDefault="006B7E10" w:rsidP="00213304">
      <w:pPr>
        <w:spacing w:line="480" w:lineRule="auto"/>
        <w:jc w:val="both"/>
        <w:rPr>
          <w:sz w:val="28"/>
          <w:szCs w:val="28"/>
        </w:rPr>
      </w:pPr>
      <w:r w:rsidRPr="00E476E7">
        <w:rPr>
          <w:sz w:val="28"/>
          <w:szCs w:val="28"/>
        </w:rPr>
        <w:t xml:space="preserve">    </w:t>
      </w:r>
      <w:r w:rsidRPr="007A23C2">
        <w:rPr>
          <w:sz w:val="28"/>
          <w:szCs w:val="28"/>
        </w:rPr>
        <w:t xml:space="preserve">  </w:t>
      </w:r>
      <w:r w:rsidRPr="00E476E7">
        <w:rPr>
          <w:sz w:val="28"/>
          <w:szCs w:val="28"/>
        </w:rPr>
        <w:t xml:space="preserve">  маркетолога// под общей редакцей В.Е.Ланкина, Таганрог: ТРТУ, 2006</w:t>
      </w:r>
    </w:p>
    <w:p w:rsidR="006B7E10" w:rsidRPr="00E476E7" w:rsidRDefault="006B7E10" w:rsidP="00213304">
      <w:pPr>
        <w:spacing w:line="480" w:lineRule="auto"/>
        <w:jc w:val="both"/>
        <w:rPr>
          <w:sz w:val="28"/>
          <w:szCs w:val="28"/>
          <w:lang w:val="en-US"/>
        </w:rPr>
      </w:pPr>
      <w:r w:rsidRPr="006B7E10">
        <w:rPr>
          <w:sz w:val="28"/>
          <w:szCs w:val="28"/>
        </w:rPr>
        <w:t xml:space="preserve">        </w:t>
      </w:r>
      <w:r w:rsidRPr="00E476E7">
        <w:rPr>
          <w:sz w:val="28"/>
          <w:szCs w:val="28"/>
          <w:lang w:val="en-US"/>
        </w:rPr>
        <w:t>Web: http://www.aup.ru/books/m99/1_31.htm</w:t>
      </w:r>
    </w:p>
    <w:p w:rsidR="006B7E10" w:rsidRPr="00E476E7" w:rsidRDefault="006B7E10" w:rsidP="00213304">
      <w:pPr>
        <w:spacing w:line="480" w:lineRule="auto"/>
        <w:jc w:val="both"/>
        <w:rPr>
          <w:sz w:val="28"/>
          <w:szCs w:val="28"/>
          <w:lang w:val="en-US"/>
        </w:rPr>
      </w:pPr>
    </w:p>
    <w:p w:rsidR="006B7E10" w:rsidRPr="00E476E7" w:rsidRDefault="006B7E10" w:rsidP="00213304">
      <w:pPr>
        <w:spacing w:line="480" w:lineRule="auto"/>
        <w:jc w:val="both"/>
        <w:rPr>
          <w:sz w:val="28"/>
          <w:szCs w:val="28"/>
          <w:lang w:val="en-US"/>
        </w:rPr>
      </w:pPr>
    </w:p>
    <w:p w:rsidR="006B7E10" w:rsidRPr="00E476E7" w:rsidRDefault="006B7E10" w:rsidP="00213304">
      <w:pPr>
        <w:spacing w:line="480" w:lineRule="auto"/>
        <w:jc w:val="both"/>
        <w:rPr>
          <w:sz w:val="28"/>
          <w:szCs w:val="28"/>
          <w:lang w:val="en-US"/>
        </w:rPr>
      </w:pPr>
    </w:p>
    <w:p w:rsidR="006B7E10" w:rsidRPr="00E476E7" w:rsidRDefault="006B7E10" w:rsidP="00213304">
      <w:pPr>
        <w:spacing w:line="480" w:lineRule="auto"/>
        <w:jc w:val="both"/>
        <w:rPr>
          <w:sz w:val="28"/>
          <w:szCs w:val="28"/>
          <w:lang w:val="en-US"/>
        </w:rPr>
      </w:pPr>
      <w:r w:rsidRPr="00E476E7">
        <w:rPr>
          <w:sz w:val="28"/>
          <w:szCs w:val="28"/>
          <w:lang w:val="en-US"/>
        </w:rPr>
        <w:t xml:space="preserve">      </w:t>
      </w:r>
    </w:p>
    <w:p w:rsidR="006B7E10" w:rsidRPr="007A23C2" w:rsidRDefault="006B7E10" w:rsidP="00213304">
      <w:pPr>
        <w:jc w:val="both"/>
        <w:rPr>
          <w:lang w:val="en-US"/>
        </w:rPr>
      </w:pPr>
    </w:p>
    <w:p w:rsidR="00E36A84" w:rsidRDefault="00E36A84" w:rsidP="00213304">
      <w:pPr>
        <w:spacing w:line="360" w:lineRule="auto"/>
        <w:jc w:val="both"/>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E36A84" w:rsidRPr="00E36A84" w:rsidRDefault="00E36A84" w:rsidP="00E36A84">
      <w:pPr>
        <w:rPr>
          <w:sz w:val="28"/>
          <w:szCs w:val="28"/>
          <w:lang w:val="en-US"/>
        </w:rPr>
      </w:pPr>
    </w:p>
    <w:p w:rsidR="006B7E10" w:rsidRDefault="00E36A84" w:rsidP="00E36A84">
      <w:pPr>
        <w:tabs>
          <w:tab w:val="left" w:pos="1065"/>
        </w:tabs>
        <w:rPr>
          <w:sz w:val="28"/>
          <w:szCs w:val="28"/>
        </w:rPr>
      </w:pPr>
      <w:r>
        <w:rPr>
          <w:sz w:val="28"/>
          <w:szCs w:val="28"/>
          <w:lang w:val="en-US"/>
        </w:rPr>
        <w:tab/>
      </w:r>
    </w:p>
    <w:p w:rsidR="00E36A84" w:rsidRDefault="00E36A84" w:rsidP="00E36A84">
      <w:pPr>
        <w:tabs>
          <w:tab w:val="left" w:pos="1065"/>
        </w:tabs>
        <w:rPr>
          <w:sz w:val="28"/>
          <w:szCs w:val="28"/>
        </w:rPr>
      </w:pPr>
    </w:p>
    <w:p w:rsidR="00E36A84" w:rsidRDefault="00E36A84" w:rsidP="00E36A84">
      <w:pPr>
        <w:tabs>
          <w:tab w:val="left" w:pos="1440"/>
        </w:tabs>
        <w:ind w:left="1440"/>
        <w:rPr>
          <w:sz w:val="32"/>
          <w:szCs w:val="32"/>
        </w:rPr>
      </w:pPr>
      <w:r w:rsidRPr="00E36A84">
        <w:rPr>
          <w:sz w:val="32"/>
          <w:szCs w:val="32"/>
        </w:rPr>
        <w:t xml:space="preserve">Национальный институт Екатерины Великой </w:t>
      </w:r>
    </w:p>
    <w:p w:rsidR="00E36A84" w:rsidRDefault="00E36A84" w:rsidP="00E36A84">
      <w:pPr>
        <w:rPr>
          <w:sz w:val="32"/>
          <w:szCs w:val="32"/>
        </w:rPr>
      </w:pPr>
    </w:p>
    <w:p w:rsidR="00E36A84" w:rsidRDefault="00E36A84" w:rsidP="00E36A84">
      <w:pPr>
        <w:tabs>
          <w:tab w:val="left" w:pos="2760"/>
        </w:tabs>
        <w:rPr>
          <w:sz w:val="32"/>
          <w:szCs w:val="32"/>
        </w:rPr>
      </w:pPr>
      <w:r>
        <w:rPr>
          <w:sz w:val="32"/>
          <w:szCs w:val="32"/>
        </w:rPr>
        <w:tab/>
        <w:t>Кафедра « Экономика»</w:t>
      </w:r>
    </w:p>
    <w:p w:rsidR="00E36A84" w:rsidRPr="00E36A84" w:rsidRDefault="00E36A84" w:rsidP="00E36A84">
      <w:pPr>
        <w:rPr>
          <w:sz w:val="32"/>
          <w:szCs w:val="32"/>
        </w:rPr>
      </w:pPr>
    </w:p>
    <w:p w:rsidR="00E36A84" w:rsidRPr="00E36A84" w:rsidRDefault="00E36A84" w:rsidP="00E36A84">
      <w:pPr>
        <w:rPr>
          <w:sz w:val="32"/>
          <w:szCs w:val="32"/>
        </w:rPr>
      </w:pPr>
    </w:p>
    <w:p w:rsidR="00E36A84" w:rsidRPr="00E36A84" w:rsidRDefault="00E36A84" w:rsidP="00E36A84">
      <w:pPr>
        <w:rPr>
          <w:sz w:val="32"/>
          <w:szCs w:val="32"/>
        </w:rPr>
      </w:pPr>
    </w:p>
    <w:p w:rsidR="00E36A84" w:rsidRPr="00E36A84" w:rsidRDefault="00E36A84" w:rsidP="00E36A84">
      <w:pPr>
        <w:rPr>
          <w:sz w:val="32"/>
          <w:szCs w:val="32"/>
        </w:rPr>
      </w:pPr>
    </w:p>
    <w:p w:rsidR="00E36A84" w:rsidRPr="00E36A84" w:rsidRDefault="00E36A84" w:rsidP="00E36A84">
      <w:pPr>
        <w:rPr>
          <w:sz w:val="32"/>
          <w:szCs w:val="32"/>
        </w:rPr>
      </w:pPr>
    </w:p>
    <w:p w:rsidR="00E36A84" w:rsidRPr="00E36A84" w:rsidRDefault="00E36A84" w:rsidP="00E36A84">
      <w:pPr>
        <w:rPr>
          <w:sz w:val="32"/>
          <w:szCs w:val="32"/>
        </w:rPr>
      </w:pPr>
    </w:p>
    <w:p w:rsidR="00E36A84" w:rsidRPr="00E36A84" w:rsidRDefault="00E36A84" w:rsidP="00E36A84">
      <w:pPr>
        <w:rPr>
          <w:sz w:val="32"/>
          <w:szCs w:val="32"/>
        </w:rPr>
      </w:pPr>
    </w:p>
    <w:p w:rsidR="00E36A84" w:rsidRDefault="00D63580" w:rsidP="00D63580">
      <w:pPr>
        <w:tabs>
          <w:tab w:val="left" w:pos="1830"/>
        </w:tabs>
        <w:ind w:left="1260"/>
        <w:rPr>
          <w:sz w:val="32"/>
          <w:szCs w:val="32"/>
        </w:rPr>
      </w:pPr>
      <w:r>
        <w:rPr>
          <w:sz w:val="32"/>
          <w:szCs w:val="32"/>
        </w:rPr>
        <w:t xml:space="preserve"> </w:t>
      </w:r>
      <w:r w:rsidR="00E36A84">
        <w:rPr>
          <w:sz w:val="32"/>
          <w:szCs w:val="32"/>
        </w:rPr>
        <w:t>Курсовая работа по « Экономической теории»</w:t>
      </w:r>
    </w:p>
    <w:p w:rsidR="00E36A84" w:rsidRDefault="00E36A84" w:rsidP="00E36A84">
      <w:pPr>
        <w:tabs>
          <w:tab w:val="left" w:pos="1830"/>
        </w:tabs>
        <w:rPr>
          <w:sz w:val="32"/>
          <w:szCs w:val="32"/>
        </w:rPr>
      </w:pPr>
    </w:p>
    <w:p w:rsidR="00D63580" w:rsidRDefault="00E36A84" w:rsidP="00D63580">
      <w:pPr>
        <w:tabs>
          <w:tab w:val="left" w:pos="1620"/>
          <w:tab w:val="left" w:pos="2190"/>
          <w:tab w:val="left" w:pos="2880"/>
          <w:tab w:val="left" w:pos="3060"/>
        </w:tabs>
        <w:rPr>
          <w:sz w:val="28"/>
          <w:szCs w:val="28"/>
        </w:rPr>
      </w:pPr>
      <w:r>
        <w:tab/>
      </w:r>
      <w:r w:rsidRPr="00E36A84">
        <w:rPr>
          <w:sz w:val="28"/>
          <w:szCs w:val="28"/>
        </w:rPr>
        <w:t>на тему:</w:t>
      </w:r>
      <w:r>
        <w:rPr>
          <w:sz w:val="28"/>
          <w:szCs w:val="28"/>
        </w:rPr>
        <w:t xml:space="preserve"> « Денежно-кредитная политика и роль </w:t>
      </w:r>
    </w:p>
    <w:p w:rsidR="00D63580" w:rsidRDefault="00E36A84" w:rsidP="00D63580">
      <w:pPr>
        <w:tabs>
          <w:tab w:val="left" w:pos="1620"/>
          <w:tab w:val="left" w:pos="2190"/>
          <w:tab w:val="left" w:pos="2880"/>
          <w:tab w:val="left" w:pos="3600"/>
        </w:tabs>
        <w:ind w:left="3060" w:firstLine="360"/>
        <w:rPr>
          <w:sz w:val="28"/>
          <w:szCs w:val="28"/>
        </w:rPr>
      </w:pPr>
      <w:r>
        <w:rPr>
          <w:sz w:val="28"/>
          <w:szCs w:val="28"/>
        </w:rPr>
        <w:t>Центрального банка»</w:t>
      </w: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Default="00D63580" w:rsidP="00D63580">
      <w:pPr>
        <w:rPr>
          <w:sz w:val="28"/>
          <w:szCs w:val="28"/>
        </w:rPr>
      </w:pPr>
    </w:p>
    <w:p w:rsidR="00D63580" w:rsidRDefault="00D63580" w:rsidP="00D63580">
      <w:pPr>
        <w:rPr>
          <w:sz w:val="28"/>
          <w:szCs w:val="28"/>
        </w:rPr>
      </w:pPr>
    </w:p>
    <w:p w:rsidR="00E36A84" w:rsidRDefault="00D63580" w:rsidP="00D63580">
      <w:pPr>
        <w:tabs>
          <w:tab w:val="left" w:pos="4860"/>
        </w:tabs>
        <w:rPr>
          <w:sz w:val="28"/>
          <w:szCs w:val="28"/>
        </w:rPr>
      </w:pPr>
      <w:r>
        <w:rPr>
          <w:sz w:val="28"/>
          <w:szCs w:val="28"/>
        </w:rPr>
        <w:tab/>
        <w:t>Выполнил</w:t>
      </w:r>
      <w:r w:rsidRPr="00D63580">
        <w:rPr>
          <w:sz w:val="28"/>
          <w:szCs w:val="28"/>
        </w:rPr>
        <w:t xml:space="preserve">: </w:t>
      </w:r>
      <w:r>
        <w:rPr>
          <w:sz w:val="28"/>
          <w:szCs w:val="28"/>
        </w:rPr>
        <w:t xml:space="preserve">студентка 1 курса                </w:t>
      </w:r>
    </w:p>
    <w:p w:rsidR="00D63580" w:rsidRDefault="00D63580" w:rsidP="00D63580">
      <w:pPr>
        <w:tabs>
          <w:tab w:val="left" w:pos="5505"/>
        </w:tabs>
        <w:rPr>
          <w:sz w:val="28"/>
          <w:szCs w:val="28"/>
        </w:rPr>
      </w:pPr>
      <w:r>
        <w:rPr>
          <w:sz w:val="28"/>
          <w:szCs w:val="28"/>
        </w:rPr>
        <w:t xml:space="preserve">                                                                                                   заочного отделения</w:t>
      </w:r>
    </w:p>
    <w:p w:rsidR="00D63580" w:rsidRPr="00D63580" w:rsidRDefault="00D63580" w:rsidP="00D63580">
      <w:pPr>
        <w:rPr>
          <w:sz w:val="28"/>
          <w:szCs w:val="28"/>
        </w:rPr>
      </w:pPr>
    </w:p>
    <w:p w:rsidR="00D63580" w:rsidRDefault="00D63580" w:rsidP="00D63580">
      <w:pPr>
        <w:rPr>
          <w:sz w:val="28"/>
          <w:szCs w:val="28"/>
        </w:rPr>
      </w:pPr>
    </w:p>
    <w:p w:rsidR="00D63580" w:rsidRDefault="00D63580" w:rsidP="00D63580">
      <w:pPr>
        <w:tabs>
          <w:tab w:val="left" w:pos="6525"/>
        </w:tabs>
        <w:rPr>
          <w:sz w:val="28"/>
          <w:szCs w:val="28"/>
        </w:rPr>
      </w:pPr>
      <w:r>
        <w:rPr>
          <w:sz w:val="28"/>
          <w:szCs w:val="28"/>
        </w:rPr>
        <w:tab/>
        <w:t>Топильская А.Ю.</w:t>
      </w:r>
    </w:p>
    <w:p w:rsidR="00D63580" w:rsidRPr="00D63580" w:rsidRDefault="00D63580" w:rsidP="00D63580">
      <w:pPr>
        <w:rPr>
          <w:sz w:val="28"/>
          <w:szCs w:val="28"/>
        </w:rPr>
      </w:pPr>
    </w:p>
    <w:p w:rsidR="00D63580" w:rsidRPr="00D63580" w:rsidRDefault="00D63580" w:rsidP="00D63580">
      <w:pPr>
        <w:rPr>
          <w:sz w:val="28"/>
          <w:szCs w:val="28"/>
        </w:rPr>
      </w:pPr>
    </w:p>
    <w:p w:rsidR="00D63580" w:rsidRDefault="00D63580" w:rsidP="00D63580">
      <w:pPr>
        <w:rPr>
          <w:sz w:val="28"/>
          <w:szCs w:val="28"/>
        </w:rPr>
      </w:pPr>
    </w:p>
    <w:p w:rsidR="00D63580" w:rsidRDefault="00D63580" w:rsidP="00D63580">
      <w:pPr>
        <w:tabs>
          <w:tab w:val="left" w:pos="4860"/>
        </w:tabs>
        <w:rPr>
          <w:sz w:val="28"/>
          <w:szCs w:val="28"/>
        </w:rPr>
      </w:pPr>
      <w:r>
        <w:rPr>
          <w:sz w:val="28"/>
          <w:szCs w:val="28"/>
        </w:rPr>
        <w:tab/>
        <w:t>Научный руководитель</w:t>
      </w:r>
      <w:r w:rsidRPr="00D63580">
        <w:rPr>
          <w:sz w:val="28"/>
          <w:szCs w:val="28"/>
        </w:rPr>
        <w:t xml:space="preserve">: </w:t>
      </w:r>
      <w:r>
        <w:rPr>
          <w:sz w:val="28"/>
          <w:szCs w:val="28"/>
        </w:rPr>
        <w:t>к.э.н. доцент</w:t>
      </w:r>
    </w:p>
    <w:p w:rsidR="00D63580" w:rsidRPr="00D63580" w:rsidRDefault="00D63580" w:rsidP="00D63580">
      <w:pPr>
        <w:rPr>
          <w:sz w:val="28"/>
          <w:szCs w:val="28"/>
        </w:rPr>
      </w:pPr>
    </w:p>
    <w:p w:rsidR="00D63580" w:rsidRDefault="00D63580" w:rsidP="00D63580">
      <w:pPr>
        <w:rPr>
          <w:sz w:val="28"/>
          <w:szCs w:val="28"/>
        </w:rPr>
      </w:pPr>
    </w:p>
    <w:p w:rsidR="00D63580" w:rsidRDefault="00D63580" w:rsidP="00D63580">
      <w:pPr>
        <w:tabs>
          <w:tab w:val="left" w:pos="3600"/>
          <w:tab w:val="left" w:pos="6795"/>
        </w:tabs>
        <w:rPr>
          <w:sz w:val="28"/>
          <w:szCs w:val="28"/>
        </w:rPr>
      </w:pPr>
      <w:r>
        <w:rPr>
          <w:sz w:val="28"/>
          <w:szCs w:val="28"/>
        </w:rPr>
        <w:t xml:space="preserve">                                                                                            Горелова Л.В.</w:t>
      </w: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Pr="00D63580" w:rsidRDefault="00D63580" w:rsidP="00D63580">
      <w:pPr>
        <w:rPr>
          <w:sz w:val="28"/>
          <w:szCs w:val="28"/>
        </w:rPr>
      </w:pPr>
    </w:p>
    <w:p w:rsidR="00D63580" w:rsidRDefault="00D63580" w:rsidP="00D63580">
      <w:pPr>
        <w:rPr>
          <w:sz w:val="28"/>
          <w:szCs w:val="28"/>
        </w:rPr>
      </w:pPr>
    </w:p>
    <w:p w:rsidR="00D63580" w:rsidRDefault="00D63580" w:rsidP="00D63580">
      <w:pPr>
        <w:rPr>
          <w:sz w:val="28"/>
          <w:szCs w:val="28"/>
        </w:rPr>
      </w:pPr>
    </w:p>
    <w:p w:rsidR="00D63580" w:rsidRPr="00D63580" w:rsidRDefault="00D63580" w:rsidP="00D63580">
      <w:pPr>
        <w:tabs>
          <w:tab w:val="left" w:pos="2970"/>
        </w:tabs>
        <w:rPr>
          <w:sz w:val="28"/>
          <w:szCs w:val="28"/>
        </w:rPr>
      </w:pPr>
      <w:r>
        <w:rPr>
          <w:sz w:val="28"/>
          <w:szCs w:val="28"/>
        </w:rPr>
        <w:tab/>
        <w:t>Москва 2010</w:t>
      </w:r>
      <w:bookmarkStart w:id="0" w:name="_GoBack"/>
      <w:bookmarkEnd w:id="0"/>
    </w:p>
    <w:sectPr w:rsidR="00D63580" w:rsidRPr="00D635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w:panose1 w:val="020406040505050203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Eras Light ITC">
    <w:altName w:val="Lucida Sans Unicode"/>
    <w:charset w:val="00"/>
    <w:family w:val="swiss"/>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F1D70"/>
    <w:multiLevelType w:val="hybridMultilevel"/>
    <w:tmpl w:val="D71E4DD4"/>
    <w:lvl w:ilvl="0" w:tplc="0419000B">
      <w:start w:val="1"/>
      <w:numFmt w:val="bullet"/>
      <w:lvlText w:val=""/>
      <w:lvlJc w:val="left"/>
      <w:pPr>
        <w:tabs>
          <w:tab w:val="num" w:pos="795"/>
        </w:tabs>
        <w:ind w:left="795" w:hanging="360"/>
      </w:pPr>
      <w:rPr>
        <w:rFonts w:ascii="Wingdings" w:hAnsi="Wingdings"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
    <w:nsid w:val="0FC81E85"/>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100D7C4A"/>
    <w:multiLevelType w:val="hybridMultilevel"/>
    <w:tmpl w:val="6584D06C"/>
    <w:lvl w:ilvl="0" w:tplc="6C906C6C">
      <w:start w:val="1"/>
      <w:numFmt w:val="bullet"/>
      <w:lvlText w:val=""/>
      <w:lvlJc w:val="left"/>
      <w:pPr>
        <w:tabs>
          <w:tab w:val="num" w:pos="360"/>
        </w:tabs>
        <w:ind w:left="360" w:hanging="360"/>
      </w:pPr>
      <w:rPr>
        <w:rFonts w:ascii="Wingdings" w:hAnsi="Wingdings"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10BF268A"/>
    <w:multiLevelType w:val="hybridMultilevel"/>
    <w:tmpl w:val="E5AA6DF6"/>
    <w:lvl w:ilvl="0" w:tplc="583C6A2E">
      <w:start w:val="1"/>
      <w:numFmt w:val="decimal"/>
      <w:lvlText w:val="%1)"/>
      <w:lvlJc w:val="left"/>
      <w:pPr>
        <w:tabs>
          <w:tab w:val="num" w:pos="510"/>
        </w:tabs>
        <w:ind w:left="510" w:hanging="360"/>
      </w:pPr>
      <w:rPr>
        <w:rFonts w:hint="default"/>
        <w:b/>
      </w:rPr>
    </w:lvl>
    <w:lvl w:ilvl="1" w:tplc="04190019" w:tentative="1">
      <w:start w:val="1"/>
      <w:numFmt w:val="lowerLetter"/>
      <w:lvlText w:val="%2."/>
      <w:lvlJc w:val="left"/>
      <w:pPr>
        <w:tabs>
          <w:tab w:val="num" w:pos="1230"/>
        </w:tabs>
        <w:ind w:left="1230" w:hanging="360"/>
      </w:pPr>
    </w:lvl>
    <w:lvl w:ilvl="2" w:tplc="0419001B" w:tentative="1">
      <w:start w:val="1"/>
      <w:numFmt w:val="lowerRoman"/>
      <w:lvlText w:val="%3."/>
      <w:lvlJc w:val="right"/>
      <w:pPr>
        <w:tabs>
          <w:tab w:val="num" w:pos="1950"/>
        </w:tabs>
        <w:ind w:left="1950" w:hanging="180"/>
      </w:pPr>
    </w:lvl>
    <w:lvl w:ilvl="3" w:tplc="0419000F" w:tentative="1">
      <w:start w:val="1"/>
      <w:numFmt w:val="decimal"/>
      <w:lvlText w:val="%4."/>
      <w:lvlJc w:val="left"/>
      <w:pPr>
        <w:tabs>
          <w:tab w:val="num" w:pos="2670"/>
        </w:tabs>
        <w:ind w:left="2670" w:hanging="360"/>
      </w:pPr>
    </w:lvl>
    <w:lvl w:ilvl="4" w:tplc="04190019" w:tentative="1">
      <w:start w:val="1"/>
      <w:numFmt w:val="lowerLetter"/>
      <w:lvlText w:val="%5."/>
      <w:lvlJc w:val="left"/>
      <w:pPr>
        <w:tabs>
          <w:tab w:val="num" w:pos="3390"/>
        </w:tabs>
        <w:ind w:left="3390" w:hanging="360"/>
      </w:pPr>
    </w:lvl>
    <w:lvl w:ilvl="5" w:tplc="0419001B" w:tentative="1">
      <w:start w:val="1"/>
      <w:numFmt w:val="lowerRoman"/>
      <w:lvlText w:val="%6."/>
      <w:lvlJc w:val="right"/>
      <w:pPr>
        <w:tabs>
          <w:tab w:val="num" w:pos="4110"/>
        </w:tabs>
        <w:ind w:left="4110" w:hanging="180"/>
      </w:pPr>
    </w:lvl>
    <w:lvl w:ilvl="6" w:tplc="0419000F" w:tentative="1">
      <w:start w:val="1"/>
      <w:numFmt w:val="decimal"/>
      <w:lvlText w:val="%7."/>
      <w:lvlJc w:val="left"/>
      <w:pPr>
        <w:tabs>
          <w:tab w:val="num" w:pos="4830"/>
        </w:tabs>
        <w:ind w:left="4830" w:hanging="360"/>
      </w:pPr>
    </w:lvl>
    <w:lvl w:ilvl="7" w:tplc="04190019" w:tentative="1">
      <w:start w:val="1"/>
      <w:numFmt w:val="lowerLetter"/>
      <w:lvlText w:val="%8."/>
      <w:lvlJc w:val="left"/>
      <w:pPr>
        <w:tabs>
          <w:tab w:val="num" w:pos="5550"/>
        </w:tabs>
        <w:ind w:left="5550" w:hanging="360"/>
      </w:pPr>
    </w:lvl>
    <w:lvl w:ilvl="8" w:tplc="0419001B" w:tentative="1">
      <w:start w:val="1"/>
      <w:numFmt w:val="lowerRoman"/>
      <w:lvlText w:val="%9."/>
      <w:lvlJc w:val="right"/>
      <w:pPr>
        <w:tabs>
          <w:tab w:val="num" w:pos="6270"/>
        </w:tabs>
        <w:ind w:left="6270" w:hanging="180"/>
      </w:pPr>
    </w:lvl>
  </w:abstractNum>
  <w:abstractNum w:abstractNumId="4">
    <w:nsid w:val="12DA7150"/>
    <w:multiLevelType w:val="hybridMultilevel"/>
    <w:tmpl w:val="AC7C921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3AD0993"/>
    <w:multiLevelType w:val="hybridMultilevel"/>
    <w:tmpl w:val="E418FE0A"/>
    <w:lvl w:ilvl="0" w:tplc="0419000B">
      <w:start w:val="1"/>
      <w:numFmt w:val="bullet"/>
      <w:lvlText w:val=""/>
      <w:lvlJc w:val="left"/>
      <w:pPr>
        <w:tabs>
          <w:tab w:val="num" w:pos="1425"/>
        </w:tabs>
        <w:ind w:left="1425" w:hanging="360"/>
      </w:pPr>
      <w:rPr>
        <w:rFonts w:ascii="Wingdings" w:hAnsi="Wingdings"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6">
    <w:nsid w:val="39BB7715"/>
    <w:multiLevelType w:val="multilevel"/>
    <w:tmpl w:val="6584D06C"/>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nsid w:val="3B601573"/>
    <w:multiLevelType w:val="hybridMultilevel"/>
    <w:tmpl w:val="1908B436"/>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E557728"/>
    <w:multiLevelType w:val="hybridMultilevel"/>
    <w:tmpl w:val="7BB0ADC4"/>
    <w:lvl w:ilvl="0" w:tplc="9648ABAC">
      <w:start w:val="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E5C1F63"/>
    <w:multiLevelType w:val="hybridMultilevel"/>
    <w:tmpl w:val="98768E1E"/>
    <w:lvl w:ilvl="0" w:tplc="0419000B">
      <w:start w:val="1"/>
      <w:numFmt w:val="bullet"/>
      <w:lvlText w:val=""/>
      <w:lvlJc w:val="left"/>
      <w:pPr>
        <w:tabs>
          <w:tab w:val="num" w:pos="360"/>
        </w:tabs>
        <w:ind w:left="360" w:hanging="360"/>
      </w:pPr>
      <w:rPr>
        <w:rFonts w:ascii="Wingdings" w:hAnsi="Wingdings"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44C20635"/>
    <w:multiLevelType w:val="hybridMultilevel"/>
    <w:tmpl w:val="8E02748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5F0444B"/>
    <w:multiLevelType w:val="hybridMultilevel"/>
    <w:tmpl w:val="851050AC"/>
    <w:lvl w:ilvl="0" w:tplc="0419000B">
      <w:start w:val="1"/>
      <w:numFmt w:val="bullet"/>
      <w:lvlText w:val=""/>
      <w:lvlJc w:val="left"/>
      <w:pPr>
        <w:tabs>
          <w:tab w:val="num" w:pos="870"/>
        </w:tabs>
        <w:ind w:left="870" w:hanging="360"/>
      </w:pPr>
      <w:rPr>
        <w:rFonts w:ascii="Wingdings" w:hAnsi="Wingdings"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12">
    <w:nsid w:val="4C7C6BAD"/>
    <w:multiLevelType w:val="hybridMultilevel"/>
    <w:tmpl w:val="12BAA892"/>
    <w:lvl w:ilvl="0" w:tplc="0419000F">
      <w:start w:val="1"/>
      <w:numFmt w:val="decimal"/>
      <w:lvlText w:val="%1."/>
      <w:lvlJc w:val="left"/>
      <w:pPr>
        <w:tabs>
          <w:tab w:val="num" w:pos="360"/>
        </w:tabs>
        <w:ind w:left="360" w:hanging="360"/>
      </w:pPr>
      <w:rPr>
        <w:rFonts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nsid w:val="53F52669"/>
    <w:multiLevelType w:val="hybridMultilevel"/>
    <w:tmpl w:val="A54A8D7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D106EBF"/>
    <w:multiLevelType w:val="hybridMultilevel"/>
    <w:tmpl w:val="B7049D32"/>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nsid w:val="6A965914"/>
    <w:multiLevelType w:val="multilevel"/>
    <w:tmpl w:val="F89C442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6">
    <w:nsid w:val="6CA249BE"/>
    <w:multiLevelType w:val="hybridMultilevel"/>
    <w:tmpl w:val="8B4699E8"/>
    <w:lvl w:ilvl="0" w:tplc="0419000B">
      <w:start w:val="1"/>
      <w:numFmt w:val="bullet"/>
      <w:lvlText w:val=""/>
      <w:lvlJc w:val="left"/>
      <w:pPr>
        <w:tabs>
          <w:tab w:val="num" w:pos="870"/>
        </w:tabs>
        <w:ind w:left="870" w:hanging="360"/>
      </w:pPr>
      <w:rPr>
        <w:rFonts w:ascii="Wingdings" w:hAnsi="Wingdings"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17">
    <w:nsid w:val="732523FC"/>
    <w:multiLevelType w:val="hybridMultilevel"/>
    <w:tmpl w:val="60A8750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79707E75"/>
    <w:multiLevelType w:val="multilevel"/>
    <w:tmpl w:val="60A8750A"/>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9">
    <w:nsid w:val="7D7C583E"/>
    <w:multiLevelType w:val="hybridMultilevel"/>
    <w:tmpl w:val="8004777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7"/>
  </w:num>
  <w:num w:numId="3">
    <w:abstractNumId w:val="18"/>
  </w:num>
  <w:num w:numId="4">
    <w:abstractNumId w:val="2"/>
  </w:num>
  <w:num w:numId="5">
    <w:abstractNumId w:val="6"/>
  </w:num>
  <w:num w:numId="6">
    <w:abstractNumId w:val="9"/>
  </w:num>
  <w:num w:numId="7">
    <w:abstractNumId w:val="12"/>
  </w:num>
  <w:num w:numId="8">
    <w:abstractNumId w:val="13"/>
  </w:num>
  <w:num w:numId="9">
    <w:abstractNumId w:val="7"/>
  </w:num>
  <w:num w:numId="10">
    <w:abstractNumId w:val="4"/>
  </w:num>
  <w:num w:numId="11">
    <w:abstractNumId w:val="11"/>
  </w:num>
  <w:num w:numId="12">
    <w:abstractNumId w:val="5"/>
  </w:num>
  <w:num w:numId="13">
    <w:abstractNumId w:val="10"/>
  </w:num>
  <w:num w:numId="14">
    <w:abstractNumId w:val="15"/>
  </w:num>
  <w:num w:numId="15">
    <w:abstractNumId w:val="1"/>
  </w:num>
  <w:num w:numId="16">
    <w:abstractNumId w:val="16"/>
  </w:num>
  <w:num w:numId="17">
    <w:abstractNumId w:val="0"/>
  </w:num>
  <w:num w:numId="18">
    <w:abstractNumId w:val="14"/>
  </w:num>
  <w:num w:numId="19">
    <w:abstractNumId w:val="1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D44B9"/>
    <w:rsid w:val="0000261C"/>
    <w:rsid w:val="00010268"/>
    <w:rsid w:val="00056CE9"/>
    <w:rsid w:val="00092B1D"/>
    <w:rsid w:val="000D1513"/>
    <w:rsid w:val="000E2DEE"/>
    <w:rsid w:val="00100F79"/>
    <w:rsid w:val="0014250F"/>
    <w:rsid w:val="001457BA"/>
    <w:rsid w:val="00195CAD"/>
    <w:rsid w:val="00196084"/>
    <w:rsid w:val="001A75C4"/>
    <w:rsid w:val="001B2EB5"/>
    <w:rsid w:val="0020262D"/>
    <w:rsid w:val="00213304"/>
    <w:rsid w:val="002432A1"/>
    <w:rsid w:val="002544EA"/>
    <w:rsid w:val="00255ACE"/>
    <w:rsid w:val="00257DDA"/>
    <w:rsid w:val="00266391"/>
    <w:rsid w:val="002A538B"/>
    <w:rsid w:val="002B42BF"/>
    <w:rsid w:val="002C4BC5"/>
    <w:rsid w:val="00350E72"/>
    <w:rsid w:val="0037749B"/>
    <w:rsid w:val="00397708"/>
    <w:rsid w:val="003A5BAA"/>
    <w:rsid w:val="003A67D8"/>
    <w:rsid w:val="003C7253"/>
    <w:rsid w:val="004140B9"/>
    <w:rsid w:val="00415EB4"/>
    <w:rsid w:val="00445DF8"/>
    <w:rsid w:val="00447B14"/>
    <w:rsid w:val="00484AB6"/>
    <w:rsid w:val="004E2E0F"/>
    <w:rsid w:val="005064A2"/>
    <w:rsid w:val="0053054C"/>
    <w:rsid w:val="005437C6"/>
    <w:rsid w:val="00594836"/>
    <w:rsid w:val="005A50AE"/>
    <w:rsid w:val="005B7AA5"/>
    <w:rsid w:val="005C0B53"/>
    <w:rsid w:val="005C5A7F"/>
    <w:rsid w:val="005D44B9"/>
    <w:rsid w:val="005E68C4"/>
    <w:rsid w:val="005F64A6"/>
    <w:rsid w:val="006B7E10"/>
    <w:rsid w:val="006D5663"/>
    <w:rsid w:val="006F20D3"/>
    <w:rsid w:val="00796170"/>
    <w:rsid w:val="007B6F4B"/>
    <w:rsid w:val="007C4A37"/>
    <w:rsid w:val="007F7911"/>
    <w:rsid w:val="008003C1"/>
    <w:rsid w:val="008073A6"/>
    <w:rsid w:val="00824A64"/>
    <w:rsid w:val="00885994"/>
    <w:rsid w:val="008B38D4"/>
    <w:rsid w:val="008F5CDF"/>
    <w:rsid w:val="00907614"/>
    <w:rsid w:val="009235FF"/>
    <w:rsid w:val="0093206C"/>
    <w:rsid w:val="00936EDD"/>
    <w:rsid w:val="00994A8E"/>
    <w:rsid w:val="009B712A"/>
    <w:rsid w:val="00A07861"/>
    <w:rsid w:val="00A17624"/>
    <w:rsid w:val="00A2094A"/>
    <w:rsid w:val="00A2765A"/>
    <w:rsid w:val="00A7363E"/>
    <w:rsid w:val="00AA7926"/>
    <w:rsid w:val="00AE2EF5"/>
    <w:rsid w:val="00AE30B7"/>
    <w:rsid w:val="00AE778A"/>
    <w:rsid w:val="00AF4AD0"/>
    <w:rsid w:val="00B04E83"/>
    <w:rsid w:val="00B2032D"/>
    <w:rsid w:val="00B353AB"/>
    <w:rsid w:val="00B74370"/>
    <w:rsid w:val="00B800E1"/>
    <w:rsid w:val="00BF3188"/>
    <w:rsid w:val="00C076B5"/>
    <w:rsid w:val="00C13A62"/>
    <w:rsid w:val="00C641D2"/>
    <w:rsid w:val="00C6638E"/>
    <w:rsid w:val="00C706E3"/>
    <w:rsid w:val="00CB13AD"/>
    <w:rsid w:val="00CD0F56"/>
    <w:rsid w:val="00CF1EAD"/>
    <w:rsid w:val="00D04264"/>
    <w:rsid w:val="00D260FF"/>
    <w:rsid w:val="00D63180"/>
    <w:rsid w:val="00D63580"/>
    <w:rsid w:val="00D851F7"/>
    <w:rsid w:val="00DC1F4C"/>
    <w:rsid w:val="00DE2FA5"/>
    <w:rsid w:val="00DE3DBF"/>
    <w:rsid w:val="00E36A84"/>
    <w:rsid w:val="00E5412B"/>
    <w:rsid w:val="00E82211"/>
    <w:rsid w:val="00E92958"/>
    <w:rsid w:val="00EB3F1D"/>
    <w:rsid w:val="00EC183F"/>
    <w:rsid w:val="00F27327"/>
    <w:rsid w:val="00F34EDC"/>
    <w:rsid w:val="00F5173B"/>
    <w:rsid w:val="00F966F8"/>
    <w:rsid w:val="00FC46E6"/>
    <w:rsid w:val="00FC65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939B234-80F0-4EF5-9828-948C649B0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A2765A"/>
    <w:pPr>
      <w:keepNext/>
      <w:spacing w:before="240" w:after="60"/>
      <w:outlineLvl w:val="0"/>
    </w:pPr>
    <w:rPr>
      <w:rFonts w:ascii="Arial" w:hAnsi="Arial" w:cs="Arial"/>
      <w:b/>
      <w:bCs/>
      <w:kern w:val="32"/>
      <w:sz w:val="32"/>
      <w:szCs w:val="32"/>
    </w:rPr>
  </w:style>
  <w:style w:type="paragraph" w:styleId="2">
    <w:name w:val="heading 2"/>
    <w:basedOn w:val="a"/>
    <w:link w:val="20"/>
    <w:qFormat/>
    <w:rsid w:val="00D851F7"/>
    <w:pPr>
      <w:outlineLvl w:val="1"/>
    </w:pPr>
    <w:rPr>
      <w:b/>
      <w:bCs/>
      <w:color w:val="000000"/>
    </w:rPr>
  </w:style>
  <w:style w:type="paragraph" w:styleId="3">
    <w:name w:val="heading 3"/>
    <w:basedOn w:val="a"/>
    <w:next w:val="a"/>
    <w:link w:val="30"/>
    <w:qFormat/>
    <w:rsid w:val="00CD0F56"/>
    <w:pPr>
      <w:keepNext/>
      <w:spacing w:before="240" w:after="60"/>
      <w:outlineLvl w:val="2"/>
    </w:pPr>
    <w:rPr>
      <w:rFonts w:ascii="Arial" w:hAnsi="Arial" w:cs="Arial"/>
      <w:b/>
      <w:bCs/>
      <w:sz w:val="26"/>
      <w:szCs w:val="26"/>
    </w:rPr>
  </w:style>
  <w:style w:type="paragraph" w:styleId="4">
    <w:name w:val="heading 4"/>
    <w:basedOn w:val="a"/>
    <w:next w:val="a"/>
    <w:qFormat/>
    <w:rsid w:val="00B353A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rsid w:val="00A07861"/>
    <w:pPr>
      <w:spacing w:before="100" w:beforeAutospacing="1" w:after="100" w:afterAutospacing="1"/>
    </w:pPr>
  </w:style>
  <w:style w:type="character" w:styleId="a5">
    <w:name w:val="Hyperlink"/>
    <w:basedOn w:val="a0"/>
    <w:rsid w:val="007C4A37"/>
    <w:rPr>
      <w:color w:val="000099"/>
      <w:u w:val="single"/>
    </w:rPr>
  </w:style>
  <w:style w:type="character" w:customStyle="1" w:styleId="30">
    <w:name w:val="Заголовок 3 Знак"/>
    <w:basedOn w:val="a0"/>
    <w:link w:val="3"/>
    <w:rsid w:val="00CD0F56"/>
    <w:rPr>
      <w:rFonts w:ascii="Arial" w:hAnsi="Arial" w:cs="Arial"/>
      <w:b/>
      <w:bCs/>
      <w:sz w:val="26"/>
      <w:szCs w:val="26"/>
      <w:lang w:val="ru-RU" w:eastAsia="ru-RU" w:bidi="ar-SA"/>
    </w:rPr>
  </w:style>
  <w:style w:type="character" w:customStyle="1" w:styleId="20">
    <w:name w:val="Заголовок 2 Знак"/>
    <w:basedOn w:val="a0"/>
    <w:link w:val="2"/>
    <w:rsid w:val="00E82211"/>
    <w:rPr>
      <w:b/>
      <w:bCs/>
      <w:color w:val="000000"/>
      <w:sz w:val="24"/>
      <w:szCs w:val="24"/>
      <w:lang w:val="ru-RU" w:eastAsia="ru-RU" w:bidi="ar-SA"/>
    </w:rPr>
  </w:style>
  <w:style w:type="character" w:customStyle="1" w:styleId="a4">
    <w:name w:val="Звичайний (веб) Знак"/>
    <w:basedOn w:val="a0"/>
    <w:link w:val="a3"/>
    <w:rsid w:val="00E82211"/>
    <w:rPr>
      <w:sz w:val="24"/>
      <w:szCs w:val="24"/>
      <w:lang w:val="ru-RU" w:eastAsia="ru-RU" w:bidi="ar-SA"/>
    </w:rPr>
  </w:style>
  <w:style w:type="paragraph" w:styleId="21">
    <w:name w:val="Body Text 2"/>
    <w:basedOn w:val="a"/>
    <w:rsid w:val="00A7363E"/>
    <w:pPr>
      <w:ind w:firstLine="1134"/>
    </w:pPr>
  </w:style>
  <w:style w:type="paragraph" w:styleId="a6">
    <w:name w:val="Body Text"/>
    <w:basedOn w:val="a"/>
    <w:rsid w:val="000E2DEE"/>
    <w:pPr>
      <w:jc w:val="center"/>
    </w:pPr>
    <w:rPr>
      <w:b/>
      <w:bCs/>
      <w:sz w:val="32"/>
      <w:szCs w:val="32"/>
    </w:rPr>
  </w:style>
  <w:style w:type="paragraph" w:styleId="22">
    <w:name w:val="Body Text Indent 2"/>
    <w:basedOn w:val="a"/>
    <w:rsid w:val="000E2DEE"/>
    <w:pPr>
      <w:spacing w:after="120" w:line="480" w:lineRule="auto"/>
      <w:ind w:left="283"/>
    </w:pPr>
  </w:style>
  <w:style w:type="paragraph" w:customStyle="1" w:styleId="western">
    <w:name w:val="western"/>
    <w:basedOn w:val="a"/>
    <w:rsid w:val="00796170"/>
    <w:pPr>
      <w:spacing w:before="100" w:beforeAutospacing="1" w:after="115"/>
    </w:pPr>
    <w:rPr>
      <w:color w:val="000000"/>
    </w:rPr>
  </w:style>
  <w:style w:type="character" w:styleId="a7">
    <w:name w:val="Emphasis"/>
    <w:basedOn w:val="a0"/>
    <w:qFormat/>
    <w:rsid w:val="006B7E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229926">
      <w:bodyDiv w:val="1"/>
      <w:marLeft w:val="0"/>
      <w:marRight w:val="0"/>
      <w:marTop w:val="0"/>
      <w:marBottom w:val="0"/>
      <w:divBdr>
        <w:top w:val="none" w:sz="0" w:space="0" w:color="auto"/>
        <w:left w:val="none" w:sz="0" w:space="0" w:color="auto"/>
        <w:bottom w:val="none" w:sz="0" w:space="0" w:color="auto"/>
        <w:right w:val="none" w:sz="0" w:space="0" w:color="auto"/>
      </w:divBdr>
    </w:div>
    <w:div w:id="1560438342">
      <w:marLeft w:val="0"/>
      <w:marRight w:val="0"/>
      <w:marTop w:val="0"/>
      <w:marBottom w:val="0"/>
      <w:divBdr>
        <w:top w:val="none" w:sz="0" w:space="0" w:color="auto"/>
        <w:left w:val="none" w:sz="0" w:space="0" w:color="auto"/>
        <w:bottom w:val="none" w:sz="0" w:space="0" w:color="auto"/>
        <w:right w:val="none" w:sz="0" w:space="0" w:color="auto"/>
      </w:divBdr>
    </w:div>
    <w:div w:id="1704397846">
      <w:bodyDiv w:val="1"/>
      <w:marLeft w:val="0"/>
      <w:marRight w:val="0"/>
      <w:marTop w:val="0"/>
      <w:marBottom w:val="0"/>
      <w:divBdr>
        <w:top w:val="none" w:sz="0" w:space="0" w:color="auto"/>
        <w:left w:val="none" w:sz="0" w:space="0" w:color="auto"/>
        <w:bottom w:val="none" w:sz="0" w:space="0" w:color="auto"/>
        <w:right w:val="none" w:sz="0" w:space="0" w:color="auto"/>
      </w:divBdr>
    </w:div>
    <w:div w:id="1770589366">
      <w:bodyDiv w:val="1"/>
      <w:marLeft w:val="0"/>
      <w:marRight w:val="0"/>
      <w:marTop w:val="0"/>
      <w:marBottom w:val="0"/>
      <w:divBdr>
        <w:top w:val="none" w:sz="0" w:space="0" w:color="auto"/>
        <w:left w:val="none" w:sz="0" w:space="0" w:color="auto"/>
        <w:bottom w:val="none" w:sz="0" w:space="0" w:color="auto"/>
        <w:right w:val="none" w:sz="0" w:space="0" w:color="auto"/>
      </w:divBdr>
    </w:div>
    <w:div w:id="1811901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6586</Words>
  <Characters>37545</Characters>
  <Application>Microsoft Office Word</Application>
  <DocSecurity>0</DocSecurity>
  <Lines>312</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44043</CharactersWithSpaces>
  <SharedDoc>false</SharedDoc>
  <HLinks>
    <vt:vector size="6" baseType="variant">
      <vt:variant>
        <vt:i4>5636127</vt:i4>
      </vt:variant>
      <vt:variant>
        <vt:i4>0</vt:i4>
      </vt:variant>
      <vt:variant>
        <vt:i4>0</vt:i4>
      </vt:variant>
      <vt:variant>
        <vt:i4>5</vt:i4>
      </vt:variant>
      <vt:variant>
        <vt:lpwstr>http://www.aup.ru/book/m63/12.htm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cp:lastModifiedBy>Irina</cp:lastModifiedBy>
  <cp:revision>2</cp:revision>
  <dcterms:created xsi:type="dcterms:W3CDTF">2014-08-25T19:37:00Z</dcterms:created>
  <dcterms:modified xsi:type="dcterms:W3CDTF">2014-08-25T19:37:00Z</dcterms:modified>
</cp:coreProperties>
</file>