
<file path=[Content_Types].xml><?xml version="1.0" encoding="utf-8"?>
<Types xmlns="http://schemas.openxmlformats.org/package/2006/content-types">
  <Default Extension="png" ContentType="image/png"/>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23347" w:rsidRDefault="00A050BD" w:rsidP="00C24392">
      <w:pPr>
        <w:pStyle w:val="a4"/>
        <w:spacing w:before="0" w:after="0"/>
        <w:ind w:firstLine="709"/>
        <w:jc w:val="both"/>
        <w:rPr>
          <w:szCs w:val="28"/>
          <w:lang w:val="en-US"/>
        </w:rPr>
      </w:pPr>
      <w:bookmarkStart w:id="0" w:name="_Toc216500838"/>
      <w:r w:rsidRPr="00C24392">
        <w:rPr>
          <w:szCs w:val="28"/>
        </w:rPr>
        <w:t>содержание</w:t>
      </w:r>
      <w:bookmarkEnd w:id="0"/>
    </w:p>
    <w:p w:rsidR="00C24392" w:rsidRPr="00C24392" w:rsidRDefault="00C24392" w:rsidP="00C24392">
      <w:pPr>
        <w:pStyle w:val="a4"/>
        <w:spacing w:before="0" w:after="0"/>
        <w:ind w:firstLine="709"/>
        <w:jc w:val="both"/>
        <w:rPr>
          <w:szCs w:val="28"/>
          <w:lang w:val="en-US"/>
        </w:rPr>
      </w:pPr>
    </w:p>
    <w:p w:rsidR="00C24392" w:rsidRPr="00C24392" w:rsidRDefault="00C24392" w:rsidP="00C24392">
      <w:pPr>
        <w:rPr>
          <w:szCs w:val="28"/>
        </w:rPr>
      </w:pPr>
      <w:r w:rsidRPr="00C24392">
        <w:rPr>
          <w:szCs w:val="28"/>
        </w:rPr>
        <w:t>Вступление</w:t>
      </w:r>
    </w:p>
    <w:p w:rsidR="00C24392" w:rsidRPr="00C24392" w:rsidRDefault="00C24392" w:rsidP="00C24392">
      <w:pPr>
        <w:ind w:left="709" w:firstLine="0"/>
        <w:rPr>
          <w:szCs w:val="28"/>
        </w:rPr>
      </w:pPr>
      <w:r w:rsidRPr="00C24392">
        <w:rPr>
          <w:szCs w:val="28"/>
        </w:rPr>
        <w:t>1. Основные</w:t>
      </w:r>
      <w:r w:rsidR="001A330B">
        <w:rPr>
          <w:szCs w:val="28"/>
        </w:rPr>
        <w:t xml:space="preserve"> </w:t>
      </w:r>
      <w:r w:rsidRPr="00C24392">
        <w:rPr>
          <w:szCs w:val="28"/>
        </w:rPr>
        <w:t>теоретические аспекты исследования и оценки инновационного потенциала</w:t>
      </w:r>
    </w:p>
    <w:p w:rsidR="00C24392" w:rsidRPr="00C24392" w:rsidRDefault="00C24392" w:rsidP="00C24392">
      <w:pPr>
        <w:ind w:left="709" w:firstLine="0"/>
        <w:rPr>
          <w:szCs w:val="28"/>
        </w:rPr>
      </w:pPr>
      <w:r w:rsidRPr="00C24392">
        <w:rPr>
          <w:szCs w:val="28"/>
        </w:rPr>
        <w:t>1.1. Инновационный потенциал промышленного предприятия. Динамическая составляющая потенциала предприятия</w:t>
      </w:r>
    </w:p>
    <w:p w:rsidR="00C24392" w:rsidRPr="00C24392" w:rsidRDefault="00C24392" w:rsidP="00C24392">
      <w:pPr>
        <w:ind w:left="709" w:firstLine="0"/>
        <w:rPr>
          <w:szCs w:val="28"/>
        </w:rPr>
      </w:pPr>
      <w:r w:rsidRPr="00C24392">
        <w:rPr>
          <w:szCs w:val="28"/>
        </w:rPr>
        <w:t>1.2. Приоритетность интеллектуального потенциала в формировании инновационного потенциала предприятия</w:t>
      </w:r>
    </w:p>
    <w:p w:rsidR="00C24392" w:rsidRPr="00C24392" w:rsidRDefault="00C24392" w:rsidP="00C24392">
      <w:pPr>
        <w:ind w:left="709" w:firstLine="0"/>
        <w:rPr>
          <w:szCs w:val="28"/>
        </w:rPr>
      </w:pPr>
      <w:r w:rsidRPr="00C24392">
        <w:rPr>
          <w:szCs w:val="28"/>
        </w:rPr>
        <w:t>1.3. Методические положения оценки инновационного потенциала предприятия</w:t>
      </w:r>
    </w:p>
    <w:p w:rsidR="00C24392" w:rsidRPr="00C24392" w:rsidRDefault="00C24392" w:rsidP="00C24392">
      <w:pPr>
        <w:ind w:left="709" w:firstLine="0"/>
        <w:rPr>
          <w:szCs w:val="28"/>
        </w:rPr>
      </w:pPr>
      <w:r w:rsidRPr="00C24392">
        <w:rPr>
          <w:szCs w:val="28"/>
        </w:rPr>
        <w:t>1.4. Расчет уровня инновационного потенциала</w:t>
      </w:r>
    </w:p>
    <w:p w:rsidR="00C24392" w:rsidRPr="00C24392" w:rsidRDefault="00C24392" w:rsidP="00C24392">
      <w:pPr>
        <w:ind w:left="709" w:firstLine="0"/>
        <w:rPr>
          <w:szCs w:val="28"/>
        </w:rPr>
      </w:pPr>
      <w:r w:rsidRPr="00C24392">
        <w:rPr>
          <w:szCs w:val="28"/>
        </w:rPr>
        <w:t>2. Анализ хозяйственной деятельности предприятия</w:t>
      </w:r>
    </w:p>
    <w:p w:rsidR="00C24392" w:rsidRPr="00C24392" w:rsidRDefault="00C24392" w:rsidP="00C24392">
      <w:pPr>
        <w:ind w:left="709" w:firstLine="0"/>
        <w:rPr>
          <w:szCs w:val="28"/>
        </w:rPr>
      </w:pPr>
      <w:r w:rsidRPr="00C24392">
        <w:rPr>
          <w:szCs w:val="28"/>
        </w:rPr>
        <w:t>3. Расчет уровня инновационного потенциала ЧП «Электроузел»</w:t>
      </w:r>
    </w:p>
    <w:p w:rsidR="00C24392" w:rsidRPr="00C24392" w:rsidRDefault="00C24392" w:rsidP="00C24392">
      <w:pPr>
        <w:ind w:left="709" w:firstLine="0"/>
        <w:rPr>
          <w:szCs w:val="28"/>
        </w:rPr>
      </w:pPr>
      <w:r w:rsidRPr="00C24392">
        <w:rPr>
          <w:szCs w:val="28"/>
        </w:rPr>
        <w:t>Выводы</w:t>
      </w:r>
    </w:p>
    <w:p w:rsidR="00C24392" w:rsidRPr="00C24392" w:rsidRDefault="00C24392" w:rsidP="00C24392">
      <w:pPr>
        <w:ind w:left="709" w:firstLine="0"/>
        <w:rPr>
          <w:szCs w:val="28"/>
        </w:rPr>
      </w:pPr>
      <w:r w:rsidRPr="00C24392">
        <w:rPr>
          <w:szCs w:val="28"/>
        </w:rPr>
        <w:t>Список использованных источников</w:t>
      </w:r>
    </w:p>
    <w:p w:rsidR="00A050BD" w:rsidRPr="00C24392" w:rsidRDefault="00C24392" w:rsidP="00C24392">
      <w:pPr>
        <w:rPr>
          <w:szCs w:val="28"/>
        </w:rPr>
      </w:pPr>
      <w:r w:rsidRPr="00C24392">
        <w:rPr>
          <w:szCs w:val="28"/>
        </w:rPr>
        <w:t>Приложение А</w:t>
      </w:r>
    </w:p>
    <w:p w:rsidR="00A23347" w:rsidRPr="00C24392" w:rsidRDefault="00A23347" w:rsidP="00C24392">
      <w:pPr>
        <w:pStyle w:val="a4"/>
        <w:spacing w:before="0" w:after="0"/>
        <w:ind w:firstLine="709"/>
        <w:jc w:val="both"/>
        <w:rPr>
          <w:szCs w:val="28"/>
          <w:lang w:eastAsia="en-US"/>
        </w:rPr>
      </w:pPr>
      <w:r w:rsidRPr="00C24392">
        <w:rPr>
          <w:szCs w:val="28"/>
        </w:rPr>
        <w:br w:type="page"/>
      </w:r>
      <w:bookmarkStart w:id="1" w:name="_Toc216500839"/>
      <w:r w:rsidRPr="00C24392">
        <w:rPr>
          <w:szCs w:val="28"/>
          <w:lang w:eastAsia="en-US"/>
        </w:rPr>
        <w:lastRenderedPageBreak/>
        <w:t>ВСТУПЛЕНИЕ</w:t>
      </w:r>
      <w:bookmarkEnd w:id="1"/>
    </w:p>
    <w:p w:rsidR="00C24392" w:rsidRDefault="00C24392" w:rsidP="00C24392">
      <w:pPr>
        <w:rPr>
          <w:szCs w:val="28"/>
          <w:lang w:val="en-US" w:eastAsia="en-US"/>
        </w:rPr>
      </w:pPr>
    </w:p>
    <w:p w:rsidR="00A23347" w:rsidRPr="00C24392" w:rsidRDefault="00A23347" w:rsidP="00C24392">
      <w:pPr>
        <w:rPr>
          <w:szCs w:val="28"/>
          <w:lang w:eastAsia="en-US"/>
        </w:rPr>
      </w:pPr>
      <w:r w:rsidRPr="00C24392">
        <w:rPr>
          <w:szCs w:val="28"/>
          <w:lang w:eastAsia="en-US"/>
        </w:rPr>
        <w:t>Ориентация на инновационный путь развития, провозглашенная Концепцией экономической стабилизации и роста в Украине, Законом Украины "Об инновационной деятельности", проектом Концепции инновационного развития, требует от отечественных субъектов хозяйственной деятельности коренной перестройки всей системы управления, создания на основах современных концепций менеджмента системы оперативного поиска новых сфер и способов формирования и реализации собственного инновационного потенциала.</w:t>
      </w:r>
    </w:p>
    <w:p w:rsidR="00A23347" w:rsidRPr="00C24392" w:rsidRDefault="00A23347" w:rsidP="00C24392">
      <w:pPr>
        <w:rPr>
          <w:szCs w:val="28"/>
          <w:lang w:eastAsia="en-US"/>
        </w:rPr>
      </w:pPr>
      <w:r w:rsidRPr="00C24392">
        <w:rPr>
          <w:szCs w:val="28"/>
          <w:lang w:eastAsia="en-US"/>
        </w:rPr>
        <w:t>Рост роли отдельных субъектов хозяйственной деятельности (в первую очередь предприятий высокотехнологических отраслей), необходимость их целенаправленного взаимодействия один с одним и внешней средой в границах, предусмотренных механизмами рыночной и административной</w:t>
      </w:r>
      <w:r w:rsidR="00C43E4E">
        <w:rPr>
          <w:szCs w:val="28"/>
          <w:lang w:eastAsia="en-US"/>
        </w:rPr>
        <w:t xml:space="preserve"> </w:t>
      </w:r>
      <w:r w:rsidRPr="00C24392">
        <w:rPr>
          <w:szCs w:val="28"/>
          <w:lang w:eastAsia="en-US"/>
        </w:rPr>
        <w:t xml:space="preserve">регуляции, ставит проблему формирования и использования их инновационного потенциала. Эффективное решение этой проблемы предусматривает выявление и использование существующих и перспективных рыночных возможностей, поддерживая определенный баланс внешних и внутренних возможностей, с целью достижения успеха у конкуренции, максимизации показателей прибыльности, достижения высокой благосклонности потребителей на рынке и тому подобное. Решение этой проблемы создает возможности трансформации стихийного, неуправляемого рыночными регуляторами или административно интуитивного поиска путей формирования инновационного потенциала промышленных предприятий в научно </w:t>
      </w:r>
      <w:r w:rsidRPr="00C24392">
        <w:rPr>
          <w:szCs w:val="28"/>
          <w:lang w:val="uk-UA" w:eastAsia="en-US"/>
        </w:rPr>
        <w:t>обоснованнн</w:t>
      </w:r>
      <w:r w:rsidRPr="00C24392">
        <w:rPr>
          <w:szCs w:val="28"/>
          <w:lang w:eastAsia="en-US"/>
        </w:rPr>
        <w:t>ы</w:t>
      </w:r>
      <w:r w:rsidRPr="00C24392">
        <w:rPr>
          <w:szCs w:val="28"/>
          <w:lang w:val="uk-UA" w:eastAsia="en-US"/>
        </w:rPr>
        <w:t>й</w:t>
      </w:r>
      <w:r w:rsidRPr="00C24392">
        <w:rPr>
          <w:szCs w:val="28"/>
          <w:lang w:eastAsia="en-US"/>
        </w:rPr>
        <w:t>, обеспечив переход на концепцию инновационного развития.</w:t>
      </w:r>
      <w:r w:rsidR="008E30DE" w:rsidRPr="00C24392">
        <w:rPr>
          <w:szCs w:val="28"/>
          <w:lang w:eastAsia="en-US"/>
        </w:rPr>
        <w:t xml:space="preserve"> </w:t>
      </w:r>
      <w:r w:rsidRPr="00C24392">
        <w:rPr>
          <w:szCs w:val="28"/>
          <w:lang w:eastAsia="en-US"/>
        </w:rPr>
        <w:t>Вышеприведенное обусловливает целесообразность разработки тематики</w:t>
      </w:r>
      <w:r w:rsidR="00C43E4E">
        <w:rPr>
          <w:szCs w:val="28"/>
          <w:lang w:eastAsia="en-US"/>
        </w:rPr>
        <w:t xml:space="preserve"> </w:t>
      </w:r>
      <w:r w:rsidRPr="00C24392">
        <w:rPr>
          <w:szCs w:val="28"/>
          <w:lang w:eastAsia="en-US"/>
        </w:rPr>
        <w:t>исследования и оценки уровня инновационного потенциала промышленного предприятия. Целью данного реферата является рассмотрение процессов исследования и оценки инновационного потенциала предприятия. Основными задачами при этом будут: определение понятия инновационного потенциала, разработка подходов к оценке уровня инновационного потенциала и рассмотрение проблемы на примере предприятия</w:t>
      </w:r>
      <w:r w:rsidR="00C24392">
        <w:rPr>
          <w:szCs w:val="28"/>
          <w:lang w:eastAsia="en-US"/>
        </w:rPr>
        <w:t>.</w:t>
      </w:r>
    </w:p>
    <w:p w:rsidR="00A23347" w:rsidRDefault="00C24392" w:rsidP="00C24392">
      <w:pPr>
        <w:numPr>
          <w:ilvl w:val="0"/>
          <w:numId w:val="11"/>
        </w:numPr>
        <w:ind w:left="1418" w:hanging="709"/>
        <w:rPr>
          <w:b/>
          <w:szCs w:val="28"/>
        </w:rPr>
      </w:pPr>
      <w:r>
        <w:rPr>
          <w:szCs w:val="28"/>
          <w:lang w:eastAsia="en-US"/>
        </w:rPr>
        <w:br w:type="page"/>
      </w:r>
      <w:bookmarkStart w:id="2" w:name="_Toc216500840"/>
      <w:r w:rsidRPr="00C24392">
        <w:rPr>
          <w:b/>
          <w:szCs w:val="28"/>
        </w:rPr>
        <w:t>ОСНОВНЫЕ ТЕОРЕТИЧЕСКИЕ АСПЕКТЫ ИССЛЕДОВАНИЯ И ОЦЕНКИ ИННОВАЦИОННОГО ПОТЕНЦИАЛА</w:t>
      </w:r>
      <w:bookmarkEnd w:id="2"/>
    </w:p>
    <w:p w:rsidR="00C24392" w:rsidRPr="00C24392" w:rsidRDefault="00C24392" w:rsidP="00C24392">
      <w:pPr>
        <w:ind w:left="1418" w:firstLine="0"/>
        <w:rPr>
          <w:b/>
          <w:szCs w:val="28"/>
        </w:rPr>
      </w:pPr>
    </w:p>
    <w:p w:rsidR="00A23347" w:rsidRPr="00C24392" w:rsidRDefault="00A23347" w:rsidP="00C24392">
      <w:pPr>
        <w:pStyle w:val="2"/>
        <w:spacing w:before="0" w:line="360" w:lineRule="auto"/>
        <w:ind w:left="1418" w:right="0" w:hanging="709"/>
        <w:rPr>
          <w:rFonts w:cs="Times New Roman"/>
        </w:rPr>
      </w:pPr>
      <w:bookmarkStart w:id="3" w:name="_Toc216500841"/>
      <w:r w:rsidRPr="00C24392">
        <w:rPr>
          <w:rFonts w:cs="Times New Roman"/>
        </w:rPr>
        <w:t>Инновационный потенциал промышленного предприятия. Динамическая составляющая потенциала предприятия</w:t>
      </w:r>
      <w:bookmarkEnd w:id="3"/>
    </w:p>
    <w:p w:rsidR="006C20F0" w:rsidRPr="00C24392" w:rsidRDefault="006C20F0" w:rsidP="00C24392">
      <w:pPr>
        <w:rPr>
          <w:szCs w:val="28"/>
          <w:lang w:eastAsia="en-US"/>
        </w:rPr>
      </w:pPr>
    </w:p>
    <w:p w:rsidR="00A23347" w:rsidRPr="00C24392" w:rsidRDefault="00A23347" w:rsidP="00C24392">
      <w:pPr>
        <w:rPr>
          <w:szCs w:val="28"/>
          <w:lang w:eastAsia="en-US"/>
        </w:rPr>
      </w:pPr>
      <w:r w:rsidRPr="00C24392">
        <w:rPr>
          <w:szCs w:val="28"/>
          <w:lang w:eastAsia="en-US"/>
        </w:rPr>
        <w:t>Понятие потенциала тесно связано со структурой целей и обычно определяется как "совокупность возможностей" предприятия. Под потенциалом предприятия принято понимать совокупность ресурсов, которые характеризуют его силу, источники, возможности, средства, запасы, способности, ресурсы и другие производственные резервы, которые могут быть использованные в экономической деятельности [чухрай]. Соглашаясь в принципе с вышеприведенным подходом трактовки понятия "потенциал", на наше мнение, неправомерно суживать его к характеристикам только производственного потенциала. В работе рассматривается инновационный потенциал в контексте интеграции факторов всех сфер деятельности предприятия.</w:t>
      </w:r>
    </w:p>
    <w:p w:rsidR="00A23347" w:rsidRPr="00C24392" w:rsidRDefault="00A23347" w:rsidP="00C24392">
      <w:pPr>
        <w:rPr>
          <w:szCs w:val="28"/>
          <w:lang w:eastAsia="en-US"/>
        </w:rPr>
      </w:pPr>
      <w:r w:rsidRPr="00C24392">
        <w:rPr>
          <w:szCs w:val="28"/>
          <w:lang w:eastAsia="en-US"/>
        </w:rPr>
        <w:t>Модель потенциала любого предприятия определяется[</w:t>
      </w:r>
      <w:r w:rsidR="008E30DE" w:rsidRPr="00C24392">
        <w:rPr>
          <w:szCs w:val="28"/>
          <w:lang w:eastAsia="en-US"/>
        </w:rPr>
        <w:t>15</w:t>
      </w:r>
      <w:r w:rsidRPr="00C24392">
        <w:rPr>
          <w:szCs w:val="28"/>
          <w:lang w:eastAsia="en-US"/>
        </w:rPr>
        <w:t>]:</w:t>
      </w:r>
    </w:p>
    <w:p w:rsidR="00A23347" w:rsidRPr="00C24392" w:rsidRDefault="00A23347" w:rsidP="00C24392">
      <w:pPr>
        <w:rPr>
          <w:szCs w:val="28"/>
          <w:lang w:eastAsia="en-US"/>
        </w:rPr>
      </w:pPr>
      <w:r w:rsidRPr="00C24392">
        <w:rPr>
          <w:szCs w:val="28"/>
          <w:lang w:eastAsia="en-US"/>
        </w:rPr>
        <w:t>• имеющимися объемами и качеством ресурсов (численностью занятых, основными производственными и непроизводственными фондами, оборотными фондами или материальными запасами, финансами и неве</w:t>
      </w:r>
      <w:r w:rsidR="00553F9B" w:rsidRPr="00C24392">
        <w:rPr>
          <w:szCs w:val="28"/>
          <w:lang w:eastAsia="en-US"/>
        </w:rPr>
        <w:t>щественными ресурсами –</w:t>
      </w:r>
      <w:r w:rsidRPr="00C24392">
        <w:rPr>
          <w:szCs w:val="28"/>
          <w:lang w:eastAsia="en-US"/>
        </w:rPr>
        <w:t xml:space="preserve"> патентами, лицензиями, информацией, технологией);</w:t>
      </w:r>
    </w:p>
    <w:p w:rsidR="00A23347" w:rsidRPr="00C24392" w:rsidRDefault="00A23347" w:rsidP="00C24392">
      <w:pPr>
        <w:rPr>
          <w:szCs w:val="28"/>
          <w:lang w:eastAsia="en-US"/>
        </w:rPr>
      </w:pPr>
      <w:r w:rsidRPr="00C24392">
        <w:rPr>
          <w:szCs w:val="28"/>
          <w:lang w:eastAsia="en-US"/>
        </w:rPr>
        <w:t xml:space="preserve">• способностью персонала (специалистов, рабочих, вспомогательного персонала) к созданию определенной продукции, другими словами – его образовательным, квалификационным, психофизиологическим и </w:t>
      </w:r>
      <w:r w:rsidRPr="00C24392">
        <w:rPr>
          <w:szCs w:val="28"/>
          <w:lang w:val="uk-UA" w:eastAsia="en-US"/>
        </w:rPr>
        <w:t>мотивацонным</w:t>
      </w:r>
      <w:r w:rsidRPr="00C24392">
        <w:rPr>
          <w:szCs w:val="28"/>
          <w:lang w:eastAsia="en-US"/>
        </w:rPr>
        <w:t xml:space="preserve"> потенциалом;</w:t>
      </w:r>
    </w:p>
    <w:p w:rsidR="00A23347" w:rsidRPr="00C24392" w:rsidRDefault="00A23347" w:rsidP="00C24392">
      <w:pPr>
        <w:rPr>
          <w:szCs w:val="28"/>
          <w:lang w:eastAsia="en-US"/>
        </w:rPr>
      </w:pPr>
      <w:r w:rsidRPr="00C24392">
        <w:rPr>
          <w:szCs w:val="28"/>
          <w:lang w:eastAsia="en-US"/>
        </w:rPr>
        <w:t>• способностью менеджмента оптимально использовать имеющиеся ресурсы предприятия (подготовкой, талантом и профессиональной адаптацией менеджеров, умением создавать и обновлять организационные структуры предприятия);</w:t>
      </w:r>
    </w:p>
    <w:p w:rsidR="00A23347" w:rsidRPr="00C24392" w:rsidRDefault="00A23347" w:rsidP="00C24392">
      <w:pPr>
        <w:rPr>
          <w:szCs w:val="28"/>
          <w:lang w:eastAsia="en-US"/>
        </w:rPr>
      </w:pPr>
      <w:r w:rsidRPr="00C24392">
        <w:rPr>
          <w:szCs w:val="28"/>
          <w:lang w:eastAsia="en-US"/>
        </w:rPr>
        <w:t>• инновационной способностью (то есть способностью предприятия к обновлению производства, изменения технологии, других инноваций);</w:t>
      </w:r>
    </w:p>
    <w:p w:rsidR="00A23347" w:rsidRPr="00C24392" w:rsidRDefault="00A23347" w:rsidP="00C24392">
      <w:pPr>
        <w:rPr>
          <w:szCs w:val="28"/>
          <w:lang w:eastAsia="en-US"/>
        </w:rPr>
      </w:pPr>
      <w:r w:rsidRPr="00C24392">
        <w:rPr>
          <w:szCs w:val="28"/>
          <w:lang w:eastAsia="en-US"/>
        </w:rPr>
        <w:t>• информационными характеристиками (то есть способностью накапливать, обрабатывать и систематизировать информацию для ее использования);</w:t>
      </w:r>
    </w:p>
    <w:p w:rsidR="00A23347" w:rsidRPr="00C24392" w:rsidRDefault="00A23347" w:rsidP="00C24392">
      <w:pPr>
        <w:rPr>
          <w:szCs w:val="28"/>
          <w:lang w:eastAsia="en-US"/>
        </w:rPr>
      </w:pPr>
      <w:r w:rsidRPr="00C24392">
        <w:rPr>
          <w:szCs w:val="28"/>
          <w:lang w:eastAsia="en-US"/>
        </w:rPr>
        <w:t>• финансовыми характеристиками (кредитоспособностью предприятия, внутренней и внешней задолженностью и тому подобное)</w:t>
      </w:r>
    </w:p>
    <w:p w:rsidR="00A23347" w:rsidRPr="00C24392" w:rsidRDefault="00A23347" w:rsidP="00C24392">
      <w:pPr>
        <w:rPr>
          <w:szCs w:val="28"/>
          <w:lang w:val="uk-UA" w:eastAsia="en-US"/>
        </w:rPr>
      </w:pPr>
      <w:r w:rsidRPr="00C24392">
        <w:rPr>
          <w:szCs w:val="28"/>
          <w:lang w:eastAsia="en-US"/>
        </w:rPr>
        <w:t>Общий потенциал предприятия может быть структурированный с производственно-технологического потенциала, научно-технического потенциала, финансово-экономического потенциала, кадрового потенциала и собственно инновационного потенциала, который составляет будто ядро всего потенциала, органически входя в каждую его часть [3].</w:t>
      </w:r>
    </w:p>
    <w:p w:rsidR="00964CBD" w:rsidRPr="00C24392" w:rsidRDefault="00964CBD" w:rsidP="00C24392">
      <w:pPr>
        <w:shd w:val="clear" w:color="auto" w:fill="FFFFFF"/>
        <w:rPr>
          <w:szCs w:val="28"/>
          <w:lang w:eastAsia="en-US"/>
        </w:rPr>
      </w:pPr>
      <w:r w:rsidRPr="00C24392">
        <w:rPr>
          <w:szCs w:val="28"/>
          <w:lang w:eastAsia="en-US"/>
        </w:rPr>
        <w:t xml:space="preserve">Между инновационным потенциалом и другими составляющими общего потенциала предприятия существуют сложные диалектические связи. Выделение части инновационного потенциала в общем потенциале промышленного предприятия является слабоструктуризирующей проблемой, которая нуждается в существенных исследованиях с точки зрения возможности формализации. В связи со </w:t>
      </w:r>
      <w:r w:rsidRPr="00C24392">
        <w:rPr>
          <w:szCs w:val="28"/>
          <w:lang w:val="uk-UA" w:eastAsia="en-US"/>
        </w:rPr>
        <w:t>слабострукту</w:t>
      </w:r>
      <w:r w:rsidR="00F21202" w:rsidRPr="00C24392">
        <w:rPr>
          <w:szCs w:val="28"/>
          <w:lang w:val="uk-UA" w:eastAsia="en-US"/>
        </w:rPr>
        <w:t>ри</w:t>
      </w:r>
      <w:r w:rsidRPr="00C24392">
        <w:rPr>
          <w:szCs w:val="28"/>
          <w:lang w:val="uk-UA" w:eastAsia="en-US"/>
        </w:rPr>
        <w:t>рова</w:t>
      </w:r>
      <w:r w:rsidR="00F21202" w:rsidRPr="00C24392">
        <w:rPr>
          <w:szCs w:val="28"/>
          <w:lang w:val="uk-UA" w:eastAsia="en-US"/>
        </w:rPr>
        <w:t>ность</w:t>
      </w:r>
      <w:r w:rsidRPr="00C24392">
        <w:rPr>
          <w:szCs w:val="28"/>
          <w:lang w:val="uk-UA" w:eastAsia="en-US"/>
        </w:rPr>
        <w:t>ю</w:t>
      </w:r>
      <w:r w:rsidRPr="00C24392">
        <w:rPr>
          <w:szCs w:val="28"/>
          <w:lang w:eastAsia="en-US"/>
        </w:rPr>
        <w:t xml:space="preserve"> можно утверждать о возможности использования методов опосредствованной формализации.</w:t>
      </w:r>
    </w:p>
    <w:p w:rsidR="00964CBD" w:rsidRPr="00C24392" w:rsidRDefault="00964CBD" w:rsidP="00C24392">
      <w:pPr>
        <w:shd w:val="clear" w:color="auto" w:fill="FFFFFF"/>
        <w:rPr>
          <w:szCs w:val="28"/>
          <w:lang w:eastAsia="en-US"/>
        </w:rPr>
      </w:pPr>
      <w:r w:rsidRPr="00C24392">
        <w:rPr>
          <w:szCs w:val="28"/>
          <w:lang w:eastAsia="en-US"/>
        </w:rPr>
        <w:t>Под инновационным потенциалом понимается способность предприятия создавать новую стоимость путем привлечения всех его имеющихся материальных и невещественных активов с целью его инновационного развития. В рыночных условиях инновационный потенциал формируют все ресурсы, которые обеспечивают достижение конкурентных преимуществ предприятия путем разработки и ввода инноваций. Наряду с производственным, финансовым, маркетинговым, трудовым, управленческим и коммуникационным потенциалами [</w:t>
      </w:r>
      <w:r w:rsidR="008E30DE" w:rsidRPr="00C24392">
        <w:rPr>
          <w:szCs w:val="28"/>
          <w:lang w:eastAsia="en-US"/>
        </w:rPr>
        <w:t>4</w:t>
      </w:r>
      <w:r w:rsidRPr="00C24392">
        <w:rPr>
          <w:szCs w:val="28"/>
          <w:lang w:eastAsia="en-US"/>
        </w:rPr>
        <w:t>] инновационный потенциал играет существенную роль в экономическом росте субъектов хозяйственной деятельности.</w:t>
      </w:r>
    </w:p>
    <w:p w:rsidR="00964CBD" w:rsidRPr="00C24392" w:rsidRDefault="00964CBD" w:rsidP="00C24392">
      <w:pPr>
        <w:shd w:val="clear" w:color="auto" w:fill="FFFFFF"/>
        <w:rPr>
          <w:szCs w:val="28"/>
          <w:lang w:eastAsia="en-US"/>
        </w:rPr>
      </w:pPr>
      <w:r w:rsidRPr="00C24392">
        <w:rPr>
          <w:szCs w:val="28"/>
          <w:lang w:eastAsia="en-US"/>
        </w:rPr>
        <w:t>Инновационный потенциал формируется из двух основных материальных и невещественных составляющих: инновационный потенциал материальных ресурсов; интеллектуальный потенциал. Каждый из элементов инновационного потенциала имеет специфические использования целых и развития, подлежит влиянию различных факторов и в зависимости от уровня развития может быть засчитанный к сильным или слабым сторонам предприятия. Структура элементов</w:t>
      </w:r>
      <w:r w:rsidR="009128DF" w:rsidRPr="00C24392">
        <w:rPr>
          <w:szCs w:val="28"/>
          <w:lang w:eastAsia="en-US"/>
        </w:rPr>
        <w:t xml:space="preserve"> вырабатывающих потенциал</w:t>
      </w:r>
      <w:r w:rsidRPr="00C24392">
        <w:rPr>
          <w:szCs w:val="28"/>
          <w:lang w:eastAsia="en-US"/>
        </w:rPr>
        <w:t xml:space="preserve"> графически подан</w:t>
      </w:r>
      <w:r w:rsidR="009128DF" w:rsidRPr="00C24392">
        <w:rPr>
          <w:szCs w:val="28"/>
          <w:lang w:eastAsia="en-US"/>
        </w:rPr>
        <w:t>а</w:t>
      </w:r>
      <w:r w:rsidRPr="00C24392">
        <w:rPr>
          <w:szCs w:val="28"/>
          <w:lang w:eastAsia="en-US"/>
        </w:rPr>
        <w:t xml:space="preserve"> на рис. 2.</w:t>
      </w:r>
    </w:p>
    <w:p w:rsidR="009128DF" w:rsidRPr="00C24392" w:rsidRDefault="00D813C5" w:rsidP="00C24392">
      <w:pPr>
        <w:shd w:val="clear" w:color="auto" w:fill="FFFFFF"/>
        <w:rPr>
          <w:szCs w:val="28"/>
          <w:lang w:eastAsia="en-US"/>
        </w:rPr>
      </w:pPr>
      <w:r>
        <w:rPr>
          <w:noProof/>
        </w:rPr>
        <w:pict>
          <v:group id="_x0000_s1026" style="position:absolute;left:0;text-align:left;margin-left:14.7pt;margin-top:13.8pt;width:448.65pt;height:240.75pt;z-index:251660288" coordorigin="1290,9694" coordsize="9570,5461">
            <v:rect id="_x0000_s1027" style="position:absolute;left:2730;top:9694;width:6735;height:414">
              <v:textbox>
                <w:txbxContent>
                  <w:p w:rsidR="00553F9B" w:rsidRPr="009128DF" w:rsidRDefault="00553F9B" w:rsidP="009128DF">
                    <w:pPr>
                      <w:spacing w:line="240" w:lineRule="auto"/>
                      <w:ind w:firstLine="0"/>
                      <w:jc w:val="center"/>
                      <w:rPr>
                        <w:sz w:val="24"/>
                        <w:szCs w:val="24"/>
                      </w:rPr>
                    </w:pPr>
                    <w:r>
                      <w:rPr>
                        <w:sz w:val="24"/>
                        <w:szCs w:val="24"/>
                      </w:rPr>
                      <w:t>Инновационный потенциал промышленного предприятия</w:t>
                    </w:r>
                  </w:p>
                </w:txbxContent>
              </v:textbox>
            </v:rect>
            <v:rect id="_x0000_s1028" style="position:absolute;left:1290;top:10650;width:3390;height:776">
              <v:textbox>
                <w:txbxContent>
                  <w:p w:rsidR="00553F9B" w:rsidRPr="009128DF" w:rsidRDefault="00553F9B" w:rsidP="009128DF">
                    <w:pPr>
                      <w:spacing w:line="240" w:lineRule="auto"/>
                      <w:ind w:firstLine="0"/>
                      <w:jc w:val="center"/>
                      <w:rPr>
                        <w:sz w:val="24"/>
                        <w:szCs w:val="24"/>
                      </w:rPr>
                    </w:pPr>
                    <w:r>
                      <w:rPr>
                        <w:sz w:val="24"/>
                        <w:szCs w:val="24"/>
                      </w:rPr>
                      <w:t>Инновационный потенциал материальных ресурсов</w:t>
                    </w:r>
                  </w:p>
                </w:txbxContent>
              </v:textbox>
            </v:rect>
            <v:rect id="_x0000_s1029" style="position:absolute;left:7515;top:10650;width:3345;height:776">
              <v:textbox>
                <w:txbxContent>
                  <w:p w:rsidR="00553F9B" w:rsidRPr="009128DF" w:rsidRDefault="00553F9B" w:rsidP="009128DF">
                    <w:pPr>
                      <w:spacing w:line="240" w:lineRule="auto"/>
                      <w:ind w:firstLine="0"/>
                      <w:jc w:val="center"/>
                      <w:rPr>
                        <w:sz w:val="24"/>
                        <w:szCs w:val="24"/>
                      </w:rPr>
                    </w:pPr>
                    <w:r>
                      <w:rPr>
                        <w:sz w:val="24"/>
                        <w:szCs w:val="24"/>
                      </w:rPr>
                      <w:t xml:space="preserve">Интеллектуальный потенциал </w:t>
                    </w:r>
                  </w:p>
                </w:txbxContent>
              </v:textbox>
            </v:rect>
            <v:group id="_x0000_s1030" style="position:absolute;left:2880;top:10108;width:6465;height:542" coordorigin="2880,10108" coordsize="6465,646">
              <v:shapetype id="_x0000_t32" coordsize="21600,21600" o:spt="32" o:oned="t" path="m,l21600,21600e" filled="f">
                <v:path arrowok="t" fillok="f" o:connecttype="none"/>
                <o:lock v:ext="edit" shapetype="t"/>
              </v:shapetype>
              <v:shape id="_x0000_s1031" type="#_x0000_t32" style="position:absolute;left:2880;top:10457;width:0;height:297;flip:y" o:connectortype="straight">
                <v:textbox style="layout-flow:vertical;mso-layout-flow-alt:bottom-to-top"/>
              </v:shape>
              <v:shape id="_x0000_s1032" type="#_x0000_t32" style="position:absolute;left:9345;top:10457;width:0;height:297;flip:y" o:connectortype="straight">
                <v:textbox style="layout-flow:vertical;mso-layout-flow-alt:bottom-to-top"/>
              </v:shape>
              <v:shape id="_x0000_s1033" type="#_x0000_t32" style="position:absolute;left:6105;top:10108;width:1;height:349;flip:y" o:connectortype="straight">
                <v:textbox style="layout-flow:vertical;mso-layout-flow-alt:bottom-to-top"/>
              </v:shape>
              <v:shape id="_x0000_s1034" type="#_x0000_t32" style="position:absolute;left:2880;top:10457;width:6465;height:0" o:connectortype="straight">
                <v:textbox style="layout-flow:vertical;mso-layout-flow-alt:bottom-to-top"/>
              </v:shape>
            </v:group>
            <v:rect id="_x0000_s1035" style="position:absolute;left:687;top:13278;width:3126;height:480;rotation:90">
              <v:textbox style="layout-flow:vertical;mso-layout-flow-alt:bottom-to-top">
                <w:txbxContent>
                  <w:p w:rsidR="00553F9B" w:rsidRPr="009128DF" w:rsidRDefault="00553F9B" w:rsidP="009128DF">
                    <w:pPr>
                      <w:spacing w:line="240" w:lineRule="auto"/>
                      <w:ind w:firstLine="0"/>
                      <w:jc w:val="center"/>
                      <w:rPr>
                        <w:sz w:val="24"/>
                        <w:szCs w:val="24"/>
                      </w:rPr>
                    </w:pPr>
                    <w:r>
                      <w:rPr>
                        <w:sz w:val="24"/>
                        <w:szCs w:val="24"/>
                      </w:rPr>
                      <w:t>В основных средствах</w:t>
                    </w:r>
                  </w:p>
                </w:txbxContent>
              </v:textbox>
            </v:rect>
            <v:rect id="_x0000_s1036" style="position:absolute;left:1917;top:13278;width:3126;height:480;rotation:90">
              <v:textbox style="layout-flow:vertical;mso-layout-flow-alt:bottom-to-top">
                <w:txbxContent>
                  <w:p w:rsidR="00553F9B" w:rsidRPr="009128DF" w:rsidRDefault="00553F9B" w:rsidP="009128DF">
                    <w:pPr>
                      <w:spacing w:line="240" w:lineRule="auto"/>
                      <w:ind w:firstLine="0"/>
                      <w:jc w:val="center"/>
                      <w:rPr>
                        <w:sz w:val="24"/>
                        <w:szCs w:val="24"/>
                      </w:rPr>
                    </w:pPr>
                    <w:r>
                      <w:rPr>
                        <w:sz w:val="24"/>
                        <w:szCs w:val="24"/>
                      </w:rPr>
                      <w:t>В оборотных активах</w:t>
                    </w:r>
                  </w:p>
                </w:txbxContent>
              </v:textbox>
            </v:rect>
            <v:rect id="_x0000_s1037" style="position:absolute;left:7190;top:13315;width:3200;height:480;rotation:90">
              <v:textbox style="layout-flow:vertical;mso-layout-flow-alt:bottom-to-top">
                <w:txbxContent>
                  <w:p w:rsidR="00553F9B" w:rsidRPr="009128DF" w:rsidRDefault="00553F9B" w:rsidP="009128DF">
                    <w:pPr>
                      <w:spacing w:line="240" w:lineRule="auto"/>
                      <w:ind w:firstLine="0"/>
                      <w:jc w:val="center"/>
                      <w:rPr>
                        <w:sz w:val="24"/>
                        <w:szCs w:val="24"/>
                      </w:rPr>
                    </w:pPr>
                    <w:r>
                      <w:rPr>
                        <w:sz w:val="24"/>
                        <w:szCs w:val="24"/>
                      </w:rPr>
                      <w:t>Маркетинговые ресурсы</w:t>
                    </w:r>
                  </w:p>
                </w:txbxContent>
              </v:textbox>
            </v:rect>
            <v:rect id="_x0000_s1038" style="position:absolute;left:6230;top:13315;width:3200;height:480;rotation:90">
              <v:textbox style="layout-flow:vertical;mso-layout-flow-alt:bottom-to-top">
                <w:txbxContent>
                  <w:p w:rsidR="00553F9B" w:rsidRPr="009128DF" w:rsidRDefault="00553F9B" w:rsidP="009128DF">
                    <w:pPr>
                      <w:spacing w:line="240" w:lineRule="auto"/>
                      <w:ind w:firstLine="0"/>
                      <w:jc w:val="center"/>
                      <w:rPr>
                        <w:sz w:val="24"/>
                        <w:szCs w:val="24"/>
                      </w:rPr>
                    </w:pPr>
                    <w:r>
                      <w:rPr>
                        <w:sz w:val="24"/>
                        <w:szCs w:val="24"/>
                      </w:rPr>
                      <w:t>Нематериальны активы</w:t>
                    </w:r>
                  </w:p>
                </w:txbxContent>
              </v:textbox>
            </v:rect>
            <v:rect id="_x0000_s1039" style="position:absolute;left:8105;top:13315;width:3200;height:480;rotation:90">
              <v:textbox style="layout-flow:vertical;mso-layout-flow-alt:bottom-to-top" inset=",0,,0">
                <w:txbxContent>
                  <w:p w:rsidR="00553F9B" w:rsidRPr="009128DF" w:rsidRDefault="00553F9B" w:rsidP="00F21202">
                    <w:pPr>
                      <w:spacing w:line="200" w:lineRule="exact"/>
                      <w:ind w:firstLine="0"/>
                      <w:jc w:val="center"/>
                      <w:rPr>
                        <w:sz w:val="24"/>
                        <w:szCs w:val="24"/>
                      </w:rPr>
                    </w:pPr>
                    <w:r>
                      <w:rPr>
                        <w:sz w:val="24"/>
                        <w:szCs w:val="24"/>
                      </w:rPr>
                      <w:t>Управленческо-инфраструктурные ресурсы</w:t>
                    </w:r>
                  </w:p>
                </w:txbxContent>
              </v:textbox>
            </v:rect>
            <v:rect id="_x0000_s1040" style="position:absolute;left:9020;top:13315;width:3200;height:480;rotation:90">
              <v:textbox style="layout-flow:vertical;mso-layout-flow-alt:bottom-to-top">
                <w:txbxContent>
                  <w:p w:rsidR="00553F9B" w:rsidRPr="009128DF" w:rsidRDefault="00553F9B" w:rsidP="009128DF">
                    <w:pPr>
                      <w:spacing w:line="240" w:lineRule="auto"/>
                      <w:ind w:firstLine="0"/>
                      <w:jc w:val="center"/>
                      <w:rPr>
                        <w:sz w:val="24"/>
                        <w:szCs w:val="24"/>
                      </w:rPr>
                    </w:pPr>
                    <w:r>
                      <w:rPr>
                        <w:sz w:val="24"/>
                        <w:szCs w:val="24"/>
                      </w:rPr>
                      <w:t>Трудовые ресурсы</w:t>
                    </w:r>
                  </w:p>
                </w:txbxContent>
              </v:textbox>
            </v:rect>
            <v:shape id="_x0000_s1041" type="#_x0000_t32" style="position:absolute;left:2265;top:11672;width:0;height:283;flip:y" o:connectortype="straight">
              <v:textbox style="layout-flow:vertical;mso-layout-flow-alt:bottom-to-top"/>
            </v:shape>
            <v:shape id="_x0000_s1042" type="#_x0000_t32" style="position:absolute;left:3495;top:11672;width:0;height:283;flip:y" o:connectortype="straight">
              <v:textbox style="layout-flow:vertical;mso-layout-flow-alt:bottom-to-top"/>
            </v:shape>
            <v:shape id="_x0000_s1043" type="#_x0000_t32" style="position:absolute;left:10620;top:11672;width:0;height:283;flip:y" o:connectortype="straight">
              <v:textbox style="layout-flow:vertical;mso-layout-flow-alt:bottom-to-top"/>
            </v:shape>
            <v:shape id="_x0000_s1044" type="#_x0000_t32" style="position:absolute;left:9675;top:11672;width:0;height:283;flip:y" o:connectortype="straight">
              <v:textbox style="layout-flow:vertical;mso-layout-flow-alt:bottom-to-top"/>
            </v:shape>
            <v:shape id="_x0000_s1045" type="#_x0000_t32" style="position:absolute;left:8805;top:11672;width:0;height:283;flip:y" o:connectortype="straight">
              <v:textbox style="layout-flow:vertical;mso-layout-flow-alt:bottom-to-top"/>
            </v:shape>
            <v:shape id="_x0000_s1046" type="#_x0000_t32" style="position:absolute;left:7830;top:11672;width:0;height:283;flip:y" o:connectortype="straight">
              <v:textbox style="layout-flow:vertical;mso-layout-flow-alt:bottom-to-top"/>
            </v:shape>
            <v:group id="_x0000_s1047" style="position:absolute;left:2262;top:11426;width:8358;height:244" coordorigin="2262,11426" coordsize="8358,409">
              <v:shape id="_x0000_s1048" type="#_x0000_t32" style="position:absolute;left:2880;top:11426;width:1;height:406;flip:y" o:connectortype="straight">
                <v:textbox style="layout-flow:vertical;mso-layout-flow-alt:bottom-to-top"/>
              </v:shape>
              <v:shape id="_x0000_s1049" type="#_x0000_t32" style="position:absolute;left:9256;top:11426;width:0;height:406;flip:y" o:connectortype="straight">
                <v:textbox style="layout-flow:vertical;mso-layout-flow-alt:bottom-to-top"/>
              </v:shape>
              <v:shape id="_x0000_s1050" type="#_x0000_t32" style="position:absolute;left:2262;top:11835;width:1230;height:0" o:connectortype="straight">
                <v:textbox style="layout-flow:vertical;mso-layout-flow-alt:bottom-to-top"/>
              </v:shape>
              <v:shape id="_x0000_s1051" type="#_x0000_t32" style="position:absolute;left:7830;top:11835;width:2790;height:0" o:connectortype="straight">
                <v:textbox style="layout-flow:vertical;mso-layout-flow-alt:bottom-to-top"/>
              </v:shape>
            </v:group>
          </v:group>
        </w:pict>
      </w:r>
    </w:p>
    <w:p w:rsidR="009128DF" w:rsidRPr="00C24392" w:rsidRDefault="009128DF" w:rsidP="00C24392">
      <w:pPr>
        <w:shd w:val="clear" w:color="auto" w:fill="FFFFFF"/>
        <w:rPr>
          <w:szCs w:val="28"/>
          <w:lang w:eastAsia="en-US"/>
        </w:rPr>
      </w:pPr>
    </w:p>
    <w:p w:rsidR="009128DF" w:rsidRPr="00C24392" w:rsidRDefault="009128DF" w:rsidP="00C24392">
      <w:pPr>
        <w:shd w:val="clear" w:color="auto" w:fill="FFFFFF"/>
        <w:rPr>
          <w:szCs w:val="28"/>
          <w:lang w:eastAsia="en-US"/>
        </w:rPr>
      </w:pPr>
    </w:p>
    <w:p w:rsidR="009128DF" w:rsidRPr="00C24392" w:rsidRDefault="009128DF" w:rsidP="00C24392">
      <w:pPr>
        <w:shd w:val="clear" w:color="auto" w:fill="FFFFFF"/>
        <w:tabs>
          <w:tab w:val="left" w:pos="4785"/>
        </w:tabs>
        <w:rPr>
          <w:szCs w:val="28"/>
          <w:lang w:eastAsia="en-US"/>
        </w:rPr>
      </w:pPr>
      <w:r w:rsidRPr="00C24392">
        <w:rPr>
          <w:szCs w:val="28"/>
          <w:lang w:eastAsia="en-US"/>
        </w:rPr>
        <w:tab/>
      </w:r>
    </w:p>
    <w:p w:rsidR="009128DF" w:rsidRPr="00C24392" w:rsidRDefault="009128DF" w:rsidP="00C24392">
      <w:pPr>
        <w:shd w:val="clear" w:color="auto" w:fill="FFFFFF"/>
        <w:rPr>
          <w:szCs w:val="28"/>
          <w:lang w:eastAsia="en-US"/>
        </w:rPr>
      </w:pPr>
    </w:p>
    <w:p w:rsidR="009128DF" w:rsidRPr="00C24392" w:rsidRDefault="009128DF" w:rsidP="00C24392">
      <w:pPr>
        <w:shd w:val="clear" w:color="auto" w:fill="FFFFFF"/>
        <w:rPr>
          <w:szCs w:val="28"/>
          <w:lang w:eastAsia="en-US"/>
        </w:rPr>
      </w:pPr>
    </w:p>
    <w:p w:rsidR="009128DF" w:rsidRPr="00C24392" w:rsidRDefault="009128DF" w:rsidP="00C24392">
      <w:pPr>
        <w:shd w:val="clear" w:color="auto" w:fill="FFFFFF"/>
        <w:rPr>
          <w:szCs w:val="28"/>
          <w:lang w:eastAsia="en-US"/>
        </w:rPr>
      </w:pPr>
    </w:p>
    <w:p w:rsidR="009128DF" w:rsidRPr="00C24392" w:rsidRDefault="009128DF" w:rsidP="00C24392">
      <w:pPr>
        <w:shd w:val="clear" w:color="auto" w:fill="FFFFFF"/>
        <w:rPr>
          <w:szCs w:val="28"/>
          <w:lang w:eastAsia="en-US"/>
        </w:rPr>
      </w:pPr>
    </w:p>
    <w:p w:rsidR="009128DF" w:rsidRPr="00C24392" w:rsidRDefault="009128DF" w:rsidP="00C24392">
      <w:pPr>
        <w:shd w:val="clear" w:color="auto" w:fill="FFFFFF"/>
        <w:rPr>
          <w:szCs w:val="28"/>
          <w:lang w:eastAsia="en-US"/>
        </w:rPr>
      </w:pPr>
    </w:p>
    <w:p w:rsidR="009128DF" w:rsidRPr="00C24392" w:rsidRDefault="009128DF" w:rsidP="00C24392">
      <w:pPr>
        <w:shd w:val="clear" w:color="auto" w:fill="FFFFFF"/>
        <w:rPr>
          <w:szCs w:val="28"/>
          <w:lang w:eastAsia="en-US"/>
        </w:rPr>
      </w:pPr>
    </w:p>
    <w:p w:rsidR="009128DF" w:rsidRPr="00C24392" w:rsidRDefault="009128DF" w:rsidP="00C24392">
      <w:pPr>
        <w:shd w:val="clear" w:color="auto" w:fill="FFFFFF"/>
        <w:rPr>
          <w:szCs w:val="28"/>
          <w:lang w:eastAsia="en-US"/>
        </w:rPr>
      </w:pPr>
    </w:p>
    <w:p w:rsidR="009128DF" w:rsidRPr="00C24392" w:rsidRDefault="009128DF" w:rsidP="00C24392">
      <w:pPr>
        <w:shd w:val="clear" w:color="auto" w:fill="FFFFFF"/>
        <w:rPr>
          <w:szCs w:val="28"/>
          <w:lang w:eastAsia="en-US"/>
        </w:rPr>
      </w:pPr>
    </w:p>
    <w:p w:rsidR="009128DF" w:rsidRPr="00C24392" w:rsidRDefault="000A2C40" w:rsidP="00C24392">
      <w:pPr>
        <w:shd w:val="clear" w:color="auto" w:fill="FFFFFF"/>
        <w:rPr>
          <w:szCs w:val="28"/>
          <w:lang w:eastAsia="en-US"/>
        </w:rPr>
      </w:pPr>
      <w:r>
        <w:rPr>
          <w:szCs w:val="28"/>
          <w:lang w:eastAsia="en-US"/>
        </w:rPr>
        <w:t>Рис. 2. Потенциало</w:t>
      </w:r>
      <w:r w:rsidR="00F21202" w:rsidRPr="00C24392">
        <w:rPr>
          <w:szCs w:val="28"/>
          <w:lang w:eastAsia="en-US"/>
        </w:rPr>
        <w:t>создающие элементы инновационной деятельности</w:t>
      </w:r>
    </w:p>
    <w:p w:rsidR="006C20F0" w:rsidRPr="00C24392" w:rsidRDefault="006C20F0" w:rsidP="00C24392">
      <w:pPr>
        <w:shd w:val="clear" w:color="auto" w:fill="FFFFFF"/>
        <w:rPr>
          <w:szCs w:val="28"/>
          <w:lang w:eastAsia="en-US"/>
        </w:rPr>
      </w:pPr>
    </w:p>
    <w:p w:rsidR="00964CBD" w:rsidRPr="00C24392" w:rsidRDefault="00964CBD" w:rsidP="00C24392">
      <w:pPr>
        <w:shd w:val="clear" w:color="auto" w:fill="FFFFFF"/>
        <w:rPr>
          <w:szCs w:val="28"/>
          <w:lang w:eastAsia="en-US"/>
        </w:rPr>
      </w:pPr>
      <w:r w:rsidRPr="00C24392">
        <w:rPr>
          <w:szCs w:val="28"/>
          <w:lang w:eastAsia="en-US"/>
        </w:rPr>
        <w:t>Материальные ресурсы инновационного потенциала вмещают основные средства и оборотные активы. Согласно с действующим законодательством основные средства - материальные активы, которые предприятие содержит с целью использования их в процессе производства или поставки товаров, предоставления услуг, сдачи в аренду другим лицам или для осуществления административных и социально-культурных функций, ожидаемый срок полезного использования (эксплуатации) которых более одного года (или операционного цикла, если он длиннее года) [</w:t>
      </w:r>
      <w:r w:rsidR="008E30DE" w:rsidRPr="00C24392">
        <w:rPr>
          <w:szCs w:val="28"/>
          <w:lang w:eastAsia="en-US"/>
        </w:rPr>
        <w:t>10</w:t>
      </w:r>
      <w:r w:rsidRPr="00C24392">
        <w:rPr>
          <w:szCs w:val="28"/>
          <w:lang w:eastAsia="en-US"/>
        </w:rPr>
        <w:t>].</w:t>
      </w:r>
    </w:p>
    <w:p w:rsidR="00964CBD" w:rsidRPr="00C24392" w:rsidRDefault="00964CBD" w:rsidP="00C24392">
      <w:pPr>
        <w:shd w:val="clear" w:color="auto" w:fill="FFFFFF"/>
        <w:rPr>
          <w:szCs w:val="28"/>
          <w:lang w:eastAsia="en-US"/>
        </w:rPr>
      </w:pPr>
      <w:r w:rsidRPr="00C24392">
        <w:rPr>
          <w:szCs w:val="28"/>
          <w:lang w:eastAsia="en-US"/>
        </w:rPr>
        <w:t>К основным средствам инновационной деятельности можно отнести необоротные материальные активы, в частности машины, оборудование, транспортные средства, инструменты и приборы, а также библиотечные фонды. Объект основных средств признается активом, если существует вероятность того, что предприятие получит в будущем экономические выгоды от его использования и стоимость его может быть достоверно определена.</w:t>
      </w:r>
    </w:p>
    <w:p w:rsidR="00964CBD" w:rsidRPr="00C24392" w:rsidRDefault="00964CBD" w:rsidP="00C24392">
      <w:pPr>
        <w:shd w:val="clear" w:color="auto" w:fill="FFFFFF"/>
        <w:rPr>
          <w:szCs w:val="28"/>
          <w:lang w:eastAsia="en-US"/>
        </w:rPr>
      </w:pPr>
      <w:r w:rsidRPr="00C24392">
        <w:rPr>
          <w:szCs w:val="28"/>
          <w:lang w:eastAsia="en-US"/>
        </w:rPr>
        <w:t xml:space="preserve">Второй подход к оценке инновационного потенциала материальных ресурсов заключается в использовании коэффициенту, который определяет </w:t>
      </w:r>
      <w:r w:rsidR="009128DF" w:rsidRPr="00C24392">
        <w:rPr>
          <w:szCs w:val="28"/>
          <w:lang w:val="uk-UA" w:eastAsia="en-US"/>
        </w:rPr>
        <w:t>инновационность</w:t>
      </w:r>
      <w:r w:rsidRPr="00C24392">
        <w:rPr>
          <w:szCs w:val="28"/>
          <w:lang w:eastAsia="en-US"/>
        </w:rPr>
        <w:t xml:space="preserve"> материальных ресурсов К (0 &lt; К &lt; 1). Обычно, коэффициент К зависит от отрасли деятельности предприятия и его инновационной активности, и оценивается экспертами.</w:t>
      </w:r>
    </w:p>
    <w:p w:rsidR="00964CBD" w:rsidRPr="00C24392" w:rsidRDefault="00964CBD" w:rsidP="00C24392">
      <w:pPr>
        <w:shd w:val="clear" w:color="auto" w:fill="FFFFFF"/>
        <w:rPr>
          <w:szCs w:val="28"/>
          <w:lang w:eastAsia="en-US"/>
        </w:rPr>
      </w:pPr>
      <w:r w:rsidRPr="00C24392">
        <w:rPr>
          <w:szCs w:val="28"/>
          <w:lang w:eastAsia="en-US"/>
        </w:rPr>
        <w:t>Материальные ресурсы предприятия отображаются в балансе предприятия как активы. Традиционно считается, что именно основные средства и оборотные активы, а также способность предприятия эффективно их использовать определяют потенциал предприятия. В то же время в информационную эпоху учета в управленческом учете преимущественно материальных активов не € полностью адекватным действительности, поскольку не менее важным источником создания стоимости предприятия становятся невещественные и рыночные активы, трудовые ресурсы.</w:t>
      </w:r>
    </w:p>
    <w:p w:rsidR="006C20F0" w:rsidRPr="00C24392" w:rsidRDefault="006C20F0" w:rsidP="00C24392">
      <w:pPr>
        <w:shd w:val="clear" w:color="auto" w:fill="FFFFFF"/>
        <w:rPr>
          <w:szCs w:val="28"/>
          <w:lang w:eastAsia="en-US"/>
        </w:rPr>
      </w:pPr>
    </w:p>
    <w:p w:rsidR="00964CBD" w:rsidRPr="00C24392" w:rsidRDefault="00964CBD" w:rsidP="000A2C40">
      <w:pPr>
        <w:pStyle w:val="2"/>
        <w:spacing w:before="0" w:line="360" w:lineRule="auto"/>
        <w:ind w:left="1418" w:right="0" w:hanging="709"/>
        <w:rPr>
          <w:rFonts w:cs="Times New Roman"/>
        </w:rPr>
      </w:pPr>
      <w:bookmarkStart w:id="4" w:name="_Toc216500842"/>
      <w:r w:rsidRPr="00C24392">
        <w:rPr>
          <w:rFonts w:cs="Times New Roman"/>
        </w:rPr>
        <w:t>Приоритетность интеллектуального потенциала в формировании инновационного потенциала предприятия</w:t>
      </w:r>
      <w:bookmarkEnd w:id="4"/>
    </w:p>
    <w:p w:rsidR="006C20F0" w:rsidRPr="00C24392" w:rsidRDefault="006C20F0" w:rsidP="00C24392">
      <w:pPr>
        <w:shd w:val="clear" w:color="auto" w:fill="FFFFFF"/>
        <w:rPr>
          <w:szCs w:val="28"/>
          <w:lang w:eastAsia="en-US"/>
        </w:rPr>
      </w:pPr>
    </w:p>
    <w:p w:rsidR="00964CBD" w:rsidRPr="00C24392" w:rsidRDefault="00964CBD" w:rsidP="00C24392">
      <w:pPr>
        <w:shd w:val="clear" w:color="auto" w:fill="FFFFFF"/>
        <w:rPr>
          <w:szCs w:val="28"/>
          <w:lang w:eastAsia="en-US"/>
        </w:rPr>
      </w:pPr>
      <w:r w:rsidRPr="00C24392">
        <w:rPr>
          <w:szCs w:val="28"/>
          <w:lang w:eastAsia="en-US"/>
        </w:rPr>
        <w:t>В течение последних двух лет произошел настоящий прорыв в ключевых отраслях науки и техники, в частности,</w:t>
      </w:r>
      <w:r w:rsidR="00C43E4E">
        <w:rPr>
          <w:szCs w:val="28"/>
          <w:lang w:eastAsia="en-US"/>
        </w:rPr>
        <w:t xml:space="preserve"> </w:t>
      </w:r>
      <w:r w:rsidRPr="00C24392">
        <w:rPr>
          <w:szCs w:val="28"/>
          <w:lang w:eastAsia="en-US"/>
        </w:rPr>
        <w:t>отраслях информационных технологий, СМИ и коммуникаций. Вследствие этого получаются новые инструменты формирования конкурентных преимуществ, которые никогда ранее не существовали, однако воспринимаются сегодня как необходимая составляющая каждого вида деятельности. Много из этих инструментов имеют невещественный характер, оттого, учитывая их стратегический для предприятия характер, их целесообразно рассматривать как активы.</w:t>
      </w:r>
    </w:p>
    <w:p w:rsidR="006C20F0" w:rsidRPr="00C24392" w:rsidRDefault="00964CBD" w:rsidP="00C24392">
      <w:pPr>
        <w:shd w:val="clear" w:color="auto" w:fill="FFFFFF"/>
        <w:rPr>
          <w:szCs w:val="28"/>
          <w:lang w:eastAsia="en-US"/>
        </w:rPr>
      </w:pPr>
      <w:r w:rsidRPr="00C24392">
        <w:rPr>
          <w:szCs w:val="28"/>
          <w:lang w:eastAsia="en-US"/>
        </w:rPr>
        <w:t>На сегодня стоимость той или другой компании меньше определяется "ощу</w:t>
      </w:r>
      <w:r w:rsidR="00553F9B" w:rsidRPr="00C24392">
        <w:rPr>
          <w:szCs w:val="28"/>
          <w:lang w:eastAsia="en-US"/>
        </w:rPr>
        <w:t>тимыми" ценностями –</w:t>
      </w:r>
      <w:r w:rsidRPr="00C24392">
        <w:rPr>
          <w:szCs w:val="28"/>
          <w:lang w:eastAsia="en-US"/>
        </w:rPr>
        <w:t xml:space="preserve"> домами, машинами, техникой и тому подобное. Все в большей степени ее цену формируют невещественные ресурсы</w:t>
      </w:r>
      <w:r w:rsidR="00C43E4E">
        <w:rPr>
          <w:szCs w:val="28"/>
          <w:lang w:eastAsia="en-US"/>
        </w:rPr>
        <w:t xml:space="preserve"> </w:t>
      </w:r>
      <w:r w:rsidRPr="00C24392">
        <w:rPr>
          <w:szCs w:val="28"/>
          <w:lang w:eastAsia="en-US"/>
        </w:rPr>
        <w:t>идеи, квалификация персонала, имидж марки, стратегическое совокупление ключевых процессов из обработки информации [</w:t>
      </w:r>
      <w:r w:rsidR="008E30DE" w:rsidRPr="00C24392">
        <w:rPr>
          <w:szCs w:val="28"/>
          <w:lang w:eastAsia="en-US"/>
        </w:rPr>
        <w:t>14</w:t>
      </w:r>
      <w:r w:rsidRPr="00C24392">
        <w:rPr>
          <w:szCs w:val="28"/>
          <w:lang w:eastAsia="en-US"/>
        </w:rPr>
        <w:t>]. Особенно это характерно для больших компаний, которые работают на информационном рынке и достигают поражающих успехов. Так, стоимость американской компании Уаhоо! (поисковой интернет-компании с приблизительно 1000 сотрудников) выросла за последние два года с $400 млн. до $5 млрд., которая является высокой рыночной оценкой ее интеллектуального капитала: его нельзя увидеть буквально или найти</w:t>
      </w:r>
      <w:r w:rsidR="006C20F0" w:rsidRPr="00C24392">
        <w:rPr>
          <w:szCs w:val="28"/>
          <w:lang w:eastAsia="en-US"/>
        </w:rPr>
        <w:t xml:space="preserve"> финансовой отчётности и</w:t>
      </w:r>
      <w:r w:rsidRPr="00C24392">
        <w:rPr>
          <w:szCs w:val="28"/>
          <w:lang w:eastAsia="en-US"/>
        </w:rPr>
        <w:t xml:space="preserve"> балансе предприятия, но он является основой невероятно больших прибылей [</w:t>
      </w:r>
      <w:r w:rsidR="008E30DE" w:rsidRPr="00C24392">
        <w:rPr>
          <w:szCs w:val="28"/>
          <w:lang w:eastAsia="en-US"/>
        </w:rPr>
        <w:t>1</w:t>
      </w:r>
      <w:r w:rsidR="008E30DE" w:rsidRPr="00C24392">
        <w:rPr>
          <w:szCs w:val="28"/>
          <w:lang w:eastAsia="en-US"/>
        </w:rPr>
        <w:sym w:font="Symbol" w:char="F05D"/>
      </w:r>
      <w:r w:rsidRPr="00C24392">
        <w:rPr>
          <w:szCs w:val="28"/>
          <w:lang w:eastAsia="en-US"/>
        </w:rPr>
        <w:t xml:space="preserve"> </w:t>
      </w:r>
    </w:p>
    <w:p w:rsidR="00964CBD" w:rsidRPr="00C24392" w:rsidRDefault="00964CBD" w:rsidP="00C24392">
      <w:pPr>
        <w:shd w:val="clear" w:color="auto" w:fill="FFFFFF"/>
        <w:rPr>
          <w:szCs w:val="28"/>
          <w:lang w:eastAsia="en-US"/>
        </w:rPr>
      </w:pPr>
      <w:r w:rsidRPr="00C24392">
        <w:rPr>
          <w:szCs w:val="28"/>
          <w:lang w:eastAsia="en-US"/>
        </w:rPr>
        <w:t>До недавнего времени понятие "интеллектуальный потенциал" использовалось в узком понимании на уровне показателей количества запатентованных пре</w:t>
      </w:r>
      <w:r w:rsidR="002E0FEF" w:rsidRPr="00C24392">
        <w:rPr>
          <w:szCs w:val="28"/>
          <w:lang w:eastAsia="en-US"/>
        </w:rPr>
        <w:t>дприятием результатов НИО</w:t>
      </w:r>
      <w:r w:rsidRPr="00C24392">
        <w:rPr>
          <w:szCs w:val="28"/>
          <w:lang w:eastAsia="en-US"/>
        </w:rPr>
        <w:t>КР и тому подобное. В то же время, в современных условиях нецелесообразно останавливаться лишь на таком сравнительно узкой трактовке интеллектуального потенциала, ведь внешняя среда стимулирует предприятие к поиску и развитию других не менее важных форм невещественных активов предприятия.</w:t>
      </w:r>
      <w:r w:rsidR="006C20F0" w:rsidRPr="00C24392">
        <w:rPr>
          <w:szCs w:val="28"/>
          <w:lang w:eastAsia="en-US"/>
        </w:rPr>
        <w:t xml:space="preserve"> </w:t>
      </w:r>
      <w:r w:rsidRPr="00C24392">
        <w:rPr>
          <w:szCs w:val="28"/>
          <w:lang w:eastAsia="en-US"/>
        </w:rPr>
        <w:t>Развивая достижение зарубежных и отечественных ученых и учитывая национальные нормативные акты, целесообразн</w:t>
      </w:r>
      <w:r w:rsidR="006C20F0" w:rsidRPr="00C24392">
        <w:rPr>
          <w:szCs w:val="28"/>
          <w:lang w:eastAsia="en-US"/>
        </w:rPr>
        <w:t>о употреблять термин «</w:t>
      </w:r>
      <w:r w:rsidRPr="00C24392">
        <w:rPr>
          <w:szCs w:val="28"/>
          <w:lang w:eastAsia="en-US"/>
        </w:rPr>
        <w:t>интеллектуальный потенциал</w:t>
      </w:r>
      <w:r w:rsidR="006C20F0" w:rsidRPr="00C24392">
        <w:rPr>
          <w:szCs w:val="28"/>
          <w:lang w:eastAsia="en-US"/>
        </w:rPr>
        <w:t>»</w:t>
      </w:r>
      <w:r w:rsidRPr="00C24392">
        <w:rPr>
          <w:szCs w:val="28"/>
          <w:lang w:eastAsia="en-US"/>
        </w:rPr>
        <w:t xml:space="preserve"> как составляющую инновационного потенциала, которая в результате его реализации в ходе экономического развития предприятия, трансформируется в интеллектуальный капитал. Учитывая неоднородность интеллектуального потенц</w:t>
      </w:r>
      <w:r w:rsidR="002E0FEF" w:rsidRPr="00C24392">
        <w:rPr>
          <w:szCs w:val="28"/>
          <w:lang w:eastAsia="en-US"/>
        </w:rPr>
        <w:t>и</w:t>
      </w:r>
      <w:r w:rsidRPr="00C24392">
        <w:rPr>
          <w:szCs w:val="28"/>
          <w:lang w:eastAsia="en-US"/>
        </w:rPr>
        <w:t>ал</w:t>
      </w:r>
      <w:r w:rsidR="002E0FEF" w:rsidRPr="00C24392">
        <w:rPr>
          <w:szCs w:val="28"/>
          <w:lang w:eastAsia="en-US"/>
        </w:rPr>
        <w:t>а</w:t>
      </w:r>
      <w:r w:rsidRPr="00C24392">
        <w:rPr>
          <w:szCs w:val="28"/>
          <w:lang w:eastAsia="en-US"/>
        </w:rPr>
        <w:t xml:space="preserve"> среди его ресурсов целесообразно различать невещественные активы, маркетинговые, управленческо-инфраструктурные и трудовые ресурсы. Основные состав</w:t>
      </w:r>
      <w:r w:rsidR="006C20F0" w:rsidRPr="00C24392">
        <w:rPr>
          <w:szCs w:val="28"/>
          <w:lang w:eastAsia="en-US"/>
        </w:rPr>
        <w:t>ляющие элементы</w:t>
      </w:r>
      <w:r w:rsidRPr="00C24392">
        <w:rPr>
          <w:szCs w:val="28"/>
          <w:lang w:eastAsia="en-US"/>
        </w:rPr>
        <w:t xml:space="preserve">, </w:t>
      </w:r>
      <w:r w:rsidR="006C20F0" w:rsidRPr="00C24392">
        <w:rPr>
          <w:szCs w:val="28"/>
          <w:lang w:eastAsia="en-US"/>
        </w:rPr>
        <w:t>которые</w:t>
      </w:r>
      <w:r w:rsidR="00C43E4E">
        <w:rPr>
          <w:szCs w:val="28"/>
          <w:lang w:eastAsia="en-US"/>
        </w:rPr>
        <w:t xml:space="preserve"> </w:t>
      </w:r>
      <w:r w:rsidRPr="00C24392">
        <w:rPr>
          <w:szCs w:val="28"/>
          <w:lang w:eastAsia="en-US"/>
        </w:rPr>
        <w:t xml:space="preserve">формируют интеллектуальный потенциал, приведены в </w:t>
      </w:r>
      <w:r w:rsidRPr="00C24392">
        <w:rPr>
          <w:szCs w:val="28"/>
          <w:lang w:val="uk-UA" w:eastAsia="en-US"/>
        </w:rPr>
        <w:t>табл</w:t>
      </w:r>
      <w:r w:rsidRPr="00C24392">
        <w:rPr>
          <w:szCs w:val="28"/>
          <w:lang w:eastAsia="en-US"/>
        </w:rPr>
        <w:t>. 1.</w:t>
      </w:r>
    </w:p>
    <w:p w:rsidR="00964CBD" w:rsidRPr="00C24392" w:rsidRDefault="002E0FEF" w:rsidP="00C24392">
      <w:pPr>
        <w:shd w:val="clear" w:color="auto" w:fill="FFFFFF"/>
        <w:rPr>
          <w:szCs w:val="28"/>
          <w:lang w:eastAsia="en-US"/>
        </w:rPr>
      </w:pPr>
      <w:r w:rsidRPr="00C24392">
        <w:rPr>
          <w:szCs w:val="28"/>
          <w:lang w:eastAsia="en-US"/>
        </w:rPr>
        <w:t>Нематериальные</w:t>
      </w:r>
      <w:r w:rsidR="00964CBD" w:rsidRPr="00C24392">
        <w:rPr>
          <w:szCs w:val="28"/>
          <w:lang w:eastAsia="en-US"/>
        </w:rPr>
        <w:t xml:space="preserve"> активы согласно с действующим законодательством [</w:t>
      </w:r>
      <w:r w:rsidR="008E30DE" w:rsidRPr="00C24392">
        <w:rPr>
          <w:szCs w:val="28"/>
          <w:lang w:eastAsia="en-US"/>
        </w:rPr>
        <w:t>10</w:t>
      </w:r>
      <w:r w:rsidR="00964CBD" w:rsidRPr="00C24392">
        <w:rPr>
          <w:szCs w:val="28"/>
          <w:lang w:eastAsia="en-US"/>
        </w:rPr>
        <w:t>]</w:t>
      </w:r>
      <w:r w:rsidR="00C43E4E">
        <w:rPr>
          <w:szCs w:val="28"/>
          <w:lang w:eastAsia="en-US"/>
        </w:rPr>
        <w:t xml:space="preserve"> </w:t>
      </w:r>
      <w:r w:rsidR="00740222" w:rsidRPr="00C24392">
        <w:rPr>
          <w:szCs w:val="28"/>
          <w:lang w:eastAsia="en-US"/>
        </w:rPr>
        <w:t xml:space="preserve">– </w:t>
      </w:r>
      <w:r w:rsidRPr="00C24392">
        <w:rPr>
          <w:szCs w:val="28"/>
          <w:lang w:eastAsia="en-US"/>
        </w:rPr>
        <w:t>не</w:t>
      </w:r>
      <w:r w:rsidR="00740222" w:rsidRPr="00C24392">
        <w:rPr>
          <w:szCs w:val="28"/>
          <w:lang w:eastAsia="en-US"/>
        </w:rPr>
        <w:t>овеществлён</w:t>
      </w:r>
      <w:r w:rsidRPr="00C24392">
        <w:rPr>
          <w:szCs w:val="28"/>
          <w:lang w:eastAsia="en-US"/>
        </w:rPr>
        <w:t>ные</w:t>
      </w:r>
      <w:r w:rsidR="00964CBD" w:rsidRPr="00C24392">
        <w:rPr>
          <w:szCs w:val="28"/>
          <w:lang w:eastAsia="en-US"/>
        </w:rPr>
        <w:t xml:space="preserve"> активы, то есть немонетарные активы, которые не имеют материальной формы, могут быть идентифицированные (отделенные от предприятия) и содержаться предприятием с целью использования в течение периода более одного года (или одного операционного цикла, если он превышает один год) для производства, торговли, в административных целях или предоставленный в аренду другим лицам. </w:t>
      </w:r>
      <w:r w:rsidRPr="00C24392">
        <w:rPr>
          <w:szCs w:val="28"/>
          <w:lang w:eastAsia="en-US"/>
        </w:rPr>
        <w:t>Нематериальные</w:t>
      </w:r>
      <w:r w:rsidR="00964CBD" w:rsidRPr="00C24392">
        <w:rPr>
          <w:szCs w:val="28"/>
          <w:lang w:eastAsia="en-US"/>
        </w:rPr>
        <w:t xml:space="preserve"> активы могут быть приобретенные </w:t>
      </w:r>
      <w:r w:rsidRPr="00C24392">
        <w:rPr>
          <w:szCs w:val="28"/>
          <w:lang w:eastAsia="en-US"/>
        </w:rPr>
        <w:t xml:space="preserve">или </w:t>
      </w:r>
      <w:r w:rsidR="00964CBD" w:rsidRPr="00C24392">
        <w:rPr>
          <w:szCs w:val="28"/>
          <w:lang w:eastAsia="en-US"/>
        </w:rPr>
        <w:t>полученные в результате разработки. Они отображаются в балансе, если существует вероятность получения будущих экономических выгод, связанных с их использованием, и их стоимость может быть достоверно определена.</w:t>
      </w:r>
    </w:p>
    <w:p w:rsidR="00740222" w:rsidRPr="00C24392" w:rsidRDefault="00740222" w:rsidP="00C24392">
      <w:pPr>
        <w:shd w:val="clear" w:color="auto" w:fill="FFFFFF"/>
        <w:rPr>
          <w:szCs w:val="28"/>
          <w:lang w:val="uk-UA" w:eastAsia="en-US"/>
        </w:rPr>
      </w:pPr>
    </w:p>
    <w:p w:rsidR="00964CBD" w:rsidRPr="00C24392" w:rsidRDefault="002E0FEF" w:rsidP="000A2C40">
      <w:pPr>
        <w:shd w:val="clear" w:color="auto" w:fill="FFFFFF"/>
        <w:ind w:left="2835" w:hanging="2126"/>
        <w:rPr>
          <w:szCs w:val="28"/>
          <w:lang w:eastAsia="en-US"/>
        </w:rPr>
      </w:pPr>
      <w:r w:rsidRPr="00C24392">
        <w:rPr>
          <w:szCs w:val="28"/>
          <w:lang w:eastAsia="en-US"/>
        </w:rPr>
        <w:t>Таблица 1 –</w:t>
      </w:r>
      <w:r w:rsidR="00964CBD" w:rsidRPr="00C24392">
        <w:rPr>
          <w:szCs w:val="28"/>
          <w:lang w:eastAsia="en-US"/>
        </w:rPr>
        <w:t xml:space="preserve"> Основные составные инновационного потенциала промышленного предприятия</w:t>
      </w:r>
    </w:p>
    <w:tbl>
      <w:tblPr>
        <w:tblW w:w="8878" w:type="dxa"/>
        <w:jc w:val="center"/>
        <w:tblBorders>
          <w:top w:val="single" w:sz="4" w:space="0" w:color="auto"/>
          <w:left w:val="single" w:sz="4" w:space="0" w:color="auto"/>
          <w:bottom w:val="single" w:sz="4" w:space="0" w:color="auto"/>
          <w:right w:val="single" w:sz="4" w:space="0" w:color="auto"/>
        </w:tblBorders>
        <w:tblLayout w:type="fixed"/>
        <w:tblCellMar>
          <w:left w:w="40" w:type="dxa"/>
          <w:right w:w="40" w:type="dxa"/>
        </w:tblCellMar>
        <w:tblLook w:val="0000" w:firstRow="0" w:lastRow="0" w:firstColumn="0" w:lastColumn="0" w:noHBand="0" w:noVBand="0"/>
      </w:tblPr>
      <w:tblGrid>
        <w:gridCol w:w="1465"/>
        <w:gridCol w:w="2555"/>
        <w:gridCol w:w="1912"/>
        <w:gridCol w:w="2946"/>
      </w:tblGrid>
      <w:tr w:rsidR="00964CBD" w:rsidRPr="000A2C40" w:rsidTr="000A2C40">
        <w:trPr>
          <w:trHeight w:val="223"/>
          <w:jc w:val="center"/>
        </w:trPr>
        <w:tc>
          <w:tcPr>
            <w:tcW w:w="4020" w:type="dxa"/>
            <w:gridSpan w:val="2"/>
            <w:tcBorders>
              <w:top w:val="single" w:sz="6" w:space="0" w:color="auto"/>
              <w:left w:val="single" w:sz="6" w:space="0" w:color="auto"/>
              <w:bottom w:val="single" w:sz="6" w:space="0" w:color="auto"/>
              <w:right w:val="single" w:sz="6" w:space="0" w:color="auto"/>
            </w:tcBorders>
          </w:tcPr>
          <w:p w:rsidR="00964CBD" w:rsidRPr="000A2C40" w:rsidRDefault="00964CBD" w:rsidP="000A2C40">
            <w:pPr>
              <w:widowControl/>
              <w:spacing w:line="240" w:lineRule="auto"/>
              <w:ind w:firstLine="0"/>
              <w:rPr>
                <w:sz w:val="20"/>
                <w:lang w:eastAsia="en-US"/>
              </w:rPr>
            </w:pPr>
            <w:r w:rsidRPr="000A2C40">
              <w:rPr>
                <w:sz w:val="20"/>
                <w:lang w:eastAsia="en-US"/>
              </w:rPr>
              <w:t>Потенциал материальных ресурсов</w:t>
            </w:r>
          </w:p>
        </w:tc>
        <w:tc>
          <w:tcPr>
            <w:tcW w:w="4858" w:type="dxa"/>
            <w:gridSpan w:val="2"/>
            <w:tcBorders>
              <w:top w:val="single" w:sz="6" w:space="0" w:color="auto"/>
              <w:left w:val="single" w:sz="6" w:space="0" w:color="auto"/>
              <w:bottom w:val="single" w:sz="6" w:space="0" w:color="auto"/>
              <w:right w:val="single" w:sz="6" w:space="0" w:color="auto"/>
            </w:tcBorders>
          </w:tcPr>
          <w:p w:rsidR="00964CBD" w:rsidRPr="000A2C40" w:rsidRDefault="00964CBD" w:rsidP="000A2C40">
            <w:pPr>
              <w:widowControl/>
              <w:spacing w:line="240" w:lineRule="auto"/>
              <w:ind w:firstLine="0"/>
              <w:rPr>
                <w:sz w:val="20"/>
                <w:lang w:eastAsia="en-US"/>
              </w:rPr>
            </w:pPr>
            <w:r w:rsidRPr="000A2C40">
              <w:rPr>
                <w:sz w:val="20"/>
                <w:lang w:eastAsia="en-US"/>
              </w:rPr>
              <w:t>Интеллектуальный потенциал</w:t>
            </w:r>
          </w:p>
        </w:tc>
      </w:tr>
      <w:tr w:rsidR="00740222" w:rsidRPr="000A2C40" w:rsidTr="000A2C40">
        <w:trPr>
          <w:trHeight w:val="238"/>
          <w:jc w:val="center"/>
        </w:trPr>
        <w:tc>
          <w:tcPr>
            <w:tcW w:w="1465" w:type="dxa"/>
            <w:tcBorders>
              <w:top w:val="single" w:sz="6" w:space="0" w:color="auto"/>
              <w:left w:val="single" w:sz="6" w:space="0" w:color="auto"/>
              <w:bottom w:val="single" w:sz="6" w:space="0" w:color="auto"/>
              <w:right w:val="single" w:sz="6" w:space="0" w:color="auto"/>
            </w:tcBorders>
            <w:vAlign w:val="center"/>
          </w:tcPr>
          <w:p w:rsidR="00740222" w:rsidRPr="000A2C40" w:rsidRDefault="00740222" w:rsidP="000A2C40">
            <w:pPr>
              <w:widowControl/>
              <w:spacing w:line="240" w:lineRule="auto"/>
              <w:ind w:firstLine="0"/>
              <w:rPr>
                <w:sz w:val="20"/>
                <w:lang w:eastAsia="en-US"/>
              </w:rPr>
            </w:pPr>
            <w:r w:rsidRPr="000A2C40">
              <w:rPr>
                <w:sz w:val="20"/>
                <w:lang w:eastAsia="en-US"/>
              </w:rPr>
              <w:t>1</w:t>
            </w:r>
          </w:p>
        </w:tc>
        <w:tc>
          <w:tcPr>
            <w:tcW w:w="2555" w:type="dxa"/>
            <w:tcBorders>
              <w:top w:val="single" w:sz="6" w:space="0" w:color="auto"/>
              <w:left w:val="single" w:sz="6" w:space="0" w:color="auto"/>
              <w:bottom w:val="single" w:sz="6" w:space="0" w:color="auto"/>
              <w:right w:val="single" w:sz="6" w:space="0" w:color="auto"/>
            </w:tcBorders>
            <w:vAlign w:val="center"/>
          </w:tcPr>
          <w:p w:rsidR="00740222" w:rsidRPr="000A2C40" w:rsidRDefault="00740222" w:rsidP="000A2C40">
            <w:pPr>
              <w:pStyle w:val="a7"/>
              <w:widowControl/>
              <w:tabs>
                <w:tab w:val="left" w:pos="246"/>
              </w:tabs>
              <w:spacing w:line="240" w:lineRule="auto"/>
              <w:ind w:left="0" w:firstLine="0"/>
              <w:rPr>
                <w:sz w:val="20"/>
                <w:lang w:eastAsia="en-US"/>
              </w:rPr>
            </w:pPr>
            <w:r w:rsidRPr="000A2C40">
              <w:rPr>
                <w:sz w:val="20"/>
                <w:lang w:eastAsia="en-US"/>
              </w:rPr>
              <w:t></w:t>
            </w:r>
          </w:p>
        </w:tc>
        <w:tc>
          <w:tcPr>
            <w:tcW w:w="1912" w:type="dxa"/>
            <w:tcBorders>
              <w:top w:val="single" w:sz="6" w:space="0" w:color="auto"/>
              <w:left w:val="single" w:sz="6" w:space="0" w:color="auto"/>
              <w:bottom w:val="single" w:sz="6" w:space="0" w:color="auto"/>
              <w:right w:val="single" w:sz="6" w:space="0" w:color="auto"/>
            </w:tcBorders>
            <w:vAlign w:val="center"/>
          </w:tcPr>
          <w:p w:rsidR="00740222" w:rsidRPr="000A2C40" w:rsidRDefault="00740222" w:rsidP="000A2C40">
            <w:pPr>
              <w:widowControl/>
              <w:spacing w:line="240" w:lineRule="auto"/>
              <w:ind w:firstLine="0"/>
              <w:rPr>
                <w:sz w:val="20"/>
                <w:lang w:eastAsia="en-US"/>
              </w:rPr>
            </w:pPr>
            <w:r w:rsidRPr="000A2C40">
              <w:rPr>
                <w:sz w:val="20"/>
                <w:lang w:eastAsia="en-US"/>
              </w:rPr>
              <w:t>3</w:t>
            </w:r>
          </w:p>
        </w:tc>
        <w:tc>
          <w:tcPr>
            <w:tcW w:w="2946" w:type="dxa"/>
            <w:tcBorders>
              <w:top w:val="single" w:sz="6" w:space="0" w:color="auto"/>
              <w:left w:val="single" w:sz="6" w:space="0" w:color="auto"/>
              <w:bottom w:val="single" w:sz="6" w:space="0" w:color="auto"/>
              <w:right w:val="single" w:sz="6" w:space="0" w:color="auto"/>
            </w:tcBorders>
            <w:vAlign w:val="center"/>
          </w:tcPr>
          <w:p w:rsidR="00740222" w:rsidRPr="000A2C40" w:rsidRDefault="00740222" w:rsidP="000A2C40">
            <w:pPr>
              <w:pStyle w:val="a7"/>
              <w:widowControl/>
              <w:tabs>
                <w:tab w:val="left" w:pos="271"/>
              </w:tabs>
              <w:spacing w:line="240" w:lineRule="auto"/>
              <w:ind w:left="0" w:firstLine="0"/>
              <w:rPr>
                <w:sz w:val="20"/>
                <w:lang w:eastAsia="en-US"/>
              </w:rPr>
            </w:pPr>
            <w:r w:rsidRPr="000A2C40">
              <w:rPr>
                <w:sz w:val="20"/>
                <w:lang w:eastAsia="en-US"/>
              </w:rPr>
              <w:t></w:t>
            </w:r>
          </w:p>
        </w:tc>
      </w:tr>
      <w:tr w:rsidR="00964CBD" w:rsidRPr="000A2C40" w:rsidTr="000A2C40">
        <w:trPr>
          <w:trHeight w:val="2145"/>
          <w:jc w:val="center"/>
        </w:trPr>
        <w:tc>
          <w:tcPr>
            <w:tcW w:w="1465" w:type="dxa"/>
            <w:tcBorders>
              <w:top w:val="single" w:sz="6" w:space="0" w:color="auto"/>
              <w:left w:val="single" w:sz="6" w:space="0" w:color="auto"/>
              <w:bottom w:val="single" w:sz="6" w:space="0" w:color="auto"/>
              <w:right w:val="single" w:sz="6" w:space="0" w:color="auto"/>
            </w:tcBorders>
          </w:tcPr>
          <w:p w:rsidR="00964CBD" w:rsidRPr="000A2C40" w:rsidRDefault="00964CBD" w:rsidP="000A2C40">
            <w:pPr>
              <w:widowControl/>
              <w:spacing w:line="240" w:lineRule="auto"/>
              <w:ind w:firstLine="0"/>
              <w:rPr>
                <w:sz w:val="20"/>
                <w:lang w:eastAsia="en-US"/>
              </w:rPr>
            </w:pPr>
            <w:r w:rsidRPr="000A2C40">
              <w:rPr>
                <w:sz w:val="20"/>
                <w:lang w:eastAsia="en-US"/>
              </w:rPr>
              <w:t>Основных средств (техническая база инновационной деятельности)</w:t>
            </w:r>
          </w:p>
        </w:tc>
        <w:tc>
          <w:tcPr>
            <w:tcW w:w="2555" w:type="dxa"/>
            <w:tcBorders>
              <w:top w:val="single" w:sz="6" w:space="0" w:color="auto"/>
              <w:left w:val="single" w:sz="6" w:space="0" w:color="auto"/>
              <w:bottom w:val="single" w:sz="6" w:space="0" w:color="auto"/>
              <w:right w:val="single" w:sz="6" w:space="0" w:color="auto"/>
            </w:tcBorders>
          </w:tcPr>
          <w:p w:rsidR="002E0FEF" w:rsidRPr="000A2C40" w:rsidRDefault="00964CBD" w:rsidP="000A2C40">
            <w:pPr>
              <w:pStyle w:val="a7"/>
              <w:widowControl/>
              <w:numPr>
                <w:ilvl w:val="0"/>
                <w:numId w:val="4"/>
              </w:numPr>
              <w:tabs>
                <w:tab w:val="left" w:pos="246"/>
              </w:tabs>
              <w:spacing w:line="240" w:lineRule="auto"/>
              <w:ind w:left="0" w:firstLine="0"/>
              <w:rPr>
                <w:sz w:val="20"/>
                <w:lang w:eastAsia="en-US"/>
              </w:rPr>
            </w:pPr>
            <w:r w:rsidRPr="000A2C40">
              <w:rPr>
                <w:sz w:val="20"/>
                <w:lang w:eastAsia="en-US"/>
              </w:rPr>
              <w:t>основное и вспомогательное научно-исследовательское оборудование;</w:t>
            </w:r>
          </w:p>
          <w:p w:rsidR="002E0FEF" w:rsidRPr="000A2C40" w:rsidRDefault="00964CBD" w:rsidP="000A2C40">
            <w:pPr>
              <w:pStyle w:val="a7"/>
              <w:widowControl/>
              <w:numPr>
                <w:ilvl w:val="0"/>
                <w:numId w:val="4"/>
              </w:numPr>
              <w:tabs>
                <w:tab w:val="left" w:pos="246"/>
              </w:tabs>
              <w:spacing w:line="240" w:lineRule="auto"/>
              <w:ind w:left="0" w:firstLine="0"/>
              <w:rPr>
                <w:sz w:val="20"/>
                <w:lang w:eastAsia="en-US"/>
              </w:rPr>
            </w:pPr>
            <w:r w:rsidRPr="000A2C40">
              <w:rPr>
                <w:sz w:val="20"/>
                <w:lang w:eastAsia="en-US"/>
              </w:rPr>
              <w:t>компьютерный парк;</w:t>
            </w:r>
          </w:p>
          <w:p w:rsidR="002E0FEF" w:rsidRPr="000A2C40" w:rsidRDefault="00964CBD" w:rsidP="000A2C40">
            <w:pPr>
              <w:pStyle w:val="a7"/>
              <w:widowControl/>
              <w:numPr>
                <w:ilvl w:val="0"/>
                <w:numId w:val="4"/>
              </w:numPr>
              <w:tabs>
                <w:tab w:val="left" w:pos="246"/>
              </w:tabs>
              <w:spacing w:line="240" w:lineRule="auto"/>
              <w:ind w:left="0" w:firstLine="0"/>
              <w:rPr>
                <w:sz w:val="20"/>
                <w:lang w:eastAsia="en-US"/>
              </w:rPr>
            </w:pPr>
            <w:r w:rsidRPr="000A2C40">
              <w:rPr>
                <w:sz w:val="20"/>
                <w:lang w:eastAsia="en-US"/>
              </w:rPr>
              <w:t>логисти</w:t>
            </w:r>
            <w:r w:rsidR="00553F9B" w:rsidRPr="000A2C40">
              <w:rPr>
                <w:sz w:val="20"/>
                <w:lang w:eastAsia="en-US"/>
              </w:rPr>
              <w:t>чес</w:t>
            </w:r>
            <w:r w:rsidRPr="000A2C40">
              <w:rPr>
                <w:sz w:val="20"/>
                <w:lang w:eastAsia="en-US"/>
              </w:rPr>
              <w:t>ки</w:t>
            </w:r>
            <w:r w:rsidR="00553F9B" w:rsidRPr="000A2C40">
              <w:rPr>
                <w:sz w:val="20"/>
                <w:lang w:eastAsia="en-US"/>
              </w:rPr>
              <w:t>е ресурсы</w:t>
            </w:r>
            <w:r w:rsidRPr="000A2C40">
              <w:rPr>
                <w:sz w:val="20"/>
                <w:lang w:eastAsia="en-US"/>
              </w:rPr>
              <w:t>;</w:t>
            </w:r>
          </w:p>
          <w:p w:rsidR="002E0FEF" w:rsidRPr="000A2C40" w:rsidRDefault="00964CBD" w:rsidP="000A2C40">
            <w:pPr>
              <w:pStyle w:val="a7"/>
              <w:widowControl/>
              <w:numPr>
                <w:ilvl w:val="0"/>
                <w:numId w:val="4"/>
              </w:numPr>
              <w:tabs>
                <w:tab w:val="left" w:pos="246"/>
              </w:tabs>
              <w:spacing w:line="240" w:lineRule="auto"/>
              <w:ind w:left="0" w:firstLine="0"/>
              <w:rPr>
                <w:sz w:val="20"/>
                <w:lang w:eastAsia="en-US"/>
              </w:rPr>
            </w:pPr>
            <w:r w:rsidRPr="000A2C40">
              <w:rPr>
                <w:sz w:val="20"/>
                <w:lang w:eastAsia="en-US"/>
              </w:rPr>
              <w:t>здания и</w:t>
            </w:r>
            <w:r w:rsidRPr="000A2C40">
              <w:rPr>
                <w:i/>
                <w:iCs/>
                <w:sz w:val="20"/>
                <w:lang w:eastAsia="en-US"/>
              </w:rPr>
              <w:t xml:space="preserve"> </w:t>
            </w:r>
            <w:r w:rsidRPr="000A2C40">
              <w:rPr>
                <w:sz w:val="20"/>
                <w:lang w:eastAsia="en-US"/>
              </w:rPr>
              <w:t>сооружения;</w:t>
            </w:r>
          </w:p>
          <w:p w:rsidR="002E0FEF" w:rsidRPr="000A2C40" w:rsidRDefault="002E0FEF" w:rsidP="000A2C40">
            <w:pPr>
              <w:pStyle w:val="a7"/>
              <w:widowControl/>
              <w:numPr>
                <w:ilvl w:val="0"/>
                <w:numId w:val="4"/>
              </w:numPr>
              <w:tabs>
                <w:tab w:val="left" w:pos="246"/>
              </w:tabs>
              <w:spacing w:line="240" w:lineRule="auto"/>
              <w:ind w:left="0" w:firstLine="0"/>
              <w:rPr>
                <w:sz w:val="20"/>
                <w:lang w:eastAsia="en-US"/>
              </w:rPr>
            </w:pPr>
            <w:r w:rsidRPr="000A2C40">
              <w:rPr>
                <w:sz w:val="20"/>
                <w:lang w:eastAsia="en-US"/>
              </w:rPr>
              <w:t>передаточные устройства;</w:t>
            </w:r>
          </w:p>
          <w:p w:rsidR="00964CBD" w:rsidRPr="000A2C40" w:rsidRDefault="00964CBD" w:rsidP="000A2C40">
            <w:pPr>
              <w:pStyle w:val="a7"/>
              <w:widowControl/>
              <w:numPr>
                <w:ilvl w:val="0"/>
                <w:numId w:val="4"/>
              </w:numPr>
              <w:tabs>
                <w:tab w:val="left" w:pos="246"/>
              </w:tabs>
              <w:spacing w:line="240" w:lineRule="auto"/>
              <w:ind w:left="0" w:firstLine="0"/>
              <w:rPr>
                <w:sz w:val="20"/>
                <w:lang w:eastAsia="en-US"/>
              </w:rPr>
            </w:pPr>
            <w:r w:rsidRPr="000A2C40">
              <w:rPr>
                <w:sz w:val="20"/>
                <w:lang w:eastAsia="en-US"/>
              </w:rPr>
              <w:t>библиотечный фонд</w:t>
            </w:r>
          </w:p>
        </w:tc>
        <w:tc>
          <w:tcPr>
            <w:tcW w:w="1912" w:type="dxa"/>
            <w:tcBorders>
              <w:top w:val="single" w:sz="6" w:space="0" w:color="auto"/>
              <w:left w:val="single" w:sz="6" w:space="0" w:color="auto"/>
              <w:bottom w:val="single" w:sz="6" w:space="0" w:color="auto"/>
              <w:right w:val="single" w:sz="6" w:space="0" w:color="auto"/>
            </w:tcBorders>
          </w:tcPr>
          <w:p w:rsidR="00964CBD" w:rsidRPr="000A2C40" w:rsidRDefault="002E0FEF" w:rsidP="000A2C40">
            <w:pPr>
              <w:widowControl/>
              <w:spacing w:line="240" w:lineRule="auto"/>
              <w:ind w:firstLine="0"/>
              <w:rPr>
                <w:sz w:val="20"/>
                <w:lang w:eastAsia="en-US"/>
              </w:rPr>
            </w:pPr>
            <w:r w:rsidRPr="000A2C40">
              <w:rPr>
                <w:sz w:val="20"/>
                <w:lang w:eastAsia="en-US"/>
              </w:rPr>
              <w:t>Нематериальных</w:t>
            </w:r>
            <w:r w:rsidR="00964CBD" w:rsidRPr="000A2C40">
              <w:rPr>
                <w:sz w:val="20"/>
                <w:lang w:eastAsia="en-US"/>
              </w:rPr>
              <w:t xml:space="preserve"> активов</w:t>
            </w:r>
          </w:p>
        </w:tc>
        <w:tc>
          <w:tcPr>
            <w:tcW w:w="2946" w:type="dxa"/>
            <w:tcBorders>
              <w:top w:val="single" w:sz="6" w:space="0" w:color="auto"/>
              <w:left w:val="single" w:sz="6" w:space="0" w:color="auto"/>
              <w:bottom w:val="single" w:sz="6" w:space="0" w:color="auto"/>
              <w:right w:val="single" w:sz="6" w:space="0" w:color="auto"/>
            </w:tcBorders>
          </w:tcPr>
          <w:p w:rsidR="002E0FEF" w:rsidRPr="000A2C40" w:rsidRDefault="00964CBD" w:rsidP="000A2C40">
            <w:pPr>
              <w:pStyle w:val="a7"/>
              <w:widowControl/>
              <w:numPr>
                <w:ilvl w:val="0"/>
                <w:numId w:val="5"/>
              </w:numPr>
              <w:tabs>
                <w:tab w:val="left" w:pos="271"/>
              </w:tabs>
              <w:spacing w:line="240" w:lineRule="auto"/>
              <w:ind w:left="0" w:firstLine="0"/>
              <w:rPr>
                <w:sz w:val="20"/>
                <w:lang w:eastAsia="en-US"/>
              </w:rPr>
            </w:pPr>
            <w:r w:rsidRPr="000A2C40">
              <w:rPr>
                <w:sz w:val="20"/>
                <w:lang w:eastAsia="en-US"/>
              </w:rPr>
              <w:t></w:t>
            </w:r>
            <w:r w:rsidRPr="000A2C40">
              <w:rPr>
                <w:sz w:val="20"/>
                <w:lang w:eastAsia="en-US"/>
              </w:rPr>
              <w:t xml:space="preserve">патент </w:t>
            </w:r>
            <w:r w:rsidRPr="000A2C40">
              <w:rPr>
                <w:sz w:val="20"/>
                <w:lang w:eastAsia="en-US"/>
              </w:rPr>
              <w:t></w:t>
            </w:r>
            <w:r w:rsidRPr="000A2C40">
              <w:rPr>
                <w:sz w:val="20"/>
                <w:lang w:eastAsia="en-US"/>
              </w:rPr>
              <w:t></w:t>
            </w:r>
          </w:p>
          <w:p w:rsidR="002E0FEF" w:rsidRPr="000A2C40" w:rsidRDefault="00964CBD" w:rsidP="000A2C40">
            <w:pPr>
              <w:pStyle w:val="a7"/>
              <w:widowControl/>
              <w:numPr>
                <w:ilvl w:val="0"/>
                <w:numId w:val="5"/>
              </w:numPr>
              <w:tabs>
                <w:tab w:val="left" w:pos="271"/>
              </w:tabs>
              <w:spacing w:line="240" w:lineRule="auto"/>
              <w:ind w:left="0" w:firstLine="0"/>
              <w:rPr>
                <w:sz w:val="20"/>
                <w:lang w:eastAsia="en-US"/>
              </w:rPr>
            </w:pPr>
            <w:r w:rsidRPr="000A2C40">
              <w:rPr>
                <w:sz w:val="20"/>
                <w:lang w:eastAsia="en-US"/>
              </w:rPr>
              <w:t xml:space="preserve">авторское право, </w:t>
            </w:r>
          </w:p>
          <w:p w:rsidR="002E0FEF" w:rsidRPr="000A2C40" w:rsidRDefault="00964CBD" w:rsidP="000A2C40">
            <w:pPr>
              <w:pStyle w:val="a7"/>
              <w:widowControl/>
              <w:numPr>
                <w:ilvl w:val="0"/>
                <w:numId w:val="5"/>
              </w:numPr>
              <w:tabs>
                <w:tab w:val="left" w:pos="271"/>
              </w:tabs>
              <w:spacing w:line="240" w:lineRule="auto"/>
              <w:ind w:left="0" w:firstLine="0"/>
              <w:rPr>
                <w:sz w:val="20"/>
                <w:lang w:eastAsia="en-US"/>
              </w:rPr>
            </w:pPr>
            <w:r w:rsidRPr="000A2C40">
              <w:rPr>
                <w:sz w:val="20"/>
                <w:lang w:eastAsia="en-US"/>
              </w:rPr>
              <w:t xml:space="preserve">права </w:t>
            </w:r>
            <w:r w:rsidRPr="000A2C40">
              <w:rPr>
                <w:sz w:val="20"/>
                <w:lang w:eastAsia="en-US"/>
              </w:rPr>
              <w:t></w:t>
            </w:r>
            <w:r w:rsidRPr="000A2C40">
              <w:rPr>
                <w:sz w:val="20"/>
                <w:lang w:eastAsia="en-US"/>
              </w:rPr>
              <w:t>на дизайн</w:t>
            </w:r>
          </w:p>
          <w:p w:rsidR="002E0FEF" w:rsidRPr="000A2C40" w:rsidRDefault="00964CBD" w:rsidP="000A2C40">
            <w:pPr>
              <w:pStyle w:val="a7"/>
              <w:widowControl/>
              <w:numPr>
                <w:ilvl w:val="0"/>
                <w:numId w:val="5"/>
              </w:numPr>
              <w:tabs>
                <w:tab w:val="left" w:pos="271"/>
              </w:tabs>
              <w:spacing w:line="240" w:lineRule="auto"/>
              <w:ind w:left="0" w:firstLine="0"/>
              <w:rPr>
                <w:sz w:val="20"/>
                <w:lang w:eastAsia="en-US"/>
              </w:rPr>
            </w:pPr>
            <w:r w:rsidRPr="000A2C40">
              <w:rPr>
                <w:sz w:val="20"/>
                <w:lang w:eastAsia="en-US"/>
              </w:rPr>
              <w:t xml:space="preserve">производственные секреты (ноу-хау) </w:t>
            </w:r>
          </w:p>
          <w:p w:rsidR="00964CBD" w:rsidRPr="000A2C40" w:rsidRDefault="00964CBD" w:rsidP="000A2C40">
            <w:pPr>
              <w:pStyle w:val="a7"/>
              <w:widowControl/>
              <w:numPr>
                <w:ilvl w:val="0"/>
                <w:numId w:val="5"/>
              </w:numPr>
              <w:tabs>
                <w:tab w:val="left" w:pos="271"/>
              </w:tabs>
              <w:spacing w:line="240" w:lineRule="auto"/>
              <w:ind w:left="0" w:firstLine="0"/>
              <w:rPr>
                <w:sz w:val="20"/>
                <w:lang w:eastAsia="en-US"/>
              </w:rPr>
            </w:pPr>
            <w:r w:rsidRPr="000A2C40">
              <w:rPr>
                <w:sz w:val="20"/>
                <w:lang w:eastAsia="en-US"/>
              </w:rPr>
              <w:t>товарные знаки, знаки обслуживания</w:t>
            </w:r>
          </w:p>
        </w:tc>
      </w:tr>
      <w:tr w:rsidR="005B3246" w:rsidRPr="000A2C40" w:rsidTr="000A2C40">
        <w:trPr>
          <w:trHeight w:val="1922"/>
          <w:jc w:val="center"/>
        </w:trPr>
        <w:tc>
          <w:tcPr>
            <w:tcW w:w="1465" w:type="dxa"/>
            <w:tcBorders>
              <w:top w:val="single" w:sz="6" w:space="0" w:color="auto"/>
              <w:left w:val="single" w:sz="6" w:space="0" w:color="auto"/>
              <w:bottom w:val="single" w:sz="6" w:space="0" w:color="auto"/>
              <w:right w:val="single" w:sz="6" w:space="0" w:color="auto"/>
            </w:tcBorders>
          </w:tcPr>
          <w:p w:rsidR="005B3246" w:rsidRPr="000A2C40" w:rsidRDefault="005B3246" w:rsidP="000A2C40">
            <w:pPr>
              <w:widowControl/>
              <w:spacing w:line="240" w:lineRule="auto"/>
              <w:ind w:firstLine="0"/>
              <w:rPr>
                <w:sz w:val="20"/>
                <w:lang w:eastAsia="en-US"/>
              </w:rPr>
            </w:pPr>
            <w:r w:rsidRPr="000A2C40">
              <w:rPr>
                <w:sz w:val="20"/>
                <w:lang w:eastAsia="en-US"/>
              </w:rPr>
              <w:t>Оборотных активов инновацион</w:t>
            </w:r>
            <w:r w:rsidR="002E0FEF" w:rsidRPr="000A2C40">
              <w:rPr>
                <w:sz w:val="20"/>
                <w:lang w:eastAsia="en-US"/>
              </w:rPr>
              <w:t>-</w:t>
            </w:r>
            <w:r w:rsidRPr="000A2C40">
              <w:rPr>
                <w:sz w:val="20"/>
                <w:lang w:eastAsia="en-US"/>
              </w:rPr>
              <w:t>ной деятельности</w:t>
            </w:r>
          </w:p>
        </w:tc>
        <w:tc>
          <w:tcPr>
            <w:tcW w:w="2555" w:type="dxa"/>
            <w:tcBorders>
              <w:top w:val="single" w:sz="6" w:space="0" w:color="auto"/>
              <w:left w:val="single" w:sz="6" w:space="0" w:color="auto"/>
              <w:bottom w:val="single" w:sz="6" w:space="0" w:color="auto"/>
              <w:right w:val="single" w:sz="6" w:space="0" w:color="auto"/>
            </w:tcBorders>
          </w:tcPr>
          <w:p w:rsidR="002E0FEF" w:rsidRPr="000A2C40" w:rsidRDefault="002E0FEF" w:rsidP="000A2C40">
            <w:pPr>
              <w:pStyle w:val="a7"/>
              <w:widowControl/>
              <w:numPr>
                <w:ilvl w:val="0"/>
                <w:numId w:val="3"/>
              </w:numPr>
              <w:tabs>
                <w:tab w:val="left" w:pos="278"/>
              </w:tabs>
              <w:spacing w:line="240" w:lineRule="auto"/>
              <w:ind w:left="0" w:firstLine="0"/>
              <w:rPr>
                <w:sz w:val="20"/>
                <w:lang w:eastAsia="en-US"/>
              </w:rPr>
            </w:pPr>
            <w:r w:rsidRPr="000A2C40">
              <w:rPr>
                <w:sz w:val="20"/>
                <w:lang w:eastAsia="en-US"/>
              </w:rPr>
              <w:t>запасы, товары</w:t>
            </w:r>
          </w:p>
          <w:p w:rsidR="002E0FEF" w:rsidRPr="000A2C40" w:rsidRDefault="002E0FEF" w:rsidP="000A2C40">
            <w:pPr>
              <w:pStyle w:val="a7"/>
              <w:widowControl/>
              <w:numPr>
                <w:ilvl w:val="0"/>
                <w:numId w:val="3"/>
              </w:numPr>
              <w:tabs>
                <w:tab w:val="left" w:pos="278"/>
              </w:tabs>
              <w:spacing w:line="240" w:lineRule="auto"/>
              <w:ind w:left="0" w:firstLine="0"/>
              <w:rPr>
                <w:sz w:val="20"/>
                <w:lang w:eastAsia="en-US"/>
              </w:rPr>
            </w:pPr>
            <w:r w:rsidRPr="000A2C40">
              <w:rPr>
                <w:sz w:val="20"/>
                <w:lang w:eastAsia="en-US"/>
              </w:rPr>
              <w:t>векселя получены</w:t>
            </w:r>
          </w:p>
          <w:p w:rsidR="002E0FEF" w:rsidRPr="000A2C40" w:rsidRDefault="002E0FEF" w:rsidP="000A2C40">
            <w:pPr>
              <w:pStyle w:val="a7"/>
              <w:widowControl/>
              <w:numPr>
                <w:ilvl w:val="0"/>
                <w:numId w:val="3"/>
              </w:numPr>
              <w:tabs>
                <w:tab w:val="left" w:pos="278"/>
              </w:tabs>
              <w:spacing w:line="240" w:lineRule="auto"/>
              <w:ind w:left="0" w:firstLine="0"/>
              <w:rPr>
                <w:sz w:val="20"/>
                <w:lang w:eastAsia="en-US"/>
              </w:rPr>
            </w:pPr>
            <w:r w:rsidRPr="000A2C40">
              <w:rPr>
                <w:sz w:val="20"/>
                <w:lang w:eastAsia="en-US"/>
              </w:rPr>
              <w:t xml:space="preserve">дебиторская задолженность </w:t>
            </w:r>
            <w:r w:rsidRPr="000A2C40">
              <w:rPr>
                <w:sz w:val="20"/>
                <w:lang w:eastAsia="en-US"/>
              </w:rPr>
              <w:t></w:t>
            </w:r>
            <w:r w:rsidRPr="000A2C40">
              <w:rPr>
                <w:sz w:val="20"/>
                <w:lang w:eastAsia="en-US"/>
              </w:rPr>
              <w:t></w:t>
            </w:r>
          </w:p>
          <w:p w:rsidR="002E0FEF" w:rsidRPr="000A2C40" w:rsidRDefault="002E0FEF" w:rsidP="000A2C40">
            <w:pPr>
              <w:pStyle w:val="a7"/>
              <w:widowControl/>
              <w:numPr>
                <w:ilvl w:val="0"/>
                <w:numId w:val="3"/>
              </w:numPr>
              <w:tabs>
                <w:tab w:val="left" w:pos="278"/>
              </w:tabs>
              <w:spacing w:line="240" w:lineRule="auto"/>
              <w:ind w:left="0" w:firstLine="0"/>
              <w:rPr>
                <w:sz w:val="20"/>
                <w:lang w:eastAsia="en-US"/>
              </w:rPr>
            </w:pPr>
            <w:r w:rsidRPr="000A2C40">
              <w:rPr>
                <w:sz w:val="20"/>
                <w:lang w:eastAsia="en-US"/>
              </w:rPr>
              <w:t xml:space="preserve">текущие инвестиции </w:t>
            </w:r>
            <w:r w:rsidRPr="000A2C40">
              <w:rPr>
                <w:sz w:val="20"/>
                <w:lang w:eastAsia="en-US"/>
              </w:rPr>
              <w:t></w:t>
            </w:r>
            <w:r w:rsidRPr="000A2C40">
              <w:rPr>
                <w:sz w:val="20"/>
                <w:lang w:eastAsia="en-US"/>
              </w:rPr>
              <w:t></w:t>
            </w:r>
          </w:p>
          <w:p w:rsidR="002E0FEF" w:rsidRPr="000A2C40" w:rsidRDefault="002E0FEF" w:rsidP="000A2C40">
            <w:pPr>
              <w:pStyle w:val="a7"/>
              <w:widowControl/>
              <w:numPr>
                <w:ilvl w:val="0"/>
                <w:numId w:val="3"/>
              </w:numPr>
              <w:tabs>
                <w:tab w:val="left" w:pos="278"/>
              </w:tabs>
              <w:spacing w:line="240" w:lineRule="auto"/>
              <w:ind w:left="0" w:firstLine="0"/>
              <w:rPr>
                <w:sz w:val="20"/>
                <w:lang w:eastAsia="en-US"/>
              </w:rPr>
            </w:pPr>
            <w:r w:rsidRPr="000A2C40">
              <w:rPr>
                <w:sz w:val="20"/>
                <w:lang w:eastAsia="en-US"/>
              </w:rPr>
              <w:t xml:space="preserve">денежные средства и их эквиваленты </w:t>
            </w:r>
            <w:r w:rsidRPr="000A2C40">
              <w:rPr>
                <w:sz w:val="20"/>
                <w:lang w:eastAsia="en-US"/>
              </w:rPr>
              <w:t></w:t>
            </w:r>
            <w:r w:rsidRPr="000A2C40">
              <w:rPr>
                <w:sz w:val="20"/>
                <w:lang w:eastAsia="en-US"/>
              </w:rPr>
              <w:t></w:t>
            </w:r>
          </w:p>
          <w:p w:rsidR="005B3246" w:rsidRPr="000A2C40" w:rsidRDefault="002E0FEF" w:rsidP="000A2C40">
            <w:pPr>
              <w:pStyle w:val="a7"/>
              <w:widowControl/>
              <w:numPr>
                <w:ilvl w:val="0"/>
                <w:numId w:val="3"/>
              </w:numPr>
              <w:tabs>
                <w:tab w:val="left" w:pos="278"/>
              </w:tabs>
              <w:spacing w:line="240" w:lineRule="auto"/>
              <w:ind w:left="0" w:firstLine="0"/>
              <w:rPr>
                <w:sz w:val="20"/>
                <w:lang w:eastAsia="en-US"/>
              </w:rPr>
            </w:pPr>
            <w:r w:rsidRPr="000A2C40">
              <w:rPr>
                <w:sz w:val="20"/>
                <w:lang w:eastAsia="en-US"/>
              </w:rPr>
              <w:t>другие оборотные активы</w:t>
            </w:r>
          </w:p>
        </w:tc>
        <w:tc>
          <w:tcPr>
            <w:tcW w:w="1912" w:type="dxa"/>
            <w:tcBorders>
              <w:top w:val="single" w:sz="6" w:space="0" w:color="auto"/>
              <w:left w:val="single" w:sz="6" w:space="0" w:color="auto"/>
              <w:bottom w:val="single" w:sz="6" w:space="0" w:color="auto"/>
              <w:right w:val="single" w:sz="6" w:space="0" w:color="auto"/>
            </w:tcBorders>
          </w:tcPr>
          <w:p w:rsidR="005B3246" w:rsidRPr="000A2C40" w:rsidRDefault="002E0FEF" w:rsidP="000A2C40">
            <w:pPr>
              <w:widowControl/>
              <w:spacing w:line="240" w:lineRule="auto"/>
              <w:ind w:firstLine="0"/>
              <w:rPr>
                <w:color w:val="008000"/>
                <w:sz w:val="20"/>
                <w:lang w:eastAsia="en-US"/>
              </w:rPr>
            </w:pPr>
            <w:r w:rsidRPr="000A2C40">
              <w:rPr>
                <w:sz w:val="20"/>
                <w:lang w:eastAsia="en-US"/>
              </w:rPr>
              <w:t>Маркетинговых ресурсов</w:t>
            </w:r>
          </w:p>
        </w:tc>
        <w:tc>
          <w:tcPr>
            <w:tcW w:w="2946" w:type="dxa"/>
            <w:tcBorders>
              <w:top w:val="single" w:sz="6" w:space="0" w:color="auto"/>
              <w:left w:val="single" w:sz="6" w:space="0" w:color="auto"/>
              <w:bottom w:val="single" w:sz="6" w:space="0" w:color="auto"/>
              <w:right w:val="single" w:sz="6" w:space="0" w:color="auto"/>
            </w:tcBorders>
          </w:tcPr>
          <w:p w:rsidR="002E0FEF" w:rsidRPr="000A2C40" w:rsidRDefault="002E0FEF" w:rsidP="000A2C40">
            <w:pPr>
              <w:pStyle w:val="a7"/>
              <w:widowControl/>
              <w:numPr>
                <w:ilvl w:val="0"/>
                <w:numId w:val="6"/>
              </w:numPr>
              <w:tabs>
                <w:tab w:val="left" w:pos="177"/>
              </w:tabs>
              <w:spacing w:line="240" w:lineRule="auto"/>
              <w:ind w:left="0" w:firstLine="0"/>
              <w:rPr>
                <w:sz w:val="20"/>
                <w:lang w:eastAsia="en-US"/>
              </w:rPr>
            </w:pPr>
            <w:r w:rsidRPr="000A2C40">
              <w:rPr>
                <w:sz w:val="20"/>
                <w:lang w:eastAsia="en-US"/>
              </w:rPr>
              <w:t>маркетинговый опыт</w:t>
            </w:r>
          </w:p>
          <w:p w:rsidR="002E0FEF" w:rsidRPr="000A2C40" w:rsidRDefault="002E0FEF" w:rsidP="000A2C40">
            <w:pPr>
              <w:pStyle w:val="a7"/>
              <w:widowControl/>
              <w:numPr>
                <w:ilvl w:val="0"/>
                <w:numId w:val="6"/>
              </w:numPr>
              <w:tabs>
                <w:tab w:val="left" w:pos="177"/>
              </w:tabs>
              <w:spacing w:line="240" w:lineRule="auto"/>
              <w:ind w:left="0" w:firstLine="0"/>
              <w:rPr>
                <w:sz w:val="20"/>
                <w:lang w:eastAsia="en-US"/>
              </w:rPr>
            </w:pPr>
            <w:r w:rsidRPr="000A2C40">
              <w:rPr>
                <w:sz w:val="20"/>
                <w:lang w:eastAsia="en-US"/>
              </w:rPr>
              <w:t>реакция предприятия</w:t>
            </w:r>
          </w:p>
          <w:p w:rsidR="002E0FEF" w:rsidRPr="000A2C40" w:rsidRDefault="002E0FEF" w:rsidP="000A2C40">
            <w:pPr>
              <w:pStyle w:val="a7"/>
              <w:widowControl/>
              <w:numPr>
                <w:ilvl w:val="0"/>
                <w:numId w:val="6"/>
              </w:numPr>
              <w:tabs>
                <w:tab w:val="left" w:pos="177"/>
              </w:tabs>
              <w:spacing w:line="240" w:lineRule="auto"/>
              <w:ind w:left="0" w:firstLine="0"/>
              <w:rPr>
                <w:sz w:val="20"/>
                <w:lang w:eastAsia="en-US"/>
              </w:rPr>
            </w:pPr>
            <w:r w:rsidRPr="000A2C40">
              <w:rPr>
                <w:sz w:val="20"/>
                <w:lang w:eastAsia="en-US"/>
              </w:rPr>
              <w:t>клиентурная база</w:t>
            </w:r>
          </w:p>
          <w:p w:rsidR="002E0FEF" w:rsidRPr="000A2C40" w:rsidRDefault="002E0FEF" w:rsidP="000A2C40">
            <w:pPr>
              <w:pStyle w:val="a7"/>
              <w:widowControl/>
              <w:numPr>
                <w:ilvl w:val="0"/>
                <w:numId w:val="6"/>
              </w:numPr>
              <w:tabs>
                <w:tab w:val="left" w:pos="177"/>
              </w:tabs>
              <w:spacing w:line="240" w:lineRule="auto"/>
              <w:ind w:left="0" w:firstLine="0"/>
              <w:rPr>
                <w:sz w:val="20"/>
                <w:lang w:eastAsia="en-US"/>
              </w:rPr>
            </w:pPr>
            <w:r w:rsidRPr="000A2C40">
              <w:rPr>
                <w:sz w:val="20"/>
                <w:lang w:eastAsia="en-US"/>
              </w:rPr>
              <w:t xml:space="preserve">благосклонность потребителей </w:t>
            </w:r>
            <w:r w:rsidRPr="000A2C40">
              <w:rPr>
                <w:sz w:val="20"/>
                <w:lang w:eastAsia="en-US"/>
              </w:rPr>
              <w:t></w:t>
            </w:r>
            <w:r w:rsidRPr="000A2C40">
              <w:rPr>
                <w:sz w:val="20"/>
                <w:lang w:eastAsia="en-US"/>
              </w:rPr>
              <w:t></w:t>
            </w:r>
          </w:p>
          <w:p w:rsidR="002E0FEF" w:rsidRPr="000A2C40" w:rsidRDefault="002E0FEF" w:rsidP="000A2C40">
            <w:pPr>
              <w:pStyle w:val="a7"/>
              <w:widowControl/>
              <w:numPr>
                <w:ilvl w:val="0"/>
                <w:numId w:val="6"/>
              </w:numPr>
              <w:tabs>
                <w:tab w:val="left" w:pos="177"/>
              </w:tabs>
              <w:spacing w:line="240" w:lineRule="auto"/>
              <w:ind w:left="0" w:firstLine="0"/>
              <w:rPr>
                <w:sz w:val="20"/>
                <w:lang w:eastAsia="en-US"/>
              </w:rPr>
            </w:pPr>
            <w:r w:rsidRPr="000A2C40">
              <w:rPr>
                <w:sz w:val="20"/>
                <w:lang w:eastAsia="en-US"/>
              </w:rPr>
              <w:t>портфель заказов</w:t>
            </w:r>
          </w:p>
          <w:p w:rsidR="002E0FEF" w:rsidRPr="000A2C40" w:rsidRDefault="002E0FEF" w:rsidP="000A2C40">
            <w:pPr>
              <w:pStyle w:val="a7"/>
              <w:widowControl/>
              <w:numPr>
                <w:ilvl w:val="0"/>
                <w:numId w:val="6"/>
              </w:numPr>
              <w:tabs>
                <w:tab w:val="left" w:pos="177"/>
              </w:tabs>
              <w:spacing w:line="240" w:lineRule="auto"/>
              <w:ind w:left="0" w:firstLine="0"/>
              <w:rPr>
                <w:sz w:val="20"/>
                <w:lang w:eastAsia="en-US"/>
              </w:rPr>
            </w:pPr>
            <w:r w:rsidRPr="000A2C40">
              <w:rPr>
                <w:sz w:val="20"/>
                <w:lang w:val="uk-UA" w:eastAsia="en-US"/>
              </w:rPr>
              <w:t>франшизные</w:t>
            </w:r>
            <w:r w:rsidRPr="000A2C40">
              <w:rPr>
                <w:sz w:val="20"/>
                <w:lang w:eastAsia="en-US"/>
              </w:rPr>
              <w:t xml:space="preserve"> соглашения</w:t>
            </w:r>
          </w:p>
          <w:p w:rsidR="005B3246" w:rsidRPr="000A2C40" w:rsidRDefault="002E0FEF" w:rsidP="000A2C40">
            <w:pPr>
              <w:pStyle w:val="a7"/>
              <w:widowControl/>
              <w:numPr>
                <w:ilvl w:val="0"/>
                <w:numId w:val="6"/>
              </w:numPr>
              <w:tabs>
                <w:tab w:val="left" w:pos="177"/>
              </w:tabs>
              <w:spacing w:line="240" w:lineRule="auto"/>
              <w:ind w:left="0" w:firstLine="0"/>
              <w:rPr>
                <w:sz w:val="20"/>
                <w:lang w:eastAsia="en-US"/>
              </w:rPr>
            </w:pPr>
            <w:r w:rsidRPr="000A2C40">
              <w:rPr>
                <w:sz w:val="20"/>
                <w:lang w:eastAsia="en-US"/>
              </w:rPr>
              <w:t>лицензионные соглашения</w:t>
            </w:r>
          </w:p>
        </w:tc>
      </w:tr>
      <w:tr w:rsidR="00964CBD" w:rsidRPr="000A2C40" w:rsidTr="000A2C40">
        <w:trPr>
          <w:trHeight w:val="1192"/>
          <w:jc w:val="center"/>
        </w:trPr>
        <w:tc>
          <w:tcPr>
            <w:tcW w:w="1465" w:type="dxa"/>
            <w:tcBorders>
              <w:top w:val="single" w:sz="6" w:space="0" w:color="auto"/>
              <w:left w:val="single" w:sz="6" w:space="0" w:color="auto"/>
              <w:bottom w:val="single" w:sz="6" w:space="0" w:color="auto"/>
              <w:right w:val="single" w:sz="6" w:space="0" w:color="auto"/>
            </w:tcBorders>
          </w:tcPr>
          <w:p w:rsidR="00964CBD" w:rsidRPr="000A2C40" w:rsidRDefault="00964CBD" w:rsidP="000A2C40">
            <w:pPr>
              <w:widowControl/>
              <w:spacing w:line="240" w:lineRule="auto"/>
              <w:ind w:firstLine="0"/>
              <w:rPr>
                <w:sz w:val="20"/>
                <w:lang w:val="uk-UA" w:eastAsia="en-US"/>
              </w:rPr>
            </w:pPr>
          </w:p>
        </w:tc>
        <w:tc>
          <w:tcPr>
            <w:tcW w:w="2555" w:type="dxa"/>
            <w:tcBorders>
              <w:top w:val="single" w:sz="6" w:space="0" w:color="auto"/>
              <w:left w:val="single" w:sz="6" w:space="0" w:color="auto"/>
              <w:bottom w:val="single" w:sz="6" w:space="0" w:color="auto"/>
              <w:right w:val="single" w:sz="6" w:space="0" w:color="auto"/>
            </w:tcBorders>
          </w:tcPr>
          <w:p w:rsidR="00964CBD" w:rsidRPr="000A2C40" w:rsidRDefault="00964CBD" w:rsidP="000A2C40">
            <w:pPr>
              <w:widowControl/>
              <w:spacing w:line="240" w:lineRule="auto"/>
              <w:ind w:firstLine="0"/>
              <w:rPr>
                <w:sz w:val="20"/>
                <w:lang w:val="uk-UA" w:eastAsia="en-US"/>
              </w:rPr>
            </w:pPr>
          </w:p>
        </w:tc>
        <w:tc>
          <w:tcPr>
            <w:tcW w:w="1912" w:type="dxa"/>
            <w:tcBorders>
              <w:top w:val="single" w:sz="6" w:space="0" w:color="auto"/>
              <w:left w:val="single" w:sz="6" w:space="0" w:color="auto"/>
              <w:bottom w:val="single" w:sz="6" w:space="0" w:color="auto"/>
              <w:right w:val="single" w:sz="6" w:space="0" w:color="auto"/>
            </w:tcBorders>
          </w:tcPr>
          <w:p w:rsidR="00964CBD" w:rsidRPr="000A2C40" w:rsidRDefault="00964CBD" w:rsidP="000A2C40">
            <w:pPr>
              <w:widowControl/>
              <w:spacing w:line="240" w:lineRule="auto"/>
              <w:ind w:firstLine="0"/>
              <w:rPr>
                <w:sz w:val="20"/>
                <w:lang w:val="uk-UA" w:eastAsia="en-US"/>
              </w:rPr>
            </w:pPr>
            <w:r w:rsidRPr="000A2C40">
              <w:rPr>
                <w:sz w:val="20"/>
                <w:lang w:val="uk-UA" w:eastAsia="en-US"/>
              </w:rPr>
              <w:t>Управлинско- инфраструктурных ресурсов</w:t>
            </w:r>
          </w:p>
        </w:tc>
        <w:tc>
          <w:tcPr>
            <w:tcW w:w="2946" w:type="dxa"/>
            <w:tcBorders>
              <w:top w:val="single" w:sz="6" w:space="0" w:color="auto"/>
              <w:left w:val="single" w:sz="6" w:space="0" w:color="auto"/>
              <w:bottom w:val="single" w:sz="6" w:space="0" w:color="auto"/>
              <w:right w:val="single" w:sz="6" w:space="0" w:color="auto"/>
            </w:tcBorders>
          </w:tcPr>
          <w:p w:rsidR="002E0FEF" w:rsidRPr="000A2C40" w:rsidRDefault="00964CBD" w:rsidP="000A2C40">
            <w:pPr>
              <w:pStyle w:val="a7"/>
              <w:widowControl/>
              <w:numPr>
                <w:ilvl w:val="0"/>
                <w:numId w:val="6"/>
              </w:numPr>
              <w:tabs>
                <w:tab w:val="left" w:pos="256"/>
              </w:tabs>
              <w:spacing w:line="240" w:lineRule="auto"/>
              <w:ind w:left="0" w:firstLine="0"/>
              <w:rPr>
                <w:sz w:val="20"/>
                <w:lang w:eastAsia="en-US"/>
              </w:rPr>
            </w:pPr>
            <w:r w:rsidRPr="000A2C40">
              <w:rPr>
                <w:sz w:val="20"/>
                <w:lang w:eastAsia="en-US"/>
              </w:rPr>
              <w:t xml:space="preserve">организационная культура </w:t>
            </w:r>
          </w:p>
          <w:p w:rsidR="002E0FEF" w:rsidRPr="000A2C40" w:rsidRDefault="00964CBD" w:rsidP="000A2C40">
            <w:pPr>
              <w:pStyle w:val="a7"/>
              <w:widowControl/>
              <w:numPr>
                <w:ilvl w:val="0"/>
                <w:numId w:val="6"/>
              </w:numPr>
              <w:tabs>
                <w:tab w:val="left" w:pos="256"/>
              </w:tabs>
              <w:spacing w:line="240" w:lineRule="auto"/>
              <w:ind w:left="0" w:firstLine="0"/>
              <w:rPr>
                <w:sz w:val="20"/>
                <w:lang w:eastAsia="en-US"/>
              </w:rPr>
            </w:pPr>
            <w:r w:rsidRPr="000A2C40">
              <w:rPr>
                <w:sz w:val="20"/>
                <w:lang w:eastAsia="en-US"/>
              </w:rPr>
              <w:t>концепции управления</w:t>
            </w:r>
          </w:p>
          <w:p w:rsidR="002E0FEF" w:rsidRPr="000A2C40" w:rsidRDefault="002E0FEF" w:rsidP="000A2C40">
            <w:pPr>
              <w:pStyle w:val="a7"/>
              <w:widowControl/>
              <w:numPr>
                <w:ilvl w:val="0"/>
                <w:numId w:val="6"/>
              </w:numPr>
              <w:tabs>
                <w:tab w:val="left" w:pos="256"/>
              </w:tabs>
              <w:spacing w:line="240" w:lineRule="auto"/>
              <w:ind w:left="0" w:firstLine="0"/>
              <w:rPr>
                <w:sz w:val="20"/>
                <w:lang w:eastAsia="en-US"/>
              </w:rPr>
            </w:pPr>
            <w:r w:rsidRPr="000A2C40">
              <w:rPr>
                <w:sz w:val="20"/>
                <w:lang w:eastAsia="en-US"/>
              </w:rPr>
              <w:t>коммуникационные сети</w:t>
            </w:r>
          </w:p>
          <w:p w:rsidR="00964CBD" w:rsidRPr="000A2C40" w:rsidRDefault="00964CBD" w:rsidP="000A2C40">
            <w:pPr>
              <w:pStyle w:val="a7"/>
              <w:widowControl/>
              <w:numPr>
                <w:ilvl w:val="0"/>
                <w:numId w:val="6"/>
              </w:numPr>
              <w:tabs>
                <w:tab w:val="left" w:pos="256"/>
              </w:tabs>
              <w:spacing w:line="240" w:lineRule="auto"/>
              <w:ind w:left="0" w:firstLine="0"/>
              <w:rPr>
                <w:sz w:val="20"/>
                <w:lang w:eastAsia="en-US"/>
              </w:rPr>
            </w:pPr>
            <w:r w:rsidRPr="000A2C40">
              <w:rPr>
                <w:sz w:val="20"/>
                <w:lang w:eastAsia="en-US"/>
              </w:rPr>
              <w:t>информационные технологии, партнерские отношени</w:t>
            </w:r>
            <w:r w:rsidR="002E0FEF" w:rsidRPr="000A2C40">
              <w:rPr>
                <w:sz w:val="20"/>
                <w:lang w:eastAsia="en-US"/>
              </w:rPr>
              <w:t>я с поставщиками и посредниками</w:t>
            </w:r>
            <w:r w:rsidRPr="000A2C40">
              <w:rPr>
                <w:sz w:val="20"/>
                <w:lang w:eastAsia="en-US"/>
              </w:rPr>
              <w:t>(логистическая цепь поставок)</w:t>
            </w:r>
          </w:p>
        </w:tc>
      </w:tr>
      <w:tr w:rsidR="00553F9B" w:rsidRPr="000A2C40" w:rsidTr="000A2C40">
        <w:trPr>
          <w:trHeight w:val="223"/>
          <w:jc w:val="center"/>
        </w:trPr>
        <w:tc>
          <w:tcPr>
            <w:tcW w:w="8878" w:type="dxa"/>
            <w:gridSpan w:val="4"/>
            <w:tcBorders>
              <w:top w:val="nil"/>
              <w:left w:val="nil"/>
              <w:bottom w:val="single" w:sz="6" w:space="0" w:color="auto"/>
              <w:right w:val="nil"/>
            </w:tcBorders>
            <w:vAlign w:val="center"/>
          </w:tcPr>
          <w:p w:rsidR="00553F9B" w:rsidRPr="000A2C40" w:rsidRDefault="00553F9B" w:rsidP="000A2C40">
            <w:pPr>
              <w:pStyle w:val="a7"/>
              <w:widowControl/>
              <w:tabs>
                <w:tab w:val="left" w:pos="256"/>
              </w:tabs>
              <w:spacing w:line="240" w:lineRule="auto"/>
              <w:ind w:left="0" w:firstLine="0"/>
              <w:rPr>
                <w:sz w:val="20"/>
                <w:lang w:eastAsia="en-US"/>
              </w:rPr>
            </w:pPr>
            <w:r w:rsidRPr="000A2C40">
              <w:rPr>
                <w:sz w:val="20"/>
                <w:lang w:eastAsia="en-US"/>
              </w:rPr>
              <w:t>Продолжение табл.1</w:t>
            </w:r>
          </w:p>
        </w:tc>
      </w:tr>
      <w:tr w:rsidR="00553F9B" w:rsidRPr="000A2C40" w:rsidTr="000A2C40">
        <w:trPr>
          <w:trHeight w:val="238"/>
          <w:jc w:val="center"/>
        </w:trPr>
        <w:tc>
          <w:tcPr>
            <w:tcW w:w="1465" w:type="dxa"/>
            <w:tcBorders>
              <w:top w:val="single" w:sz="6" w:space="0" w:color="auto"/>
              <w:left w:val="single" w:sz="6" w:space="0" w:color="auto"/>
              <w:bottom w:val="single" w:sz="6" w:space="0" w:color="auto"/>
              <w:right w:val="single" w:sz="6" w:space="0" w:color="auto"/>
            </w:tcBorders>
            <w:vAlign w:val="center"/>
          </w:tcPr>
          <w:p w:rsidR="00553F9B" w:rsidRPr="000A2C40" w:rsidRDefault="00553F9B" w:rsidP="000A2C40">
            <w:pPr>
              <w:widowControl/>
              <w:spacing w:line="240" w:lineRule="auto"/>
              <w:ind w:firstLine="0"/>
              <w:rPr>
                <w:sz w:val="20"/>
                <w:lang w:val="uk-UA" w:eastAsia="en-US"/>
              </w:rPr>
            </w:pPr>
            <w:r w:rsidRPr="000A2C40">
              <w:rPr>
                <w:sz w:val="20"/>
                <w:lang w:val="uk-UA" w:eastAsia="en-US"/>
              </w:rPr>
              <w:t>1</w:t>
            </w:r>
          </w:p>
        </w:tc>
        <w:tc>
          <w:tcPr>
            <w:tcW w:w="2555" w:type="dxa"/>
            <w:tcBorders>
              <w:top w:val="single" w:sz="6" w:space="0" w:color="auto"/>
              <w:left w:val="single" w:sz="6" w:space="0" w:color="auto"/>
              <w:bottom w:val="single" w:sz="6" w:space="0" w:color="auto"/>
              <w:right w:val="single" w:sz="6" w:space="0" w:color="auto"/>
            </w:tcBorders>
            <w:vAlign w:val="center"/>
          </w:tcPr>
          <w:p w:rsidR="00553F9B" w:rsidRPr="000A2C40" w:rsidRDefault="00553F9B" w:rsidP="000A2C40">
            <w:pPr>
              <w:widowControl/>
              <w:spacing w:line="240" w:lineRule="auto"/>
              <w:ind w:firstLine="0"/>
              <w:rPr>
                <w:sz w:val="20"/>
                <w:lang w:val="uk-UA" w:eastAsia="en-US"/>
              </w:rPr>
            </w:pPr>
            <w:r w:rsidRPr="000A2C40">
              <w:rPr>
                <w:sz w:val="20"/>
                <w:lang w:val="uk-UA" w:eastAsia="en-US"/>
              </w:rPr>
              <w:t>2</w:t>
            </w:r>
          </w:p>
        </w:tc>
        <w:tc>
          <w:tcPr>
            <w:tcW w:w="1912" w:type="dxa"/>
            <w:tcBorders>
              <w:top w:val="single" w:sz="6" w:space="0" w:color="auto"/>
              <w:left w:val="single" w:sz="6" w:space="0" w:color="auto"/>
              <w:bottom w:val="single" w:sz="6" w:space="0" w:color="auto"/>
              <w:right w:val="single" w:sz="6" w:space="0" w:color="auto"/>
            </w:tcBorders>
            <w:vAlign w:val="center"/>
          </w:tcPr>
          <w:p w:rsidR="00553F9B" w:rsidRPr="000A2C40" w:rsidRDefault="00553F9B" w:rsidP="000A2C40">
            <w:pPr>
              <w:widowControl/>
              <w:spacing w:line="240" w:lineRule="auto"/>
              <w:ind w:firstLine="0"/>
              <w:rPr>
                <w:sz w:val="20"/>
                <w:lang w:val="uk-UA" w:eastAsia="en-US"/>
              </w:rPr>
            </w:pPr>
            <w:r w:rsidRPr="000A2C40">
              <w:rPr>
                <w:sz w:val="20"/>
                <w:lang w:val="uk-UA" w:eastAsia="en-US"/>
              </w:rPr>
              <w:t>3</w:t>
            </w:r>
          </w:p>
        </w:tc>
        <w:tc>
          <w:tcPr>
            <w:tcW w:w="2946" w:type="dxa"/>
            <w:tcBorders>
              <w:top w:val="single" w:sz="6" w:space="0" w:color="auto"/>
              <w:left w:val="single" w:sz="6" w:space="0" w:color="auto"/>
              <w:bottom w:val="single" w:sz="6" w:space="0" w:color="auto"/>
              <w:right w:val="single" w:sz="6" w:space="0" w:color="auto"/>
            </w:tcBorders>
            <w:vAlign w:val="center"/>
          </w:tcPr>
          <w:p w:rsidR="00553F9B" w:rsidRPr="000A2C40" w:rsidRDefault="00553F9B" w:rsidP="000A2C40">
            <w:pPr>
              <w:pStyle w:val="a7"/>
              <w:widowControl/>
              <w:tabs>
                <w:tab w:val="left" w:pos="256"/>
              </w:tabs>
              <w:spacing w:line="240" w:lineRule="auto"/>
              <w:ind w:left="0" w:firstLine="0"/>
              <w:rPr>
                <w:sz w:val="20"/>
                <w:lang w:eastAsia="en-US"/>
              </w:rPr>
            </w:pPr>
            <w:r w:rsidRPr="000A2C40">
              <w:rPr>
                <w:sz w:val="20"/>
                <w:lang w:eastAsia="en-US"/>
              </w:rPr>
              <w:t>4</w:t>
            </w:r>
          </w:p>
        </w:tc>
      </w:tr>
      <w:tr w:rsidR="00964CBD" w:rsidRPr="000A2C40" w:rsidTr="000A2C40">
        <w:trPr>
          <w:trHeight w:val="1445"/>
          <w:jc w:val="center"/>
        </w:trPr>
        <w:tc>
          <w:tcPr>
            <w:tcW w:w="1465" w:type="dxa"/>
            <w:tcBorders>
              <w:top w:val="single" w:sz="6" w:space="0" w:color="auto"/>
              <w:left w:val="single" w:sz="6" w:space="0" w:color="auto"/>
              <w:bottom w:val="single" w:sz="6" w:space="0" w:color="auto"/>
              <w:right w:val="single" w:sz="6" w:space="0" w:color="auto"/>
            </w:tcBorders>
          </w:tcPr>
          <w:p w:rsidR="00964CBD" w:rsidRPr="000A2C40" w:rsidRDefault="00964CBD" w:rsidP="000A2C40">
            <w:pPr>
              <w:widowControl/>
              <w:spacing w:line="240" w:lineRule="auto"/>
              <w:ind w:firstLine="0"/>
              <w:rPr>
                <w:sz w:val="20"/>
                <w:lang w:val="uk-UA" w:eastAsia="en-US"/>
              </w:rPr>
            </w:pPr>
          </w:p>
        </w:tc>
        <w:tc>
          <w:tcPr>
            <w:tcW w:w="2555" w:type="dxa"/>
            <w:tcBorders>
              <w:top w:val="single" w:sz="6" w:space="0" w:color="auto"/>
              <w:left w:val="single" w:sz="6" w:space="0" w:color="auto"/>
              <w:bottom w:val="single" w:sz="6" w:space="0" w:color="auto"/>
              <w:right w:val="single" w:sz="6" w:space="0" w:color="auto"/>
            </w:tcBorders>
          </w:tcPr>
          <w:p w:rsidR="00964CBD" w:rsidRPr="000A2C40" w:rsidRDefault="00964CBD" w:rsidP="000A2C40">
            <w:pPr>
              <w:widowControl/>
              <w:spacing w:line="240" w:lineRule="auto"/>
              <w:ind w:firstLine="0"/>
              <w:rPr>
                <w:sz w:val="20"/>
                <w:lang w:val="uk-UA" w:eastAsia="en-US"/>
              </w:rPr>
            </w:pPr>
          </w:p>
        </w:tc>
        <w:tc>
          <w:tcPr>
            <w:tcW w:w="1912" w:type="dxa"/>
            <w:tcBorders>
              <w:top w:val="single" w:sz="6" w:space="0" w:color="auto"/>
              <w:left w:val="single" w:sz="6" w:space="0" w:color="auto"/>
              <w:bottom w:val="single" w:sz="6" w:space="0" w:color="auto"/>
              <w:right w:val="single" w:sz="6" w:space="0" w:color="auto"/>
            </w:tcBorders>
          </w:tcPr>
          <w:p w:rsidR="00964CBD" w:rsidRPr="000A2C40" w:rsidRDefault="00964CBD" w:rsidP="000A2C40">
            <w:pPr>
              <w:widowControl/>
              <w:spacing w:line="240" w:lineRule="auto"/>
              <w:ind w:firstLine="0"/>
              <w:rPr>
                <w:sz w:val="20"/>
                <w:lang w:val="uk-UA" w:eastAsia="en-US"/>
              </w:rPr>
            </w:pPr>
            <w:r w:rsidRPr="000A2C40">
              <w:rPr>
                <w:sz w:val="20"/>
                <w:lang w:val="uk-UA" w:eastAsia="en-US"/>
              </w:rPr>
              <w:t>Трудовых ресурсов</w:t>
            </w:r>
          </w:p>
        </w:tc>
        <w:tc>
          <w:tcPr>
            <w:tcW w:w="2946" w:type="dxa"/>
            <w:tcBorders>
              <w:top w:val="single" w:sz="6" w:space="0" w:color="auto"/>
              <w:left w:val="single" w:sz="6" w:space="0" w:color="auto"/>
              <w:bottom w:val="single" w:sz="6" w:space="0" w:color="auto"/>
              <w:right w:val="single" w:sz="6" w:space="0" w:color="auto"/>
            </w:tcBorders>
          </w:tcPr>
          <w:p w:rsidR="002E0FEF" w:rsidRPr="000A2C40" w:rsidRDefault="00964CBD" w:rsidP="000A2C40">
            <w:pPr>
              <w:pStyle w:val="a7"/>
              <w:widowControl/>
              <w:numPr>
                <w:ilvl w:val="0"/>
                <w:numId w:val="6"/>
              </w:numPr>
              <w:tabs>
                <w:tab w:val="left" w:pos="177"/>
              </w:tabs>
              <w:spacing w:line="240" w:lineRule="auto"/>
              <w:ind w:left="0" w:firstLine="0"/>
              <w:rPr>
                <w:sz w:val="20"/>
                <w:lang w:eastAsia="en-US"/>
              </w:rPr>
            </w:pPr>
            <w:r w:rsidRPr="000A2C40">
              <w:rPr>
                <w:sz w:val="20"/>
                <w:lang w:eastAsia="en-US"/>
              </w:rPr>
              <w:t></w:t>
            </w:r>
            <w:r w:rsidRPr="000A2C40">
              <w:rPr>
                <w:sz w:val="20"/>
                <w:lang w:eastAsia="en-US"/>
              </w:rPr>
              <w:t xml:space="preserve">образование </w:t>
            </w:r>
            <w:r w:rsidRPr="000A2C40">
              <w:rPr>
                <w:sz w:val="20"/>
                <w:lang w:eastAsia="en-US"/>
              </w:rPr>
              <w:t></w:t>
            </w:r>
            <w:r w:rsidRPr="000A2C40">
              <w:rPr>
                <w:sz w:val="20"/>
                <w:lang w:eastAsia="en-US"/>
              </w:rPr>
              <w:t></w:t>
            </w:r>
          </w:p>
          <w:p w:rsidR="002E0FEF" w:rsidRPr="000A2C40" w:rsidRDefault="00964CBD" w:rsidP="000A2C40">
            <w:pPr>
              <w:pStyle w:val="a7"/>
              <w:widowControl/>
              <w:numPr>
                <w:ilvl w:val="0"/>
                <w:numId w:val="6"/>
              </w:numPr>
              <w:tabs>
                <w:tab w:val="left" w:pos="177"/>
              </w:tabs>
              <w:spacing w:line="240" w:lineRule="auto"/>
              <w:ind w:left="0" w:firstLine="0"/>
              <w:rPr>
                <w:sz w:val="20"/>
                <w:lang w:eastAsia="en-US"/>
              </w:rPr>
            </w:pPr>
            <w:r w:rsidRPr="000A2C40">
              <w:rPr>
                <w:sz w:val="20"/>
                <w:lang w:eastAsia="en-US"/>
              </w:rPr>
              <w:t>уровень квалификации</w:t>
            </w:r>
          </w:p>
          <w:p w:rsidR="002E0FEF" w:rsidRPr="000A2C40" w:rsidRDefault="00964CBD" w:rsidP="000A2C40">
            <w:pPr>
              <w:pStyle w:val="a7"/>
              <w:widowControl/>
              <w:numPr>
                <w:ilvl w:val="0"/>
                <w:numId w:val="6"/>
              </w:numPr>
              <w:tabs>
                <w:tab w:val="left" w:pos="177"/>
              </w:tabs>
              <w:spacing w:line="240" w:lineRule="auto"/>
              <w:ind w:left="0" w:firstLine="0"/>
              <w:rPr>
                <w:sz w:val="20"/>
                <w:lang w:eastAsia="en-US"/>
              </w:rPr>
            </w:pPr>
            <w:r w:rsidRPr="000A2C40">
              <w:rPr>
                <w:sz w:val="20"/>
                <w:lang w:eastAsia="en-US"/>
              </w:rPr>
              <w:t>профессиональные способности</w:t>
            </w:r>
          </w:p>
          <w:p w:rsidR="002E0FEF" w:rsidRPr="000A2C40" w:rsidRDefault="00964CBD" w:rsidP="000A2C40">
            <w:pPr>
              <w:pStyle w:val="a7"/>
              <w:widowControl/>
              <w:numPr>
                <w:ilvl w:val="0"/>
                <w:numId w:val="6"/>
              </w:numPr>
              <w:tabs>
                <w:tab w:val="left" w:pos="177"/>
              </w:tabs>
              <w:spacing w:line="240" w:lineRule="auto"/>
              <w:ind w:left="0" w:firstLine="0"/>
              <w:rPr>
                <w:sz w:val="20"/>
                <w:lang w:eastAsia="en-US"/>
              </w:rPr>
            </w:pPr>
            <w:r w:rsidRPr="000A2C40">
              <w:rPr>
                <w:sz w:val="20"/>
                <w:lang w:eastAsia="en-US"/>
              </w:rPr>
              <w:t xml:space="preserve">профессиональные </w:t>
            </w:r>
            <w:r w:rsidR="002E0FEF" w:rsidRPr="000A2C40">
              <w:rPr>
                <w:sz w:val="20"/>
                <w:lang w:eastAsia="en-US"/>
              </w:rPr>
              <w:t>наывки</w:t>
            </w:r>
          </w:p>
          <w:p w:rsidR="00964CBD" w:rsidRPr="000A2C40" w:rsidRDefault="00964CBD" w:rsidP="000A2C40">
            <w:pPr>
              <w:pStyle w:val="a7"/>
              <w:widowControl/>
              <w:numPr>
                <w:ilvl w:val="0"/>
                <w:numId w:val="6"/>
              </w:numPr>
              <w:tabs>
                <w:tab w:val="left" w:pos="177"/>
              </w:tabs>
              <w:spacing w:line="240" w:lineRule="auto"/>
              <w:ind w:left="0" w:firstLine="0"/>
              <w:rPr>
                <w:sz w:val="20"/>
                <w:lang w:eastAsia="en-US"/>
              </w:rPr>
            </w:pPr>
            <w:r w:rsidRPr="000A2C40">
              <w:rPr>
                <w:sz w:val="20"/>
                <w:lang w:eastAsia="en-US"/>
              </w:rPr>
              <w:t>психометрические характеристики</w:t>
            </w:r>
          </w:p>
        </w:tc>
      </w:tr>
    </w:tbl>
    <w:p w:rsidR="00964CBD" w:rsidRPr="00C24392" w:rsidRDefault="00964CBD" w:rsidP="00C24392">
      <w:pPr>
        <w:shd w:val="clear" w:color="auto" w:fill="FFFFFF"/>
        <w:rPr>
          <w:szCs w:val="28"/>
          <w:lang w:val="uk-UA" w:eastAsia="en-US"/>
        </w:rPr>
      </w:pPr>
    </w:p>
    <w:p w:rsidR="00964CBD" w:rsidRPr="00C24392" w:rsidRDefault="00964CBD" w:rsidP="00C24392">
      <w:pPr>
        <w:shd w:val="clear" w:color="auto" w:fill="FFFFFF"/>
        <w:rPr>
          <w:szCs w:val="28"/>
          <w:lang w:eastAsia="en-US"/>
        </w:rPr>
      </w:pPr>
      <w:r w:rsidRPr="00C24392">
        <w:rPr>
          <w:szCs w:val="28"/>
          <w:lang w:eastAsia="en-US"/>
        </w:rPr>
        <w:t>Согласно с действующим законодательством объектами невещественных активов инновационного потенциала промышленного предприятия считаются [</w:t>
      </w:r>
      <w:r w:rsidR="008E30DE" w:rsidRPr="00C24392">
        <w:rPr>
          <w:szCs w:val="28"/>
          <w:lang w:eastAsia="en-US"/>
        </w:rPr>
        <w:t>10</w:t>
      </w:r>
      <w:r w:rsidRPr="00C24392">
        <w:rPr>
          <w:szCs w:val="28"/>
          <w:lang w:eastAsia="en-US"/>
        </w:rPr>
        <w:t>]:</w:t>
      </w:r>
    </w:p>
    <w:p w:rsidR="00964CBD" w:rsidRPr="00C24392" w:rsidRDefault="00964CBD" w:rsidP="000A2C40">
      <w:pPr>
        <w:shd w:val="clear" w:color="auto" w:fill="FFFFFF"/>
        <w:tabs>
          <w:tab w:val="left" w:pos="1418"/>
        </w:tabs>
        <w:ind w:left="1418" w:hanging="709"/>
        <w:rPr>
          <w:szCs w:val="28"/>
          <w:lang w:eastAsia="en-US"/>
        </w:rPr>
      </w:pPr>
      <w:r w:rsidRPr="00C24392">
        <w:rPr>
          <w:szCs w:val="28"/>
          <w:lang w:eastAsia="en-US"/>
        </w:rPr>
        <w:t></w:t>
      </w:r>
      <w:r w:rsidRPr="00C24392">
        <w:rPr>
          <w:szCs w:val="28"/>
          <w:lang w:eastAsia="en-US"/>
        </w:rPr>
        <w:tab/>
        <w:t>права на объекты промышленной собственности (право на изобретения, полезные модели, промышленные образцы, ноу-хау, защита от недобросовестной конкуренции и тому подобное);</w:t>
      </w:r>
    </w:p>
    <w:p w:rsidR="00964CBD" w:rsidRPr="00C24392" w:rsidRDefault="00964CBD" w:rsidP="000A2C40">
      <w:pPr>
        <w:shd w:val="clear" w:color="auto" w:fill="FFFFFF"/>
        <w:ind w:left="1418" w:hanging="709"/>
        <w:rPr>
          <w:szCs w:val="28"/>
          <w:lang w:eastAsia="en-US"/>
        </w:rPr>
      </w:pPr>
      <w:r w:rsidRPr="00C24392">
        <w:rPr>
          <w:szCs w:val="28"/>
          <w:lang w:eastAsia="en-US"/>
        </w:rPr>
        <w:t></w:t>
      </w:r>
      <w:r w:rsidRPr="00C24392">
        <w:rPr>
          <w:szCs w:val="28"/>
          <w:lang w:eastAsia="en-US"/>
        </w:rPr>
        <w:tab/>
        <w:t>права на знаки для товаров и услуг (товарные знаки, торговые марки, фирменные названия);</w:t>
      </w:r>
    </w:p>
    <w:p w:rsidR="00964CBD" w:rsidRPr="00C24392" w:rsidRDefault="00964CBD" w:rsidP="000A2C40">
      <w:pPr>
        <w:shd w:val="clear" w:color="auto" w:fill="FFFFFF"/>
        <w:ind w:left="1418" w:hanging="709"/>
        <w:rPr>
          <w:szCs w:val="28"/>
          <w:lang w:eastAsia="en-US"/>
        </w:rPr>
      </w:pPr>
      <w:r w:rsidRPr="00C24392">
        <w:rPr>
          <w:szCs w:val="28"/>
          <w:lang w:eastAsia="en-US"/>
        </w:rPr>
        <w:t></w:t>
      </w:r>
      <w:r w:rsidRPr="00C24392">
        <w:rPr>
          <w:szCs w:val="28"/>
          <w:lang w:eastAsia="en-US"/>
        </w:rPr>
        <w:tab/>
        <w:t>авторские и смежные с ними права (право на программы для ЭВМ, базы данных и тому подобное);</w:t>
      </w:r>
    </w:p>
    <w:p w:rsidR="00964CBD" w:rsidRPr="00C24392" w:rsidRDefault="00964CBD" w:rsidP="000A2C40">
      <w:pPr>
        <w:shd w:val="clear" w:color="auto" w:fill="FFFFFF"/>
        <w:ind w:left="1418" w:hanging="709"/>
        <w:rPr>
          <w:szCs w:val="28"/>
          <w:lang w:eastAsia="en-US"/>
        </w:rPr>
      </w:pPr>
      <w:r w:rsidRPr="00C24392">
        <w:rPr>
          <w:szCs w:val="28"/>
          <w:lang w:eastAsia="en-US"/>
        </w:rPr>
        <w:t></w:t>
      </w:r>
      <w:r w:rsidRPr="00C24392">
        <w:rPr>
          <w:szCs w:val="28"/>
          <w:lang w:eastAsia="en-US"/>
        </w:rPr>
        <w:tab/>
        <w:t>гудвил;</w:t>
      </w:r>
    </w:p>
    <w:p w:rsidR="00964CBD" w:rsidRPr="00C24392" w:rsidRDefault="00964CBD" w:rsidP="000A2C40">
      <w:pPr>
        <w:shd w:val="clear" w:color="auto" w:fill="FFFFFF"/>
        <w:ind w:left="1418" w:hanging="709"/>
        <w:rPr>
          <w:szCs w:val="28"/>
          <w:lang w:eastAsia="en-US"/>
        </w:rPr>
      </w:pPr>
      <w:r w:rsidRPr="00C24392">
        <w:rPr>
          <w:szCs w:val="28"/>
          <w:lang w:eastAsia="en-US"/>
        </w:rPr>
        <w:t></w:t>
      </w:r>
      <w:r w:rsidRPr="00C24392">
        <w:rPr>
          <w:szCs w:val="28"/>
          <w:lang w:eastAsia="en-US"/>
        </w:rPr>
        <w:tab/>
        <w:t>другие невещественные активы (право на осуществление деятельности, использование природными ресурсами, имуществом, использованный экономических и других привилегий и тому подобное).</w:t>
      </w:r>
    </w:p>
    <w:p w:rsidR="00964CBD" w:rsidRPr="00C24392" w:rsidRDefault="00964CBD" w:rsidP="00C24392">
      <w:pPr>
        <w:shd w:val="clear" w:color="auto" w:fill="FFFFFF"/>
        <w:rPr>
          <w:szCs w:val="28"/>
          <w:lang w:eastAsia="en-US"/>
        </w:rPr>
      </w:pPr>
      <w:r w:rsidRPr="00C24392">
        <w:rPr>
          <w:szCs w:val="28"/>
          <w:lang w:eastAsia="en-US"/>
        </w:rPr>
        <w:t xml:space="preserve">Касаемо инновационной деятельности, объекты невещественных активов представляют интеллектуальную собственность предприятия, которая является узаконенным инструментом защиты невещественных активов. Так, новые решения, которые касаются производства товаров и их компонентов, могут быть запатентованными. Ценность патента заключается в том, что он закрепляет за своим владельцем монополию на запатентованное изобретение на определенный законодательством срок. Патент имеет особенную ценность, если он защищает сам продукт, поскольку в таком случае никто другой не имеет права на копирование этого продукта. Согласно с </w:t>
      </w:r>
      <w:r w:rsidR="005B3246" w:rsidRPr="00C24392">
        <w:rPr>
          <w:szCs w:val="28"/>
          <w:lang w:eastAsia="en-US"/>
        </w:rPr>
        <w:t>действующим законодательством [</w:t>
      </w:r>
      <w:r w:rsidR="008E30DE" w:rsidRPr="00C24392">
        <w:rPr>
          <w:szCs w:val="28"/>
          <w:lang w:eastAsia="en-US"/>
        </w:rPr>
        <w:t>1</w:t>
      </w:r>
      <w:r w:rsidRPr="00C24392">
        <w:rPr>
          <w:szCs w:val="28"/>
          <w:lang w:eastAsia="en-US"/>
        </w:rPr>
        <w:t>] защиты подлежат и авторские права на печатные символы, которые используются в издательском деле, создании музыкальных произведений и программного обеспечения. Такой рыночный актив, как оригинальное имя, защищается товарной</w:t>
      </w:r>
      <w:r w:rsidR="005B3246" w:rsidRPr="00C24392">
        <w:rPr>
          <w:szCs w:val="28"/>
          <w:lang w:eastAsia="en-US"/>
        </w:rPr>
        <w:t xml:space="preserve"> маркой для товара или услуги [</w:t>
      </w:r>
      <w:r w:rsidR="008E30DE" w:rsidRPr="00C24392">
        <w:rPr>
          <w:szCs w:val="28"/>
          <w:lang w:eastAsia="en-US"/>
        </w:rPr>
        <w:t>2</w:t>
      </w:r>
      <w:r w:rsidRPr="00C24392">
        <w:rPr>
          <w:szCs w:val="28"/>
          <w:lang w:eastAsia="en-US"/>
        </w:rPr>
        <w:t>]. Торговые секреты защищаются договорами о неразглашениях, которые предусматривают обязательство посвященной в тайну стороны не раскрывать эту тайну никому, кроме указанных в договоре субъектов.</w:t>
      </w:r>
    </w:p>
    <w:p w:rsidR="00964CBD" w:rsidRPr="00C24392" w:rsidRDefault="00964CBD" w:rsidP="00C24392">
      <w:pPr>
        <w:shd w:val="clear" w:color="auto" w:fill="FFFFFF"/>
        <w:rPr>
          <w:szCs w:val="28"/>
          <w:lang w:eastAsia="en-US"/>
        </w:rPr>
      </w:pPr>
      <w:r w:rsidRPr="00C24392">
        <w:rPr>
          <w:szCs w:val="28"/>
          <w:lang w:eastAsia="en-US"/>
        </w:rPr>
        <w:t xml:space="preserve">На практике нередко возникают сложности отображения в балансе предприятия </w:t>
      </w:r>
      <w:r w:rsidR="005B3246" w:rsidRPr="00C24392">
        <w:rPr>
          <w:szCs w:val="28"/>
          <w:lang w:eastAsia="en-US"/>
        </w:rPr>
        <w:t>нематериальных</w:t>
      </w:r>
      <w:r w:rsidRPr="00C24392">
        <w:rPr>
          <w:szCs w:val="28"/>
          <w:lang w:eastAsia="en-US"/>
        </w:rPr>
        <w:t xml:space="preserve"> активов, полученных в результате разработки, поскольку не всегда четко очерченная возможность получения будущих экономических выгод от реализации или использования </w:t>
      </w:r>
      <w:r w:rsidR="005B3246" w:rsidRPr="00C24392">
        <w:rPr>
          <w:szCs w:val="28"/>
          <w:lang w:eastAsia="en-US"/>
        </w:rPr>
        <w:t>нематериального</w:t>
      </w:r>
      <w:r w:rsidRPr="00C24392">
        <w:rPr>
          <w:szCs w:val="28"/>
          <w:lang w:eastAsia="en-US"/>
        </w:rPr>
        <w:t xml:space="preserve"> актива, а также не всегда можно достоверно определить расходы, связанные с разработкой </w:t>
      </w:r>
      <w:r w:rsidR="005B3246" w:rsidRPr="00C24392">
        <w:rPr>
          <w:szCs w:val="28"/>
          <w:lang w:eastAsia="en-US"/>
        </w:rPr>
        <w:t>нематериального</w:t>
      </w:r>
      <w:r w:rsidRPr="00C24392">
        <w:rPr>
          <w:szCs w:val="28"/>
          <w:lang w:eastAsia="en-US"/>
        </w:rPr>
        <w:t xml:space="preserve"> актива.</w:t>
      </w:r>
      <w:r w:rsidR="00740222" w:rsidRPr="00C24392">
        <w:rPr>
          <w:szCs w:val="28"/>
          <w:lang w:eastAsia="en-US"/>
        </w:rPr>
        <w:t xml:space="preserve"> Условно можно вы</w:t>
      </w:r>
      <w:r w:rsidRPr="00C24392">
        <w:rPr>
          <w:szCs w:val="28"/>
          <w:lang w:eastAsia="en-US"/>
        </w:rPr>
        <w:t xml:space="preserve">делить составные, которые формируют интеллектуальный потенциал, на </w:t>
      </w:r>
      <w:r w:rsidR="005B3246" w:rsidRPr="00C24392">
        <w:rPr>
          <w:szCs w:val="28"/>
          <w:lang w:eastAsia="en-US"/>
        </w:rPr>
        <w:t>нематериальные</w:t>
      </w:r>
      <w:r w:rsidRPr="00C24392">
        <w:rPr>
          <w:szCs w:val="28"/>
          <w:lang w:eastAsia="en-US"/>
        </w:rPr>
        <w:t xml:space="preserve"> активы, которые отображены в балансе предприятия, то есть ощутимые активы, и </w:t>
      </w:r>
      <w:r w:rsidR="005B3246" w:rsidRPr="00C24392">
        <w:rPr>
          <w:szCs w:val="28"/>
          <w:lang w:eastAsia="en-US"/>
        </w:rPr>
        <w:t>нематериальные</w:t>
      </w:r>
      <w:r w:rsidRPr="00C24392">
        <w:rPr>
          <w:szCs w:val="28"/>
          <w:lang w:eastAsia="en-US"/>
        </w:rPr>
        <w:t xml:space="preserve"> неощутимые активы. Цена последних не подвергается точному определению, однако роль их в хозяйственной деятельности фирмы является значительной. Это серьезное задание бухгалтерского учета.</w:t>
      </w:r>
    </w:p>
    <w:p w:rsidR="00964CBD" w:rsidRPr="00C24392" w:rsidRDefault="00964CBD" w:rsidP="00C24392">
      <w:pPr>
        <w:shd w:val="clear" w:color="auto" w:fill="FFFFFF"/>
        <w:rPr>
          <w:szCs w:val="28"/>
          <w:lang w:eastAsia="en-US"/>
        </w:rPr>
      </w:pPr>
      <w:r w:rsidRPr="00C24392">
        <w:rPr>
          <w:szCs w:val="28"/>
          <w:lang w:eastAsia="en-US"/>
        </w:rPr>
        <w:t xml:space="preserve">Например, согласно с действующим законодательством не признаются активами, а лишь отображаются в составе расходов отчетного периода [5, </w:t>
      </w:r>
      <w:r w:rsidRPr="00C24392">
        <w:rPr>
          <w:szCs w:val="28"/>
          <w:lang w:val="uk-UA" w:eastAsia="en-US"/>
        </w:rPr>
        <w:t>с</w:t>
      </w:r>
      <w:r w:rsidRPr="00C24392">
        <w:rPr>
          <w:szCs w:val="28"/>
          <w:lang w:eastAsia="en-US"/>
        </w:rPr>
        <w:t>. 263] затраты на исследования; подготовку и переподготовку кадров; рекламу и продвижение продукции на рынке; повышение деловой репутации предприятия (гудвил), стоимость изданий.</w:t>
      </w:r>
    </w:p>
    <w:p w:rsidR="00964CBD" w:rsidRPr="00C24392" w:rsidRDefault="00740222" w:rsidP="00C24392">
      <w:pPr>
        <w:shd w:val="clear" w:color="auto" w:fill="FFFFFF"/>
        <w:rPr>
          <w:szCs w:val="28"/>
          <w:lang w:eastAsia="en-US"/>
        </w:rPr>
      </w:pPr>
      <w:r w:rsidRPr="00C24392">
        <w:rPr>
          <w:szCs w:val="28"/>
          <w:lang w:eastAsia="en-US"/>
        </w:rPr>
        <w:t>Согласно со стандартом 19 «Объединение предприятий»</w:t>
      </w:r>
      <w:r w:rsidR="00964CBD" w:rsidRPr="00C24392">
        <w:rPr>
          <w:szCs w:val="28"/>
          <w:lang w:eastAsia="en-US"/>
        </w:rPr>
        <w:t xml:space="preserve"> </w:t>
      </w:r>
      <w:r w:rsidRPr="00C24392">
        <w:rPr>
          <w:szCs w:val="28"/>
          <w:lang w:eastAsia="en-US"/>
        </w:rPr>
        <w:t>Положений</w:t>
      </w:r>
      <w:r w:rsidR="00964CBD" w:rsidRPr="00C24392">
        <w:rPr>
          <w:szCs w:val="28"/>
          <w:lang w:eastAsia="en-US"/>
        </w:rPr>
        <w:t xml:space="preserve"> </w:t>
      </w:r>
      <w:r w:rsidRPr="00C24392">
        <w:rPr>
          <w:szCs w:val="28"/>
          <w:lang w:eastAsia="en-US"/>
        </w:rPr>
        <w:t>(</w:t>
      </w:r>
      <w:r w:rsidR="00964CBD" w:rsidRPr="00C24392">
        <w:rPr>
          <w:szCs w:val="28"/>
          <w:lang w:eastAsia="en-US"/>
        </w:rPr>
        <w:t>стандарта</w:t>
      </w:r>
      <w:r w:rsidRPr="00C24392">
        <w:rPr>
          <w:szCs w:val="28"/>
          <w:lang w:eastAsia="en-US"/>
        </w:rPr>
        <w:t>)</w:t>
      </w:r>
      <w:r w:rsidR="00964CBD" w:rsidRPr="00C24392">
        <w:rPr>
          <w:szCs w:val="28"/>
          <w:lang w:eastAsia="en-US"/>
        </w:rPr>
        <w:t xml:space="preserve"> бухучета в Украине, отдельной группой в классификации невещественных</w:t>
      </w:r>
      <w:r w:rsidRPr="00C24392">
        <w:rPr>
          <w:szCs w:val="28"/>
          <w:lang w:eastAsia="en-US"/>
        </w:rPr>
        <w:t xml:space="preserve"> активов выделяют гудвил –</w:t>
      </w:r>
      <w:r w:rsidR="00964CBD" w:rsidRPr="00C24392">
        <w:rPr>
          <w:szCs w:val="28"/>
          <w:lang w:eastAsia="en-US"/>
        </w:rPr>
        <w:t xml:space="preserve"> превышение стоимости приобретения над частью покупателя в справедливой стоимости идентифицированных активов и обязательств на дату приобретения. Закон Украины "О налогообложении прибыли предприятий" определяет гудвил, как невещественный актив, стоимость которого определяется, как разница между балансовой стоимостью активов предприятия и его обычной стоимостью, как целостного имущественного комплекса, который возникает в результате использования наилучших управленческих свойств, доминирующей позиции на рынке товаров (работ, услуг), новых технологий. Следует отметить, что гудвил возникает лишь в результате приобретения целостного имущественного комплекса (предприятия) другим предприятием (или несколькими предприятиями) и в результате осуществленных расходов (то есть подаренное предприятие не несет за собой гудвил) [</w:t>
      </w:r>
      <w:r w:rsidR="008E30DE" w:rsidRPr="00C24392">
        <w:rPr>
          <w:szCs w:val="28"/>
          <w:lang w:eastAsia="en-US"/>
        </w:rPr>
        <w:t>10</w:t>
      </w:r>
      <w:r w:rsidR="00964CBD" w:rsidRPr="00C24392">
        <w:rPr>
          <w:szCs w:val="28"/>
          <w:lang w:eastAsia="en-US"/>
        </w:rPr>
        <w:t>]. Таким образом, основанием для отображения гудвила в бухгалтерском учете является соглашение о передаче такого комплекса.</w:t>
      </w:r>
    </w:p>
    <w:p w:rsidR="00964CBD" w:rsidRDefault="00964CBD" w:rsidP="00C24392">
      <w:pPr>
        <w:shd w:val="clear" w:color="auto" w:fill="FFFFFF"/>
        <w:rPr>
          <w:szCs w:val="28"/>
          <w:lang w:eastAsia="en-US"/>
        </w:rPr>
      </w:pPr>
      <w:r w:rsidRPr="00C24392">
        <w:rPr>
          <w:szCs w:val="28"/>
          <w:lang w:eastAsia="en-US"/>
        </w:rPr>
        <w:t xml:space="preserve">Обобщая, можно утверждать, что элементы интеллектуального потенциала предприятия (подготовка, научная и техническая информация, лицензии, бизнес-услуги, рыночные исследования, программное обеспечение и тому подобное) тесно взаимоувязаны и играют ключевую роль в формировании инновационного потенциала. Например, активы в сфере маркетинга, а также научной и технической информации являются существенным элементом </w:t>
      </w:r>
      <w:r w:rsidR="005B3246" w:rsidRPr="00C24392">
        <w:rPr>
          <w:szCs w:val="28"/>
          <w:lang w:val="uk-UA" w:eastAsia="en-US"/>
        </w:rPr>
        <w:t>и</w:t>
      </w:r>
      <w:r w:rsidRPr="00C24392">
        <w:rPr>
          <w:szCs w:val="28"/>
          <w:lang w:val="uk-UA" w:eastAsia="en-US"/>
        </w:rPr>
        <w:t>н</w:t>
      </w:r>
      <w:r w:rsidR="005B3246" w:rsidRPr="00C24392">
        <w:rPr>
          <w:szCs w:val="28"/>
          <w:lang w:val="uk-UA" w:eastAsia="en-US"/>
        </w:rPr>
        <w:t>теракци</w:t>
      </w:r>
      <w:r w:rsidRPr="00C24392">
        <w:rPr>
          <w:szCs w:val="28"/>
          <w:lang w:val="uk-UA" w:eastAsia="en-US"/>
        </w:rPr>
        <w:t>й</w:t>
      </w:r>
      <w:r w:rsidRPr="00C24392">
        <w:rPr>
          <w:szCs w:val="28"/>
          <w:lang w:eastAsia="en-US"/>
        </w:rPr>
        <w:t xml:space="preserve"> между спросом и предложением товаров и услуг, что содействует отбору рыночных сигналов и превращения их в соответствующие решения, формирование спроса на блага и услуги, которые возникают в процессе инновационной деятельности.</w:t>
      </w:r>
    </w:p>
    <w:p w:rsidR="000A2C40" w:rsidRPr="00C24392" w:rsidRDefault="000A2C40" w:rsidP="00C24392">
      <w:pPr>
        <w:shd w:val="clear" w:color="auto" w:fill="FFFFFF"/>
        <w:rPr>
          <w:szCs w:val="28"/>
          <w:lang w:eastAsia="en-US"/>
        </w:rPr>
      </w:pPr>
    </w:p>
    <w:p w:rsidR="00964CBD" w:rsidRDefault="00964CBD" w:rsidP="000A2C40">
      <w:pPr>
        <w:pStyle w:val="2"/>
        <w:spacing w:before="0" w:line="360" w:lineRule="auto"/>
        <w:ind w:left="1418" w:right="0" w:hanging="709"/>
        <w:rPr>
          <w:rFonts w:cs="Times New Roman"/>
        </w:rPr>
      </w:pPr>
      <w:bookmarkStart w:id="5" w:name="_Toc216500843"/>
      <w:r w:rsidRPr="00C24392">
        <w:rPr>
          <w:rFonts w:cs="Times New Roman"/>
        </w:rPr>
        <w:t>Методические положен</w:t>
      </w:r>
      <w:r w:rsidR="005B3246" w:rsidRPr="00C24392">
        <w:rPr>
          <w:rFonts w:cs="Times New Roman"/>
        </w:rPr>
        <w:t xml:space="preserve">ия оценки инновационного потенциала </w:t>
      </w:r>
      <w:bookmarkEnd w:id="5"/>
      <w:r w:rsidR="00DA2D3C" w:rsidRPr="00C24392">
        <w:rPr>
          <w:rFonts w:cs="Times New Roman"/>
        </w:rPr>
        <w:t>предприятия</w:t>
      </w:r>
    </w:p>
    <w:p w:rsidR="000A2C40" w:rsidRPr="000A2C40" w:rsidRDefault="000A2C40" w:rsidP="000A2C40">
      <w:pPr>
        <w:rPr>
          <w:lang w:eastAsia="en-US"/>
        </w:rPr>
      </w:pPr>
    </w:p>
    <w:p w:rsidR="00964CBD" w:rsidRPr="00C24392" w:rsidRDefault="00964CBD" w:rsidP="00C24392">
      <w:pPr>
        <w:shd w:val="clear" w:color="auto" w:fill="FFFFFF"/>
        <w:rPr>
          <w:szCs w:val="28"/>
          <w:lang w:eastAsia="en-US"/>
        </w:rPr>
      </w:pPr>
      <w:r w:rsidRPr="00C24392">
        <w:rPr>
          <w:szCs w:val="28"/>
          <w:lang w:eastAsia="en-US"/>
        </w:rPr>
        <w:t>Учитывая стратегический характер решений, уровень инновационного потенциала важно оценивать с учетом особенностей внешней среды и выявлением в нем стратегических возможностей исследующегося предприятия. С целью комплексной оценки уровня инновационного потенциала исследующегося предприятия текущее состояние предприятия должен быть проанализированный за двумя направлениями. Во-первых, посредством внутреннего анализа инновационного потенциала с учетом прошедшей, теперешней и будущей стратегической позиции предприятия. Во-вторых, анализа инновационного потенциала относительно текущих конкурентов в определенном отрезке времени. Такой подход позволяет определить основные отклонения инновационного потенциала относительно желаемых позиций.</w:t>
      </w:r>
    </w:p>
    <w:p w:rsidR="00964CBD" w:rsidRPr="00C24392" w:rsidRDefault="00964CBD" w:rsidP="00C24392">
      <w:pPr>
        <w:shd w:val="clear" w:color="auto" w:fill="FFFFFF"/>
        <w:rPr>
          <w:szCs w:val="28"/>
          <w:lang w:eastAsia="en-US"/>
        </w:rPr>
      </w:pPr>
      <w:r w:rsidRPr="00C24392">
        <w:rPr>
          <w:szCs w:val="28"/>
          <w:lang w:eastAsia="en-US"/>
        </w:rPr>
        <w:t>Общая методологическая схема многоуровневой оценки уровня инновационного потенциала имеет такую последовательность:</w:t>
      </w:r>
    </w:p>
    <w:p w:rsidR="00964CBD" w:rsidRPr="00C24392" w:rsidRDefault="00964CBD" w:rsidP="00DA2D3C">
      <w:pPr>
        <w:shd w:val="clear" w:color="auto" w:fill="FFFFFF"/>
        <w:tabs>
          <w:tab w:val="left" w:pos="1418"/>
        </w:tabs>
        <w:rPr>
          <w:szCs w:val="28"/>
          <w:lang w:eastAsia="en-US"/>
        </w:rPr>
      </w:pPr>
      <w:r w:rsidRPr="00C24392">
        <w:rPr>
          <w:szCs w:val="28"/>
          <w:lang w:eastAsia="en-US"/>
        </w:rPr>
        <w:t>1.</w:t>
      </w:r>
      <w:r w:rsidRPr="00C24392">
        <w:rPr>
          <w:szCs w:val="28"/>
          <w:lang w:eastAsia="en-US"/>
        </w:rPr>
        <w:tab/>
        <w:t>Устанавливается перечень кластер-факторов, связанных с соответствующими свойствами иннова</w:t>
      </w:r>
      <w:r w:rsidR="00740222" w:rsidRPr="00C24392">
        <w:rPr>
          <w:szCs w:val="28"/>
          <w:lang w:eastAsia="en-US"/>
        </w:rPr>
        <w:t>ционного потенциала и строится «</w:t>
      </w:r>
      <w:r w:rsidRPr="00C24392">
        <w:rPr>
          <w:szCs w:val="28"/>
          <w:lang w:eastAsia="en-US"/>
        </w:rPr>
        <w:t>дерево кластер-факторов</w:t>
      </w:r>
      <w:r w:rsidR="00740222" w:rsidRPr="00C24392">
        <w:rPr>
          <w:szCs w:val="28"/>
          <w:lang w:eastAsia="en-US"/>
        </w:rPr>
        <w:t>»</w:t>
      </w:r>
      <w:r w:rsidRPr="00C24392">
        <w:rPr>
          <w:szCs w:val="28"/>
          <w:lang w:eastAsia="en-US"/>
        </w:rPr>
        <w:t xml:space="preserve">, ствол </w:t>
      </w:r>
      <w:r w:rsidR="005B3246" w:rsidRPr="00C24392">
        <w:rPr>
          <w:szCs w:val="28"/>
          <w:lang w:val="uk-UA" w:eastAsia="en-US"/>
        </w:rPr>
        <w:t>котрого – уровень</w:t>
      </w:r>
      <w:r w:rsidRPr="00C24392">
        <w:rPr>
          <w:szCs w:val="28"/>
          <w:lang w:eastAsia="en-US"/>
        </w:rPr>
        <w:t xml:space="preserve"> развития и качество инновационного потенциала в целом, а ветви, расположенные на соответствующих уровнях, более детальные его свойства.</w:t>
      </w:r>
    </w:p>
    <w:p w:rsidR="00964CBD" w:rsidRPr="00C24392" w:rsidRDefault="00964CBD" w:rsidP="00C24392">
      <w:pPr>
        <w:shd w:val="clear" w:color="auto" w:fill="FFFFFF"/>
        <w:rPr>
          <w:szCs w:val="28"/>
          <w:lang w:eastAsia="en-US"/>
        </w:rPr>
      </w:pPr>
      <w:r w:rsidRPr="00C24392">
        <w:rPr>
          <w:szCs w:val="28"/>
          <w:lang w:eastAsia="en-US"/>
        </w:rPr>
        <w:t>2.</w:t>
      </w:r>
      <w:r w:rsidRPr="00C24392">
        <w:rPr>
          <w:szCs w:val="28"/>
          <w:lang w:eastAsia="en-US"/>
        </w:rPr>
        <w:tab/>
        <w:t>В соответствии с установленным перечнем кластер-факторов и струк</w:t>
      </w:r>
      <w:r w:rsidR="00740222" w:rsidRPr="00C24392">
        <w:rPr>
          <w:szCs w:val="28"/>
          <w:lang w:eastAsia="en-US"/>
        </w:rPr>
        <w:t>туризацией их за разработанным «</w:t>
      </w:r>
      <w:r w:rsidRPr="00C24392">
        <w:rPr>
          <w:szCs w:val="28"/>
          <w:lang w:eastAsia="en-US"/>
        </w:rPr>
        <w:t>деревом кластер-факторов</w:t>
      </w:r>
      <w:r w:rsidR="00740222" w:rsidRPr="00C24392">
        <w:rPr>
          <w:szCs w:val="28"/>
          <w:lang w:eastAsia="en-US"/>
        </w:rPr>
        <w:t>»</w:t>
      </w:r>
      <w:r w:rsidRPr="00C24392">
        <w:rPr>
          <w:szCs w:val="28"/>
          <w:lang w:eastAsia="en-US"/>
        </w:rPr>
        <w:t xml:space="preserve"> устанавливаются показатели оценки потенциала.</w:t>
      </w:r>
    </w:p>
    <w:p w:rsidR="00964CBD" w:rsidRPr="00C24392" w:rsidRDefault="00964CBD" w:rsidP="00C24392">
      <w:pPr>
        <w:shd w:val="clear" w:color="auto" w:fill="FFFFFF"/>
        <w:rPr>
          <w:szCs w:val="28"/>
          <w:lang w:eastAsia="en-US"/>
        </w:rPr>
      </w:pPr>
      <w:r w:rsidRPr="00C24392">
        <w:rPr>
          <w:szCs w:val="28"/>
          <w:lang w:eastAsia="en-US"/>
        </w:rPr>
        <w:t>3.</w:t>
      </w:r>
      <w:r w:rsidRPr="00C24392">
        <w:rPr>
          <w:szCs w:val="28"/>
          <w:lang w:eastAsia="en-US"/>
        </w:rPr>
        <w:tab/>
        <w:t xml:space="preserve">Согласно проведенной структуризации и </w:t>
      </w:r>
      <w:r w:rsidR="005B3246" w:rsidRPr="00C24392">
        <w:rPr>
          <w:szCs w:val="28"/>
          <w:lang w:val="uk-UA" w:eastAsia="en-US"/>
        </w:rPr>
        <w:t>иерархизации</w:t>
      </w:r>
      <w:r w:rsidRPr="00C24392">
        <w:rPr>
          <w:szCs w:val="28"/>
          <w:lang w:eastAsia="en-US"/>
        </w:rPr>
        <w:t xml:space="preserve"> показателей оценки рассчитывается коэффициент весомости каждого показателя.</w:t>
      </w:r>
    </w:p>
    <w:p w:rsidR="00964CBD" w:rsidRPr="00C24392" w:rsidRDefault="00964CBD" w:rsidP="00C24392">
      <w:pPr>
        <w:shd w:val="clear" w:color="auto" w:fill="FFFFFF"/>
        <w:rPr>
          <w:szCs w:val="28"/>
          <w:lang w:eastAsia="en-US"/>
        </w:rPr>
      </w:pPr>
      <w:r w:rsidRPr="00C24392">
        <w:rPr>
          <w:szCs w:val="28"/>
          <w:lang w:eastAsia="en-US"/>
        </w:rPr>
        <w:t>4.</w:t>
      </w:r>
      <w:r w:rsidRPr="00C24392">
        <w:rPr>
          <w:szCs w:val="28"/>
          <w:lang w:eastAsia="en-US"/>
        </w:rPr>
        <w:tab/>
        <w:t>Избирается база сравнения уровня инновационного потенциала, за которую может быть взятый инновационный потенциал исследующегося предприятия за предыдущий период или инновационный потенциал ближайшего в стратегической группе конкурента.</w:t>
      </w:r>
    </w:p>
    <w:p w:rsidR="00964CBD" w:rsidRPr="00C24392" w:rsidRDefault="00964CBD" w:rsidP="00C24392">
      <w:pPr>
        <w:shd w:val="clear" w:color="auto" w:fill="FFFFFF"/>
        <w:rPr>
          <w:szCs w:val="28"/>
          <w:lang w:eastAsia="en-US"/>
        </w:rPr>
      </w:pPr>
      <w:r w:rsidRPr="00C24392">
        <w:rPr>
          <w:szCs w:val="28"/>
          <w:lang w:eastAsia="en-US"/>
        </w:rPr>
        <w:t>5.</w:t>
      </w:r>
      <w:r w:rsidRPr="00C24392">
        <w:rPr>
          <w:szCs w:val="28"/>
          <w:lang w:eastAsia="en-US"/>
        </w:rPr>
        <w:tab/>
        <w:t>Проводя сравнительный анализ посредством метода средневзвешенной рассчитываем показатель роста инновационного потенциала (или показатель уровня инновационного потенциала) исследующегося предприятия. Оцениваем интенсивность инновационного развития.</w:t>
      </w:r>
    </w:p>
    <w:p w:rsidR="00964CBD" w:rsidRDefault="00964CBD" w:rsidP="00C24392">
      <w:pPr>
        <w:shd w:val="clear" w:color="auto" w:fill="FFFFFF"/>
        <w:rPr>
          <w:szCs w:val="28"/>
          <w:lang w:eastAsia="en-US"/>
        </w:rPr>
      </w:pPr>
      <w:r w:rsidRPr="00C24392">
        <w:rPr>
          <w:szCs w:val="28"/>
          <w:lang w:eastAsia="en-US"/>
        </w:rPr>
        <w:t>6.</w:t>
      </w:r>
      <w:r w:rsidRPr="00C24392">
        <w:rPr>
          <w:szCs w:val="28"/>
          <w:lang w:eastAsia="en-US"/>
        </w:rPr>
        <w:tab/>
        <w:t>На основании полученных данных делается вывод относительно уровня инновационного потенциала. Результаты оформляются соответствующим образом в удобный для реализации поставленной цели форме</w:t>
      </w:r>
    </w:p>
    <w:p w:rsidR="00DA2D3C" w:rsidRPr="00C24392" w:rsidRDefault="00DA2D3C" w:rsidP="00C24392">
      <w:pPr>
        <w:shd w:val="clear" w:color="auto" w:fill="FFFFFF"/>
        <w:rPr>
          <w:szCs w:val="28"/>
          <w:lang w:eastAsia="en-US"/>
        </w:rPr>
      </w:pPr>
    </w:p>
    <w:p w:rsidR="00964CBD" w:rsidRPr="00C24392" w:rsidRDefault="00964CBD" w:rsidP="00DA2D3C">
      <w:pPr>
        <w:pStyle w:val="2"/>
        <w:numPr>
          <w:ilvl w:val="1"/>
          <w:numId w:val="11"/>
        </w:numPr>
        <w:spacing w:before="0" w:line="360" w:lineRule="auto"/>
        <w:ind w:left="1418" w:right="0" w:hanging="709"/>
        <w:rPr>
          <w:rFonts w:cs="Times New Roman"/>
        </w:rPr>
      </w:pPr>
      <w:bookmarkStart w:id="6" w:name="_Toc216500844"/>
      <w:r w:rsidRPr="00C24392">
        <w:rPr>
          <w:rFonts w:cs="Times New Roman"/>
        </w:rPr>
        <w:t>Расчет уровня инновационного потенциала</w:t>
      </w:r>
      <w:bookmarkEnd w:id="6"/>
    </w:p>
    <w:p w:rsidR="00DA2D3C" w:rsidRDefault="00DA2D3C" w:rsidP="00C24392">
      <w:pPr>
        <w:shd w:val="clear" w:color="auto" w:fill="FFFFFF"/>
        <w:rPr>
          <w:szCs w:val="28"/>
          <w:lang w:eastAsia="en-US"/>
        </w:rPr>
      </w:pPr>
    </w:p>
    <w:p w:rsidR="00964CBD" w:rsidRPr="00C24392" w:rsidRDefault="00964CBD" w:rsidP="00C24392">
      <w:pPr>
        <w:shd w:val="clear" w:color="auto" w:fill="FFFFFF"/>
        <w:rPr>
          <w:szCs w:val="28"/>
          <w:lang w:eastAsia="en-US"/>
        </w:rPr>
      </w:pPr>
      <w:r w:rsidRPr="00C24392">
        <w:rPr>
          <w:szCs w:val="28"/>
          <w:lang w:eastAsia="en-US"/>
        </w:rPr>
        <w:t>Определяем величину показателя роста инновационного потенциала исследующегося объекта за такой формулой:</w:t>
      </w:r>
    </w:p>
    <w:p w:rsidR="00964CBD" w:rsidRPr="00C24392" w:rsidRDefault="00D813C5" w:rsidP="00C24392">
      <w:pPr>
        <w:widowControl/>
        <w:rPr>
          <w:szCs w:val="28"/>
          <w:lang w:val="uk-UA" w:eastAsia="en-US"/>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Рисунок 2" o:spid="_x0000_s1052" type="#_x0000_t75" style="position:absolute;left:0;text-align:left;margin-left:35.5pt;margin-top:2.8pt;width:154.5pt;height:57.75pt;z-index:251659264;visibility:visible">
            <v:imagedata r:id="rId5" o:title="" gain="5" blacklevel="6554f"/>
          </v:shape>
        </w:pict>
      </w:r>
    </w:p>
    <w:p w:rsidR="00A23347" w:rsidRPr="00C24392" w:rsidRDefault="00D813C5" w:rsidP="00C24392">
      <w:pPr>
        <w:rPr>
          <w:szCs w:val="28"/>
          <w:lang w:val="uk-UA"/>
        </w:rPr>
      </w:pPr>
      <w:r>
        <w:rPr>
          <w:noProof/>
        </w:rPr>
        <w:pict>
          <v:shape id="Рисунок 68" o:spid="_x0000_s1053" type="#_x0000_t75" style="position:absolute;left:0;text-align:left;margin-left:260.15pt;margin-top:506.75pt;width:81pt;height:50.25pt;z-index:251656192;visibility:visible">
            <v:imagedata r:id="rId6" o:title="" gain="2.5"/>
          </v:shape>
        </w:pict>
      </w:r>
    </w:p>
    <w:p w:rsidR="00DA2D3C" w:rsidRDefault="00DA2D3C" w:rsidP="00C24392">
      <w:pPr>
        <w:rPr>
          <w:szCs w:val="28"/>
          <w:lang w:eastAsia="en-US"/>
        </w:rPr>
      </w:pPr>
    </w:p>
    <w:p w:rsidR="00F21202" w:rsidRPr="00C24392" w:rsidRDefault="00F21202" w:rsidP="00C24392">
      <w:pPr>
        <w:rPr>
          <w:szCs w:val="28"/>
          <w:lang w:eastAsia="en-US"/>
        </w:rPr>
      </w:pPr>
      <w:r w:rsidRPr="00C24392">
        <w:rPr>
          <w:szCs w:val="28"/>
          <w:lang w:eastAsia="en-US"/>
        </w:rPr>
        <w:t>где ІП</w:t>
      </w:r>
      <w:r w:rsidRPr="00C24392">
        <w:rPr>
          <w:szCs w:val="28"/>
          <w:vertAlign w:val="subscript"/>
          <w:lang w:eastAsia="en-US"/>
        </w:rPr>
        <w:t>t</w:t>
      </w:r>
      <w:r w:rsidRPr="00C24392">
        <w:rPr>
          <w:szCs w:val="28"/>
          <w:lang w:eastAsia="en-US"/>
        </w:rPr>
        <w:t xml:space="preserve"> – показатель роста инновационного потенциала исследующегося предприятия за период времени и; </w:t>
      </w:r>
    </w:p>
    <w:p w:rsidR="00F21202" w:rsidRPr="00C24392" w:rsidRDefault="00F21202" w:rsidP="00C24392">
      <w:pPr>
        <w:rPr>
          <w:szCs w:val="28"/>
          <w:lang w:eastAsia="en-US"/>
        </w:rPr>
      </w:pPr>
      <w:r w:rsidRPr="00C24392">
        <w:rPr>
          <w:szCs w:val="28"/>
          <w:lang w:eastAsia="en-US"/>
        </w:rPr>
        <w:t>О</w:t>
      </w:r>
      <w:r w:rsidRPr="00C24392">
        <w:rPr>
          <w:szCs w:val="28"/>
          <w:vertAlign w:val="subscript"/>
          <w:lang w:eastAsia="en-US"/>
        </w:rPr>
        <w:t>д</w:t>
      </w:r>
      <w:r w:rsidR="009308FA" w:rsidRPr="00C24392">
        <w:rPr>
          <w:szCs w:val="28"/>
          <w:vertAlign w:val="subscript"/>
          <w:lang w:val="uk-UA" w:eastAsia="en-US"/>
        </w:rPr>
        <w:t>і</w:t>
      </w:r>
      <w:r w:rsidRPr="00C24392">
        <w:rPr>
          <w:szCs w:val="28"/>
          <w:lang w:eastAsia="en-US"/>
        </w:rPr>
        <w:t xml:space="preserve"> – оценка </w:t>
      </w:r>
      <w:r w:rsidRPr="00C24392">
        <w:rPr>
          <w:szCs w:val="28"/>
          <w:lang w:val="uk-UA" w:eastAsia="en-US"/>
        </w:rPr>
        <w:t>і-го</w:t>
      </w:r>
      <w:r w:rsidRPr="00C24392">
        <w:rPr>
          <w:szCs w:val="28"/>
          <w:lang w:eastAsia="en-US"/>
        </w:rPr>
        <w:t xml:space="preserve"> показателя инновационного потенциала исследующегося объекта (в балах); </w:t>
      </w:r>
    </w:p>
    <w:p w:rsidR="00F21202" w:rsidRPr="00C24392" w:rsidRDefault="00F21202" w:rsidP="00C24392">
      <w:pPr>
        <w:rPr>
          <w:szCs w:val="28"/>
          <w:lang w:eastAsia="en-US"/>
        </w:rPr>
      </w:pPr>
      <w:r w:rsidRPr="00C24392">
        <w:rPr>
          <w:szCs w:val="28"/>
          <w:lang w:eastAsia="en-US"/>
        </w:rPr>
        <w:t>О</w:t>
      </w:r>
      <w:r w:rsidRPr="00C24392">
        <w:rPr>
          <w:szCs w:val="28"/>
          <w:vertAlign w:val="subscript"/>
          <w:lang w:eastAsia="en-US"/>
        </w:rPr>
        <w:t>б</w:t>
      </w:r>
      <w:r w:rsidR="009308FA" w:rsidRPr="00C24392">
        <w:rPr>
          <w:szCs w:val="28"/>
          <w:vertAlign w:val="subscript"/>
          <w:lang w:val="uk-UA" w:eastAsia="en-US"/>
        </w:rPr>
        <w:t>і</w:t>
      </w:r>
      <w:r w:rsidRPr="00C24392">
        <w:rPr>
          <w:szCs w:val="28"/>
          <w:lang w:eastAsia="en-US"/>
        </w:rPr>
        <w:t xml:space="preserve"> – оценка </w:t>
      </w:r>
      <w:r w:rsidRPr="00C24392">
        <w:rPr>
          <w:szCs w:val="28"/>
          <w:lang w:val="uk-UA" w:eastAsia="en-US"/>
        </w:rPr>
        <w:t>і-го</w:t>
      </w:r>
      <w:r w:rsidRPr="00C24392">
        <w:rPr>
          <w:szCs w:val="28"/>
          <w:lang w:eastAsia="en-US"/>
        </w:rPr>
        <w:t xml:space="preserve"> показателя инновационного потенциала базы сравнения (в балах);</w:t>
      </w:r>
    </w:p>
    <w:p w:rsidR="00F21202" w:rsidRPr="00C24392" w:rsidRDefault="00D813C5" w:rsidP="00C24392">
      <w:pPr>
        <w:rPr>
          <w:szCs w:val="28"/>
          <w:lang w:eastAsia="en-US"/>
        </w:rPr>
      </w:pPr>
      <w:r>
        <w:rPr>
          <w:noProof/>
        </w:rPr>
        <w:pict>
          <v:shape id="Рисунок 67" o:spid="_x0000_s1054" type="#_x0000_t75" style="position:absolute;left:0;text-align:left;margin-left:201.3pt;margin-top:15.35pt;width:18.9pt;height:31.5pt;z-index:251655168;visibility:visible">
            <v:imagedata r:id="rId7" o:title="" gain="109227f"/>
          </v:shape>
        </w:pict>
      </w:r>
      <w:r>
        <w:rPr>
          <w:noProof/>
        </w:rPr>
        <w:pict>
          <v:shape id="Рисунок 66" o:spid="_x0000_s1055" type="#_x0000_t75" style="position:absolute;left:0;text-align:left;margin-left:90.3pt;margin-top:14.6pt;width:17.4pt;height:32.25pt;z-index:251654144;visibility:visible">
            <v:imagedata r:id="rId8" o:title="" chromakey="#e2e2e2" gain="2.5"/>
          </v:shape>
        </w:pict>
      </w:r>
      <w:r w:rsidR="00F21202" w:rsidRPr="00C24392">
        <w:rPr>
          <w:szCs w:val="28"/>
          <w:lang w:eastAsia="en-US"/>
        </w:rPr>
        <w:t>В</w:t>
      </w:r>
      <w:r w:rsidR="009308FA" w:rsidRPr="00C24392">
        <w:rPr>
          <w:szCs w:val="28"/>
          <w:vertAlign w:val="subscript"/>
          <w:lang w:val="uk-UA" w:eastAsia="en-US"/>
        </w:rPr>
        <w:t>і</w:t>
      </w:r>
      <w:r w:rsidR="00F21202" w:rsidRPr="00C24392">
        <w:rPr>
          <w:szCs w:val="28"/>
          <w:lang w:eastAsia="en-US"/>
        </w:rPr>
        <w:t xml:space="preserve"> - коэффициент весомости /-го показателя (в % или относительных величина</w:t>
      </w:r>
      <w:r w:rsidR="009308FA" w:rsidRPr="00C24392">
        <w:rPr>
          <w:szCs w:val="28"/>
          <w:lang w:eastAsia="en-US"/>
        </w:rPr>
        <w:t>х) ( В</w:t>
      </w:r>
      <w:r w:rsidR="009308FA" w:rsidRPr="00C24392">
        <w:rPr>
          <w:szCs w:val="28"/>
          <w:vertAlign w:val="subscript"/>
          <w:lang w:val="uk-UA" w:eastAsia="en-US"/>
        </w:rPr>
        <w:t>і</w:t>
      </w:r>
      <w:r w:rsidR="009308FA" w:rsidRPr="00C24392">
        <w:rPr>
          <w:szCs w:val="28"/>
          <w:lang w:eastAsia="en-US"/>
        </w:rPr>
        <w:t xml:space="preserve"> = 100% или В</w:t>
      </w:r>
      <w:r w:rsidR="009308FA" w:rsidRPr="00C24392">
        <w:rPr>
          <w:szCs w:val="28"/>
          <w:vertAlign w:val="subscript"/>
          <w:lang w:val="uk-UA" w:eastAsia="en-US"/>
        </w:rPr>
        <w:t>і</w:t>
      </w:r>
      <w:r w:rsidR="00F21202" w:rsidRPr="00C24392">
        <w:rPr>
          <w:szCs w:val="28"/>
          <w:lang w:eastAsia="en-US"/>
        </w:rPr>
        <w:t xml:space="preserve"> = 1).</w:t>
      </w:r>
    </w:p>
    <w:p w:rsidR="00F21202" w:rsidRPr="00C24392" w:rsidRDefault="00F21202" w:rsidP="00C24392">
      <w:pPr>
        <w:rPr>
          <w:szCs w:val="28"/>
          <w:lang w:eastAsia="en-US"/>
        </w:rPr>
      </w:pPr>
      <w:r w:rsidRPr="00C24392">
        <w:rPr>
          <w:szCs w:val="28"/>
          <w:lang w:eastAsia="en-US"/>
        </w:rPr>
        <w:t>Отметим, что посредством формулы (1) можно рассчитать:</w:t>
      </w:r>
    </w:p>
    <w:p w:rsidR="00F21202" w:rsidRPr="00C24392" w:rsidRDefault="00F21202" w:rsidP="00C24392">
      <w:pPr>
        <w:rPr>
          <w:szCs w:val="28"/>
          <w:lang w:eastAsia="en-US"/>
        </w:rPr>
      </w:pPr>
      <w:r w:rsidRPr="00C24392">
        <w:rPr>
          <w:szCs w:val="28"/>
          <w:lang w:eastAsia="en-US"/>
        </w:rPr>
        <w:t>1) показатель роста инновационного потенциала конкретного предприятия, касаемо изменения этого потенциала во времени, при этом за базу сравнения принимают инновационный потенциал предприятия за предыдущий период времени (год, 5 лет);</w:t>
      </w:r>
    </w:p>
    <w:p w:rsidR="00F21202" w:rsidRPr="00C24392" w:rsidRDefault="00F21202" w:rsidP="00C24392">
      <w:pPr>
        <w:rPr>
          <w:szCs w:val="28"/>
          <w:lang w:eastAsia="en-US"/>
        </w:rPr>
      </w:pPr>
      <w:r w:rsidRPr="00C24392">
        <w:rPr>
          <w:szCs w:val="28"/>
          <w:lang w:eastAsia="en-US"/>
        </w:rPr>
        <w:t>2) показатель уровня инновационного потенциала предприятия касаемо потенциала конкурента, при этом за базу сравнения принимают инновационный потенциал ближайшего в стратегической группе конкурентного предприятия.</w:t>
      </w:r>
    </w:p>
    <w:p w:rsidR="00F21202" w:rsidRPr="00C24392" w:rsidRDefault="00D813C5" w:rsidP="00C24392">
      <w:pPr>
        <w:rPr>
          <w:szCs w:val="28"/>
          <w:lang w:eastAsia="en-US"/>
        </w:rPr>
      </w:pPr>
      <w:r>
        <w:rPr>
          <w:noProof/>
        </w:rPr>
        <w:pict>
          <v:shape id="Рисунок 70" o:spid="_x0000_s1056" type="#_x0000_t75" style="position:absolute;left:0;text-align:left;margin-left:31.8pt;margin-top:96.2pt;width:81.75pt;height:51pt;z-index:251658240;visibility:visible">
            <v:imagedata r:id="rId9" o:title=""/>
          </v:shape>
        </w:pict>
      </w:r>
      <w:r w:rsidR="00F21202" w:rsidRPr="00C24392">
        <w:rPr>
          <w:szCs w:val="28"/>
          <w:lang w:eastAsia="en-US"/>
        </w:rPr>
        <w:t xml:space="preserve">Используя показатель прироста инновационного потенциала предприятия, можно оценить интенсивность инновационного развития предприятия, </w:t>
      </w:r>
      <w:r w:rsidR="00F21202" w:rsidRPr="00C24392">
        <w:rPr>
          <w:szCs w:val="28"/>
          <w:lang w:val="uk-UA" w:eastAsia="en-US"/>
        </w:rPr>
        <w:t>розраховуючи</w:t>
      </w:r>
      <w:r w:rsidR="00F21202" w:rsidRPr="00C24392">
        <w:rPr>
          <w:szCs w:val="28"/>
          <w:lang w:eastAsia="en-US"/>
        </w:rPr>
        <w:t xml:space="preserve"> показатель интенсивности инновационного развития:</w:t>
      </w:r>
    </w:p>
    <w:p w:rsidR="00740222" w:rsidRPr="00C24392" w:rsidRDefault="00740222" w:rsidP="00C24392">
      <w:pPr>
        <w:rPr>
          <w:szCs w:val="28"/>
          <w:lang w:eastAsia="en-US"/>
        </w:rPr>
      </w:pPr>
    </w:p>
    <w:p w:rsidR="00F21202" w:rsidRDefault="00F21202" w:rsidP="00C24392">
      <w:pPr>
        <w:rPr>
          <w:szCs w:val="28"/>
          <w:lang w:val="uk-UA" w:eastAsia="en-US"/>
        </w:rPr>
      </w:pPr>
    </w:p>
    <w:p w:rsidR="00F21202" w:rsidRPr="00C24392" w:rsidRDefault="00F21202" w:rsidP="00C24392">
      <w:pPr>
        <w:rPr>
          <w:szCs w:val="28"/>
          <w:lang w:eastAsia="en-US"/>
        </w:rPr>
      </w:pPr>
      <w:r w:rsidRPr="00C24392">
        <w:rPr>
          <w:szCs w:val="28"/>
          <w:lang w:eastAsia="en-US"/>
        </w:rPr>
        <w:t>где И</w:t>
      </w:r>
      <w:r w:rsidRPr="00C24392">
        <w:rPr>
          <w:szCs w:val="28"/>
          <w:vertAlign w:val="subscript"/>
          <w:lang w:eastAsia="en-US"/>
        </w:rPr>
        <w:t>ир</w:t>
      </w:r>
      <w:r w:rsidRPr="00C24392">
        <w:rPr>
          <w:szCs w:val="28"/>
          <w:lang w:eastAsia="en-US"/>
        </w:rPr>
        <w:t xml:space="preserve"> </w:t>
      </w:r>
      <w:r w:rsidR="00C476C7" w:rsidRPr="00C24392">
        <w:rPr>
          <w:szCs w:val="28"/>
          <w:lang w:eastAsia="en-US"/>
        </w:rPr>
        <w:t>–</w:t>
      </w:r>
      <w:r w:rsidRPr="00C24392">
        <w:rPr>
          <w:szCs w:val="28"/>
          <w:lang w:eastAsia="en-US"/>
        </w:rPr>
        <w:t xml:space="preserve"> показатель интенсивности инновационного развития предприятия, 1/рік;</w:t>
      </w:r>
    </w:p>
    <w:p w:rsidR="00F21202" w:rsidRPr="00C24392" w:rsidRDefault="00C476C7" w:rsidP="00C24392">
      <w:pPr>
        <w:rPr>
          <w:szCs w:val="28"/>
          <w:lang w:eastAsia="en-US"/>
        </w:rPr>
      </w:pPr>
      <w:r w:rsidRPr="00C24392">
        <w:rPr>
          <w:szCs w:val="28"/>
          <w:lang w:eastAsia="en-US"/>
        </w:rPr>
        <w:t>∆</w:t>
      </w:r>
      <w:r w:rsidR="00F21202" w:rsidRPr="00C24392">
        <w:rPr>
          <w:szCs w:val="28"/>
          <w:lang w:eastAsia="en-US"/>
        </w:rPr>
        <w:t xml:space="preserve"> Т </w:t>
      </w:r>
      <w:r w:rsidRPr="00C24392">
        <w:rPr>
          <w:szCs w:val="28"/>
          <w:lang w:eastAsia="en-US"/>
        </w:rPr>
        <w:t>–</w:t>
      </w:r>
      <w:r w:rsidR="00F21202" w:rsidRPr="00C24392">
        <w:rPr>
          <w:szCs w:val="28"/>
          <w:lang w:eastAsia="en-US"/>
        </w:rPr>
        <w:t xml:space="preserve"> период расчета интенсивности инновационного развития, годы.</w:t>
      </w:r>
    </w:p>
    <w:p w:rsidR="00F21202" w:rsidRPr="00C24392" w:rsidRDefault="00F21202" w:rsidP="00C24392">
      <w:pPr>
        <w:rPr>
          <w:szCs w:val="28"/>
          <w:lang w:eastAsia="en-US"/>
        </w:rPr>
      </w:pPr>
      <w:r w:rsidRPr="00C24392">
        <w:rPr>
          <w:szCs w:val="28"/>
          <w:lang w:eastAsia="en-US"/>
        </w:rPr>
        <w:t>Показатель интенсивности инновационного развития предприятия показывает величину прироста его инновационного потенциала за один год (или другую единицу времени).</w:t>
      </w:r>
    </w:p>
    <w:p w:rsidR="00F21202" w:rsidRPr="00C24392" w:rsidRDefault="00F21202" w:rsidP="00C24392">
      <w:pPr>
        <w:rPr>
          <w:szCs w:val="28"/>
          <w:lang w:eastAsia="en-US"/>
        </w:rPr>
      </w:pPr>
      <w:r w:rsidRPr="00C24392">
        <w:rPr>
          <w:szCs w:val="28"/>
          <w:lang w:eastAsia="en-US"/>
        </w:rPr>
        <w:t xml:space="preserve">Аналогичный подход можно использовать и для прогнозной оценки инновационного развития, приравнивая во времени имеющийся потенциал и </w:t>
      </w:r>
      <w:r w:rsidR="007B1EC4" w:rsidRPr="00C24392">
        <w:rPr>
          <w:szCs w:val="28"/>
          <w:lang w:eastAsia="en-US"/>
        </w:rPr>
        <w:t>расс</w:t>
      </w:r>
      <w:r w:rsidR="00C476C7" w:rsidRPr="00C24392">
        <w:rPr>
          <w:szCs w:val="28"/>
          <w:lang w:eastAsia="en-US"/>
        </w:rPr>
        <w:t>читывая</w:t>
      </w:r>
      <w:r w:rsidRPr="00C24392">
        <w:rPr>
          <w:szCs w:val="28"/>
          <w:lang w:eastAsia="en-US"/>
        </w:rPr>
        <w:t xml:space="preserve"> через одинаковый период времени будущий потенциал.</w:t>
      </w:r>
    </w:p>
    <w:p w:rsidR="00F21202" w:rsidRPr="00C24392" w:rsidRDefault="00F21202" w:rsidP="00C24392">
      <w:pPr>
        <w:rPr>
          <w:szCs w:val="28"/>
          <w:lang w:eastAsia="en-US"/>
        </w:rPr>
      </w:pPr>
      <w:r w:rsidRPr="00C24392">
        <w:rPr>
          <w:szCs w:val="28"/>
          <w:lang w:eastAsia="en-US"/>
        </w:rPr>
        <w:t>В то же время выложенная сущность показателя интенсивности позволяет трактовать (идентифицировать) его как физическую оценку инновационного развития. Другим, не менее важным критерием оценки инновационного развития нужно считать стоимостную оценку, которая может быть проведенная посредством показателя удельных расходов на инновационное развитие. Этот показатель может быть рассчитанный как отношение расходов на инновационное развитие к величине прироста инновационного потенциала с учетом фактору времени.</w:t>
      </w:r>
    </w:p>
    <w:p w:rsidR="00F21202" w:rsidRPr="00C24392" w:rsidRDefault="00D813C5" w:rsidP="00C24392">
      <w:pPr>
        <w:rPr>
          <w:noProof/>
          <w:szCs w:val="28"/>
          <w:lang w:val="uk-UA" w:eastAsia="en-US"/>
        </w:rPr>
      </w:pPr>
      <w:r>
        <w:rPr>
          <w:noProof/>
        </w:rPr>
        <w:pict>
          <v:shape id="Рисунок 71" o:spid="_x0000_s1057" type="#_x0000_t75" style="position:absolute;left:0;text-align:left;margin-left:31.8pt;margin-top:.05pt;width:102pt;height:48.75pt;z-index:251657216;visibility:visible">
            <v:imagedata r:id="rId10" o:title="" gain="109227f"/>
          </v:shape>
        </w:pict>
      </w:r>
    </w:p>
    <w:p w:rsidR="00F21202" w:rsidRPr="00C24392" w:rsidRDefault="00F21202" w:rsidP="00C24392">
      <w:pPr>
        <w:rPr>
          <w:szCs w:val="28"/>
          <w:lang w:val="uk-UA" w:eastAsia="en-US"/>
        </w:rPr>
      </w:pPr>
    </w:p>
    <w:p w:rsidR="00F21202" w:rsidRPr="00C24392" w:rsidRDefault="00F21202" w:rsidP="00C24392">
      <w:pPr>
        <w:rPr>
          <w:szCs w:val="28"/>
          <w:lang w:eastAsia="en-US"/>
        </w:rPr>
      </w:pPr>
      <w:r w:rsidRPr="00C24392">
        <w:rPr>
          <w:szCs w:val="28"/>
          <w:lang w:eastAsia="en-US"/>
        </w:rPr>
        <w:t>где ПВ</w:t>
      </w:r>
      <w:r w:rsidRPr="00C24392">
        <w:rPr>
          <w:szCs w:val="28"/>
          <w:vertAlign w:val="subscript"/>
          <w:lang w:eastAsia="en-US"/>
        </w:rPr>
        <w:t>ир</w:t>
      </w:r>
      <w:r w:rsidRPr="00C24392">
        <w:rPr>
          <w:szCs w:val="28"/>
          <w:lang w:eastAsia="en-US"/>
        </w:rPr>
        <w:t xml:space="preserve"> </w:t>
      </w:r>
      <w:r w:rsidR="00C476C7" w:rsidRPr="00C24392">
        <w:rPr>
          <w:szCs w:val="28"/>
          <w:lang w:eastAsia="en-US"/>
        </w:rPr>
        <w:t>–</w:t>
      </w:r>
      <w:r w:rsidRPr="00C24392">
        <w:rPr>
          <w:szCs w:val="28"/>
          <w:lang w:eastAsia="en-US"/>
        </w:rPr>
        <w:t xml:space="preserve"> удельные расходы на инновационное развитие, тыс. </w:t>
      </w:r>
      <w:r w:rsidRPr="00C24392">
        <w:rPr>
          <w:szCs w:val="28"/>
          <w:lang w:val="uk-UA" w:eastAsia="en-US"/>
        </w:rPr>
        <w:t>грн</w:t>
      </w:r>
      <w:r w:rsidR="00DA2D3C">
        <w:rPr>
          <w:szCs w:val="28"/>
          <w:lang w:eastAsia="en-US"/>
        </w:rPr>
        <w:t>.;</w:t>
      </w:r>
    </w:p>
    <w:p w:rsidR="00F21202" w:rsidRPr="00C24392" w:rsidRDefault="00C476C7" w:rsidP="00C24392">
      <w:pPr>
        <w:rPr>
          <w:szCs w:val="28"/>
          <w:lang w:eastAsia="en-US"/>
        </w:rPr>
      </w:pPr>
      <w:r w:rsidRPr="00C24392">
        <w:rPr>
          <w:szCs w:val="28"/>
          <w:lang w:eastAsia="en-US"/>
        </w:rPr>
        <w:t>∆ ИП –</w:t>
      </w:r>
      <w:r w:rsidR="00F21202" w:rsidRPr="00C24392">
        <w:rPr>
          <w:szCs w:val="28"/>
          <w:lang w:eastAsia="en-US"/>
        </w:rPr>
        <w:t xml:space="preserve"> рост инновационного потенциала за период времени и;</w:t>
      </w:r>
    </w:p>
    <w:p w:rsidR="00F21202" w:rsidRPr="00C24392" w:rsidRDefault="00F21202" w:rsidP="00C24392">
      <w:pPr>
        <w:rPr>
          <w:szCs w:val="28"/>
          <w:lang w:eastAsia="en-US"/>
        </w:rPr>
      </w:pPr>
      <w:r w:rsidRPr="00C24392">
        <w:rPr>
          <w:szCs w:val="28"/>
          <w:lang w:eastAsia="en-US"/>
        </w:rPr>
        <w:t>Верь</w:t>
      </w:r>
      <w:r w:rsidR="00C476C7" w:rsidRPr="00C24392">
        <w:rPr>
          <w:szCs w:val="28"/>
          <w:lang w:eastAsia="en-US"/>
        </w:rPr>
        <w:t xml:space="preserve"> –</w:t>
      </w:r>
      <w:r w:rsidRPr="00C24392">
        <w:rPr>
          <w:szCs w:val="28"/>
          <w:lang w:eastAsia="en-US"/>
        </w:rPr>
        <w:t xml:space="preserve"> расходы на инновационное развитие предприятия за период времени и, тыс. грн. </w:t>
      </w:r>
    </w:p>
    <w:p w:rsidR="00F21202" w:rsidRPr="00C24392" w:rsidRDefault="00F21202" w:rsidP="00C24392">
      <w:pPr>
        <w:rPr>
          <w:szCs w:val="28"/>
          <w:lang w:eastAsia="en-US"/>
        </w:rPr>
      </w:pPr>
      <w:r w:rsidRPr="00C24392">
        <w:rPr>
          <w:szCs w:val="28"/>
          <w:lang w:eastAsia="en-US"/>
        </w:rPr>
        <w:t>Экономическое содержание показателя заключается в следующем: он показывает сколько тыс. грн. (или других денежных единиц) расходует предприятие для достижения единичного роста своего инновационного потенциала.</w:t>
      </w:r>
      <w:r w:rsidR="007B1EC4" w:rsidRPr="00C24392">
        <w:rPr>
          <w:szCs w:val="28"/>
          <w:lang w:eastAsia="en-US"/>
        </w:rPr>
        <w:t xml:space="preserve"> </w:t>
      </w:r>
      <w:r w:rsidRPr="00C24392">
        <w:rPr>
          <w:color w:val="008000"/>
          <w:szCs w:val="28"/>
          <w:lang w:eastAsia="en-US"/>
        </w:rPr>
        <w:t>К</w:t>
      </w:r>
      <w:r w:rsidRPr="00C24392">
        <w:rPr>
          <w:szCs w:val="28"/>
          <w:lang w:eastAsia="en-US"/>
        </w:rPr>
        <w:t xml:space="preserve"> расходам на инновационное развитие предприятия следует выносить расходы на</w:t>
      </w:r>
      <w:r w:rsidR="00C476C7" w:rsidRPr="00C24392">
        <w:rPr>
          <w:szCs w:val="28"/>
          <w:lang w:eastAsia="en-US"/>
        </w:rPr>
        <w:t xml:space="preserve"> НИО</w:t>
      </w:r>
      <w:r w:rsidRPr="00C24392">
        <w:rPr>
          <w:szCs w:val="28"/>
          <w:lang w:eastAsia="en-US"/>
        </w:rPr>
        <w:t>КР, приобретение патента или лицензии, расходы на освоение и внедрение в производство продуктовых и технологических организа</w:t>
      </w:r>
      <w:r w:rsidR="007B1EC4" w:rsidRPr="00C24392">
        <w:rPr>
          <w:szCs w:val="28"/>
          <w:lang w:eastAsia="en-US"/>
        </w:rPr>
        <w:t>ционно-управленческих инноваций</w:t>
      </w:r>
      <w:r w:rsidRPr="00C24392">
        <w:rPr>
          <w:szCs w:val="28"/>
          <w:lang w:eastAsia="en-US"/>
        </w:rPr>
        <w:t>.</w:t>
      </w:r>
    </w:p>
    <w:p w:rsidR="007B1EC4" w:rsidRPr="00DA2D3C" w:rsidRDefault="007B1EC4" w:rsidP="00DA2D3C">
      <w:pPr>
        <w:pStyle w:val="a"/>
        <w:numPr>
          <w:ilvl w:val="0"/>
          <w:numId w:val="11"/>
        </w:numPr>
        <w:spacing w:before="0" w:after="0"/>
        <w:ind w:left="1418" w:hanging="709"/>
        <w:jc w:val="both"/>
        <w:rPr>
          <w:rFonts w:cs="Times New Roman"/>
          <w:b/>
        </w:rPr>
      </w:pPr>
      <w:r w:rsidRPr="00C24392">
        <w:rPr>
          <w:rFonts w:cs="Times New Roman"/>
        </w:rPr>
        <w:br w:type="page"/>
      </w:r>
      <w:bookmarkStart w:id="7" w:name="_Toc216500845"/>
      <w:r w:rsidRPr="00DA2D3C">
        <w:rPr>
          <w:rFonts w:cs="Times New Roman"/>
          <w:b/>
        </w:rPr>
        <w:t>Анализ хозяйственной деятельности предприятия</w:t>
      </w:r>
      <w:bookmarkEnd w:id="7"/>
    </w:p>
    <w:p w:rsidR="00DA2D3C" w:rsidRDefault="00DA2D3C" w:rsidP="00C24392">
      <w:pPr>
        <w:rPr>
          <w:szCs w:val="28"/>
        </w:rPr>
      </w:pPr>
    </w:p>
    <w:p w:rsidR="006C20F0" w:rsidRPr="00C24392" w:rsidRDefault="00553F9B" w:rsidP="00C24392">
      <w:pPr>
        <w:rPr>
          <w:szCs w:val="28"/>
        </w:rPr>
      </w:pPr>
      <w:r w:rsidRPr="00C24392">
        <w:rPr>
          <w:szCs w:val="28"/>
        </w:rPr>
        <w:t>Анализ хозяйственной деятельности предприятия с целью определения научно-технического потенциала предприятия будет проводиться на основе отчётности предприятия</w:t>
      </w:r>
      <w:r w:rsidR="007B1EC4" w:rsidRPr="00C24392">
        <w:rPr>
          <w:szCs w:val="28"/>
        </w:rPr>
        <w:t xml:space="preserve"> </w:t>
      </w:r>
      <w:r w:rsidRPr="00C24392">
        <w:rPr>
          <w:szCs w:val="28"/>
        </w:rPr>
        <w:t>ЧП</w:t>
      </w:r>
      <w:r w:rsidR="007B1EC4" w:rsidRPr="00C24392">
        <w:rPr>
          <w:szCs w:val="28"/>
        </w:rPr>
        <w:t xml:space="preserve"> «</w:t>
      </w:r>
      <w:r w:rsidRPr="00C24392">
        <w:rPr>
          <w:szCs w:val="28"/>
        </w:rPr>
        <w:t>Эле</w:t>
      </w:r>
      <w:r w:rsidR="007B1EC4" w:rsidRPr="00C24392">
        <w:rPr>
          <w:szCs w:val="28"/>
        </w:rPr>
        <w:t>ктро</w:t>
      </w:r>
      <w:r w:rsidRPr="00C24392">
        <w:rPr>
          <w:szCs w:val="28"/>
        </w:rPr>
        <w:t>узел</w:t>
      </w:r>
      <w:r w:rsidR="007B1EC4" w:rsidRPr="00C24392">
        <w:rPr>
          <w:szCs w:val="28"/>
        </w:rPr>
        <w:t xml:space="preserve">». Предприятие </w:t>
      </w:r>
      <w:r w:rsidRPr="00C24392">
        <w:rPr>
          <w:szCs w:val="28"/>
        </w:rPr>
        <w:t xml:space="preserve">было </w:t>
      </w:r>
      <w:r w:rsidR="007B1EC4" w:rsidRPr="00C24392">
        <w:rPr>
          <w:szCs w:val="28"/>
        </w:rPr>
        <w:t>основано в 1997 году</w:t>
      </w:r>
      <w:r w:rsidR="006C20F0" w:rsidRPr="00C24392">
        <w:rPr>
          <w:szCs w:val="28"/>
        </w:rPr>
        <w:t>. До этого момента основная часть активов и кадров предприятия была задействована в производственной деятельности завода «Точприбор» в городе Харькове</w:t>
      </w:r>
      <w:r w:rsidR="007B1EC4" w:rsidRPr="00C24392">
        <w:rPr>
          <w:szCs w:val="28"/>
        </w:rPr>
        <w:t xml:space="preserve">. </w:t>
      </w:r>
    </w:p>
    <w:p w:rsidR="007B1EC4" w:rsidRPr="00C24392" w:rsidRDefault="006C20F0" w:rsidP="00C24392">
      <w:pPr>
        <w:rPr>
          <w:szCs w:val="28"/>
        </w:rPr>
      </w:pPr>
      <w:r w:rsidRPr="00C24392">
        <w:rPr>
          <w:szCs w:val="28"/>
        </w:rPr>
        <w:t>В данное время п</w:t>
      </w:r>
      <w:r w:rsidR="007B1EC4" w:rsidRPr="00C24392">
        <w:rPr>
          <w:szCs w:val="28"/>
        </w:rPr>
        <w:t>редприятие занимается производством электрофурнитуры.</w:t>
      </w:r>
      <w:r w:rsidRPr="00C24392">
        <w:rPr>
          <w:szCs w:val="28"/>
        </w:rPr>
        <w:t xml:space="preserve"> </w:t>
      </w:r>
      <w:r w:rsidR="007B1EC4" w:rsidRPr="00C24392">
        <w:rPr>
          <w:szCs w:val="28"/>
        </w:rPr>
        <w:t xml:space="preserve">В ассортименте продукции </w:t>
      </w:r>
      <w:r w:rsidRPr="00C24392">
        <w:rPr>
          <w:szCs w:val="28"/>
        </w:rPr>
        <w:t>ЧП «Электроузел»</w:t>
      </w:r>
      <w:r w:rsidR="007B1EC4" w:rsidRPr="00C24392">
        <w:rPr>
          <w:szCs w:val="28"/>
        </w:rPr>
        <w:t xml:space="preserve"> следующие изделия:</w:t>
      </w:r>
    </w:p>
    <w:p w:rsidR="007B1EC4" w:rsidRPr="00C24392" w:rsidRDefault="007B1EC4" w:rsidP="00C24392">
      <w:pPr>
        <w:numPr>
          <w:ilvl w:val="0"/>
          <w:numId w:val="9"/>
        </w:numPr>
        <w:ind w:left="0" w:firstLine="709"/>
        <w:rPr>
          <w:szCs w:val="28"/>
        </w:rPr>
      </w:pPr>
      <w:r w:rsidRPr="00C24392">
        <w:rPr>
          <w:szCs w:val="28"/>
        </w:rPr>
        <w:t>розетка электрическая</w:t>
      </w:r>
    </w:p>
    <w:p w:rsidR="007B1EC4" w:rsidRPr="00C24392" w:rsidRDefault="007B1EC4" w:rsidP="00C24392">
      <w:pPr>
        <w:numPr>
          <w:ilvl w:val="0"/>
          <w:numId w:val="9"/>
        </w:numPr>
        <w:ind w:left="0" w:firstLine="709"/>
        <w:rPr>
          <w:szCs w:val="28"/>
        </w:rPr>
      </w:pPr>
      <w:r w:rsidRPr="00C24392">
        <w:rPr>
          <w:szCs w:val="28"/>
        </w:rPr>
        <w:t>выключатель электрический</w:t>
      </w:r>
    </w:p>
    <w:p w:rsidR="007B1EC4" w:rsidRPr="00C24392" w:rsidRDefault="007B1EC4" w:rsidP="00C24392">
      <w:pPr>
        <w:numPr>
          <w:ilvl w:val="0"/>
          <w:numId w:val="9"/>
        </w:numPr>
        <w:ind w:left="0" w:firstLine="709"/>
        <w:rPr>
          <w:szCs w:val="28"/>
        </w:rPr>
      </w:pPr>
      <w:r w:rsidRPr="00C24392">
        <w:rPr>
          <w:szCs w:val="28"/>
        </w:rPr>
        <w:t>тройник</w:t>
      </w:r>
    </w:p>
    <w:p w:rsidR="007B1EC4" w:rsidRPr="00C24392" w:rsidRDefault="007B1EC4" w:rsidP="00C24392">
      <w:pPr>
        <w:rPr>
          <w:szCs w:val="28"/>
        </w:rPr>
      </w:pPr>
      <w:r w:rsidRPr="00C24392">
        <w:rPr>
          <w:szCs w:val="28"/>
        </w:rPr>
        <w:t>Предприятие небольшое – штат всего 17 человек.</w:t>
      </w:r>
    </w:p>
    <w:p w:rsidR="007B1EC4" w:rsidRPr="00C24392" w:rsidRDefault="007B1EC4" w:rsidP="00C24392">
      <w:pPr>
        <w:rPr>
          <w:szCs w:val="28"/>
        </w:rPr>
      </w:pPr>
      <w:r w:rsidRPr="00C24392">
        <w:rPr>
          <w:szCs w:val="28"/>
        </w:rPr>
        <w:t>Структура управления предприятием иерархичес</w:t>
      </w:r>
      <w:r w:rsidR="006C20F0" w:rsidRPr="00C24392">
        <w:rPr>
          <w:szCs w:val="28"/>
        </w:rPr>
        <w:t>кая и</w:t>
      </w:r>
      <w:r w:rsidR="00004396" w:rsidRPr="00C24392">
        <w:rPr>
          <w:szCs w:val="28"/>
        </w:rPr>
        <w:t xml:space="preserve"> </w:t>
      </w:r>
      <w:r w:rsidR="006C20F0" w:rsidRPr="00C24392">
        <w:rPr>
          <w:szCs w:val="28"/>
        </w:rPr>
        <w:t>представлена на рисунке 3</w:t>
      </w:r>
      <w:r w:rsidRPr="00C24392">
        <w:rPr>
          <w:szCs w:val="28"/>
        </w:rPr>
        <w:t>.</w:t>
      </w:r>
    </w:p>
    <w:p w:rsidR="007B1EC4" w:rsidRPr="00C24392" w:rsidRDefault="00D813C5" w:rsidP="00C24392">
      <w:pPr>
        <w:rPr>
          <w:szCs w:val="28"/>
        </w:rPr>
      </w:pPr>
      <w:r>
        <w:rPr>
          <w:noProof/>
        </w:rPr>
        <w:pict>
          <v:group id="_x0000_s1058" style="position:absolute;left:0;text-align:left;margin-left:53.55pt;margin-top:6.2pt;width:363.9pt;height:261.4pt;z-index:251661312" coordorigin="2205,8760" coordsize="8355,6555">
            <v:roundrect id="_x0000_s1059" style="position:absolute;left:4965;top:8760;width:2760;height:870" arcsize="10923f">
              <v:textbox style="mso-next-textbox:#_x0000_s1059">
                <w:txbxContent>
                  <w:p w:rsidR="006C20F0" w:rsidRPr="00DA2D3C" w:rsidRDefault="00DA2D3C" w:rsidP="00004396">
                    <w:pPr>
                      <w:spacing w:line="240" w:lineRule="auto"/>
                      <w:ind w:firstLine="0"/>
                      <w:jc w:val="center"/>
                      <w:rPr>
                        <w:sz w:val="20"/>
                      </w:rPr>
                    </w:pPr>
                    <w:r>
                      <w:rPr>
                        <w:sz w:val="20"/>
                      </w:rPr>
                      <w:t xml:space="preserve">Директор </w:t>
                    </w:r>
                    <w:r w:rsidR="006C20F0" w:rsidRPr="00DA2D3C">
                      <w:rPr>
                        <w:sz w:val="20"/>
                      </w:rPr>
                      <w:t>ЧП</w:t>
                    </w:r>
                    <w:r w:rsidR="006C20F0">
                      <w:t xml:space="preserve"> </w:t>
                    </w:r>
                    <w:r w:rsidR="006C20F0" w:rsidRPr="00DA2D3C">
                      <w:rPr>
                        <w:sz w:val="20"/>
                      </w:rPr>
                      <w:t>«Электроузел»</w:t>
                    </w:r>
                  </w:p>
                </w:txbxContent>
              </v:textbox>
            </v:roundrect>
            <v:roundrect id="_x0000_s1060" style="position:absolute;left:2205;top:10350;width:2760;height:855" arcsize="10923f">
              <v:textbox style="mso-next-textbox:#_x0000_s1060">
                <w:txbxContent>
                  <w:p w:rsidR="006C20F0" w:rsidRPr="00DA2D3C" w:rsidRDefault="006C20F0" w:rsidP="00004396">
                    <w:pPr>
                      <w:spacing w:line="240" w:lineRule="auto"/>
                      <w:ind w:firstLine="0"/>
                      <w:jc w:val="center"/>
                      <w:rPr>
                        <w:sz w:val="20"/>
                      </w:rPr>
                    </w:pPr>
                    <w:r w:rsidRPr="00DA2D3C">
                      <w:rPr>
                        <w:sz w:val="20"/>
                      </w:rPr>
                      <w:t>Управляющий по</w:t>
                    </w:r>
                    <w:r>
                      <w:t xml:space="preserve"> </w:t>
                    </w:r>
                    <w:r w:rsidRPr="00DA2D3C">
                      <w:rPr>
                        <w:sz w:val="20"/>
                      </w:rPr>
                      <w:t>производству</w:t>
                    </w:r>
                  </w:p>
                </w:txbxContent>
              </v:textbox>
            </v:roundrect>
            <v:roundrect id="_x0000_s1061" style="position:absolute;left:7800;top:10350;width:2760;height:855" arcsize="10923f">
              <v:textbox style="mso-next-textbox:#_x0000_s1061">
                <w:txbxContent>
                  <w:p w:rsidR="00004396" w:rsidRPr="00DA2D3C" w:rsidRDefault="00DA2D3C" w:rsidP="00004396">
                    <w:pPr>
                      <w:spacing w:line="240" w:lineRule="auto"/>
                      <w:ind w:firstLine="0"/>
                      <w:jc w:val="center"/>
                      <w:rPr>
                        <w:sz w:val="20"/>
                      </w:rPr>
                    </w:pPr>
                    <w:r>
                      <w:rPr>
                        <w:sz w:val="20"/>
                      </w:rPr>
                      <w:t xml:space="preserve">Главный </w:t>
                    </w:r>
                    <w:r w:rsidR="00004396" w:rsidRPr="00DA2D3C">
                      <w:rPr>
                        <w:sz w:val="20"/>
                      </w:rPr>
                      <w:t xml:space="preserve"> бухгалтер</w:t>
                    </w:r>
                  </w:p>
                </w:txbxContent>
              </v:textbox>
            </v:roundrect>
            <v:roundrect id="_x0000_s1062" style="position:absolute;left:3270;top:11610;width:2760;height:855" arcsize="10923f">
              <v:textbox style="mso-next-textbox:#_x0000_s1062">
                <w:txbxContent>
                  <w:p w:rsidR="00004396" w:rsidRPr="00DA2D3C" w:rsidRDefault="00004396" w:rsidP="00004396">
                    <w:pPr>
                      <w:spacing w:line="240" w:lineRule="auto"/>
                      <w:ind w:firstLine="0"/>
                      <w:jc w:val="center"/>
                      <w:rPr>
                        <w:sz w:val="20"/>
                      </w:rPr>
                    </w:pPr>
                    <w:r w:rsidRPr="00DA2D3C">
                      <w:rPr>
                        <w:sz w:val="20"/>
                      </w:rPr>
                      <w:t>Цех основного</w:t>
                    </w:r>
                    <w:r>
                      <w:t xml:space="preserve"> </w:t>
                    </w:r>
                    <w:r w:rsidRPr="00DA2D3C">
                      <w:rPr>
                        <w:sz w:val="20"/>
                      </w:rPr>
                      <w:t>производства</w:t>
                    </w:r>
                  </w:p>
                </w:txbxContent>
              </v:textbox>
            </v:roundrect>
            <v:group id="_x0000_s1063" style="position:absolute;left:3960;top:12855;width:2985;height:2460" coordorigin="3390,12855" coordsize="2985,2460">
              <v:roundrect id="_x0000_s1064" style="position:absolute;left:3390;top:13620;width:2985;height:633" arcsize="10923f">
                <v:textbox style="mso-next-textbox:#_x0000_s1064" inset=",0,,0">
                  <w:txbxContent>
                    <w:p w:rsidR="00004396" w:rsidRPr="00DA2D3C" w:rsidRDefault="00004396" w:rsidP="00004396">
                      <w:pPr>
                        <w:spacing w:line="240" w:lineRule="auto"/>
                        <w:ind w:firstLine="0"/>
                        <w:jc w:val="center"/>
                        <w:rPr>
                          <w:sz w:val="20"/>
                        </w:rPr>
                      </w:pPr>
                      <w:r w:rsidRPr="00DA2D3C">
                        <w:rPr>
                          <w:sz w:val="20"/>
                        </w:rPr>
                        <w:t>Участок технического контроля</w:t>
                      </w:r>
                    </w:p>
                  </w:txbxContent>
                </v:textbox>
              </v:roundrect>
              <v:roundrect id="_x0000_s1065" style="position:absolute;left:3390;top:14400;width:2985;height:915" arcsize="10923f">
                <v:textbox style="mso-next-textbox:#_x0000_s1065" inset=",0,,0">
                  <w:txbxContent>
                    <w:p w:rsidR="00004396" w:rsidRPr="006A37B5" w:rsidRDefault="00004396" w:rsidP="00004396">
                      <w:pPr>
                        <w:spacing w:line="240" w:lineRule="auto"/>
                        <w:ind w:firstLine="0"/>
                        <w:jc w:val="center"/>
                        <w:rPr>
                          <w:sz w:val="20"/>
                        </w:rPr>
                      </w:pPr>
                      <w:r w:rsidRPr="006A37B5">
                        <w:rPr>
                          <w:sz w:val="20"/>
                        </w:rPr>
                        <w:t>Участок хранения запасов сырья и</w:t>
                      </w:r>
                      <w:r>
                        <w:rPr>
                          <w:sz w:val="24"/>
                          <w:szCs w:val="24"/>
                        </w:rPr>
                        <w:t xml:space="preserve"> </w:t>
                      </w:r>
                      <w:r w:rsidRPr="006A37B5">
                        <w:rPr>
                          <w:sz w:val="20"/>
                        </w:rPr>
                        <w:t>остатков готовой продукции</w:t>
                      </w:r>
                    </w:p>
                  </w:txbxContent>
                </v:textbox>
              </v:roundrect>
              <v:roundrect id="_x0000_s1066" style="position:absolute;left:3390;top:12855;width:2985;height:633" arcsize="10923f">
                <v:textbox style="mso-next-textbox:#_x0000_s1066" inset=",0,,0">
                  <w:txbxContent>
                    <w:p w:rsidR="00004396" w:rsidRPr="00DA2D3C" w:rsidRDefault="00004396" w:rsidP="00004396">
                      <w:pPr>
                        <w:spacing w:line="240" w:lineRule="auto"/>
                        <w:ind w:firstLine="0"/>
                        <w:jc w:val="center"/>
                        <w:rPr>
                          <w:sz w:val="20"/>
                        </w:rPr>
                      </w:pPr>
                      <w:r w:rsidRPr="00DA2D3C">
                        <w:rPr>
                          <w:sz w:val="20"/>
                        </w:rPr>
                        <w:t>Производственный участок</w:t>
                      </w:r>
                    </w:p>
                  </w:txbxContent>
                </v:textbox>
              </v:roundrect>
            </v:group>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_x0000_s1067" type="#_x0000_t34" style="position:absolute;left:4965;top:9630;width:1410;height:1125;rotation:180;flip:y" o:connectortype="elbow" adj=",184896,-97660">
              <v:stroke endarrow="block"/>
              <v:textbox style="layout-flow:vertical;mso-layout-flow-alt:bottom-to-top"/>
            </v:shape>
            <v:shape id="_x0000_s1068" type="#_x0000_t34" style="position:absolute;left:6375;top:9630;width:1425;height:1125" o:connectortype="elbow" adj="10792,-184896,-96632">
              <v:stroke endarrow="block"/>
              <v:textbox style="layout-flow:vertical;mso-layout-flow-alt:bottom-to-top"/>
            </v:shape>
            <v:shape id="_x0000_s1069" type="#_x0000_t34" style="position:absolute;left:2325;top:11205;width:945;height:840" o:connectortype="elbow" adj="10789,-288129,-53143">
              <v:stroke endarrow="block"/>
              <v:textbox style="layout-flow:vertical;mso-layout-flow-alt:bottom-to-top"/>
            </v:shape>
            <v:shape id="_x0000_s1070" type="#_x0000_t32" style="position:absolute;left:3615;top:12465;width:0;height:2385" o:connectortype="straight">
              <v:textbox style="layout-flow:vertical;mso-layout-flow-alt:bottom-to-top"/>
            </v:shape>
            <v:shape id="_x0000_s1071" type="#_x0000_t32" style="position:absolute;left:3615;top:13140;width:345;height:0" o:connectortype="straight">
              <v:textbox style="layout-flow:vertical;mso-layout-flow-alt:bottom-to-top"/>
            </v:shape>
            <v:shape id="_x0000_s1072" type="#_x0000_t32" style="position:absolute;left:3615;top:13890;width:345;height:0" o:connectortype="straight">
              <v:textbox style="layout-flow:vertical;mso-layout-flow-alt:bottom-to-top"/>
            </v:shape>
            <v:shape id="_x0000_s1073" type="#_x0000_t32" style="position:absolute;left:3615;top:14850;width:345;height:0" o:connectortype="straight">
              <v:textbox style="layout-flow:vertical;mso-layout-flow-alt:bottom-to-top"/>
            </v:shape>
            <v:roundrect id="_x0000_s1074" style="position:absolute;left:8805;top:11610;width:1755;height:555" arcsize="10923f">
              <v:textbox style="mso-next-textbox:#_x0000_s1074">
                <w:txbxContent>
                  <w:p w:rsidR="00E32B36" w:rsidRPr="00DA2D3C" w:rsidRDefault="00E32B36" w:rsidP="00E32B36">
                    <w:pPr>
                      <w:spacing w:line="240" w:lineRule="auto"/>
                      <w:ind w:firstLine="0"/>
                      <w:jc w:val="center"/>
                      <w:rPr>
                        <w:sz w:val="20"/>
                      </w:rPr>
                    </w:pPr>
                    <w:r w:rsidRPr="00DA2D3C">
                      <w:rPr>
                        <w:sz w:val="20"/>
                      </w:rPr>
                      <w:t>Секретарь</w:t>
                    </w:r>
                  </w:p>
                </w:txbxContent>
              </v:textbox>
            </v:roundrect>
            <v:shape id="_x0000_s1075" type="#_x0000_t34" style="position:absolute;left:7080;top:10755;width:1725;height:1170" o:connectortype="elbow" adj="275,-198554,-88654">
              <v:textbox style="layout-flow:vertical;mso-layout-flow-alt:bottom-to-top"/>
            </v:shape>
            <v:shape id="_x0000_s1076" type="#_x0000_t32" style="position:absolute;left:7965;top:11565;width:720;height:0;rotation:90" o:connectortype="elbow" adj="-238500,-1,-238500">
              <v:textbox style="layout-flow:vertical;mso-layout-flow-alt:bottom-to-top"/>
            </v:shape>
          </v:group>
        </w:pict>
      </w:r>
    </w:p>
    <w:p w:rsidR="006C20F0" w:rsidRPr="00C24392" w:rsidRDefault="006C20F0" w:rsidP="00C24392">
      <w:pPr>
        <w:rPr>
          <w:szCs w:val="28"/>
        </w:rPr>
      </w:pPr>
    </w:p>
    <w:p w:rsidR="006C20F0" w:rsidRPr="00C24392" w:rsidRDefault="006C20F0" w:rsidP="00C24392">
      <w:pPr>
        <w:rPr>
          <w:szCs w:val="28"/>
        </w:rPr>
      </w:pPr>
    </w:p>
    <w:p w:rsidR="006C20F0" w:rsidRPr="00C24392" w:rsidRDefault="006C20F0" w:rsidP="00C24392">
      <w:pPr>
        <w:rPr>
          <w:szCs w:val="28"/>
        </w:rPr>
      </w:pPr>
    </w:p>
    <w:p w:rsidR="006C20F0" w:rsidRPr="00C24392" w:rsidRDefault="006C20F0" w:rsidP="00C24392">
      <w:pPr>
        <w:rPr>
          <w:szCs w:val="28"/>
        </w:rPr>
      </w:pPr>
    </w:p>
    <w:p w:rsidR="006C20F0" w:rsidRPr="00C24392" w:rsidRDefault="006C20F0" w:rsidP="00C24392">
      <w:pPr>
        <w:rPr>
          <w:szCs w:val="28"/>
        </w:rPr>
      </w:pPr>
    </w:p>
    <w:p w:rsidR="006C20F0" w:rsidRPr="00C24392" w:rsidRDefault="006C20F0" w:rsidP="00C24392">
      <w:pPr>
        <w:rPr>
          <w:szCs w:val="28"/>
        </w:rPr>
      </w:pPr>
    </w:p>
    <w:p w:rsidR="006C20F0" w:rsidRPr="00C24392" w:rsidRDefault="006C20F0" w:rsidP="00C24392">
      <w:pPr>
        <w:rPr>
          <w:szCs w:val="28"/>
        </w:rPr>
      </w:pPr>
    </w:p>
    <w:p w:rsidR="006C20F0" w:rsidRPr="00C24392" w:rsidRDefault="006C20F0" w:rsidP="00C24392">
      <w:pPr>
        <w:rPr>
          <w:szCs w:val="28"/>
        </w:rPr>
      </w:pPr>
    </w:p>
    <w:p w:rsidR="006C20F0" w:rsidRPr="00C24392" w:rsidRDefault="006C20F0" w:rsidP="00C24392">
      <w:pPr>
        <w:rPr>
          <w:szCs w:val="28"/>
        </w:rPr>
      </w:pPr>
    </w:p>
    <w:p w:rsidR="006C20F0" w:rsidRPr="00C24392" w:rsidRDefault="006C20F0" w:rsidP="00C24392">
      <w:pPr>
        <w:rPr>
          <w:szCs w:val="28"/>
        </w:rPr>
      </w:pPr>
    </w:p>
    <w:p w:rsidR="007B1EC4" w:rsidRPr="00C24392" w:rsidRDefault="006A37B5" w:rsidP="00C24392">
      <w:pPr>
        <w:rPr>
          <w:szCs w:val="28"/>
        </w:rPr>
      </w:pPr>
      <w:r>
        <w:rPr>
          <w:szCs w:val="28"/>
        </w:rPr>
        <w:br w:type="page"/>
      </w:r>
      <w:r w:rsidR="00E32B36" w:rsidRPr="00C24392">
        <w:rPr>
          <w:szCs w:val="28"/>
        </w:rPr>
        <w:t>Рассмотрим основные показатели хозяйственной деятельности. Они</w:t>
      </w:r>
      <w:r w:rsidR="007B1EC4" w:rsidRPr="00C24392">
        <w:rPr>
          <w:szCs w:val="28"/>
        </w:rPr>
        <w:t xml:space="preserve"> представлены в таблице </w:t>
      </w:r>
      <w:r w:rsidR="00CD7E53" w:rsidRPr="00C24392">
        <w:rPr>
          <w:szCs w:val="28"/>
        </w:rPr>
        <w:t>2</w:t>
      </w:r>
      <w:r w:rsidR="007B1EC4" w:rsidRPr="00C24392">
        <w:rPr>
          <w:szCs w:val="28"/>
        </w:rPr>
        <w:t>.</w:t>
      </w:r>
    </w:p>
    <w:p w:rsidR="007B1EC4" w:rsidRPr="00C24392" w:rsidRDefault="007B1EC4" w:rsidP="00C24392">
      <w:pPr>
        <w:rPr>
          <w:szCs w:val="28"/>
        </w:rPr>
      </w:pPr>
    </w:p>
    <w:p w:rsidR="006A37B5" w:rsidRDefault="007B1EC4" w:rsidP="00C24392">
      <w:pPr>
        <w:rPr>
          <w:szCs w:val="28"/>
        </w:rPr>
      </w:pPr>
      <w:r w:rsidRPr="00C24392">
        <w:rPr>
          <w:szCs w:val="28"/>
        </w:rPr>
        <w:t xml:space="preserve">Таблица </w:t>
      </w:r>
      <w:r w:rsidR="00CD7E53" w:rsidRPr="00C24392">
        <w:rPr>
          <w:szCs w:val="28"/>
        </w:rPr>
        <w:t>2</w:t>
      </w:r>
    </w:p>
    <w:p w:rsidR="007B1EC4" w:rsidRPr="00C24392" w:rsidRDefault="00E32B36" w:rsidP="00C24392">
      <w:pPr>
        <w:rPr>
          <w:szCs w:val="28"/>
        </w:rPr>
      </w:pPr>
      <w:r w:rsidRPr="00C24392">
        <w:rPr>
          <w:szCs w:val="28"/>
        </w:rPr>
        <w:t>Основные показатели хозяйственной деятельности ЧП «Электроузел»</w:t>
      </w:r>
    </w:p>
    <w:tbl>
      <w:tblPr>
        <w:tblW w:w="89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02"/>
        <w:gridCol w:w="1356"/>
        <w:gridCol w:w="1490"/>
        <w:gridCol w:w="1491"/>
      </w:tblGrid>
      <w:tr w:rsidR="00E32B36" w:rsidRPr="006A37B5" w:rsidTr="006A37B5">
        <w:trPr>
          <w:trHeight w:val="118"/>
          <w:jc w:val="center"/>
        </w:trPr>
        <w:tc>
          <w:tcPr>
            <w:tcW w:w="4602" w:type="dxa"/>
            <w:vMerge w:val="restart"/>
            <w:vAlign w:val="center"/>
            <w:hideMark/>
          </w:tcPr>
          <w:p w:rsidR="00E32B36" w:rsidRPr="006A37B5" w:rsidRDefault="00E32B36" w:rsidP="006A37B5">
            <w:pPr>
              <w:spacing w:line="240" w:lineRule="auto"/>
              <w:ind w:firstLine="0"/>
              <w:rPr>
                <w:kern w:val="32"/>
                <w:sz w:val="20"/>
              </w:rPr>
            </w:pPr>
            <w:r w:rsidRPr="006A37B5">
              <w:rPr>
                <w:kern w:val="32"/>
                <w:sz w:val="20"/>
              </w:rPr>
              <w:t>Показатель</w:t>
            </w:r>
          </w:p>
        </w:tc>
        <w:tc>
          <w:tcPr>
            <w:tcW w:w="4337" w:type="dxa"/>
            <w:gridSpan w:val="3"/>
            <w:hideMark/>
          </w:tcPr>
          <w:p w:rsidR="00E32B36" w:rsidRPr="006A37B5" w:rsidRDefault="00E32B36" w:rsidP="006A37B5">
            <w:pPr>
              <w:spacing w:line="240" w:lineRule="auto"/>
              <w:ind w:firstLine="0"/>
              <w:rPr>
                <w:kern w:val="32"/>
                <w:sz w:val="20"/>
              </w:rPr>
            </w:pPr>
            <w:r w:rsidRPr="006A37B5">
              <w:rPr>
                <w:kern w:val="32"/>
                <w:sz w:val="20"/>
              </w:rPr>
              <w:t>Года</w:t>
            </w:r>
          </w:p>
        </w:tc>
      </w:tr>
      <w:tr w:rsidR="007B1EC4" w:rsidRPr="006A37B5" w:rsidTr="006A37B5">
        <w:trPr>
          <w:trHeight w:val="118"/>
          <w:jc w:val="center"/>
        </w:trPr>
        <w:tc>
          <w:tcPr>
            <w:tcW w:w="0" w:type="auto"/>
            <w:vMerge/>
            <w:vAlign w:val="center"/>
            <w:hideMark/>
          </w:tcPr>
          <w:p w:rsidR="007B1EC4" w:rsidRPr="006A37B5" w:rsidRDefault="007B1EC4" w:rsidP="006A37B5">
            <w:pPr>
              <w:spacing w:line="240" w:lineRule="auto"/>
              <w:ind w:firstLine="0"/>
              <w:rPr>
                <w:kern w:val="32"/>
                <w:sz w:val="20"/>
              </w:rPr>
            </w:pPr>
          </w:p>
        </w:tc>
        <w:tc>
          <w:tcPr>
            <w:tcW w:w="0" w:type="auto"/>
            <w:vAlign w:val="center"/>
            <w:hideMark/>
          </w:tcPr>
          <w:p w:rsidR="007B1EC4" w:rsidRPr="006A37B5" w:rsidRDefault="00E32B36" w:rsidP="006A37B5">
            <w:pPr>
              <w:spacing w:line="240" w:lineRule="auto"/>
              <w:ind w:firstLine="0"/>
              <w:rPr>
                <w:kern w:val="32"/>
                <w:sz w:val="20"/>
              </w:rPr>
            </w:pPr>
            <w:r w:rsidRPr="006A37B5">
              <w:rPr>
                <w:kern w:val="32"/>
                <w:sz w:val="20"/>
              </w:rPr>
              <w:t>2005</w:t>
            </w:r>
          </w:p>
        </w:tc>
        <w:tc>
          <w:tcPr>
            <w:tcW w:w="1490" w:type="dxa"/>
            <w:hideMark/>
          </w:tcPr>
          <w:p w:rsidR="007B1EC4" w:rsidRPr="006A37B5" w:rsidRDefault="00E32B36" w:rsidP="006A37B5">
            <w:pPr>
              <w:spacing w:line="240" w:lineRule="auto"/>
              <w:ind w:firstLine="0"/>
              <w:rPr>
                <w:kern w:val="32"/>
                <w:sz w:val="20"/>
              </w:rPr>
            </w:pPr>
            <w:r w:rsidRPr="006A37B5">
              <w:rPr>
                <w:kern w:val="32"/>
                <w:sz w:val="20"/>
              </w:rPr>
              <w:t>2006</w:t>
            </w:r>
          </w:p>
        </w:tc>
        <w:tc>
          <w:tcPr>
            <w:tcW w:w="1491" w:type="dxa"/>
            <w:hideMark/>
          </w:tcPr>
          <w:p w:rsidR="007B1EC4" w:rsidRPr="006A37B5" w:rsidRDefault="00E32B36" w:rsidP="006A37B5">
            <w:pPr>
              <w:spacing w:line="240" w:lineRule="auto"/>
              <w:ind w:firstLine="0"/>
              <w:rPr>
                <w:kern w:val="32"/>
                <w:sz w:val="20"/>
              </w:rPr>
            </w:pPr>
            <w:r w:rsidRPr="006A37B5">
              <w:rPr>
                <w:kern w:val="32"/>
                <w:sz w:val="20"/>
              </w:rPr>
              <w:t>2007</w:t>
            </w:r>
          </w:p>
        </w:tc>
      </w:tr>
      <w:tr w:rsidR="007B1EC4" w:rsidRPr="006A37B5" w:rsidTr="006A37B5">
        <w:trPr>
          <w:trHeight w:val="118"/>
          <w:jc w:val="center"/>
        </w:trPr>
        <w:tc>
          <w:tcPr>
            <w:tcW w:w="4602" w:type="dxa"/>
            <w:hideMark/>
          </w:tcPr>
          <w:p w:rsidR="007B1EC4" w:rsidRPr="006A37B5" w:rsidRDefault="007B1EC4" w:rsidP="006A37B5">
            <w:pPr>
              <w:spacing w:line="240" w:lineRule="auto"/>
              <w:ind w:firstLine="0"/>
              <w:rPr>
                <w:kern w:val="32"/>
                <w:sz w:val="20"/>
              </w:rPr>
            </w:pPr>
            <w:r w:rsidRPr="006A37B5">
              <w:rPr>
                <w:kern w:val="32"/>
                <w:sz w:val="20"/>
              </w:rPr>
              <w:t>1. Основные фонды, грн</w:t>
            </w:r>
            <w:r w:rsidR="00E32B36" w:rsidRPr="006A37B5">
              <w:rPr>
                <w:kern w:val="32"/>
                <w:sz w:val="20"/>
              </w:rPr>
              <w:t>.</w:t>
            </w:r>
          </w:p>
        </w:tc>
        <w:tc>
          <w:tcPr>
            <w:tcW w:w="1356" w:type="dxa"/>
            <w:hideMark/>
          </w:tcPr>
          <w:p w:rsidR="007B1EC4" w:rsidRPr="006A37B5" w:rsidRDefault="007B1EC4" w:rsidP="006A37B5">
            <w:pPr>
              <w:spacing w:line="240" w:lineRule="auto"/>
              <w:ind w:firstLine="0"/>
              <w:rPr>
                <w:kern w:val="32"/>
                <w:sz w:val="20"/>
              </w:rPr>
            </w:pPr>
            <w:r w:rsidRPr="006A37B5">
              <w:rPr>
                <w:kern w:val="32"/>
                <w:sz w:val="20"/>
              </w:rPr>
              <w:t>274275</w:t>
            </w:r>
            <w:r w:rsidR="00E32B36" w:rsidRPr="006A37B5">
              <w:rPr>
                <w:kern w:val="32"/>
                <w:sz w:val="20"/>
              </w:rPr>
              <w:t>0</w:t>
            </w:r>
          </w:p>
        </w:tc>
        <w:tc>
          <w:tcPr>
            <w:tcW w:w="1490" w:type="dxa"/>
            <w:hideMark/>
          </w:tcPr>
          <w:p w:rsidR="007B1EC4" w:rsidRPr="006A37B5" w:rsidRDefault="007B1EC4" w:rsidP="006A37B5">
            <w:pPr>
              <w:spacing w:line="240" w:lineRule="auto"/>
              <w:ind w:firstLine="0"/>
              <w:rPr>
                <w:kern w:val="32"/>
                <w:sz w:val="20"/>
              </w:rPr>
            </w:pPr>
            <w:r w:rsidRPr="006A37B5">
              <w:rPr>
                <w:kern w:val="32"/>
                <w:sz w:val="20"/>
              </w:rPr>
              <w:t>279450</w:t>
            </w:r>
            <w:r w:rsidR="00E32B36" w:rsidRPr="006A37B5">
              <w:rPr>
                <w:kern w:val="32"/>
                <w:sz w:val="20"/>
              </w:rPr>
              <w:t>0</w:t>
            </w:r>
          </w:p>
        </w:tc>
        <w:tc>
          <w:tcPr>
            <w:tcW w:w="1491" w:type="dxa"/>
            <w:hideMark/>
          </w:tcPr>
          <w:p w:rsidR="007B1EC4" w:rsidRPr="006A37B5" w:rsidRDefault="007B1EC4" w:rsidP="006A37B5">
            <w:pPr>
              <w:spacing w:line="240" w:lineRule="auto"/>
              <w:ind w:firstLine="0"/>
              <w:rPr>
                <w:kern w:val="32"/>
                <w:sz w:val="20"/>
              </w:rPr>
            </w:pPr>
            <w:r w:rsidRPr="006A37B5">
              <w:rPr>
                <w:kern w:val="32"/>
                <w:sz w:val="20"/>
              </w:rPr>
              <w:t>2871375</w:t>
            </w:r>
          </w:p>
        </w:tc>
      </w:tr>
      <w:tr w:rsidR="007B1EC4" w:rsidRPr="006A37B5" w:rsidTr="006A37B5">
        <w:trPr>
          <w:trHeight w:val="118"/>
          <w:jc w:val="center"/>
        </w:trPr>
        <w:tc>
          <w:tcPr>
            <w:tcW w:w="4602" w:type="dxa"/>
            <w:hideMark/>
          </w:tcPr>
          <w:p w:rsidR="007B1EC4" w:rsidRPr="006A37B5" w:rsidRDefault="007B1EC4" w:rsidP="006A37B5">
            <w:pPr>
              <w:spacing w:line="240" w:lineRule="auto"/>
              <w:ind w:firstLine="0"/>
              <w:rPr>
                <w:kern w:val="32"/>
                <w:sz w:val="20"/>
              </w:rPr>
            </w:pPr>
            <w:r w:rsidRPr="006A37B5">
              <w:rPr>
                <w:kern w:val="32"/>
                <w:sz w:val="20"/>
              </w:rPr>
              <w:t>2. Оборотные средства, грн</w:t>
            </w:r>
            <w:r w:rsidR="00E32B36" w:rsidRPr="006A37B5">
              <w:rPr>
                <w:kern w:val="32"/>
                <w:sz w:val="20"/>
              </w:rPr>
              <w:t>.</w:t>
            </w:r>
          </w:p>
        </w:tc>
        <w:tc>
          <w:tcPr>
            <w:tcW w:w="1356" w:type="dxa"/>
            <w:hideMark/>
          </w:tcPr>
          <w:p w:rsidR="007B1EC4" w:rsidRPr="006A37B5" w:rsidRDefault="007B1EC4" w:rsidP="006A37B5">
            <w:pPr>
              <w:spacing w:line="240" w:lineRule="auto"/>
              <w:ind w:firstLine="0"/>
              <w:rPr>
                <w:kern w:val="32"/>
                <w:sz w:val="20"/>
              </w:rPr>
            </w:pPr>
            <w:r w:rsidRPr="006A37B5">
              <w:rPr>
                <w:kern w:val="32"/>
                <w:sz w:val="20"/>
              </w:rPr>
              <w:t>570405</w:t>
            </w:r>
          </w:p>
        </w:tc>
        <w:tc>
          <w:tcPr>
            <w:tcW w:w="1490" w:type="dxa"/>
            <w:hideMark/>
          </w:tcPr>
          <w:p w:rsidR="007B1EC4" w:rsidRPr="006A37B5" w:rsidRDefault="007B1EC4" w:rsidP="006A37B5">
            <w:pPr>
              <w:spacing w:line="240" w:lineRule="auto"/>
              <w:ind w:firstLine="0"/>
              <w:rPr>
                <w:kern w:val="32"/>
                <w:sz w:val="20"/>
              </w:rPr>
            </w:pPr>
            <w:r w:rsidRPr="006A37B5">
              <w:rPr>
                <w:kern w:val="32"/>
                <w:sz w:val="20"/>
              </w:rPr>
              <w:t>57765</w:t>
            </w:r>
            <w:r w:rsidR="00E32B36" w:rsidRPr="006A37B5">
              <w:rPr>
                <w:kern w:val="32"/>
                <w:sz w:val="20"/>
              </w:rPr>
              <w:t>0</w:t>
            </w:r>
          </w:p>
        </w:tc>
        <w:tc>
          <w:tcPr>
            <w:tcW w:w="1491" w:type="dxa"/>
            <w:hideMark/>
          </w:tcPr>
          <w:p w:rsidR="007B1EC4" w:rsidRPr="006A37B5" w:rsidRDefault="007B1EC4" w:rsidP="006A37B5">
            <w:pPr>
              <w:spacing w:line="240" w:lineRule="auto"/>
              <w:ind w:firstLine="0"/>
              <w:rPr>
                <w:kern w:val="32"/>
                <w:sz w:val="20"/>
              </w:rPr>
            </w:pPr>
            <w:r w:rsidRPr="006A37B5">
              <w:rPr>
                <w:kern w:val="32"/>
                <w:sz w:val="20"/>
              </w:rPr>
              <w:t>58080</w:t>
            </w:r>
            <w:r w:rsidR="00E32B36" w:rsidRPr="006A37B5">
              <w:rPr>
                <w:kern w:val="32"/>
                <w:sz w:val="20"/>
              </w:rPr>
              <w:t>0</w:t>
            </w:r>
          </w:p>
        </w:tc>
      </w:tr>
      <w:tr w:rsidR="007B1EC4" w:rsidRPr="006A37B5" w:rsidTr="006A37B5">
        <w:trPr>
          <w:trHeight w:val="118"/>
          <w:jc w:val="center"/>
        </w:trPr>
        <w:tc>
          <w:tcPr>
            <w:tcW w:w="4602" w:type="dxa"/>
            <w:hideMark/>
          </w:tcPr>
          <w:p w:rsidR="007B1EC4" w:rsidRPr="006A37B5" w:rsidRDefault="007B1EC4" w:rsidP="006A37B5">
            <w:pPr>
              <w:spacing w:line="240" w:lineRule="auto"/>
              <w:ind w:firstLine="0"/>
              <w:rPr>
                <w:kern w:val="32"/>
                <w:sz w:val="20"/>
              </w:rPr>
            </w:pPr>
            <w:r w:rsidRPr="006A37B5">
              <w:rPr>
                <w:kern w:val="32"/>
                <w:sz w:val="20"/>
              </w:rPr>
              <w:t>3. Материальные затраты, грн</w:t>
            </w:r>
            <w:r w:rsidR="00E32B36" w:rsidRPr="006A37B5">
              <w:rPr>
                <w:kern w:val="32"/>
                <w:sz w:val="20"/>
              </w:rPr>
              <w:t>.</w:t>
            </w:r>
          </w:p>
        </w:tc>
        <w:tc>
          <w:tcPr>
            <w:tcW w:w="1356" w:type="dxa"/>
            <w:hideMark/>
          </w:tcPr>
          <w:p w:rsidR="007B1EC4" w:rsidRPr="006A37B5" w:rsidRDefault="007B1EC4" w:rsidP="006A37B5">
            <w:pPr>
              <w:spacing w:line="240" w:lineRule="auto"/>
              <w:ind w:firstLine="0"/>
              <w:rPr>
                <w:kern w:val="32"/>
                <w:sz w:val="20"/>
              </w:rPr>
            </w:pPr>
            <w:r w:rsidRPr="006A37B5">
              <w:rPr>
                <w:kern w:val="32"/>
                <w:sz w:val="20"/>
              </w:rPr>
              <w:t>58767</w:t>
            </w:r>
            <w:r w:rsidR="00FC17E3" w:rsidRPr="006A37B5">
              <w:rPr>
                <w:kern w:val="32"/>
                <w:sz w:val="20"/>
              </w:rPr>
              <w:t>0</w:t>
            </w:r>
          </w:p>
        </w:tc>
        <w:tc>
          <w:tcPr>
            <w:tcW w:w="1490" w:type="dxa"/>
            <w:hideMark/>
          </w:tcPr>
          <w:p w:rsidR="007B1EC4" w:rsidRPr="006A37B5" w:rsidRDefault="00E32B36" w:rsidP="006A37B5">
            <w:pPr>
              <w:spacing w:line="240" w:lineRule="auto"/>
              <w:ind w:firstLine="0"/>
              <w:rPr>
                <w:kern w:val="32"/>
                <w:sz w:val="20"/>
              </w:rPr>
            </w:pPr>
            <w:r w:rsidRPr="006A37B5">
              <w:rPr>
                <w:kern w:val="32"/>
                <w:sz w:val="20"/>
              </w:rPr>
              <w:t>594916</w:t>
            </w:r>
          </w:p>
        </w:tc>
        <w:tc>
          <w:tcPr>
            <w:tcW w:w="1491" w:type="dxa"/>
            <w:hideMark/>
          </w:tcPr>
          <w:p w:rsidR="007B1EC4" w:rsidRPr="006A37B5" w:rsidRDefault="00E32B36" w:rsidP="006A37B5">
            <w:pPr>
              <w:spacing w:line="240" w:lineRule="auto"/>
              <w:ind w:firstLine="0"/>
              <w:rPr>
                <w:kern w:val="32"/>
                <w:sz w:val="20"/>
              </w:rPr>
            </w:pPr>
            <w:r w:rsidRPr="006A37B5">
              <w:rPr>
                <w:kern w:val="32"/>
                <w:sz w:val="20"/>
              </w:rPr>
              <w:t>59806</w:t>
            </w:r>
            <w:r w:rsidR="007B1EC4" w:rsidRPr="006A37B5">
              <w:rPr>
                <w:kern w:val="32"/>
                <w:sz w:val="20"/>
              </w:rPr>
              <w:t>5</w:t>
            </w:r>
          </w:p>
        </w:tc>
      </w:tr>
      <w:tr w:rsidR="007B1EC4" w:rsidRPr="006A37B5" w:rsidTr="006A37B5">
        <w:trPr>
          <w:trHeight w:val="118"/>
          <w:jc w:val="center"/>
        </w:trPr>
        <w:tc>
          <w:tcPr>
            <w:tcW w:w="4602" w:type="dxa"/>
            <w:hideMark/>
          </w:tcPr>
          <w:p w:rsidR="007B1EC4" w:rsidRPr="006A37B5" w:rsidRDefault="007B1EC4" w:rsidP="006A37B5">
            <w:pPr>
              <w:spacing w:line="240" w:lineRule="auto"/>
              <w:ind w:firstLine="0"/>
              <w:rPr>
                <w:kern w:val="32"/>
                <w:sz w:val="20"/>
              </w:rPr>
            </w:pPr>
            <w:r w:rsidRPr="006A37B5">
              <w:rPr>
                <w:kern w:val="32"/>
                <w:sz w:val="20"/>
              </w:rPr>
              <w:t>4. Объем выпуска продукции, шт</w:t>
            </w:r>
            <w:r w:rsidR="00E32B36" w:rsidRPr="006A37B5">
              <w:rPr>
                <w:kern w:val="32"/>
                <w:sz w:val="20"/>
              </w:rPr>
              <w:t>.</w:t>
            </w:r>
          </w:p>
          <w:p w:rsidR="007B1EC4" w:rsidRPr="006A37B5" w:rsidRDefault="007B1EC4" w:rsidP="006A37B5">
            <w:pPr>
              <w:spacing w:line="240" w:lineRule="auto"/>
              <w:ind w:firstLine="0"/>
              <w:rPr>
                <w:kern w:val="32"/>
                <w:sz w:val="20"/>
              </w:rPr>
            </w:pPr>
            <w:r w:rsidRPr="006A37B5">
              <w:rPr>
                <w:kern w:val="32"/>
                <w:sz w:val="20"/>
              </w:rPr>
              <w:t>в том числе</w:t>
            </w:r>
          </w:p>
          <w:p w:rsidR="007B1EC4" w:rsidRPr="006A37B5" w:rsidRDefault="001A330B" w:rsidP="006A37B5">
            <w:pPr>
              <w:spacing w:line="240" w:lineRule="auto"/>
              <w:ind w:firstLine="0"/>
              <w:rPr>
                <w:kern w:val="32"/>
                <w:sz w:val="20"/>
              </w:rPr>
            </w:pPr>
            <w:r>
              <w:rPr>
                <w:kern w:val="32"/>
                <w:sz w:val="20"/>
              </w:rPr>
              <w:t xml:space="preserve"> </w:t>
            </w:r>
            <w:r w:rsidR="007B1EC4" w:rsidRPr="006A37B5">
              <w:rPr>
                <w:kern w:val="32"/>
                <w:sz w:val="20"/>
              </w:rPr>
              <w:t>розетка электрическая</w:t>
            </w:r>
          </w:p>
          <w:p w:rsidR="007B1EC4" w:rsidRPr="006A37B5" w:rsidRDefault="001A330B" w:rsidP="006A37B5">
            <w:pPr>
              <w:spacing w:line="240" w:lineRule="auto"/>
              <w:ind w:firstLine="0"/>
              <w:rPr>
                <w:kern w:val="32"/>
                <w:sz w:val="20"/>
              </w:rPr>
            </w:pPr>
            <w:r>
              <w:rPr>
                <w:kern w:val="32"/>
                <w:sz w:val="20"/>
              </w:rPr>
              <w:t xml:space="preserve"> </w:t>
            </w:r>
            <w:r w:rsidR="007B1EC4" w:rsidRPr="006A37B5">
              <w:rPr>
                <w:kern w:val="32"/>
                <w:sz w:val="20"/>
              </w:rPr>
              <w:t>выключатель электрический</w:t>
            </w:r>
          </w:p>
          <w:p w:rsidR="007B1EC4" w:rsidRPr="006A37B5" w:rsidRDefault="001A330B" w:rsidP="006A37B5">
            <w:pPr>
              <w:spacing w:line="240" w:lineRule="auto"/>
              <w:ind w:firstLine="0"/>
              <w:rPr>
                <w:kern w:val="32"/>
                <w:sz w:val="20"/>
              </w:rPr>
            </w:pPr>
            <w:r>
              <w:rPr>
                <w:kern w:val="32"/>
                <w:sz w:val="20"/>
              </w:rPr>
              <w:t xml:space="preserve"> </w:t>
            </w:r>
            <w:r w:rsidR="007B1EC4" w:rsidRPr="006A37B5">
              <w:rPr>
                <w:kern w:val="32"/>
                <w:sz w:val="20"/>
              </w:rPr>
              <w:t>тройник</w:t>
            </w:r>
          </w:p>
        </w:tc>
        <w:tc>
          <w:tcPr>
            <w:tcW w:w="1356" w:type="dxa"/>
          </w:tcPr>
          <w:p w:rsidR="007B1EC4" w:rsidRPr="006A37B5" w:rsidRDefault="00E32B36" w:rsidP="006A37B5">
            <w:pPr>
              <w:spacing w:line="240" w:lineRule="auto"/>
              <w:ind w:firstLine="0"/>
              <w:rPr>
                <w:kern w:val="32"/>
                <w:sz w:val="20"/>
              </w:rPr>
            </w:pPr>
            <w:r w:rsidRPr="006A37B5">
              <w:rPr>
                <w:kern w:val="32"/>
                <w:sz w:val="20"/>
              </w:rPr>
              <w:t>2650510</w:t>
            </w:r>
          </w:p>
          <w:p w:rsidR="007B1EC4" w:rsidRPr="006A37B5" w:rsidRDefault="007B1EC4" w:rsidP="006A37B5">
            <w:pPr>
              <w:spacing w:line="240" w:lineRule="auto"/>
              <w:ind w:firstLine="0"/>
              <w:rPr>
                <w:kern w:val="32"/>
                <w:sz w:val="20"/>
              </w:rPr>
            </w:pPr>
          </w:p>
          <w:p w:rsidR="007B1EC4" w:rsidRPr="006A37B5" w:rsidRDefault="007B1EC4" w:rsidP="006A37B5">
            <w:pPr>
              <w:spacing w:line="240" w:lineRule="auto"/>
              <w:ind w:firstLine="0"/>
              <w:rPr>
                <w:kern w:val="32"/>
                <w:sz w:val="20"/>
              </w:rPr>
            </w:pPr>
            <w:r w:rsidRPr="006A37B5">
              <w:rPr>
                <w:kern w:val="32"/>
                <w:sz w:val="20"/>
              </w:rPr>
              <w:t>159030</w:t>
            </w:r>
            <w:r w:rsidR="00E32B36" w:rsidRPr="006A37B5">
              <w:rPr>
                <w:kern w:val="32"/>
                <w:sz w:val="20"/>
              </w:rPr>
              <w:t>0</w:t>
            </w:r>
          </w:p>
          <w:p w:rsidR="007B1EC4" w:rsidRPr="006A37B5" w:rsidRDefault="007B1EC4" w:rsidP="006A37B5">
            <w:pPr>
              <w:spacing w:line="240" w:lineRule="auto"/>
              <w:ind w:firstLine="0"/>
              <w:rPr>
                <w:kern w:val="32"/>
                <w:sz w:val="20"/>
              </w:rPr>
            </w:pPr>
            <w:r w:rsidRPr="006A37B5">
              <w:rPr>
                <w:kern w:val="32"/>
                <w:sz w:val="20"/>
              </w:rPr>
              <w:t>66263</w:t>
            </w:r>
            <w:r w:rsidR="00E32B36" w:rsidRPr="006A37B5">
              <w:rPr>
                <w:kern w:val="32"/>
                <w:sz w:val="20"/>
              </w:rPr>
              <w:t>0</w:t>
            </w:r>
          </w:p>
          <w:p w:rsidR="007B1EC4" w:rsidRPr="006A37B5" w:rsidRDefault="007B1EC4" w:rsidP="006A37B5">
            <w:pPr>
              <w:spacing w:line="240" w:lineRule="auto"/>
              <w:ind w:firstLine="0"/>
              <w:rPr>
                <w:kern w:val="32"/>
                <w:sz w:val="20"/>
              </w:rPr>
            </w:pPr>
            <w:r w:rsidRPr="006A37B5">
              <w:rPr>
                <w:kern w:val="32"/>
                <w:sz w:val="20"/>
              </w:rPr>
              <w:t>39758</w:t>
            </w:r>
            <w:r w:rsidR="00E32B36" w:rsidRPr="006A37B5">
              <w:rPr>
                <w:kern w:val="32"/>
                <w:sz w:val="20"/>
              </w:rPr>
              <w:t>0</w:t>
            </w:r>
          </w:p>
        </w:tc>
        <w:tc>
          <w:tcPr>
            <w:tcW w:w="1490" w:type="dxa"/>
          </w:tcPr>
          <w:p w:rsidR="007B1EC4" w:rsidRPr="006A37B5" w:rsidRDefault="007B1EC4" w:rsidP="006A37B5">
            <w:pPr>
              <w:spacing w:line="240" w:lineRule="auto"/>
              <w:ind w:firstLine="0"/>
              <w:rPr>
                <w:kern w:val="32"/>
                <w:sz w:val="20"/>
              </w:rPr>
            </w:pPr>
            <w:r w:rsidRPr="006A37B5">
              <w:rPr>
                <w:kern w:val="32"/>
                <w:sz w:val="20"/>
              </w:rPr>
              <w:t>268500</w:t>
            </w:r>
            <w:r w:rsidR="00E32B36" w:rsidRPr="006A37B5">
              <w:rPr>
                <w:kern w:val="32"/>
                <w:sz w:val="20"/>
              </w:rPr>
              <w:t>0</w:t>
            </w:r>
          </w:p>
          <w:p w:rsidR="007B1EC4" w:rsidRPr="006A37B5" w:rsidRDefault="007B1EC4" w:rsidP="006A37B5">
            <w:pPr>
              <w:spacing w:line="240" w:lineRule="auto"/>
              <w:ind w:firstLine="0"/>
              <w:rPr>
                <w:kern w:val="32"/>
                <w:sz w:val="20"/>
              </w:rPr>
            </w:pPr>
          </w:p>
          <w:p w:rsidR="007B1EC4" w:rsidRPr="006A37B5" w:rsidRDefault="007B1EC4" w:rsidP="006A37B5">
            <w:pPr>
              <w:spacing w:line="240" w:lineRule="auto"/>
              <w:ind w:firstLine="0"/>
              <w:rPr>
                <w:kern w:val="32"/>
                <w:sz w:val="20"/>
              </w:rPr>
            </w:pPr>
            <w:r w:rsidRPr="006A37B5">
              <w:rPr>
                <w:kern w:val="32"/>
                <w:sz w:val="20"/>
              </w:rPr>
              <w:t>161100</w:t>
            </w:r>
            <w:r w:rsidR="00E32B36" w:rsidRPr="006A37B5">
              <w:rPr>
                <w:kern w:val="32"/>
                <w:sz w:val="20"/>
              </w:rPr>
              <w:t>0</w:t>
            </w:r>
          </w:p>
          <w:p w:rsidR="007B1EC4" w:rsidRPr="006A37B5" w:rsidRDefault="007B1EC4" w:rsidP="006A37B5">
            <w:pPr>
              <w:spacing w:line="240" w:lineRule="auto"/>
              <w:ind w:firstLine="0"/>
              <w:rPr>
                <w:kern w:val="32"/>
                <w:sz w:val="20"/>
              </w:rPr>
            </w:pPr>
            <w:r w:rsidRPr="006A37B5">
              <w:rPr>
                <w:kern w:val="32"/>
                <w:sz w:val="20"/>
              </w:rPr>
              <w:t>67125</w:t>
            </w:r>
            <w:r w:rsidR="00E32B36" w:rsidRPr="006A37B5">
              <w:rPr>
                <w:kern w:val="32"/>
                <w:sz w:val="20"/>
              </w:rPr>
              <w:t>0</w:t>
            </w:r>
          </w:p>
          <w:p w:rsidR="007B1EC4" w:rsidRPr="006A37B5" w:rsidRDefault="007B1EC4" w:rsidP="006A37B5">
            <w:pPr>
              <w:spacing w:line="240" w:lineRule="auto"/>
              <w:ind w:firstLine="0"/>
              <w:rPr>
                <w:kern w:val="32"/>
                <w:sz w:val="20"/>
              </w:rPr>
            </w:pPr>
            <w:r w:rsidRPr="006A37B5">
              <w:rPr>
                <w:kern w:val="32"/>
                <w:sz w:val="20"/>
              </w:rPr>
              <w:t>40275</w:t>
            </w:r>
            <w:r w:rsidR="00E32B36" w:rsidRPr="006A37B5">
              <w:rPr>
                <w:kern w:val="32"/>
                <w:sz w:val="20"/>
              </w:rPr>
              <w:t>0</w:t>
            </w:r>
          </w:p>
        </w:tc>
        <w:tc>
          <w:tcPr>
            <w:tcW w:w="1491" w:type="dxa"/>
          </w:tcPr>
          <w:p w:rsidR="007B1EC4" w:rsidRPr="006A37B5" w:rsidRDefault="007B1EC4" w:rsidP="006A37B5">
            <w:pPr>
              <w:spacing w:line="240" w:lineRule="auto"/>
              <w:ind w:firstLine="0"/>
              <w:rPr>
                <w:kern w:val="32"/>
                <w:sz w:val="20"/>
              </w:rPr>
            </w:pPr>
            <w:r w:rsidRPr="006A37B5">
              <w:rPr>
                <w:kern w:val="32"/>
                <w:sz w:val="20"/>
              </w:rPr>
              <w:t>270000</w:t>
            </w:r>
            <w:r w:rsidR="00E32B36" w:rsidRPr="006A37B5">
              <w:rPr>
                <w:kern w:val="32"/>
                <w:sz w:val="20"/>
              </w:rPr>
              <w:t>0</w:t>
            </w:r>
          </w:p>
          <w:p w:rsidR="007B1EC4" w:rsidRPr="006A37B5" w:rsidRDefault="007B1EC4" w:rsidP="006A37B5">
            <w:pPr>
              <w:spacing w:line="240" w:lineRule="auto"/>
              <w:ind w:firstLine="0"/>
              <w:rPr>
                <w:kern w:val="32"/>
                <w:sz w:val="20"/>
              </w:rPr>
            </w:pPr>
          </w:p>
          <w:p w:rsidR="007B1EC4" w:rsidRPr="006A37B5" w:rsidRDefault="007B1EC4" w:rsidP="006A37B5">
            <w:pPr>
              <w:spacing w:line="240" w:lineRule="auto"/>
              <w:ind w:firstLine="0"/>
              <w:rPr>
                <w:kern w:val="32"/>
                <w:sz w:val="20"/>
              </w:rPr>
            </w:pPr>
            <w:r w:rsidRPr="006A37B5">
              <w:rPr>
                <w:kern w:val="32"/>
                <w:sz w:val="20"/>
              </w:rPr>
              <w:t>165405</w:t>
            </w:r>
            <w:r w:rsidR="00E32B36" w:rsidRPr="006A37B5">
              <w:rPr>
                <w:kern w:val="32"/>
                <w:sz w:val="20"/>
              </w:rPr>
              <w:t>0</w:t>
            </w:r>
          </w:p>
          <w:p w:rsidR="007B1EC4" w:rsidRPr="006A37B5" w:rsidRDefault="007B1EC4" w:rsidP="006A37B5">
            <w:pPr>
              <w:spacing w:line="240" w:lineRule="auto"/>
              <w:ind w:firstLine="0"/>
              <w:rPr>
                <w:kern w:val="32"/>
                <w:sz w:val="20"/>
              </w:rPr>
            </w:pPr>
            <w:r w:rsidRPr="006A37B5">
              <w:rPr>
                <w:kern w:val="32"/>
                <w:sz w:val="20"/>
              </w:rPr>
              <w:t>67125</w:t>
            </w:r>
            <w:r w:rsidR="00E32B36" w:rsidRPr="006A37B5">
              <w:rPr>
                <w:kern w:val="32"/>
                <w:sz w:val="20"/>
              </w:rPr>
              <w:t>0</w:t>
            </w:r>
          </w:p>
          <w:p w:rsidR="007B1EC4" w:rsidRPr="006A37B5" w:rsidRDefault="007B1EC4" w:rsidP="006A37B5">
            <w:pPr>
              <w:spacing w:line="240" w:lineRule="auto"/>
              <w:ind w:firstLine="0"/>
              <w:rPr>
                <w:kern w:val="32"/>
                <w:sz w:val="20"/>
              </w:rPr>
            </w:pPr>
            <w:r w:rsidRPr="006A37B5">
              <w:rPr>
                <w:kern w:val="32"/>
                <w:sz w:val="20"/>
              </w:rPr>
              <w:t>37470</w:t>
            </w:r>
            <w:r w:rsidR="00E32B36" w:rsidRPr="006A37B5">
              <w:rPr>
                <w:kern w:val="32"/>
                <w:sz w:val="20"/>
              </w:rPr>
              <w:t>0</w:t>
            </w:r>
          </w:p>
        </w:tc>
      </w:tr>
      <w:tr w:rsidR="007B1EC4" w:rsidRPr="006A37B5" w:rsidTr="006A37B5">
        <w:trPr>
          <w:trHeight w:val="118"/>
          <w:jc w:val="center"/>
        </w:trPr>
        <w:tc>
          <w:tcPr>
            <w:tcW w:w="4602" w:type="dxa"/>
            <w:hideMark/>
          </w:tcPr>
          <w:p w:rsidR="007B1EC4" w:rsidRPr="006A37B5" w:rsidRDefault="007B1EC4" w:rsidP="006A37B5">
            <w:pPr>
              <w:spacing w:line="240" w:lineRule="auto"/>
              <w:ind w:firstLine="0"/>
              <w:rPr>
                <w:kern w:val="32"/>
                <w:sz w:val="20"/>
              </w:rPr>
            </w:pPr>
            <w:r w:rsidRPr="006A37B5">
              <w:rPr>
                <w:kern w:val="32"/>
                <w:sz w:val="20"/>
              </w:rPr>
              <w:t>5. Производственная себестоимость, грн</w:t>
            </w:r>
            <w:r w:rsidR="00E32B36" w:rsidRPr="006A37B5">
              <w:rPr>
                <w:kern w:val="32"/>
                <w:sz w:val="20"/>
              </w:rPr>
              <w:t>.</w:t>
            </w:r>
          </w:p>
        </w:tc>
        <w:tc>
          <w:tcPr>
            <w:tcW w:w="1356" w:type="dxa"/>
            <w:hideMark/>
          </w:tcPr>
          <w:p w:rsidR="007B1EC4" w:rsidRPr="006A37B5" w:rsidRDefault="00CD7E53" w:rsidP="006A37B5">
            <w:pPr>
              <w:spacing w:line="240" w:lineRule="auto"/>
              <w:ind w:firstLine="0"/>
              <w:rPr>
                <w:kern w:val="32"/>
                <w:sz w:val="20"/>
              </w:rPr>
            </w:pPr>
            <w:r w:rsidRPr="006A37B5">
              <w:rPr>
                <w:kern w:val="32"/>
                <w:sz w:val="20"/>
              </w:rPr>
              <w:t>90884</w:t>
            </w:r>
            <w:r w:rsidR="007B1EC4" w:rsidRPr="006A37B5">
              <w:rPr>
                <w:kern w:val="32"/>
                <w:sz w:val="20"/>
              </w:rPr>
              <w:t>4</w:t>
            </w:r>
          </w:p>
        </w:tc>
        <w:tc>
          <w:tcPr>
            <w:tcW w:w="1490" w:type="dxa"/>
            <w:hideMark/>
          </w:tcPr>
          <w:p w:rsidR="007B1EC4" w:rsidRPr="006A37B5" w:rsidRDefault="007B1EC4" w:rsidP="006A37B5">
            <w:pPr>
              <w:spacing w:line="240" w:lineRule="auto"/>
              <w:ind w:firstLine="0"/>
              <w:rPr>
                <w:kern w:val="32"/>
                <w:sz w:val="20"/>
              </w:rPr>
            </w:pPr>
            <w:r w:rsidRPr="006A37B5">
              <w:rPr>
                <w:kern w:val="32"/>
                <w:sz w:val="20"/>
              </w:rPr>
              <w:t>946719</w:t>
            </w:r>
          </w:p>
        </w:tc>
        <w:tc>
          <w:tcPr>
            <w:tcW w:w="1491" w:type="dxa"/>
            <w:hideMark/>
          </w:tcPr>
          <w:p w:rsidR="007B1EC4" w:rsidRPr="006A37B5" w:rsidRDefault="007B1EC4" w:rsidP="006A37B5">
            <w:pPr>
              <w:spacing w:line="240" w:lineRule="auto"/>
              <w:ind w:firstLine="0"/>
              <w:rPr>
                <w:kern w:val="32"/>
                <w:sz w:val="20"/>
              </w:rPr>
            </w:pPr>
            <w:r w:rsidRPr="006A37B5">
              <w:rPr>
                <w:kern w:val="32"/>
                <w:sz w:val="20"/>
              </w:rPr>
              <w:t>952227</w:t>
            </w:r>
          </w:p>
        </w:tc>
      </w:tr>
      <w:tr w:rsidR="007B1EC4" w:rsidRPr="006A37B5" w:rsidTr="006A37B5">
        <w:trPr>
          <w:trHeight w:val="118"/>
          <w:jc w:val="center"/>
        </w:trPr>
        <w:tc>
          <w:tcPr>
            <w:tcW w:w="4602" w:type="dxa"/>
            <w:hideMark/>
          </w:tcPr>
          <w:p w:rsidR="007B1EC4" w:rsidRPr="006A37B5" w:rsidRDefault="007B1EC4" w:rsidP="006A37B5">
            <w:pPr>
              <w:spacing w:line="240" w:lineRule="auto"/>
              <w:ind w:firstLine="0"/>
              <w:rPr>
                <w:kern w:val="32"/>
                <w:sz w:val="20"/>
              </w:rPr>
            </w:pPr>
            <w:r w:rsidRPr="006A37B5">
              <w:rPr>
                <w:kern w:val="32"/>
                <w:sz w:val="20"/>
              </w:rPr>
              <w:t>6. Внепроизводственные расходы, грн</w:t>
            </w:r>
            <w:r w:rsidR="00CD7E53" w:rsidRPr="006A37B5">
              <w:rPr>
                <w:kern w:val="32"/>
                <w:sz w:val="20"/>
              </w:rPr>
              <w:t>.</w:t>
            </w:r>
          </w:p>
        </w:tc>
        <w:tc>
          <w:tcPr>
            <w:tcW w:w="1356" w:type="dxa"/>
            <w:hideMark/>
          </w:tcPr>
          <w:p w:rsidR="007B1EC4" w:rsidRPr="006A37B5" w:rsidRDefault="00CD7E53" w:rsidP="006A37B5">
            <w:pPr>
              <w:spacing w:line="240" w:lineRule="auto"/>
              <w:ind w:firstLine="0"/>
              <w:rPr>
                <w:kern w:val="32"/>
                <w:sz w:val="20"/>
              </w:rPr>
            </w:pPr>
            <w:r w:rsidRPr="006A37B5">
              <w:rPr>
                <w:kern w:val="32"/>
                <w:sz w:val="20"/>
              </w:rPr>
              <w:t>2810</w:t>
            </w:r>
            <w:r w:rsidR="007B1EC4" w:rsidRPr="006A37B5">
              <w:rPr>
                <w:kern w:val="32"/>
                <w:sz w:val="20"/>
              </w:rPr>
              <w:t>85</w:t>
            </w:r>
          </w:p>
        </w:tc>
        <w:tc>
          <w:tcPr>
            <w:tcW w:w="1490" w:type="dxa"/>
            <w:hideMark/>
          </w:tcPr>
          <w:p w:rsidR="007B1EC4" w:rsidRPr="006A37B5" w:rsidRDefault="00CD7E53" w:rsidP="006A37B5">
            <w:pPr>
              <w:spacing w:line="240" w:lineRule="auto"/>
              <w:ind w:firstLine="0"/>
              <w:rPr>
                <w:kern w:val="32"/>
                <w:sz w:val="20"/>
              </w:rPr>
            </w:pPr>
            <w:r w:rsidRPr="006A37B5">
              <w:rPr>
                <w:kern w:val="32"/>
                <w:sz w:val="20"/>
              </w:rPr>
              <w:t>2927</w:t>
            </w:r>
            <w:r w:rsidR="007B1EC4" w:rsidRPr="006A37B5">
              <w:rPr>
                <w:kern w:val="32"/>
                <w:sz w:val="20"/>
              </w:rPr>
              <w:t>85</w:t>
            </w:r>
          </w:p>
        </w:tc>
        <w:tc>
          <w:tcPr>
            <w:tcW w:w="1491" w:type="dxa"/>
            <w:hideMark/>
          </w:tcPr>
          <w:p w:rsidR="007B1EC4" w:rsidRPr="006A37B5" w:rsidRDefault="00CD7E53" w:rsidP="006A37B5">
            <w:pPr>
              <w:spacing w:line="240" w:lineRule="auto"/>
              <w:ind w:firstLine="0"/>
              <w:rPr>
                <w:kern w:val="32"/>
                <w:sz w:val="20"/>
              </w:rPr>
            </w:pPr>
            <w:r w:rsidRPr="006A37B5">
              <w:rPr>
                <w:kern w:val="32"/>
                <w:sz w:val="20"/>
              </w:rPr>
              <w:t>2945</w:t>
            </w:r>
            <w:r w:rsidR="007B1EC4" w:rsidRPr="006A37B5">
              <w:rPr>
                <w:kern w:val="32"/>
                <w:sz w:val="20"/>
              </w:rPr>
              <w:t>1</w:t>
            </w:r>
          </w:p>
        </w:tc>
      </w:tr>
      <w:tr w:rsidR="007B1EC4" w:rsidRPr="006A37B5" w:rsidTr="006A37B5">
        <w:trPr>
          <w:trHeight w:val="118"/>
          <w:jc w:val="center"/>
        </w:trPr>
        <w:tc>
          <w:tcPr>
            <w:tcW w:w="4602" w:type="dxa"/>
            <w:hideMark/>
          </w:tcPr>
          <w:p w:rsidR="007B1EC4" w:rsidRPr="006A37B5" w:rsidRDefault="007B1EC4" w:rsidP="006A37B5">
            <w:pPr>
              <w:spacing w:line="240" w:lineRule="auto"/>
              <w:ind w:firstLine="0"/>
              <w:rPr>
                <w:kern w:val="32"/>
                <w:sz w:val="20"/>
              </w:rPr>
            </w:pPr>
            <w:r w:rsidRPr="006A37B5">
              <w:rPr>
                <w:kern w:val="32"/>
                <w:sz w:val="20"/>
              </w:rPr>
              <w:t>7. Полная себестоимость, грн</w:t>
            </w:r>
            <w:r w:rsidR="00CD7E53" w:rsidRPr="006A37B5">
              <w:rPr>
                <w:kern w:val="32"/>
                <w:sz w:val="20"/>
              </w:rPr>
              <w:t>.</w:t>
            </w:r>
          </w:p>
        </w:tc>
        <w:tc>
          <w:tcPr>
            <w:tcW w:w="1356" w:type="dxa"/>
            <w:hideMark/>
          </w:tcPr>
          <w:p w:rsidR="007B1EC4" w:rsidRPr="006A37B5" w:rsidRDefault="007B1EC4" w:rsidP="006A37B5">
            <w:pPr>
              <w:spacing w:line="240" w:lineRule="auto"/>
              <w:ind w:firstLine="0"/>
              <w:rPr>
                <w:kern w:val="32"/>
                <w:sz w:val="20"/>
              </w:rPr>
            </w:pPr>
            <w:r w:rsidRPr="006A37B5">
              <w:rPr>
                <w:kern w:val="32"/>
                <w:sz w:val="20"/>
              </w:rPr>
              <w:t>936952</w:t>
            </w:r>
            <w:r w:rsidR="00CD7E53" w:rsidRPr="006A37B5">
              <w:rPr>
                <w:kern w:val="32"/>
                <w:sz w:val="20"/>
              </w:rPr>
              <w:t>,</w:t>
            </w:r>
            <w:r w:rsidRPr="006A37B5">
              <w:rPr>
                <w:kern w:val="32"/>
                <w:sz w:val="20"/>
              </w:rPr>
              <w:t>5</w:t>
            </w:r>
          </w:p>
        </w:tc>
        <w:tc>
          <w:tcPr>
            <w:tcW w:w="1490" w:type="dxa"/>
            <w:hideMark/>
          </w:tcPr>
          <w:p w:rsidR="007B1EC4" w:rsidRPr="006A37B5" w:rsidRDefault="007B1EC4" w:rsidP="006A37B5">
            <w:pPr>
              <w:spacing w:line="240" w:lineRule="auto"/>
              <w:ind w:firstLine="0"/>
              <w:rPr>
                <w:kern w:val="32"/>
                <w:sz w:val="20"/>
              </w:rPr>
            </w:pPr>
            <w:r w:rsidRPr="006A37B5">
              <w:rPr>
                <w:kern w:val="32"/>
                <w:sz w:val="20"/>
              </w:rPr>
              <w:t>975997</w:t>
            </w:r>
            <w:r w:rsidR="00CD7E53" w:rsidRPr="006A37B5">
              <w:rPr>
                <w:kern w:val="32"/>
                <w:sz w:val="20"/>
              </w:rPr>
              <w:t>,5</w:t>
            </w:r>
          </w:p>
        </w:tc>
        <w:tc>
          <w:tcPr>
            <w:tcW w:w="1491" w:type="dxa"/>
            <w:hideMark/>
          </w:tcPr>
          <w:p w:rsidR="007B1EC4" w:rsidRPr="006A37B5" w:rsidRDefault="007B1EC4" w:rsidP="006A37B5">
            <w:pPr>
              <w:spacing w:line="240" w:lineRule="auto"/>
              <w:ind w:firstLine="0"/>
              <w:rPr>
                <w:kern w:val="32"/>
                <w:sz w:val="20"/>
              </w:rPr>
            </w:pPr>
            <w:r w:rsidRPr="006A37B5">
              <w:rPr>
                <w:kern w:val="32"/>
                <w:sz w:val="20"/>
              </w:rPr>
              <w:t>981678</w:t>
            </w:r>
          </w:p>
        </w:tc>
      </w:tr>
      <w:tr w:rsidR="007B1EC4" w:rsidRPr="006A37B5" w:rsidTr="006A37B5">
        <w:trPr>
          <w:trHeight w:val="118"/>
          <w:jc w:val="center"/>
        </w:trPr>
        <w:tc>
          <w:tcPr>
            <w:tcW w:w="4602" w:type="dxa"/>
            <w:hideMark/>
          </w:tcPr>
          <w:p w:rsidR="007B1EC4" w:rsidRPr="006A37B5" w:rsidRDefault="007B1EC4" w:rsidP="006A37B5">
            <w:pPr>
              <w:spacing w:line="240" w:lineRule="auto"/>
              <w:ind w:firstLine="0"/>
              <w:rPr>
                <w:kern w:val="32"/>
                <w:sz w:val="20"/>
              </w:rPr>
            </w:pPr>
            <w:r w:rsidRPr="006A37B5">
              <w:rPr>
                <w:kern w:val="32"/>
                <w:sz w:val="20"/>
              </w:rPr>
              <w:t>8. Выручка от реализации, грн</w:t>
            </w:r>
            <w:r w:rsidR="00CD7E53" w:rsidRPr="006A37B5">
              <w:rPr>
                <w:kern w:val="32"/>
                <w:sz w:val="20"/>
              </w:rPr>
              <w:t>.</w:t>
            </w:r>
          </w:p>
        </w:tc>
        <w:tc>
          <w:tcPr>
            <w:tcW w:w="1356" w:type="dxa"/>
            <w:hideMark/>
          </w:tcPr>
          <w:p w:rsidR="007B1EC4" w:rsidRPr="006A37B5" w:rsidRDefault="00CD7E53" w:rsidP="006A37B5">
            <w:pPr>
              <w:spacing w:line="240" w:lineRule="auto"/>
              <w:ind w:firstLine="0"/>
              <w:rPr>
                <w:kern w:val="32"/>
                <w:sz w:val="20"/>
              </w:rPr>
            </w:pPr>
            <w:r w:rsidRPr="006A37B5">
              <w:rPr>
                <w:kern w:val="32"/>
                <w:sz w:val="20"/>
              </w:rPr>
              <w:t>198787</w:t>
            </w:r>
            <w:r w:rsidR="007B1EC4" w:rsidRPr="006A37B5">
              <w:rPr>
                <w:kern w:val="32"/>
                <w:sz w:val="20"/>
              </w:rPr>
              <w:t>5</w:t>
            </w:r>
          </w:p>
        </w:tc>
        <w:tc>
          <w:tcPr>
            <w:tcW w:w="1490" w:type="dxa"/>
            <w:hideMark/>
          </w:tcPr>
          <w:p w:rsidR="007B1EC4" w:rsidRPr="006A37B5" w:rsidRDefault="007B1EC4" w:rsidP="006A37B5">
            <w:pPr>
              <w:spacing w:line="240" w:lineRule="auto"/>
              <w:ind w:firstLine="0"/>
              <w:rPr>
                <w:kern w:val="32"/>
                <w:sz w:val="20"/>
              </w:rPr>
            </w:pPr>
            <w:r w:rsidRPr="006A37B5">
              <w:rPr>
                <w:kern w:val="32"/>
                <w:sz w:val="20"/>
              </w:rPr>
              <w:t>201375</w:t>
            </w:r>
            <w:r w:rsidR="00CD7E53" w:rsidRPr="006A37B5">
              <w:rPr>
                <w:kern w:val="32"/>
                <w:sz w:val="20"/>
              </w:rPr>
              <w:t>0</w:t>
            </w:r>
          </w:p>
        </w:tc>
        <w:tc>
          <w:tcPr>
            <w:tcW w:w="1491" w:type="dxa"/>
            <w:hideMark/>
          </w:tcPr>
          <w:p w:rsidR="007B1EC4" w:rsidRPr="006A37B5" w:rsidRDefault="007B1EC4" w:rsidP="006A37B5">
            <w:pPr>
              <w:spacing w:line="240" w:lineRule="auto"/>
              <w:ind w:firstLine="0"/>
              <w:rPr>
                <w:kern w:val="32"/>
                <w:sz w:val="20"/>
              </w:rPr>
            </w:pPr>
            <w:r w:rsidRPr="006A37B5">
              <w:rPr>
                <w:kern w:val="32"/>
                <w:sz w:val="20"/>
              </w:rPr>
              <w:t>20250</w:t>
            </w:r>
            <w:r w:rsidR="00CD7E53" w:rsidRPr="006A37B5">
              <w:rPr>
                <w:kern w:val="32"/>
                <w:sz w:val="20"/>
              </w:rPr>
              <w:t>0</w:t>
            </w:r>
            <w:r w:rsidRPr="006A37B5">
              <w:rPr>
                <w:kern w:val="32"/>
                <w:sz w:val="20"/>
              </w:rPr>
              <w:t>0</w:t>
            </w:r>
          </w:p>
        </w:tc>
      </w:tr>
      <w:tr w:rsidR="007B1EC4" w:rsidRPr="006A37B5" w:rsidTr="006A37B5">
        <w:trPr>
          <w:trHeight w:val="118"/>
          <w:jc w:val="center"/>
        </w:trPr>
        <w:tc>
          <w:tcPr>
            <w:tcW w:w="4602" w:type="dxa"/>
            <w:hideMark/>
          </w:tcPr>
          <w:p w:rsidR="007B1EC4" w:rsidRPr="006A37B5" w:rsidRDefault="007B1EC4" w:rsidP="006A37B5">
            <w:pPr>
              <w:spacing w:line="240" w:lineRule="auto"/>
              <w:ind w:firstLine="0"/>
              <w:rPr>
                <w:kern w:val="32"/>
                <w:sz w:val="20"/>
              </w:rPr>
            </w:pPr>
            <w:r w:rsidRPr="006A37B5">
              <w:rPr>
                <w:kern w:val="32"/>
                <w:sz w:val="20"/>
              </w:rPr>
              <w:t>9. Прибыль, грн</w:t>
            </w:r>
          </w:p>
        </w:tc>
        <w:tc>
          <w:tcPr>
            <w:tcW w:w="1356" w:type="dxa"/>
            <w:hideMark/>
          </w:tcPr>
          <w:p w:rsidR="007B1EC4" w:rsidRPr="006A37B5" w:rsidRDefault="00CD7E53" w:rsidP="006A37B5">
            <w:pPr>
              <w:spacing w:line="240" w:lineRule="auto"/>
              <w:ind w:firstLine="0"/>
              <w:rPr>
                <w:kern w:val="32"/>
                <w:sz w:val="20"/>
              </w:rPr>
            </w:pPr>
            <w:r w:rsidRPr="006A37B5">
              <w:rPr>
                <w:kern w:val="32"/>
                <w:sz w:val="20"/>
              </w:rPr>
              <w:t>105092</w:t>
            </w:r>
            <w:r w:rsidR="007B1EC4" w:rsidRPr="006A37B5">
              <w:rPr>
                <w:kern w:val="32"/>
                <w:sz w:val="20"/>
              </w:rPr>
              <w:t>2</w:t>
            </w:r>
            <w:r w:rsidRPr="006A37B5">
              <w:rPr>
                <w:kern w:val="32"/>
                <w:sz w:val="20"/>
              </w:rPr>
              <w:t>,</w:t>
            </w:r>
            <w:r w:rsidR="007B1EC4" w:rsidRPr="006A37B5">
              <w:rPr>
                <w:kern w:val="32"/>
                <w:sz w:val="20"/>
              </w:rPr>
              <w:t>5</w:t>
            </w:r>
          </w:p>
        </w:tc>
        <w:tc>
          <w:tcPr>
            <w:tcW w:w="1490" w:type="dxa"/>
            <w:hideMark/>
          </w:tcPr>
          <w:p w:rsidR="007B1EC4" w:rsidRPr="006A37B5" w:rsidRDefault="007B1EC4" w:rsidP="006A37B5">
            <w:pPr>
              <w:spacing w:line="240" w:lineRule="auto"/>
              <w:ind w:firstLine="0"/>
              <w:rPr>
                <w:kern w:val="32"/>
                <w:sz w:val="20"/>
              </w:rPr>
            </w:pPr>
            <w:r w:rsidRPr="006A37B5">
              <w:rPr>
                <w:kern w:val="32"/>
                <w:sz w:val="20"/>
              </w:rPr>
              <w:t>1037752</w:t>
            </w:r>
            <w:r w:rsidR="00CD7E53" w:rsidRPr="006A37B5">
              <w:rPr>
                <w:kern w:val="32"/>
                <w:sz w:val="20"/>
              </w:rPr>
              <w:t>,</w:t>
            </w:r>
            <w:r w:rsidRPr="006A37B5">
              <w:rPr>
                <w:kern w:val="32"/>
                <w:sz w:val="20"/>
              </w:rPr>
              <w:t>5</w:t>
            </w:r>
          </w:p>
        </w:tc>
        <w:tc>
          <w:tcPr>
            <w:tcW w:w="1491" w:type="dxa"/>
            <w:hideMark/>
          </w:tcPr>
          <w:p w:rsidR="007B1EC4" w:rsidRPr="006A37B5" w:rsidRDefault="007B1EC4" w:rsidP="006A37B5">
            <w:pPr>
              <w:spacing w:line="240" w:lineRule="auto"/>
              <w:ind w:firstLine="0"/>
              <w:rPr>
                <w:kern w:val="32"/>
                <w:sz w:val="20"/>
              </w:rPr>
            </w:pPr>
            <w:r w:rsidRPr="006A37B5">
              <w:rPr>
                <w:kern w:val="32"/>
                <w:sz w:val="20"/>
              </w:rPr>
              <w:t>1043322</w:t>
            </w:r>
          </w:p>
        </w:tc>
      </w:tr>
      <w:tr w:rsidR="007B1EC4" w:rsidRPr="006A37B5" w:rsidTr="006A37B5">
        <w:trPr>
          <w:trHeight w:val="118"/>
          <w:jc w:val="center"/>
        </w:trPr>
        <w:tc>
          <w:tcPr>
            <w:tcW w:w="4602" w:type="dxa"/>
            <w:hideMark/>
          </w:tcPr>
          <w:p w:rsidR="007B1EC4" w:rsidRPr="006A37B5" w:rsidRDefault="007B1EC4" w:rsidP="006A37B5">
            <w:pPr>
              <w:spacing w:line="240" w:lineRule="auto"/>
              <w:ind w:firstLine="0"/>
              <w:rPr>
                <w:kern w:val="32"/>
                <w:sz w:val="20"/>
              </w:rPr>
            </w:pPr>
            <w:r w:rsidRPr="006A37B5">
              <w:rPr>
                <w:kern w:val="32"/>
                <w:sz w:val="20"/>
              </w:rPr>
              <w:t>10. Оптовая цена единицы продукции, грн</w:t>
            </w:r>
            <w:r w:rsidR="00CD7E53" w:rsidRPr="006A37B5">
              <w:rPr>
                <w:kern w:val="32"/>
                <w:sz w:val="20"/>
              </w:rPr>
              <w:t>.</w:t>
            </w:r>
          </w:p>
        </w:tc>
        <w:tc>
          <w:tcPr>
            <w:tcW w:w="1356" w:type="dxa"/>
            <w:hideMark/>
          </w:tcPr>
          <w:p w:rsidR="007B1EC4" w:rsidRPr="006A37B5" w:rsidRDefault="007B1EC4" w:rsidP="006A37B5">
            <w:pPr>
              <w:spacing w:line="240" w:lineRule="auto"/>
              <w:ind w:firstLine="0"/>
              <w:rPr>
                <w:kern w:val="32"/>
                <w:sz w:val="20"/>
              </w:rPr>
            </w:pPr>
            <w:r w:rsidRPr="006A37B5">
              <w:rPr>
                <w:kern w:val="32"/>
                <w:sz w:val="20"/>
              </w:rPr>
              <w:t>0,75</w:t>
            </w:r>
          </w:p>
        </w:tc>
        <w:tc>
          <w:tcPr>
            <w:tcW w:w="1490" w:type="dxa"/>
            <w:hideMark/>
          </w:tcPr>
          <w:p w:rsidR="007B1EC4" w:rsidRPr="006A37B5" w:rsidRDefault="007B1EC4" w:rsidP="006A37B5">
            <w:pPr>
              <w:spacing w:line="240" w:lineRule="auto"/>
              <w:ind w:firstLine="0"/>
              <w:rPr>
                <w:kern w:val="32"/>
                <w:sz w:val="20"/>
              </w:rPr>
            </w:pPr>
            <w:r w:rsidRPr="006A37B5">
              <w:rPr>
                <w:kern w:val="32"/>
                <w:sz w:val="20"/>
              </w:rPr>
              <w:t>0,75</w:t>
            </w:r>
          </w:p>
        </w:tc>
        <w:tc>
          <w:tcPr>
            <w:tcW w:w="1491" w:type="dxa"/>
            <w:hideMark/>
          </w:tcPr>
          <w:p w:rsidR="007B1EC4" w:rsidRPr="006A37B5" w:rsidRDefault="007B1EC4" w:rsidP="006A37B5">
            <w:pPr>
              <w:spacing w:line="240" w:lineRule="auto"/>
              <w:ind w:firstLine="0"/>
              <w:rPr>
                <w:kern w:val="32"/>
                <w:sz w:val="20"/>
              </w:rPr>
            </w:pPr>
            <w:r w:rsidRPr="006A37B5">
              <w:rPr>
                <w:kern w:val="32"/>
                <w:sz w:val="20"/>
              </w:rPr>
              <w:t>0,75</w:t>
            </w:r>
          </w:p>
        </w:tc>
      </w:tr>
      <w:tr w:rsidR="007B1EC4" w:rsidRPr="006A37B5" w:rsidTr="006A37B5">
        <w:trPr>
          <w:trHeight w:val="118"/>
          <w:jc w:val="center"/>
        </w:trPr>
        <w:tc>
          <w:tcPr>
            <w:tcW w:w="4602" w:type="dxa"/>
            <w:hideMark/>
          </w:tcPr>
          <w:p w:rsidR="007B1EC4" w:rsidRPr="006A37B5" w:rsidRDefault="007B1EC4" w:rsidP="006A37B5">
            <w:pPr>
              <w:spacing w:line="240" w:lineRule="auto"/>
              <w:ind w:firstLine="0"/>
              <w:rPr>
                <w:kern w:val="32"/>
                <w:sz w:val="20"/>
              </w:rPr>
            </w:pPr>
            <w:r w:rsidRPr="006A37B5">
              <w:rPr>
                <w:kern w:val="32"/>
                <w:sz w:val="20"/>
              </w:rPr>
              <w:t>11. Себестоимость единицы продукции, грн</w:t>
            </w:r>
            <w:r w:rsidR="00CD7E53" w:rsidRPr="006A37B5">
              <w:rPr>
                <w:kern w:val="32"/>
                <w:sz w:val="20"/>
              </w:rPr>
              <w:t>.</w:t>
            </w:r>
          </w:p>
          <w:p w:rsidR="007B1EC4" w:rsidRPr="006A37B5" w:rsidRDefault="001A330B" w:rsidP="006A37B5">
            <w:pPr>
              <w:spacing w:line="240" w:lineRule="auto"/>
              <w:ind w:firstLine="0"/>
              <w:rPr>
                <w:kern w:val="32"/>
                <w:sz w:val="20"/>
              </w:rPr>
            </w:pPr>
            <w:r>
              <w:rPr>
                <w:kern w:val="32"/>
                <w:sz w:val="20"/>
              </w:rPr>
              <w:t xml:space="preserve"> </w:t>
            </w:r>
            <w:r w:rsidR="00C43E4E">
              <w:rPr>
                <w:kern w:val="32"/>
                <w:sz w:val="20"/>
              </w:rPr>
              <w:t xml:space="preserve"> </w:t>
            </w:r>
            <w:r w:rsidR="007B1EC4" w:rsidRPr="006A37B5">
              <w:rPr>
                <w:kern w:val="32"/>
                <w:sz w:val="20"/>
              </w:rPr>
              <w:t>розетка электрическая</w:t>
            </w:r>
          </w:p>
          <w:p w:rsidR="007B1EC4" w:rsidRPr="006A37B5" w:rsidRDefault="001A330B" w:rsidP="006A37B5">
            <w:pPr>
              <w:spacing w:line="240" w:lineRule="auto"/>
              <w:ind w:firstLine="0"/>
              <w:rPr>
                <w:kern w:val="32"/>
                <w:sz w:val="20"/>
              </w:rPr>
            </w:pPr>
            <w:r>
              <w:rPr>
                <w:kern w:val="32"/>
                <w:sz w:val="20"/>
              </w:rPr>
              <w:t xml:space="preserve"> </w:t>
            </w:r>
            <w:r w:rsidR="00C43E4E">
              <w:rPr>
                <w:kern w:val="32"/>
                <w:sz w:val="20"/>
              </w:rPr>
              <w:t xml:space="preserve"> </w:t>
            </w:r>
            <w:r w:rsidR="007B1EC4" w:rsidRPr="006A37B5">
              <w:rPr>
                <w:kern w:val="32"/>
                <w:sz w:val="20"/>
              </w:rPr>
              <w:t>выключатель электрический</w:t>
            </w:r>
          </w:p>
          <w:p w:rsidR="007B1EC4" w:rsidRPr="006A37B5" w:rsidRDefault="001A330B" w:rsidP="006A37B5">
            <w:pPr>
              <w:spacing w:line="240" w:lineRule="auto"/>
              <w:ind w:firstLine="0"/>
              <w:rPr>
                <w:kern w:val="32"/>
                <w:sz w:val="20"/>
              </w:rPr>
            </w:pPr>
            <w:r>
              <w:rPr>
                <w:kern w:val="32"/>
                <w:sz w:val="20"/>
              </w:rPr>
              <w:t xml:space="preserve"> </w:t>
            </w:r>
            <w:r w:rsidR="00C43E4E">
              <w:rPr>
                <w:kern w:val="32"/>
                <w:sz w:val="20"/>
              </w:rPr>
              <w:t xml:space="preserve"> </w:t>
            </w:r>
            <w:r w:rsidR="007B1EC4" w:rsidRPr="006A37B5">
              <w:rPr>
                <w:kern w:val="32"/>
                <w:sz w:val="20"/>
              </w:rPr>
              <w:t>тройник</w:t>
            </w:r>
          </w:p>
        </w:tc>
        <w:tc>
          <w:tcPr>
            <w:tcW w:w="1356" w:type="dxa"/>
          </w:tcPr>
          <w:p w:rsidR="007B1EC4" w:rsidRPr="006A37B5" w:rsidRDefault="007B1EC4" w:rsidP="006A37B5">
            <w:pPr>
              <w:spacing w:line="240" w:lineRule="auto"/>
              <w:ind w:firstLine="0"/>
              <w:rPr>
                <w:kern w:val="32"/>
                <w:sz w:val="20"/>
              </w:rPr>
            </w:pPr>
          </w:p>
          <w:p w:rsidR="007B1EC4" w:rsidRPr="006A37B5" w:rsidRDefault="007B1EC4" w:rsidP="006A37B5">
            <w:pPr>
              <w:spacing w:line="240" w:lineRule="auto"/>
              <w:ind w:firstLine="0"/>
              <w:rPr>
                <w:kern w:val="32"/>
                <w:sz w:val="20"/>
              </w:rPr>
            </w:pPr>
            <w:r w:rsidRPr="006A37B5">
              <w:rPr>
                <w:kern w:val="32"/>
                <w:sz w:val="20"/>
              </w:rPr>
              <w:t>0,53</w:t>
            </w:r>
          </w:p>
          <w:p w:rsidR="007B1EC4" w:rsidRPr="006A37B5" w:rsidRDefault="007B1EC4" w:rsidP="006A37B5">
            <w:pPr>
              <w:spacing w:line="240" w:lineRule="auto"/>
              <w:ind w:firstLine="0"/>
              <w:rPr>
                <w:kern w:val="32"/>
                <w:sz w:val="20"/>
              </w:rPr>
            </w:pPr>
            <w:r w:rsidRPr="006A37B5">
              <w:rPr>
                <w:kern w:val="32"/>
                <w:sz w:val="20"/>
              </w:rPr>
              <w:t>0,56</w:t>
            </w:r>
          </w:p>
          <w:p w:rsidR="007B1EC4" w:rsidRPr="006A37B5" w:rsidRDefault="007B1EC4" w:rsidP="006A37B5">
            <w:pPr>
              <w:spacing w:line="240" w:lineRule="auto"/>
              <w:ind w:firstLine="0"/>
              <w:rPr>
                <w:kern w:val="32"/>
                <w:sz w:val="20"/>
              </w:rPr>
            </w:pPr>
            <w:r w:rsidRPr="006A37B5">
              <w:rPr>
                <w:kern w:val="32"/>
                <w:sz w:val="20"/>
              </w:rPr>
              <w:t>0,51</w:t>
            </w:r>
          </w:p>
        </w:tc>
        <w:tc>
          <w:tcPr>
            <w:tcW w:w="1490" w:type="dxa"/>
          </w:tcPr>
          <w:p w:rsidR="007B1EC4" w:rsidRPr="006A37B5" w:rsidRDefault="007B1EC4" w:rsidP="006A37B5">
            <w:pPr>
              <w:spacing w:line="240" w:lineRule="auto"/>
              <w:ind w:firstLine="0"/>
              <w:rPr>
                <w:kern w:val="32"/>
                <w:sz w:val="20"/>
              </w:rPr>
            </w:pPr>
          </w:p>
          <w:p w:rsidR="007B1EC4" w:rsidRPr="006A37B5" w:rsidRDefault="007B1EC4" w:rsidP="006A37B5">
            <w:pPr>
              <w:spacing w:line="240" w:lineRule="auto"/>
              <w:ind w:firstLine="0"/>
              <w:rPr>
                <w:kern w:val="32"/>
                <w:sz w:val="20"/>
              </w:rPr>
            </w:pPr>
            <w:r w:rsidRPr="006A37B5">
              <w:rPr>
                <w:kern w:val="32"/>
                <w:sz w:val="20"/>
              </w:rPr>
              <w:t>0,54</w:t>
            </w:r>
          </w:p>
          <w:p w:rsidR="007B1EC4" w:rsidRPr="006A37B5" w:rsidRDefault="007B1EC4" w:rsidP="006A37B5">
            <w:pPr>
              <w:spacing w:line="240" w:lineRule="auto"/>
              <w:ind w:firstLine="0"/>
              <w:rPr>
                <w:kern w:val="32"/>
                <w:sz w:val="20"/>
              </w:rPr>
            </w:pPr>
            <w:r w:rsidRPr="006A37B5">
              <w:rPr>
                <w:kern w:val="32"/>
                <w:sz w:val="20"/>
              </w:rPr>
              <w:t>0,57</w:t>
            </w:r>
          </w:p>
          <w:p w:rsidR="007B1EC4" w:rsidRPr="006A37B5" w:rsidRDefault="007B1EC4" w:rsidP="006A37B5">
            <w:pPr>
              <w:spacing w:line="240" w:lineRule="auto"/>
              <w:ind w:firstLine="0"/>
              <w:rPr>
                <w:kern w:val="32"/>
                <w:sz w:val="20"/>
              </w:rPr>
            </w:pPr>
            <w:r w:rsidRPr="006A37B5">
              <w:rPr>
                <w:kern w:val="32"/>
                <w:sz w:val="20"/>
              </w:rPr>
              <w:t>0,53</w:t>
            </w:r>
          </w:p>
        </w:tc>
        <w:tc>
          <w:tcPr>
            <w:tcW w:w="1491" w:type="dxa"/>
          </w:tcPr>
          <w:p w:rsidR="007B1EC4" w:rsidRPr="006A37B5" w:rsidRDefault="007B1EC4" w:rsidP="006A37B5">
            <w:pPr>
              <w:spacing w:line="240" w:lineRule="auto"/>
              <w:ind w:firstLine="0"/>
              <w:rPr>
                <w:kern w:val="32"/>
                <w:sz w:val="20"/>
              </w:rPr>
            </w:pPr>
          </w:p>
          <w:p w:rsidR="007B1EC4" w:rsidRPr="006A37B5" w:rsidRDefault="007B1EC4" w:rsidP="006A37B5">
            <w:pPr>
              <w:spacing w:line="240" w:lineRule="auto"/>
              <w:ind w:firstLine="0"/>
              <w:rPr>
                <w:kern w:val="32"/>
                <w:sz w:val="20"/>
              </w:rPr>
            </w:pPr>
            <w:r w:rsidRPr="006A37B5">
              <w:rPr>
                <w:kern w:val="32"/>
                <w:sz w:val="20"/>
              </w:rPr>
              <w:t>0,54</w:t>
            </w:r>
          </w:p>
          <w:p w:rsidR="007B1EC4" w:rsidRPr="006A37B5" w:rsidRDefault="007B1EC4" w:rsidP="006A37B5">
            <w:pPr>
              <w:spacing w:line="240" w:lineRule="auto"/>
              <w:ind w:firstLine="0"/>
              <w:rPr>
                <w:kern w:val="32"/>
                <w:sz w:val="20"/>
              </w:rPr>
            </w:pPr>
            <w:r w:rsidRPr="006A37B5">
              <w:rPr>
                <w:kern w:val="32"/>
                <w:sz w:val="20"/>
              </w:rPr>
              <w:t>0,57</w:t>
            </w:r>
          </w:p>
          <w:p w:rsidR="007B1EC4" w:rsidRPr="006A37B5" w:rsidRDefault="007B1EC4" w:rsidP="006A37B5">
            <w:pPr>
              <w:spacing w:line="240" w:lineRule="auto"/>
              <w:ind w:firstLine="0"/>
              <w:rPr>
                <w:kern w:val="32"/>
                <w:sz w:val="20"/>
              </w:rPr>
            </w:pPr>
            <w:r w:rsidRPr="006A37B5">
              <w:rPr>
                <w:kern w:val="32"/>
                <w:sz w:val="20"/>
              </w:rPr>
              <w:t>0,53</w:t>
            </w:r>
          </w:p>
        </w:tc>
      </w:tr>
      <w:tr w:rsidR="007B1EC4" w:rsidRPr="006A37B5" w:rsidTr="006A37B5">
        <w:trPr>
          <w:trHeight w:val="118"/>
          <w:jc w:val="center"/>
        </w:trPr>
        <w:tc>
          <w:tcPr>
            <w:tcW w:w="4602" w:type="dxa"/>
            <w:hideMark/>
          </w:tcPr>
          <w:p w:rsidR="007B1EC4" w:rsidRPr="006A37B5" w:rsidRDefault="007B1EC4" w:rsidP="006A37B5">
            <w:pPr>
              <w:spacing w:line="240" w:lineRule="auto"/>
              <w:ind w:firstLine="0"/>
              <w:rPr>
                <w:kern w:val="32"/>
                <w:sz w:val="20"/>
              </w:rPr>
            </w:pPr>
            <w:r w:rsidRPr="006A37B5">
              <w:rPr>
                <w:kern w:val="32"/>
                <w:sz w:val="20"/>
              </w:rPr>
              <w:t>12. Общая численность, чел</w:t>
            </w:r>
          </w:p>
          <w:p w:rsidR="007B1EC4" w:rsidRPr="006A37B5" w:rsidRDefault="001A330B" w:rsidP="006A37B5">
            <w:pPr>
              <w:spacing w:line="240" w:lineRule="auto"/>
              <w:ind w:firstLine="0"/>
              <w:rPr>
                <w:kern w:val="32"/>
                <w:sz w:val="20"/>
              </w:rPr>
            </w:pPr>
            <w:r>
              <w:rPr>
                <w:kern w:val="32"/>
                <w:sz w:val="20"/>
              </w:rPr>
              <w:t xml:space="preserve"> </w:t>
            </w:r>
            <w:r w:rsidR="00C43E4E">
              <w:rPr>
                <w:kern w:val="32"/>
                <w:sz w:val="20"/>
              </w:rPr>
              <w:t xml:space="preserve"> </w:t>
            </w:r>
            <w:r w:rsidR="007B1EC4" w:rsidRPr="006A37B5">
              <w:rPr>
                <w:kern w:val="32"/>
                <w:sz w:val="20"/>
              </w:rPr>
              <w:t>в том числе рабочие</w:t>
            </w:r>
          </w:p>
        </w:tc>
        <w:tc>
          <w:tcPr>
            <w:tcW w:w="1356" w:type="dxa"/>
            <w:hideMark/>
          </w:tcPr>
          <w:p w:rsidR="007B1EC4" w:rsidRPr="006A37B5" w:rsidRDefault="007B1EC4" w:rsidP="006A37B5">
            <w:pPr>
              <w:spacing w:line="240" w:lineRule="auto"/>
              <w:ind w:firstLine="0"/>
              <w:rPr>
                <w:kern w:val="32"/>
                <w:sz w:val="20"/>
              </w:rPr>
            </w:pPr>
            <w:r w:rsidRPr="006A37B5">
              <w:rPr>
                <w:kern w:val="32"/>
                <w:sz w:val="20"/>
              </w:rPr>
              <w:t>15</w:t>
            </w:r>
          </w:p>
          <w:p w:rsidR="007B1EC4" w:rsidRPr="006A37B5" w:rsidRDefault="007B1EC4" w:rsidP="006A37B5">
            <w:pPr>
              <w:spacing w:line="240" w:lineRule="auto"/>
              <w:ind w:firstLine="0"/>
              <w:rPr>
                <w:kern w:val="32"/>
                <w:sz w:val="20"/>
              </w:rPr>
            </w:pPr>
            <w:r w:rsidRPr="006A37B5">
              <w:rPr>
                <w:kern w:val="32"/>
                <w:sz w:val="20"/>
              </w:rPr>
              <w:t>9</w:t>
            </w:r>
          </w:p>
        </w:tc>
        <w:tc>
          <w:tcPr>
            <w:tcW w:w="1490" w:type="dxa"/>
            <w:hideMark/>
          </w:tcPr>
          <w:p w:rsidR="007B1EC4" w:rsidRPr="006A37B5" w:rsidRDefault="007B1EC4" w:rsidP="006A37B5">
            <w:pPr>
              <w:spacing w:line="240" w:lineRule="auto"/>
              <w:ind w:firstLine="0"/>
              <w:rPr>
                <w:kern w:val="32"/>
                <w:sz w:val="20"/>
              </w:rPr>
            </w:pPr>
            <w:r w:rsidRPr="006A37B5">
              <w:rPr>
                <w:kern w:val="32"/>
                <w:sz w:val="20"/>
              </w:rPr>
              <w:t>17</w:t>
            </w:r>
          </w:p>
          <w:p w:rsidR="007B1EC4" w:rsidRPr="006A37B5" w:rsidRDefault="007B1EC4" w:rsidP="006A37B5">
            <w:pPr>
              <w:spacing w:line="240" w:lineRule="auto"/>
              <w:ind w:firstLine="0"/>
              <w:rPr>
                <w:kern w:val="32"/>
                <w:sz w:val="20"/>
              </w:rPr>
            </w:pPr>
            <w:r w:rsidRPr="006A37B5">
              <w:rPr>
                <w:kern w:val="32"/>
                <w:sz w:val="20"/>
              </w:rPr>
              <w:t>11</w:t>
            </w:r>
          </w:p>
        </w:tc>
        <w:tc>
          <w:tcPr>
            <w:tcW w:w="1491" w:type="dxa"/>
            <w:hideMark/>
          </w:tcPr>
          <w:p w:rsidR="007B1EC4" w:rsidRPr="006A37B5" w:rsidRDefault="007B1EC4" w:rsidP="006A37B5">
            <w:pPr>
              <w:spacing w:line="240" w:lineRule="auto"/>
              <w:ind w:firstLine="0"/>
              <w:rPr>
                <w:kern w:val="32"/>
                <w:sz w:val="20"/>
              </w:rPr>
            </w:pPr>
            <w:r w:rsidRPr="006A37B5">
              <w:rPr>
                <w:kern w:val="32"/>
                <w:sz w:val="20"/>
              </w:rPr>
              <w:t>17</w:t>
            </w:r>
          </w:p>
          <w:p w:rsidR="007B1EC4" w:rsidRPr="006A37B5" w:rsidRDefault="007B1EC4" w:rsidP="006A37B5">
            <w:pPr>
              <w:spacing w:line="240" w:lineRule="auto"/>
              <w:ind w:firstLine="0"/>
              <w:rPr>
                <w:kern w:val="32"/>
                <w:sz w:val="20"/>
              </w:rPr>
            </w:pPr>
            <w:r w:rsidRPr="006A37B5">
              <w:rPr>
                <w:kern w:val="32"/>
                <w:sz w:val="20"/>
              </w:rPr>
              <w:t>11</w:t>
            </w:r>
          </w:p>
        </w:tc>
      </w:tr>
      <w:tr w:rsidR="007B1EC4" w:rsidRPr="006A37B5" w:rsidTr="006A37B5">
        <w:trPr>
          <w:trHeight w:val="118"/>
          <w:jc w:val="center"/>
        </w:trPr>
        <w:tc>
          <w:tcPr>
            <w:tcW w:w="4602" w:type="dxa"/>
            <w:hideMark/>
          </w:tcPr>
          <w:p w:rsidR="007B1EC4" w:rsidRPr="006A37B5" w:rsidRDefault="007B1EC4" w:rsidP="006A37B5">
            <w:pPr>
              <w:spacing w:line="240" w:lineRule="auto"/>
              <w:ind w:firstLine="0"/>
              <w:rPr>
                <w:kern w:val="32"/>
                <w:sz w:val="20"/>
              </w:rPr>
            </w:pPr>
            <w:r w:rsidRPr="006A37B5">
              <w:rPr>
                <w:kern w:val="32"/>
                <w:sz w:val="20"/>
              </w:rPr>
              <w:t>13. Оплата труда ППП, грн</w:t>
            </w:r>
          </w:p>
          <w:p w:rsidR="007B1EC4" w:rsidRPr="006A37B5" w:rsidRDefault="001A330B" w:rsidP="006A37B5">
            <w:pPr>
              <w:spacing w:line="240" w:lineRule="auto"/>
              <w:ind w:firstLine="0"/>
              <w:rPr>
                <w:kern w:val="32"/>
                <w:sz w:val="20"/>
              </w:rPr>
            </w:pPr>
            <w:r>
              <w:rPr>
                <w:kern w:val="32"/>
                <w:sz w:val="20"/>
              </w:rPr>
              <w:t xml:space="preserve"> </w:t>
            </w:r>
            <w:r w:rsidR="00C43E4E">
              <w:rPr>
                <w:kern w:val="32"/>
                <w:sz w:val="20"/>
              </w:rPr>
              <w:t xml:space="preserve"> </w:t>
            </w:r>
            <w:r w:rsidR="007B1EC4" w:rsidRPr="006A37B5">
              <w:rPr>
                <w:kern w:val="32"/>
                <w:sz w:val="20"/>
              </w:rPr>
              <w:t>в том числе рабочих</w:t>
            </w:r>
          </w:p>
        </w:tc>
        <w:tc>
          <w:tcPr>
            <w:tcW w:w="1356" w:type="dxa"/>
            <w:hideMark/>
          </w:tcPr>
          <w:p w:rsidR="007B1EC4" w:rsidRPr="006A37B5" w:rsidRDefault="00FC17E3" w:rsidP="006A37B5">
            <w:pPr>
              <w:spacing w:line="240" w:lineRule="auto"/>
              <w:ind w:firstLine="0"/>
              <w:rPr>
                <w:kern w:val="32"/>
                <w:sz w:val="20"/>
              </w:rPr>
            </w:pPr>
            <w:r w:rsidRPr="006A37B5">
              <w:rPr>
                <w:kern w:val="32"/>
                <w:sz w:val="20"/>
              </w:rPr>
              <w:t>20390</w:t>
            </w:r>
          </w:p>
          <w:p w:rsidR="007B1EC4" w:rsidRPr="006A37B5" w:rsidRDefault="00FC17E3" w:rsidP="006A37B5">
            <w:pPr>
              <w:spacing w:line="240" w:lineRule="auto"/>
              <w:ind w:firstLine="0"/>
              <w:rPr>
                <w:kern w:val="32"/>
                <w:sz w:val="20"/>
              </w:rPr>
            </w:pPr>
            <w:r w:rsidRPr="006A37B5">
              <w:rPr>
                <w:kern w:val="32"/>
                <w:sz w:val="20"/>
              </w:rPr>
              <w:t>11368</w:t>
            </w:r>
          </w:p>
        </w:tc>
        <w:tc>
          <w:tcPr>
            <w:tcW w:w="1490" w:type="dxa"/>
            <w:hideMark/>
          </w:tcPr>
          <w:p w:rsidR="007B1EC4" w:rsidRPr="006A37B5" w:rsidRDefault="00FC17E3" w:rsidP="006A37B5">
            <w:pPr>
              <w:spacing w:line="240" w:lineRule="auto"/>
              <w:ind w:firstLine="0"/>
              <w:rPr>
                <w:kern w:val="32"/>
                <w:sz w:val="20"/>
              </w:rPr>
            </w:pPr>
            <w:r w:rsidRPr="006A37B5">
              <w:rPr>
                <w:kern w:val="32"/>
                <w:sz w:val="20"/>
              </w:rPr>
              <w:t>20595</w:t>
            </w:r>
          </w:p>
          <w:p w:rsidR="007B1EC4" w:rsidRPr="006A37B5" w:rsidRDefault="00FC17E3" w:rsidP="006A37B5">
            <w:pPr>
              <w:spacing w:line="240" w:lineRule="auto"/>
              <w:ind w:firstLine="0"/>
              <w:rPr>
                <w:kern w:val="32"/>
                <w:sz w:val="20"/>
              </w:rPr>
            </w:pPr>
            <w:r w:rsidRPr="006A37B5">
              <w:rPr>
                <w:kern w:val="32"/>
                <w:sz w:val="20"/>
              </w:rPr>
              <w:t>11510</w:t>
            </w:r>
          </w:p>
        </w:tc>
        <w:tc>
          <w:tcPr>
            <w:tcW w:w="1491" w:type="dxa"/>
            <w:hideMark/>
          </w:tcPr>
          <w:p w:rsidR="007B1EC4" w:rsidRPr="006A37B5" w:rsidRDefault="00FC17E3" w:rsidP="006A37B5">
            <w:pPr>
              <w:spacing w:line="240" w:lineRule="auto"/>
              <w:ind w:firstLine="0"/>
              <w:rPr>
                <w:kern w:val="32"/>
                <w:sz w:val="20"/>
              </w:rPr>
            </w:pPr>
            <w:r w:rsidRPr="006A37B5">
              <w:rPr>
                <w:kern w:val="32"/>
                <w:sz w:val="20"/>
              </w:rPr>
              <w:t>20595</w:t>
            </w:r>
          </w:p>
          <w:p w:rsidR="007B1EC4" w:rsidRPr="006A37B5" w:rsidRDefault="00FC17E3" w:rsidP="006A37B5">
            <w:pPr>
              <w:spacing w:line="240" w:lineRule="auto"/>
              <w:ind w:firstLine="0"/>
              <w:rPr>
                <w:kern w:val="32"/>
                <w:sz w:val="20"/>
              </w:rPr>
            </w:pPr>
            <w:r w:rsidRPr="006A37B5">
              <w:rPr>
                <w:kern w:val="32"/>
                <w:sz w:val="20"/>
              </w:rPr>
              <w:t>11570</w:t>
            </w:r>
          </w:p>
        </w:tc>
      </w:tr>
    </w:tbl>
    <w:p w:rsidR="007B1EC4" w:rsidRPr="00C24392" w:rsidRDefault="007B1EC4" w:rsidP="00C24392">
      <w:pPr>
        <w:rPr>
          <w:szCs w:val="28"/>
        </w:rPr>
      </w:pPr>
    </w:p>
    <w:p w:rsidR="00CD7E53" w:rsidRPr="00C24392" w:rsidRDefault="00CD7E53" w:rsidP="00C24392">
      <w:pPr>
        <w:rPr>
          <w:szCs w:val="28"/>
        </w:rPr>
      </w:pPr>
      <w:r w:rsidRPr="00C24392">
        <w:rPr>
          <w:szCs w:val="28"/>
        </w:rPr>
        <w:t>Как видно из таблицы, предприятие, хоть и не очень быстрыми темпами, но наращивает производство, и при достаточно низкой себестоимости продукции, обеспечивает конкурентную рыночную цену изделий. При этом, ассортимент продукции на протяжении трёх лет не меняется, не изменяются и сами товары по своему технологическому уровню, при стабильных технологиях производства. Это отчасти обусловлено ориентацией производителя на сегмент потребления с низкими ценами на продукцию.</w:t>
      </w:r>
    </w:p>
    <w:p w:rsidR="007B1EC4" w:rsidRPr="00C24392" w:rsidRDefault="00CD7E53" w:rsidP="00C24392">
      <w:pPr>
        <w:rPr>
          <w:szCs w:val="28"/>
        </w:rPr>
      </w:pPr>
      <w:r w:rsidRPr="00C24392">
        <w:rPr>
          <w:szCs w:val="28"/>
        </w:rPr>
        <w:t>К</w:t>
      </w:r>
      <w:r w:rsidR="007B1EC4" w:rsidRPr="00C24392">
        <w:rPr>
          <w:szCs w:val="28"/>
        </w:rPr>
        <w:t>омплексная оценка интенсификации и эффективности производства</w:t>
      </w:r>
      <w:r w:rsidRPr="00C24392">
        <w:rPr>
          <w:szCs w:val="28"/>
        </w:rPr>
        <w:t xml:space="preserve"> важна для характеристики динамических показателей производства. </w:t>
      </w:r>
      <w:r w:rsidR="007B1EC4" w:rsidRPr="00C24392">
        <w:rPr>
          <w:szCs w:val="28"/>
        </w:rPr>
        <w:t>При комплексной оценке интенсификации и эффективности производства решаются следующие проблемы экономического анализа: учет и оценка интенсивности, количественные методы определения влияния факторов интенсификации на результаты производства, построение обобщающего показателя всесторонней интенсификации производства.</w:t>
      </w:r>
    </w:p>
    <w:p w:rsidR="007B1EC4" w:rsidRPr="00C24392" w:rsidRDefault="007B1EC4" w:rsidP="00C24392">
      <w:pPr>
        <w:rPr>
          <w:szCs w:val="28"/>
        </w:rPr>
      </w:pPr>
      <w:r w:rsidRPr="00C24392">
        <w:rPr>
          <w:szCs w:val="28"/>
        </w:rPr>
        <w:t>Количественное соотношение экстенсивности и интенсивности развития выражается в показателях использования производственных и финансовых ресурсов. Показателями экстенсивности развития являются количественные показатели использования ресурсов: численность работающих, объем основных производственных фондов, величина израсходованных предметов труда, объем авансированных оборотных средств. Показатели интенсивности развития – качественные показатели использования ресурсов, т.е. производительность труда (трудоемкость), материалоотдача (материалоемкость), фондоотдача (фондоемкость), количество оборотов оборотных средств.</w:t>
      </w:r>
    </w:p>
    <w:p w:rsidR="007B1EC4" w:rsidRPr="00C24392" w:rsidRDefault="00FC17E3" w:rsidP="00C24392">
      <w:pPr>
        <w:rPr>
          <w:szCs w:val="28"/>
        </w:rPr>
      </w:pPr>
      <w:r w:rsidRPr="00C24392">
        <w:rPr>
          <w:szCs w:val="28"/>
        </w:rPr>
        <w:t xml:space="preserve">Рассчитаем показатели интенсификации производства в 2007 по отношению к первому году рассматриваемого периода, базовому 2005 г. </w:t>
      </w:r>
      <w:r w:rsidR="007B1EC4" w:rsidRPr="00C24392">
        <w:rPr>
          <w:szCs w:val="28"/>
        </w:rPr>
        <w:t>Расчет показателей интенсификации</w:t>
      </w:r>
      <w:r w:rsidR="00E26CE6" w:rsidRPr="00C24392">
        <w:rPr>
          <w:szCs w:val="28"/>
        </w:rPr>
        <w:t xml:space="preserve"> производства сведем в таблицы 3 и 4</w:t>
      </w:r>
      <w:r w:rsidR="007B1EC4" w:rsidRPr="00C24392">
        <w:rPr>
          <w:szCs w:val="28"/>
        </w:rPr>
        <w:t>.</w:t>
      </w:r>
    </w:p>
    <w:p w:rsidR="007B1EC4" w:rsidRPr="00C24392" w:rsidRDefault="007B1EC4" w:rsidP="00C24392">
      <w:pPr>
        <w:rPr>
          <w:szCs w:val="28"/>
        </w:rPr>
      </w:pPr>
    </w:p>
    <w:p w:rsidR="007B1EC4" w:rsidRPr="00C24392" w:rsidRDefault="007B1EC4" w:rsidP="00C24392">
      <w:pPr>
        <w:rPr>
          <w:szCs w:val="28"/>
        </w:rPr>
      </w:pPr>
      <w:r w:rsidRPr="00C24392">
        <w:rPr>
          <w:szCs w:val="28"/>
        </w:rPr>
        <w:t xml:space="preserve">Таблица </w:t>
      </w:r>
      <w:r w:rsidR="00E26CE6" w:rsidRPr="00C24392">
        <w:rPr>
          <w:szCs w:val="28"/>
        </w:rPr>
        <w:t>3</w:t>
      </w:r>
      <w:r w:rsidRPr="00C24392">
        <w:rPr>
          <w:szCs w:val="28"/>
        </w:rPr>
        <w:t xml:space="preserve"> – Показатели интенсификации производства</w:t>
      </w:r>
    </w:p>
    <w:tbl>
      <w:tblPr>
        <w:tblW w:w="459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01"/>
        <w:gridCol w:w="1426"/>
        <w:gridCol w:w="1557"/>
        <w:gridCol w:w="905"/>
      </w:tblGrid>
      <w:tr w:rsidR="007B1EC4" w:rsidRPr="006A37B5" w:rsidTr="006A37B5">
        <w:trPr>
          <w:trHeight w:val="202"/>
          <w:jc w:val="center"/>
        </w:trPr>
        <w:tc>
          <w:tcPr>
            <w:tcW w:w="2788" w:type="pct"/>
            <w:vMerge w:val="restart"/>
            <w:vAlign w:val="center"/>
            <w:hideMark/>
          </w:tcPr>
          <w:p w:rsidR="007B1EC4" w:rsidRPr="006A37B5" w:rsidRDefault="007B1EC4" w:rsidP="006A37B5">
            <w:pPr>
              <w:spacing w:line="240" w:lineRule="auto"/>
              <w:ind w:firstLine="0"/>
              <w:rPr>
                <w:kern w:val="32"/>
                <w:sz w:val="20"/>
              </w:rPr>
            </w:pPr>
            <w:r w:rsidRPr="006A37B5">
              <w:rPr>
                <w:kern w:val="32"/>
                <w:sz w:val="20"/>
              </w:rPr>
              <w:t>Показатель</w:t>
            </w:r>
          </w:p>
        </w:tc>
        <w:tc>
          <w:tcPr>
            <w:tcW w:w="1697" w:type="pct"/>
            <w:gridSpan w:val="2"/>
            <w:vAlign w:val="center"/>
            <w:hideMark/>
          </w:tcPr>
          <w:p w:rsidR="007B1EC4" w:rsidRPr="006A37B5" w:rsidRDefault="00FC17E3" w:rsidP="006A37B5">
            <w:pPr>
              <w:spacing w:line="240" w:lineRule="auto"/>
              <w:ind w:firstLine="0"/>
              <w:rPr>
                <w:kern w:val="32"/>
                <w:sz w:val="20"/>
              </w:rPr>
            </w:pPr>
            <w:r w:rsidRPr="006A37B5">
              <w:rPr>
                <w:kern w:val="32"/>
                <w:sz w:val="20"/>
              </w:rPr>
              <w:t>Год</w:t>
            </w:r>
          </w:p>
        </w:tc>
        <w:tc>
          <w:tcPr>
            <w:tcW w:w="515" w:type="pct"/>
            <w:vMerge w:val="restart"/>
            <w:vAlign w:val="center"/>
            <w:hideMark/>
          </w:tcPr>
          <w:p w:rsidR="007B1EC4" w:rsidRPr="006A37B5" w:rsidRDefault="007B1EC4" w:rsidP="006A37B5">
            <w:pPr>
              <w:spacing w:line="240" w:lineRule="auto"/>
              <w:ind w:firstLine="0"/>
              <w:rPr>
                <w:kern w:val="32"/>
                <w:sz w:val="20"/>
              </w:rPr>
            </w:pPr>
            <w:r w:rsidRPr="006A37B5">
              <w:rPr>
                <w:kern w:val="32"/>
                <w:sz w:val="20"/>
              </w:rPr>
              <w:t>Темп роста,</w:t>
            </w:r>
          </w:p>
          <w:p w:rsidR="007B1EC4" w:rsidRPr="006A37B5" w:rsidRDefault="007B1EC4" w:rsidP="006A37B5">
            <w:pPr>
              <w:spacing w:line="240" w:lineRule="auto"/>
              <w:ind w:firstLine="0"/>
              <w:rPr>
                <w:kern w:val="32"/>
                <w:sz w:val="20"/>
              </w:rPr>
            </w:pPr>
            <w:r w:rsidRPr="006A37B5">
              <w:rPr>
                <w:kern w:val="32"/>
                <w:sz w:val="20"/>
              </w:rPr>
              <w:t>%</w:t>
            </w:r>
          </w:p>
        </w:tc>
      </w:tr>
      <w:tr w:rsidR="007B1EC4" w:rsidRPr="006A37B5" w:rsidTr="006A37B5">
        <w:trPr>
          <w:trHeight w:val="130"/>
          <w:jc w:val="center"/>
        </w:trPr>
        <w:tc>
          <w:tcPr>
            <w:tcW w:w="2788" w:type="pct"/>
            <w:vMerge/>
            <w:vAlign w:val="center"/>
            <w:hideMark/>
          </w:tcPr>
          <w:p w:rsidR="007B1EC4" w:rsidRPr="006A37B5" w:rsidRDefault="007B1EC4" w:rsidP="006A37B5">
            <w:pPr>
              <w:spacing w:line="240" w:lineRule="auto"/>
              <w:ind w:firstLine="0"/>
              <w:rPr>
                <w:kern w:val="32"/>
                <w:sz w:val="20"/>
              </w:rPr>
            </w:pPr>
          </w:p>
        </w:tc>
        <w:tc>
          <w:tcPr>
            <w:tcW w:w="811" w:type="pct"/>
            <w:vAlign w:val="center"/>
            <w:hideMark/>
          </w:tcPr>
          <w:p w:rsidR="007B1EC4" w:rsidRPr="006A37B5" w:rsidRDefault="00FC17E3" w:rsidP="006A37B5">
            <w:pPr>
              <w:spacing w:line="240" w:lineRule="auto"/>
              <w:ind w:firstLine="0"/>
              <w:rPr>
                <w:kern w:val="32"/>
                <w:sz w:val="20"/>
              </w:rPr>
            </w:pPr>
            <w:r w:rsidRPr="006A37B5">
              <w:rPr>
                <w:kern w:val="32"/>
                <w:sz w:val="20"/>
              </w:rPr>
              <w:t>2005</w:t>
            </w:r>
          </w:p>
        </w:tc>
        <w:tc>
          <w:tcPr>
            <w:tcW w:w="886" w:type="pct"/>
            <w:vAlign w:val="center"/>
            <w:hideMark/>
          </w:tcPr>
          <w:p w:rsidR="007B1EC4" w:rsidRPr="006A37B5" w:rsidRDefault="00FC17E3" w:rsidP="006A37B5">
            <w:pPr>
              <w:spacing w:line="240" w:lineRule="auto"/>
              <w:ind w:firstLine="0"/>
              <w:rPr>
                <w:kern w:val="32"/>
                <w:sz w:val="20"/>
              </w:rPr>
            </w:pPr>
            <w:r w:rsidRPr="006A37B5">
              <w:rPr>
                <w:kern w:val="32"/>
                <w:sz w:val="20"/>
              </w:rPr>
              <w:t>2007</w:t>
            </w:r>
          </w:p>
        </w:tc>
        <w:tc>
          <w:tcPr>
            <w:tcW w:w="515" w:type="pct"/>
            <w:vMerge/>
            <w:vAlign w:val="center"/>
            <w:hideMark/>
          </w:tcPr>
          <w:p w:rsidR="007B1EC4" w:rsidRPr="006A37B5" w:rsidRDefault="007B1EC4" w:rsidP="006A37B5">
            <w:pPr>
              <w:spacing w:line="240" w:lineRule="auto"/>
              <w:ind w:firstLine="0"/>
              <w:rPr>
                <w:kern w:val="32"/>
                <w:sz w:val="20"/>
              </w:rPr>
            </w:pPr>
          </w:p>
        </w:tc>
      </w:tr>
      <w:tr w:rsidR="007B1EC4" w:rsidRPr="006A37B5" w:rsidTr="006A37B5">
        <w:trPr>
          <w:trHeight w:val="202"/>
          <w:jc w:val="center"/>
        </w:trPr>
        <w:tc>
          <w:tcPr>
            <w:tcW w:w="2788" w:type="pct"/>
            <w:hideMark/>
          </w:tcPr>
          <w:p w:rsidR="007B1EC4" w:rsidRPr="006A37B5" w:rsidRDefault="007B1EC4" w:rsidP="006A37B5">
            <w:pPr>
              <w:spacing w:line="240" w:lineRule="auto"/>
              <w:ind w:firstLine="0"/>
              <w:rPr>
                <w:kern w:val="32"/>
                <w:sz w:val="20"/>
              </w:rPr>
            </w:pPr>
            <w:r w:rsidRPr="006A37B5">
              <w:rPr>
                <w:kern w:val="32"/>
                <w:sz w:val="20"/>
              </w:rPr>
              <w:t>1. Товарная продукция в оптовых ценах, грн</w:t>
            </w:r>
          </w:p>
        </w:tc>
        <w:tc>
          <w:tcPr>
            <w:tcW w:w="811" w:type="pct"/>
            <w:hideMark/>
          </w:tcPr>
          <w:p w:rsidR="007B1EC4" w:rsidRPr="006A37B5" w:rsidRDefault="00CD7E53" w:rsidP="006A37B5">
            <w:pPr>
              <w:spacing w:line="240" w:lineRule="auto"/>
              <w:ind w:firstLine="0"/>
              <w:rPr>
                <w:kern w:val="32"/>
                <w:sz w:val="20"/>
              </w:rPr>
            </w:pPr>
            <w:r w:rsidRPr="006A37B5">
              <w:rPr>
                <w:kern w:val="32"/>
                <w:sz w:val="20"/>
              </w:rPr>
              <w:t>198787</w:t>
            </w:r>
            <w:r w:rsidR="007B1EC4" w:rsidRPr="006A37B5">
              <w:rPr>
                <w:kern w:val="32"/>
                <w:sz w:val="20"/>
              </w:rPr>
              <w:t>5</w:t>
            </w:r>
          </w:p>
        </w:tc>
        <w:tc>
          <w:tcPr>
            <w:tcW w:w="886" w:type="pct"/>
            <w:hideMark/>
          </w:tcPr>
          <w:p w:rsidR="007B1EC4" w:rsidRPr="006A37B5" w:rsidRDefault="007B1EC4" w:rsidP="006A37B5">
            <w:pPr>
              <w:spacing w:line="240" w:lineRule="auto"/>
              <w:ind w:firstLine="0"/>
              <w:rPr>
                <w:kern w:val="32"/>
                <w:sz w:val="20"/>
              </w:rPr>
            </w:pPr>
            <w:r w:rsidRPr="006A37B5">
              <w:rPr>
                <w:kern w:val="32"/>
                <w:sz w:val="20"/>
              </w:rPr>
              <w:t>202500</w:t>
            </w:r>
            <w:r w:rsidR="00CD7E53" w:rsidRPr="006A37B5">
              <w:rPr>
                <w:kern w:val="32"/>
                <w:sz w:val="20"/>
              </w:rPr>
              <w:t>0</w:t>
            </w:r>
          </w:p>
        </w:tc>
        <w:tc>
          <w:tcPr>
            <w:tcW w:w="515" w:type="pct"/>
            <w:hideMark/>
          </w:tcPr>
          <w:p w:rsidR="007B1EC4" w:rsidRPr="006A37B5" w:rsidRDefault="007B1EC4" w:rsidP="006A37B5">
            <w:pPr>
              <w:spacing w:line="240" w:lineRule="auto"/>
              <w:ind w:firstLine="0"/>
              <w:rPr>
                <w:kern w:val="32"/>
                <w:sz w:val="20"/>
              </w:rPr>
            </w:pPr>
            <w:r w:rsidRPr="006A37B5">
              <w:rPr>
                <w:kern w:val="32"/>
                <w:sz w:val="20"/>
              </w:rPr>
              <w:t>101,87</w:t>
            </w:r>
          </w:p>
        </w:tc>
      </w:tr>
      <w:tr w:rsidR="007B1EC4" w:rsidRPr="006A37B5" w:rsidTr="006A37B5">
        <w:trPr>
          <w:trHeight w:val="607"/>
          <w:jc w:val="center"/>
        </w:trPr>
        <w:tc>
          <w:tcPr>
            <w:tcW w:w="2788" w:type="pct"/>
            <w:hideMark/>
          </w:tcPr>
          <w:p w:rsidR="007B1EC4" w:rsidRPr="006A37B5" w:rsidRDefault="007B1EC4" w:rsidP="006A37B5">
            <w:pPr>
              <w:spacing w:line="240" w:lineRule="auto"/>
              <w:ind w:firstLine="0"/>
              <w:rPr>
                <w:kern w:val="32"/>
                <w:sz w:val="20"/>
              </w:rPr>
            </w:pPr>
            <w:r w:rsidRPr="006A37B5">
              <w:rPr>
                <w:kern w:val="32"/>
                <w:sz w:val="20"/>
              </w:rPr>
              <w:t>2. Производственный персонал:</w:t>
            </w:r>
          </w:p>
          <w:p w:rsidR="007B1EC4" w:rsidRPr="006A37B5" w:rsidRDefault="001A330B" w:rsidP="006A37B5">
            <w:pPr>
              <w:spacing w:line="240" w:lineRule="auto"/>
              <w:ind w:firstLine="0"/>
              <w:rPr>
                <w:kern w:val="32"/>
                <w:sz w:val="20"/>
              </w:rPr>
            </w:pPr>
            <w:r>
              <w:rPr>
                <w:kern w:val="32"/>
                <w:sz w:val="20"/>
              </w:rPr>
              <w:t xml:space="preserve"> </w:t>
            </w:r>
            <w:r w:rsidR="007B1EC4" w:rsidRPr="006A37B5">
              <w:rPr>
                <w:kern w:val="32"/>
                <w:sz w:val="20"/>
              </w:rPr>
              <w:t>а) численность, чел</w:t>
            </w:r>
          </w:p>
          <w:p w:rsidR="007B1EC4" w:rsidRPr="006A37B5" w:rsidRDefault="001A330B" w:rsidP="006A37B5">
            <w:pPr>
              <w:spacing w:line="240" w:lineRule="auto"/>
              <w:ind w:firstLine="0"/>
              <w:rPr>
                <w:kern w:val="32"/>
                <w:sz w:val="20"/>
              </w:rPr>
            </w:pPr>
            <w:r>
              <w:rPr>
                <w:kern w:val="32"/>
                <w:sz w:val="20"/>
              </w:rPr>
              <w:t xml:space="preserve"> </w:t>
            </w:r>
            <w:r w:rsidR="007B1EC4" w:rsidRPr="006A37B5">
              <w:rPr>
                <w:kern w:val="32"/>
                <w:sz w:val="20"/>
              </w:rPr>
              <w:t>б) оплата, грн</w:t>
            </w:r>
          </w:p>
        </w:tc>
        <w:tc>
          <w:tcPr>
            <w:tcW w:w="811" w:type="pct"/>
          </w:tcPr>
          <w:p w:rsidR="007B1EC4" w:rsidRPr="006A37B5" w:rsidRDefault="007B1EC4" w:rsidP="006A37B5">
            <w:pPr>
              <w:spacing w:line="240" w:lineRule="auto"/>
              <w:ind w:firstLine="0"/>
              <w:rPr>
                <w:kern w:val="32"/>
                <w:sz w:val="20"/>
              </w:rPr>
            </w:pPr>
          </w:p>
          <w:p w:rsidR="007B1EC4" w:rsidRPr="006A37B5" w:rsidRDefault="007B1EC4" w:rsidP="006A37B5">
            <w:pPr>
              <w:spacing w:line="240" w:lineRule="auto"/>
              <w:ind w:firstLine="0"/>
              <w:rPr>
                <w:kern w:val="32"/>
                <w:sz w:val="20"/>
              </w:rPr>
            </w:pPr>
            <w:r w:rsidRPr="006A37B5">
              <w:rPr>
                <w:kern w:val="32"/>
                <w:sz w:val="20"/>
              </w:rPr>
              <w:t>15</w:t>
            </w:r>
          </w:p>
          <w:p w:rsidR="007B1EC4" w:rsidRPr="006A37B5" w:rsidRDefault="00FC17E3" w:rsidP="006A37B5">
            <w:pPr>
              <w:spacing w:line="240" w:lineRule="auto"/>
              <w:ind w:firstLine="0"/>
              <w:rPr>
                <w:kern w:val="32"/>
                <w:sz w:val="20"/>
              </w:rPr>
            </w:pPr>
            <w:r w:rsidRPr="006A37B5">
              <w:rPr>
                <w:kern w:val="32"/>
                <w:sz w:val="20"/>
              </w:rPr>
              <w:t>20390</w:t>
            </w:r>
          </w:p>
        </w:tc>
        <w:tc>
          <w:tcPr>
            <w:tcW w:w="886" w:type="pct"/>
          </w:tcPr>
          <w:p w:rsidR="007B1EC4" w:rsidRPr="006A37B5" w:rsidRDefault="007B1EC4" w:rsidP="006A37B5">
            <w:pPr>
              <w:spacing w:line="240" w:lineRule="auto"/>
              <w:ind w:firstLine="0"/>
              <w:rPr>
                <w:kern w:val="32"/>
                <w:sz w:val="20"/>
              </w:rPr>
            </w:pPr>
          </w:p>
          <w:p w:rsidR="007B1EC4" w:rsidRPr="006A37B5" w:rsidRDefault="007B1EC4" w:rsidP="006A37B5">
            <w:pPr>
              <w:spacing w:line="240" w:lineRule="auto"/>
              <w:ind w:firstLine="0"/>
              <w:rPr>
                <w:kern w:val="32"/>
                <w:sz w:val="20"/>
              </w:rPr>
            </w:pPr>
            <w:r w:rsidRPr="006A37B5">
              <w:rPr>
                <w:kern w:val="32"/>
                <w:sz w:val="20"/>
              </w:rPr>
              <w:t>17</w:t>
            </w:r>
          </w:p>
          <w:p w:rsidR="007B1EC4" w:rsidRPr="006A37B5" w:rsidRDefault="00FC17E3" w:rsidP="006A37B5">
            <w:pPr>
              <w:spacing w:line="240" w:lineRule="auto"/>
              <w:ind w:firstLine="0"/>
              <w:rPr>
                <w:kern w:val="32"/>
                <w:sz w:val="20"/>
              </w:rPr>
            </w:pPr>
            <w:r w:rsidRPr="006A37B5">
              <w:rPr>
                <w:kern w:val="32"/>
                <w:sz w:val="20"/>
              </w:rPr>
              <w:t>20595</w:t>
            </w:r>
          </w:p>
        </w:tc>
        <w:tc>
          <w:tcPr>
            <w:tcW w:w="515" w:type="pct"/>
          </w:tcPr>
          <w:p w:rsidR="007B1EC4" w:rsidRPr="006A37B5" w:rsidRDefault="007B1EC4" w:rsidP="006A37B5">
            <w:pPr>
              <w:spacing w:line="240" w:lineRule="auto"/>
              <w:ind w:firstLine="0"/>
              <w:rPr>
                <w:kern w:val="32"/>
                <w:sz w:val="20"/>
              </w:rPr>
            </w:pPr>
          </w:p>
          <w:p w:rsidR="007B1EC4" w:rsidRPr="006A37B5" w:rsidRDefault="007B1EC4" w:rsidP="006A37B5">
            <w:pPr>
              <w:spacing w:line="240" w:lineRule="auto"/>
              <w:ind w:firstLine="0"/>
              <w:rPr>
                <w:kern w:val="32"/>
                <w:sz w:val="20"/>
              </w:rPr>
            </w:pPr>
            <w:r w:rsidRPr="006A37B5">
              <w:rPr>
                <w:kern w:val="32"/>
                <w:sz w:val="20"/>
              </w:rPr>
              <w:t>113,3</w:t>
            </w:r>
          </w:p>
          <w:p w:rsidR="007B1EC4" w:rsidRPr="006A37B5" w:rsidRDefault="007B1EC4" w:rsidP="006A37B5">
            <w:pPr>
              <w:spacing w:line="240" w:lineRule="auto"/>
              <w:ind w:firstLine="0"/>
              <w:rPr>
                <w:kern w:val="32"/>
                <w:sz w:val="20"/>
              </w:rPr>
            </w:pPr>
            <w:r w:rsidRPr="006A37B5">
              <w:rPr>
                <w:kern w:val="32"/>
                <w:sz w:val="20"/>
              </w:rPr>
              <w:t>101,01</w:t>
            </w:r>
          </w:p>
        </w:tc>
      </w:tr>
      <w:tr w:rsidR="007B1EC4" w:rsidRPr="006A37B5" w:rsidTr="006A37B5">
        <w:trPr>
          <w:trHeight w:val="202"/>
          <w:jc w:val="center"/>
        </w:trPr>
        <w:tc>
          <w:tcPr>
            <w:tcW w:w="2788" w:type="pct"/>
            <w:hideMark/>
          </w:tcPr>
          <w:p w:rsidR="007B1EC4" w:rsidRPr="006A37B5" w:rsidRDefault="007B1EC4" w:rsidP="006A37B5">
            <w:pPr>
              <w:spacing w:line="240" w:lineRule="auto"/>
              <w:ind w:firstLine="0"/>
              <w:rPr>
                <w:kern w:val="32"/>
                <w:sz w:val="20"/>
              </w:rPr>
            </w:pPr>
            <w:r w:rsidRPr="006A37B5">
              <w:rPr>
                <w:kern w:val="32"/>
                <w:sz w:val="20"/>
              </w:rPr>
              <w:t>3. Материальные затраты, грн</w:t>
            </w:r>
          </w:p>
        </w:tc>
        <w:tc>
          <w:tcPr>
            <w:tcW w:w="811" w:type="pct"/>
            <w:hideMark/>
          </w:tcPr>
          <w:p w:rsidR="007B1EC4" w:rsidRPr="006A37B5" w:rsidRDefault="007B1EC4" w:rsidP="006A37B5">
            <w:pPr>
              <w:spacing w:line="240" w:lineRule="auto"/>
              <w:ind w:firstLine="0"/>
              <w:rPr>
                <w:kern w:val="32"/>
                <w:sz w:val="20"/>
              </w:rPr>
            </w:pPr>
            <w:r w:rsidRPr="006A37B5">
              <w:rPr>
                <w:kern w:val="32"/>
                <w:sz w:val="20"/>
              </w:rPr>
              <w:t>58767</w:t>
            </w:r>
            <w:r w:rsidR="00FC17E3" w:rsidRPr="006A37B5">
              <w:rPr>
                <w:kern w:val="32"/>
                <w:sz w:val="20"/>
              </w:rPr>
              <w:t>0</w:t>
            </w:r>
          </w:p>
        </w:tc>
        <w:tc>
          <w:tcPr>
            <w:tcW w:w="886" w:type="pct"/>
            <w:hideMark/>
          </w:tcPr>
          <w:p w:rsidR="007B1EC4" w:rsidRPr="006A37B5" w:rsidRDefault="00FC17E3" w:rsidP="006A37B5">
            <w:pPr>
              <w:spacing w:line="240" w:lineRule="auto"/>
              <w:ind w:firstLine="0"/>
              <w:rPr>
                <w:kern w:val="32"/>
                <w:sz w:val="20"/>
              </w:rPr>
            </w:pPr>
            <w:r w:rsidRPr="006A37B5">
              <w:rPr>
                <w:kern w:val="32"/>
                <w:sz w:val="20"/>
              </w:rPr>
              <w:t>59806</w:t>
            </w:r>
            <w:r w:rsidR="007B1EC4" w:rsidRPr="006A37B5">
              <w:rPr>
                <w:kern w:val="32"/>
                <w:sz w:val="20"/>
              </w:rPr>
              <w:t>5</w:t>
            </w:r>
          </w:p>
        </w:tc>
        <w:tc>
          <w:tcPr>
            <w:tcW w:w="515" w:type="pct"/>
            <w:hideMark/>
          </w:tcPr>
          <w:p w:rsidR="007B1EC4" w:rsidRPr="006A37B5" w:rsidRDefault="007B1EC4" w:rsidP="006A37B5">
            <w:pPr>
              <w:spacing w:line="240" w:lineRule="auto"/>
              <w:ind w:firstLine="0"/>
              <w:rPr>
                <w:kern w:val="32"/>
                <w:sz w:val="20"/>
              </w:rPr>
            </w:pPr>
            <w:r w:rsidRPr="006A37B5">
              <w:rPr>
                <w:kern w:val="32"/>
                <w:sz w:val="20"/>
              </w:rPr>
              <w:t>101,77</w:t>
            </w:r>
          </w:p>
        </w:tc>
      </w:tr>
      <w:tr w:rsidR="007B1EC4" w:rsidRPr="006A37B5" w:rsidTr="006A37B5">
        <w:trPr>
          <w:trHeight w:val="202"/>
          <w:jc w:val="center"/>
        </w:trPr>
        <w:tc>
          <w:tcPr>
            <w:tcW w:w="2788" w:type="pct"/>
            <w:hideMark/>
          </w:tcPr>
          <w:p w:rsidR="007B1EC4" w:rsidRPr="006A37B5" w:rsidRDefault="007B1EC4" w:rsidP="006A37B5">
            <w:pPr>
              <w:spacing w:line="240" w:lineRule="auto"/>
              <w:ind w:firstLine="0"/>
              <w:rPr>
                <w:kern w:val="32"/>
                <w:sz w:val="20"/>
              </w:rPr>
            </w:pPr>
            <w:r w:rsidRPr="006A37B5">
              <w:rPr>
                <w:kern w:val="32"/>
                <w:sz w:val="20"/>
              </w:rPr>
              <w:t>4. Оборотные средства, грн</w:t>
            </w:r>
          </w:p>
        </w:tc>
        <w:tc>
          <w:tcPr>
            <w:tcW w:w="811" w:type="pct"/>
            <w:hideMark/>
          </w:tcPr>
          <w:p w:rsidR="007B1EC4" w:rsidRPr="006A37B5" w:rsidRDefault="005D05C2" w:rsidP="006A37B5">
            <w:pPr>
              <w:spacing w:line="240" w:lineRule="auto"/>
              <w:ind w:firstLine="0"/>
              <w:rPr>
                <w:kern w:val="32"/>
                <w:sz w:val="20"/>
              </w:rPr>
            </w:pPr>
            <w:r w:rsidRPr="006A37B5">
              <w:rPr>
                <w:kern w:val="32"/>
                <w:sz w:val="20"/>
              </w:rPr>
              <w:t>57040</w:t>
            </w:r>
            <w:r w:rsidR="007B1EC4" w:rsidRPr="006A37B5">
              <w:rPr>
                <w:kern w:val="32"/>
                <w:sz w:val="20"/>
              </w:rPr>
              <w:t>5</w:t>
            </w:r>
          </w:p>
        </w:tc>
        <w:tc>
          <w:tcPr>
            <w:tcW w:w="886" w:type="pct"/>
            <w:hideMark/>
          </w:tcPr>
          <w:p w:rsidR="007B1EC4" w:rsidRPr="006A37B5" w:rsidRDefault="007B1EC4" w:rsidP="006A37B5">
            <w:pPr>
              <w:spacing w:line="240" w:lineRule="auto"/>
              <w:ind w:firstLine="0"/>
              <w:rPr>
                <w:kern w:val="32"/>
                <w:sz w:val="20"/>
              </w:rPr>
            </w:pPr>
            <w:r w:rsidRPr="006A37B5">
              <w:rPr>
                <w:kern w:val="32"/>
                <w:sz w:val="20"/>
              </w:rPr>
              <w:t>58080</w:t>
            </w:r>
            <w:r w:rsidR="005D05C2" w:rsidRPr="006A37B5">
              <w:rPr>
                <w:kern w:val="32"/>
                <w:sz w:val="20"/>
              </w:rPr>
              <w:t>0</w:t>
            </w:r>
          </w:p>
        </w:tc>
        <w:tc>
          <w:tcPr>
            <w:tcW w:w="515" w:type="pct"/>
            <w:hideMark/>
          </w:tcPr>
          <w:p w:rsidR="007B1EC4" w:rsidRPr="006A37B5" w:rsidRDefault="007B1EC4" w:rsidP="006A37B5">
            <w:pPr>
              <w:spacing w:line="240" w:lineRule="auto"/>
              <w:ind w:firstLine="0"/>
              <w:rPr>
                <w:kern w:val="32"/>
                <w:sz w:val="20"/>
              </w:rPr>
            </w:pPr>
            <w:r w:rsidRPr="006A37B5">
              <w:rPr>
                <w:kern w:val="32"/>
                <w:sz w:val="20"/>
              </w:rPr>
              <w:t>101,82</w:t>
            </w:r>
          </w:p>
        </w:tc>
      </w:tr>
      <w:tr w:rsidR="007B1EC4" w:rsidRPr="006A37B5" w:rsidTr="006A37B5">
        <w:trPr>
          <w:trHeight w:val="202"/>
          <w:jc w:val="center"/>
        </w:trPr>
        <w:tc>
          <w:tcPr>
            <w:tcW w:w="2788" w:type="pct"/>
            <w:hideMark/>
          </w:tcPr>
          <w:p w:rsidR="007B1EC4" w:rsidRPr="006A37B5" w:rsidRDefault="007B1EC4" w:rsidP="006A37B5">
            <w:pPr>
              <w:spacing w:line="240" w:lineRule="auto"/>
              <w:ind w:firstLine="0"/>
              <w:rPr>
                <w:kern w:val="32"/>
                <w:sz w:val="20"/>
              </w:rPr>
            </w:pPr>
            <w:r w:rsidRPr="006A37B5">
              <w:rPr>
                <w:kern w:val="32"/>
                <w:sz w:val="20"/>
              </w:rPr>
              <w:t>5. Основные производственные фонды, грн</w:t>
            </w:r>
          </w:p>
        </w:tc>
        <w:tc>
          <w:tcPr>
            <w:tcW w:w="811" w:type="pct"/>
            <w:hideMark/>
          </w:tcPr>
          <w:p w:rsidR="007B1EC4" w:rsidRPr="006A37B5" w:rsidRDefault="007B1EC4" w:rsidP="006A37B5">
            <w:pPr>
              <w:spacing w:line="240" w:lineRule="auto"/>
              <w:ind w:firstLine="0"/>
              <w:rPr>
                <w:kern w:val="32"/>
                <w:sz w:val="20"/>
              </w:rPr>
            </w:pPr>
            <w:r w:rsidRPr="006A37B5">
              <w:rPr>
                <w:kern w:val="32"/>
                <w:sz w:val="20"/>
              </w:rPr>
              <w:t>274275</w:t>
            </w:r>
            <w:r w:rsidR="005D05C2" w:rsidRPr="006A37B5">
              <w:rPr>
                <w:kern w:val="32"/>
                <w:sz w:val="20"/>
              </w:rPr>
              <w:t>0</w:t>
            </w:r>
          </w:p>
        </w:tc>
        <w:tc>
          <w:tcPr>
            <w:tcW w:w="886" w:type="pct"/>
            <w:hideMark/>
          </w:tcPr>
          <w:p w:rsidR="007B1EC4" w:rsidRPr="006A37B5" w:rsidRDefault="007B1EC4" w:rsidP="006A37B5">
            <w:pPr>
              <w:spacing w:line="240" w:lineRule="auto"/>
              <w:ind w:firstLine="0"/>
              <w:rPr>
                <w:kern w:val="32"/>
                <w:sz w:val="20"/>
              </w:rPr>
            </w:pPr>
            <w:r w:rsidRPr="006A37B5">
              <w:rPr>
                <w:kern w:val="32"/>
                <w:sz w:val="20"/>
              </w:rPr>
              <w:t>2871375</w:t>
            </w:r>
          </w:p>
        </w:tc>
        <w:tc>
          <w:tcPr>
            <w:tcW w:w="515" w:type="pct"/>
            <w:hideMark/>
          </w:tcPr>
          <w:p w:rsidR="007B1EC4" w:rsidRPr="006A37B5" w:rsidRDefault="007B1EC4" w:rsidP="006A37B5">
            <w:pPr>
              <w:spacing w:line="240" w:lineRule="auto"/>
              <w:ind w:firstLine="0"/>
              <w:rPr>
                <w:kern w:val="32"/>
                <w:sz w:val="20"/>
              </w:rPr>
            </w:pPr>
            <w:r w:rsidRPr="006A37B5">
              <w:rPr>
                <w:kern w:val="32"/>
                <w:sz w:val="20"/>
              </w:rPr>
              <w:t>104,69</w:t>
            </w:r>
          </w:p>
        </w:tc>
      </w:tr>
      <w:tr w:rsidR="007B1EC4" w:rsidRPr="006A37B5" w:rsidTr="006A37B5">
        <w:trPr>
          <w:trHeight w:val="202"/>
          <w:jc w:val="center"/>
        </w:trPr>
        <w:tc>
          <w:tcPr>
            <w:tcW w:w="2788" w:type="pct"/>
            <w:hideMark/>
          </w:tcPr>
          <w:p w:rsidR="007B1EC4" w:rsidRPr="006A37B5" w:rsidRDefault="007B1EC4" w:rsidP="006A37B5">
            <w:pPr>
              <w:spacing w:line="240" w:lineRule="auto"/>
              <w:ind w:firstLine="0"/>
              <w:rPr>
                <w:kern w:val="32"/>
                <w:sz w:val="20"/>
              </w:rPr>
            </w:pPr>
            <w:r w:rsidRPr="006A37B5">
              <w:rPr>
                <w:kern w:val="32"/>
                <w:sz w:val="20"/>
              </w:rPr>
              <w:t>6. Производительность труда, грн</w:t>
            </w:r>
          </w:p>
        </w:tc>
        <w:tc>
          <w:tcPr>
            <w:tcW w:w="811" w:type="pct"/>
            <w:hideMark/>
          </w:tcPr>
          <w:p w:rsidR="007B1EC4" w:rsidRPr="006A37B5" w:rsidRDefault="007B1EC4" w:rsidP="006A37B5">
            <w:pPr>
              <w:spacing w:line="240" w:lineRule="auto"/>
              <w:ind w:firstLine="0"/>
              <w:rPr>
                <w:kern w:val="32"/>
                <w:sz w:val="20"/>
              </w:rPr>
            </w:pPr>
            <w:r w:rsidRPr="006A37B5">
              <w:rPr>
                <w:kern w:val="32"/>
                <w:sz w:val="20"/>
              </w:rPr>
              <w:t>8835</w:t>
            </w:r>
            <w:r w:rsidR="005D05C2" w:rsidRPr="006A37B5">
              <w:rPr>
                <w:kern w:val="32"/>
                <w:sz w:val="20"/>
              </w:rPr>
              <w:t>0</w:t>
            </w:r>
          </w:p>
        </w:tc>
        <w:tc>
          <w:tcPr>
            <w:tcW w:w="886" w:type="pct"/>
            <w:hideMark/>
          </w:tcPr>
          <w:p w:rsidR="007B1EC4" w:rsidRPr="006A37B5" w:rsidRDefault="007B1EC4" w:rsidP="006A37B5">
            <w:pPr>
              <w:spacing w:line="240" w:lineRule="auto"/>
              <w:ind w:firstLine="0"/>
              <w:rPr>
                <w:kern w:val="32"/>
                <w:sz w:val="20"/>
              </w:rPr>
            </w:pPr>
            <w:r w:rsidRPr="006A37B5">
              <w:rPr>
                <w:kern w:val="32"/>
                <w:sz w:val="20"/>
              </w:rPr>
              <w:t>79411</w:t>
            </w:r>
            <w:r w:rsidR="005D05C2" w:rsidRPr="006A37B5">
              <w:rPr>
                <w:kern w:val="32"/>
                <w:sz w:val="20"/>
              </w:rPr>
              <w:t>,</w:t>
            </w:r>
            <w:r w:rsidRPr="006A37B5">
              <w:rPr>
                <w:kern w:val="32"/>
                <w:sz w:val="20"/>
              </w:rPr>
              <w:t>8</w:t>
            </w:r>
          </w:p>
        </w:tc>
        <w:tc>
          <w:tcPr>
            <w:tcW w:w="515" w:type="pct"/>
            <w:hideMark/>
          </w:tcPr>
          <w:p w:rsidR="007B1EC4" w:rsidRPr="006A37B5" w:rsidRDefault="007B1EC4" w:rsidP="006A37B5">
            <w:pPr>
              <w:spacing w:line="240" w:lineRule="auto"/>
              <w:ind w:firstLine="0"/>
              <w:rPr>
                <w:kern w:val="32"/>
                <w:sz w:val="20"/>
              </w:rPr>
            </w:pPr>
            <w:r w:rsidRPr="006A37B5">
              <w:rPr>
                <w:kern w:val="32"/>
                <w:sz w:val="20"/>
              </w:rPr>
              <w:t>89,88</w:t>
            </w:r>
          </w:p>
        </w:tc>
      </w:tr>
      <w:tr w:rsidR="007B1EC4" w:rsidRPr="006A37B5" w:rsidTr="006A37B5">
        <w:trPr>
          <w:trHeight w:val="202"/>
          <w:jc w:val="center"/>
        </w:trPr>
        <w:tc>
          <w:tcPr>
            <w:tcW w:w="2788" w:type="pct"/>
            <w:hideMark/>
          </w:tcPr>
          <w:p w:rsidR="007B1EC4" w:rsidRPr="006A37B5" w:rsidRDefault="007B1EC4" w:rsidP="006A37B5">
            <w:pPr>
              <w:spacing w:line="240" w:lineRule="auto"/>
              <w:ind w:firstLine="0"/>
              <w:rPr>
                <w:kern w:val="32"/>
                <w:sz w:val="20"/>
              </w:rPr>
            </w:pPr>
            <w:r w:rsidRPr="006A37B5">
              <w:rPr>
                <w:kern w:val="32"/>
                <w:sz w:val="20"/>
              </w:rPr>
              <w:t>7. Продукции на 1000 грн оплаты, грн</w:t>
            </w:r>
          </w:p>
        </w:tc>
        <w:tc>
          <w:tcPr>
            <w:tcW w:w="811" w:type="pct"/>
            <w:hideMark/>
          </w:tcPr>
          <w:p w:rsidR="007B1EC4" w:rsidRPr="006A37B5" w:rsidRDefault="005D05C2" w:rsidP="006A37B5">
            <w:pPr>
              <w:spacing w:line="240" w:lineRule="auto"/>
              <w:ind w:firstLine="0"/>
              <w:rPr>
                <w:kern w:val="32"/>
                <w:sz w:val="20"/>
              </w:rPr>
            </w:pPr>
            <w:r w:rsidRPr="006A37B5">
              <w:rPr>
                <w:kern w:val="32"/>
                <w:sz w:val="20"/>
              </w:rPr>
              <w:t>97,5</w:t>
            </w:r>
          </w:p>
        </w:tc>
        <w:tc>
          <w:tcPr>
            <w:tcW w:w="886" w:type="pct"/>
            <w:hideMark/>
          </w:tcPr>
          <w:p w:rsidR="007B1EC4" w:rsidRPr="006A37B5" w:rsidRDefault="007B1EC4" w:rsidP="006A37B5">
            <w:pPr>
              <w:spacing w:line="240" w:lineRule="auto"/>
              <w:ind w:firstLine="0"/>
              <w:rPr>
                <w:kern w:val="32"/>
                <w:sz w:val="20"/>
              </w:rPr>
            </w:pPr>
            <w:r w:rsidRPr="006A37B5">
              <w:rPr>
                <w:kern w:val="32"/>
                <w:sz w:val="20"/>
              </w:rPr>
              <w:t>9</w:t>
            </w:r>
            <w:r w:rsidR="005D05C2" w:rsidRPr="006A37B5">
              <w:rPr>
                <w:kern w:val="32"/>
                <w:sz w:val="20"/>
              </w:rPr>
              <w:t>8</w:t>
            </w:r>
            <w:r w:rsidRPr="006A37B5">
              <w:rPr>
                <w:kern w:val="32"/>
                <w:sz w:val="20"/>
              </w:rPr>
              <w:t>,</w:t>
            </w:r>
            <w:r w:rsidR="005D05C2" w:rsidRPr="006A37B5">
              <w:rPr>
                <w:kern w:val="32"/>
                <w:sz w:val="20"/>
              </w:rPr>
              <w:t>3</w:t>
            </w:r>
          </w:p>
        </w:tc>
        <w:tc>
          <w:tcPr>
            <w:tcW w:w="515" w:type="pct"/>
            <w:hideMark/>
          </w:tcPr>
          <w:p w:rsidR="007B1EC4" w:rsidRPr="006A37B5" w:rsidRDefault="007B1EC4" w:rsidP="006A37B5">
            <w:pPr>
              <w:spacing w:line="240" w:lineRule="auto"/>
              <w:ind w:firstLine="0"/>
              <w:rPr>
                <w:kern w:val="32"/>
                <w:sz w:val="20"/>
              </w:rPr>
            </w:pPr>
            <w:r w:rsidRPr="006A37B5">
              <w:rPr>
                <w:kern w:val="32"/>
                <w:sz w:val="20"/>
              </w:rPr>
              <w:t>10</w:t>
            </w:r>
            <w:r w:rsidR="005D05C2" w:rsidRPr="006A37B5">
              <w:rPr>
                <w:kern w:val="32"/>
                <w:sz w:val="20"/>
              </w:rPr>
              <w:t>0</w:t>
            </w:r>
            <w:r w:rsidRPr="006A37B5">
              <w:rPr>
                <w:kern w:val="32"/>
                <w:sz w:val="20"/>
              </w:rPr>
              <w:t>,</w:t>
            </w:r>
            <w:r w:rsidR="005D05C2" w:rsidRPr="006A37B5">
              <w:rPr>
                <w:kern w:val="32"/>
                <w:sz w:val="20"/>
              </w:rPr>
              <w:t>85</w:t>
            </w:r>
          </w:p>
        </w:tc>
      </w:tr>
      <w:tr w:rsidR="007B1EC4" w:rsidRPr="006A37B5" w:rsidTr="006A37B5">
        <w:trPr>
          <w:trHeight w:val="202"/>
          <w:jc w:val="center"/>
        </w:trPr>
        <w:tc>
          <w:tcPr>
            <w:tcW w:w="2788" w:type="pct"/>
            <w:hideMark/>
          </w:tcPr>
          <w:p w:rsidR="007B1EC4" w:rsidRPr="006A37B5" w:rsidRDefault="007B1EC4" w:rsidP="006A37B5">
            <w:pPr>
              <w:spacing w:line="240" w:lineRule="auto"/>
              <w:ind w:firstLine="0"/>
              <w:rPr>
                <w:kern w:val="32"/>
                <w:sz w:val="20"/>
              </w:rPr>
            </w:pPr>
            <w:r w:rsidRPr="006A37B5">
              <w:rPr>
                <w:kern w:val="32"/>
                <w:sz w:val="20"/>
              </w:rPr>
              <w:t>8. Фондоотдача, грн</w:t>
            </w:r>
          </w:p>
        </w:tc>
        <w:tc>
          <w:tcPr>
            <w:tcW w:w="811" w:type="pct"/>
            <w:hideMark/>
          </w:tcPr>
          <w:p w:rsidR="007B1EC4" w:rsidRPr="006A37B5" w:rsidRDefault="005D05C2" w:rsidP="006A37B5">
            <w:pPr>
              <w:spacing w:line="240" w:lineRule="auto"/>
              <w:ind w:firstLine="0"/>
              <w:rPr>
                <w:kern w:val="32"/>
                <w:sz w:val="20"/>
              </w:rPr>
            </w:pPr>
            <w:r w:rsidRPr="006A37B5">
              <w:rPr>
                <w:kern w:val="32"/>
                <w:sz w:val="20"/>
              </w:rPr>
              <w:t>1,38</w:t>
            </w:r>
          </w:p>
        </w:tc>
        <w:tc>
          <w:tcPr>
            <w:tcW w:w="886" w:type="pct"/>
            <w:hideMark/>
          </w:tcPr>
          <w:p w:rsidR="007B1EC4" w:rsidRPr="006A37B5" w:rsidRDefault="005D05C2" w:rsidP="006A37B5">
            <w:pPr>
              <w:spacing w:line="240" w:lineRule="auto"/>
              <w:ind w:firstLine="0"/>
              <w:rPr>
                <w:kern w:val="32"/>
                <w:sz w:val="20"/>
              </w:rPr>
            </w:pPr>
            <w:r w:rsidRPr="006A37B5">
              <w:rPr>
                <w:kern w:val="32"/>
                <w:sz w:val="20"/>
              </w:rPr>
              <w:t>1</w:t>
            </w:r>
            <w:r w:rsidR="007B1EC4" w:rsidRPr="006A37B5">
              <w:rPr>
                <w:kern w:val="32"/>
                <w:sz w:val="20"/>
              </w:rPr>
              <w:t>,4</w:t>
            </w:r>
            <w:r w:rsidRPr="006A37B5">
              <w:rPr>
                <w:kern w:val="32"/>
                <w:sz w:val="20"/>
              </w:rPr>
              <w:t>2</w:t>
            </w:r>
          </w:p>
        </w:tc>
        <w:tc>
          <w:tcPr>
            <w:tcW w:w="515" w:type="pct"/>
            <w:hideMark/>
          </w:tcPr>
          <w:p w:rsidR="007B1EC4" w:rsidRPr="006A37B5" w:rsidRDefault="00E26CE6" w:rsidP="006A37B5">
            <w:pPr>
              <w:spacing w:line="240" w:lineRule="auto"/>
              <w:ind w:firstLine="0"/>
              <w:rPr>
                <w:kern w:val="32"/>
                <w:sz w:val="20"/>
              </w:rPr>
            </w:pPr>
            <w:r w:rsidRPr="006A37B5">
              <w:rPr>
                <w:kern w:val="32"/>
                <w:sz w:val="20"/>
              </w:rPr>
              <w:t>10</w:t>
            </w:r>
            <w:r w:rsidR="005D05C2" w:rsidRPr="006A37B5">
              <w:rPr>
                <w:kern w:val="32"/>
                <w:sz w:val="20"/>
              </w:rPr>
              <w:t>2</w:t>
            </w:r>
            <w:r w:rsidRPr="006A37B5">
              <w:rPr>
                <w:kern w:val="32"/>
                <w:sz w:val="20"/>
              </w:rPr>
              <w:t>,</w:t>
            </w:r>
            <w:r w:rsidR="005D05C2" w:rsidRPr="006A37B5">
              <w:rPr>
                <w:kern w:val="32"/>
                <w:sz w:val="20"/>
              </w:rPr>
              <w:t>8</w:t>
            </w:r>
          </w:p>
        </w:tc>
      </w:tr>
      <w:tr w:rsidR="007B1EC4" w:rsidRPr="006A37B5" w:rsidTr="006A37B5">
        <w:trPr>
          <w:trHeight w:val="216"/>
          <w:jc w:val="center"/>
        </w:trPr>
        <w:tc>
          <w:tcPr>
            <w:tcW w:w="2788" w:type="pct"/>
            <w:hideMark/>
          </w:tcPr>
          <w:p w:rsidR="007B1EC4" w:rsidRPr="006A37B5" w:rsidRDefault="007B1EC4" w:rsidP="006A37B5">
            <w:pPr>
              <w:spacing w:line="240" w:lineRule="auto"/>
              <w:ind w:firstLine="0"/>
              <w:rPr>
                <w:kern w:val="32"/>
                <w:sz w:val="20"/>
              </w:rPr>
            </w:pPr>
            <w:r w:rsidRPr="006A37B5">
              <w:rPr>
                <w:kern w:val="32"/>
                <w:sz w:val="20"/>
              </w:rPr>
              <w:t>9. Материалоотдача, грн</w:t>
            </w:r>
          </w:p>
        </w:tc>
        <w:tc>
          <w:tcPr>
            <w:tcW w:w="811" w:type="pct"/>
            <w:hideMark/>
          </w:tcPr>
          <w:p w:rsidR="007B1EC4" w:rsidRPr="006A37B5" w:rsidRDefault="005D05C2" w:rsidP="006A37B5">
            <w:pPr>
              <w:spacing w:line="240" w:lineRule="auto"/>
              <w:ind w:firstLine="0"/>
              <w:rPr>
                <w:kern w:val="32"/>
                <w:sz w:val="20"/>
              </w:rPr>
            </w:pPr>
            <w:r w:rsidRPr="006A37B5">
              <w:rPr>
                <w:kern w:val="32"/>
                <w:sz w:val="20"/>
              </w:rPr>
              <w:t>3,38</w:t>
            </w:r>
          </w:p>
        </w:tc>
        <w:tc>
          <w:tcPr>
            <w:tcW w:w="886" w:type="pct"/>
            <w:hideMark/>
          </w:tcPr>
          <w:p w:rsidR="007B1EC4" w:rsidRPr="006A37B5" w:rsidRDefault="005D05C2" w:rsidP="006A37B5">
            <w:pPr>
              <w:spacing w:line="240" w:lineRule="auto"/>
              <w:ind w:firstLine="0"/>
              <w:rPr>
                <w:kern w:val="32"/>
                <w:sz w:val="20"/>
              </w:rPr>
            </w:pPr>
            <w:r w:rsidRPr="006A37B5">
              <w:rPr>
                <w:kern w:val="32"/>
                <w:sz w:val="20"/>
              </w:rPr>
              <w:t>3,39</w:t>
            </w:r>
          </w:p>
        </w:tc>
        <w:tc>
          <w:tcPr>
            <w:tcW w:w="515" w:type="pct"/>
            <w:hideMark/>
          </w:tcPr>
          <w:p w:rsidR="007B1EC4" w:rsidRPr="006A37B5" w:rsidRDefault="007B1EC4" w:rsidP="006A37B5">
            <w:pPr>
              <w:spacing w:line="240" w:lineRule="auto"/>
              <w:ind w:firstLine="0"/>
              <w:rPr>
                <w:kern w:val="32"/>
                <w:sz w:val="20"/>
              </w:rPr>
            </w:pPr>
            <w:r w:rsidRPr="006A37B5">
              <w:rPr>
                <w:kern w:val="32"/>
                <w:sz w:val="20"/>
              </w:rPr>
              <w:t>100,</w:t>
            </w:r>
            <w:r w:rsidR="005D05C2" w:rsidRPr="006A37B5">
              <w:rPr>
                <w:kern w:val="32"/>
                <w:sz w:val="20"/>
              </w:rPr>
              <w:t>2</w:t>
            </w:r>
          </w:p>
        </w:tc>
      </w:tr>
    </w:tbl>
    <w:p w:rsidR="006A37B5" w:rsidRDefault="006A37B5" w:rsidP="00C24392">
      <w:pPr>
        <w:rPr>
          <w:szCs w:val="28"/>
        </w:rPr>
      </w:pPr>
    </w:p>
    <w:p w:rsidR="007B1EC4" w:rsidRPr="00C24392" w:rsidRDefault="00E26CE6" w:rsidP="00C24392">
      <w:pPr>
        <w:rPr>
          <w:szCs w:val="28"/>
        </w:rPr>
      </w:pPr>
      <w:r w:rsidRPr="00C24392">
        <w:rPr>
          <w:szCs w:val="28"/>
        </w:rPr>
        <w:t xml:space="preserve">Как видно из данной таблицы, практически все показатели интенсификации производства показывают слабый рост в пределах 2%, а проиозводительность труда при этом падает. </w:t>
      </w:r>
      <w:r w:rsidR="005D05C2" w:rsidRPr="00C24392">
        <w:rPr>
          <w:szCs w:val="28"/>
        </w:rPr>
        <w:t>С</w:t>
      </w:r>
      <w:r w:rsidR="007B1EC4" w:rsidRPr="00C24392">
        <w:rPr>
          <w:szCs w:val="28"/>
        </w:rPr>
        <w:t xml:space="preserve">водный анализ показателей интенсификации приведен в таблице </w:t>
      </w:r>
      <w:r w:rsidRPr="00C24392">
        <w:rPr>
          <w:szCs w:val="28"/>
        </w:rPr>
        <w:t>4</w:t>
      </w:r>
      <w:r w:rsidR="007B1EC4" w:rsidRPr="00C24392">
        <w:rPr>
          <w:szCs w:val="28"/>
        </w:rPr>
        <w:t>.</w:t>
      </w:r>
    </w:p>
    <w:p w:rsidR="007B1EC4" w:rsidRPr="00C24392" w:rsidRDefault="007B1EC4" w:rsidP="00C24392">
      <w:pPr>
        <w:rPr>
          <w:szCs w:val="28"/>
        </w:rPr>
      </w:pPr>
      <w:r w:rsidRPr="00C24392">
        <w:rPr>
          <w:szCs w:val="28"/>
        </w:rPr>
        <w:t xml:space="preserve">Таблица </w:t>
      </w:r>
      <w:r w:rsidR="00E26CE6" w:rsidRPr="00C24392">
        <w:rPr>
          <w:szCs w:val="28"/>
        </w:rPr>
        <w:t>4</w:t>
      </w:r>
      <w:r w:rsidRPr="00C24392">
        <w:rPr>
          <w:szCs w:val="28"/>
        </w:rPr>
        <w:t xml:space="preserve"> – Сводный анализ показателей интенсификации</w:t>
      </w:r>
    </w:p>
    <w:tbl>
      <w:tblPr>
        <w:tblW w:w="83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97"/>
        <w:gridCol w:w="1193"/>
        <w:gridCol w:w="943"/>
        <w:gridCol w:w="1352"/>
        <w:gridCol w:w="1415"/>
        <w:gridCol w:w="1596"/>
      </w:tblGrid>
      <w:tr w:rsidR="007B1EC4" w:rsidRPr="006A37B5" w:rsidTr="006A37B5">
        <w:trPr>
          <w:trHeight w:val="460"/>
          <w:jc w:val="center"/>
        </w:trPr>
        <w:tc>
          <w:tcPr>
            <w:tcW w:w="1897" w:type="dxa"/>
            <w:vMerge w:val="restart"/>
            <w:tcMar>
              <w:left w:w="28" w:type="dxa"/>
              <w:right w:w="28" w:type="dxa"/>
            </w:tcMar>
            <w:vAlign w:val="center"/>
            <w:hideMark/>
          </w:tcPr>
          <w:p w:rsidR="007B1EC4" w:rsidRPr="006A37B5" w:rsidRDefault="007B1EC4" w:rsidP="006A37B5">
            <w:pPr>
              <w:spacing w:line="240" w:lineRule="auto"/>
              <w:ind w:firstLine="0"/>
              <w:rPr>
                <w:kern w:val="32"/>
                <w:sz w:val="20"/>
              </w:rPr>
            </w:pPr>
            <w:r w:rsidRPr="006A37B5">
              <w:rPr>
                <w:kern w:val="32"/>
                <w:sz w:val="20"/>
              </w:rPr>
              <w:t>Вид ресурсов</w:t>
            </w:r>
          </w:p>
        </w:tc>
        <w:tc>
          <w:tcPr>
            <w:tcW w:w="1193" w:type="dxa"/>
            <w:vMerge w:val="restart"/>
            <w:tcMar>
              <w:left w:w="28" w:type="dxa"/>
              <w:right w:w="28" w:type="dxa"/>
            </w:tcMar>
            <w:vAlign w:val="center"/>
            <w:hideMark/>
          </w:tcPr>
          <w:p w:rsidR="007B1EC4" w:rsidRPr="006A37B5" w:rsidRDefault="007B1EC4" w:rsidP="006A37B5">
            <w:pPr>
              <w:spacing w:line="240" w:lineRule="auto"/>
              <w:ind w:firstLine="0"/>
              <w:rPr>
                <w:kern w:val="32"/>
                <w:sz w:val="20"/>
              </w:rPr>
            </w:pPr>
            <w:r w:rsidRPr="006A37B5">
              <w:rPr>
                <w:kern w:val="32"/>
                <w:sz w:val="20"/>
              </w:rPr>
              <w:t>Динамика показателя</w:t>
            </w:r>
          </w:p>
        </w:tc>
        <w:tc>
          <w:tcPr>
            <w:tcW w:w="943" w:type="dxa"/>
            <w:vMerge w:val="restart"/>
            <w:tcMar>
              <w:left w:w="28" w:type="dxa"/>
              <w:right w:w="28" w:type="dxa"/>
            </w:tcMar>
            <w:vAlign w:val="center"/>
            <w:hideMark/>
          </w:tcPr>
          <w:p w:rsidR="007B1EC4" w:rsidRPr="006A37B5" w:rsidRDefault="007B1EC4" w:rsidP="006A37B5">
            <w:pPr>
              <w:spacing w:line="240" w:lineRule="auto"/>
              <w:ind w:firstLine="0"/>
              <w:rPr>
                <w:kern w:val="32"/>
                <w:sz w:val="20"/>
              </w:rPr>
            </w:pPr>
            <w:r w:rsidRPr="006A37B5">
              <w:rPr>
                <w:kern w:val="32"/>
                <w:sz w:val="20"/>
              </w:rPr>
              <w:t>Прирост ресурсов</w:t>
            </w:r>
          </w:p>
        </w:tc>
        <w:tc>
          <w:tcPr>
            <w:tcW w:w="2767" w:type="dxa"/>
            <w:gridSpan w:val="2"/>
            <w:tcMar>
              <w:left w:w="28" w:type="dxa"/>
              <w:right w:w="28" w:type="dxa"/>
            </w:tcMar>
            <w:vAlign w:val="center"/>
            <w:hideMark/>
          </w:tcPr>
          <w:p w:rsidR="007B1EC4" w:rsidRPr="006A37B5" w:rsidRDefault="007B1EC4" w:rsidP="006A37B5">
            <w:pPr>
              <w:spacing w:line="240" w:lineRule="auto"/>
              <w:ind w:firstLine="0"/>
              <w:rPr>
                <w:kern w:val="32"/>
                <w:sz w:val="20"/>
              </w:rPr>
            </w:pPr>
            <w:r w:rsidRPr="006A37B5">
              <w:rPr>
                <w:kern w:val="32"/>
                <w:sz w:val="20"/>
              </w:rPr>
              <w:t>Доля влияния на 100% прироста продукции</w:t>
            </w:r>
          </w:p>
        </w:tc>
        <w:tc>
          <w:tcPr>
            <w:tcW w:w="1596" w:type="dxa"/>
            <w:vMerge w:val="restart"/>
            <w:tcMar>
              <w:left w:w="28" w:type="dxa"/>
              <w:right w:w="28" w:type="dxa"/>
            </w:tcMar>
            <w:vAlign w:val="center"/>
            <w:hideMark/>
          </w:tcPr>
          <w:p w:rsidR="007B1EC4" w:rsidRPr="006A37B5" w:rsidRDefault="007B1EC4" w:rsidP="006A37B5">
            <w:pPr>
              <w:spacing w:line="240" w:lineRule="auto"/>
              <w:ind w:firstLine="0"/>
              <w:rPr>
                <w:kern w:val="32"/>
                <w:sz w:val="20"/>
              </w:rPr>
            </w:pPr>
            <w:r w:rsidRPr="006A37B5">
              <w:rPr>
                <w:kern w:val="32"/>
                <w:sz w:val="20"/>
              </w:rPr>
              <w:t>Относительная экономия ресурсов</w:t>
            </w:r>
          </w:p>
        </w:tc>
      </w:tr>
      <w:tr w:rsidR="007B1EC4" w:rsidRPr="006A37B5" w:rsidTr="006A37B5">
        <w:trPr>
          <w:trHeight w:val="147"/>
          <w:jc w:val="center"/>
        </w:trPr>
        <w:tc>
          <w:tcPr>
            <w:tcW w:w="1897" w:type="dxa"/>
            <w:vMerge/>
            <w:tcMar>
              <w:left w:w="28" w:type="dxa"/>
              <w:right w:w="28" w:type="dxa"/>
            </w:tcMar>
            <w:vAlign w:val="center"/>
            <w:hideMark/>
          </w:tcPr>
          <w:p w:rsidR="007B1EC4" w:rsidRPr="006A37B5" w:rsidRDefault="007B1EC4" w:rsidP="006A37B5">
            <w:pPr>
              <w:spacing w:line="240" w:lineRule="auto"/>
              <w:ind w:firstLine="0"/>
              <w:rPr>
                <w:kern w:val="32"/>
                <w:sz w:val="20"/>
              </w:rPr>
            </w:pPr>
          </w:p>
        </w:tc>
        <w:tc>
          <w:tcPr>
            <w:tcW w:w="1193" w:type="dxa"/>
            <w:vMerge/>
            <w:tcMar>
              <w:left w:w="28" w:type="dxa"/>
              <w:right w:w="28" w:type="dxa"/>
            </w:tcMar>
            <w:vAlign w:val="center"/>
            <w:hideMark/>
          </w:tcPr>
          <w:p w:rsidR="007B1EC4" w:rsidRPr="006A37B5" w:rsidRDefault="007B1EC4" w:rsidP="006A37B5">
            <w:pPr>
              <w:spacing w:line="240" w:lineRule="auto"/>
              <w:ind w:firstLine="0"/>
              <w:rPr>
                <w:kern w:val="32"/>
                <w:sz w:val="20"/>
              </w:rPr>
            </w:pPr>
          </w:p>
        </w:tc>
        <w:tc>
          <w:tcPr>
            <w:tcW w:w="943" w:type="dxa"/>
            <w:vMerge/>
            <w:tcMar>
              <w:left w:w="28" w:type="dxa"/>
              <w:right w:w="28" w:type="dxa"/>
            </w:tcMar>
            <w:vAlign w:val="center"/>
            <w:hideMark/>
          </w:tcPr>
          <w:p w:rsidR="007B1EC4" w:rsidRPr="006A37B5" w:rsidRDefault="007B1EC4" w:rsidP="006A37B5">
            <w:pPr>
              <w:spacing w:line="240" w:lineRule="auto"/>
              <w:ind w:firstLine="0"/>
              <w:rPr>
                <w:kern w:val="32"/>
                <w:sz w:val="20"/>
              </w:rPr>
            </w:pPr>
          </w:p>
        </w:tc>
        <w:tc>
          <w:tcPr>
            <w:tcW w:w="1352" w:type="dxa"/>
            <w:tcMar>
              <w:left w:w="28" w:type="dxa"/>
              <w:right w:w="28" w:type="dxa"/>
            </w:tcMar>
            <w:vAlign w:val="center"/>
            <w:hideMark/>
          </w:tcPr>
          <w:p w:rsidR="007B1EC4" w:rsidRPr="006A37B5" w:rsidRDefault="007B1EC4" w:rsidP="006A37B5">
            <w:pPr>
              <w:spacing w:line="240" w:lineRule="auto"/>
              <w:ind w:firstLine="0"/>
              <w:rPr>
                <w:kern w:val="32"/>
                <w:sz w:val="20"/>
              </w:rPr>
            </w:pPr>
            <w:r w:rsidRPr="006A37B5">
              <w:rPr>
                <w:kern w:val="32"/>
                <w:sz w:val="20"/>
              </w:rPr>
              <w:t>Экстенсивного фактора</w:t>
            </w:r>
          </w:p>
        </w:tc>
        <w:tc>
          <w:tcPr>
            <w:tcW w:w="1415" w:type="dxa"/>
            <w:tcMar>
              <w:left w:w="28" w:type="dxa"/>
              <w:right w:w="28" w:type="dxa"/>
            </w:tcMar>
            <w:vAlign w:val="center"/>
            <w:hideMark/>
          </w:tcPr>
          <w:p w:rsidR="007B1EC4" w:rsidRPr="006A37B5" w:rsidRDefault="007B1EC4" w:rsidP="006A37B5">
            <w:pPr>
              <w:spacing w:line="240" w:lineRule="auto"/>
              <w:ind w:firstLine="0"/>
              <w:rPr>
                <w:kern w:val="32"/>
                <w:sz w:val="20"/>
              </w:rPr>
            </w:pPr>
            <w:r w:rsidRPr="006A37B5">
              <w:rPr>
                <w:kern w:val="32"/>
                <w:sz w:val="20"/>
              </w:rPr>
              <w:t>Интенсивно-го фактора</w:t>
            </w:r>
          </w:p>
        </w:tc>
        <w:tc>
          <w:tcPr>
            <w:tcW w:w="1596" w:type="dxa"/>
            <w:vMerge/>
            <w:tcMar>
              <w:left w:w="28" w:type="dxa"/>
              <w:right w:w="28" w:type="dxa"/>
            </w:tcMar>
            <w:vAlign w:val="center"/>
            <w:hideMark/>
          </w:tcPr>
          <w:p w:rsidR="007B1EC4" w:rsidRPr="006A37B5" w:rsidRDefault="007B1EC4" w:rsidP="006A37B5">
            <w:pPr>
              <w:spacing w:line="240" w:lineRule="auto"/>
              <w:ind w:firstLine="0"/>
              <w:rPr>
                <w:kern w:val="32"/>
                <w:sz w:val="20"/>
              </w:rPr>
            </w:pPr>
          </w:p>
        </w:tc>
      </w:tr>
      <w:tr w:rsidR="007B1EC4" w:rsidRPr="006A37B5" w:rsidTr="006A37B5">
        <w:trPr>
          <w:trHeight w:val="936"/>
          <w:jc w:val="center"/>
        </w:trPr>
        <w:tc>
          <w:tcPr>
            <w:tcW w:w="1897" w:type="dxa"/>
            <w:tcMar>
              <w:left w:w="28" w:type="dxa"/>
              <w:right w:w="28" w:type="dxa"/>
            </w:tcMar>
            <w:hideMark/>
          </w:tcPr>
          <w:p w:rsidR="007B1EC4" w:rsidRPr="006A37B5" w:rsidRDefault="007B1EC4" w:rsidP="006A37B5">
            <w:pPr>
              <w:spacing w:line="240" w:lineRule="auto"/>
              <w:ind w:firstLine="0"/>
              <w:rPr>
                <w:kern w:val="32"/>
                <w:sz w:val="20"/>
              </w:rPr>
            </w:pPr>
            <w:r w:rsidRPr="006A37B5">
              <w:rPr>
                <w:kern w:val="32"/>
                <w:sz w:val="20"/>
              </w:rPr>
              <w:t>Производственный персонал</w:t>
            </w:r>
          </w:p>
          <w:p w:rsidR="007B1EC4" w:rsidRPr="006A37B5" w:rsidRDefault="007B1EC4" w:rsidP="006A37B5">
            <w:pPr>
              <w:spacing w:line="240" w:lineRule="auto"/>
              <w:ind w:firstLine="0"/>
              <w:rPr>
                <w:kern w:val="32"/>
                <w:sz w:val="20"/>
              </w:rPr>
            </w:pPr>
            <w:r w:rsidRPr="006A37B5">
              <w:rPr>
                <w:kern w:val="32"/>
                <w:sz w:val="20"/>
              </w:rPr>
              <w:t>а) численность</w:t>
            </w:r>
          </w:p>
          <w:p w:rsidR="007B1EC4" w:rsidRPr="006A37B5" w:rsidRDefault="007B1EC4" w:rsidP="006A37B5">
            <w:pPr>
              <w:spacing w:line="240" w:lineRule="auto"/>
              <w:ind w:firstLine="0"/>
              <w:rPr>
                <w:kern w:val="32"/>
                <w:sz w:val="20"/>
              </w:rPr>
            </w:pPr>
            <w:r w:rsidRPr="006A37B5">
              <w:rPr>
                <w:kern w:val="32"/>
                <w:sz w:val="20"/>
              </w:rPr>
              <w:t>б) заработная плата</w:t>
            </w:r>
          </w:p>
        </w:tc>
        <w:tc>
          <w:tcPr>
            <w:tcW w:w="1193" w:type="dxa"/>
            <w:tcMar>
              <w:left w:w="28" w:type="dxa"/>
              <w:right w:w="28" w:type="dxa"/>
            </w:tcMar>
          </w:tcPr>
          <w:p w:rsidR="007B1EC4" w:rsidRPr="006A37B5" w:rsidRDefault="007B1EC4" w:rsidP="006A37B5">
            <w:pPr>
              <w:spacing w:line="240" w:lineRule="auto"/>
              <w:ind w:firstLine="0"/>
              <w:rPr>
                <w:kern w:val="32"/>
                <w:sz w:val="20"/>
              </w:rPr>
            </w:pPr>
          </w:p>
          <w:p w:rsidR="007B1EC4" w:rsidRPr="006A37B5" w:rsidRDefault="007B1EC4" w:rsidP="006A37B5">
            <w:pPr>
              <w:spacing w:line="240" w:lineRule="auto"/>
              <w:ind w:firstLine="0"/>
              <w:rPr>
                <w:kern w:val="32"/>
                <w:sz w:val="20"/>
              </w:rPr>
            </w:pPr>
          </w:p>
          <w:p w:rsidR="007B1EC4" w:rsidRPr="006A37B5" w:rsidRDefault="007B1EC4" w:rsidP="006A37B5">
            <w:pPr>
              <w:spacing w:line="240" w:lineRule="auto"/>
              <w:ind w:firstLine="0"/>
              <w:rPr>
                <w:kern w:val="32"/>
                <w:sz w:val="20"/>
              </w:rPr>
            </w:pPr>
            <w:r w:rsidRPr="006A37B5">
              <w:rPr>
                <w:kern w:val="32"/>
                <w:sz w:val="20"/>
              </w:rPr>
              <w:t>1,11</w:t>
            </w:r>
          </w:p>
          <w:p w:rsidR="007B1EC4" w:rsidRPr="006A37B5" w:rsidRDefault="007B1EC4" w:rsidP="006A37B5">
            <w:pPr>
              <w:spacing w:line="240" w:lineRule="auto"/>
              <w:ind w:firstLine="0"/>
              <w:rPr>
                <w:kern w:val="32"/>
                <w:sz w:val="20"/>
              </w:rPr>
            </w:pPr>
            <w:r w:rsidRPr="006A37B5">
              <w:rPr>
                <w:kern w:val="32"/>
                <w:sz w:val="20"/>
              </w:rPr>
              <w:t>1,0101</w:t>
            </w:r>
          </w:p>
        </w:tc>
        <w:tc>
          <w:tcPr>
            <w:tcW w:w="943" w:type="dxa"/>
            <w:tcMar>
              <w:left w:w="28" w:type="dxa"/>
              <w:right w:w="28" w:type="dxa"/>
            </w:tcMar>
          </w:tcPr>
          <w:p w:rsidR="007B1EC4" w:rsidRPr="006A37B5" w:rsidRDefault="007B1EC4" w:rsidP="006A37B5">
            <w:pPr>
              <w:spacing w:line="240" w:lineRule="auto"/>
              <w:ind w:firstLine="0"/>
              <w:rPr>
                <w:kern w:val="32"/>
                <w:sz w:val="20"/>
              </w:rPr>
            </w:pPr>
          </w:p>
          <w:p w:rsidR="007B1EC4" w:rsidRPr="006A37B5" w:rsidRDefault="007B1EC4" w:rsidP="006A37B5">
            <w:pPr>
              <w:spacing w:line="240" w:lineRule="auto"/>
              <w:ind w:firstLine="0"/>
              <w:rPr>
                <w:kern w:val="32"/>
                <w:sz w:val="20"/>
              </w:rPr>
            </w:pPr>
          </w:p>
          <w:p w:rsidR="007B1EC4" w:rsidRPr="006A37B5" w:rsidRDefault="007B1EC4" w:rsidP="006A37B5">
            <w:pPr>
              <w:spacing w:line="240" w:lineRule="auto"/>
              <w:ind w:firstLine="0"/>
              <w:rPr>
                <w:kern w:val="32"/>
                <w:sz w:val="20"/>
              </w:rPr>
            </w:pPr>
            <w:r w:rsidRPr="006A37B5">
              <w:rPr>
                <w:kern w:val="32"/>
                <w:sz w:val="20"/>
              </w:rPr>
              <w:t>7,112</w:t>
            </w:r>
          </w:p>
          <w:p w:rsidR="007B1EC4" w:rsidRPr="006A37B5" w:rsidRDefault="007B1EC4" w:rsidP="006A37B5">
            <w:pPr>
              <w:spacing w:line="240" w:lineRule="auto"/>
              <w:ind w:firstLine="0"/>
              <w:rPr>
                <w:kern w:val="32"/>
                <w:sz w:val="20"/>
              </w:rPr>
            </w:pPr>
            <w:r w:rsidRPr="006A37B5">
              <w:rPr>
                <w:kern w:val="32"/>
                <w:sz w:val="20"/>
              </w:rPr>
              <w:t>0,5401</w:t>
            </w:r>
          </w:p>
        </w:tc>
        <w:tc>
          <w:tcPr>
            <w:tcW w:w="1352" w:type="dxa"/>
            <w:tcMar>
              <w:left w:w="28" w:type="dxa"/>
              <w:right w:w="28" w:type="dxa"/>
            </w:tcMar>
          </w:tcPr>
          <w:p w:rsidR="007B1EC4" w:rsidRPr="006A37B5" w:rsidRDefault="007B1EC4" w:rsidP="006A37B5">
            <w:pPr>
              <w:spacing w:line="240" w:lineRule="auto"/>
              <w:ind w:firstLine="0"/>
              <w:rPr>
                <w:kern w:val="32"/>
                <w:sz w:val="20"/>
              </w:rPr>
            </w:pPr>
          </w:p>
          <w:p w:rsidR="007B1EC4" w:rsidRPr="006A37B5" w:rsidRDefault="007B1EC4" w:rsidP="006A37B5">
            <w:pPr>
              <w:spacing w:line="240" w:lineRule="auto"/>
              <w:ind w:firstLine="0"/>
              <w:rPr>
                <w:kern w:val="32"/>
                <w:sz w:val="20"/>
              </w:rPr>
            </w:pPr>
          </w:p>
          <w:p w:rsidR="007B1EC4" w:rsidRPr="006A37B5" w:rsidRDefault="007B1EC4" w:rsidP="006A37B5">
            <w:pPr>
              <w:spacing w:line="240" w:lineRule="auto"/>
              <w:ind w:firstLine="0"/>
              <w:rPr>
                <w:kern w:val="32"/>
                <w:sz w:val="20"/>
              </w:rPr>
            </w:pPr>
            <w:r w:rsidRPr="006A37B5">
              <w:rPr>
                <w:kern w:val="32"/>
                <w:sz w:val="20"/>
              </w:rPr>
              <w:t>+711,2</w:t>
            </w:r>
          </w:p>
          <w:p w:rsidR="007B1EC4" w:rsidRPr="006A37B5" w:rsidRDefault="007B1EC4" w:rsidP="006A37B5">
            <w:pPr>
              <w:spacing w:line="240" w:lineRule="auto"/>
              <w:ind w:firstLine="0"/>
              <w:rPr>
                <w:kern w:val="32"/>
                <w:sz w:val="20"/>
              </w:rPr>
            </w:pPr>
            <w:r w:rsidRPr="006A37B5">
              <w:rPr>
                <w:kern w:val="32"/>
                <w:sz w:val="20"/>
              </w:rPr>
              <w:t>+54,01</w:t>
            </w:r>
          </w:p>
        </w:tc>
        <w:tc>
          <w:tcPr>
            <w:tcW w:w="1415" w:type="dxa"/>
            <w:tcMar>
              <w:left w:w="28" w:type="dxa"/>
              <w:right w:w="28" w:type="dxa"/>
            </w:tcMar>
          </w:tcPr>
          <w:p w:rsidR="007B1EC4" w:rsidRPr="006A37B5" w:rsidRDefault="007B1EC4" w:rsidP="006A37B5">
            <w:pPr>
              <w:spacing w:line="240" w:lineRule="auto"/>
              <w:ind w:firstLine="0"/>
              <w:rPr>
                <w:kern w:val="32"/>
                <w:sz w:val="20"/>
              </w:rPr>
            </w:pPr>
          </w:p>
          <w:p w:rsidR="007B1EC4" w:rsidRPr="006A37B5" w:rsidRDefault="007B1EC4" w:rsidP="006A37B5">
            <w:pPr>
              <w:spacing w:line="240" w:lineRule="auto"/>
              <w:ind w:firstLine="0"/>
              <w:rPr>
                <w:kern w:val="32"/>
                <w:sz w:val="20"/>
              </w:rPr>
            </w:pPr>
          </w:p>
          <w:p w:rsidR="007B1EC4" w:rsidRPr="006A37B5" w:rsidRDefault="007B1EC4" w:rsidP="006A37B5">
            <w:pPr>
              <w:spacing w:line="240" w:lineRule="auto"/>
              <w:ind w:firstLine="0"/>
              <w:rPr>
                <w:kern w:val="32"/>
                <w:sz w:val="20"/>
              </w:rPr>
            </w:pPr>
            <w:r w:rsidRPr="006A37B5">
              <w:rPr>
                <w:kern w:val="32"/>
                <w:sz w:val="20"/>
              </w:rPr>
              <w:t>-611,2</w:t>
            </w:r>
          </w:p>
          <w:p w:rsidR="007B1EC4" w:rsidRPr="006A37B5" w:rsidRDefault="007B1EC4" w:rsidP="006A37B5">
            <w:pPr>
              <w:spacing w:line="240" w:lineRule="auto"/>
              <w:ind w:firstLine="0"/>
              <w:rPr>
                <w:kern w:val="32"/>
                <w:sz w:val="20"/>
              </w:rPr>
            </w:pPr>
            <w:r w:rsidRPr="006A37B5">
              <w:rPr>
                <w:kern w:val="32"/>
                <w:sz w:val="20"/>
              </w:rPr>
              <w:t>+45,99</w:t>
            </w:r>
          </w:p>
        </w:tc>
        <w:tc>
          <w:tcPr>
            <w:tcW w:w="1596" w:type="dxa"/>
            <w:tcMar>
              <w:left w:w="28" w:type="dxa"/>
              <w:right w:w="28" w:type="dxa"/>
            </w:tcMar>
          </w:tcPr>
          <w:p w:rsidR="007B1EC4" w:rsidRPr="006A37B5" w:rsidRDefault="007B1EC4" w:rsidP="006A37B5">
            <w:pPr>
              <w:spacing w:line="240" w:lineRule="auto"/>
              <w:ind w:firstLine="0"/>
              <w:rPr>
                <w:kern w:val="32"/>
                <w:sz w:val="20"/>
              </w:rPr>
            </w:pPr>
          </w:p>
          <w:p w:rsidR="007B1EC4" w:rsidRPr="006A37B5" w:rsidRDefault="007B1EC4" w:rsidP="006A37B5">
            <w:pPr>
              <w:spacing w:line="240" w:lineRule="auto"/>
              <w:ind w:firstLine="0"/>
              <w:rPr>
                <w:kern w:val="32"/>
                <w:sz w:val="20"/>
              </w:rPr>
            </w:pPr>
          </w:p>
          <w:p w:rsidR="007B1EC4" w:rsidRPr="006A37B5" w:rsidRDefault="007B1EC4" w:rsidP="006A37B5">
            <w:pPr>
              <w:spacing w:line="240" w:lineRule="auto"/>
              <w:ind w:firstLine="0"/>
              <w:rPr>
                <w:kern w:val="32"/>
                <w:sz w:val="20"/>
              </w:rPr>
            </w:pPr>
            <w:r w:rsidRPr="006A37B5">
              <w:rPr>
                <w:kern w:val="32"/>
                <w:sz w:val="20"/>
              </w:rPr>
              <w:t>+1506,59</w:t>
            </w:r>
          </w:p>
          <w:p w:rsidR="007B1EC4" w:rsidRPr="006A37B5" w:rsidRDefault="007B1EC4" w:rsidP="006A37B5">
            <w:pPr>
              <w:spacing w:line="240" w:lineRule="auto"/>
              <w:ind w:firstLine="0"/>
              <w:rPr>
                <w:kern w:val="32"/>
                <w:sz w:val="20"/>
              </w:rPr>
            </w:pPr>
            <w:r w:rsidRPr="006A37B5">
              <w:rPr>
                <w:kern w:val="32"/>
                <w:sz w:val="20"/>
              </w:rPr>
              <w:t>-127,26</w:t>
            </w:r>
          </w:p>
        </w:tc>
      </w:tr>
      <w:tr w:rsidR="007B1EC4" w:rsidRPr="006A37B5" w:rsidTr="006A37B5">
        <w:trPr>
          <w:trHeight w:val="690"/>
          <w:jc w:val="center"/>
        </w:trPr>
        <w:tc>
          <w:tcPr>
            <w:tcW w:w="1897" w:type="dxa"/>
            <w:tcMar>
              <w:left w:w="28" w:type="dxa"/>
              <w:right w:w="28" w:type="dxa"/>
            </w:tcMar>
          </w:tcPr>
          <w:p w:rsidR="007B1EC4" w:rsidRPr="006A37B5" w:rsidRDefault="007B1EC4" w:rsidP="006A37B5">
            <w:pPr>
              <w:spacing w:line="240" w:lineRule="auto"/>
              <w:ind w:firstLine="0"/>
              <w:rPr>
                <w:kern w:val="32"/>
                <w:sz w:val="20"/>
              </w:rPr>
            </w:pPr>
          </w:p>
          <w:p w:rsidR="007B1EC4" w:rsidRPr="006A37B5" w:rsidRDefault="007B1EC4" w:rsidP="006A37B5">
            <w:pPr>
              <w:spacing w:line="240" w:lineRule="auto"/>
              <w:ind w:firstLine="0"/>
              <w:rPr>
                <w:kern w:val="32"/>
                <w:sz w:val="20"/>
              </w:rPr>
            </w:pPr>
            <w:r w:rsidRPr="006A37B5">
              <w:rPr>
                <w:kern w:val="32"/>
                <w:sz w:val="20"/>
              </w:rPr>
              <w:t>Материальные затраты</w:t>
            </w:r>
          </w:p>
        </w:tc>
        <w:tc>
          <w:tcPr>
            <w:tcW w:w="1193" w:type="dxa"/>
            <w:tcMar>
              <w:left w:w="28" w:type="dxa"/>
              <w:right w:w="28" w:type="dxa"/>
            </w:tcMar>
          </w:tcPr>
          <w:p w:rsidR="007B1EC4" w:rsidRPr="006A37B5" w:rsidRDefault="007B1EC4" w:rsidP="006A37B5">
            <w:pPr>
              <w:spacing w:line="240" w:lineRule="auto"/>
              <w:ind w:firstLine="0"/>
              <w:rPr>
                <w:kern w:val="32"/>
                <w:sz w:val="20"/>
              </w:rPr>
            </w:pPr>
          </w:p>
          <w:p w:rsidR="007B1EC4" w:rsidRPr="006A37B5" w:rsidRDefault="007B1EC4" w:rsidP="006A37B5">
            <w:pPr>
              <w:spacing w:line="240" w:lineRule="auto"/>
              <w:ind w:firstLine="0"/>
              <w:rPr>
                <w:kern w:val="32"/>
                <w:sz w:val="20"/>
              </w:rPr>
            </w:pPr>
          </w:p>
          <w:p w:rsidR="007B1EC4" w:rsidRPr="006A37B5" w:rsidRDefault="007B1EC4" w:rsidP="006A37B5">
            <w:pPr>
              <w:spacing w:line="240" w:lineRule="auto"/>
              <w:ind w:firstLine="0"/>
              <w:rPr>
                <w:kern w:val="32"/>
                <w:sz w:val="20"/>
              </w:rPr>
            </w:pPr>
            <w:r w:rsidRPr="006A37B5">
              <w:rPr>
                <w:kern w:val="32"/>
                <w:sz w:val="20"/>
              </w:rPr>
              <w:t>1,0177</w:t>
            </w:r>
          </w:p>
        </w:tc>
        <w:tc>
          <w:tcPr>
            <w:tcW w:w="943" w:type="dxa"/>
            <w:tcMar>
              <w:left w:w="28" w:type="dxa"/>
              <w:right w:w="28" w:type="dxa"/>
            </w:tcMar>
          </w:tcPr>
          <w:p w:rsidR="007B1EC4" w:rsidRPr="006A37B5" w:rsidRDefault="007B1EC4" w:rsidP="006A37B5">
            <w:pPr>
              <w:spacing w:line="240" w:lineRule="auto"/>
              <w:ind w:firstLine="0"/>
              <w:rPr>
                <w:kern w:val="32"/>
                <w:sz w:val="20"/>
              </w:rPr>
            </w:pPr>
          </w:p>
          <w:p w:rsidR="007B1EC4" w:rsidRPr="006A37B5" w:rsidRDefault="007B1EC4" w:rsidP="006A37B5">
            <w:pPr>
              <w:spacing w:line="240" w:lineRule="auto"/>
              <w:ind w:firstLine="0"/>
              <w:rPr>
                <w:kern w:val="32"/>
                <w:sz w:val="20"/>
              </w:rPr>
            </w:pPr>
          </w:p>
          <w:p w:rsidR="007B1EC4" w:rsidRPr="006A37B5" w:rsidRDefault="007B1EC4" w:rsidP="006A37B5">
            <w:pPr>
              <w:spacing w:line="240" w:lineRule="auto"/>
              <w:ind w:firstLine="0"/>
              <w:rPr>
                <w:kern w:val="32"/>
                <w:sz w:val="20"/>
              </w:rPr>
            </w:pPr>
            <w:r w:rsidRPr="006A37B5">
              <w:rPr>
                <w:kern w:val="32"/>
                <w:sz w:val="20"/>
              </w:rPr>
              <w:t>0,9465</w:t>
            </w:r>
          </w:p>
        </w:tc>
        <w:tc>
          <w:tcPr>
            <w:tcW w:w="1352" w:type="dxa"/>
            <w:tcMar>
              <w:left w:w="28" w:type="dxa"/>
              <w:right w:w="28" w:type="dxa"/>
            </w:tcMar>
          </w:tcPr>
          <w:p w:rsidR="007B1EC4" w:rsidRPr="006A37B5" w:rsidRDefault="007B1EC4" w:rsidP="006A37B5">
            <w:pPr>
              <w:spacing w:line="240" w:lineRule="auto"/>
              <w:ind w:firstLine="0"/>
              <w:rPr>
                <w:kern w:val="32"/>
                <w:sz w:val="20"/>
              </w:rPr>
            </w:pPr>
          </w:p>
          <w:p w:rsidR="007B1EC4" w:rsidRPr="006A37B5" w:rsidRDefault="007B1EC4" w:rsidP="006A37B5">
            <w:pPr>
              <w:spacing w:line="240" w:lineRule="auto"/>
              <w:ind w:firstLine="0"/>
              <w:rPr>
                <w:kern w:val="32"/>
                <w:sz w:val="20"/>
              </w:rPr>
            </w:pPr>
          </w:p>
          <w:p w:rsidR="007B1EC4" w:rsidRPr="006A37B5" w:rsidRDefault="007B1EC4" w:rsidP="006A37B5">
            <w:pPr>
              <w:spacing w:line="240" w:lineRule="auto"/>
              <w:ind w:firstLine="0"/>
              <w:rPr>
                <w:kern w:val="32"/>
                <w:sz w:val="20"/>
              </w:rPr>
            </w:pPr>
            <w:r w:rsidRPr="006A37B5">
              <w:rPr>
                <w:kern w:val="32"/>
                <w:sz w:val="20"/>
              </w:rPr>
              <w:t>+94,65</w:t>
            </w:r>
          </w:p>
        </w:tc>
        <w:tc>
          <w:tcPr>
            <w:tcW w:w="1415" w:type="dxa"/>
            <w:tcMar>
              <w:left w:w="28" w:type="dxa"/>
              <w:right w:w="28" w:type="dxa"/>
            </w:tcMar>
          </w:tcPr>
          <w:p w:rsidR="007B1EC4" w:rsidRPr="006A37B5" w:rsidRDefault="007B1EC4" w:rsidP="006A37B5">
            <w:pPr>
              <w:spacing w:line="240" w:lineRule="auto"/>
              <w:ind w:firstLine="0"/>
              <w:rPr>
                <w:kern w:val="32"/>
                <w:sz w:val="20"/>
              </w:rPr>
            </w:pPr>
          </w:p>
          <w:p w:rsidR="007B1EC4" w:rsidRPr="006A37B5" w:rsidRDefault="007B1EC4" w:rsidP="006A37B5">
            <w:pPr>
              <w:spacing w:line="240" w:lineRule="auto"/>
              <w:ind w:firstLine="0"/>
              <w:rPr>
                <w:kern w:val="32"/>
                <w:sz w:val="20"/>
              </w:rPr>
            </w:pPr>
          </w:p>
          <w:p w:rsidR="007B1EC4" w:rsidRPr="006A37B5" w:rsidRDefault="007B1EC4" w:rsidP="006A37B5">
            <w:pPr>
              <w:spacing w:line="240" w:lineRule="auto"/>
              <w:ind w:firstLine="0"/>
              <w:rPr>
                <w:kern w:val="32"/>
                <w:sz w:val="20"/>
              </w:rPr>
            </w:pPr>
            <w:r w:rsidRPr="006A37B5">
              <w:rPr>
                <w:kern w:val="32"/>
                <w:sz w:val="20"/>
              </w:rPr>
              <w:t>+5,35</w:t>
            </w:r>
          </w:p>
        </w:tc>
        <w:tc>
          <w:tcPr>
            <w:tcW w:w="1596" w:type="dxa"/>
            <w:tcMar>
              <w:left w:w="28" w:type="dxa"/>
              <w:right w:w="28" w:type="dxa"/>
            </w:tcMar>
          </w:tcPr>
          <w:p w:rsidR="007B1EC4" w:rsidRPr="006A37B5" w:rsidRDefault="007B1EC4" w:rsidP="006A37B5">
            <w:pPr>
              <w:spacing w:line="240" w:lineRule="auto"/>
              <w:ind w:firstLine="0"/>
              <w:rPr>
                <w:kern w:val="32"/>
                <w:sz w:val="20"/>
              </w:rPr>
            </w:pPr>
          </w:p>
          <w:p w:rsidR="007B1EC4" w:rsidRPr="006A37B5" w:rsidRDefault="007B1EC4" w:rsidP="006A37B5">
            <w:pPr>
              <w:spacing w:line="240" w:lineRule="auto"/>
              <w:ind w:firstLine="0"/>
              <w:rPr>
                <w:kern w:val="32"/>
                <w:sz w:val="20"/>
              </w:rPr>
            </w:pPr>
          </w:p>
          <w:p w:rsidR="007B1EC4" w:rsidRPr="006A37B5" w:rsidRDefault="007B1EC4" w:rsidP="006A37B5">
            <w:pPr>
              <w:spacing w:line="240" w:lineRule="auto"/>
              <w:ind w:firstLine="0"/>
              <w:rPr>
                <w:kern w:val="32"/>
                <w:sz w:val="20"/>
              </w:rPr>
            </w:pPr>
            <w:r w:rsidRPr="006A37B5">
              <w:rPr>
                <w:kern w:val="32"/>
                <w:sz w:val="20"/>
              </w:rPr>
              <w:t>-59,44</w:t>
            </w:r>
          </w:p>
        </w:tc>
      </w:tr>
      <w:tr w:rsidR="007B1EC4" w:rsidRPr="006A37B5" w:rsidTr="006A37B5">
        <w:trPr>
          <w:trHeight w:val="706"/>
          <w:jc w:val="center"/>
        </w:trPr>
        <w:tc>
          <w:tcPr>
            <w:tcW w:w="1897" w:type="dxa"/>
            <w:tcMar>
              <w:left w:w="28" w:type="dxa"/>
              <w:right w:w="28" w:type="dxa"/>
            </w:tcMar>
            <w:hideMark/>
          </w:tcPr>
          <w:p w:rsidR="007B1EC4" w:rsidRPr="006A37B5" w:rsidRDefault="007B1EC4" w:rsidP="006A37B5">
            <w:pPr>
              <w:spacing w:line="240" w:lineRule="auto"/>
              <w:ind w:firstLine="0"/>
              <w:rPr>
                <w:kern w:val="32"/>
                <w:sz w:val="20"/>
              </w:rPr>
            </w:pPr>
            <w:r w:rsidRPr="006A37B5">
              <w:rPr>
                <w:kern w:val="32"/>
                <w:sz w:val="20"/>
              </w:rPr>
              <w:t>Основные производственные фонды</w:t>
            </w:r>
          </w:p>
        </w:tc>
        <w:tc>
          <w:tcPr>
            <w:tcW w:w="1193" w:type="dxa"/>
            <w:tcMar>
              <w:left w:w="28" w:type="dxa"/>
              <w:right w:w="28" w:type="dxa"/>
            </w:tcMar>
          </w:tcPr>
          <w:p w:rsidR="007B1EC4" w:rsidRPr="006A37B5" w:rsidRDefault="007B1EC4" w:rsidP="006A37B5">
            <w:pPr>
              <w:spacing w:line="240" w:lineRule="auto"/>
              <w:ind w:firstLine="0"/>
              <w:rPr>
                <w:kern w:val="32"/>
                <w:sz w:val="20"/>
              </w:rPr>
            </w:pPr>
          </w:p>
          <w:p w:rsidR="007B1EC4" w:rsidRPr="006A37B5" w:rsidRDefault="007B1EC4" w:rsidP="006A37B5">
            <w:pPr>
              <w:spacing w:line="240" w:lineRule="auto"/>
              <w:ind w:firstLine="0"/>
              <w:rPr>
                <w:kern w:val="32"/>
                <w:sz w:val="20"/>
              </w:rPr>
            </w:pPr>
          </w:p>
          <w:p w:rsidR="007B1EC4" w:rsidRPr="006A37B5" w:rsidRDefault="007B1EC4" w:rsidP="006A37B5">
            <w:pPr>
              <w:spacing w:line="240" w:lineRule="auto"/>
              <w:ind w:firstLine="0"/>
              <w:rPr>
                <w:kern w:val="32"/>
                <w:sz w:val="20"/>
              </w:rPr>
            </w:pPr>
            <w:r w:rsidRPr="006A37B5">
              <w:rPr>
                <w:kern w:val="32"/>
                <w:sz w:val="20"/>
              </w:rPr>
              <w:t>104,69</w:t>
            </w:r>
          </w:p>
        </w:tc>
        <w:tc>
          <w:tcPr>
            <w:tcW w:w="943" w:type="dxa"/>
            <w:tcMar>
              <w:left w:w="28" w:type="dxa"/>
              <w:right w:w="28" w:type="dxa"/>
            </w:tcMar>
          </w:tcPr>
          <w:p w:rsidR="007B1EC4" w:rsidRPr="006A37B5" w:rsidRDefault="007B1EC4" w:rsidP="006A37B5">
            <w:pPr>
              <w:spacing w:line="240" w:lineRule="auto"/>
              <w:ind w:firstLine="0"/>
              <w:rPr>
                <w:kern w:val="32"/>
                <w:sz w:val="20"/>
              </w:rPr>
            </w:pPr>
          </w:p>
          <w:p w:rsidR="007B1EC4" w:rsidRPr="006A37B5" w:rsidRDefault="007B1EC4" w:rsidP="006A37B5">
            <w:pPr>
              <w:spacing w:line="240" w:lineRule="auto"/>
              <w:ind w:firstLine="0"/>
              <w:rPr>
                <w:kern w:val="32"/>
                <w:sz w:val="20"/>
              </w:rPr>
            </w:pPr>
          </w:p>
          <w:p w:rsidR="007B1EC4" w:rsidRPr="006A37B5" w:rsidRDefault="007B1EC4" w:rsidP="006A37B5">
            <w:pPr>
              <w:spacing w:line="240" w:lineRule="auto"/>
              <w:ind w:firstLine="0"/>
              <w:rPr>
                <w:kern w:val="32"/>
                <w:sz w:val="20"/>
              </w:rPr>
            </w:pPr>
            <w:r w:rsidRPr="006A37B5">
              <w:rPr>
                <w:kern w:val="32"/>
                <w:sz w:val="20"/>
              </w:rPr>
              <w:t>2,51</w:t>
            </w:r>
          </w:p>
        </w:tc>
        <w:tc>
          <w:tcPr>
            <w:tcW w:w="1352" w:type="dxa"/>
            <w:tcMar>
              <w:left w:w="28" w:type="dxa"/>
              <w:right w:w="28" w:type="dxa"/>
            </w:tcMar>
          </w:tcPr>
          <w:p w:rsidR="007B1EC4" w:rsidRPr="006A37B5" w:rsidRDefault="007B1EC4" w:rsidP="006A37B5">
            <w:pPr>
              <w:spacing w:line="240" w:lineRule="auto"/>
              <w:ind w:firstLine="0"/>
              <w:rPr>
                <w:kern w:val="32"/>
                <w:sz w:val="20"/>
              </w:rPr>
            </w:pPr>
          </w:p>
          <w:p w:rsidR="007B1EC4" w:rsidRPr="006A37B5" w:rsidRDefault="007B1EC4" w:rsidP="006A37B5">
            <w:pPr>
              <w:spacing w:line="240" w:lineRule="auto"/>
              <w:ind w:firstLine="0"/>
              <w:rPr>
                <w:kern w:val="32"/>
                <w:sz w:val="20"/>
              </w:rPr>
            </w:pPr>
          </w:p>
          <w:p w:rsidR="007B1EC4" w:rsidRPr="006A37B5" w:rsidRDefault="007B1EC4" w:rsidP="006A37B5">
            <w:pPr>
              <w:spacing w:line="240" w:lineRule="auto"/>
              <w:ind w:firstLine="0"/>
              <w:rPr>
                <w:kern w:val="32"/>
                <w:sz w:val="20"/>
              </w:rPr>
            </w:pPr>
            <w:r w:rsidRPr="006A37B5">
              <w:rPr>
                <w:kern w:val="32"/>
                <w:sz w:val="20"/>
              </w:rPr>
              <w:t>+251</w:t>
            </w:r>
          </w:p>
        </w:tc>
        <w:tc>
          <w:tcPr>
            <w:tcW w:w="1415" w:type="dxa"/>
            <w:tcMar>
              <w:left w:w="28" w:type="dxa"/>
              <w:right w:w="28" w:type="dxa"/>
            </w:tcMar>
          </w:tcPr>
          <w:p w:rsidR="007B1EC4" w:rsidRPr="006A37B5" w:rsidRDefault="007B1EC4" w:rsidP="006A37B5">
            <w:pPr>
              <w:spacing w:line="240" w:lineRule="auto"/>
              <w:ind w:firstLine="0"/>
              <w:rPr>
                <w:kern w:val="32"/>
                <w:sz w:val="20"/>
              </w:rPr>
            </w:pPr>
          </w:p>
          <w:p w:rsidR="007B1EC4" w:rsidRPr="006A37B5" w:rsidRDefault="007B1EC4" w:rsidP="006A37B5">
            <w:pPr>
              <w:spacing w:line="240" w:lineRule="auto"/>
              <w:ind w:firstLine="0"/>
              <w:rPr>
                <w:kern w:val="32"/>
                <w:sz w:val="20"/>
              </w:rPr>
            </w:pPr>
          </w:p>
          <w:p w:rsidR="007B1EC4" w:rsidRPr="006A37B5" w:rsidRDefault="007B1EC4" w:rsidP="006A37B5">
            <w:pPr>
              <w:spacing w:line="240" w:lineRule="auto"/>
              <w:ind w:firstLine="0"/>
              <w:rPr>
                <w:kern w:val="32"/>
                <w:sz w:val="20"/>
              </w:rPr>
            </w:pPr>
            <w:r w:rsidRPr="006A37B5">
              <w:rPr>
                <w:kern w:val="32"/>
                <w:sz w:val="20"/>
              </w:rPr>
              <w:t>-151</w:t>
            </w:r>
          </w:p>
        </w:tc>
        <w:tc>
          <w:tcPr>
            <w:tcW w:w="1596" w:type="dxa"/>
            <w:tcMar>
              <w:left w:w="28" w:type="dxa"/>
              <w:right w:w="28" w:type="dxa"/>
            </w:tcMar>
          </w:tcPr>
          <w:p w:rsidR="007B1EC4" w:rsidRPr="006A37B5" w:rsidRDefault="007B1EC4" w:rsidP="006A37B5">
            <w:pPr>
              <w:spacing w:line="240" w:lineRule="auto"/>
              <w:ind w:firstLine="0"/>
              <w:rPr>
                <w:kern w:val="32"/>
                <w:sz w:val="20"/>
              </w:rPr>
            </w:pPr>
          </w:p>
          <w:p w:rsidR="007B1EC4" w:rsidRPr="006A37B5" w:rsidRDefault="007B1EC4" w:rsidP="006A37B5">
            <w:pPr>
              <w:spacing w:line="240" w:lineRule="auto"/>
              <w:ind w:firstLine="0"/>
              <w:rPr>
                <w:kern w:val="32"/>
                <w:sz w:val="20"/>
              </w:rPr>
            </w:pPr>
          </w:p>
          <w:p w:rsidR="007B1EC4" w:rsidRPr="006A37B5" w:rsidRDefault="007B1EC4" w:rsidP="006A37B5">
            <w:pPr>
              <w:spacing w:line="240" w:lineRule="auto"/>
              <w:ind w:firstLine="0"/>
              <w:rPr>
                <w:kern w:val="32"/>
                <w:sz w:val="20"/>
              </w:rPr>
            </w:pPr>
            <w:r w:rsidRPr="006A37B5">
              <w:rPr>
                <w:kern w:val="32"/>
                <w:sz w:val="20"/>
              </w:rPr>
              <w:t>+7733,56</w:t>
            </w:r>
          </w:p>
        </w:tc>
      </w:tr>
      <w:tr w:rsidR="007B1EC4" w:rsidRPr="006A37B5" w:rsidTr="006A37B5">
        <w:trPr>
          <w:trHeight w:val="706"/>
          <w:jc w:val="center"/>
        </w:trPr>
        <w:tc>
          <w:tcPr>
            <w:tcW w:w="1897" w:type="dxa"/>
            <w:tcMar>
              <w:left w:w="28" w:type="dxa"/>
              <w:right w:w="28" w:type="dxa"/>
            </w:tcMar>
            <w:hideMark/>
          </w:tcPr>
          <w:p w:rsidR="007B1EC4" w:rsidRPr="006A37B5" w:rsidRDefault="007B1EC4" w:rsidP="006A37B5">
            <w:pPr>
              <w:spacing w:line="240" w:lineRule="auto"/>
              <w:ind w:firstLine="0"/>
              <w:rPr>
                <w:kern w:val="32"/>
                <w:sz w:val="20"/>
              </w:rPr>
            </w:pPr>
            <w:r w:rsidRPr="006A37B5">
              <w:rPr>
                <w:kern w:val="32"/>
                <w:sz w:val="20"/>
              </w:rPr>
              <w:t>Коллективная оценка интенсификации</w:t>
            </w:r>
          </w:p>
        </w:tc>
        <w:tc>
          <w:tcPr>
            <w:tcW w:w="1193" w:type="dxa"/>
            <w:tcMar>
              <w:left w:w="28" w:type="dxa"/>
              <w:right w:w="28" w:type="dxa"/>
            </w:tcMar>
          </w:tcPr>
          <w:p w:rsidR="007B1EC4" w:rsidRPr="006A37B5" w:rsidRDefault="007B1EC4" w:rsidP="006A37B5">
            <w:pPr>
              <w:spacing w:line="240" w:lineRule="auto"/>
              <w:ind w:firstLine="0"/>
              <w:rPr>
                <w:kern w:val="32"/>
                <w:sz w:val="20"/>
              </w:rPr>
            </w:pPr>
          </w:p>
          <w:p w:rsidR="007B1EC4" w:rsidRPr="006A37B5" w:rsidRDefault="007B1EC4" w:rsidP="006A37B5">
            <w:pPr>
              <w:spacing w:line="240" w:lineRule="auto"/>
              <w:ind w:firstLine="0"/>
              <w:rPr>
                <w:kern w:val="32"/>
                <w:sz w:val="20"/>
              </w:rPr>
            </w:pPr>
          </w:p>
          <w:p w:rsidR="007B1EC4" w:rsidRPr="006A37B5" w:rsidRDefault="007B1EC4" w:rsidP="006A37B5">
            <w:pPr>
              <w:spacing w:line="240" w:lineRule="auto"/>
              <w:ind w:firstLine="0"/>
              <w:rPr>
                <w:kern w:val="32"/>
                <w:sz w:val="20"/>
              </w:rPr>
            </w:pPr>
            <w:r w:rsidRPr="006A37B5">
              <w:rPr>
                <w:kern w:val="32"/>
                <w:sz w:val="20"/>
              </w:rPr>
              <w:t>0,98</w:t>
            </w:r>
          </w:p>
        </w:tc>
        <w:tc>
          <w:tcPr>
            <w:tcW w:w="943" w:type="dxa"/>
            <w:tcMar>
              <w:left w:w="28" w:type="dxa"/>
              <w:right w:w="28" w:type="dxa"/>
            </w:tcMar>
          </w:tcPr>
          <w:p w:rsidR="007B1EC4" w:rsidRPr="006A37B5" w:rsidRDefault="007B1EC4" w:rsidP="006A37B5">
            <w:pPr>
              <w:spacing w:line="240" w:lineRule="auto"/>
              <w:ind w:firstLine="0"/>
              <w:rPr>
                <w:kern w:val="32"/>
                <w:sz w:val="20"/>
              </w:rPr>
            </w:pPr>
          </w:p>
          <w:p w:rsidR="007B1EC4" w:rsidRPr="006A37B5" w:rsidRDefault="007B1EC4" w:rsidP="006A37B5">
            <w:pPr>
              <w:spacing w:line="240" w:lineRule="auto"/>
              <w:ind w:firstLine="0"/>
              <w:rPr>
                <w:kern w:val="32"/>
                <w:sz w:val="20"/>
              </w:rPr>
            </w:pPr>
          </w:p>
          <w:p w:rsidR="007B1EC4" w:rsidRPr="006A37B5" w:rsidRDefault="007B1EC4" w:rsidP="006A37B5">
            <w:pPr>
              <w:spacing w:line="240" w:lineRule="auto"/>
              <w:ind w:firstLine="0"/>
              <w:rPr>
                <w:kern w:val="32"/>
                <w:sz w:val="20"/>
              </w:rPr>
            </w:pPr>
            <w:r w:rsidRPr="006A37B5">
              <w:rPr>
                <w:kern w:val="32"/>
                <w:sz w:val="20"/>
              </w:rPr>
              <w:t>1,978</w:t>
            </w:r>
          </w:p>
        </w:tc>
        <w:tc>
          <w:tcPr>
            <w:tcW w:w="1352" w:type="dxa"/>
            <w:tcMar>
              <w:left w:w="28" w:type="dxa"/>
              <w:right w:w="28" w:type="dxa"/>
            </w:tcMar>
          </w:tcPr>
          <w:p w:rsidR="007B1EC4" w:rsidRPr="006A37B5" w:rsidRDefault="007B1EC4" w:rsidP="006A37B5">
            <w:pPr>
              <w:spacing w:line="240" w:lineRule="auto"/>
              <w:ind w:firstLine="0"/>
              <w:rPr>
                <w:kern w:val="32"/>
                <w:sz w:val="20"/>
              </w:rPr>
            </w:pPr>
          </w:p>
          <w:p w:rsidR="007B1EC4" w:rsidRPr="006A37B5" w:rsidRDefault="007B1EC4" w:rsidP="006A37B5">
            <w:pPr>
              <w:spacing w:line="240" w:lineRule="auto"/>
              <w:ind w:firstLine="0"/>
              <w:rPr>
                <w:kern w:val="32"/>
                <w:sz w:val="20"/>
              </w:rPr>
            </w:pPr>
          </w:p>
          <w:p w:rsidR="007B1EC4" w:rsidRPr="006A37B5" w:rsidRDefault="007B1EC4" w:rsidP="006A37B5">
            <w:pPr>
              <w:spacing w:line="240" w:lineRule="auto"/>
              <w:ind w:firstLine="0"/>
              <w:rPr>
                <w:kern w:val="32"/>
                <w:sz w:val="20"/>
              </w:rPr>
            </w:pPr>
            <w:r w:rsidRPr="006A37B5">
              <w:rPr>
                <w:kern w:val="32"/>
                <w:sz w:val="20"/>
              </w:rPr>
              <w:t>+197,8</w:t>
            </w:r>
          </w:p>
        </w:tc>
        <w:tc>
          <w:tcPr>
            <w:tcW w:w="1415" w:type="dxa"/>
            <w:tcMar>
              <w:left w:w="28" w:type="dxa"/>
              <w:right w:w="28" w:type="dxa"/>
            </w:tcMar>
          </w:tcPr>
          <w:p w:rsidR="007B1EC4" w:rsidRPr="006A37B5" w:rsidRDefault="007B1EC4" w:rsidP="006A37B5">
            <w:pPr>
              <w:spacing w:line="240" w:lineRule="auto"/>
              <w:ind w:firstLine="0"/>
              <w:rPr>
                <w:kern w:val="32"/>
                <w:sz w:val="20"/>
              </w:rPr>
            </w:pPr>
          </w:p>
          <w:p w:rsidR="007B1EC4" w:rsidRPr="006A37B5" w:rsidRDefault="007B1EC4" w:rsidP="006A37B5">
            <w:pPr>
              <w:spacing w:line="240" w:lineRule="auto"/>
              <w:ind w:firstLine="0"/>
              <w:rPr>
                <w:kern w:val="32"/>
                <w:sz w:val="20"/>
              </w:rPr>
            </w:pPr>
          </w:p>
          <w:p w:rsidR="007B1EC4" w:rsidRPr="006A37B5" w:rsidRDefault="007B1EC4" w:rsidP="006A37B5">
            <w:pPr>
              <w:spacing w:line="240" w:lineRule="auto"/>
              <w:ind w:firstLine="0"/>
              <w:rPr>
                <w:kern w:val="32"/>
                <w:sz w:val="20"/>
              </w:rPr>
            </w:pPr>
            <w:r w:rsidRPr="006A37B5">
              <w:rPr>
                <w:kern w:val="32"/>
                <w:sz w:val="20"/>
              </w:rPr>
              <w:t>-97,8</w:t>
            </w:r>
          </w:p>
        </w:tc>
        <w:tc>
          <w:tcPr>
            <w:tcW w:w="1596" w:type="dxa"/>
            <w:tcMar>
              <w:left w:w="28" w:type="dxa"/>
              <w:right w:w="28" w:type="dxa"/>
            </w:tcMar>
          </w:tcPr>
          <w:p w:rsidR="007B1EC4" w:rsidRPr="006A37B5" w:rsidRDefault="007B1EC4" w:rsidP="006A37B5">
            <w:pPr>
              <w:spacing w:line="240" w:lineRule="auto"/>
              <w:ind w:firstLine="0"/>
              <w:rPr>
                <w:kern w:val="32"/>
                <w:sz w:val="20"/>
              </w:rPr>
            </w:pPr>
          </w:p>
          <w:p w:rsidR="007B1EC4" w:rsidRPr="006A37B5" w:rsidRDefault="007B1EC4" w:rsidP="006A37B5">
            <w:pPr>
              <w:spacing w:line="240" w:lineRule="auto"/>
              <w:ind w:firstLine="0"/>
              <w:rPr>
                <w:kern w:val="32"/>
                <w:sz w:val="20"/>
              </w:rPr>
            </w:pPr>
          </w:p>
          <w:p w:rsidR="007B1EC4" w:rsidRPr="006A37B5" w:rsidRDefault="007B1EC4" w:rsidP="006A37B5">
            <w:pPr>
              <w:spacing w:line="240" w:lineRule="auto"/>
              <w:ind w:firstLine="0"/>
              <w:rPr>
                <w:kern w:val="32"/>
                <w:sz w:val="20"/>
              </w:rPr>
            </w:pPr>
            <w:r w:rsidRPr="006A37B5">
              <w:rPr>
                <w:kern w:val="32"/>
                <w:sz w:val="20"/>
              </w:rPr>
              <w:t>7519,7</w:t>
            </w:r>
          </w:p>
        </w:tc>
      </w:tr>
    </w:tbl>
    <w:p w:rsidR="007B1EC4" w:rsidRPr="00C24392" w:rsidRDefault="007B1EC4" w:rsidP="00C24392">
      <w:pPr>
        <w:rPr>
          <w:szCs w:val="28"/>
        </w:rPr>
      </w:pPr>
    </w:p>
    <w:p w:rsidR="00E26CE6" w:rsidRPr="00C24392" w:rsidRDefault="00E26CE6" w:rsidP="00C24392">
      <w:pPr>
        <w:rPr>
          <w:szCs w:val="28"/>
        </w:rPr>
      </w:pPr>
      <w:r w:rsidRPr="00C24392">
        <w:rPr>
          <w:szCs w:val="28"/>
        </w:rPr>
        <w:t>Рассчитаем ряд показателей, выявляющих особенности (качества или недостатки) системы производства на предприятии:</w:t>
      </w:r>
    </w:p>
    <w:p w:rsidR="007B1EC4" w:rsidRPr="00C24392" w:rsidRDefault="007B1EC4" w:rsidP="00C24392">
      <w:pPr>
        <w:rPr>
          <w:szCs w:val="28"/>
        </w:rPr>
      </w:pPr>
      <w:r w:rsidRPr="00C24392">
        <w:rPr>
          <w:szCs w:val="28"/>
        </w:rPr>
        <w:t>1. Относительное увеличение численнос</w:t>
      </w:r>
      <w:r w:rsidR="00E26CE6" w:rsidRPr="00C24392">
        <w:rPr>
          <w:szCs w:val="28"/>
        </w:rPr>
        <w:t>ти с учетом корректировки на инд</w:t>
      </w:r>
      <w:r w:rsidRPr="00C24392">
        <w:rPr>
          <w:szCs w:val="28"/>
        </w:rPr>
        <w:t xml:space="preserve">екс </w:t>
      </w:r>
      <w:r w:rsidR="00E26CE6" w:rsidRPr="00C24392">
        <w:rPr>
          <w:szCs w:val="28"/>
        </w:rPr>
        <w:t>товарной продукции</w:t>
      </w:r>
      <w:r w:rsidR="009710CD" w:rsidRPr="00C24392">
        <w:rPr>
          <w:szCs w:val="28"/>
        </w:rPr>
        <w:t xml:space="preserve"> (табл. 3):</w:t>
      </w:r>
    </w:p>
    <w:p w:rsidR="007B1EC4" w:rsidRPr="00C24392" w:rsidRDefault="007B1EC4" w:rsidP="00C24392">
      <w:pPr>
        <w:rPr>
          <w:szCs w:val="28"/>
        </w:rPr>
      </w:pPr>
      <w:r w:rsidRPr="00C24392">
        <w:rPr>
          <w:szCs w:val="28"/>
        </w:rPr>
        <w:t>17 – 15*1,0187 = 1,7195</w:t>
      </w:r>
    </w:p>
    <w:p w:rsidR="007B1EC4" w:rsidRPr="00C24392" w:rsidRDefault="007B1EC4" w:rsidP="00C24392">
      <w:pPr>
        <w:rPr>
          <w:szCs w:val="28"/>
        </w:rPr>
      </w:pPr>
      <w:r w:rsidRPr="00C24392">
        <w:rPr>
          <w:szCs w:val="28"/>
        </w:rPr>
        <w:t>2. Экономия заработной платы</w:t>
      </w:r>
    </w:p>
    <w:p w:rsidR="007B1EC4" w:rsidRPr="00C24392" w:rsidRDefault="007B1EC4" w:rsidP="00C24392">
      <w:pPr>
        <w:rPr>
          <w:szCs w:val="28"/>
        </w:rPr>
      </w:pPr>
      <w:r w:rsidRPr="00C24392">
        <w:rPr>
          <w:szCs w:val="28"/>
        </w:rPr>
        <w:t>(</w:t>
      </w:r>
      <w:r w:rsidR="00E26CE6" w:rsidRPr="00C24392">
        <w:rPr>
          <w:kern w:val="32"/>
          <w:szCs w:val="28"/>
        </w:rPr>
        <w:t>20595</w:t>
      </w:r>
      <w:r w:rsidRPr="00C24392">
        <w:rPr>
          <w:szCs w:val="28"/>
        </w:rPr>
        <w:t xml:space="preserve">/17)*1,7195 = </w:t>
      </w:r>
      <w:r w:rsidR="00E26CE6" w:rsidRPr="00C24392">
        <w:rPr>
          <w:szCs w:val="28"/>
        </w:rPr>
        <w:t xml:space="preserve">2083,12 </w:t>
      </w:r>
      <w:r w:rsidRPr="00C24392">
        <w:rPr>
          <w:szCs w:val="28"/>
        </w:rPr>
        <w:t>грн</w:t>
      </w:r>
      <w:r w:rsidR="00E26CE6" w:rsidRPr="00C24392">
        <w:rPr>
          <w:szCs w:val="28"/>
        </w:rPr>
        <w:t>.</w:t>
      </w:r>
    </w:p>
    <w:p w:rsidR="007B1EC4" w:rsidRPr="00C24392" w:rsidRDefault="007B1EC4" w:rsidP="00C24392">
      <w:pPr>
        <w:rPr>
          <w:szCs w:val="28"/>
        </w:rPr>
      </w:pPr>
      <w:r w:rsidRPr="00C24392">
        <w:rPr>
          <w:szCs w:val="28"/>
        </w:rPr>
        <w:t>3. Расчет экономии заработной платы</w:t>
      </w:r>
    </w:p>
    <w:p w:rsidR="007B1EC4" w:rsidRPr="00C24392" w:rsidRDefault="00E26CE6" w:rsidP="00C24392">
      <w:pPr>
        <w:rPr>
          <w:szCs w:val="28"/>
        </w:rPr>
      </w:pPr>
      <w:r w:rsidRPr="00C24392">
        <w:rPr>
          <w:szCs w:val="28"/>
        </w:rPr>
        <w:t>20595</w:t>
      </w:r>
      <w:r w:rsidR="007B1EC4" w:rsidRPr="00C24392">
        <w:rPr>
          <w:szCs w:val="28"/>
        </w:rPr>
        <w:t xml:space="preserve"> – </w:t>
      </w:r>
      <w:r w:rsidRPr="00C24392">
        <w:rPr>
          <w:szCs w:val="28"/>
        </w:rPr>
        <w:t>20390</w:t>
      </w:r>
      <w:r w:rsidR="007B1EC4" w:rsidRPr="00C24392">
        <w:rPr>
          <w:szCs w:val="28"/>
        </w:rPr>
        <w:t>*1,0187 = - 1</w:t>
      </w:r>
      <w:r w:rsidRPr="00C24392">
        <w:rPr>
          <w:szCs w:val="28"/>
        </w:rPr>
        <w:t xml:space="preserve">76, 29 </w:t>
      </w:r>
      <w:r w:rsidR="007B1EC4" w:rsidRPr="00C24392">
        <w:rPr>
          <w:szCs w:val="28"/>
        </w:rPr>
        <w:t>грн</w:t>
      </w:r>
      <w:r w:rsidRPr="00C24392">
        <w:rPr>
          <w:szCs w:val="28"/>
        </w:rPr>
        <w:t>.</w:t>
      </w:r>
    </w:p>
    <w:p w:rsidR="007B1EC4" w:rsidRPr="00C24392" w:rsidRDefault="007B1EC4" w:rsidP="00C24392">
      <w:pPr>
        <w:rPr>
          <w:szCs w:val="28"/>
        </w:rPr>
      </w:pPr>
      <w:r w:rsidRPr="00C24392">
        <w:rPr>
          <w:szCs w:val="28"/>
        </w:rPr>
        <w:t>4. Экономия материальных ресурсов</w:t>
      </w:r>
    </w:p>
    <w:p w:rsidR="007B1EC4" w:rsidRPr="00C24392" w:rsidRDefault="00E26CE6" w:rsidP="00C24392">
      <w:pPr>
        <w:rPr>
          <w:szCs w:val="28"/>
        </w:rPr>
      </w:pPr>
      <w:r w:rsidRPr="00C24392">
        <w:rPr>
          <w:szCs w:val="28"/>
        </w:rPr>
        <w:t>59806</w:t>
      </w:r>
      <w:r w:rsidR="007B1EC4" w:rsidRPr="00C24392">
        <w:rPr>
          <w:szCs w:val="28"/>
        </w:rPr>
        <w:t>5 – 58767</w:t>
      </w:r>
      <w:r w:rsidRPr="00C24392">
        <w:rPr>
          <w:szCs w:val="28"/>
        </w:rPr>
        <w:t>0</w:t>
      </w:r>
      <w:r w:rsidR="007B1EC4" w:rsidRPr="00C24392">
        <w:rPr>
          <w:szCs w:val="28"/>
        </w:rPr>
        <w:t>*1,0187 = - 594</w:t>
      </w:r>
      <w:r w:rsidRPr="00C24392">
        <w:rPr>
          <w:szCs w:val="28"/>
        </w:rPr>
        <w:t>,</w:t>
      </w:r>
      <w:r w:rsidR="007B1EC4" w:rsidRPr="00C24392">
        <w:rPr>
          <w:szCs w:val="28"/>
        </w:rPr>
        <w:t>4</w:t>
      </w:r>
      <w:r w:rsidRPr="00C24392">
        <w:rPr>
          <w:szCs w:val="28"/>
        </w:rPr>
        <w:t xml:space="preserve"> </w:t>
      </w:r>
      <w:r w:rsidR="007B1EC4" w:rsidRPr="00C24392">
        <w:rPr>
          <w:szCs w:val="28"/>
        </w:rPr>
        <w:t>грн</w:t>
      </w:r>
      <w:r w:rsidRPr="00C24392">
        <w:rPr>
          <w:szCs w:val="28"/>
        </w:rPr>
        <w:t>.</w:t>
      </w:r>
    </w:p>
    <w:p w:rsidR="007B1EC4" w:rsidRPr="00C24392" w:rsidRDefault="007B1EC4" w:rsidP="00C24392">
      <w:pPr>
        <w:rPr>
          <w:szCs w:val="28"/>
        </w:rPr>
      </w:pPr>
      <w:r w:rsidRPr="00C24392">
        <w:rPr>
          <w:szCs w:val="28"/>
        </w:rPr>
        <w:t>5. Перерасход основных фондов</w:t>
      </w:r>
    </w:p>
    <w:p w:rsidR="007B1EC4" w:rsidRPr="00C24392" w:rsidRDefault="00E26CE6" w:rsidP="00C24392">
      <w:pPr>
        <w:rPr>
          <w:szCs w:val="28"/>
        </w:rPr>
      </w:pPr>
      <w:r w:rsidRPr="00C24392">
        <w:rPr>
          <w:szCs w:val="28"/>
        </w:rPr>
        <w:t>287137</w:t>
      </w:r>
      <w:r w:rsidR="007B1EC4" w:rsidRPr="00C24392">
        <w:rPr>
          <w:szCs w:val="28"/>
        </w:rPr>
        <w:t>5 – 274275</w:t>
      </w:r>
      <w:r w:rsidRPr="00C24392">
        <w:rPr>
          <w:szCs w:val="28"/>
        </w:rPr>
        <w:t>0</w:t>
      </w:r>
      <w:r w:rsidR="007B1EC4" w:rsidRPr="00C24392">
        <w:rPr>
          <w:szCs w:val="28"/>
        </w:rPr>
        <w:t>*1,0187 = 77335</w:t>
      </w:r>
      <w:r w:rsidRPr="00C24392">
        <w:rPr>
          <w:szCs w:val="28"/>
        </w:rPr>
        <w:t>,</w:t>
      </w:r>
      <w:r w:rsidR="007B1EC4" w:rsidRPr="00C24392">
        <w:rPr>
          <w:szCs w:val="28"/>
        </w:rPr>
        <w:t>6</w:t>
      </w:r>
      <w:r w:rsidRPr="00C24392">
        <w:rPr>
          <w:szCs w:val="28"/>
        </w:rPr>
        <w:t xml:space="preserve"> </w:t>
      </w:r>
      <w:r w:rsidR="007B1EC4" w:rsidRPr="00C24392">
        <w:rPr>
          <w:szCs w:val="28"/>
        </w:rPr>
        <w:t>грн</w:t>
      </w:r>
      <w:r w:rsidRPr="00C24392">
        <w:rPr>
          <w:szCs w:val="28"/>
        </w:rPr>
        <w:t>.</w:t>
      </w:r>
    </w:p>
    <w:p w:rsidR="007B1EC4" w:rsidRPr="00C24392" w:rsidRDefault="007B1EC4" w:rsidP="00C24392">
      <w:pPr>
        <w:rPr>
          <w:szCs w:val="28"/>
        </w:rPr>
      </w:pPr>
      <w:r w:rsidRPr="00C24392">
        <w:rPr>
          <w:szCs w:val="28"/>
        </w:rPr>
        <w:t>6. Экономия материальных оборотных средств</w:t>
      </w:r>
    </w:p>
    <w:p w:rsidR="007B1EC4" w:rsidRPr="00C24392" w:rsidRDefault="007B1EC4" w:rsidP="00C24392">
      <w:pPr>
        <w:rPr>
          <w:szCs w:val="28"/>
        </w:rPr>
      </w:pPr>
      <w:r w:rsidRPr="00C24392">
        <w:rPr>
          <w:szCs w:val="28"/>
        </w:rPr>
        <w:t>58080</w:t>
      </w:r>
      <w:r w:rsidR="009710CD" w:rsidRPr="00C24392">
        <w:rPr>
          <w:szCs w:val="28"/>
        </w:rPr>
        <w:t>0</w:t>
      </w:r>
      <w:r w:rsidRPr="00C24392">
        <w:rPr>
          <w:szCs w:val="28"/>
        </w:rPr>
        <w:t xml:space="preserve"> – 570405*1,0187 = -271</w:t>
      </w:r>
      <w:r w:rsidR="009710CD" w:rsidRPr="00C24392">
        <w:rPr>
          <w:szCs w:val="28"/>
        </w:rPr>
        <w:t>,</w:t>
      </w:r>
      <w:r w:rsidRPr="00C24392">
        <w:rPr>
          <w:szCs w:val="28"/>
        </w:rPr>
        <w:t>6грн</w:t>
      </w:r>
    </w:p>
    <w:p w:rsidR="007B1EC4" w:rsidRPr="00C24392" w:rsidRDefault="007B1EC4" w:rsidP="00C24392">
      <w:pPr>
        <w:rPr>
          <w:szCs w:val="28"/>
        </w:rPr>
      </w:pPr>
      <w:r w:rsidRPr="00C24392">
        <w:rPr>
          <w:szCs w:val="28"/>
        </w:rPr>
        <w:t>7. Затраты по всем ресурсам</w:t>
      </w:r>
    </w:p>
    <w:p w:rsidR="007B1EC4" w:rsidRPr="00C24392" w:rsidRDefault="00E26CE6" w:rsidP="00C24392">
      <w:pPr>
        <w:rPr>
          <w:szCs w:val="28"/>
        </w:rPr>
      </w:pPr>
      <w:r w:rsidRPr="00C24392">
        <w:rPr>
          <w:szCs w:val="28"/>
        </w:rPr>
        <w:t>З</w:t>
      </w:r>
      <w:r w:rsidRPr="00C24392">
        <w:rPr>
          <w:szCs w:val="28"/>
          <w:vertAlign w:val="subscript"/>
        </w:rPr>
        <w:t>2005</w:t>
      </w:r>
      <w:r w:rsidRPr="00C24392">
        <w:rPr>
          <w:szCs w:val="28"/>
        </w:rPr>
        <w:t xml:space="preserve"> =</w:t>
      </w:r>
      <w:r w:rsidR="007B1EC4" w:rsidRPr="00C24392">
        <w:rPr>
          <w:szCs w:val="28"/>
        </w:rPr>
        <w:t xml:space="preserve"> </w:t>
      </w:r>
      <w:r w:rsidR="009710CD" w:rsidRPr="00C24392">
        <w:rPr>
          <w:szCs w:val="28"/>
        </w:rPr>
        <w:t>20390</w:t>
      </w:r>
      <w:r w:rsidR="007B1EC4" w:rsidRPr="00C24392">
        <w:rPr>
          <w:szCs w:val="28"/>
        </w:rPr>
        <w:t>+58767</w:t>
      </w:r>
      <w:r w:rsidR="009710CD" w:rsidRPr="00C24392">
        <w:rPr>
          <w:szCs w:val="28"/>
        </w:rPr>
        <w:t>0</w:t>
      </w:r>
      <w:r w:rsidR="007B1EC4" w:rsidRPr="00C24392">
        <w:rPr>
          <w:szCs w:val="28"/>
        </w:rPr>
        <w:t>+570405+274275</w:t>
      </w:r>
      <w:r w:rsidR="009710CD" w:rsidRPr="00C24392">
        <w:rPr>
          <w:szCs w:val="28"/>
        </w:rPr>
        <w:t>0</w:t>
      </w:r>
      <w:r w:rsidR="007B1EC4" w:rsidRPr="00C24392">
        <w:rPr>
          <w:szCs w:val="28"/>
        </w:rPr>
        <w:t xml:space="preserve"> = </w:t>
      </w:r>
      <w:r w:rsidR="009710CD" w:rsidRPr="00C24392">
        <w:rPr>
          <w:szCs w:val="28"/>
        </w:rPr>
        <w:t xml:space="preserve">3921215 </w:t>
      </w:r>
      <w:r w:rsidR="007B1EC4" w:rsidRPr="00C24392">
        <w:rPr>
          <w:szCs w:val="28"/>
        </w:rPr>
        <w:t>грн</w:t>
      </w:r>
      <w:r w:rsidR="009710CD" w:rsidRPr="00C24392">
        <w:rPr>
          <w:szCs w:val="28"/>
        </w:rPr>
        <w:t>.</w:t>
      </w:r>
    </w:p>
    <w:p w:rsidR="007B1EC4" w:rsidRPr="00C24392" w:rsidRDefault="00E26CE6" w:rsidP="00C24392">
      <w:pPr>
        <w:rPr>
          <w:szCs w:val="28"/>
        </w:rPr>
      </w:pPr>
      <w:r w:rsidRPr="00C24392">
        <w:rPr>
          <w:szCs w:val="28"/>
        </w:rPr>
        <w:t>З</w:t>
      </w:r>
      <w:r w:rsidRPr="00C24392">
        <w:rPr>
          <w:szCs w:val="28"/>
          <w:vertAlign w:val="subscript"/>
        </w:rPr>
        <w:t>2007</w:t>
      </w:r>
      <w:r w:rsidRPr="00C24392">
        <w:rPr>
          <w:szCs w:val="28"/>
        </w:rPr>
        <w:t xml:space="preserve"> =</w:t>
      </w:r>
      <w:r w:rsidR="007B1EC4" w:rsidRPr="00C24392">
        <w:rPr>
          <w:szCs w:val="28"/>
        </w:rPr>
        <w:t xml:space="preserve"> </w:t>
      </w:r>
      <w:r w:rsidR="009710CD" w:rsidRPr="00C24392">
        <w:rPr>
          <w:szCs w:val="28"/>
        </w:rPr>
        <w:t>20595</w:t>
      </w:r>
      <w:r w:rsidR="007B1EC4" w:rsidRPr="00C24392">
        <w:rPr>
          <w:szCs w:val="28"/>
        </w:rPr>
        <w:t>+598065+58080</w:t>
      </w:r>
      <w:r w:rsidR="009710CD" w:rsidRPr="00C24392">
        <w:rPr>
          <w:szCs w:val="28"/>
        </w:rPr>
        <w:t>0</w:t>
      </w:r>
      <w:r w:rsidR="007B1EC4" w:rsidRPr="00C24392">
        <w:rPr>
          <w:szCs w:val="28"/>
        </w:rPr>
        <w:t xml:space="preserve">+2871375 = </w:t>
      </w:r>
      <w:r w:rsidR="009710CD" w:rsidRPr="00C24392">
        <w:rPr>
          <w:szCs w:val="28"/>
        </w:rPr>
        <w:t xml:space="preserve">4070835 </w:t>
      </w:r>
      <w:r w:rsidR="007B1EC4" w:rsidRPr="00C24392">
        <w:rPr>
          <w:szCs w:val="28"/>
        </w:rPr>
        <w:t>грн</w:t>
      </w:r>
      <w:r w:rsidR="009710CD" w:rsidRPr="00C24392">
        <w:rPr>
          <w:szCs w:val="28"/>
        </w:rPr>
        <w:t>.</w:t>
      </w:r>
    </w:p>
    <w:p w:rsidR="00E26CE6" w:rsidRPr="00C24392" w:rsidRDefault="007B1EC4" w:rsidP="00C24392">
      <w:pPr>
        <w:rPr>
          <w:szCs w:val="28"/>
        </w:rPr>
      </w:pPr>
      <w:r w:rsidRPr="00C24392">
        <w:rPr>
          <w:szCs w:val="28"/>
        </w:rPr>
        <w:t>Индекс затрат</w:t>
      </w:r>
      <w:r w:rsidR="00E26CE6" w:rsidRPr="00C24392">
        <w:rPr>
          <w:szCs w:val="28"/>
        </w:rPr>
        <w:t xml:space="preserve"> будет равен:</w:t>
      </w:r>
    </w:p>
    <w:p w:rsidR="007B1EC4" w:rsidRPr="00C24392" w:rsidRDefault="007B1EC4" w:rsidP="00C24392">
      <w:pPr>
        <w:rPr>
          <w:szCs w:val="28"/>
        </w:rPr>
      </w:pPr>
      <w:r w:rsidRPr="00C24392">
        <w:rPr>
          <w:szCs w:val="28"/>
          <w:lang w:val="en-US"/>
        </w:rPr>
        <w:t>I</w:t>
      </w:r>
      <w:r w:rsidRPr="00C24392">
        <w:rPr>
          <w:szCs w:val="28"/>
          <w:vertAlign w:val="subscript"/>
        </w:rPr>
        <w:t>затр</w:t>
      </w:r>
      <w:r w:rsidRPr="00C24392">
        <w:rPr>
          <w:szCs w:val="28"/>
        </w:rPr>
        <w:t xml:space="preserve"> = </w:t>
      </w:r>
      <w:r w:rsidR="009710CD" w:rsidRPr="00C24392">
        <w:rPr>
          <w:szCs w:val="28"/>
        </w:rPr>
        <w:t xml:space="preserve">3921215 </w:t>
      </w:r>
      <w:r w:rsidRPr="00C24392">
        <w:rPr>
          <w:szCs w:val="28"/>
        </w:rPr>
        <w:t>/</w:t>
      </w:r>
      <w:r w:rsidR="009710CD" w:rsidRPr="00C24392">
        <w:rPr>
          <w:szCs w:val="28"/>
        </w:rPr>
        <w:t xml:space="preserve"> 4070835 </w:t>
      </w:r>
      <w:r w:rsidRPr="00C24392">
        <w:rPr>
          <w:szCs w:val="28"/>
        </w:rPr>
        <w:t xml:space="preserve">= </w:t>
      </w:r>
      <w:r w:rsidR="009710CD" w:rsidRPr="00C24392">
        <w:rPr>
          <w:szCs w:val="28"/>
        </w:rPr>
        <w:t>0,96</w:t>
      </w:r>
    </w:p>
    <w:p w:rsidR="007B1EC4" w:rsidRPr="00C24392" w:rsidRDefault="007B1EC4" w:rsidP="00C24392">
      <w:pPr>
        <w:rPr>
          <w:szCs w:val="28"/>
        </w:rPr>
      </w:pPr>
      <w:r w:rsidRPr="00C24392">
        <w:rPr>
          <w:szCs w:val="28"/>
        </w:rPr>
        <w:t>8. Сопоставление динамики затрат с динамикой продукции</w:t>
      </w:r>
    </w:p>
    <w:p w:rsidR="007B1EC4" w:rsidRPr="00C24392" w:rsidRDefault="007B1EC4" w:rsidP="00C24392">
      <w:pPr>
        <w:rPr>
          <w:szCs w:val="28"/>
          <w:lang w:val="uk-UA"/>
        </w:rPr>
      </w:pPr>
      <w:r w:rsidRPr="00C24392">
        <w:rPr>
          <w:szCs w:val="28"/>
          <w:lang w:val="en-US"/>
        </w:rPr>
        <w:t>I</w:t>
      </w:r>
      <w:r w:rsidRPr="00C24392">
        <w:rPr>
          <w:szCs w:val="28"/>
          <w:vertAlign w:val="subscript"/>
        </w:rPr>
        <w:t>ТП</w:t>
      </w:r>
      <w:r w:rsidRPr="00C24392">
        <w:rPr>
          <w:szCs w:val="28"/>
        </w:rPr>
        <w:t>/</w:t>
      </w:r>
      <w:r w:rsidRPr="00C24392">
        <w:rPr>
          <w:szCs w:val="28"/>
          <w:lang w:val="en-US"/>
        </w:rPr>
        <w:t>I</w:t>
      </w:r>
      <w:r w:rsidRPr="00C24392">
        <w:rPr>
          <w:szCs w:val="28"/>
          <w:vertAlign w:val="subscript"/>
          <w:lang w:val="uk-UA"/>
        </w:rPr>
        <w:t>затр</w:t>
      </w:r>
      <w:r w:rsidRPr="00C24392">
        <w:rPr>
          <w:szCs w:val="28"/>
          <w:lang w:val="uk-UA"/>
        </w:rPr>
        <w:t xml:space="preserve"> = 1,0187/</w:t>
      </w:r>
      <w:r w:rsidR="009710CD" w:rsidRPr="00C24392">
        <w:rPr>
          <w:szCs w:val="28"/>
          <w:lang w:val="uk-UA"/>
        </w:rPr>
        <w:t>0,96</w:t>
      </w:r>
      <w:r w:rsidRPr="00C24392">
        <w:rPr>
          <w:szCs w:val="28"/>
          <w:lang w:val="uk-UA"/>
        </w:rPr>
        <w:t xml:space="preserve"> = </w:t>
      </w:r>
      <w:r w:rsidR="009710CD" w:rsidRPr="00C24392">
        <w:rPr>
          <w:szCs w:val="28"/>
          <w:lang w:val="uk-UA"/>
        </w:rPr>
        <w:t>1,061</w:t>
      </w:r>
    </w:p>
    <w:p w:rsidR="007B1EC4" w:rsidRPr="00C24392" w:rsidRDefault="007B1EC4" w:rsidP="00C24392">
      <w:pPr>
        <w:rPr>
          <w:szCs w:val="28"/>
          <w:lang w:val="uk-UA"/>
        </w:rPr>
      </w:pPr>
      <w:r w:rsidRPr="00C24392">
        <w:rPr>
          <w:szCs w:val="28"/>
          <w:lang w:val="uk-UA"/>
        </w:rPr>
        <w:t>9. Прирост ресурсов на 1% продукции</w:t>
      </w:r>
    </w:p>
    <w:p w:rsidR="007B1EC4" w:rsidRPr="00C24392" w:rsidRDefault="00D813C5" w:rsidP="00C24392">
      <w:pPr>
        <w:rPr>
          <w:szCs w:val="28"/>
          <w:lang w:val="uk-UA"/>
        </w:rPr>
      </w:pPr>
      <w:r>
        <w:rPr>
          <w:position w:val="-32"/>
          <w:szCs w:val="28"/>
        </w:rPr>
        <w:pict>
          <v:shape id="_x0000_i1025" type="#_x0000_t75" style="width:221.25pt;height:38.25pt">
            <v:imagedata r:id="rId11" o:title=""/>
          </v:shape>
        </w:pict>
      </w:r>
    </w:p>
    <w:p w:rsidR="007B1EC4" w:rsidRPr="00C24392" w:rsidRDefault="007B1EC4" w:rsidP="00C24392">
      <w:pPr>
        <w:rPr>
          <w:szCs w:val="28"/>
        </w:rPr>
      </w:pPr>
      <w:r w:rsidRPr="00C24392">
        <w:rPr>
          <w:szCs w:val="28"/>
          <w:lang w:val="uk-UA"/>
        </w:rPr>
        <w:t>Приведенн</w:t>
      </w:r>
      <w:r w:rsidRPr="00C24392">
        <w:rPr>
          <w:szCs w:val="28"/>
        </w:rPr>
        <w:t>ы</w:t>
      </w:r>
      <w:r w:rsidRPr="00C24392">
        <w:rPr>
          <w:szCs w:val="28"/>
          <w:lang w:val="uk-UA"/>
        </w:rPr>
        <w:t>е в</w:t>
      </w:r>
      <w:r w:rsidRPr="00C24392">
        <w:rPr>
          <w:szCs w:val="28"/>
        </w:rPr>
        <w:t>ы</w:t>
      </w:r>
      <w:r w:rsidRPr="00C24392">
        <w:rPr>
          <w:szCs w:val="28"/>
          <w:lang w:val="uk-UA"/>
        </w:rPr>
        <w:t>ше данн</w:t>
      </w:r>
      <w:r w:rsidRPr="00C24392">
        <w:rPr>
          <w:szCs w:val="28"/>
        </w:rPr>
        <w:t>ы</w:t>
      </w:r>
      <w:r w:rsidRPr="00C24392">
        <w:rPr>
          <w:szCs w:val="28"/>
          <w:lang w:val="uk-UA"/>
        </w:rPr>
        <w:t>е позволяют сделать в</w:t>
      </w:r>
      <w:r w:rsidRPr="00C24392">
        <w:rPr>
          <w:szCs w:val="28"/>
        </w:rPr>
        <w:t>ы</w:t>
      </w:r>
      <w:r w:rsidRPr="00C24392">
        <w:rPr>
          <w:szCs w:val="28"/>
          <w:lang w:val="uk-UA"/>
        </w:rPr>
        <w:t>вод</w:t>
      </w:r>
      <w:r w:rsidRPr="00C24392">
        <w:rPr>
          <w:szCs w:val="28"/>
        </w:rPr>
        <w:t>, что качественный уровень ресурсов понизился кроме материалоотдачи и оборочиваемости оборотных средств.</w:t>
      </w:r>
    </w:p>
    <w:p w:rsidR="007B1EC4" w:rsidRPr="00C24392" w:rsidRDefault="007B1EC4" w:rsidP="00C24392">
      <w:pPr>
        <w:rPr>
          <w:szCs w:val="28"/>
        </w:rPr>
      </w:pPr>
      <w:r w:rsidRPr="00C24392">
        <w:rPr>
          <w:szCs w:val="28"/>
        </w:rPr>
        <w:t>Для основных производственных фондов и трудовых ресурсов на предприятии характерно экстенсивное использование при отрицательной интенсификации, т.е. ухудшение качественного уровня использования.</w:t>
      </w:r>
      <w:r w:rsidR="009710CD" w:rsidRPr="00C24392">
        <w:rPr>
          <w:szCs w:val="28"/>
        </w:rPr>
        <w:t xml:space="preserve"> </w:t>
      </w:r>
      <w:r w:rsidRPr="00C24392">
        <w:rPr>
          <w:szCs w:val="28"/>
        </w:rPr>
        <w:t>Комплексная оценка интенсификации производства показывает, что использование всех видов ресурсов на предприятии</w:t>
      </w:r>
      <w:r w:rsidR="009710CD" w:rsidRPr="00C24392">
        <w:rPr>
          <w:szCs w:val="28"/>
        </w:rPr>
        <w:t xml:space="preserve"> по большей части</w:t>
      </w:r>
      <w:r w:rsidRPr="00C24392">
        <w:rPr>
          <w:szCs w:val="28"/>
        </w:rPr>
        <w:t xml:space="preserve"> носит экстенсивный характер. </w:t>
      </w:r>
    </w:p>
    <w:p w:rsidR="007B1EC4" w:rsidRPr="00C24392" w:rsidRDefault="00276FFC" w:rsidP="00C24392">
      <w:pPr>
        <w:rPr>
          <w:szCs w:val="28"/>
        </w:rPr>
      </w:pPr>
      <w:r w:rsidRPr="00C24392">
        <w:rPr>
          <w:szCs w:val="28"/>
        </w:rPr>
        <w:t>Кроме приведенного выше, целесообразно также провести а</w:t>
      </w:r>
      <w:r w:rsidR="007B1EC4" w:rsidRPr="00C24392">
        <w:rPr>
          <w:szCs w:val="28"/>
        </w:rPr>
        <w:t>нализ влияния использования основных фондов на выпуск продукции</w:t>
      </w:r>
      <w:r w:rsidRPr="00C24392">
        <w:rPr>
          <w:szCs w:val="28"/>
        </w:rPr>
        <w:t xml:space="preserve">. </w:t>
      </w:r>
      <w:r w:rsidR="007B1EC4" w:rsidRPr="00C24392">
        <w:rPr>
          <w:szCs w:val="28"/>
        </w:rPr>
        <w:t>Одним из важнейших показателей использования основных фондов является фондоотдача. Фондоотдача определяется отношением стоимости товарной продукции к стоимости основных производственных фондов.</w:t>
      </w:r>
    </w:p>
    <w:p w:rsidR="005078EF" w:rsidRPr="006A37B5" w:rsidRDefault="005078EF" w:rsidP="006A37B5">
      <w:pPr>
        <w:pStyle w:val="a"/>
        <w:numPr>
          <w:ilvl w:val="0"/>
          <w:numId w:val="0"/>
        </w:numPr>
        <w:spacing w:before="0" w:after="0"/>
        <w:ind w:left="993" w:hanging="284"/>
        <w:jc w:val="both"/>
        <w:rPr>
          <w:rFonts w:cs="Times New Roman"/>
          <w:b/>
        </w:rPr>
      </w:pPr>
      <w:r w:rsidRPr="00C24392">
        <w:rPr>
          <w:rFonts w:cs="Times New Roman"/>
          <w:lang w:val="uk-UA"/>
        </w:rPr>
        <w:br w:type="page"/>
      </w:r>
      <w:bookmarkStart w:id="8" w:name="_Toc216500846"/>
      <w:r w:rsidR="006A37B5" w:rsidRPr="006A37B5">
        <w:rPr>
          <w:rFonts w:cs="Times New Roman"/>
          <w:b/>
          <w:lang w:val="uk-UA"/>
        </w:rPr>
        <w:t xml:space="preserve">3. </w:t>
      </w:r>
      <w:r w:rsidRPr="006A37B5">
        <w:rPr>
          <w:rFonts w:cs="Times New Roman"/>
          <w:b/>
        </w:rPr>
        <w:t>Расчет уровня инновационного потенциала ЧП «Электроузел»</w:t>
      </w:r>
      <w:bookmarkEnd w:id="8"/>
    </w:p>
    <w:p w:rsidR="006A37B5" w:rsidRDefault="006A37B5" w:rsidP="00C24392">
      <w:pPr>
        <w:rPr>
          <w:szCs w:val="28"/>
          <w:lang w:eastAsia="en-US"/>
        </w:rPr>
      </w:pPr>
    </w:p>
    <w:p w:rsidR="005078EF" w:rsidRPr="00C24392" w:rsidRDefault="00AB1331" w:rsidP="00C24392">
      <w:pPr>
        <w:rPr>
          <w:szCs w:val="28"/>
          <w:lang w:eastAsia="en-US"/>
        </w:rPr>
      </w:pPr>
      <w:r w:rsidRPr="00C24392">
        <w:rPr>
          <w:szCs w:val="28"/>
          <w:lang w:eastAsia="en-US"/>
        </w:rPr>
        <w:t>Для расчёта уровня инновационного потенциала прежде всего не обходимо определить оценки показателей инновационного потенциала для исследуемого предприятия и рассмотреть аналогичные для предприятия – ближайшего конкурента.</w:t>
      </w:r>
      <w:r w:rsidR="00082329" w:rsidRPr="00C24392">
        <w:rPr>
          <w:szCs w:val="28"/>
          <w:lang w:eastAsia="en-US"/>
        </w:rPr>
        <w:t xml:space="preserve"> Что касается ЧП «Электроузел», то предприятие в текущем году получило доступ к результатам комплексного исследования рынка, которое проводила группа российских электротехнических компаний в 2007 году для выхода на украинский рынок. В частности были исследованы ряд мелких предприятий таких, как ЧП «Электроузел», включая и само это предприятие.</w:t>
      </w:r>
    </w:p>
    <w:p w:rsidR="00A2087D" w:rsidRPr="00C24392" w:rsidRDefault="00082329" w:rsidP="00C24392">
      <w:pPr>
        <w:rPr>
          <w:szCs w:val="28"/>
          <w:lang w:eastAsia="en-US"/>
        </w:rPr>
      </w:pPr>
      <w:r w:rsidRPr="00C24392">
        <w:rPr>
          <w:szCs w:val="28"/>
          <w:lang w:eastAsia="en-US"/>
        </w:rPr>
        <w:t xml:space="preserve">Необходимо отметить, что инновационный потенциал предприятия в первую очередь ограничен отсутствие отдельного инновационного подразделения. Так ЧП «Электроузел» пользуясь связями с другими предприятиями, образовавшимися на базе бывшего завода «Точприбор», использует их </w:t>
      </w:r>
      <w:r w:rsidR="00A2087D" w:rsidRPr="00C24392">
        <w:rPr>
          <w:szCs w:val="28"/>
          <w:lang w:eastAsia="en-US"/>
        </w:rPr>
        <w:t xml:space="preserve">разработки и </w:t>
      </w:r>
      <w:r w:rsidRPr="00C24392">
        <w:rPr>
          <w:szCs w:val="28"/>
          <w:lang w:eastAsia="en-US"/>
        </w:rPr>
        <w:t xml:space="preserve">технические </w:t>
      </w:r>
      <w:r w:rsidR="00A2087D" w:rsidRPr="00C24392">
        <w:rPr>
          <w:szCs w:val="28"/>
          <w:lang w:eastAsia="en-US"/>
        </w:rPr>
        <w:t>задания</w:t>
      </w:r>
      <w:r w:rsidRPr="00C24392">
        <w:rPr>
          <w:szCs w:val="28"/>
          <w:lang w:eastAsia="en-US"/>
        </w:rPr>
        <w:t xml:space="preserve"> для производства </w:t>
      </w:r>
      <w:r w:rsidR="00A2087D" w:rsidRPr="00C24392">
        <w:rPr>
          <w:szCs w:val="28"/>
          <w:lang w:eastAsia="en-US"/>
        </w:rPr>
        <w:t xml:space="preserve">собственной </w:t>
      </w:r>
      <w:r w:rsidRPr="00C24392">
        <w:rPr>
          <w:szCs w:val="28"/>
          <w:lang w:eastAsia="en-US"/>
        </w:rPr>
        <w:t xml:space="preserve">продукции, а также общедоступные схемы простейших электротехнических изделий. </w:t>
      </w:r>
    </w:p>
    <w:p w:rsidR="00082329" w:rsidRPr="00C24392" w:rsidRDefault="00082329" w:rsidP="00C24392">
      <w:pPr>
        <w:rPr>
          <w:szCs w:val="28"/>
          <w:lang w:eastAsia="en-US"/>
        </w:rPr>
      </w:pPr>
      <w:r w:rsidRPr="00C24392">
        <w:rPr>
          <w:szCs w:val="28"/>
          <w:lang w:eastAsia="en-US"/>
        </w:rPr>
        <w:t>Поэтому целесообразно рассматривать инновационный потенциал исследуемого предриятия с точки зрения второго уровня оценки инновационного п</w:t>
      </w:r>
      <w:r w:rsidR="00A2087D" w:rsidRPr="00C24392">
        <w:rPr>
          <w:szCs w:val="28"/>
          <w:lang w:eastAsia="en-US"/>
        </w:rPr>
        <w:t>отенциала, внедрения и коммерциализации инноваций, в соответствии с факторами и показателями оценки уровня инновационного потенциала предприятия, приведенными в приложении А.</w:t>
      </w:r>
    </w:p>
    <w:p w:rsidR="00A2087D" w:rsidRPr="00C24392" w:rsidRDefault="00A2087D" w:rsidP="00C24392">
      <w:pPr>
        <w:rPr>
          <w:szCs w:val="28"/>
          <w:lang w:eastAsia="en-US"/>
        </w:rPr>
      </w:pPr>
      <w:r w:rsidRPr="00C24392">
        <w:rPr>
          <w:szCs w:val="28"/>
          <w:lang w:eastAsia="en-US"/>
        </w:rPr>
        <w:t>Рассмотрим оценки показателей уровня инновационного потенциала предприятия для ЧП «Электроузел» и его ближайшего конкурента при помощи таблицы 5.</w:t>
      </w:r>
      <w:r w:rsidR="000D1243" w:rsidRPr="00C24392">
        <w:rPr>
          <w:szCs w:val="28"/>
          <w:lang w:eastAsia="en-US"/>
        </w:rPr>
        <w:t xml:space="preserve"> Необходимо отметить, что здесь (табл.5) количественные показатели оценены в стоимостном или натуральном измерении, а качественные – в баллах(б)</w:t>
      </w:r>
      <w:r w:rsidR="00380223" w:rsidRPr="00C24392">
        <w:rPr>
          <w:szCs w:val="28"/>
          <w:lang w:eastAsia="en-US"/>
        </w:rPr>
        <w:t xml:space="preserve"> по 5-балльной шкале</w:t>
      </w:r>
      <w:r w:rsidR="000D1243" w:rsidRPr="00C24392">
        <w:rPr>
          <w:szCs w:val="28"/>
          <w:lang w:eastAsia="en-US"/>
        </w:rPr>
        <w:t>.</w:t>
      </w:r>
    </w:p>
    <w:p w:rsidR="00A2087D" w:rsidRPr="00C24392" w:rsidRDefault="006A37B5" w:rsidP="006A37B5">
      <w:pPr>
        <w:ind w:left="2268" w:hanging="1559"/>
        <w:rPr>
          <w:szCs w:val="28"/>
          <w:lang w:eastAsia="en-US"/>
        </w:rPr>
      </w:pPr>
      <w:r>
        <w:rPr>
          <w:szCs w:val="28"/>
          <w:lang w:eastAsia="en-US"/>
        </w:rPr>
        <w:br w:type="page"/>
        <w:t xml:space="preserve">Таблица 5. </w:t>
      </w:r>
      <w:r w:rsidR="00A2087D" w:rsidRPr="00C24392">
        <w:rPr>
          <w:szCs w:val="28"/>
          <w:lang w:eastAsia="en-US"/>
        </w:rPr>
        <w:t>Сравнение оценок показателей уровня инновационного потенциала предприятий</w:t>
      </w:r>
    </w:p>
    <w:tbl>
      <w:tblPr>
        <w:tblW w:w="4456" w:type="pct"/>
        <w:jc w:val="center"/>
        <w:tblLayout w:type="fixed"/>
        <w:tblCellMar>
          <w:left w:w="40" w:type="dxa"/>
          <w:right w:w="40" w:type="dxa"/>
        </w:tblCellMar>
        <w:tblLook w:val="0000" w:firstRow="0" w:lastRow="0" w:firstColumn="0" w:lastColumn="0" w:noHBand="0" w:noVBand="0"/>
      </w:tblPr>
      <w:tblGrid>
        <w:gridCol w:w="2420"/>
        <w:gridCol w:w="506"/>
        <w:gridCol w:w="3124"/>
        <w:gridCol w:w="1179"/>
        <w:gridCol w:w="1179"/>
      </w:tblGrid>
      <w:tr w:rsidR="000D1243" w:rsidRPr="006A37B5" w:rsidTr="006A37B5">
        <w:trPr>
          <w:trHeight w:val="202"/>
          <w:jc w:val="center"/>
        </w:trPr>
        <w:tc>
          <w:tcPr>
            <w:tcW w:w="3598" w:type="pct"/>
            <w:gridSpan w:val="3"/>
            <w:tcBorders>
              <w:top w:val="single" w:sz="6" w:space="0" w:color="auto"/>
              <w:left w:val="single" w:sz="6" w:space="0" w:color="auto"/>
              <w:bottom w:val="single" w:sz="6" w:space="0" w:color="auto"/>
              <w:right w:val="single" w:sz="6" w:space="0" w:color="auto"/>
            </w:tcBorders>
            <w:vAlign w:val="center"/>
          </w:tcPr>
          <w:p w:rsidR="000D1243" w:rsidRPr="006A37B5" w:rsidRDefault="000D1243" w:rsidP="006A37B5">
            <w:pPr>
              <w:widowControl/>
              <w:spacing w:line="240" w:lineRule="auto"/>
              <w:ind w:firstLine="0"/>
              <w:rPr>
                <w:sz w:val="20"/>
                <w:lang w:eastAsia="en-US"/>
              </w:rPr>
            </w:pPr>
            <w:bookmarkStart w:id="9" w:name="OLE_LINK1"/>
            <w:bookmarkStart w:id="10" w:name="OLE_LINK2"/>
            <w:r w:rsidRPr="006A37B5">
              <w:rPr>
                <w:sz w:val="20"/>
                <w:lang w:eastAsia="en-US"/>
              </w:rPr>
              <w:t>Показатели для оценки</w:t>
            </w:r>
          </w:p>
        </w:tc>
        <w:tc>
          <w:tcPr>
            <w:tcW w:w="1402" w:type="pct"/>
            <w:gridSpan w:val="2"/>
            <w:tcBorders>
              <w:top w:val="single" w:sz="6" w:space="0" w:color="auto"/>
              <w:left w:val="single" w:sz="6" w:space="0" w:color="auto"/>
              <w:bottom w:val="single" w:sz="6" w:space="0" w:color="auto"/>
              <w:right w:val="single" w:sz="6" w:space="0" w:color="auto"/>
            </w:tcBorders>
          </w:tcPr>
          <w:p w:rsidR="000D1243" w:rsidRPr="006A37B5" w:rsidRDefault="000D1243" w:rsidP="006A37B5">
            <w:pPr>
              <w:widowControl/>
              <w:spacing w:line="240" w:lineRule="auto"/>
              <w:ind w:firstLine="0"/>
              <w:rPr>
                <w:sz w:val="20"/>
                <w:lang w:eastAsia="en-US"/>
              </w:rPr>
            </w:pPr>
            <w:r w:rsidRPr="006A37B5">
              <w:rPr>
                <w:sz w:val="20"/>
                <w:lang w:eastAsia="en-US"/>
              </w:rPr>
              <w:t>Экспертные оценки</w:t>
            </w:r>
          </w:p>
        </w:tc>
      </w:tr>
      <w:tr w:rsidR="000D1243" w:rsidRPr="006A37B5" w:rsidTr="006A37B5">
        <w:trPr>
          <w:trHeight w:val="416"/>
          <w:jc w:val="center"/>
        </w:trPr>
        <w:tc>
          <w:tcPr>
            <w:tcW w:w="3598" w:type="pct"/>
            <w:gridSpan w:val="3"/>
            <w:tcBorders>
              <w:top w:val="single" w:sz="6" w:space="0" w:color="auto"/>
              <w:left w:val="single" w:sz="6" w:space="0" w:color="auto"/>
              <w:bottom w:val="single" w:sz="6" w:space="0" w:color="auto"/>
              <w:right w:val="single" w:sz="6" w:space="0" w:color="auto"/>
            </w:tcBorders>
            <w:vAlign w:val="center"/>
          </w:tcPr>
          <w:p w:rsidR="000D1243" w:rsidRPr="006A37B5" w:rsidRDefault="000D1243" w:rsidP="006A37B5">
            <w:pPr>
              <w:widowControl/>
              <w:spacing w:line="240" w:lineRule="auto"/>
              <w:ind w:firstLine="0"/>
              <w:rPr>
                <w:sz w:val="20"/>
                <w:lang w:eastAsia="en-US"/>
              </w:rPr>
            </w:pPr>
            <w:r w:rsidRPr="006A37B5">
              <w:rPr>
                <w:sz w:val="20"/>
                <w:lang w:eastAsia="en-US"/>
              </w:rPr>
              <w:t>Ценность для клиента</w:t>
            </w:r>
          </w:p>
        </w:tc>
        <w:tc>
          <w:tcPr>
            <w:tcW w:w="701" w:type="pct"/>
            <w:tcBorders>
              <w:top w:val="single" w:sz="6" w:space="0" w:color="auto"/>
              <w:left w:val="single" w:sz="6" w:space="0" w:color="auto"/>
              <w:bottom w:val="single" w:sz="6" w:space="0" w:color="auto"/>
              <w:right w:val="single" w:sz="6" w:space="0" w:color="auto"/>
            </w:tcBorders>
            <w:vAlign w:val="center"/>
          </w:tcPr>
          <w:p w:rsidR="000D1243" w:rsidRPr="006A37B5" w:rsidRDefault="000D1243" w:rsidP="006A37B5">
            <w:pPr>
              <w:widowControl/>
              <w:spacing w:line="240" w:lineRule="auto"/>
              <w:ind w:firstLine="0"/>
              <w:rPr>
                <w:sz w:val="20"/>
                <w:lang w:eastAsia="en-US"/>
              </w:rPr>
            </w:pPr>
            <w:r w:rsidRPr="006A37B5">
              <w:rPr>
                <w:sz w:val="20"/>
                <w:lang w:eastAsia="en-US"/>
              </w:rPr>
              <w:t>ЧП Электроузел</w:t>
            </w:r>
          </w:p>
        </w:tc>
        <w:tc>
          <w:tcPr>
            <w:tcW w:w="701" w:type="pct"/>
            <w:tcBorders>
              <w:top w:val="single" w:sz="6" w:space="0" w:color="auto"/>
              <w:left w:val="single" w:sz="6" w:space="0" w:color="auto"/>
              <w:bottom w:val="single" w:sz="6" w:space="0" w:color="auto"/>
              <w:right w:val="single" w:sz="6" w:space="0" w:color="auto"/>
            </w:tcBorders>
            <w:vAlign w:val="center"/>
          </w:tcPr>
          <w:p w:rsidR="000D1243" w:rsidRPr="006A37B5" w:rsidRDefault="000D1243" w:rsidP="006A37B5">
            <w:pPr>
              <w:widowControl/>
              <w:spacing w:line="240" w:lineRule="auto"/>
              <w:ind w:firstLine="0"/>
              <w:rPr>
                <w:sz w:val="20"/>
                <w:lang w:eastAsia="en-US"/>
              </w:rPr>
            </w:pPr>
            <w:r w:rsidRPr="006A37B5">
              <w:rPr>
                <w:sz w:val="20"/>
                <w:lang w:eastAsia="en-US"/>
              </w:rPr>
              <w:t>Конкурент</w:t>
            </w:r>
          </w:p>
        </w:tc>
      </w:tr>
      <w:tr w:rsidR="000D1243" w:rsidRPr="006A37B5" w:rsidTr="006A37B5">
        <w:trPr>
          <w:trHeight w:val="202"/>
          <w:jc w:val="center"/>
        </w:trPr>
        <w:tc>
          <w:tcPr>
            <w:tcW w:w="1439" w:type="pct"/>
            <w:tcBorders>
              <w:top w:val="single" w:sz="6" w:space="0" w:color="auto"/>
              <w:left w:val="single" w:sz="6" w:space="0" w:color="auto"/>
              <w:bottom w:val="single" w:sz="6" w:space="0" w:color="auto"/>
              <w:right w:val="single" w:sz="6" w:space="0" w:color="auto"/>
            </w:tcBorders>
          </w:tcPr>
          <w:p w:rsidR="000D1243" w:rsidRPr="006A37B5" w:rsidRDefault="000D1243" w:rsidP="006A37B5">
            <w:pPr>
              <w:widowControl/>
              <w:spacing w:line="240" w:lineRule="auto"/>
              <w:ind w:firstLine="0"/>
              <w:rPr>
                <w:sz w:val="20"/>
                <w:lang w:eastAsia="en-US"/>
              </w:rPr>
            </w:pPr>
            <w:r w:rsidRPr="006A37B5">
              <w:rPr>
                <w:sz w:val="20"/>
                <w:lang w:eastAsia="en-US"/>
              </w:rPr>
              <w:t>11</w:t>
            </w:r>
            <w:r w:rsidR="001A330B">
              <w:rPr>
                <w:sz w:val="20"/>
                <w:lang w:eastAsia="en-US"/>
              </w:rPr>
              <w:t xml:space="preserve"> </w:t>
            </w:r>
            <w:r w:rsidRPr="006A37B5">
              <w:rPr>
                <w:sz w:val="20"/>
                <w:lang w:eastAsia="en-US"/>
              </w:rPr>
              <w:t>Новизна инновации</w:t>
            </w:r>
          </w:p>
        </w:tc>
        <w:tc>
          <w:tcPr>
            <w:tcW w:w="301" w:type="pct"/>
            <w:tcBorders>
              <w:top w:val="single" w:sz="6" w:space="0" w:color="auto"/>
              <w:left w:val="single" w:sz="6" w:space="0" w:color="auto"/>
              <w:bottom w:val="single" w:sz="6" w:space="0" w:color="auto"/>
              <w:right w:val="nil"/>
            </w:tcBorders>
          </w:tcPr>
          <w:p w:rsidR="000D1243" w:rsidRPr="006A37B5" w:rsidRDefault="000D1243" w:rsidP="006A37B5">
            <w:pPr>
              <w:widowControl/>
              <w:spacing w:line="240" w:lineRule="auto"/>
              <w:ind w:firstLine="0"/>
              <w:rPr>
                <w:i/>
                <w:iCs/>
                <w:sz w:val="20"/>
                <w:lang w:eastAsia="en-US"/>
              </w:rPr>
            </w:pPr>
            <w:r w:rsidRPr="006A37B5">
              <w:rPr>
                <w:i/>
                <w:iCs/>
                <w:sz w:val="20"/>
                <w:lang w:eastAsia="en-US"/>
              </w:rPr>
              <w:t>11.1</w:t>
            </w:r>
          </w:p>
        </w:tc>
        <w:tc>
          <w:tcPr>
            <w:tcW w:w="1858" w:type="pct"/>
            <w:tcBorders>
              <w:top w:val="single" w:sz="6" w:space="0" w:color="auto"/>
              <w:left w:val="nil"/>
              <w:bottom w:val="single" w:sz="6" w:space="0" w:color="auto"/>
              <w:right w:val="single" w:sz="6" w:space="0" w:color="auto"/>
            </w:tcBorders>
          </w:tcPr>
          <w:p w:rsidR="000D1243" w:rsidRPr="006A37B5" w:rsidRDefault="000D1243" w:rsidP="006A37B5">
            <w:pPr>
              <w:widowControl/>
              <w:spacing w:line="240" w:lineRule="auto"/>
              <w:ind w:firstLine="0"/>
              <w:rPr>
                <w:sz w:val="20"/>
                <w:lang w:eastAsia="en-US"/>
              </w:rPr>
            </w:pPr>
            <w:r w:rsidRPr="006A37B5">
              <w:rPr>
                <w:sz w:val="20"/>
                <w:lang w:eastAsia="en-US"/>
              </w:rPr>
              <w:t>Уровень новизны инновации (б)</w:t>
            </w:r>
          </w:p>
        </w:tc>
        <w:tc>
          <w:tcPr>
            <w:tcW w:w="701" w:type="pct"/>
            <w:tcBorders>
              <w:top w:val="single" w:sz="6" w:space="0" w:color="auto"/>
              <w:left w:val="nil"/>
              <w:bottom w:val="single" w:sz="6" w:space="0" w:color="auto"/>
              <w:right w:val="single" w:sz="6" w:space="0" w:color="auto"/>
            </w:tcBorders>
            <w:vAlign w:val="center"/>
          </w:tcPr>
          <w:p w:rsidR="000D1243" w:rsidRPr="006A37B5" w:rsidRDefault="00380223" w:rsidP="006A37B5">
            <w:pPr>
              <w:widowControl/>
              <w:spacing w:line="240" w:lineRule="auto"/>
              <w:ind w:firstLine="0"/>
              <w:rPr>
                <w:sz w:val="20"/>
                <w:lang w:eastAsia="en-US"/>
              </w:rPr>
            </w:pPr>
            <w:r w:rsidRPr="006A37B5">
              <w:rPr>
                <w:sz w:val="20"/>
                <w:lang w:eastAsia="en-US"/>
              </w:rPr>
              <w:t>2</w:t>
            </w:r>
          </w:p>
        </w:tc>
        <w:tc>
          <w:tcPr>
            <w:tcW w:w="701" w:type="pct"/>
            <w:tcBorders>
              <w:top w:val="single" w:sz="6" w:space="0" w:color="auto"/>
              <w:left w:val="nil"/>
              <w:bottom w:val="single" w:sz="6" w:space="0" w:color="auto"/>
              <w:right w:val="single" w:sz="6" w:space="0" w:color="auto"/>
            </w:tcBorders>
            <w:vAlign w:val="center"/>
          </w:tcPr>
          <w:p w:rsidR="000D1243" w:rsidRPr="006A37B5" w:rsidRDefault="00380223" w:rsidP="006A37B5">
            <w:pPr>
              <w:widowControl/>
              <w:spacing w:line="240" w:lineRule="auto"/>
              <w:ind w:firstLine="0"/>
              <w:rPr>
                <w:sz w:val="20"/>
                <w:lang w:eastAsia="en-US"/>
              </w:rPr>
            </w:pPr>
            <w:r w:rsidRPr="006A37B5">
              <w:rPr>
                <w:sz w:val="20"/>
                <w:lang w:eastAsia="en-US"/>
              </w:rPr>
              <w:t>2</w:t>
            </w:r>
          </w:p>
        </w:tc>
      </w:tr>
      <w:tr w:rsidR="000D1243" w:rsidRPr="006A37B5" w:rsidTr="006A37B5">
        <w:trPr>
          <w:trHeight w:val="215"/>
          <w:jc w:val="center"/>
        </w:trPr>
        <w:tc>
          <w:tcPr>
            <w:tcW w:w="1439" w:type="pct"/>
            <w:tcBorders>
              <w:top w:val="single" w:sz="6" w:space="0" w:color="auto"/>
              <w:left w:val="single" w:sz="6" w:space="0" w:color="auto"/>
              <w:bottom w:val="single" w:sz="6" w:space="0" w:color="auto"/>
              <w:right w:val="single" w:sz="6" w:space="0" w:color="auto"/>
            </w:tcBorders>
          </w:tcPr>
          <w:p w:rsidR="000D1243" w:rsidRPr="006A37B5" w:rsidRDefault="000D1243" w:rsidP="006A37B5">
            <w:pPr>
              <w:widowControl/>
              <w:spacing w:line="240" w:lineRule="auto"/>
              <w:ind w:firstLine="0"/>
              <w:rPr>
                <w:sz w:val="20"/>
                <w:lang w:eastAsia="en-US"/>
              </w:rPr>
            </w:pPr>
            <w:r w:rsidRPr="006A37B5">
              <w:rPr>
                <w:sz w:val="20"/>
                <w:lang w:eastAsia="en-US"/>
              </w:rPr>
              <w:t>12</w:t>
            </w:r>
            <w:r w:rsidR="001A330B">
              <w:rPr>
                <w:sz w:val="20"/>
                <w:lang w:eastAsia="en-US"/>
              </w:rPr>
              <w:t xml:space="preserve"> </w:t>
            </w:r>
            <w:r w:rsidRPr="006A37B5">
              <w:rPr>
                <w:sz w:val="20"/>
                <w:lang w:eastAsia="en-US"/>
              </w:rPr>
              <w:t>Качество инновации</w:t>
            </w:r>
          </w:p>
        </w:tc>
        <w:tc>
          <w:tcPr>
            <w:tcW w:w="301" w:type="pct"/>
            <w:tcBorders>
              <w:top w:val="single" w:sz="6" w:space="0" w:color="auto"/>
              <w:left w:val="single" w:sz="6" w:space="0" w:color="auto"/>
              <w:bottom w:val="single" w:sz="6" w:space="0" w:color="auto"/>
              <w:right w:val="nil"/>
            </w:tcBorders>
          </w:tcPr>
          <w:p w:rsidR="000D1243" w:rsidRPr="006A37B5" w:rsidRDefault="000D1243" w:rsidP="006A37B5">
            <w:pPr>
              <w:widowControl/>
              <w:spacing w:line="240" w:lineRule="auto"/>
              <w:ind w:firstLine="0"/>
              <w:rPr>
                <w:i/>
                <w:iCs/>
                <w:sz w:val="20"/>
                <w:lang w:eastAsia="en-US"/>
              </w:rPr>
            </w:pPr>
            <w:r w:rsidRPr="006A37B5">
              <w:rPr>
                <w:i/>
                <w:iCs/>
                <w:sz w:val="20"/>
                <w:lang w:eastAsia="en-US"/>
              </w:rPr>
              <w:t>12.1</w:t>
            </w:r>
          </w:p>
        </w:tc>
        <w:tc>
          <w:tcPr>
            <w:tcW w:w="1858" w:type="pct"/>
            <w:tcBorders>
              <w:top w:val="single" w:sz="6" w:space="0" w:color="auto"/>
              <w:left w:val="nil"/>
              <w:bottom w:val="single" w:sz="6" w:space="0" w:color="auto"/>
              <w:right w:val="single" w:sz="6" w:space="0" w:color="auto"/>
            </w:tcBorders>
          </w:tcPr>
          <w:p w:rsidR="000D1243" w:rsidRPr="006A37B5" w:rsidRDefault="000D1243" w:rsidP="006A37B5">
            <w:pPr>
              <w:widowControl/>
              <w:spacing w:line="240" w:lineRule="auto"/>
              <w:ind w:firstLine="0"/>
              <w:rPr>
                <w:sz w:val="20"/>
                <w:lang w:eastAsia="en-US"/>
              </w:rPr>
            </w:pPr>
            <w:r w:rsidRPr="006A37B5">
              <w:rPr>
                <w:sz w:val="20"/>
                <w:lang w:val="uk-UA" w:eastAsia="en-US"/>
              </w:rPr>
              <w:t>И</w:t>
            </w:r>
            <w:r w:rsidRPr="006A37B5">
              <w:rPr>
                <w:sz w:val="20"/>
                <w:lang w:eastAsia="en-US"/>
              </w:rPr>
              <w:t>ндекс качества инновации</w:t>
            </w:r>
          </w:p>
        </w:tc>
        <w:tc>
          <w:tcPr>
            <w:tcW w:w="701" w:type="pct"/>
            <w:tcBorders>
              <w:top w:val="single" w:sz="6" w:space="0" w:color="auto"/>
              <w:left w:val="nil"/>
              <w:bottom w:val="single" w:sz="6" w:space="0" w:color="auto"/>
              <w:right w:val="single" w:sz="6" w:space="0" w:color="auto"/>
            </w:tcBorders>
            <w:vAlign w:val="center"/>
          </w:tcPr>
          <w:p w:rsidR="000D1243" w:rsidRPr="006A37B5" w:rsidRDefault="00380223" w:rsidP="006A37B5">
            <w:pPr>
              <w:widowControl/>
              <w:spacing w:line="240" w:lineRule="auto"/>
              <w:ind w:firstLine="0"/>
              <w:rPr>
                <w:sz w:val="20"/>
                <w:lang w:val="uk-UA" w:eastAsia="en-US"/>
              </w:rPr>
            </w:pPr>
            <w:r w:rsidRPr="006A37B5">
              <w:rPr>
                <w:sz w:val="20"/>
                <w:lang w:val="uk-UA" w:eastAsia="en-US"/>
              </w:rPr>
              <w:t>1,32</w:t>
            </w:r>
          </w:p>
        </w:tc>
        <w:tc>
          <w:tcPr>
            <w:tcW w:w="701" w:type="pct"/>
            <w:tcBorders>
              <w:top w:val="single" w:sz="6" w:space="0" w:color="auto"/>
              <w:left w:val="nil"/>
              <w:bottom w:val="single" w:sz="6" w:space="0" w:color="auto"/>
              <w:right w:val="single" w:sz="6" w:space="0" w:color="auto"/>
            </w:tcBorders>
            <w:vAlign w:val="center"/>
          </w:tcPr>
          <w:p w:rsidR="000D1243" w:rsidRPr="006A37B5" w:rsidRDefault="00380223" w:rsidP="006A37B5">
            <w:pPr>
              <w:widowControl/>
              <w:spacing w:line="240" w:lineRule="auto"/>
              <w:ind w:firstLine="0"/>
              <w:rPr>
                <w:sz w:val="20"/>
                <w:lang w:val="uk-UA" w:eastAsia="en-US"/>
              </w:rPr>
            </w:pPr>
            <w:r w:rsidRPr="006A37B5">
              <w:rPr>
                <w:sz w:val="20"/>
                <w:lang w:val="uk-UA" w:eastAsia="en-US"/>
              </w:rPr>
              <w:t>1,11</w:t>
            </w:r>
          </w:p>
        </w:tc>
      </w:tr>
      <w:tr w:rsidR="000D1243" w:rsidRPr="006A37B5" w:rsidTr="006A37B5">
        <w:trPr>
          <w:trHeight w:val="202"/>
          <w:jc w:val="center"/>
        </w:trPr>
        <w:tc>
          <w:tcPr>
            <w:tcW w:w="1439" w:type="pct"/>
            <w:tcBorders>
              <w:top w:val="single" w:sz="6" w:space="0" w:color="auto"/>
              <w:left w:val="single" w:sz="6" w:space="0" w:color="auto"/>
              <w:bottom w:val="single" w:sz="6" w:space="0" w:color="auto"/>
              <w:right w:val="single" w:sz="6" w:space="0" w:color="auto"/>
            </w:tcBorders>
          </w:tcPr>
          <w:p w:rsidR="000D1243" w:rsidRPr="006A37B5" w:rsidRDefault="000D1243" w:rsidP="006A37B5">
            <w:pPr>
              <w:widowControl/>
              <w:spacing w:line="240" w:lineRule="auto"/>
              <w:ind w:firstLine="0"/>
              <w:rPr>
                <w:sz w:val="20"/>
                <w:lang w:eastAsia="en-US"/>
              </w:rPr>
            </w:pPr>
            <w:r w:rsidRPr="006A37B5">
              <w:rPr>
                <w:sz w:val="20"/>
                <w:lang w:eastAsia="en-US"/>
              </w:rPr>
              <w:t>13</w:t>
            </w:r>
            <w:r w:rsidR="001A330B">
              <w:rPr>
                <w:sz w:val="20"/>
                <w:lang w:eastAsia="en-US"/>
              </w:rPr>
              <w:t xml:space="preserve"> </w:t>
            </w:r>
            <w:r w:rsidRPr="006A37B5">
              <w:rPr>
                <w:sz w:val="20"/>
                <w:lang w:eastAsia="en-US"/>
              </w:rPr>
              <w:t>Цена инновации</w:t>
            </w:r>
          </w:p>
        </w:tc>
        <w:tc>
          <w:tcPr>
            <w:tcW w:w="301" w:type="pct"/>
            <w:tcBorders>
              <w:top w:val="single" w:sz="6" w:space="0" w:color="auto"/>
              <w:left w:val="single" w:sz="6" w:space="0" w:color="auto"/>
              <w:bottom w:val="single" w:sz="6" w:space="0" w:color="auto"/>
              <w:right w:val="nil"/>
            </w:tcBorders>
          </w:tcPr>
          <w:p w:rsidR="000D1243" w:rsidRPr="006A37B5" w:rsidRDefault="000D1243" w:rsidP="006A37B5">
            <w:pPr>
              <w:widowControl/>
              <w:spacing w:line="240" w:lineRule="auto"/>
              <w:ind w:firstLine="0"/>
              <w:rPr>
                <w:i/>
                <w:iCs/>
                <w:sz w:val="20"/>
                <w:lang w:eastAsia="en-US"/>
              </w:rPr>
            </w:pPr>
            <w:r w:rsidRPr="006A37B5">
              <w:rPr>
                <w:i/>
                <w:iCs/>
                <w:sz w:val="20"/>
                <w:lang w:eastAsia="en-US"/>
              </w:rPr>
              <w:t>13.1.</w:t>
            </w:r>
          </w:p>
        </w:tc>
        <w:tc>
          <w:tcPr>
            <w:tcW w:w="1858" w:type="pct"/>
            <w:tcBorders>
              <w:top w:val="single" w:sz="6" w:space="0" w:color="auto"/>
              <w:left w:val="nil"/>
              <w:bottom w:val="single" w:sz="6" w:space="0" w:color="auto"/>
              <w:right w:val="single" w:sz="6" w:space="0" w:color="auto"/>
            </w:tcBorders>
          </w:tcPr>
          <w:p w:rsidR="000D1243" w:rsidRPr="006A37B5" w:rsidRDefault="000D1243" w:rsidP="006A37B5">
            <w:pPr>
              <w:widowControl/>
              <w:spacing w:line="240" w:lineRule="auto"/>
              <w:ind w:firstLine="0"/>
              <w:rPr>
                <w:sz w:val="20"/>
                <w:lang w:val="uk-UA" w:eastAsia="en-US"/>
              </w:rPr>
            </w:pPr>
            <w:r w:rsidRPr="006A37B5">
              <w:rPr>
                <w:sz w:val="20"/>
                <w:lang w:eastAsia="en-US"/>
              </w:rPr>
              <w:t>Индекс экономических параметров</w:t>
            </w:r>
          </w:p>
        </w:tc>
        <w:tc>
          <w:tcPr>
            <w:tcW w:w="701" w:type="pct"/>
            <w:tcBorders>
              <w:top w:val="single" w:sz="6" w:space="0" w:color="auto"/>
              <w:left w:val="nil"/>
              <w:bottom w:val="single" w:sz="6" w:space="0" w:color="auto"/>
              <w:right w:val="single" w:sz="6" w:space="0" w:color="auto"/>
            </w:tcBorders>
            <w:vAlign w:val="center"/>
          </w:tcPr>
          <w:p w:rsidR="000D1243" w:rsidRPr="006A37B5" w:rsidRDefault="00380223" w:rsidP="006A37B5">
            <w:pPr>
              <w:widowControl/>
              <w:spacing w:line="240" w:lineRule="auto"/>
              <w:ind w:firstLine="0"/>
              <w:rPr>
                <w:sz w:val="20"/>
                <w:lang w:eastAsia="en-US"/>
              </w:rPr>
            </w:pPr>
            <w:r w:rsidRPr="006A37B5">
              <w:rPr>
                <w:sz w:val="20"/>
                <w:lang w:eastAsia="en-US"/>
              </w:rPr>
              <w:t>1,18</w:t>
            </w:r>
          </w:p>
        </w:tc>
        <w:tc>
          <w:tcPr>
            <w:tcW w:w="701" w:type="pct"/>
            <w:tcBorders>
              <w:top w:val="single" w:sz="6" w:space="0" w:color="auto"/>
              <w:left w:val="nil"/>
              <w:bottom w:val="single" w:sz="6" w:space="0" w:color="auto"/>
              <w:right w:val="single" w:sz="6" w:space="0" w:color="auto"/>
            </w:tcBorders>
            <w:vAlign w:val="center"/>
          </w:tcPr>
          <w:p w:rsidR="000D1243" w:rsidRPr="006A37B5" w:rsidRDefault="00380223" w:rsidP="006A37B5">
            <w:pPr>
              <w:widowControl/>
              <w:spacing w:line="240" w:lineRule="auto"/>
              <w:ind w:firstLine="0"/>
              <w:rPr>
                <w:sz w:val="20"/>
                <w:lang w:eastAsia="en-US"/>
              </w:rPr>
            </w:pPr>
            <w:r w:rsidRPr="006A37B5">
              <w:rPr>
                <w:sz w:val="20"/>
                <w:lang w:eastAsia="en-US"/>
              </w:rPr>
              <w:t>1,12</w:t>
            </w:r>
          </w:p>
        </w:tc>
      </w:tr>
      <w:tr w:rsidR="000D1243" w:rsidRPr="006A37B5" w:rsidTr="006A37B5">
        <w:trPr>
          <w:trHeight w:val="202"/>
          <w:jc w:val="center"/>
        </w:trPr>
        <w:tc>
          <w:tcPr>
            <w:tcW w:w="1439" w:type="pct"/>
            <w:tcBorders>
              <w:top w:val="single" w:sz="6" w:space="0" w:color="auto"/>
              <w:left w:val="single" w:sz="6" w:space="0" w:color="auto"/>
              <w:bottom w:val="single" w:sz="6" w:space="0" w:color="auto"/>
              <w:right w:val="single" w:sz="6" w:space="0" w:color="auto"/>
            </w:tcBorders>
          </w:tcPr>
          <w:p w:rsidR="000D1243" w:rsidRPr="006A37B5" w:rsidRDefault="000D1243" w:rsidP="006A37B5">
            <w:pPr>
              <w:widowControl/>
              <w:spacing w:line="240" w:lineRule="auto"/>
              <w:ind w:firstLine="0"/>
              <w:rPr>
                <w:sz w:val="20"/>
                <w:lang w:eastAsia="en-US"/>
              </w:rPr>
            </w:pPr>
            <w:r w:rsidRPr="006A37B5">
              <w:rPr>
                <w:sz w:val="20"/>
                <w:lang w:eastAsia="en-US"/>
              </w:rPr>
              <w:t>14</w:t>
            </w:r>
            <w:r w:rsidR="001A330B">
              <w:rPr>
                <w:sz w:val="20"/>
                <w:lang w:eastAsia="en-US"/>
              </w:rPr>
              <w:t xml:space="preserve"> </w:t>
            </w:r>
            <w:r w:rsidRPr="006A37B5">
              <w:rPr>
                <w:sz w:val="20"/>
                <w:lang w:eastAsia="en-US"/>
              </w:rPr>
              <w:t>Обслуживание инновации</w:t>
            </w:r>
          </w:p>
        </w:tc>
        <w:tc>
          <w:tcPr>
            <w:tcW w:w="301" w:type="pct"/>
            <w:tcBorders>
              <w:top w:val="single" w:sz="6" w:space="0" w:color="auto"/>
              <w:left w:val="single" w:sz="6" w:space="0" w:color="auto"/>
              <w:bottom w:val="single" w:sz="6" w:space="0" w:color="auto"/>
              <w:right w:val="nil"/>
            </w:tcBorders>
          </w:tcPr>
          <w:p w:rsidR="000D1243" w:rsidRPr="006A37B5" w:rsidRDefault="000D1243" w:rsidP="006A37B5">
            <w:pPr>
              <w:widowControl/>
              <w:spacing w:line="240" w:lineRule="auto"/>
              <w:ind w:firstLine="0"/>
              <w:rPr>
                <w:i/>
                <w:iCs/>
                <w:sz w:val="20"/>
                <w:lang w:eastAsia="en-US"/>
              </w:rPr>
            </w:pPr>
            <w:r w:rsidRPr="006A37B5">
              <w:rPr>
                <w:i/>
                <w:iCs/>
                <w:sz w:val="20"/>
                <w:lang w:eastAsia="en-US"/>
              </w:rPr>
              <w:t>14.1.</w:t>
            </w:r>
          </w:p>
        </w:tc>
        <w:tc>
          <w:tcPr>
            <w:tcW w:w="1858" w:type="pct"/>
            <w:tcBorders>
              <w:top w:val="single" w:sz="6" w:space="0" w:color="auto"/>
              <w:left w:val="nil"/>
              <w:bottom w:val="single" w:sz="6" w:space="0" w:color="auto"/>
              <w:right w:val="single" w:sz="6" w:space="0" w:color="auto"/>
            </w:tcBorders>
          </w:tcPr>
          <w:p w:rsidR="000D1243" w:rsidRPr="006A37B5" w:rsidRDefault="000D1243" w:rsidP="006A37B5">
            <w:pPr>
              <w:widowControl/>
              <w:spacing w:line="240" w:lineRule="auto"/>
              <w:ind w:firstLine="0"/>
              <w:rPr>
                <w:sz w:val="20"/>
                <w:lang w:val="uk-UA" w:eastAsia="en-US"/>
              </w:rPr>
            </w:pPr>
            <w:r w:rsidRPr="006A37B5">
              <w:rPr>
                <w:sz w:val="20"/>
                <w:lang w:eastAsia="en-US"/>
              </w:rPr>
              <w:t>Уровень обслуживания клиента (б)</w:t>
            </w:r>
          </w:p>
        </w:tc>
        <w:tc>
          <w:tcPr>
            <w:tcW w:w="701" w:type="pct"/>
            <w:tcBorders>
              <w:top w:val="single" w:sz="6" w:space="0" w:color="auto"/>
              <w:left w:val="nil"/>
              <w:bottom w:val="single" w:sz="6" w:space="0" w:color="auto"/>
              <w:right w:val="single" w:sz="6" w:space="0" w:color="auto"/>
            </w:tcBorders>
            <w:vAlign w:val="center"/>
          </w:tcPr>
          <w:p w:rsidR="000D1243" w:rsidRPr="006A37B5" w:rsidRDefault="00380223" w:rsidP="006A37B5">
            <w:pPr>
              <w:widowControl/>
              <w:spacing w:line="240" w:lineRule="auto"/>
              <w:ind w:firstLine="0"/>
              <w:rPr>
                <w:sz w:val="20"/>
                <w:lang w:eastAsia="en-US"/>
              </w:rPr>
            </w:pPr>
            <w:r w:rsidRPr="006A37B5">
              <w:rPr>
                <w:sz w:val="20"/>
                <w:lang w:eastAsia="en-US"/>
              </w:rPr>
              <w:t>5</w:t>
            </w:r>
          </w:p>
        </w:tc>
        <w:tc>
          <w:tcPr>
            <w:tcW w:w="701" w:type="pct"/>
            <w:tcBorders>
              <w:top w:val="single" w:sz="6" w:space="0" w:color="auto"/>
              <w:left w:val="nil"/>
              <w:bottom w:val="single" w:sz="6" w:space="0" w:color="auto"/>
              <w:right w:val="single" w:sz="6" w:space="0" w:color="auto"/>
            </w:tcBorders>
            <w:vAlign w:val="center"/>
          </w:tcPr>
          <w:p w:rsidR="000D1243" w:rsidRPr="006A37B5" w:rsidRDefault="00380223" w:rsidP="006A37B5">
            <w:pPr>
              <w:widowControl/>
              <w:spacing w:line="240" w:lineRule="auto"/>
              <w:ind w:firstLine="0"/>
              <w:rPr>
                <w:sz w:val="20"/>
                <w:lang w:eastAsia="en-US"/>
              </w:rPr>
            </w:pPr>
            <w:r w:rsidRPr="006A37B5">
              <w:rPr>
                <w:sz w:val="20"/>
                <w:lang w:eastAsia="en-US"/>
              </w:rPr>
              <w:t>4</w:t>
            </w:r>
          </w:p>
        </w:tc>
      </w:tr>
      <w:tr w:rsidR="000D1243" w:rsidRPr="006A37B5" w:rsidTr="006A37B5">
        <w:trPr>
          <w:trHeight w:val="202"/>
          <w:jc w:val="center"/>
        </w:trPr>
        <w:tc>
          <w:tcPr>
            <w:tcW w:w="3598" w:type="pct"/>
            <w:gridSpan w:val="3"/>
            <w:tcBorders>
              <w:top w:val="single" w:sz="6" w:space="0" w:color="auto"/>
              <w:left w:val="single" w:sz="6" w:space="0" w:color="auto"/>
              <w:bottom w:val="single" w:sz="6" w:space="0" w:color="auto"/>
              <w:right w:val="single" w:sz="6" w:space="0" w:color="auto"/>
            </w:tcBorders>
            <w:vAlign w:val="center"/>
          </w:tcPr>
          <w:p w:rsidR="000D1243" w:rsidRPr="006A37B5" w:rsidRDefault="000D1243" w:rsidP="006A37B5">
            <w:pPr>
              <w:widowControl/>
              <w:spacing w:line="240" w:lineRule="auto"/>
              <w:ind w:firstLine="0"/>
              <w:rPr>
                <w:sz w:val="20"/>
                <w:lang w:eastAsia="en-US"/>
              </w:rPr>
            </w:pPr>
            <w:r w:rsidRPr="006A37B5">
              <w:rPr>
                <w:sz w:val="20"/>
                <w:lang w:eastAsia="en-US"/>
              </w:rPr>
              <w:t>Критерии</w:t>
            </w:r>
            <w:r w:rsidR="00C43E4E">
              <w:rPr>
                <w:sz w:val="20"/>
                <w:lang w:eastAsia="en-US"/>
              </w:rPr>
              <w:t xml:space="preserve"> </w:t>
            </w:r>
            <w:r w:rsidRPr="006A37B5">
              <w:rPr>
                <w:sz w:val="20"/>
                <w:lang w:eastAsia="en-US"/>
              </w:rPr>
              <w:t>и показатели ценности для предприятия</w:t>
            </w:r>
          </w:p>
        </w:tc>
        <w:tc>
          <w:tcPr>
            <w:tcW w:w="701" w:type="pct"/>
            <w:tcBorders>
              <w:top w:val="single" w:sz="6" w:space="0" w:color="auto"/>
              <w:left w:val="single" w:sz="6" w:space="0" w:color="auto"/>
              <w:bottom w:val="single" w:sz="6" w:space="0" w:color="auto"/>
              <w:right w:val="single" w:sz="6" w:space="0" w:color="auto"/>
            </w:tcBorders>
            <w:vAlign w:val="center"/>
          </w:tcPr>
          <w:p w:rsidR="000D1243" w:rsidRPr="006A37B5" w:rsidRDefault="000D1243" w:rsidP="006A37B5">
            <w:pPr>
              <w:widowControl/>
              <w:spacing w:line="240" w:lineRule="auto"/>
              <w:ind w:firstLine="0"/>
              <w:rPr>
                <w:sz w:val="20"/>
                <w:lang w:eastAsia="en-US"/>
              </w:rPr>
            </w:pPr>
          </w:p>
        </w:tc>
        <w:tc>
          <w:tcPr>
            <w:tcW w:w="701" w:type="pct"/>
            <w:tcBorders>
              <w:top w:val="single" w:sz="6" w:space="0" w:color="auto"/>
              <w:left w:val="single" w:sz="6" w:space="0" w:color="auto"/>
              <w:bottom w:val="single" w:sz="6" w:space="0" w:color="auto"/>
              <w:right w:val="single" w:sz="6" w:space="0" w:color="auto"/>
            </w:tcBorders>
            <w:vAlign w:val="center"/>
          </w:tcPr>
          <w:p w:rsidR="000D1243" w:rsidRPr="006A37B5" w:rsidRDefault="000D1243" w:rsidP="006A37B5">
            <w:pPr>
              <w:widowControl/>
              <w:spacing w:line="240" w:lineRule="auto"/>
              <w:ind w:firstLine="0"/>
              <w:rPr>
                <w:sz w:val="20"/>
                <w:lang w:eastAsia="en-US"/>
              </w:rPr>
            </w:pPr>
          </w:p>
        </w:tc>
      </w:tr>
      <w:tr w:rsidR="000D1243" w:rsidRPr="006A37B5" w:rsidTr="006A37B5">
        <w:trPr>
          <w:trHeight w:val="416"/>
          <w:jc w:val="center"/>
        </w:trPr>
        <w:tc>
          <w:tcPr>
            <w:tcW w:w="1439" w:type="pct"/>
            <w:tcBorders>
              <w:top w:val="single" w:sz="6" w:space="0" w:color="auto"/>
              <w:left w:val="single" w:sz="6" w:space="0" w:color="auto"/>
              <w:bottom w:val="nil"/>
              <w:right w:val="single" w:sz="6" w:space="0" w:color="auto"/>
            </w:tcBorders>
          </w:tcPr>
          <w:p w:rsidR="000D1243" w:rsidRPr="006A37B5" w:rsidRDefault="000D1243" w:rsidP="006A37B5">
            <w:pPr>
              <w:widowControl/>
              <w:spacing w:line="240" w:lineRule="auto"/>
              <w:ind w:firstLine="0"/>
              <w:rPr>
                <w:sz w:val="20"/>
                <w:lang w:eastAsia="en-US"/>
              </w:rPr>
            </w:pPr>
            <w:r w:rsidRPr="006A37B5">
              <w:rPr>
                <w:sz w:val="20"/>
                <w:lang w:eastAsia="en-US"/>
              </w:rPr>
              <w:t>15</w:t>
            </w:r>
            <w:r w:rsidR="00C43E4E">
              <w:rPr>
                <w:sz w:val="20"/>
                <w:lang w:eastAsia="en-US"/>
              </w:rPr>
              <w:t xml:space="preserve"> </w:t>
            </w:r>
            <w:r w:rsidRPr="006A37B5">
              <w:rPr>
                <w:sz w:val="20"/>
                <w:lang w:eastAsia="en-US"/>
              </w:rPr>
              <w:t>Прибыльность</w:t>
            </w:r>
          </w:p>
        </w:tc>
        <w:tc>
          <w:tcPr>
            <w:tcW w:w="301" w:type="pct"/>
            <w:tcBorders>
              <w:top w:val="single" w:sz="6" w:space="0" w:color="auto"/>
              <w:left w:val="single" w:sz="6" w:space="0" w:color="auto"/>
              <w:bottom w:val="single" w:sz="6" w:space="0" w:color="auto"/>
              <w:right w:val="nil"/>
            </w:tcBorders>
          </w:tcPr>
          <w:p w:rsidR="000D1243" w:rsidRPr="006A37B5" w:rsidRDefault="000D1243" w:rsidP="006A37B5">
            <w:pPr>
              <w:widowControl/>
              <w:spacing w:line="240" w:lineRule="auto"/>
              <w:ind w:firstLine="0"/>
              <w:rPr>
                <w:i/>
                <w:iCs/>
                <w:sz w:val="20"/>
                <w:lang w:eastAsia="en-US"/>
              </w:rPr>
            </w:pPr>
            <w:r w:rsidRPr="006A37B5">
              <w:rPr>
                <w:i/>
                <w:iCs/>
                <w:sz w:val="20"/>
                <w:lang w:eastAsia="en-US"/>
              </w:rPr>
              <w:t>15.1</w:t>
            </w:r>
          </w:p>
        </w:tc>
        <w:tc>
          <w:tcPr>
            <w:tcW w:w="1858" w:type="pct"/>
            <w:tcBorders>
              <w:top w:val="single" w:sz="6" w:space="0" w:color="auto"/>
              <w:left w:val="nil"/>
              <w:bottom w:val="single" w:sz="6" w:space="0" w:color="auto"/>
              <w:right w:val="single" w:sz="6" w:space="0" w:color="auto"/>
            </w:tcBorders>
          </w:tcPr>
          <w:p w:rsidR="000D1243" w:rsidRPr="006A37B5" w:rsidRDefault="000D1243" w:rsidP="006A37B5">
            <w:pPr>
              <w:widowControl/>
              <w:spacing w:line="240" w:lineRule="auto"/>
              <w:ind w:firstLine="0"/>
              <w:rPr>
                <w:sz w:val="20"/>
                <w:lang w:eastAsia="en-US"/>
              </w:rPr>
            </w:pPr>
            <w:r w:rsidRPr="006A37B5">
              <w:rPr>
                <w:sz w:val="20"/>
                <w:lang w:eastAsia="en-US"/>
              </w:rPr>
              <w:t>Величина чистой прибыли в те</w:t>
            </w:r>
            <w:r w:rsidR="004A136D" w:rsidRPr="006A37B5">
              <w:rPr>
                <w:sz w:val="20"/>
                <w:lang w:eastAsia="en-US"/>
              </w:rPr>
              <w:t>кущем году, грн.</w:t>
            </w:r>
          </w:p>
        </w:tc>
        <w:tc>
          <w:tcPr>
            <w:tcW w:w="701" w:type="pct"/>
            <w:tcBorders>
              <w:top w:val="single" w:sz="6" w:space="0" w:color="auto"/>
              <w:left w:val="nil"/>
              <w:bottom w:val="single" w:sz="6" w:space="0" w:color="auto"/>
              <w:right w:val="single" w:sz="6" w:space="0" w:color="auto"/>
            </w:tcBorders>
            <w:vAlign w:val="center"/>
          </w:tcPr>
          <w:p w:rsidR="000D1243" w:rsidRPr="006A37B5" w:rsidRDefault="00380223" w:rsidP="006A37B5">
            <w:pPr>
              <w:widowControl/>
              <w:spacing w:line="240" w:lineRule="auto"/>
              <w:ind w:firstLine="0"/>
              <w:rPr>
                <w:sz w:val="20"/>
                <w:lang w:eastAsia="en-US"/>
              </w:rPr>
            </w:pPr>
            <w:r w:rsidRPr="006A37B5">
              <w:rPr>
                <w:sz w:val="20"/>
                <w:lang w:eastAsia="en-US"/>
              </w:rPr>
              <w:t>1043322</w:t>
            </w:r>
          </w:p>
        </w:tc>
        <w:tc>
          <w:tcPr>
            <w:tcW w:w="701" w:type="pct"/>
            <w:tcBorders>
              <w:top w:val="single" w:sz="6" w:space="0" w:color="auto"/>
              <w:left w:val="nil"/>
              <w:bottom w:val="single" w:sz="6" w:space="0" w:color="auto"/>
              <w:right w:val="single" w:sz="6" w:space="0" w:color="auto"/>
            </w:tcBorders>
            <w:vAlign w:val="center"/>
          </w:tcPr>
          <w:p w:rsidR="000D1243" w:rsidRPr="006A37B5" w:rsidRDefault="00380223" w:rsidP="006A37B5">
            <w:pPr>
              <w:widowControl/>
              <w:spacing w:line="240" w:lineRule="auto"/>
              <w:ind w:firstLine="0"/>
              <w:rPr>
                <w:sz w:val="20"/>
                <w:lang w:eastAsia="en-US"/>
              </w:rPr>
            </w:pPr>
            <w:r w:rsidRPr="006A37B5">
              <w:rPr>
                <w:sz w:val="20"/>
                <w:lang w:eastAsia="en-US"/>
              </w:rPr>
              <w:t>1200453</w:t>
            </w:r>
          </w:p>
        </w:tc>
      </w:tr>
      <w:tr w:rsidR="000D1243" w:rsidRPr="006A37B5" w:rsidTr="006A37B5">
        <w:trPr>
          <w:trHeight w:val="618"/>
          <w:jc w:val="center"/>
        </w:trPr>
        <w:tc>
          <w:tcPr>
            <w:tcW w:w="1439" w:type="pct"/>
            <w:tcBorders>
              <w:top w:val="nil"/>
              <w:left w:val="single" w:sz="6" w:space="0" w:color="auto"/>
              <w:bottom w:val="nil"/>
              <w:right w:val="single" w:sz="6" w:space="0" w:color="auto"/>
            </w:tcBorders>
          </w:tcPr>
          <w:p w:rsidR="000D1243" w:rsidRPr="006A37B5" w:rsidRDefault="000D1243" w:rsidP="006A37B5">
            <w:pPr>
              <w:widowControl/>
              <w:spacing w:line="240" w:lineRule="auto"/>
              <w:ind w:firstLine="0"/>
              <w:rPr>
                <w:sz w:val="20"/>
                <w:lang w:val="uk-UA" w:eastAsia="en-US"/>
              </w:rPr>
            </w:pPr>
          </w:p>
        </w:tc>
        <w:tc>
          <w:tcPr>
            <w:tcW w:w="301" w:type="pct"/>
            <w:tcBorders>
              <w:top w:val="single" w:sz="6" w:space="0" w:color="auto"/>
              <w:left w:val="single" w:sz="6" w:space="0" w:color="auto"/>
              <w:bottom w:val="single" w:sz="6" w:space="0" w:color="auto"/>
              <w:right w:val="nil"/>
            </w:tcBorders>
          </w:tcPr>
          <w:p w:rsidR="000D1243" w:rsidRPr="006A37B5" w:rsidRDefault="000D1243" w:rsidP="006A37B5">
            <w:pPr>
              <w:widowControl/>
              <w:spacing w:line="240" w:lineRule="auto"/>
              <w:ind w:firstLine="0"/>
              <w:rPr>
                <w:i/>
                <w:iCs/>
                <w:sz w:val="20"/>
                <w:lang w:eastAsia="en-US"/>
              </w:rPr>
            </w:pPr>
            <w:r w:rsidRPr="006A37B5">
              <w:rPr>
                <w:i/>
                <w:iCs/>
                <w:sz w:val="20"/>
                <w:lang w:eastAsia="en-US"/>
              </w:rPr>
              <w:t>15.2</w:t>
            </w:r>
          </w:p>
        </w:tc>
        <w:tc>
          <w:tcPr>
            <w:tcW w:w="1858" w:type="pct"/>
            <w:tcBorders>
              <w:top w:val="single" w:sz="6" w:space="0" w:color="auto"/>
              <w:left w:val="nil"/>
              <w:bottom w:val="single" w:sz="6" w:space="0" w:color="auto"/>
              <w:right w:val="single" w:sz="6" w:space="0" w:color="auto"/>
            </w:tcBorders>
          </w:tcPr>
          <w:p w:rsidR="000D1243" w:rsidRPr="006A37B5" w:rsidRDefault="000D1243" w:rsidP="006A37B5">
            <w:pPr>
              <w:widowControl/>
              <w:spacing w:line="240" w:lineRule="auto"/>
              <w:ind w:firstLine="0"/>
              <w:rPr>
                <w:sz w:val="20"/>
                <w:lang w:eastAsia="en-US"/>
              </w:rPr>
            </w:pPr>
            <w:r w:rsidRPr="006A37B5">
              <w:rPr>
                <w:sz w:val="20"/>
                <w:lang w:eastAsia="en-US"/>
              </w:rPr>
              <w:t>Показатель прибыльности (рентабельности) реализованной инновации (предприятия)</w:t>
            </w:r>
            <w:r w:rsidR="004A136D" w:rsidRPr="006A37B5">
              <w:rPr>
                <w:sz w:val="20"/>
                <w:lang w:eastAsia="en-US"/>
              </w:rPr>
              <w:t>, %</w:t>
            </w:r>
          </w:p>
        </w:tc>
        <w:tc>
          <w:tcPr>
            <w:tcW w:w="701" w:type="pct"/>
            <w:tcBorders>
              <w:top w:val="single" w:sz="6" w:space="0" w:color="auto"/>
              <w:left w:val="nil"/>
              <w:bottom w:val="single" w:sz="6" w:space="0" w:color="auto"/>
              <w:right w:val="single" w:sz="6" w:space="0" w:color="auto"/>
            </w:tcBorders>
            <w:vAlign w:val="center"/>
          </w:tcPr>
          <w:p w:rsidR="000D1243" w:rsidRPr="006A37B5" w:rsidRDefault="00380223" w:rsidP="006A37B5">
            <w:pPr>
              <w:widowControl/>
              <w:spacing w:line="240" w:lineRule="auto"/>
              <w:ind w:firstLine="0"/>
              <w:rPr>
                <w:sz w:val="20"/>
                <w:lang w:eastAsia="en-US"/>
              </w:rPr>
            </w:pPr>
            <w:r w:rsidRPr="006A37B5">
              <w:rPr>
                <w:sz w:val="20"/>
                <w:lang w:eastAsia="en-US"/>
              </w:rPr>
              <w:t>8</w:t>
            </w:r>
          </w:p>
        </w:tc>
        <w:tc>
          <w:tcPr>
            <w:tcW w:w="701" w:type="pct"/>
            <w:tcBorders>
              <w:top w:val="single" w:sz="6" w:space="0" w:color="auto"/>
              <w:left w:val="nil"/>
              <w:bottom w:val="single" w:sz="6" w:space="0" w:color="auto"/>
              <w:right w:val="single" w:sz="6" w:space="0" w:color="auto"/>
            </w:tcBorders>
            <w:vAlign w:val="center"/>
          </w:tcPr>
          <w:p w:rsidR="000D1243" w:rsidRPr="006A37B5" w:rsidRDefault="00380223" w:rsidP="006A37B5">
            <w:pPr>
              <w:widowControl/>
              <w:spacing w:line="240" w:lineRule="auto"/>
              <w:ind w:firstLine="0"/>
              <w:rPr>
                <w:sz w:val="20"/>
                <w:lang w:eastAsia="en-US"/>
              </w:rPr>
            </w:pPr>
            <w:r w:rsidRPr="006A37B5">
              <w:rPr>
                <w:sz w:val="20"/>
                <w:lang w:eastAsia="en-US"/>
              </w:rPr>
              <w:t>12</w:t>
            </w:r>
          </w:p>
        </w:tc>
      </w:tr>
      <w:tr w:rsidR="000D1243" w:rsidRPr="006A37B5" w:rsidTr="006A37B5">
        <w:trPr>
          <w:trHeight w:val="403"/>
          <w:jc w:val="center"/>
        </w:trPr>
        <w:tc>
          <w:tcPr>
            <w:tcW w:w="1439" w:type="pct"/>
            <w:tcBorders>
              <w:top w:val="nil"/>
              <w:left w:val="single" w:sz="6" w:space="0" w:color="auto"/>
              <w:bottom w:val="single" w:sz="6" w:space="0" w:color="auto"/>
              <w:right w:val="single" w:sz="6" w:space="0" w:color="auto"/>
            </w:tcBorders>
          </w:tcPr>
          <w:p w:rsidR="000D1243" w:rsidRPr="006A37B5" w:rsidRDefault="000D1243" w:rsidP="006A37B5">
            <w:pPr>
              <w:widowControl/>
              <w:spacing w:line="240" w:lineRule="auto"/>
              <w:ind w:firstLine="0"/>
              <w:rPr>
                <w:sz w:val="20"/>
                <w:lang w:val="uk-UA" w:eastAsia="en-US"/>
              </w:rPr>
            </w:pPr>
          </w:p>
        </w:tc>
        <w:tc>
          <w:tcPr>
            <w:tcW w:w="301" w:type="pct"/>
            <w:tcBorders>
              <w:top w:val="single" w:sz="6" w:space="0" w:color="auto"/>
              <w:left w:val="single" w:sz="6" w:space="0" w:color="auto"/>
              <w:bottom w:val="single" w:sz="6" w:space="0" w:color="auto"/>
              <w:right w:val="nil"/>
            </w:tcBorders>
          </w:tcPr>
          <w:p w:rsidR="000D1243" w:rsidRPr="006A37B5" w:rsidRDefault="000D1243" w:rsidP="006A37B5">
            <w:pPr>
              <w:widowControl/>
              <w:spacing w:line="240" w:lineRule="auto"/>
              <w:ind w:firstLine="0"/>
              <w:rPr>
                <w:i/>
                <w:iCs/>
                <w:sz w:val="20"/>
                <w:lang w:eastAsia="en-US"/>
              </w:rPr>
            </w:pPr>
            <w:r w:rsidRPr="006A37B5">
              <w:rPr>
                <w:i/>
                <w:iCs/>
                <w:sz w:val="20"/>
                <w:lang w:eastAsia="en-US"/>
              </w:rPr>
              <w:t>15.3</w:t>
            </w:r>
          </w:p>
        </w:tc>
        <w:tc>
          <w:tcPr>
            <w:tcW w:w="1858" w:type="pct"/>
            <w:tcBorders>
              <w:top w:val="single" w:sz="6" w:space="0" w:color="auto"/>
              <w:left w:val="nil"/>
              <w:bottom w:val="single" w:sz="6" w:space="0" w:color="auto"/>
              <w:right w:val="single" w:sz="6" w:space="0" w:color="auto"/>
            </w:tcBorders>
          </w:tcPr>
          <w:p w:rsidR="000D1243" w:rsidRPr="006A37B5" w:rsidRDefault="000D1243" w:rsidP="006A37B5">
            <w:pPr>
              <w:widowControl/>
              <w:spacing w:line="240" w:lineRule="auto"/>
              <w:ind w:firstLine="0"/>
              <w:rPr>
                <w:sz w:val="20"/>
                <w:lang w:eastAsia="en-US"/>
              </w:rPr>
            </w:pPr>
            <w:r w:rsidRPr="006A37B5">
              <w:rPr>
                <w:sz w:val="20"/>
                <w:lang w:eastAsia="en-US"/>
              </w:rPr>
              <w:t>Коэффициент прибыльности общего капитала</w:t>
            </w:r>
          </w:p>
        </w:tc>
        <w:tc>
          <w:tcPr>
            <w:tcW w:w="701" w:type="pct"/>
            <w:tcBorders>
              <w:top w:val="single" w:sz="6" w:space="0" w:color="auto"/>
              <w:left w:val="nil"/>
              <w:bottom w:val="single" w:sz="6" w:space="0" w:color="auto"/>
              <w:right w:val="single" w:sz="6" w:space="0" w:color="auto"/>
            </w:tcBorders>
            <w:vAlign w:val="center"/>
          </w:tcPr>
          <w:p w:rsidR="000D1243" w:rsidRPr="006A37B5" w:rsidRDefault="00380223" w:rsidP="006A37B5">
            <w:pPr>
              <w:widowControl/>
              <w:spacing w:line="240" w:lineRule="auto"/>
              <w:ind w:firstLine="0"/>
              <w:rPr>
                <w:sz w:val="20"/>
                <w:lang w:eastAsia="en-US"/>
              </w:rPr>
            </w:pPr>
            <w:r w:rsidRPr="006A37B5">
              <w:rPr>
                <w:sz w:val="20"/>
                <w:lang w:eastAsia="en-US"/>
              </w:rPr>
              <w:t>0,3</w:t>
            </w:r>
          </w:p>
        </w:tc>
        <w:tc>
          <w:tcPr>
            <w:tcW w:w="701" w:type="pct"/>
            <w:tcBorders>
              <w:top w:val="single" w:sz="6" w:space="0" w:color="auto"/>
              <w:left w:val="nil"/>
              <w:bottom w:val="single" w:sz="6" w:space="0" w:color="auto"/>
              <w:right w:val="single" w:sz="6" w:space="0" w:color="auto"/>
            </w:tcBorders>
            <w:vAlign w:val="center"/>
          </w:tcPr>
          <w:p w:rsidR="000D1243" w:rsidRPr="006A37B5" w:rsidRDefault="00380223" w:rsidP="006A37B5">
            <w:pPr>
              <w:widowControl/>
              <w:spacing w:line="240" w:lineRule="auto"/>
              <w:ind w:firstLine="0"/>
              <w:rPr>
                <w:sz w:val="20"/>
                <w:lang w:eastAsia="en-US"/>
              </w:rPr>
            </w:pPr>
            <w:r w:rsidRPr="006A37B5">
              <w:rPr>
                <w:sz w:val="20"/>
                <w:lang w:eastAsia="en-US"/>
              </w:rPr>
              <w:t>0,32</w:t>
            </w:r>
          </w:p>
        </w:tc>
      </w:tr>
      <w:tr w:rsidR="000D1243" w:rsidRPr="006A37B5" w:rsidTr="006A37B5">
        <w:trPr>
          <w:trHeight w:val="416"/>
          <w:jc w:val="center"/>
        </w:trPr>
        <w:tc>
          <w:tcPr>
            <w:tcW w:w="1439" w:type="pct"/>
            <w:tcBorders>
              <w:top w:val="single" w:sz="6" w:space="0" w:color="auto"/>
              <w:left w:val="single" w:sz="6" w:space="0" w:color="auto"/>
              <w:bottom w:val="nil"/>
              <w:right w:val="single" w:sz="6" w:space="0" w:color="auto"/>
            </w:tcBorders>
          </w:tcPr>
          <w:p w:rsidR="000D1243" w:rsidRPr="006A37B5" w:rsidRDefault="000D1243" w:rsidP="006A37B5">
            <w:pPr>
              <w:widowControl/>
              <w:spacing w:line="240" w:lineRule="auto"/>
              <w:ind w:firstLine="0"/>
              <w:rPr>
                <w:sz w:val="20"/>
                <w:lang w:eastAsia="en-US"/>
              </w:rPr>
            </w:pPr>
            <w:r w:rsidRPr="006A37B5">
              <w:rPr>
                <w:sz w:val="20"/>
                <w:lang w:eastAsia="en-US"/>
              </w:rPr>
              <w:t>16</w:t>
            </w:r>
            <w:r w:rsidR="001A330B">
              <w:rPr>
                <w:sz w:val="20"/>
                <w:lang w:eastAsia="en-US"/>
              </w:rPr>
              <w:t xml:space="preserve"> </w:t>
            </w:r>
            <w:r w:rsidRPr="006A37B5">
              <w:rPr>
                <w:sz w:val="20"/>
                <w:lang w:eastAsia="en-US"/>
              </w:rPr>
              <w:t>Конкурентоспособность</w:t>
            </w:r>
          </w:p>
        </w:tc>
        <w:tc>
          <w:tcPr>
            <w:tcW w:w="301" w:type="pct"/>
            <w:tcBorders>
              <w:top w:val="single" w:sz="6" w:space="0" w:color="auto"/>
              <w:left w:val="single" w:sz="6" w:space="0" w:color="auto"/>
              <w:bottom w:val="single" w:sz="6" w:space="0" w:color="auto"/>
              <w:right w:val="nil"/>
            </w:tcBorders>
          </w:tcPr>
          <w:p w:rsidR="000D1243" w:rsidRPr="006A37B5" w:rsidRDefault="000D1243" w:rsidP="006A37B5">
            <w:pPr>
              <w:widowControl/>
              <w:spacing w:line="240" w:lineRule="auto"/>
              <w:ind w:firstLine="0"/>
              <w:rPr>
                <w:i/>
                <w:iCs/>
                <w:sz w:val="20"/>
                <w:lang w:eastAsia="en-US"/>
              </w:rPr>
            </w:pPr>
            <w:r w:rsidRPr="006A37B5">
              <w:rPr>
                <w:i/>
                <w:iCs/>
                <w:sz w:val="20"/>
                <w:lang w:eastAsia="en-US"/>
              </w:rPr>
              <w:t>16.1</w:t>
            </w:r>
          </w:p>
        </w:tc>
        <w:tc>
          <w:tcPr>
            <w:tcW w:w="1858" w:type="pct"/>
            <w:tcBorders>
              <w:top w:val="single" w:sz="6" w:space="0" w:color="auto"/>
              <w:left w:val="nil"/>
              <w:bottom w:val="single" w:sz="6" w:space="0" w:color="auto"/>
              <w:right w:val="single" w:sz="6" w:space="0" w:color="auto"/>
            </w:tcBorders>
          </w:tcPr>
          <w:p w:rsidR="000D1243" w:rsidRPr="006A37B5" w:rsidRDefault="000D1243" w:rsidP="006A37B5">
            <w:pPr>
              <w:widowControl/>
              <w:spacing w:line="240" w:lineRule="auto"/>
              <w:ind w:firstLine="0"/>
              <w:rPr>
                <w:sz w:val="20"/>
                <w:lang w:eastAsia="en-US"/>
              </w:rPr>
            </w:pPr>
            <w:r w:rsidRPr="006A37B5">
              <w:rPr>
                <w:sz w:val="20"/>
                <w:lang w:eastAsia="en-US"/>
              </w:rPr>
              <w:t>Интегральный показатель конкурентоспособности товара</w:t>
            </w:r>
          </w:p>
        </w:tc>
        <w:tc>
          <w:tcPr>
            <w:tcW w:w="701" w:type="pct"/>
            <w:tcBorders>
              <w:top w:val="single" w:sz="6" w:space="0" w:color="auto"/>
              <w:left w:val="nil"/>
              <w:bottom w:val="single" w:sz="6" w:space="0" w:color="auto"/>
              <w:right w:val="single" w:sz="6" w:space="0" w:color="auto"/>
            </w:tcBorders>
            <w:vAlign w:val="center"/>
          </w:tcPr>
          <w:p w:rsidR="000D1243" w:rsidRPr="006A37B5" w:rsidRDefault="00380223" w:rsidP="006A37B5">
            <w:pPr>
              <w:widowControl/>
              <w:spacing w:line="240" w:lineRule="auto"/>
              <w:ind w:firstLine="0"/>
              <w:rPr>
                <w:sz w:val="20"/>
                <w:lang w:eastAsia="en-US"/>
              </w:rPr>
            </w:pPr>
            <w:r w:rsidRPr="006A37B5">
              <w:rPr>
                <w:sz w:val="20"/>
                <w:lang w:eastAsia="en-US"/>
              </w:rPr>
              <w:t>–</w:t>
            </w:r>
          </w:p>
        </w:tc>
        <w:tc>
          <w:tcPr>
            <w:tcW w:w="701" w:type="pct"/>
            <w:tcBorders>
              <w:top w:val="single" w:sz="6" w:space="0" w:color="auto"/>
              <w:left w:val="nil"/>
              <w:bottom w:val="single" w:sz="6" w:space="0" w:color="auto"/>
              <w:right w:val="single" w:sz="6" w:space="0" w:color="auto"/>
            </w:tcBorders>
            <w:vAlign w:val="center"/>
          </w:tcPr>
          <w:p w:rsidR="000D1243" w:rsidRPr="006A37B5" w:rsidRDefault="00380223" w:rsidP="006A37B5">
            <w:pPr>
              <w:widowControl/>
              <w:spacing w:line="240" w:lineRule="auto"/>
              <w:ind w:firstLine="0"/>
              <w:rPr>
                <w:sz w:val="20"/>
                <w:lang w:eastAsia="en-US"/>
              </w:rPr>
            </w:pPr>
            <w:r w:rsidRPr="006A37B5">
              <w:rPr>
                <w:sz w:val="20"/>
                <w:lang w:eastAsia="en-US"/>
              </w:rPr>
              <w:t>–</w:t>
            </w:r>
          </w:p>
        </w:tc>
      </w:tr>
      <w:tr w:rsidR="000D1243" w:rsidRPr="006A37B5" w:rsidTr="006A37B5">
        <w:trPr>
          <w:trHeight w:val="618"/>
          <w:jc w:val="center"/>
        </w:trPr>
        <w:tc>
          <w:tcPr>
            <w:tcW w:w="1439" w:type="pct"/>
            <w:tcBorders>
              <w:top w:val="nil"/>
              <w:left w:val="single" w:sz="6" w:space="0" w:color="auto"/>
              <w:bottom w:val="nil"/>
              <w:right w:val="single" w:sz="6" w:space="0" w:color="auto"/>
            </w:tcBorders>
          </w:tcPr>
          <w:p w:rsidR="000D1243" w:rsidRPr="006A37B5" w:rsidRDefault="000D1243" w:rsidP="006A37B5">
            <w:pPr>
              <w:widowControl/>
              <w:spacing w:line="240" w:lineRule="auto"/>
              <w:ind w:firstLine="0"/>
              <w:rPr>
                <w:sz w:val="20"/>
                <w:lang w:val="uk-UA" w:eastAsia="en-US"/>
              </w:rPr>
            </w:pPr>
          </w:p>
        </w:tc>
        <w:tc>
          <w:tcPr>
            <w:tcW w:w="301" w:type="pct"/>
            <w:tcBorders>
              <w:top w:val="single" w:sz="6" w:space="0" w:color="auto"/>
              <w:left w:val="single" w:sz="6" w:space="0" w:color="auto"/>
              <w:bottom w:val="single" w:sz="6" w:space="0" w:color="auto"/>
              <w:right w:val="nil"/>
            </w:tcBorders>
          </w:tcPr>
          <w:p w:rsidR="000D1243" w:rsidRPr="006A37B5" w:rsidRDefault="000D1243" w:rsidP="006A37B5">
            <w:pPr>
              <w:widowControl/>
              <w:spacing w:line="240" w:lineRule="auto"/>
              <w:ind w:firstLine="0"/>
              <w:rPr>
                <w:i/>
                <w:iCs/>
                <w:sz w:val="20"/>
                <w:lang w:eastAsia="en-US"/>
              </w:rPr>
            </w:pPr>
            <w:r w:rsidRPr="006A37B5">
              <w:rPr>
                <w:i/>
                <w:iCs/>
                <w:sz w:val="20"/>
                <w:lang w:eastAsia="en-US"/>
              </w:rPr>
              <w:t>16.2</w:t>
            </w:r>
          </w:p>
        </w:tc>
        <w:tc>
          <w:tcPr>
            <w:tcW w:w="1858" w:type="pct"/>
            <w:tcBorders>
              <w:top w:val="single" w:sz="6" w:space="0" w:color="auto"/>
              <w:left w:val="nil"/>
              <w:bottom w:val="single" w:sz="6" w:space="0" w:color="auto"/>
              <w:right w:val="single" w:sz="6" w:space="0" w:color="auto"/>
            </w:tcBorders>
          </w:tcPr>
          <w:p w:rsidR="000D1243" w:rsidRPr="006A37B5" w:rsidRDefault="000D1243" w:rsidP="006A37B5">
            <w:pPr>
              <w:widowControl/>
              <w:spacing w:line="240" w:lineRule="auto"/>
              <w:ind w:firstLine="0"/>
              <w:rPr>
                <w:sz w:val="20"/>
                <w:lang w:eastAsia="en-US"/>
              </w:rPr>
            </w:pPr>
            <w:r w:rsidRPr="006A37B5">
              <w:rPr>
                <w:sz w:val="20"/>
                <w:lang w:eastAsia="en-US"/>
              </w:rPr>
              <w:t>Количество (объем</w:t>
            </w:r>
            <w:r w:rsidR="004A136D" w:rsidRPr="006A37B5">
              <w:rPr>
                <w:sz w:val="20"/>
                <w:lang w:eastAsia="en-US"/>
              </w:rPr>
              <w:t>, грн.</w:t>
            </w:r>
            <w:r w:rsidRPr="006A37B5">
              <w:rPr>
                <w:sz w:val="20"/>
                <w:lang w:eastAsia="en-US"/>
              </w:rPr>
              <w:t xml:space="preserve">) экспортированных товаров (услуг, технологий) в текущем году </w:t>
            </w:r>
          </w:p>
        </w:tc>
        <w:tc>
          <w:tcPr>
            <w:tcW w:w="701" w:type="pct"/>
            <w:tcBorders>
              <w:top w:val="single" w:sz="6" w:space="0" w:color="auto"/>
              <w:left w:val="nil"/>
              <w:bottom w:val="single" w:sz="6" w:space="0" w:color="auto"/>
              <w:right w:val="single" w:sz="6" w:space="0" w:color="auto"/>
            </w:tcBorders>
            <w:vAlign w:val="center"/>
          </w:tcPr>
          <w:p w:rsidR="000D1243" w:rsidRPr="006A37B5" w:rsidRDefault="004A136D" w:rsidP="006A37B5">
            <w:pPr>
              <w:widowControl/>
              <w:spacing w:line="240" w:lineRule="auto"/>
              <w:ind w:firstLine="0"/>
              <w:rPr>
                <w:sz w:val="20"/>
                <w:lang w:eastAsia="en-US"/>
              </w:rPr>
            </w:pPr>
            <w:r w:rsidRPr="006A37B5">
              <w:rPr>
                <w:sz w:val="20"/>
                <w:lang w:eastAsia="en-US"/>
              </w:rPr>
              <w:t>536625</w:t>
            </w:r>
          </w:p>
        </w:tc>
        <w:tc>
          <w:tcPr>
            <w:tcW w:w="701" w:type="pct"/>
            <w:tcBorders>
              <w:top w:val="single" w:sz="6" w:space="0" w:color="auto"/>
              <w:left w:val="nil"/>
              <w:bottom w:val="single" w:sz="6" w:space="0" w:color="auto"/>
              <w:right w:val="single" w:sz="6" w:space="0" w:color="auto"/>
            </w:tcBorders>
            <w:vAlign w:val="center"/>
          </w:tcPr>
          <w:p w:rsidR="000D1243" w:rsidRPr="006A37B5" w:rsidRDefault="004A136D" w:rsidP="006A37B5">
            <w:pPr>
              <w:widowControl/>
              <w:spacing w:line="240" w:lineRule="auto"/>
              <w:ind w:firstLine="0"/>
              <w:rPr>
                <w:sz w:val="20"/>
                <w:lang w:eastAsia="en-US"/>
              </w:rPr>
            </w:pPr>
            <w:r w:rsidRPr="006A37B5">
              <w:rPr>
                <w:sz w:val="20"/>
                <w:lang w:eastAsia="en-US"/>
              </w:rPr>
              <w:t>617444</w:t>
            </w:r>
          </w:p>
        </w:tc>
      </w:tr>
      <w:tr w:rsidR="000D1243" w:rsidRPr="006A37B5" w:rsidTr="006A37B5">
        <w:trPr>
          <w:trHeight w:val="618"/>
          <w:jc w:val="center"/>
        </w:trPr>
        <w:tc>
          <w:tcPr>
            <w:tcW w:w="1439" w:type="pct"/>
            <w:tcBorders>
              <w:top w:val="nil"/>
              <w:left w:val="single" w:sz="6" w:space="0" w:color="auto"/>
              <w:bottom w:val="single" w:sz="6" w:space="0" w:color="auto"/>
              <w:right w:val="single" w:sz="6" w:space="0" w:color="auto"/>
            </w:tcBorders>
          </w:tcPr>
          <w:p w:rsidR="000D1243" w:rsidRPr="006A37B5" w:rsidRDefault="000D1243" w:rsidP="006A37B5">
            <w:pPr>
              <w:widowControl/>
              <w:spacing w:line="240" w:lineRule="auto"/>
              <w:ind w:firstLine="0"/>
              <w:rPr>
                <w:sz w:val="20"/>
                <w:lang w:val="uk-UA" w:eastAsia="en-US"/>
              </w:rPr>
            </w:pPr>
          </w:p>
        </w:tc>
        <w:tc>
          <w:tcPr>
            <w:tcW w:w="301" w:type="pct"/>
            <w:tcBorders>
              <w:top w:val="single" w:sz="6" w:space="0" w:color="auto"/>
              <w:left w:val="single" w:sz="6" w:space="0" w:color="auto"/>
              <w:bottom w:val="single" w:sz="6" w:space="0" w:color="auto"/>
              <w:right w:val="nil"/>
            </w:tcBorders>
          </w:tcPr>
          <w:p w:rsidR="000D1243" w:rsidRPr="006A37B5" w:rsidRDefault="000D1243" w:rsidP="006A37B5">
            <w:pPr>
              <w:widowControl/>
              <w:spacing w:line="240" w:lineRule="auto"/>
              <w:ind w:firstLine="0"/>
              <w:rPr>
                <w:i/>
                <w:iCs/>
                <w:sz w:val="20"/>
                <w:lang w:eastAsia="en-US"/>
              </w:rPr>
            </w:pPr>
            <w:r w:rsidRPr="006A37B5">
              <w:rPr>
                <w:i/>
                <w:iCs/>
                <w:sz w:val="20"/>
                <w:lang w:eastAsia="en-US"/>
              </w:rPr>
              <w:t>16.3</w:t>
            </w:r>
          </w:p>
        </w:tc>
        <w:tc>
          <w:tcPr>
            <w:tcW w:w="1858" w:type="pct"/>
            <w:tcBorders>
              <w:top w:val="single" w:sz="6" w:space="0" w:color="auto"/>
              <w:left w:val="nil"/>
              <w:bottom w:val="single" w:sz="6" w:space="0" w:color="auto"/>
              <w:right w:val="single" w:sz="6" w:space="0" w:color="auto"/>
            </w:tcBorders>
          </w:tcPr>
          <w:p w:rsidR="000D1243" w:rsidRPr="006A37B5" w:rsidRDefault="000D1243" w:rsidP="006A37B5">
            <w:pPr>
              <w:widowControl/>
              <w:spacing w:line="240" w:lineRule="auto"/>
              <w:ind w:firstLine="0"/>
              <w:rPr>
                <w:sz w:val="20"/>
                <w:lang w:eastAsia="en-US"/>
              </w:rPr>
            </w:pPr>
            <w:r w:rsidRPr="006A37B5">
              <w:rPr>
                <w:sz w:val="20"/>
                <w:lang w:eastAsia="en-US"/>
              </w:rPr>
              <w:t>Часть новых товаров (услуг, технологий) в годовых объемах продажи в текущем году</w:t>
            </w:r>
            <w:r w:rsidR="004A136D" w:rsidRPr="006A37B5">
              <w:rPr>
                <w:sz w:val="20"/>
                <w:lang w:eastAsia="en-US"/>
              </w:rPr>
              <w:t>, %</w:t>
            </w:r>
          </w:p>
        </w:tc>
        <w:tc>
          <w:tcPr>
            <w:tcW w:w="701" w:type="pct"/>
            <w:tcBorders>
              <w:top w:val="single" w:sz="6" w:space="0" w:color="auto"/>
              <w:left w:val="nil"/>
              <w:bottom w:val="single" w:sz="6" w:space="0" w:color="auto"/>
              <w:right w:val="single" w:sz="6" w:space="0" w:color="auto"/>
            </w:tcBorders>
            <w:vAlign w:val="center"/>
          </w:tcPr>
          <w:p w:rsidR="000D1243" w:rsidRPr="006A37B5" w:rsidRDefault="004A136D" w:rsidP="006A37B5">
            <w:pPr>
              <w:widowControl/>
              <w:spacing w:line="240" w:lineRule="auto"/>
              <w:ind w:firstLine="0"/>
              <w:rPr>
                <w:sz w:val="20"/>
                <w:lang w:eastAsia="en-US"/>
              </w:rPr>
            </w:pPr>
            <w:r w:rsidRPr="006A37B5">
              <w:rPr>
                <w:sz w:val="20"/>
                <w:lang w:eastAsia="en-US"/>
              </w:rPr>
              <w:t>42930</w:t>
            </w:r>
          </w:p>
        </w:tc>
        <w:tc>
          <w:tcPr>
            <w:tcW w:w="701" w:type="pct"/>
            <w:tcBorders>
              <w:top w:val="single" w:sz="6" w:space="0" w:color="auto"/>
              <w:left w:val="nil"/>
              <w:bottom w:val="single" w:sz="6" w:space="0" w:color="auto"/>
              <w:right w:val="single" w:sz="6" w:space="0" w:color="auto"/>
            </w:tcBorders>
            <w:vAlign w:val="center"/>
          </w:tcPr>
          <w:p w:rsidR="000D1243" w:rsidRPr="006A37B5" w:rsidRDefault="004A136D" w:rsidP="006A37B5">
            <w:pPr>
              <w:widowControl/>
              <w:spacing w:line="240" w:lineRule="auto"/>
              <w:ind w:firstLine="0"/>
              <w:rPr>
                <w:sz w:val="20"/>
                <w:lang w:eastAsia="en-US"/>
              </w:rPr>
            </w:pPr>
            <w:r w:rsidRPr="006A37B5">
              <w:rPr>
                <w:sz w:val="20"/>
                <w:lang w:eastAsia="en-US"/>
              </w:rPr>
              <w:t>69150</w:t>
            </w:r>
          </w:p>
        </w:tc>
      </w:tr>
      <w:tr w:rsidR="000D1243" w:rsidRPr="006A37B5" w:rsidTr="006A37B5">
        <w:trPr>
          <w:trHeight w:val="416"/>
          <w:jc w:val="center"/>
        </w:trPr>
        <w:tc>
          <w:tcPr>
            <w:tcW w:w="1439" w:type="pct"/>
            <w:tcBorders>
              <w:top w:val="single" w:sz="6" w:space="0" w:color="auto"/>
              <w:left w:val="single" w:sz="6" w:space="0" w:color="auto"/>
              <w:bottom w:val="nil"/>
              <w:right w:val="single" w:sz="6" w:space="0" w:color="auto"/>
            </w:tcBorders>
          </w:tcPr>
          <w:p w:rsidR="000D1243" w:rsidRPr="006A37B5" w:rsidRDefault="000D1243" w:rsidP="006A37B5">
            <w:pPr>
              <w:widowControl/>
              <w:spacing w:line="240" w:lineRule="auto"/>
              <w:ind w:firstLine="0"/>
              <w:rPr>
                <w:sz w:val="20"/>
                <w:lang w:eastAsia="en-US"/>
              </w:rPr>
            </w:pPr>
            <w:r w:rsidRPr="006A37B5">
              <w:rPr>
                <w:sz w:val="20"/>
                <w:lang w:eastAsia="en-US"/>
              </w:rPr>
              <w:t>17</w:t>
            </w:r>
            <w:r w:rsidR="001A330B">
              <w:rPr>
                <w:sz w:val="20"/>
                <w:lang w:eastAsia="en-US"/>
              </w:rPr>
              <w:t xml:space="preserve"> </w:t>
            </w:r>
            <w:r w:rsidRPr="006A37B5">
              <w:rPr>
                <w:sz w:val="20"/>
                <w:lang w:eastAsia="en-US"/>
              </w:rPr>
              <w:t>Рыночные позиции</w:t>
            </w:r>
          </w:p>
        </w:tc>
        <w:tc>
          <w:tcPr>
            <w:tcW w:w="301" w:type="pct"/>
            <w:tcBorders>
              <w:top w:val="single" w:sz="6" w:space="0" w:color="auto"/>
              <w:left w:val="single" w:sz="6" w:space="0" w:color="auto"/>
              <w:bottom w:val="single" w:sz="6" w:space="0" w:color="auto"/>
              <w:right w:val="nil"/>
            </w:tcBorders>
          </w:tcPr>
          <w:p w:rsidR="000D1243" w:rsidRPr="006A37B5" w:rsidRDefault="000D1243" w:rsidP="006A37B5">
            <w:pPr>
              <w:widowControl/>
              <w:spacing w:line="240" w:lineRule="auto"/>
              <w:ind w:firstLine="0"/>
              <w:rPr>
                <w:i/>
                <w:iCs/>
                <w:sz w:val="20"/>
                <w:lang w:eastAsia="en-US"/>
              </w:rPr>
            </w:pPr>
            <w:r w:rsidRPr="006A37B5">
              <w:rPr>
                <w:i/>
                <w:iCs/>
                <w:sz w:val="20"/>
                <w:lang w:eastAsia="en-US"/>
              </w:rPr>
              <w:t>17.1</w:t>
            </w:r>
          </w:p>
        </w:tc>
        <w:tc>
          <w:tcPr>
            <w:tcW w:w="1858" w:type="pct"/>
            <w:tcBorders>
              <w:top w:val="single" w:sz="6" w:space="0" w:color="auto"/>
              <w:left w:val="nil"/>
              <w:bottom w:val="single" w:sz="6" w:space="0" w:color="auto"/>
              <w:right w:val="single" w:sz="6" w:space="0" w:color="auto"/>
            </w:tcBorders>
          </w:tcPr>
          <w:p w:rsidR="000D1243" w:rsidRPr="006A37B5" w:rsidRDefault="000D1243" w:rsidP="006A37B5">
            <w:pPr>
              <w:widowControl/>
              <w:spacing w:line="240" w:lineRule="auto"/>
              <w:ind w:firstLine="0"/>
              <w:rPr>
                <w:sz w:val="20"/>
                <w:lang w:eastAsia="en-US"/>
              </w:rPr>
            </w:pPr>
            <w:r w:rsidRPr="006A37B5">
              <w:rPr>
                <w:sz w:val="20"/>
                <w:lang w:eastAsia="en-US"/>
              </w:rPr>
              <w:t>Часть рынка предприятия в отрасли</w:t>
            </w:r>
            <w:r w:rsidR="004A136D" w:rsidRPr="006A37B5">
              <w:rPr>
                <w:sz w:val="20"/>
                <w:lang w:eastAsia="en-US"/>
              </w:rPr>
              <w:t xml:space="preserve"> на рынке города, %</w:t>
            </w:r>
          </w:p>
        </w:tc>
        <w:tc>
          <w:tcPr>
            <w:tcW w:w="701" w:type="pct"/>
            <w:tcBorders>
              <w:top w:val="single" w:sz="6" w:space="0" w:color="auto"/>
              <w:left w:val="nil"/>
              <w:bottom w:val="single" w:sz="6" w:space="0" w:color="auto"/>
              <w:right w:val="single" w:sz="6" w:space="0" w:color="auto"/>
            </w:tcBorders>
            <w:vAlign w:val="center"/>
          </w:tcPr>
          <w:p w:rsidR="000D1243" w:rsidRPr="006A37B5" w:rsidRDefault="004A136D" w:rsidP="006A37B5">
            <w:pPr>
              <w:widowControl/>
              <w:spacing w:line="240" w:lineRule="auto"/>
              <w:ind w:firstLine="0"/>
              <w:rPr>
                <w:sz w:val="20"/>
                <w:lang w:eastAsia="en-US"/>
              </w:rPr>
            </w:pPr>
            <w:r w:rsidRPr="006A37B5">
              <w:rPr>
                <w:sz w:val="20"/>
                <w:lang w:eastAsia="en-US"/>
              </w:rPr>
              <w:t>8</w:t>
            </w:r>
          </w:p>
        </w:tc>
        <w:tc>
          <w:tcPr>
            <w:tcW w:w="701" w:type="pct"/>
            <w:tcBorders>
              <w:top w:val="single" w:sz="6" w:space="0" w:color="auto"/>
              <w:left w:val="nil"/>
              <w:bottom w:val="single" w:sz="6" w:space="0" w:color="auto"/>
              <w:right w:val="single" w:sz="6" w:space="0" w:color="auto"/>
            </w:tcBorders>
            <w:vAlign w:val="center"/>
          </w:tcPr>
          <w:p w:rsidR="000D1243" w:rsidRPr="006A37B5" w:rsidRDefault="004A136D" w:rsidP="006A37B5">
            <w:pPr>
              <w:widowControl/>
              <w:spacing w:line="240" w:lineRule="auto"/>
              <w:ind w:firstLine="0"/>
              <w:rPr>
                <w:sz w:val="20"/>
                <w:lang w:eastAsia="en-US"/>
              </w:rPr>
            </w:pPr>
            <w:r w:rsidRPr="006A37B5">
              <w:rPr>
                <w:sz w:val="20"/>
                <w:lang w:eastAsia="en-US"/>
              </w:rPr>
              <w:t>5</w:t>
            </w:r>
          </w:p>
        </w:tc>
      </w:tr>
      <w:tr w:rsidR="000D1243" w:rsidRPr="006A37B5" w:rsidTr="006A37B5">
        <w:trPr>
          <w:trHeight w:val="403"/>
          <w:jc w:val="center"/>
        </w:trPr>
        <w:tc>
          <w:tcPr>
            <w:tcW w:w="1439" w:type="pct"/>
            <w:tcBorders>
              <w:top w:val="nil"/>
              <w:left w:val="single" w:sz="6" w:space="0" w:color="auto"/>
              <w:bottom w:val="nil"/>
              <w:right w:val="single" w:sz="6" w:space="0" w:color="auto"/>
            </w:tcBorders>
          </w:tcPr>
          <w:p w:rsidR="000D1243" w:rsidRPr="006A37B5" w:rsidRDefault="000D1243" w:rsidP="006A37B5">
            <w:pPr>
              <w:widowControl/>
              <w:spacing w:line="240" w:lineRule="auto"/>
              <w:ind w:firstLine="0"/>
              <w:rPr>
                <w:sz w:val="20"/>
                <w:lang w:val="uk-UA" w:eastAsia="en-US"/>
              </w:rPr>
            </w:pPr>
          </w:p>
        </w:tc>
        <w:tc>
          <w:tcPr>
            <w:tcW w:w="301" w:type="pct"/>
            <w:tcBorders>
              <w:top w:val="single" w:sz="6" w:space="0" w:color="auto"/>
              <w:left w:val="single" w:sz="6" w:space="0" w:color="auto"/>
              <w:bottom w:val="single" w:sz="6" w:space="0" w:color="auto"/>
              <w:right w:val="nil"/>
            </w:tcBorders>
          </w:tcPr>
          <w:p w:rsidR="000D1243" w:rsidRPr="006A37B5" w:rsidRDefault="000D1243" w:rsidP="006A37B5">
            <w:pPr>
              <w:widowControl/>
              <w:spacing w:line="240" w:lineRule="auto"/>
              <w:ind w:firstLine="0"/>
              <w:rPr>
                <w:i/>
                <w:iCs/>
                <w:sz w:val="20"/>
                <w:lang w:eastAsia="en-US"/>
              </w:rPr>
            </w:pPr>
            <w:r w:rsidRPr="006A37B5">
              <w:rPr>
                <w:i/>
                <w:iCs/>
                <w:sz w:val="20"/>
                <w:lang w:eastAsia="en-US"/>
              </w:rPr>
              <w:t>17.2</w:t>
            </w:r>
          </w:p>
        </w:tc>
        <w:tc>
          <w:tcPr>
            <w:tcW w:w="1858" w:type="pct"/>
            <w:tcBorders>
              <w:top w:val="single" w:sz="6" w:space="0" w:color="auto"/>
              <w:left w:val="nil"/>
              <w:bottom w:val="single" w:sz="6" w:space="0" w:color="auto"/>
              <w:right w:val="single" w:sz="6" w:space="0" w:color="auto"/>
            </w:tcBorders>
          </w:tcPr>
          <w:p w:rsidR="000D1243" w:rsidRPr="006A37B5" w:rsidRDefault="004A136D" w:rsidP="006A37B5">
            <w:pPr>
              <w:widowControl/>
              <w:spacing w:line="240" w:lineRule="auto"/>
              <w:ind w:firstLine="0"/>
              <w:rPr>
                <w:sz w:val="20"/>
                <w:lang w:val="uk-UA" w:eastAsia="en-US"/>
              </w:rPr>
            </w:pPr>
            <w:r w:rsidRPr="006A37B5">
              <w:rPr>
                <w:sz w:val="20"/>
                <w:lang w:eastAsia="en-US"/>
              </w:rPr>
              <w:t>Ч</w:t>
            </w:r>
            <w:r w:rsidR="000D1243" w:rsidRPr="006A37B5">
              <w:rPr>
                <w:sz w:val="20"/>
                <w:lang w:eastAsia="en-US"/>
              </w:rPr>
              <w:t>асть рынка важнейшего конкурент</w:t>
            </w:r>
            <w:r w:rsidR="000D1243" w:rsidRPr="006A37B5">
              <w:rPr>
                <w:sz w:val="20"/>
                <w:lang w:val="uk-UA" w:eastAsia="en-US"/>
              </w:rPr>
              <w:t>а</w:t>
            </w:r>
            <w:r w:rsidRPr="006A37B5">
              <w:rPr>
                <w:sz w:val="20"/>
                <w:lang w:val="uk-UA" w:eastAsia="en-US"/>
              </w:rPr>
              <w:t>, %</w:t>
            </w:r>
          </w:p>
        </w:tc>
        <w:tc>
          <w:tcPr>
            <w:tcW w:w="701" w:type="pct"/>
            <w:tcBorders>
              <w:top w:val="single" w:sz="6" w:space="0" w:color="auto"/>
              <w:left w:val="nil"/>
              <w:bottom w:val="single" w:sz="6" w:space="0" w:color="auto"/>
              <w:right w:val="single" w:sz="6" w:space="0" w:color="auto"/>
            </w:tcBorders>
            <w:vAlign w:val="center"/>
          </w:tcPr>
          <w:p w:rsidR="000D1243" w:rsidRPr="006A37B5" w:rsidRDefault="004A136D" w:rsidP="006A37B5">
            <w:pPr>
              <w:widowControl/>
              <w:spacing w:line="240" w:lineRule="auto"/>
              <w:ind w:firstLine="0"/>
              <w:rPr>
                <w:sz w:val="20"/>
                <w:lang w:eastAsia="en-US"/>
              </w:rPr>
            </w:pPr>
            <w:r w:rsidRPr="006A37B5">
              <w:rPr>
                <w:sz w:val="20"/>
                <w:lang w:eastAsia="en-US"/>
              </w:rPr>
              <w:t>12</w:t>
            </w:r>
          </w:p>
        </w:tc>
        <w:tc>
          <w:tcPr>
            <w:tcW w:w="701" w:type="pct"/>
            <w:tcBorders>
              <w:top w:val="single" w:sz="6" w:space="0" w:color="auto"/>
              <w:left w:val="nil"/>
              <w:bottom w:val="single" w:sz="6" w:space="0" w:color="auto"/>
              <w:right w:val="single" w:sz="6" w:space="0" w:color="auto"/>
            </w:tcBorders>
            <w:vAlign w:val="center"/>
          </w:tcPr>
          <w:p w:rsidR="000D1243" w:rsidRPr="006A37B5" w:rsidRDefault="004A136D" w:rsidP="006A37B5">
            <w:pPr>
              <w:widowControl/>
              <w:spacing w:line="240" w:lineRule="auto"/>
              <w:ind w:firstLine="0"/>
              <w:rPr>
                <w:sz w:val="20"/>
                <w:lang w:eastAsia="en-US"/>
              </w:rPr>
            </w:pPr>
            <w:r w:rsidRPr="006A37B5">
              <w:rPr>
                <w:sz w:val="20"/>
                <w:lang w:eastAsia="en-US"/>
              </w:rPr>
              <w:t>12</w:t>
            </w:r>
          </w:p>
        </w:tc>
      </w:tr>
      <w:tr w:rsidR="000D1243" w:rsidRPr="006A37B5" w:rsidTr="006A37B5">
        <w:trPr>
          <w:trHeight w:val="416"/>
          <w:jc w:val="center"/>
        </w:trPr>
        <w:tc>
          <w:tcPr>
            <w:tcW w:w="1439" w:type="pct"/>
            <w:tcBorders>
              <w:top w:val="nil"/>
              <w:left w:val="single" w:sz="6" w:space="0" w:color="auto"/>
              <w:bottom w:val="nil"/>
              <w:right w:val="single" w:sz="6" w:space="0" w:color="auto"/>
            </w:tcBorders>
          </w:tcPr>
          <w:p w:rsidR="000D1243" w:rsidRPr="006A37B5" w:rsidRDefault="000D1243" w:rsidP="006A37B5">
            <w:pPr>
              <w:widowControl/>
              <w:spacing w:line="240" w:lineRule="auto"/>
              <w:ind w:firstLine="0"/>
              <w:rPr>
                <w:sz w:val="20"/>
                <w:lang w:val="uk-UA" w:eastAsia="en-US"/>
              </w:rPr>
            </w:pPr>
          </w:p>
        </w:tc>
        <w:tc>
          <w:tcPr>
            <w:tcW w:w="301" w:type="pct"/>
            <w:tcBorders>
              <w:top w:val="single" w:sz="6" w:space="0" w:color="auto"/>
              <w:left w:val="single" w:sz="6" w:space="0" w:color="auto"/>
              <w:bottom w:val="single" w:sz="6" w:space="0" w:color="auto"/>
              <w:right w:val="nil"/>
            </w:tcBorders>
          </w:tcPr>
          <w:p w:rsidR="000D1243" w:rsidRPr="006A37B5" w:rsidRDefault="000D1243" w:rsidP="006A37B5">
            <w:pPr>
              <w:widowControl/>
              <w:spacing w:line="240" w:lineRule="auto"/>
              <w:ind w:firstLine="0"/>
              <w:rPr>
                <w:i/>
                <w:iCs/>
                <w:sz w:val="20"/>
                <w:lang w:eastAsia="en-US"/>
              </w:rPr>
            </w:pPr>
            <w:r w:rsidRPr="006A37B5">
              <w:rPr>
                <w:i/>
                <w:iCs/>
                <w:sz w:val="20"/>
                <w:lang w:eastAsia="en-US"/>
              </w:rPr>
              <w:t>17.3</w:t>
            </w:r>
          </w:p>
        </w:tc>
        <w:tc>
          <w:tcPr>
            <w:tcW w:w="1858" w:type="pct"/>
            <w:tcBorders>
              <w:top w:val="single" w:sz="6" w:space="0" w:color="auto"/>
              <w:left w:val="nil"/>
              <w:bottom w:val="single" w:sz="6" w:space="0" w:color="auto"/>
              <w:right w:val="single" w:sz="6" w:space="0" w:color="auto"/>
            </w:tcBorders>
          </w:tcPr>
          <w:p w:rsidR="000D1243" w:rsidRPr="006A37B5" w:rsidRDefault="000D1243" w:rsidP="006A37B5">
            <w:pPr>
              <w:widowControl/>
              <w:spacing w:line="240" w:lineRule="auto"/>
              <w:ind w:firstLine="0"/>
              <w:rPr>
                <w:sz w:val="20"/>
                <w:lang w:eastAsia="en-US"/>
              </w:rPr>
            </w:pPr>
            <w:r w:rsidRPr="006A37B5">
              <w:rPr>
                <w:sz w:val="20"/>
                <w:lang w:eastAsia="en-US"/>
              </w:rPr>
              <w:t>Показатель благосклонности (лояльности) потребителей</w:t>
            </w:r>
            <w:r w:rsidR="00380223" w:rsidRPr="006A37B5">
              <w:rPr>
                <w:sz w:val="20"/>
                <w:lang w:eastAsia="en-US"/>
              </w:rPr>
              <w:t xml:space="preserve"> (б)</w:t>
            </w:r>
          </w:p>
        </w:tc>
        <w:tc>
          <w:tcPr>
            <w:tcW w:w="701" w:type="pct"/>
            <w:tcBorders>
              <w:top w:val="single" w:sz="6" w:space="0" w:color="auto"/>
              <w:left w:val="nil"/>
              <w:bottom w:val="single" w:sz="6" w:space="0" w:color="auto"/>
              <w:right w:val="single" w:sz="6" w:space="0" w:color="auto"/>
            </w:tcBorders>
            <w:vAlign w:val="center"/>
          </w:tcPr>
          <w:p w:rsidR="000D1243" w:rsidRPr="006A37B5" w:rsidRDefault="004A136D" w:rsidP="006A37B5">
            <w:pPr>
              <w:widowControl/>
              <w:spacing w:line="240" w:lineRule="auto"/>
              <w:ind w:firstLine="0"/>
              <w:rPr>
                <w:sz w:val="20"/>
                <w:lang w:eastAsia="en-US"/>
              </w:rPr>
            </w:pPr>
            <w:r w:rsidRPr="006A37B5">
              <w:rPr>
                <w:sz w:val="20"/>
                <w:lang w:eastAsia="en-US"/>
              </w:rPr>
              <w:t>4</w:t>
            </w:r>
          </w:p>
        </w:tc>
        <w:tc>
          <w:tcPr>
            <w:tcW w:w="701" w:type="pct"/>
            <w:tcBorders>
              <w:top w:val="single" w:sz="6" w:space="0" w:color="auto"/>
              <w:left w:val="nil"/>
              <w:bottom w:val="single" w:sz="6" w:space="0" w:color="auto"/>
              <w:right w:val="single" w:sz="6" w:space="0" w:color="auto"/>
            </w:tcBorders>
            <w:vAlign w:val="center"/>
          </w:tcPr>
          <w:p w:rsidR="000D1243" w:rsidRPr="006A37B5" w:rsidRDefault="004A136D" w:rsidP="006A37B5">
            <w:pPr>
              <w:widowControl/>
              <w:spacing w:line="240" w:lineRule="auto"/>
              <w:ind w:firstLine="0"/>
              <w:rPr>
                <w:sz w:val="20"/>
                <w:lang w:eastAsia="en-US"/>
              </w:rPr>
            </w:pPr>
            <w:r w:rsidRPr="006A37B5">
              <w:rPr>
                <w:sz w:val="20"/>
                <w:lang w:eastAsia="en-US"/>
              </w:rPr>
              <w:t>5</w:t>
            </w:r>
          </w:p>
        </w:tc>
      </w:tr>
      <w:tr w:rsidR="000D1243" w:rsidRPr="006A37B5" w:rsidTr="006A37B5">
        <w:trPr>
          <w:trHeight w:val="416"/>
          <w:jc w:val="center"/>
        </w:trPr>
        <w:tc>
          <w:tcPr>
            <w:tcW w:w="1439" w:type="pct"/>
            <w:tcBorders>
              <w:top w:val="nil"/>
              <w:left w:val="single" w:sz="6" w:space="0" w:color="auto"/>
              <w:bottom w:val="nil"/>
              <w:right w:val="single" w:sz="6" w:space="0" w:color="auto"/>
            </w:tcBorders>
          </w:tcPr>
          <w:p w:rsidR="000D1243" w:rsidRPr="006A37B5" w:rsidRDefault="000D1243" w:rsidP="006A37B5">
            <w:pPr>
              <w:widowControl/>
              <w:spacing w:line="240" w:lineRule="auto"/>
              <w:ind w:firstLine="0"/>
              <w:rPr>
                <w:sz w:val="20"/>
                <w:lang w:val="uk-UA" w:eastAsia="en-US"/>
              </w:rPr>
            </w:pPr>
          </w:p>
        </w:tc>
        <w:tc>
          <w:tcPr>
            <w:tcW w:w="301" w:type="pct"/>
            <w:tcBorders>
              <w:top w:val="single" w:sz="6" w:space="0" w:color="auto"/>
              <w:left w:val="single" w:sz="6" w:space="0" w:color="auto"/>
              <w:bottom w:val="single" w:sz="6" w:space="0" w:color="auto"/>
              <w:right w:val="nil"/>
            </w:tcBorders>
          </w:tcPr>
          <w:p w:rsidR="000D1243" w:rsidRPr="006A37B5" w:rsidRDefault="000D1243" w:rsidP="006A37B5">
            <w:pPr>
              <w:widowControl/>
              <w:spacing w:line="240" w:lineRule="auto"/>
              <w:ind w:firstLine="0"/>
              <w:rPr>
                <w:i/>
                <w:iCs/>
                <w:sz w:val="20"/>
                <w:lang w:eastAsia="en-US"/>
              </w:rPr>
            </w:pPr>
            <w:r w:rsidRPr="006A37B5">
              <w:rPr>
                <w:i/>
                <w:iCs/>
                <w:sz w:val="20"/>
                <w:lang w:eastAsia="en-US"/>
              </w:rPr>
              <w:t>17.4</w:t>
            </w:r>
          </w:p>
        </w:tc>
        <w:tc>
          <w:tcPr>
            <w:tcW w:w="1858" w:type="pct"/>
            <w:tcBorders>
              <w:top w:val="single" w:sz="6" w:space="0" w:color="auto"/>
              <w:left w:val="nil"/>
              <w:bottom w:val="single" w:sz="6" w:space="0" w:color="auto"/>
              <w:right w:val="single" w:sz="6" w:space="0" w:color="auto"/>
            </w:tcBorders>
          </w:tcPr>
          <w:p w:rsidR="000D1243" w:rsidRPr="006A37B5" w:rsidRDefault="000D1243" w:rsidP="006A37B5">
            <w:pPr>
              <w:widowControl/>
              <w:spacing w:line="240" w:lineRule="auto"/>
              <w:ind w:firstLine="0"/>
              <w:rPr>
                <w:sz w:val="20"/>
                <w:lang w:eastAsia="en-US"/>
              </w:rPr>
            </w:pPr>
            <w:r w:rsidRPr="006A37B5">
              <w:rPr>
                <w:sz w:val="20"/>
                <w:lang w:eastAsia="en-US"/>
              </w:rPr>
              <w:t>Количество наград, полученных на конкурсах и выставках за инновации</w:t>
            </w:r>
          </w:p>
        </w:tc>
        <w:tc>
          <w:tcPr>
            <w:tcW w:w="701" w:type="pct"/>
            <w:tcBorders>
              <w:top w:val="single" w:sz="6" w:space="0" w:color="auto"/>
              <w:left w:val="nil"/>
              <w:bottom w:val="single" w:sz="6" w:space="0" w:color="auto"/>
              <w:right w:val="single" w:sz="6" w:space="0" w:color="auto"/>
            </w:tcBorders>
            <w:vAlign w:val="center"/>
          </w:tcPr>
          <w:p w:rsidR="000D1243" w:rsidRPr="006A37B5" w:rsidRDefault="004A136D" w:rsidP="006A37B5">
            <w:pPr>
              <w:widowControl/>
              <w:spacing w:line="240" w:lineRule="auto"/>
              <w:ind w:firstLine="0"/>
              <w:rPr>
                <w:sz w:val="20"/>
                <w:lang w:eastAsia="en-US"/>
              </w:rPr>
            </w:pPr>
            <w:r w:rsidRPr="006A37B5">
              <w:rPr>
                <w:sz w:val="20"/>
                <w:lang w:eastAsia="en-US"/>
              </w:rPr>
              <w:t>0</w:t>
            </w:r>
          </w:p>
        </w:tc>
        <w:tc>
          <w:tcPr>
            <w:tcW w:w="701" w:type="pct"/>
            <w:tcBorders>
              <w:top w:val="single" w:sz="6" w:space="0" w:color="auto"/>
              <w:left w:val="nil"/>
              <w:bottom w:val="single" w:sz="6" w:space="0" w:color="auto"/>
              <w:right w:val="single" w:sz="6" w:space="0" w:color="auto"/>
            </w:tcBorders>
            <w:vAlign w:val="center"/>
          </w:tcPr>
          <w:p w:rsidR="000D1243" w:rsidRPr="006A37B5" w:rsidRDefault="004A136D" w:rsidP="006A37B5">
            <w:pPr>
              <w:widowControl/>
              <w:spacing w:line="240" w:lineRule="auto"/>
              <w:ind w:firstLine="0"/>
              <w:rPr>
                <w:sz w:val="20"/>
                <w:lang w:eastAsia="en-US"/>
              </w:rPr>
            </w:pPr>
            <w:r w:rsidRPr="006A37B5">
              <w:rPr>
                <w:sz w:val="20"/>
                <w:lang w:eastAsia="en-US"/>
              </w:rPr>
              <w:t>1</w:t>
            </w:r>
          </w:p>
        </w:tc>
      </w:tr>
      <w:tr w:rsidR="000D1243" w:rsidRPr="006A37B5" w:rsidTr="006A37B5">
        <w:trPr>
          <w:trHeight w:val="416"/>
          <w:jc w:val="center"/>
        </w:trPr>
        <w:tc>
          <w:tcPr>
            <w:tcW w:w="1439" w:type="pct"/>
            <w:tcBorders>
              <w:top w:val="nil"/>
              <w:left w:val="single" w:sz="6" w:space="0" w:color="auto"/>
              <w:bottom w:val="nil"/>
              <w:right w:val="single" w:sz="6" w:space="0" w:color="auto"/>
            </w:tcBorders>
          </w:tcPr>
          <w:p w:rsidR="000D1243" w:rsidRPr="006A37B5" w:rsidRDefault="000D1243" w:rsidP="006A37B5">
            <w:pPr>
              <w:widowControl/>
              <w:spacing w:line="240" w:lineRule="auto"/>
              <w:ind w:firstLine="0"/>
              <w:rPr>
                <w:sz w:val="20"/>
                <w:lang w:val="uk-UA" w:eastAsia="en-US"/>
              </w:rPr>
            </w:pPr>
          </w:p>
        </w:tc>
        <w:tc>
          <w:tcPr>
            <w:tcW w:w="301" w:type="pct"/>
            <w:tcBorders>
              <w:top w:val="single" w:sz="6" w:space="0" w:color="auto"/>
              <w:left w:val="single" w:sz="6" w:space="0" w:color="auto"/>
              <w:bottom w:val="single" w:sz="6" w:space="0" w:color="auto"/>
              <w:right w:val="nil"/>
            </w:tcBorders>
          </w:tcPr>
          <w:p w:rsidR="000D1243" w:rsidRPr="006A37B5" w:rsidRDefault="000D1243" w:rsidP="006A37B5">
            <w:pPr>
              <w:widowControl/>
              <w:spacing w:line="240" w:lineRule="auto"/>
              <w:ind w:firstLine="0"/>
              <w:rPr>
                <w:i/>
                <w:iCs/>
                <w:sz w:val="20"/>
                <w:lang w:eastAsia="en-US"/>
              </w:rPr>
            </w:pPr>
            <w:r w:rsidRPr="006A37B5">
              <w:rPr>
                <w:i/>
                <w:iCs/>
                <w:sz w:val="20"/>
                <w:lang w:eastAsia="en-US"/>
              </w:rPr>
              <w:t>17.5</w:t>
            </w:r>
          </w:p>
        </w:tc>
        <w:tc>
          <w:tcPr>
            <w:tcW w:w="1858" w:type="pct"/>
            <w:tcBorders>
              <w:top w:val="single" w:sz="6" w:space="0" w:color="auto"/>
              <w:left w:val="nil"/>
              <w:bottom w:val="single" w:sz="6" w:space="0" w:color="auto"/>
              <w:right w:val="single" w:sz="6" w:space="0" w:color="auto"/>
            </w:tcBorders>
          </w:tcPr>
          <w:p w:rsidR="000D1243" w:rsidRPr="006A37B5" w:rsidRDefault="000D1243" w:rsidP="006A37B5">
            <w:pPr>
              <w:widowControl/>
              <w:spacing w:line="240" w:lineRule="auto"/>
              <w:ind w:firstLine="0"/>
              <w:rPr>
                <w:sz w:val="20"/>
                <w:lang w:eastAsia="en-US"/>
              </w:rPr>
            </w:pPr>
            <w:r w:rsidRPr="006A37B5">
              <w:rPr>
                <w:sz w:val="20"/>
                <w:lang w:eastAsia="en-US"/>
              </w:rPr>
              <w:t>Оценка сформированного имиджа предприятия</w:t>
            </w:r>
            <w:r w:rsidR="00380223" w:rsidRPr="006A37B5">
              <w:rPr>
                <w:sz w:val="20"/>
                <w:lang w:eastAsia="en-US"/>
              </w:rPr>
              <w:t xml:space="preserve"> (б)</w:t>
            </w:r>
          </w:p>
        </w:tc>
        <w:tc>
          <w:tcPr>
            <w:tcW w:w="701" w:type="pct"/>
            <w:tcBorders>
              <w:top w:val="single" w:sz="6" w:space="0" w:color="auto"/>
              <w:left w:val="nil"/>
              <w:bottom w:val="single" w:sz="6" w:space="0" w:color="auto"/>
              <w:right w:val="single" w:sz="6" w:space="0" w:color="auto"/>
            </w:tcBorders>
            <w:vAlign w:val="center"/>
          </w:tcPr>
          <w:p w:rsidR="000D1243" w:rsidRPr="006A37B5" w:rsidRDefault="004A136D" w:rsidP="006A37B5">
            <w:pPr>
              <w:widowControl/>
              <w:spacing w:line="240" w:lineRule="auto"/>
              <w:ind w:firstLine="0"/>
              <w:rPr>
                <w:sz w:val="20"/>
                <w:lang w:eastAsia="en-US"/>
              </w:rPr>
            </w:pPr>
            <w:r w:rsidRPr="006A37B5">
              <w:rPr>
                <w:sz w:val="20"/>
                <w:lang w:eastAsia="en-US"/>
              </w:rPr>
              <w:t>4</w:t>
            </w:r>
          </w:p>
        </w:tc>
        <w:tc>
          <w:tcPr>
            <w:tcW w:w="701" w:type="pct"/>
            <w:tcBorders>
              <w:top w:val="single" w:sz="6" w:space="0" w:color="auto"/>
              <w:left w:val="nil"/>
              <w:bottom w:val="single" w:sz="6" w:space="0" w:color="auto"/>
              <w:right w:val="single" w:sz="6" w:space="0" w:color="auto"/>
            </w:tcBorders>
            <w:vAlign w:val="center"/>
          </w:tcPr>
          <w:p w:rsidR="000D1243" w:rsidRPr="006A37B5" w:rsidRDefault="004A136D" w:rsidP="006A37B5">
            <w:pPr>
              <w:widowControl/>
              <w:spacing w:line="240" w:lineRule="auto"/>
              <w:ind w:firstLine="0"/>
              <w:rPr>
                <w:sz w:val="20"/>
                <w:lang w:eastAsia="en-US"/>
              </w:rPr>
            </w:pPr>
            <w:r w:rsidRPr="006A37B5">
              <w:rPr>
                <w:sz w:val="20"/>
                <w:lang w:eastAsia="en-US"/>
              </w:rPr>
              <w:t>4</w:t>
            </w:r>
          </w:p>
        </w:tc>
      </w:tr>
      <w:tr w:rsidR="000D1243" w:rsidRPr="006A37B5" w:rsidTr="006A37B5">
        <w:trPr>
          <w:trHeight w:val="403"/>
          <w:jc w:val="center"/>
        </w:trPr>
        <w:tc>
          <w:tcPr>
            <w:tcW w:w="1439" w:type="pct"/>
            <w:tcBorders>
              <w:top w:val="nil"/>
              <w:left w:val="single" w:sz="6" w:space="0" w:color="auto"/>
              <w:bottom w:val="single" w:sz="6" w:space="0" w:color="auto"/>
              <w:right w:val="single" w:sz="6" w:space="0" w:color="auto"/>
            </w:tcBorders>
          </w:tcPr>
          <w:p w:rsidR="000D1243" w:rsidRPr="006A37B5" w:rsidRDefault="000D1243" w:rsidP="006A37B5">
            <w:pPr>
              <w:widowControl/>
              <w:spacing w:line="240" w:lineRule="auto"/>
              <w:ind w:firstLine="0"/>
              <w:rPr>
                <w:sz w:val="20"/>
                <w:lang w:val="uk-UA" w:eastAsia="en-US"/>
              </w:rPr>
            </w:pPr>
          </w:p>
        </w:tc>
        <w:tc>
          <w:tcPr>
            <w:tcW w:w="301" w:type="pct"/>
            <w:tcBorders>
              <w:top w:val="single" w:sz="6" w:space="0" w:color="auto"/>
              <w:left w:val="single" w:sz="6" w:space="0" w:color="auto"/>
              <w:bottom w:val="single" w:sz="6" w:space="0" w:color="auto"/>
              <w:right w:val="nil"/>
            </w:tcBorders>
          </w:tcPr>
          <w:p w:rsidR="000D1243" w:rsidRPr="006A37B5" w:rsidRDefault="000D1243" w:rsidP="006A37B5">
            <w:pPr>
              <w:widowControl/>
              <w:spacing w:line="240" w:lineRule="auto"/>
              <w:ind w:firstLine="0"/>
              <w:rPr>
                <w:i/>
                <w:iCs/>
                <w:sz w:val="20"/>
                <w:lang w:eastAsia="en-US"/>
              </w:rPr>
            </w:pPr>
            <w:r w:rsidRPr="006A37B5">
              <w:rPr>
                <w:i/>
                <w:iCs/>
                <w:sz w:val="20"/>
                <w:lang w:eastAsia="en-US"/>
              </w:rPr>
              <w:t>17.6</w:t>
            </w:r>
          </w:p>
        </w:tc>
        <w:tc>
          <w:tcPr>
            <w:tcW w:w="1858" w:type="pct"/>
            <w:tcBorders>
              <w:top w:val="single" w:sz="6" w:space="0" w:color="auto"/>
              <w:left w:val="nil"/>
              <w:bottom w:val="single" w:sz="6" w:space="0" w:color="auto"/>
              <w:right w:val="single" w:sz="6" w:space="0" w:color="auto"/>
            </w:tcBorders>
          </w:tcPr>
          <w:p w:rsidR="000D1243" w:rsidRPr="006A37B5" w:rsidRDefault="000D1243" w:rsidP="006A37B5">
            <w:pPr>
              <w:widowControl/>
              <w:spacing w:line="240" w:lineRule="auto"/>
              <w:ind w:firstLine="0"/>
              <w:rPr>
                <w:sz w:val="20"/>
                <w:lang w:eastAsia="en-US"/>
              </w:rPr>
            </w:pPr>
            <w:r w:rsidRPr="006A37B5">
              <w:rPr>
                <w:sz w:val="20"/>
                <w:lang w:eastAsia="en-US"/>
              </w:rPr>
              <w:t>Уровень сотр</w:t>
            </w:r>
            <w:r w:rsidR="00380223" w:rsidRPr="006A37B5">
              <w:rPr>
                <w:sz w:val="20"/>
                <w:lang w:eastAsia="en-US"/>
              </w:rPr>
              <w:t>удничества с партнерами (б)</w:t>
            </w:r>
          </w:p>
        </w:tc>
        <w:tc>
          <w:tcPr>
            <w:tcW w:w="701" w:type="pct"/>
            <w:tcBorders>
              <w:top w:val="single" w:sz="6" w:space="0" w:color="auto"/>
              <w:left w:val="nil"/>
              <w:bottom w:val="single" w:sz="6" w:space="0" w:color="auto"/>
              <w:right w:val="single" w:sz="6" w:space="0" w:color="auto"/>
            </w:tcBorders>
            <w:vAlign w:val="center"/>
          </w:tcPr>
          <w:p w:rsidR="000D1243" w:rsidRPr="006A37B5" w:rsidRDefault="004A136D" w:rsidP="006A37B5">
            <w:pPr>
              <w:widowControl/>
              <w:spacing w:line="240" w:lineRule="auto"/>
              <w:ind w:firstLine="0"/>
              <w:rPr>
                <w:sz w:val="20"/>
                <w:lang w:eastAsia="en-US"/>
              </w:rPr>
            </w:pPr>
            <w:r w:rsidRPr="006A37B5">
              <w:rPr>
                <w:sz w:val="20"/>
                <w:lang w:eastAsia="en-US"/>
              </w:rPr>
              <w:t>5</w:t>
            </w:r>
          </w:p>
        </w:tc>
        <w:tc>
          <w:tcPr>
            <w:tcW w:w="701" w:type="pct"/>
            <w:tcBorders>
              <w:top w:val="single" w:sz="6" w:space="0" w:color="auto"/>
              <w:left w:val="nil"/>
              <w:bottom w:val="single" w:sz="6" w:space="0" w:color="auto"/>
              <w:right w:val="single" w:sz="6" w:space="0" w:color="auto"/>
            </w:tcBorders>
            <w:vAlign w:val="center"/>
          </w:tcPr>
          <w:p w:rsidR="000D1243" w:rsidRPr="006A37B5" w:rsidRDefault="004A136D" w:rsidP="006A37B5">
            <w:pPr>
              <w:widowControl/>
              <w:spacing w:line="240" w:lineRule="auto"/>
              <w:ind w:firstLine="0"/>
              <w:rPr>
                <w:sz w:val="20"/>
                <w:lang w:eastAsia="en-US"/>
              </w:rPr>
            </w:pPr>
            <w:r w:rsidRPr="006A37B5">
              <w:rPr>
                <w:sz w:val="20"/>
                <w:lang w:eastAsia="en-US"/>
              </w:rPr>
              <w:t>3</w:t>
            </w:r>
          </w:p>
        </w:tc>
      </w:tr>
      <w:bookmarkEnd w:id="9"/>
      <w:bookmarkEnd w:id="10"/>
    </w:tbl>
    <w:p w:rsidR="00A2087D" w:rsidRPr="00C24392" w:rsidRDefault="00A2087D" w:rsidP="00C24392">
      <w:pPr>
        <w:rPr>
          <w:szCs w:val="28"/>
          <w:lang w:eastAsia="en-US"/>
        </w:rPr>
      </w:pPr>
    </w:p>
    <w:p w:rsidR="004A136D" w:rsidRPr="00C24392" w:rsidRDefault="004A136D" w:rsidP="00C24392">
      <w:pPr>
        <w:rPr>
          <w:szCs w:val="28"/>
          <w:lang w:eastAsia="en-US"/>
        </w:rPr>
      </w:pPr>
      <w:r w:rsidRPr="00C24392">
        <w:rPr>
          <w:szCs w:val="28"/>
          <w:lang w:eastAsia="en-US"/>
        </w:rPr>
        <w:t>Проведём расчеты по формуле с помощью таблицы 6.</w:t>
      </w:r>
    </w:p>
    <w:p w:rsidR="006A37B5" w:rsidRDefault="006A37B5" w:rsidP="00C24392">
      <w:pPr>
        <w:rPr>
          <w:szCs w:val="28"/>
          <w:lang w:eastAsia="en-US"/>
        </w:rPr>
      </w:pPr>
    </w:p>
    <w:p w:rsidR="004A136D" w:rsidRPr="00C24392" w:rsidRDefault="004A136D" w:rsidP="00C24392">
      <w:pPr>
        <w:rPr>
          <w:szCs w:val="28"/>
          <w:lang w:eastAsia="en-US"/>
        </w:rPr>
      </w:pPr>
      <w:r w:rsidRPr="00C24392">
        <w:rPr>
          <w:szCs w:val="28"/>
          <w:lang w:eastAsia="en-US"/>
        </w:rPr>
        <w:t>Таблица 6 –</w:t>
      </w:r>
      <w:r w:rsidR="00E94A86" w:rsidRPr="00C24392">
        <w:rPr>
          <w:szCs w:val="28"/>
          <w:lang w:eastAsia="en-US"/>
        </w:rPr>
        <w:t xml:space="preserve"> Расчёт показателя роста инновационного потенциала</w:t>
      </w:r>
    </w:p>
    <w:tbl>
      <w:tblPr>
        <w:tblW w:w="42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66"/>
        <w:gridCol w:w="1266"/>
        <w:gridCol w:w="746"/>
        <w:gridCol w:w="992"/>
      </w:tblGrid>
      <w:tr w:rsidR="009308FA" w:rsidRPr="006A37B5" w:rsidTr="006A37B5">
        <w:trPr>
          <w:trHeight w:val="357"/>
          <w:jc w:val="center"/>
        </w:trPr>
        <w:tc>
          <w:tcPr>
            <w:tcW w:w="1266" w:type="dxa"/>
            <w:vAlign w:val="center"/>
          </w:tcPr>
          <w:p w:rsidR="009308FA" w:rsidRPr="006A37B5" w:rsidRDefault="009308FA" w:rsidP="006A37B5">
            <w:pPr>
              <w:widowControl/>
              <w:autoSpaceDE/>
              <w:autoSpaceDN/>
              <w:adjustRightInd/>
              <w:spacing w:line="240" w:lineRule="auto"/>
              <w:ind w:firstLine="0"/>
              <w:rPr>
                <w:color w:val="000000"/>
                <w:sz w:val="20"/>
                <w:lang w:val="uk-UA" w:eastAsia="uk-UA"/>
              </w:rPr>
            </w:pPr>
            <w:r w:rsidRPr="006A37B5">
              <w:rPr>
                <w:color w:val="000000"/>
                <w:sz w:val="20"/>
                <w:lang w:val="uk-UA" w:eastAsia="uk-UA"/>
              </w:rPr>
              <w:t>№ показателя для оценки</w:t>
            </w:r>
          </w:p>
        </w:tc>
        <w:tc>
          <w:tcPr>
            <w:tcW w:w="1266" w:type="dxa"/>
            <w:vAlign w:val="center"/>
            <w:hideMark/>
          </w:tcPr>
          <w:p w:rsidR="009308FA" w:rsidRPr="006A37B5" w:rsidRDefault="009308FA" w:rsidP="006A37B5">
            <w:pPr>
              <w:widowControl/>
              <w:autoSpaceDE/>
              <w:autoSpaceDN/>
              <w:adjustRightInd/>
              <w:spacing w:line="240" w:lineRule="auto"/>
              <w:ind w:firstLine="0"/>
              <w:rPr>
                <w:color w:val="000000"/>
                <w:sz w:val="20"/>
                <w:lang w:val="uk-UA" w:eastAsia="uk-UA"/>
              </w:rPr>
            </w:pPr>
            <w:r w:rsidRPr="006A37B5">
              <w:rPr>
                <w:color w:val="000000"/>
                <w:sz w:val="20"/>
                <w:lang w:val="uk-UA" w:eastAsia="uk-UA"/>
              </w:rPr>
              <w:t>Вес показателя, Ві</w:t>
            </w:r>
          </w:p>
        </w:tc>
        <w:tc>
          <w:tcPr>
            <w:tcW w:w="746" w:type="dxa"/>
            <w:vAlign w:val="center"/>
            <w:hideMark/>
          </w:tcPr>
          <w:p w:rsidR="009308FA" w:rsidRPr="006A37B5" w:rsidRDefault="009308FA" w:rsidP="006A37B5">
            <w:pPr>
              <w:widowControl/>
              <w:autoSpaceDE/>
              <w:autoSpaceDN/>
              <w:adjustRightInd/>
              <w:spacing w:line="240" w:lineRule="auto"/>
              <w:ind w:firstLine="0"/>
              <w:rPr>
                <w:color w:val="000000"/>
                <w:sz w:val="20"/>
                <w:vertAlign w:val="subscript"/>
                <w:lang w:val="uk-UA" w:eastAsia="uk-UA"/>
              </w:rPr>
            </w:pPr>
            <w:r w:rsidRPr="006A37B5">
              <w:rPr>
                <w:sz w:val="20"/>
                <w:lang w:eastAsia="en-US"/>
              </w:rPr>
              <w:t>О</w:t>
            </w:r>
            <w:r w:rsidRPr="006A37B5">
              <w:rPr>
                <w:sz w:val="20"/>
                <w:vertAlign w:val="subscript"/>
                <w:lang w:eastAsia="en-US"/>
              </w:rPr>
              <w:t>д</w:t>
            </w:r>
            <w:r w:rsidRPr="006A37B5">
              <w:rPr>
                <w:sz w:val="20"/>
                <w:vertAlign w:val="subscript"/>
                <w:lang w:val="uk-UA" w:eastAsia="en-US"/>
              </w:rPr>
              <w:t xml:space="preserve">і </w:t>
            </w:r>
            <w:r w:rsidRPr="006A37B5">
              <w:rPr>
                <w:sz w:val="20"/>
                <w:lang w:val="uk-UA" w:eastAsia="en-US"/>
              </w:rPr>
              <w:t>/О</w:t>
            </w:r>
            <w:r w:rsidRPr="006A37B5">
              <w:rPr>
                <w:sz w:val="20"/>
                <w:vertAlign w:val="subscript"/>
                <w:lang w:val="uk-UA" w:eastAsia="en-US"/>
              </w:rPr>
              <w:t xml:space="preserve">бі </w:t>
            </w:r>
          </w:p>
        </w:tc>
        <w:tc>
          <w:tcPr>
            <w:tcW w:w="992" w:type="dxa"/>
            <w:vAlign w:val="center"/>
            <w:hideMark/>
          </w:tcPr>
          <w:p w:rsidR="009308FA" w:rsidRPr="006A37B5" w:rsidRDefault="009308FA" w:rsidP="006A37B5">
            <w:pPr>
              <w:widowControl/>
              <w:autoSpaceDE/>
              <w:autoSpaceDN/>
              <w:adjustRightInd/>
              <w:spacing w:line="240" w:lineRule="auto"/>
              <w:ind w:firstLine="0"/>
              <w:rPr>
                <w:color w:val="000000"/>
                <w:sz w:val="20"/>
                <w:lang w:val="uk-UA" w:eastAsia="uk-UA"/>
              </w:rPr>
            </w:pPr>
            <w:r w:rsidRPr="006A37B5">
              <w:rPr>
                <w:color w:val="000000"/>
                <w:sz w:val="20"/>
                <w:lang w:val="uk-UA" w:eastAsia="uk-UA"/>
              </w:rPr>
              <w:t xml:space="preserve">Индекс </w:t>
            </w:r>
          </w:p>
        </w:tc>
      </w:tr>
      <w:tr w:rsidR="009308FA" w:rsidRPr="006A37B5" w:rsidTr="006A37B5">
        <w:trPr>
          <w:trHeight w:val="357"/>
          <w:jc w:val="center"/>
        </w:trPr>
        <w:tc>
          <w:tcPr>
            <w:tcW w:w="1266" w:type="dxa"/>
          </w:tcPr>
          <w:p w:rsidR="009308FA" w:rsidRPr="006A37B5" w:rsidRDefault="009308FA" w:rsidP="006A37B5">
            <w:pPr>
              <w:widowControl/>
              <w:autoSpaceDE/>
              <w:autoSpaceDN/>
              <w:adjustRightInd/>
              <w:spacing w:line="240" w:lineRule="auto"/>
              <w:ind w:firstLine="0"/>
              <w:rPr>
                <w:color w:val="000000"/>
                <w:sz w:val="20"/>
                <w:lang w:val="uk-UA" w:eastAsia="uk-UA"/>
              </w:rPr>
            </w:pPr>
            <w:r w:rsidRPr="006A37B5">
              <w:rPr>
                <w:color w:val="000000"/>
                <w:sz w:val="20"/>
                <w:lang w:val="uk-UA" w:eastAsia="uk-UA"/>
              </w:rPr>
              <w:t>11</w:t>
            </w:r>
          </w:p>
        </w:tc>
        <w:tc>
          <w:tcPr>
            <w:tcW w:w="1266" w:type="dxa"/>
            <w:vAlign w:val="bottom"/>
            <w:hideMark/>
          </w:tcPr>
          <w:p w:rsidR="009308FA" w:rsidRPr="006A37B5" w:rsidRDefault="009308FA" w:rsidP="006A37B5">
            <w:pPr>
              <w:widowControl/>
              <w:autoSpaceDE/>
              <w:autoSpaceDN/>
              <w:adjustRightInd/>
              <w:spacing w:line="240" w:lineRule="auto"/>
              <w:ind w:firstLine="0"/>
              <w:rPr>
                <w:color w:val="000000"/>
                <w:sz w:val="20"/>
                <w:lang w:val="uk-UA" w:eastAsia="uk-UA"/>
              </w:rPr>
            </w:pPr>
            <w:r w:rsidRPr="006A37B5">
              <w:rPr>
                <w:color w:val="000000"/>
                <w:sz w:val="20"/>
                <w:lang w:val="uk-UA" w:eastAsia="uk-UA"/>
              </w:rPr>
              <w:t>0,25</w:t>
            </w:r>
          </w:p>
        </w:tc>
        <w:tc>
          <w:tcPr>
            <w:tcW w:w="746" w:type="dxa"/>
            <w:vAlign w:val="bottom"/>
            <w:hideMark/>
          </w:tcPr>
          <w:p w:rsidR="009308FA" w:rsidRPr="006A37B5" w:rsidRDefault="009308FA" w:rsidP="006A37B5">
            <w:pPr>
              <w:widowControl/>
              <w:autoSpaceDE/>
              <w:autoSpaceDN/>
              <w:adjustRightInd/>
              <w:spacing w:line="240" w:lineRule="auto"/>
              <w:ind w:firstLine="0"/>
              <w:rPr>
                <w:color w:val="000000"/>
                <w:sz w:val="20"/>
                <w:lang w:val="uk-UA" w:eastAsia="uk-UA"/>
              </w:rPr>
            </w:pPr>
            <w:r w:rsidRPr="006A37B5">
              <w:rPr>
                <w:color w:val="000000"/>
                <w:sz w:val="20"/>
                <w:lang w:val="uk-UA" w:eastAsia="uk-UA"/>
              </w:rPr>
              <w:t>1,00</w:t>
            </w:r>
          </w:p>
        </w:tc>
        <w:tc>
          <w:tcPr>
            <w:tcW w:w="992" w:type="dxa"/>
            <w:vAlign w:val="bottom"/>
            <w:hideMark/>
          </w:tcPr>
          <w:p w:rsidR="009308FA" w:rsidRPr="006A37B5" w:rsidRDefault="009308FA" w:rsidP="006A37B5">
            <w:pPr>
              <w:widowControl/>
              <w:autoSpaceDE/>
              <w:autoSpaceDN/>
              <w:adjustRightInd/>
              <w:spacing w:line="240" w:lineRule="auto"/>
              <w:ind w:firstLine="0"/>
              <w:rPr>
                <w:color w:val="000000"/>
                <w:sz w:val="20"/>
                <w:lang w:val="uk-UA" w:eastAsia="uk-UA"/>
              </w:rPr>
            </w:pPr>
            <w:r w:rsidRPr="006A37B5">
              <w:rPr>
                <w:color w:val="000000"/>
                <w:sz w:val="20"/>
                <w:lang w:val="uk-UA" w:eastAsia="uk-UA"/>
              </w:rPr>
              <w:t>0,25</w:t>
            </w:r>
          </w:p>
        </w:tc>
      </w:tr>
      <w:tr w:rsidR="009308FA" w:rsidRPr="006A37B5" w:rsidTr="006A37B5">
        <w:trPr>
          <w:trHeight w:val="357"/>
          <w:jc w:val="center"/>
        </w:trPr>
        <w:tc>
          <w:tcPr>
            <w:tcW w:w="1266" w:type="dxa"/>
          </w:tcPr>
          <w:p w:rsidR="009308FA" w:rsidRPr="006A37B5" w:rsidRDefault="009308FA" w:rsidP="006A37B5">
            <w:pPr>
              <w:widowControl/>
              <w:autoSpaceDE/>
              <w:autoSpaceDN/>
              <w:adjustRightInd/>
              <w:spacing w:line="240" w:lineRule="auto"/>
              <w:ind w:firstLine="0"/>
              <w:rPr>
                <w:color w:val="000000"/>
                <w:sz w:val="20"/>
                <w:lang w:val="uk-UA" w:eastAsia="uk-UA"/>
              </w:rPr>
            </w:pPr>
            <w:r w:rsidRPr="006A37B5">
              <w:rPr>
                <w:color w:val="000000"/>
                <w:sz w:val="20"/>
                <w:lang w:val="uk-UA" w:eastAsia="uk-UA"/>
              </w:rPr>
              <w:t>12</w:t>
            </w:r>
          </w:p>
        </w:tc>
        <w:tc>
          <w:tcPr>
            <w:tcW w:w="1266" w:type="dxa"/>
            <w:vAlign w:val="bottom"/>
            <w:hideMark/>
          </w:tcPr>
          <w:p w:rsidR="009308FA" w:rsidRPr="006A37B5" w:rsidRDefault="009308FA" w:rsidP="006A37B5">
            <w:pPr>
              <w:widowControl/>
              <w:autoSpaceDE/>
              <w:autoSpaceDN/>
              <w:adjustRightInd/>
              <w:spacing w:line="240" w:lineRule="auto"/>
              <w:ind w:firstLine="0"/>
              <w:rPr>
                <w:color w:val="000000"/>
                <w:sz w:val="20"/>
                <w:lang w:val="uk-UA" w:eastAsia="uk-UA"/>
              </w:rPr>
            </w:pPr>
            <w:r w:rsidRPr="006A37B5">
              <w:rPr>
                <w:color w:val="000000"/>
                <w:sz w:val="20"/>
                <w:lang w:val="uk-UA" w:eastAsia="uk-UA"/>
              </w:rPr>
              <w:t>0,13</w:t>
            </w:r>
          </w:p>
        </w:tc>
        <w:tc>
          <w:tcPr>
            <w:tcW w:w="746" w:type="dxa"/>
            <w:vAlign w:val="bottom"/>
            <w:hideMark/>
          </w:tcPr>
          <w:p w:rsidR="009308FA" w:rsidRPr="006A37B5" w:rsidRDefault="009308FA" w:rsidP="006A37B5">
            <w:pPr>
              <w:widowControl/>
              <w:autoSpaceDE/>
              <w:autoSpaceDN/>
              <w:adjustRightInd/>
              <w:spacing w:line="240" w:lineRule="auto"/>
              <w:ind w:firstLine="0"/>
              <w:rPr>
                <w:color w:val="000000"/>
                <w:sz w:val="20"/>
                <w:lang w:val="uk-UA" w:eastAsia="uk-UA"/>
              </w:rPr>
            </w:pPr>
            <w:r w:rsidRPr="006A37B5">
              <w:rPr>
                <w:color w:val="000000"/>
                <w:sz w:val="20"/>
                <w:lang w:val="uk-UA" w:eastAsia="uk-UA"/>
              </w:rPr>
              <w:t>1,19</w:t>
            </w:r>
          </w:p>
        </w:tc>
        <w:tc>
          <w:tcPr>
            <w:tcW w:w="992" w:type="dxa"/>
            <w:vAlign w:val="bottom"/>
            <w:hideMark/>
          </w:tcPr>
          <w:p w:rsidR="009308FA" w:rsidRPr="006A37B5" w:rsidRDefault="009308FA" w:rsidP="006A37B5">
            <w:pPr>
              <w:widowControl/>
              <w:autoSpaceDE/>
              <w:autoSpaceDN/>
              <w:adjustRightInd/>
              <w:spacing w:line="240" w:lineRule="auto"/>
              <w:ind w:firstLine="0"/>
              <w:rPr>
                <w:color w:val="000000"/>
                <w:sz w:val="20"/>
                <w:lang w:val="uk-UA" w:eastAsia="uk-UA"/>
              </w:rPr>
            </w:pPr>
            <w:r w:rsidRPr="006A37B5">
              <w:rPr>
                <w:color w:val="000000"/>
                <w:sz w:val="20"/>
                <w:lang w:val="uk-UA" w:eastAsia="uk-UA"/>
              </w:rPr>
              <w:t>0,15</w:t>
            </w:r>
          </w:p>
        </w:tc>
      </w:tr>
      <w:tr w:rsidR="009308FA" w:rsidRPr="006A37B5" w:rsidTr="006A37B5">
        <w:trPr>
          <w:trHeight w:val="357"/>
          <w:jc w:val="center"/>
        </w:trPr>
        <w:tc>
          <w:tcPr>
            <w:tcW w:w="1266" w:type="dxa"/>
          </w:tcPr>
          <w:p w:rsidR="009308FA" w:rsidRPr="006A37B5" w:rsidRDefault="009308FA" w:rsidP="006A37B5">
            <w:pPr>
              <w:widowControl/>
              <w:autoSpaceDE/>
              <w:autoSpaceDN/>
              <w:adjustRightInd/>
              <w:spacing w:line="240" w:lineRule="auto"/>
              <w:ind w:firstLine="0"/>
              <w:rPr>
                <w:color w:val="000000"/>
                <w:sz w:val="20"/>
                <w:lang w:val="uk-UA" w:eastAsia="uk-UA"/>
              </w:rPr>
            </w:pPr>
            <w:r w:rsidRPr="006A37B5">
              <w:rPr>
                <w:color w:val="000000"/>
                <w:sz w:val="20"/>
                <w:lang w:val="uk-UA" w:eastAsia="uk-UA"/>
              </w:rPr>
              <w:t>13</w:t>
            </w:r>
          </w:p>
        </w:tc>
        <w:tc>
          <w:tcPr>
            <w:tcW w:w="1266" w:type="dxa"/>
            <w:vAlign w:val="bottom"/>
            <w:hideMark/>
          </w:tcPr>
          <w:p w:rsidR="009308FA" w:rsidRPr="006A37B5" w:rsidRDefault="009308FA" w:rsidP="006A37B5">
            <w:pPr>
              <w:widowControl/>
              <w:autoSpaceDE/>
              <w:autoSpaceDN/>
              <w:adjustRightInd/>
              <w:spacing w:line="240" w:lineRule="auto"/>
              <w:ind w:firstLine="0"/>
              <w:rPr>
                <w:color w:val="000000"/>
                <w:sz w:val="20"/>
                <w:lang w:val="uk-UA" w:eastAsia="uk-UA"/>
              </w:rPr>
            </w:pPr>
            <w:r w:rsidRPr="006A37B5">
              <w:rPr>
                <w:color w:val="000000"/>
                <w:sz w:val="20"/>
                <w:lang w:val="uk-UA" w:eastAsia="uk-UA"/>
              </w:rPr>
              <w:t>0,06</w:t>
            </w:r>
          </w:p>
        </w:tc>
        <w:tc>
          <w:tcPr>
            <w:tcW w:w="746" w:type="dxa"/>
            <w:vAlign w:val="bottom"/>
            <w:hideMark/>
          </w:tcPr>
          <w:p w:rsidR="009308FA" w:rsidRPr="006A37B5" w:rsidRDefault="009308FA" w:rsidP="006A37B5">
            <w:pPr>
              <w:widowControl/>
              <w:autoSpaceDE/>
              <w:autoSpaceDN/>
              <w:adjustRightInd/>
              <w:spacing w:line="240" w:lineRule="auto"/>
              <w:ind w:firstLine="0"/>
              <w:rPr>
                <w:color w:val="000000"/>
                <w:sz w:val="20"/>
                <w:lang w:val="uk-UA" w:eastAsia="uk-UA"/>
              </w:rPr>
            </w:pPr>
            <w:r w:rsidRPr="006A37B5">
              <w:rPr>
                <w:color w:val="000000"/>
                <w:sz w:val="20"/>
                <w:lang w:val="uk-UA" w:eastAsia="uk-UA"/>
              </w:rPr>
              <w:t>1,05</w:t>
            </w:r>
          </w:p>
        </w:tc>
        <w:tc>
          <w:tcPr>
            <w:tcW w:w="992" w:type="dxa"/>
            <w:vAlign w:val="bottom"/>
            <w:hideMark/>
          </w:tcPr>
          <w:p w:rsidR="009308FA" w:rsidRPr="006A37B5" w:rsidRDefault="009308FA" w:rsidP="006A37B5">
            <w:pPr>
              <w:widowControl/>
              <w:autoSpaceDE/>
              <w:autoSpaceDN/>
              <w:adjustRightInd/>
              <w:spacing w:line="240" w:lineRule="auto"/>
              <w:ind w:firstLine="0"/>
              <w:rPr>
                <w:color w:val="000000"/>
                <w:sz w:val="20"/>
                <w:lang w:val="uk-UA" w:eastAsia="uk-UA"/>
              </w:rPr>
            </w:pPr>
            <w:r w:rsidRPr="006A37B5">
              <w:rPr>
                <w:color w:val="000000"/>
                <w:sz w:val="20"/>
                <w:lang w:val="uk-UA" w:eastAsia="uk-UA"/>
              </w:rPr>
              <w:t>0,07</w:t>
            </w:r>
          </w:p>
        </w:tc>
      </w:tr>
      <w:tr w:rsidR="009308FA" w:rsidRPr="006A37B5" w:rsidTr="006A37B5">
        <w:trPr>
          <w:trHeight w:val="357"/>
          <w:jc w:val="center"/>
        </w:trPr>
        <w:tc>
          <w:tcPr>
            <w:tcW w:w="1266" w:type="dxa"/>
          </w:tcPr>
          <w:p w:rsidR="009308FA" w:rsidRPr="006A37B5" w:rsidRDefault="009308FA" w:rsidP="006A37B5">
            <w:pPr>
              <w:widowControl/>
              <w:autoSpaceDE/>
              <w:autoSpaceDN/>
              <w:adjustRightInd/>
              <w:spacing w:line="240" w:lineRule="auto"/>
              <w:ind w:firstLine="0"/>
              <w:rPr>
                <w:color w:val="000000"/>
                <w:sz w:val="20"/>
                <w:lang w:val="uk-UA" w:eastAsia="uk-UA"/>
              </w:rPr>
            </w:pPr>
            <w:r w:rsidRPr="006A37B5">
              <w:rPr>
                <w:color w:val="000000"/>
                <w:sz w:val="20"/>
                <w:lang w:val="uk-UA" w:eastAsia="uk-UA"/>
              </w:rPr>
              <w:t>14</w:t>
            </w:r>
          </w:p>
        </w:tc>
        <w:tc>
          <w:tcPr>
            <w:tcW w:w="1266" w:type="dxa"/>
            <w:vAlign w:val="bottom"/>
            <w:hideMark/>
          </w:tcPr>
          <w:p w:rsidR="009308FA" w:rsidRPr="006A37B5" w:rsidRDefault="009308FA" w:rsidP="006A37B5">
            <w:pPr>
              <w:widowControl/>
              <w:autoSpaceDE/>
              <w:autoSpaceDN/>
              <w:adjustRightInd/>
              <w:spacing w:line="240" w:lineRule="auto"/>
              <w:ind w:firstLine="0"/>
              <w:rPr>
                <w:color w:val="000000"/>
                <w:sz w:val="20"/>
                <w:lang w:val="uk-UA" w:eastAsia="uk-UA"/>
              </w:rPr>
            </w:pPr>
            <w:r w:rsidRPr="006A37B5">
              <w:rPr>
                <w:color w:val="000000"/>
                <w:sz w:val="20"/>
                <w:lang w:val="uk-UA" w:eastAsia="uk-UA"/>
              </w:rPr>
              <w:t>0,06</w:t>
            </w:r>
          </w:p>
        </w:tc>
        <w:tc>
          <w:tcPr>
            <w:tcW w:w="746" w:type="dxa"/>
            <w:vAlign w:val="bottom"/>
            <w:hideMark/>
          </w:tcPr>
          <w:p w:rsidR="009308FA" w:rsidRPr="006A37B5" w:rsidRDefault="009308FA" w:rsidP="006A37B5">
            <w:pPr>
              <w:widowControl/>
              <w:autoSpaceDE/>
              <w:autoSpaceDN/>
              <w:adjustRightInd/>
              <w:spacing w:line="240" w:lineRule="auto"/>
              <w:ind w:firstLine="0"/>
              <w:rPr>
                <w:color w:val="000000"/>
                <w:sz w:val="20"/>
                <w:lang w:val="uk-UA" w:eastAsia="uk-UA"/>
              </w:rPr>
            </w:pPr>
            <w:r w:rsidRPr="006A37B5">
              <w:rPr>
                <w:color w:val="000000"/>
                <w:sz w:val="20"/>
                <w:lang w:val="uk-UA" w:eastAsia="uk-UA"/>
              </w:rPr>
              <w:t>1,25</w:t>
            </w:r>
          </w:p>
        </w:tc>
        <w:tc>
          <w:tcPr>
            <w:tcW w:w="992" w:type="dxa"/>
            <w:vAlign w:val="bottom"/>
            <w:hideMark/>
          </w:tcPr>
          <w:p w:rsidR="009308FA" w:rsidRPr="006A37B5" w:rsidRDefault="009308FA" w:rsidP="006A37B5">
            <w:pPr>
              <w:widowControl/>
              <w:autoSpaceDE/>
              <w:autoSpaceDN/>
              <w:adjustRightInd/>
              <w:spacing w:line="240" w:lineRule="auto"/>
              <w:ind w:firstLine="0"/>
              <w:rPr>
                <w:color w:val="000000"/>
                <w:sz w:val="20"/>
                <w:lang w:val="uk-UA" w:eastAsia="uk-UA"/>
              </w:rPr>
            </w:pPr>
            <w:r w:rsidRPr="006A37B5">
              <w:rPr>
                <w:color w:val="000000"/>
                <w:sz w:val="20"/>
                <w:lang w:val="uk-UA" w:eastAsia="uk-UA"/>
              </w:rPr>
              <w:t>0,08</w:t>
            </w:r>
          </w:p>
        </w:tc>
      </w:tr>
      <w:tr w:rsidR="009308FA" w:rsidRPr="006A37B5" w:rsidTr="006A37B5">
        <w:trPr>
          <w:trHeight w:val="357"/>
          <w:jc w:val="center"/>
        </w:trPr>
        <w:tc>
          <w:tcPr>
            <w:tcW w:w="1266" w:type="dxa"/>
          </w:tcPr>
          <w:p w:rsidR="009308FA" w:rsidRPr="006A37B5" w:rsidRDefault="009308FA" w:rsidP="006A37B5">
            <w:pPr>
              <w:widowControl/>
              <w:autoSpaceDE/>
              <w:autoSpaceDN/>
              <w:adjustRightInd/>
              <w:spacing w:line="240" w:lineRule="auto"/>
              <w:ind w:firstLine="0"/>
              <w:rPr>
                <w:color w:val="000000"/>
                <w:sz w:val="20"/>
                <w:lang w:val="uk-UA" w:eastAsia="uk-UA"/>
              </w:rPr>
            </w:pPr>
            <w:r w:rsidRPr="006A37B5">
              <w:rPr>
                <w:color w:val="000000"/>
                <w:sz w:val="20"/>
                <w:lang w:val="uk-UA" w:eastAsia="uk-UA"/>
              </w:rPr>
              <w:t>15.1</w:t>
            </w:r>
          </w:p>
        </w:tc>
        <w:tc>
          <w:tcPr>
            <w:tcW w:w="1266" w:type="dxa"/>
            <w:vAlign w:val="bottom"/>
            <w:hideMark/>
          </w:tcPr>
          <w:p w:rsidR="009308FA" w:rsidRPr="006A37B5" w:rsidRDefault="009308FA" w:rsidP="006A37B5">
            <w:pPr>
              <w:widowControl/>
              <w:autoSpaceDE/>
              <w:autoSpaceDN/>
              <w:adjustRightInd/>
              <w:spacing w:line="240" w:lineRule="auto"/>
              <w:ind w:firstLine="0"/>
              <w:rPr>
                <w:color w:val="000000"/>
                <w:sz w:val="20"/>
                <w:lang w:val="uk-UA" w:eastAsia="uk-UA"/>
              </w:rPr>
            </w:pPr>
            <w:r w:rsidRPr="006A37B5">
              <w:rPr>
                <w:color w:val="000000"/>
                <w:sz w:val="20"/>
                <w:lang w:val="uk-UA" w:eastAsia="uk-UA"/>
              </w:rPr>
              <w:t>0,03</w:t>
            </w:r>
          </w:p>
        </w:tc>
        <w:tc>
          <w:tcPr>
            <w:tcW w:w="746" w:type="dxa"/>
            <w:vAlign w:val="bottom"/>
            <w:hideMark/>
          </w:tcPr>
          <w:p w:rsidR="009308FA" w:rsidRPr="006A37B5" w:rsidRDefault="009308FA" w:rsidP="006A37B5">
            <w:pPr>
              <w:widowControl/>
              <w:autoSpaceDE/>
              <w:autoSpaceDN/>
              <w:adjustRightInd/>
              <w:spacing w:line="240" w:lineRule="auto"/>
              <w:ind w:firstLine="0"/>
              <w:rPr>
                <w:color w:val="000000"/>
                <w:sz w:val="20"/>
                <w:lang w:val="uk-UA" w:eastAsia="uk-UA"/>
              </w:rPr>
            </w:pPr>
            <w:r w:rsidRPr="006A37B5">
              <w:rPr>
                <w:color w:val="000000"/>
                <w:sz w:val="20"/>
                <w:lang w:val="uk-UA" w:eastAsia="uk-UA"/>
              </w:rPr>
              <w:t>0,87</w:t>
            </w:r>
          </w:p>
        </w:tc>
        <w:tc>
          <w:tcPr>
            <w:tcW w:w="992" w:type="dxa"/>
            <w:vAlign w:val="bottom"/>
            <w:hideMark/>
          </w:tcPr>
          <w:p w:rsidR="009308FA" w:rsidRPr="006A37B5" w:rsidRDefault="009308FA" w:rsidP="006A37B5">
            <w:pPr>
              <w:widowControl/>
              <w:autoSpaceDE/>
              <w:autoSpaceDN/>
              <w:adjustRightInd/>
              <w:spacing w:line="240" w:lineRule="auto"/>
              <w:ind w:firstLine="0"/>
              <w:rPr>
                <w:color w:val="000000"/>
                <w:sz w:val="20"/>
                <w:lang w:val="uk-UA" w:eastAsia="uk-UA"/>
              </w:rPr>
            </w:pPr>
            <w:r w:rsidRPr="006A37B5">
              <w:rPr>
                <w:color w:val="000000"/>
                <w:sz w:val="20"/>
                <w:lang w:val="uk-UA" w:eastAsia="uk-UA"/>
              </w:rPr>
              <w:t>0,03</w:t>
            </w:r>
          </w:p>
        </w:tc>
      </w:tr>
      <w:tr w:rsidR="009308FA" w:rsidRPr="006A37B5" w:rsidTr="006A37B5">
        <w:trPr>
          <w:trHeight w:val="357"/>
          <w:jc w:val="center"/>
        </w:trPr>
        <w:tc>
          <w:tcPr>
            <w:tcW w:w="1266" w:type="dxa"/>
          </w:tcPr>
          <w:p w:rsidR="009308FA" w:rsidRPr="006A37B5" w:rsidRDefault="009308FA" w:rsidP="006A37B5">
            <w:pPr>
              <w:widowControl/>
              <w:autoSpaceDE/>
              <w:autoSpaceDN/>
              <w:adjustRightInd/>
              <w:spacing w:line="240" w:lineRule="auto"/>
              <w:ind w:firstLine="0"/>
              <w:rPr>
                <w:color w:val="000000"/>
                <w:sz w:val="20"/>
                <w:lang w:val="uk-UA" w:eastAsia="uk-UA"/>
              </w:rPr>
            </w:pPr>
            <w:r w:rsidRPr="006A37B5">
              <w:rPr>
                <w:color w:val="000000"/>
                <w:sz w:val="20"/>
                <w:lang w:val="uk-UA" w:eastAsia="uk-UA"/>
              </w:rPr>
              <w:t>15.2</w:t>
            </w:r>
          </w:p>
        </w:tc>
        <w:tc>
          <w:tcPr>
            <w:tcW w:w="1266" w:type="dxa"/>
            <w:vAlign w:val="bottom"/>
            <w:hideMark/>
          </w:tcPr>
          <w:p w:rsidR="009308FA" w:rsidRPr="006A37B5" w:rsidRDefault="009308FA" w:rsidP="006A37B5">
            <w:pPr>
              <w:widowControl/>
              <w:autoSpaceDE/>
              <w:autoSpaceDN/>
              <w:adjustRightInd/>
              <w:spacing w:line="240" w:lineRule="auto"/>
              <w:ind w:firstLine="0"/>
              <w:rPr>
                <w:color w:val="000000"/>
                <w:sz w:val="20"/>
                <w:lang w:val="uk-UA" w:eastAsia="uk-UA"/>
              </w:rPr>
            </w:pPr>
            <w:r w:rsidRPr="006A37B5">
              <w:rPr>
                <w:color w:val="000000"/>
                <w:sz w:val="20"/>
                <w:lang w:val="uk-UA" w:eastAsia="uk-UA"/>
              </w:rPr>
              <w:t>0,13</w:t>
            </w:r>
          </w:p>
        </w:tc>
        <w:tc>
          <w:tcPr>
            <w:tcW w:w="746" w:type="dxa"/>
            <w:vAlign w:val="bottom"/>
            <w:hideMark/>
          </w:tcPr>
          <w:p w:rsidR="009308FA" w:rsidRPr="006A37B5" w:rsidRDefault="009308FA" w:rsidP="006A37B5">
            <w:pPr>
              <w:widowControl/>
              <w:autoSpaceDE/>
              <w:autoSpaceDN/>
              <w:adjustRightInd/>
              <w:spacing w:line="240" w:lineRule="auto"/>
              <w:ind w:firstLine="0"/>
              <w:rPr>
                <w:color w:val="000000"/>
                <w:sz w:val="20"/>
                <w:lang w:val="uk-UA" w:eastAsia="uk-UA"/>
              </w:rPr>
            </w:pPr>
            <w:r w:rsidRPr="006A37B5">
              <w:rPr>
                <w:color w:val="000000"/>
                <w:sz w:val="20"/>
                <w:lang w:val="uk-UA" w:eastAsia="uk-UA"/>
              </w:rPr>
              <w:t>0,67</w:t>
            </w:r>
          </w:p>
        </w:tc>
        <w:tc>
          <w:tcPr>
            <w:tcW w:w="992" w:type="dxa"/>
            <w:vAlign w:val="bottom"/>
            <w:hideMark/>
          </w:tcPr>
          <w:p w:rsidR="009308FA" w:rsidRPr="006A37B5" w:rsidRDefault="009308FA" w:rsidP="006A37B5">
            <w:pPr>
              <w:widowControl/>
              <w:autoSpaceDE/>
              <w:autoSpaceDN/>
              <w:adjustRightInd/>
              <w:spacing w:line="240" w:lineRule="auto"/>
              <w:ind w:firstLine="0"/>
              <w:rPr>
                <w:color w:val="000000"/>
                <w:sz w:val="20"/>
                <w:lang w:val="uk-UA" w:eastAsia="uk-UA"/>
              </w:rPr>
            </w:pPr>
            <w:r w:rsidRPr="006A37B5">
              <w:rPr>
                <w:color w:val="000000"/>
                <w:sz w:val="20"/>
                <w:lang w:val="uk-UA" w:eastAsia="uk-UA"/>
              </w:rPr>
              <w:t>0,08</w:t>
            </w:r>
          </w:p>
        </w:tc>
      </w:tr>
      <w:tr w:rsidR="009308FA" w:rsidRPr="006A37B5" w:rsidTr="006A37B5">
        <w:trPr>
          <w:trHeight w:val="357"/>
          <w:jc w:val="center"/>
        </w:trPr>
        <w:tc>
          <w:tcPr>
            <w:tcW w:w="1266" w:type="dxa"/>
          </w:tcPr>
          <w:p w:rsidR="009308FA" w:rsidRPr="006A37B5" w:rsidRDefault="009308FA" w:rsidP="006A37B5">
            <w:pPr>
              <w:widowControl/>
              <w:autoSpaceDE/>
              <w:autoSpaceDN/>
              <w:adjustRightInd/>
              <w:spacing w:line="240" w:lineRule="auto"/>
              <w:ind w:firstLine="0"/>
              <w:rPr>
                <w:color w:val="000000"/>
                <w:sz w:val="20"/>
                <w:lang w:val="uk-UA" w:eastAsia="uk-UA"/>
              </w:rPr>
            </w:pPr>
            <w:r w:rsidRPr="006A37B5">
              <w:rPr>
                <w:color w:val="000000"/>
                <w:sz w:val="20"/>
                <w:lang w:val="uk-UA" w:eastAsia="uk-UA"/>
              </w:rPr>
              <w:t>15.3</w:t>
            </w:r>
          </w:p>
        </w:tc>
        <w:tc>
          <w:tcPr>
            <w:tcW w:w="1266" w:type="dxa"/>
            <w:vAlign w:val="bottom"/>
            <w:hideMark/>
          </w:tcPr>
          <w:p w:rsidR="009308FA" w:rsidRPr="006A37B5" w:rsidRDefault="009308FA" w:rsidP="006A37B5">
            <w:pPr>
              <w:widowControl/>
              <w:autoSpaceDE/>
              <w:autoSpaceDN/>
              <w:adjustRightInd/>
              <w:spacing w:line="240" w:lineRule="auto"/>
              <w:ind w:firstLine="0"/>
              <w:rPr>
                <w:color w:val="000000"/>
                <w:sz w:val="20"/>
                <w:lang w:val="uk-UA" w:eastAsia="uk-UA"/>
              </w:rPr>
            </w:pPr>
            <w:r w:rsidRPr="006A37B5">
              <w:rPr>
                <w:color w:val="000000"/>
                <w:sz w:val="20"/>
                <w:lang w:val="uk-UA" w:eastAsia="uk-UA"/>
              </w:rPr>
              <w:t>0,03</w:t>
            </w:r>
          </w:p>
        </w:tc>
        <w:tc>
          <w:tcPr>
            <w:tcW w:w="746" w:type="dxa"/>
            <w:vAlign w:val="bottom"/>
            <w:hideMark/>
          </w:tcPr>
          <w:p w:rsidR="009308FA" w:rsidRPr="006A37B5" w:rsidRDefault="009308FA" w:rsidP="006A37B5">
            <w:pPr>
              <w:widowControl/>
              <w:autoSpaceDE/>
              <w:autoSpaceDN/>
              <w:adjustRightInd/>
              <w:spacing w:line="240" w:lineRule="auto"/>
              <w:ind w:firstLine="0"/>
              <w:rPr>
                <w:color w:val="000000"/>
                <w:sz w:val="20"/>
                <w:lang w:val="uk-UA" w:eastAsia="uk-UA"/>
              </w:rPr>
            </w:pPr>
            <w:r w:rsidRPr="006A37B5">
              <w:rPr>
                <w:color w:val="000000"/>
                <w:sz w:val="20"/>
                <w:lang w:val="uk-UA" w:eastAsia="uk-UA"/>
              </w:rPr>
              <w:t>0,94</w:t>
            </w:r>
          </w:p>
        </w:tc>
        <w:tc>
          <w:tcPr>
            <w:tcW w:w="992" w:type="dxa"/>
            <w:vAlign w:val="bottom"/>
            <w:hideMark/>
          </w:tcPr>
          <w:p w:rsidR="009308FA" w:rsidRPr="006A37B5" w:rsidRDefault="009308FA" w:rsidP="006A37B5">
            <w:pPr>
              <w:widowControl/>
              <w:autoSpaceDE/>
              <w:autoSpaceDN/>
              <w:adjustRightInd/>
              <w:spacing w:line="240" w:lineRule="auto"/>
              <w:ind w:firstLine="0"/>
              <w:rPr>
                <w:color w:val="000000"/>
                <w:sz w:val="20"/>
                <w:lang w:val="uk-UA" w:eastAsia="uk-UA"/>
              </w:rPr>
            </w:pPr>
            <w:r w:rsidRPr="006A37B5">
              <w:rPr>
                <w:color w:val="000000"/>
                <w:sz w:val="20"/>
                <w:lang w:val="uk-UA" w:eastAsia="uk-UA"/>
              </w:rPr>
              <w:t>0,03</w:t>
            </w:r>
          </w:p>
        </w:tc>
      </w:tr>
      <w:tr w:rsidR="009308FA" w:rsidRPr="006A37B5" w:rsidTr="006A37B5">
        <w:trPr>
          <w:trHeight w:val="357"/>
          <w:jc w:val="center"/>
        </w:trPr>
        <w:tc>
          <w:tcPr>
            <w:tcW w:w="1266" w:type="dxa"/>
          </w:tcPr>
          <w:p w:rsidR="009308FA" w:rsidRPr="006A37B5" w:rsidRDefault="009308FA" w:rsidP="006A37B5">
            <w:pPr>
              <w:widowControl/>
              <w:autoSpaceDE/>
              <w:autoSpaceDN/>
              <w:adjustRightInd/>
              <w:spacing w:line="240" w:lineRule="auto"/>
              <w:ind w:firstLine="0"/>
              <w:rPr>
                <w:color w:val="000000"/>
                <w:sz w:val="20"/>
                <w:lang w:val="uk-UA" w:eastAsia="uk-UA"/>
              </w:rPr>
            </w:pPr>
            <w:r w:rsidRPr="006A37B5">
              <w:rPr>
                <w:color w:val="000000"/>
                <w:sz w:val="20"/>
                <w:lang w:val="uk-UA" w:eastAsia="uk-UA"/>
              </w:rPr>
              <w:t>16.1</w:t>
            </w:r>
          </w:p>
        </w:tc>
        <w:tc>
          <w:tcPr>
            <w:tcW w:w="1266" w:type="dxa"/>
            <w:vAlign w:val="bottom"/>
            <w:hideMark/>
          </w:tcPr>
          <w:p w:rsidR="009308FA" w:rsidRPr="006A37B5" w:rsidRDefault="009308FA" w:rsidP="006A37B5">
            <w:pPr>
              <w:widowControl/>
              <w:autoSpaceDE/>
              <w:autoSpaceDN/>
              <w:adjustRightInd/>
              <w:spacing w:line="240" w:lineRule="auto"/>
              <w:ind w:firstLine="0"/>
              <w:rPr>
                <w:color w:val="000000"/>
                <w:sz w:val="20"/>
                <w:lang w:val="uk-UA" w:eastAsia="uk-UA"/>
              </w:rPr>
            </w:pPr>
            <w:r w:rsidRPr="006A37B5">
              <w:rPr>
                <w:color w:val="000000"/>
                <w:sz w:val="20"/>
                <w:lang w:val="uk-UA" w:eastAsia="uk-UA"/>
              </w:rPr>
              <w:t> 0</w:t>
            </w:r>
          </w:p>
        </w:tc>
        <w:tc>
          <w:tcPr>
            <w:tcW w:w="746" w:type="dxa"/>
            <w:vAlign w:val="bottom"/>
            <w:hideMark/>
          </w:tcPr>
          <w:p w:rsidR="009308FA" w:rsidRPr="006A37B5" w:rsidRDefault="009308FA" w:rsidP="006A37B5">
            <w:pPr>
              <w:widowControl/>
              <w:autoSpaceDE/>
              <w:autoSpaceDN/>
              <w:adjustRightInd/>
              <w:spacing w:line="240" w:lineRule="auto"/>
              <w:ind w:firstLine="0"/>
              <w:rPr>
                <w:color w:val="000000"/>
                <w:sz w:val="20"/>
                <w:lang w:val="uk-UA" w:eastAsia="uk-UA"/>
              </w:rPr>
            </w:pPr>
            <w:r w:rsidRPr="006A37B5">
              <w:rPr>
                <w:color w:val="000000"/>
                <w:sz w:val="20"/>
                <w:lang w:val="uk-UA" w:eastAsia="uk-UA"/>
              </w:rPr>
              <w:t>0 </w:t>
            </w:r>
          </w:p>
        </w:tc>
        <w:tc>
          <w:tcPr>
            <w:tcW w:w="992" w:type="dxa"/>
            <w:vAlign w:val="bottom"/>
            <w:hideMark/>
          </w:tcPr>
          <w:p w:rsidR="009308FA" w:rsidRPr="006A37B5" w:rsidRDefault="009308FA" w:rsidP="006A37B5">
            <w:pPr>
              <w:widowControl/>
              <w:autoSpaceDE/>
              <w:autoSpaceDN/>
              <w:adjustRightInd/>
              <w:spacing w:line="240" w:lineRule="auto"/>
              <w:ind w:firstLine="0"/>
              <w:rPr>
                <w:color w:val="000000"/>
                <w:sz w:val="20"/>
                <w:lang w:val="uk-UA" w:eastAsia="uk-UA"/>
              </w:rPr>
            </w:pPr>
            <w:r w:rsidRPr="006A37B5">
              <w:rPr>
                <w:color w:val="000000"/>
                <w:sz w:val="20"/>
                <w:lang w:val="uk-UA" w:eastAsia="uk-UA"/>
              </w:rPr>
              <w:t>0 </w:t>
            </w:r>
          </w:p>
        </w:tc>
      </w:tr>
      <w:tr w:rsidR="009308FA" w:rsidRPr="006A37B5" w:rsidTr="006A37B5">
        <w:trPr>
          <w:trHeight w:val="357"/>
          <w:jc w:val="center"/>
        </w:trPr>
        <w:tc>
          <w:tcPr>
            <w:tcW w:w="1266" w:type="dxa"/>
          </w:tcPr>
          <w:p w:rsidR="009308FA" w:rsidRPr="006A37B5" w:rsidRDefault="009308FA" w:rsidP="006A37B5">
            <w:pPr>
              <w:widowControl/>
              <w:autoSpaceDE/>
              <w:autoSpaceDN/>
              <w:adjustRightInd/>
              <w:spacing w:line="240" w:lineRule="auto"/>
              <w:ind w:firstLine="0"/>
              <w:rPr>
                <w:color w:val="000000"/>
                <w:sz w:val="20"/>
                <w:lang w:val="uk-UA" w:eastAsia="uk-UA"/>
              </w:rPr>
            </w:pPr>
            <w:r w:rsidRPr="006A37B5">
              <w:rPr>
                <w:color w:val="000000"/>
                <w:sz w:val="20"/>
                <w:lang w:val="uk-UA" w:eastAsia="uk-UA"/>
              </w:rPr>
              <w:t>16.2</w:t>
            </w:r>
          </w:p>
        </w:tc>
        <w:tc>
          <w:tcPr>
            <w:tcW w:w="1266" w:type="dxa"/>
            <w:vAlign w:val="bottom"/>
            <w:hideMark/>
          </w:tcPr>
          <w:p w:rsidR="009308FA" w:rsidRPr="006A37B5" w:rsidRDefault="009308FA" w:rsidP="006A37B5">
            <w:pPr>
              <w:widowControl/>
              <w:autoSpaceDE/>
              <w:autoSpaceDN/>
              <w:adjustRightInd/>
              <w:spacing w:line="240" w:lineRule="auto"/>
              <w:ind w:firstLine="0"/>
              <w:rPr>
                <w:color w:val="000000"/>
                <w:sz w:val="20"/>
                <w:lang w:val="uk-UA" w:eastAsia="uk-UA"/>
              </w:rPr>
            </w:pPr>
            <w:r w:rsidRPr="006A37B5">
              <w:rPr>
                <w:color w:val="000000"/>
                <w:sz w:val="20"/>
                <w:lang w:val="uk-UA" w:eastAsia="uk-UA"/>
              </w:rPr>
              <w:t>0,11</w:t>
            </w:r>
          </w:p>
        </w:tc>
        <w:tc>
          <w:tcPr>
            <w:tcW w:w="746" w:type="dxa"/>
            <w:vAlign w:val="bottom"/>
            <w:hideMark/>
          </w:tcPr>
          <w:p w:rsidR="009308FA" w:rsidRPr="006A37B5" w:rsidRDefault="009308FA" w:rsidP="006A37B5">
            <w:pPr>
              <w:widowControl/>
              <w:autoSpaceDE/>
              <w:autoSpaceDN/>
              <w:adjustRightInd/>
              <w:spacing w:line="240" w:lineRule="auto"/>
              <w:ind w:firstLine="0"/>
              <w:rPr>
                <w:color w:val="000000"/>
                <w:sz w:val="20"/>
                <w:lang w:val="uk-UA" w:eastAsia="uk-UA"/>
              </w:rPr>
            </w:pPr>
            <w:r w:rsidRPr="006A37B5">
              <w:rPr>
                <w:color w:val="000000"/>
                <w:sz w:val="20"/>
                <w:lang w:val="uk-UA" w:eastAsia="uk-UA"/>
              </w:rPr>
              <w:t>0,87</w:t>
            </w:r>
          </w:p>
        </w:tc>
        <w:tc>
          <w:tcPr>
            <w:tcW w:w="992" w:type="dxa"/>
            <w:vAlign w:val="bottom"/>
            <w:hideMark/>
          </w:tcPr>
          <w:p w:rsidR="009308FA" w:rsidRPr="006A37B5" w:rsidRDefault="009308FA" w:rsidP="006A37B5">
            <w:pPr>
              <w:widowControl/>
              <w:autoSpaceDE/>
              <w:autoSpaceDN/>
              <w:adjustRightInd/>
              <w:spacing w:line="240" w:lineRule="auto"/>
              <w:ind w:firstLine="0"/>
              <w:rPr>
                <w:color w:val="000000"/>
                <w:sz w:val="20"/>
                <w:lang w:val="uk-UA" w:eastAsia="uk-UA"/>
              </w:rPr>
            </w:pPr>
            <w:r w:rsidRPr="006A37B5">
              <w:rPr>
                <w:color w:val="000000"/>
                <w:sz w:val="20"/>
                <w:lang w:val="uk-UA" w:eastAsia="uk-UA"/>
              </w:rPr>
              <w:t>0,10</w:t>
            </w:r>
          </w:p>
        </w:tc>
      </w:tr>
      <w:tr w:rsidR="009308FA" w:rsidRPr="006A37B5" w:rsidTr="006A37B5">
        <w:trPr>
          <w:trHeight w:val="357"/>
          <w:jc w:val="center"/>
        </w:trPr>
        <w:tc>
          <w:tcPr>
            <w:tcW w:w="1266" w:type="dxa"/>
          </w:tcPr>
          <w:p w:rsidR="009308FA" w:rsidRPr="006A37B5" w:rsidRDefault="009308FA" w:rsidP="006A37B5">
            <w:pPr>
              <w:widowControl/>
              <w:autoSpaceDE/>
              <w:autoSpaceDN/>
              <w:adjustRightInd/>
              <w:spacing w:line="240" w:lineRule="auto"/>
              <w:ind w:firstLine="0"/>
              <w:rPr>
                <w:color w:val="000000"/>
                <w:sz w:val="20"/>
                <w:lang w:val="uk-UA" w:eastAsia="uk-UA"/>
              </w:rPr>
            </w:pPr>
            <w:r w:rsidRPr="006A37B5">
              <w:rPr>
                <w:color w:val="000000"/>
                <w:sz w:val="20"/>
                <w:lang w:val="uk-UA" w:eastAsia="uk-UA"/>
              </w:rPr>
              <w:t>16.3</w:t>
            </w:r>
          </w:p>
        </w:tc>
        <w:tc>
          <w:tcPr>
            <w:tcW w:w="1266" w:type="dxa"/>
            <w:vAlign w:val="bottom"/>
            <w:hideMark/>
          </w:tcPr>
          <w:p w:rsidR="009308FA" w:rsidRPr="006A37B5" w:rsidRDefault="009308FA" w:rsidP="006A37B5">
            <w:pPr>
              <w:widowControl/>
              <w:autoSpaceDE/>
              <w:autoSpaceDN/>
              <w:adjustRightInd/>
              <w:spacing w:line="240" w:lineRule="auto"/>
              <w:ind w:firstLine="0"/>
              <w:rPr>
                <w:color w:val="000000"/>
                <w:sz w:val="20"/>
                <w:lang w:val="uk-UA" w:eastAsia="uk-UA"/>
              </w:rPr>
            </w:pPr>
            <w:r w:rsidRPr="006A37B5">
              <w:rPr>
                <w:color w:val="000000"/>
                <w:sz w:val="20"/>
                <w:lang w:val="uk-UA" w:eastAsia="uk-UA"/>
              </w:rPr>
              <w:t>0,06</w:t>
            </w:r>
          </w:p>
        </w:tc>
        <w:tc>
          <w:tcPr>
            <w:tcW w:w="746" w:type="dxa"/>
            <w:vAlign w:val="bottom"/>
            <w:hideMark/>
          </w:tcPr>
          <w:p w:rsidR="009308FA" w:rsidRPr="006A37B5" w:rsidRDefault="009308FA" w:rsidP="006A37B5">
            <w:pPr>
              <w:widowControl/>
              <w:autoSpaceDE/>
              <w:autoSpaceDN/>
              <w:adjustRightInd/>
              <w:spacing w:line="240" w:lineRule="auto"/>
              <w:ind w:firstLine="0"/>
              <w:rPr>
                <w:color w:val="000000"/>
                <w:sz w:val="20"/>
                <w:lang w:val="uk-UA" w:eastAsia="uk-UA"/>
              </w:rPr>
            </w:pPr>
            <w:r w:rsidRPr="006A37B5">
              <w:rPr>
                <w:color w:val="000000"/>
                <w:sz w:val="20"/>
                <w:lang w:val="uk-UA" w:eastAsia="uk-UA"/>
              </w:rPr>
              <w:t>0,62</w:t>
            </w:r>
          </w:p>
        </w:tc>
        <w:tc>
          <w:tcPr>
            <w:tcW w:w="992" w:type="dxa"/>
            <w:vAlign w:val="bottom"/>
            <w:hideMark/>
          </w:tcPr>
          <w:p w:rsidR="009308FA" w:rsidRPr="006A37B5" w:rsidRDefault="009308FA" w:rsidP="006A37B5">
            <w:pPr>
              <w:widowControl/>
              <w:autoSpaceDE/>
              <w:autoSpaceDN/>
              <w:adjustRightInd/>
              <w:spacing w:line="240" w:lineRule="auto"/>
              <w:ind w:firstLine="0"/>
              <w:rPr>
                <w:color w:val="000000"/>
                <w:sz w:val="20"/>
                <w:lang w:val="uk-UA" w:eastAsia="uk-UA"/>
              </w:rPr>
            </w:pPr>
            <w:r w:rsidRPr="006A37B5">
              <w:rPr>
                <w:color w:val="000000"/>
                <w:sz w:val="20"/>
                <w:lang w:val="uk-UA" w:eastAsia="uk-UA"/>
              </w:rPr>
              <w:t>0,04</w:t>
            </w:r>
          </w:p>
        </w:tc>
      </w:tr>
      <w:tr w:rsidR="009308FA" w:rsidRPr="006A37B5" w:rsidTr="006A37B5">
        <w:trPr>
          <w:trHeight w:val="357"/>
          <w:jc w:val="center"/>
        </w:trPr>
        <w:tc>
          <w:tcPr>
            <w:tcW w:w="1266" w:type="dxa"/>
          </w:tcPr>
          <w:p w:rsidR="009308FA" w:rsidRPr="006A37B5" w:rsidRDefault="009308FA" w:rsidP="006A37B5">
            <w:pPr>
              <w:widowControl/>
              <w:autoSpaceDE/>
              <w:autoSpaceDN/>
              <w:adjustRightInd/>
              <w:spacing w:line="240" w:lineRule="auto"/>
              <w:ind w:firstLine="0"/>
              <w:rPr>
                <w:color w:val="000000"/>
                <w:sz w:val="20"/>
                <w:lang w:val="uk-UA" w:eastAsia="uk-UA"/>
              </w:rPr>
            </w:pPr>
            <w:r w:rsidRPr="006A37B5">
              <w:rPr>
                <w:color w:val="000000"/>
                <w:sz w:val="20"/>
                <w:lang w:val="uk-UA" w:eastAsia="uk-UA"/>
              </w:rPr>
              <w:t>17.1</w:t>
            </w:r>
          </w:p>
        </w:tc>
        <w:tc>
          <w:tcPr>
            <w:tcW w:w="1266" w:type="dxa"/>
            <w:vAlign w:val="bottom"/>
            <w:hideMark/>
          </w:tcPr>
          <w:p w:rsidR="009308FA" w:rsidRPr="006A37B5" w:rsidRDefault="009308FA" w:rsidP="006A37B5">
            <w:pPr>
              <w:widowControl/>
              <w:autoSpaceDE/>
              <w:autoSpaceDN/>
              <w:adjustRightInd/>
              <w:spacing w:line="240" w:lineRule="auto"/>
              <w:ind w:firstLine="0"/>
              <w:rPr>
                <w:color w:val="000000"/>
                <w:sz w:val="20"/>
                <w:lang w:val="uk-UA" w:eastAsia="uk-UA"/>
              </w:rPr>
            </w:pPr>
            <w:r w:rsidRPr="006A37B5">
              <w:rPr>
                <w:color w:val="000000"/>
                <w:sz w:val="20"/>
                <w:lang w:val="uk-UA" w:eastAsia="uk-UA"/>
              </w:rPr>
              <w:t>0,02</w:t>
            </w:r>
          </w:p>
        </w:tc>
        <w:tc>
          <w:tcPr>
            <w:tcW w:w="746" w:type="dxa"/>
            <w:vAlign w:val="bottom"/>
            <w:hideMark/>
          </w:tcPr>
          <w:p w:rsidR="009308FA" w:rsidRPr="006A37B5" w:rsidRDefault="009308FA" w:rsidP="006A37B5">
            <w:pPr>
              <w:widowControl/>
              <w:autoSpaceDE/>
              <w:autoSpaceDN/>
              <w:adjustRightInd/>
              <w:spacing w:line="240" w:lineRule="auto"/>
              <w:ind w:firstLine="0"/>
              <w:rPr>
                <w:color w:val="000000"/>
                <w:sz w:val="20"/>
                <w:lang w:val="uk-UA" w:eastAsia="uk-UA"/>
              </w:rPr>
            </w:pPr>
            <w:r w:rsidRPr="006A37B5">
              <w:rPr>
                <w:color w:val="000000"/>
                <w:sz w:val="20"/>
                <w:lang w:val="uk-UA" w:eastAsia="uk-UA"/>
              </w:rPr>
              <w:t>1,60</w:t>
            </w:r>
          </w:p>
        </w:tc>
        <w:tc>
          <w:tcPr>
            <w:tcW w:w="992" w:type="dxa"/>
            <w:vAlign w:val="bottom"/>
            <w:hideMark/>
          </w:tcPr>
          <w:p w:rsidR="009308FA" w:rsidRPr="006A37B5" w:rsidRDefault="009308FA" w:rsidP="006A37B5">
            <w:pPr>
              <w:widowControl/>
              <w:autoSpaceDE/>
              <w:autoSpaceDN/>
              <w:adjustRightInd/>
              <w:spacing w:line="240" w:lineRule="auto"/>
              <w:ind w:firstLine="0"/>
              <w:rPr>
                <w:color w:val="000000"/>
                <w:sz w:val="20"/>
                <w:lang w:val="uk-UA" w:eastAsia="uk-UA"/>
              </w:rPr>
            </w:pPr>
            <w:r w:rsidRPr="006A37B5">
              <w:rPr>
                <w:color w:val="000000"/>
                <w:sz w:val="20"/>
                <w:lang w:val="uk-UA" w:eastAsia="uk-UA"/>
              </w:rPr>
              <w:t>0,03</w:t>
            </w:r>
          </w:p>
        </w:tc>
      </w:tr>
      <w:tr w:rsidR="009308FA" w:rsidRPr="006A37B5" w:rsidTr="006A37B5">
        <w:trPr>
          <w:trHeight w:val="357"/>
          <w:jc w:val="center"/>
        </w:trPr>
        <w:tc>
          <w:tcPr>
            <w:tcW w:w="1266" w:type="dxa"/>
          </w:tcPr>
          <w:p w:rsidR="009308FA" w:rsidRPr="006A37B5" w:rsidRDefault="009308FA" w:rsidP="006A37B5">
            <w:pPr>
              <w:widowControl/>
              <w:autoSpaceDE/>
              <w:autoSpaceDN/>
              <w:adjustRightInd/>
              <w:spacing w:line="240" w:lineRule="auto"/>
              <w:ind w:firstLine="0"/>
              <w:rPr>
                <w:color w:val="000000"/>
                <w:sz w:val="20"/>
                <w:lang w:val="uk-UA" w:eastAsia="uk-UA"/>
              </w:rPr>
            </w:pPr>
            <w:r w:rsidRPr="006A37B5">
              <w:rPr>
                <w:color w:val="000000"/>
                <w:sz w:val="20"/>
                <w:lang w:val="uk-UA" w:eastAsia="uk-UA"/>
              </w:rPr>
              <w:t>17.2</w:t>
            </w:r>
          </w:p>
        </w:tc>
        <w:tc>
          <w:tcPr>
            <w:tcW w:w="1266" w:type="dxa"/>
            <w:vAlign w:val="bottom"/>
            <w:hideMark/>
          </w:tcPr>
          <w:p w:rsidR="009308FA" w:rsidRPr="006A37B5" w:rsidRDefault="009308FA" w:rsidP="006A37B5">
            <w:pPr>
              <w:widowControl/>
              <w:autoSpaceDE/>
              <w:autoSpaceDN/>
              <w:adjustRightInd/>
              <w:spacing w:line="240" w:lineRule="auto"/>
              <w:ind w:firstLine="0"/>
              <w:rPr>
                <w:color w:val="000000"/>
                <w:sz w:val="20"/>
                <w:lang w:val="uk-UA" w:eastAsia="uk-UA"/>
              </w:rPr>
            </w:pPr>
            <w:r w:rsidRPr="006A37B5">
              <w:rPr>
                <w:color w:val="000000"/>
                <w:sz w:val="20"/>
                <w:lang w:val="uk-UA" w:eastAsia="uk-UA"/>
              </w:rPr>
              <w:t>0,02</w:t>
            </w:r>
          </w:p>
        </w:tc>
        <w:tc>
          <w:tcPr>
            <w:tcW w:w="746" w:type="dxa"/>
            <w:vAlign w:val="bottom"/>
            <w:hideMark/>
          </w:tcPr>
          <w:p w:rsidR="009308FA" w:rsidRPr="006A37B5" w:rsidRDefault="009308FA" w:rsidP="006A37B5">
            <w:pPr>
              <w:widowControl/>
              <w:autoSpaceDE/>
              <w:autoSpaceDN/>
              <w:adjustRightInd/>
              <w:spacing w:line="240" w:lineRule="auto"/>
              <w:ind w:firstLine="0"/>
              <w:rPr>
                <w:color w:val="000000"/>
                <w:sz w:val="20"/>
                <w:lang w:val="uk-UA" w:eastAsia="uk-UA"/>
              </w:rPr>
            </w:pPr>
            <w:r w:rsidRPr="006A37B5">
              <w:rPr>
                <w:color w:val="000000"/>
                <w:sz w:val="20"/>
                <w:lang w:val="uk-UA" w:eastAsia="uk-UA"/>
              </w:rPr>
              <w:t>1,00</w:t>
            </w:r>
          </w:p>
        </w:tc>
        <w:tc>
          <w:tcPr>
            <w:tcW w:w="992" w:type="dxa"/>
            <w:vAlign w:val="bottom"/>
            <w:hideMark/>
          </w:tcPr>
          <w:p w:rsidR="009308FA" w:rsidRPr="006A37B5" w:rsidRDefault="009308FA" w:rsidP="006A37B5">
            <w:pPr>
              <w:widowControl/>
              <w:autoSpaceDE/>
              <w:autoSpaceDN/>
              <w:adjustRightInd/>
              <w:spacing w:line="240" w:lineRule="auto"/>
              <w:ind w:firstLine="0"/>
              <w:rPr>
                <w:color w:val="000000"/>
                <w:sz w:val="20"/>
                <w:lang w:val="uk-UA" w:eastAsia="uk-UA"/>
              </w:rPr>
            </w:pPr>
            <w:r w:rsidRPr="006A37B5">
              <w:rPr>
                <w:color w:val="000000"/>
                <w:sz w:val="20"/>
                <w:lang w:val="uk-UA" w:eastAsia="uk-UA"/>
              </w:rPr>
              <w:t>0,02</w:t>
            </w:r>
          </w:p>
        </w:tc>
      </w:tr>
      <w:tr w:rsidR="009308FA" w:rsidRPr="006A37B5" w:rsidTr="006A37B5">
        <w:trPr>
          <w:trHeight w:val="357"/>
          <w:jc w:val="center"/>
        </w:trPr>
        <w:tc>
          <w:tcPr>
            <w:tcW w:w="1266" w:type="dxa"/>
          </w:tcPr>
          <w:p w:rsidR="009308FA" w:rsidRPr="006A37B5" w:rsidRDefault="009308FA" w:rsidP="006A37B5">
            <w:pPr>
              <w:widowControl/>
              <w:autoSpaceDE/>
              <w:autoSpaceDN/>
              <w:adjustRightInd/>
              <w:spacing w:line="240" w:lineRule="auto"/>
              <w:ind w:firstLine="0"/>
              <w:rPr>
                <w:color w:val="000000"/>
                <w:sz w:val="20"/>
                <w:lang w:val="uk-UA" w:eastAsia="uk-UA"/>
              </w:rPr>
            </w:pPr>
            <w:r w:rsidRPr="006A37B5">
              <w:rPr>
                <w:color w:val="000000"/>
                <w:sz w:val="20"/>
                <w:lang w:val="uk-UA" w:eastAsia="uk-UA"/>
              </w:rPr>
              <w:t>17.3</w:t>
            </w:r>
          </w:p>
        </w:tc>
        <w:tc>
          <w:tcPr>
            <w:tcW w:w="1266" w:type="dxa"/>
            <w:vAlign w:val="bottom"/>
            <w:hideMark/>
          </w:tcPr>
          <w:p w:rsidR="009308FA" w:rsidRPr="006A37B5" w:rsidRDefault="009308FA" w:rsidP="006A37B5">
            <w:pPr>
              <w:widowControl/>
              <w:autoSpaceDE/>
              <w:autoSpaceDN/>
              <w:adjustRightInd/>
              <w:spacing w:line="240" w:lineRule="auto"/>
              <w:ind w:firstLine="0"/>
              <w:rPr>
                <w:color w:val="000000"/>
                <w:sz w:val="20"/>
                <w:lang w:val="uk-UA" w:eastAsia="uk-UA"/>
              </w:rPr>
            </w:pPr>
            <w:r w:rsidRPr="006A37B5">
              <w:rPr>
                <w:color w:val="000000"/>
                <w:sz w:val="20"/>
                <w:lang w:val="uk-UA" w:eastAsia="uk-UA"/>
              </w:rPr>
              <w:t>0,03</w:t>
            </w:r>
          </w:p>
        </w:tc>
        <w:tc>
          <w:tcPr>
            <w:tcW w:w="746" w:type="dxa"/>
            <w:vAlign w:val="bottom"/>
            <w:hideMark/>
          </w:tcPr>
          <w:p w:rsidR="009308FA" w:rsidRPr="006A37B5" w:rsidRDefault="009308FA" w:rsidP="006A37B5">
            <w:pPr>
              <w:widowControl/>
              <w:autoSpaceDE/>
              <w:autoSpaceDN/>
              <w:adjustRightInd/>
              <w:spacing w:line="240" w:lineRule="auto"/>
              <w:ind w:firstLine="0"/>
              <w:rPr>
                <w:color w:val="000000"/>
                <w:sz w:val="20"/>
                <w:lang w:val="uk-UA" w:eastAsia="uk-UA"/>
              </w:rPr>
            </w:pPr>
            <w:r w:rsidRPr="006A37B5">
              <w:rPr>
                <w:color w:val="000000"/>
                <w:sz w:val="20"/>
                <w:lang w:val="uk-UA" w:eastAsia="uk-UA"/>
              </w:rPr>
              <w:t>0,80</w:t>
            </w:r>
          </w:p>
        </w:tc>
        <w:tc>
          <w:tcPr>
            <w:tcW w:w="992" w:type="dxa"/>
            <w:vAlign w:val="bottom"/>
            <w:hideMark/>
          </w:tcPr>
          <w:p w:rsidR="009308FA" w:rsidRPr="006A37B5" w:rsidRDefault="009308FA" w:rsidP="006A37B5">
            <w:pPr>
              <w:widowControl/>
              <w:autoSpaceDE/>
              <w:autoSpaceDN/>
              <w:adjustRightInd/>
              <w:spacing w:line="240" w:lineRule="auto"/>
              <w:ind w:firstLine="0"/>
              <w:rPr>
                <w:color w:val="000000"/>
                <w:sz w:val="20"/>
                <w:lang w:val="uk-UA" w:eastAsia="uk-UA"/>
              </w:rPr>
            </w:pPr>
            <w:r w:rsidRPr="006A37B5">
              <w:rPr>
                <w:color w:val="000000"/>
                <w:sz w:val="20"/>
                <w:lang w:val="uk-UA" w:eastAsia="uk-UA"/>
              </w:rPr>
              <w:t>0,03</w:t>
            </w:r>
          </w:p>
        </w:tc>
      </w:tr>
      <w:tr w:rsidR="009308FA" w:rsidRPr="006A37B5" w:rsidTr="006A37B5">
        <w:trPr>
          <w:trHeight w:val="357"/>
          <w:jc w:val="center"/>
        </w:trPr>
        <w:tc>
          <w:tcPr>
            <w:tcW w:w="1266" w:type="dxa"/>
          </w:tcPr>
          <w:p w:rsidR="009308FA" w:rsidRPr="006A37B5" w:rsidRDefault="009308FA" w:rsidP="006A37B5">
            <w:pPr>
              <w:widowControl/>
              <w:autoSpaceDE/>
              <w:autoSpaceDN/>
              <w:adjustRightInd/>
              <w:spacing w:line="240" w:lineRule="auto"/>
              <w:ind w:firstLine="0"/>
              <w:rPr>
                <w:color w:val="000000"/>
                <w:sz w:val="20"/>
                <w:lang w:val="uk-UA" w:eastAsia="uk-UA"/>
              </w:rPr>
            </w:pPr>
            <w:r w:rsidRPr="006A37B5">
              <w:rPr>
                <w:color w:val="000000"/>
                <w:sz w:val="20"/>
                <w:lang w:val="uk-UA" w:eastAsia="uk-UA"/>
              </w:rPr>
              <w:t>17.4</w:t>
            </w:r>
          </w:p>
        </w:tc>
        <w:tc>
          <w:tcPr>
            <w:tcW w:w="1266" w:type="dxa"/>
            <w:vAlign w:val="bottom"/>
            <w:hideMark/>
          </w:tcPr>
          <w:p w:rsidR="009308FA" w:rsidRPr="006A37B5" w:rsidRDefault="009308FA" w:rsidP="006A37B5">
            <w:pPr>
              <w:widowControl/>
              <w:autoSpaceDE/>
              <w:autoSpaceDN/>
              <w:adjustRightInd/>
              <w:spacing w:line="240" w:lineRule="auto"/>
              <w:ind w:firstLine="0"/>
              <w:rPr>
                <w:color w:val="000000"/>
                <w:sz w:val="20"/>
                <w:lang w:val="uk-UA" w:eastAsia="uk-UA"/>
              </w:rPr>
            </w:pPr>
            <w:r w:rsidRPr="006A37B5">
              <w:rPr>
                <w:color w:val="000000"/>
                <w:sz w:val="20"/>
                <w:lang w:val="uk-UA" w:eastAsia="uk-UA"/>
              </w:rPr>
              <w:t>0,02</w:t>
            </w:r>
          </w:p>
        </w:tc>
        <w:tc>
          <w:tcPr>
            <w:tcW w:w="746" w:type="dxa"/>
            <w:vAlign w:val="bottom"/>
            <w:hideMark/>
          </w:tcPr>
          <w:p w:rsidR="009308FA" w:rsidRPr="006A37B5" w:rsidRDefault="009308FA" w:rsidP="006A37B5">
            <w:pPr>
              <w:widowControl/>
              <w:autoSpaceDE/>
              <w:autoSpaceDN/>
              <w:adjustRightInd/>
              <w:spacing w:line="240" w:lineRule="auto"/>
              <w:ind w:firstLine="0"/>
              <w:rPr>
                <w:color w:val="000000"/>
                <w:sz w:val="20"/>
                <w:lang w:val="uk-UA" w:eastAsia="uk-UA"/>
              </w:rPr>
            </w:pPr>
            <w:r w:rsidRPr="006A37B5">
              <w:rPr>
                <w:color w:val="000000"/>
                <w:sz w:val="20"/>
                <w:lang w:val="uk-UA" w:eastAsia="uk-UA"/>
              </w:rPr>
              <w:t>0,00</w:t>
            </w:r>
          </w:p>
        </w:tc>
        <w:tc>
          <w:tcPr>
            <w:tcW w:w="992" w:type="dxa"/>
            <w:vAlign w:val="bottom"/>
            <w:hideMark/>
          </w:tcPr>
          <w:p w:rsidR="009308FA" w:rsidRPr="006A37B5" w:rsidRDefault="009308FA" w:rsidP="006A37B5">
            <w:pPr>
              <w:widowControl/>
              <w:autoSpaceDE/>
              <w:autoSpaceDN/>
              <w:adjustRightInd/>
              <w:spacing w:line="240" w:lineRule="auto"/>
              <w:ind w:firstLine="0"/>
              <w:rPr>
                <w:color w:val="000000"/>
                <w:sz w:val="20"/>
                <w:lang w:val="uk-UA" w:eastAsia="uk-UA"/>
              </w:rPr>
            </w:pPr>
            <w:r w:rsidRPr="006A37B5">
              <w:rPr>
                <w:color w:val="000000"/>
                <w:sz w:val="20"/>
                <w:lang w:val="uk-UA" w:eastAsia="uk-UA"/>
              </w:rPr>
              <w:t>0,00</w:t>
            </w:r>
          </w:p>
        </w:tc>
      </w:tr>
      <w:tr w:rsidR="009308FA" w:rsidRPr="006A37B5" w:rsidTr="006A37B5">
        <w:trPr>
          <w:trHeight w:val="357"/>
          <w:jc w:val="center"/>
        </w:trPr>
        <w:tc>
          <w:tcPr>
            <w:tcW w:w="1266" w:type="dxa"/>
          </w:tcPr>
          <w:p w:rsidR="009308FA" w:rsidRPr="006A37B5" w:rsidRDefault="009308FA" w:rsidP="006A37B5">
            <w:pPr>
              <w:widowControl/>
              <w:autoSpaceDE/>
              <w:autoSpaceDN/>
              <w:adjustRightInd/>
              <w:spacing w:line="240" w:lineRule="auto"/>
              <w:ind w:firstLine="0"/>
              <w:rPr>
                <w:color w:val="000000"/>
                <w:sz w:val="20"/>
                <w:lang w:val="uk-UA" w:eastAsia="uk-UA"/>
              </w:rPr>
            </w:pPr>
            <w:r w:rsidRPr="006A37B5">
              <w:rPr>
                <w:color w:val="000000"/>
                <w:sz w:val="20"/>
                <w:lang w:val="uk-UA" w:eastAsia="uk-UA"/>
              </w:rPr>
              <w:t>17.5</w:t>
            </w:r>
          </w:p>
        </w:tc>
        <w:tc>
          <w:tcPr>
            <w:tcW w:w="1266" w:type="dxa"/>
            <w:vAlign w:val="bottom"/>
            <w:hideMark/>
          </w:tcPr>
          <w:p w:rsidR="009308FA" w:rsidRPr="006A37B5" w:rsidRDefault="009308FA" w:rsidP="006A37B5">
            <w:pPr>
              <w:widowControl/>
              <w:autoSpaceDE/>
              <w:autoSpaceDN/>
              <w:adjustRightInd/>
              <w:spacing w:line="240" w:lineRule="auto"/>
              <w:ind w:firstLine="0"/>
              <w:rPr>
                <w:color w:val="000000"/>
                <w:sz w:val="20"/>
                <w:lang w:val="uk-UA" w:eastAsia="uk-UA"/>
              </w:rPr>
            </w:pPr>
            <w:r w:rsidRPr="006A37B5">
              <w:rPr>
                <w:color w:val="000000"/>
                <w:sz w:val="20"/>
                <w:lang w:val="uk-UA" w:eastAsia="uk-UA"/>
              </w:rPr>
              <w:t>0,03</w:t>
            </w:r>
          </w:p>
        </w:tc>
        <w:tc>
          <w:tcPr>
            <w:tcW w:w="746" w:type="dxa"/>
            <w:vAlign w:val="bottom"/>
            <w:hideMark/>
          </w:tcPr>
          <w:p w:rsidR="009308FA" w:rsidRPr="006A37B5" w:rsidRDefault="009308FA" w:rsidP="006A37B5">
            <w:pPr>
              <w:widowControl/>
              <w:autoSpaceDE/>
              <w:autoSpaceDN/>
              <w:adjustRightInd/>
              <w:spacing w:line="240" w:lineRule="auto"/>
              <w:ind w:firstLine="0"/>
              <w:rPr>
                <w:color w:val="000000"/>
                <w:sz w:val="20"/>
                <w:lang w:val="uk-UA" w:eastAsia="uk-UA"/>
              </w:rPr>
            </w:pPr>
            <w:r w:rsidRPr="006A37B5">
              <w:rPr>
                <w:color w:val="000000"/>
                <w:sz w:val="20"/>
                <w:lang w:val="uk-UA" w:eastAsia="uk-UA"/>
              </w:rPr>
              <w:t>1,00</w:t>
            </w:r>
          </w:p>
        </w:tc>
        <w:tc>
          <w:tcPr>
            <w:tcW w:w="992" w:type="dxa"/>
            <w:vAlign w:val="bottom"/>
            <w:hideMark/>
          </w:tcPr>
          <w:p w:rsidR="009308FA" w:rsidRPr="006A37B5" w:rsidRDefault="009308FA" w:rsidP="006A37B5">
            <w:pPr>
              <w:widowControl/>
              <w:autoSpaceDE/>
              <w:autoSpaceDN/>
              <w:adjustRightInd/>
              <w:spacing w:line="240" w:lineRule="auto"/>
              <w:ind w:firstLine="0"/>
              <w:rPr>
                <w:color w:val="000000"/>
                <w:sz w:val="20"/>
                <w:lang w:val="uk-UA" w:eastAsia="uk-UA"/>
              </w:rPr>
            </w:pPr>
            <w:r w:rsidRPr="006A37B5">
              <w:rPr>
                <w:color w:val="000000"/>
                <w:sz w:val="20"/>
                <w:lang w:val="uk-UA" w:eastAsia="uk-UA"/>
              </w:rPr>
              <w:t>0,03</w:t>
            </w:r>
          </w:p>
        </w:tc>
      </w:tr>
      <w:tr w:rsidR="009308FA" w:rsidRPr="006A37B5" w:rsidTr="006A37B5">
        <w:trPr>
          <w:trHeight w:val="357"/>
          <w:jc w:val="center"/>
        </w:trPr>
        <w:tc>
          <w:tcPr>
            <w:tcW w:w="1266" w:type="dxa"/>
          </w:tcPr>
          <w:p w:rsidR="009308FA" w:rsidRPr="006A37B5" w:rsidRDefault="009308FA" w:rsidP="006A37B5">
            <w:pPr>
              <w:widowControl/>
              <w:autoSpaceDE/>
              <w:autoSpaceDN/>
              <w:adjustRightInd/>
              <w:spacing w:line="240" w:lineRule="auto"/>
              <w:ind w:firstLine="0"/>
              <w:rPr>
                <w:color w:val="000000"/>
                <w:sz w:val="20"/>
                <w:lang w:val="uk-UA" w:eastAsia="uk-UA"/>
              </w:rPr>
            </w:pPr>
            <w:r w:rsidRPr="006A37B5">
              <w:rPr>
                <w:color w:val="000000"/>
                <w:sz w:val="20"/>
                <w:lang w:val="uk-UA" w:eastAsia="uk-UA"/>
              </w:rPr>
              <w:t>17.6</w:t>
            </w:r>
          </w:p>
        </w:tc>
        <w:tc>
          <w:tcPr>
            <w:tcW w:w="1266" w:type="dxa"/>
            <w:vAlign w:val="bottom"/>
            <w:hideMark/>
          </w:tcPr>
          <w:p w:rsidR="009308FA" w:rsidRPr="006A37B5" w:rsidRDefault="009308FA" w:rsidP="006A37B5">
            <w:pPr>
              <w:widowControl/>
              <w:autoSpaceDE/>
              <w:autoSpaceDN/>
              <w:adjustRightInd/>
              <w:spacing w:line="240" w:lineRule="auto"/>
              <w:ind w:firstLine="0"/>
              <w:rPr>
                <w:color w:val="000000"/>
                <w:sz w:val="20"/>
                <w:lang w:val="uk-UA" w:eastAsia="uk-UA"/>
              </w:rPr>
            </w:pPr>
            <w:r w:rsidRPr="006A37B5">
              <w:rPr>
                <w:color w:val="000000"/>
                <w:sz w:val="20"/>
                <w:lang w:val="uk-UA" w:eastAsia="uk-UA"/>
              </w:rPr>
              <w:t>0,03</w:t>
            </w:r>
          </w:p>
        </w:tc>
        <w:tc>
          <w:tcPr>
            <w:tcW w:w="746" w:type="dxa"/>
            <w:vAlign w:val="bottom"/>
            <w:hideMark/>
          </w:tcPr>
          <w:p w:rsidR="009308FA" w:rsidRPr="006A37B5" w:rsidRDefault="009308FA" w:rsidP="006A37B5">
            <w:pPr>
              <w:widowControl/>
              <w:autoSpaceDE/>
              <w:autoSpaceDN/>
              <w:adjustRightInd/>
              <w:spacing w:line="240" w:lineRule="auto"/>
              <w:ind w:firstLine="0"/>
              <w:rPr>
                <w:color w:val="000000"/>
                <w:sz w:val="20"/>
                <w:lang w:val="uk-UA" w:eastAsia="uk-UA"/>
              </w:rPr>
            </w:pPr>
            <w:r w:rsidRPr="006A37B5">
              <w:rPr>
                <w:color w:val="000000"/>
                <w:sz w:val="20"/>
                <w:lang w:val="uk-UA" w:eastAsia="uk-UA"/>
              </w:rPr>
              <w:t>1,67</w:t>
            </w:r>
          </w:p>
        </w:tc>
        <w:tc>
          <w:tcPr>
            <w:tcW w:w="992" w:type="dxa"/>
            <w:vAlign w:val="bottom"/>
            <w:hideMark/>
          </w:tcPr>
          <w:p w:rsidR="009308FA" w:rsidRPr="006A37B5" w:rsidRDefault="009308FA" w:rsidP="006A37B5">
            <w:pPr>
              <w:widowControl/>
              <w:autoSpaceDE/>
              <w:autoSpaceDN/>
              <w:adjustRightInd/>
              <w:spacing w:line="240" w:lineRule="auto"/>
              <w:ind w:firstLine="0"/>
              <w:rPr>
                <w:color w:val="000000"/>
                <w:sz w:val="20"/>
                <w:lang w:val="uk-UA" w:eastAsia="uk-UA"/>
              </w:rPr>
            </w:pPr>
            <w:r w:rsidRPr="006A37B5">
              <w:rPr>
                <w:color w:val="000000"/>
                <w:sz w:val="20"/>
                <w:lang w:val="uk-UA" w:eastAsia="uk-UA"/>
              </w:rPr>
              <w:t>0,05</w:t>
            </w:r>
          </w:p>
        </w:tc>
      </w:tr>
      <w:tr w:rsidR="009308FA" w:rsidRPr="006A37B5" w:rsidTr="006A37B5">
        <w:trPr>
          <w:trHeight w:val="357"/>
          <w:jc w:val="center"/>
        </w:trPr>
        <w:tc>
          <w:tcPr>
            <w:tcW w:w="1266" w:type="dxa"/>
          </w:tcPr>
          <w:p w:rsidR="009308FA" w:rsidRPr="006A37B5" w:rsidRDefault="009308FA" w:rsidP="006A37B5">
            <w:pPr>
              <w:widowControl/>
              <w:autoSpaceDE/>
              <w:autoSpaceDN/>
              <w:adjustRightInd/>
              <w:spacing w:line="240" w:lineRule="auto"/>
              <w:ind w:firstLine="0"/>
              <w:rPr>
                <w:color w:val="000000"/>
                <w:sz w:val="20"/>
                <w:lang w:val="uk-UA" w:eastAsia="uk-UA"/>
              </w:rPr>
            </w:pPr>
            <w:r w:rsidRPr="006A37B5">
              <w:rPr>
                <w:color w:val="000000"/>
                <w:sz w:val="20"/>
                <w:lang w:val="uk-UA" w:eastAsia="uk-UA"/>
              </w:rPr>
              <w:t>Итого</w:t>
            </w:r>
          </w:p>
        </w:tc>
        <w:tc>
          <w:tcPr>
            <w:tcW w:w="1266" w:type="dxa"/>
            <w:vAlign w:val="bottom"/>
            <w:hideMark/>
          </w:tcPr>
          <w:p w:rsidR="009308FA" w:rsidRPr="006A37B5" w:rsidRDefault="009308FA" w:rsidP="006A37B5">
            <w:pPr>
              <w:widowControl/>
              <w:autoSpaceDE/>
              <w:autoSpaceDN/>
              <w:adjustRightInd/>
              <w:spacing w:line="240" w:lineRule="auto"/>
              <w:ind w:firstLine="0"/>
              <w:rPr>
                <w:color w:val="000000"/>
                <w:sz w:val="20"/>
                <w:lang w:val="uk-UA" w:eastAsia="uk-UA"/>
              </w:rPr>
            </w:pPr>
            <w:r w:rsidRPr="006A37B5">
              <w:rPr>
                <w:color w:val="000000"/>
                <w:sz w:val="20"/>
                <w:lang w:val="uk-UA" w:eastAsia="uk-UA"/>
              </w:rPr>
              <w:t>1,00</w:t>
            </w:r>
          </w:p>
        </w:tc>
        <w:tc>
          <w:tcPr>
            <w:tcW w:w="746" w:type="dxa"/>
            <w:vAlign w:val="bottom"/>
            <w:hideMark/>
          </w:tcPr>
          <w:p w:rsidR="009308FA" w:rsidRPr="006A37B5" w:rsidRDefault="009308FA" w:rsidP="006A37B5">
            <w:pPr>
              <w:widowControl/>
              <w:autoSpaceDE/>
              <w:autoSpaceDN/>
              <w:adjustRightInd/>
              <w:spacing w:line="240" w:lineRule="auto"/>
              <w:ind w:firstLine="0"/>
              <w:rPr>
                <w:color w:val="000000"/>
                <w:sz w:val="20"/>
                <w:lang w:val="uk-UA" w:eastAsia="uk-UA"/>
              </w:rPr>
            </w:pPr>
            <w:r w:rsidRPr="006A37B5">
              <w:rPr>
                <w:color w:val="000000"/>
                <w:sz w:val="20"/>
                <w:lang w:val="uk-UA" w:eastAsia="uk-UA"/>
              </w:rPr>
              <w:t> </w:t>
            </w:r>
          </w:p>
        </w:tc>
        <w:tc>
          <w:tcPr>
            <w:tcW w:w="992" w:type="dxa"/>
            <w:vAlign w:val="bottom"/>
            <w:hideMark/>
          </w:tcPr>
          <w:p w:rsidR="009308FA" w:rsidRPr="006A37B5" w:rsidRDefault="009308FA" w:rsidP="006A37B5">
            <w:pPr>
              <w:widowControl/>
              <w:autoSpaceDE/>
              <w:autoSpaceDN/>
              <w:adjustRightInd/>
              <w:spacing w:line="240" w:lineRule="auto"/>
              <w:ind w:firstLine="0"/>
              <w:rPr>
                <w:color w:val="000000"/>
                <w:sz w:val="20"/>
                <w:lang w:val="uk-UA" w:eastAsia="uk-UA"/>
              </w:rPr>
            </w:pPr>
            <w:r w:rsidRPr="006A37B5">
              <w:rPr>
                <w:color w:val="000000"/>
                <w:sz w:val="20"/>
                <w:lang w:val="uk-UA" w:eastAsia="uk-UA"/>
              </w:rPr>
              <w:t>0,97</w:t>
            </w:r>
          </w:p>
        </w:tc>
      </w:tr>
    </w:tbl>
    <w:p w:rsidR="00E94A86" w:rsidRPr="00C24392" w:rsidRDefault="00E94A86" w:rsidP="00C24392">
      <w:pPr>
        <w:rPr>
          <w:szCs w:val="28"/>
          <w:lang w:val="uk-UA" w:eastAsia="en-US"/>
        </w:rPr>
      </w:pPr>
    </w:p>
    <w:p w:rsidR="009308FA" w:rsidRPr="00C24392" w:rsidRDefault="009308FA" w:rsidP="00C24392">
      <w:pPr>
        <w:rPr>
          <w:szCs w:val="28"/>
          <w:lang w:eastAsia="en-US"/>
        </w:rPr>
      </w:pPr>
      <w:r w:rsidRPr="00C24392">
        <w:rPr>
          <w:szCs w:val="28"/>
          <w:lang w:val="uk-UA" w:eastAsia="en-US"/>
        </w:rPr>
        <w:t xml:space="preserve">Таким образом, показатель роста инновационного потенциала </w:t>
      </w:r>
      <w:r w:rsidRPr="00C24392">
        <w:rPr>
          <w:i/>
          <w:szCs w:val="28"/>
          <w:lang w:val="uk-UA" w:eastAsia="en-US"/>
        </w:rPr>
        <w:t>∆ІП</w:t>
      </w:r>
      <w:r w:rsidRPr="00C24392">
        <w:rPr>
          <w:szCs w:val="28"/>
          <w:lang w:val="uk-UA" w:eastAsia="en-US"/>
        </w:rPr>
        <w:t xml:space="preserve"> для ЧП «</w:t>
      </w:r>
      <w:r w:rsidRPr="00C24392">
        <w:rPr>
          <w:szCs w:val="28"/>
          <w:lang w:eastAsia="en-US"/>
        </w:rPr>
        <w:t>Электроузел» составляет 0,97</w:t>
      </w:r>
      <w:r w:rsidR="00A050BD" w:rsidRPr="00C24392">
        <w:rPr>
          <w:szCs w:val="28"/>
          <w:lang w:eastAsia="en-US"/>
        </w:rPr>
        <w:t>. Этот показатель отображает уровень инновационного потенциала предприятия относительно конкурента. Значение этого показателя говорит о том, что предприятию необходимо работать над развитием своего инновационного потенциала, хотя относительно конкурента он находится на достаточно высоком уровне. Этого можно достигнуть путём разработки и внедрения новых товаров, а также совершенствования старых.</w:t>
      </w:r>
    </w:p>
    <w:p w:rsidR="00C476C7" w:rsidRPr="00C24392" w:rsidRDefault="00C476C7" w:rsidP="00C24392">
      <w:pPr>
        <w:pStyle w:val="a4"/>
        <w:spacing w:before="0" w:after="0"/>
        <w:ind w:firstLine="709"/>
        <w:jc w:val="both"/>
        <w:rPr>
          <w:szCs w:val="28"/>
        </w:rPr>
      </w:pPr>
      <w:r w:rsidRPr="00C24392">
        <w:rPr>
          <w:szCs w:val="28"/>
          <w:lang w:val="uk-UA"/>
        </w:rPr>
        <w:br w:type="page"/>
      </w:r>
      <w:bookmarkStart w:id="11" w:name="_Toc216500847"/>
      <w:r w:rsidRPr="00C24392">
        <w:rPr>
          <w:szCs w:val="28"/>
        </w:rPr>
        <w:t>ВЫВОДЫ</w:t>
      </w:r>
      <w:bookmarkEnd w:id="11"/>
    </w:p>
    <w:p w:rsidR="006A37B5" w:rsidRDefault="006A37B5" w:rsidP="00C24392">
      <w:pPr>
        <w:rPr>
          <w:szCs w:val="28"/>
          <w:lang w:eastAsia="en-US"/>
        </w:rPr>
      </w:pPr>
    </w:p>
    <w:p w:rsidR="00C476C7" w:rsidRPr="00C24392" w:rsidRDefault="00C476C7" w:rsidP="00C24392">
      <w:pPr>
        <w:rPr>
          <w:szCs w:val="28"/>
          <w:lang w:eastAsia="en-US"/>
        </w:rPr>
      </w:pPr>
      <w:r w:rsidRPr="00C24392">
        <w:rPr>
          <w:szCs w:val="28"/>
          <w:lang w:eastAsia="en-US"/>
        </w:rPr>
        <w:t xml:space="preserve">Формирование и реализация инновационного потенциала отдельных предприятий является важной предпосылкой последующего выхода Украины из кризиса, перестройки экономики, ее ускоренного развития. Инновационный потенциал промышленного предприятия следует рассматривать </w:t>
      </w:r>
      <w:r w:rsidR="00513020" w:rsidRPr="00C24392">
        <w:rPr>
          <w:szCs w:val="28"/>
          <w:lang w:eastAsia="en-US"/>
        </w:rPr>
        <w:t xml:space="preserve">как </w:t>
      </w:r>
      <w:r w:rsidRPr="00C24392">
        <w:rPr>
          <w:szCs w:val="28"/>
          <w:lang w:eastAsia="en-US"/>
        </w:rPr>
        <w:t xml:space="preserve">способность предприятия создавать новую стоимость путем привлечения всех его имеющихся материальных и невещественных активов с целью его инновационного развития. Инновационный потенциал формируется из двух основных элементов: потенциал материальных ресурсов инновационной деятельности; интеллектуальный потенциал. Каждый из элементов инновационного потенциала имеет специфические </w:t>
      </w:r>
      <w:r w:rsidR="00513020" w:rsidRPr="00C24392">
        <w:rPr>
          <w:szCs w:val="28"/>
          <w:lang w:eastAsia="en-US"/>
        </w:rPr>
        <w:t xml:space="preserve">цели </w:t>
      </w:r>
      <w:r w:rsidRPr="00C24392">
        <w:rPr>
          <w:szCs w:val="28"/>
          <w:lang w:eastAsia="en-US"/>
        </w:rPr>
        <w:t>использования и развития, подлежит влиянию различных факторов и в зависимости от уров</w:t>
      </w:r>
      <w:r w:rsidR="00513020" w:rsidRPr="00C24392">
        <w:rPr>
          <w:szCs w:val="28"/>
          <w:lang w:eastAsia="en-US"/>
        </w:rPr>
        <w:t xml:space="preserve">ня развития может быть отнесен к </w:t>
      </w:r>
      <w:r w:rsidRPr="00C24392">
        <w:rPr>
          <w:szCs w:val="28"/>
          <w:lang w:eastAsia="en-US"/>
        </w:rPr>
        <w:t>сильным или слабым сторонам предприятия.</w:t>
      </w:r>
    </w:p>
    <w:p w:rsidR="00C476C7" w:rsidRPr="00C24392" w:rsidRDefault="00C476C7" w:rsidP="00C24392">
      <w:pPr>
        <w:rPr>
          <w:szCs w:val="28"/>
          <w:lang w:eastAsia="en-US"/>
        </w:rPr>
      </w:pPr>
      <w:r w:rsidRPr="00C24392">
        <w:rPr>
          <w:szCs w:val="28"/>
          <w:lang w:eastAsia="en-US"/>
        </w:rPr>
        <w:t xml:space="preserve">Для анализа инновационного потенциала промышленного предприятия </w:t>
      </w:r>
      <w:r w:rsidR="00513020" w:rsidRPr="00C24392">
        <w:rPr>
          <w:szCs w:val="28"/>
          <w:lang w:eastAsia="en-US"/>
        </w:rPr>
        <w:t>существует</w:t>
      </w:r>
      <w:r w:rsidRPr="00C24392">
        <w:rPr>
          <w:szCs w:val="28"/>
          <w:lang w:eastAsia="en-US"/>
        </w:rPr>
        <w:t xml:space="preserve"> система оценки посредством кластер-факторов (критериев) и основных показателей, которые их характеризуют. </w:t>
      </w:r>
      <w:r w:rsidR="00513020" w:rsidRPr="00C24392">
        <w:rPr>
          <w:szCs w:val="28"/>
          <w:lang w:eastAsia="en-US"/>
        </w:rPr>
        <w:t>Эта</w:t>
      </w:r>
      <w:r w:rsidRPr="00C24392">
        <w:rPr>
          <w:szCs w:val="28"/>
          <w:lang w:eastAsia="en-US"/>
        </w:rPr>
        <w:t xml:space="preserve"> система показателей может быть использованная как для внутренней оценки уровня инновационного потенциала, так и для сравнительного анализа касаемо инновационных возможностей конкурентов.</w:t>
      </w:r>
    </w:p>
    <w:p w:rsidR="00C476C7" w:rsidRPr="00C24392" w:rsidRDefault="00513020" w:rsidP="00C24392">
      <w:pPr>
        <w:rPr>
          <w:szCs w:val="28"/>
          <w:lang w:eastAsia="en-US"/>
        </w:rPr>
      </w:pPr>
      <w:r w:rsidRPr="00C24392">
        <w:rPr>
          <w:szCs w:val="28"/>
          <w:lang w:eastAsia="en-US"/>
        </w:rPr>
        <w:t>В реферате</w:t>
      </w:r>
      <w:r w:rsidR="00C476C7" w:rsidRPr="00C24392">
        <w:rPr>
          <w:szCs w:val="28"/>
          <w:lang w:eastAsia="en-US"/>
        </w:rPr>
        <w:t xml:space="preserve"> оценка уровня инновационного потенциала рассматривается в контексте стратегических возможностей, которые открываются перед предприятием. Это позволяет выявлять реальные возможности, на основе которых можно обеспечить предприятию конкурентные преимущества, и достигается посредством проведения мониторинга. Результаты мониторинга инновационного потенциала предприятия дают </w:t>
      </w:r>
      <w:r w:rsidR="006F7E89" w:rsidRPr="00C24392">
        <w:rPr>
          <w:szCs w:val="28"/>
          <w:lang w:eastAsia="en-US"/>
        </w:rPr>
        <w:t>основание</w:t>
      </w:r>
      <w:r w:rsidR="00C476C7" w:rsidRPr="00C24392">
        <w:rPr>
          <w:szCs w:val="28"/>
          <w:lang w:eastAsia="en-US"/>
        </w:rPr>
        <w:t xml:space="preserve"> для разработки стратегии его инновационного развития, которую для диверсифицированных предприятий разрабатыв</w:t>
      </w:r>
      <w:r w:rsidRPr="00C24392">
        <w:rPr>
          <w:szCs w:val="28"/>
          <w:lang w:eastAsia="en-US"/>
        </w:rPr>
        <w:t>ают как на общем (корпоративном</w:t>
      </w:r>
      <w:r w:rsidR="00C476C7" w:rsidRPr="00C24392">
        <w:rPr>
          <w:szCs w:val="28"/>
          <w:lang w:eastAsia="en-US"/>
        </w:rPr>
        <w:t>) уровне, так и на уровне каждой стратегической един</w:t>
      </w:r>
      <w:r w:rsidRPr="00C24392">
        <w:rPr>
          <w:szCs w:val="28"/>
          <w:lang w:eastAsia="en-US"/>
        </w:rPr>
        <w:t>ицы в составе</w:t>
      </w:r>
      <w:r w:rsidR="00C476C7" w:rsidRPr="00C24392">
        <w:rPr>
          <w:szCs w:val="28"/>
          <w:lang w:eastAsia="en-US"/>
        </w:rPr>
        <w:t xml:space="preserve"> бизнеса.</w:t>
      </w:r>
      <w:r w:rsidR="00A050BD" w:rsidRPr="00C24392">
        <w:rPr>
          <w:szCs w:val="28"/>
          <w:lang w:eastAsia="en-US"/>
        </w:rPr>
        <w:t xml:space="preserve"> Рассматриваемому предприятию необходимо работать над повышением своего инновационного потенциала.</w:t>
      </w:r>
    </w:p>
    <w:p w:rsidR="006F7E89" w:rsidRDefault="00C476C7" w:rsidP="006A37B5">
      <w:pPr>
        <w:widowControl/>
        <w:autoSpaceDE/>
        <w:autoSpaceDN/>
        <w:adjustRightInd/>
        <w:ind w:firstLine="1418"/>
        <w:rPr>
          <w:b/>
          <w:szCs w:val="28"/>
        </w:rPr>
      </w:pPr>
      <w:r w:rsidRPr="00C24392">
        <w:rPr>
          <w:szCs w:val="28"/>
          <w:lang w:val="uk-UA"/>
        </w:rPr>
        <w:br w:type="page"/>
      </w:r>
      <w:bookmarkStart w:id="12" w:name="_Toc216500848"/>
      <w:r w:rsidR="006F7E89" w:rsidRPr="006A37B5">
        <w:rPr>
          <w:b/>
          <w:szCs w:val="28"/>
        </w:rPr>
        <w:t>СПИСОК ИСПОЛЬЗОВАННЫХ ИСТОЧНИКОВ</w:t>
      </w:r>
      <w:bookmarkEnd w:id="12"/>
    </w:p>
    <w:p w:rsidR="006A37B5" w:rsidRPr="006A37B5" w:rsidRDefault="006A37B5" w:rsidP="006A37B5">
      <w:pPr>
        <w:widowControl/>
        <w:autoSpaceDE/>
        <w:autoSpaceDN/>
        <w:adjustRightInd/>
        <w:ind w:firstLine="1418"/>
        <w:rPr>
          <w:b/>
          <w:szCs w:val="28"/>
        </w:rPr>
      </w:pPr>
    </w:p>
    <w:p w:rsidR="00594694" w:rsidRPr="00C24392" w:rsidRDefault="00594694" w:rsidP="002E426A">
      <w:pPr>
        <w:widowControl/>
        <w:numPr>
          <w:ilvl w:val="0"/>
          <w:numId w:val="7"/>
        </w:numPr>
        <w:shd w:val="clear" w:color="auto" w:fill="FFFFFF"/>
        <w:tabs>
          <w:tab w:val="left" w:pos="709"/>
        </w:tabs>
        <w:ind w:left="1418" w:hanging="709"/>
        <w:rPr>
          <w:szCs w:val="28"/>
        </w:rPr>
      </w:pPr>
      <w:r w:rsidRPr="00C24392">
        <w:rPr>
          <w:bCs/>
          <w:szCs w:val="28"/>
        </w:rPr>
        <w:t>Закон України "Про авторське право і суміжні права" // Відомості Верховної Ради. – 1994. — № 13, ст. 64.</w:t>
      </w:r>
    </w:p>
    <w:p w:rsidR="00594694" w:rsidRPr="00C24392" w:rsidRDefault="00594694" w:rsidP="002E426A">
      <w:pPr>
        <w:widowControl/>
        <w:numPr>
          <w:ilvl w:val="0"/>
          <w:numId w:val="7"/>
        </w:numPr>
        <w:shd w:val="clear" w:color="auto" w:fill="FFFFFF"/>
        <w:tabs>
          <w:tab w:val="left" w:pos="709"/>
        </w:tabs>
        <w:ind w:left="1418" w:hanging="709"/>
        <w:rPr>
          <w:bCs/>
          <w:szCs w:val="28"/>
        </w:rPr>
      </w:pPr>
      <w:r w:rsidRPr="00C24392">
        <w:rPr>
          <w:bCs/>
          <w:szCs w:val="28"/>
        </w:rPr>
        <w:t xml:space="preserve">Закон України "Про власність" // Відомості Верховної Ради України. – 1998. – № 16. – С. 250-257. </w:t>
      </w:r>
    </w:p>
    <w:p w:rsidR="00513020" w:rsidRPr="00C24392" w:rsidRDefault="00513020" w:rsidP="002E426A">
      <w:pPr>
        <w:widowControl/>
        <w:numPr>
          <w:ilvl w:val="0"/>
          <w:numId w:val="7"/>
        </w:numPr>
        <w:shd w:val="clear" w:color="auto" w:fill="FFFFFF"/>
        <w:tabs>
          <w:tab w:val="left" w:pos="709"/>
        </w:tabs>
        <w:ind w:left="1418" w:hanging="709"/>
        <w:rPr>
          <w:szCs w:val="28"/>
        </w:rPr>
      </w:pPr>
      <w:r w:rsidRPr="00C24392">
        <w:rPr>
          <w:bCs/>
          <w:iCs/>
          <w:szCs w:val="28"/>
        </w:rPr>
        <w:t xml:space="preserve">Брукинг </w:t>
      </w:r>
      <w:r w:rsidRPr="00C24392">
        <w:rPr>
          <w:bCs/>
          <w:szCs w:val="28"/>
        </w:rPr>
        <w:t>Э. Интеллектуальный потенциал: ключ к успеху в новом тылсячелетии / Пер. с англ. под ред. Л.Н. Ковалик. – СПб.: Питер, 2001. – 288 с.</w:t>
      </w:r>
    </w:p>
    <w:p w:rsidR="00513020" w:rsidRPr="00C24392" w:rsidRDefault="00513020" w:rsidP="002E426A">
      <w:pPr>
        <w:widowControl/>
        <w:numPr>
          <w:ilvl w:val="0"/>
          <w:numId w:val="7"/>
        </w:numPr>
        <w:shd w:val="clear" w:color="auto" w:fill="FFFFFF"/>
        <w:tabs>
          <w:tab w:val="left" w:pos="709"/>
        </w:tabs>
        <w:ind w:left="1418" w:hanging="709"/>
        <w:rPr>
          <w:szCs w:val="28"/>
        </w:rPr>
      </w:pPr>
      <w:r w:rsidRPr="00C24392">
        <w:rPr>
          <w:bCs/>
          <w:iCs/>
          <w:szCs w:val="28"/>
        </w:rPr>
        <w:t xml:space="preserve">Воронкова А.Е. </w:t>
      </w:r>
      <w:r w:rsidRPr="00C24392">
        <w:rPr>
          <w:bCs/>
          <w:szCs w:val="28"/>
        </w:rPr>
        <w:t>Стратегическое управление конкурентоспособным потенциалом предприятия: диагностика и организация. – Лутанск: Изд-во Восто</w:t>
      </w:r>
      <w:r w:rsidRPr="00C24392">
        <w:rPr>
          <w:bCs/>
          <w:szCs w:val="28"/>
          <w:lang w:val="uk-UA"/>
        </w:rPr>
        <w:t>ч</w:t>
      </w:r>
      <w:r w:rsidRPr="00C24392">
        <w:rPr>
          <w:bCs/>
          <w:szCs w:val="28"/>
        </w:rPr>
        <w:t>ноукраинского национального ун-та, 2000. – 315 с.</w:t>
      </w:r>
    </w:p>
    <w:p w:rsidR="00513020" w:rsidRPr="00C24392" w:rsidRDefault="00513020" w:rsidP="002E426A">
      <w:pPr>
        <w:numPr>
          <w:ilvl w:val="0"/>
          <w:numId w:val="7"/>
        </w:numPr>
        <w:shd w:val="clear" w:color="auto" w:fill="FFFFFF"/>
        <w:tabs>
          <w:tab w:val="left" w:pos="709"/>
        </w:tabs>
        <w:ind w:left="1418" w:hanging="709"/>
        <w:rPr>
          <w:szCs w:val="28"/>
          <w:lang w:val="uk-UA"/>
        </w:rPr>
      </w:pPr>
      <w:r w:rsidRPr="00C24392">
        <w:rPr>
          <w:szCs w:val="28"/>
          <w:lang w:val="uk-UA"/>
        </w:rPr>
        <w:t>Інноваційний потенціал підприємства: сутність, складові та принципи формування / Г.І. Капінос, О.М. Радюк // Наука й економіка: Наук.-теор. журнал Хмельниц. екон. ун-ту. – 2007. – №2. – с. 130-136.</w:t>
      </w:r>
    </w:p>
    <w:p w:rsidR="00513020" w:rsidRPr="00C24392" w:rsidRDefault="00513020" w:rsidP="002E426A">
      <w:pPr>
        <w:numPr>
          <w:ilvl w:val="0"/>
          <w:numId w:val="7"/>
        </w:numPr>
        <w:shd w:val="clear" w:color="auto" w:fill="FFFFFF"/>
        <w:tabs>
          <w:tab w:val="left" w:pos="709"/>
        </w:tabs>
        <w:ind w:left="1418" w:hanging="709"/>
        <w:rPr>
          <w:szCs w:val="28"/>
          <w:lang w:val="uk-UA"/>
        </w:rPr>
      </w:pPr>
      <w:r w:rsidRPr="00C24392">
        <w:rPr>
          <w:szCs w:val="28"/>
          <w:lang w:val="uk-UA"/>
        </w:rPr>
        <w:t>Інноваційний потенціал як оцінка рівня готовності підприємства до здійснення інноваційної політики. / А.А. Коваль // Вісн. Київ. нац. ун-ту технології та дизайну. – 2007. – Т. І, №5. – с 269-272.</w:t>
      </w:r>
    </w:p>
    <w:p w:rsidR="00513020" w:rsidRPr="00C24392" w:rsidRDefault="00513020" w:rsidP="002E426A">
      <w:pPr>
        <w:numPr>
          <w:ilvl w:val="0"/>
          <w:numId w:val="7"/>
        </w:numPr>
        <w:shd w:val="clear" w:color="auto" w:fill="FFFFFF"/>
        <w:tabs>
          <w:tab w:val="left" w:pos="709"/>
        </w:tabs>
        <w:ind w:left="1418" w:hanging="709"/>
        <w:rPr>
          <w:szCs w:val="28"/>
          <w:lang w:val="uk-UA"/>
        </w:rPr>
      </w:pPr>
      <w:r w:rsidRPr="00C24392">
        <w:rPr>
          <w:szCs w:val="28"/>
          <w:lang w:val="uk-UA"/>
        </w:rPr>
        <w:t>Концептуальні основи управління інноваційним потенціалом підприємства / А.А.Гайдук // Вісн. Акад. праці і соц. Відносин Фед. профсп. України. – 2007. – №2. – с. 41-45.</w:t>
      </w:r>
    </w:p>
    <w:p w:rsidR="00513020" w:rsidRPr="00C24392" w:rsidRDefault="00513020" w:rsidP="002E426A">
      <w:pPr>
        <w:numPr>
          <w:ilvl w:val="0"/>
          <w:numId w:val="7"/>
        </w:numPr>
        <w:shd w:val="clear" w:color="auto" w:fill="FFFFFF"/>
        <w:tabs>
          <w:tab w:val="left" w:pos="709"/>
        </w:tabs>
        <w:ind w:left="1418" w:hanging="709"/>
        <w:rPr>
          <w:szCs w:val="28"/>
          <w:lang w:val="uk-UA"/>
        </w:rPr>
      </w:pPr>
      <w:r w:rsidRPr="00C24392">
        <w:rPr>
          <w:szCs w:val="28"/>
          <w:lang w:val="uk-UA"/>
        </w:rPr>
        <w:t>Методичні підходи до оцінки інноваційного потенціалу підприємства / І.В.Грабовська, І.С. Голоднюк // Наука й економіка: Наук.-теор. журнал Хмельниц. екон. ун-ту. – 2007. – №2. – с. 48-56</w:t>
      </w:r>
    </w:p>
    <w:p w:rsidR="00513020" w:rsidRPr="00C24392" w:rsidRDefault="00513020" w:rsidP="002E426A">
      <w:pPr>
        <w:numPr>
          <w:ilvl w:val="0"/>
          <w:numId w:val="7"/>
        </w:numPr>
        <w:shd w:val="clear" w:color="auto" w:fill="FFFFFF"/>
        <w:tabs>
          <w:tab w:val="left" w:pos="709"/>
        </w:tabs>
        <w:ind w:left="1418" w:hanging="709"/>
        <w:rPr>
          <w:szCs w:val="28"/>
          <w:lang w:val="uk-UA"/>
        </w:rPr>
      </w:pPr>
      <w:r w:rsidRPr="00C24392">
        <w:rPr>
          <w:szCs w:val="28"/>
          <w:lang w:val="uk-UA"/>
        </w:rPr>
        <w:t>Мойсеєнко І.П. Інтелектуальний потенціал інноваційного розвитку підприємства // Наука та наукознавство. – 2007. – №4. – с. 8–14.</w:t>
      </w:r>
    </w:p>
    <w:p w:rsidR="00513020" w:rsidRPr="00C24392" w:rsidRDefault="00513020" w:rsidP="002E426A">
      <w:pPr>
        <w:widowControl/>
        <w:numPr>
          <w:ilvl w:val="0"/>
          <w:numId w:val="7"/>
        </w:numPr>
        <w:shd w:val="clear" w:color="auto" w:fill="FFFFFF"/>
        <w:tabs>
          <w:tab w:val="left" w:pos="709"/>
        </w:tabs>
        <w:ind w:left="1418" w:hanging="709"/>
        <w:rPr>
          <w:szCs w:val="28"/>
        </w:rPr>
      </w:pPr>
      <w:r w:rsidRPr="00C24392">
        <w:rPr>
          <w:bCs/>
          <w:szCs w:val="28"/>
        </w:rPr>
        <w:t>Національні стандарти бухгалтерського обліку в Україні: Навч. посібник. Нормативно-практичні матеріали станом на 1 листопада 2006 р. – Львів: Інтелект-Захід, 2006. – 444 с.</w:t>
      </w:r>
    </w:p>
    <w:p w:rsidR="006F7E89" w:rsidRPr="00C24392" w:rsidRDefault="006F7E89" w:rsidP="002E426A">
      <w:pPr>
        <w:widowControl/>
        <w:numPr>
          <w:ilvl w:val="0"/>
          <w:numId w:val="7"/>
        </w:numPr>
        <w:shd w:val="clear" w:color="auto" w:fill="FFFFFF"/>
        <w:tabs>
          <w:tab w:val="left" w:pos="709"/>
        </w:tabs>
        <w:ind w:left="1418" w:hanging="709"/>
        <w:rPr>
          <w:szCs w:val="28"/>
        </w:rPr>
      </w:pPr>
      <w:r w:rsidRPr="00C24392">
        <w:rPr>
          <w:bCs/>
          <w:iCs/>
          <w:szCs w:val="28"/>
        </w:rPr>
        <w:t xml:space="preserve">Николаев А. И, </w:t>
      </w:r>
      <w:r w:rsidRPr="00C24392">
        <w:rPr>
          <w:bCs/>
          <w:szCs w:val="28"/>
        </w:rPr>
        <w:t>Инновационное развитие и инновационная культура // Наука та наукознавство. – 2001. – №2 (32). – С 54-64.</w:t>
      </w:r>
    </w:p>
    <w:p w:rsidR="006F7E89" w:rsidRPr="00C24392" w:rsidRDefault="00513020" w:rsidP="002E426A">
      <w:pPr>
        <w:numPr>
          <w:ilvl w:val="0"/>
          <w:numId w:val="7"/>
        </w:numPr>
        <w:shd w:val="clear" w:color="auto" w:fill="FFFFFF"/>
        <w:tabs>
          <w:tab w:val="left" w:pos="709"/>
        </w:tabs>
        <w:ind w:left="1418" w:hanging="709"/>
        <w:rPr>
          <w:bCs/>
          <w:szCs w:val="28"/>
        </w:rPr>
      </w:pPr>
      <w:r w:rsidRPr="00C24392">
        <w:rPr>
          <w:bCs/>
          <w:iCs/>
          <w:szCs w:val="28"/>
        </w:rPr>
        <w:t>Э</w:t>
      </w:r>
      <w:r w:rsidR="006F7E89" w:rsidRPr="00C24392">
        <w:rPr>
          <w:bCs/>
          <w:iCs/>
          <w:szCs w:val="28"/>
        </w:rPr>
        <w:t xml:space="preserve">двинсон Л., Мзлоун </w:t>
      </w:r>
      <w:r w:rsidRPr="00C24392">
        <w:rPr>
          <w:bCs/>
          <w:szCs w:val="28"/>
        </w:rPr>
        <w:t>А. Интеллектуальны</w:t>
      </w:r>
      <w:r w:rsidR="006F7E89" w:rsidRPr="00C24392">
        <w:rPr>
          <w:bCs/>
          <w:szCs w:val="28"/>
        </w:rPr>
        <w:t>й капитал. Определение истинной стоимости компании / новая постиндустриальная волна на Западе. – М: Аса</w:t>
      </w:r>
      <w:r w:rsidR="006F7E89" w:rsidRPr="00C24392">
        <w:rPr>
          <w:bCs/>
          <w:szCs w:val="28"/>
          <w:lang w:val="en-US"/>
        </w:rPr>
        <w:t>dem</w:t>
      </w:r>
      <w:r w:rsidR="006F7E89" w:rsidRPr="00C24392">
        <w:rPr>
          <w:bCs/>
          <w:szCs w:val="28"/>
        </w:rPr>
        <w:t>іа, 1999. – С.434.</w:t>
      </w:r>
    </w:p>
    <w:p w:rsidR="00A23347" w:rsidRPr="00C24392" w:rsidRDefault="006F7E89" w:rsidP="002E426A">
      <w:pPr>
        <w:numPr>
          <w:ilvl w:val="0"/>
          <w:numId w:val="7"/>
        </w:numPr>
        <w:shd w:val="clear" w:color="auto" w:fill="FFFFFF"/>
        <w:tabs>
          <w:tab w:val="left" w:pos="709"/>
        </w:tabs>
        <w:ind w:left="1418" w:hanging="709"/>
        <w:rPr>
          <w:szCs w:val="28"/>
          <w:lang w:val="uk-UA"/>
        </w:rPr>
      </w:pPr>
      <w:r w:rsidRPr="00C24392">
        <w:rPr>
          <w:bCs/>
          <w:iCs/>
          <w:szCs w:val="28"/>
        </w:rPr>
        <w:t xml:space="preserve">Чухно А. </w:t>
      </w:r>
      <w:r w:rsidRPr="00C24392">
        <w:rPr>
          <w:bCs/>
          <w:szCs w:val="28"/>
        </w:rPr>
        <w:t>Інтелектуальний капітал: сутність форми і зако</w:t>
      </w:r>
      <w:r w:rsidRPr="00C24392">
        <w:rPr>
          <w:bCs/>
          <w:szCs w:val="28"/>
        </w:rPr>
        <w:softHyphen/>
        <w:t>номірності розвитку// Економіка України. – 2002. – №12(493). – С.61-67.</w:t>
      </w:r>
    </w:p>
    <w:p w:rsidR="00513020" w:rsidRPr="00C24392" w:rsidRDefault="00513020" w:rsidP="002E426A">
      <w:pPr>
        <w:widowControl/>
        <w:numPr>
          <w:ilvl w:val="0"/>
          <w:numId w:val="7"/>
        </w:numPr>
        <w:shd w:val="clear" w:color="auto" w:fill="FFFFFF"/>
        <w:tabs>
          <w:tab w:val="left" w:pos="709"/>
        </w:tabs>
        <w:ind w:left="1418" w:hanging="709"/>
        <w:rPr>
          <w:bCs/>
          <w:szCs w:val="28"/>
          <w:lang w:val="uk-UA"/>
        </w:rPr>
      </w:pPr>
      <w:r w:rsidRPr="00C24392">
        <w:rPr>
          <w:bCs/>
          <w:iCs/>
          <w:szCs w:val="28"/>
          <w:lang w:val="uk-UA"/>
        </w:rPr>
        <w:t xml:space="preserve">Чухрай Н.І. </w:t>
      </w:r>
      <w:r w:rsidRPr="00C24392">
        <w:rPr>
          <w:bCs/>
          <w:szCs w:val="28"/>
          <w:lang w:val="uk-UA"/>
        </w:rPr>
        <w:t>Інноваційна діяльність в Україні в контексті сучасних тенденцій розвитку світової економіки // Маркетинг в Україні. – 2000. – № 4 (спецвипуск). – С. 122-123</w:t>
      </w:r>
    </w:p>
    <w:p w:rsidR="00594694" w:rsidRPr="00C24392" w:rsidRDefault="00594694" w:rsidP="002E426A">
      <w:pPr>
        <w:numPr>
          <w:ilvl w:val="0"/>
          <w:numId w:val="7"/>
        </w:numPr>
        <w:shd w:val="clear" w:color="auto" w:fill="FFFFFF"/>
        <w:tabs>
          <w:tab w:val="left" w:pos="709"/>
        </w:tabs>
        <w:ind w:left="1418" w:hanging="709"/>
        <w:rPr>
          <w:szCs w:val="28"/>
          <w:lang w:val="uk-UA"/>
        </w:rPr>
      </w:pPr>
      <w:r w:rsidRPr="00C24392">
        <w:rPr>
          <w:szCs w:val="28"/>
          <w:lang w:val="uk-UA"/>
        </w:rPr>
        <w:t>Чухрай Н., Патора Р., Товарна інноваційна політика: управління інноваціями на підприємстві: Підручник. – К.: КОНДОР, 2006. – 398с.</w:t>
      </w:r>
    </w:p>
    <w:p w:rsidR="00A1775B" w:rsidRPr="00C24392" w:rsidRDefault="00A1775B" w:rsidP="00C24392">
      <w:pPr>
        <w:pStyle w:val="a4"/>
        <w:spacing w:before="0" w:after="0"/>
        <w:ind w:firstLine="709"/>
        <w:jc w:val="both"/>
        <w:rPr>
          <w:szCs w:val="28"/>
          <w:lang w:val="uk-UA"/>
        </w:rPr>
      </w:pPr>
      <w:r w:rsidRPr="00C24392">
        <w:rPr>
          <w:szCs w:val="28"/>
          <w:lang w:val="uk-UA"/>
        </w:rPr>
        <w:br w:type="page"/>
      </w:r>
      <w:bookmarkStart w:id="13" w:name="_Toc216500849"/>
      <w:r w:rsidRPr="00C24392">
        <w:rPr>
          <w:szCs w:val="28"/>
          <w:lang w:val="uk-UA"/>
        </w:rPr>
        <w:t>приложение А</w:t>
      </w:r>
      <w:bookmarkEnd w:id="13"/>
    </w:p>
    <w:p w:rsidR="002E426A" w:rsidRDefault="002E426A" w:rsidP="00C24392">
      <w:pPr>
        <w:rPr>
          <w:szCs w:val="28"/>
          <w:lang w:val="uk-UA" w:eastAsia="en-US"/>
        </w:rPr>
      </w:pPr>
    </w:p>
    <w:p w:rsidR="00A1775B" w:rsidRPr="00C24392" w:rsidRDefault="002E426A" w:rsidP="002E426A">
      <w:pPr>
        <w:ind w:left="2268" w:hanging="1559"/>
        <w:rPr>
          <w:szCs w:val="28"/>
          <w:lang w:eastAsia="en-US"/>
        </w:rPr>
      </w:pPr>
      <w:r>
        <w:rPr>
          <w:szCs w:val="28"/>
          <w:lang w:val="uk-UA" w:eastAsia="en-US"/>
        </w:rPr>
        <w:t xml:space="preserve">Таблица 1. </w:t>
      </w:r>
      <w:r w:rsidR="00A1775B" w:rsidRPr="00C24392">
        <w:rPr>
          <w:szCs w:val="28"/>
          <w:lang w:eastAsia="en-US"/>
        </w:rPr>
        <w:t>Факторы и показатели оценки уровня инновационного потенциала предприятия</w:t>
      </w:r>
    </w:p>
    <w:tbl>
      <w:tblPr>
        <w:tblW w:w="8711" w:type="dxa"/>
        <w:jc w:val="center"/>
        <w:tblLayout w:type="fixed"/>
        <w:tblCellMar>
          <w:left w:w="40" w:type="dxa"/>
          <w:right w:w="40" w:type="dxa"/>
        </w:tblCellMar>
        <w:tblLook w:val="0000" w:firstRow="0" w:lastRow="0" w:firstColumn="0" w:lastColumn="0" w:noHBand="0" w:noVBand="0"/>
      </w:tblPr>
      <w:tblGrid>
        <w:gridCol w:w="406"/>
        <w:gridCol w:w="2469"/>
        <w:gridCol w:w="540"/>
        <w:gridCol w:w="5296"/>
      </w:tblGrid>
      <w:tr w:rsidR="00A1775B" w:rsidRPr="002E426A" w:rsidTr="002E426A">
        <w:trPr>
          <w:trHeight w:val="226"/>
          <w:jc w:val="center"/>
        </w:trPr>
        <w:tc>
          <w:tcPr>
            <w:tcW w:w="2875" w:type="dxa"/>
            <w:gridSpan w:val="2"/>
            <w:tcBorders>
              <w:top w:val="single" w:sz="6" w:space="0" w:color="auto"/>
              <w:left w:val="single" w:sz="6" w:space="0" w:color="auto"/>
              <w:bottom w:val="single" w:sz="6" w:space="0" w:color="auto"/>
              <w:right w:val="single" w:sz="6" w:space="0" w:color="auto"/>
            </w:tcBorders>
            <w:vAlign w:val="center"/>
          </w:tcPr>
          <w:p w:rsidR="00A1775B" w:rsidRPr="002E426A" w:rsidRDefault="00A1775B" w:rsidP="002E426A">
            <w:pPr>
              <w:widowControl/>
              <w:spacing w:line="240" w:lineRule="auto"/>
              <w:ind w:firstLine="0"/>
              <w:rPr>
                <w:sz w:val="20"/>
                <w:lang w:eastAsia="en-US"/>
              </w:rPr>
            </w:pPr>
            <w:r w:rsidRPr="002E426A">
              <w:rPr>
                <w:sz w:val="20"/>
                <w:lang w:val="uk-UA" w:eastAsia="en-US"/>
              </w:rPr>
              <w:t>Ис</w:t>
            </w:r>
            <w:r w:rsidRPr="002E426A">
              <w:rPr>
                <w:sz w:val="20"/>
                <w:lang w:eastAsia="en-US"/>
              </w:rPr>
              <w:t>ходные факторы (критерии)</w:t>
            </w:r>
          </w:p>
        </w:tc>
        <w:tc>
          <w:tcPr>
            <w:tcW w:w="5836" w:type="dxa"/>
            <w:gridSpan w:val="2"/>
            <w:tcBorders>
              <w:top w:val="single" w:sz="6" w:space="0" w:color="auto"/>
              <w:left w:val="single" w:sz="6" w:space="0" w:color="auto"/>
              <w:bottom w:val="single" w:sz="6" w:space="0" w:color="auto"/>
              <w:right w:val="single" w:sz="6" w:space="0" w:color="auto"/>
            </w:tcBorders>
            <w:vAlign w:val="center"/>
          </w:tcPr>
          <w:p w:rsidR="00A1775B" w:rsidRPr="002E426A" w:rsidRDefault="00A1775B" w:rsidP="002E426A">
            <w:pPr>
              <w:widowControl/>
              <w:spacing w:line="240" w:lineRule="auto"/>
              <w:ind w:firstLine="0"/>
              <w:rPr>
                <w:sz w:val="20"/>
                <w:lang w:eastAsia="en-US"/>
              </w:rPr>
            </w:pPr>
            <w:r w:rsidRPr="002E426A">
              <w:rPr>
                <w:sz w:val="20"/>
                <w:lang w:eastAsia="en-US"/>
              </w:rPr>
              <w:t>Показатели, которые характеризуют критерии на входе</w:t>
            </w:r>
          </w:p>
        </w:tc>
      </w:tr>
      <w:tr w:rsidR="00AB1331" w:rsidRPr="002E426A" w:rsidTr="002E426A">
        <w:trPr>
          <w:trHeight w:val="212"/>
          <w:jc w:val="center"/>
        </w:trPr>
        <w:tc>
          <w:tcPr>
            <w:tcW w:w="2875" w:type="dxa"/>
            <w:gridSpan w:val="2"/>
            <w:tcBorders>
              <w:top w:val="single" w:sz="6" w:space="0" w:color="auto"/>
              <w:left w:val="single" w:sz="6" w:space="0" w:color="auto"/>
              <w:bottom w:val="single" w:sz="6" w:space="0" w:color="auto"/>
              <w:right w:val="single" w:sz="6" w:space="0" w:color="auto"/>
            </w:tcBorders>
          </w:tcPr>
          <w:p w:rsidR="00AB1331" w:rsidRPr="002E426A" w:rsidRDefault="00AB1331" w:rsidP="002E426A">
            <w:pPr>
              <w:widowControl/>
              <w:spacing w:line="240" w:lineRule="auto"/>
              <w:ind w:firstLine="0"/>
              <w:rPr>
                <w:iCs/>
                <w:sz w:val="20"/>
                <w:lang w:val="uk-UA" w:eastAsia="en-US"/>
              </w:rPr>
            </w:pPr>
            <w:r w:rsidRPr="002E426A">
              <w:rPr>
                <w:iCs/>
                <w:sz w:val="20"/>
                <w:lang w:val="uk-UA" w:eastAsia="en-US"/>
              </w:rPr>
              <w:t>1</w:t>
            </w:r>
          </w:p>
        </w:tc>
        <w:tc>
          <w:tcPr>
            <w:tcW w:w="5836" w:type="dxa"/>
            <w:gridSpan w:val="2"/>
            <w:tcBorders>
              <w:top w:val="single" w:sz="6" w:space="0" w:color="auto"/>
              <w:left w:val="single" w:sz="6" w:space="0" w:color="auto"/>
              <w:bottom w:val="single" w:sz="6" w:space="0" w:color="auto"/>
              <w:right w:val="single" w:sz="6" w:space="0" w:color="auto"/>
            </w:tcBorders>
          </w:tcPr>
          <w:p w:rsidR="00AB1331" w:rsidRPr="002E426A" w:rsidRDefault="00AB1331" w:rsidP="002E426A">
            <w:pPr>
              <w:widowControl/>
              <w:spacing w:line="240" w:lineRule="auto"/>
              <w:ind w:firstLine="0"/>
              <w:rPr>
                <w:iCs/>
                <w:sz w:val="20"/>
                <w:lang w:val="uk-UA" w:eastAsia="en-US"/>
              </w:rPr>
            </w:pPr>
            <w:r w:rsidRPr="002E426A">
              <w:rPr>
                <w:iCs/>
                <w:sz w:val="20"/>
                <w:lang w:val="uk-UA" w:eastAsia="en-US"/>
              </w:rPr>
              <w:t>2</w:t>
            </w:r>
          </w:p>
        </w:tc>
      </w:tr>
      <w:tr w:rsidR="00A1775B" w:rsidRPr="002E426A" w:rsidTr="002E426A">
        <w:trPr>
          <w:trHeight w:val="212"/>
          <w:jc w:val="center"/>
        </w:trPr>
        <w:tc>
          <w:tcPr>
            <w:tcW w:w="8711" w:type="dxa"/>
            <w:gridSpan w:val="4"/>
            <w:tcBorders>
              <w:top w:val="single" w:sz="6" w:space="0" w:color="auto"/>
              <w:left w:val="single" w:sz="6" w:space="0" w:color="auto"/>
              <w:bottom w:val="single" w:sz="6" w:space="0" w:color="auto"/>
              <w:right w:val="single" w:sz="6" w:space="0" w:color="auto"/>
            </w:tcBorders>
          </w:tcPr>
          <w:p w:rsidR="00A1775B" w:rsidRPr="002E426A" w:rsidRDefault="00A1775B" w:rsidP="002E426A">
            <w:pPr>
              <w:widowControl/>
              <w:spacing w:line="240" w:lineRule="auto"/>
              <w:ind w:firstLine="0"/>
              <w:rPr>
                <w:sz w:val="20"/>
                <w:lang w:eastAsia="en-US"/>
              </w:rPr>
            </w:pPr>
            <w:r w:rsidRPr="002E426A">
              <w:rPr>
                <w:i/>
                <w:iCs/>
                <w:sz w:val="20"/>
                <w:lang w:eastAsia="en-US"/>
              </w:rPr>
              <w:t xml:space="preserve">Этап </w:t>
            </w:r>
            <w:r w:rsidRPr="002E426A">
              <w:rPr>
                <w:i/>
                <w:iCs/>
                <w:sz w:val="20"/>
                <w:lang w:val="uk-UA" w:eastAsia="en-US"/>
              </w:rPr>
              <w:t xml:space="preserve">І. </w:t>
            </w:r>
            <w:r w:rsidRPr="002E426A">
              <w:rPr>
                <w:i/>
                <w:iCs/>
                <w:sz w:val="20"/>
                <w:lang w:eastAsia="en-US"/>
              </w:rPr>
              <w:t>Генер</w:t>
            </w:r>
            <w:r w:rsidRPr="002E426A">
              <w:rPr>
                <w:i/>
                <w:iCs/>
                <w:sz w:val="20"/>
                <w:lang w:val="uk-UA" w:eastAsia="en-US"/>
              </w:rPr>
              <w:t>ации</w:t>
            </w:r>
            <w:r w:rsidRPr="002E426A">
              <w:rPr>
                <w:i/>
                <w:iCs/>
                <w:sz w:val="20"/>
                <w:lang w:eastAsia="en-US"/>
              </w:rPr>
              <w:t xml:space="preserve"> идеи и создание инноваций</w:t>
            </w:r>
          </w:p>
        </w:tc>
      </w:tr>
      <w:tr w:rsidR="00A1775B" w:rsidRPr="002E426A" w:rsidTr="002E426A">
        <w:trPr>
          <w:trHeight w:val="438"/>
          <w:jc w:val="center"/>
        </w:trPr>
        <w:tc>
          <w:tcPr>
            <w:tcW w:w="2875" w:type="dxa"/>
            <w:gridSpan w:val="2"/>
            <w:tcBorders>
              <w:top w:val="single" w:sz="6" w:space="0" w:color="auto"/>
              <w:left w:val="single" w:sz="6" w:space="0" w:color="auto"/>
              <w:bottom w:val="single" w:sz="6" w:space="0" w:color="auto"/>
              <w:right w:val="single" w:sz="6" w:space="0" w:color="auto"/>
            </w:tcBorders>
          </w:tcPr>
          <w:p w:rsidR="00A1775B" w:rsidRPr="002E426A" w:rsidRDefault="00C43E4E" w:rsidP="002E426A">
            <w:pPr>
              <w:widowControl/>
              <w:spacing w:line="240" w:lineRule="auto"/>
              <w:ind w:firstLine="0"/>
              <w:rPr>
                <w:sz w:val="20"/>
                <w:lang w:eastAsia="en-US"/>
              </w:rPr>
            </w:pPr>
            <w:r>
              <w:rPr>
                <w:sz w:val="20"/>
                <w:lang w:eastAsia="en-US"/>
              </w:rPr>
              <w:t>1</w:t>
            </w:r>
            <w:r w:rsidR="00A1775B" w:rsidRPr="002E426A">
              <w:rPr>
                <w:sz w:val="20"/>
                <w:lang w:eastAsia="en-US"/>
              </w:rPr>
              <w:t xml:space="preserve"> Финансирование Н</w:t>
            </w:r>
            <w:r w:rsidR="00A1775B" w:rsidRPr="002E426A">
              <w:rPr>
                <w:sz w:val="20"/>
                <w:lang w:val="uk-UA" w:eastAsia="en-US"/>
              </w:rPr>
              <w:t>ИО</w:t>
            </w:r>
            <w:r w:rsidR="00A1775B" w:rsidRPr="002E426A">
              <w:rPr>
                <w:sz w:val="20"/>
                <w:lang w:eastAsia="en-US"/>
              </w:rPr>
              <w:t>КР</w:t>
            </w:r>
          </w:p>
        </w:tc>
        <w:tc>
          <w:tcPr>
            <w:tcW w:w="540" w:type="dxa"/>
            <w:tcBorders>
              <w:top w:val="single" w:sz="6" w:space="0" w:color="auto"/>
              <w:left w:val="single" w:sz="6" w:space="0" w:color="auto"/>
              <w:bottom w:val="single" w:sz="6" w:space="0" w:color="auto"/>
              <w:right w:val="nil"/>
            </w:tcBorders>
          </w:tcPr>
          <w:p w:rsidR="00A1775B" w:rsidRPr="002E426A" w:rsidRDefault="00A1775B" w:rsidP="002E426A">
            <w:pPr>
              <w:widowControl/>
              <w:spacing w:line="240" w:lineRule="auto"/>
              <w:ind w:firstLine="0"/>
              <w:rPr>
                <w:sz w:val="20"/>
                <w:lang w:eastAsia="en-US"/>
              </w:rPr>
            </w:pPr>
            <w:r w:rsidRPr="002E426A">
              <w:rPr>
                <w:i/>
                <w:iCs/>
                <w:sz w:val="20"/>
                <w:lang w:eastAsia="en-US"/>
              </w:rPr>
              <w:t>1.1</w:t>
            </w:r>
          </w:p>
        </w:tc>
        <w:tc>
          <w:tcPr>
            <w:tcW w:w="5296" w:type="dxa"/>
            <w:tcBorders>
              <w:top w:val="single" w:sz="6" w:space="0" w:color="auto"/>
              <w:left w:val="nil"/>
              <w:bottom w:val="single" w:sz="6" w:space="0" w:color="auto"/>
              <w:right w:val="single" w:sz="6" w:space="0" w:color="auto"/>
            </w:tcBorders>
          </w:tcPr>
          <w:p w:rsidR="00A1775B" w:rsidRPr="002E426A" w:rsidRDefault="00A1775B" w:rsidP="002E426A">
            <w:pPr>
              <w:widowControl/>
              <w:spacing w:line="240" w:lineRule="auto"/>
              <w:ind w:firstLine="0"/>
              <w:rPr>
                <w:sz w:val="20"/>
                <w:lang w:eastAsia="en-US"/>
              </w:rPr>
            </w:pPr>
            <w:r w:rsidRPr="002E426A">
              <w:rPr>
                <w:sz w:val="20"/>
                <w:lang w:eastAsia="en-US"/>
              </w:rPr>
              <w:t>Часть расходов на Н</w:t>
            </w:r>
            <w:r w:rsidRPr="002E426A">
              <w:rPr>
                <w:sz w:val="20"/>
                <w:lang w:val="uk-UA" w:eastAsia="en-US"/>
              </w:rPr>
              <w:t>ИО</w:t>
            </w:r>
            <w:r w:rsidRPr="002E426A">
              <w:rPr>
                <w:sz w:val="20"/>
                <w:lang w:eastAsia="en-US"/>
              </w:rPr>
              <w:t>КР в объемах продажи предприятия в текущем году (за последние 5 лет)</w:t>
            </w:r>
          </w:p>
        </w:tc>
      </w:tr>
      <w:tr w:rsidR="00A1775B" w:rsidRPr="002E426A" w:rsidTr="002E426A">
        <w:trPr>
          <w:trHeight w:val="212"/>
          <w:jc w:val="center"/>
        </w:trPr>
        <w:tc>
          <w:tcPr>
            <w:tcW w:w="2875" w:type="dxa"/>
            <w:gridSpan w:val="2"/>
            <w:vMerge w:val="restart"/>
            <w:tcBorders>
              <w:top w:val="single" w:sz="6" w:space="0" w:color="auto"/>
              <w:left w:val="single" w:sz="6" w:space="0" w:color="auto"/>
              <w:right w:val="single" w:sz="6" w:space="0" w:color="auto"/>
            </w:tcBorders>
          </w:tcPr>
          <w:p w:rsidR="00A1775B" w:rsidRPr="002E426A" w:rsidRDefault="002E426A" w:rsidP="002E426A">
            <w:pPr>
              <w:widowControl/>
              <w:spacing w:line="240" w:lineRule="auto"/>
              <w:ind w:firstLine="0"/>
              <w:rPr>
                <w:sz w:val="20"/>
                <w:lang w:eastAsia="en-US"/>
              </w:rPr>
            </w:pPr>
            <w:r>
              <w:rPr>
                <w:sz w:val="20"/>
                <w:lang w:eastAsia="en-US"/>
              </w:rPr>
              <w:t xml:space="preserve">2 </w:t>
            </w:r>
            <w:r w:rsidR="00A1775B" w:rsidRPr="002E426A">
              <w:rPr>
                <w:sz w:val="20"/>
                <w:lang w:eastAsia="en-US"/>
              </w:rPr>
              <w:t>Квалификация и профессионализм научно-исследовательского персонала</w:t>
            </w:r>
          </w:p>
        </w:tc>
        <w:tc>
          <w:tcPr>
            <w:tcW w:w="540" w:type="dxa"/>
            <w:tcBorders>
              <w:top w:val="single" w:sz="6" w:space="0" w:color="auto"/>
              <w:left w:val="single" w:sz="6" w:space="0" w:color="auto"/>
              <w:bottom w:val="single" w:sz="6" w:space="0" w:color="auto"/>
              <w:right w:val="nil"/>
            </w:tcBorders>
          </w:tcPr>
          <w:p w:rsidR="00A1775B" w:rsidRPr="002E426A" w:rsidRDefault="00A1775B" w:rsidP="002E426A">
            <w:pPr>
              <w:widowControl/>
              <w:spacing w:line="240" w:lineRule="auto"/>
              <w:ind w:firstLine="0"/>
              <w:rPr>
                <w:sz w:val="20"/>
                <w:lang w:eastAsia="en-US"/>
              </w:rPr>
            </w:pPr>
            <w:r w:rsidRPr="002E426A">
              <w:rPr>
                <w:i/>
                <w:iCs/>
                <w:sz w:val="20"/>
                <w:lang w:eastAsia="en-US"/>
              </w:rPr>
              <w:t>2.1</w:t>
            </w:r>
          </w:p>
        </w:tc>
        <w:tc>
          <w:tcPr>
            <w:tcW w:w="5296" w:type="dxa"/>
            <w:tcBorders>
              <w:top w:val="single" w:sz="6" w:space="0" w:color="auto"/>
              <w:left w:val="nil"/>
              <w:bottom w:val="single" w:sz="6" w:space="0" w:color="auto"/>
              <w:right w:val="single" w:sz="6" w:space="0" w:color="auto"/>
            </w:tcBorders>
          </w:tcPr>
          <w:p w:rsidR="00A1775B" w:rsidRPr="002E426A" w:rsidRDefault="00A1775B" w:rsidP="002E426A">
            <w:pPr>
              <w:widowControl/>
              <w:spacing w:line="240" w:lineRule="auto"/>
              <w:ind w:firstLine="0"/>
              <w:rPr>
                <w:sz w:val="20"/>
                <w:lang w:eastAsia="en-US"/>
              </w:rPr>
            </w:pPr>
            <w:r w:rsidRPr="002E426A">
              <w:rPr>
                <w:sz w:val="20"/>
                <w:lang w:eastAsia="en-US"/>
              </w:rPr>
              <w:t>Количество работников с научной степенью доктора, кандидата</w:t>
            </w:r>
          </w:p>
        </w:tc>
      </w:tr>
      <w:tr w:rsidR="00A1775B" w:rsidRPr="002E426A" w:rsidTr="002E426A">
        <w:trPr>
          <w:trHeight w:val="136"/>
          <w:jc w:val="center"/>
        </w:trPr>
        <w:tc>
          <w:tcPr>
            <w:tcW w:w="2875" w:type="dxa"/>
            <w:gridSpan w:val="2"/>
            <w:vMerge/>
            <w:tcBorders>
              <w:left w:val="single" w:sz="6" w:space="0" w:color="auto"/>
              <w:right w:val="single" w:sz="6" w:space="0" w:color="auto"/>
            </w:tcBorders>
          </w:tcPr>
          <w:p w:rsidR="00A1775B" w:rsidRPr="002E426A" w:rsidRDefault="00A1775B" w:rsidP="002E426A">
            <w:pPr>
              <w:widowControl/>
              <w:spacing w:line="240" w:lineRule="auto"/>
              <w:ind w:firstLine="0"/>
              <w:rPr>
                <w:sz w:val="20"/>
                <w:lang w:eastAsia="en-US"/>
              </w:rPr>
            </w:pPr>
          </w:p>
        </w:tc>
        <w:tc>
          <w:tcPr>
            <w:tcW w:w="540" w:type="dxa"/>
            <w:tcBorders>
              <w:top w:val="single" w:sz="6" w:space="0" w:color="auto"/>
              <w:left w:val="single" w:sz="6" w:space="0" w:color="auto"/>
              <w:bottom w:val="single" w:sz="6" w:space="0" w:color="auto"/>
              <w:right w:val="nil"/>
            </w:tcBorders>
          </w:tcPr>
          <w:p w:rsidR="00A1775B" w:rsidRPr="002E426A" w:rsidRDefault="00A1775B" w:rsidP="002E426A">
            <w:pPr>
              <w:widowControl/>
              <w:spacing w:line="240" w:lineRule="auto"/>
              <w:ind w:firstLine="0"/>
              <w:rPr>
                <w:sz w:val="20"/>
                <w:lang w:eastAsia="en-US"/>
              </w:rPr>
            </w:pPr>
            <w:r w:rsidRPr="002E426A">
              <w:rPr>
                <w:i/>
                <w:iCs/>
                <w:sz w:val="20"/>
                <w:lang w:eastAsia="en-US"/>
              </w:rPr>
              <w:t>2.2</w:t>
            </w:r>
          </w:p>
        </w:tc>
        <w:tc>
          <w:tcPr>
            <w:tcW w:w="5296" w:type="dxa"/>
            <w:tcBorders>
              <w:top w:val="single" w:sz="6" w:space="0" w:color="auto"/>
              <w:left w:val="nil"/>
              <w:bottom w:val="single" w:sz="6" w:space="0" w:color="auto"/>
              <w:right w:val="single" w:sz="6" w:space="0" w:color="auto"/>
            </w:tcBorders>
          </w:tcPr>
          <w:p w:rsidR="00A1775B" w:rsidRPr="002E426A" w:rsidRDefault="00A1775B" w:rsidP="002E426A">
            <w:pPr>
              <w:widowControl/>
              <w:spacing w:line="240" w:lineRule="auto"/>
              <w:ind w:firstLine="0"/>
              <w:rPr>
                <w:sz w:val="20"/>
                <w:lang w:eastAsia="en-US"/>
              </w:rPr>
            </w:pPr>
            <w:r w:rsidRPr="002E426A">
              <w:rPr>
                <w:sz w:val="20"/>
                <w:lang w:eastAsia="en-US"/>
              </w:rPr>
              <w:t>Количество научных публикаций в текущем году (за последние 5 лет)</w:t>
            </w:r>
          </w:p>
        </w:tc>
      </w:tr>
      <w:tr w:rsidR="00A1775B" w:rsidRPr="002E426A" w:rsidTr="002E426A">
        <w:trPr>
          <w:trHeight w:val="136"/>
          <w:jc w:val="center"/>
        </w:trPr>
        <w:tc>
          <w:tcPr>
            <w:tcW w:w="2875" w:type="dxa"/>
            <w:gridSpan w:val="2"/>
            <w:vMerge/>
            <w:tcBorders>
              <w:left w:val="single" w:sz="6" w:space="0" w:color="auto"/>
              <w:bottom w:val="single" w:sz="6" w:space="0" w:color="auto"/>
              <w:right w:val="single" w:sz="6" w:space="0" w:color="auto"/>
            </w:tcBorders>
          </w:tcPr>
          <w:p w:rsidR="00A1775B" w:rsidRPr="002E426A" w:rsidRDefault="00A1775B" w:rsidP="002E426A">
            <w:pPr>
              <w:widowControl/>
              <w:spacing w:line="240" w:lineRule="auto"/>
              <w:ind w:firstLine="0"/>
              <w:rPr>
                <w:sz w:val="20"/>
                <w:lang w:eastAsia="en-US"/>
              </w:rPr>
            </w:pPr>
          </w:p>
        </w:tc>
        <w:tc>
          <w:tcPr>
            <w:tcW w:w="540" w:type="dxa"/>
            <w:tcBorders>
              <w:top w:val="single" w:sz="6" w:space="0" w:color="auto"/>
              <w:left w:val="single" w:sz="6" w:space="0" w:color="auto"/>
              <w:bottom w:val="single" w:sz="6" w:space="0" w:color="auto"/>
              <w:right w:val="nil"/>
            </w:tcBorders>
          </w:tcPr>
          <w:p w:rsidR="00A1775B" w:rsidRPr="002E426A" w:rsidRDefault="00A1775B" w:rsidP="002E426A">
            <w:pPr>
              <w:widowControl/>
              <w:spacing w:line="240" w:lineRule="auto"/>
              <w:ind w:firstLine="0"/>
              <w:rPr>
                <w:sz w:val="20"/>
                <w:lang w:eastAsia="en-US"/>
              </w:rPr>
            </w:pPr>
            <w:r w:rsidRPr="002E426A">
              <w:rPr>
                <w:i/>
                <w:iCs/>
                <w:sz w:val="20"/>
                <w:lang w:eastAsia="en-US"/>
              </w:rPr>
              <w:t>2.3</w:t>
            </w:r>
          </w:p>
        </w:tc>
        <w:tc>
          <w:tcPr>
            <w:tcW w:w="5296" w:type="dxa"/>
            <w:tcBorders>
              <w:top w:val="single" w:sz="6" w:space="0" w:color="auto"/>
              <w:left w:val="nil"/>
              <w:bottom w:val="single" w:sz="6" w:space="0" w:color="auto"/>
              <w:right w:val="single" w:sz="6" w:space="0" w:color="auto"/>
            </w:tcBorders>
          </w:tcPr>
          <w:p w:rsidR="00A1775B" w:rsidRPr="002E426A" w:rsidRDefault="00A1775B" w:rsidP="002E426A">
            <w:pPr>
              <w:widowControl/>
              <w:spacing w:line="240" w:lineRule="auto"/>
              <w:ind w:firstLine="0"/>
              <w:rPr>
                <w:sz w:val="20"/>
                <w:lang w:eastAsia="en-US"/>
              </w:rPr>
            </w:pPr>
            <w:r w:rsidRPr="002E426A">
              <w:rPr>
                <w:sz w:val="20"/>
                <w:lang w:eastAsia="en-US"/>
              </w:rPr>
              <w:t xml:space="preserve">Количество полученных научных </w:t>
            </w:r>
            <w:r w:rsidRPr="002E426A">
              <w:rPr>
                <w:sz w:val="20"/>
                <w:lang w:val="uk-UA" w:eastAsia="en-US"/>
              </w:rPr>
              <w:t>степеней</w:t>
            </w:r>
            <w:r w:rsidRPr="002E426A">
              <w:rPr>
                <w:sz w:val="20"/>
                <w:lang w:eastAsia="en-US"/>
              </w:rPr>
              <w:t xml:space="preserve"> в текущем году (за последние 5 лет)</w:t>
            </w:r>
          </w:p>
        </w:tc>
      </w:tr>
      <w:tr w:rsidR="00A1775B" w:rsidRPr="002E426A" w:rsidTr="002E426A">
        <w:trPr>
          <w:trHeight w:val="438"/>
          <w:jc w:val="center"/>
        </w:trPr>
        <w:tc>
          <w:tcPr>
            <w:tcW w:w="2875" w:type="dxa"/>
            <w:gridSpan w:val="2"/>
            <w:vMerge w:val="restart"/>
            <w:tcBorders>
              <w:top w:val="single" w:sz="6" w:space="0" w:color="auto"/>
              <w:left w:val="single" w:sz="6" w:space="0" w:color="auto"/>
              <w:right w:val="single" w:sz="6" w:space="0" w:color="auto"/>
            </w:tcBorders>
          </w:tcPr>
          <w:p w:rsidR="00A1775B" w:rsidRPr="002E426A" w:rsidRDefault="002E426A" w:rsidP="002E426A">
            <w:pPr>
              <w:widowControl/>
              <w:spacing w:line="240" w:lineRule="auto"/>
              <w:ind w:firstLine="0"/>
              <w:rPr>
                <w:sz w:val="20"/>
                <w:lang w:eastAsia="en-US"/>
              </w:rPr>
            </w:pPr>
            <w:r>
              <w:rPr>
                <w:sz w:val="20"/>
                <w:lang w:eastAsia="en-US"/>
              </w:rPr>
              <w:t>3</w:t>
            </w:r>
            <w:r w:rsidR="00C43E4E">
              <w:rPr>
                <w:sz w:val="20"/>
                <w:lang w:eastAsia="en-US"/>
              </w:rPr>
              <w:t xml:space="preserve"> </w:t>
            </w:r>
            <w:r w:rsidR="00A1775B" w:rsidRPr="002E426A">
              <w:rPr>
                <w:sz w:val="20"/>
                <w:lang w:eastAsia="en-US"/>
              </w:rPr>
              <w:t>Соответствие технического и технологического обеспечения Н</w:t>
            </w:r>
            <w:r w:rsidR="00A1775B" w:rsidRPr="002E426A">
              <w:rPr>
                <w:sz w:val="20"/>
                <w:lang w:val="uk-UA" w:eastAsia="en-US"/>
              </w:rPr>
              <w:t>ИО</w:t>
            </w:r>
            <w:r w:rsidR="00A1775B" w:rsidRPr="002E426A">
              <w:rPr>
                <w:sz w:val="20"/>
                <w:lang w:eastAsia="en-US"/>
              </w:rPr>
              <w:t>КР</w:t>
            </w:r>
          </w:p>
        </w:tc>
        <w:tc>
          <w:tcPr>
            <w:tcW w:w="540" w:type="dxa"/>
            <w:tcBorders>
              <w:top w:val="single" w:sz="6" w:space="0" w:color="auto"/>
              <w:left w:val="single" w:sz="6" w:space="0" w:color="auto"/>
              <w:bottom w:val="single" w:sz="6" w:space="0" w:color="auto"/>
              <w:right w:val="nil"/>
            </w:tcBorders>
          </w:tcPr>
          <w:p w:rsidR="00A1775B" w:rsidRPr="002E426A" w:rsidRDefault="00A1775B" w:rsidP="002E426A">
            <w:pPr>
              <w:widowControl/>
              <w:spacing w:line="240" w:lineRule="auto"/>
              <w:ind w:firstLine="0"/>
              <w:rPr>
                <w:sz w:val="20"/>
                <w:lang w:eastAsia="en-US"/>
              </w:rPr>
            </w:pPr>
            <w:r w:rsidRPr="002E426A">
              <w:rPr>
                <w:i/>
                <w:iCs/>
                <w:sz w:val="20"/>
                <w:lang w:eastAsia="en-US"/>
              </w:rPr>
              <w:t>3.1</w:t>
            </w:r>
          </w:p>
        </w:tc>
        <w:tc>
          <w:tcPr>
            <w:tcW w:w="5296" w:type="dxa"/>
            <w:tcBorders>
              <w:top w:val="single" w:sz="6" w:space="0" w:color="auto"/>
              <w:left w:val="nil"/>
              <w:bottom w:val="single" w:sz="6" w:space="0" w:color="auto"/>
              <w:right w:val="single" w:sz="6" w:space="0" w:color="auto"/>
            </w:tcBorders>
          </w:tcPr>
          <w:p w:rsidR="00A1775B" w:rsidRPr="002E426A" w:rsidRDefault="00A1775B" w:rsidP="002E426A">
            <w:pPr>
              <w:widowControl/>
              <w:spacing w:line="240" w:lineRule="auto"/>
              <w:ind w:firstLine="0"/>
              <w:rPr>
                <w:sz w:val="20"/>
                <w:lang w:eastAsia="en-US"/>
              </w:rPr>
            </w:pPr>
            <w:r w:rsidRPr="002E426A">
              <w:rPr>
                <w:sz w:val="20"/>
                <w:lang w:eastAsia="en-US"/>
              </w:rPr>
              <w:t>Уровень обеспечения научно-исследовательским оборудованием (аппаратурой)</w:t>
            </w:r>
          </w:p>
        </w:tc>
      </w:tr>
      <w:tr w:rsidR="00A1775B" w:rsidRPr="002E426A" w:rsidTr="002E426A">
        <w:trPr>
          <w:trHeight w:val="136"/>
          <w:jc w:val="center"/>
        </w:trPr>
        <w:tc>
          <w:tcPr>
            <w:tcW w:w="2875" w:type="dxa"/>
            <w:gridSpan w:val="2"/>
            <w:vMerge/>
            <w:tcBorders>
              <w:left w:val="single" w:sz="6" w:space="0" w:color="auto"/>
              <w:bottom w:val="single" w:sz="6" w:space="0" w:color="auto"/>
              <w:right w:val="single" w:sz="6" w:space="0" w:color="auto"/>
            </w:tcBorders>
          </w:tcPr>
          <w:p w:rsidR="00A1775B" w:rsidRPr="002E426A" w:rsidRDefault="00A1775B" w:rsidP="002E426A">
            <w:pPr>
              <w:widowControl/>
              <w:spacing w:line="240" w:lineRule="auto"/>
              <w:ind w:firstLine="0"/>
              <w:rPr>
                <w:sz w:val="20"/>
                <w:lang w:eastAsia="en-US"/>
              </w:rPr>
            </w:pPr>
          </w:p>
        </w:tc>
        <w:tc>
          <w:tcPr>
            <w:tcW w:w="540" w:type="dxa"/>
            <w:tcBorders>
              <w:top w:val="single" w:sz="6" w:space="0" w:color="auto"/>
              <w:left w:val="single" w:sz="6" w:space="0" w:color="auto"/>
              <w:bottom w:val="single" w:sz="6" w:space="0" w:color="auto"/>
              <w:right w:val="nil"/>
            </w:tcBorders>
          </w:tcPr>
          <w:p w:rsidR="00A1775B" w:rsidRPr="002E426A" w:rsidRDefault="00A1775B" w:rsidP="002E426A">
            <w:pPr>
              <w:widowControl/>
              <w:spacing w:line="240" w:lineRule="auto"/>
              <w:ind w:firstLine="0"/>
              <w:rPr>
                <w:sz w:val="20"/>
                <w:lang w:eastAsia="en-US"/>
              </w:rPr>
            </w:pPr>
            <w:r w:rsidRPr="002E426A">
              <w:rPr>
                <w:sz w:val="20"/>
                <w:lang w:eastAsia="en-US"/>
              </w:rPr>
              <w:t>3.2</w:t>
            </w:r>
          </w:p>
        </w:tc>
        <w:tc>
          <w:tcPr>
            <w:tcW w:w="5296" w:type="dxa"/>
            <w:tcBorders>
              <w:top w:val="single" w:sz="6" w:space="0" w:color="auto"/>
              <w:left w:val="nil"/>
              <w:bottom w:val="single" w:sz="6" w:space="0" w:color="auto"/>
              <w:right w:val="single" w:sz="6" w:space="0" w:color="auto"/>
            </w:tcBorders>
          </w:tcPr>
          <w:p w:rsidR="00A1775B" w:rsidRPr="002E426A" w:rsidRDefault="00A1775B" w:rsidP="002E426A">
            <w:pPr>
              <w:widowControl/>
              <w:spacing w:line="240" w:lineRule="auto"/>
              <w:ind w:firstLine="0"/>
              <w:rPr>
                <w:sz w:val="20"/>
                <w:lang w:eastAsia="en-US"/>
              </w:rPr>
            </w:pPr>
            <w:r w:rsidRPr="002E426A">
              <w:rPr>
                <w:sz w:val="20"/>
                <w:lang w:eastAsia="en-US"/>
              </w:rPr>
              <w:t>Уровень информатизации Н</w:t>
            </w:r>
            <w:r w:rsidRPr="002E426A">
              <w:rPr>
                <w:sz w:val="20"/>
                <w:lang w:val="uk-UA" w:eastAsia="en-US"/>
              </w:rPr>
              <w:t>ИО</w:t>
            </w:r>
            <w:r w:rsidRPr="002E426A">
              <w:rPr>
                <w:sz w:val="20"/>
                <w:lang w:eastAsia="en-US"/>
              </w:rPr>
              <w:t>КР</w:t>
            </w:r>
          </w:p>
        </w:tc>
      </w:tr>
      <w:tr w:rsidR="00A1775B" w:rsidRPr="002E426A" w:rsidTr="002E426A">
        <w:trPr>
          <w:trHeight w:val="212"/>
          <w:jc w:val="center"/>
        </w:trPr>
        <w:tc>
          <w:tcPr>
            <w:tcW w:w="2875" w:type="dxa"/>
            <w:gridSpan w:val="2"/>
            <w:vMerge w:val="restart"/>
            <w:tcBorders>
              <w:top w:val="single" w:sz="6" w:space="0" w:color="auto"/>
              <w:left w:val="single" w:sz="6" w:space="0" w:color="auto"/>
              <w:right w:val="single" w:sz="6" w:space="0" w:color="auto"/>
            </w:tcBorders>
          </w:tcPr>
          <w:p w:rsidR="00A1775B" w:rsidRPr="002E426A" w:rsidRDefault="00C43E4E" w:rsidP="002E426A">
            <w:pPr>
              <w:widowControl/>
              <w:spacing w:line="240" w:lineRule="auto"/>
              <w:ind w:firstLine="0"/>
              <w:rPr>
                <w:sz w:val="20"/>
                <w:lang w:eastAsia="en-US"/>
              </w:rPr>
            </w:pPr>
            <w:r>
              <w:rPr>
                <w:sz w:val="20"/>
                <w:lang w:eastAsia="en-US"/>
              </w:rPr>
              <w:t>4</w:t>
            </w:r>
            <w:r w:rsidR="00A1775B" w:rsidRPr="002E426A">
              <w:rPr>
                <w:sz w:val="20"/>
                <w:lang w:eastAsia="en-US"/>
              </w:rPr>
              <w:t>Соответствие организационно-управленческих подходов в проведении Н</w:t>
            </w:r>
            <w:r w:rsidR="00A1775B" w:rsidRPr="002E426A">
              <w:rPr>
                <w:sz w:val="20"/>
                <w:lang w:val="uk-UA" w:eastAsia="en-US"/>
              </w:rPr>
              <w:t>ИО</w:t>
            </w:r>
            <w:r w:rsidR="00A1775B" w:rsidRPr="002E426A">
              <w:rPr>
                <w:sz w:val="20"/>
                <w:lang w:eastAsia="en-US"/>
              </w:rPr>
              <w:t>КР</w:t>
            </w:r>
          </w:p>
        </w:tc>
        <w:tc>
          <w:tcPr>
            <w:tcW w:w="540" w:type="dxa"/>
            <w:tcBorders>
              <w:top w:val="single" w:sz="6" w:space="0" w:color="auto"/>
              <w:left w:val="single" w:sz="6" w:space="0" w:color="auto"/>
              <w:bottom w:val="single" w:sz="6" w:space="0" w:color="auto"/>
              <w:right w:val="nil"/>
            </w:tcBorders>
          </w:tcPr>
          <w:p w:rsidR="00A1775B" w:rsidRPr="002E426A" w:rsidRDefault="00A1775B" w:rsidP="002E426A">
            <w:pPr>
              <w:widowControl/>
              <w:spacing w:line="240" w:lineRule="auto"/>
              <w:ind w:firstLine="0"/>
              <w:rPr>
                <w:i/>
                <w:iCs/>
                <w:sz w:val="20"/>
                <w:lang w:eastAsia="en-US"/>
              </w:rPr>
            </w:pPr>
            <w:r w:rsidRPr="002E426A">
              <w:rPr>
                <w:i/>
                <w:iCs/>
                <w:sz w:val="20"/>
                <w:lang w:eastAsia="en-US"/>
              </w:rPr>
              <w:t>4.1</w:t>
            </w:r>
          </w:p>
        </w:tc>
        <w:tc>
          <w:tcPr>
            <w:tcW w:w="5296" w:type="dxa"/>
            <w:tcBorders>
              <w:top w:val="single" w:sz="6" w:space="0" w:color="auto"/>
              <w:left w:val="nil"/>
              <w:bottom w:val="single" w:sz="6" w:space="0" w:color="auto"/>
              <w:right w:val="single" w:sz="6" w:space="0" w:color="auto"/>
            </w:tcBorders>
          </w:tcPr>
          <w:p w:rsidR="00A1775B" w:rsidRPr="002E426A" w:rsidRDefault="00A1775B" w:rsidP="002E426A">
            <w:pPr>
              <w:widowControl/>
              <w:spacing w:line="240" w:lineRule="auto"/>
              <w:ind w:firstLine="0"/>
              <w:rPr>
                <w:sz w:val="20"/>
                <w:lang w:eastAsia="en-US"/>
              </w:rPr>
            </w:pPr>
            <w:r w:rsidRPr="002E426A">
              <w:rPr>
                <w:sz w:val="20"/>
                <w:lang w:eastAsia="en-US"/>
              </w:rPr>
              <w:t>Уровень инновационного климата.</w:t>
            </w:r>
          </w:p>
        </w:tc>
      </w:tr>
      <w:tr w:rsidR="00A1775B" w:rsidRPr="002E426A" w:rsidTr="002E426A">
        <w:trPr>
          <w:trHeight w:val="136"/>
          <w:jc w:val="center"/>
        </w:trPr>
        <w:tc>
          <w:tcPr>
            <w:tcW w:w="2875" w:type="dxa"/>
            <w:gridSpan w:val="2"/>
            <w:vMerge/>
            <w:tcBorders>
              <w:left w:val="single" w:sz="6" w:space="0" w:color="auto"/>
              <w:bottom w:val="single" w:sz="6" w:space="0" w:color="auto"/>
              <w:right w:val="single" w:sz="6" w:space="0" w:color="auto"/>
            </w:tcBorders>
          </w:tcPr>
          <w:p w:rsidR="00A1775B" w:rsidRPr="002E426A" w:rsidRDefault="00A1775B" w:rsidP="002E426A">
            <w:pPr>
              <w:widowControl/>
              <w:spacing w:line="240" w:lineRule="auto"/>
              <w:ind w:firstLine="0"/>
              <w:rPr>
                <w:sz w:val="20"/>
                <w:lang w:eastAsia="en-US"/>
              </w:rPr>
            </w:pPr>
          </w:p>
        </w:tc>
        <w:tc>
          <w:tcPr>
            <w:tcW w:w="540" w:type="dxa"/>
            <w:tcBorders>
              <w:top w:val="single" w:sz="6" w:space="0" w:color="auto"/>
              <w:left w:val="single" w:sz="6" w:space="0" w:color="auto"/>
              <w:bottom w:val="single" w:sz="6" w:space="0" w:color="auto"/>
              <w:right w:val="nil"/>
            </w:tcBorders>
          </w:tcPr>
          <w:p w:rsidR="00A1775B" w:rsidRPr="002E426A" w:rsidRDefault="00A1775B" w:rsidP="002E426A">
            <w:pPr>
              <w:widowControl/>
              <w:spacing w:line="240" w:lineRule="auto"/>
              <w:ind w:firstLine="0"/>
              <w:rPr>
                <w:i/>
                <w:iCs/>
                <w:sz w:val="20"/>
                <w:lang w:eastAsia="en-US"/>
              </w:rPr>
            </w:pPr>
            <w:r w:rsidRPr="002E426A">
              <w:rPr>
                <w:i/>
                <w:iCs/>
                <w:sz w:val="20"/>
                <w:lang w:eastAsia="en-US"/>
              </w:rPr>
              <w:t>4.2</w:t>
            </w:r>
          </w:p>
        </w:tc>
        <w:tc>
          <w:tcPr>
            <w:tcW w:w="5296" w:type="dxa"/>
            <w:tcBorders>
              <w:top w:val="single" w:sz="6" w:space="0" w:color="auto"/>
              <w:left w:val="nil"/>
              <w:bottom w:val="single" w:sz="6" w:space="0" w:color="auto"/>
              <w:right w:val="single" w:sz="6" w:space="0" w:color="auto"/>
            </w:tcBorders>
          </w:tcPr>
          <w:p w:rsidR="00A1775B" w:rsidRPr="002E426A" w:rsidRDefault="00A1775B" w:rsidP="002E426A">
            <w:pPr>
              <w:widowControl/>
              <w:spacing w:line="240" w:lineRule="auto"/>
              <w:ind w:firstLine="0"/>
              <w:rPr>
                <w:sz w:val="20"/>
                <w:lang w:eastAsia="en-US"/>
              </w:rPr>
            </w:pPr>
            <w:r w:rsidRPr="002E426A">
              <w:rPr>
                <w:sz w:val="20"/>
                <w:lang w:eastAsia="en-US"/>
              </w:rPr>
              <w:t xml:space="preserve">Уровень </w:t>
            </w:r>
            <w:r w:rsidRPr="002E426A">
              <w:rPr>
                <w:sz w:val="20"/>
                <w:lang w:val="uk-UA" w:eastAsia="en-US"/>
              </w:rPr>
              <w:t>межфункциональной</w:t>
            </w:r>
            <w:r w:rsidRPr="002E426A">
              <w:rPr>
                <w:sz w:val="20"/>
                <w:lang w:eastAsia="en-US"/>
              </w:rPr>
              <w:t xml:space="preserve"> сотрудничества в проведении Н</w:t>
            </w:r>
            <w:r w:rsidRPr="002E426A">
              <w:rPr>
                <w:sz w:val="20"/>
                <w:lang w:val="uk-UA" w:eastAsia="en-US"/>
              </w:rPr>
              <w:t>ИО</w:t>
            </w:r>
            <w:r w:rsidRPr="002E426A">
              <w:rPr>
                <w:sz w:val="20"/>
                <w:lang w:eastAsia="en-US"/>
              </w:rPr>
              <w:t>КР</w:t>
            </w:r>
          </w:p>
        </w:tc>
      </w:tr>
      <w:tr w:rsidR="00A1775B" w:rsidRPr="002E426A" w:rsidTr="002E426A">
        <w:trPr>
          <w:trHeight w:val="438"/>
          <w:jc w:val="center"/>
        </w:trPr>
        <w:tc>
          <w:tcPr>
            <w:tcW w:w="2875" w:type="dxa"/>
            <w:gridSpan w:val="2"/>
            <w:vMerge w:val="restart"/>
            <w:tcBorders>
              <w:top w:val="single" w:sz="6" w:space="0" w:color="auto"/>
              <w:left w:val="single" w:sz="6" w:space="0" w:color="auto"/>
              <w:right w:val="single" w:sz="6" w:space="0" w:color="auto"/>
            </w:tcBorders>
          </w:tcPr>
          <w:p w:rsidR="00A1775B" w:rsidRPr="002E426A" w:rsidRDefault="00C43E4E" w:rsidP="002E426A">
            <w:pPr>
              <w:widowControl/>
              <w:spacing w:line="240" w:lineRule="auto"/>
              <w:ind w:firstLine="0"/>
              <w:rPr>
                <w:sz w:val="20"/>
                <w:lang w:eastAsia="en-US"/>
              </w:rPr>
            </w:pPr>
            <w:r>
              <w:rPr>
                <w:sz w:val="20"/>
                <w:lang w:eastAsia="en-US"/>
              </w:rPr>
              <w:t xml:space="preserve">5 </w:t>
            </w:r>
            <w:r w:rsidR="00A1775B" w:rsidRPr="002E426A">
              <w:rPr>
                <w:sz w:val="20"/>
                <w:lang w:eastAsia="en-US"/>
              </w:rPr>
              <w:t>Лицензионная деятельность</w:t>
            </w:r>
          </w:p>
        </w:tc>
        <w:tc>
          <w:tcPr>
            <w:tcW w:w="540" w:type="dxa"/>
            <w:tcBorders>
              <w:top w:val="single" w:sz="6" w:space="0" w:color="auto"/>
              <w:left w:val="single" w:sz="6" w:space="0" w:color="auto"/>
              <w:bottom w:val="single" w:sz="6" w:space="0" w:color="auto"/>
              <w:right w:val="nil"/>
            </w:tcBorders>
          </w:tcPr>
          <w:p w:rsidR="00A1775B" w:rsidRPr="002E426A" w:rsidRDefault="00A1775B" w:rsidP="002E426A">
            <w:pPr>
              <w:widowControl/>
              <w:spacing w:line="240" w:lineRule="auto"/>
              <w:ind w:firstLine="0"/>
              <w:rPr>
                <w:i/>
                <w:iCs/>
                <w:sz w:val="20"/>
                <w:lang w:eastAsia="en-US"/>
              </w:rPr>
            </w:pPr>
            <w:r w:rsidRPr="002E426A">
              <w:rPr>
                <w:i/>
                <w:iCs/>
                <w:sz w:val="20"/>
                <w:lang w:eastAsia="en-US"/>
              </w:rPr>
              <w:t>5.1</w:t>
            </w:r>
          </w:p>
        </w:tc>
        <w:tc>
          <w:tcPr>
            <w:tcW w:w="5296" w:type="dxa"/>
            <w:tcBorders>
              <w:top w:val="single" w:sz="6" w:space="0" w:color="auto"/>
              <w:left w:val="nil"/>
              <w:bottom w:val="single" w:sz="6" w:space="0" w:color="auto"/>
              <w:right w:val="single" w:sz="6" w:space="0" w:color="auto"/>
            </w:tcBorders>
          </w:tcPr>
          <w:p w:rsidR="00A1775B" w:rsidRPr="002E426A" w:rsidRDefault="00A1775B" w:rsidP="002E426A">
            <w:pPr>
              <w:widowControl/>
              <w:spacing w:line="240" w:lineRule="auto"/>
              <w:ind w:firstLine="0"/>
              <w:rPr>
                <w:sz w:val="20"/>
                <w:lang w:eastAsia="en-US"/>
              </w:rPr>
            </w:pPr>
            <w:r w:rsidRPr="002E426A">
              <w:rPr>
                <w:sz w:val="20"/>
                <w:lang w:eastAsia="en-US"/>
              </w:rPr>
              <w:t>Количество (стоимость) проданных лицензий в текущем году (за последние 5 лет)</w:t>
            </w:r>
          </w:p>
        </w:tc>
      </w:tr>
      <w:tr w:rsidR="00A1775B" w:rsidRPr="002E426A" w:rsidTr="002E426A">
        <w:trPr>
          <w:trHeight w:val="136"/>
          <w:jc w:val="center"/>
        </w:trPr>
        <w:tc>
          <w:tcPr>
            <w:tcW w:w="2875" w:type="dxa"/>
            <w:gridSpan w:val="2"/>
            <w:vMerge/>
            <w:tcBorders>
              <w:left w:val="single" w:sz="6" w:space="0" w:color="auto"/>
              <w:bottom w:val="single" w:sz="6" w:space="0" w:color="auto"/>
              <w:right w:val="single" w:sz="6" w:space="0" w:color="auto"/>
            </w:tcBorders>
          </w:tcPr>
          <w:p w:rsidR="00A1775B" w:rsidRPr="002E426A" w:rsidRDefault="00A1775B" w:rsidP="002E426A">
            <w:pPr>
              <w:widowControl/>
              <w:spacing w:line="240" w:lineRule="auto"/>
              <w:ind w:firstLine="0"/>
              <w:rPr>
                <w:sz w:val="20"/>
                <w:lang w:eastAsia="en-US"/>
              </w:rPr>
            </w:pPr>
          </w:p>
        </w:tc>
        <w:tc>
          <w:tcPr>
            <w:tcW w:w="540" w:type="dxa"/>
            <w:tcBorders>
              <w:top w:val="single" w:sz="6" w:space="0" w:color="auto"/>
              <w:left w:val="single" w:sz="6" w:space="0" w:color="auto"/>
              <w:bottom w:val="single" w:sz="6" w:space="0" w:color="auto"/>
              <w:right w:val="nil"/>
            </w:tcBorders>
          </w:tcPr>
          <w:p w:rsidR="00A1775B" w:rsidRPr="002E426A" w:rsidRDefault="00A1775B" w:rsidP="002E426A">
            <w:pPr>
              <w:widowControl/>
              <w:spacing w:line="240" w:lineRule="auto"/>
              <w:ind w:firstLine="0"/>
              <w:rPr>
                <w:i/>
                <w:iCs/>
                <w:sz w:val="20"/>
                <w:lang w:eastAsia="en-US"/>
              </w:rPr>
            </w:pPr>
            <w:r w:rsidRPr="002E426A">
              <w:rPr>
                <w:i/>
                <w:iCs/>
                <w:sz w:val="20"/>
                <w:lang w:eastAsia="en-US"/>
              </w:rPr>
              <w:t>5.2</w:t>
            </w:r>
          </w:p>
        </w:tc>
        <w:tc>
          <w:tcPr>
            <w:tcW w:w="5296" w:type="dxa"/>
            <w:tcBorders>
              <w:top w:val="single" w:sz="6" w:space="0" w:color="auto"/>
              <w:left w:val="nil"/>
              <w:bottom w:val="single" w:sz="6" w:space="0" w:color="auto"/>
              <w:right w:val="single" w:sz="6" w:space="0" w:color="auto"/>
            </w:tcBorders>
          </w:tcPr>
          <w:p w:rsidR="00A1775B" w:rsidRPr="002E426A" w:rsidRDefault="00A1775B" w:rsidP="002E426A">
            <w:pPr>
              <w:widowControl/>
              <w:spacing w:line="240" w:lineRule="auto"/>
              <w:ind w:firstLine="0"/>
              <w:rPr>
                <w:sz w:val="20"/>
                <w:lang w:eastAsia="en-US"/>
              </w:rPr>
            </w:pPr>
            <w:r w:rsidRPr="002E426A">
              <w:rPr>
                <w:sz w:val="20"/>
                <w:lang w:eastAsia="en-US"/>
              </w:rPr>
              <w:t>Количество (стоимость) приобретенных лицензий в текущем году (за последние 5 лет)</w:t>
            </w:r>
          </w:p>
        </w:tc>
      </w:tr>
      <w:tr w:rsidR="00A1775B" w:rsidRPr="002E426A" w:rsidTr="002E426A">
        <w:trPr>
          <w:trHeight w:val="424"/>
          <w:jc w:val="center"/>
        </w:trPr>
        <w:tc>
          <w:tcPr>
            <w:tcW w:w="2875" w:type="dxa"/>
            <w:gridSpan w:val="2"/>
            <w:vMerge w:val="restart"/>
            <w:tcBorders>
              <w:top w:val="single" w:sz="6" w:space="0" w:color="auto"/>
              <w:left w:val="single" w:sz="6" w:space="0" w:color="auto"/>
              <w:right w:val="single" w:sz="6" w:space="0" w:color="auto"/>
            </w:tcBorders>
          </w:tcPr>
          <w:p w:rsidR="00A1775B" w:rsidRPr="002E426A" w:rsidRDefault="00C43E4E" w:rsidP="002E426A">
            <w:pPr>
              <w:widowControl/>
              <w:spacing w:line="240" w:lineRule="auto"/>
              <w:ind w:firstLine="0"/>
              <w:rPr>
                <w:sz w:val="20"/>
                <w:lang w:eastAsia="en-US"/>
              </w:rPr>
            </w:pPr>
            <w:r>
              <w:rPr>
                <w:sz w:val="20"/>
                <w:lang w:eastAsia="en-US"/>
              </w:rPr>
              <w:t xml:space="preserve">6 </w:t>
            </w:r>
            <w:r w:rsidR="00A1775B" w:rsidRPr="002E426A">
              <w:rPr>
                <w:sz w:val="20"/>
                <w:lang w:eastAsia="en-US"/>
              </w:rPr>
              <w:t>Патентная деятельность</w:t>
            </w:r>
          </w:p>
        </w:tc>
        <w:tc>
          <w:tcPr>
            <w:tcW w:w="540" w:type="dxa"/>
            <w:tcBorders>
              <w:top w:val="single" w:sz="6" w:space="0" w:color="auto"/>
              <w:left w:val="single" w:sz="6" w:space="0" w:color="auto"/>
              <w:bottom w:val="single" w:sz="6" w:space="0" w:color="auto"/>
              <w:right w:val="nil"/>
            </w:tcBorders>
          </w:tcPr>
          <w:p w:rsidR="00A1775B" w:rsidRPr="002E426A" w:rsidRDefault="00A1775B" w:rsidP="002E426A">
            <w:pPr>
              <w:widowControl/>
              <w:spacing w:line="240" w:lineRule="auto"/>
              <w:ind w:firstLine="0"/>
              <w:rPr>
                <w:i/>
                <w:iCs/>
                <w:sz w:val="20"/>
                <w:lang w:eastAsia="en-US"/>
              </w:rPr>
            </w:pPr>
            <w:r w:rsidRPr="002E426A">
              <w:rPr>
                <w:i/>
                <w:iCs/>
                <w:sz w:val="20"/>
                <w:lang w:eastAsia="en-US"/>
              </w:rPr>
              <w:t>6.1</w:t>
            </w:r>
          </w:p>
        </w:tc>
        <w:tc>
          <w:tcPr>
            <w:tcW w:w="5296" w:type="dxa"/>
            <w:tcBorders>
              <w:top w:val="single" w:sz="6" w:space="0" w:color="auto"/>
              <w:left w:val="nil"/>
              <w:bottom w:val="single" w:sz="6" w:space="0" w:color="auto"/>
              <w:right w:val="single" w:sz="6" w:space="0" w:color="auto"/>
            </w:tcBorders>
          </w:tcPr>
          <w:p w:rsidR="00A1775B" w:rsidRPr="002E426A" w:rsidRDefault="00A1775B" w:rsidP="002E426A">
            <w:pPr>
              <w:widowControl/>
              <w:spacing w:line="240" w:lineRule="auto"/>
              <w:ind w:firstLine="0"/>
              <w:rPr>
                <w:sz w:val="20"/>
                <w:lang w:eastAsia="en-US"/>
              </w:rPr>
            </w:pPr>
            <w:r w:rsidRPr="002E426A">
              <w:rPr>
                <w:sz w:val="20"/>
                <w:lang w:eastAsia="en-US"/>
              </w:rPr>
              <w:t>Количество зарегистрированных в Украине патентов в текущем году (за последние 5 лет)</w:t>
            </w:r>
          </w:p>
        </w:tc>
      </w:tr>
      <w:tr w:rsidR="00A1775B" w:rsidRPr="002E426A" w:rsidTr="002E426A">
        <w:trPr>
          <w:trHeight w:val="136"/>
          <w:jc w:val="center"/>
        </w:trPr>
        <w:tc>
          <w:tcPr>
            <w:tcW w:w="2875" w:type="dxa"/>
            <w:gridSpan w:val="2"/>
            <w:vMerge/>
            <w:tcBorders>
              <w:left w:val="single" w:sz="6" w:space="0" w:color="auto"/>
              <w:bottom w:val="single" w:sz="6" w:space="0" w:color="auto"/>
              <w:right w:val="single" w:sz="6" w:space="0" w:color="auto"/>
            </w:tcBorders>
          </w:tcPr>
          <w:p w:rsidR="00A1775B" w:rsidRPr="002E426A" w:rsidRDefault="00A1775B" w:rsidP="002E426A">
            <w:pPr>
              <w:widowControl/>
              <w:spacing w:line="240" w:lineRule="auto"/>
              <w:ind w:firstLine="0"/>
              <w:rPr>
                <w:sz w:val="20"/>
                <w:lang w:eastAsia="en-US"/>
              </w:rPr>
            </w:pPr>
          </w:p>
        </w:tc>
        <w:tc>
          <w:tcPr>
            <w:tcW w:w="540" w:type="dxa"/>
            <w:tcBorders>
              <w:top w:val="single" w:sz="6" w:space="0" w:color="auto"/>
              <w:left w:val="single" w:sz="6" w:space="0" w:color="auto"/>
              <w:bottom w:val="single" w:sz="6" w:space="0" w:color="auto"/>
              <w:right w:val="nil"/>
            </w:tcBorders>
          </w:tcPr>
          <w:p w:rsidR="00A1775B" w:rsidRPr="002E426A" w:rsidRDefault="00A1775B" w:rsidP="002E426A">
            <w:pPr>
              <w:widowControl/>
              <w:spacing w:line="240" w:lineRule="auto"/>
              <w:ind w:firstLine="0"/>
              <w:rPr>
                <w:sz w:val="20"/>
                <w:lang w:eastAsia="en-US"/>
              </w:rPr>
            </w:pPr>
            <w:r w:rsidRPr="002E426A">
              <w:rPr>
                <w:i/>
                <w:iCs/>
                <w:sz w:val="20"/>
                <w:lang w:eastAsia="en-US"/>
              </w:rPr>
              <w:t>6.2</w:t>
            </w:r>
          </w:p>
        </w:tc>
        <w:tc>
          <w:tcPr>
            <w:tcW w:w="5296" w:type="dxa"/>
            <w:tcBorders>
              <w:top w:val="single" w:sz="6" w:space="0" w:color="auto"/>
              <w:left w:val="nil"/>
              <w:bottom w:val="single" w:sz="6" w:space="0" w:color="auto"/>
              <w:right w:val="single" w:sz="6" w:space="0" w:color="auto"/>
            </w:tcBorders>
          </w:tcPr>
          <w:p w:rsidR="00A1775B" w:rsidRPr="002E426A" w:rsidRDefault="00A1775B" w:rsidP="002E426A">
            <w:pPr>
              <w:widowControl/>
              <w:spacing w:line="240" w:lineRule="auto"/>
              <w:ind w:firstLine="0"/>
              <w:rPr>
                <w:sz w:val="20"/>
                <w:lang w:eastAsia="en-US"/>
              </w:rPr>
            </w:pPr>
            <w:r w:rsidRPr="002E426A">
              <w:rPr>
                <w:sz w:val="20"/>
                <w:lang w:eastAsia="en-US"/>
              </w:rPr>
              <w:t>Количество зарегистрированных за границей патентов в текущем году (за последние 5 лет)</w:t>
            </w:r>
          </w:p>
        </w:tc>
      </w:tr>
      <w:tr w:rsidR="00A1775B" w:rsidRPr="002E426A" w:rsidTr="002E426A">
        <w:trPr>
          <w:trHeight w:val="438"/>
          <w:jc w:val="center"/>
        </w:trPr>
        <w:tc>
          <w:tcPr>
            <w:tcW w:w="2875" w:type="dxa"/>
            <w:gridSpan w:val="2"/>
            <w:vMerge w:val="restart"/>
            <w:tcBorders>
              <w:top w:val="single" w:sz="6" w:space="0" w:color="auto"/>
              <w:left w:val="single" w:sz="6" w:space="0" w:color="auto"/>
              <w:bottom w:val="single" w:sz="6" w:space="0" w:color="auto"/>
              <w:right w:val="single" w:sz="6" w:space="0" w:color="auto"/>
            </w:tcBorders>
          </w:tcPr>
          <w:p w:rsidR="00A1775B" w:rsidRPr="002E426A" w:rsidRDefault="00C43E4E" w:rsidP="002E426A">
            <w:pPr>
              <w:widowControl/>
              <w:spacing w:line="240" w:lineRule="auto"/>
              <w:ind w:firstLine="0"/>
              <w:rPr>
                <w:sz w:val="20"/>
                <w:lang w:val="uk-UA" w:eastAsia="en-US"/>
              </w:rPr>
            </w:pPr>
            <w:r>
              <w:rPr>
                <w:sz w:val="20"/>
                <w:lang w:eastAsia="en-US"/>
              </w:rPr>
              <w:t>7</w:t>
            </w:r>
            <w:r w:rsidR="00A1775B" w:rsidRPr="002E426A">
              <w:rPr>
                <w:sz w:val="20"/>
                <w:lang w:eastAsia="en-US"/>
              </w:rPr>
              <w:t xml:space="preserve"> Эффективность Н</w:t>
            </w:r>
            <w:r w:rsidR="00A1775B" w:rsidRPr="002E426A">
              <w:rPr>
                <w:sz w:val="20"/>
                <w:lang w:val="uk-UA" w:eastAsia="en-US"/>
              </w:rPr>
              <w:t>ИО</w:t>
            </w:r>
            <w:r w:rsidR="00A1775B" w:rsidRPr="002E426A">
              <w:rPr>
                <w:sz w:val="20"/>
                <w:lang w:eastAsia="en-US"/>
              </w:rPr>
              <w:t>КР (без учета лиценз</w:t>
            </w:r>
            <w:r>
              <w:rPr>
                <w:sz w:val="20"/>
                <w:lang w:eastAsia="en-US"/>
              </w:rPr>
              <w:t>ионной и патентной деятельности</w:t>
            </w:r>
          </w:p>
          <w:p w:rsidR="00A1775B" w:rsidRPr="002E426A" w:rsidRDefault="00A1775B" w:rsidP="002E426A">
            <w:pPr>
              <w:widowControl/>
              <w:spacing w:line="240" w:lineRule="auto"/>
              <w:ind w:firstLine="0"/>
              <w:rPr>
                <w:sz w:val="20"/>
                <w:lang w:val="uk-UA" w:eastAsia="en-US"/>
              </w:rPr>
            </w:pPr>
          </w:p>
        </w:tc>
        <w:tc>
          <w:tcPr>
            <w:tcW w:w="540" w:type="dxa"/>
            <w:tcBorders>
              <w:top w:val="single" w:sz="6" w:space="0" w:color="auto"/>
              <w:left w:val="single" w:sz="6" w:space="0" w:color="auto"/>
              <w:bottom w:val="single" w:sz="6" w:space="0" w:color="auto"/>
              <w:right w:val="nil"/>
            </w:tcBorders>
          </w:tcPr>
          <w:p w:rsidR="00A1775B" w:rsidRPr="002E426A" w:rsidRDefault="00A1775B" w:rsidP="002E426A">
            <w:pPr>
              <w:widowControl/>
              <w:spacing w:line="240" w:lineRule="auto"/>
              <w:ind w:firstLine="0"/>
              <w:rPr>
                <w:i/>
                <w:iCs/>
                <w:sz w:val="20"/>
                <w:lang w:eastAsia="en-US"/>
              </w:rPr>
            </w:pPr>
            <w:r w:rsidRPr="002E426A">
              <w:rPr>
                <w:i/>
                <w:iCs/>
                <w:sz w:val="20"/>
                <w:lang w:eastAsia="en-US"/>
              </w:rPr>
              <w:t>7.1</w:t>
            </w:r>
          </w:p>
        </w:tc>
        <w:tc>
          <w:tcPr>
            <w:tcW w:w="5296" w:type="dxa"/>
            <w:tcBorders>
              <w:top w:val="single" w:sz="6" w:space="0" w:color="auto"/>
              <w:left w:val="nil"/>
              <w:bottom w:val="single" w:sz="6" w:space="0" w:color="auto"/>
              <w:right w:val="single" w:sz="6" w:space="0" w:color="auto"/>
            </w:tcBorders>
          </w:tcPr>
          <w:p w:rsidR="00A1775B" w:rsidRPr="002E426A" w:rsidRDefault="00A1775B" w:rsidP="002E426A">
            <w:pPr>
              <w:widowControl/>
              <w:spacing w:line="240" w:lineRule="auto"/>
              <w:ind w:firstLine="0"/>
              <w:rPr>
                <w:sz w:val="20"/>
                <w:lang w:eastAsia="en-US"/>
              </w:rPr>
            </w:pPr>
            <w:r w:rsidRPr="002E426A">
              <w:rPr>
                <w:sz w:val="20"/>
                <w:lang w:eastAsia="en-US"/>
              </w:rPr>
              <w:t>Количество реализованных научно опытных тем в текущем году (за последние 5 лет)</w:t>
            </w:r>
          </w:p>
        </w:tc>
      </w:tr>
      <w:tr w:rsidR="00A1775B" w:rsidRPr="002E426A" w:rsidTr="002E426A">
        <w:trPr>
          <w:trHeight w:val="136"/>
          <w:jc w:val="center"/>
        </w:trPr>
        <w:tc>
          <w:tcPr>
            <w:tcW w:w="2875" w:type="dxa"/>
            <w:gridSpan w:val="2"/>
            <w:vMerge/>
            <w:tcBorders>
              <w:left w:val="single" w:sz="6" w:space="0" w:color="auto"/>
              <w:bottom w:val="single" w:sz="6" w:space="0" w:color="auto"/>
              <w:right w:val="single" w:sz="6" w:space="0" w:color="auto"/>
            </w:tcBorders>
          </w:tcPr>
          <w:p w:rsidR="00A1775B" w:rsidRPr="002E426A" w:rsidRDefault="00A1775B" w:rsidP="002E426A">
            <w:pPr>
              <w:widowControl/>
              <w:spacing w:line="240" w:lineRule="auto"/>
              <w:ind w:firstLine="0"/>
              <w:rPr>
                <w:sz w:val="20"/>
                <w:lang w:eastAsia="en-US"/>
              </w:rPr>
            </w:pPr>
          </w:p>
        </w:tc>
        <w:tc>
          <w:tcPr>
            <w:tcW w:w="540" w:type="dxa"/>
            <w:tcBorders>
              <w:top w:val="single" w:sz="6" w:space="0" w:color="auto"/>
              <w:left w:val="single" w:sz="6" w:space="0" w:color="auto"/>
              <w:bottom w:val="single" w:sz="6" w:space="0" w:color="auto"/>
              <w:right w:val="nil"/>
            </w:tcBorders>
          </w:tcPr>
          <w:p w:rsidR="00A1775B" w:rsidRPr="002E426A" w:rsidRDefault="00A1775B" w:rsidP="002E426A">
            <w:pPr>
              <w:widowControl/>
              <w:spacing w:line="240" w:lineRule="auto"/>
              <w:ind w:firstLine="0"/>
              <w:rPr>
                <w:i/>
                <w:iCs/>
                <w:sz w:val="20"/>
                <w:lang w:eastAsia="en-US"/>
              </w:rPr>
            </w:pPr>
            <w:r w:rsidRPr="002E426A">
              <w:rPr>
                <w:i/>
                <w:iCs/>
                <w:sz w:val="20"/>
                <w:lang w:eastAsia="en-US"/>
              </w:rPr>
              <w:t>7.2</w:t>
            </w:r>
          </w:p>
        </w:tc>
        <w:tc>
          <w:tcPr>
            <w:tcW w:w="5296" w:type="dxa"/>
            <w:tcBorders>
              <w:top w:val="single" w:sz="6" w:space="0" w:color="auto"/>
              <w:left w:val="nil"/>
              <w:bottom w:val="single" w:sz="6" w:space="0" w:color="auto"/>
              <w:right w:val="single" w:sz="6" w:space="0" w:color="auto"/>
            </w:tcBorders>
          </w:tcPr>
          <w:p w:rsidR="00A1775B" w:rsidRPr="002E426A" w:rsidRDefault="00A1775B" w:rsidP="002E426A">
            <w:pPr>
              <w:widowControl/>
              <w:spacing w:line="240" w:lineRule="auto"/>
              <w:ind w:firstLine="0"/>
              <w:rPr>
                <w:sz w:val="20"/>
                <w:lang w:eastAsia="en-US"/>
              </w:rPr>
            </w:pPr>
            <w:r w:rsidRPr="002E426A">
              <w:rPr>
                <w:sz w:val="20"/>
                <w:lang w:eastAsia="en-US"/>
              </w:rPr>
              <w:t>Количество опытных образцов, разработанных собственными силами</w:t>
            </w:r>
            <w:r w:rsidRPr="002E426A">
              <w:rPr>
                <w:sz w:val="20"/>
                <w:lang w:val="uk-UA" w:eastAsia="en-US"/>
              </w:rPr>
              <w:t>,</w:t>
            </w:r>
            <w:r w:rsidRPr="002E426A">
              <w:rPr>
                <w:sz w:val="20"/>
                <w:lang w:eastAsia="en-US"/>
              </w:rPr>
              <w:t xml:space="preserve"> но не запатентованных (готовых к Этапу II) в текущем году (</w:t>
            </w:r>
            <w:r w:rsidRPr="002E426A">
              <w:rPr>
                <w:sz w:val="20"/>
                <w:lang w:val="uk-UA" w:eastAsia="en-US"/>
              </w:rPr>
              <w:t>в</w:t>
            </w:r>
            <w:r w:rsidRPr="002E426A">
              <w:rPr>
                <w:sz w:val="20"/>
                <w:lang w:eastAsia="en-US"/>
              </w:rPr>
              <w:t xml:space="preserve"> последние 5 лет)</w:t>
            </w:r>
          </w:p>
        </w:tc>
      </w:tr>
      <w:tr w:rsidR="00A1775B" w:rsidRPr="002E426A" w:rsidTr="002E426A">
        <w:trPr>
          <w:trHeight w:val="136"/>
          <w:jc w:val="center"/>
        </w:trPr>
        <w:tc>
          <w:tcPr>
            <w:tcW w:w="2875" w:type="dxa"/>
            <w:gridSpan w:val="2"/>
            <w:vMerge/>
            <w:tcBorders>
              <w:left w:val="single" w:sz="6" w:space="0" w:color="auto"/>
              <w:bottom w:val="single" w:sz="6" w:space="0" w:color="auto"/>
              <w:right w:val="single" w:sz="6" w:space="0" w:color="auto"/>
            </w:tcBorders>
          </w:tcPr>
          <w:p w:rsidR="00A1775B" w:rsidRPr="002E426A" w:rsidRDefault="00A1775B" w:rsidP="002E426A">
            <w:pPr>
              <w:widowControl/>
              <w:spacing w:line="240" w:lineRule="auto"/>
              <w:ind w:firstLine="0"/>
              <w:rPr>
                <w:sz w:val="20"/>
                <w:lang w:val="uk-UA" w:eastAsia="en-US"/>
              </w:rPr>
            </w:pPr>
          </w:p>
        </w:tc>
        <w:tc>
          <w:tcPr>
            <w:tcW w:w="540" w:type="dxa"/>
            <w:tcBorders>
              <w:top w:val="single" w:sz="6" w:space="0" w:color="auto"/>
              <w:left w:val="single" w:sz="6" w:space="0" w:color="auto"/>
              <w:bottom w:val="single" w:sz="6" w:space="0" w:color="auto"/>
              <w:right w:val="nil"/>
            </w:tcBorders>
          </w:tcPr>
          <w:p w:rsidR="00A1775B" w:rsidRPr="002E426A" w:rsidRDefault="00A1775B" w:rsidP="002E426A">
            <w:pPr>
              <w:widowControl/>
              <w:spacing w:line="240" w:lineRule="auto"/>
              <w:ind w:firstLine="0"/>
              <w:rPr>
                <w:i/>
                <w:iCs/>
                <w:sz w:val="20"/>
                <w:lang w:eastAsia="en-US"/>
              </w:rPr>
            </w:pPr>
            <w:r w:rsidRPr="002E426A">
              <w:rPr>
                <w:i/>
                <w:iCs/>
                <w:sz w:val="20"/>
                <w:lang w:eastAsia="en-US"/>
              </w:rPr>
              <w:t>7.3</w:t>
            </w:r>
          </w:p>
        </w:tc>
        <w:tc>
          <w:tcPr>
            <w:tcW w:w="5296" w:type="dxa"/>
            <w:tcBorders>
              <w:top w:val="single" w:sz="6" w:space="0" w:color="auto"/>
              <w:left w:val="nil"/>
              <w:bottom w:val="single" w:sz="6" w:space="0" w:color="auto"/>
              <w:right w:val="single" w:sz="6" w:space="0" w:color="auto"/>
            </w:tcBorders>
          </w:tcPr>
          <w:p w:rsidR="00A1775B" w:rsidRPr="002E426A" w:rsidRDefault="00A1775B" w:rsidP="002E426A">
            <w:pPr>
              <w:widowControl/>
              <w:spacing w:line="240" w:lineRule="auto"/>
              <w:ind w:firstLine="0"/>
              <w:rPr>
                <w:sz w:val="20"/>
                <w:lang w:val="uk-UA" w:eastAsia="en-US"/>
              </w:rPr>
            </w:pPr>
            <w:r w:rsidRPr="002E426A">
              <w:rPr>
                <w:sz w:val="20"/>
                <w:lang w:eastAsia="en-US"/>
              </w:rPr>
              <w:t>Количество опытных образцов, разработанных подрядчиком на заказ (готовых к Этапу ИИ) в текущем году (за последние 5 лет)</w:t>
            </w:r>
          </w:p>
        </w:tc>
      </w:tr>
      <w:tr w:rsidR="00A1775B" w:rsidRPr="002E426A" w:rsidTr="002E426A">
        <w:trPr>
          <w:trHeight w:val="212"/>
          <w:jc w:val="center"/>
        </w:trPr>
        <w:tc>
          <w:tcPr>
            <w:tcW w:w="8711" w:type="dxa"/>
            <w:gridSpan w:val="4"/>
          </w:tcPr>
          <w:p w:rsidR="00A1775B" w:rsidRPr="002E426A" w:rsidRDefault="00A1775B" w:rsidP="002E426A">
            <w:pPr>
              <w:widowControl/>
              <w:spacing w:line="240" w:lineRule="auto"/>
              <w:ind w:firstLine="0"/>
              <w:rPr>
                <w:sz w:val="20"/>
                <w:lang w:val="uk-UA" w:eastAsia="en-US"/>
              </w:rPr>
            </w:pPr>
            <w:r w:rsidRPr="002E426A">
              <w:rPr>
                <w:sz w:val="20"/>
                <w:lang w:val="uk-UA" w:eastAsia="en-US"/>
              </w:rPr>
              <w:t>Продолжение табл.1</w:t>
            </w:r>
          </w:p>
        </w:tc>
      </w:tr>
      <w:tr w:rsidR="00A1775B" w:rsidRPr="002E426A" w:rsidTr="002E426A">
        <w:trPr>
          <w:trHeight w:val="212"/>
          <w:jc w:val="center"/>
        </w:trPr>
        <w:tc>
          <w:tcPr>
            <w:tcW w:w="2875" w:type="dxa"/>
            <w:gridSpan w:val="2"/>
            <w:tcBorders>
              <w:top w:val="single" w:sz="6" w:space="0" w:color="auto"/>
              <w:left w:val="single" w:sz="6" w:space="0" w:color="auto"/>
              <w:right w:val="single" w:sz="6" w:space="0" w:color="auto"/>
            </w:tcBorders>
          </w:tcPr>
          <w:p w:rsidR="00A1775B" w:rsidRPr="002E426A" w:rsidRDefault="00A1775B" w:rsidP="002E426A">
            <w:pPr>
              <w:widowControl/>
              <w:spacing w:line="240" w:lineRule="auto"/>
              <w:ind w:firstLine="0"/>
              <w:rPr>
                <w:sz w:val="20"/>
                <w:lang w:val="uk-UA" w:eastAsia="en-US"/>
              </w:rPr>
            </w:pPr>
            <w:r w:rsidRPr="002E426A">
              <w:rPr>
                <w:sz w:val="20"/>
                <w:lang w:val="uk-UA" w:eastAsia="en-US"/>
              </w:rPr>
              <w:t>1</w:t>
            </w:r>
          </w:p>
        </w:tc>
        <w:tc>
          <w:tcPr>
            <w:tcW w:w="5836" w:type="dxa"/>
            <w:gridSpan w:val="2"/>
            <w:tcBorders>
              <w:top w:val="single" w:sz="6" w:space="0" w:color="auto"/>
              <w:left w:val="single" w:sz="6" w:space="0" w:color="auto"/>
              <w:bottom w:val="single" w:sz="6" w:space="0" w:color="auto"/>
              <w:right w:val="single" w:sz="6" w:space="0" w:color="auto"/>
            </w:tcBorders>
          </w:tcPr>
          <w:p w:rsidR="00A1775B" w:rsidRPr="002E426A" w:rsidRDefault="00A1775B" w:rsidP="002E426A">
            <w:pPr>
              <w:widowControl/>
              <w:spacing w:line="240" w:lineRule="auto"/>
              <w:ind w:firstLine="0"/>
              <w:rPr>
                <w:sz w:val="20"/>
                <w:lang w:val="uk-UA" w:eastAsia="en-US"/>
              </w:rPr>
            </w:pPr>
            <w:r w:rsidRPr="002E426A">
              <w:rPr>
                <w:sz w:val="20"/>
                <w:lang w:val="uk-UA" w:eastAsia="en-US"/>
              </w:rPr>
              <w:t>2</w:t>
            </w:r>
          </w:p>
        </w:tc>
      </w:tr>
      <w:tr w:rsidR="00A1775B" w:rsidRPr="002E426A" w:rsidTr="002E426A">
        <w:trPr>
          <w:trHeight w:val="226"/>
          <w:jc w:val="center"/>
        </w:trPr>
        <w:tc>
          <w:tcPr>
            <w:tcW w:w="2875" w:type="dxa"/>
            <w:gridSpan w:val="2"/>
            <w:vMerge w:val="restart"/>
            <w:tcBorders>
              <w:top w:val="single" w:sz="6" w:space="0" w:color="auto"/>
              <w:left w:val="single" w:sz="6" w:space="0" w:color="auto"/>
              <w:right w:val="single" w:sz="6" w:space="0" w:color="auto"/>
            </w:tcBorders>
          </w:tcPr>
          <w:p w:rsidR="00A1775B" w:rsidRPr="002E426A" w:rsidRDefault="00C43E4E" w:rsidP="002E426A">
            <w:pPr>
              <w:widowControl/>
              <w:spacing w:line="240" w:lineRule="auto"/>
              <w:ind w:firstLine="0"/>
              <w:rPr>
                <w:sz w:val="20"/>
                <w:lang w:eastAsia="en-US"/>
              </w:rPr>
            </w:pPr>
            <w:r>
              <w:rPr>
                <w:sz w:val="20"/>
                <w:lang w:eastAsia="en-US"/>
              </w:rPr>
              <w:t xml:space="preserve">8 </w:t>
            </w:r>
            <w:r w:rsidR="00A1775B" w:rsidRPr="002E426A">
              <w:rPr>
                <w:sz w:val="20"/>
                <w:lang w:eastAsia="en-US"/>
              </w:rPr>
              <w:t>Техническое и технологическое развитие предприятия</w:t>
            </w:r>
          </w:p>
        </w:tc>
        <w:tc>
          <w:tcPr>
            <w:tcW w:w="540" w:type="dxa"/>
            <w:tcBorders>
              <w:top w:val="single" w:sz="6" w:space="0" w:color="auto"/>
              <w:left w:val="single" w:sz="6" w:space="0" w:color="auto"/>
              <w:bottom w:val="single" w:sz="6" w:space="0" w:color="auto"/>
              <w:right w:val="nil"/>
            </w:tcBorders>
          </w:tcPr>
          <w:p w:rsidR="00A1775B" w:rsidRPr="002E426A" w:rsidRDefault="00A1775B" w:rsidP="002E426A">
            <w:pPr>
              <w:widowControl/>
              <w:spacing w:line="240" w:lineRule="auto"/>
              <w:ind w:firstLine="0"/>
              <w:rPr>
                <w:i/>
                <w:iCs/>
                <w:sz w:val="20"/>
                <w:lang w:eastAsia="en-US"/>
              </w:rPr>
            </w:pPr>
            <w:r w:rsidRPr="002E426A">
              <w:rPr>
                <w:i/>
                <w:iCs/>
                <w:sz w:val="20"/>
                <w:lang w:eastAsia="en-US"/>
              </w:rPr>
              <w:t>8.1</w:t>
            </w:r>
          </w:p>
        </w:tc>
        <w:tc>
          <w:tcPr>
            <w:tcW w:w="5296" w:type="dxa"/>
            <w:tcBorders>
              <w:top w:val="single" w:sz="6" w:space="0" w:color="auto"/>
              <w:left w:val="nil"/>
              <w:bottom w:val="single" w:sz="6" w:space="0" w:color="auto"/>
              <w:right w:val="single" w:sz="6" w:space="0" w:color="auto"/>
            </w:tcBorders>
          </w:tcPr>
          <w:p w:rsidR="00A1775B" w:rsidRPr="002E426A" w:rsidRDefault="00A1775B" w:rsidP="002E426A">
            <w:pPr>
              <w:widowControl/>
              <w:spacing w:line="240" w:lineRule="auto"/>
              <w:ind w:firstLine="0"/>
              <w:rPr>
                <w:sz w:val="20"/>
                <w:lang w:eastAsia="en-US"/>
              </w:rPr>
            </w:pPr>
            <w:r w:rsidRPr="002E426A">
              <w:rPr>
                <w:sz w:val="20"/>
                <w:lang w:eastAsia="en-US"/>
              </w:rPr>
              <w:t>Уровень обеспечения предприятия основными средствами</w:t>
            </w:r>
          </w:p>
        </w:tc>
      </w:tr>
      <w:tr w:rsidR="00A1775B" w:rsidRPr="002E426A" w:rsidTr="002E426A">
        <w:trPr>
          <w:trHeight w:val="136"/>
          <w:jc w:val="center"/>
        </w:trPr>
        <w:tc>
          <w:tcPr>
            <w:tcW w:w="2875" w:type="dxa"/>
            <w:gridSpan w:val="2"/>
            <w:vMerge/>
            <w:tcBorders>
              <w:left w:val="single" w:sz="6" w:space="0" w:color="auto"/>
              <w:right w:val="single" w:sz="6" w:space="0" w:color="auto"/>
            </w:tcBorders>
          </w:tcPr>
          <w:p w:rsidR="00A1775B" w:rsidRPr="002E426A" w:rsidRDefault="00A1775B" w:rsidP="002E426A">
            <w:pPr>
              <w:widowControl/>
              <w:spacing w:line="240" w:lineRule="auto"/>
              <w:ind w:firstLine="0"/>
              <w:rPr>
                <w:sz w:val="20"/>
                <w:lang w:val="uk-UA" w:eastAsia="en-US"/>
              </w:rPr>
            </w:pPr>
          </w:p>
        </w:tc>
        <w:tc>
          <w:tcPr>
            <w:tcW w:w="540" w:type="dxa"/>
            <w:tcBorders>
              <w:top w:val="single" w:sz="6" w:space="0" w:color="auto"/>
              <w:left w:val="single" w:sz="6" w:space="0" w:color="auto"/>
              <w:bottom w:val="single" w:sz="6" w:space="0" w:color="auto"/>
              <w:right w:val="nil"/>
            </w:tcBorders>
          </w:tcPr>
          <w:p w:rsidR="00A1775B" w:rsidRPr="002E426A" w:rsidRDefault="00A1775B" w:rsidP="002E426A">
            <w:pPr>
              <w:widowControl/>
              <w:spacing w:line="240" w:lineRule="auto"/>
              <w:ind w:firstLine="0"/>
              <w:rPr>
                <w:i/>
                <w:iCs/>
                <w:sz w:val="20"/>
                <w:lang w:eastAsia="en-US"/>
              </w:rPr>
            </w:pPr>
            <w:r w:rsidRPr="002E426A">
              <w:rPr>
                <w:i/>
                <w:iCs/>
                <w:sz w:val="20"/>
                <w:lang w:eastAsia="en-US"/>
              </w:rPr>
              <w:t>8.2</w:t>
            </w:r>
          </w:p>
        </w:tc>
        <w:tc>
          <w:tcPr>
            <w:tcW w:w="5296" w:type="dxa"/>
            <w:tcBorders>
              <w:top w:val="single" w:sz="6" w:space="0" w:color="auto"/>
              <w:left w:val="nil"/>
              <w:bottom w:val="single" w:sz="6" w:space="0" w:color="auto"/>
              <w:right w:val="single" w:sz="6" w:space="0" w:color="auto"/>
            </w:tcBorders>
          </w:tcPr>
          <w:p w:rsidR="00A1775B" w:rsidRPr="002E426A" w:rsidRDefault="00A1775B" w:rsidP="002E426A">
            <w:pPr>
              <w:widowControl/>
              <w:spacing w:line="240" w:lineRule="auto"/>
              <w:ind w:firstLine="0"/>
              <w:rPr>
                <w:sz w:val="20"/>
                <w:lang w:eastAsia="en-US"/>
              </w:rPr>
            </w:pPr>
            <w:r w:rsidRPr="002E426A">
              <w:rPr>
                <w:sz w:val="20"/>
                <w:lang w:eastAsia="en-US"/>
              </w:rPr>
              <w:t>Показатели физического и морального сноса основных средств в текущем году (за последние 5 лет)</w:t>
            </w:r>
          </w:p>
        </w:tc>
      </w:tr>
      <w:tr w:rsidR="00A1775B" w:rsidRPr="002E426A" w:rsidTr="002E426A">
        <w:trPr>
          <w:trHeight w:val="136"/>
          <w:jc w:val="center"/>
        </w:trPr>
        <w:tc>
          <w:tcPr>
            <w:tcW w:w="2875" w:type="dxa"/>
            <w:gridSpan w:val="2"/>
            <w:vMerge/>
            <w:tcBorders>
              <w:left w:val="single" w:sz="6" w:space="0" w:color="auto"/>
              <w:right w:val="single" w:sz="6" w:space="0" w:color="auto"/>
            </w:tcBorders>
          </w:tcPr>
          <w:p w:rsidR="00A1775B" w:rsidRPr="002E426A" w:rsidRDefault="00A1775B" w:rsidP="002E426A">
            <w:pPr>
              <w:widowControl/>
              <w:spacing w:line="240" w:lineRule="auto"/>
              <w:ind w:firstLine="0"/>
              <w:rPr>
                <w:sz w:val="20"/>
                <w:lang w:val="uk-UA" w:eastAsia="en-US"/>
              </w:rPr>
            </w:pPr>
          </w:p>
        </w:tc>
        <w:tc>
          <w:tcPr>
            <w:tcW w:w="540" w:type="dxa"/>
            <w:tcBorders>
              <w:top w:val="single" w:sz="6" w:space="0" w:color="auto"/>
              <w:left w:val="single" w:sz="6" w:space="0" w:color="auto"/>
              <w:bottom w:val="single" w:sz="6" w:space="0" w:color="auto"/>
              <w:right w:val="nil"/>
            </w:tcBorders>
          </w:tcPr>
          <w:p w:rsidR="00A1775B" w:rsidRPr="002E426A" w:rsidRDefault="00A1775B" w:rsidP="002E426A">
            <w:pPr>
              <w:widowControl/>
              <w:spacing w:line="240" w:lineRule="auto"/>
              <w:ind w:firstLine="0"/>
              <w:rPr>
                <w:i/>
                <w:iCs/>
                <w:sz w:val="20"/>
                <w:lang w:eastAsia="en-US"/>
              </w:rPr>
            </w:pPr>
            <w:r w:rsidRPr="002E426A">
              <w:rPr>
                <w:i/>
                <w:iCs/>
                <w:sz w:val="20"/>
                <w:lang w:eastAsia="en-US"/>
              </w:rPr>
              <w:t>8.3</w:t>
            </w:r>
          </w:p>
        </w:tc>
        <w:tc>
          <w:tcPr>
            <w:tcW w:w="5296" w:type="dxa"/>
            <w:tcBorders>
              <w:top w:val="single" w:sz="6" w:space="0" w:color="auto"/>
              <w:left w:val="nil"/>
              <w:bottom w:val="single" w:sz="6" w:space="0" w:color="auto"/>
              <w:right w:val="single" w:sz="6" w:space="0" w:color="auto"/>
            </w:tcBorders>
          </w:tcPr>
          <w:p w:rsidR="00A1775B" w:rsidRPr="002E426A" w:rsidRDefault="00A1775B" w:rsidP="002E426A">
            <w:pPr>
              <w:widowControl/>
              <w:spacing w:line="240" w:lineRule="auto"/>
              <w:ind w:firstLine="0"/>
              <w:rPr>
                <w:sz w:val="20"/>
                <w:lang w:eastAsia="en-US"/>
              </w:rPr>
            </w:pPr>
            <w:r w:rsidRPr="002E426A">
              <w:rPr>
                <w:sz w:val="20"/>
                <w:lang w:eastAsia="en-US"/>
              </w:rPr>
              <w:t>Показатели обновления и выбытия основных средств в текущем году (за последние 5 лет)</w:t>
            </w:r>
          </w:p>
        </w:tc>
      </w:tr>
      <w:tr w:rsidR="00A1775B" w:rsidRPr="002E426A" w:rsidTr="002E426A">
        <w:trPr>
          <w:trHeight w:val="136"/>
          <w:jc w:val="center"/>
        </w:trPr>
        <w:tc>
          <w:tcPr>
            <w:tcW w:w="2875" w:type="dxa"/>
            <w:gridSpan w:val="2"/>
            <w:vMerge/>
            <w:tcBorders>
              <w:left w:val="single" w:sz="6" w:space="0" w:color="auto"/>
              <w:right w:val="single" w:sz="6" w:space="0" w:color="auto"/>
            </w:tcBorders>
          </w:tcPr>
          <w:p w:rsidR="00A1775B" w:rsidRPr="002E426A" w:rsidRDefault="00A1775B" w:rsidP="002E426A">
            <w:pPr>
              <w:widowControl/>
              <w:spacing w:line="240" w:lineRule="auto"/>
              <w:ind w:firstLine="0"/>
              <w:rPr>
                <w:sz w:val="20"/>
                <w:lang w:val="uk-UA" w:eastAsia="en-US"/>
              </w:rPr>
            </w:pPr>
          </w:p>
        </w:tc>
        <w:tc>
          <w:tcPr>
            <w:tcW w:w="540" w:type="dxa"/>
            <w:tcBorders>
              <w:top w:val="single" w:sz="6" w:space="0" w:color="auto"/>
              <w:left w:val="single" w:sz="6" w:space="0" w:color="auto"/>
              <w:bottom w:val="single" w:sz="6" w:space="0" w:color="auto"/>
              <w:right w:val="nil"/>
            </w:tcBorders>
          </w:tcPr>
          <w:p w:rsidR="00A1775B" w:rsidRPr="002E426A" w:rsidRDefault="00A1775B" w:rsidP="002E426A">
            <w:pPr>
              <w:widowControl/>
              <w:spacing w:line="240" w:lineRule="auto"/>
              <w:ind w:firstLine="0"/>
              <w:rPr>
                <w:i/>
                <w:iCs/>
                <w:sz w:val="20"/>
                <w:lang w:eastAsia="en-US"/>
              </w:rPr>
            </w:pPr>
            <w:r w:rsidRPr="002E426A">
              <w:rPr>
                <w:i/>
                <w:iCs/>
                <w:sz w:val="20"/>
                <w:lang w:eastAsia="en-US"/>
              </w:rPr>
              <w:t>8.4</w:t>
            </w:r>
          </w:p>
        </w:tc>
        <w:tc>
          <w:tcPr>
            <w:tcW w:w="5296" w:type="dxa"/>
            <w:tcBorders>
              <w:top w:val="single" w:sz="6" w:space="0" w:color="auto"/>
              <w:left w:val="nil"/>
              <w:bottom w:val="single" w:sz="6" w:space="0" w:color="auto"/>
              <w:right w:val="single" w:sz="6" w:space="0" w:color="auto"/>
            </w:tcBorders>
          </w:tcPr>
          <w:p w:rsidR="00A1775B" w:rsidRPr="002E426A" w:rsidRDefault="00A1775B" w:rsidP="002E426A">
            <w:pPr>
              <w:widowControl/>
              <w:spacing w:line="240" w:lineRule="auto"/>
              <w:ind w:firstLine="0"/>
              <w:rPr>
                <w:sz w:val="20"/>
                <w:lang w:eastAsia="en-US"/>
              </w:rPr>
            </w:pPr>
            <w:r w:rsidRPr="002E426A">
              <w:rPr>
                <w:sz w:val="20"/>
                <w:lang w:eastAsia="en-US"/>
              </w:rPr>
              <w:t>Количество новых технологий, освоенных в текущем году (за последние 5 лет)</w:t>
            </w:r>
          </w:p>
        </w:tc>
      </w:tr>
      <w:tr w:rsidR="00A1775B" w:rsidRPr="002E426A" w:rsidTr="002E426A">
        <w:trPr>
          <w:trHeight w:val="136"/>
          <w:jc w:val="center"/>
        </w:trPr>
        <w:tc>
          <w:tcPr>
            <w:tcW w:w="2875" w:type="dxa"/>
            <w:gridSpan w:val="2"/>
            <w:vMerge/>
            <w:tcBorders>
              <w:left w:val="single" w:sz="6" w:space="0" w:color="auto"/>
              <w:bottom w:val="single" w:sz="6" w:space="0" w:color="auto"/>
              <w:right w:val="single" w:sz="6" w:space="0" w:color="auto"/>
            </w:tcBorders>
          </w:tcPr>
          <w:p w:rsidR="00A1775B" w:rsidRPr="002E426A" w:rsidRDefault="00A1775B" w:rsidP="002E426A">
            <w:pPr>
              <w:widowControl/>
              <w:spacing w:line="240" w:lineRule="auto"/>
              <w:ind w:firstLine="0"/>
              <w:rPr>
                <w:sz w:val="20"/>
                <w:lang w:val="uk-UA" w:eastAsia="en-US"/>
              </w:rPr>
            </w:pPr>
          </w:p>
        </w:tc>
        <w:tc>
          <w:tcPr>
            <w:tcW w:w="540" w:type="dxa"/>
            <w:tcBorders>
              <w:top w:val="single" w:sz="6" w:space="0" w:color="auto"/>
              <w:left w:val="single" w:sz="6" w:space="0" w:color="auto"/>
              <w:bottom w:val="single" w:sz="6" w:space="0" w:color="auto"/>
              <w:right w:val="nil"/>
            </w:tcBorders>
          </w:tcPr>
          <w:p w:rsidR="00A1775B" w:rsidRPr="002E426A" w:rsidRDefault="00A1775B" w:rsidP="002E426A">
            <w:pPr>
              <w:widowControl/>
              <w:spacing w:line="240" w:lineRule="auto"/>
              <w:ind w:firstLine="0"/>
              <w:rPr>
                <w:i/>
                <w:iCs/>
                <w:sz w:val="20"/>
                <w:lang w:eastAsia="en-US"/>
              </w:rPr>
            </w:pPr>
            <w:r w:rsidRPr="002E426A">
              <w:rPr>
                <w:i/>
                <w:iCs/>
                <w:sz w:val="20"/>
                <w:lang w:eastAsia="en-US"/>
              </w:rPr>
              <w:t>8.5</w:t>
            </w:r>
          </w:p>
        </w:tc>
        <w:tc>
          <w:tcPr>
            <w:tcW w:w="5296" w:type="dxa"/>
            <w:tcBorders>
              <w:top w:val="single" w:sz="6" w:space="0" w:color="auto"/>
              <w:left w:val="nil"/>
              <w:bottom w:val="single" w:sz="6" w:space="0" w:color="auto"/>
              <w:right w:val="single" w:sz="6" w:space="0" w:color="auto"/>
            </w:tcBorders>
          </w:tcPr>
          <w:p w:rsidR="00A1775B" w:rsidRPr="002E426A" w:rsidRDefault="00A1775B" w:rsidP="002E426A">
            <w:pPr>
              <w:widowControl/>
              <w:spacing w:line="240" w:lineRule="auto"/>
              <w:ind w:firstLine="0"/>
              <w:rPr>
                <w:sz w:val="20"/>
                <w:lang w:eastAsia="en-US"/>
              </w:rPr>
            </w:pPr>
            <w:r w:rsidRPr="002E426A">
              <w:rPr>
                <w:sz w:val="20"/>
                <w:lang w:eastAsia="en-US"/>
              </w:rPr>
              <w:t>Уровень информатизации предприятия</w:t>
            </w:r>
          </w:p>
        </w:tc>
      </w:tr>
      <w:tr w:rsidR="00A1775B" w:rsidRPr="002E426A" w:rsidTr="002E426A">
        <w:trPr>
          <w:trHeight w:val="438"/>
          <w:jc w:val="center"/>
        </w:trPr>
        <w:tc>
          <w:tcPr>
            <w:tcW w:w="2875" w:type="dxa"/>
            <w:gridSpan w:val="2"/>
            <w:vMerge w:val="restart"/>
            <w:tcBorders>
              <w:top w:val="single" w:sz="6" w:space="0" w:color="auto"/>
              <w:left w:val="single" w:sz="6" w:space="0" w:color="auto"/>
              <w:right w:val="single" w:sz="6" w:space="0" w:color="auto"/>
            </w:tcBorders>
          </w:tcPr>
          <w:p w:rsidR="00A1775B" w:rsidRPr="002E426A" w:rsidRDefault="002E426A" w:rsidP="002E426A">
            <w:pPr>
              <w:widowControl/>
              <w:spacing w:line="240" w:lineRule="auto"/>
              <w:ind w:firstLine="0"/>
              <w:rPr>
                <w:sz w:val="20"/>
                <w:lang w:eastAsia="en-US"/>
              </w:rPr>
            </w:pPr>
            <w:r>
              <w:rPr>
                <w:sz w:val="20"/>
                <w:lang w:eastAsia="en-US"/>
              </w:rPr>
              <w:t xml:space="preserve">9 </w:t>
            </w:r>
            <w:r w:rsidR="00A1775B" w:rsidRPr="002E426A">
              <w:rPr>
                <w:sz w:val="20"/>
                <w:lang w:eastAsia="en-US"/>
              </w:rPr>
              <w:t>Квалификация и профессионализм персонала</w:t>
            </w:r>
          </w:p>
        </w:tc>
        <w:tc>
          <w:tcPr>
            <w:tcW w:w="540" w:type="dxa"/>
            <w:tcBorders>
              <w:top w:val="single" w:sz="6" w:space="0" w:color="auto"/>
              <w:left w:val="single" w:sz="6" w:space="0" w:color="auto"/>
              <w:bottom w:val="nil"/>
              <w:right w:val="nil"/>
            </w:tcBorders>
          </w:tcPr>
          <w:p w:rsidR="00A1775B" w:rsidRPr="002E426A" w:rsidRDefault="00A1775B" w:rsidP="002E426A">
            <w:pPr>
              <w:widowControl/>
              <w:spacing w:line="240" w:lineRule="auto"/>
              <w:ind w:firstLine="0"/>
              <w:rPr>
                <w:i/>
                <w:iCs/>
                <w:sz w:val="20"/>
                <w:lang w:eastAsia="en-US"/>
              </w:rPr>
            </w:pPr>
            <w:r w:rsidRPr="002E426A">
              <w:rPr>
                <w:i/>
                <w:iCs/>
                <w:sz w:val="20"/>
                <w:lang w:eastAsia="en-US"/>
              </w:rPr>
              <w:t>9.1</w:t>
            </w:r>
          </w:p>
        </w:tc>
        <w:tc>
          <w:tcPr>
            <w:tcW w:w="5296" w:type="dxa"/>
            <w:tcBorders>
              <w:top w:val="single" w:sz="6" w:space="0" w:color="auto"/>
              <w:left w:val="nil"/>
              <w:bottom w:val="nil"/>
              <w:right w:val="single" w:sz="6" w:space="0" w:color="auto"/>
            </w:tcBorders>
          </w:tcPr>
          <w:p w:rsidR="00A1775B" w:rsidRPr="002E426A" w:rsidRDefault="00A1775B" w:rsidP="002E426A">
            <w:pPr>
              <w:widowControl/>
              <w:spacing w:line="240" w:lineRule="auto"/>
              <w:ind w:firstLine="0"/>
              <w:rPr>
                <w:sz w:val="20"/>
                <w:lang w:eastAsia="en-US"/>
              </w:rPr>
            </w:pPr>
            <w:r w:rsidRPr="002E426A">
              <w:rPr>
                <w:sz w:val="20"/>
                <w:lang w:eastAsia="en-US"/>
              </w:rPr>
              <w:t>Часть работников с витым образованием по отношению к другим группам работников</w:t>
            </w:r>
          </w:p>
        </w:tc>
      </w:tr>
      <w:tr w:rsidR="00A1775B" w:rsidRPr="002E426A" w:rsidTr="002E426A">
        <w:trPr>
          <w:trHeight w:val="136"/>
          <w:jc w:val="center"/>
        </w:trPr>
        <w:tc>
          <w:tcPr>
            <w:tcW w:w="2875" w:type="dxa"/>
            <w:gridSpan w:val="2"/>
            <w:vMerge/>
            <w:tcBorders>
              <w:left w:val="single" w:sz="6" w:space="0" w:color="auto"/>
              <w:bottom w:val="nil"/>
              <w:right w:val="single" w:sz="6" w:space="0" w:color="auto"/>
            </w:tcBorders>
          </w:tcPr>
          <w:p w:rsidR="00A1775B" w:rsidRPr="002E426A" w:rsidRDefault="00A1775B" w:rsidP="002E426A">
            <w:pPr>
              <w:widowControl/>
              <w:spacing w:line="240" w:lineRule="auto"/>
              <w:ind w:firstLine="0"/>
              <w:rPr>
                <w:sz w:val="20"/>
                <w:lang w:val="uk-UA" w:eastAsia="en-US"/>
              </w:rPr>
            </w:pPr>
          </w:p>
        </w:tc>
        <w:tc>
          <w:tcPr>
            <w:tcW w:w="540" w:type="dxa"/>
            <w:tcBorders>
              <w:top w:val="nil"/>
              <w:left w:val="single" w:sz="6" w:space="0" w:color="auto"/>
              <w:bottom w:val="nil"/>
              <w:right w:val="nil"/>
            </w:tcBorders>
          </w:tcPr>
          <w:p w:rsidR="00A1775B" w:rsidRPr="002E426A" w:rsidRDefault="00A1775B" w:rsidP="002E426A">
            <w:pPr>
              <w:widowControl/>
              <w:spacing w:line="240" w:lineRule="auto"/>
              <w:ind w:firstLine="0"/>
              <w:rPr>
                <w:i/>
                <w:iCs/>
                <w:sz w:val="20"/>
                <w:lang w:eastAsia="en-US"/>
              </w:rPr>
            </w:pPr>
            <w:r w:rsidRPr="002E426A">
              <w:rPr>
                <w:i/>
                <w:iCs/>
                <w:sz w:val="20"/>
                <w:lang w:eastAsia="en-US"/>
              </w:rPr>
              <w:t>9.2</w:t>
            </w:r>
          </w:p>
        </w:tc>
        <w:tc>
          <w:tcPr>
            <w:tcW w:w="5296" w:type="dxa"/>
            <w:tcBorders>
              <w:top w:val="nil"/>
              <w:left w:val="nil"/>
              <w:bottom w:val="nil"/>
              <w:right w:val="single" w:sz="6" w:space="0" w:color="auto"/>
            </w:tcBorders>
          </w:tcPr>
          <w:p w:rsidR="00A1775B" w:rsidRPr="002E426A" w:rsidRDefault="00A1775B" w:rsidP="002E426A">
            <w:pPr>
              <w:widowControl/>
              <w:spacing w:line="240" w:lineRule="auto"/>
              <w:ind w:firstLine="0"/>
              <w:rPr>
                <w:sz w:val="20"/>
                <w:lang w:eastAsia="en-US"/>
              </w:rPr>
            </w:pPr>
            <w:r w:rsidRPr="002E426A">
              <w:rPr>
                <w:sz w:val="20"/>
                <w:lang w:eastAsia="en-US"/>
              </w:rPr>
              <w:t>Уровень профессионализма персонала</w:t>
            </w:r>
          </w:p>
        </w:tc>
      </w:tr>
      <w:tr w:rsidR="00A1775B" w:rsidRPr="002E426A" w:rsidTr="002E426A">
        <w:trPr>
          <w:trHeight w:val="212"/>
          <w:jc w:val="center"/>
        </w:trPr>
        <w:tc>
          <w:tcPr>
            <w:tcW w:w="2875" w:type="dxa"/>
            <w:gridSpan w:val="2"/>
            <w:tcBorders>
              <w:top w:val="nil"/>
              <w:left w:val="single" w:sz="6" w:space="0" w:color="auto"/>
              <w:bottom w:val="single" w:sz="6" w:space="0" w:color="auto"/>
              <w:right w:val="single" w:sz="6" w:space="0" w:color="auto"/>
            </w:tcBorders>
          </w:tcPr>
          <w:p w:rsidR="00A1775B" w:rsidRPr="002E426A" w:rsidRDefault="00A1775B" w:rsidP="002E426A">
            <w:pPr>
              <w:widowControl/>
              <w:spacing w:line="240" w:lineRule="auto"/>
              <w:ind w:firstLine="0"/>
              <w:rPr>
                <w:sz w:val="20"/>
                <w:lang w:val="uk-UA" w:eastAsia="en-US"/>
              </w:rPr>
            </w:pPr>
          </w:p>
        </w:tc>
        <w:tc>
          <w:tcPr>
            <w:tcW w:w="540" w:type="dxa"/>
            <w:tcBorders>
              <w:top w:val="nil"/>
              <w:left w:val="single" w:sz="6" w:space="0" w:color="auto"/>
              <w:bottom w:val="single" w:sz="6" w:space="0" w:color="auto"/>
              <w:right w:val="nil"/>
            </w:tcBorders>
          </w:tcPr>
          <w:p w:rsidR="00A1775B" w:rsidRPr="002E426A" w:rsidRDefault="00A1775B" w:rsidP="002E426A">
            <w:pPr>
              <w:widowControl/>
              <w:spacing w:line="240" w:lineRule="auto"/>
              <w:ind w:firstLine="0"/>
              <w:rPr>
                <w:i/>
                <w:iCs/>
                <w:sz w:val="20"/>
                <w:lang w:eastAsia="en-US"/>
              </w:rPr>
            </w:pPr>
            <w:r w:rsidRPr="002E426A">
              <w:rPr>
                <w:i/>
                <w:iCs/>
                <w:sz w:val="20"/>
                <w:lang w:eastAsia="en-US"/>
              </w:rPr>
              <w:t>9.3</w:t>
            </w:r>
          </w:p>
        </w:tc>
        <w:tc>
          <w:tcPr>
            <w:tcW w:w="5296" w:type="dxa"/>
            <w:tcBorders>
              <w:top w:val="nil"/>
              <w:left w:val="nil"/>
              <w:bottom w:val="single" w:sz="6" w:space="0" w:color="auto"/>
              <w:right w:val="single" w:sz="6" w:space="0" w:color="auto"/>
            </w:tcBorders>
          </w:tcPr>
          <w:p w:rsidR="00A1775B" w:rsidRPr="002E426A" w:rsidRDefault="00A1775B" w:rsidP="002E426A">
            <w:pPr>
              <w:widowControl/>
              <w:spacing w:line="240" w:lineRule="auto"/>
              <w:ind w:firstLine="0"/>
              <w:rPr>
                <w:sz w:val="20"/>
                <w:lang w:eastAsia="en-US"/>
              </w:rPr>
            </w:pPr>
            <w:r w:rsidRPr="002E426A">
              <w:rPr>
                <w:sz w:val="20"/>
                <w:lang w:eastAsia="en-US"/>
              </w:rPr>
              <w:t>Уровень повышения квалификации персонала</w:t>
            </w:r>
          </w:p>
        </w:tc>
      </w:tr>
      <w:tr w:rsidR="00A1775B" w:rsidRPr="002E426A" w:rsidTr="002E426A">
        <w:trPr>
          <w:trHeight w:val="226"/>
          <w:jc w:val="center"/>
        </w:trPr>
        <w:tc>
          <w:tcPr>
            <w:tcW w:w="2875" w:type="dxa"/>
            <w:gridSpan w:val="2"/>
            <w:vMerge w:val="restart"/>
            <w:tcBorders>
              <w:top w:val="single" w:sz="6" w:space="0" w:color="auto"/>
              <w:left w:val="single" w:sz="6" w:space="0" w:color="auto"/>
              <w:right w:val="single" w:sz="6" w:space="0" w:color="auto"/>
            </w:tcBorders>
          </w:tcPr>
          <w:p w:rsidR="00A1775B" w:rsidRPr="002E426A" w:rsidRDefault="002E426A" w:rsidP="002E426A">
            <w:pPr>
              <w:widowControl/>
              <w:spacing w:line="240" w:lineRule="auto"/>
              <w:ind w:firstLine="0"/>
              <w:rPr>
                <w:sz w:val="20"/>
                <w:lang w:eastAsia="en-US"/>
              </w:rPr>
            </w:pPr>
            <w:r>
              <w:rPr>
                <w:sz w:val="20"/>
                <w:lang w:eastAsia="en-US"/>
              </w:rPr>
              <w:t xml:space="preserve">10 </w:t>
            </w:r>
            <w:r w:rsidR="00A1775B" w:rsidRPr="002E426A">
              <w:rPr>
                <w:sz w:val="20"/>
                <w:lang w:eastAsia="en-US"/>
              </w:rPr>
              <w:t>Эффективность инновационного менеджмента и предприятии</w:t>
            </w:r>
          </w:p>
        </w:tc>
        <w:tc>
          <w:tcPr>
            <w:tcW w:w="540" w:type="dxa"/>
            <w:tcBorders>
              <w:top w:val="single" w:sz="6" w:space="0" w:color="auto"/>
              <w:left w:val="single" w:sz="6" w:space="0" w:color="auto"/>
              <w:bottom w:val="single" w:sz="6" w:space="0" w:color="auto"/>
              <w:right w:val="nil"/>
            </w:tcBorders>
          </w:tcPr>
          <w:p w:rsidR="00A1775B" w:rsidRPr="002E426A" w:rsidRDefault="00A1775B" w:rsidP="002E426A">
            <w:pPr>
              <w:widowControl/>
              <w:spacing w:line="240" w:lineRule="auto"/>
              <w:ind w:firstLine="0"/>
              <w:rPr>
                <w:i/>
                <w:iCs/>
                <w:sz w:val="20"/>
                <w:lang w:eastAsia="en-US"/>
              </w:rPr>
            </w:pPr>
            <w:r w:rsidRPr="002E426A">
              <w:rPr>
                <w:i/>
                <w:iCs/>
                <w:sz w:val="20"/>
                <w:lang w:eastAsia="en-US"/>
              </w:rPr>
              <w:t>10.1</w:t>
            </w:r>
          </w:p>
        </w:tc>
        <w:tc>
          <w:tcPr>
            <w:tcW w:w="5296" w:type="dxa"/>
            <w:tcBorders>
              <w:top w:val="single" w:sz="6" w:space="0" w:color="auto"/>
              <w:left w:val="nil"/>
              <w:bottom w:val="single" w:sz="6" w:space="0" w:color="auto"/>
              <w:right w:val="single" w:sz="6" w:space="0" w:color="auto"/>
            </w:tcBorders>
          </w:tcPr>
          <w:p w:rsidR="00A1775B" w:rsidRPr="002E426A" w:rsidRDefault="00A1775B" w:rsidP="002E426A">
            <w:pPr>
              <w:widowControl/>
              <w:spacing w:line="240" w:lineRule="auto"/>
              <w:ind w:firstLine="0"/>
              <w:rPr>
                <w:sz w:val="20"/>
                <w:lang w:eastAsia="en-US"/>
              </w:rPr>
            </w:pPr>
            <w:r w:rsidRPr="002E426A">
              <w:rPr>
                <w:sz w:val="20"/>
                <w:lang w:eastAsia="en-US"/>
              </w:rPr>
              <w:t>Уровень инновационного климата на предприятии</w:t>
            </w:r>
          </w:p>
        </w:tc>
      </w:tr>
      <w:tr w:rsidR="00A1775B" w:rsidRPr="002E426A" w:rsidTr="002E426A">
        <w:trPr>
          <w:trHeight w:val="136"/>
          <w:jc w:val="center"/>
        </w:trPr>
        <w:tc>
          <w:tcPr>
            <w:tcW w:w="2875" w:type="dxa"/>
            <w:gridSpan w:val="2"/>
            <w:vMerge/>
            <w:tcBorders>
              <w:left w:val="single" w:sz="6" w:space="0" w:color="auto"/>
              <w:right w:val="single" w:sz="6" w:space="0" w:color="auto"/>
            </w:tcBorders>
          </w:tcPr>
          <w:p w:rsidR="00A1775B" w:rsidRPr="002E426A" w:rsidRDefault="00A1775B" w:rsidP="002E426A">
            <w:pPr>
              <w:widowControl/>
              <w:spacing w:line="240" w:lineRule="auto"/>
              <w:ind w:firstLine="0"/>
              <w:rPr>
                <w:sz w:val="20"/>
                <w:lang w:val="uk-UA" w:eastAsia="en-US"/>
              </w:rPr>
            </w:pPr>
          </w:p>
        </w:tc>
        <w:tc>
          <w:tcPr>
            <w:tcW w:w="540" w:type="dxa"/>
            <w:tcBorders>
              <w:top w:val="single" w:sz="6" w:space="0" w:color="auto"/>
              <w:left w:val="single" w:sz="6" w:space="0" w:color="auto"/>
              <w:bottom w:val="single" w:sz="6" w:space="0" w:color="auto"/>
              <w:right w:val="nil"/>
            </w:tcBorders>
          </w:tcPr>
          <w:p w:rsidR="00A1775B" w:rsidRPr="002E426A" w:rsidRDefault="00A1775B" w:rsidP="002E426A">
            <w:pPr>
              <w:widowControl/>
              <w:spacing w:line="240" w:lineRule="auto"/>
              <w:ind w:firstLine="0"/>
              <w:rPr>
                <w:i/>
                <w:iCs/>
                <w:sz w:val="20"/>
                <w:lang w:eastAsia="en-US"/>
              </w:rPr>
            </w:pPr>
            <w:r w:rsidRPr="002E426A">
              <w:rPr>
                <w:i/>
                <w:iCs/>
                <w:sz w:val="20"/>
                <w:lang w:eastAsia="en-US"/>
              </w:rPr>
              <w:t>10.2</w:t>
            </w:r>
          </w:p>
        </w:tc>
        <w:tc>
          <w:tcPr>
            <w:tcW w:w="5296" w:type="dxa"/>
            <w:tcBorders>
              <w:top w:val="single" w:sz="6" w:space="0" w:color="auto"/>
              <w:left w:val="nil"/>
              <w:bottom w:val="single" w:sz="6" w:space="0" w:color="auto"/>
              <w:right w:val="single" w:sz="6" w:space="0" w:color="auto"/>
            </w:tcBorders>
          </w:tcPr>
          <w:p w:rsidR="00A1775B" w:rsidRPr="002E426A" w:rsidRDefault="00A1775B" w:rsidP="002E426A">
            <w:pPr>
              <w:widowControl/>
              <w:spacing w:line="240" w:lineRule="auto"/>
              <w:ind w:firstLine="0"/>
              <w:rPr>
                <w:sz w:val="20"/>
                <w:lang w:eastAsia="en-US"/>
              </w:rPr>
            </w:pPr>
            <w:r w:rsidRPr="002E426A">
              <w:rPr>
                <w:sz w:val="20"/>
                <w:lang w:eastAsia="en-US"/>
              </w:rPr>
              <w:t>Уровень между функционального сотрудничества в инновационной деятельности</w:t>
            </w:r>
          </w:p>
        </w:tc>
      </w:tr>
      <w:tr w:rsidR="00A1775B" w:rsidRPr="002E426A" w:rsidTr="002E426A">
        <w:trPr>
          <w:trHeight w:val="136"/>
          <w:jc w:val="center"/>
        </w:trPr>
        <w:tc>
          <w:tcPr>
            <w:tcW w:w="2875" w:type="dxa"/>
            <w:gridSpan w:val="2"/>
            <w:vMerge/>
            <w:tcBorders>
              <w:left w:val="single" w:sz="6" w:space="0" w:color="auto"/>
              <w:right w:val="single" w:sz="6" w:space="0" w:color="auto"/>
            </w:tcBorders>
          </w:tcPr>
          <w:p w:rsidR="00A1775B" w:rsidRPr="002E426A" w:rsidRDefault="00A1775B" w:rsidP="002E426A">
            <w:pPr>
              <w:widowControl/>
              <w:spacing w:line="240" w:lineRule="auto"/>
              <w:ind w:firstLine="0"/>
              <w:rPr>
                <w:sz w:val="20"/>
                <w:lang w:val="uk-UA" w:eastAsia="en-US"/>
              </w:rPr>
            </w:pPr>
          </w:p>
        </w:tc>
        <w:tc>
          <w:tcPr>
            <w:tcW w:w="540" w:type="dxa"/>
            <w:tcBorders>
              <w:top w:val="single" w:sz="6" w:space="0" w:color="auto"/>
              <w:left w:val="single" w:sz="6" w:space="0" w:color="auto"/>
              <w:bottom w:val="single" w:sz="6" w:space="0" w:color="auto"/>
              <w:right w:val="nil"/>
            </w:tcBorders>
          </w:tcPr>
          <w:p w:rsidR="00A1775B" w:rsidRPr="002E426A" w:rsidRDefault="00A1775B" w:rsidP="002E426A">
            <w:pPr>
              <w:widowControl/>
              <w:spacing w:line="240" w:lineRule="auto"/>
              <w:ind w:firstLine="0"/>
              <w:rPr>
                <w:i/>
                <w:iCs/>
                <w:sz w:val="20"/>
                <w:lang w:eastAsia="en-US"/>
              </w:rPr>
            </w:pPr>
            <w:r w:rsidRPr="002E426A">
              <w:rPr>
                <w:i/>
                <w:iCs/>
                <w:sz w:val="20"/>
                <w:lang w:eastAsia="en-US"/>
              </w:rPr>
              <w:t>10.3</w:t>
            </w:r>
          </w:p>
        </w:tc>
        <w:tc>
          <w:tcPr>
            <w:tcW w:w="5296" w:type="dxa"/>
            <w:tcBorders>
              <w:top w:val="single" w:sz="6" w:space="0" w:color="auto"/>
              <w:left w:val="nil"/>
              <w:bottom w:val="single" w:sz="6" w:space="0" w:color="auto"/>
              <w:right w:val="single" w:sz="6" w:space="0" w:color="auto"/>
            </w:tcBorders>
          </w:tcPr>
          <w:p w:rsidR="00A1775B" w:rsidRPr="002E426A" w:rsidRDefault="00A1775B" w:rsidP="002E426A">
            <w:pPr>
              <w:widowControl/>
              <w:spacing w:line="240" w:lineRule="auto"/>
              <w:ind w:firstLine="0"/>
              <w:rPr>
                <w:sz w:val="20"/>
                <w:lang w:eastAsia="en-US"/>
              </w:rPr>
            </w:pPr>
            <w:r w:rsidRPr="002E426A">
              <w:rPr>
                <w:sz w:val="20"/>
                <w:lang w:eastAsia="en-US"/>
              </w:rPr>
              <w:t>Уровень освоения современных концепций управления</w:t>
            </w:r>
          </w:p>
        </w:tc>
      </w:tr>
      <w:tr w:rsidR="00A1775B" w:rsidRPr="002E426A" w:rsidTr="002E426A">
        <w:trPr>
          <w:trHeight w:val="136"/>
          <w:jc w:val="center"/>
        </w:trPr>
        <w:tc>
          <w:tcPr>
            <w:tcW w:w="2875" w:type="dxa"/>
            <w:gridSpan w:val="2"/>
            <w:vMerge/>
            <w:tcBorders>
              <w:left w:val="single" w:sz="6" w:space="0" w:color="auto"/>
              <w:bottom w:val="single" w:sz="6" w:space="0" w:color="auto"/>
              <w:right w:val="single" w:sz="6" w:space="0" w:color="auto"/>
            </w:tcBorders>
          </w:tcPr>
          <w:p w:rsidR="00A1775B" w:rsidRPr="002E426A" w:rsidRDefault="00A1775B" w:rsidP="002E426A">
            <w:pPr>
              <w:widowControl/>
              <w:spacing w:line="240" w:lineRule="auto"/>
              <w:ind w:firstLine="0"/>
              <w:rPr>
                <w:sz w:val="20"/>
                <w:lang w:val="uk-UA" w:eastAsia="en-US"/>
              </w:rPr>
            </w:pPr>
          </w:p>
        </w:tc>
        <w:tc>
          <w:tcPr>
            <w:tcW w:w="540" w:type="dxa"/>
            <w:tcBorders>
              <w:top w:val="single" w:sz="6" w:space="0" w:color="auto"/>
              <w:left w:val="single" w:sz="6" w:space="0" w:color="auto"/>
              <w:bottom w:val="single" w:sz="6" w:space="0" w:color="auto"/>
              <w:right w:val="nil"/>
            </w:tcBorders>
          </w:tcPr>
          <w:p w:rsidR="00A1775B" w:rsidRPr="002E426A" w:rsidRDefault="00A1775B" w:rsidP="002E426A">
            <w:pPr>
              <w:widowControl/>
              <w:spacing w:line="240" w:lineRule="auto"/>
              <w:ind w:firstLine="0"/>
              <w:rPr>
                <w:i/>
                <w:iCs/>
                <w:sz w:val="20"/>
                <w:lang w:eastAsia="en-US"/>
              </w:rPr>
            </w:pPr>
            <w:r w:rsidRPr="002E426A">
              <w:rPr>
                <w:i/>
                <w:iCs/>
                <w:sz w:val="20"/>
                <w:lang w:eastAsia="en-US"/>
              </w:rPr>
              <w:t>10.4</w:t>
            </w:r>
          </w:p>
        </w:tc>
        <w:tc>
          <w:tcPr>
            <w:tcW w:w="5296" w:type="dxa"/>
            <w:tcBorders>
              <w:top w:val="single" w:sz="6" w:space="0" w:color="auto"/>
              <w:left w:val="nil"/>
              <w:bottom w:val="single" w:sz="6" w:space="0" w:color="auto"/>
              <w:right w:val="single" w:sz="6" w:space="0" w:color="auto"/>
            </w:tcBorders>
          </w:tcPr>
          <w:p w:rsidR="00A1775B" w:rsidRPr="002E426A" w:rsidRDefault="00A1775B" w:rsidP="002E426A">
            <w:pPr>
              <w:widowControl/>
              <w:spacing w:line="240" w:lineRule="auto"/>
              <w:ind w:firstLine="0"/>
              <w:rPr>
                <w:sz w:val="20"/>
                <w:lang w:eastAsia="en-US"/>
              </w:rPr>
            </w:pPr>
            <w:r w:rsidRPr="002E426A">
              <w:rPr>
                <w:sz w:val="20"/>
                <w:lang w:eastAsia="en-US"/>
              </w:rPr>
              <w:t>Уровень эффективности системы стимулирования рационализатора</w:t>
            </w:r>
          </w:p>
        </w:tc>
      </w:tr>
      <w:tr w:rsidR="00A1775B" w:rsidRPr="002E426A" w:rsidTr="002E426A">
        <w:trPr>
          <w:trHeight w:val="226"/>
          <w:jc w:val="center"/>
        </w:trPr>
        <w:tc>
          <w:tcPr>
            <w:tcW w:w="8711" w:type="dxa"/>
            <w:gridSpan w:val="4"/>
            <w:tcBorders>
              <w:top w:val="single" w:sz="6" w:space="0" w:color="auto"/>
              <w:left w:val="single" w:sz="6" w:space="0" w:color="auto"/>
              <w:bottom w:val="single" w:sz="6" w:space="0" w:color="auto"/>
              <w:right w:val="single" w:sz="6" w:space="0" w:color="auto"/>
            </w:tcBorders>
            <w:vAlign w:val="center"/>
          </w:tcPr>
          <w:p w:rsidR="00A1775B" w:rsidRPr="002E426A" w:rsidRDefault="00A1775B" w:rsidP="002E426A">
            <w:pPr>
              <w:widowControl/>
              <w:spacing w:line="240" w:lineRule="auto"/>
              <w:ind w:firstLine="0"/>
              <w:rPr>
                <w:i/>
                <w:iCs/>
                <w:sz w:val="20"/>
                <w:lang w:eastAsia="en-US"/>
              </w:rPr>
            </w:pPr>
            <w:r w:rsidRPr="002E426A">
              <w:rPr>
                <w:i/>
                <w:iCs/>
                <w:sz w:val="20"/>
                <w:lang w:eastAsia="en-US"/>
              </w:rPr>
              <w:t xml:space="preserve">Этап </w:t>
            </w:r>
            <w:r w:rsidRPr="002E426A">
              <w:rPr>
                <w:i/>
                <w:iCs/>
                <w:sz w:val="20"/>
                <w:lang w:val="uk-UA" w:eastAsia="en-US"/>
              </w:rPr>
              <w:t>ІІ</w:t>
            </w:r>
            <w:r w:rsidRPr="002E426A">
              <w:rPr>
                <w:i/>
                <w:iCs/>
                <w:sz w:val="20"/>
                <w:lang w:eastAsia="en-US"/>
              </w:rPr>
              <w:t>. Освоение и коммерциализация инноваций</w:t>
            </w:r>
          </w:p>
        </w:tc>
      </w:tr>
      <w:tr w:rsidR="00A1775B" w:rsidRPr="002E426A" w:rsidTr="002E426A">
        <w:trPr>
          <w:trHeight w:val="212"/>
          <w:jc w:val="center"/>
        </w:trPr>
        <w:tc>
          <w:tcPr>
            <w:tcW w:w="8711" w:type="dxa"/>
            <w:gridSpan w:val="4"/>
            <w:tcBorders>
              <w:top w:val="single" w:sz="6" w:space="0" w:color="auto"/>
              <w:left w:val="single" w:sz="6" w:space="0" w:color="auto"/>
              <w:bottom w:val="single" w:sz="6" w:space="0" w:color="auto"/>
              <w:right w:val="single" w:sz="6" w:space="0" w:color="auto"/>
            </w:tcBorders>
            <w:vAlign w:val="center"/>
          </w:tcPr>
          <w:p w:rsidR="00A1775B" w:rsidRPr="002E426A" w:rsidRDefault="00A1775B" w:rsidP="002E426A">
            <w:pPr>
              <w:widowControl/>
              <w:spacing w:line="240" w:lineRule="auto"/>
              <w:ind w:firstLine="0"/>
              <w:rPr>
                <w:sz w:val="20"/>
                <w:lang w:eastAsia="en-US"/>
              </w:rPr>
            </w:pPr>
            <w:r w:rsidRPr="002E426A">
              <w:rPr>
                <w:sz w:val="20"/>
                <w:lang w:eastAsia="en-US"/>
              </w:rPr>
              <w:t>А. Ценности для клиента</w:t>
            </w:r>
          </w:p>
        </w:tc>
      </w:tr>
      <w:tr w:rsidR="00A1775B" w:rsidRPr="002E426A" w:rsidTr="002E426A">
        <w:trPr>
          <w:trHeight w:val="212"/>
          <w:jc w:val="center"/>
        </w:trPr>
        <w:tc>
          <w:tcPr>
            <w:tcW w:w="406" w:type="dxa"/>
            <w:tcBorders>
              <w:top w:val="single" w:sz="6" w:space="0" w:color="auto"/>
              <w:left w:val="single" w:sz="6" w:space="0" w:color="auto"/>
              <w:bottom w:val="single" w:sz="6" w:space="0" w:color="auto"/>
              <w:right w:val="nil"/>
            </w:tcBorders>
          </w:tcPr>
          <w:p w:rsidR="00A1775B" w:rsidRPr="002E426A" w:rsidRDefault="00A1775B" w:rsidP="002E426A">
            <w:pPr>
              <w:widowControl/>
              <w:spacing w:line="240" w:lineRule="auto"/>
              <w:ind w:firstLine="0"/>
              <w:rPr>
                <w:sz w:val="20"/>
                <w:lang w:eastAsia="en-US"/>
              </w:rPr>
            </w:pPr>
            <w:r w:rsidRPr="002E426A">
              <w:rPr>
                <w:sz w:val="20"/>
                <w:lang w:eastAsia="en-US"/>
              </w:rPr>
              <w:t>11</w:t>
            </w:r>
          </w:p>
        </w:tc>
        <w:tc>
          <w:tcPr>
            <w:tcW w:w="2469" w:type="dxa"/>
            <w:tcBorders>
              <w:top w:val="single" w:sz="6" w:space="0" w:color="auto"/>
              <w:left w:val="nil"/>
              <w:bottom w:val="single" w:sz="6" w:space="0" w:color="auto"/>
              <w:right w:val="single" w:sz="6" w:space="0" w:color="auto"/>
            </w:tcBorders>
          </w:tcPr>
          <w:p w:rsidR="00A1775B" w:rsidRPr="002E426A" w:rsidRDefault="00A1775B" w:rsidP="002E426A">
            <w:pPr>
              <w:widowControl/>
              <w:spacing w:line="240" w:lineRule="auto"/>
              <w:ind w:firstLine="0"/>
              <w:rPr>
                <w:sz w:val="20"/>
                <w:lang w:eastAsia="en-US"/>
              </w:rPr>
            </w:pPr>
            <w:r w:rsidRPr="002E426A">
              <w:rPr>
                <w:sz w:val="20"/>
                <w:lang w:eastAsia="en-US"/>
              </w:rPr>
              <w:t>Новизна инновации</w:t>
            </w:r>
          </w:p>
        </w:tc>
        <w:tc>
          <w:tcPr>
            <w:tcW w:w="540" w:type="dxa"/>
            <w:tcBorders>
              <w:top w:val="single" w:sz="6" w:space="0" w:color="auto"/>
              <w:left w:val="single" w:sz="6" w:space="0" w:color="auto"/>
              <w:bottom w:val="single" w:sz="6" w:space="0" w:color="auto"/>
              <w:right w:val="nil"/>
            </w:tcBorders>
          </w:tcPr>
          <w:p w:rsidR="00A1775B" w:rsidRPr="002E426A" w:rsidRDefault="00A1775B" w:rsidP="002E426A">
            <w:pPr>
              <w:widowControl/>
              <w:spacing w:line="240" w:lineRule="auto"/>
              <w:ind w:firstLine="0"/>
              <w:rPr>
                <w:i/>
                <w:iCs/>
                <w:sz w:val="20"/>
                <w:lang w:eastAsia="en-US"/>
              </w:rPr>
            </w:pPr>
            <w:r w:rsidRPr="002E426A">
              <w:rPr>
                <w:i/>
                <w:iCs/>
                <w:sz w:val="20"/>
                <w:lang w:eastAsia="en-US"/>
              </w:rPr>
              <w:t>11.1</w:t>
            </w:r>
          </w:p>
        </w:tc>
        <w:tc>
          <w:tcPr>
            <w:tcW w:w="5296" w:type="dxa"/>
            <w:tcBorders>
              <w:top w:val="single" w:sz="6" w:space="0" w:color="auto"/>
              <w:left w:val="nil"/>
              <w:bottom w:val="single" w:sz="6" w:space="0" w:color="auto"/>
              <w:right w:val="single" w:sz="6" w:space="0" w:color="auto"/>
            </w:tcBorders>
          </w:tcPr>
          <w:p w:rsidR="00A1775B" w:rsidRPr="002E426A" w:rsidRDefault="00A1775B" w:rsidP="002E426A">
            <w:pPr>
              <w:widowControl/>
              <w:spacing w:line="240" w:lineRule="auto"/>
              <w:ind w:firstLine="0"/>
              <w:rPr>
                <w:sz w:val="20"/>
                <w:lang w:eastAsia="en-US"/>
              </w:rPr>
            </w:pPr>
            <w:r w:rsidRPr="002E426A">
              <w:rPr>
                <w:sz w:val="20"/>
                <w:lang w:eastAsia="en-US"/>
              </w:rPr>
              <w:t>Уровень новизны инновации</w:t>
            </w:r>
          </w:p>
        </w:tc>
      </w:tr>
      <w:tr w:rsidR="00A1775B" w:rsidRPr="002E426A" w:rsidTr="002E426A">
        <w:trPr>
          <w:trHeight w:val="226"/>
          <w:jc w:val="center"/>
        </w:trPr>
        <w:tc>
          <w:tcPr>
            <w:tcW w:w="406" w:type="dxa"/>
            <w:tcBorders>
              <w:top w:val="single" w:sz="6" w:space="0" w:color="auto"/>
              <w:left w:val="single" w:sz="6" w:space="0" w:color="auto"/>
              <w:bottom w:val="single" w:sz="6" w:space="0" w:color="auto"/>
              <w:right w:val="nil"/>
            </w:tcBorders>
          </w:tcPr>
          <w:p w:rsidR="00A1775B" w:rsidRPr="002E426A" w:rsidRDefault="00A1775B" w:rsidP="002E426A">
            <w:pPr>
              <w:widowControl/>
              <w:spacing w:line="240" w:lineRule="auto"/>
              <w:ind w:firstLine="0"/>
              <w:rPr>
                <w:sz w:val="20"/>
                <w:lang w:eastAsia="en-US"/>
              </w:rPr>
            </w:pPr>
            <w:r w:rsidRPr="002E426A">
              <w:rPr>
                <w:sz w:val="20"/>
                <w:lang w:eastAsia="en-US"/>
              </w:rPr>
              <w:t>12</w:t>
            </w:r>
          </w:p>
        </w:tc>
        <w:tc>
          <w:tcPr>
            <w:tcW w:w="2469" w:type="dxa"/>
            <w:tcBorders>
              <w:top w:val="single" w:sz="6" w:space="0" w:color="auto"/>
              <w:left w:val="nil"/>
              <w:bottom w:val="single" w:sz="6" w:space="0" w:color="auto"/>
              <w:right w:val="single" w:sz="6" w:space="0" w:color="auto"/>
            </w:tcBorders>
          </w:tcPr>
          <w:p w:rsidR="00A1775B" w:rsidRPr="002E426A" w:rsidRDefault="00A1775B" w:rsidP="002E426A">
            <w:pPr>
              <w:widowControl/>
              <w:spacing w:line="240" w:lineRule="auto"/>
              <w:ind w:firstLine="0"/>
              <w:rPr>
                <w:sz w:val="20"/>
                <w:lang w:eastAsia="en-US"/>
              </w:rPr>
            </w:pPr>
            <w:r w:rsidRPr="002E426A">
              <w:rPr>
                <w:sz w:val="20"/>
                <w:lang w:eastAsia="en-US"/>
              </w:rPr>
              <w:t>Качество инновации</w:t>
            </w:r>
          </w:p>
        </w:tc>
        <w:tc>
          <w:tcPr>
            <w:tcW w:w="540" w:type="dxa"/>
            <w:tcBorders>
              <w:top w:val="single" w:sz="6" w:space="0" w:color="auto"/>
              <w:left w:val="single" w:sz="6" w:space="0" w:color="auto"/>
              <w:bottom w:val="single" w:sz="6" w:space="0" w:color="auto"/>
              <w:right w:val="nil"/>
            </w:tcBorders>
          </w:tcPr>
          <w:p w:rsidR="00A1775B" w:rsidRPr="002E426A" w:rsidRDefault="00A1775B" w:rsidP="002E426A">
            <w:pPr>
              <w:widowControl/>
              <w:spacing w:line="240" w:lineRule="auto"/>
              <w:ind w:firstLine="0"/>
              <w:rPr>
                <w:i/>
                <w:iCs/>
                <w:sz w:val="20"/>
                <w:lang w:eastAsia="en-US"/>
              </w:rPr>
            </w:pPr>
            <w:r w:rsidRPr="002E426A">
              <w:rPr>
                <w:i/>
                <w:iCs/>
                <w:sz w:val="20"/>
                <w:lang w:eastAsia="en-US"/>
              </w:rPr>
              <w:t>12.1</w:t>
            </w:r>
          </w:p>
        </w:tc>
        <w:tc>
          <w:tcPr>
            <w:tcW w:w="5296" w:type="dxa"/>
            <w:tcBorders>
              <w:top w:val="single" w:sz="6" w:space="0" w:color="auto"/>
              <w:left w:val="nil"/>
              <w:bottom w:val="single" w:sz="6" w:space="0" w:color="auto"/>
              <w:right w:val="single" w:sz="6" w:space="0" w:color="auto"/>
            </w:tcBorders>
          </w:tcPr>
          <w:p w:rsidR="00A1775B" w:rsidRPr="002E426A" w:rsidRDefault="00A1775B" w:rsidP="002E426A">
            <w:pPr>
              <w:widowControl/>
              <w:spacing w:line="240" w:lineRule="auto"/>
              <w:ind w:firstLine="0"/>
              <w:rPr>
                <w:sz w:val="20"/>
                <w:lang w:eastAsia="en-US"/>
              </w:rPr>
            </w:pPr>
            <w:r w:rsidRPr="002E426A">
              <w:rPr>
                <w:sz w:val="20"/>
                <w:lang w:val="uk-UA" w:eastAsia="en-US"/>
              </w:rPr>
              <w:t>И</w:t>
            </w:r>
            <w:r w:rsidRPr="002E426A">
              <w:rPr>
                <w:sz w:val="20"/>
                <w:lang w:eastAsia="en-US"/>
              </w:rPr>
              <w:t>ндекс качества инновации</w:t>
            </w:r>
          </w:p>
        </w:tc>
      </w:tr>
      <w:tr w:rsidR="00A1775B" w:rsidRPr="002E426A" w:rsidTr="002E426A">
        <w:trPr>
          <w:trHeight w:val="212"/>
          <w:jc w:val="center"/>
        </w:trPr>
        <w:tc>
          <w:tcPr>
            <w:tcW w:w="406" w:type="dxa"/>
            <w:tcBorders>
              <w:top w:val="single" w:sz="6" w:space="0" w:color="auto"/>
              <w:left w:val="single" w:sz="6" w:space="0" w:color="auto"/>
              <w:bottom w:val="single" w:sz="6" w:space="0" w:color="auto"/>
              <w:right w:val="nil"/>
            </w:tcBorders>
          </w:tcPr>
          <w:p w:rsidR="00A1775B" w:rsidRPr="002E426A" w:rsidRDefault="00A1775B" w:rsidP="002E426A">
            <w:pPr>
              <w:widowControl/>
              <w:spacing w:line="240" w:lineRule="auto"/>
              <w:ind w:firstLine="0"/>
              <w:rPr>
                <w:sz w:val="20"/>
                <w:lang w:eastAsia="en-US"/>
              </w:rPr>
            </w:pPr>
            <w:r w:rsidRPr="002E426A">
              <w:rPr>
                <w:sz w:val="20"/>
                <w:lang w:eastAsia="en-US"/>
              </w:rPr>
              <w:t>13</w:t>
            </w:r>
          </w:p>
        </w:tc>
        <w:tc>
          <w:tcPr>
            <w:tcW w:w="2469" w:type="dxa"/>
            <w:tcBorders>
              <w:top w:val="single" w:sz="6" w:space="0" w:color="auto"/>
              <w:left w:val="nil"/>
              <w:bottom w:val="single" w:sz="6" w:space="0" w:color="auto"/>
              <w:right w:val="single" w:sz="6" w:space="0" w:color="auto"/>
            </w:tcBorders>
          </w:tcPr>
          <w:p w:rsidR="00A1775B" w:rsidRPr="002E426A" w:rsidRDefault="00A1775B" w:rsidP="002E426A">
            <w:pPr>
              <w:widowControl/>
              <w:spacing w:line="240" w:lineRule="auto"/>
              <w:ind w:firstLine="0"/>
              <w:rPr>
                <w:sz w:val="20"/>
                <w:lang w:eastAsia="en-US"/>
              </w:rPr>
            </w:pPr>
            <w:r w:rsidRPr="002E426A">
              <w:rPr>
                <w:sz w:val="20"/>
                <w:lang w:eastAsia="en-US"/>
              </w:rPr>
              <w:t>Цена инновации</w:t>
            </w:r>
          </w:p>
        </w:tc>
        <w:tc>
          <w:tcPr>
            <w:tcW w:w="540" w:type="dxa"/>
            <w:tcBorders>
              <w:top w:val="single" w:sz="6" w:space="0" w:color="auto"/>
              <w:left w:val="single" w:sz="6" w:space="0" w:color="auto"/>
              <w:bottom w:val="single" w:sz="6" w:space="0" w:color="auto"/>
              <w:right w:val="nil"/>
            </w:tcBorders>
          </w:tcPr>
          <w:p w:rsidR="00A1775B" w:rsidRPr="002E426A" w:rsidRDefault="00A1775B" w:rsidP="002E426A">
            <w:pPr>
              <w:widowControl/>
              <w:spacing w:line="240" w:lineRule="auto"/>
              <w:ind w:firstLine="0"/>
              <w:rPr>
                <w:i/>
                <w:iCs/>
                <w:sz w:val="20"/>
                <w:lang w:eastAsia="en-US"/>
              </w:rPr>
            </w:pPr>
            <w:r w:rsidRPr="002E426A">
              <w:rPr>
                <w:i/>
                <w:iCs/>
                <w:sz w:val="20"/>
                <w:lang w:eastAsia="en-US"/>
              </w:rPr>
              <w:t>13.1.</w:t>
            </w:r>
          </w:p>
        </w:tc>
        <w:tc>
          <w:tcPr>
            <w:tcW w:w="5296" w:type="dxa"/>
            <w:tcBorders>
              <w:top w:val="single" w:sz="6" w:space="0" w:color="auto"/>
              <w:left w:val="nil"/>
              <w:bottom w:val="single" w:sz="6" w:space="0" w:color="auto"/>
              <w:right w:val="single" w:sz="6" w:space="0" w:color="auto"/>
            </w:tcBorders>
          </w:tcPr>
          <w:p w:rsidR="00A1775B" w:rsidRPr="002E426A" w:rsidRDefault="00A1775B" w:rsidP="002E426A">
            <w:pPr>
              <w:widowControl/>
              <w:spacing w:line="240" w:lineRule="auto"/>
              <w:ind w:firstLine="0"/>
              <w:rPr>
                <w:sz w:val="20"/>
                <w:lang w:val="uk-UA" w:eastAsia="en-US"/>
              </w:rPr>
            </w:pPr>
            <w:r w:rsidRPr="002E426A">
              <w:rPr>
                <w:sz w:val="20"/>
                <w:lang w:eastAsia="en-US"/>
              </w:rPr>
              <w:t>Индекс экономических параметров</w:t>
            </w:r>
          </w:p>
        </w:tc>
      </w:tr>
      <w:tr w:rsidR="00A1775B" w:rsidRPr="002E426A" w:rsidTr="002E426A">
        <w:trPr>
          <w:trHeight w:val="212"/>
          <w:jc w:val="center"/>
        </w:trPr>
        <w:tc>
          <w:tcPr>
            <w:tcW w:w="406" w:type="dxa"/>
            <w:tcBorders>
              <w:top w:val="single" w:sz="6" w:space="0" w:color="auto"/>
              <w:left w:val="single" w:sz="6" w:space="0" w:color="auto"/>
              <w:bottom w:val="single" w:sz="6" w:space="0" w:color="auto"/>
              <w:right w:val="nil"/>
            </w:tcBorders>
          </w:tcPr>
          <w:p w:rsidR="00A1775B" w:rsidRPr="002E426A" w:rsidRDefault="00A1775B" w:rsidP="002E426A">
            <w:pPr>
              <w:widowControl/>
              <w:spacing w:line="240" w:lineRule="auto"/>
              <w:ind w:firstLine="0"/>
              <w:rPr>
                <w:sz w:val="20"/>
                <w:lang w:eastAsia="en-US"/>
              </w:rPr>
            </w:pPr>
            <w:r w:rsidRPr="002E426A">
              <w:rPr>
                <w:sz w:val="20"/>
                <w:lang w:eastAsia="en-US"/>
              </w:rPr>
              <w:t>14</w:t>
            </w:r>
          </w:p>
        </w:tc>
        <w:tc>
          <w:tcPr>
            <w:tcW w:w="2469" w:type="dxa"/>
            <w:tcBorders>
              <w:top w:val="single" w:sz="6" w:space="0" w:color="auto"/>
              <w:left w:val="nil"/>
              <w:bottom w:val="single" w:sz="6" w:space="0" w:color="auto"/>
              <w:right w:val="single" w:sz="6" w:space="0" w:color="auto"/>
            </w:tcBorders>
          </w:tcPr>
          <w:p w:rsidR="00A1775B" w:rsidRPr="002E426A" w:rsidRDefault="00A1775B" w:rsidP="002E426A">
            <w:pPr>
              <w:widowControl/>
              <w:spacing w:line="240" w:lineRule="auto"/>
              <w:ind w:firstLine="0"/>
              <w:rPr>
                <w:sz w:val="20"/>
                <w:lang w:eastAsia="en-US"/>
              </w:rPr>
            </w:pPr>
            <w:r w:rsidRPr="002E426A">
              <w:rPr>
                <w:sz w:val="20"/>
                <w:lang w:eastAsia="en-US"/>
              </w:rPr>
              <w:t>Обслуживание инновации</w:t>
            </w:r>
          </w:p>
        </w:tc>
        <w:tc>
          <w:tcPr>
            <w:tcW w:w="540" w:type="dxa"/>
            <w:tcBorders>
              <w:top w:val="single" w:sz="6" w:space="0" w:color="auto"/>
              <w:left w:val="single" w:sz="6" w:space="0" w:color="auto"/>
              <w:bottom w:val="single" w:sz="6" w:space="0" w:color="auto"/>
              <w:right w:val="nil"/>
            </w:tcBorders>
          </w:tcPr>
          <w:p w:rsidR="00A1775B" w:rsidRPr="002E426A" w:rsidRDefault="00A1775B" w:rsidP="002E426A">
            <w:pPr>
              <w:widowControl/>
              <w:spacing w:line="240" w:lineRule="auto"/>
              <w:ind w:firstLine="0"/>
              <w:rPr>
                <w:i/>
                <w:iCs/>
                <w:sz w:val="20"/>
                <w:lang w:eastAsia="en-US"/>
              </w:rPr>
            </w:pPr>
            <w:r w:rsidRPr="002E426A">
              <w:rPr>
                <w:i/>
                <w:iCs/>
                <w:sz w:val="20"/>
                <w:lang w:eastAsia="en-US"/>
              </w:rPr>
              <w:t>14.1.</w:t>
            </w:r>
          </w:p>
        </w:tc>
        <w:tc>
          <w:tcPr>
            <w:tcW w:w="5296" w:type="dxa"/>
            <w:tcBorders>
              <w:top w:val="single" w:sz="6" w:space="0" w:color="auto"/>
              <w:left w:val="nil"/>
              <w:bottom w:val="single" w:sz="6" w:space="0" w:color="auto"/>
              <w:right w:val="single" w:sz="6" w:space="0" w:color="auto"/>
            </w:tcBorders>
          </w:tcPr>
          <w:p w:rsidR="00A1775B" w:rsidRPr="002E426A" w:rsidRDefault="00A1775B" w:rsidP="002E426A">
            <w:pPr>
              <w:widowControl/>
              <w:spacing w:line="240" w:lineRule="auto"/>
              <w:ind w:firstLine="0"/>
              <w:rPr>
                <w:sz w:val="20"/>
                <w:lang w:val="uk-UA" w:eastAsia="en-US"/>
              </w:rPr>
            </w:pPr>
            <w:r w:rsidRPr="002E426A">
              <w:rPr>
                <w:sz w:val="20"/>
                <w:lang w:eastAsia="en-US"/>
              </w:rPr>
              <w:t>Уровень обслуживания клиента</w:t>
            </w:r>
          </w:p>
        </w:tc>
      </w:tr>
      <w:tr w:rsidR="00A1775B" w:rsidRPr="002E426A" w:rsidTr="002E426A">
        <w:trPr>
          <w:trHeight w:val="226"/>
          <w:jc w:val="center"/>
        </w:trPr>
        <w:tc>
          <w:tcPr>
            <w:tcW w:w="8711" w:type="dxa"/>
            <w:gridSpan w:val="4"/>
            <w:tcBorders>
              <w:top w:val="single" w:sz="6" w:space="0" w:color="auto"/>
              <w:left w:val="single" w:sz="6" w:space="0" w:color="auto"/>
              <w:bottom w:val="single" w:sz="6" w:space="0" w:color="auto"/>
              <w:right w:val="single" w:sz="6" w:space="0" w:color="auto"/>
            </w:tcBorders>
            <w:vAlign w:val="center"/>
          </w:tcPr>
          <w:p w:rsidR="00A1775B" w:rsidRPr="002E426A" w:rsidRDefault="00A1775B" w:rsidP="002E426A">
            <w:pPr>
              <w:widowControl/>
              <w:spacing w:line="240" w:lineRule="auto"/>
              <w:ind w:firstLine="0"/>
              <w:rPr>
                <w:sz w:val="20"/>
                <w:lang w:eastAsia="en-US"/>
              </w:rPr>
            </w:pPr>
            <w:r w:rsidRPr="002E426A">
              <w:rPr>
                <w:sz w:val="20"/>
                <w:lang w:eastAsia="en-US"/>
              </w:rPr>
              <w:t>Б. Критерии</w:t>
            </w:r>
            <w:r w:rsidR="00C43E4E">
              <w:rPr>
                <w:sz w:val="20"/>
                <w:lang w:eastAsia="en-US"/>
              </w:rPr>
              <w:t xml:space="preserve"> </w:t>
            </w:r>
            <w:r w:rsidRPr="002E426A">
              <w:rPr>
                <w:sz w:val="20"/>
                <w:lang w:eastAsia="en-US"/>
              </w:rPr>
              <w:t>и показатели ценности для предприятия</w:t>
            </w:r>
          </w:p>
        </w:tc>
      </w:tr>
      <w:tr w:rsidR="00A1775B" w:rsidRPr="002E426A" w:rsidTr="002E426A">
        <w:trPr>
          <w:trHeight w:val="212"/>
          <w:jc w:val="center"/>
        </w:trPr>
        <w:tc>
          <w:tcPr>
            <w:tcW w:w="2875" w:type="dxa"/>
            <w:gridSpan w:val="2"/>
            <w:tcBorders>
              <w:top w:val="single" w:sz="6" w:space="0" w:color="auto"/>
              <w:left w:val="single" w:sz="6" w:space="0" w:color="auto"/>
              <w:bottom w:val="nil"/>
              <w:right w:val="single" w:sz="6" w:space="0" w:color="auto"/>
            </w:tcBorders>
          </w:tcPr>
          <w:p w:rsidR="00A1775B" w:rsidRPr="002E426A" w:rsidRDefault="00C43E4E" w:rsidP="002E426A">
            <w:pPr>
              <w:widowControl/>
              <w:spacing w:line="240" w:lineRule="auto"/>
              <w:ind w:firstLine="0"/>
              <w:rPr>
                <w:sz w:val="20"/>
                <w:lang w:eastAsia="en-US"/>
              </w:rPr>
            </w:pPr>
            <w:r>
              <w:rPr>
                <w:sz w:val="20"/>
                <w:lang w:eastAsia="en-US"/>
              </w:rPr>
              <w:t xml:space="preserve">15 </w:t>
            </w:r>
            <w:r w:rsidR="00A1775B" w:rsidRPr="002E426A">
              <w:rPr>
                <w:sz w:val="20"/>
                <w:lang w:eastAsia="en-US"/>
              </w:rPr>
              <w:t>Прибыльность</w:t>
            </w:r>
          </w:p>
        </w:tc>
        <w:tc>
          <w:tcPr>
            <w:tcW w:w="540" w:type="dxa"/>
            <w:tcBorders>
              <w:top w:val="single" w:sz="6" w:space="0" w:color="auto"/>
              <w:left w:val="single" w:sz="6" w:space="0" w:color="auto"/>
              <w:bottom w:val="single" w:sz="6" w:space="0" w:color="auto"/>
              <w:right w:val="nil"/>
            </w:tcBorders>
          </w:tcPr>
          <w:p w:rsidR="00A1775B" w:rsidRPr="002E426A" w:rsidRDefault="00A1775B" w:rsidP="002E426A">
            <w:pPr>
              <w:widowControl/>
              <w:spacing w:line="240" w:lineRule="auto"/>
              <w:ind w:firstLine="0"/>
              <w:rPr>
                <w:i/>
                <w:iCs/>
                <w:sz w:val="20"/>
                <w:lang w:eastAsia="en-US"/>
              </w:rPr>
            </w:pPr>
            <w:r w:rsidRPr="002E426A">
              <w:rPr>
                <w:i/>
                <w:iCs/>
                <w:sz w:val="20"/>
                <w:lang w:eastAsia="en-US"/>
              </w:rPr>
              <w:t>15.1</w:t>
            </w:r>
          </w:p>
        </w:tc>
        <w:tc>
          <w:tcPr>
            <w:tcW w:w="5296" w:type="dxa"/>
            <w:tcBorders>
              <w:top w:val="single" w:sz="6" w:space="0" w:color="auto"/>
              <w:left w:val="nil"/>
              <w:bottom w:val="single" w:sz="6" w:space="0" w:color="auto"/>
              <w:right w:val="single" w:sz="6" w:space="0" w:color="auto"/>
            </w:tcBorders>
          </w:tcPr>
          <w:p w:rsidR="00A1775B" w:rsidRPr="002E426A" w:rsidRDefault="00A1775B" w:rsidP="002E426A">
            <w:pPr>
              <w:widowControl/>
              <w:spacing w:line="240" w:lineRule="auto"/>
              <w:ind w:firstLine="0"/>
              <w:rPr>
                <w:sz w:val="20"/>
                <w:lang w:eastAsia="en-US"/>
              </w:rPr>
            </w:pPr>
            <w:r w:rsidRPr="002E426A">
              <w:rPr>
                <w:sz w:val="20"/>
                <w:lang w:eastAsia="en-US"/>
              </w:rPr>
              <w:t xml:space="preserve">Величина чистой прибыли в текущем году </w:t>
            </w:r>
          </w:p>
        </w:tc>
      </w:tr>
      <w:tr w:rsidR="00A1775B" w:rsidRPr="002E426A" w:rsidTr="002E426A">
        <w:trPr>
          <w:trHeight w:val="438"/>
          <w:jc w:val="center"/>
        </w:trPr>
        <w:tc>
          <w:tcPr>
            <w:tcW w:w="2875" w:type="dxa"/>
            <w:gridSpan w:val="2"/>
            <w:tcBorders>
              <w:top w:val="nil"/>
              <w:left w:val="single" w:sz="6" w:space="0" w:color="auto"/>
              <w:bottom w:val="nil"/>
              <w:right w:val="single" w:sz="6" w:space="0" w:color="auto"/>
            </w:tcBorders>
          </w:tcPr>
          <w:p w:rsidR="00A1775B" w:rsidRPr="002E426A" w:rsidRDefault="00A1775B" w:rsidP="002E426A">
            <w:pPr>
              <w:widowControl/>
              <w:spacing w:line="240" w:lineRule="auto"/>
              <w:ind w:firstLine="0"/>
              <w:rPr>
                <w:sz w:val="20"/>
                <w:lang w:val="uk-UA" w:eastAsia="en-US"/>
              </w:rPr>
            </w:pPr>
          </w:p>
        </w:tc>
        <w:tc>
          <w:tcPr>
            <w:tcW w:w="540" w:type="dxa"/>
            <w:tcBorders>
              <w:top w:val="single" w:sz="6" w:space="0" w:color="auto"/>
              <w:left w:val="single" w:sz="6" w:space="0" w:color="auto"/>
              <w:bottom w:val="single" w:sz="6" w:space="0" w:color="auto"/>
              <w:right w:val="nil"/>
            </w:tcBorders>
          </w:tcPr>
          <w:p w:rsidR="00A1775B" w:rsidRPr="002E426A" w:rsidRDefault="00A1775B" w:rsidP="002E426A">
            <w:pPr>
              <w:widowControl/>
              <w:spacing w:line="240" w:lineRule="auto"/>
              <w:ind w:firstLine="0"/>
              <w:rPr>
                <w:i/>
                <w:iCs/>
                <w:sz w:val="20"/>
                <w:lang w:eastAsia="en-US"/>
              </w:rPr>
            </w:pPr>
            <w:r w:rsidRPr="002E426A">
              <w:rPr>
                <w:i/>
                <w:iCs/>
                <w:sz w:val="20"/>
                <w:lang w:eastAsia="en-US"/>
              </w:rPr>
              <w:t>15.2</w:t>
            </w:r>
          </w:p>
        </w:tc>
        <w:tc>
          <w:tcPr>
            <w:tcW w:w="5296" w:type="dxa"/>
            <w:tcBorders>
              <w:top w:val="single" w:sz="6" w:space="0" w:color="auto"/>
              <w:left w:val="nil"/>
              <w:bottom w:val="single" w:sz="6" w:space="0" w:color="auto"/>
              <w:right w:val="single" w:sz="6" w:space="0" w:color="auto"/>
            </w:tcBorders>
          </w:tcPr>
          <w:p w:rsidR="00A1775B" w:rsidRPr="002E426A" w:rsidRDefault="00A1775B" w:rsidP="002E426A">
            <w:pPr>
              <w:widowControl/>
              <w:spacing w:line="240" w:lineRule="auto"/>
              <w:ind w:firstLine="0"/>
              <w:rPr>
                <w:sz w:val="20"/>
                <w:lang w:eastAsia="en-US"/>
              </w:rPr>
            </w:pPr>
            <w:r w:rsidRPr="002E426A">
              <w:rPr>
                <w:sz w:val="20"/>
                <w:lang w:eastAsia="en-US"/>
              </w:rPr>
              <w:t>Показатель прибыльности (рентабельности) реализованной инновации (предприятия)</w:t>
            </w:r>
          </w:p>
        </w:tc>
      </w:tr>
      <w:tr w:rsidR="00A1775B" w:rsidRPr="002E426A" w:rsidTr="002E426A">
        <w:trPr>
          <w:trHeight w:val="212"/>
          <w:jc w:val="center"/>
        </w:trPr>
        <w:tc>
          <w:tcPr>
            <w:tcW w:w="2875" w:type="dxa"/>
            <w:gridSpan w:val="2"/>
            <w:tcBorders>
              <w:top w:val="nil"/>
              <w:left w:val="single" w:sz="6" w:space="0" w:color="auto"/>
              <w:bottom w:val="single" w:sz="6" w:space="0" w:color="auto"/>
              <w:right w:val="single" w:sz="6" w:space="0" w:color="auto"/>
            </w:tcBorders>
          </w:tcPr>
          <w:p w:rsidR="00A1775B" w:rsidRPr="002E426A" w:rsidRDefault="00A1775B" w:rsidP="002E426A">
            <w:pPr>
              <w:widowControl/>
              <w:spacing w:line="240" w:lineRule="auto"/>
              <w:ind w:firstLine="0"/>
              <w:rPr>
                <w:sz w:val="20"/>
                <w:lang w:val="uk-UA" w:eastAsia="en-US"/>
              </w:rPr>
            </w:pPr>
          </w:p>
        </w:tc>
        <w:tc>
          <w:tcPr>
            <w:tcW w:w="540" w:type="dxa"/>
            <w:tcBorders>
              <w:top w:val="single" w:sz="6" w:space="0" w:color="auto"/>
              <w:left w:val="single" w:sz="6" w:space="0" w:color="auto"/>
              <w:bottom w:val="single" w:sz="6" w:space="0" w:color="auto"/>
              <w:right w:val="nil"/>
            </w:tcBorders>
          </w:tcPr>
          <w:p w:rsidR="00A1775B" w:rsidRPr="002E426A" w:rsidRDefault="00A1775B" w:rsidP="002E426A">
            <w:pPr>
              <w:widowControl/>
              <w:spacing w:line="240" w:lineRule="auto"/>
              <w:ind w:firstLine="0"/>
              <w:rPr>
                <w:i/>
                <w:iCs/>
                <w:sz w:val="20"/>
                <w:lang w:eastAsia="en-US"/>
              </w:rPr>
            </w:pPr>
            <w:r w:rsidRPr="002E426A">
              <w:rPr>
                <w:i/>
                <w:iCs/>
                <w:sz w:val="20"/>
                <w:lang w:eastAsia="en-US"/>
              </w:rPr>
              <w:t>15.3</w:t>
            </w:r>
          </w:p>
        </w:tc>
        <w:tc>
          <w:tcPr>
            <w:tcW w:w="5296" w:type="dxa"/>
            <w:tcBorders>
              <w:top w:val="single" w:sz="6" w:space="0" w:color="auto"/>
              <w:left w:val="nil"/>
              <w:bottom w:val="single" w:sz="6" w:space="0" w:color="auto"/>
              <w:right w:val="single" w:sz="6" w:space="0" w:color="auto"/>
            </w:tcBorders>
          </w:tcPr>
          <w:p w:rsidR="00A1775B" w:rsidRPr="002E426A" w:rsidRDefault="00A1775B" w:rsidP="002E426A">
            <w:pPr>
              <w:widowControl/>
              <w:spacing w:line="240" w:lineRule="auto"/>
              <w:ind w:firstLine="0"/>
              <w:rPr>
                <w:sz w:val="20"/>
                <w:lang w:eastAsia="en-US"/>
              </w:rPr>
            </w:pPr>
            <w:r w:rsidRPr="002E426A">
              <w:rPr>
                <w:sz w:val="20"/>
                <w:lang w:eastAsia="en-US"/>
              </w:rPr>
              <w:t>Коэффициент прибыльности общего капитала</w:t>
            </w:r>
          </w:p>
        </w:tc>
      </w:tr>
      <w:tr w:rsidR="00A1775B" w:rsidRPr="002E426A" w:rsidTr="002E426A">
        <w:trPr>
          <w:trHeight w:val="212"/>
          <w:jc w:val="center"/>
        </w:trPr>
        <w:tc>
          <w:tcPr>
            <w:tcW w:w="2875" w:type="dxa"/>
            <w:gridSpan w:val="2"/>
            <w:tcBorders>
              <w:top w:val="single" w:sz="6" w:space="0" w:color="auto"/>
              <w:left w:val="single" w:sz="6" w:space="0" w:color="auto"/>
              <w:bottom w:val="nil"/>
              <w:right w:val="single" w:sz="6" w:space="0" w:color="auto"/>
            </w:tcBorders>
          </w:tcPr>
          <w:p w:rsidR="00A1775B" w:rsidRPr="002E426A" w:rsidRDefault="00C43E4E" w:rsidP="002E426A">
            <w:pPr>
              <w:widowControl/>
              <w:spacing w:line="240" w:lineRule="auto"/>
              <w:ind w:firstLine="0"/>
              <w:rPr>
                <w:sz w:val="20"/>
                <w:lang w:eastAsia="en-US"/>
              </w:rPr>
            </w:pPr>
            <w:r>
              <w:rPr>
                <w:sz w:val="20"/>
                <w:lang w:eastAsia="en-US"/>
              </w:rPr>
              <w:t>16</w:t>
            </w:r>
            <w:r w:rsidR="00A1775B" w:rsidRPr="002E426A">
              <w:rPr>
                <w:sz w:val="20"/>
                <w:lang w:eastAsia="en-US"/>
              </w:rPr>
              <w:t xml:space="preserve"> Конкурентоспособность</w:t>
            </w:r>
          </w:p>
        </w:tc>
        <w:tc>
          <w:tcPr>
            <w:tcW w:w="540" w:type="dxa"/>
            <w:tcBorders>
              <w:top w:val="single" w:sz="6" w:space="0" w:color="auto"/>
              <w:left w:val="single" w:sz="6" w:space="0" w:color="auto"/>
              <w:bottom w:val="single" w:sz="6" w:space="0" w:color="auto"/>
              <w:right w:val="nil"/>
            </w:tcBorders>
          </w:tcPr>
          <w:p w:rsidR="00A1775B" w:rsidRPr="002E426A" w:rsidRDefault="00A1775B" w:rsidP="002E426A">
            <w:pPr>
              <w:widowControl/>
              <w:spacing w:line="240" w:lineRule="auto"/>
              <w:ind w:firstLine="0"/>
              <w:rPr>
                <w:i/>
                <w:iCs/>
                <w:sz w:val="20"/>
                <w:lang w:eastAsia="en-US"/>
              </w:rPr>
            </w:pPr>
            <w:r w:rsidRPr="002E426A">
              <w:rPr>
                <w:i/>
                <w:iCs/>
                <w:sz w:val="20"/>
                <w:lang w:eastAsia="en-US"/>
              </w:rPr>
              <w:t>16.1</w:t>
            </w:r>
          </w:p>
        </w:tc>
        <w:tc>
          <w:tcPr>
            <w:tcW w:w="5296" w:type="dxa"/>
            <w:tcBorders>
              <w:top w:val="single" w:sz="6" w:space="0" w:color="auto"/>
              <w:left w:val="nil"/>
              <w:bottom w:val="single" w:sz="6" w:space="0" w:color="auto"/>
              <w:right w:val="single" w:sz="6" w:space="0" w:color="auto"/>
            </w:tcBorders>
          </w:tcPr>
          <w:p w:rsidR="00A1775B" w:rsidRPr="002E426A" w:rsidRDefault="00A1775B" w:rsidP="002E426A">
            <w:pPr>
              <w:widowControl/>
              <w:spacing w:line="240" w:lineRule="auto"/>
              <w:ind w:firstLine="0"/>
              <w:rPr>
                <w:sz w:val="20"/>
                <w:lang w:eastAsia="en-US"/>
              </w:rPr>
            </w:pPr>
            <w:r w:rsidRPr="002E426A">
              <w:rPr>
                <w:sz w:val="20"/>
                <w:lang w:eastAsia="en-US"/>
              </w:rPr>
              <w:t>Интегральный показатель конкурентоспособности товара</w:t>
            </w:r>
          </w:p>
        </w:tc>
      </w:tr>
      <w:tr w:rsidR="00A1775B" w:rsidRPr="002E426A" w:rsidTr="002E426A">
        <w:trPr>
          <w:trHeight w:val="438"/>
          <w:jc w:val="center"/>
        </w:trPr>
        <w:tc>
          <w:tcPr>
            <w:tcW w:w="2875" w:type="dxa"/>
            <w:gridSpan w:val="2"/>
            <w:tcBorders>
              <w:top w:val="nil"/>
              <w:left w:val="single" w:sz="6" w:space="0" w:color="auto"/>
              <w:bottom w:val="nil"/>
              <w:right w:val="single" w:sz="6" w:space="0" w:color="auto"/>
            </w:tcBorders>
          </w:tcPr>
          <w:p w:rsidR="00A1775B" w:rsidRPr="002E426A" w:rsidRDefault="00A1775B" w:rsidP="002E426A">
            <w:pPr>
              <w:widowControl/>
              <w:spacing w:line="240" w:lineRule="auto"/>
              <w:ind w:firstLine="0"/>
              <w:rPr>
                <w:sz w:val="20"/>
                <w:lang w:val="uk-UA" w:eastAsia="en-US"/>
              </w:rPr>
            </w:pPr>
          </w:p>
        </w:tc>
        <w:tc>
          <w:tcPr>
            <w:tcW w:w="540" w:type="dxa"/>
            <w:tcBorders>
              <w:top w:val="single" w:sz="6" w:space="0" w:color="auto"/>
              <w:left w:val="single" w:sz="6" w:space="0" w:color="auto"/>
              <w:bottom w:val="single" w:sz="6" w:space="0" w:color="auto"/>
              <w:right w:val="nil"/>
            </w:tcBorders>
          </w:tcPr>
          <w:p w:rsidR="00A1775B" w:rsidRPr="002E426A" w:rsidRDefault="00A1775B" w:rsidP="002E426A">
            <w:pPr>
              <w:widowControl/>
              <w:spacing w:line="240" w:lineRule="auto"/>
              <w:ind w:firstLine="0"/>
              <w:rPr>
                <w:i/>
                <w:iCs/>
                <w:sz w:val="20"/>
                <w:lang w:eastAsia="en-US"/>
              </w:rPr>
            </w:pPr>
            <w:r w:rsidRPr="002E426A">
              <w:rPr>
                <w:i/>
                <w:iCs/>
                <w:sz w:val="20"/>
                <w:lang w:eastAsia="en-US"/>
              </w:rPr>
              <w:t>16.2</w:t>
            </w:r>
          </w:p>
        </w:tc>
        <w:tc>
          <w:tcPr>
            <w:tcW w:w="5296" w:type="dxa"/>
            <w:tcBorders>
              <w:top w:val="single" w:sz="6" w:space="0" w:color="auto"/>
              <w:left w:val="nil"/>
              <w:bottom w:val="single" w:sz="6" w:space="0" w:color="auto"/>
              <w:right w:val="single" w:sz="6" w:space="0" w:color="auto"/>
            </w:tcBorders>
          </w:tcPr>
          <w:p w:rsidR="00A1775B" w:rsidRPr="002E426A" w:rsidRDefault="00A1775B" w:rsidP="002E426A">
            <w:pPr>
              <w:widowControl/>
              <w:spacing w:line="240" w:lineRule="auto"/>
              <w:ind w:firstLine="0"/>
              <w:rPr>
                <w:sz w:val="20"/>
                <w:lang w:eastAsia="en-US"/>
              </w:rPr>
            </w:pPr>
            <w:r w:rsidRPr="002E426A">
              <w:rPr>
                <w:sz w:val="20"/>
                <w:lang w:eastAsia="en-US"/>
              </w:rPr>
              <w:t>Количество (объем) экспортированных товаров (услуг, технологий) в текущем году (за последние 5 лет)</w:t>
            </w:r>
          </w:p>
        </w:tc>
      </w:tr>
      <w:tr w:rsidR="00A1775B" w:rsidRPr="002E426A" w:rsidTr="002E426A">
        <w:trPr>
          <w:trHeight w:val="438"/>
          <w:jc w:val="center"/>
        </w:trPr>
        <w:tc>
          <w:tcPr>
            <w:tcW w:w="2875" w:type="dxa"/>
            <w:gridSpan w:val="2"/>
            <w:tcBorders>
              <w:top w:val="nil"/>
              <w:left w:val="single" w:sz="6" w:space="0" w:color="auto"/>
              <w:bottom w:val="single" w:sz="6" w:space="0" w:color="auto"/>
              <w:right w:val="single" w:sz="6" w:space="0" w:color="auto"/>
            </w:tcBorders>
          </w:tcPr>
          <w:p w:rsidR="00A1775B" w:rsidRPr="002E426A" w:rsidRDefault="00A1775B" w:rsidP="002E426A">
            <w:pPr>
              <w:widowControl/>
              <w:spacing w:line="240" w:lineRule="auto"/>
              <w:ind w:firstLine="0"/>
              <w:rPr>
                <w:sz w:val="20"/>
                <w:lang w:val="uk-UA" w:eastAsia="en-US"/>
              </w:rPr>
            </w:pPr>
          </w:p>
        </w:tc>
        <w:tc>
          <w:tcPr>
            <w:tcW w:w="540" w:type="dxa"/>
            <w:tcBorders>
              <w:top w:val="single" w:sz="6" w:space="0" w:color="auto"/>
              <w:left w:val="single" w:sz="6" w:space="0" w:color="auto"/>
              <w:bottom w:val="single" w:sz="6" w:space="0" w:color="auto"/>
              <w:right w:val="nil"/>
            </w:tcBorders>
          </w:tcPr>
          <w:p w:rsidR="00A1775B" w:rsidRPr="002E426A" w:rsidRDefault="00A1775B" w:rsidP="002E426A">
            <w:pPr>
              <w:widowControl/>
              <w:spacing w:line="240" w:lineRule="auto"/>
              <w:ind w:firstLine="0"/>
              <w:rPr>
                <w:i/>
                <w:iCs/>
                <w:sz w:val="20"/>
                <w:lang w:eastAsia="en-US"/>
              </w:rPr>
            </w:pPr>
            <w:r w:rsidRPr="002E426A">
              <w:rPr>
                <w:i/>
                <w:iCs/>
                <w:sz w:val="20"/>
                <w:lang w:eastAsia="en-US"/>
              </w:rPr>
              <w:t>16.3</w:t>
            </w:r>
          </w:p>
        </w:tc>
        <w:tc>
          <w:tcPr>
            <w:tcW w:w="5296" w:type="dxa"/>
            <w:tcBorders>
              <w:top w:val="single" w:sz="6" w:space="0" w:color="auto"/>
              <w:left w:val="nil"/>
              <w:bottom w:val="single" w:sz="6" w:space="0" w:color="auto"/>
              <w:right w:val="single" w:sz="6" w:space="0" w:color="auto"/>
            </w:tcBorders>
          </w:tcPr>
          <w:p w:rsidR="00A1775B" w:rsidRPr="002E426A" w:rsidRDefault="00A1775B" w:rsidP="002E426A">
            <w:pPr>
              <w:widowControl/>
              <w:spacing w:line="240" w:lineRule="auto"/>
              <w:ind w:firstLine="0"/>
              <w:rPr>
                <w:sz w:val="20"/>
                <w:lang w:eastAsia="en-US"/>
              </w:rPr>
            </w:pPr>
            <w:r w:rsidRPr="002E426A">
              <w:rPr>
                <w:sz w:val="20"/>
                <w:lang w:eastAsia="en-US"/>
              </w:rPr>
              <w:t>Часть новых товаров (услуг, технологий) в годовых объемах продажи в текущем году (за последние 5 лет)</w:t>
            </w:r>
          </w:p>
        </w:tc>
      </w:tr>
      <w:tr w:rsidR="00A1775B" w:rsidRPr="002E426A" w:rsidTr="002E426A">
        <w:trPr>
          <w:trHeight w:val="212"/>
          <w:jc w:val="center"/>
        </w:trPr>
        <w:tc>
          <w:tcPr>
            <w:tcW w:w="2875" w:type="dxa"/>
            <w:gridSpan w:val="2"/>
            <w:tcBorders>
              <w:top w:val="single" w:sz="6" w:space="0" w:color="auto"/>
              <w:left w:val="single" w:sz="6" w:space="0" w:color="auto"/>
              <w:bottom w:val="nil"/>
              <w:right w:val="single" w:sz="6" w:space="0" w:color="auto"/>
            </w:tcBorders>
          </w:tcPr>
          <w:p w:rsidR="00A1775B" w:rsidRPr="002E426A" w:rsidRDefault="00C43E4E" w:rsidP="002E426A">
            <w:pPr>
              <w:widowControl/>
              <w:spacing w:line="240" w:lineRule="auto"/>
              <w:ind w:firstLine="0"/>
              <w:rPr>
                <w:sz w:val="20"/>
                <w:lang w:eastAsia="en-US"/>
              </w:rPr>
            </w:pPr>
            <w:r>
              <w:rPr>
                <w:sz w:val="20"/>
                <w:lang w:eastAsia="en-US"/>
              </w:rPr>
              <w:t>17</w:t>
            </w:r>
            <w:r w:rsidR="00A1775B" w:rsidRPr="002E426A">
              <w:rPr>
                <w:sz w:val="20"/>
                <w:lang w:eastAsia="en-US"/>
              </w:rPr>
              <w:t xml:space="preserve"> Рыночные позиции</w:t>
            </w:r>
          </w:p>
        </w:tc>
        <w:tc>
          <w:tcPr>
            <w:tcW w:w="540" w:type="dxa"/>
            <w:tcBorders>
              <w:top w:val="single" w:sz="6" w:space="0" w:color="auto"/>
              <w:left w:val="single" w:sz="6" w:space="0" w:color="auto"/>
              <w:bottom w:val="single" w:sz="6" w:space="0" w:color="auto"/>
              <w:right w:val="nil"/>
            </w:tcBorders>
          </w:tcPr>
          <w:p w:rsidR="00A1775B" w:rsidRPr="002E426A" w:rsidRDefault="00A1775B" w:rsidP="002E426A">
            <w:pPr>
              <w:widowControl/>
              <w:spacing w:line="240" w:lineRule="auto"/>
              <w:ind w:firstLine="0"/>
              <w:rPr>
                <w:i/>
                <w:iCs/>
                <w:sz w:val="20"/>
                <w:lang w:eastAsia="en-US"/>
              </w:rPr>
            </w:pPr>
            <w:r w:rsidRPr="002E426A">
              <w:rPr>
                <w:i/>
                <w:iCs/>
                <w:sz w:val="20"/>
                <w:lang w:eastAsia="en-US"/>
              </w:rPr>
              <w:t>17.1</w:t>
            </w:r>
          </w:p>
        </w:tc>
        <w:tc>
          <w:tcPr>
            <w:tcW w:w="5296" w:type="dxa"/>
            <w:tcBorders>
              <w:top w:val="single" w:sz="6" w:space="0" w:color="auto"/>
              <w:left w:val="nil"/>
              <w:bottom w:val="single" w:sz="6" w:space="0" w:color="auto"/>
              <w:right w:val="single" w:sz="6" w:space="0" w:color="auto"/>
            </w:tcBorders>
          </w:tcPr>
          <w:p w:rsidR="00A1775B" w:rsidRPr="002E426A" w:rsidRDefault="00A1775B" w:rsidP="002E426A">
            <w:pPr>
              <w:widowControl/>
              <w:spacing w:line="240" w:lineRule="auto"/>
              <w:ind w:firstLine="0"/>
              <w:rPr>
                <w:sz w:val="20"/>
                <w:lang w:eastAsia="en-US"/>
              </w:rPr>
            </w:pPr>
            <w:r w:rsidRPr="002E426A">
              <w:rPr>
                <w:sz w:val="20"/>
                <w:lang w:eastAsia="en-US"/>
              </w:rPr>
              <w:t>Часть рынка предприятия в отрасли</w:t>
            </w:r>
          </w:p>
        </w:tc>
      </w:tr>
      <w:tr w:rsidR="00A1775B" w:rsidRPr="002E426A" w:rsidTr="002E426A">
        <w:trPr>
          <w:trHeight w:val="212"/>
          <w:jc w:val="center"/>
        </w:trPr>
        <w:tc>
          <w:tcPr>
            <w:tcW w:w="2875" w:type="dxa"/>
            <w:gridSpan w:val="2"/>
            <w:tcBorders>
              <w:top w:val="nil"/>
              <w:left w:val="single" w:sz="6" w:space="0" w:color="auto"/>
              <w:bottom w:val="nil"/>
              <w:right w:val="single" w:sz="6" w:space="0" w:color="auto"/>
            </w:tcBorders>
          </w:tcPr>
          <w:p w:rsidR="00A1775B" w:rsidRPr="002E426A" w:rsidRDefault="00A1775B" w:rsidP="002E426A">
            <w:pPr>
              <w:widowControl/>
              <w:spacing w:line="240" w:lineRule="auto"/>
              <w:ind w:firstLine="0"/>
              <w:rPr>
                <w:sz w:val="20"/>
                <w:lang w:val="uk-UA" w:eastAsia="en-US"/>
              </w:rPr>
            </w:pPr>
          </w:p>
        </w:tc>
        <w:tc>
          <w:tcPr>
            <w:tcW w:w="540" w:type="dxa"/>
            <w:tcBorders>
              <w:top w:val="single" w:sz="6" w:space="0" w:color="auto"/>
              <w:left w:val="single" w:sz="6" w:space="0" w:color="auto"/>
              <w:bottom w:val="single" w:sz="6" w:space="0" w:color="auto"/>
              <w:right w:val="nil"/>
            </w:tcBorders>
          </w:tcPr>
          <w:p w:rsidR="00A1775B" w:rsidRPr="002E426A" w:rsidRDefault="00A1775B" w:rsidP="002E426A">
            <w:pPr>
              <w:widowControl/>
              <w:spacing w:line="240" w:lineRule="auto"/>
              <w:ind w:firstLine="0"/>
              <w:rPr>
                <w:i/>
                <w:iCs/>
                <w:sz w:val="20"/>
                <w:lang w:eastAsia="en-US"/>
              </w:rPr>
            </w:pPr>
            <w:r w:rsidRPr="002E426A">
              <w:rPr>
                <w:i/>
                <w:iCs/>
                <w:sz w:val="20"/>
                <w:lang w:eastAsia="en-US"/>
              </w:rPr>
              <w:t>17.2</w:t>
            </w:r>
          </w:p>
        </w:tc>
        <w:tc>
          <w:tcPr>
            <w:tcW w:w="5296" w:type="dxa"/>
            <w:tcBorders>
              <w:top w:val="single" w:sz="6" w:space="0" w:color="auto"/>
              <w:left w:val="nil"/>
              <w:bottom w:val="single" w:sz="6" w:space="0" w:color="auto"/>
              <w:right w:val="single" w:sz="6" w:space="0" w:color="auto"/>
            </w:tcBorders>
          </w:tcPr>
          <w:p w:rsidR="00A1775B" w:rsidRPr="002E426A" w:rsidRDefault="00A1775B" w:rsidP="002E426A">
            <w:pPr>
              <w:widowControl/>
              <w:spacing w:line="240" w:lineRule="auto"/>
              <w:ind w:firstLine="0"/>
              <w:rPr>
                <w:sz w:val="20"/>
                <w:lang w:val="uk-UA" w:eastAsia="en-US"/>
              </w:rPr>
            </w:pPr>
            <w:r w:rsidRPr="002E426A">
              <w:rPr>
                <w:sz w:val="20"/>
                <w:lang w:eastAsia="en-US"/>
              </w:rPr>
              <w:t>Относительная часть рынка важнейшего конкурент</w:t>
            </w:r>
            <w:r w:rsidR="00AB1331" w:rsidRPr="002E426A">
              <w:rPr>
                <w:sz w:val="20"/>
                <w:lang w:val="uk-UA" w:eastAsia="en-US"/>
              </w:rPr>
              <w:t>а</w:t>
            </w:r>
          </w:p>
        </w:tc>
      </w:tr>
      <w:tr w:rsidR="00A1775B" w:rsidRPr="002E426A" w:rsidTr="002E426A">
        <w:trPr>
          <w:trHeight w:val="226"/>
          <w:jc w:val="center"/>
        </w:trPr>
        <w:tc>
          <w:tcPr>
            <w:tcW w:w="2875" w:type="dxa"/>
            <w:gridSpan w:val="2"/>
            <w:tcBorders>
              <w:top w:val="nil"/>
              <w:left w:val="single" w:sz="6" w:space="0" w:color="auto"/>
              <w:bottom w:val="nil"/>
              <w:right w:val="single" w:sz="6" w:space="0" w:color="auto"/>
            </w:tcBorders>
          </w:tcPr>
          <w:p w:rsidR="00A1775B" w:rsidRPr="002E426A" w:rsidRDefault="00A1775B" w:rsidP="002E426A">
            <w:pPr>
              <w:widowControl/>
              <w:spacing w:line="240" w:lineRule="auto"/>
              <w:ind w:firstLine="0"/>
              <w:rPr>
                <w:sz w:val="20"/>
                <w:lang w:val="uk-UA" w:eastAsia="en-US"/>
              </w:rPr>
            </w:pPr>
          </w:p>
        </w:tc>
        <w:tc>
          <w:tcPr>
            <w:tcW w:w="540" w:type="dxa"/>
            <w:tcBorders>
              <w:top w:val="single" w:sz="6" w:space="0" w:color="auto"/>
              <w:left w:val="single" w:sz="6" w:space="0" w:color="auto"/>
              <w:bottom w:val="single" w:sz="6" w:space="0" w:color="auto"/>
              <w:right w:val="nil"/>
            </w:tcBorders>
          </w:tcPr>
          <w:p w:rsidR="00A1775B" w:rsidRPr="002E426A" w:rsidRDefault="00A1775B" w:rsidP="002E426A">
            <w:pPr>
              <w:widowControl/>
              <w:spacing w:line="240" w:lineRule="auto"/>
              <w:ind w:firstLine="0"/>
              <w:rPr>
                <w:i/>
                <w:iCs/>
                <w:sz w:val="20"/>
                <w:lang w:eastAsia="en-US"/>
              </w:rPr>
            </w:pPr>
            <w:r w:rsidRPr="002E426A">
              <w:rPr>
                <w:i/>
                <w:iCs/>
                <w:sz w:val="20"/>
                <w:lang w:eastAsia="en-US"/>
              </w:rPr>
              <w:t>17.3</w:t>
            </w:r>
          </w:p>
        </w:tc>
        <w:tc>
          <w:tcPr>
            <w:tcW w:w="5296" w:type="dxa"/>
            <w:tcBorders>
              <w:top w:val="single" w:sz="6" w:space="0" w:color="auto"/>
              <w:left w:val="nil"/>
              <w:bottom w:val="single" w:sz="6" w:space="0" w:color="auto"/>
              <w:right w:val="single" w:sz="6" w:space="0" w:color="auto"/>
            </w:tcBorders>
          </w:tcPr>
          <w:p w:rsidR="00A1775B" w:rsidRPr="002E426A" w:rsidRDefault="00A1775B" w:rsidP="002E426A">
            <w:pPr>
              <w:widowControl/>
              <w:spacing w:line="240" w:lineRule="auto"/>
              <w:ind w:firstLine="0"/>
              <w:rPr>
                <w:sz w:val="20"/>
                <w:lang w:eastAsia="en-US"/>
              </w:rPr>
            </w:pPr>
            <w:r w:rsidRPr="002E426A">
              <w:rPr>
                <w:sz w:val="20"/>
                <w:lang w:eastAsia="en-US"/>
              </w:rPr>
              <w:t>Показатель благосклонности (лояльности) потребителей</w:t>
            </w:r>
          </w:p>
        </w:tc>
      </w:tr>
      <w:tr w:rsidR="00A1775B" w:rsidRPr="002E426A" w:rsidTr="002E426A">
        <w:trPr>
          <w:trHeight w:val="424"/>
          <w:jc w:val="center"/>
        </w:trPr>
        <w:tc>
          <w:tcPr>
            <w:tcW w:w="2875" w:type="dxa"/>
            <w:gridSpan w:val="2"/>
            <w:tcBorders>
              <w:top w:val="nil"/>
              <w:left w:val="single" w:sz="6" w:space="0" w:color="auto"/>
              <w:bottom w:val="nil"/>
              <w:right w:val="single" w:sz="6" w:space="0" w:color="auto"/>
            </w:tcBorders>
          </w:tcPr>
          <w:p w:rsidR="00A1775B" w:rsidRPr="002E426A" w:rsidRDefault="00A1775B" w:rsidP="002E426A">
            <w:pPr>
              <w:widowControl/>
              <w:spacing w:line="240" w:lineRule="auto"/>
              <w:ind w:firstLine="0"/>
              <w:rPr>
                <w:sz w:val="20"/>
                <w:lang w:val="uk-UA" w:eastAsia="en-US"/>
              </w:rPr>
            </w:pPr>
          </w:p>
        </w:tc>
        <w:tc>
          <w:tcPr>
            <w:tcW w:w="540" w:type="dxa"/>
            <w:tcBorders>
              <w:top w:val="single" w:sz="6" w:space="0" w:color="auto"/>
              <w:left w:val="single" w:sz="6" w:space="0" w:color="auto"/>
              <w:bottom w:val="single" w:sz="6" w:space="0" w:color="auto"/>
              <w:right w:val="nil"/>
            </w:tcBorders>
          </w:tcPr>
          <w:p w:rsidR="00A1775B" w:rsidRPr="002E426A" w:rsidRDefault="00A1775B" w:rsidP="002E426A">
            <w:pPr>
              <w:widowControl/>
              <w:spacing w:line="240" w:lineRule="auto"/>
              <w:ind w:firstLine="0"/>
              <w:rPr>
                <w:i/>
                <w:iCs/>
                <w:sz w:val="20"/>
                <w:lang w:eastAsia="en-US"/>
              </w:rPr>
            </w:pPr>
            <w:r w:rsidRPr="002E426A">
              <w:rPr>
                <w:i/>
                <w:iCs/>
                <w:sz w:val="20"/>
                <w:lang w:eastAsia="en-US"/>
              </w:rPr>
              <w:t>17.4</w:t>
            </w:r>
          </w:p>
        </w:tc>
        <w:tc>
          <w:tcPr>
            <w:tcW w:w="5296" w:type="dxa"/>
            <w:tcBorders>
              <w:top w:val="single" w:sz="6" w:space="0" w:color="auto"/>
              <w:left w:val="nil"/>
              <w:bottom w:val="single" w:sz="6" w:space="0" w:color="auto"/>
              <w:right w:val="single" w:sz="6" w:space="0" w:color="auto"/>
            </w:tcBorders>
          </w:tcPr>
          <w:p w:rsidR="00A1775B" w:rsidRPr="002E426A" w:rsidRDefault="00A1775B" w:rsidP="002E426A">
            <w:pPr>
              <w:widowControl/>
              <w:spacing w:line="240" w:lineRule="auto"/>
              <w:ind w:firstLine="0"/>
              <w:rPr>
                <w:sz w:val="20"/>
                <w:lang w:eastAsia="en-US"/>
              </w:rPr>
            </w:pPr>
            <w:r w:rsidRPr="002E426A">
              <w:rPr>
                <w:sz w:val="20"/>
                <w:lang w:eastAsia="en-US"/>
              </w:rPr>
              <w:t>Количество наград, полученных на конкурсах и выставках за инновации</w:t>
            </w:r>
          </w:p>
        </w:tc>
      </w:tr>
      <w:tr w:rsidR="00A1775B" w:rsidRPr="002E426A" w:rsidTr="002E426A">
        <w:trPr>
          <w:trHeight w:val="226"/>
          <w:jc w:val="center"/>
        </w:trPr>
        <w:tc>
          <w:tcPr>
            <w:tcW w:w="2875" w:type="dxa"/>
            <w:gridSpan w:val="2"/>
            <w:tcBorders>
              <w:top w:val="nil"/>
              <w:left w:val="single" w:sz="6" w:space="0" w:color="auto"/>
              <w:bottom w:val="nil"/>
              <w:right w:val="single" w:sz="6" w:space="0" w:color="auto"/>
            </w:tcBorders>
          </w:tcPr>
          <w:p w:rsidR="00A1775B" w:rsidRPr="002E426A" w:rsidRDefault="00A1775B" w:rsidP="002E426A">
            <w:pPr>
              <w:widowControl/>
              <w:spacing w:line="240" w:lineRule="auto"/>
              <w:ind w:firstLine="0"/>
              <w:rPr>
                <w:sz w:val="20"/>
                <w:lang w:val="uk-UA" w:eastAsia="en-US"/>
              </w:rPr>
            </w:pPr>
          </w:p>
        </w:tc>
        <w:tc>
          <w:tcPr>
            <w:tcW w:w="540" w:type="dxa"/>
            <w:tcBorders>
              <w:top w:val="single" w:sz="6" w:space="0" w:color="auto"/>
              <w:left w:val="single" w:sz="6" w:space="0" w:color="auto"/>
              <w:bottom w:val="single" w:sz="6" w:space="0" w:color="auto"/>
              <w:right w:val="nil"/>
            </w:tcBorders>
          </w:tcPr>
          <w:p w:rsidR="00A1775B" w:rsidRPr="002E426A" w:rsidRDefault="00A1775B" w:rsidP="002E426A">
            <w:pPr>
              <w:widowControl/>
              <w:spacing w:line="240" w:lineRule="auto"/>
              <w:ind w:firstLine="0"/>
              <w:rPr>
                <w:i/>
                <w:iCs/>
                <w:sz w:val="20"/>
                <w:lang w:eastAsia="en-US"/>
              </w:rPr>
            </w:pPr>
            <w:r w:rsidRPr="002E426A">
              <w:rPr>
                <w:i/>
                <w:iCs/>
                <w:sz w:val="20"/>
                <w:lang w:eastAsia="en-US"/>
              </w:rPr>
              <w:t>17.5</w:t>
            </w:r>
          </w:p>
        </w:tc>
        <w:tc>
          <w:tcPr>
            <w:tcW w:w="5296" w:type="dxa"/>
            <w:tcBorders>
              <w:top w:val="single" w:sz="6" w:space="0" w:color="auto"/>
              <w:left w:val="nil"/>
              <w:bottom w:val="single" w:sz="6" w:space="0" w:color="auto"/>
              <w:right w:val="single" w:sz="6" w:space="0" w:color="auto"/>
            </w:tcBorders>
          </w:tcPr>
          <w:p w:rsidR="00A1775B" w:rsidRPr="002E426A" w:rsidRDefault="00A1775B" w:rsidP="002E426A">
            <w:pPr>
              <w:widowControl/>
              <w:spacing w:line="240" w:lineRule="auto"/>
              <w:ind w:firstLine="0"/>
              <w:rPr>
                <w:sz w:val="20"/>
                <w:lang w:eastAsia="en-US"/>
              </w:rPr>
            </w:pPr>
            <w:r w:rsidRPr="002E426A">
              <w:rPr>
                <w:sz w:val="20"/>
                <w:lang w:eastAsia="en-US"/>
              </w:rPr>
              <w:t>Оценка сформированного имиджа предприятия</w:t>
            </w:r>
          </w:p>
        </w:tc>
      </w:tr>
      <w:tr w:rsidR="00A1775B" w:rsidRPr="002E426A" w:rsidTr="002E426A">
        <w:trPr>
          <w:trHeight w:val="212"/>
          <w:jc w:val="center"/>
        </w:trPr>
        <w:tc>
          <w:tcPr>
            <w:tcW w:w="2875" w:type="dxa"/>
            <w:gridSpan w:val="2"/>
            <w:tcBorders>
              <w:top w:val="nil"/>
              <w:left w:val="single" w:sz="6" w:space="0" w:color="auto"/>
              <w:bottom w:val="single" w:sz="6" w:space="0" w:color="auto"/>
              <w:right w:val="single" w:sz="6" w:space="0" w:color="auto"/>
            </w:tcBorders>
          </w:tcPr>
          <w:p w:rsidR="00A1775B" w:rsidRPr="002E426A" w:rsidRDefault="00A1775B" w:rsidP="002E426A">
            <w:pPr>
              <w:widowControl/>
              <w:spacing w:line="240" w:lineRule="auto"/>
              <w:ind w:firstLine="0"/>
              <w:rPr>
                <w:sz w:val="20"/>
                <w:lang w:val="uk-UA" w:eastAsia="en-US"/>
              </w:rPr>
            </w:pPr>
          </w:p>
        </w:tc>
        <w:tc>
          <w:tcPr>
            <w:tcW w:w="540" w:type="dxa"/>
            <w:tcBorders>
              <w:top w:val="single" w:sz="6" w:space="0" w:color="auto"/>
              <w:left w:val="single" w:sz="6" w:space="0" w:color="auto"/>
              <w:bottom w:val="single" w:sz="6" w:space="0" w:color="auto"/>
              <w:right w:val="nil"/>
            </w:tcBorders>
          </w:tcPr>
          <w:p w:rsidR="00A1775B" w:rsidRPr="002E426A" w:rsidRDefault="00A1775B" w:rsidP="002E426A">
            <w:pPr>
              <w:widowControl/>
              <w:spacing w:line="240" w:lineRule="auto"/>
              <w:ind w:firstLine="0"/>
              <w:rPr>
                <w:i/>
                <w:iCs/>
                <w:sz w:val="20"/>
                <w:lang w:eastAsia="en-US"/>
              </w:rPr>
            </w:pPr>
            <w:r w:rsidRPr="002E426A">
              <w:rPr>
                <w:i/>
                <w:iCs/>
                <w:sz w:val="20"/>
                <w:lang w:eastAsia="en-US"/>
              </w:rPr>
              <w:t>17.6</w:t>
            </w:r>
          </w:p>
        </w:tc>
        <w:tc>
          <w:tcPr>
            <w:tcW w:w="5296" w:type="dxa"/>
            <w:tcBorders>
              <w:top w:val="single" w:sz="6" w:space="0" w:color="auto"/>
              <w:left w:val="nil"/>
              <w:bottom w:val="single" w:sz="6" w:space="0" w:color="auto"/>
              <w:right w:val="single" w:sz="6" w:space="0" w:color="auto"/>
            </w:tcBorders>
          </w:tcPr>
          <w:p w:rsidR="00A1775B" w:rsidRPr="002E426A" w:rsidRDefault="00A1775B" w:rsidP="002E426A">
            <w:pPr>
              <w:widowControl/>
              <w:spacing w:line="240" w:lineRule="auto"/>
              <w:ind w:firstLine="0"/>
              <w:rPr>
                <w:sz w:val="20"/>
                <w:lang w:eastAsia="en-US"/>
              </w:rPr>
            </w:pPr>
            <w:r w:rsidRPr="002E426A">
              <w:rPr>
                <w:sz w:val="20"/>
                <w:lang w:eastAsia="en-US"/>
              </w:rPr>
              <w:t>Уровень сотрудничества с партнерами.</w:t>
            </w:r>
          </w:p>
        </w:tc>
      </w:tr>
    </w:tbl>
    <w:p w:rsidR="00A1775B" w:rsidRPr="00C24392" w:rsidRDefault="00A1775B" w:rsidP="00C24392">
      <w:pPr>
        <w:rPr>
          <w:szCs w:val="28"/>
          <w:lang w:val="uk-UA"/>
        </w:rPr>
      </w:pPr>
      <w:bookmarkStart w:id="14" w:name="_GoBack"/>
      <w:bookmarkEnd w:id="14"/>
    </w:p>
    <w:sectPr w:rsidR="00A1775B" w:rsidRPr="00C24392" w:rsidSect="00C24392">
      <w:pgSz w:w="11906" w:h="16838"/>
      <w:pgMar w:top="1134" w:right="851"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imes New Roman CYR">
    <w:panose1 w:val="02020603050405020304"/>
    <w:charset w:val="CC"/>
    <w:family w:val="roman"/>
    <w:pitch w:val="variable"/>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8418FD"/>
    <w:multiLevelType w:val="multilevel"/>
    <w:tmpl w:val="349EEF9A"/>
    <w:lvl w:ilvl="0">
      <w:start w:val="1"/>
      <w:numFmt w:val="decimal"/>
      <w:lvlText w:val="%1."/>
      <w:lvlJc w:val="left"/>
      <w:pPr>
        <w:ind w:left="2464" w:hanging="1755"/>
      </w:pPr>
      <w:rPr>
        <w:rFonts w:cs="Times New Roman" w:hint="default"/>
      </w:rPr>
    </w:lvl>
    <w:lvl w:ilvl="1">
      <w:start w:val="4"/>
      <w:numFmt w:val="decimal"/>
      <w:isLgl/>
      <w:lvlText w:val="%1.%2"/>
      <w:lvlJc w:val="left"/>
      <w:pPr>
        <w:ind w:left="1868" w:hanging="450"/>
      </w:pPr>
      <w:rPr>
        <w:rFonts w:cs="Times New Roman" w:hint="default"/>
      </w:rPr>
    </w:lvl>
    <w:lvl w:ilvl="2">
      <w:start w:val="1"/>
      <w:numFmt w:val="decimal"/>
      <w:isLgl/>
      <w:lvlText w:val="%1.%2.%3"/>
      <w:lvlJc w:val="left"/>
      <w:pPr>
        <w:ind w:left="2847" w:hanging="720"/>
      </w:pPr>
      <w:rPr>
        <w:rFonts w:cs="Times New Roman" w:hint="default"/>
      </w:rPr>
    </w:lvl>
    <w:lvl w:ilvl="3">
      <w:start w:val="1"/>
      <w:numFmt w:val="decimal"/>
      <w:isLgl/>
      <w:lvlText w:val="%1.%2.%3.%4"/>
      <w:lvlJc w:val="left"/>
      <w:pPr>
        <w:ind w:left="3916" w:hanging="1080"/>
      </w:pPr>
      <w:rPr>
        <w:rFonts w:cs="Times New Roman" w:hint="default"/>
      </w:rPr>
    </w:lvl>
    <w:lvl w:ilvl="4">
      <w:start w:val="1"/>
      <w:numFmt w:val="decimal"/>
      <w:isLgl/>
      <w:lvlText w:val="%1.%2.%3.%4.%5"/>
      <w:lvlJc w:val="left"/>
      <w:pPr>
        <w:ind w:left="4625" w:hanging="1080"/>
      </w:pPr>
      <w:rPr>
        <w:rFonts w:cs="Times New Roman" w:hint="default"/>
      </w:rPr>
    </w:lvl>
    <w:lvl w:ilvl="5">
      <w:start w:val="1"/>
      <w:numFmt w:val="decimal"/>
      <w:isLgl/>
      <w:lvlText w:val="%1.%2.%3.%4.%5.%6"/>
      <w:lvlJc w:val="left"/>
      <w:pPr>
        <w:ind w:left="5694" w:hanging="1440"/>
      </w:pPr>
      <w:rPr>
        <w:rFonts w:cs="Times New Roman" w:hint="default"/>
      </w:rPr>
    </w:lvl>
    <w:lvl w:ilvl="6">
      <w:start w:val="1"/>
      <w:numFmt w:val="decimal"/>
      <w:isLgl/>
      <w:lvlText w:val="%1.%2.%3.%4.%5.%6.%7"/>
      <w:lvlJc w:val="left"/>
      <w:pPr>
        <w:ind w:left="6403" w:hanging="1440"/>
      </w:pPr>
      <w:rPr>
        <w:rFonts w:cs="Times New Roman" w:hint="default"/>
      </w:rPr>
    </w:lvl>
    <w:lvl w:ilvl="7">
      <w:start w:val="1"/>
      <w:numFmt w:val="decimal"/>
      <w:isLgl/>
      <w:lvlText w:val="%1.%2.%3.%4.%5.%6.%7.%8"/>
      <w:lvlJc w:val="left"/>
      <w:pPr>
        <w:ind w:left="7472" w:hanging="1800"/>
      </w:pPr>
      <w:rPr>
        <w:rFonts w:cs="Times New Roman" w:hint="default"/>
      </w:rPr>
    </w:lvl>
    <w:lvl w:ilvl="8">
      <w:start w:val="1"/>
      <w:numFmt w:val="decimal"/>
      <w:isLgl/>
      <w:lvlText w:val="%1.%2.%3.%4.%5.%6.%7.%8.%9"/>
      <w:lvlJc w:val="left"/>
      <w:pPr>
        <w:ind w:left="8541" w:hanging="2160"/>
      </w:pPr>
      <w:rPr>
        <w:rFonts w:cs="Times New Roman" w:hint="default"/>
      </w:rPr>
    </w:lvl>
  </w:abstractNum>
  <w:abstractNum w:abstractNumId="1">
    <w:nsid w:val="05A120E1"/>
    <w:multiLevelType w:val="hybridMultilevel"/>
    <w:tmpl w:val="2C9E232C"/>
    <w:lvl w:ilvl="0" w:tplc="0419000F">
      <w:start w:val="1"/>
      <w:numFmt w:val="decimal"/>
      <w:lvlText w:val="%1."/>
      <w:lvlJc w:val="left"/>
      <w:pPr>
        <w:tabs>
          <w:tab w:val="num" w:pos="720"/>
        </w:tabs>
        <w:ind w:left="720" w:hanging="360"/>
      </w:pPr>
      <w:rPr>
        <w:rFonts w:cs="Times New Roman"/>
      </w:rPr>
    </w:lvl>
    <w:lvl w:ilvl="1" w:tplc="04190019">
      <w:start w:val="1"/>
      <w:numFmt w:val="lowerLetter"/>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2">
    <w:nsid w:val="2210695C"/>
    <w:multiLevelType w:val="hybridMultilevel"/>
    <w:tmpl w:val="9AE856B0"/>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3">
    <w:nsid w:val="28450F7F"/>
    <w:multiLevelType w:val="hybridMultilevel"/>
    <w:tmpl w:val="449EBB94"/>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4">
    <w:nsid w:val="2FC41BBE"/>
    <w:multiLevelType w:val="hybridMultilevel"/>
    <w:tmpl w:val="FA54FC62"/>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5">
    <w:nsid w:val="4CF35BCD"/>
    <w:multiLevelType w:val="hybridMultilevel"/>
    <w:tmpl w:val="FD96F31E"/>
    <w:lvl w:ilvl="0" w:tplc="0422000F">
      <w:start w:val="1"/>
      <w:numFmt w:val="decimal"/>
      <w:lvlText w:val="%1."/>
      <w:lvlJc w:val="left"/>
      <w:pPr>
        <w:ind w:left="720" w:hanging="360"/>
      </w:pPr>
      <w:rPr>
        <w:rFonts w:cs="Times New Roman"/>
      </w:rPr>
    </w:lvl>
    <w:lvl w:ilvl="1" w:tplc="04220019" w:tentative="1">
      <w:start w:val="1"/>
      <w:numFmt w:val="lowerLetter"/>
      <w:lvlText w:val="%2."/>
      <w:lvlJc w:val="left"/>
      <w:pPr>
        <w:ind w:left="1440" w:hanging="360"/>
      </w:pPr>
      <w:rPr>
        <w:rFonts w:cs="Times New Roman"/>
      </w:rPr>
    </w:lvl>
    <w:lvl w:ilvl="2" w:tplc="0422001B" w:tentative="1">
      <w:start w:val="1"/>
      <w:numFmt w:val="lowerRoman"/>
      <w:lvlText w:val="%3."/>
      <w:lvlJc w:val="right"/>
      <w:pPr>
        <w:ind w:left="2160" w:hanging="180"/>
      </w:pPr>
      <w:rPr>
        <w:rFonts w:cs="Times New Roman"/>
      </w:rPr>
    </w:lvl>
    <w:lvl w:ilvl="3" w:tplc="0422000F" w:tentative="1">
      <w:start w:val="1"/>
      <w:numFmt w:val="decimal"/>
      <w:lvlText w:val="%4."/>
      <w:lvlJc w:val="left"/>
      <w:pPr>
        <w:ind w:left="2880" w:hanging="360"/>
      </w:pPr>
      <w:rPr>
        <w:rFonts w:cs="Times New Roman"/>
      </w:rPr>
    </w:lvl>
    <w:lvl w:ilvl="4" w:tplc="04220019" w:tentative="1">
      <w:start w:val="1"/>
      <w:numFmt w:val="lowerLetter"/>
      <w:lvlText w:val="%5."/>
      <w:lvlJc w:val="left"/>
      <w:pPr>
        <w:ind w:left="3600" w:hanging="360"/>
      </w:pPr>
      <w:rPr>
        <w:rFonts w:cs="Times New Roman"/>
      </w:rPr>
    </w:lvl>
    <w:lvl w:ilvl="5" w:tplc="0422001B" w:tentative="1">
      <w:start w:val="1"/>
      <w:numFmt w:val="lowerRoman"/>
      <w:lvlText w:val="%6."/>
      <w:lvlJc w:val="right"/>
      <w:pPr>
        <w:ind w:left="4320" w:hanging="180"/>
      </w:pPr>
      <w:rPr>
        <w:rFonts w:cs="Times New Roman"/>
      </w:rPr>
    </w:lvl>
    <w:lvl w:ilvl="6" w:tplc="0422000F" w:tentative="1">
      <w:start w:val="1"/>
      <w:numFmt w:val="decimal"/>
      <w:lvlText w:val="%7."/>
      <w:lvlJc w:val="left"/>
      <w:pPr>
        <w:ind w:left="5040" w:hanging="360"/>
      </w:pPr>
      <w:rPr>
        <w:rFonts w:cs="Times New Roman"/>
      </w:rPr>
    </w:lvl>
    <w:lvl w:ilvl="7" w:tplc="04220019" w:tentative="1">
      <w:start w:val="1"/>
      <w:numFmt w:val="lowerLetter"/>
      <w:lvlText w:val="%8."/>
      <w:lvlJc w:val="left"/>
      <w:pPr>
        <w:ind w:left="5760" w:hanging="360"/>
      </w:pPr>
      <w:rPr>
        <w:rFonts w:cs="Times New Roman"/>
      </w:rPr>
    </w:lvl>
    <w:lvl w:ilvl="8" w:tplc="0422001B" w:tentative="1">
      <w:start w:val="1"/>
      <w:numFmt w:val="lowerRoman"/>
      <w:lvlText w:val="%9."/>
      <w:lvlJc w:val="right"/>
      <w:pPr>
        <w:ind w:left="6480" w:hanging="180"/>
      </w:pPr>
      <w:rPr>
        <w:rFonts w:cs="Times New Roman"/>
      </w:rPr>
    </w:lvl>
  </w:abstractNum>
  <w:abstractNum w:abstractNumId="6">
    <w:nsid w:val="54C42BA9"/>
    <w:multiLevelType w:val="hybridMultilevel"/>
    <w:tmpl w:val="C9565EE6"/>
    <w:lvl w:ilvl="0" w:tplc="B58AE588">
      <w:start w:val="1"/>
      <w:numFmt w:val="decimal"/>
      <w:pStyle w:val="2"/>
      <w:lvlText w:val="1.%1"/>
      <w:lvlJc w:val="right"/>
      <w:pPr>
        <w:ind w:left="1471" w:hanging="360"/>
      </w:pPr>
      <w:rPr>
        <w:rFonts w:cs="Times New Roman" w:hint="default"/>
      </w:rPr>
    </w:lvl>
    <w:lvl w:ilvl="1" w:tplc="04220019" w:tentative="1">
      <w:start w:val="1"/>
      <w:numFmt w:val="lowerLetter"/>
      <w:lvlText w:val="%2."/>
      <w:lvlJc w:val="left"/>
      <w:pPr>
        <w:ind w:left="2191" w:hanging="360"/>
      </w:pPr>
      <w:rPr>
        <w:rFonts w:cs="Times New Roman"/>
      </w:rPr>
    </w:lvl>
    <w:lvl w:ilvl="2" w:tplc="0422001B" w:tentative="1">
      <w:start w:val="1"/>
      <w:numFmt w:val="lowerRoman"/>
      <w:lvlText w:val="%3."/>
      <w:lvlJc w:val="right"/>
      <w:pPr>
        <w:ind w:left="2911" w:hanging="180"/>
      </w:pPr>
      <w:rPr>
        <w:rFonts w:cs="Times New Roman"/>
      </w:rPr>
    </w:lvl>
    <w:lvl w:ilvl="3" w:tplc="0422000F" w:tentative="1">
      <w:start w:val="1"/>
      <w:numFmt w:val="decimal"/>
      <w:lvlText w:val="%4."/>
      <w:lvlJc w:val="left"/>
      <w:pPr>
        <w:ind w:left="3631" w:hanging="360"/>
      </w:pPr>
      <w:rPr>
        <w:rFonts w:cs="Times New Roman"/>
      </w:rPr>
    </w:lvl>
    <w:lvl w:ilvl="4" w:tplc="04220019" w:tentative="1">
      <w:start w:val="1"/>
      <w:numFmt w:val="lowerLetter"/>
      <w:lvlText w:val="%5."/>
      <w:lvlJc w:val="left"/>
      <w:pPr>
        <w:ind w:left="4351" w:hanging="360"/>
      </w:pPr>
      <w:rPr>
        <w:rFonts w:cs="Times New Roman"/>
      </w:rPr>
    </w:lvl>
    <w:lvl w:ilvl="5" w:tplc="0422001B" w:tentative="1">
      <w:start w:val="1"/>
      <w:numFmt w:val="lowerRoman"/>
      <w:lvlText w:val="%6."/>
      <w:lvlJc w:val="right"/>
      <w:pPr>
        <w:ind w:left="5071" w:hanging="180"/>
      </w:pPr>
      <w:rPr>
        <w:rFonts w:cs="Times New Roman"/>
      </w:rPr>
    </w:lvl>
    <w:lvl w:ilvl="6" w:tplc="0422000F" w:tentative="1">
      <w:start w:val="1"/>
      <w:numFmt w:val="decimal"/>
      <w:lvlText w:val="%7."/>
      <w:lvlJc w:val="left"/>
      <w:pPr>
        <w:ind w:left="5791" w:hanging="360"/>
      </w:pPr>
      <w:rPr>
        <w:rFonts w:cs="Times New Roman"/>
      </w:rPr>
    </w:lvl>
    <w:lvl w:ilvl="7" w:tplc="04220019" w:tentative="1">
      <w:start w:val="1"/>
      <w:numFmt w:val="lowerLetter"/>
      <w:lvlText w:val="%8."/>
      <w:lvlJc w:val="left"/>
      <w:pPr>
        <w:ind w:left="6511" w:hanging="360"/>
      </w:pPr>
      <w:rPr>
        <w:rFonts w:cs="Times New Roman"/>
      </w:rPr>
    </w:lvl>
    <w:lvl w:ilvl="8" w:tplc="0422001B" w:tentative="1">
      <w:start w:val="1"/>
      <w:numFmt w:val="lowerRoman"/>
      <w:lvlText w:val="%9."/>
      <w:lvlJc w:val="right"/>
      <w:pPr>
        <w:ind w:left="7231" w:hanging="180"/>
      </w:pPr>
      <w:rPr>
        <w:rFonts w:cs="Times New Roman"/>
      </w:rPr>
    </w:lvl>
  </w:abstractNum>
  <w:abstractNum w:abstractNumId="7">
    <w:nsid w:val="652745C0"/>
    <w:multiLevelType w:val="hybridMultilevel"/>
    <w:tmpl w:val="110EB75E"/>
    <w:lvl w:ilvl="0" w:tplc="FBA48500">
      <w:start w:val="1"/>
      <w:numFmt w:val="decimal"/>
      <w:pStyle w:val="a"/>
      <w:lvlText w:val="%1"/>
      <w:lvlJc w:val="left"/>
      <w:pPr>
        <w:ind w:left="720" w:hanging="360"/>
      </w:pPr>
      <w:rPr>
        <w:rFonts w:cs="Times New Roman" w:hint="default"/>
      </w:rPr>
    </w:lvl>
    <w:lvl w:ilvl="1" w:tplc="04220019" w:tentative="1">
      <w:start w:val="1"/>
      <w:numFmt w:val="lowerLetter"/>
      <w:lvlText w:val="%2."/>
      <w:lvlJc w:val="left"/>
      <w:pPr>
        <w:ind w:left="1440" w:hanging="360"/>
      </w:pPr>
      <w:rPr>
        <w:rFonts w:cs="Times New Roman"/>
      </w:rPr>
    </w:lvl>
    <w:lvl w:ilvl="2" w:tplc="0422001B" w:tentative="1">
      <w:start w:val="1"/>
      <w:numFmt w:val="lowerRoman"/>
      <w:lvlText w:val="%3."/>
      <w:lvlJc w:val="right"/>
      <w:pPr>
        <w:ind w:left="2160" w:hanging="180"/>
      </w:pPr>
      <w:rPr>
        <w:rFonts w:cs="Times New Roman"/>
      </w:rPr>
    </w:lvl>
    <w:lvl w:ilvl="3" w:tplc="0422000F" w:tentative="1">
      <w:start w:val="1"/>
      <w:numFmt w:val="decimal"/>
      <w:lvlText w:val="%4."/>
      <w:lvlJc w:val="left"/>
      <w:pPr>
        <w:ind w:left="2880" w:hanging="360"/>
      </w:pPr>
      <w:rPr>
        <w:rFonts w:cs="Times New Roman"/>
      </w:rPr>
    </w:lvl>
    <w:lvl w:ilvl="4" w:tplc="04220019" w:tentative="1">
      <w:start w:val="1"/>
      <w:numFmt w:val="lowerLetter"/>
      <w:lvlText w:val="%5."/>
      <w:lvlJc w:val="left"/>
      <w:pPr>
        <w:ind w:left="3600" w:hanging="360"/>
      </w:pPr>
      <w:rPr>
        <w:rFonts w:cs="Times New Roman"/>
      </w:rPr>
    </w:lvl>
    <w:lvl w:ilvl="5" w:tplc="0422001B" w:tentative="1">
      <w:start w:val="1"/>
      <w:numFmt w:val="lowerRoman"/>
      <w:lvlText w:val="%6."/>
      <w:lvlJc w:val="right"/>
      <w:pPr>
        <w:ind w:left="4320" w:hanging="180"/>
      </w:pPr>
      <w:rPr>
        <w:rFonts w:cs="Times New Roman"/>
      </w:rPr>
    </w:lvl>
    <w:lvl w:ilvl="6" w:tplc="0422000F" w:tentative="1">
      <w:start w:val="1"/>
      <w:numFmt w:val="decimal"/>
      <w:lvlText w:val="%7."/>
      <w:lvlJc w:val="left"/>
      <w:pPr>
        <w:ind w:left="5040" w:hanging="360"/>
      </w:pPr>
      <w:rPr>
        <w:rFonts w:cs="Times New Roman"/>
      </w:rPr>
    </w:lvl>
    <w:lvl w:ilvl="7" w:tplc="04220019" w:tentative="1">
      <w:start w:val="1"/>
      <w:numFmt w:val="lowerLetter"/>
      <w:lvlText w:val="%8."/>
      <w:lvlJc w:val="left"/>
      <w:pPr>
        <w:ind w:left="5760" w:hanging="360"/>
      </w:pPr>
      <w:rPr>
        <w:rFonts w:cs="Times New Roman"/>
      </w:rPr>
    </w:lvl>
    <w:lvl w:ilvl="8" w:tplc="0422001B" w:tentative="1">
      <w:start w:val="1"/>
      <w:numFmt w:val="lowerRoman"/>
      <w:lvlText w:val="%9."/>
      <w:lvlJc w:val="right"/>
      <w:pPr>
        <w:ind w:left="6480" w:hanging="180"/>
      </w:pPr>
      <w:rPr>
        <w:rFonts w:cs="Times New Roman"/>
      </w:rPr>
    </w:lvl>
  </w:abstractNum>
  <w:abstractNum w:abstractNumId="8">
    <w:nsid w:val="785222B5"/>
    <w:multiLevelType w:val="hybridMultilevel"/>
    <w:tmpl w:val="69D4593C"/>
    <w:lvl w:ilvl="0" w:tplc="04220001">
      <w:start w:val="1"/>
      <w:numFmt w:val="bullet"/>
      <w:lvlText w:val=""/>
      <w:lvlJc w:val="left"/>
      <w:pPr>
        <w:ind w:left="1429" w:hanging="360"/>
      </w:pPr>
      <w:rPr>
        <w:rFonts w:ascii="Symbol" w:hAnsi="Symbol" w:hint="default"/>
      </w:rPr>
    </w:lvl>
    <w:lvl w:ilvl="1" w:tplc="04220003" w:tentative="1">
      <w:start w:val="1"/>
      <w:numFmt w:val="bullet"/>
      <w:lvlText w:val="o"/>
      <w:lvlJc w:val="left"/>
      <w:pPr>
        <w:ind w:left="2149" w:hanging="360"/>
      </w:pPr>
      <w:rPr>
        <w:rFonts w:ascii="Courier New" w:hAnsi="Courier New" w:hint="default"/>
      </w:rPr>
    </w:lvl>
    <w:lvl w:ilvl="2" w:tplc="04220005" w:tentative="1">
      <w:start w:val="1"/>
      <w:numFmt w:val="bullet"/>
      <w:lvlText w:val=""/>
      <w:lvlJc w:val="left"/>
      <w:pPr>
        <w:ind w:left="2869" w:hanging="360"/>
      </w:pPr>
      <w:rPr>
        <w:rFonts w:ascii="Wingdings" w:hAnsi="Wingdings" w:hint="default"/>
      </w:rPr>
    </w:lvl>
    <w:lvl w:ilvl="3" w:tplc="04220001" w:tentative="1">
      <w:start w:val="1"/>
      <w:numFmt w:val="bullet"/>
      <w:lvlText w:val=""/>
      <w:lvlJc w:val="left"/>
      <w:pPr>
        <w:ind w:left="3589" w:hanging="360"/>
      </w:pPr>
      <w:rPr>
        <w:rFonts w:ascii="Symbol" w:hAnsi="Symbol" w:hint="default"/>
      </w:rPr>
    </w:lvl>
    <w:lvl w:ilvl="4" w:tplc="04220003" w:tentative="1">
      <w:start w:val="1"/>
      <w:numFmt w:val="bullet"/>
      <w:lvlText w:val="o"/>
      <w:lvlJc w:val="left"/>
      <w:pPr>
        <w:ind w:left="4309" w:hanging="360"/>
      </w:pPr>
      <w:rPr>
        <w:rFonts w:ascii="Courier New" w:hAnsi="Courier New" w:hint="default"/>
      </w:rPr>
    </w:lvl>
    <w:lvl w:ilvl="5" w:tplc="04220005" w:tentative="1">
      <w:start w:val="1"/>
      <w:numFmt w:val="bullet"/>
      <w:lvlText w:val=""/>
      <w:lvlJc w:val="left"/>
      <w:pPr>
        <w:ind w:left="5029" w:hanging="360"/>
      </w:pPr>
      <w:rPr>
        <w:rFonts w:ascii="Wingdings" w:hAnsi="Wingdings" w:hint="default"/>
      </w:rPr>
    </w:lvl>
    <w:lvl w:ilvl="6" w:tplc="04220001" w:tentative="1">
      <w:start w:val="1"/>
      <w:numFmt w:val="bullet"/>
      <w:lvlText w:val=""/>
      <w:lvlJc w:val="left"/>
      <w:pPr>
        <w:ind w:left="5749" w:hanging="360"/>
      </w:pPr>
      <w:rPr>
        <w:rFonts w:ascii="Symbol" w:hAnsi="Symbol" w:hint="default"/>
      </w:rPr>
    </w:lvl>
    <w:lvl w:ilvl="7" w:tplc="04220003" w:tentative="1">
      <w:start w:val="1"/>
      <w:numFmt w:val="bullet"/>
      <w:lvlText w:val="o"/>
      <w:lvlJc w:val="left"/>
      <w:pPr>
        <w:ind w:left="6469" w:hanging="360"/>
      </w:pPr>
      <w:rPr>
        <w:rFonts w:ascii="Courier New" w:hAnsi="Courier New" w:hint="default"/>
      </w:rPr>
    </w:lvl>
    <w:lvl w:ilvl="8" w:tplc="04220005" w:tentative="1">
      <w:start w:val="1"/>
      <w:numFmt w:val="bullet"/>
      <w:lvlText w:val=""/>
      <w:lvlJc w:val="left"/>
      <w:pPr>
        <w:ind w:left="7189" w:hanging="360"/>
      </w:pPr>
      <w:rPr>
        <w:rFonts w:ascii="Wingdings" w:hAnsi="Wingdings" w:hint="default"/>
      </w:rPr>
    </w:lvl>
  </w:abstractNum>
  <w:abstractNum w:abstractNumId="9">
    <w:nsid w:val="79AA395B"/>
    <w:multiLevelType w:val="hybridMultilevel"/>
    <w:tmpl w:val="3DAA2238"/>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hint="default"/>
      </w:rPr>
    </w:lvl>
    <w:lvl w:ilvl="8" w:tplc="04220005" w:tentative="1">
      <w:start w:val="1"/>
      <w:numFmt w:val="bullet"/>
      <w:lvlText w:val=""/>
      <w:lvlJc w:val="left"/>
      <w:pPr>
        <w:ind w:left="6480" w:hanging="360"/>
      </w:pPr>
      <w:rPr>
        <w:rFonts w:ascii="Wingdings" w:hAnsi="Wingdings" w:hint="default"/>
      </w:rPr>
    </w:lvl>
  </w:abstractNum>
  <w:num w:numId="1">
    <w:abstractNumId w:val="7"/>
  </w:num>
  <w:num w:numId="2">
    <w:abstractNumId w:val="6"/>
  </w:num>
  <w:num w:numId="3">
    <w:abstractNumId w:val="9"/>
  </w:num>
  <w:num w:numId="4">
    <w:abstractNumId w:val="2"/>
  </w:num>
  <w:num w:numId="5">
    <w:abstractNumId w:val="4"/>
  </w:num>
  <w:num w:numId="6">
    <w:abstractNumId w:val="3"/>
  </w:num>
  <w:num w:numId="7">
    <w:abstractNumId w:val="5"/>
  </w:num>
  <w:num w:numId="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8"/>
  </w:num>
  <w:num w:numId="10">
    <w:abstractNumId w:val="1"/>
  </w:num>
  <w:num w:numId="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hyphenationZone w:val="425"/>
  <w:characterSpacingControl w:val="doNotCompress"/>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23347"/>
    <w:rsid w:val="00004396"/>
    <w:rsid w:val="00014147"/>
    <w:rsid w:val="00020D08"/>
    <w:rsid w:val="0002449E"/>
    <w:rsid w:val="00033115"/>
    <w:rsid w:val="000422DA"/>
    <w:rsid w:val="000716EA"/>
    <w:rsid w:val="00082329"/>
    <w:rsid w:val="000A13D4"/>
    <w:rsid w:val="000A2C40"/>
    <w:rsid w:val="000B274E"/>
    <w:rsid w:val="000C08A7"/>
    <w:rsid w:val="000D1243"/>
    <w:rsid w:val="000D5D31"/>
    <w:rsid w:val="000E07CF"/>
    <w:rsid w:val="000F3C2C"/>
    <w:rsid w:val="001025C3"/>
    <w:rsid w:val="001140CE"/>
    <w:rsid w:val="00117C7A"/>
    <w:rsid w:val="00123963"/>
    <w:rsid w:val="00130423"/>
    <w:rsid w:val="001304D5"/>
    <w:rsid w:val="00132D8B"/>
    <w:rsid w:val="00183E03"/>
    <w:rsid w:val="00193FCF"/>
    <w:rsid w:val="001A1D46"/>
    <w:rsid w:val="001A330B"/>
    <w:rsid w:val="001B7C05"/>
    <w:rsid w:val="001C1DB1"/>
    <w:rsid w:val="001C72AE"/>
    <w:rsid w:val="001D3EDA"/>
    <w:rsid w:val="001E7113"/>
    <w:rsid w:val="001F197D"/>
    <w:rsid w:val="00204844"/>
    <w:rsid w:val="00214362"/>
    <w:rsid w:val="00223A99"/>
    <w:rsid w:val="0023394F"/>
    <w:rsid w:val="00236A25"/>
    <w:rsid w:val="00237AB1"/>
    <w:rsid w:val="00251AC8"/>
    <w:rsid w:val="00266C5E"/>
    <w:rsid w:val="002704B8"/>
    <w:rsid w:val="00276FFC"/>
    <w:rsid w:val="00293E94"/>
    <w:rsid w:val="00296B14"/>
    <w:rsid w:val="002B7EDD"/>
    <w:rsid w:val="002B7F5A"/>
    <w:rsid w:val="002C25FA"/>
    <w:rsid w:val="002D4266"/>
    <w:rsid w:val="002D4998"/>
    <w:rsid w:val="002D7CB5"/>
    <w:rsid w:val="002E0FEF"/>
    <w:rsid w:val="002E426A"/>
    <w:rsid w:val="003009DD"/>
    <w:rsid w:val="003065B8"/>
    <w:rsid w:val="00340057"/>
    <w:rsid w:val="003616C9"/>
    <w:rsid w:val="00363293"/>
    <w:rsid w:val="0037428C"/>
    <w:rsid w:val="00375F6A"/>
    <w:rsid w:val="00380223"/>
    <w:rsid w:val="003A3BBC"/>
    <w:rsid w:val="003C0FC0"/>
    <w:rsid w:val="003E4691"/>
    <w:rsid w:val="003E66EA"/>
    <w:rsid w:val="003E768B"/>
    <w:rsid w:val="003F2011"/>
    <w:rsid w:val="0041467B"/>
    <w:rsid w:val="00415805"/>
    <w:rsid w:val="004252EA"/>
    <w:rsid w:val="0045033E"/>
    <w:rsid w:val="004537BB"/>
    <w:rsid w:val="004619A6"/>
    <w:rsid w:val="00485103"/>
    <w:rsid w:val="0049176B"/>
    <w:rsid w:val="004A136D"/>
    <w:rsid w:val="004C0951"/>
    <w:rsid w:val="004C59C3"/>
    <w:rsid w:val="004C66C7"/>
    <w:rsid w:val="004D2ED1"/>
    <w:rsid w:val="004D37C4"/>
    <w:rsid w:val="005059D3"/>
    <w:rsid w:val="005078EF"/>
    <w:rsid w:val="00513020"/>
    <w:rsid w:val="00521D42"/>
    <w:rsid w:val="005231DD"/>
    <w:rsid w:val="0053764B"/>
    <w:rsid w:val="005406ED"/>
    <w:rsid w:val="00553D13"/>
    <w:rsid w:val="00553F9B"/>
    <w:rsid w:val="00557140"/>
    <w:rsid w:val="00572803"/>
    <w:rsid w:val="00574471"/>
    <w:rsid w:val="00585F44"/>
    <w:rsid w:val="005862F3"/>
    <w:rsid w:val="00594694"/>
    <w:rsid w:val="005949FD"/>
    <w:rsid w:val="00595798"/>
    <w:rsid w:val="00596627"/>
    <w:rsid w:val="0059687D"/>
    <w:rsid w:val="005A0931"/>
    <w:rsid w:val="005A30DD"/>
    <w:rsid w:val="005A7281"/>
    <w:rsid w:val="005B2BAA"/>
    <w:rsid w:val="005B3246"/>
    <w:rsid w:val="005B44A0"/>
    <w:rsid w:val="005B7B94"/>
    <w:rsid w:val="005D05C2"/>
    <w:rsid w:val="005E12FE"/>
    <w:rsid w:val="00605F55"/>
    <w:rsid w:val="0061401E"/>
    <w:rsid w:val="00615C8A"/>
    <w:rsid w:val="00622C6F"/>
    <w:rsid w:val="006373A0"/>
    <w:rsid w:val="00656C7B"/>
    <w:rsid w:val="00657A1A"/>
    <w:rsid w:val="006618E6"/>
    <w:rsid w:val="006651A9"/>
    <w:rsid w:val="00672E35"/>
    <w:rsid w:val="006A37B5"/>
    <w:rsid w:val="006A3E75"/>
    <w:rsid w:val="006C20F0"/>
    <w:rsid w:val="006C289E"/>
    <w:rsid w:val="006C751A"/>
    <w:rsid w:val="006D338F"/>
    <w:rsid w:val="006E55E8"/>
    <w:rsid w:val="006E62B3"/>
    <w:rsid w:val="006E6920"/>
    <w:rsid w:val="006F7E89"/>
    <w:rsid w:val="00702CA3"/>
    <w:rsid w:val="00712D69"/>
    <w:rsid w:val="00733101"/>
    <w:rsid w:val="00740222"/>
    <w:rsid w:val="00743315"/>
    <w:rsid w:val="007513A4"/>
    <w:rsid w:val="0075763D"/>
    <w:rsid w:val="00761F44"/>
    <w:rsid w:val="00767BA9"/>
    <w:rsid w:val="007A1AA4"/>
    <w:rsid w:val="007A5802"/>
    <w:rsid w:val="007B1EC4"/>
    <w:rsid w:val="007C550D"/>
    <w:rsid w:val="007F5259"/>
    <w:rsid w:val="007F5C14"/>
    <w:rsid w:val="008003FE"/>
    <w:rsid w:val="00810225"/>
    <w:rsid w:val="00810CC9"/>
    <w:rsid w:val="008213EF"/>
    <w:rsid w:val="008305F2"/>
    <w:rsid w:val="008644E6"/>
    <w:rsid w:val="00865309"/>
    <w:rsid w:val="008659BF"/>
    <w:rsid w:val="00876CDD"/>
    <w:rsid w:val="00881724"/>
    <w:rsid w:val="008A428E"/>
    <w:rsid w:val="008A4D08"/>
    <w:rsid w:val="008A77C1"/>
    <w:rsid w:val="008B5B64"/>
    <w:rsid w:val="008C2138"/>
    <w:rsid w:val="008D7437"/>
    <w:rsid w:val="008E30DE"/>
    <w:rsid w:val="009128DF"/>
    <w:rsid w:val="00926731"/>
    <w:rsid w:val="009308FA"/>
    <w:rsid w:val="0095309D"/>
    <w:rsid w:val="00954936"/>
    <w:rsid w:val="00960236"/>
    <w:rsid w:val="00964CBD"/>
    <w:rsid w:val="00966A6E"/>
    <w:rsid w:val="009710CD"/>
    <w:rsid w:val="00983869"/>
    <w:rsid w:val="00991F16"/>
    <w:rsid w:val="0099290B"/>
    <w:rsid w:val="009A3284"/>
    <w:rsid w:val="009A46DE"/>
    <w:rsid w:val="009A4951"/>
    <w:rsid w:val="009A6C25"/>
    <w:rsid w:val="009C648D"/>
    <w:rsid w:val="009E5B44"/>
    <w:rsid w:val="009F2CB3"/>
    <w:rsid w:val="00A038B2"/>
    <w:rsid w:val="00A050BD"/>
    <w:rsid w:val="00A055C5"/>
    <w:rsid w:val="00A06796"/>
    <w:rsid w:val="00A06B63"/>
    <w:rsid w:val="00A14C87"/>
    <w:rsid w:val="00A1775B"/>
    <w:rsid w:val="00A2087D"/>
    <w:rsid w:val="00A22D6A"/>
    <w:rsid w:val="00A23347"/>
    <w:rsid w:val="00A3092E"/>
    <w:rsid w:val="00A30DA4"/>
    <w:rsid w:val="00A67ED9"/>
    <w:rsid w:val="00A779FF"/>
    <w:rsid w:val="00A953DC"/>
    <w:rsid w:val="00A97B1D"/>
    <w:rsid w:val="00AB1331"/>
    <w:rsid w:val="00AB2653"/>
    <w:rsid w:val="00AB5F4E"/>
    <w:rsid w:val="00AC50AE"/>
    <w:rsid w:val="00AC67EC"/>
    <w:rsid w:val="00AC787D"/>
    <w:rsid w:val="00AE3C44"/>
    <w:rsid w:val="00AE5269"/>
    <w:rsid w:val="00B037C9"/>
    <w:rsid w:val="00B056D4"/>
    <w:rsid w:val="00B136A5"/>
    <w:rsid w:val="00B2113D"/>
    <w:rsid w:val="00B21DB4"/>
    <w:rsid w:val="00B25F38"/>
    <w:rsid w:val="00B44849"/>
    <w:rsid w:val="00B533EE"/>
    <w:rsid w:val="00B55E41"/>
    <w:rsid w:val="00B71531"/>
    <w:rsid w:val="00B7429A"/>
    <w:rsid w:val="00B812D8"/>
    <w:rsid w:val="00B82135"/>
    <w:rsid w:val="00B82E3A"/>
    <w:rsid w:val="00B837CC"/>
    <w:rsid w:val="00BB65D6"/>
    <w:rsid w:val="00BE5DD4"/>
    <w:rsid w:val="00BF1570"/>
    <w:rsid w:val="00BF166A"/>
    <w:rsid w:val="00BF43E8"/>
    <w:rsid w:val="00C039EA"/>
    <w:rsid w:val="00C22AF8"/>
    <w:rsid w:val="00C23B91"/>
    <w:rsid w:val="00C24392"/>
    <w:rsid w:val="00C43E4E"/>
    <w:rsid w:val="00C476C7"/>
    <w:rsid w:val="00C64F10"/>
    <w:rsid w:val="00C669EC"/>
    <w:rsid w:val="00C72B7C"/>
    <w:rsid w:val="00C76016"/>
    <w:rsid w:val="00C816DC"/>
    <w:rsid w:val="00C81E02"/>
    <w:rsid w:val="00CC153C"/>
    <w:rsid w:val="00CC6C22"/>
    <w:rsid w:val="00CD7E53"/>
    <w:rsid w:val="00CF708A"/>
    <w:rsid w:val="00D17BA2"/>
    <w:rsid w:val="00D36368"/>
    <w:rsid w:val="00D45C2D"/>
    <w:rsid w:val="00D52ED0"/>
    <w:rsid w:val="00D5719B"/>
    <w:rsid w:val="00D6632A"/>
    <w:rsid w:val="00D813C5"/>
    <w:rsid w:val="00D826B0"/>
    <w:rsid w:val="00D87F0D"/>
    <w:rsid w:val="00D965AD"/>
    <w:rsid w:val="00DA2D3C"/>
    <w:rsid w:val="00DA371B"/>
    <w:rsid w:val="00DC625E"/>
    <w:rsid w:val="00DD10ED"/>
    <w:rsid w:val="00DD3034"/>
    <w:rsid w:val="00DE23AE"/>
    <w:rsid w:val="00DE4999"/>
    <w:rsid w:val="00DE5785"/>
    <w:rsid w:val="00DF13E2"/>
    <w:rsid w:val="00E120FC"/>
    <w:rsid w:val="00E13E4F"/>
    <w:rsid w:val="00E16E26"/>
    <w:rsid w:val="00E261E9"/>
    <w:rsid w:val="00E26CE6"/>
    <w:rsid w:val="00E30AAE"/>
    <w:rsid w:val="00E3283D"/>
    <w:rsid w:val="00E32B36"/>
    <w:rsid w:val="00E420A6"/>
    <w:rsid w:val="00E45078"/>
    <w:rsid w:val="00E46E5C"/>
    <w:rsid w:val="00E60F40"/>
    <w:rsid w:val="00E61CC0"/>
    <w:rsid w:val="00E65201"/>
    <w:rsid w:val="00E71DCB"/>
    <w:rsid w:val="00E75E42"/>
    <w:rsid w:val="00E90505"/>
    <w:rsid w:val="00E94A86"/>
    <w:rsid w:val="00EC1D7D"/>
    <w:rsid w:val="00F110E7"/>
    <w:rsid w:val="00F12C5A"/>
    <w:rsid w:val="00F138E7"/>
    <w:rsid w:val="00F1598B"/>
    <w:rsid w:val="00F21202"/>
    <w:rsid w:val="00F41063"/>
    <w:rsid w:val="00F569C3"/>
    <w:rsid w:val="00F66A08"/>
    <w:rsid w:val="00F76547"/>
    <w:rsid w:val="00F8482E"/>
    <w:rsid w:val="00F86600"/>
    <w:rsid w:val="00FA51BB"/>
    <w:rsid w:val="00FA5AE4"/>
    <w:rsid w:val="00FB1150"/>
    <w:rsid w:val="00FB139B"/>
    <w:rsid w:val="00FB65A1"/>
    <w:rsid w:val="00FC17E3"/>
    <w:rsid w:val="00FD45DA"/>
    <w:rsid w:val="00FD5120"/>
    <w:rsid w:val="00FE1204"/>
    <w:rsid w:val="00FE2AD5"/>
    <w:rsid w:val="00FF1CD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79"/>
    <o:shapelayout v:ext="edit">
      <o:idmap v:ext="edit" data="1"/>
      <o:rules v:ext="edit">
        <o:r id="V:Rule1" type="connector" idref="#_x0000_s1031"/>
        <o:r id="V:Rule2" type="connector" idref="#_x0000_s1032"/>
        <o:r id="V:Rule3" type="connector" idref="#_x0000_s1033"/>
        <o:r id="V:Rule4" type="connector" idref="#_x0000_s1034"/>
        <o:r id="V:Rule5" type="connector" idref="#_x0000_s1041"/>
        <o:r id="V:Rule6" type="connector" idref="#_x0000_s1042"/>
        <o:r id="V:Rule7" type="connector" idref="#_x0000_s1043"/>
        <o:r id="V:Rule8" type="connector" idref="#_x0000_s1044"/>
        <o:r id="V:Rule9" type="connector" idref="#_x0000_s1045"/>
        <o:r id="V:Rule10" type="connector" idref="#_x0000_s1046"/>
        <o:r id="V:Rule11" type="connector" idref="#_x0000_s1048"/>
        <o:r id="V:Rule12" type="connector" idref="#_x0000_s1049"/>
        <o:r id="V:Rule13" type="connector" idref="#_x0000_s1050"/>
        <o:r id="V:Rule14" type="connector" idref="#_x0000_s1051"/>
        <o:r id="V:Rule15" type="connector" idref="#_x0000_s1067"/>
        <o:r id="V:Rule16" type="connector" idref="#_x0000_s1068"/>
        <o:r id="V:Rule17" type="connector" idref="#_x0000_s1069"/>
        <o:r id="V:Rule18" type="connector" idref="#_x0000_s1070"/>
        <o:r id="V:Rule19" type="connector" idref="#_x0000_s1071"/>
        <o:r id="V:Rule20" type="connector" idref="#_x0000_s1072"/>
        <o:r id="V:Rule21" type="connector" idref="#_x0000_s1073"/>
        <o:r id="V:Rule22" type="connector" idref="#_x0000_s1075"/>
        <o:r id="V:Rule23" type="connector" idref="#_x0000_s1076"/>
      </o:rules>
    </o:shapelayout>
  </w:shapeDefaults>
  <w:decimalSymbol w:val=","/>
  <w:listSeparator w:val=";"/>
  <w14:defaultImageDpi w14:val="0"/>
  <w15:chartTrackingRefBased/>
  <w15:docId w15:val="{5F95D8AC-6B2A-4A3C-8EFF-87902F4D6F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Calibri"/>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aliases w:val="Стиль реферата"/>
    <w:qFormat/>
    <w:rsid w:val="008A77C1"/>
    <w:pPr>
      <w:widowControl w:val="0"/>
      <w:autoSpaceDE w:val="0"/>
      <w:autoSpaceDN w:val="0"/>
      <w:adjustRightInd w:val="0"/>
      <w:spacing w:line="360" w:lineRule="auto"/>
      <w:ind w:firstLine="709"/>
      <w:jc w:val="both"/>
    </w:pPr>
    <w:rPr>
      <w:rFonts w:ascii="Times New Roman" w:hAnsi="Times New Roman" w:cs="Times New Roman"/>
      <w:sz w:val="28"/>
    </w:rPr>
  </w:style>
  <w:style w:type="paragraph" w:styleId="1">
    <w:name w:val="heading 1"/>
    <w:basedOn w:val="a0"/>
    <w:next w:val="a0"/>
    <w:link w:val="10"/>
    <w:uiPriority w:val="9"/>
    <w:qFormat/>
    <w:rsid w:val="001E7113"/>
    <w:pPr>
      <w:keepNext/>
      <w:keepLines/>
      <w:spacing w:before="480"/>
      <w:outlineLvl w:val="0"/>
    </w:pPr>
    <w:rPr>
      <w:rFonts w:ascii="Cambria" w:hAnsi="Cambria"/>
      <w:bCs/>
      <w:color w:val="365F91"/>
    </w:rPr>
  </w:style>
  <w:style w:type="paragraph" w:styleId="20">
    <w:name w:val="heading 2"/>
    <w:basedOn w:val="a0"/>
    <w:next w:val="a0"/>
    <w:link w:val="21"/>
    <w:uiPriority w:val="9"/>
    <w:semiHidden/>
    <w:unhideWhenUsed/>
    <w:qFormat/>
    <w:rsid w:val="00A23347"/>
    <w:pPr>
      <w:keepNext/>
      <w:keepLines/>
      <w:spacing w:before="200"/>
      <w:outlineLvl w:val="1"/>
    </w:pPr>
    <w:rPr>
      <w:rFonts w:ascii="Cambria" w:hAnsi="Cambria"/>
      <w:b/>
      <w:bCs/>
      <w:color w:val="4F81BD"/>
      <w:sz w:val="26"/>
      <w:szCs w:val="2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link w:val="1"/>
    <w:uiPriority w:val="9"/>
    <w:locked/>
    <w:rsid w:val="001E7113"/>
    <w:rPr>
      <w:rFonts w:ascii="Cambria" w:hAnsi="Cambria" w:cs="Times New Roman"/>
      <w:b/>
      <w:bCs/>
      <w:color w:val="365F91"/>
      <w:sz w:val="28"/>
      <w:szCs w:val="28"/>
      <w:lang w:val="ru-RU" w:eastAsia="ru-RU"/>
    </w:rPr>
  </w:style>
  <w:style w:type="character" w:customStyle="1" w:styleId="21">
    <w:name w:val="Заголовок 2 Знак"/>
    <w:link w:val="20"/>
    <w:uiPriority w:val="9"/>
    <w:semiHidden/>
    <w:locked/>
    <w:rsid w:val="00A23347"/>
    <w:rPr>
      <w:rFonts w:ascii="Cambria" w:hAnsi="Cambria" w:cs="Times New Roman"/>
      <w:b/>
      <w:bCs/>
      <w:color w:val="4F81BD"/>
      <w:sz w:val="26"/>
      <w:szCs w:val="26"/>
      <w:lang w:val="ru-RU" w:eastAsia="ru-RU"/>
    </w:rPr>
  </w:style>
  <w:style w:type="paragraph" w:styleId="a4">
    <w:name w:val="No Spacing"/>
    <w:aliases w:val="Заоголовок1"/>
    <w:uiPriority w:val="1"/>
    <w:qFormat/>
    <w:rsid w:val="00557140"/>
    <w:pPr>
      <w:keepNext/>
      <w:widowControl w:val="0"/>
      <w:autoSpaceDE w:val="0"/>
      <w:autoSpaceDN w:val="0"/>
      <w:adjustRightInd w:val="0"/>
      <w:spacing w:before="240" w:after="240" w:line="360" w:lineRule="auto"/>
      <w:jc w:val="center"/>
      <w:outlineLvl w:val="0"/>
    </w:pPr>
    <w:rPr>
      <w:rFonts w:ascii="Times New Roman" w:hAnsi="Times New Roman" w:cs="Times New Roman"/>
      <w:b/>
      <w:bCs/>
      <w:caps/>
      <w:kern w:val="32"/>
      <w:sz w:val="28"/>
      <w:szCs w:val="32"/>
    </w:rPr>
  </w:style>
  <w:style w:type="paragraph" w:customStyle="1" w:styleId="a">
    <w:name w:val="№заголовок"/>
    <w:basedOn w:val="a4"/>
    <w:next w:val="a0"/>
    <w:qFormat/>
    <w:rsid w:val="00A23347"/>
    <w:pPr>
      <w:numPr>
        <w:numId w:val="1"/>
      </w:numPr>
      <w:shd w:val="clear" w:color="auto" w:fill="FFFFFF"/>
    </w:pPr>
    <w:rPr>
      <w:rFonts w:cs="Times New Roman CYR"/>
      <w:b w:val="0"/>
      <w:bCs w:val="0"/>
      <w:kern w:val="0"/>
      <w:szCs w:val="28"/>
      <w:lang w:eastAsia="en-US"/>
    </w:rPr>
  </w:style>
  <w:style w:type="paragraph" w:customStyle="1" w:styleId="2">
    <w:name w:val="№заголовок2"/>
    <w:basedOn w:val="20"/>
    <w:next w:val="a0"/>
    <w:qFormat/>
    <w:rsid w:val="00A23347"/>
    <w:pPr>
      <w:numPr>
        <w:numId w:val="2"/>
      </w:numPr>
      <w:shd w:val="clear" w:color="auto" w:fill="FFFFFF"/>
      <w:spacing w:line="447" w:lineRule="exact"/>
      <w:ind w:right="82"/>
    </w:pPr>
    <w:rPr>
      <w:rFonts w:ascii="Times New Roman" w:hAnsi="Times New Roman" w:cs="Times New Roman CYR"/>
      <w:bCs w:val="0"/>
      <w:color w:val="auto"/>
      <w:sz w:val="28"/>
      <w:szCs w:val="28"/>
      <w:lang w:eastAsia="en-US"/>
    </w:rPr>
  </w:style>
  <w:style w:type="paragraph" w:styleId="a5">
    <w:name w:val="Balloon Text"/>
    <w:basedOn w:val="a0"/>
    <w:link w:val="a6"/>
    <w:uiPriority w:val="99"/>
    <w:semiHidden/>
    <w:unhideWhenUsed/>
    <w:rsid w:val="00E75E42"/>
    <w:pPr>
      <w:spacing w:line="240" w:lineRule="auto"/>
    </w:pPr>
    <w:rPr>
      <w:rFonts w:ascii="Tahoma" w:hAnsi="Tahoma" w:cs="Tahoma"/>
      <w:sz w:val="16"/>
      <w:szCs w:val="16"/>
    </w:rPr>
  </w:style>
  <w:style w:type="character" w:customStyle="1" w:styleId="a6">
    <w:name w:val="Текст у виносці Знак"/>
    <w:link w:val="a5"/>
    <w:uiPriority w:val="99"/>
    <w:semiHidden/>
    <w:locked/>
    <w:rsid w:val="00E75E42"/>
    <w:rPr>
      <w:rFonts w:ascii="Tahoma" w:hAnsi="Tahoma" w:cs="Tahoma"/>
      <w:sz w:val="16"/>
      <w:szCs w:val="16"/>
      <w:lang w:val="ru-RU" w:eastAsia="ru-RU"/>
    </w:rPr>
  </w:style>
  <w:style w:type="paragraph" w:styleId="a7">
    <w:name w:val="List Paragraph"/>
    <w:basedOn w:val="a0"/>
    <w:uiPriority w:val="34"/>
    <w:qFormat/>
    <w:rsid w:val="002E0FEF"/>
    <w:pPr>
      <w:ind w:left="720"/>
      <w:contextualSpacing/>
    </w:pPr>
  </w:style>
  <w:style w:type="table" w:styleId="a8">
    <w:name w:val="Table Grid"/>
    <w:basedOn w:val="a2"/>
    <w:uiPriority w:val="59"/>
    <w:rsid w:val="007B1EC4"/>
    <w:rPr>
      <w:rFonts w:ascii="Times New Roman"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TOC Heading"/>
    <w:basedOn w:val="1"/>
    <w:next w:val="a0"/>
    <w:uiPriority w:val="39"/>
    <w:semiHidden/>
    <w:unhideWhenUsed/>
    <w:qFormat/>
    <w:rsid w:val="00A050BD"/>
    <w:pPr>
      <w:widowControl/>
      <w:autoSpaceDE/>
      <w:autoSpaceDN/>
      <w:adjustRightInd/>
      <w:spacing w:line="276" w:lineRule="auto"/>
      <w:ind w:firstLine="0"/>
      <w:jc w:val="left"/>
      <w:outlineLvl w:val="9"/>
    </w:pPr>
    <w:rPr>
      <w:b/>
      <w:szCs w:val="28"/>
      <w:lang w:eastAsia="en-US"/>
    </w:rPr>
  </w:style>
  <w:style w:type="paragraph" w:styleId="11">
    <w:name w:val="toc 1"/>
    <w:basedOn w:val="a0"/>
    <w:next w:val="a0"/>
    <w:autoRedefine/>
    <w:uiPriority w:val="39"/>
    <w:unhideWhenUsed/>
    <w:rsid w:val="00A050BD"/>
  </w:style>
  <w:style w:type="paragraph" w:styleId="22">
    <w:name w:val="toc 2"/>
    <w:basedOn w:val="a0"/>
    <w:next w:val="a0"/>
    <w:autoRedefine/>
    <w:uiPriority w:val="39"/>
    <w:unhideWhenUsed/>
    <w:rsid w:val="00A050BD"/>
    <w:pPr>
      <w:ind w:left="280"/>
    </w:pPr>
  </w:style>
  <w:style w:type="character" w:styleId="aa">
    <w:name w:val="Hyperlink"/>
    <w:uiPriority w:val="99"/>
    <w:unhideWhenUsed/>
    <w:rsid w:val="00A050BD"/>
    <w:rPr>
      <w:rFonts w:cs="Times New Roman"/>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12376982">
      <w:marLeft w:val="0"/>
      <w:marRight w:val="0"/>
      <w:marTop w:val="0"/>
      <w:marBottom w:val="0"/>
      <w:divBdr>
        <w:top w:val="none" w:sz="0" w:space="0" w:color="auto"/>
        <w:left w:val="none" w:sz="0" w:space="0" w:color="auto"/>
        <w:bottom w:val="none" w:sz="0" w:space="0" w:color="auto"/>
        <w:right w:val="none" w:sz="0" w:space="0" w:color="auto"/>
      </w:divBdr>
    </w:div>
    <w:div w:id="1512376983">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wmf"/><Relationship Id="rId5" Type="http://schemas.openxmlformats.org/officeDocument/2006/relationships/image" Target="media/image1.jpe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6222</Words>
  <Characters>35471</Characters>
  <Application>Microsoft Office Word</Application>
  <DocSecurity>0</DocSecurity>
  <Lines>295</Lines>
  <Paragraphs>83</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41610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Irina</cp:lastModifiedBy>
  <cp:revision>2</cp:revision>
  <dcterms:created xsi:type="dcterms:W3CDTF">2014-08-10T18:37:00Z</dcterms:created>
  <dcterms:modified xsi:type="dcterms:W3CDTF">2014-08-10T18:37:00Z</dcterms:modified>
</cp:coreProperties>
</file>