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3ACE" w:rsidRDefault="00D53ACE">
      <w:pPr>
        <w:jc w:val="center"/>
        <w:rPr>
          <w:rFonts w:ascii="Times New Roman" w:hAnsi="Times New Roman" w:cs="Times New Roman"/>
          <w:sz w:val="36"/>
          <w:szCs w:val="36"/>
        </w:rPr>
      </w:pPr>
      <w:r>
        <w:rPr>
          <w:rFonts w:ascii="Times New Roman" w:hAnsi="Times New Roman" w:cs="Times New Roman"/>
          <w:sz w:val="36"/>
          <w:szCs w:val="36"/>
        </w:rPr>
        <w:t>Министерство образования и науки Украины</w:t>
      </w:r>
    </w:p>
    <w:p w:rsidR="00D53ACE" w:rsidRDefault="00D53ACE">
      <w:pPr>
        <w:jc w:val="center"/>
        <w:rPr>
          <w:rFonts w:ascii="Times New Roman" w:hAnsi="Times New Roman" w:cs="Times New Roman"/>
          <w:sz w:val="36"/>
          <w:szCs w:val="36"/>
        </w:rPr>
      </w:pPr>
      <w:r>
        <w:rPr>
          <w:rFonts w:ascii="Times New Roman" w:hAnsi="Times New Roman" w:cs="Times New Roman"/>
          <w:sz w:val="36"/>
          <w:szCs w:val="36"/>
        </w:rPr>
        <w:t>Луганский национальный педагогический университет имени Тараса Шевченко</w:t>
      </w: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p>
    <w:p w:rsidR="00D53ACE" w:rsidRDefault="00D53ACE">
      <w:pPr>
        <w:ind w:right="993"/>
        <w:jc w:val="right"/>
        <w:rPr>
          <w:rFonts w:ascii="Times New Roman" w:hAnsi="Times New Roman" w:cs="Times New Roman"/>
          <w:sz w:val="36"/>
          <w:szCs w:val="36"/>
        </w:rPr>
      </w:pPr>
      <w:r>
        <w:rPr>
          <w:rFonts w:ascii="Times New Roman" w:hAnsi="Times New Roman" w:cs="Times New Roman"/>
          <w:sz w:val="36"/>
          <w:szCs w:val="36"/>
        </w:rPr>
        <w:t>Институт экономики и бизнеса</w:t>
      </w: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96"/>
          <w:szCs w:val="96"/>
        </w:rPr>
      </w:pPr>
      <w:r>
        <w:rPr>
          <w:rFonts w:ascii="Times New Roman" w:hAnsi="Times New Roman" w:cs="Times New Roman"/>
          <w:sz w:val="96"/>
          <w:szCs w:val="96"/>
        </w:rPr>
        <w:t>Курсовая работа</w:t>
      </w: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r>
        <w:rPr>
          <w:rFonts w:ascii="Times New Roman" w:hAnsi="Times New Roman" w:cs="Times New Roman"/>
          <w:sz w:val="36"/>
          <w:szCs w:val="36"/>
        </w:rPr>
        <w:t xml:space="preserve">На тему: </w:t>
      </w: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b/>
          <w:bCs/>
          <w:sz w:val="96"/>
          <w:szCs w:val="96"/>
        </w:rPr>
      </w:pPr>
      <w:r>
        <w:rPr>
          <w:rFonts w:ascii="Times New Roman" w:hAnsi="Times New Roman" w:cs="Times New Roman"/>
          <w:b/>
          <w:bCs/>
          <w:sz w:val="96"/>
          <w:szCs w:val="96"/>
        </w:rPr>
        <w:t xml:space="preserve">Использование </w:t>
      </w:r>
      <w:r>
        <w:rPr>
          <w:rFonts w:ascii="Times New Roman" w:hAnsi="Times New Roman" w:cs="Times New Roman"/>
          <w:b/>
          <w:bCs/>
          <w:sz w:val="96"/>
          <w:szCs w:val="96"/>
          <w:lang w:val="en-US"/>
        </w:rPr>
        <w:t>OpenGL</w:t>
      </w: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p>
    <w:p w:rsidR="00D53ACE" w:rsidRDefault="00D53ACE">
      <w:pPr>
        <w:ind w:left="5760"/>
        <w:rPr>
          <w:rFonts w:ascii="Times New Roman" w:hAnsi="Times New Roman" w:cs="Times New Roman"/>
          <w:i/>
          <w:iCs/>
          <w:sz w:val="36"/>
          <w:szCs w:val="36"/>
        </w:rPr>
      </w:pPr>
      <w:r>
        <w:rPr>
          <w:rFonts w:ascii="Times New Roman" w:hAnsi="Times New Roman" w:cs="Times New Roman"/>
          <w:i/>
          <w:iCs/>
          <w:sz w:val="36"/>
          <w:szCs w:val="36"/>
        </w:rPr>
        <w:t>Выполнил</w:t>
      </w:r>
    </w:p>
    <w:p w:rsidR="00D53ACE" w:rsidRDefault="00D53ACE">
      <w:pPr>
        <w:ind w:left="5760"/>
        <w:rPr>
          <w:rFonts w:ascii="Times New Roman" w:hAnsi="Times New Roman" w:cs="Times New Roman"/>
          <w:i/>
          <w:iCs/>
          <w:sz w:val="36"/>
          <w:szCs w:val="36"/>
        </w:rPr>
      </w:pPr>
      <w:r>
        <w:rPr>
          <w:rFonts w:ascii="Times New Roman" w:hAnsi="Times New Roman" w:cs="Times New Roman"/>
          <w:i/>
          <w:iCs/>
          <w:sz w:val="36"/>
          <w:szCs w:val="36"/>
        </w:rPr>
        <w:t>Студент 3 курса</w:t>
      </w:r>
    </w:p>
    <w:p w:rsidR="00D53ACE" w:rsidRDefault="00D53ACE">
      <w:pPr>
        <w:ind w:left="5760"/>
        <w:rPr>
          <w:rFonts w:ascii="Times New Roman" w:hAnsi="Times New Roman" w:cs="Times New Roman"/>
          <w:i/>
          <w:iCs/>
          <w:sz w:val="36"/>
          <w:szCs w:val="36"/>
        </w:rPr>
      </w:pPr>
      <w:r>
        <w:rPr>
          <w:rFonts w:ascii="Times New Roman" w:hAnsi="Times New Roman" w:cs="Times New Roman"/>
          <w:i/>
          <w:iCs/>
          <w:sz w:val="36"/>
          <w:szCs w:val="36"/>
        </w:rPr>
        <w:t>Кравченко А.С.</w:t>
      </w:r>
    </w:p>
    <w:p w:rsidR="00D53ACE" w:rsidRDefault="00D53ACE">
      <w:pPr>
        <w:ind w:left="5760"/>
        <w:rPr>
          <w:rFonts w:ascii="Times New Roman" w:hAnsi="Times New Roman" w:cs="Times New Roman"/>
          <w:i/>
          <w:iCs/>
          <w:sz w:val="36"/>
          <w:szCs w:val="36"/>
        </w:rPr>
      </w:pPr>
    </w:p>
    <w:p w:rsidR="00D53ACE" w:rsidRDefault="00D53ACE">
      <w:pPr>
        <w:ind w:left="5760"/>
        <w:rPr>
          <w:rFonts w:ascii="Times New Roman" w:hAnsi="Times New Roman" w:cs="Times New Roman"/>
          <w:i/>
          <w:iCs/>
          <w:sz w:val="36"/>
          <w:szCs w:val="36"/>
        </w:rPr>
      </w:pPr>
      <w:r>
        <w:rPr>
          <w:rFonts w:ascii="Times New Roman" w:hAnsi="Times New Roman" w:cs="Times New Roman"/>
          <w:i/>
          <w:iCs/>
          <w:sz w:val="36"/>
          <w:szCs w:val="36"/>
        </w:rPr>
        <w:t>Проверил</w:t>
      </w:r>
    </w:p>
    <w:p w:rsidR="00D53ACE" w:rsidRDefault="00D53ACE">
      <w:pPr>
        <w:ind w:left="5812"/>
        <w:rPr>
          <w:rFonts w:ascii="Times New Roman" w:hAnsi="Times New Roman" w:cs="Times New Roman"/>
          <w:i/>
          <w:iCs/>
          <w:sz w:val="36"/>
          <w:szCs w:val="36"/>
        </w:rPr>
      </w:pPr>
      <w:r>
        <w:rPr>
          <w:rFonts w:ascii="Times New Roman" w:hAnsi="Times New Roman" w:cs="Times New Roman"/>
          <w:i/>
          <w:iCs/>
          <w:sz w:val="36"/>
          <w:szCs w:val="36"/>
        </w:rPr>
        <w:t>Кутепова Л.М.</w:t>
      </w: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p>
    <w:p w:rsidR="00D53ACE" w:rsidRDefault="00D53ACE">
      <w:pPr>
        <w:jc w:val="center"/>
        <w:rPr>
          <w:rFonts w:ascii="Times New Roman" w:hAnsi="Times New Roman" w:cs="Times New Roman"/>
          <w:sz w:val="36"/>
          <w:szCs w:val="36"/>
        </w:rPr>
      </w:pPr>
      <w:r>
        <w:rPr>
          <w:rFonts w:ascii="Times New Roman" w:hAnsi="Times New Roman" w:cs="Times New Roman"/>
          <w:sz w:val="36"/>
          <w:szCs w:val="36"/>
        </w:rPr>
        <w:t>Луганск 2004</w:t>
      </w:r>
    </w:p>
    <w:p w:rsidR="00D53ACE" w:rsidRDefault="00D53ACE">
      <w:pPr>
        <w:jc w:val="center"/>
        <w:rPr>
          <w:rFonts w:ascii="Times New Roman" w:hAnsi="Times New Roman" w:cs="Times New Roman"/>
          <w:sz w:val="36"/>
          <w:szCs w:val="36"/>
        </w:rPr>
      </w:pPr>
      <w:r>
        <w:rPr>
          <w:rFonts w:ascii="Times New Roman" w:hAnsi="Times New Roman" w:cs="Times New Roman"/>
          <w:sz w:val="36"/>
          <w:szCs w:val="36"/>
        </w:rPr>
        <w:br w:type="page"/>
        <w:t>Оглавление</w:t>
      </w:r>
    </w:p>
    <w:p w:rsidR="00D53ACE" w:rsidRDefault="00D53ACE"/>
    <w:p w:rsidR="00D53ACE" w:rsidRDefault="00D53ACE"/>
    <w:p w:rsidR="00D53ACE" w:rsidRDefault="00D53ACE">
      <w:pPr>
        <w:pStyle w:val="2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1.1. Программный код OpenGL</w:t>
      </w:r>
      <w:r>
        <w:rPr>
          <w:rFonts w:ascii="Times New Roman" w:hAnsi="Times New Roman" w:cs="Times New Roman"/>
          <w:noProof/>
          <w:webHidden/>
          <w:sz w:val="24"/>
          <w:szCs w:val="24"/>
        </w:rPr>
        <w:tab/>
        <w:t>5</w:t>
      </w:r>
    </w:p>
    <w:p w:rsidR="00D53ACE" w:rsidRDefault="00D53ACE">
      <w:pPr>
        <w:pStyle w:val="2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1.2. Синтаксис команд OpenGL</w:t>
      </w:r>
      <w:r>
        <w:rPr>
          <w:rFonts w:ascii="Times New Roman" w:hAnsi="Times New Roman" w:cs="Times New Roman"/>
          <w:noProof/>
          <w:webHidden/>
          <w:sz w:val="24"/>
          <w:szCs w:val="24"/>
        </w:rPr>
        <w:tab/>
        <w:t>8</w:t>
      </w:r>
    </w:p>
    <w:p w:rsidR="00D53ACE" w:rsidRDefault="00D53ACE">
      <w:pPr>
        <w:pStyle w:val="2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1.3 OpenGL как конечный автомат</w:t>
      </w:r>
      <w:r>
        <w:rPr>
          <w:rFonts w:ascii="Times New Roman" w:hAnsi="Times New Roman" w:cs="Times New Roman"/>
          <w:noProof/>
          <w:webHidden/>
          <w:sz w:val="24"/>
          <w:szCs w:val="24"/>
        </w:rPr>
        <w:tab/>
        <w:t>10</w:t>
      </w:r>
    </w:p>
    <w:p w:rsidR="00D53ACE" w:rsidRDefault="00D53ACE">
      <w:pPr>
        <w:pStyle w:val="2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1.4. Конвейер визуализации OpenGL</w:t>
      </w:r>
      <w:r>
        <w:rPr>
          <w:rFonts w:ascii="Times New Roman" w:hAnsi="Times New Roman" w:cs="Times New Roman"/>
          <w:noProof/>
          <w:webHidden/>
          <w:sz w:val="24"/>
          <w:szCs w:val="24"/>
        </w:rPr>
        <w:tab/>
        <w:t>11</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1.4.1. Конвейер</w:t>
      </w:r>
      <w:r>
        <w:rPr>
          <w:rFonts w:ascii="Times New Roman" w:hAnsi="Times New Roman" w:cs="Times New Roman"/>
          <w:noProof/>
          <w:webHidden/>
          <w:sz w:val="24"/>
          <w:szCs w:val="24"/>
        </w:rPr>
        <w:tab/>
        <w:t>11</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1.4.2 Списки вывода</w:t>
      </w:r>
      <w:r>
        <w:rPr>
          <w:rFonts w:ascii="Times New Roman" w:hAnsi="Times New Roman" w:cs="Times New Roman"/>
          <w:noProof/>
          <w:webHidden/>
          <w:sz w:val="24"/>
          <w:szCs w:val="24"/>
        </w:rPr>
        <w:tab/>
        <w:t>12</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1.4.3 Вычислители</w:t>
      </w:r>
      <w:r>
        <w:rPr>
          <w:rFonts w:ascii="Times New Roman" w:hAnsi="Times New Roman" w:cs="Times New Roman"/>
          <w:noProof/>
          <w:webHidden/>
          <w:sz w:val="24"/>
          <w:szCs w:val="24"/>
        </w:rPr>
        <w:tab/>
        <w:t>13</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1.4.4 Операции обработки вершин</w:t>
      </w:r>
      <w:r>
        <w:rPr>
          <w:rFonts w:ascii="Times New Roman" w:hAnsi="Times New Roman" w:cs="Times New Roman"/>
          <w:noProof/>
          <w:webHidden/>
          <w:sz w:val="24"/>
          <w:szCs w:val="24"/>
        </w:rPr>
        <w:tab/>
        <w:t>13</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1.4.5 Сборка примитивов</w:t>
      </w:r>
      <w:r>
        <w:rPr>
          <w:rFonts w:ascii="Times New Roman" w:hAnsi="Times New Roman" w:cs="Times New Roman"/>
          <w:noProof/>
          <w:webHidden/>
          <w:sz w:val="24"/>
          <w:szCs w:val="24"/>
        </w:rPr>
        <w:tab/>
        <w:t>13</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1.4.6 Операции обработки пикселей</w:t>
      </w:r>
      <w:r>
        <w:rPr>
          <w:rFonts w:ascii="Times New Roman" w:hAnsi="Times New Roman" w:cs="Times New Roman"/>
          <w:noProof/>
          <w:webHidden/>
          <w:sz w:val="24"/>
          <w:szCs w:val="24"/>
        </w:rPr>
        <w:tab/>
        <w:t>14</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1.4.7 Сборка текстуры</w:t>
      </w:r>
      <w:r>
        <w:rPr>
          <w:rFonts w:ascii="Times New Roman" w:hAnsi="Times New Roman" w:cs="Times New Roman"/>
          <w:noProof/>
          <w:webHidden/>
          <w:sz w:val="24"/>
          <w:szCs w:val="24"/>
        </w:rPr>
        <w:tab/>
        <w:t>15</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1.4.8. Растеризация</w:t>
      </w:r>
      <w:r>
        <w:rPr>
          <w:rFonts w:ascii="Times New Roman" w:hAnsi="Times New Roman" w:cs="Times New Roman"/>
          <w:noProof/>
          <w:webHidden/>
          <w:sz w:val="24"/>
          <w:szCs w:val="24"/>
        </w:rPr>
        <w:tab/>
        <w:t>15</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1.4.9 Операции обработки фрагментов</w:t>
      </w:r>
      <w:r>
        <w:rPr>
          <w:rFonts w:ascii="Times New Roman" w:hAnsi="Times New Roman" w:cs="Times New Roman"/>
          <w:noProof/>
          <w:webHidden/>
          <w:sz w:val="24"/>
          <w:szCs w:val="24"/>
        </w:rPr>
        <w:tab/>
        <w:t>16</w:t>
      </w:r>
    </w:p>
    <w:p w:rsidR="00D53ACE" w:rsidRDefault="00D53ACE">
      <w:pPr>
        <w:pStyle w:val="1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 Библиотеки, относящиеся к OpenGL</w:t>
      </w:r>
      <w:r>
        <w:rPr>
          <w:rFonts w:ascii="Times New Roman" w:hAnsi="Times New Roman" w:cs="Times New Roman"/>
          <w:noProof/>
          <w:webHidden/>
          <w:sz w:val="24"/>
          <w:szCs w:val="24"/>
        </w:rPr>
        <w:tab/>
        <w:t>17</w:t>
      </w:r>
    </w:p>
    <w:p w:rsidR="00D53ACE" w:rsidRDefault="00D53ACE">
      <w:pPr>
        <w:pStyle w:val="2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2.1 Библиотека OpenGL</w:t>
      </w:r>
      <w:r>
        <w:rPr>
          <w:rFonts w:ascii="Times New Roman" w:hAnsi="Times New Roman" w:cs="Times New Roman"/>
          <w:noProof/>
          <w:webHidden/>
          <w:sz w:val="24"/>
          <w:szCs w:val="24"/>
        </w:rPr>
        <w:tab/>
        <w:t>17</w:t>
      </w:r>
    </w:p>
    <w:p w:rsidR="00D53ACE" w:rsidRDefault="00D53ACE">
      <w:pPr>
        <w:pStyle w:val="2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2.2. Подключаемые файлы</w:t>
      </w:r>
      <w:r>
        <w:rPr>
          <w:rFonts w:ascii="Times New Roman" w:hAnsi="Times New Roman" w:cs="Times New Roman"/>
          <w:noProof/>
          <w:webHidden/>
          <w:sz w:val="24"/>
          <w:szCs w:val="24"/>
        </w:rPr>
        <w:tab/>
        <w:t>19</w:t>
      </w:r>
    </w:p>
    <w:p w:rsidR="00D53ACE" w:rsidRDefault="00D53ACE">
      <w:pPr>
        <w:pStyle w:val="2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2.3 GLUT, инструментарий утилит библиотеки OpenGL</w:t>
      </w:r>
      <w:r>
        <w:rPr>
          <w:rFonts w:ascii="Times New Roman" w:hAnsi="Times New Roman" w:cs="Times New Roman"/>
          <w:noProof/>
          <w:webHidden/>
          <w:sz w:val="24"/>
          <w:szCs w:val="24"/>
        </w:rPr>
        <w:tab/>
        <w:t>20</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2.3.1. Инструментарий библиотек</w:t>
      </w:r>
      <w:r>
        <w:rPr>
          <w:rFonts w:ascii="Times New Roman" w:hAnsi="Times New Roman" w:cs="Times New Roman"/>
          <w:noProof/>
          <w:webHidden/>
          <w:sz w:val="24"/>
          <w:szCs w:val="24"/>
        </w:rPr>
        <w:tab/>
        <w:t>20</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2.3.2 Управление окнами</w:t>
      </w:r>
      <w:r>
        <w:rPr>
          <w:rFonts w:ascii="Times New Roman" w:hAnsi="Times New Roman" w:cs="Times New Roman"/>
          <w:noProof/>
          <w:webHidden/>
          <w:sz w:val="24"/>
          <w:szCs w:val="24"/>
        </w:rPr>
        <w:tab/>
        <w:t>21</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2.3.3 Функция обратного вызова отображения</w:t>
      </w:r>
      <w:r>
        <w:rPr>
          <w:rFonts w:ascii="Times New Roman" w:hAnsi="Times New Roman" w:cs="Times New Roman"/>
          <w:noProof/>
          <w:webHidden/>
          <w:sz w:val="24"/>
          <w:szCs w:val="24"/>
        </w:rPr>
        <w:tab/>
        <w:t>22</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2.3.4. Исполнение программы</w:t>
      </w:r>
      <w:r>
        <w:rPr>
          <w:rFonts w:ascii="Times New Roman" w:hAnsi="Times New Roman" w:cs="Times New Roman"/>
          <w:noProof/>
          <w:webHidden/>
          <w:sz w:val="24"/>
          <w:szCs w:val="24"/>
        </w:rPr>
        <w:tab/>
        <w:t>23</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2.3.4 Обработка событий ввода данных пользователем</w:t>
      </w:r>
      <w:r>
        <w:rPr>
          <w:rFonts w:ascii="Times New Roman" w:hAnsi="Times New Roman" w:cs="Times New Roman"/>
          <w:noProof/>
          <w:webHidden/>
          <w:sz w:val="24"/>
          <w:szCs w:val="24"/>
        </w:rPr>
        <w:tab/>
        <w:t>25</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2.3.5 Управление фоновым процессом</w:t>
      </w:r>
      <w:r>
        <w:rPr>
          <w:rFonts w:ascii="Times New Roman" w:hAnsi="Times New Roman" w:cs="Times New Roman"/>
          <w:noProof/>
          <w:webHidden/>
          <w:sz w:val="24"/>
          <w:szCs w:val="24"/>
        </w:rPr>
        <w:tab/>
        <w:t>25</w:t>
      </w:r>
    </w:p>
    <w:p w:rsidR="00D53ACE" w:rsidRDefault="00D53ACE">
      <w:pPr>
        <w:pStyle w:val="3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2.3.6 Рисование трехмерных объектов</w:t>
      </w:r>
      <w:r>
        <w:rPr>
          <w:rFonts w:ascii="Times New Roman" w:hAnsi="Times New Roman" w:cs="Times New Roman"/>
          <w:noProof/>
          <w:webHidden/>
          <w:sz w:val="24"/>
          <w:szCs w:val="24"/>
        </w:rPr>
        <w:tab/>
        <w:t>26</w:t>
      </w:r>
    </w:p>
    <w:p w:rsidR="00D53ACE" w:rsidRDefault="00D53ACE">
      <w:pPr>
        <w:pStyle w:val="1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3. Анимация</w:t>
      </w:r>
      <w:r>
        <w:rPr>
          <w:rFonts w:ascii="Times New Roman" w:hAnsi="Times New Roman" w:cs="Times New Roman"/>
          <w:noProof/>
          <w:webHidden/>
          <w:sz w:val="24"/>
          <w:szCs w:val="24"/>
        </w:rPr>
        <w:tab/>
        <w:t>27</w:t>
      </w:r>
    </w:p>
    <w:p w:rsidR="00D53ACE" w:rsidRDefault="00D53ACE">
      <w:pPr>
        <w:pStyle w:val="2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3.1. анимация компьютерной графики</w:t>
      </w:r>
      <w:r>
        <w:rPr>
          <w:rFonts w:ascii="Times New Roman" w:hAnsi="Times New Roman" w:cs="Times New Roman"/>
          <w:noProof/>
          <w:webHidden/>
          <w:sz w:val="24"/>
          <w:szCs w:val="24"/>
        </w:rPr>
        <w:tab/>
        <w:t>27</w:t>
      </w:r>
    </w:p>
    <w:p w:rsidR="00D53ACE" w:rsidRDefault="00D53ACE">
      <w:pPr>
        <w:pStyle w:val="21"/>
        <w:tabs>
          <w:tab w:val="right" w:leader="dot" w:pos="9347"/>
        </w:tabs>
        <w:rPr>
          <w:rFonts w:ascii="Times New Roman" w:hAnsi="Times New Roman" w:cs="Times New Roman"/>
          <w:noProof/>
          <w:sz w:val="24"/>
          <w:szCs w:val="24"/>
        </w:rPr>
      </w:pPr>
      <w:r w:rsidRPr="00822A84">
        <w:rPr>
          <w:rStyle w:val="a5"/>
          <w:rFonts w:ascii="Times New Roman" w:hAnsi="Times New Roman"/>
          <w:noProof/>
          <w:sz w:val="24"/>
          <w:szCs w:val="24"/>
        </w:rPr>
        <w:t>3.2 Обновление отображаемой информации во время паузы</w:t>
      </w:r>
      <w:r>
        <w:rPr>
          <w:rFonts w:ascii="Times New Roman" w:hAnsi="Times New Roman" w:cs="Times New Roman"/>
          <w:noProof/>
          <w:webHidden/>
          <w:sz w:val="24"/>
          <w:szCs w:val="24"/>
        </w:rPr>
        <w:tab/>
        <w:t>30</w:t>
      </w:r>
    </w:p>
    <w:p w:rsidR="00D53ACE" w:rsidRDefault="00D53ACE"/>
    <w:p w:rsidR="00D53ACE" w:rsidRPr="00D53ACE" w:rsidRDefault="00D53ACE">
      <w:pPr>
        <w:rPr>
          <w:rFonts w:ascii="Arial" w:hAnsi="Arial" w:cs="Arial"/>
          <w:b/>
          <w:bCs/>
          <w:i/>
          <w:iCs/>
          <w:sz w:val="36"/>
          <w:szCs w:val="36"/>
        </w:rPr>
      </w:pPr>
      <w:r>
        <w:br w:type="page"/>
      </w:r>
      <w:r w:rsidRPr="00D53ACE">
        <w:rPr>
          <w:rFonts w:ascii="Arial" w:hAnsi="Arial" w:cs="Arial"/>
          <w:b/>
          <w:bCs/>
          <w:i/>
          <w:iCs/>
          <w:sz w:val="36"/>
          <w:szCs w:val="36"/>
        </w:rPr>
        <w:t xml:space="preserve">Введение </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z w:val="28"/>
          <w:szCs w:val="28"/>
        </w:rPr>
        <w:t xml:space="preserve">Библиотека </w:t>
      </w:r>
      <w:r>
        <w:rPr>
          <w:rFonts w:ascii="Times New Roman" w:hAnsi="Times New Roman" w:cs="Times New Roman"/>
          <w:color w:val="000000"/>
          <w:sz w:val="28"/>
          <w:szCs w:val="28"/>
          <w:lang w:val="en-US"/>
        </w:rPr>
        <w:t>OpenGL</w:t>
      </w:r>
      <w:r>
        <w:rPr>
          <w:rFonts w:ascii="Times New Roman" w:hAnsi="Times New Roman" w:cs="Times New Roman"/>
          <w:color w:val="000000"/>
          <w:sz w:val="28"/>
          <w:szCs w:val="28"/>
        </w:rPr>
        <w:t xml:space="preserve"> представляет собой программный интерфейс для аппаратного </w:t>
      </w:r>
      <w:r>
        <w:rPr>
          <w:rFonts w:ascii="Times New Roman" w:hAnsi="Times New Roman" w:cs="Times New Roman"/>
          <w:color w:val="000000"/>
          <w:spacing w:val="1"/>
          <w:sz w:val="28"/>
          <w:szCs w:val="28"/>
        </w:rPr>
        <w:t xml:space="preserve">обеспечения машинной графики. Этот интерфейс состоит приблизительно из 250 отдельных команд (почти 200 команд в ядре </w:t>
      </w:r>
      <w:r>
        <w:rPr>
          <w:rFonts w:ascii="Times New Roman" w:hAnsi="Times New Roman" w:cs="Times New Roman"/>
          <w:color w:val="000000"/>
          <w:spacing w:val="1"/>
          <w:sz w:val="28"/>
          <w:szCs w:val="28"/>
          <w:lang w:val="en-US"/>
        </w:rPr>
        <w:t>OpenGL</w:t>
      </w:r>
      <w:r>
        <w:rPr>
          <w:rFonts w:ascii="Times New Roman" w:hAnsi="Times New Roman" w:cs="Times New Roman"/>
          <w:color w:val="000000"/>
          <w:spacing w:val="1"/>
          <w:sz w:val="28"/>
          <w:szCs w:val="28"/>
        </w:rPr>
        <w:t xml:space="preserve"> и еще 50 команд в библиотеке ути</w:t>
      </w:r>
      <w:r>
        <w:rPr>
          <w:rFonts w:ascii="Times New Roman" w:hAnsi="Times New Roman" w:cs="Times New Roman"/>
          <w:color w:val="000000"/>
          <w:sz w:val="28"/>
          <w:szCs w:val="28"/>
        </w:rPr>
        <w:t xml:space="preserve">лит </w:t>
      </w:r>
      <w:r>
        <w:rPr>
          <w:rFonts w:ascii="Times New Roman" w:hAnsi="Times New Roman" w:cs="Times New Roman"/>
          <w:color w:val="000000"/>
          <w:sz w:val="28"/>
          <w:szCs w:val="28"/>
          <w:lang w:val="en-US"/>
        </w:rPr>
        <w:t>OpenGL</w:t>
      </w:r>
      <w:r>
        <w:rPr>
          <w:rFonts w:ascii="Times New Roman" w:hAnsi="Times New Roman" w:cs="Times New Roman"/>
          <w:color w:val="000000"/>
          <w:sz w:val="28"/>
          <w:szCs w:val="28"/>
        </w:rPr>
        <w:t>), которые используются для того, чтобы определить объекты и операции, необходимые для создания интерактивных трехмерных прикладных программ.</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z w:val="28"/>
          <w:szCs w:val="28"/>
        </w:rPr>
        <w:t xml:space="preserve">Библиотека </w:t>
      </w:r>
      <w:r>
        <w:rPr>
          <w:rFonts w:ascii="Times New Roman" w:hAnsi="Times New Roman" w:cs="Times New Roman"/>
          <w:color w:val="000000"/>
          <w:sz w:val="28"/>
          <w:szCs w:val="28"/>
          <w:lang w:val="en-US"/>
        </w:rPr>
        <w:t>OpenGL</w:t>
      </w:r>
      <w:r>
        <w:rPr>
          <w:rFonts w:ascii="Times New Roman" w:hAnsi="Times New Roman" w:cs="Times New Roman"/>
          <w:color w:val="000000"/>
          <w:sz w:val="28"/>
          <w:szCs w:val="28"/>
        </w:rPr>
        <w:t xml:space="preserve"> разработана в качестве низкоуровневого, аппаратно-независи</w:t>
      </w:r>
      <w:r>
        <w:rPr>
          <w:rFonts w:ascii="Times New Roman" w:hAnsi="Times New Roman" w:cs="Times New Roman"/>
          <w:color w:val="000000"/>
          <w:spacing w:val="3"/>
          <w:sz w:val="28"/>
          <w:szCs w:val="28"/>
        </w:rPr>
        <w:t xml:space="preserve">мого интерфейса, допускающего реализацию на множестве различных аппаратных платформ. Для того чтобы достичь этих качеств, в состав библиотеки </w:t>
      </w:r>
      <w:r>
        <w:rPr>
          <w:rFonts w:ascii="Times New Roman" w:hAnsi="Times New Roman" w:cs="Times New Roman"/>
          <w:color w:val="000000"/>
          <w:spacing w:val="3"/>
          <w:sz w:val="28"/>
          <w:szCs w:val="28"/>
          <w:lang w:val="en-US"/>
        </w:rPr>
        <w:t>OpenGL</w:t>
      </w:r>
      <w:r>
        <w:rPr>
          <w:rFonts w:ascii="Times New Roman" w:hAnsi="Times New Roman" w:cs="Times New Roman"/>
          <w:color w:val="000000"/>
          <w:spacing w:val="3"/>
          <w:sz w:val="28"/>
          <w:szCs w:val="28"/>
        </w:rPr>
        <w:t xml:space="preserve"> не включены никакие команды для выполнения задач работы с окнами или для получе</w:t>
      </w:r>
      <w:r>
        <w:rPr>
          <w:rFonts w:ascii="Times New Roman" w:hAnsi="Times New Roman" w:cs="Times New Roman"/>
          <w:color w:val="000000"/>
          <w:sz w:val="28"/>
          <w:szCs w:val="28"/>
        </w:rPr>
        <w:t xml:space="preserve">ния пользовательского ввода; вместо этого вы должны работать через любую систему </w:t>
      </w:r>
      <w:r>
        <w:rPr>
          <w:rFonts w:ascii="Times New Roman" w:hAnsi="Times New Roman" w:cs="Times New Roman"/>
          <w:color w:val="000000"/>
          <w:spacing w:val="1"/>
          <w:sz w:val="28"/>
          <w:szCs w:val="28"/>
        </w:rPr>
        <w:t xml:space="preserve">управления окнами, которая работает с конкретными аппаратными средствами. Точно так же библиотека </w:t>
      </w:r>
      <w:r>
        <w:rPr>
          <w:rFonts w:ascii="Times New Roman" w:hAnsi="Times New Roman" w:cs="Times New Roman"/>
          <w:color w:val="000000"/>
          <w:spacing w:val="1"/>
          <w:sz w:val="28"/>
          <w:szCs w:val="28"/>
          <w:lang w:val="en-US"/>
        </w:rPr>
        <w:t>OpenGL</w:t>
      </w:r>
      <w:r>
        <w:rPr>
          <w:rFonts w:ascii="Times New Roman" w:hAnsi="Times New Roman" w:cs="Times New Roman"/>
          <w:color w:val="000000"/>
          <w:spacing w:val="1"/>
          <w:sz w:val="28"/>
          <w:szCs w:val="28"/>
        </w:rPr>
        <w:t xml:space="preserve"> не предоставляет команды высокого уровня для описания </w:t>
      </w:r>
      <w:r>
        <w:rPr>
          <w:rFonts w:ascii="Times New Roman" w:hAnsi="Times New Roman" w:cs="Times New Roman"/>
          <w:color w:val="000000"/>
          <w:spacing w:val="-1"/>
          <w:sz w:val="28"/>
          <w:szCs w:val="28"/>
        </w:rPr>
        <w:t>моделей трехмерных объектов. Такие команды могли бы позволить определять относи</w:t>
      </w:r>
      <w:r>
        <w:rPr>
          <w:rFonts w:ascii="Times New Roman" w:hAnsi="Times New Roman" w:cs="Times New Roman"/>
          <w:color w:val="000000"/>
          <w:spacing w:val="2"/>
          <w:sz w:val="28"/>
          <w:szCs w:val="28"/>
        </w:rPr>
        <w:t xml:space="preserve">тельно сложные формы, например, автомобили, части тела, самолеты или молекулы. </w:t>
      </w:r>
      <w:r>
        <w:rPr>
          <w:rFonts w:ascii="Times New Roman" w:hAnsi="Times New Roman" w:cs="Times New Roman"/>
          <w:color w:val="000000"/>
          <w:spacing w:val="-1"/>
          <w:sz w:val="28"/>
          <w:szCs w:val="28"/>
        </w:rPr>
        <w:t xml:space="preserve">При использовании библиотеки </w:t>
      </w:r>
      <w:r>
        <w:rPr>
          <w:rFonts w:ascii="Times New Roman" w:hAnsi="Times New Roman" w:cs="Times New Roman"/>
          <w:color w:val="000000"/>
          <w:spacing w:val="-1"/>
          <w:sz w:val="28"/>
          <w:szCs w:val="28"/>
          <w:lang w:val="en-US"/>
        </w:rPr>
        <w:t>OpenGL</w:t>
      </w:r>
      <w:r>
        <w:rPr>
          <w:rFonts w:ascii="Times New Roman" w:hAnsi="Times New Roman" w:cs="Times New Roman"/>
          <w:color w:val="000000"/>
          <w:spacing w:val="-1"/>
          <w:sz w:val="28"/>
          <w:szCs w:val="28"/>
        </w:rPr>
        <w:t xml:space="preserve"> вы должны создавать нужную модель из ограниченного набора </w:t>
      </w:r>
      <w:r>
        <w:rPr>
          <w:rFonts w:ascii="Times New Roman" w:hAnsi="Times New Roman" w:cs="Times New Roman"/>
          <w:i/>
          <w:iCs/>
          <w:color w:val="000000"/>
          <w:spacing w:val="-1"/>
          <w:sz w:val="28"/>
          <w:szCs w:val="28"/>
        </w:rPr>
        <w:t xml:space="preserve">геометрических примитивов </w:t>
      </w:r>
      <w:r>
        <w:rPr>
          <w:rFonts w:ascii="Times New Roman" w:hAnsi="Times New Roman" w:cs="Times New Roman"/>
          <w:color w:val="000000"/>
          <w:spacing w:val="-1"/>
          <w:sz w:val="28"/>
          <w:szCs w:val="28"/>
        </w:rPr>
        <w:t>— точек, линий и многоугольников.</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1"/>
          <w:sz w:val="28"/>
          <w:szCs w:val="28"/>
        </w:rPr>
        <w:t xml:space="preserve">Более сложная библиотека, которая обеспечивает эти функциональные возможности, конечно, могла бы быть создана поверх библиотеки </w:t>
      </w:r>
      <w:r>
        <w:rPr>
          <w:rFonts w:ascii="Times New Roman" w:hAnsi="Times New Roman" w:cs="Times New Roman"/>
          <w:color w:val="000000"/>
          <w:spacing w:val="1"/>
          <w:sz w:val="28"/>
          <w:szCs w:val="28"/>
          <w:lang w:val="en-US"/>
        </w:rPr>
        <w:t>OpenGL</w:t>
      </w:r>
      <w:r>
        <w:rPr>
          <w:rFonts w:ascii="Times New Roman" w:hAnsi="Times New Roman" w:cs="Times New Roman"/>
          <w:color w:val="000000"/>
          <w:spacing w:val="1"/>
          <w:sz w:val="28"/>
          <w:szCs w:val="28"/>
        </w:rPr>
        <w:t xml:space="preserve">. Библиотека утилит </w:t>
      </w:r>
      <w:r>
        <w:rPr>
          <w:rFonts w:ascii="Times New Roman" w:hAnsi="Times New Roman" w:cs="Times New Roman"/>
          <w:color w:val="000000"/>
          <w:spacing w:val="-1"/>
          <w:sz w:val="28"/>
          <w:szCs w:val="28"/>
          <w:lang w:val="en-US"/>
        </w:rPr>
        <w:t>OpenGL</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1"/>
          <w:sz w:val="28"/>
          <w:szCs w:val="28"/>
          <w:lang w:val="en-US"/>
        </w:rPr>
        <w:t>GLU</w:t>
      </w:r>
      <w:r>
        <w:rPr>
          <w:rFonts w:ascii="Times New Roman" w:hAnsi="Times New Roman" w:cs="Times New Roman"/>
          <w:color w:val="000000"/>
          <w:spacing w:val="-1"/>
          <w:sz w:val="28"/>
          <w:szCs w:val="28"/>
        </w:rPr>
        <w:t xml:space="preserve"> — </w:t>
      </w:r>
      <w:r>
        <w:rPr>
          <w:rFonts w:ascii="Times New Roman" w:hAnsi="Times New Roman" w:cs="Times New Roman"/>
          <w:color w:val="000000"/>
          <w:spacing w:val="-1"/>
          <w:sz w:val="28"/>
          <w:szCs w:val="28"/>
          <w:lang w:val="en-US"/>
        </w:rPr>
        <w:t>OpenGL</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1"/>
          <w:sz w:val="28"/>
          <w:szCs w:val="28"/>
          <w:lang w:val="en-US"/>
        </w:rPr>
        <w:t>Utility</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1"/>
          <w:sz w:val="28"/>
          <w:szCs w:val="28"/>
          <w:lang w:val="en-US"/>
        </w:rPr>
        <w:t>Library</w:t>
      </w:r>
      <w:r>
        <w:rPr>
          <w:rFonts w:ascii="Times New Roman" w:hAnsi="Times New Roman" w:cs="Times New Roman"/>
          <w:color w:val="000000"/>
          <w:spacing w:val="-1"/>
          <w:sz w:val="28"/>
          <w:szCs w:val="28"/>
        </w:rPr>
        <w:t>) предоставляет множество возможностей мо</w:t>
      </w:r>
      <w:r>
        <w:rPr>
          <w:rFonts w:ascii="Times New Roman" w:hAnsi="Times New Roman" w:cs="Times New Roman"/>
          <w:color w:val="000000"/>
          <w:spacing w:val="2"/>
          <w:sz w:val="28"/>
          <w:szCs w:val="28"/>
        </w:rPr>
        <w:t xml:space="preserve">делирования, таких как поверхности второго порядка и </w:t>
      </w:r>
      <w:r>
        <w:rPr>
          <w:rFonts w:ascii="Times New Roman" w:hAnsi="Times New Roman" w:cs="Times New Roman"/>
          <w:color w:val="000000"/>
          <w:spacing w:val="2"/>
          <w:sz w:val="28"/>
          <w:szCs w:val="28"/>
          <w:lang w:val="en-US"/>
        </w:rPr>
        <w:t>NURBS</w:t>
      </w:r>
      <w:r>
        <w:rPr>
          <w:rFonts w:ascii="Times New Roman" w:hAnsi="Times New Roman" w:cs="Times New Roman"/>
          <w:color w:val="000000"/>
          <w:spacing w:val="2"/>
          <w:sz w:val="28"/>
          <w:szCs w:val="28"/>
        </w:rPr>
        <w:t>-кривых и поверхнос</w:t>
      </w:r>
      <w:r>
        <w:rPr>
          <w:rFonts w:ascii="Times New Roman" w:hAnsi="Times New Roman" w:cs="Times New Roman"/>
          <w:color w:val="000000"/>
          <w:spacing w:val="1"/>
          <w:sz w:val="28"/>
          <w:szCs w:val="28"/>
        </w:rPr>
        <w:t>тей (</w:t>
      </w:r>
      <w:r>
        <w:rPr>
          <w:rFonts w:ascii="Times New Roman" w:hAnsi="Times New Roman" w:cs="Times New Roman"/>
          <w:color w:val="000000"/>
          <w:spacing w:val="1"/>
          <w:sz w:val="28"/>
          <w:szCs w:val="28"/>
          <w:lang w:val="en-US"/>
        </w:rPr>
        <w:t>NURBS</w:t>
      </w:r>
      <w:r>
        <w:rPr>
          <w:rFonts w:ascii="Times New Roman" w:hAnsi="Times New Roman" w:cs="Times New Roman"/>
          <w:color w:val="000000"/>
          <w:spacing w:val="1"/>
          <w:sz w:val="28"/>
          <w:szCs w:val="28"/>
        </w:rPr>
        <w:t xml:space="preserve"> — </w:t>
      </w:r>
      <w:r>
        <w:rPr>
          <w:rFonts w:ascii="Times New Roman" w:hAnsi="Times New Roman" w:cs="Times New Roman"/>
          <w:color w:val="000000"/>
          <w:spacing w:val="1"/>
          <w:sz w:val="28"/>
          <w:szCs w:val="28"/>
          <w:lang w:val="en-US"/>
        </w:rPr>
        <w:t>Non</w:t>
      </w:r>
      <w:r>
        <w:rPr>
          <w:rFonts w:ascii="Times New Roman" w:hAnsi="Times New Roman" w:cs="Times New Roman"/>
          <w:color w:val="000000"/>
          <w:spacing w:val="1"/>
          <w:sz w:val="28"/>
          <w:szCs w:val="28"/>
        </w:rPr>
        <w:t>-</w:t>
      </w:r>
      <w:r>
        <w:rPr>
          <w:rFonts w:ascii="Times New Roman" w:hAnsi="Times New Roman" w:cs="Times New Roman"/>
          <w:color w:val="000000"/>
          <w:spacing w:val="1"/>
          <w:sz w:val="28"/>
          <w:szCs w:val="28"/>
          <w:lang w:val="en-US"/>
        </w:rPr>
        <w:t>Uniform</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1"/>
          <w:sz w:val="28"/>
          <w:szCs w:val="28"/>
          <w:lang w:val="en-US"/>
        </w:rPr>
        <w:t>Rational</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1"/>
          <w:sz w:val="28"/>
          <w:szCs w:val="28"/>
          <w:lang w:val="en-US"/>
        </w:rPr>
        <w:t>B</w:t>
      </w:r>
      <w:r>
        <w:rPr>
          <w:rFonts w:ascii="Times New Roman" w:hAnsi="Times New Roman" w:cs="Times New Roman"/>
          <w:color w:val="000000"/>
          <w:spacing w:val="1"/>
          <w:sz w:val="28"/>
          <w:szCs w:val="28"/>
        </w:rPr>
        <w:t>-</w:t>
      </w:r>
      <w:r>
        <w:rPr>
          <w:rFonts w:ascii="Times New Roman" w:hAnsi="Times New Roman" w:cs="Times New Roman"/>
          <w:color w:val="000000"/>
          <w:spacing w:val="1"/>
          <w:sz w:val="28"/>
          <w:szCs w:val="28"/>
          <w:lang w:val="en-US"/>
        </w:rPr>
        <w:t>Spline</w:t>
      </w:r>
      <w:r>
        <w:rPr>
          <w:rFonts w:ascii="Times New Roman" w:hAnsi="Times New Roman" w:cs="Times New Roman"/>
          <w:color w:val="000000"/>
          <w:spacing w:val="1"/>
          <w:sz w:val="28"/>
          <w:szCs w:val="28"/>
        </w:rPr>
        <w:t xml:space="preserve"> — неравномерный рациональный В-сплайн). Библиотека </w:t>
      </w:r>
      <w:r>
        <w:rPr>
          <w:rFonts w:ascii="Times New Roman" w:hAnsi="Times New Roman" w:cs="Times New Roman"/>
          <w:color w:val="000000"/>
          <w:spacing w:val="1"/>
          <w:sz w:val="28"/>
          <w:szCs w:val="28"/>
          <w:lang w:val="en-US"/>
        </w:rPr>
        <w:t>GLU</w:t>
      </w:r>
      <w:r>
        <w:rPr>
          <w:rFonts w:ascii="Times New Roman" w:hAnsi="Times New Roman" w:cs="Times New Roman"/>
          <w:color w:val="000000"/>
          <w:spacing w:val="1"/>
          <w:sz w:val="28"/>
          <w:szCs w:val="28"/>
        </w:rPr>
        <w:t xml:space="preserve"> представляет собой стандартную часть каждой реализации </w:t>
      </w:r>
      <w:r>
        <w:rPr>
          <w:rFonts w:ascii="Times New Roman" w:hAnsi="Times New Roman" w:cs="Times New Roman"/>
          <w:color w:val="000000"/>
          <w:spacing w:val="2"/>
          <w:sz w:val="28"/>
          <w:szCs w:val="28"/>
          <w:lang w:val="en-US"/>
        </w:rPr>
        <w:t>OpenGL</w:t>
      </w:r>
      <w:r>
        <w:rPr>
          <w:rFonts w:ascii="Times New Roman" w:hAnsi="Times New Roman" w:cs="Times New Roman"/>
          <w:color w:val="000000"/>
          <w:spacing w:val="2"/>
          <w:sz w:val="28"/>
          <w:szCs w:val="28"/>
        </w:rPr>
        <w:t xml:space="preserve">. Существуют также наборы инструментов более высокого уровня, такие как </w:t>
      </w:r>
      <w:r>
        <w:rPr>
          <w:rFonts w:ascii="Times New Roman" w:hAnsi="Times New Roman" w:cs="Times New Roman"/>
          <w:color w:val="000000"/>
          <w:spacing w:val="1"/>
          <w:sz w:val="28"/>
          <w:szCs w:val="28"/>
          <w:lang w:val="en-US"/>
        </w:rPr>
        <w:t>FSG</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1"/>
          <w:sz w:val="28"/>
          <w:szCs w:val="28"/>
          <w:lang w:val="en-US"/>
        </w:rPr>
        <w:t>Fahrenheit</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1"/>
          <w:sz w:val="28"/>
          <w:szCs w:val="28"/>
          <w:lang w:val="en-US"/>
        </w:rPr>
        <w:t>Scene</w:t>
      </w:r>
      <w:r>
        <w:rPr>
          <w:rFonts w:ascii="Times New Roman" w:hAnsi="Times New Roman" w:cs="Times New Roman"/>
          <w:color w:val="000000"/>
          <w:spacing w:val="1"/>
          <w:sz w:val="28"/>
          <w:szCs w:val="28"/>
        </w:rPr>
        <w:t xml:space="preserve"> </w:t>
      </w:r>
      <w:r>
        <w:rPr>
          <w:rFonts w:ascii="Times New Roman" w:hAnsi="Times New Roman" w:cs="Times New Roman"/>
          <w:color w:val="000000"/>
          <w:spacing w:val="1"/>
          <w:sz w:val="28"/>
          <w:szCs w:val="28"/>
          <w:lang w:val="en-US"/>
        </w:rPr>
        <w:t>Graph</w:t>
      </w:r>
      <w:r>
        <w:rPr>
          <w:rFonts w:ascii="Times New Roman" w:hAnsi="Times New Roman" w:cs="Times New Roman"/>
          <w:color w:val="000000"/>
          <w:spacing w:val="1"/>
          <w:sz w:val="28"/>
          <w:szCs w:val="28"/>
        </w:rPr>
        <w:t xml:space="preserve">), которые являются надстройкой библиотеки </w:t>
      </w:r>
      <w:r>
        <w:rPr>
          <w:rFonts w:ascii="Times New Roman" w:hAnsi="Times New Roman" w:cs="Times New Roman"/>
          <w:color w:val="000000"/>
          <w:spacing w:val="1"/>
          <w:sz w:val="28"/>
          <w:szCs w:val="28"/>
          <w:lang w:val="en-US"/>
        </w:rPr>
        <w:t>OpenGL</w:t>
      </w:r>
      <w:r>
        <w:rPr>
          <w:rFonts w:ascii="Times New Roman" w:hAnsi="Times New Roman" w:cs="Times New Roman"/>
          <w:color w:val="000000"/>
          <w:spacing w:val="1"/>
          <w:sz w:val="28"/>
          <w:szCs w:val="28"/>
        </w:rPr>
        <w:t xml:space="preserve">, и самостоятельно доступны для множества реализаций библиотеки </w:t>
      </w:r>
      <w:r>
        <w:rPr>
          <w:rFonts w:ascii="Times New Roman" w:hAnsi="Times New Roman" w:cs="Times New Roman"/>
          <w:color w:val="000000"/>
          <w:spacing w:val="1"/>
          <w:sz w:val="28"/>
          <w:szCs w:val="28"/>
          <w:lang w:val="en-US"/>
        </w:rPr>
        <w:t>OpenGL</w:t>
      </w:r>
      <w:r>
        <w:rPr>
          <w:rFonts w:ascii="Times New Roman" w:hAnsi="Times New Roman" w:cs="Times New Roman"/>
          <w:color w:val="000000"/>
          <w:spacing w:val="1"/>
          <w:sz w:val="28"/>
          <w:szCs w:val="28"/>
        </w:rPr>
        <w:t>.</w:t>
      </w:r>
    </w:p>
    <w:p w:rsidR="00D53ACE" w:rsidRDefault="00D53ACE">
      <w:pPr>
        <w:pStyle w:val="2"/>
      </w:pPr>
      <w:r>
        <w:br w:type="page"/>
      </w:r>
      <w:bookmarkStart w:id="0" w:name="_Toc73264775"/>
      <w:r>
        <w:t>1.1. Программный код OpenGL</w:t>
      </w:r>
      <w:bookmarkEnd w:id="0"/>
    </w:p>
    <w:p w:rsidR="00D53ACE" w:rsidRDefault="00D53ACE">
      <w:pPr>
        <w:shd w:val="clear" w:color="auto" w:fill="FFFFFF"/>
        <w:spacing w:before="100" w:beforeAutospacing="1" w:after="100" w:afterAutospacing="1" w:line="360" w:lineRule="auto"/>
        <w:ind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Поскольку с помощью графической системы OpenGL можно решить так много задач, OpenGL-программа может быть достаточно трудной для понимания. Однако основная структура полезной программы может быть проста: ее задачи состоят в том, чтобы инициализировать некоторые состояния, которые управляют тем, как библиотека OpenGL выполняет визуализацию, и определить объекты, которые будут визуализированы.</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Прежде чем приступить к анализу некоторого программного кода OpenGL, давайте познакомимся с несколькими терминами. Визуализация, с ее использованием вы уже сталкивались, представляет собой процесс, посредством которого компьютер создает изображения из моделей. Эти модели, или объекты, создаются из геометрических примитивов, — точек, линий и многоугольников, — которые определяются их вершинами.</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Конечное визуализированное изображение состоит из пикселей, выводимых на экран; пиксель представляет собой наименьший видимый элемент, который аппаратные средства отображения могут поместить на экран.</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Информация о пикселях (например, какой цвет предполагается для этих пикселей) организована в памяти в виде битовых плоскостей. Битовая плоскость представляет собой область памяти, которая содержит один бит информации для каждого пикселя на экране; этот бит мог бы указывать, например, на то, что конкретный пиксель, как предполагается, является красным. Битовые плоскости, в свою очередь, организованы в буфер кадра, который содержит всю информацию, необходимую графическому дисплею для того, чтобы управлять цветом и яркостью всех пикселей на экране.</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Пример 1. демонстрирует визуализацию белого прямоугольника на черном фоне, как это показано на рисунке 1.</w:t>
      </w:r>
    </w:p>
    <w:p w:rsidR="00D53ACE" w:rsidRDefault="008E6CFA">
      <w:pPr>
        <w:spacing w:before="100" w:beforeAutospacing="1" w:after="100" w:afterAutospacing="1" w:line="360" w:lineRule="auto"/>
        <w:ind w:right="1" w:firstLine="720"/>
        <w:jc w:val="center"/>
        <w:rPr>
          <w:rFonts w:ascii="Times New Roman" w:hAnsi="Times New Roman" w:cs="Times New Roman"/>
          <w:sz w:val="24"/>
          <w:szCs w:val="24"/>
        </w:rPr>
      </w:pPr>
      <w:r>
        <w:rPr>
          <w:rFonts w:ascii="Times New Roman" w:hAnsi="Times New Roman" w:cs="Times New Roman"/>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75pt;height:213pt">
            <v:imagedata r:id="rId7" o:title=""/>
          </v:shape>
        </w:pict>
      </w:r>
    </w:p>
    <w:p w:rsidR="00D53ACE" w:rsidRDefault="00D53ACE">
      <w:pPr>
        <w:shd w:val="clear" w:color="auto" w:fill="FFFFFF"/>
        <w:spacing w:before="100" w:beforeAutospacing="1" w:after="100" w:afterAutospacing="1" w:line="360" w:lineRule="auto"/>
        <w:ind w:right="1" w:firstLine="720"/>
        <w:jc w:val="center"/>
        <w:rPr>
          <w:rFonts w:ascii="Tahoma" w:hAnsi="Tahoma" w:cs="Tahoma"/>
          <w:i/>
          <w:iCs/>
          <w:color w:val="000000"/>
          <w:w w:val="76"/>
          <w:sz w:val="28"/>
          <w:szCs w:val="28"/>
        </w:rPr>
      </w:pPr>
      <w:r>
        <w:rPr>
          <w:rFonts w:ascii="Tahoma" w:hAnsi="Tahoma" w:cs="Tahoma"/>
          <w:i/>
          <w:iCs/>
          <w:color w:val="000000"/>
          <w:w w:val="76"/>
          <w:sz w:val="28"/>
          <w:szCs w:val="28"/>
        </w:rPr>
        <w:t>Пример 1. Фрагмент программного кода OpenGL</w:t>
      </w:r>
    </w:p>
    <w:p w:rsidR="00D53ACE" w:rsidRDefault="00D53ACE">
      <w:pPr>
        <w:shd w:val="clear" w:color="auto" w:fill="FFFFFF"/>
        <w:spacing w:line="360" w:lineRule="auto"/>
        <w:ind w:firstLine="720"/>
        <w:jc w:val="both"/>
        <w:rPr>
          <w:rFonts w:ascii="Sylfaen" w:hAnsi="Sylfaen" w:cs="Sylfaen"/>
          <w:color w:val="000000"/>
          <w:w w:val="76"/>
          <w:sz w:val="28"/>
          <w:szCs w:val="28"/>
        </w:rPr>
      </w:pPr>
      <w:r>
        <w:rPr>
          <w:rFonts w:ascii="Sylfaen" w:hAnsi="Sylfaen" w:cs="Sylfaen"/>
          <w:color w:val="000000"/>
          <w:w w:val="76"/>
          <w:sz w:val="28"/>
          <w:szCs w:val="28"/>
        </w:rPr>
        <w:t>finclude &lt;whateverYouNeed.h&gt;</w:t>
      </w:r>
      <w:r>
        <w:rPr>
          <w:rFonts w:ascii="Sylfaen" w:hAnsi="Sylfaen" w:cs="Sylfaen"/>
          <w:color w:val="000000"/>
          <w:w w:val="76"/>
          <w:sz w:val="28"/>
          <w:szCs w:val="28"/>
        </w:rPr>
        <w:tab/>
        <w:t>,</w:t>
      </w:r>
    </w:p>
    <w:p w:rsidR="00D53ACE" w:rsidRPr="00D53ACE" w:rsidRDefault="00D53ACE">
      <w:pPr>
        <w:shd w:val="clear" w:color="auto" w:fill="FFFFFF"/>
        <w:spacing w:line="360" w:lineRule="auto"/>
        <w:ind w:firstLine="720"/>
        <w:jc w:val="both"/>
        <w:rPr>
          <w:rFonts w:ascii="Sylfaen" w:hAnsi="Sylfaen" w:cs="Sylfaen"/>
          <w:color w:val="000000"/>
          <w:w w:val="76"/>
          <w:sz w:val="28"/>
          <w:szCs w:val="28"/>
          <w:lang w:val="en-US"/>
        </w:rPr>
      </w:pPr>
      <w:r w:rsidRPr="00D53ACE">
        <w:rPr>
          <w:rFonts w:ascii="Sylfaen" w:hAnsi="Sylfaen" w:cs="Sylfaen"/>
          <w:color w:val="000000"/>
          <w:w w:val="76"/>
          <w:sz w:val="28"/>
          <w:szCs w:val="28"/>
          <w:lang w:val="en-US"/>
        </w:rPr>
        <w:t>main () {</w:t>
      </w:r>
    </w:p>
    <w:p w:rsidR="00D53ACE" w:rsidRPr="00D53ACE" w:rsidRDefault="00D53ACE">
      <w:pPr>
        <w:shd w:val="clear" w:color="auto" w:fill="FFFFFF"/>
        <w:spacing w:line="360" w:lineRule="auto"/>
        <w:ind w:firstLine="720"/>
        <w:jc w:val="both"/>
        <w:rPr>
          <w:rFonts w:ascii="Sylfaen" w:hAnsi="Sylfaen" w:cs="Sylfaen"/>
          <w:color w:val="000000"/>
          <w:w w:val="76"/>
          <w:sz w:val="28"/>
          <w:szCs w:val="28"/>
          <w:lang w:val="en-US"/>
        </w:rPr>
      </w:pPr>
      <w:r w:rsidRPr="00D53ACE">
        <w:rPr>
          <w:rFonts w:ascii="Sylfaen" w:hAnsi="Sylfaen" w:cs="Sylfaen"/>
          <w:color w:val="000000"/>
          <w:w w:val="76"/>
          <w:sz w:val="28"/>
          <w:szCs w:val="28"/>
          <w:lang w:val="en-US"/>
        </w:rPr>
        <w:t>InitializeAWindowPlease();</w:t>
      </w:r>
    </w:p>
    <w:p w:rsidR="00D53ACE" w:rsidRDefault="00D53ACE">
      <w:pPr>
        <w:shd w:val="clear" w:color="auto" w:fill="FFFFFF"/>
        <w:spacing w:line="360" w:lineRule="auto"/>
        <w:ind w:firstLine="720"/>
        <w:jc w:val="both"/>
        <w:rPr>
          <w:rFonts w:ascii="Sylfaen" w:hAnsi="Sylfaen" w:cs="Sylfaen"/>
          <w:color w:val="000000"/>
          <w:w w:val="76"/>
          <w:sz w:val="28"/>
          <w:szCs w:val="28"/>
          <w:lang w:val="en-US"/>
        </w:rPr>
      </w:pPr>
      <w:r>
        <w:rPr>
          <w:rFonts w:ascii="Sylfaen" w:hAnsi="Sylfaen" w:cs="Sylfaen"/>
          <w:color w:val="000000"/>
          <w:w w:val="76"/>
          <w:sz w:val="28"/>
          <w:szCs w:val="28"/>
          <w:lang w:val="en-US"/>
        </w:rPr>
        <w:t>glClearColor(0.0, 0.0, 0.0, 0.0); glClear(GL_COLOR_BUFFER_BIT); glColor3f(1.0, 1.0, 1.0);</w:t>
      </w:r>
    </w:p>
    <w:p w:rsidR="00D53ACE" w:rsidRDefault="00D53ACE">
      <w:pPr>
        <w:shd w:val="clear" w:color="auto" w:fill="FFFFFF"/>
        <w:spacing w:line="360" w:lineRule="auto"/>
        <w:ind w:firstLine="720"/>
        <w:jc w:val="both"/>
        <w:rPr>
          <w:rFonts w:ascii="Sylfaen" w:hAnsi="Sylfaen" w:cs="Sylfaen"/>
          <w:color w:val="000000"/>
          <w:w w:val="76"/>
          <w:sz w:val="28"/>
          <w:szCs w:val="28"/>
          <w:lang w:val="en-US"/>
        </w:rPr>
      </w:pPr>
      <w:r>
        <w:rPr>
          <w:rFonts w:ascii="Sylfaen" w:hAnsi="Sylfaen" w:cs="Sylfaen"/>
          <w:color w:val="000000"/>
          <w:w w:val="76"/>
          <w:sz w:val="28"/>
          <w:szCs w:val="28"/>
          <w:lang w:val="en-US"/>
        </w:rPr>
        <w:t>glOrtho(0.0, 1.0, 0.0, 1.0, -1.0, 1.0); glBegin(GL_POLYGON);</w:t>
      </w:r>
    </w:p>
    <w:p w:rsidR="00D53ACE" w:rsidRDefault="00D53ACE">
      <w:pPr>
        <w:shd w:val="clear" w:color="auto" w:fill="FFFFFF"/>
        <w:spacing w:line="360" w:lineRule="auto"/>
        <w:ind w:firstLine="720"/>
        <w:jc w:val="both"/>
        <w:rPr>
          <w:rFonts w:ascii="Sylfaen" w:hAnsi="Sylfaen" w:cs="Sylfaen"/>
          <w:color w:val="000000"/>
          <w:w w:val="76"/>
          <w:sz w:val="28"/>
          <w:szCs w:val="28"/>
          <w:lang w:val="en-US"/>
        </w:rPr>
      </w:pPr>
      <w:r>
        <w:rPr>
          <w:rFonts w:ascii="Sylfaen" w:hAnsi="Sylfaen" w:cs="Sylfaen"/>
          <w:color w:val="000000"/>
          <w:w w:val="76"/>
          <w:sz w:val="28"/>
          <w:szCs w:val="28"/>
          <w:lang w:val="en-US"/>
        </w:rPr>
        <w:t>glVertex3f(0.25,  0.25,  0.0);</w:t>
      </w:r>
    </w:p>
    <w:p w:rsidR="00D53ACE" w:rsidRDefault="00D53ACE">
      <w:pPr>
        <w:shd w:val="clear" w:color="auto" w:fill="FFFFFF"/>
        <w:spacing w:line="360" w:lineRule="auto"/>
        <w:ind w:firstLine="720"/>
        <w:jc w:val="both"/>
        <w:rPr>
          <w:rFonts w:ascii="Sylfaen" w:hAnsi="Sylfaen" w:cs="Sylfaen"/>
          <w:color w:val="000000"/>
          <w:w w:val="76"/>
          <w:sz w:val="28"/>
          <w:szCs w:val="28"/>
          <w:lang w:val="en-US"/>
        </w:rPr>
      </w:pPr>
      <w:r>
        <w:rPr>
          <w:rFonts w:ascii="Sylfaen" w:hAnsi="Sylfaen" w:cs="Sylfaen"/>
          <w:color w:val="000000"/>
          <w:w w:val="76"/>
          <w:sz w:val="28"/>
          <w:szCs w:val="28"/>
          <w:lang w:val="en-US"/>
        </w:rPr>
        <w:t>glVertex3f (0.75,  0.25,  0.0);</w:t>
      </w:r>
    </w:p>
    <w:p w:rsidR="00D53ACE" w:rsidRDefault="00D53ACE">
      <w:pPr>
        <w:shd w:val="clear" w:color="auto" w:fill="FFFFFF"/>
        <w:spacing w:line="360" w:lineRule="auto"/>
        <w:ind w:firstLine="720"/>
        <w:jc w:val="both"/>
        <w:rPr>
          <w:rFonts w:ascii="Sylfaen" w:hAnsi="Sylfaen" w:cs="Sylfaen"/>
          <w:color w:val="000000"/>
          <w:w w:val="76"/>
          <w:sz w:val="28"/>
          <w:szCs w:val="28"/>
          <w:lang w:val="en-US"/>
        </w:rPr>
      </w:pPr>
      <w:r>
        <w:rPr>
          <w:rFonts w:ascii="Sylfaen" w:hAnsi="Sylfaen" w:cs="Sylfaen"/>
          <w:color w:val="000000"/>
          <w:w w:val="76"/>
          <w:sz w:val="28"/>
          <w:szCs w:val="28"/>
          <w:lang w:val="en-US"/>
        </w:rPr>
        <w:t>glVertex3f(0.75,  0.75,  0.0);</w:t>
      </w:r>
    </w:p>
    <w:p w:rsidR="00D53ACE" w:rsidRDefault="00D53ACE">
      <w:pPr>
        <w:shd w:val="clear" w:color="auto" w:fill="FFFFFF"/>
        <w:spacing w:line="360" w:lineRule="auto"/>
        <w:ind w:firstLine="720"/>
        <w:jc w:val="both"/>
        <w:rPr>
          <w:rFonts w:ascii="Sylfaen" w:hAnsi="Sylfaen" w:cs="Sylfaen"/>
          <w:color w:val="000000"/>
          <w:w w:val="76"/>
          <w:sz w:val="28"/>
          <w:szCs w:val="28"/>
          <w:lang w:val="en-US"/>
        </w:rPr>
      </w:pPr>
      <w:r>
        <w:rPr>
          <w:rFonts w:ascii="Sylfaen" w:hAnsi="Sylfaen" w:cs="Sylfaen"/>
          <w:color w:val="000000"/>
          <w:w w:val="76"/>
          <w:sz w:val="28"/>
          <w:szCs w:val="28"/>
          <w:lang w:val="en-US"/>
        </w:rPr>
        <w:t>glVertex3f(0.25,  0.75,  0.0); glEnd() ; glFlush () ;</w:t>
      </w:r>
    </w:p>
    <w:p w:rsidR="00D53ACE" w:rsidRDefault="00D53ACE">
      <w:pPr>
        <w:shd w:val="clear" w:color="auto" w:fill="FFFFFF"/>
        <w:spacing w:line="360" w:lineRule="auto"/>
        <w:ind w:firstLine="720"/>
        <w:jc w:val="both"/>
        <w:rPr>
          <w:rFonts w:ascii="Sylfaen" w:hAnsi="Sylfaen" w:cs="Sylfaen"/>
          <w:color w:val="000000"/>
          <w:w w:val="76"/>
          <w:sz w:val="28"/>
          <w:szCs w:val="28"/>
        </w:rPr>
      </w:pPr>
      <w:r>
        <w:rPr>
          <w:rFonts w:ascii="Sylfaen" w:hAnsi="Sylfaen" w:cs="Sylfaen"/>
          <w:color w:val="000000"/>
          <w:w w:val="76"/>
          <w:sz w:val="28"/>
          <w:szCs w:val="28"/>
        </w:rPr>
        <w:t>UpdateTheWindowAndCheckForEvents(); }</w:t>
      </w:r>
    </w:p>
    <w:p w:rsidR="00D53ACE" w:rsidRDefault="00D53ACE">
      <w:pPr>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sz w:val="28"/>
          <w:szCs w:val="28"/>
        </w:rPr>
        <w:t>Первая строка функции main() инициализирует определенное окно на экране: функция InitializeAWindowPlease() используется в данном случае в качестве метки-"заполнителя" для подпрограмм специфических оконных систем, которые в общем случае не являются вызовами OpenGL. Следующие две строки содержат команды OpenGL, которые устанавливают черный цвет фона для окна: функция glCIearCoIor() определяет то, какой цвет фона будет установлен для окна, а функция glClear() фактически устанавливает цвет окна. Как только цвет фона установлен, окно заливается этим цветом всякий раз, когда вызывается функция glClear(). Этот цвет фона может быть изменен с помощью второго вызова функции glClearColor(). Точно так же функция glColor3f() устанавливает то, какой цвет следует использовать для прорисовки объектов на экране — в данном случае этот цвет является белым. Все объекты, выводимые на экран после этого момента, используют данный цвет до тех пор, пока он не будет изменен с помощью следующего вызова команды установки цвета.</w:t>
      </w:r>
    </w:p>
    <w:p w:rsidR="00D53ACE" w:rsidRDefault="00D53ACE">
      <w:pPr>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sz w:val="28"/>
          <w:szCs w:val="28"/>
        </w:rPr>
        <w:t>Следующая функция OpenGL, используемая в рассматриваемой программе, glOrtho(), определяет систему координат, которую OpenGL принимает для прорисовки окончательного изображения, и то, как это изображение отображается на экране. Вызовы, заключенные между функциями glBegin() и gl£nd(), определяют объект, который будет выведен на экран, в рассматриваемом примере это многоугольник с четырьмя вершинами. "Углы" многоугольника определяются с помощью функции glVertex3f(). Как вы, наверное, уже догадались, исходя из значений параметров этой функции, которые представляют собой координаты (х, у, z), данный многоугольник является прямоугольником, расположенным на плоскости z(z — 0).</w:t>
      </w:r>
    </w:p>
    <w:p w:rsidR="00D53ACE" w:rsidRDefault="00D53ACE">
      <w:pPr>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sz w:val="28"/>
          <w:szCs w:val="28"/>
        </w:rPr>
        <w:t>Наконец, функция gIFlush() гарантирует, что команды прорисовки фактически выполняются, а не просто сохраняются в некотором буфере, ожидая дополнительных команд OpenGL. Подпрограмма-"заполнитель" UpdateTheWindowAndCheckForEvents() управляет содержимым окна и начинает обработку событий.</w:t>
      </w:r>
    </w:p>
    <w:p w:rsidR="00D53ACE" w:rsidRDefault="00D53ACE">
      <w:pPr>
        <w:pStyle w:val="2"/>
      </w:pPr>
      <w:r>
        <w:br w:type="page"/>
      </w:r>
      <w:bookmarkStart w:id="1" w:name="_Toc73264776"/>
      <w:r>
        <w:t>1.2. Синтаксис команд OpenGL</w:t>
      </w:r>
      <w:bookmarkEnd w:id="1"/>
    </w:p>
    <w:p w:rsidR="00D53ACE" w:rsidRDefault="00D53ACE">
      <w:pPr>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sz w:val="28"/>
          <w:szCs w:val="28"/>
        </w:rPr>
        <w:t>Как вы, вероятно, могли заметить из примера простой программы, приведенного в предшествующем разделе, команды библиотеки OpenGL используют префикс gl. Каждое слово, составляющее наименование команды, начинается с заглавной буквы (вспомните, например, функцию glClearColor()). Точно так же имена констант, определенных в библиотеке OpenGL, начинаются с префикса GL_, записываются целиком заглавными буквами и используют символы подчеркивания, чтобы разделить отдельные слова (например, GL__COLOR_BUFFER_BIT).</w:t>
      </w:r>
    </w:p>
    <w:p w:rsidR="00D53ACE" w:rsidRDefault="00D53ACE">
      <w:pPr>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sz w:val="28"/>
          <w:szCs w:val="28"/>
        </w:rPr>
        <w:t>Вы, вероятно, также смогли заметить некоторые символы, которые показались вам посторонними, они добавляются в конец наименования некоторых команд (например, 3f в функциях glColor3f() и glVertex3f()). Действительно, часть Color в наименовании функции glColor3f() достаточна для того, чтобы определить данную команду как команду, устанавливающую текущий цвет. Однако были определены несколько таких команд, чтобы вы смогли использовать их с различными типами параметров. В частности, часть 3 суффикса указывает, что для этой команды задаются три параметра; другая версия команды Color использует четыре параметра. Часть f суффикса указывает на то, что параметры данной команды представляют собой числа с плавающей точкой. Наличие различных форматов позволяет библиотеке OpenGL принимать данные пользователя в его собственном формате данных.</w:t>
      </w:r>
    </w:p>
    <w:p w:rsidR="00D53ACE" w:rsidRDefault="00D53ACE">
      <w:pPr>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sz w:val="28"/>
          <w:szCs w:val="28"/>
        </w:rPr>
        <w:t>Некоторые команды библиотеки OpenGL допускают использование 8 различных типов данных в качестве своих параметров. Буквы, используемые в качестве суффиксов для того, чтобы определить эти типы данных для реализации ISO С библиотеки OpenGL, представлены в Таблице 1.1; там же приведены соответствующие определения типов в библиотеке OpenGL. Конкретная реализация библиотеки OpenGL, которую вы используете, может не совпадать в точности с приведенной схемой; например, реализации для языков программирования C++ или Ada, не требуют этого.</w:t>
      </w:r>
    </w:p>
    <w:p w:rsidR="00D53ACE" w:rsidRDefault="00D53ACE">
      <w:pPr>
        <w:spacing w:before="100" w:beforeAutospacing="1" w:after="100" w:afterAutospacing="1" w:line="360" w:lineRule="auto"/>
        <w:ind w:right="1" w:firstLine="720"/>
        <w:jc w:val="both"/>
        <w:rPr>
          <w:rFonts w:ascii="Times New Roman" w:hAnsi="Times New Roman" w:cs="Times New Roman"/>
          <w:sz w:val="2"/>
          <w:szCs w:val="2"/>
        </w:rPr>
      </w:pPr>
    </w:p>
    <w:tbl>
      <w:tblPr>
        <w:tblW w:w="9384" w:type="dxa"/>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3795"/>
        <w:gridCol w:w="2165"/>
        <w:gridCol w:w="3424"/>
      </w:tblGrid>
      <w:tr w:rsidR="00D53ACE">
        <w:trPr>
          <w:trHeight w:hRule="exact" w:val="1588"/>
        </w:trPr>
        <w:tc>
          <w:tcPr>
            <w:tcW w:w="3795" w:type="dxa"/>
            <w:shd w:val="clear" w:color="auto" w:fill="FFFFFF"/>
            <w:vAlign w:val="center"/>
          </w:tcPr>
          <w:p w:rsidR="00D53ACE" w:rsidRDefault="00D53ACE">
            <w:pPr>
              <w:shd w:val="clear" w:color="auto" w:fill="FFFFFF"/>
              <w:jc w:val="center"/>
              <w:rPr>
                <w:rFonts w:ascii="Times New Roman" w:hAnsi="Times New Roman" w:cs="Times New Roman"/>
                <w:b/>
                <w:bCs/>
                <w:sz w:val="24"/>
                <w:szCs w:val="24"/>
              </w:rPr>
            </w:pPr>
            <w:r>
              <w:rPr>
                <w:rFonts w:ascii="Times New Roman" w:hAnsi="Times New Roman" w:cs="Times New Roman"/>
                <w:b/>
                <w:bCs/>
                <w:sz w:val="24"/>
                <w:szCs w:val="24"/>
              </w:rPr>
              <w:t>Тип данных</w:t>
            </w:r>
          </w:p>
        </w:tc>
        <w:tc>
          <w:tcPr>
            <w:tcW w:w="2165" w:type="dxa"/>
            <w:shd w:val="clear" w:color="auto" w:fill="FFFFFF"/>
            <w:vAlign w:val="center"/>
          </w:tcPr>
          <w:p w:rsidR="00D53ACE" w:rsidRDefault="00D53ACE">
            <w:pPr>
              <w:shd w:val="clear" w:color="auto" w:fill="FFFFFF"/>
              <w:jc w:val="center"/>
              <w:rPr>
                <w:rFonts w:ascii="Times New Roman" w:hAnsi="Times New Roman" w:cs="Times New Roman"/>
                <w:b/>
                <w:bCs/>
                <w:color w:val="000000"/>
                <w:spacing w:val="-10"/>
                <w:sz w:val="24"/>
                <w:szCs w:val="24"/>
              </w:rPr>
            </w:pPr>
            <w:r>
              <w:rPr>
                <w:rFonts w:ascii="Times New Roman" w:hAnsi="Times New Roman" w:cs="Times New Roman"/>
                <w:b/>
                <w:bCs/>
                <w:color w:val="000000"/>
                <w:spacing w:val="-10"/>
                <w:sz w:val="24"/>
                <w:szCs w:val="24"/>
              </w:rPr>
              <w:t>Типичный</w:t>
            </w:r>
          </w:p>
          <w:p w:rsidR="00D53ACE" w:rsidRDefault="00D53ACE">
            <w:pPr>
              <w:shd w:val="clear" w:color="auto" w:fill="FFFFFF"/>
              <w:jc w:val="center"/>
              <w:rPr>
                <w:rFonts w:ascii="Times New Roman" w:hAnsi="Times New Roman" w:cs="Times New Roman"/>
                <w:b/>
                <w:bCs/>
                <w:color w:val="000000"/>
                <w:spacing w:val="-10"/>
                <w:sz w:val="24"/>
                <w:szCs w:val="24"/>
              </w:rPr>
            </w:pPr>
            <w:r>
              <w:rPr>
                <w:rFonts w:ascii="Times New Roman" w:hAnsi="Times New Roman" w:cs="Times New Roman"/>
                <w:b/>
                <w:bCs/>
                <w:color w:val="000000"/>
                <w:spacing w:val="-10"/>
                <w:sz w:val="24"/>
                <w:szCs w:val="24"/>
              </w:rPr>
              <w:t>соответствующий</w:t>
            </w:r>
          </w:p>
          <w:p w:rsidR="00D53ACE" w:rsidRDefault="00D53ACE">
            <w:pPr>
              <w:shd w:val="clear" w:color="auto" w:fill="FFFFFF"/>
              <w:jc w:val="center"/>
              <w:rPr>
                <w:rFonts w:ascii="Times New Roman" w:hAnsi="Times New Roman" w:cs="Times New Roman"/>
                <w:b/>
                <w:bCs/>
                <w:color w:val="000000"/>
                <w:spacing w:val="-4"/>
                <w:sz w:val="24"/>
                <w:szCs w:val="24"/>
              </w:rPr>
            </w:pPr>
            <w:r>
              <w:rPr>
                <w:rFonts w:ascii="Times New Roman" w:hAnsi="Times New Roman" w:cs="Times New Roman"/>
                <w:b/>
                <w:bCs/>
                <w:color w:val="000000"/>
                <w:spacing w:val="-4"/>
                <w:sz w:val="24"/>
                <w:szCs w:val="24"/>
              </w:rPr>
              <w:t>тип данных языка</w:t>
            </w:r>
          </w:p>
          <w:p w:rsidR="00D53ACE" w:rsidRDefault="00D53ACE">
            <w:pPr>
              <w:shd w:val="clear" w:color="auto" w:fill="FFFFFF"/>
              <w:jc w:val="center"/>
              <w:rPr>
                <w:rFonts w:ascii="Times New Roman" w:hAnsi="Times New Roman" w:cs="Times New Roman"/>
                <w:b/>
                <w:bCs/>
                <w:color w:val="000000"/>
                <w:spacing w:val="-7"/>
                <w:sz w:val="24"/>
                <w:szCs w:val="24"/>
              </w:rPr>
            </w:pPr>
            <w:r>
              <w:rPr>
                <w:rFonts w:ascii="Times New Roman" w:hAnsi="Times New Roman" w:cs="Times New Roman"/>
                <w:b/>
                <w:bCs/>
                <w:color w:val="000000"/>
                <w:spacing w:val="-7"/>
                <w:sz w:val="24"/>
                <w:szCs w:val="24"/>
              </w:rPr>
              <w:t>программирования</w:t>
            </w:r>
          </w:p>
          <w:p w:rsidR="00D53ACE" w:rsidRDefault="00D53ACE">
            <w:pPr>
              <w:shd w:val="clear" w:color="auto" w:fill="FFFFFF"/>
              <w:jc w:val="center"/>
              <w:rPr>
                <w:rFonts w:ascii="Times New Roman" w:hAnsi="Times New Roman" w:cs="Times New Roman"/>
                <w:b/>
                <w:bCs/>
                <w:sz w:val="24"/>
                <w:szCs w:val="24"/>
              </w:rPr>
            </w:pPr>
            <w:r>
              <w:rPr>
                <w:rFonts w:ascii="Times New Roman" w:hAnsi="Times New Roman" w:cs="Times New Roman"/>
                <w:b/>
                <w:bCs/>
                <w:color w:val="000000"/>
                <w:spacing w:val="-7"/>
                <w:sz w:val="24"/>
                <w:szCs w:val="24"/>
              </w:rPr>
              <w:t>С</w:t>
            </w:r>
          </w:p>
        </w:tc>
        <w:tc>
          <w:tcPr>
            <w:tcW w:w="3424" w:type="dxa"/>
            <w:shd w:val="clear" w:color="auto" w:fill="FFFFFF"/>
            <w:vAlign w:val="center"/>
          </w:tcPr>
          <w:p w:rsidR="00D53ACE" w:rsidRDefault="00D53ACE">
            <w:pPr>
              <w:shd w:val="clear" w:color="auto" w:fill="FFFFFF"/>
              <w:ind w:firstLine="720"/>
              <w:jc w:val="center"/>
              <w:rPr>
                <w:rFonts w:ascii="Times New Roman" w:hAnsi="Times New Roman" w:cs="Times New Roman"/>
                <w:b/>
                <w:bCs/>
                <w:color w:val="000000"/>
                <w:spacing w:val="-7"/>
                <w:sz w:val="24"/>
                <w:szCs w:val="24"/>
              </w:rPr>
            </w:pPr>
            <w:r>
              <w:rPr>
                <w:rFonts w:ascii="Times New Roman" w:hAnsi="Times New Roman" w:cs="Times New Roman"/>
                <w:b/>
                <w:bCs/>
                <w:color w:val="000000"/>
                <w:spacing w:val="-7"/>
                <w:sz w:val="24"/>
                <w:szCs w:val="24"/>
              </w:rPr>
              <w:t>Определение</w:t>
            </w:r>
          </w:p>
          <w:p w:rsidR="00D53ACE" w:rsidRDefault="00D53ACE">
            <w:pPr>
              <w:shd w:val="clear" w:color="auto" w:fill="FFFFFF"/>
              <w:ind w:firstLine="720"/>
              <w:jc w:val="center"/>
              <w:rPr>
                <w:rFonts w:ascii="Times New Roman" w:hAnsi="Times New Roman" w:cs="Times New Roman"/>
                <w:b/>
                <w:bCs/>
                <w:color w:val="000000"/>
                <w:spacing w:val="-4"/>
                <w:sz w:val="24"/>
                <w:szCs w:val="24"/>
              </w:rPr>
            </w:pPr>
            <w:r>
              <w:rPr>
                <w:rFonts w:ascii="Times New Roman" w:hAnsi="Times New Roman" w:cs="Times New Roman"/>
                <w:b/>
                <w:bCs/>
                <w:color w:val="000000"/>
                <w:spacing w:val="-4"/>
                <w:sz w:val="24"/>
                <w:szCs w:val="24"/>
              </w:rPr>
              <w:t>типов данных</w:t>
            </w:r>
          </w:p>
          <w:p w:rsidR="00D53ACE" w:rsidRDefault="00D53ACE">
            <w:pPr>
              <w:shd w:val="clear" w:color="auto" w:fill="FFFFFF"/>
              <w:ind w:firstLine="720"/>
              <w:jc w:val="center"/>
              <w:rPr>
                <w:rFonts w:ascii="Times New Roman" w:hAnsi="Times New Roman" w:cs="Times New Roman"/>
                <w:b/>
                <w:bCs/>
                <w:color w:val="000000"/>
                <w:spacing w:val="-10"/>
                <w:sz w:val="24"/>
                <w:szCs w:val="24"/>
              </w:rPr>
            </w:pPr>
            <w:r>
              <w:rPr>
                <w:rFonts w:ascii="Times New Roman" w:hAnsi="Times New Roman" w:cs="Times New Roman"/>
                <w:b/>
                <w:bCs/>
                <w:color w:val="000000"/>
                <w:spacing w:val="-10"/>
                <w:sz w:val="24"/>
                <w:szCs w:val="24"/>
              </w:rPr>
              <w:t>библиотеки</w:t>
            </w:r>
          </w:p>
          <w:p w:rsidR="00D53ACE" w:rsidRDefault="00D53ACE">
            <w:pPr>
              <w:shd w:val="clear" w:color="auto" w:fill="FFFFFF"/>
              <w:ind w:firstLine="720"/>
              <w:jc w:val="center"/>
              <w:rPr>
                <w:rFonts w:ascii="Times New Roman" w:hAnsi="Times New Roman" w:cs="Times New Roman"/>
                <w:b/>
                <w:bCs/>
                <w:sz w:val="24"/>
                <w:szCs w:val="24"/>
              </w:rPr>
            </w:pPr>
            <w:r>
              <w:rPr>
                <w:rFonts w:ascii="Times New Roman" w:hAnsi="Times New Roman" w:cs="Times New Roman"/>
                <w:b/>
                <w:bCs/>
                <w:color w:val="000000"/>
                <w:spacing w:val="-10"/>
                <w:sz w:val="24"/>
                <w:szCs w:val="24"/>
                <w:lang w:val="en-US"/>
              </w:rPr>
              <w:t>OpenGL</w:t>
            </w:r>
          </w:p>
        </w:tc>
      </w:tr>
      <w:tr w:rsidR="00D53ACE">
        <w:trPr>
          <w:trHeight w:hRule="exact" w:val="386"/>
        </w:trPr>
        <w:tc>
          <w:tcPr>
            <w:tcW w:w="3795" w:type="dxa"/>
            <w:shd w:val="clear" w:color="auto" w:fill="FFFFFF"/>
            <w:vAlign w:val="center"/>
          </w:tcPr>
          <w:p w:rsidR="00D53ACE" w:rsidRDefault="00D53ACE">
            <w:pPr>
              <w:shd w:val="clear" w:color="auto" w:fill="FFFFFF"/>
              <w:rPr>
                <w:rFonts w:ascii="Times New Roman" w:hAnsi="Times New Roman" w:cs="Times New Roman"/>
                <w:sz w:val="24"/>
                <w:szCs w:val="24"/>
              </w:rPr>
            </w:pPr>
            <w:r>
              <w:rPr>
                <w:rFonts w:ascii="Times New Roman" w:hAnsi="Times New Roman" w:cs="Times New Roman"/>
                <w:color w:val="000000"/>
                <w:spacing w:val="2"/>
                <w:sz w:val="24"/>
                <w:szCs w:val="24"/>
              </w:rPr>
              <w:t>8-разрядное целое</w:t>
            </w:r>
          </w:p>
        </w:tc>
        <w:tc>
          <w:tcPr>
            <w:tcW w:w="2165"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1"/>
                <w:sz w:val="24"/>
                <w:szCs w:val="24"/>
                <w:lang w:val="en-US"/>
              </w:rPr>
              <w:t>signed char</w:t>
            </w:r>
          </w:p>
        </w:tc>
        <w:tc>
          <w:tcPr>
            <w:tcW w:w="3424"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1"/>
                <w:sz w:val="24"/>
                <w:szCs w:val="24"/>
                <w:lang w:val="en-US"/>
              </w:rPr>
              <w:t>GLbyte</w:t>
            </w:r>
          </w:p>
        </w:tc>
      </w:tr>
      <w:tr w:rsidR="00D53ACE">
        <w:trPr>
          <w:trHeight w:hRule="exact" w:val="386"/>
        </w:trPr>
        <w:tc>
          <w:tcPr>
            <w:tcW w:w="3795" w:type="dxa"/>
            <w:shd w:val="clear" w:color="auto" w:fill="FFFFFF"/>
            <w:vAlign w:val="center"/>
          </w:tcPr>
          <w:p w:rsidR="00D53ACE" w:rsidRDefault="00D53ACE">
            <w:pPr>
              <w:shd w:val="clear" w:color="auto" w:fill="FFFFFF"/>
              <w:rPr>
                <w:rFonts w:ascii="Times New Roman" w:hAnsi="Times New Roman" w:cs="Times New Roman"/>
                <w:sz w:val="24"/>
                <w:szCs w:val="24"/>
              </w:rPr>
            </w:pPr>
            <w:r>
              <w:rPr>
                <w:rFonts w:ascii="Times New Roman" w:hAnsi="Times New Roman" w:cs="Times New Roman"/>
                <w:color w:val="000000"/>
                <w:spacing w:val="2"/>
                <w:sz w:val="24"/>
                <w:szCs w:val="24"/>
              </w:rPr>
              <w:t>16-разрядное целое</w:t>
            </w:r>
          </w:p>
        </w:tc>
        <w:tc>
          <w:tcPr>
            <w:tcW w:w="2165"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6"/>
                <w:sz w:val="24"/>
                <w:szCs w:val="24"/>
                <w:lang w:val="en-US"/>
              </w:rPr>
              <w:t>short</w:t>
            </w:r>
          </w:p>
        </w:tc>
        <w:tc>
          <w:tcPr>
            <w:tcW w:w="3424"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1"/>
                <w:sz w:val="24"/>
                <w:szCs w:val="24"/>
                <w:lang w:val="en-US"/>
              </w:rPr>
              <w:t>GLshort</w:t>
            </w:r>
          </w:p>
        </w:tc>
      </w:tr>
      <w:tr w:rsidR="00D53ACE">
        <w:trPr>
          <w:trHeight w:hRule="exact" w:val="375"/>
        </w:trPr>
        <w:tc>
          <w:tcPr>
            <w:tcW w:w="3795" w:type="dxa"/>
            <w:shd w:val="clear" w:color="auto" w:fill="FFFFFF"/>
            <w:vAlign w:val="center"/>
          </w:tcPr>
          <w:p w:rsidR="00D53ACE" w:rsidRDefault="00D53ACE">
            <w:pPr>
              <w:shd w:val="clear" w:color="auto" w:fill="FFFFFF"/>
              <w:rPr>
                <w:rFonts w:ascii="Times New Roman" w:hAnsi="Times New Roman" w:cs="Times New Roman"/>
                <w:sz w:val="24"/>
                <w:szCs w:val="24"/>
              </w:rPr>
            </w:pPr>
            <w:r>
              <w:rPr>
                <w:rFonts w:ascii="Times New Roman" w:hAnsi="Times New Roman" w:cs="Times New Roman"/>
                <w:color w:val="000000"/>
                <w:spacing w:val="2"/>
                <w:sz w:val="24"/>
                <w:szCs w:val="24"/>
              </w:rPr>
              <w:t>32-разрядное целое</w:t>
            </w:r>
          </w:p>
        </w:tc>
        <w:tc>
          <w:tcPr>
            <w:tcW w:w="2165"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10"/>
                <w:sz w:val="24"/>
                <w:szCs w:val="24"/>
                <w:lang w:val="en-US"/>
              </w:rPr>
              <w:t xml:space="preserve">Int </w:t>
            </w:r>
            <w:r>
              <w:rPr>
                <w:rFonts w:ascii="Times New Roman" w:hAnsi="Times New Roman" w:cs="Times New Roman"/>
                <w:color w:val="000000"/>
                <w:spacing w:val="10"/>
                <w:sz w:val="24"/>
                <w:szCs w:val="24"/>
              </w:rPr>
              <w:t xml:space="preserve">или </w:t>
            </w:r>
            <w:r>
              <w:rPr>
                <w:rFonts w:ascii="Times New Roman" w:hAnsi="Times New Roman" w:cs="Times New Roman"/>
                <w:color w:val="000000"/>
                <w:spacing w:val="10"/>
                <w:sz w:val="24"/>
                <w:szCs w:val="24"/>
                <w:lang w:val="en-US"/>
              </w:rPr>
              <w:t>long</w:t>
            </w:r>
          </w:p>
        </w:tc>
        <w:tc>
          <w:tcPr>
            <w:tcW w:w="3424"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6"/>
                <w:sz w:val="24"/>
                <w:szCs w:val="24"/>
                <w:lang w:val="en-US"/>
              </w:rPr>
              <w:t>GLint, GLsizei</w:t>
            </w:r>
          </w:p>
        </w:tc>
      </w:tr>
      <w:tr w:rsidR="00D53ACE">
        <w:trPr>
          <w:trHeight w:hRule="exact" w:val="838"/>
        </w:trPr>
        <w:tc>
          <w:tcPr>
            <w:tcW w:w="3795" w:type="dxa"/>
            <w:shd w:val="clear" w:color="auto" w:fill="FFFFFF"/>
            <w:vAlign w:val="center"/>
          </w:tcPr>
          <w:p w:rsidR="00D53ACE" w:rsidRPr="00D53ACE" w:rsidRDefault="00D53ACE">
            <w:pPr>
              <w:shd w:val="clear" w:color="auto" w:fill="FFFFFF"/>
              <w:rPr>
                <w:rFonts w:ascii="Times New Roman" w:hAnsi="Times New Roman" w:cs="Times New Roman"/>
                <w:color w:val="000000"/>
                <w:spacing w:val="2"/>
                <w:sz w:val="24"/>
                <w:szCs w:val="24"/>
              </w:rPr>
            </w:pPr>
            <w:r>
              <w:rPr>
                <w:rFonts w:ascii="Times New Roman" w:hAnsi="Times New Roman" w:cs="Times New Roman"/>
                <w:color w:val="000000"/>
                <w:spacing w:val="2"/>
                <w:sz w:val="24"/>
                <w:szCs w:val="24"/>
              </w:rPr>
              <w:t>32-разрядное число</w:t>
            </w:r>
          </w:p>
          <w:p w:rsidR="00D53ACE" w:rsidRDefault="00D53ACE">
            <w:pPr>
              <w:shd w:val="clear" w:color="auto" w:fill="FFFFFF"/>
              <w:rPr>
                <w:rFonts w:ascii="Times New Roman" w:hAnsi="Times New Roman" w:cs="Times New Roman"/>
                <w:sz w:val="24"/>
                <w:szCs w:val="24"/>
              </w:rPr>
            </w:pPr>
            <w:r>
              <w:rPr>
                <w:rFonts w:ascii="Times New Roman" w:hAnsi="Times New Roman" w:cs="Times New Roman"/>
                <w:color w:val="000000"/>
                <w:spacing w:val="7"/>
                <w:sz w:val="24"/>
                <w:szCs w:val="24"/>
              </w:rPr>
              <w:t>с плавающей точкой</w:t>
            </w:r>
          </w:p>
        </w:tc>
        <w:tc>
          <w:tcPr>
            <w:tcW w:w="2165"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4"/>
                <w:sz w:val="24"/>
                <w:szCs w:val="24"/>
                <w:lang w:val="en-US"/>
              </w:rPr>
              <w:t>float</w:t>
            </w:r>
          </w:p>
        </w:tc>
        <w:tc>
          <w:tcPr>
            <w:tcW w:w="3424"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6"/>
                <w:sz w:val="24"/>
                <w:szCs w:val="24"/>
                <w:lang w:val="en-US"/>
              </w:rPr>
              <w:t xml:space="preserve">GLfloat, </w:t>
            </w:r>
            <w:r>
              <w:rPr>
                <w:rFonts w:ascii="Times New Roman" w:hAnsi="Times New Roman" w:cs="Times New Roman"/>
                <w:color w:val="000000"/>
                <w:spacing w:val="4"/>
                <w:sz w:val="24"/>
                <w:szCs w:val="24"/>
                <w:lang w:val="en-US"/>
              </w:rPr>
              <w:t>GLclampf</w:t>
            </w:r>
          </w:p>
        </w:tc>
      </w:tr>
      <w:tr w:rsidR="00D53ACE">
        <w:trPr>
          <w:trHeight w:hRule="exact" w:val="849"/>
        </w:trPr>
        <w:tc>
          <w:tcPr>
            <w:tcW w:w="3795" w:type="dxa"/>
            <w:shd w:val="clear" w:color="auto" w:fill="FFFFFF"/>
            <w:vAlign w:val="center"/>
          </w:tcPr>
          <w:p w:rsidR="00D53ACE" w:rsidRPr="00D53ACE" w:rsidRDefault="00D53ACE">
            <w:pPr>
              <w:shd w:val="clear" w:color="auto" w:fill="FFFFFF"/>
              <w:rPr>
                <w:rFonts w:ascii="Times New Roman" w:hAnsi="Times New Roman" w:cs="Times New Roman"/>
                <w:color w:val="000000"/>
                <w:spacing w:val="2"/>
                <w:sz w:val="24"/>
                <w:szCs w:val="24"/>
              </w:rPr>
            </w:pPr>
            <w:r>
              <w:rPr>
                <w:rFonts w:ascii="Times New Roman" w:hAnsi="Times New Roman" w:cs="Times New Roman"/>
                <w:color w:val="000000"/>
                <w:spacing w:val="2"/>
                <w:sz w:val="24"/>
                <w:szCs w:val="24"/>
              </w:rPr>
              <w:t>64-разрядное число</w:t>
            </w:r>
          </w:p>
          <w:p w:rsidR="00D53ACE" w:rsidRDefault="00D53ACE">
            <w:pPr>
              <w:shd w:val="clear" w:color="auto" w:fill="FFFFFF"/>
              <w:rPr>
                <w:rFonts w:ascii="Times New Roman" w:hAnsi="Times New Roman" w:cs="Times New Roman"/>
                <w:sz w:val="24"/>
                <w:szCs w:val="24"/>
              </w:rPr>
            </w:pPr>
            <w:r>
              <w:rPr>
                <w:rFonts w:ascii="Times New Roman" w:hAnsi="Times New Roman" w:cs="Times New Roman"/>
                <w:color w:val="000000"/>
                <w:spacing w:val="8"/>
                <w:sz w:val="24"/>
                <w:szCs w:val="24"/>
              </w:rPr>
              <w:t>с плавающей точкой</w:t>
            </w:r>
          </w:p>
        </w:tc>
        <w:tc>
          <w:tcPr>
            <w:tcW w:w="2165"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7"/>
                <w:sz w:val="24"/>
                <w:szCs w:val="24"/>
                <w:lang w:val="en-US"/>
              </w:rPr>
              <w:t>double</w:t>
            </w:r>
          </w:p>
        </w:tc>
        <w:tc>
          <w:tcPr>
            <w:tcW w:w="3424"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4"/>
                <w:sz w:val="24"/>
                <w:szCs w:val="24"/>
                <w:lang w:val="en-US"/>
              </w:rPr>
              <w:t xml:space="preserve">GLdouble, </w:t>
            </w:r>
            <w:r>
              <w:rPr>
                <w:rFonts w:ascii="Times New Roman" w:hAnsi="Times New Roman" w:cs="Times New Roman"/>
                <w:color w:val="000000"/>
                <w:spacing w:val="2"/>
                <w:sz w:val="24"/>
                <w:szCs w:val="24"/>
                <w:lang w:val="en-US"/>
              </w:rPr>
              <w:t>GLclampd</w:t>
            </w:r>
          </w:p>
        </w:tc>
      </w:tr>
      <w:tr w:rsidR="00D53ACE">
        <w:trPr>
          <w:trHeight w:hRule="exact" w:val="641"/>
        </w:trPr>
        <w:tc>
          <w:tcPr>
            <w:tcW w:w="3795" w:type="dxa"/>
            <w:shd w:val="clear" w:color="auto" w:fill="FFFFFF"/>
            <w:vAlign w:val="center"/>
          </w:tcPr>
          <w:p w:rsidR="00D53ACE" w:rsidRDefault="00D53ACE">
            <w:pPr>
              <w:shd w:val="clear" w:color="auto" w:fill="FFFFFF"/>
              <w:rPr>
                <w:rFonts w:ascii="Times New Roman" w:hAnsi="Times New Roman" w:cs="Times New Roman"/>
                <w:sz w:val="24"/>
                <w:szCs w:val="24"/>
              </w:rPr>
            </w:pPr>
            <w:r>
              <w:rPr>
                <w:rFonts w:ascii="Times New Roman" w:hAnsi="Times New Roman" w:cs="Times New Roman"/>
                <w:color w:val="000000"/>
                <w:spacing w:val="4"/>
                <w:sz w:val="24"/>
                <w:szCs w:val="24"/>
              </w:rPr>
              <w:t>8-разрядное беззнаковое целое</w:t>
            </w:r>
          </w:p>
        </w:tc>
        <w:tc>
          <w:tcPr>
            <w:tcW w:w="2165"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1"/>
                <w:sz w:val="24"/>
                <w:szCs w:val="24"/>
                <w:lang w:val="en-US"/>
              </w:rPr>
              <w:t>unsigned char</w:t>
            </w:r>
          </w:p>
        </w:tc>
        <w:tc>
          <w:tcPr>
            <w:tcW w:w="3424"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7"/>
                <w:sz w:val="24"/>
                <w:szCs w:val="24"/>
                <w:lang w:val="en-US"/>
              </w:rPr>
              <w:t xml:space="preserve">GLubyte, </w:t>
            </w:r>
            <w:r>
              <w:rPr>
                <w:rFonts w:ascii="Times New Roman" w:hAnsi="Times New Roman" w:cs="Times New Roman"/>
                <w:color w:val="000000"/>
                <w:sz w:val="24"/>
                <w:szCs w:val="24"/>
                <w:lang w:val="en-US"/>
              </w:rPr>
              <w:t>GLboolean</w:t>
            </w:r>
          </w:p>
        </w:tc>
      </w:tr>
      <w:tr w:rsidR="00D53ACE">
        <w:trPr>
          <w:trHeight w:hRule="exact" w:val="386"/>
        </w:trPr>
        <w:tc>
          <w:tcPr>
            <w:tcW w:w="3795" w:type="dxa"/>
            <w:shd w:val="clear" w:color="auto" w:fill="FFFFFF"/>
            <w:vAlign w:val="center"/>
          </w:tcPr>
          <w:p w:rsidR="00D53ACE" w:rsidRDefault="00D53ACE">
            <w:pPr>
              <w:shd w:val="clear" w:color="auto" w:fill="FFFFFF"/>
              <w:rPr>
                <w:rFonts w:ascii="Times New Roman" w:hAnsi="Times New Roman" w:cs="Times New Roman"/>
                <w:sz w:val="24"/>
                <w:szCs w:val="24"/>
              </w:rPr>
            </w:pPr>
            <w:r>
              <w:rPr>
                <w:rFonts w:ascii="Times New Roman" w:hAnsi="Times New Roman" w:cs="Times New Roman"/>
                <w:color w:val="000000"/>
                <w:spacing w:val="3"/>
                <w:sz w:val="24"/>
                <w:szCs w:val="24"/>
              </w:rPr>
              <w:t>16-разрядное беззнаковое целое</w:t>
            </w:r>
          </w:p>
        </w:tc>
        <w:tc>
          <w:tcPr>
            <w:tcW w:w="2165"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1"/>
                <w:sz w:val="24"/>
                <w:szCs w:val="24"/>
                <w:lang w:val="en-US"/>
              </w:rPr>
              <w:t>unsigned short</w:t>
            </w:r>
          </w:p>
        </w:tc>
        <w:tc>
          <w:tcPr>
            <w:tcW w:w="3424"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1"/>
                <w:sz w:val="24"/>
                <w:szCs w:val="24"/>
                <w:lang w:val="en-US"/>
              </w:rPr>
              <w:t>GLushort</w:t>
            </w:r>
          </w:p>
        </w:tc>
      </w:tr>
      <w:tr w:rsidR="00D53ACE">
        <w:trPr>
          <w:trHeight w:hRule="exact" w:val="664"/>
        </w:trPr>
        <w:tc>
          <w:tcPr>
            <w:tcW w:w="3795" w:type="dxa"/>
            <w:shd w:val="clear" w:color="auto" w:fill="FFFFFF"/>
            <w:vAlign w:val="center"/>
          </w:tcPr>
          <w:p w:rsidR="00D53ACE" w:rsidRDefault="00D53ACE">
            <w:pPr>
              <w:shd w:val="clear" w:color="auto" w:fill="FFFFFF"/>
              <w:rPr>
                <w:rFonts w:ascii="Times New Roman" w:hAnsi="Times New Roman" w:cs="Times New Roman"/>
                <w:sz w:val="24"/>
                <w:szCs w:val="24"/>
              </w:rPr>
            </w:pPr>
            <w:r>
              <w:rPr>
                <w:rFonts w:ascii="Times New Roman" w:hAnsi="Times New Roman" w:cs="Times New Roman"/>
                <w:color w:val="000000"/>
                <w:spacing w:val="2"/>
                <w:sz w:val="24"/>
                <w:szCs w:val="24"/>
              </w:rPr>
              <w:t>32-разрядное беззнаковое целое</w:t>
            </w:r>
          </w:p>
        </w:tc>
        <w:tc>
          <w:tcPr>
            <w:tcW w:w="2165" w:type="dxa"/>
            <w:shd w:val="clear" w:color="auto" w:fill="FFFFFF"/>
            <w:vAlign w:val="center"/>
          </w:tcPr>
          <w:p w:rsidR="00D53ACE" w:rsidRDefault="00D53ACE">
            <w:pPr>
              <w:shd w:val="clear" w:color="auto" w:fill="FFFFFF"/>
              <w:jc w:val="center"/>
              <w:rPr>
                <w:rFonts w:ascii="Times New Roman" w:hAnsi="Times New Roman" w:cs="Times New Roman"/>
                <w:color w:val="000000"/>
                <w:spacing w:val="3"/>
                <w:sz w:val="24"/>
                <w:szCs w:val="24"/>
                <w:lang w:val="en-US"/>
              </w:rPr>
            </w:pPr>
            <w:r>
              <w:rPr>
                <w:rFonts w:ascii="Times New Roman" w:hAnsi="Times New Roman" w:cs="Times New Roman"/>
                <w:color w:val="000000"/>
                <w:spacing w:val="2"/>
                <w:sz w:val="24"/>
                <w:szCs w:val="24"/>
                <w:lang w:val="en-US"/>
              </w:rPr>
              <w:t xml:space="preserve">unsignedint </w:t>
            </w:r>
            <w:r>
              <w:rPr>
                <w:rFonts w:ascii="Times New Roman" w:hAnsi="Times New Roman" w:cs="Times New Roman"/>
                <w:color w:val="000000"/>
                <w:spacing w:val="3"/>
                <w:sz w:val="24"/>
                <w:szCs w:val="24"/>
              </w:rPr>
              <w:t>или</w:t>
            </w:r>
          </w:p>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3"/>
                <w:sz w:val="24"/>
                <w:szCs w:val="24"/>
                <w:lang w:val="en-US"/>
              </w:rPr>
              <w:t>unsigned long</w:t>
            </w:r>
          </w:p>
        </w:tc>
        <w:tc>
          <w:tcPr>
            <w:tcW w:w="3424" w:type="dxa"/>
            <w:shd w:val="clear" w:color="auto" w:fill="FFFFFF"/>
            <w:vAlign w:val="center"/>
          </w:tcPr>
          <w:p w:rsidR="00D53ACE" w:rsidRDefault="00D53ACE">
            <w:pPr>
              <w:shd w:val="clear" w:color="auto" w:fill="FFFFFF"/>
              <w:jc w:val="center"/>
              <w:rPr>
                <w:rFonts w:ascii="Times New Roman" w:hAnsi="Times New Roman" w:cs="Times New Roman"/>
                <w:sz w:val="24"/>
                <w:szCs w:val="24"/>
              </w:rPr>
            </w:pPr>
            <w:r>
              <w:rPr>
                <w:rFonts w:ascii="Times New Roman" w:hAnsi="Times New Roman" w:cs="Times New Roman"/>
                <w:color w:val="000000"/>
                <w:spacing w:val="9"/>
                <w:sz w:val="24"/>
                <w:szCs w:val="24"/>
                <w:lang w:val="en-US"/>
              </w:rPr>
              <w:t xml:space="preserve">GLuint, GLenum, </w:t>
            </w:r>
            <w:r>
              <w:rPr>
                <w:rFonts w:ascii="Times New Roman" w:hAnsi="Times New Roman" w:cs="Times New Roman"/>
                <w:color w:val="000000"/>
                <w:spacing w:val="1"/>
                <w:sz w:val="24"/>
                <w:szCs w:val="24"/>
                <w:lang w:val="en-US"/>
              </w:rPr>
              <w:t>GLbitfield</w:t>
            </w:r>
          </w:p>
        </w:tc>
      </w:tr>
    </w:tbl>
    <w:p w:rsidR="00D53ACE" w:rsidRDefault="00D53ACE">
      <w:pPr>
        <w:shd w:val="clear" w:color="auto" w:fill="FFFFFF"/>
        <w:spacing w:before="100" w:beforeAutospacing="1" w:after="100" w:afterAutospacing="1" w:line="360" w:lineRule="auto"/>
        <w:ind w:right="1" w:firstLine="720"/>
        <w:jc w:val="both"/>
        <w:rPr>
          <w:rFonts w:ascii="Tahoma" w:hAnsi="Tahoma" w:cs="Tahoma"/>
          <w:i/>
          <w:iCs/>
          <w:sz w:val="28"/>
          <w:szCs w:val="28"/>
        </w:rPr>
      </w:pPr>
      <w:r>
        <w:rPr>
          <w:rFonts w:ascii="Tahoma" w:hAnsi="Tahoma" w:cs="Tahoma"/>
          <w:i/>
          <w:iCs/>
          <w:color w:val="000000"/>
          <w:spacing w:val="4"/>
          <w:w w:val="74"/>
          <w:sz w:val="28"/>
          <w:szCs w:val="28"/>
        </w:rPr>
        <w:t>Таблица 1.1 Суффиксы наименований команд и типы данных параметров</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rPr>
      </w:pPr>
    </w:p>
    <w:p w:rsidR="00D53ACE" w:rsidRDefault="00D53ACE">
      <w:pPr>
        <w:shd w:val="clear" w:color="auto" w:fill="FFFFFF"/>
        <w:spacing w:before="100" w:beforeAutospacing="1" w:after="100" w:afterAutospacing="1"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Таким образом, две команды</w:t>
      </w:r>
    </w:p>
    <w:p w:rsidR="00D53ACE" w:rsidRDefault="00D53ACE">
      <w:pPr>
        <w:shd w:val="clear" w:color="auto" w:fill="FFFFFF"/>
        <w:spacing w:before="100" w:beforeAutospacing="1" w:after="100" w:afterAutospacing="1"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glVertex2i (1,3); glVertex2f (1.0, 3.0);</w:t>
      </w:r>
    </w:p>
    <w:p w:rsidR="00D53ACE" w:rsidRDefault="00D53ACE">
      <w:pPr>
        <w:shd w:val="clear" w:color="auto" w:fill="FFFFFF"/>
        <w:spacing w:before="100" w:beforeAutospacing="1" w:after="100" w:afterAutospacing="1"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являются эквивалентными, за исключением того, что первая из них определяет координаты вершины как 32-разрядные целые числа, а вторая определяют их как числа с плавающей точкой с одинарной точностью.</w:t>
      </w:r>
    </w:p>
    <w:p w:rsidR="00D53ACE" w:rsidRDefault="00D53ACE">
      <w:pPr>
        <w:shd w:val="clear" w:color="auto" w:fill="FFFFFF"/>
        <w:spacing w:before="100" w:beforeAutospacing="1" w:after="100" w:afterAutospacing="1"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Наименования некоторых команд библиотеки OpenGL могут иметь заключительный символ v, который указывает на то, что данная команда принимает указатель на вектор (или массив) значений, а не набор индивидуальных параметров. Много команд имеют как векторные, так и невекторные версии, но некоторые команды принимают только индивидуальные параметры, тогда как другие команды требуют, чтобы, по крайней мере, некоторые из их параметров были определены как векторы. Следующие строки показывают, как можно было бы использовать векторную и невекторную версию команды, которая устанавливает текущий цвет:</w:t>
      </w:r>
    </w:p>
    <w:p w:rsidR="00D53ACE" w:rsidRPr="00D53ACE" w:rsidRDefault="00D53ACE">
      <w:pPr>
        <w:shd w:val="clear" w:color="auto" w:fill="FFFFFF"/>
        <w:spacing w:before="100" w:beforeAutospacing="1" w:after="100" w:afterAutospacing="1"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glColor3f (1.0, 0.0, 0.0);</w:t>
      </w:r>
    </w:p>
    <w:p w:rsidR="00D53ACE" w:rsidRDefault="00D53ACE">
      <w:pPr>
        <w:shd w:val="clear" w:color="auto" w:fill="FFFFFF"/>
        <w:spacing w:before="100" w:beforeAutospacing="1" w:after="100" w:afterAutospacing="1" w:line="360" w:lineRule="auto"/>
        <w:ind w:firstLine="720"/>
        <w:jc w:val="both"/>
        <w:rPr>
          <w:rFonts w:ascii="Times New Roman" w:hAnsi="Times New Roman" w:cs="Times New Roman"/>
          <w:color w:val="000000"/>
          <w:spacing w:val="3"/>
          <w:sz w:val="28"/>
          <w:szCs w:val="28"/>
          <w:lang w:val="en-US"/>
        </w:rPr>
      </w:pPr>
      <w:r>
        <w:rPr>
          <w:rFonts w:ascii="Times New Roman" w:hAnsi="Times New Roman" w:cs="Times New Roman"/>
          <w:color w:val="000000"/>
          <w:spacing w:val="3"/>
          <w:sz w:val="28"/>
          <w:szCs w:val="28"/>
          <w:lang w:val="en-US"/>
        </w:rPr>
        <w:t>gLfloat color_array [] = {1.0, 0.0, 0.0); glColor3fv (color_array);</w:t>
      </w:r>
    </w:p>
    <w:p w:rsidR="00D53ACE" w:rsidRDefault="00D53ACE">
      <w:pPr>
        <w:shd w:val="clear" w:color="auto" w:fill="FFFFFF"/>
        <w:spacing w:before="100" w:beforeAutospacing="1" w:after="100" w:afterAutospacing="1"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Наконец, библиотека OpenGL определяет тип данных GLvoid. Этот тип данных наиболее часто используется для тех команд библиотеки OpenGL, которые принимают в качестве параметров указатели на массивы значений.</w:t>
      </w:r>
    </w:p>
    <w:p w:rsidR="00D53ACE" w:rsidRDefault="00D53ACE">
      <w:pPr>
        <w:pStyle w:val="2"/>
      </w:pPr>
      <w:bookmarkStart w:id="2" w:name="_Toc73264777"/>
      <w:r>
        <w:t>1.3 OpenGL как конечный автомат</w:t>
      </w:r>
      <w:bookmarkEnd w:id="2"/>
    </w:p>
    <w:p w:rsidR="00D53ACE" w:rsidRDefault="00D53ACE">
      <w:pPr>
        <w:shd w:val="clear" w:color="auto" w:fill="FFFFFF"/>
        <w:spacing w:before="100" w:beforeAutospacing="1" w:after="100" w:afterAutospacing="1" w:line="360" w:lineRule="auto"/>
        <w:ind w:firstLine="720"/>
        <w:jc w:val="both"/>
        <w:rPr>
          <w:rFonts w:ascii="Times New Roman" w:hAnsi="Times New Roman" w:cs="Times New Roman"/>
          <w:sz w:val="28"/>
          <w:szCs w:val="28"/>
        </w:rPr>
      </w:pPr>
      <w:r>
        <w:rPr>
          <w:rFonts w:ascii="Times New Roman" w:hAnsi="Times New Roman" w:cs="Times New Roman"/>
          <w:sz w:val="28"/>
          <w:szCs w:val="28"/>
        </w:rPr>
        <w:t>Графическая система OpenGL представляет собой конечный автомат. Вы переводите этот автомат в различные состояния (или режимы), которые затем остаются в силе до тех пор, пока вы не измените их. Как уже было показано выше, текущий цвет представляет собой переменную состояния. Можно установить в качестве текущего белый, красный, или любой другой цвет, и после этого каждый объект будет выводиться на экран с этим цветом до тех пор, пока вы не установите для текущего цвета какое-нибудь другое значение. Текущий цвет является лишь одной из множества переменных состояния, которые поддерживает библиотека OpenGL. Другие переменные состояния управляют такими вещами, как текущая визуализация и преобразования проецирования, шаблоны штриховки линий и многоугольников, режимы вывода многоугольников на экран, соглашения по упаковке пикселей, местоположение и характеристики источников освещения, а также свойства материалов объектов, выводимых на экран. Множество переменных состояния относятся к режимам, которые включаются или отключаются с помощью команд glEnable() или glDisable() соответственно.</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sz w:val="28"/>
          <w:szCs w:val="28"/>
        </w:rPr>
        <w:t>Каждая переменная состояния или режим имеют значение по умолчанию, и в любой момент времени можно запросить у системы текущие значения каждой из этих переменных. Как правило, для этого используется одна из шести команд, которые перечислены далее: glGetBooleanv(), glGetDoubIev(), glGetFloatv(), glGetlntegerv(), glGetPointerv() или gIIsEnabled(). To, какую из этих команд следует выбрать, зависит от того, в виде какого типа данных вы хотите получить ответ. Для некоторых переменных состояния используются более конкретные команды запроса (такие как glGetLight*(), glGetError() или glGetPolygonStipple()). Кроме этого, можно сохранить набор переменных состояний в стеке атрибутов с помощью команд glPushAttrib() или gIPushCIientAttrib(), временно изменить их, а затем восстановить значения этих переменных с помощью команд glPopAttrib() или glPopClienlAttrib(). Для временных изменений состояния необходимо использовать именно эти команды, а не любые из команд запроса, так как они более эффективны.</w:t>
      </w:r>
    </w:p>
    <w:p w:rsidR="00D53ACE" w:rsidRDefault="00D53ACE">
      <w:pPr>
        <w:pStyle w:val="2"/>
      </w:pPr>
      <w:bookmarkStart w:id="3" w:name="_Toc73264778"/>
      <w:r>
        <w:t>1.4. Конвейер визуализации OpenGL</w:t>
      </w:r>
      <w:bookmarkEnd w:id="3"/>
    </w:p>
    <w:p w:rsidR="00D53ACE" w:rsidRDefault="00D53ACE">
      <w:pPr>
        <w:pStyle w:val="3"/>
        <w:rPr>
          <w:rFonts w:cs="Courier New"/>
        </w:rPr>
      </w:pPr>
      <w:bookmarkStart w:id="4" w:name="_Toc73264779"/>
      <w:r>
        <w:rPr>
          <w:rFonts w:cs="Courier New"/>
        </w:rPr>
        <w:t>1.4.1. Конвейер</w:t>
      </w:r>
      <w:bookmarkEnd w:id="4"/>
    </w:p>
    <w:p w:rsidR="00D53ACE" w:rsidRDefault="00D53ACE">
      <w:pPr>
        <w:shd w:val="clear" w:color="auto" w:fill="FFFFFF"/>
        <w:spacing w:before="100" w:beforeAutospacing="1" w:after="100" w:afterAutospacing="1" w:line="360" w:lineRule="auto"/>
        <w:ind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Большинство реализаций библиотеки OpenGL имеет одинаковый порядок операций, определенную последовательность стадий обработки, которая называется конвейером визуализации OpenGL. Этот порядок функционирования, показанный на рисунке 1.2, не является строгим правилом реализации библиотеки OpenGL, однако он представляет собой надежное руководство для предсказания результата работы OpenGL.</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Следующая диаграмма демонстрирует концепцию сборочного конвейера Генри Форда, которую библиотека OpenGL использует для обработки данных. Геометрические данные (вершины, прямые и многоугольники) проходят через последовательность блоков, в число которых входят вычислители и операции обработки вершин, в то время как пиксельные данные (пиксели, изображения и растровые образы) для определенной части процесса визуализации обрабатываются по-другому. Оба типа данных подвергаются одним и тем же заключительным операциям (операции растеризации и пофрагментной обработки), прежде чем итоговые пиксельные данные записываются в буфер кадра.</w:t>
      </w:r>
    </w:p>
    <w:p w:rsidR="00D53ACE" w:rsidRDefault="008E6CFA">
      <w:pPr>
        <w:spacing w:before="100" w:beforeAutospacing="1" w:after="100" w:afterAutospacing="1" w:line="360" w:lineRule="auto"/>
        <w:ind w:right="1" w:firstLine="720"/>
        <w:jc w:val="both"/>
        <w:rPr>
          <w:rFonts w:ascii="Times New Roman" w:hAnsi="Times New Roman" w:cs="Times New Roman"/>
          <w:sz w:val="24"/>
          <w:szCs w:val="24"/>
        </w:rPr>
      </w:pPr>
      <w:r>
        <w:rPr>
          <w:rFonts w:ascii="Times New Roman" w:hAnsi="Times New Roman" w:cs="Times New Roman"/>
          <w:sz w:val="24"/>
          <w:szCs w:val="24"/>
        </w:rPr>
        <w:pict>
          <v:shape id="_x0000_i1026" type="#_x0000_t75" style="width:394.5pt;height:232.5pt">
            <v:imagedata r:id="rId8" o:title=""/>
          </v:shape>
        </w:pict>
      </w:r>
    </w:p>
    <w:p w:rsidR="00D53ACE" w:rsidRDefault="00D53ACE">
      <w:pPr>
        <w:shd w:val="clear" w:color="auto" w:fill="FFFFFF"/>
        <w:tabs>
          <w:tab w:val="left" w:pos="4110"/>
        </w:tabs>
        <w:spacing w:before="100" w:beforeAutospacing="1" w:after="100" w:afterAutospacing="1" w:line="360" w:lineRule="auto"/>
        <w:ind w:right="1" w:firstLine="720"/>
        <w:jc w:val="center"/>
        <w:rPr>
          <w:rFonts w:ascii="Tahoma" w:hAnsi="Tahoma" w:cs="Tahoma"/>
          <w:b/>
          <w:bCs/>
          <w:i/>
          <w:iCs/>
          <w:color w:val="000000"/>
          <w:spacing w:val="4"/>
          <w:w w:val="83"/>
          <w:sz w:val="28"/>
          <w:szCs w:val="28"/>
        </w:rPr>
      </w:pPr>
      <w:r>
        <w:rPr>
          <w:rFonts w:ascii="Tahoma" w:hAnsi="Tahoma" w:cs="Tahoma"/>
          <w:b/>
          <w:bCs/>
          <w:i/>
          <w:iCs/>
          <w:color w:val="000000"/>
          <w:spacing w:val="4"/>
          <w:w w:val="83"/>
          <w:sz w:val="28"/>
          <w:szCs w:val="28"/>
        </w:rPr>
        <w:t>Рис. 1.2 Конвейер визуализации</w:t>
      </w:r>
    </w:p>
    <w:p w:rsidR="00D53ACE" w:rsidRDefault="00D53ACE">
      <w:pPr>
        <w:pStyle w:val="3"/>
        <w:rPr>
          <w:rFonts w:cs="Courier New"/>
        </w:rPr>
      </w:pPr>
      <w:bookmarkStart w:id="5" w:name="_Toc73264780"/>
      <w:r>
        <w:rPr>
          <w:rFonts w:cs="Courier New"/>
        </w:rPr>
        <w:t>1.4.2 Списки вывода</w:t>
      </w:r>
      <w:bookmarkEnd w:id="5"/>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 xml:space="preserve">Все данные, вне зависимости от того, описывают ли они геометрию или пиксели, </w:t>
      </w:r>
      <w:r>
        <w:rPr>
          <w:rFonts w:ascii="Times New Roman" w:hAnsi="Times New Roman" w:cs="Times New Roman"/>
          <w:color w:val="000000"/>
          <w:spacing w:val="2"/>
          <w:sz w:val="28"/>
          <w:szCs w:val="28"/>
        </w:rPr>
        <w:t xml:space="preserve">могут быть сохранены в </w:t>
      </w:r>
      <w:r>
        <w:rPr>
          <w:rFonts w:ascii="Times New Roman" w:hAnsi="Times New Roman" w:cs="Times New Roman"/>
          <w:i/>
          <w:iCs/>
          <w:color w:val="000000"/>
          <w:spacing w:val="2"/>
          <w:sz w:val="28"/>
          <w:szCs w:val="28"/>
        </w:rPr>
        <w:t xml:space="preserve">списке вывода </w:t>
      </w:r>
      <w:r>
        <w:rPr>
          <w:rFonts w:ascii="Times New Roman" w:hAnsi="Times New Roman" w:cs="Times New Roman"/>
          <w:color w:val="000000"/>
          <w:spacing w:val="2"/>
          <w:sz w:val="28"/>
          <w:szCs w:val="28"/>
        </w:rPr>
        <w:t>для текущего или более позднего использова</w:t>
      </w:r>
      <w:r>
        <w:rPr>
          <w:rFonts w:ascii="Times New Roman" w:hAnsi="Times New Roman" w:cs="Times New Roman"/>
          <w:color w:val="000000"/>
          <w:spacing w:val="-1"/>
          <w:sz w:val="28"/>
          <w:szCs w:val="28"/>
        </w:rPr>
        <w:t>ния. (Альтернативой сохранению данных в списке вывода является немедленная обра</w:t>
      </w:r>
      <w:r>
        <w:rPr>
          <w:rFonts w:ascii="Times New Roman" w:hAnsi="Times New Roman" w:cs="Times New Roman"/>
          <w:color w:val="000000"/>
          <w:sz w:val="28"/>
          <w:szCs w:val="28"/>
        </w:rPr>
        <w:t xml:space="preserve">ботка данных, она также известна под названием </w:t>
      </w:r>
      <w:r>
        <w:rPr>
          <w:rFonts w:ascii="Times New Roman" w:hAnsi="Times New Roman" w:cs="Times New Roman"/>
          <w:i/>
          <w:iCs/>
          <w:color w:val="000000"/>
          <w:sz w:val="28"/>
          <w:szCs w:val="28"/>
        </w:rPr>
        <w:t xml:space="preserve">непосредственный режим работы.) </w:t>
      </w:r>
      <w:r>
        <w:rPr>
          <w:rFonts w:ascii="Times New Roman" w:hAnsi="Times New Roman" w:cs="Times New Roman"/>
          <w:color w:val="000000"/>
          <w:spacing w:val="1"/>
          <w:sz w:val="28"/>
          <w:szCs w:val="28"/>
        </w:rPr>
        <w:t xml:space="preserve">После того как список вывода был создан, сохраненные данные посылаются из этого </w:t>
      </w:r>
      <w:r>
        <w:rPr>
          <w:rFonts w:ascii="Times New Roman" w:hAnsi="Times New Roman" w:cs="Times New Roman"/>
          <w:color w:val="000000"/>
          <w:spacing w:val="4"/>
          <w:sz w:val="28"/>
          <w:szCs w:val="28"/>
        </w:rPr>
        <w:t xml:space="preserve">списка вывода точно так же, как если бы они были посланы прикладной программой </w:t>
      </w:r>
      <w:r>
        <w:rPr>
          <w:rFonts w:ascii="Times New Roman" w:hAnsi="Times New Roman" w:cs="Times New Roman"/>
          <w:color w:val="000000"/>
          <w:spacing w:val="1"/>
          <w:sz w:val="28"/>
          <w:szCs w:val="28"/>
        </w:rPr>
        <w:t xml:space="preserve">в непосредственном режиме работы. </w:t>
      </w:r>
    </w:p>
    <w:p w:rsidR="00D53ACE" w:rsidRDefault="00D53ACE">
      <w:pPr>
        <w:pStyle w:val="3"/>
        <w:rPr>
          <w:rFonts w:cs="Courier New"/>
        </w:rPr>
      </w:pPr>
      <w:r>
        <w:rPr>
          <w:rFonts w:cs="Courier New"/>
        </w:rPr>
        <w:br w:type="page"/>
      </w:r>
      <w:bookmarkStart w:id="6" w:name="_Toc73264781"/>
      <w:r>
        <w:rPr>
          <w:rFonts w:cs="Courier New"/>
        </w:rPr>
        <w:t>1.4.3 Вычислители</w:t>
      </w:r>
      <w:bookmarkEnd w:id="6"/>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4"/>
          <w:sz w:val="28"/>
          <w:szCs w:val="28"/>
        </w:rPr>
      </w:pPr>
      <w:r>
        <w:rPr>
          <w:rFonts w:ascii="Times New Roman" w:hAnsi="Times New Roman" w:cs="Times New Roman"/>
          <w:color w:val="000000"/>
          <w:spacing w:val="4"/>
          <w:sz w:val="28"/>
          <w:szCs w:val="28"/>
        </w:rPr>
        <w:t xml:space="preserve">Все геометрические примитивы, в конечном счете, описываются вершинами. Параметрические кривые и поверхности могут быть первоначально описаны контрольными точками и полиномиальными функциями, которые называются базовыми функциями. Вычислители предоставляют метод получения вершин, используемый для представления поверхности по контрольным точкам. Таким методом является полиномиальное отображение, которое может формировать нормаль к поверхности, координаты текстуры, цвета и значения пространственных координат по контрольным точкам. </w:t>
      </w:r>
    </w:p>
    <w:p w:rsidR="00D53ACE" w:rsidRDefault="00D53ACE">
      <w:pPr>
        <w:pStyle w:val="3"/>
        <w:rPr>
          <w:rFonts w:cs="Courier New"/>
        </w:rPr>
      </w:pPr>
      <w:bookmarkStart w:id="7" w:name="_Toc73264782"/>
      <w:r>
        <w:rPr>
          <w:rFonts w:cs="Courier New"/>
        </w:rPr>
        <w:t>1.4.4 Операции обработки вершин</w:t>
      </w:r>
      <w:bookmarkEnd w:id="7"/>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Для данных по вершинам следующей является стадия "операций обработки вершин", которая преобразовывает вершины в примитивы. Некоторые типы данных по вершинам (например, пространственные координаты) преобразовываются в матрицы чисел с плавающей точкой размером 4x4. Пространственные координаты проецируются из положения в трехмерном пространстве в положение на вашем экране.</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 Если разрешено использование расширенных функциональных возможностей, то данная стадия обработки данных еще более насыщена. Если используется наложение текстур, то на этой стадии могут быть сгенерированы и преобразованы координаты текстуры. Если разрешено освещение, то здесь выполняются вычисления параметров освещения, для чего используются преобразованные вершины, нормаль к поверхности, положение источника освещения, свойства материала и другая информация освещения, необходимая для получения значения цвета.</w:t>
      </w:r>
    </w:p>
    <w:p w:rsidR="00D53ACE" w:rsidRDefault="00D53ACE">
      <w:pPr>
        <w:pStyle w:val="3"/>
        <w:rPr>
          <w:rFonts w:cs="Courier New"/>
        </w:rPr>
      </w:pPr>
      <w:bookmarkStart w:id="8" w:name="_Toc73264783"/>
      <w:r>
        <w:rPr>
          <w:rFonts w:cs="Courier New"/>
        </w:rPr>
        <w:t>1.4.5 Сборка примитивов</w:t>
      </w:r>
      <w:bookmarkEnd w:id="8"/>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1"/>
          <w:sz w:val="28"/>
          <w:szCs w:val="28"/>
        </w:rPr>
        <w:t>Операция отсечения, основная часть сборки примитивов, представляет собой удаление частей геометрии, которые выходят за пределы полупространства, определенного некоторой плоскостью. При отсечении точек просто пропускаются или отбрасыва</w:t>
      </w:r>
      <w:r>
        <w:rPr>
          <w:rFonts w:ascii="Times New Roman" w:hAnsi="Times New Roman" w:cs="Times New Roman"/>
          <w:color w:val="000000"/>
          <w:spacing w:val="2"/>
          <w:sz w:val="28"/>
          <w:szCs w:val="28"/>
        </w:rPr>
        <w:t xml:space="preserve">ются вершины; при отсечении линий или многоугольников могут добавляться </w:t>
      </w:r>
      <w:r>
        <w:rPr>
          <w:rFonts w:ascii="Times New Roman" w:hAnsi="Times New Roman" w:cs="Times New Roman"/>
          <w:color w:val="000000"/>
          <w:spacing w:val="3"/>
          <w:sz w:val="28"/>
          <w:szCs w:val="28"/>
        </w:rPr>
        <w:t>дополнительные вершины в зависимости от того, как отсекается линия или много</w:t>
      </w:r>
      <w:r>
        <w:rPr>
          <w:rFonts w:ascii="Times New Roman" w:hAnsi="Times New Roman" w:cs="Times New Roman"/>
          <w:color w:val="000000"/>
          <w:spacing w:val="-2"/>
          <w:sz w:val="28"/>
          <w:szCs w:val="28"/>
        </w:rPr>
        <w:t>угольник.</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z w:val="28"/>
          <w:szCs w:val="28"/>
        </w:rPr>
        <w:t>В некоторых случаях этот процесс сопровождается перспективным делением, кото</w:t>
      </w:r>
      <w:r>
        <w:rPr>
          <w:rFonts w:ascii="Times New Roman" w:hAnsi="Times New Roman" w:cs="Times New Roman"/>
          <w:color w:val="000000"/>
          <w:spacing w:val="-1"/>
          <w:sz w:val="28"/>
          <w:szCs w:val="28"/>
        </w:rPr>
        <w:t xml:space="preserve">рое заставляет удаленные геометрические объекты казаться меньше, чем более близкие </w:t>
      </w:r>
      <w:r>
        <w:rPr>
          <w:rFonts w:ascii="Times New Roman" w:hAnsi="Times New Roman" w:cs="Times New Roman"/>
          <w:color w:val="000000"/>
          <w:spacing w:val="1"/>
          <w:sz w:val="28"/>
          <w:szCs w:val="28"/>
        </w:rPr>
        <w:t>объекты. После этого применяются операции получения окна просмотра (</w:t>
      </w:r>
      <w:r>
        <w:rPr>
          <w:rFonts w:ascii="Times New Roman" w:hAnsi="Times New Roman" w:cs="Times New Roman"/>
          <w:color w:val="000000"/>
          <w:spacing w:val="1"/>
          <w:sz w:val="28"/>
          <w:szCs w:val="28"/>
          <w:lang w:val="en-US"/>
        </w:rPr>
        <w:t>Viewport</w:t>
      </w:r>
      <w:r>
        <w:rPr>
          <w:rFonts w:ascii="Times New Roman" w:hAnsi="Times New Roman" w:cs="Times New Roman"/>
          <w:color w:val="000000"/>
          <w:spacing w:val="1"/>
          <w:sz w:val="28"/>
          <w:szCs w:val="28"/>
        </w:rPr>
        <w:t xml:space="preserve">) и </w:t>
      </w:r>
      <w:r>
        <w:rPr>
          <w:rFonts w:ascii="Times New Roman" w:hAnsi="Times New Roman" w:cs="Times New Roman"/>
          <w:color w:val="000000"/>
          <w:spacing w:val="-1"/>
          <w:sz w:val="28"/>
          <w:szCs w:val="28"/>
        </w:rPr>
        <w:t xml:space="preserve">глубины (г-координата). Если отбраковка разрешена, и данный примитив представляет </w:t>
      </w:r>
      <w:r>
        <w:rPr>
          <w:rFonts w:ascii="Times New Roman" w:hAnsi="Times New Roman" w:cs="Times New Roman"/>
          <w:color w:val="000000"/>
          <w:spacing w:val="5"/>
          <w:sz w:val="28"/>
          <w:szCs w:val="28"/>
        </w:rPr>
        <w:t xml:space="preserve">собой многоугольник, тогда он может быть отброшен в процессе выполнения теста </w:t>
      </w:r>
      <w:r>
        <w:rPr>
          <w:rFonts w:ascii="Times New Roman" w:hAnsi="Times New Roman" w:cs="Times New Roman"/>
          <w:color w:val="000000"/>
          <w:spacing w:val="1"/>
          <w:sz w:val="28"/>
          <w:szCs w:val="28"/>
        </w:rPr>
        <w:t>на отбраковку. В зависимости от способа построения многоугольник может быть выведен на экран в виде точек или в виде линий.</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2"/>
          <w:sz w:val="28"/>
          <w:szCs w:val="28"/>
        </w:rPr>
        <w:t xml:space="preserve"> Результатом выполнения этой стадии являются законченные геометрические прими</w:t>
      </w:r>
      <w:r>
        <w:rPr>
          <w:rFonts w:ascii="Times New Roman" w:hAnsi="Times New Roman" w:cs="Times New Roman"/>
          <w:color w:val="000000"/>
          <w:spacing w:val="1"/>
          <w:sz w:val="28"/>
          <w:szCs w:val="28"/>
        </w:rPr>
        <w:t>тивы, которые представляют собой преобразованные и отсеченные вершины и связан</w:t>
      </w:r>
      <w:r>
        <w:rPr>
          <w:rFonts w:ascii="Times New Roman" w:hAnsi="Times New Roman" w:cs="Times New Roman"/>
          <w:color w:val="000000"/>
          <w:spacing w:val="3"/>
          <w:sz w:val="28"/>
          <w:szCs w:val="28"/>
        </w:rPr>
        <w:t xml:space="preserve">ные с ними значения цвета, глубины и иногда координаты текстур, а также указания </w:t>
      </w:r>
      <w:r>
        <w:rPr>
          <w:rFonts w:ascii="Times New Roman" w:hAnsi="Times New Roman" w:cs="Times New Roman"/>
          <w:color w:val="000000"/>
          <w:sz w:val="28"/>
          <w:szCs w:val="28"/>
        </w:rPr>
        <w:t>для выполнения стадии растеризации.</w:t>
      </w:r>
    </w:p>
    <w:p w:rsidR="00D53ACE" w:rsidRDefault="00D53ACE">
      <w:pPr>
        <w:pStyle w:val="3"/>
        <w:rPr>
          <w:rFonts w:cs="Courier New"/>
        </w:rPr>
      </w:pPr>
      <w:bookmarkStart w:id="9" w:name="_Toc73264784"/>
      <w:r>
        <w:rPr>
          <w:rFonts w:cs="Courier New"/>
        </w:rPr>
        <w:t>1.4.6 Операции обработки пикселей</w:t>
      </w:r>
      <w:bookmarkEnd w:id="9"/>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z w:val="28"/>
          <w:szCs w:val="28"/>
        </w:rPr>
        <w:t>В то время как геометрические данные следуют одним путем по конвейеру визуа</w:t>
      </w:r>
      <w:r>
        <w:rPr>
          <w:rFonts w:ascii="Times New Roman" w:hAnsi="Times New Roman" w:cs="Times New Roman"/>
          <w:color w:val="000000"/>
          <w:spacing w:val="-1"/>
          <w:sz w:val="28"/>
          <w:szCs w:val="28"/>
        </w:rPr>
        <w:t xml:space="preserve">лизации </w:t>
      </w:r>
      <w:r>
        <w:rPr>
          <w:rFonts w:ascii="Times New Roman" w:hAnsi="Times New Roman" w:cs="Times New Roman"/>
          <w:color w:val="000000"/>
          <w:spacing w:val="-1"/>
          <w:sz w:val="28"/>
          <w:szCs w:val="28"/>
          <w:lang w:val="en-US"/>
        </w:rPr>
        <w:t>OpenGL</w:t>
      </w:r>
      <w:r>
        <w:rPr>
          <w:rFonts w:ascii="Times New Roman" w:hAnsi="Times New Roman" w:cs="Times New Roman"/>
          <w:color w:val="000000"/>
          <w:spacing w:val="-1"/>
          <w:sz w:val="28"/>
          <w:szCs w:val="28"/>
        </w:rPr>
        <w:t>, пиксельные данные следуют другим маршрутом. Пиксели из опреде</w:t>
      </w:r>
      <w:r>
        <w:rPr>
          <w:rFonts w:ascii="Times New Roman" w:hAnsi="Times New Roman" w:cs="Times New Roman"/>
          <w:color w:val="000000"/>
          <w:spacing w:val="2"/>
          <w:sz w:val="28"/>
          <w:szCs w:val="28"/>
        </w:rPr>
        <w:t xml:space="preserve">ленного массива в системной памяти сначала распаковываются из какого-либо одного </w:t>
      </w:r>
      <w:r>
        <w:rPr>
          <w:rFonts w:ascii="Times New Roman" w:hAnsi="Times New Roman" w:cs="Times New Roman"/>
          <w:color w:val="000000"/>
          <w:spacing w:val="3"/>
          <w:sz w:val="28"/>
          <w:szCs w:val="28"/>
        </w:rPr>
        <w:t xml:space="preserve">из множества форматов в надлежащее количество компонентов. Затем эти данные </w:t>
      </w:r>
      <w:r>
        <w:rPr>
          <w:rFonts w:ascii="Times New Roman" w:hAnsi="Times New Roman" w:cs="Times New Roman"/>
          <w:color w:val="000000"/>
          <w:spacing w:val="-1"/>
          <w:sz w:val="28"/>
          <w:szCs w:val="28"/>
        </w:rPr>
        <w:t>масштабируются, смещаются и обрабатываются посредством карты элементов отобра</w:t>
      </w:r>
      <w:r>
        <w:rPr>
          <w:rFonts w:ascii="Times New Roman" w:hAnsi="Times New Roman" w:cs="Times New Roman"/>
          <w:color w:val="000000"/>
          <w:sz w:val="28"/>
          <w:szCs w:val="28"/>
        </w:rPr>
        <w:t xml:space="preserve">жения. После этого результаты фиксируются и либо записываются в область памяти, </w:t>
      </w:r>
      <w:r>
        <w:rPr>
          <w:rFonts w:ascii="Times New Roman" w:hAnsi="Times New Roman" w:cs="Times New Roman"/>
          <w:color w:val="000000"/>
          <w:spacing w:val="2"/>
          <w:sz w:val="28"/>
          <w:szCs w:val="28"/>
        </w:rPr>
        <w:t>выделенную под текстуры, либо передаются на стадию растеризации. (См. раздел "Конвейер отображения" в Главе 8.)</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2"/>
          <w:sz w:val="28"/>
          <w:szCs w:val="28"/>
        </w:rPr>
        <w:t xml:space="preserve">Если пиксельные данные считываются из буфера кадра, то выполняются операции по передаче пикселя (масштабирование, смещение, отображение и фиксация). Затем </w:t>
      </w:r>
      <w:r>
        <w:rPr>
          <w:rFonts w:ascii="Times New Roman" w:hAnsi="Times New Roman" w:cs="Times New Roman"/>
          <w:color w:val="000000"/>
          <w:spacing w:val="1"/>
          <w:sz w:val="28"/>
          <w:szCs w:val="28"/>
        </w:rPr>
        <w:t>полученные результаты упаковываются в соответствующий формат и возвращаются в некоторый массив системной памяти.</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2"/>
          <w:sz w:val="28"/>
          <w:szCs w:val="28"/>
        </w:rPr>
        <w:t xml:space="preserve">Существуют специальные операции копирования пикселей для копирования данных из буфера кадра в другие части буфера кадра или в область памяти, выделенную для текстур. Выполняется однопроходная реализация операций при передаче пикселя, </w:t>
      </w:r>
      <w:r>
        <w:rPr>
          <w:rFonts w:ascii="Times New Roman" w:hAnsi="Times New Roman" w:cs="Times New Roman"/>
          <w:color w:val="000000"/>
          <w:spacing w:val="-2"/>
          <w:sz w:val="28"/>
          <w:szCs w:val="28"/>
        </w:rPr>
        <w:t xml:space="preserve">а затем данные записываются в область памяти, </w:t>
      </w:r>
      <w:r>
        <w:rPr>
          <w:rFonts w:ascii="Times New Roman" w:hAnsi="Times New Roman" w:cs="Times New Roman"/>
          <w:color w:val="000000"/>
          <w:sz w:val="28"/>
          <w:szCs w:val="28"/>
        </w:rPr>
        <w:t>выделенную</w:t>
      </w:r>
      <w:r>
        <w:rPr>
          <w:rFonts w:ascii="Times New Roman" w:hAnsi="Times New Roman" w:cs="Times New Roman"/>
          <w:color w:val="000000"/>
          <w:spacing w:val="-2"/>
          <w:sz w:val="28"/>
          <w:szCs w:val="28"/>
        </w:rPr>
        <w:t xml:space="preserve"> для текстур или обратно в </w:t>
      </w:r>
      <w:r>
        <w:rPr>
          <w:rFonts w:ascii="Times New Roman" w:hAnsi="Times New Roman" w:cs="Times New Roman"/>
          <w:color w:val="000000"/>
          <w:spacing w:val="1"/>
          <w:sz w:val="28"/>
          <w:szCs w:val="28"/>
        </w:rPr>
        <w:t>буфер кадра.</w:t>
      </w:r>
    </w:p>
    <w:p w:rsidR="00D53ACE" w:rsidRDefault="00D53ACE">
      <w:pPr>
        <w:pStyle w:val="3"/>
        <w:rPr>
          <w:rFonts w:cs="Courier New"/>
        </w:rPr>
      </w:pPr>
      <w:bookmarkStart w:id="10" w:name="_Toc73264785"/>
      <w:r>
        <w:rPr>
          <w:rFonts w:cs="Courier New"/>
        </w:rPr>
        <w:t>1.4.7 Сборка текстуры</w:t>
      </w:r>
      <w:bookmarkEnd w:id="10"/>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OpenGL-приложения могут накладывать изображения текстуры на геометрические объекты для того, чтобы сделать их вид более реалистичным. Если используется несколько изображений текстуры, то весьма разумно будет поместить их в объекты текстуры для упрощения переключения между ними.</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Некоторые реализации библиотеки OpenGL могут иметь специальные ресурсы для ускоренного выполнения операций над текстурами. Это может быть реализовано как специализированная, высокопроизводительная область памяти, выделенная для текстур. Если такая память доступна, объекты текстуры могут быть упорядочены по приоритетам для облегчения управления этим ограниченным и ценным ресурсом. </w:t>
      </w:r>
    </w:p>
    <w:p w:rsidR="00D53ACE" w:rsidRDefault="00D53ACE">
      <w:pPr>
        <w:pStyle w:val="3"/>
        <w:rPr>
          <w:rFonts w:cs="Courier New"/>
        </w:rPr>
      </w:pPr>
      <w:bookmarkStart w:id="11" w:name="_Toc73264786"/>
      <w:r>
        <w:rPr>
          <w:rFonts w:cs="Courier New"/>
        </w:rPr>
        <w:t>1.4.8. Растеризация</w:t>
      </w:r>
      <w:bookmarkEnd w:id="11"/>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Растеризация представляет собой преобразование как геометрических, так и пиксельных данных во фрагменты. Каждый квадратный фрагмент соответствует определенному пикселю в буфере кадра. Штриховка линий и многоугольников, ширина линии, размер точки, модель закраски и вычисления покрытия, необходимые для поддержки сглаживания, учитываются как вершины, которые соединяются в линии, или как внутренние пиксели, рассчитанные для закрашенного многоугольника. Значения цвета и глубины назначаются для каждого квадратного фрагмента.</w:t>
      </w:r>
    </w:p>
    <w:p w:rsidR="00D53ACE" w:rsidRDefault="00D53ACE">
      <w:pPr>
        <w:pStyle w:val="3"/>
        <w:rPr>
          <w:rFonts w:cs="Courier New"/>
        </w:rPr>
      </w:pPr>
      <w:bookmarkStart w:id="12" w:name="_Toc73264787"/>
      <w:r>
        <w:rPr>
          <w:rFonts w:cs="Courier New"/>
        </w:rPr>
        <w:t>1.4.9 Операции обработки фрагментов</w:t>
      </w:r>
      <w:bookmarkEnd w:id="12"/>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Прежде чем значения фактически сохраняются в буфере кадра, выполняется ряд операций, в результате чего фрагменты могут быть изменены или даже отброшены. Все эти операции могут быть включены или отключены.</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Первой операцией, с которой можно столкнуться, является наложение текстур. Эта операция заключается в том, что тексель (элемент текстуры) генерируется из памяти текстур для каждого фрагмента и применяется к конкретному фрагменту. После этого могут применяться вычисления тумана, которые сопровождаются тестом ножниц, альфа-тестом, тестом трафарета и тестом буфера глубины (тест буфера глубины представляет собой удаление невидимых поверхностей). Неудачное завершение включенного теста может прекратить длительную обработку квадрата фрагмента. Затем могут быть выполнены операции смешивания цветов, псевдосмешивания (размывания) цветов для передачи полутонов, логической обработки и маскирования с помощью битовой маски. Наконец, полностью обработанный фрагмент выводится в соответствующий буфер, где он окончательно превращается в пиксель и достигает своего конечного местоположения.</w:t>
      </w:r>
    </w:p>
    <w:p w:rsidR="00D53ACE" w:rsidRDefault="00D53ACE">
      <w:pPr>
        <w:pStyle w:val="1"/>
      </w:pPr>
      <w:r>
        <w:rPr>
          <w:rFonts w:cs="Courier New"/>
        </w:rPr>
        <w:br w:type="page"/>
      </w:r>
      <w:bookmarkStart w:id="13" w:name="_Toc73264788"/>
      <w:r>
        <w:t xml:space="preserve">2 </w:t>
      </w:r>
      <w:r>
        <w:rPr>
          <w:rFonts w:cs="Times New Roman"/>
        </w:rPr>
        <w:t>Библиотеки</w:t>
      </w:r>
      <w:r>
        <w:t xml:space="preserve">, </w:t>
      </w:r>
      <w:r>
        <w:rPr>
          <w:rFonts w:cs="Times New Roman"/>
        </w:rPr>
        <w:t>относящиеся</w:t>
      </w:r>
      <w:r>
        <w:t xml:space="preserve"> </w:t>
      </w:r>
      <w:r>
        <w:rPr>
          <w:rFonts w:cs="Times New Roman"/>
        </w:rPr>
        <w:t>к</w:t>
      </w:r>
      <w:r>
        <w:t xml:space="preserve"> OpenGL</w:t>
      </w:r>
      <w:bookmarkEnd w:id="13"/>
    </w:p>
    <w:p w:rsidR="00D53ACE" w:rsidRDefault="00D53ACE">
      <w:pPr>
        <w:pStyle w:val="2"/>
      </w:pPr>
      <w:bookmarkStart w:id="14" w:name="_Toc73264789"/>
      <w:r>
        <w:t>2.1 Библиотека OpenGL</w:t>
      </w:r>
      <w:bookmarkEnd w:id="14"/>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Библиотека OpenGL предоставляет мощный, но примитивный набор команд визуализации, и все изображения более высокого уровня должны быть созданы с использованием именно этих команд. Кроме этого OpenGL-программы должны использовать основные механизмы системы управления окнами. Существует несколько библиотек, которые позволяют упростить решение ваших задач в области программирования. В число этих библиотек входят следующие:</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Библиотека утилит OpenGL (GLU — OpenGL Utility Library) содержит несколько подпрограмм, которые используют OpenGL-команды низкого уровня для выполнения таких задачи, как установка матриц для определенного ориентирования и проецирования просмотра, выполнение тесселяции многоугольников(разбиение произвольного многоугольника на выпуклые многоугольники) и визуализация поверхности. Эта библиотека предоставляется в качестве составной части каждой реализации библиотеки OpenGL. Составные части библиотекиGLU описываются в Справочнике по OpenGL {OpenGL Reference Manual). </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z w:val="28"/>
          <w:szCs w:val="28"/>
        </w:rPr>
        <w:t>Для каждой оконной системы существует библиотека, которая расширяет функциональные возможности данной оконной системы, чтобы обеспечить поддержку визуализации OpenGL. Для вычислительных машин, которые используют оболочку X Window System, в качестве дополнения к библиотеке OpenGL предоставляется Расширение библиотеки OpenGL для оболочки X Window System(GLX — OpenGL Extension to the X Window System). Подпрограммы GLX используют префикс glX. Для операционных систем Microsoft Windows 95/98/NT интерфейс операционной системы Windows к библиотеке OpenGL обеспечивается подпрограммами библиотеки WGL. Все подпрограммы WGL используют префикс wgl.</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Для операционной системы OS/2 корпорации IBM используются PGL —интерфейс Администратора представлений (Presentation Manager) к библиотеке OpenGL, и его подпрограммы используют префикс pgl. Для компьютеров фирмы Apple интерфейсом для графических систем, поддерживающих библиотеку OpenGL, является AGL, и подпрограммы AGL используют префикс agl.</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Все эти библиотеки расширения оконных систем более подробно описываются в Приложении С. Кроме этого, подпрограммы GLX также описываются в Справочнике по OpenGL.</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Инструментарий утилит библиотеки OpenGL (GLUT — Graphics Library UtilityToolkit) представляет собой независимый от оконной системы инструментарий, написанный Марком Килгардом (Mark Kilgard) для того, чтобы скрыть сложность программного интерфейса прикладных программ (API — ApplicationProgramming Interface) различных оконных систем. Инструментарий GLUT является предметом следующего раздела, но более подробно он описывается в книге Марка Килгарда OpenGL Programming for the X Window System (ISBN 0-201-48359-9). Подпрограммы GLUT используют префикс glut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FSG (Fahrenheit Scene Graph) представляет собой объектно-ориентированный набор инструментальных средств, основанный на библиотеке OpenGL и предоставляющий объекты и методы для создания интерактивных трехмерных графических прикладных программ. FSG написан на языке программирования C++,содержит предварительно подготовленные объекты и встроенную модель обработки событий при взаимодействии с пользователем, компоненты прикладных программ высокого уровня для создания и редактирования трехмерных сцен и возможности для обмена данными в других графических форматах. FSG не зависим от OpenGL.</w:t>
      </w:r>
    </w:p>
    <w:p w:rsidR="00D53ACE" w:rsidRDefault="00D53ACE">
      <w:pPr>
        <w:pStyle w:val="2"/>
      </w:pPr>
      <w:bookmarkStart w:id="15" w:name="_Toc73264790"/>
      <w:r>
        <w:t>2.2. Подключаемые файлы</w:t>
      </w:r>
      <w:bookmarkEnd w:id="15"/>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Для всех OpenGL-приложений вы можете подключить заголовочный файл gl.h в каждый файл проекта. Почти все OpenGL-приложения используют GLU, вышеупомянутую Библиотеку утилит OpenGL, которая требует включения заголовочного файла glu.h. Так что почти каждый исходный файл OpenGL-приложения начинается со следующих строк:</w:t>
      </w:r>
    </w:p>
    <w:p w:rsidR="00D53ACE" w:rsidRP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#include &lt;gi/gl.h&gt; «include &lt;gl/glu.h&gt;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Операционная система Microsoft Windows требует, чтобы заголовочный файл windows.h был включен до подключения заголовочных файлов gl.h или glu.h, поскольку некоторые макрокоманды, определенные в Microsoft Windows-версиях заголовочных файлов gl.h и glu.h, определяются в заголовочном файле windows.h.</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Если вы обращаетесь непосредственно к библиотеке оконного интерфейса, которая обеспечивает поддержку OpenGL, например, к библиотеке GLX, AGL, PGL или WGL, то необходимо включить дополнительные заголовочные файлы. Например, если вы вызываете библиотеку GLX, то, возможно, потребуется добавить к вашему программному коду строки, приведенные ниже:</w:t>
      </w:r>
    </w:p>
    <w:p w:rsidR="00D53ACE" w:rsidRP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«include &lt;X11/Xlib.h&gt; «include &lt;GL/glx.h&gt;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В операционной системе Microsoft Windows для подключения подпрограмм WGL следует добавить к вашему программному коду следующую строку:</w:t>
      </w:r>
    </w:p>
    <w:p w:rsidR="00D53ACE" w:rsidRP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«include &lt;windows.h&gt;</w:t>
      </w:r>
    </w:p>
    <w:p w:rsidR="00D53ACE" w:rsidRP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w:t>
      </w:r>
      <w:r>
        <w:rPr>
          <w:rFonts w:ascii="Times New Roman" w:hAnsi="Times New Roman" w:cs="Times New Roman"/>
          <w:color w:val="000000"/>
          <w:spacing w:val="3"/>
          <w:sz w:val="28"/>
          <w:szCs w:val="28"/>
        </w:rPr>
        <w:t>и</w:t>
      </w:r>
      <w:r w:rsidRPr="00D53ACE">
        <w:rPr>
          <w:rFonts w:ascii="Times New Roman" w:hAnsi="Times New Roman" w:cs="Times New Roman"/>
          <w:color w:val="000000"/>
          <w:spacing w:val="3"/>
          <w:sz w:val="28"/>
          <w:szCs w:val="28"/>
          <w:lang w:val="en-US"/>
        </w:rPr>
        <w:t xml:space="preserve"> </w:t>
      </w:r>
      <w:r>
        <w:rPr>
          <w:rFonts w:ascii="Times New Roman" w:hAnsi="Times New Roman" w:cs="Times New Roman"/>
          <w:color w:val="000000"/>
          <w:spacing w:val="3"/>
          <w:sz w:val="28"/>
          <w:szCs w:val="28"/>
        </w:rPr>
        <w:t>строку</w:t>
      </w:r>
    </w:p>
    <w:p w:rsidR="00D53ACE" w:rsidRP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#include &lt;GL/glaux.h&gt;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если вам нужны расширенные возможности OpenGL. Примечание научн. редактора.)</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Если вы используете библиотеку GLUT для управления задачами оконного менеджера, то необходимо будет включить следующую строку:</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#include &lt;GL/glut.h&gt;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Большинство OpenGL-приложений также используют системные вызовы для стандартной библиотеки языка программирования С, поэтому обычно следует включать заголовочные файлы, не связанные с обработкой графики (если вы программируете консольное \Ут32-приложение на языке программирования С/С-н— прим. научн. ред.), такие как:</w:t>
      </w:r>
    </w:p>
    <w:p w:rsidR="00D53ACE" w:rsidRP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#include &lt;stdlib.h&gt; #include &lt;stdio.h&gt;</w:t>
      </w:r>
    </w:p>
    <w:p w:rsidR="00D53ACE" w:rsidRDefault="00D53ACE">
      <w:pPr>
        <w:pStyle w:val="2"/>
      </w:pPr>
      <w:bookmarkStart w:id="16" w:name="_Toc73264791"/>
      <w:r>
        <w:t>2.3 GLUT, инструментарий утилит библиотеки OpenGL</w:t>
      </w:r>
      <w:bookmarkEnd w:id="16"/>
    </w:p>
    <w:p w:rsidR="00D53ACE" w:rsidRDefault="00D53ACE">
      <w:pPr>
        <w:pStyle w:val="3"/>
        <w:rPr>
          <w:rFonts w:cs="Courier New"/>
        </w:rPr>
      </w:pPr>
      <w:bookmarkStart w:id="17" w:name="_Toc73264792"/>
      <w:r>
        <w:rPr>
          <w:rFonts w:cs="Courier New"/>
        </w:rPr>
        <w:t>2.3.1. Инструментарий библиотек</w:t>
      </w:r>
      <w:bookmarkEnd w:id="17"/>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Как вы уже знаете, библиотека OpenGL содержит команды визуализации, однако она разрабатывалась таким образом, чтобы быть независимой от любой конкретной оконной или операционной системы. Следовательно, эта библиотека не содержит никаких команд для открытия окон или считывания событий от клавиатуры или мыши. К сожалению, невозможно написать законченную графическую программу, не открывая, по крайней мере, одно окно, а наиболее интересные программы требуют определенного объема обработки данных, вводимых пользователем, или других услуг от оконной или операционной системы. Во многих случаях законченные программы дают наиболее интересные примеры, поэтому настоящая книга использует библиотеку GLUT для того, чтобы упростить процедуры открытия окон, обнаружения ввода данных пользователем и т.д. Если на вашей системе имеется реализация библиотеки OpenGL и инструментария GLUT, то примеры, приведенные в данной книге, должны работать без изменений при связывании с вашими библиотеками OpenGL и GLUT.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Кроме того, поскольку состав команд рисования в библиотеке OpenGL ограничен только командами, которые генерируют простые геометрические примитивы (точки, линии и многоугольники), библиотека GLUT включает несколько подпрограмм, создающих более сложные трехмерные объекты, такие как сфера, тор и чайник. Таким образом, можно получить для просмотра достаточно интересные кадры вывода программы. (Обратите внимание на то, что Библиотека утилит OpenGL, GLU, также имеет в своем составе подпрограммы построения двумерных поверхностей, которые создают некоторые трехмерные объекты, такие же, как и те, которые создает инструментарий GLUT, в том числе сферу, цилиндр или конус.)</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Инструментарий GLUT может быть не достаточным для полнофункциональных OpenGL-приложений, но он может оказаться хорошей отправной точкой для изучения OpenGL. Остальная часть настоящего раздела кратко описывает небольшое подмножество подпрограмм библиотеки GLUT таким образом, чтобы вы смогли разобраться с примерами программирования в остальной части данной книги.</w:t>
      </w:r>
    </w:p>
    <w:p w:rsidR="00D53ACE" w:rsidRDefault="00D53ACE">
      <w:pPr>
        <w:pStyle w:val="3"/>
        <w:rPr>
          <w:rFonts w:cs="Courier New"/>
        </w:rPr>
      </w:pPr>
      <w:bookmarkStart w:id="18" w:name="_Toc73264793"/>
      <w:r>
        <w:rPr>
          <w:rFonts w:cs="Courier New"/>
        </w:rPr>
        <w:t>2.3.2 Управление окнами</w:t>
      </w:r>
      <w:bookmarkEnd w:id="18"/>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Пять подпрограмм инструментария GLUT выполняют задачи, необходимые для того, чтобы инициализировать окно.</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Подпрограмма glutlnit(int *argc, char **argv) инициализирует библиотеку GLUT иобрабатывает любые аргументы командной строки (для оболочки X WindowSystem это могли бы быть такие опции, как -display и -geometry). Подпрограмма glutlnit() должна быть вызвана перед любой другой подпрограммой библиотеки GLUT.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Подпрограмма glutInitDisplayMode(unsigned int mode) определяет, какую цветовую модель следует использовать: режим RGBA или режим индексации цвета. Можно также определить, хотите ли вы работать с буфером кадра окна с одинарной или с двойной буферизацией. (Если вы работаете в режиме индексации цвета, то вы, возможно, захотите загрузить некоторые цвета в таблицу компонентов цвета; для того чтобы сделать это, воспользуйтесь командой glutSetColor().) Наконец, можно использовать эту подпрограмму для того, чтобы указать, что вы хотите связать с данным окном буферы глубины, трафарета и/или буфер-накопитель. Например, если вы хотите использовать окно с двойной буферизацией, цветовой моделью RGBA и буфером глубины, то для этого можно вызвать рассматриваемую подпрограмму со следующими параметрами: g\utlnitmsv\&amp;yMote{GLUT_DOUBLE\ GLUT^RGB \ GLUTJ)EPTH).</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Подпрограмма glutInitWindowPosition(int х, int у) определяет местоположение левого верхнего угла создаваемого окна на экране монитора.</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Подпрограмма glutInitWindowSize(int width, int size) определяет размер создаваемого окна в пикселях.</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Подпрограмма int glutCreateWindow(char *string) создает окно с контекстомOpenGL. Эта подпрограмма возвращает уникальный идентификатор для нового окна. Имейте в виду: до тех пор, пока вызывается подпрограмма glutMainLoopO, это окно еще не отображается на экране.</w:t>
      </w:r>
    </w:p>
    <w:p w:rsidR="00D53ACE" w:rsidRDefault="00D53ACE">
      <w:pPr>
        <w:pStyle w:val="3"/>
        <w:rPr>
          <w:rFonts w:cs="Courier New"/>
        </w:rPr>
      </w:pPr>
      <w:bookmarkStart w:id="19" w:name="_Toc73264794"/>
      <w:r>
        <w:rPr>
          <w:rFonts w:cs="Courier New"/>
        </w:rPr>
        <w:t>2.3.3 Функция обратного вызова отображения</w:t>
      </w:r>
      <w:bookmarkEnd w:id="19"/>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Подпрограмма gIutDisplayFunc(void (*/«nc)(void)) представляет собой первую и наиболее важную функцию обратного вызова по событию, с которой вам предстоит столкнуться. Всякий раз, когда библиотека GLUT определяет, что содержимое данного окна должно быть восстановлено, выполняется функция обратного вызова, зарегистрированная подпрограммой glutDisplayFunc(). Поэтому вы должны поместить все подпрограммы, которые необходимы для перерисовки сцены, в данную функцию обратного вызова отображения.</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Если ваша программа изменяет содержимое окна, то иногда вы должны будете вызывать подпрограмму glutPostRedisplay(void), которая вынуждает подпрограмму glutMainLoopO вызывать зарегистрированную функцию обратного вызова отображения при следующем удобном случае.</w:t>
      </w:r>
    </w:p>
    <w:p w:rsidR="00D53ACE" w:rsidRDefault="00D53ACE">
      <w:pPr>
        <w:pStyle w:val="3"/>
        <w:rPr>
          <w:rFonts w:cs="Courier New"/>
        </w:rPr>
      </w:pPr>
      <w:bookmarkStart w:id="20" w:name="_Toc73264795"/>
      <w:r>
        <w:rPr>
          <w:rFonts w:cs="Courier New"/>
        </w:rPr>
        <w:t>2.3.4. Исполнение программы</w:t>
      </w:r>
      <w:bookmarkEnd w:id="20"/>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Самое последнее, что вы должны сделать, это вызвать подпрограмму glutMainLoop(void). При этом отображаются все окна, которые были созданы, и в этих окнах теперь работает визуализация. Начинается обработка событий, и вызывается зарегистрированная функция обратного вызова отображения. Войдя однажды в этот цикл, из него не выходят никогда!</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Пример 2 демонстрирует, как можно было бы воспользоваться инструментарием GLUT, чтобы создать простую программу, показанную ранее в примере 1. Обратите внимание на реструктурирование программного кода. Для того чтобы сделать эффективность программы максимальной, все операции, которые должны вызываться однократно (установка цвета фона и системы координат), теперь включены в состав процедуры, названной init(). Операции, необходимые для визуализации (и, возможно, для повторной визуализации) сцены, включены в состав процедуры display(), которая представляет собой зарегистрированную функцию обратного вызова отображения библиотеки GLUT.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i/>
          <w:iCs/>
          <w:color w:val="000000"/>
          <w:spacing w:val="3"/>
          <w:sz w:val="28"/>
          <w:szCs w:val="28"/>
        </w:rPr>
        <w:t>Пример 2</w:t>
      </w:r>
      <w:r>
        <w:rPr>
          <w:rFonts w:ascii="Times New Roman" w:hAnsi="Times New Roman" w:cs="Times New Roman"/>
          <w:color w:val="000000"/>
          <w:spacing w:val="3"/>
          <w:sz w:val="28"/>
          <w:szCs w:val="28"/>
        </w:rPr>
        <w:t xml:space="preserve"> Простая программа OpenGL, использующая инструментарий GLUT: hello.c</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#include &lt;GL/glut.h&gt; #include &lt;stdlib.h&gt;</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void display(void)</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 Очистить все пиксели */</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glClear(GL_COLOR_BUFFER_BIT);</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 нарисовать белый многоугольник (прямоугольник) с углами,</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расположенными в точках с координатами (0.25, 0.25, 0.0)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Pr>
          <w:rFonts w:ascii="Times New Roman" w:hAnsi="Times New Roman" w:cs="Times New Roman"/>
          <w:color w:val="000000"/>
          <w:spacing w:val="3"/>
          <w:sz w:val="28"/>
          <w:szCs w:val="28"/>
        </w:rPr>
        <w:t>и</w:t>
      </w:r>
      <w:r w:rsidRPr="00D53ACE">
        <w:rPr>
          <w:rFonts w:ascii="Times New Roman" w:hAnsi="Times New Roman" w:cs="Times New Roman"/>
          <w:color w:val="000000"/>
          <w:spacing w:val="3"/>
          <w:sz w:val="28"/>
          <w:szCs w:val="28"/>
          <w:lang w:val="en-US"/>
        </w:rPr>
        <w:t xml:space="preserve"> (0.75, 0.75, 0.0)*/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glColor3f(1.0, 1.0, 1.0); glBegin(GL_POLYGON);</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glVertex3f(0.25,</w:t>
      </w:r>
      <w:r w:rsidRPr="00D53ACE">
        <w:rPr>
          <w:rFonts w:ascii="Times New Roman" w:hAnsi="Times New Roman" w:cs="Times New Roman"/>
          <w:color w:val="000000"/>
          <w:spacing w:val="3"/>
          <w:sz w:val="28"/>
          <w:szCs w:val="28"/>
          <w:lang w:val="en-US"/>
        </w:rPr>
        <w:tab/>
        <w:t>0.25, 0.0);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glVertex3f(0.75,</w:t>
      </w:r>
      <w:r w:rsidRPr="00D53ACE">
        <w:rPr>
          <w:rFonts w:ascii="Times New Roman" w:hAnsi="Times New Roman" w:cs="Times New Roman"/>
          <w:color w:val="000000"/>
          <w:spacing w:val="3"/>
          <w:sz w:val="28"/>
          <w:szCs w:val="28"/>
          <w:lang w:val="en-US"/>
        </w:rPr>
        <w:tab/>
        <w:t>0.25, 0.0);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glVertex3f(0.75,</w:t>
      </w:r>
      <w:r w:rsidRPr="00D53ACE">
        <w:rPr>
          <w:rFonts w:ascii="Times New Roman" w:hAnsi="Times New Roman" w:cs="Times New Roman"/>
          <w:color w:val="000000"/>
          <w:spacing w:val="3"/>
          <w:sz w:val="28"/>
          <w:szCs w:val="28"/>
          <w:lang w:val="en-US"/>
        </w:rPr>
        <w:tab/>
        <w:t>0.75, 0.0);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glVertex3f(0.25,</w:t>
      </w:r>
      <w:r w:rsidRPr="00D53ACE">
        <w:rPr>
          <w:rFonts w:ascii="Times New Roman" w:hAnsi="Times New Roman" w:cs="Times New Roman"/>
          <w:color w:val="000000"/>
          <w:spacing w:val="3"/>
          <w:sz w:val="28"/>
          <w:szCs w:val="28"/>
          <w:lang w:val="en-US"/>
        </w:rPr>
        <w:tab/>
        <w:t>0.75, 0.0);glEnd() ;</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 He ждать! Запустить обработку буферизированных</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w:t>
      </w:r>
      <w:r>
        <w:rPr>
          <w:rFonts w:ascii="Times New Roman" w:hAnsi="Times New Roman" w:cs="Times New Roman"/>
          <w:color w:val="000000"/>
          <w:spacing w:val="3"/>
          <w:sz w:val="28"/>
          <w:szCs w:val="28"/>
        </w:rPr>
        <w:tab/>
        <w:t>подпрограмм OpenGL*/</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glFlushO ; }</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void init(void) {</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 Выбрать цвет очистки (цвет фона)</w:t>
      </w:r>
      <w:r>
        <w:rPr>
          <w:rFonts w:ascii="Times New Roman" w:hAnsi="Times New Roman" w:cs="Times New Roman"/>
          <w:color w:val="000000"/>
          <w:spacing w:val="3"/>
          <w:sz w:val="28"/>
          <w:szCs w:val="28"/>
        </w:rPr>
        <w:tab/>
        <w:t>*/</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glClearColor (0.0, 0.0, 0.0, 0.0);</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 Инициализировать просматриваемые значения</w:t>
      </w:r>
      <w:r>
        <w:rPr>
          <w:rFonts w:ascii="Times New Roman" w:hAnsi="Times New Roman" w:cs="Times New Roman"/>
          <w:color w:val="000000"/>
          <w:spacing w:val="3"/>
          <w:sz w:val="28"/>
          <w:szCs w:val="28"/>
        </w:rPr>
        <w:tab/>
        <w:t>*/</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glMatrixMode(GL_PROJECTION);</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glLoadldentity();</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glOrtho(0.0, 1.0, 0.0, 1.0, -1.0, 1.0); } /*</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Объявить начальный размер окна, его положение на экране и режим отображения (одинарная буферизация и режим RGBA).</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Открыть окно со словом "hello" в строке заголовка. Вызвать подпрограммы инициализации. Зарегистрировать функцию обратного вызова для отображения графики. Войти в основной цикл и обрабатывать события.*/</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int main(int argc, char** argv) {</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Pr>
          <w:rFonts w:ascii="Times New Roman" w:hAnsi="Times New Roman" w:cs="Times New Roman"/>
          <w:color w:val="000000"/>
          <w:spacing w:val="3"/>
          <w:sz w:val="28"/>
          <w:szCs w:val="28"/>
          <w:lang w:val="en-US"/>
        </w:rPr>
        <w:t>glutInit(Sargc, argv);</w:t>
      </w:r>
    </w:p>
    <w:p w:rsid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Pr>
          <w:rFonts w:ascii="Times New Roman" w:hAnsi="Times New Roman" w:cs="Times New Roman"/>
          <w:color w:val="000000"/>
          <w:spacing w:val="3"/>
          <w:sz w:val="28"/>
          <w:szCs w:val="28"/>
          <w:lang w:val="en-US"/>
        </w:rPr>
        <w:t>glutInitDisplayMode(GLUT_SINGLE | GLUT_RGB);</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glutInitWindowSize(250, 250);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glutInitWindowPosition(100, 100);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glutCreateWindow("hello");</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init();</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glutDisplayFunc(display);</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3"/>
          <w:sz w:val="28"/>
          <w:szCs w:val="28"/>
          <w:lang w:val="en-US"/>
        </w:rPr>
      </w:pPr>
      <w:r w:rsidRPr="00D53ACE">
        <w:rPr>
          <w:rFonts w:ascii="Times New Roman" w:hAnsi="Times New Roman" w:cs="Times New Roman"/>
          <w:color w:val="000000"/>
          <w:spacing w:val="3"/>
          <w:sz w:val="28"/>
          <w:szCs w:val="28"/>
          <w:lang w:val="en-US"/>
        </w:rPr>
        <w:t>glutMainLoop();</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sidRPr="00D53ACE">
        <w:rPr>
          <w:rFonts w:ascii="Times New Roman" w:hAnsi="Times New Roman" w:cs="Times New Roman"/>
          <w:color w:val="000000"/>
          <w:spacing w:val="3"/>
          <w:sz w:val="28"/>
          <w:szCs w:val="28"/>
          <w:lang w:val="en-US"/>
        </w:rPr>
        <w:t xml:space="preserve">return 0; /* </w:t>
      </w:r>
      <w:r>
        <w:rPr>
          <w:rFonts w:ascii="Times New Roman" w:hAnsi="Times New Roman" w:cs="Times New Roman"/>
          <w:color w:val="000000"/>
          <w:spacing w:val="3"/>
          <w:sz w:val="28"/>
          <w:szCs w:val="28"/>
        </w:rPr>
        <w:t>Язык</w:t>
      </w:r>
      <w:r w:rsidRPr="00D53ACE">
        <w:rPr>
          <w:rFonts w:ascii="Times New Roman" w:hAnsi="Times New Roman" w:cs="Times New Roman"/>
          <w:color w:val="000000"/>
          <w:spacing w:val="3"/>
          <w:sz w:val="28"/>
          <w:szCs w:val="28"/>
          <w:lang w:val="en-US"/>
        </w:rPr>
        <w:t xml:space="preserve"> </w:t>
      </w:r>
      <w:r>
        <w:rPr>
          <w:rFonts w:ascii="Times New Roman" w:hAnsi="Times New Roman" w:cs="Times New Roman"/>
          <w:color w:val="000000"/>
          <w:spacing w:val="3"/>
          <w:sz w:val="28"/>
          <w:szCs w:val="28"/>
        </w:rPr>
        <w:t>программирования</w:t>
      </w:r>
      <w:r w:rsidRPr="00D53ACE">
        <w:rPr>
          <w:rFonts w:ascii="Times New Roman" w:hAnsi="Times New Roman" w:cs="Times New Roman"/>
          <w:color w:val="000000"/>
          <w:spacing w:val="3"/>
          <w:sz w:val="28"/>
          <w:szCs w:val="28"/>
          <w:lang w:val="en-US"/>
        </w:rPr>
        <w:t xml:space="preserve"> </w:t>
      </w:r>
      <w:r>
        <w:rPr>
          <w:rFonts w:ascii="Times New Roman" w:hAnsi="Times New Roman" w:cs="Times New Roman"/>
          <w:color w:val="000000"/>
          <w:spacing w:val="3"/>
          <w:sz w:val="28"/>
          <w:szCs w:val="28"/>
        </w:rPr>
        <w:t>С</w:t>
      </w:r>
      <w:r w:rsidRPr="00D53ACE">
        <w:rPr>
          <w:rFonts w:ascii="Times New Roman" w:hAnsi="Times New Roman" w:cs="Times New Roman"/>
          <w:color w:val="000000"/>
          <w:spacing w:val="3"/>
          <w:sz w:val="28"/>
          <w:szCs w:val="28"/>
          <w:lang w:val="en-US"/>
        </w:rPr>
        <w:t xml:space="preserve">, </w:t>
      </w:r>
      <w:r>
        <w:rPr>
          <w:rFonts w:ascii="Times New Roman" w:hAnsi="Times New Roman" w:cs="Times New Roman"/>
          <w:color w:val="000000"/>
          <w:spacing w:val="3"/>
          <w:sz w:val="28"/>
          <w:szCs w:val="28"/>
        </w:rPr>
        <w:t>согласно</w:t>
      </w:r>
      <w:r w:rsidRPr="00D53ACE">
        <w:rPr>
          <w:rFonts w:ascii="Times New Roman" w:hAnsi="Times New Roman" w:cs="Times New Roman"/>
          <w:color w:val="000000"/>
          <w:spacing w:val="3"/>
          <w:sz w:val="28"/>
          <w:szCs w:val="28"/>
          <w:lang w:val="en-US"/>
        </w:rPr>
        <w:t xml:space="preserve"> ISO, </w:t>
      </w:r>
      <w:r>
        <w:rPr>
          <w:rFonts w:ascii="Times New Roman" w:hAnsi="Times New Roman" w:cs="Times New Roman"/>
          <w:color w:val="000000"/>
          <w:spacing w:val="3"/>
          <w:sz w:val="28"/>
          <w:szCs w:val="28"/>
        </w:rPr>
        <w:t>требует</w:t>
      </w:r>
      <w:r w:rsidRPr="00D53ACE">
        <w:rPr>
          <w:rFonts w:ascii="Times New Roman" w:hAnsi="Times New Roman" w:cs="Times New Roman"/>
          <w:color w:val="000000"/>
          <w:spacing w:val="3"/>
          <w:sz w:val="28"/>
          <w:szCs w:val="28"/>
          <w:lang w:val="en-US"/>
        </w:rPr>
        <w:t xml:space="preserve">, </w:t>
      </w:r>
      <w:r>
        <w:rPr>
          <w:rFonts w:ascii="Times New Roman" w:hAnsi="Times New Roman" w:cs="Times New Roman"/>
          <w:color w:val="000000"/>
          <w:spacing w:val="3"/>
          <w:sz w:val="28"/>
          <w:szCs w:val="28"/>
        </w:rPr>
        <w:t>чтобы</w:t>
      </w:r>
      <w:r w:rsidRPr="00D53ACE">
        <w:rPr>
          <w:rFonts w:ascii="Times New Roman" w:hAnsi="Times New Roman" w:cs="Times New Roman"/>
          <w:color w:val="000000"/>
          <w:spacing w:val="3"/>
          <w:sz w:val="28"/>
          <w:szCs w:val="28"/>
          <w:lang w:val="en-US"/>
        </w:rPr>
        <w:t xml:space="preserve"> </w:t>
      </w:r>
      <w:r>
        <w:rPr>
          <w:rFonts w:ascii="Times New Roman" w:hAnsi="Times New Roman" w:cs="Times New Roman"/>
          <w:color w:val="000000"/>
          <w:spacing w:val="3"/>
          <w:sz w:val="28"/>
          <w:szCs w:val="28"/>
        </w:rPr>
        <w:t>функция</w:t>
      </w:r>
      <w:r w:rsidRPr="00D53ACE">
        <w:rPr>
          <w:rFonts w:ascii="Times New Roman" w:hAnsi="Times New Roman" w:cs="Times New Roman"/>
          <w:color w:val="000000"/>
          <w:spacing w:val="3"/>
          <w:sz w:val="28"/>
          <w:szCs w:val="28"/>
          <w:lang w:val="en-US"/>
        </w:rPr>
        <w:t xml:space="preserve"> main </w:t>
      </w:r>
      <w:r>
        <w:rPr>
          <w:rFonts w:ascii="Times New Roman" w:hAnsi="Times New Roman" w:cs="Times New Roman"/>
          <w:color w:val="000000"/>
          <w:spacing w:val="3"/>
          <w:sz w:val="28"/>
          <w:szCs w:val="28"/>
        </w:rPr>
        <w:t>возвращала</w:t>
      </w:r>
      <w:r w:rsidRPr="00D53ACE">
        <w:rPr>
          <w:rFonts w:ascii="Times New Roman" w:hAnsi="Times New Roman" w:cs="Times New Roman"/>
          <w:color w:val="000000"/>
          <w:spacing w:val="3"/>
          <w:sz w:val="28"/>
          <w:szCs w:val="28"/>
          <w:lang w:val="en-US"/>
        </w:rPr>
        <w:t xml:space="preserve"> </w:t>
      </w:r>
      <w:r>
        <w:rPr>
          <w:rFonts w:ascii="Times New Roman" w:hAnsi="Times New Roman" w:cs="Times New Roman"/>
          <w:color w:val="000000"/>
          <w:spacing w:val="3"/>
          <w:sz w:val="28"/>
          <w:szCs w:val="28"/>
        </w:rPr>
        <w:t>значение</w:t>
      </w:r>
      <w:r w:rsidRPr="00D53ACE">
        <w:rPr>
          <w:rFonts w:ascii="Times New Roman" w:hAnsi="Times New Roman" w:cs="Times New Roman"/>
          <w:color w:val="000000"/>
          <w:spacing w:val="3"/>
          <w:sz w:val="28"/>
          <w:szCs w:val="28"/>
          <w:lang w:val="en-US"/>
        </w:rPr>
        <w:t xml:space="preserve"> </w:t>
      </w:r>
      <w:r>
        <w:rPr>
          <w:rFonts w:ascii="Times New Roman" w:hAnsi="Times New Roman" w:cs="Times New Roman"/>
          <w:color w:val="000000"/>
          <w:spacing w:val="3"/>
          <w:sz w:val="28"/>
          <w:szCs w:val="28"/>
        </w:rPr>
        <w:t>типа</w:t>
      </w:r>
      <w:r w:rsidRPr="00D53ACE">
        <w:rPr>
          <w:rFonts w:ascii="Times New Roman" w:hAnsi="Times New Roman" w:cs="Times New Roman"/>
          <w:color w:val="000000"/>
          <w:spacing w:val="3"/>
          <w:sz w:val="28"/>
          <w:szCs w:val="28"/>
          <w:lang w:val="en-US"/>
        </w:rPr>
        <w:t xml:space="preserve"> int. </w:t>
      </w:r>
      <w:r>
        <w:rPr>
          <w:rFonts w:ascii="Times New Roman" w:hAnsi="Times New Roman" w:cs="Times New Roman"/>
          <w:color w:val="000000"/>
          <w:spacing w:val="3"/>
          <w:sz w:val="28"/>
          <w:szCs w:val="28"/>
        </w:rPr>
        <w:t>*/ }</w:t>
      </w:r>
    </w:p>
    <w:p w:rsidR="00D53ACE" w:rsidRDefault="00D53ACE">
      <w:pPr>
        <w:pStyle w:val="3"/>
        <w:rPr>
          <w:rFonts w:cs="Courier New"/>
        </w:rPr>
      </w:pPr>
      <w:bookmarkStart w:id="21" w:name="_Toc73264796"/>
      <w:r>
        <w:rPr>
          <w:rFonts w:cs="Courier New"/>
        </w:rPr>
        <w:t>2.3.4 Обработка событий ввода данных пользователем</w:t>
      </w:r>
      <w:bookmarkEnd w:id="21"/>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Для того чтобы зарегистрировать обратный вызов команд, которые вызываются в том случае, когда происходят указанные события, можно воспользоваться следующими подпрограммами.</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Подпрограмма glutReshapeFunc(void (*func)(int w, int h)) указывает на то, какое именно действие должно быть выполнено при изменении размера окна.</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Подпрограммы glutKeyboardFunc(void (*/«wc)(unsigned char key, int x, int у)) иglutMouseFunc (void (*func)(int button, int state, int x, int у)) позволяют связывать определенную клавишу клавиатуры или кнопку мыши с подпрограммой, которая вызывается, когда данная клавиша или кнопка мыши нажимается или отпускается пользователем.</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Подпрограмма glutMotionFunc(void (*func)(int x, int у)) регистрирует некоторую подпрограмму для обратного вызова при перемещении мыши с нажатой кнопкой.</w:t>
      </w:r>
    </w:p>
    <w:p w:rsidR="00D53ACE" w:rsidRDefault="00D53ACE">
      <w:pPr>
        <w:pStyle w:val="3"/>
        <w:rPr>
          <w:rFonts w:cs="Courier New"/>
        </w:rPr>
      </w:pPr>
      <w:bookmarkStart w:id="22" w:name="_Toc73264797"/>
      <w:r>
        <w:rPr>
          <w:rFonts w:cs="Courier New"/>
        </w:rPr>
        <w:t>2.3.5 Управление фоновым процессом</w:t>
      </w:r>
      <w:bookmarkEnd w:id="22"/>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Можно определить некоторую функцию, которая должна быть выполнена с помощью подпрограммы glutIdleFunc(void (*/«nc)(void)) в том случае, если не ожидаются</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никакие другие события, например, когда цикл обработки событий в противном случае перешел бы в состояние простоя. Эта подпрограмма в качестве своего единственного параметра принимает указатель на данную функцию. Для того чтобы отключить выполнение этой функции, передайте ей значение NULL (нуль).</w:t>
      </w:r>
    </w:p>
    <w:p w:rsidR="00D53ACE" w:rsidRDefault="00D53ACE">
      <w:pPr>
        <w:pStyle w:val="3"/>
        <w:rPr>
          <w:rFonts w:cs="Courier New"/>
        </w:rPr>
      </w:pPr>
      <w:bookmarkStart w:id="23" w:name="_Toc73264798"/>
      <w:r>
        <w:rPr>
          <w:rFonts w:cs="Courier New"/>
        </w:rPr>
        <w:t>2.3.6 Рисование трехмерных объектов</w:t>
      </w:r>
      <w:bookmarkEnd w:id="23"/>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3"/>
          <w:sz w:val="28"/>
          <w:szCs w:val="28"/>
        </w:rPr>
      </w:pPr>
      <w:r>
        <w:rPr>
          <w:rFonts w:ascii="Times New Roman" w:hAnsi="Times New Roman" w:cs="Times New Roman"/>
          <w:color w:val="000000"/>
          <w:spacing w:val="3"/>
          <w:sz w:val="28"/>
          <w:szCs w:val="28"/>
        </w:rPr>
        <w:t>Библиотека GLUT включает в себя несколько подпрограмм для рисования перечисленных ниже трехмерных объектов:</w:t>
      </w:r>
    </w:p>
    <w:p w:rsidR="00D53ACE" w:rsidRDefault="00D53ACE">
      <w:pPr>
        <w:spacing w:before="100" w:beforeAutospacing="1" w:after="100" w:afterAutospacing="1" w:line="360" w:lineRule="auto"/>
        <w:ind w:right="1" w:firstLine="720"/>
        <w:jc w:val="both"/>
        <w:rPr>
          <w:rFonts w:ascii="Times New Roman" w:hAnsi="Times New Roman" w:cs="Times New Roman"/>
          <w:sz w:val="2"/>
          <w:szCs w:val="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1824"/>
        <w:gridCol w:w="1661"/>
        <w:gridCol w:w="2021"/>
      </w:tblGrid>
      <w:tr w:rsidR="00D53ACE">
        <w:trPr>
          <w:trHeight w:hRule="exact" w:val="628"/>
        </w:trPr>
        <w:tc>
          <w:tcPr>
            <w:tcW w:w="1824" w:type="dxa"/>
            <w:shd w:val="clear" w:color="auto" w:fill="FFFFFF"/>
            <w:vAlign w:val="center"/>
          </w:tcPr>
          <w:p w:rsidR="00D53ACE" w:rsidRDefault="00D53ACE">
            <w:pPr>
              <w:shd w:val="clear" w:color="auto" w:fill="FFFFFF"/>
              <w:spacing w:before="100" w:beforeAutospacing="1" w:after="100" w:afterAutospacing="1" w:line="360" w:lineRule="auto"/>
              <w:ind w:right="1" w:hanging="40"/>
              <w:jc w:val="center"/>
              <w:rPr>
                <w:rFonts w:ascii="Times New Roman" w:hAnsi="Times New Roman" w:cs="Times New Roman"/>
                <w:sz w:val="28"/>
                <w:szCs w:val="28"/>
              </w:rPr>
            </w:pPr>
            <w:r>
              <w:rPr>
                <w:rFonts w:ascii="Times New Roman" w:hAnsi="Times New Roman" w:cs="Times New Roman"/>
                <w:color w:val="000000"/>
                <w:sz w:val="28"/>
                <w:szCs w:val="28"/>
              </w:rPr>
              <w:t>Конус</w:t>
            </w:r>
          </w:p>
        </w:tc>
        <w:tc>
          <w:tcPr>
            <w:tcW w:w="1661" w:type="dxa"/>
            <w:shd w:val="clear" w:color="auto" w:fill="FFFFFF"/>
            <w:vAlign w:val="center"/>
          </w:tcPr>
          <w:p w:rsidR="00D53ACE" w:rsidRDefault="00D53ACE">
            <w:pPr>
              <w:shd w:val="clear" w:color="auto" w:fill="FFFFFF"/>
              <w:spacing w:before="100" w:beforeAutospacing="1" w:after="100" w:afterAutospacing="1" w:line="360" w:lineRule="auto"/>
              <w:ind w:right="1" w:hanging="40"/>
              <w:jc w:val="center"/>
              <w:rPr>
                <w:rFonts w:ascii="Times New Roman" w:hAnsi="Times New Roman" w:cs="Times New Roman"/>
                <w:sz w:val="28"/>
                <w:szCs w:val="28"/>
              </w:rPr>
            </w:pPr>
            <w:r>
              <w:rPr>
                <w:rFonts w:ascii="Times New Roman" w:hAnsi="Times New Roman" w:cs="Times New Roman"/>
                <w:color w:val="000000"/>
                <w:sz w:val="28"/>
                <w:szCs w:val="28"/>
              </w:rPr>
              <w:t>Икосаэдр</w:t>
            </w:r>
          </w:p>
        </w:tc>
        <w:tc>
          <w:tcPr>
            <w:tcW w:w="2021" w:type="dxa"/>
            <w:shd w:val="clear" w:color="auto" w:fill="FFFFFF"/>
            <w:vAlign w:val="center"/>
          </w:tcPr>
          <w:p w:rsidR="00D53ACE" w:rsidRDefault="00D53ACE">
            <w:pPr>
              <w:shd w:val="clear" w:color="auto" w:fill="FFFFFF"/>
              <w:spacing w:before="100" w:beforeAutospacing="1" w:after="100" w:afterAutospacing="1" w:line="360" w:lineRule="auto"/>
              <w:ind w:right="1" w:hanging="40"/>
              <w:jc w:val="center"/>
              <w:rPr>
                <w:rFonts w:ascii="Times New Roman" w:hAnsi="Times New Roman" w:cs="Times New Roman"/>
                <w:sz w:val="28"/>
                <w:szCs w:val="28"/>
              </w:rPr>
            </w:pPr>
            <w:r>
              <w:rPr>
                <w:rFonts w:ascii="Times New Roman" w:hAnsi="Times New Roman" w:cs="Times New Roman"/>
                <w:color w:val="000000"/>
                <w:spacing w:val="3"/>
                <w:sz w:val="28"/>
                <w:szCs w:val="28"/>
              </w:rPr>
              <w:t>Чайник</w:t>
            </w:r>
          </w:p>
        </w:tc>
      </w:tr>
      <w:tr w:rsidR="00D53ACE">
        <w:trPr>
          <w:trHeight w:hRule="exact" w:val="679"/>
        </w:trPr>
        <w:tc>
          <w:tcPr>
            <w:tcW w:w="1824" w:type="dxa"/>
            <w:shd w:val="clear" w:color="auto" w:fill="FFFFFF"/>
            <w:vAlign w:val="center"/>
          </w:tcPr>
          <w:p w:rsidR="00D53ACE" w:rsidRDefault="00D53ACE">
            <w:pPr>
              <w:shd w:val="clear" w:color="auto" w:fill="FFFFFF"/>
              <w:spacing w:before="100" w:beforeAutospacing="1" w:after="100" w:afterAutospacing="1" w:line="360" w:lineRule="auto"/>
              <w:ind w:right="1" w:hanging="40"/>
              <w:jc w:val="center"/>
              <w:rPr>
                <w:rFonts w:ascii="Times New Roman" w:hAnsi="Times New Roman" w:cs="Times New Roman"/>
                <w:sz w:val="28"/>
                <w:szCs w:val="28"/>
              </w:rPr>
            </w:pPr>
            <w:r>
              <w:rPr>
                <w:rFonts w:ascii="Times New Roman" w:hAnsi="Times New Roman" w:cs="Times New Roman"/>
                <w:color w:val="000000"/>
                <w:sz w:val="28"/>
                <w:szCs w:val="28"/>
              </w:rPr>
              <w:t>Куб</w:t>
            </w:r>
          </w:p>
        </w:tc>
        <w:tc>
          <w:tcPr>
            <w:tcW w:w="1661" w:type="dxa"/>
            <w:shd w:val="clear" w:color="auto" w:fill="FFFFFF"/>
            <w:vAlign w:val="center"/>
          </w:tcPr>
          <w:p w:rsidR="00D53ACE" w:rsidRDefault="00D53ACE">
            <w:pPr>
              <w:shd w:val="clear" w:color="auto" w:fill="FFFFFF"/>
              <w:spacing w:before="100" w:beforeAutospacing="1" w:after="100" w:afterAutospacing="1" w:line="360" w:lineRule="auto"/>
              <w:ind w:right="1" w:hanging="40"/>
              <w:jc w:val="center"/>
              <w:rPr>
                <w:rFonts w:ascii="Times New Roman" w:hAnsi="Times New Roman" w:cs="Times New Roman"/>
                <w:sz w:val="28"/>
                <w:szCs w:val="28"/>
              </w:rPr>
            </w:pPr>
            <w:r>
              <w:rPr>
                <w:rFonts w:ascii="Times New Roman" w:hAnsi="Times New Roman" w:cs="Times New Roman"/>
                <w:color w:val="000000"/>
                <w:sz w:val="28"/>
                <w:szCs w:val="28"/>
              </w:rPr>
              <w:t>Октаэдр</w:t>
            </w:r>
          </w:p>
        </w:tc>
        <w:tc>
          <w:tcPr>
            <w:tcW w:w="2021" w:type="dxa"/>
            <w:shd w:val="clear" w:color="auto" w:fill="FFFFFF"/>
            <w:vAlign w:val="center"/>
          </w:tcPr>
          <w:p w:rsidR="00D53ACE" w:rsidRDefault="00D53ACE">
            <w:pPr>
              <w:shd w:val="clear" w:color="auto" w:fill="FFFFFF"/>
              <w:spacing w:before="100" w:beforeAutospacing="1" w:after="100" w:afterAutospacing="1" w:line="360" w:lineRule="auto"/>
              <w:ind w:right="1" w:hanging="40"/>
              <w:jc w:val="center"/>
              <w:rPr>
                <w:rFonts w:ascii="Times New Roman" w:hAnsi="Times New Roman" w:cs="Times New Roman"/>
                <w:sz w:val="28"/>
                <w:szCs w:val="28"/>
              </w:rPr>
            </w:pPr>
            <w:r>
              <w:rPr>
                <w:rFonts w:ascii="Times New Roman" w:hAnsi="Times New Roman" w:cs="Times New Roman"/>
                <w:color w:val="000000"/>
                <w:spacing w:val="-1"/>
                <w:sz w:val="28"/>
                <w:szCs w:val="28"/>
              </w:rPr>
              <w:t>Тетраэдр</w:t>
            </w:r>
          </w:p>
        </w:tc>
      </w:tr>
      <w:tr w:rsidR="00D53ACE">
        <w:trPr>
          <w:trHeight w:hRule="exact" w:val="703"/>
        </w:trPr>
        <w:tc>
          <w:tcPr>
            <w:tcW w:w="1824" w:type="dxa"/>
            <w:shd w:val="clear" w:color="auto" w:fill="FFFFFF"/>
            <w:vAlign w:val="center"/>
          </w:tcPr>
          <w:p w:rsidR="00D53ACE" w:rsidRDefault="00D53ACE">
            <w:pPr>
              <w:shd w:val="clear" w:color="auto" w:fill="FFFFFF"/>
              <w:spacing w:before="100" w:beforeAutospacing="1" w:after="100" w:afterAutospacing="1" w:line="360" w:lineRule="auto"/>
              <w:ind w:right="1" w:hanging="40"/>
              <w:jc w:val="center"/>
              <w:rPr>
                <w:rFonts w:ascii="Times New Roman" w:hAnsi="Times New Roman" w:cs="Times New Roman"/>
                <w:sz w:val="28"/>
                <w:szCs w:val="28"/>
              </w:rPr>
            </w:pPr>
            <w:r>
              <w:rPr>
                <w:rFonts w:ascii="Times New Roman" w:hAnsi="Times New Roman" w:cs="Times New Roman"/>
                <w:color w:val="000000"/>
                <w:spacing w:val="-2"/>
                <w:sz w:val="28"/>
                <w:szCs w:val="28"/>
              </w:rPr>
              <w:t>Додекаэдр</w:t>
            </w:r>
          </w:p>
        </w:tc>
        <w:tc>
          <w:tcPr>
            <w:tcW w:w="1661" w:type="dxa"/>
            <w:shd w:val="clear" w:color="auto" w:fill="FFFFFF"/>
            <w:vAlign w:val="center"/>
          </w:tcPr>
          <w:p w:rsidR="00D53ACE" w:rsidRDefault="00D53ACE">
            <w:pPr>
              <w:shd w:val="clear" w:color="auto" w:fill="FFFFFF"/>
              <w:spacing w:before="100" w:beforeAutospacing="1" w:after="100" w:afterAutospacing="1" w:line="360" w:lineRule="auto"/>
              <w:ind w:right="1" w:hanging="40"/>
              <w:jc w:val="center"/>
              <w:rPr>
                <w:rFonts w:ascii="Times New Roman" w:hAnsi="Times New Roman" w:cs="Times New Roman"/>
                <w:sz w:val="28"/>
                <w:szCs w:val="28"/>
              </w:rPr>
            </w:pPr>
            <w:r>
              <w:rPr>
                <w:rFonts w:ascii="Times New Roman" w:hAnsi="Times New Roman" w:cs="Times New Roman"/>
                <w:color w:val="000000"/>
                <w:spacing w:val="-4"/>
                <w:sz w:val="28"/>
                <w:szCs w:val="28"/>
              </w:rPr>
              <w:t>Сфера</w:t>
            </w:r>
          </w:p>
        </w:tc>
        <w:tc>
          <w:tcPr>
            <w:tcW w:w="2021" w:type="dxa"/>
            <w:shd w:val="clear" w:color="auto" w:fill="FFFFFF"/>
            <w:vAlign w:val="center"/>
          </w:tcPr>
          <w:p w:rsidR="00D53ACE" w:rsidRDefault="00D53ACE">
            <w:pPr>
              <w:shd w:val="clear" w:color="auto" w:fill="FFFFFF"/>
              <w:spacing w:before="100" w:beforeAutospacing="1" w:after="100" w:afterAutospacing="1" w:line="360" w:lineRule="auto"/>
              <w:ind w:right="1" w:hanging="40"/>
              <w:jc w:val="center"/>
              <w:rPr>
                <w:rFonts w:ascii="Times New Roman" w:hAnsi="Times New Roman" w:cs="Times New Roman"/>
                <w:sz w:val="28"/>
                <w:szCs w:val="28"/>
              </w:rPr>
            </w:pPr>
            <w:r>
              <w:rPr>
                <w:rFonts w:ascii="Times New Roman" w:hAnsi="Times New Roman" w:cs="Times New Roman"/>
                <w:color w:val="000000"/>
                <w:sz w:val="28"/>
                <w:szCs w:val="28"/>
              </w:rPr>
              <w:t>Тор</w:t>
            </w:r>
          </w:p>
        </w:tc>
      </w:tr>
    </w:tbl>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sz w:val="28"/>
          <w:szCs w:val="28"/>
        </w:rPr>
        <w:t>Вы можете нарисовать эти объекты в виде каркасных моделей или в виде сплошных закрашенных объектов с определенными нормалями к поверхностям. Например, подпрограммы для куба и сферы имеют следующий синтаксис:</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sz w:val="28"/>
          <w:szCs w:val="28"/>
        </w:rPr>
        <w:t>void</w:t>
      </w:r>
      <w:r>
        <w:rPr>
          <w:rFonts w:ascii="Times New Roman" w:hAnsi="Times New Roman" w:cs="Times New Roman"/>
          <w:sz w:val="28"/>
          <w:szCs w:val="28"/>
        </w:rPr>
        <w:tab/>
        <w:t>glutWireCube(GLdouble size);</w:t>
      </w:r>
    </w:p>
    <w:p w:rsidR="00D53ACE" w:rsidRP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lang w:val="en-US"/>
        </w:rPr>
      </w:pPr>
      <w:r w:rsidRPr="00D53ACE">
        <w:rPr>
          <w:rFonts w:ascii="Times New Roman" w:hAnsi="Times New Roman" w:cs="Times New Roman"/>
          <w:sz w:val="28"/>
          <w:szCs w:val="28"/>
          <w:lang w:val="en-US"/>
        </w:rPr>
        <w:t>void</w:t>
      </w:r>
      <w:r w:rsidRPr="00D53ACE">
        <w:rPr>
          <w:rFonts w:ascii="Times New Roman" w:hAnsi="Times New Roman" w:cs="Times New Roman"/>
          <w:sz w:val="28"/>
          <w:szCs w:val="28"/>
          <w:lang w:val="en-US"/>
        </w:rPr>
        <w:tab/>
        <w:t>glutSolidCube(GLdouble size);</w:t>
      </w:r>
    </w:p>
    <w:p w:rsidR="00D53ACE" w:rsidRP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lang w:val="en-US"/>
        </w:rPr>
      </w:pPr>
      <w:r w:rsidRPr="00D53ACE">
        <w:rPr>
          <w:rFonts w:ascii="Times New Roman" w:hAnsi="Times New Roman" w:cs="Times New Roman"/>
          <w:sz w:val="28"/>
          <w:szCs w:val="28"/>
          <w:lang w:val="en-US"/>
        </w:rPr>
        <w:t>void</w:t>
      </w:r>
      <w:r w:rsidRPr="00D53ACE">
        <w:rPr>
          <w:rFonts w:ascii="Times New Roman" w:hAnsi="Times New Roman" w:cs="Times New Roman"/>
          <w:sz w:val="28"/>
          <w:szCs w:val="28"/>
          <w:lang w:val="en-US"/>
        </w:rPr>
        <w:tab/>
        <w:t>glutWireSphere(GLdouble radius, GLint slices, GLint stacks);</w:t>
      </w:r>
    </w:p>
    <w:p w:rsidR="00D53ACE" w:rsidRP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lang w:val="en-US"/>
        </w:rPr>
      </w:pPr>
      <w:r w:rsidRPr="00D53ACE">
        <w:rPr>
          <w:rFonts w:ascii="Times New Roman" w:hAnsi="Times New Roman" w:cs="Times New Roman"/>
          <w:sz w:val="28"/>
          <w:szCs w:val="28"/>
          <w:lang w:val="en-US"/>
        </w:rPr>
        <w:t>void</w:t>
      </w:r>
      <w:r w:rsidRPr="00D53ACE">
        <w:rPr>
          <w:rFonts w:ascii="Times New Roman" w:hAnsi="Times New Roman" w:cs="Times New Roman"/>
          <w:sz w:val="28"/>
          <w:szCs w:val="28"/>
          <w:lang w:val="en-US"/>
        </w:rPr>
        <w:tab/>
        <w:t>glutSolidSphere(GLdouble radius, GLint slices, GLint stacks);</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sz w:val="28"/>
          <w:szCs w:val="28"/>
        </w:rPr>
        <w:t xml:space="preserve">Все эти модели рисуются центрированными относительно начала мировой системы координат. </w:t>
      </w:r>
    </w:p>
    <w:p w:rsidR="00D53ACE" w:rsidRDefault="00D53ACE">
      <w:pPr>
        <w:pStyle w:val="1"/>
        <w:rPr>
          <w:rFonts w:cs="Courier New"/>
        </w:rPr>
      </w:pPr>
      <w:r>
        <w:rPr>
          <w:rFonts w:cs="Courier New"/>
        </w:rPr>
        <w:br w:type="page"/>
      </w:r>
      <w:bookmarkStart w:id="24" w:name="_Toc73264799"/>
      <w:r>
        <w:t xml:space="preserve">3. </w:t>
      </w:r>
      <w:r>
        <w:rPr>
          <w:rFonts w:cs="Times New Roman"/>
        </w:rPr>
        <w:t>Анимация</w:t>
      </w:r>
      <w:bookmarkEnd w:id="24"/>
    </w:p>
    <w:p w:rsidR="00D53ACE" w:rsidRDefault="00D53ACE">
      <w:pPr>
        <w:pStyle w:val="2"/>
      </w:pPr>
      <w:bookmarkStart w:id="25" w:name="_Toc73264800"/>
      <w:r>
        <w:t>3.1. Анимация компьютерной графики</w:t>
      </w:r>
      <w:bookmarkEnd w:id="25"/>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2"/>
          <w:sz w:val="28"/>
          <w:szCs w:val="28"/>
        </w:rPr>
        <w:t xml:space="preserve">Одна из наиболее захватывающих вещей, которую вы можете сделать в области </w:t>
      </w:r>
      <w:r>
        <w:rPr>
          <w:rFonts w:ascii="Times New Roman" w:hAnsi="Times New Roman" w:cs="Times New Roman"/>
          <w:color w:val="000000"/>
          <w:spacing w:val="1"/>
          <w:sz w:val="28"/>
          <w:szCs w:val="28"/>
        </w:rPr>
        <w:t xml:space="preserve">компьютерной графики, — это рисование движущихся изображений. Вне зависимости </w:t>
      </w:r>
      <w:r>
        <w:rPr>
          <w:rFonts w:ascii="Times New Roman" w:hAnsi="Times New Roman" w:cs="Times New Roman"/>
          <w:color w:val="000000"/>
          <w:sz w:val="28"/>
          <w:szCs w:val="28"/>
        </w:rPr>
        <w:t>от того, являетесь ли вы инженером, пытающимся увидеть все стороны разрабатываемого механического узла, пилотом, изучающим с использованием моделирования про</w:t>
      </w:r>
      <w:r>
        <w:rPr>
          <w:rFonts w:ascii="Times New Roman" w:hAnsi="Times New Roman" w:cs="Times New Roman"/>
          <w:color w:val="000000"/>
          <w:spacing w:val="4"/>
          <w:sz w:val="28"/>
          <w:szCs w:val="28"/>
        </w:rPr>
        <w:t xml:space="preserve">цесс пилотирования самолета, или же просто страстным любителем компьютерных </w:t>
      </w:r>
      <w:r>
        <w:rPr>
          <w:rFonts w:ascii="Times New Roman" w:hAnsi="Times New Roman" w:cs="Times New Roman"/>
          <w:color w:val="000000"/>
          <w:spacing w:val="1"/>
          <w:sz w:val="28"/>
          <w:szCs w:val="28"/>
        </w:rPr>
        <w:t xml:space="preserve">игр, очевидно, что </w:t>
      </w:r>
      <w:r>
        <w:rPr>
          <w:rFonts w:ascii="Times New Roman" w:hAnsi="Times New Roman" w:cs="Times New Roman"/>
          <w:i/>
          <w:iCs/>
          <w:color w:val="000000"/>
          <w:spacing w:val="1"/>
          <w:sz w:val="28"/>
          <w:szCs w:val="28"/>
        </w:rPr>
        <w:t xml:space="preserve">анимация </w:t>
      </w:r>
      <w:r>
        <w:rPr>
          <w:rFonts w:ascii="Times New Roman" w:hAnsi="Times New Roman" w:cs="Times New Roman"/>
          <w:color w:val="000000"/>
          <w:spacing w:val="1"/>
          <w:sz w:val="28"/>
          <w:szCs w:val="28"/>
        </w:rPr>
        <w:t>является важной составной частью компьютерной графи</w:t>
      </w:r>
      <w:r>
        <w:rPr>
          <w:rFonts w:ascii="Times New Roman" w:hAnsi="Times New Roman" w:cs="Times New Roman"/>
          <w:color w:val="000000"/>
          <w:spacing w:val="-6"/>
          <w:sz w:val="28"/>
          <w:szCs w:val="28"/>
        </w:rPr>
        <w:t>ки.</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z w:val="28"/>
          <w:szCs w:val="28"/>
        </w:rPr>
        <w:t>В кинотеатре иллюзия движения достигается за счет использования последователь</w:t>
      </w:r>
      <w:r>
        <w:rPr>
          <w:rFonts w:ascii="Times New Roman" w:hAnsi="Times New Roman" w:cs="Times New Roman"/>
          <w:color w:val="000000"/>
          <w:spacing w:val="1"/>
          <w:sz w:val="28"/>
          <w:szCs w:val="28"/>
        </w:rPr>
        <w:t>ности изображений и проецирования их на экран с частотой 24 кадра в секунду. Каж</w:t>
      </w:r>
      <w:r>
        <w:rPr>
          <w:rFonts w:ascii="Times New Roman" w:hAnsi="Times New Roman" w:cs="Times New Roman"/>
          <w:color w:val="000000"/>
          <w:spacing w:val="2"/>
          <w:sz w:val="28"/>
          <w:szCs w:val="28"/>
        </w:rPr>
        <w:t>дый кадр последовательно перемещается в положение позади объектива, затвор от</w:t>
      </w:r>
      <w:r>
        <w:rPr>
          <w:rFonts w:ascii="Times New Roman" w:hAnsi="Times New Roman" w:cs="Times New Roman"/>
          <w:color w:val="000000"/>
          <w:spacing w:val="3"/>
          <w:sz w:val="28"/>
          <w:szCs w:val="28"/>
        </w:rPr>
        <w:t xml:space="preserve">крывается, и данный кадр отображается на экране. Затвор на мгновение закрывается, </w:t>
      </w:r>
      <w:r>
        <w:rPr>
          <w:rFonts w:ascii="Times New Roman" w:hAnsi="Times New Roman" w:cs="Times New Roman"/>
          <w:color w:val="000000"/>
          <w:spacing w:val="2"/>
          <w:sz w:val="28"/>
          <w:szCs w:val="28"/>
        </w:rPr>
        <w:t>в то время как пленка протягивается к следующему кадру, затем на экране отображается этот следующий кадр, и так далее. Хотя каждую секунду вы наблюдаете на экра</w:t>
      </w:r>
      <w:r>
        <w:rPr>
          <w:rFonts w:ascii="Times New Roman" w:hAnsi="Times New Roman" w:cs="Times New Roman"/>
          <w:color w:val="000000"/>
          <w:spacing w:val="3"/>
          <w:sz w:val="28"/>
          <w:szCs w:val="28"/>
        </w:rPr>
        <w:t>не 24 различные кадра, ваш мозг смешивает все эти кадры в "непрерывную" анима</w:t>
      </w:r>
      <w:r>
        <w:rPr>
          <w:rFonts w:ascii="Times New Roman" w:hAnsi="Times New Roman" w:cs="Times New Roman"/>
          <w:color w:val="000000"/>
          <w:spacing w:val="5"/>
          <w:sz w:val="28"/>
          <w:szCs w:val="28"/>
        </w:rPr>
        <w:t xml:space="preserve">цию. (Старые фильмы Чарли Чаплина снимались с частотой 16 кадров в секунду и </w:t>
      </w:r>
      <w:r>
        <w:rPr>
          <w:rFonts w:ascii="Times New Roman" w:hAnsi="Times New Roman" w:cs="Times New Roman"/>
          <w:color w:val="000000"/>
          <w:spacing w:val="1"/>
          <w:sz w:val="28"/>
          <w:szCs w:val="28"/>
        </w:rPr>
        <w:t>при воспроизведении фигуры двигались заметными резкими толчками.) Экран в ком</w:t>
      </w:r>
      <w:r>
        <w:rPr>
          <w:rFonts w:ascii="Times New Roman" w:hAnsi="Times New Roman" w:cs="Times New Roman"/>
          <w:color w:val="000000"/>
          <w:sz w:val="28"/>
          <w:szCs w:val="28"/>
        </w:rPr>
        <w:t>пьютерной графике обычно обновляется (перерисовывает изображение) приблизитель</w:t>
      </w:r>
      <w:r>
        <w:rPr>
          <w:rFonts w:ascii="Times New Roman" w:hAnsi="Times New Roman" w:cs="Times New Roman"/>
          <w:color w:val="000000"/>
          <w:spacing w:val="2"/>
          <w:sz w:val="28"/>
          <w:szCs w:val="28"/>
        </w:rPr>
        <w:t xml:space="preserve">но от 60 до 76 раз в секунду, а иногда прикладные программы обеспечивают даже </w:t>
      </w:r>
      <w:r>
        <w:rPr>
          <w:rFonts w:ascii="Times New Roman" w:hAnsi="Times New Roman" w:cs="Times New Roman"/>
          <w:color w:val="000000"/>
          <w:sz w:val="28"/>
          <w:szCs w:val="28"/>
        </w:rPr>
        <w:t>приблизительно 120 обновлений в секунду. Очевидно, что анимация с частотой 60 кад</w:t>
      </w:r>
      <w:r>
        <w:rPr>
          <w:rFonts w:ascii="Times New Roman" w:hAnsi="Times New Roman" w:cs="Times New Roman"/>
          <w:color w:val="000000"/>
          <w:spacing w:val="4"/>
          <w:sz w:val="28"/>
          <w:szCs w:val="28"/>
        </w:rPr>
        <w:t>ров в секунду выглядит более "гладкой", чем при частоте 30 кадров в секунду, а 120</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2"/>
          <w:sz w:val="28"/>
          <w:szCs w:val="28"/>
        </w:rPr>
        <w:t>кадров в секунду заметно лучше, чем 60 кадров в секунду. Однако частоты регенера</w:t>
      </w:r>
      <w:r>
        <w:rPr>
          <w:rFonts w:ascii="Times New Roman" w:hAnsi="Times New Roman" w:cs="Times New Roman"/>
          <w:color w:val="000000"/>
          <w:spacing w:val="-1"/>
          <w:sz w:val="28"/>
          <w:szCs w:val="28"/>
        </w:rPr>
        <w:t xml:space="preserve">ции, превышающие 120 кадров в секунду, могут быть за пределами точки уменьшения </w:t>
      </w:r>
      <w:r>
        <w:rPr>
          <w:rFonts w:ascii="Times New Roman" w:hAnsi="Times New Roman" w:cs="Times New Roman"/>
          <w:color w:val="000000"/>
          <w:spacing w:val="2"/>
          <w:sz w:val="28"/>
          <w:szCs w:val="28"/>
        </w:rPr>
        <w:t>повторного появления, в зависимости от пределов восприятия.</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1"/>
          <w:sz w:val="28"/>
          <w:szCs w:val="28"/>
        </w:rPr>
        <w:t>Основная причина того, что технология проецирования кинофильма работает, зак</w:t>
      </w:r>
      <w:r>
        <w:rPr>
          <w:rFonts w:ascii="Times New Roman" w:hAnsi="Times New Roman" w:cs="Times New Roman"/>
          <w:color w:val="000000"/>
          <w:spacing w:val="-1"/>
          <w:sz w:val="28"/>
          <w:szCs w:val="28"/>
        </w:rPr>
        <w:t xml:space="preserve">лючается в том, что каждый кадр является законченным в момент его отображения на </w:t>
      </w:r>
      <w:r>
        <w:rPr>
          <w:rFonts w:ascii="Times New Roman" w:hAnsi="Times New Roman" w:cs="Times New Roman"/>
          <w:color w:val="000000"/>
          <w:spacing w:val="1"/>
          <w:sz w:val="28"/>
          <w:szCs w:val="28"/>
        </w:rPr>
        <w:t xml:space="preserve">экране. Предположим, что вы пытаетесь сделать компьютерную анимацию из своего </w:t>
      </w:r>
      <w:r>
        <w:rPr>
          <w:rFonts w:ascii="Times New Roman" w:hAnsi="Times New Roman" w:cs="Times New Roman"/>
          <w:color w:val="000000"/>
          <w:spacing w:val="2"/>
          <w:sz w:val="28"/>
          <w:szCs w:val="28"/>
        </w:rPr>
        <w:t>кинофильма, состоящего из одного миллиона кадров, с помощью программы, подоб</w:t>
      </w:r>
      <w:r>
        <w:rPr>
          <w:rFonts w:ascii="Times New Roman" w:hAnsi="Times New Roman" w:cs="Times New Roman"/>
          <w:color w:val="000000"/>
          <w:spacing w:val="1"/>
          <w:sz w:val="28"/>
          <w:szCs w:val="28"/>
        </w:rPr>
        <w:t>ной приведенному ниже фрагменту псевдокода:</w:t>
      </w:r>
    </w:p>
    <w:p w:rsidR="00D53ACE" w:rsidRDefault="00D53ACE">
      <w:pPr>
        <w:shd w:val="clear" w:color="auto" w:fill="FFFFFF"/>
        <w:spacing w:line="360" w:lineRule="auto"/>
        <w:ind w:firstLine="720"/>
        <w:jc w:val="both"/>
        <w:rPr>
          <w:rFonts w:ascii="Times New Roman" w:hAnsi="Times New Roman" w:cs="Times New Roman"/>
          <w:sz w:val="28"/>
          <w:szCs w:val="28"/>
          <w:lang w:val="en-GB"/>
        </w:rPr>
      </w:pPr>
      <w:r>
        <w:rPr>
          <w:rFonts w:ascii="Times New Roman" w:hAnsi="Times New Roman" w:cs="Times New Roman"/>
          <w:color w:val="000000"/>
          <w:spacing w:val="-5"/>
          <w:sz w:val="28"/>
          <w:szCs w:val="28"/>
        </w:rPr>
        <w:t>открыть</w:t>
      </w:r>
      <w:r>
        <w:rPr>
          <w:rFonts w:ascii="Times New Roman" w:hAnsi="Times New Roman" w:cs="Times New Roman"/>
          <w:color w:val="000000"/>
          <w:spacing w:val="-5"/>
          <w:sz w:val="28"/>
          <w:szCs w:val="28"/>
          <w:lang w:val="en-GB"/>
        </w:rPr>
        <w:t xml:space="preserve"> </w:t>
      </w:r>
      <w:r>
        <w:rPr>
          <w:rFonts w:ascii="Times New Roman" w:hAnsi="Times New Roman" w:cs="Times New Roman"/>
          <w:color w:val="000000"/>
          <w:spacing w:val="-5"/>
          <w:sz w:val="28"/>
          <w:szCs w:val="28"/>
        </w:rPr>
        <w:t>окно</w:t>
      </w:r>
      <w:r>
        <w:rPr>
          <w:rFonts w:ascii="Times New Roman" w:hAnsi="Times New Roman" w:cs="Times New Roman"/>
          <w:color w:val="000000"/>
          <w:spacing w:val="-5"/>
          <w:sz w:val="28"/>
          <w:szCs w:val="28"/>
          <w:lang w:val="en-US"/>
        </w:rPr>
        <w:t>();</w:t>
      </w:r>
    </w:p>
    <w:p w:rsidR="00D53ACE" w:rsidRDefault="00D53ACE">
      <w:pPr>
        <w:shd w:val="clear" w:color="auto" w:fill="FFFFFF"/>
        <w:spacing w:line="360" w:lineRule="auto"/>
        <w:ind w:firstLine="720"/>
        <w:jc w:val="both"/>
        <w:rPr>
          <w:rFonts w:ascii="Times New Roman" w:hAnsi="Times New Roman" w:cs="Times New Roman"/>
          <w:sz w:val="28"/>
          <w:szCs w:val="28"/>
          <w:lang w:val="en-GB"/>
        </w:rPr>
      </w:pPr>
      <w:r>
        <w:rPr>
          <w:rFonts w:ascii="Times New Roman" w:hAnsi="Times New Roman" w:cs="Times New Roman"/>
          <w:color w:val="000000"/>
          <w:spacing w:val="-3"/>
          <w:sz w:val="28"/>
          <w:szCs w:val="28"/>
          <w:lang w:val="en-US"/>
        </w:rPr>
        <w:t>for (i = 0; i &lt; 1000000; i++) {</w:t>
      </w:r>
    </w:p>
    <w:p w:rsidR="00D53ACE" w:rsidRDefault="00D53ACE">
      <w:pPr>
        <w:shd w:val="clear" w:color="auto" w:fill="FFFFFF"/>
        <w:spacing w:line="360" w:lineRule="auto"/>
        <w:ind w:firstLine="720"/>
        <w:jc w:val="both"/>
        <w:rPr>
          <w:rFonts w:ascii="Times New Roman" w:hAnsi="Times New Roman" w:cs="Times New Roman"/>
          <w:sz w:val="28"/>
          <w:szCs w:val="28"/>
        </w:rPr>
      </w:pPr>
      <w:r>
        <w:rPr>
          <w:rFonts w:ascii="Times New Roman" w:hAnsi="Times New Roman" w:cs="Times New Roman"/>
          <w:color w:val="000000"/>
          <w:spacing w:val="-4"/>
          <w:sz w:val="28"/>
          <w:szCs w:val="28"/>
        </w:rPr>
        <w:t>очистить окно();</w:t>
      </w:r>
    </w:p>
    <w:p w:rsidR="00D53ACE" w:rsidRDefault="00D53ACE">
      <w:pPr>
        <w:shd w:val="clear" w:color="auto" w:fill="FFFFFF"/>
        <w:spacing w:line="360" w:lineRule="auto"/>
        <w:ind w:firstLine="720"/>
        <w:jc w:val="both"/>
        <w:rPr>
          <w:rFonts w:ascii="Times New Roman" w:hAnsi="Times New Roman" w:cs="Times New Roman"/>
          <w:sz w:val="28"/>
          <w:szCs w:val="28"/>
        </w:rPr>
      </w:pPr>
      <w:r>
        <w:rPr>
          <w:rFonts w:ascii="Times New Roman" w:hAnsi="Times New Roman" w:cs="Times New Roman"/>
          <w:color w:val="000000"/>
          <w:w w:val="125"/>
          <w:sz w:val="28"/>
          <w:szCs w:val="28"/>
        </w:rPr>
        <w:t>нарисовать_кадр (</w:t>
      </w:r>
      <w:r>
        <w:rPr>
          <w:rFonts w:ascii="Times New Roman" w:hAnsi="Times New Roman" w:cs="Times New Roman"/>
          <w:color w:val="000000"/>
          <w:w w:val="125"/>
          <w:sz w:val="28"/>
          <w:szCs w:val="28"/>
          <w:lang w:val="en-US"/>
        </w:rPr>
        <w:t>i</w:t>
      </w:r>
      <w:r>
        <w:rPr>
          <w:rFonts w:ascii="Times New Roman" w:hAnsi="Times New Roman" w:cs="Times New Roman"/>
          <w:color w:val="000000"/>
          <w:w w:val="125"/>
          <w:sz w:val="28"/>
          <w:szCs w:val="28"/>
        </w:rPr>
        <w:t>) ;</w:t>
      </w:r>
    </w:p>
    <w:p w:rsidR="00D53ACE" w:rsidRDefault="00D53ACE">
      <w:pPr>
        <w:shd w:val="clear" w:color="auto" w:fill="FFFFFF"/>
        <w:spacing w:line="360" w:lineRule="auto"/>
        <w:ind w:firstLine="720"/>
        <w:jc w:val="both"/>
        <w:rPr>
          <w:rFonts w:ascii="Times New Roman" w:hAnsi="Times New Roman" w:cs="Times New Roman"/>
          <w:sz w:val="28"/>
          <w:szCs w:val="28"/>
        </w:rPr>
      </w:pPr>
      <w:r>
        <w:rPr>
          <w:rFonts w:ascii="Times New Roman" w:hAnsi="Times New Roman" w:cs="Times New Roman"/>
          <w:color w:val="000000"/>
          <w:spacing w:val="1"/>
          <w:w w:val="125"/>
          <w:sz w:val="28"/>
          <w:szCs w:val="28"/>
        </w:rPr>
        <w:t xml:space="preserve">подождать_пока_не_закончится_интервал_в_1_24__долю_секунды(); </w:t>
      </w:r>
      <w:r>
        <w:rPr>
          <w:rFonts w:ascii="Times New Roman" w:hAnsi="Times New Roman" w:cs="Times New Roman"/>
          <w:i/>
          <w:iCs/>
          <w:color w:val="000000"/>
          <w:w w:val="125"/>
          <w:sz w:val="28"/>
          <w:szCs w:val="28"/>
        </w:rPr>
        <w: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4"/>
          <w:sz w:val="28"/>
          <w:szCs w:val="28"/>
        </w:rPr>
        <w:t xml:space="preserve">Если вы добавите время, которое требуется вашей вычислительной системе для </w:t>
      </w:r>
      <w:r>
        <w:rPr>
          <w:rFonts w:ascii="Times New Roman" w:hAnsi="Times New Roman" w:cs="Times New Roman"/>
          <w:color w:val="000000"/>
          <w:spacing w:val="1"/>
          <w:sz w:val="28"/>
          <w:szCs w:val="28"/>
        </w:rPr>
        <w:t>того, чтобы очистить экран и нарисовать типичный кадр, то приведенная выше про</w:t>
      </w:r>
      <w:r>
        <w:rPr>
          <w:rFonts w:ascii="Times New Roman" w:hAnsi="Times New Roman" w:cs="Times New Roman"/>
          <w:color w:val="000000"/>
          <w:spacing w:val="2"/>
          <w:sz w:val="28"/>
          <w:szCs w:val="28"/>
        </w:rPr>
        <w:t>грамма показывает все более тревожащие результаты в зависимости от того, насколь</w:t>
      </w:r>
      <w:r>
        <w:rPr>
          <w:rFonts w:ascii="Times New Roman" w:hAnsi="Times New Roman" w:cs="Times New Roman"/>
          <w:color w:val="000000"/>
          <w:spacing w:val="3"/>
          <w:sz w:val="28"/>
          <w:szCs w:val="28"/>
        </w:rPr>
        <w:t xml:space="preserve">ко близко подходит время, требуемое ей для очистки экрана и прорисовки кадра к 1/ </w:t>
      </w:r>
      <w:r>
        <w:rPr>
          <w:rFonts w:ascii="Times New Roman" w:hAnsi="Times New Roman" w:cs="Times New Roman"/>
          <w:color w:val="000000"/>
          <w:spacing w:val="2"/>
          <w:sz w:val="28"/>
          <w:szCs w:val="28"/>
        </w:rPr>
        <w:t xml:space="preserve">24 доле секунды. Предположим, что процедура рисования в этой программе почти </w:t>
      </w:r>
      <w:r>
        <w:rPr>
          <w:rFonts w:ascii="Times New Roman" w:hAnsi="Times New Roman" w:cs="Times New Roman"/>
          <w:color w:val="000000"/>
          <w:sz w:val="28"/>
          <w:szCs w:val="28"/>
        </w:rPr>
        <w:t>полностью занимает 1/24 долю секунды. Элементы, нарисованные в самом начале, ви</w:t>
      </w:r>
      <w:r>
        <w:rPr>
          <w:rFonts w:ascii="Times New Roman" w:hAnsi="Times New Roman" w:cs="Times New Roman"/>
          <w:color w:val="000000"/>
          <w:spacing w:val="1"/>
          <w:sz w:val="28"/>
          <w:szCs w:val="28"/>
        </w:rPr>
        <w:t xml:space="preserve">димы в течение полной 1/24 доли секунды и представляют сплошное изображение на </w:t>
      </w:r>
      <w:r>
        <w:rPr>
          <w:rFonts w:ascii="Times New Roman" w:hAnsi="Times New Roman" w:cs="Times New Roman"/>
          <w:color w:val="000000"/>
          <w:spacing w:val="3"/>
          <w:sz w:val="28"/>
          <w:szCs w:val="28"/>
        </w:rPr>
        <w:t xml:space="preserve">экране; элементы, нарисованные в конце рассматриваемого интервала, немедленно </w:t>
      </w:r>
      <w:r>
        <w:rPr>
          <w:rFonts w:ascii="Times New Roman" w:hAnsi="Times New Roman" w:cs="Times New Roman"/>
          <w:color w:val="000000"/>
          <w:spacing w:val="1"/>
          <w:sz w:val="28"/>
          <w:szCs w:val="28"/>
        </w:rPr>
        <w:t xml:space="preserve">очищаются, как только программа запускается для рисования следующего кадра. Они </w:t>
      </w:r>
      <w:r>
        <w:rPr>
          <w:rFonts w:ascii="Times New Roman" w:hAnsi="Times New Roman" w:cs="Times New Roman"/>
          <w:color w:val="000000"/>
          <w:spacing w:val="3"/>
          <w:sz w:val="28"/>
          <w:szCs w:val="28"/>
        </w:rPr>
        <w:t>представляют собой в лучшем случае некое подобие призрачного изображения, по</w:t>
      </w:r>
      <w:r>
        <w:rPr>
          <w:rFonts w:ascii="Times New Roman" w:hAnsi="Times New Roman" w:cs="Times New Roman"/>
          <w:color w:val="000000"/>
          <w:spacing w:val="1"/>
          <w:sz w:val="28"/>
          <w:szCs w:val="28"/>
        </w:rPr>
        <w:t xml:space="preserve">скольку большую часть интервала в 1/24 секунды ваш глаз рассматривает очищенный </w:t>
      </w:r>
      <w:r>
        <w:rPr>
          <w:rFonts w:ascii="Times New Roman" w:hAnsi="Times New Roman" w:cs="Times New Roman"/>
          <w:color w:val="000000"/>
          <w:spacing w:val="3"/>
          <w:sz w:val="28"/>
          <w:szCs w:val="28"/>
        </w:rPr>
        <w:t>фон вместо тех элементов, которые, к несчастью для них, были нарисованы после</w:t>
      </w:r>
      <w:r>
        <w:rPr>
          <w:rFonts w:ascii="Times New Roman" w:hAnsi="Times New Roman" w:cs="Times New Roman"/>
          <w:color w:val="000000"/>
          <w:spacing w:val="1"/>
          <w:sz w:val="28"/>
          <w:szCs w:val="28"/>
        </w:rPr>
        <w:t>дними. Проблема в данном случае заключается в том, что приведенная выше програм</w:t>
      </w:r>
      <w:r>
        <w:rPr>
          <w:rFonts w:ascii="Times New Roman" w:hAnsi="Times New Roman" w:cs="Times New Roman"/>
          <w:color w:val="000000"/>
          <w:spacing w:val="2"/>
          <w:sz w:val="28"/>
          <w:szCs w:val="28"/>
        </w:rPr>
        <w:t>ма не отображает полностью нарисованные кадры; вместо этого вы наблюдаете про</w:t>
      </w:r>
      <w:r>
        <w:rPr>
          <w:rFonts w:ascii="Times New Roman" w:hAnsi="Times New Roman" w:cs="Times New Roman"/>
          <w:color w:val="000000"/>
          <w:spacing w:val="3"/>
          <w:sz w:val="28"/>
          <w:szCs w:val="28"/>
        </w:rPr>
        <w:t>цесс рисования в его развитии.</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3"/>
          <w:sz w:val="28"/>
          <w:szCs w:val="28"/>
        </w:rPr>
        <w:t xml:space="preserve">Большинство реализаций библиотеки </w:t>
      </w:r>
      <w:r>
        <w:rPr>
          <w:rFonts w:ascii="Times New Roman" w:hAnsi="Times New Roman" w:cs="Times New Roman"/>
          <w:color w:val="000000"/>
          <w:spacing w:val="-3"/>
          <w:sz w:val="28"/>
          <w:szCs w:val="28"/>
          <w:lang w:val="en-US"/>
        </w:rPr>
        <w:t>OpenGL</w:t>
      </w:r>
      <w:r>
        <w:rPr>
          <w:rFonts w:ascii="Times New Roman" w:hAnsi="Times New Roman" w:cs="Times New Roman"/>
          <w:color w:val="000000"/>
          <w:spacing w:val="-3"/>
          <w:sz w:val="28"/>
          <w:szCs w:val="28"/>
        </w:rPr>
        <w:t xml:space="preserve"> обеспечивает </w:t>
      </w:r>
      <w:r>
        <w:rPr>
          <w:rFonts w:ascii="Times New Roman" w:hAnsi="Times New Roman" w:cs="Times New Roman"/>
          <w:i/>
          <w:iCs/>
          <w:color w:val="000000"/>
          <w:spacing w:val="-3"/>
          <w:sz w:val="28"/>
          <w:szCs w:val="28"/>
        </w:rPr>
        <w:t xml:space="preserve">двойную буферизацию </w:t>
      </w:r>
      <w:r>
        <w:rPr>
          <w:rFonts w:ascii="Times New Roman" w:hAnsi="Times New Roman" w:cs="Times New Roman"/>
          <w:color w:val="000000"/>
          <w:spacing w:val="-3"/>
          <w:sz w:val="28"/>
          <w:szCs w:val="28"/>
        </w:rPr>
        <w:t xml:space="preserve">— </w:t>
      </w:r>
      <w:r>
        <w:rPr>
          <w:rFonts w:ascii="Times New Roman" w:hAnsi="Times New Roman" w:cs="Times New Roman"/>
          <w:color w:val="000000"/>
          <w:spacing w:val="-1"/>
          <w:sz w:val="28"/>
          <w:szCs w:val="28"/>
        </w:rPr>
        <w:t xml:space="preserve">аппаратную или программную, которая предоставляет два готовых буфера с цветными </w:t>
      </w:r>
      <w:r>
        <w:rPr>
          <w:rFonts w:ascii="Times New Roman" w:hAnsi="Times New Roman" w:cs="Times New Roman"/>
          <w:color w:val="000000"/>
          <w:spacing w:val="4"/>
          <w:sz w:val="28"/>
          <w:szCs w:val="28"/>
        </w:rPr>
        <w:t xml:space="preserve">изображениями. Изображение из одного буфера отображается на экране, в то время </w:t>
      </w:r>
      <w:r>
        <w:rPr>
          <w:rFonts w:ascii="Times New Roman" w:hAnsi="Times New Roman" w:cs="Times New Roman"/>
          <w:color w:val="000000"/>
          <w:spacing w:val="1"/>
          <w:sz w:val="28"/>
          <w:szCs w:val="28"/>
        </w:rPr>
        <w:t>как в другом буфере рисуется новое изображение. Когда рисование очередного кадра завершается, эти два буфера меняются местами, и тот буфер, что содержал отображае</w:t>
      </w:r>
      <w:r>
        <w:rPr>
          <w:rFonts w:ascii="Times New Roman" w:hAnsi="Times New Roman" w:cs="Times New Roman"/>
          <w:color w:val="000000"/>
          <w:spacing w:val="2"/>
          <w:sz w:val="28"/>
          <w:szCs w:val="28"/>
        </w:rPr>
        <w:t>мое изображение, теперь используется для рисования, и наоборот. Это похоже на ра</w:t>
      </w:r>
      <w:r>
        <w:rPr>
          <w:rFonts w:ascii="Times New Roman" w:hAnsi="Times New Roman" w:cs="Times New Roman"/>
          <w:color w:val="000000"/>
          <w:spacing w:val="5"/>
          <w:sz w:val="28"/>
          <w:szCs w:val="28"/>
        </w:rPr>
        <w:t xml:space="preserve">боту кинопроектора, пленка в котором содержит всего два кадра и склеена в петлю; </w:t>
      </w:r>
      <w:r>
        <w:rPr>
          <w:rFonts w:ascii="Times New Roman" w:hAnsi="Times New Roman" w:cs="Times New Roman"/>
          <w:color w:val="000000"/>
          <w:spacing w:val="1"/>
          <w:sz w:val="28"/>
          <w:szCs w:val="28"/>
        </w:rPr>
        <w:t>в то время как один проецируется на экран, киномеханик отчаянно стирает и перери</w:t>
      </w:r>
      <w:r>
        <w:rPr>
          <w:rFonts w:ascii="Times New Roman" w:hAnsi="Times New Roman" w:cs="Times New Roman"/>
          <w:color w:val="000000"/>
          <w:spacing w:val="-1"/>
          <w:sz w:val="28"/>
          <w:szCs w:val="28"/>
        </w:rPr>
        <w:t xml:space="preserve">совывает невидимый зрителю кадр. Если киномеханик работает достаточно быстро, то </w:t>
      </w:r>
      <w:r>
        <w:rPr>
          <w:rFonts w:ascii="Times New Roman" w:hAnsi="Times New Roman" w:cs="Times New Roman"/>
          <w:color w:val="000000"/>
          <w:sz w:val="28"/>
          <w:szCs w:val="28"/>
        </w:rPr>
        <w:t xml:space="preserve">зритель не замечает различий между таким "кинопроектором" и реальной системой, в </w:t>
      </w:r>
      <w:r>
        <w:rPr>
          <w:rFonts w:ascii="Times New Roman" w:hAnsi="Times New Roman" w:cs="Times New Roman"/>
          <w:color w:val="000000"/>
          <w:spacing w:val="3"/>
          <w:sz w:val="28"/>
          <w:szCs w:val="28"/>
        </w:rPr>
        <w:t xml:space="preserve">которой все кадры уже нарисованы, и кинопроектор просто отображает их один за </w:t>
      </w:r>
      <w:r>
        <w:rPr>
          <w:rFonts w:ascii="Times New Roman" w:hAnsi="Times New Roman" w:cs="Times New Roman"/>
          <w:color w:val="000000"/>
          <w:spacing w:val="1"/>
          <w:sz w:val="28"/>
          <w:szCs w:val="28"/>
        </w:rPr>
        <w:t xml:space="preserve">другим. При использовании двойной буферизации каждый кадр отображается только </w:t>
      </w:r>
      <w:r>
        <w:rPr>
          <w:rFonts w:ascii="Times New Roman" w:hAnsi="Times New Roman" w:cs="Times New Roman"/>
          <w:color w:val="000000"/>
          <w:spacing w:val="2"/>
          <w:sz w:val="28"/>
          <w:szCs w:val="28"/>
        </w:rPr>
        <w:t>тогда, когда его рисование завершено; зритель никогда не увидит частично нарисо</w:t>
      </w:r>
      <w:r>
        <w:rPr>
          <w:rFonts w:ascii="Times New Roman" w:hAnsi="Times New Roman" w:cs="Times New Roman"/>
          <w:color w:val="000000"/>
          <w:spacing w:val="1"/>
          <w:sz w:val="28"/>
          <w:szCs w:val="28"/>
        </w:rPr>
        <w:t>ванного кадра.</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z w:val="28"/>
          <w:szCs w:val="28"/>
        </w:rPr>
        <w:t xml:space="preserve">Псевдокод измененной версии приведенной выше программы, которая отображает </w:t>
      </w:r>
      <w:r>
        <w:rPr>
          <w:rFonts w:ascii="Times New Roman" w:hAnsi="Times New Roman" w:cs="Times New Roman"/>
          <w:color w:val="000000"/>
          <w:spacing w:val="2"/>
          <w:sz w:val="28"/>
          <w:szCs w:val="28"/>
        </w:rPr>
        <w:t xml:space="preserve">плавно анимированную графику, используя при этом двойную буферизацию, мог бы </w:t>
      </w:r>
      <w:r>
        <w:rPr>
          <w:rFonts w:ascii="Times New Roman" w:hAnsi="Times New Roman" w:cs="Times New Roman"/>
          <w:color w:val="000000"/>
          <w:spacing w:val="-2"/>
          <w:sz w:val="28"/>
          <w:szCs w:val="28"/>
        </w:rPr>
        <w:t>выглядеть следующим образом:</w:t>
      </w:r>
    </w:p>
    <w:p w:rsidR="00D53ACE" w:rsidRDefault="00D53ACE">
      <w:pPr>
        <w:shd w:val="clear" w:color="auto" w:fill="FFFFFF"/>
        <w:spacing w:line="360" w:lineRule="auto"/>
        <w:ind w:firstLine="720"/>
        <w:jc w:val="both"/>
        <w:rPr>
          <w:rFonts w:ascii="Times New Roman" w:hAnsi="Times New Roman" w:cs="Times New Roman"/>
          <w:sz w:val="28"/>
          <w:szCs w:val="28"/>
        </w:rPr>
      </w:pPr>
      <w:r>
        <w:rPr>
          <w:rFonts w:ascii="Times New Roman" w:hAnsi="Times New Roman" w:cs="Times New Roman"/>
          <w:color w:val="000000"/>
          <w:spacing w:val="-4"/>
          <w:sz w:val="28"/>
          <w:szCs w:val="28"/>
        </w:rPr>
        <w:t xml:space="preserve">открыть_окно_в_режиме_двойной_буфериэации(); </w:t>
      </w:r>
      <w:r>
        <w:rPr>
          <w:rFonts w:ascii="Times New Roman" w:hAnsi="Times New Roman" w:cs="Times New Roman"/>
          <w:color w:val="000000"/>
          <w:spacing w:val="-3"/>
          <w:sz w:val="28"/>
          <w:szCs w:val="28"/>
          <w:lang w:val="en-US"/>
        </w:rPr>
        <w:t>for</w:t>
      </w:r>
      <w:r>
        <w:rPr>
          <w:rFonts w:ascii="Times New Roman" w:hAnsi="Times New Roman" w:cs="Times New Roman"/>
          <w:color w:val="000000"/>
          <w:spacing w:val="-3"/>
          <w:sz w:val="28"/>
          <w:szCs w:val="28"/>
        </w:rPr>
        <w:t xml:space="preserve"> (</w:t>
      </w:r>
      <w:r>
        <w:rPr>
          <w:rFonts w:ascii="Times New Roman" w:hAnsi="Times New Roman" w:cs="Times New Roman"/>
          <w:color w:val="000000"/>
          <w:spacing w:val="-3"/>
          <w:sz w:val="28"/>
          <w:szCs w:val="28"/>
          <w:lang w:val="en-US"/>
        </w:rPr>
        <w:t>i</w:t>
      </w:r>
      <w:r>
        <w:rPr>
          <w:rFonts w:ascii="Times New Roman" w:hAnsi="Times New Roman" w:cs="Times New Roman"/>
          <w:color w:val="000000"/>
          <w:spacing w:val="-3"/>
          <w:sz w:val="28"/>
          <w:szCs w:val="28"/>
        </w:rPr>
        <w:t xml:space="preserve"> = 0; </w:t>
      </w:r>
      <w:r>
        <w:rPr>
          <w:rFonts w:ascii="Times New Roman" w:hAnsi="Times New Roman" w:cs="Times New Roman"/>
          <w:color w:val="000000"/>
          <w:spacing w:val="-3"/>
          <w:sz w:val="28"/>
          <w:szCs w:val="28"/>
          <w:lang w:val="en-US"/>
        </w:rPr>
        <w:t>i</w:t>
      </w:r>
      <w:r>
        <w:rPr>
          <w:rFonts w:ascii="Times New Roman" w:hAnsi="Times New Roman" w:cs="Times New Roman"/>
          <w:color w:val="000000"/>
          <w:spacing w:val="-3"/>
          <w:sz w:val="28"/>
          <w:szCs w:val="28"/>
        </w:rPr>
        <w:t xml:space="preserve"> &lt; 1000000; </w:t>
      </w:r>
      <w:r>
        <w:rPr>
          <w:rFonts w:ascii="Times New Roman" w:hAnsi="Times New Roman" w:cs="Times New Roman"/>
          <w:color w:val="000000"/>
          <w:spacing w:val="-3"/>
          <w:sz w:val="28"/>
          <w:szCs w:val="28"/>
          <w:lang w:val="en-US"/>
        </w:rPr>
        <w:t>i</w:t>
      </w:r>
      <w:r>
        <w:rPr>
          <w:rFonts w:ascii="Times New Roman" w:hAnsi="Times New Roman" w:cs="Times New Roman"/>
          <w:color w:val="000000"/>
          <w:spacing w:val="-3"/>
          <w:sz w:val="28"/>
          <w:szCs w:val="28"/>
        </w:rPr>
        <w:t>++) {</w:t>
      </w:r>
    </w:p>
    <w:p w:rsidR="00D53ACE" w:rsidRDefault="00D53ACE">
      <w:pPr>
        <w:shd w:val="clear" w:color="auto" w:fill="FFFFFF"/>
        <w:spacing w:line="360" w:lineRule="auto"/>
        <w:ind w:firstLine="720"/>
        <w:jc w:val="both"/>
        <w:rPr>
          <w:rFonts w:ascii="Times New Roman" w:hAnsi="Times New Roman" w:cs="Times New Roman"/>
          <w:sz w:val="28"/>
          <w:szCs w:val="28"/>
        </w:rPr>
      </w:pPr>
      <w:r>
        <w:rPr>
          <w:rFonts w:ascii="Times New Roman" w:hAnsi="Times New Roman" w:cs="Times New Roman"/>
          <w:color w:val="000000"/>
          <w:spacing w:val="-4"/>
          <w:sz w:val="28"/>
          <w:szCs w:val="28"/>
        </w:rPr>
        <w:t>очис1ить_окно();</w:t>
      </w:r>
    </w:p>
    <w:p w:rsidR="00D53ACE" w:rsidRDefault="00D53ACE">
      <w:pPr>
        <w:shd w:val="clear" w:color="auto" w:fill="FFFFFF"/>
        <w:spacing w:line="360" w:lineRule="auto"/>
        <w:ind w:firstLine="720"/>
        <w:jc w:val="both"/>
        <w:rPr>
          <w:rFonts w:ascii="Times New Roman" w:hAnsi="Times New Roman" w:cs="Times New Roman"/>
          <w:sz w:val="28"/>
          <w:szCs w:val="28"/>
        </w:rPr>
      </w:pPr>
      <w:r>
        <w:rPr>
          <w:rFonts w:ascii="Times New Roman" w:hAnsi="Times New Roman" w:cs="Times New Roman"/>
          <w:color w:val="000000"/>
          <w:spacing w:val="-3"/>
          <w:sz w:val="28"/>
          <w:szCs w:val="28"/>
        </w:rPr>
        <w:t>нарисовать_кадр(</w:t>
      </w:r>
      <w:r>
        <w:rPr>
          <w:rFonts w:ascii="Times New Roman" w:hAnsi="Times New Roman" w:cs="Times New Roman"/>
          <w:color w:val="000000"/>
          <w:spacing w:val="-3"/>
          <w:sz w:val="28"/>
          <w:szCs w:val="28"/>
          <w:lang w:val="en-US"/>
        </w:rPr>
        <w:t>i</w:t>
      </w:r>
      <w:r>
        <w:rPr>
          <w:rFonts w:ascii="Times New Roman" w:hAnsi="Times New Roman" w:cs="Times New Roman"/>
          <w:color w:val="000000"/>
          <w:spacing w:val="-3"/>
          <w:sz w:val="28"/>
          <w:szCs w:val="28"/>
        </w:rPr>
        <w: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z w:val="28"/>
          <w:szCs w:val="28"/>
        </w:rPr>
      </w:pPr>
      <w:r>
        <w:rPr>
          <w:rFonts w:ascii="Times New Roman" w:hAnsi="Times New Roman" w:cs="Times New Roman"/>
          <w:color w:val="000000"/>
          <w:spacing w:val="-7"/>
          <w:sz w:val="28"/>
          <w:szCs w:val="28"/>
        </w:rPr>
        <w:t xml:space="preserve">поменять_буферы_местами() ; </w:t>
      </w:r>
      <w:r>
        <w:rPr>
          <w:rFonts w:ascii="Times New Roman" w:hAnsi="Times New Roman" w:cs="Times New Roman"/>
          <w:color w:val="000000"/>
          <w:sz w:val="28"/>
          <w:szCs w:val="28"/>
        </w:rPr>
        <w:t>}</w:t>
      </w:r>
    </w:p>
    <w:p w:rsidR="00D53ACE" w:rsidRDefault="00D53ACE">
      <w:pPr>
        <w:pStyle w:val="2"/>
      </w:pPr>
      <w:r>
        <w:br w:type="page"/>
      </w:r>
      <w:bookmarkStart w:id="26" w:name="_Toc73264801"/>
      <w:r>
        <w:t>3.2 Обновление отображаемой информации во время паузы</w:t>
      </w:r>
      <w:bookmarkEnd w:id="26"/>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1"/>
          <w:sz w:val="28"/>
          <w:szCs w:val="28"/>
        </w:rPr>
        <w:t xml:space="preserve">Для некоторых реализаций библиотеки </w:t>
      </w:r>
      <w:r>
        <w:rPr>
          <w:rFonts w:ascii="Times New Roman" w:hAnsi="Times New Roman" w:cs="Times New Roman"/>
          <w:color w:val="000000"/>
          <w:spacing w:val="1"/>
          <w:sz w:val="28"/>
          <w:szCs w:val="28"/>
          <w:lang w:val="en-US"/>
        </w:rPr>
        <w:t>OpenGL</w:t>
      </w:r>
      <w:r>
        <w:rPr>
          <w:rFonts w:ascii="Times New Roman" w:hAnsi="Times New Roman" w:cs="Times New Roman"/>
          <w:color w:val="000000"/>
          <w:spacing w:val="1"/>
          <w:sz w:val="28"/>
          <w:szCs w:val="28"/>
        </w:rPr>
        <w:t xml:space="preserve"> в дополнение к простой перемене </w:t>
      </w:r>
      <w:r>
        <w:rPr>
          <w:rFonts w:ascii="Times New Roman" w:hAnsi="Times New Roman" w:cs="Times New Roman"/>
          <w:color w:val="000000"/>
          <w:spacing w:val="-2"/>
          <w:sz w:val="28"/>
          <w:szCs w:val="28"/>
        </w:rPr>
        <w:t xml:space="preserve">мест отображаемого и рисуемого буферов, подпрограмма </w:t>
      </w:r>
      <w:r>
        <w:rPr>
          <w:rFonts w:ascii="Times New Roman" w:hAnsi="Times New Roman" w:cs="Times New Roman"/>
          <w:b/>
          <w:bCs/>
          <w:color w:val="000000"/>
          <w:spacing w:val="-2"/>
          <w:sz w:val="28"/>
          <w:szCs w:val="28"/>
        </w:rPr>
        <w:t xml:space="preserve">поменять_буферы_местами() </w:t>
      </w:r>
      <w:r>
        <w:rPr>
          <w:rFonts w:ascii="Times New Roman" w:hAnsi="Times New Roman" w:cs="Times New Roman"/>
          <w:color w:val="000000"/>
          <w:spacing w:val="2"/>
          <w:sz w:val="28"/>
          <w:szCs w:val="28"/>
        </w:rPr>
        <w:t xml:space="preserve">ожидает, пока не закончится текущий период обновления отображаемой информации </w:t>
      </w:r>
      <w:r>
        <w:rPr>
          <w:rFonts w:ascii="Times New Roman" w:hAnsi="Times New Roman" w:cs="Times New Roman"/>
          <w:color w:val="000000"/>
          <w:sz w:val="28"/>
          <w:szCs w:val="28"/>
        </w:rPr>
        <w:t xml:space="preserve">для того, чтобы информация из предыдущего буфера был отображена полностью. Эта </w:t>
      </w:r>
      <w:r>
        <w:rPr>
          <w:rFonts w:ascii="Times New Roman" w:hAnsi="Times New Roman" w:cs="Times New Roman"/>
          <w:color w:val="000000"/>
          <w:spacing w:val="1"/>
          <w:sz w:val="28"/>
          <w:szCs w:val="28"/>
        </w:rPr>
        <w:t xml:space="preserve">подпрограмма также позволяет новому буферу быть полностью отображенным, начиная с начала. Принимая, что ваша вычислительная система обеспечивает обновление </w:t>
      </w:r>
      <w:r>
        <w:rPr>
          <w:rFonts w:ascii="Times New Roman" w:hAnsi="Times New Roman" w:cs="Times New Roman"/>
          <w:color w:val="000000"/>
          <w:sz w:val="28"/>
          <w:szCs w:val="28"/>
        </w:rPr>
        <w:t xml:space="preserve">отображения 60 раз в секунду, получим, что максимальная скорость передачи кадров, которой можно достичь — 60 кадров в секунду </w:t>
      </w:r>
      <w:r>
        <w:rPr>
          <w:rFonts w:ascii="Times New Roman" w:hAnsi="Times New Roman" w:cs="Times New Roman"/>
          <w:i/>
          <w:iCs/>
          <w:color w:val="000000"/>
          <w:sz w:val="28"/>
          <w:szCs w:val="28"/>
        </w:rPr>
        <w:t>(</w:t>
      </w:r>
      <w:r>
        <w:rPr>
          <w:rFonts w:ascii="Times New Roman" w:hAnsi="Times New Roman" w:cs="Times New Roman"/>
          <w:i/>
          <w:iCs/>
          <w:color w:val="000000"/>
          <w:sz w:val="28"/>
          <w:szCs w:val="28"/>
          <w:lang w:val="en-US"/>
        </w:rPr>
        <w:t>fps</w:t>
      </w:r>
      <w:r>
        <w:rPr>
          <w:rFonts w:ascii="Times New Roman" w:hAnsi="Times New Roman" w:cs="Times New Roman"/>
          <w:i/>
          <w:iCs/>
          <w:color w:val="000000"/>
          <w:sz w:val="28"/>
          <w:szCs w:val="28"/>
        </w:rPr>
        <w:t xml:space="preserve"> — </w:t>
      </w:r>
      <w:r>
        <w:rPr>
          <w:rFonts w:ascii="Times New Roman" w:hAnsi="Times New Roman" w:cs="Times New Roman"/>
          <w:i/>
          <w:iCs/>
          <w:color w:val="000000"/>
          <w:sz w:val="28"/>
          <w:szCs w:val="28"/>
          <w:lang w:val="en-US"/>
        </w:rPr>
        <w:t>frames</w:t>
      </w:r>
      <w:r>
        <w:rPr>
          <w:rFonts w:ascii="Times New Roman" w:hAnsi="Times New Roman" w:cs="Times New Roman"/>
          <w:i/>
          <w:iCs/>
          <w:color w:val="000000"/>
          <w:sz w:val="28"/>
          <w:szCs w:val="28"/>
        </w:rPr>
        <w:t xml:space="preserve"> </w:t>
      </w:r>
      <w:r>
        <w:rPr>
          <w:rFonts w:ascii="Times New Roman" w:hAnsi="Times New Roman" w:cs="Times New Roman"/>
          <w:i/>
          <w:iCs/>
          <w:color w:val="000000"/>
          <w:sz w:val="28"/>
          <w:szCs w:val="28"/>
          <w:lang w:val="en-US"/>
        </w:rPr>
        <w:t>per</w:t>
      </w:r>
      <w:r>
        <w:rPr>
          <w:rFonts w:ascii="Times New Roman" w:hAnsi="Times New Roman" w:cs="Times New Roman"/>
          <w:i/>
          <w:iCs/>
          <w:color w:val="000000"/>
          <w:sz w:val="28"/>
          <w:szCs w:val="28"/>
        </w:rPr>
        <w:t xml:space="preserve"> </w:t>
      </w:r>
      <w:r>
        <w:rPr>
          <w:rFonts w:ascii="Times New Roman" w:hAnsi="Times New Roman" w:cs="Times New Roman"/>
          <w:i/>
          <w:iCs/>
          <w:color w:val="000000"/>
          <w:sz w:val="28"/>
          <w:szCs w:val="28"/>
          <w:lang w:val="en-US"/>
        </w:rPr>
        <w:t>second</w:t>
      </w:r>
      <w:r>
        <w:rPr>
          <w:rFonts w:ascii="Times New Roman" w:hAnsi="Times New Roman" w:cs="Times New Roman"/>
          <w:i/>
          <w:iCs/>
          <w:color w:val="000000"/>
          <w:sz w:val="28"/>
          <w:szCs w:val="28"/>
        </w:rPr>
        <w:t xml:space="preserve">). </w:t>
      </w:r>
      <w:r>
        <w:rPr>
          <w:rFonts w:ascii="Times New Roman" w:hAnsi="Times New Roman" w:cs="Times New Roman"/>
          <w:color w:val="000000"/>
          <w:sz w:val="28"/>
          <w:szCs w:val="28"/>
        </w:rPr>
        <w:t xml:space="preserve">Это означает, </w:t>
      </w:r>
      <w:r>
        <w:rPr>
          <w:rFonts w:ascii="Times New Roman" w:hAnsi="Times New Roman" w:cs="Times New Roman"/>
          <w:color w:val="000000"/>
          <w:spacing w:val="3"/>
          <w:sz w:val="28"/>
          <w:szCs w:val="28"/>
        </w:rPr>
        <w:t xml:space="preserve">что, если все кадры могут быть очищены и нарисованы в течение 1/60 доли секунды, </w:t>
      </w:r>
      <w:r>
        <w:rPr>
          <w:rFonts w:ascii="Times New Roman" w:hAnsi="Times New Roman" w:cs="Times New Roman"/>
          <w:color w:val="000000"/>
          <w:spacing w:val="2"/>
          <w:sz w:val="28"/>
          <w:szCs w:val="28"/>
        </w:rPr>
        <w:t>то ваша анимация при данной скорости будет воспроизводиться плавно.</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3"/>
          <w:sz w:val="28"/>
          <w:szCs w:val="28"/>
        </w:rPr>
        <w:t xml:space="preserve">В подобных системах часто бывает так, что кадр оказывается слишком сложным </w:t>
      </w:r>
      <w:r>
        <w:rPr>
          <w:rFonts w:ascii="Times New Roman" w:hAnsi="Times New Roman" w:cs="Times New Roman"/>
          <w:color w:val="000000"/>
          <w:spacing w:val="1"/>
          <w:sz w:val="28"/>
          <w:szCs w:val="28"/>
        </w:rPr>
        <w:t xml:space="preserve">для того, чтобы быть нарисованным в течение 1/60 доли секунды, и, таким образом, </w:t>
      </w:r>
      <w:r>
        <w:rPr>
          <w:rFonts w:ascii="Times New Roman" w:hAnsi="Times New Roman" w:cs="Times New Roman"/>
          <w:color w:val="000000"/>
          <w:spacing w:val="3"/>
          <w:sz w:val="28"/>
          <w:szCs w:val="28"/>
        </w:rPr>
        <w:t xml:space="preserve">каждый кадр отображается более одного раза. Если, например, требуется 1/45 доля </w:t>
      </w:r>
      <w:r>
        <w:rPr>
          <w:rFonts w:ascii="Times New Roman" w:hAnsi="Times New Roman" w:cs="Times New Roman"/>
          <w:color w:val="000000"/>
          <w:spacing w:val="2"/>
          <w:sz w:val="28"/>
          <w:szCs w:val="28"/>
        </w:rPr>
        <w:t xml:space="preserve">секунды для того, чтобы нарисовать некоторый кадр, вы задаете скорость передачи </w:t>
      </w:r>
      <w:r>
        <w:rPr>
          <w:rFonts w:ascii="Times New Roman" w:hAnsi="Times New Roman" w:cs="Times New Roman"/>
          <w:color w:val="000000"/>
          <w:spacing w:val="7"/>
          <w:sz w:val="28"/>
          <w:szCs w:val="28"/>
        </w:rPr>
        <w:t xml:space="preserve">кадров равной 30 </w:t>
      </w:r>
      <w:r>
        <w:rPr>
          <w:rFonts w:ascii="Times New Roman" w:hAnsi="Times New Roman" w:cs="Times New Roman"/>
          <w:color w:val="000000"/>
          <w:spacing w:val="7"/>
          <w:sz w:val="28"/>
          <w:szCs w:val="28"/>
          <w:lang w:val="en-US"/>
        </w:rPr>
        <w:t>fps</w:t>
      </w:r>
      <w:r>
        <w:rPr>
          <w:rFonts w:ascii="Times New Roman" w:hAnsi="Times New Roman" w:cs="Times New Roman"/>
          <w:color w:val="000000"/>
          <w:spacing w:val="7"/>
          <w:sz w:val="28"/>
          <w:szCs w:val="28"/>
        </w:rPr>
        <w:t xml:space="preserve">, и тогда графическое изображение "простаивает" в течение </w:t>
      </w:r>
      <w:r>
        <w:rPr>
          <w:rFonts w:ascii="Times New Roman" w:hAnsi="Times New Roman" w:cs="Times New Roman"/>
          <w:color w:val="000000"/>
          <w:spacing w:val="1"/>
          <w:sz w:val="28"/>
          <w:szCs w:val="28"/>
        </w:rPr>
        <w:t>1/30 — 1/45 = 1/90 доли секунды на каждый кадр, или треть всего времени отображе</w:t>
      </w:r>
      <w:r>
        <w:rPr>
          <w:rFonts w:ascii="Times New Roman" w:hAnsi="Times New Roman" w:cs="Times New Roman"/>
          <w:color w:val="000000"/>
          <w:spacing w:val="-6"/>
          <w:sz w:val="28"/>
          <w:szCs w:val="28"/>
        </w:rPr>
        <w:t>ния.</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1"/>
          <w:sz w:val="28"/>
          <w:szCs w:val="28"/>
        </w:rPr>
        <w:t xml:space="preserve">Кроме того, частота обновления отображаемой видеоинформации является постоянной величиной, которая может иметь некоторые неожиданные последствия с точки </w:t>
      </w:r>
      <w:r>
        <w:rPr>
          <w:rFonts w:ascii="Times New Roman" w:hAnsi="Times New Roman" w:cs="Times New Roman"/>
          <w:color w:val="000000"/>
          <w:sz w:val="28"/>
          <w:szCs w:val="28"/>
        </w:rPr>
        <w:t xml:space="preserve">зрения производительности. Например, при периоде обновления информации, отображаемой на мониторе, равной 1/60 доли секунды и при постоянной скорости передачи </w:t>
      </w:r>
      <w:r>
        <w:rPr>
          <w:rFonts w:ascii="Times New Roman" w:hAnsi="Times New Roman" w:cs="Times New Roman"/>
          <w:color w:val="000000"/>
          <w:spacing w:val="3"/>
          <w:sz w:val="28"/>
          <w:szCs w:val="28"/>
        </w:rPr>
        <w:t xml:space="preserve">кадров вы можете работать со скоростями 60 </w:t>
      </w:r>
      <w:r>
        <w:rPr>
          <w:rFonts w:ascii="Times New Roman" w:hAnsi="Times New Roman" w:cs="Times New Roman"/>
          <w:color w:val="000000"/>
          <w:spacing w:val="3"/>
          <w:sz w:val="28"/>
          <w:szCs w:val="28"/>
          <w:lang w:val="en-US"/>
        </w:rPr>
        <w:t>fps</w:t>
      </w:r>
      <w:r>
        <w:rPr>
          <w:rFonts w:ascii="Times New Roman" w:hAnsi="Times New Roman" w:cs="Times New Roman"/>
          <w:color w:val="000000"/>
          <w:spacing w:val="3"/>
          <w:sz w:val="28"/>
          <w:szCs w:val="28"/>
        </w:rPr>
        <w:t xml:space="preserve">, 30 </w:t>
      </w:r>
      <w:r>
        <w:rPr>
          <w:rFonts w:ascii="Times New Roman" w:hAnsi="Times New Roman" w:cs="Times New Roman"/>
          <w:color w:val="000000"/>
          <w:spacing w:val="3"/>
          <w:sz w:val="28"/>
          <w:szCs w:val="28"/>
          <w:lang w:val="en-US"/>
        </w:rPr>
        <w:t>fps</w:t>
      </w:r>
      <w:r>
        <w:rPr>
          <w:rFonts w:ascii="Times New Roman" w:hAnsi="Times New Roman" w:cs="Times New Roman"/>
          <w:color w:val="000000"/>
          <w:spacing w:val="3"/>
          <w:sz w:val="28"/>
          <w:szCs w:val="28"/>
        </w:rPr>
        <w:t xml:space="preserve">, 20 </w:t>
      </w:r>
      <w:r>
        <w:rPr>
          <w:rFonts w:ascii="Times New Roman" w:hAnsi="Times New Roman" w:cs="Times New Roman"/>
          <w:color w:val="000000"/>
          <w:spacing w:val="3"/>
          <w:sz w:val="28"/>
          <w:szCs w:val="28"/>
          <w:lang w:val="en-US"/>
        </w:rPr>
        <w:t>fps</w:t>
      </w:r>
      <w:r>
        <w:rPr>
          <w:rFonts w:ascii="Times New Roman" w:hAnsi="Times New Roman" w:cs="Times New Roman"/>
          <w:color w:val="000000"/>
          <w:spacing w:val="3"/>
          <w:sz w:val="28"/>
          <w:szCs w:val="28"/>
        </w:rPr>
        <w:t xml:space="preserve">, 15 </w:t>
      </w:r>
      <w:r>
        <w:rPr>
          <w:rFonts w:ascii="Times New Roman" w:hAnsi="Times New Roman" w:cs="Times New Roman"/>
          <w:color w:val="000000"/>
          <w:spacing w:val="3"/>
          <w:sz w:val="28"/>
          <w:szCs w:val="28"/>
          <w:lang w:val="en-US"/>
        </w:rPr>
        <w:t>fps</w:t>
      </w:r>
      <w:r>
        <w:rPr>
          <w:rFonts w:ascii="Times New Roman" w:hAnsi="Times New Roman" w:cs="Times New Roman"/>
          <w:color w:val="000000"/>
          <w:spacing w:val="3"/>
          <w:sz w:val="28"/>
          <w:szCs w:val="28"/>
        </w:rPr>
        <w:t xml:space="preserve">, 12 </w:t>
      </w:r>
      <w:r>
        <w:rPr>
          <w:rFonts w:ascii="Times New Roman" w:hAnsi="Times New Roman" w:cs="Times New Roman"/>
          <w:color w:val="000000"/>
          <w:spacing w:val="3"/>
          <w:sz w:val="28"/>
          <w:szCs w:val="28"/>
          <w:lang w:val="en-US"/>
        </w:rPr>
        <w:t>fps</w:t>
      </w:r>
      <w:r>
        <w:rPr>
          <w:rFonts w:ascii="Times New Roman" w:hAnsi="Times New Roman" w:cs="Times New Roman"/>
          <w:color w:val="000000"/>
          <w:spacing w:val="3"/>
          <w:sz w:val="28"/>
          <w:szCs w:val="28"/>
        </w:rPr>
        <w:t xml:space="preserve"> и т. д. </w:t>
      </w:r>
      <w:r>
        <w:rPr>
          <w:rFonts w:ascii="Times New Roman" w:hAnsi="Times New Roman" w:cs="Times New Roman"/>
          <w:color w:val="000000"/>
          <w:spacing w:val="2"/>
          <w:sz w:val="28"/>
          <w:szCs w:val="28"/>
        </w:rPr>
        <w:t xml:space="preserve">(60/1, 60/2, 60/3, 60/4, 60/5, и т. д.). Это означает, что если вы пишете прикладную </w:t>
      </w:r>
      <w:r>
        <w:rPr>
          <w:rFonts w:ascii="Times New Roman" w:hAnsi="Times New Roman" w:cs="Times New Roman"/>
          <w:color w:val="000000"/>
          <w:spacing w:val="3"/>
          <w:sz w:val="28"/>
          <w:szCs w:val="28"/>
        </w:rPr>
        <w:t xml:space="preserve">программу и постепенно добавляете к ней новые функциональные возможности </w:t>
      </w:r>
      <w:r>
        <w:rPr>
          <w:rFonts w:ascii="Times New Roman" w:hAnsi="Times New Roman" w:cs="Times New Roman"/>
          <w:color w:val="000000"/>
          <w:sz w:val="28"/>
          <w:szCs w:val="28"/>
        </w:rPr>
        <w:t>(предположим, что эта программа — имитатор полета, и вы добавляете наземный пей</w:t>
      </w:r>
      <w:r>
        <w:rPr>
          <w:rFonts w:ascii="Times New Roman" w:hAnsi="Times New Roman" w:cs="Times New Roman"/>
          <w:color w:val="000000"/>
          <w:spacing w:val="3"/>
          <w:sz w:val="28"/>
          <w:szCs w:val="28"/>
        </w:rPr>
        <w:t>заж), то сначала каждая новая добавляемая деталь не будет оказывать никакого эф</w:t>
      </w:r>
      <w:r>
        <w:rPr>
          <w:rFonts w:ascii="Times New Roman" w:hAnsi="Times New Roman" w:cs="Times New Roman"/>
          <w:color w:val="000000"/>
          <w:spacing w:val="2"/>
          <w:sz w:val="28"/>
          <w:szCs w:val="28"/>
        </w:rPr>
        <w:t>фекта на суммарную производительность — вы все равно получаете скорость переда</w:t>
      </w:r>
      <w:r>
        <w:rPr>
          <w:rFonts w:ascii="Times New Roman" w:hAnsi="Times New Roman" w:cs="Times New Roman"/>
          <w:color w:val="000000"/>
          <w:spacing w:val="1"/>
          <w:sz w:val="28"/>
          <w:szCs w:val="28"/>
        </w:rPr>
        <w:t xml:space="preserve">чи кадров, равную 60 </w:t>
      </w:r>
      <w:r>
        <w:rPr>
          <w:rFonts w:ascii="Times New Roman" w:hAnsi="Times New Roman" w:cs="Times New Roman"/>
          <w:color w:val="000000"/>
          <w:spacing w:val="1"/>
          <w:sz w:val="28"/>
          <w:szCs w:val="28"/>
          <w:lang w:val="en-US"/>
        </w:rPr>
        <w:t>fps</w:t>
      </w:r>
      <w:r>
        <w:rPr>
          <w:rFonts w:ascii="Times New Roman" w:hAnsi="Times New Roman" w:cs="Times New Roman"/>
          <w:color w:val="000000"/>
          <w:spacing w:val="1"/>
          <w:sz w:val="28"/>
          <w:szCs w:val="28"/>
        </w:rPr>
        <w:t>. Затем, когда вы добавляете еще одну новую деталь, система уже не может нарисовать все это в течение 1/60 доли секунды, и анимация резко за</w:t>
      </w:r>
      <w:r>
        <w:rPr>
          <w:rFonts w:ascii="Times New Roman" w:hAnsi="Times New Roman" w:cs="Times New Roman"/>
          <w:color w:val="000000"/>
          <w:sz w:val="28"/>
          <w:szCs w:val="28"/>
        </w:rPr>
        <w:t xml:space="preserve">медляется — с 60 </w:t>
      </w:r>
      <w:r>
        <w:rPr>
          <w:rFonts w:ascii="Times New Roman" w:hAnsi="Times New Roman" w:cs="Times New Roman"/>
          <w:color w:val="000000"/>
          <w:sz w:val="28"/>
          <w:szCs w:val="28"/>
          <w:lang w:val="en-US"/>
        </w:rPr>
        <w:t>fps</w:t>
      </w:r>
      <w:r>
        <w:rPr>
          <w:rFonts w:ascii="Times New Roman" w:hAnsi="Times New Roman" w:cs="Times New Roman"/>
          <w:color w:val="000000"/>
          <w:sz w:val="28"/>
          <w:szCs w:val="28"/>
        </w:rPr>
        <w:t xml:space="preserve"> до 30 </w:t>
      </w:r>
      <w:r>
        <w:rPr>
          <w:rFonts w:ascii="Times New Roman" w:hAnsi="Times New Roman" w:cs="Times New Roman"/>
          <w:color w:val="000000"/>
          <w:sz w:val="28"/>
          <w:szCs w:val="28"/>
          <w:lang w:val="en-US"/>
        </w:rPr>
        <w:t>fps</w:t>
      </w:r>
      <w:r>
        <w:rPr>
          <w:rFonts w:ascii="Times New Roman" w:hAnsi="Times New Roman" w:cs="Times New Roman"/>
          <w:color w:val="000000"/>
          <w:sz w:val="28"/>
          <w:szCs w:val="28"/>
        </w:rPr>
        <w:t xml:space="preserve">, поскольку она пропускает первый возможный момент </w:t>
      </w:r>
      <w:r>
        <w:rPr>
          <w:rFonts w:ascii="Times New Roman" w:hAnsi="Times New Roman" w:cs="Times New Roman"/>
          <w:color w:val="000000"/>
          <w:spacing w:val="4"/>
          <w:sz w:val="28"/>
          <w:szCs w:val="28"/>
        </w:rPr>
        <w:t xml:space="preserve">смены буферов. Аналогичная ситуация происходит, когда время рисования одного </w:t>
      </w:r>
      <w:r>
        <w:rPr>
          <w:rFonts w:ascii="Times New Roman" w:hAnsi="Times New Roman" w:cs="Times New Roman"/>
          <w:color w:val="000000"/>
          <w:spacing w:val="1"/>
          <w:sz w:val="28"/>
          <w:szCs w:val="28"/>
        </w:rPr>
        <w:t>кадра становится больше, чем 1/30 доля секунды — скорость передачи кадров анима</w:t>
      </w:r>
      <w:r>
        <w:rPr>
          <w:rFonts w:ascii="Times New Roman" w:hAnsi="Times New Roman" w:cs="Times New Roman"/>
          <w:color w:val="000000"/>
          <w:spacing w:val="2"/>
          <w:sz w:val="28"/>
          <w:szCs w:val="28"/>
        </w:rPr>
        <w:t xml:space="preserve">ции скачком уменьшается от 30 </w:t>
      </w:r>
      <w:r>
        <w:rPr>
          <w:rFonts w:ascii="Times New Roman" w:hAnsi="Times New Roman" w:cs="Times New Roman"/>
          <w:color w:val="000000"/>
          <w:spacing w:val="2"/>
          <w:sz w:val="28"/>
          <w:szCs w:val="28"/>
          <w:lang w:val="en-US"/>
        </w:rPr>
        <w:t>fps</w:t>
      </w:r>
      <w:r>
        <w:rPr>
          <w:rFonts w:ascii="Times New Roman" w:hAnsi="Times New Roman" w:cs="Times New Roman"/>
          <w:color w:val="000000"/>
          <w:spacing w:val="2"/>
          <w:sz w:val="28"/>
          <w:szCs w:val="28"/>
        </w:rPr>
        <w:t xml:space="preserve"> до 20 </w:t>
      </w:r>
      <w:r>
        <w:rPr>
          <w:rFonts w:ascii="Times New Roman" w:hAnsi="Times New Roman" w:cs="Times New Roman"/>
          <w:color w:val="000000"/>
          <w:spacing w:val="2"/>
          <w:sz w:val="28"/>
          <w:szCs w:val="28"/>
          <w:lang w:val="en-US"/>
        </w:rPr>
        <w:t>fps</w:t>
      </w:r>
      <w:r>
        <w:rPr>
          <w:rFonts w:ascii="Times New Roman" w:hAnsi="Times New Roman" w:cs="Times New Roman"/>
          <w:color w:val="000000"/>
          <w:spacing w:val="2"/>
          <w:sz w:val="28"/>
          <w:szCs w:val="28"/>
        </w:rPr>
        <w: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pacing w:val="1"/>
          <w:sz w:val="28"/>
          <w:szCs w:val="28"/>
        </w:rPr>
        <w:t>Если сложность сцены такова, что время ее рисования оказывается близко к любо</w:t>
      </w:r>
      <w:r>
        <w:rPr>
          <w:rFonts w:ascii="Times New Roman" w:hAnsi="Times New Roman" w:cs="Times New Roman"/>
          <w:color w:val="000000"/>
          <w:spacing w:val="2"/>
          <w:sz w:val="28"/>
          <w:szCs w:val="28"/>
        </w:rPr>
        <w:t xml:space="preserve">му из этих "волшебных" интервалов времени (1/60 доля секунды, 2/60 доли секунды, </w:t>
      </w:r>
      <w:r>
        <w:rPr>
          <w:rFonts w:ascii="Times New Roman" w:hAnsi="Times New Roman" w:cs="Times New Roman"/>
          <w:color w:val="000000"/>
          <w:spacing w:val="1"/>
          <w:sz w:val="28"/>
          <w:szCs w:val="28"/>
        </w:rPr>
        <w:t xml:space="preserve">3/60 доли секунды и т. д. в рассматриваемом примере), то из-за наличия случайного </w:t>
      </w:r>
      <w:r>
        <w:rPr>
          <w:rFonts w:ascii="Times New Roman" w:hAnsi="Times New Roman" w:cs="Times New Roman"/>
          <w:color w:val="000000"/>
          <w:spacing w:val="2"/>
          <w:sz w:val="28"/>
          <w:szCs w:val="28"/>
        </w:rPr>
        <w:t xml:space="preserve">изменения некоторые кадры будут идти немного быстрее, а некоторые — немного </w:t>
      </w:r>
      <w:r>
        <w:rPr>
          <w:rFonts w:ascii="Times New Roman" w:hAnsi="Times New Roman" w:cs="Times New Roman"/>
          <w:color w:val="000000"/>
          <w:spacing w:val="-1"/>
          <w:sz w:val="28"/>
          <w:szCs w:val="28"/>
        </w:rPr>
        <w:t>медленнее. В результате скорость передачи кадров становится непостоянной, что визу</w:t>
      </w:r>
      <w:r>
        <w:rPr>
          <w:rFonts w:ascii="Times New Roman" w:hAnsi="Times New Roman" w:cs="Times New Roman"/>
          <w:color w:val="000000"/>
          <w:spacing w:val="3"/>
          <w:sz w:val="28"/>
          <w:szCs w:val="28"/>
        </w:rPr>
        <w:t>ально может быть неприятно. В этом случае, если вы не можете упростить сцену так,</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color w:val="000000"/>
          <w:sz w:val="28"/>
          <w:szCs w:val="28"/>
        </w:rPr>
        <w:t>чтобы все кадры рисовались достаточно быстро, возможно, лучше было бы преднаме</w:t>
      </w:r>
      <w:r>
        <w:rPr>
          <w:rFonts w:ascii="Times New Roman" w:hAnsi="Times New Roman" w:cs="Times New Roman"/>
          <w:color w:val="000000"/>
          <w:spacing w:val="1"/>
          <w:sz w:val="28"/>
          <w:szCs w:val="28"/>
        </w:rPr>
        <w:t>ренно добавить крошечную задержку для того, чтобы иметь уверенность, что все кад</w:t>
      </w:r>
      <w:r>
        <w:rPr>
          <w:rFonts w:ascii="Times New Roman" w:hAnsi="Times New Roman" w:cs="Times New Roman"/>
          <w:color w:val="000000"/>
          <w:spacing w:val="3"/>
          <w:sz w:val="28"/>
          <w:szCs w:val="28"/>
        </w:rPr>
        <w:t xml:space="preserve">ры пропущены, задавая при этом постоянную, более медленную скорость передачи </w:t>
      </w:r>
      <w:r>
        <w:rPr>
          <w:rFonts w:ascii="Times New Roman" w:hAnsi="Times New Roman" w:cs="Times New Roman"/>
          <w:color w:val="000000"/>
          <w:sz w:val="28"/>
          <w:szCs w:val="28"/>
        </w:rPr>
        <w:t xml:space="preserve">кадров. Если же кадры имеют существенно отличающуюся степень сложности, тогда, </w:t>
      </w:r>
      <w:r>
        <w:rPr>
          <w:rFonts w:ascii="Times New Roman" w:hAnsi="Times New Roman" w:cs="Times New Roman"/>
          <w:color w:val="000000"/>
          <w:spacing w:val="2"/>
          <w:sz w:val="28"/>
          <w:szCs w:val="28"/>
        </w:rPr>
        <w:t>возможно, вам потребуется более сложный подход к решению этой проблемы.</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sz w:val="28"/>
          <w:szCs w:val="28"/>
        </w:rPr>
      </w:pPr>
      <w:r>
        <w:rPr>
          <w:rFonts w:ascii="Times New Roman" w:hAnsi="Times New Roman" w:cs="Times New Roman"/>
          <w:b/>
          <w:bCs/>
          <w:color w:val="000000"/>
          <w:spacing w:val="6"/>
          <w:w w:val="77"/>
          <w:sz w:val="28"/>
          <w:szCs w:val="28"/>
        </w:rPr>
        <w:t>Движение = Перерисовка изображения + Перестановка буферов</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Структура реальных программ анимации не слишком отличается от приведенного описания. Обычно проще перерисовать буфер целиком с чистого листа для каждого кадра, чем выяснять, какие части кадра требуют изменения. Это положение особенно справедливо для таких прикладных программ, как трехмерные имитаторы полета, где самое малое изменение ориентации самолета изменяет позицию всего вида из окна пилотской кабины.</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В большинстве видов анимации объекты на сцене просто перерисовываются с различными преобразованиями: перемещается точка наблюдения зрителя или автомобиль немного проезжает по дороге, или какой-нибудь объект поворачивается на небольшой угол. Если для операций, не связанных с рисованием, требуется существенный объем повторных вычислений, то достижимая скорость передачи кадров часто замедляется. Следует иметь в виду, однако, что для выполнения таких вычислений после выполнения подпрограммы поменять_буферы_местами() часто может использоваться время простоя.</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Библиотека OpenGL не имеет в своем составе команды типа "поменять_буферы_-местами()", поскольку такая функциональная возможность могла бы быть доступна не для всех аппаратных средств и, в любом случае, ее реализация существенно зависит от используемой оконной системы. Например, если вы используете оболочку X Window System и обращаетесь к ней непосредственно, то можно было бы воспользоваться следующей подпрограммой из библиотеки GLX:</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void glXSwapBuffers(Display *dpy, Window window);</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(Эквивалентные подпрограммы для других оконных систем приведены в Приложении С.)</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Если вы используете библиотеку GLUT, то вы, возможно, захотите вызвать следующую подпрограмму:</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void glutSwapBuffers(void);</w:t>
      </w:r>
    </w:p>
    <w:p w:rsidR="00D53ACE" w:rsidRP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Пример 3 иллюстрирует использование подпрограммы glutSwapBuffers() для рисования вращающегося квадрата, как это показано на рисунке 3. Этот пример также демонстрирует то, как следует использовать библиотеку GLUT для контроля состояния устройства ввода данных, а также для включения и выключения функции простоя. В приведенном примере кнопки мыши включают и отключают вращение квадрата.</w:t>
      </w:r>
    </w:p>
    <w:p w:rsidR="00D53ACE" w:rsidRDefault="008E6CFA">
      <w:pPr>
        <w:spacing w:before="100" w:beforeAutospacing="1" w:after="100" w:afterAutospacing="1" w:line="360" w:lineRule="auto"/>
        <w:ind w:right="1" w:firstLine="720"/>
        <w:jc w:val="both"/>
        <w:rPr>
          <w:rFonts w:ascii="Times New Roman" w:hAnsi="Times New Roman" w:cs="Times New Roman"/>
          <w:sz w:val="24"/>
          <w:szCs w:val="24"/>
        </w:rPr>
      </w:pPr>
      <w:r>
        <w:rPr>
          <w:rFonts w:ascii="Times New Roman" w:hAnsi="Times New Roman" w:cs="Times New Roman"/>
          <w:sz w:val="24"/>
          <w:szCs w:val="24"/>
        </w:rPr>
        <w:pict>
          <v:shape id="_x0000_i1027" type="#_x0000_t75" style="width:384.75pt;height:110.25pt">
            <v:imagedata r:id="rId9" o:title=""/>
          </v:shape>
        </w:pic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i/>
          <w:iCs/>
          <w:color w:val="000000"/>
          <w:spacing w:val="1"/>
          <w:sz w:val="28"/>
          <w:szCs w:val="28"/>
        </w:rPr>
        <w:t>Пример 3</w:t>
      </w:r>
      <w:r>
        <w:rPr>
          <w:rFonts w:ascii="Times New Roman" w:hAnsi="Times New Roman" w:cs="Times New Roman"/>
          <w:color w:val="000000"/>
          <w:spacing w:val="1"/>
          <w:sz w:val="28"/>
          <w:szCs w:val="28"/>
        </w:rPr>
        <w:t xml:space="preserve"> Программа с использованием двойной буферизации: double.c</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#include &lt;stdlib.h&gt; #include &lt;GL/glut.h&gt;</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static GLfloat spin = 0.0;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void init(void)</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glClearColor (0.0, 0.0, 0.0, 0.0);</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glShadeModel(GL_FLAT); } void display(void)</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glClear(GL_COLOR_BUFFER_BIT);</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glPushMatrix();</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glRotatef(spin, 0.0, 0.0, 1.0);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glColor3f(1.0, 1.0, 1.0);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glRectf(-25.0, -25.0, 25.0, 25.0);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glPopMatrix () ;</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glutSwapBuffers () ; )</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void spinDisplay(void)</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spin = spin +2.0;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if (spin &gt; 360.0)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spin = spin - 360.0;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glutPostRedisplay(); }</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void reshape (int w, int h)</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glViewport(0, 0,  (GLsizei) w,  (GLsizei) h) ;</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glMatrixMode(GL_PROJECTION);</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glLoadldentity();</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glOrtho(-50.0, 50.0, -50.0, 50.0, -1.0, 1.0);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glMatrixMode(GL_MODELVIEW);</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glLoadldentity();</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GB"/>
        </w:rPr>
      </w:pPr>
      <w:r>
        <w:rPr>
          <w:rFonts w:ascii="Times New Roman" w:hAnsi="Times New Roman" w:cs="Times New Roman"/>
          <w:color w:val="000000"/>
          <w:spacing w:val="1"/>
          <w:sz w:val="28"/>
          <w:szCs w:val="28"/>
          <w:lang w:val="en-GB"/>
        </w:rPr>
        <w:t>void mouse(int button, int state, int x, int y) {</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switch (button) {</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case GLUT_LEFT_BUTTON:</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if (state == GLUT_DOWN)</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glutldleFunc(spinDisplay); break; case GLUT_MIDDLE_BUTTON:</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if (state == GLUT_DOWN)</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glutldleFunc(NULL); break; default:</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break; } }</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Запросить режим отображения с двойной буферизацией.</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Зарегистрировать функции обратного вызова по вводу данных от мыши*/</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int main(int argc, char** argv) {</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glutlnit(Sargc, argv);</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glutInitDisplayMode(GLUT_DOUBLE | GLUT_RGB);</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glutInitWindowSize(250, 250);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glutInitWindowPosition(100,  100);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glutCreateWindow(argv[0]);</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init&lt;);</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glutDisplayFunc(display);</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glutReshapeFunc(reshape);</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glutMouseFunc(mouse);</w:t>
      </w:r>
    </w:p>
    <w:p w:rsidR="00D53ACE" w:rsidRDefault="00D53ACE">
      <w:pPr>
        <w:shd w:val="clear" w:color="auto" w:fill="FFFFFF"/>
        <w:spacing w:line="360" w:lineRule="auto"/>
        <w:ind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glutMainLoop();</w:t>
      </w:r>
    </w:p>
    <w:p w:rsidR="00D53ACE" w:rsidRPr="00D53ACE" w:rsidRDefault="00D53ACE">
      <w:pPr>
        <w:shd w:val="clear" w:color="auto" w:fill="FFFFFF"/>
        <w:spacing w:line="360" w:lineRule="auto"/>
        <w:ind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return 0 ; }</w:t>
      </w:r>
    </w:p>
    <w:p w:rsidR="00D53ACE" w:rsidRDefault="00D53ACE">
      <w:pPr>
        <w:shd w:val="clear" w:color="auto" w:fill="FFFFFF"/>
        <w:spacing w:before="100" w:beforeAutospacing="1" w:after="100" w:afterAutospacing="1" w:line="360" w:lineRule="auto"/>
        <w:ind w:right="1" w:firstLine="720"/>
        <w:rPr>
          <w:rFonts w:ascii="Times New Roman" w:hAnsi="Times New Roman" w:cs="Times New Roman"/>
          <w:color w:val="000000"/>
          <w:spacing w:val="1"/>
          <w:sz w:val="32"/>
          <w:szCs w:val="32"/>
        </w:rPr>
      </w:pPr>
      <w:r>
        <w:rPr>
          <w:rFonts w:ascii="Times New Roman" w:hAnsi="Times New Roman" w:cs="Times New Roman"/>
          <w:color w:val="000000"/>
          <w:spacing w:val="1"/>
          <w:sz w:val="32"/>
          <w:szCs w:val="32"/>
        </w:rPr>
        <w:t xml:space="preserve">Пример программы, написанной на </w:t>
      </w:r>
      <w:r>
        <w:rPr>
          <w:rFonts w:ascii="Times New Roman" w:hAnsi="Times New Roman" w:cs="Times New Roman"/>
          <w:color w:val="000000"/>
          <w:spacing w:val="1"/>
          <w:sz w:val="32"/>
          <w:szCs w:val="32"/>
          <w:lang w:val="en-US"/>
        </w:rPr>
        <w:t>C</w:t>
      </w:r>
      <w:r>
        <w:rPr>
          <w:rFonts w:ascii="Times New Roman" w:hAnsi="Times New Roman" w:cs="Times New Roman"/>
          <w:color w:val="000000"/>
          <w:spacing w:val="1"/>
          <w:sz w:val="32"/>
          <w:szCs w:val="32"/>
        </w:rPr>
        <w:t xml:space="preserve">, с применением </w:t>
      </w:r>
      <w:r>
        <w:rPr>
          <w:rFonts w:ascii="Times New Roman" w:hAnsi="Times New Roman" w:cs="Times New Roman"/>
          <w:color w:val="000000"/>
          <w:spacing w:val="1"/>
          <w:sz w:val="32"/>
          <w:szCs w:val="32"/>
          <w:lang w:val="en-US"/>
        </w:rPr>
        <w:t>OpenGL</w:t>
      </w:r>
      <w:r>
        <w:rPr>
          <w:rFonts w:ascii="Times New Roman" w:hAnsi="Times New Roman" w:cs="Times New Roman"/>
          <w:color w:val="000000"/>
          <w:spacing w:val="1"/>
          <w:sz w:val="32"/>
          <w:szCs w:val="32"/>
        </w:rPr>
        <w:t>.</w:t>
      </w:r>
    </w:p>
    <w:p w:rsidR="00D53ACE" w:rsidRDefault="00D53ACE">
      <w:pPr>
        <w:shd w:val="clear" w:color="auto" w:fill="FFFFFF"/>
        <w:spacing w:before="100" w:beforeAutospacing="1" w:after="100" w:afterAutospacing="1" w:line="360" w:lineRule="auto"/>
        <w:ind w:right="1" w:firstLine="720"/>
        <w:jc w:val="both"/>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Программа визуализирует вращающийся куб. На куб наложены текстуры, возможно включение альфа-прозрачности во время визуализации.</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#include &lt;GL/glut.h&gt;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#include &lt;GL/glaux.h&gt;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#include &lt;GL/glu.h&gt;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int</w:t>
      </w:r>
      <w:r>
        <w:rPr>
          <w:rFonts w:ascii="Times New Roman" w:hAnsi="Times New Roman" w:cs="Times New Roman"/>
          <w:color w:val="000000"/>
          <w:spacing w:val="1"/>
          <w:sz w:val="28"/>
          <w:szCs w:val="28"/>
          <w:lang w:val="en-US"/>
        </w:rPr>
        <w:tab/>
        <w:t>tex[1];</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float xtr,ytr,ztr;</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float rotx,roty,rotz;</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float LightAmbient[]= { 0.5f, 0.5f, 0.5f, 1.0f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float LightPosition[]= { 0.0f, 0.0f, 5.0f, 1.0f };//</w:t>
      </w:r>
      <w:r>
        <w:rPr>
          <w:rFonts w:ascii="Times New Roman" w:hAnsi="Times New Roman" w:cs="Times New Roman"/>
          <w:color w:val="000000"/>
          <w:spacing w:val="1"/>
          <w:sz w:val="28"/>
          <w:szCs w:val="28"/>
        </w:rPr>
        <w:t>позиция</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освещения</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float LightDiffuse[]= { 1.0f, 1.0f, 1.0f, 1.0f }; //</w:t>
      </w:r>
      <w:r>
        <w:rPr>
          <w:rFonts w:ascii="Times New Roman" w:hAnsi="Times New Roman" w:cs="Times New Roman"/>
          <w:color w:val="000000"/>
          <w:spacing w:val="1"/>
          <w:sz w:val="28"/>
          <w:szCs w:val="28"/>
        </w:rPr>
        <w:t>рассеивание</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void LoadTexs()//инициализация и загрузка текстур</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AUX_RGBImageRec *tex1;</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tex1 = auxDIBImageLoad("droy.bmp");</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glGenTextures(1, &amp;tex[0]);</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glBindTexture(GL_TEXTURE_2D, tex[0]);</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glTexParameteri(GL_TEXTURE_2D,GL_TEXTURE_MAG_FILTER,GL_LINEAR);</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glTexParameteri(GL_TEXTURE_2D,GL_TEXTURE_MIN_FILTER,GL_LINEAR);</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glTexImage2D(GL_TEXTURE_2D, 0, 3, tex1-&gt;sizeX, tex1-&gt;sizeY, 0,</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GL_RGB, GL_UNSIGNED_BYTE, tex1-&gt;data);</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void init()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lang w:val="en-US"/>
        </w:rPr>
        <w:tab/>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LoadTexs();//</w:t>
      </w:r>
      <w:r>
        <w:rPr>
          <w:rFonts w:ascii="Times New Roman" w:hAnsi="Times New Roman" w:cs="Times New Roman"/>
          <w:color w:val="000000"/>
          <w:spacing w:val="1"/>
          <w:sz w:val="28"/>
          <w:szCs w:val="28"/>
        </w:rPr>
        <w:t>процедура</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загрузки</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текстуры</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glColor4f(1.0f,1.0f,1.0f,0.5f);</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glBlendFunc(GL_SRC_ALPHA,GL_ONE); // </w:t>
      </w:r>
      <w:r>
        <w:rPr>
          <w:rFonts w:ascii="Times New Roman" w:hAnsi="Times New Roman" w:cs="Times New Roman"/>
          <w:color w:val="000000"/>
          <w:spacing w:val="1"/>
          <w:sz w:val="28"/>
          <w:szCs w:val="28"/>
        </w:rPr>
        <w:t>параметры</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смешивания</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glEnable(GL_TEXTURE_2D);</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 xml:space="preserve">glClearColor (0.0, 0.0, 0.0, 0.0);// </w:t>
      </w:r>
      <w:r>
        <w:rPr>
          <w:rFonts w:ascii="Times New Roman" w:hAnsi="Times New Roman" w:cs="Times New Roman"/>
          <w:color w:val="000000"/>
          <w:spacing w:val="1"/>
          <w:sz w:val="28"/>
          <w:szCs w:val="28"/>
        </w:rPr>
        <w:t>цвет</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фона</w:t>
      </w:r>
      <w:r>
        <w:rPr>
          <w:rFonts w:ascii="Times New Roman" w:hAnsi="Times New Roman" w:cs="Times New Roman"/>
          <w:color w:val="000000"/>
          <w:spacing w:val="1"/>
          <w:sz w:val="28"/>
          <w:szCs w:val="28"/>
          <w:lang w:val="en-US"/>
        </w:rPr>
        <w:t xml:space="preserve">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glClearDepth(1.0);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glDepthFunc(GL_LESS);</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glEnable(GL_DEPTH_TEST); //</w:t>
      </w:r>
      <w:r>
        <w:rPr>
          <w:rFonts w:ascii="Times New Roman" w:hAnsi="Times New Roman" w:cs="Times New Roman"/>
          <w:color w:val="000000"/>
          <w:spacing w:val="1"/>
          <w:sz w:val="28"/>
          <w:szCs w:val="28"/>
        </w:rPr>
        <w:t>тест</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глубины</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glShadeModel (GL_SMOOTH);</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glTranslatef(0.0f,0.0f,-5.0f);</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glLightfv(GL_LIGHT1,GL_AMBIENT,LightAmbient); //</w:t>
      </w:r>
      <w:r>
        <w:rPr>
          <w:rFonts w:ascii="Times New Roman" w:hAnsi="Times New Roman" w:cs="Times New Roman"/>
          <w:color w:val="000000"/>
          <w:spacing w:val="1"/>
          <w:sz w:val="28"/>
          <w:szCs w:val="28"/>
        </w:rPr>
        <w:t>параметры</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освещения</w:t>
      </w:r>
      <w:r>
        <w:rPr>
          <w:rFonts w:ascii="Times New Roman" w:hAnsi="Times New Roman" w:cs="Times New Roman"/>
          <w:color w:val="000000"/>
          <w:spacing w:val="1"/>
          <w:sz w:val="28"/>
          <w:szCs w:val="28"/>
          <w:lang w:val="en-US"/>
        </w:rPr>
        <w:t xml:space="preserve">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glLightfv(GL_LIGHT1,GL_POSITION,LightPosition);</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glLightfv(GL_LIGHT1,GL_DIFFUSE,LightDiffuse);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glEnable(GL_LIGHT1);//</w:t>
      </w:r>
      <w:r>
        <w:rPr>
          <w:rFonts w:ascii="Times New Roman" w:hAnsi="Times New Roman" w:cs="Times New Roman"/>
          <w:color w:val="000000"/>
          <w:spacing w:val="1"/>
          <w:sz w:val="28"/>
          <w:szCs w:val="28"/>
        </w:rPr>
        <w:t>освещения</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glEnable(GL_LIGHTING);</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glEnable (GL_COLOR_MATERIAL);</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glColorMaterial (GL_FRONT,GL_AMBIENT_AND_DIFFUSE);</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void display(void)</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glClear(GL_COLOR_BUFFER_BIT|GL_DEPTH_BUFFER_BIT);//</w:t>
      </w:r>
      <w:r>
        <w:rPr>
          <w:rFonts w:ascii="Times New Roman" w:hAnsi="Times New Roman" w:cs="Times New Roman"/>
          <w:color w:val="000000"/>
          <w:spacing w:val="1"/>
          <w:sz w:val="28"/>
          <w:szCs w:val="28"/>
        </w:rPr>
        <w:t>очистка</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буфера</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глубины</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glPushMatrix();//</w:t>
      </w:r>
      <w:r>
        <w:rPr>
          <w:rFonts w:ascii="Times New Roman" w:hAnsi="Times New Roman" w:cs="Times New Roman"/>
          <w:color w:val="000000"/>
          <w:spacing w:val="1"/>
          <w:sz w:val="28"/>
          <w:szCs w:val="28"/>
        </w:rPr>
        <w:t>сохранение</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матрицы</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glTranslatef(xtr,ytr,ztr);</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glRotatef(rotx,1.0,0.0,0.0);</w:t>
      </w:r>
      <w:r>
        <w:rPr>
          <w:rFonts w:ascii="Times New Roman" w:hAnsi="Times New Roman" w:cs="Times New Roman"/>
          <w:color w:val="000000"/>
          <w:spacing w:val="1"/>
          <w:sz w:val="28"/>
          <w:szCs w:val="28"/>
          <w:lang w:val="en-US"/>
        </w:rPr>
        <w:tab/>
      </w:r>
      <w:r>
        <w:rPr>
          <w:rFonts w:ascii="Times New Roman" w:hAnsi="Times New Roman" w:cs="Times New Roman"/>
          <w:color w:val="000000"/>
          <w:spacing w:val="1"/>
          <w:sz w:val="28"/>
          <w:szCs w:val="28"/>
          <w:lang w:val="en-US"/>
        </w:rPr>
        <w:tab/>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glRotatef(roty,0.0,1.0,0.0);</w:t>
      </w:r>
      <w:r>
        <w:rPr>
          <w:rFonts w:ascii="Times New Roman" w:hAnsi="Times New Roman" w:cs="Times New Roman"/>
          <w:color w:val="000000"/>
          <w:spacing w:val="1"/>
          <w:sz w:val="28"/>
          <w:szCs w:val="28"/>
          <w:lang w:val="en-US"/>
        </w:rPr>
        <w:tab/>
      </w:r>
      <w:r>
        <w:rPr>
          <w:rFonts w:ascii="Times New Roman" w:hAnsi="Times New Roman" w:cs="Times New Roman"/>
          <w:color w:val="000000"/>
          <w:spacing w:val="1"/>
          <w:sz w:val="28"/>
          <w:szCs w:val="28"/>
          <w:lang w:val="en-US"/>
        </w:rPr>
        <w:tab/>
      </w:r>
      <w:r>
        <w:rPr>
          <w:rFonts w:ascii="Times New Roman" w:hAnsi="Times New Roman" w:cs="Times New Roman"/>
          <w:color w:val="000000"/>
          <w:spacing w:val="1"/>
          <w:sz w:val="28"/>
          <w:szCs w:val="28"/>
          <w:lang w:val="en-US"/>
        </w:rPr>
        <w:tab/>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glRotatef(rotz,0.0,0.0,1.0);</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glBegin(GL_QUADS);</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glNormal3f( 0.0f, 0.0f, 1.0f);// </w:t>
      </w:r>
      <w:r>
        <w:rPr>
          <w:rFonts w:ascii="Times New Roman" w:hAnsi="Times New Roman" w:cs="Times New Roman"/>
          <w:color w:val="000000"/>
          <w:spacing w:val="1"/>
          <w:sz w:val="28"/>
          <w:szCs w:val="28"/>
        </w:rPr>
        <w:t>Передняя</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грань</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glTexCoord2f(0.0f, 0.0f); glVertex3f(-1.0f,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glTexCoord2f(1.0f, 0.0f); glVertex3f( 1.0f,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право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glTexCoord2f(1.0f, 1.0f); glVertex3f( 1.0f,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Верх</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право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glTexCoord2f(0.0f, 1.0f); glVertex3f(-1.0f,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Верх</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glNormal3f( 0.0f, 0.0f,-1.0f);// </w:t>
      </w:r>
      <w:r>
        <w:rPr>
          <w:rFonts w:ascii="Times New Roman" w:hAnsi="Times New Roman" w:cs="Times New Roman"/>
          <w:color w:val="000000"/>
          <w:spacing w:val="1"/>
          <w:sz w:val="28"/>
          <w:szCs w:val="28"/>
        </w:rPr>
        <w:t>Задняя</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грань</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glTexCoord2f(1.0f, 0.0f); glVertex3f(-1.0f,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право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glTexCoord2f(1.0f, 1.0f); glVertex3f(-1.0f,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Верх</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право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glTexCoord2f(0.0f, 1.0f); glVertex3f( 1.0f,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Верх</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glTexCoord2f(0.0f, 0.0f); glVertex3f( 1.0f,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glNormal3f( 0.0f, 1.0f, 0.0f);// </w:t>
      </w:r>
      <w:r>
        <w:rPr>
          <w:rFonts w:ascii="Times New Roman" w:hAnsi="Times New Roman" w:cs="Times New Roman"/>
          <w:color w:val="000000"/>
          <w:spacing w:val="1"/>
          <w:sz w:val="28"/>
          <w:szCs w:val="28"/>
        </w:rPr>
        <w:t>Верхняя</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грань</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glTexCoord2f(0.0f, 1.0f); glVertex3f(-1.0f,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Верх</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glTexCoord2f(0.0f, 0.0f); glVertex3f(-1.0f,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glTexCoord2f(1.0f, 0.0f); glVertex3f( 1.0f,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право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glTexCoord2f(1.0f, 1.0f); glVertex3f( 1.0f,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Верх</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право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glNormal3f( 0.0f,-1.0f, 0.0f);// </w:t>
      </w:r>
      <w:r>
        <w:rPr>
          <w:rFonts w:ascii="Times New Roman" w:hAnsi="Times New Roman" w:cs="Times New Roman"/>
          <w:color w:val="000000"/>
          <w:spacing w:val="1"/>
          <w:sz w:val="28"/>
          <w:szCs w:val="28"/>
        </w:rPr>
        <w:t>Нижняя</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грань</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glTexCoord2f(1.0f, 1.0f); glVertex3f(-1.0f,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Верх</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право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glTexCoord2f(0.0f, 1.0f); glVertex3f( 1.0f,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Верх</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glTexCoord2f(0.0f, 0.0f); glVertex3f( 1.0f,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glTexCoord2f(1.0f, 0.0f); glVertex3f(-1.0f,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право</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glNormal3f( 1.0f, 0.0f, 0.0f);// Правая грань</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glTexCoord2f(1.0f, 0.0f); glVertex3f( 1.0f, -1.0f, -1.0f);</w:t>
      </w:r>
      <w:r>
        <w:rPr>
          <w:rFonts w:ascii="Times New Roman" w:hAnsi="Times New Roman" w:cs="Times New Roman"/>
          <w:color w:val="000000"/>
          <w:spacing w:val="1"/>
          <w:sz w:val="28"/>
          <w:szCs w:val="28"/>
        </w:rPr>
        <w:tab/>
        <w:t>// Низ право</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glTexCoord2f(1.0f, 1.0f); glVertex3f( 1.0f, 1.0f, -1.0f);</w:t>
      </w:r>
      <w:r>
        <w:rPr>
          <w:rFonts w:ascii="Times New Roman" w:hAnsi="Times New Roman" w:cs="Times New Roman"/>
          <w:color w:val="000000"/>
          <w:spacing w:val="1"/>
          <w:sz w:val="28"/>
          <w:szCs w:val="28"/>
        </w:rPr>
        <w:tab/>
        <w:t>// Верх право</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glTexCoord2f(0.0f, 1.0f); glVertex3f( 1.0f, 1.0f, 1.0f);</w:t>
      </w:r>
      <w:r>
        <w:rPr>
          <w:rFonts w:ascii="Times New Roman" w:hAnsi="Times New Roman" w:cs="Times New Roman"/>
          <w:color w:val="000000"/>
          <w:spacing w:val="1"/>
          <w:sz w:val="28"/>
          <w:szCs w:val="28"/>
        </w:rPr>
        <w:tab/>
        <w:t>// Верх лево</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glTexCoord2f(0.0f, 0.0f); glVertex3f( 1.0f, -1.0f, 1.0f);</w:t>
      </w:r>
      <w:r>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P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 xml:space="preserve">glNormal3f(-1.0f, 0.0f, 0.0f);// </w:t>
      </w:r>
      <w:r>
        <w:rPr>
          <w:rFonts w:ascii="Times New Roman" w:hAnsi="Times New Roman" w:cs="Times New Roman"/>
          <w:color w:val="000000"/>
          <w:spacing w:val="1"/>
          <w:sz w:val="28"/>
          <w:szCs w:val="28"/>
        </w:rPr>
        <w:t>Левая</w:t>
      </w: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грань</w:t>
      </w:r>
    </w:p>
    <w:p w:rsidR="00D53ACE" w:rsidRP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glTexCoord2f(0.0f, 0.0f); glVertex3f(-1.0f, -1.0f, -1.0f);</w:t>
      </w:r>
      <w:r w:rsidRPr="00D53ACE">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P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glTexCoord2f(1.0f, 0.0f); glVertex3f(-1.0f, -1.0f, 1.0f);</w:t>
      </w:r>
      <w:r w:rsidRPr="00D53ACE">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Низ</w:t>
      </w: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право</w:t>
      </w:r>
    </w:p>
    <w:p w:rsidR="00D53ACE" w:rsidRP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glTexCoord2f(1.0f, 1.0f); glVertex3f(-1.0f, 1.0f, 1.0f);</w:t>
      </w:r>
      <w:r w:rsidRPr="00D53ACE">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Верх</w:t>
      </w: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право</w:t>
      </w:r>
    </w:p>
    <w:p w:rsidR="00D53ACE" w:rsidRP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glTexCoord2f(0.0f, 1.0f); glVertex3f(-1.0f, 1.0f, -1.0f);</w:t>
      </w:r>
      <w:r w:rsidRPr="00D53ACE">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rPr>
        <w:t>Верх</w:t>
      </w: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лево</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glEnd();</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 xml:space="preserve"> glPopMatrix();// вызов матрицы</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 xml:space="preserve"> rotx+=0.2;//вращение по оси Х</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 xml:space="preserve"> roty+=0.1;//вращение по оси Y</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 xml:space="preserve"> rotz+=0.3;//вращение по оси Z</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rPr>
        <w:t xml:space="preserve"> </w:t>
      </w:r>
      <w:r>
        <w:rPr>
          <w:rFonts w:ascii="Times New Roman" w:hAnsi="Times New Roman" w:cs="Times New Roman"/>
          <w:color w:val="000000"/>
          <w:spacing w:val="1"/>
          <w:sz w:val="28"/>
          <w:szCs w:val="28"/>
          <w:lang w:val="en-US"/>
        </w:rPr>
        <w:t>glutSwapBuffers();</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void reshape (int w, int h)</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glViewport (0, 0, (GLsizei) w, (GLsizei) h);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glMatrixMode (GL_PROJECTION);</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glLoadIdentity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gluPerspective(60.0, (GLfloat) w/(GLfloat) h, 1.0, 20.0);// </w:t>
      </w:r>
      <w:r>
        <w:rPr>
          <w:rFonts w:ascii="Times New Roman" w:hAnsi="Times New Roman" w:cs="Times New Roman"/>
          <w:color w:val="000000"/>
          <w:spacing w:val="1"/>
          <w:sz w:val="28"/>
          <w:szCs w:val="28"/>
        </w:rPr>
        <w:t>параметры</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перспективы</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glMatrixMode(GL_MODELVIEW);</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glLoadIdentity();</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gluLookAt (0.0, 1.5, 3.0, 0.0, 0.0, 0.0, 0.0, 1.0, 0.0);// </w:t>
      </w:r>
      <w:r>
        <w:rPr>
          <w:rFonts w:ascii="Times New Roman" w:hAnsi="Times New Roman" w:cs="Times New Roman"/>
          <w:color w:val="000000"/>
          <w:spacing w:val="1"/>
          <w:sz w:val="28"/>
          <w:szCs w:val="28"/>
        </w:rPr>
        <w:t>точка</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камеры</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void keyboard (unsigned char key, int x, int y)//</w:t>
      </w:r>
      <w:r>
        <w:rPr>
          <w:rFonts w:ascii="Times New Roman" w:hAnsi="Times New Roman" w:cs="Times New Roman"/>
          <w:color w:val="000000"/>
          <w:spacing w:val="1"/>
          <w:sz w:val="28"/>
          <w:szCs w:val="28"/>
        </w:rPr>
        <w:t>обработчик</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клавиатуры</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switch (key)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case 27:</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exit(0);</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break;</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ab/>
        <w:t xml:space="preserve"> case 'e':</w:t>
      </w:r>
    </w:p>
    <w:p w:rsidR="00D53ACE" w:rsidRP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glEnable</w:t>
      </w:r>
      <w:r w:rsidRPr="00D53ACE">
        <w:rPr>
          <w:rFonts w:ascii="Times New Roman" w:hAnsi="Times New Roman" w:cs="Times New Roman"/>
          <w:color w:val="000000"/>
          <w:spacing w:val="1"/>
          <w:sz w:val="28"/>
          <w:szCs w:val="28"/>
          <w:lang w:val="en-US"/>
        </w:rPr>
        <w:t>(</w:t>
      </w:r>
      <w:r>
        <w:rPr>
          <w:rFonts w:ascii="Times New Roman" w:hAnsi="Times New Roman" w:cs="Times New Roman"/>
          <w:color w:val="000000"/>
          <w:spacing w:val="1"/>
          <w:sz w:val="28"/>
          <w:szCs w:val="28"/>
          <w:lang w:val="en-US"/>
        </w:rPr>
        <w:t>GL</w:t>
      </w:r>
      <w:r w:rsidRPr="00D53ACE">
        <w:rPr>
          <w:rFonts w:ascii="Times New Roman" w:hAnsi="Times New Roman" w:cs="Times New Roman"/>
          <w:color w:val="000000"/>
          <w:spacing w:val="1"/>
          <w:sz w:val="28"/>
          <w:szCs w:val="28"/>
          <w:lang w:val="en-US"/>
        </w:rPr>
        <w:t>_</w:t>
      </w:r>
      <w:r>
        <w:rPr>
          <w:rFonts w:ascii="Times New Roman" w:hAnsi="Times New Roman" w:cs="Times New Roman"/>
          <w:color w:val="000000"/>
          <w:spacing w:val="1"/>
          <w:sz w:val="28"/>
          <w:szCs w:val="28"/>
          <w:lang w:val="en-US"/>
        </w:rPr>
        <w:t>BLEND</w:t>
      </w:r>
      <w:r w:rsidRPr="00D53ACE">
        <w:rPr>
          <w:rFonts w:ascii="Times New Roman" w:hAnsi="Times New Roman" w:cs="Times New Roman"/>
          <w:color w:val="000000"/>
          <w:spacing w:val="1"/>
          <w:sz w:val="28"/>
          <w:szCs w:val="28"/>
          <w:lang w:val="en-US"/>
        </w:rPr>
        <w:t>);//</w:t>
      </w:r>
      <w:r>
        <w:rPr>
          <w:rFonts w:ascii="Times New Roman" w:hAnsi="Times New Roman" w:cs="Times New Roman"/>
          <w:color w:val="000000"/>
          <w:spacing w:val="1"/>
          <w:sz w:val="28"/>
          <w:szCs w:val="28"/>
        </w:rPr>
        <w:t>применение</w:t>
      </w: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альфа</w:t>
      </w:r>
      <w:r w:rsidRPr="00D53ACE">
        <w:rPr>
          <w:rFonts w:ascii="Times New Roman" w:hAnsi="Times New Roman" w:cs="Times New Roman"/>
          <w:color w:val="000000"/>
          <w:spacing w:val="1"/>
          <w:sz w:val="28"/>
          <w:szCs w:val="28"/>
          <w:lang w:val="en-US"/>
        </w:rPr>
        <w:t>-</w:t>
      </w:r>
      <w:r>
        <w:rPr>
          <w:rFonts w:ascii="Times New Roman" w:hAnsi="Times New Roman" w:cs="Times New Roman"/>
          <w:color w:val="000000"/>
          <w:spacing w:val="1"/>
          <w:sz w:val="28"/>
          <w:szCs w:val="28"/>
        </w:rPr>
        <w:t>смешивания</w:t>
      </w:r>
    </w:p>
    <w:p w:rsidR="00D53ACE" w:rsidRP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lang w:val="en-US"/>
        </w:rPr>
        <w:t>break</w:t>
      </w:r>
      <w:r w:rsidRPr="00D53ACE">
        <w:rPr>
          <w:rFonts w:ascii="Times New Roman" w:hAnsi="Times New Roman" w:cs="Times New Roman"/>
          <w:color w:val="000000"/>
          <w:spacing w:val="1"/>
          <w:sz w:val="28"/>
          <w:szCs w:val="28"/>
          <w:lang w:val="en-US"/>
        </w:rPr>
        <w:t>;</w:t>
      </w:r>
    </w:p>
    <w:p w:rsidR="00D53ACE" w:rsidRP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ab/>
        <w:t xml:space="preserve"> </w:t>
      </w:r>
      <w:r>
        <w:rPr>
          <w:rFonts w:ascii="Times New Roman" w:hAnsi="Times New Roman" w:cs="Times New Roman"/>
          <w:color w:val="000000"/>
          <w:spacing w:val="1"/>
          <w:sz w:val="28"/>
          <w:szCs w:val="28"/>
          <w:lang w:val="en-US"/>
        </w:rPr>
        <w:t>case</w:t>
      </w: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lang w:val="en-US"/>
        </w:rPr>
        <w:t>d</w:t>
      </w:r>
      <w:r w:rsidRPr="00D53ACE">
        <w:rPr>
          <w:rFonts w:ascii="Times New Roman" w:hAnsi="Times New Roman" w:cs="Times New Roman"/>
          <w:color w:val="000000"/>
          <w:spacing w:val="1"/>
          <w:sz w:val="28"/>
          <w:szCs w:val="28"/>
          <w:lang w:val="en-US"/>
        </w:rPr>
        <w:t>':</w:t>
      </w:r>
    </w:p>
    <w:p w:rsidR="00D53ACE" w:rsidRP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lang w:val="en-US"/>
        </w:rPr>
        <w:t>glDisable</w:t>
      </w:r>
      <w:r w:rsidRPr="00D53ACE">
        <w:rPr>
          <w:rFonts w:ascii="Times New Roman" w:hAnsi="Times New Roman" w:cs="Times New Roman"/>
          <w:color w:val="000000"/>
          <w:spacing w:val="1"/>
          <w:sz w:val="28"/>
          <w:szCs w:val="28"/>
          <w:lang w:val="en-US"/>
        </w:rPr>
        <w:t>(</w:t>
      </w:r>
      <w:r>
        <w:rPr>
          <w:rFonts w:ascii="Times New Roman" w:hAnsi="Times New Roman" w:cs="Times New Roman"/>
          <w:color w:val="000000"/>
          <w:spacing w:val="1"/>
          <w:sz w:val="28"/>
          <w:szCs w:val="28"/>
          <w:lang w:val="en-US"/>
        </w:rPr>
        <w:t>GL</w:t>
      </w:r>
      <w:r w:rsidRPr="00D53ACE">
        <w:rPr>
          <w:rFonts w:ascii="Times New Roman" w:hAnsi="Times New Roman" w:cs="Times New Roman"/>
          <w:color w:val="000000"/>
          <w:spacing w:val="1"/>
          <w:sz w:val="28"/>
          <w:szCs w:val="28"/>
          <w:lang w:val="en-US"/>
        </w:rPr>
        <w:t>_</w:t>
      </w:r>
      <w:r>
        <w:rPr>
          <w:rFonts w:ascii="Times New Roman" w:hAnsi="Times New Roman" w:cs="Times New Roman"/>
          <w:color w:val="000000"/>
          <w:spacing w:val="1"/>
          <w:sz w:val="28"/>
          <w:szCs w:val="28"/>
          <w:lang w:val="en-US"/>
        </w:rPr>
        <w:t>BLEND</w:t>
      </w:r>
      <w:r w:rsidRPr="00D53ACE">
        <w:rPr>
          <w:rFonts w:ascii="Times New Roman" w:hAnsi="Times New Roman" w:cs="Times New Roman"/>
          <w:color w:val="000000"/>
          <w:spacing w:val="1"/>
          <w:sz w:val="28"/>
          <w:szCs w:val="28"/>
          <w:lang w:val="en-US"/>
        </w:rPr>
        <w:t>);//</w:t>
      </w:r>
      <w:r>
        <w:rPr>
          <w:rFonts w:ascii="Times New Roman" w:hAnsi="Times New Roman" w:cs="Times New Roman"/>
          <w:color w:val="000000"/>
          <w:spacing w:val="1"/>
          <w:sz w:val="28"/>
          <w:szCs w:val="28"/>
        </w:rPr>
        <w:t>отключение</w:t>
      </w: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альфасмешивания</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sidRPr="00D53ACE">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lang w:val="en-US"/>
        </w:rPr>
        <w:t>break;</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int main(int argc, char** argv)</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glutInit(&amp;argc, argv);</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glutInitDisplayMode (GLUT_DOUBLE | GLUT_RGB | GLUT_DEPTH);//</w:t>
      </w:r>
      <w:r>
        <w:rPr>
          <w:rFonts w:ascii="Times New Roman" w:hAnsi="Times New Roman" w:cs="Times New Roman"/>
          <w:color w:val="000000"/>
          <w:spacing w:val="1"/>
          <w:sz w:val="28"/>
          <w:szCs w:val="28"/>
        </w:rPr>
        <w:t>режим</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экрана</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glutInitWindowPosition (0, 0);//</w:t>
      </w:r>
      <w:r>
        <w:rPr>
          <w:rFonts w:ascii="Times New Roman" w:hAnsi="Times New Roman" w:cs="Times New Roman"/>
          <w:color w:val="000000"/>
          <w:spacing w:val="1"/>
          <w:sz w:val="28"/>
          <w:szCs w:val="28"/>
        </w:rPr>
        <w:t>позиция</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окна</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glutCreateWindow ("DroY Cube (c) 2003 Press 'ESC' to exit");</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init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glutFullScreen();//</w:t>
      </w:r>
      <w:r>
        <w:rPr>
          <w:rFonts w:ascii="Times New Roman" w:hAnsi="Times New Roman" w:cs="Times New Roman"/>
          <w:color w:val="000000"/>
          <w:spacing w:val="1"/>
          <w:sz w:val="28"/>
          <w:szCs w:val="28"/>
        </w:rPr>
        <w:t>полноэкранный</w:t>
      </w: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режим</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glutDisplayFunc(display); </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glutReshapeFunc(reshape);</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glutKeyboardFunc(keyboard);</w:t>
      </w:r>
    </w:p>
    <w:p w:rsidR="00D53ACE" w:rsidRDefault="00D53ACE">
      <w:pPr>
        <w:shd w:val="clear" w:color="auto" w:fill="FFFFFF"/>
        <w:spacing w:line="360" w:lineRule="auto"/>
        <w:ind w:right="1"/>
        <w:rPr>
          <w:rFonts w:ascii="Times New Roman" w:hAnsi="Times New Roman" w:cs="Times New Roman"/>
          <w:color w:val="000000"/>
          <w:spacing w:val="1"/>
          <w:sz w:val="28"/>
          <w:szCs w:val="28"/>
          <w:lang w:val="en-US"/>
        </w:rPr>
      </w:pPr>
      <w:r>
        <w:rPr>
          <w:rFonts w:ascii="Times New Roman" w:hAnsi="Times New Roman" w:cs="Times New Roman"/>
          <w:color w:val="000000"/>
          <w:spacing w:val="1"/>
          <w:sz w:val="28"/>
          <w:szCs w:val="28"/>
          <w:lang w:val="en-US"/>
        </w:rPr>
        <w:t xml:space="preserve"> glutIdleFunc(display);</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lang w:val="en-US"/>
        </w:rPr>
        <w:t xml:space="preserve"> </w:t>
      </w:r>
      <w:r>
        <w:rPr>
          <w:rFonts w:ascii="Times New Roman" w:hAnsi="Times New Roman" w:cs="Times New Roman"/>
          <w:color w:val="000000"/>
          <w:spacing w:val="1"/>
          <w:sz w:val="28"/>
          <w:szCs w:val="28"/>
        </w:rPr>
        <w:t>glutMainLoop();</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 xml:space="preserve"> return 0;</w:t>
      </w:r>
    </w:p>
    <w:p w:rsidR="00D53ACE" w:rsidRDefault="00D53ACE">
      <w:pPr>
        <w:shd w:val="clear" w:color="auto" w:fill="FFFFFF"/>
        <w:spacing w:line="360" w:lineRule="auto"/>
        <w:ind w:right="1"/>
        <w:rPr>
          <w:rFonts w:ascii="Times New Roman" w:hAnsi="Times New Roman" w:cs="Times New Roman"/>
          <w:color w:val="000000"/>
          <w:spacing w:val="1"/>
          <w:sz w:val="28"/>
          <w:szCs w:val="28"/>
        </w:rPr>
      </w:pPr>
      <w:r>
        <w:rPr>
          <w:rFonts w:ascii="Times New Roman" w:hAnsi="Times New Roman" w:cs="Times New Roman"/>
          <w:color w:val="000000"/>
          <w:spacing w:val="1"/>
          <w:sz w:val="28"/>
          <w:szCs w:val="28"/>
        </w:rPr>
        <w:t>}</w:t>
      </w:r>
    </w:p>
    <w:p w:rsidR="00D53ACE" w:rsidRDefault="00D53ACE">
      <w:pPr>
        <w:pStyle w:val="1"/>
      </w:pPr>
      <w:r>
        <w:rPr>
          <w:rFonts w:cs="Courier New"/>
        </w:rPr>
        <w:br w:type="page"/>
      </w:r>
      <w:r>
        <w:rPr>
          <w:rFonts w:cs="Times New Roman"/>
        </w:rPr>
        <w:t>Список</w:t>
      </w:r>
      <w:r>
        <w:t xml:space="preserve"> </w:t>
      </w:r>
      <w:r>
        <w:rPr>
          <w:rFonts w:cs="Times New Roman"/>
        </w:rPr>
        <w:t>использованной</w:t>
      </w:r>
      <w:r>
        <w:t xml:space="preserve"> </w:t>
      </w:r>
      <w:r>
        <w:rPr>
          <w:rFonts w:cs="Times New Roman"/>
        </w:rPr>
        <w:t>литературы</w:t>
      </w:r>
      <w:r>
        <w:t>.</w:t>
      </w:r>
    </w:p>
    <w:p w:rsidR="00D53ACE" w:rsidRDefault="00D53ACE">
      <w:pPr>
        <w:numPr>
          <w:ilvl w:val="0"/>
          <w:numId w:val="6"/>
        </w:numPr>
        <w:shd w:val="clear" w:color="auto" w:fill="FFFFFF"/>
        <w:spacing w:line="360" w:lineRule="auto"/>
        <w:ind w:right="1"/>
        <w:jc w:val="both"/>
        <w:rPr>
          <w:rFonts w:ascii="Times New Roman" w:hAnsi="Times New Roman" w:cs="Times New Roman"/>
          <w:sz w:val="28"/>
          <w:szCs w:val="28"/>
        </w:rPr>
      </w:pPr>
      <w:r>
        <w:rPr>
          <w:rFonts w:ascii="Times New Roman" w:hAnsi="Times New Roman" w:cs="Times New Roman"/>
          <w:sz w:val="28"/>
          <w:szCs w:val="28"/>
        </w:rPr>
        <w:t>"Интерактивная компьютерная графика. Вводный курс на базе OpenGL", Эдвард Эйнджел.</w:t>
      </w:r>
    </w:p>
    <w:p w:rsidR="00D53ACE" w:rsidRDefault="00D53ACE">
      <w:pPr>
        <w:numPr>
          <w:ilvl w:val="0"/>
          <w:numId w:val="6"/>
        </w:numPr>
        <w:shd w:val="clear" w:color="auto" w:fill="FFFFFF"/>
        <w:spacing w:line="360" w:lineRule="auto"/>
        <w:ind w:right="1"/>
        <w:jc w:val="both"/>
        <w:rPr>
          <w:rFonts w:ascii="Times New Roman" w:hAnsi="Times New Roman" w:cs="Times New Roman"/>
          <w:sz w:val="28"/>
          <w:szCs w:val="28"/>
        </w:rPr>
      </w:pPr>
      <w:r>
        <w:rPr>
          <w:rFonts w:ascii="Times New Roman" w:hAnsi="Times New Roman" w:cs="Times New Roman"/>
          <w:sz w:val="28"/>
          <w:szCs w:val="28"/>
        </w:rPr>
        <w:t>OpenGL. Официальное руководство программиста Ву Мейсон, Нейдер Джеки, Девис Том, Шрайнер Дейв</w:t>
      </w:r>
    </w:p>
    <w:p w:rsidR="00D53ACE" w:rsidRPr="00D53ACE" w:rsidRDefault="00D53ACE">
      <w:pPr>
        <w:numPr>
          <w:ilvl w:val="0"/>
          <w:numId w:val="6"/>
        </w:numPr>
        <w:shd w:val="clear" w:color="auto" w:fill="FFFFFF"/>
        <w:spacing w:line="360" w:lineRule="auto"/>
        <w:ind w:right="1"/>
        <w:jc w:val="both"/>
        <w:rPr>
          <w:rFonts w:ascii="Times New Roman" w:hAnsi="Times New Roman" w:cs="Times New Roman"/>
          <w:sz w:val="28"/>
          <w:szCs w:val="28"/>
        </w:rPr>
      </w:pPr>
      <w:r>
        <w:rPr>
          <w:rFonts w:ascii="Times New Roman" w:hAnsi="Times New Roman" w:cs="Times New Roman"/>
          <w:sz w:val="28"/>
          <w:szCs w:val="28"/>
        </w:rPr>
        <w:t xml:space="preserve">Тарасов И.А. «Основы программирования OpenGL: учебный курс». </w:t>
      </w:r>
    </w:p>
    <w:p w:rsidR="00D53ACE" w:rsidRDefault="00D53ACE">
      <w:pPr>
        <w:numPr>
          <w:ilvl w:val="0"/>
          <w:numId w:val="6"/>
        </w:numPr>
        <w:shd w:val="clear" w:color="auto" w:fill="FFFFFF"/>
        <w:spacing w:line="360" w:lineRule="auto"/>
        <w:ind w:right="1"/>
        <w:jc w:val="both"/>
        <w:rPr>
          <w:rFonts w:ascii="Times New Roman" w:hAnsi="Times New Roman" w:cs="Times New Roman"/>
          <w:sz w:val="28"/>
          <w:szCs w:val="28"/>
        </w:rPr>
      </w:pPr>
      <w:r>
        <w:rPr>
          <w:rFonts w:ascii="Times New Roman" w:hAnsi="Times New Roman" w:cs="Times New Roman"/>
          <w:sz w:val="28"/>
          <w:szCs w:val="28"/>
        </w:rPr>
        <w:t>Тихомиров Ю. «Программирование трёхмерной графики».</w:t>
      </w:r>
    </w:p>
    <w:p w:rsidR="00D53ACE" w:rsidRDefault="00D53ACE">
      <w:pPr>
        <w:numPr>
          <w:ilvl w:val="0"/>
          <w:numId w:val="6"/>
        </w:numPr>
        <w:shd w:val="clear" w:color="auto" w:fill="FFFFFF"/>
        <w:spacing w:line="360" w:lineRule="auto"/>
        <w:ind w:right="1"/>
        <w:jc w:val="both"/>
        <w:rPr>
          <w:rFonts w:ascii="Times New Roman" w:hAnsi="Times New Roman" w:cs="Times New Roman"/>
          <w:sz w:val="28"/>
          <w:szCs w:val="28"/>
        </w:rPr>
      </w:pPr>
      <w:r w:rsidRPr="00822A84">
        <w:rPr>
          <w:rFonts w:ascii="Times New Roman" w:hAnsi="Times New Roman" w:cs="Times New Roman"/>
          <w:sz w:val="28"/>
          <w:szCs w:val="28"/>
          <w:lang w:val="en-US"/>
        </w:rPr>
        <w:t>http</w:t>
      </w:r>
      <w:r w:rsidRPr="00822A84">
        <w:rPr>
          <w:rFonts w:ascii="Times New Roman" w:hAnsi="Times New Roman" w:cs="Times New Roman"/>
          <w:sz w:val="28"/>
          <w:szCs w:val="28"/>
        </w:rPr>
        <w:t>://</w:t>
      </w:r>
      <w:r w:rsidRPr="00822A84">
        <w:rPr>
          <w:rFonts w:ascii="Times New Roman" w:hAnsi="Times New Roman" w:cs="Times New Roman"/>
          <w:sz w:val="28"/>
          <w:szCs w:val="28"/>
          <w:lang w:val="en-US"/>
        </w:rPr>
        <w:t>www</w:t>
      </w:r>
      <w:r w:rsidRPr="00822A84">
        <w:rPr>
          <w:rFonts w:ascii="Times New Roman" w:hAnsi="Times New Roman" w:cs="Times New Roman"/>
          <w:sz w:val="28"/>
          <w:szCs w:val="28"/>
        </w:rPr>
        <w:t>.</w:t>
      </w:r>
      <w:r w:rsidRPr="00822A84">
        <w:rPr>
          <w:rFonts w:ascii="Times New Roman" w:hAnsi="Times New Roman" w:cs="Times New Roman"/>
          <w:sz w:val="28"/>
          <w:szCs w:val="28"/>
          <w:lang w:val="en-US"/>
        </w:rPr>
        <w:t>gamedev</w:t>
      </w:r>
      <w:r w:rsidRPr="00822A84">
        <w:rPr>
          <w:rFonts w:ascii="Times New Roman" w:hAnsi="Times New Roman" w:cs="Times New Roman"/>
          <w:sz w:val="28"/>
          <w:szCs w:val="28"/>
        </w:rPr>
        <w:t>.</w:t>
      </w:r>
      <w:r w:rsidRPr="00822A84">
        <w:rPr>
          <w:rFonts w:ascii="Times New Roman" w:hAnsi="Times New Roman" w:cs="Times New Roman"/>
          <w:sz w:val="28"/>
          <w:szCs w:val="28"/>
          <w:lang w:val="en-US"/>
        </w:rPr>
        <w:t>ru</w:t>
      </w:r>
      <w:r>
        <w:rPr>
          <w:rFonts w:ascii="Times New Roman" w:hAnsi="Times New Roman" w:cs="Times New Roman"/>
          <w:sz w:val="28"/>
          <w:szCs w:val="28"/>
        </w:rPr>
        <w:t xml:space="preserve">  Основы </w:t>
      </w:r>
      <w:r>
        <w:rPr>
          <w:rFonts w:ascii="Times New Roman" w:hAnsi="Times New Roman" w:cs="Times New Roman"/>
          <w:sz w:val="28"/>
          <w:szCs w:val="28"/>
          <w:lang w:val="en-US"/>
        </w:rPr>
        <w:t>OpenGL</w:t>
      </w:r>
    </w:p>
    <w:p w:rsidR="00D53ACE" w:rsidRDefault="00D53ACE">
      <w:pPr>
        <w:shd w:val="clear" w:color="auto" w:fill="FFFFFF"/>
        <w:spacing w:line="360" w:lineRule="auto"/>
        <w:ind w:left="360" w:right="1"/>
        <w:jc w:val="both"/>
        <w:rPr>
          <w:rFonts w:ascii="Times New Roman" w:hAnsi="Times New Roman" w:cs="Times New Roman"/>
          <w:sz w:val="28"/>
          <w:szCs w:val="28"/>
        </w:rPr>
      </w:pPr>
      <w:bookmarkStart w:id="27" w:name="_GoBack"/>
      <w:bookmarkEnd w:id="27"/>
    </w:p>
    <w:sectPr w:rsidR="00D53ACE">
      <w:headerReference w:type="default" r:id="rId10"/>
      <w:pgSz w:w="11909" w:h="16834"/>
      <w:pgMar w:top="1134" w:right="851" w:bottom="1134" w:left="1701" w:header="720" w:footer="720" w:gutter="0"/>
      <w:cols w:space="60"/>
      <w:noEndnote/>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55ED" w:rsidRDefault="008355ED">
      <w:r>
        <w:separator/>
      </w:r>
    </w:p>
  </w:endnote>
  <w:endnote w:type="continuationSeparator" w:id="0">
    <w:p w:rsidR="008355ED" w:rsidRDefault="008355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hruti">
    <w:panose1 w:val="020B0502040204020203"/>
    <w:charset w:val="00"/>
    <w:family w:val="swiss"/>
    <w:pitch w:val="variable"/>
    <w:sig w:usb0="0004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55ED" w:rsidRDefault="008355ED">
      <w:r>
        <w:separator/>
      </w:r>
    </w:p>
  </w:footnote>
  <w:footnote w:type="continuationSeparator" w:id="0">
    <w:p w:rsidR="008355ED" w:rsidRDefault="008355E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3ACE" w:rsidRDefault="00822A84">
    <w:pPr>
      <w:pStyle w:val="a6"/>
      <w:framePr w:wrap="auto" w:vAnchor="text" w:hAnchor="margin" w:xAlign="center" w:y="1"/>
      <w:rPr>
        <w:rStyle w:val="a8"/>
        <w:rFonts w:cs="Courier New"/>
      </w:rPr>
    </w:pPr>
    <w:r>
      <w:rPr>
        <w:rStyle w:val="a8"/>
        <w:rFonts w:cs="Courier New"/>
        <w:noProof/>
      </w:rPr>
      <w:t>2</w:t>
    </w:r>
  </w:p>
  <w:p w:rsidR="00D53ACE" w:rsidRDefault="00D53ACE" w:rsidP="008B5DD8">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3C3AE8EC"/>
    <w:lvl w:ilvl="0">
      <w:numFmt w:val="decimal"/>
      <w:lvlText w:val="*"/>
      <w:lvlJc w:val="left"/>
    </w:lvl>
  </w:abstractNum>
  <w:abstractNum w:abstractNumId="1">
    <w:nsid w:val="19E23933"/>
    <w:multiLevelType w:val="multilevel"/>
    <w:tmpl w:val="1536041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7F4B31CB"/>
    <w:multiLevelType w:val="hybridMultilevel"/>
    <w:tmpl w:val="D874857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lvlOverride w:ilvl="0">
      <w:lvl w:ilvl="0">
        <w:numFmt w:val="bullet"/>
        <w:lvlText w:val="•"/>
        <w:legacy w:legacy="1" w:legacySpace="0" w:legacyIndent="264"/>
        <w:lvlJc w:val="left"/>
        <w:rPr>
          <w:rFonts w:ascii="Times New Roman" w:hAnsi="Times New Roman" w:cs="Times New Roman" w:hint="default"/>
        </w:rPr>
      </w:lvl>
    </w:lvlOverride>
  </w:num>
  <w:num w:numId="2">
    <w:abstractNumId w:val="0"/>
    <w:lvlOverride w:ilvl="0">
      <w:lvl w:ilvl="0">
        <w:numFmt w:val="bullet"/>
        <w:lvlText w:val="•"/>
        <w:legacy w:legacy="1" w:legacySpace="0" w:legacyIndent="269"/>
        <w:lvlJc w:val="left"/>
        <w:rPr>
          <w:rFonts w:ascii="Times New Roman" w:hAnsi="Times New Roman" w:cs="Times New Roman" w:hint="default"/>
        </w:rPr>
      </w:lvl>
    </w:lvlOverride>
  </w:num>
  <w:num w:numId="3">
    <w:abstractNumId w:val="0"/>
    <w:lvlOverride w:ilvl="0">
      <w:lvl w:ilvl="0">
        <w:numFmt w:val="bullet"/>
        <w:lvlText w:val="•"/>
        <w:legacy w:legacy="1" w:legacySpace="0" w:legacyIndent="274"/>
        <w:lvlJc w:val="left"/>
        <w:rPr>
          <w:rFonts w:ascii="Times New Roman" w:hAnsi="Times New Roman" w:cs="Times New Roman" w:hint="default"/>
        </w:rPr>
      </w:lvl>
    </w:lvlOverride>
  </w:num>
  <w:num w:numId="4">
    <w:abstractNumId w:val="0"/>
    <w:lvlOverride w:ilvl="0">
      <w:lvl w:ilvl="0">
        <w:numFmt w:val="bullet"/>
        <w:lvlText w:val="*"/>
        <w:legacy w:legacy="1" w:legacySpace="0" w:legacyIndent="192"/>
        <w:lvlJc w:val="left"/>
        <w:rPr>
          <w:rFonts w:ascii="Courier New" w:hAnsi="Courier New" w:cs="Courier New" w:hint="default"/>
        </w:rPr>
      </w:lvl>
    </w:lvlOverride>
  </w:num>
  <w:num w:numId="5">
    <w:abstractNumId w:val="0"/>
    <w:lvlOverride w:ilvl="0">
      <w:lvl w:ilvl="0">
        <w:numFmt w:val="bullet"/>
        <w:lvlText w:val="*"/>
        <w:legacy w:legacy="1" w:legacySpace="0" w:legacyIndent="365"/>
        <w:lvlJc w:val="left"/>
        <w:rPr>
          <w:rFonts w:ascii="Courier New" w:hAnsi="Courier New" w:cs="Courier New" w:hint="default"/>
        </w:rPr>
      </w:lvl>
    </w:lvlOverride>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bordersDoNotSurroundHeader/>
  <w:bordersDoNotSurroundFooter/>
  <w:revisionView w:markup="0"/>
  <w:doNotTrackMoves/>
  <w:doNotTrackFormatting/>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1EF8"/>
    <w:rsid w:val="00822A84"/>
    <w:rsid w:val="008355ED"/>
    <w:rsid w:val="008B5DD8"/>
    <w:rsid w:val="008E6CFA"/>
    <w:rsid w:val="00A61EF8"/>
    <w:rsid w:val="00D53ACE"/>
    <w:rsid w:val="00F675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12B2B53A-8CC3-4F41-8D4B-A52C249B2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lsdException w:name="toc 2" w:semiHidden="1"/>
    <w:lsdException w:name="toc 3" w:semiHidden="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autoSpaceDE w:val="0"/>
      <w:autoSpaceDN w:val="0"/>
      <w:adjustRightInd w:val="0"/>
    </w:pPr>
    <w:rPr>
      <w:rFonts w:ascii="Courier New" w:hAnsi="Courier New" w:cs="Courier New"/>
    </w:rPr>
  </w:style>
  <w:style w:type="paragraph" w:styleId="1">
    <w:name w:val="heading 1"/>
    <w:basedOn w:val="a"/>
    <w:next w:val="a"/>
    <w:link w:val="10"/>
    <w:uiPriority w:val="99"/>
    <w:qFormat/>
    <w:pPr>
      <w:shd w:val="clear" w:color="auto" w:fill="FFFFFF"/>
      <w:spacing w:before="62" w:line="360" w:lineRule="auto"/>
      <w:ind w:right="1" w:firstLine="720"/>
      <w:jc w:val="both"/>
      <w:outlineLvl w:val="0"/>
    </w:pPr>
    <w:rPr>
      <w:rFonts w:ascii="Shruti" w:hAnsi="Times New Roman" w:cs="Shruti"/>
      <w:b/>
      <w:bCs/>
      <w:color w:val="000000"/>
      <w:sz w:val="40"/>
      <w:szCs w:val="40"/>
    </w:rPr>
  </w:style>
  <w:style w:type="paragraph" w:styleId="2">
    <w:name w:val="heading 2"/>
    <w:basedOn w:val="a"/>
    <w:next w:val="a"/>
    <w:link w:val="20"/>
    <w:uiPriority w:val="99"/>
    <w:qFormat/>
    <w:pPr>
      <w:keepNext/>
      <w:spacing w:before="100" w:beforeAutospacing="1" w:after="100" w:afterAutospacing="1"/>
      <w:outlineLvl w:val="1"/>
    </w:pPr>
    <w:rPr>
      <w:rFonts w:ascii="Arial" w:hAnsi="Arial" w:cs="Arial"/>
      <w:b/>
      <w:bCs/>
      <w:i/>
      <w:iCs/>
      <w:sz w:val="36"/>
      <w:szCs w:val="36"/>
    </w:rPr>
  </w:style>
  <w:style w:type="paragraph" w:styleId="3">
    <w:name w:val="heading 3"/>
    <w:basedOn w:val="a"/>
    <w:next w:val="a"/>
    <w:link w:val="30"/>
    <w:uiPriority w:val="99"/>
    <w:qFormat/>
    <w:pPr>
      <w:spacing w:before="100" w:beforeAutospacing="1" w:after="100" w:afterAutospacing="1" w:line="360" w:lineRule="auto"/>
      <w:ind w:firstLine="720"/>
      <w:outlineLvl w:val="2"/>
    </w:pPr>
    <w:rPr>
      <w:rFonts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paragraph" w:styleId="a3">
    <w:name w:val="Balloon Text"/>
    <w:basedOn w:val="a"/>
    <w:link w:val="a4"/>
    <w:uiPriority w:val="99"/>
    <w:semiHidden/>
    <w:rPr>
      <w:rFonts w:ascii="Tahoma" w:hAnsi="Tahoma" w:cs="Tahoma"/>
      <w:sz w:val="16"/>
      <w:szCs w:val="16"/>
    </w:rPr>
  </w:style>
  <w:style w:type="character" w:customStyle="1" w:styleId="a4">
    <w:name w:val="Текст выноски Знак"/>
    <w:link w:val="a3"/>
    <w:uiPriority w:val="99"/>
    <w:semiHidden/>
    <w:rPr>
      <w:rFonts w:ascii="Tahoma" w:hAnsi="Tahoma" w:cs="Tahoma"/>
      <w:sz w:val="16"/>
      <w:szCs w:val="16"/>
    </w:rPr>
  </w:style>
  <w:style w:type="paragraph" w:styleId="21">
    <w:name w:val="toc 2"/>
    <w:basedOn w:val="a"/>
    <w:next w:val="a"/>
    <w:autoRedefine/>
    <w:uiPriority w:val="99"/>
    <w:semiHidden/>
    <w:pPr>
      <w:ind w:left="200"/>
    </w:pPr>
  </w:style>
  <w:style w:type="paragraph" w:styleId="31">
    <w:name w:val="toc 3"/>
    <w:basedOn w:val="a"/>
    <w:next w:val="a"/>
    <w:autoRedefine/>
    <w:uiPriority w:val="99"/>
    <w:semiHidden/>
    <w:pPr>
      <w:ind w:left="400"/>
    </w:pPr>
  </w:style>
  <w:style w:type="paragraph" w:styleId="11">
    <w:name w:val="toc 1"/>
    <w:basedOn w:val="a"/>
    <w:next w:val="a"/>
    <w:autoRedefine/>
    <w:uiPriority w:val="99"/>
    <w:semiHidden/>
  </w:style>
  <w:style w:type="character" w:styleId="a5">
    <w:name w:val="Hyperlink"/>
    <w:uiPriority w:val="99"/>
    <w:rPr>
      <w:rFonts w:cs="Times New Roman"/>
      <w:color w:val="0000FF"/>
      <w:u w:val="single"/>
    </w:rPr>
  </w:style>
  <w:style w:type="paragraph" w:styleId="a6">
    <w:name w:val="header"/>
    <w:basedOn w:val="a"/>
    <w:link w:val="a7"/>
    <w:uiPriority w:val="99"/>
    <w:pPr>
      <w:tabs>
        <w:tab w:val="center" w:pos="4677"/>
        <w:tab w:val="right" w:pos="9355"/>
      </w:tabs>
    </w:pPr>
  </w:style>
  <w:style w:type="character" w:customStyle="1" w:styleId="a7">
    <w:name w:val="Верхний колонтитул Знак"/>
    <w:link w:val="a6"/>
    <w:uiPriority w:val="99"/>
    <w:semiHidden/>
    <w:rPr>
      <w:rFonts w:ascii="Courier New" w:hAnsi="Courier New" w:cs="Courier New"/>
      <w:sz w:val="20"/>
      <w:szCs w:val="20"/>
    </w:rPr>
  </w:style>
  <w:style w:type="character" w:styleId="a8">
    <w:name w:val="page number"/>
    <w:uiPriority w:val="99"/>
    <w:rPr>
      <w:rFonts w:cs="Times New Roman"/>
    </w:rPr>
  </w:style>
  <w:style w:type="paragraph" w:styleId="a9">
    <w:name w:val="footer"/>
    <w:basedOn w:val="a"/>
    <w:link w:val="aa"/>
    <w:uiPriority w:val="99"/>
    <w:pPr>
      <w:tabs>
        <w:tab w:val="center" w:pos="4677"/>
        <w:tab w:val="right" w:pos="9355"/>
      </w:tabs>
    </w:pPr>
  </w:style>
  <w:style w:type="character" w:customStyle="1" w:styleId="aa">
    <w:name w:val="Нижний колонтитул Знак"/>
    <w:link w:val="a9"/>
    <w:uiPriority w:val="99"/>
    <w:semiHidden/>
    <w:rPr>
      <w:rFonts w:ascii="Courier New"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7835</Words>
  <Characters>44660</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Министерство образования и науки Украины</vt:lpstr>
    </vt:vector>
  </TitlesOfParts>
  <Company>Your Company Name</Company>
  <LinksUpToDate>false</LinksUpToDate>
  <CharactersWithSpaces>52391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образования и науки Украины</dc:title>
  <dc:subject/>
  <dc:creator>Your User Name</dc:creator>
  <cp:keywords/>
  <dc:description/>
  <cp:lastModifiedBy>admin</cp:lastModifiedBy>
  <cp:revision>2</cp:revision>
  <cp:lastPrinted>2004-05-25T15:49:00Z</cp:lastPrinted>
  <dcterms:created xsi:type="dcterms:W3CDTF">2014-03-02T21:46:00Z</dcterms:created>
  <dcterms:modified xsi:type="dcterms:W3CDTF">2014-03-02T21:46:00Z</dcterms:modified>
</cp:coreProperties>
</file>