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70AB" w:rsidRPr="00C94CA3" w:rsidRDefault="00C94CA3" w:rsidP="00C94CA3">
      <w:pPr>
        <w:pStyle w:val="ae"/>
      </w:pPr>
      <w:r w:rsidRPr="00C94CA3">
        <w:t>Содержание</w:t>
      </w:r>
    </w:p>
    <w:p w:rsidR="00C94CA3" w:rsidRPr="00C94CA3" w:rsidRDefault="00C94CA3" w:rsidP="00C94CA3">
      <w:pPr>
        <w:pStyle w:val="ae"/>
      </w:pPr>
    </w:p>
    <w:p w:rsidR="00C94CA3" w:rsidRPr="00C94CA3" w:rsidRDefault="00C94CA3" w:rsidP="00C94CA3">
      <w:pPr>
        <w:pStyle w:val="ae"/>
        <w:ind w:firstLine="0"/>
        <w:jc w:val="left"/>
      </w:pPr>
      <w:r w:rsidRPr="00C94CA3">
        <w:t>Введение</w:t>
      </w:r>
    </w:p>
    <w:p w:rsidR="00C94CA3" w:rsidRPr="00C94CA3" w:rsidRDefault="00C94CA3" w:rsidP="00C94CA3">
      <w:pPr>
        <w:pStyle w:val="ae"/>
        <w:ind w:firstLine="0"/>
        <w:jc w:val="left"/>
      </w:pPr>
      <w:r w:rsidRPr="00C94CA3">
        <w:t>1. Финансовое планирование как неотъемлемый элемент финансовой деятельности предприятия</w:t>
      </w:r>
    </w:p>
    <w:p w:rsidR="00C94CA3" w:rsidRPr="00C94CA3" w:rsidRDefault="00C94CA3" w:rsidP="00C94CA3">
      <w:pPr>
        <w:pStyle w:val="ae"/>
        <w:ind w:firstLine="0"/>
        <w:jc w:val="left"/>
      </w:pPr>
      <w:r w:rsidRPr="00C94CA3">
        <w:t>1.1 Сущность, значение и функции финансового планирования</w:t>
      </w:r>
    </w:p>
    <w:p w:rsidR="00C94CA3" w:rsidRPr="00C94CA3" w:rsidRDefault="00C94CA3" w:rsidP="00C94CA3">
      <w:pPr>
        <w:pStyle w:val="ae"/>
        <w:ind w:firstLine="0"/>
        <w:jc w:val="left"/>
      </w:pPr>
      <w:r w:rsidRPr="00C94CA3">
        <w:t>1.2 Типы финансового планирования и виды планов</w:t>
      </w:r>
    </w:p>
    <w:p w:rsidR="00C94CA3" w:rsidRPr="00C94CA3" w:rsidRDefault="00C94CA3" w:rsidP="00C94CA3">
      <w:pPr>
        <w:pStyle w:val="ae"/>
        <w:ind w:firstLine="0"/>
        <w:jc w:val="left"/>
      </w:pPr>
      <w:r w:rsidRPr="00C94CA3">
        <w:t>1.3 Нормативно-правовое обеспечение финансового планирования на предприятии</w:t>
      </w:r>
    </w:p>
    <w:p w:rsidR="00C94CA3" w:rsidRPr="00C94CA3" w:rsidRDefault="00C94CA3" w:rsidP="00C94CA3">
      <w:pPr>
        <w:pStyle w:val="ae"/>
        <w:ind w:firstLine="0"/>
        <w:jc w:val="left"/>
      </w:pPr>
      <w:r w:rsidRPr="00C94CA3">
        <w:t>2. Анализ системы финансового планирования (на примере деятельности РУП «Бел</w:t>
      </w:r>
      <w:r w:rsidR="008B7B62" w:rsidRPr="00C94CA3">
        <w:t>ТАПАЗ</w:t>
      </w:r>
      <w:r w:rsidRPr="00C94CA3">
        <w:t>»</w:t>
      </w:r>
    </w:p>
    <w:p w:rsidR="00C94CA3" w:rsidRPr="00C94CA3" w:rsidRDefault="00C94CA3" w:rsidP="00C94CA3">
      <w:pPr>
        <w:pStyle w:val="ae"/>
        <w:ind w:firstLine="0"/>
        <w:jc w:val="left"/>
      </w:pPr>
      <w:r w:rsidRPr="00C94CA3">
        <w:t>2.1 Организационно-экономическая деятельность предприятия</w:t>
      </w:r>
    </w:p>
    <w:p w:rsidR="00C94CA3" w:rsidRPr="00C94CA3" w:rsidRDefault="00C94CA3" w:rsidP="00C94CA3">
      <w:pPr>
        <w:pStyle w:val="ae"/>
        <w:ind w:firstLine="0"/>
        <w:jc w:val="left"/>
      </w:pPr>
      <w:r w:rsidRPr="00C94CA3">
        <w:t>2.2 Анализ долгосрочных финансовых планов</w:t>
      </w:r>
    </w:p>
    <w:p w:rsidR="00C94CA3" w:rsidRPr="00C94CA3" w:rsidRDefault="00C94CA3" w:rsidP="00C94CA3">
      <w:pPr>
        <w:pStyle w:val="ae"/>
        <w:ind w:firstLine="0"/>
        <w:jc w:val="left"/>
      </w:pPr>
      <w:r w:rsidRPr="00C94CA3">
        <w:t>2.3 Анализ годовых финансовых планов</w:t>
      </w:r>
    </w:p>
    <w:p w:rsidR="00C94CA3" w:rsidRPr="00C94CA3" w:rsidRDefault="00C94CA3" w:rsidP="00C94CA3">
      <w:pPr>
        <w:pStyle w:val="ae"/>
        <w:ind w:firstLine="0"/>
        <w:jc w:val="left"/>
      </w:pPr>
      <w:r w:rsidRPr="00C94CA3">
        <w:t>2.4 Анализ оперативных финансовых планов</w:t>
      </w:r>
    </w:p>
    <w:p w:rsidR="00C94CA3" w:rsidRPr="00C94CA3" w:rsidRDefault="00C94CA3" w:rsidP="00C94CA3">
      <w:pPr>
        <w:pStyle w:val="ae"/>
        <w:ind w:firstLine="0"/>
        <w:jc w:val="left"/>
      </w:pPr>
      <w:r w:rsidRPr="00C94CA3">
        <w:t>3. Основные направления совершенствования организации финансового планирования</w:t>
      </w:r>
    </w:p>
    <w:p w:rsidR="00C94CA3" w:rsidRPr="00C94CA3" w:rsidRDefault="00C94CA3" w:rsidP="00C94CA3">
      <w:pPr>
        <w:pStyle w:val="ae"/>
        <w:ind w:firstLine="0"/>
        <w:jc w:val="left"/>
      </w:pPr>
      <w:r w:rsidRPr="00C94CA3">
        <w:t>3.1 Бизнес-план как основной документ финансового планирования</w:t>
      </w:r>
    </w:p>
    <w:p w:rsidR="00C94CA3" w:rsidRPr="00C94CA3" w:rsidRDefault="00C94CA3" w:rsidP="00C94CA3">
      <w:pPr>
        <w:pStyle w:val="ae"/>
        <w:ind w:firstLine="0"/>
        <w:jc w:val="left"/>
      </w:pPr>
      <w:r w:rsidRPr="00C94CA3">
        <w:t>3.2 Мероприятия по совершенствованию организации финансовой работы по планированию</w:t>
      </w:r>
    </w:p>
    <w:p w:rsidR="00C94CA3" w:rsidRPr="00C94CA3" w:rsidRDefault="00DA5DB8" w:rsidP="00C94CA3">
      <w:pPr>
        <w:pStyle w:val="ae"/>
        <w:ind w:firstLine="0"/>
        <w:jc w:val="left"/>
      </w:pPr>
      <w:r w:rsidRPr="00C94CA3">
        <w:t>Заключение</w:t>
      </w:r>
    </w:p>
    <w:p w:rsidR="00C94CA3" w:rsidRPr="00C94CA3" w:rsidRDefault="00DA5DB8" w:rsidP="00C94CA3">
      <w:pPr>
        <w:pStyle w:val="ae"/>
        <w:ind w:firstLine="0"/>
        <w:jc w:val="left"/>
      </w:pPr>
      <w:r w:rsidRPr="00C94CA3">
        <w:t>Список использованной литературы</w:t>
      </w:r>
    </w:p>
    <w:p w:rsidR="00C94CA3" w:rsidRPr="00C94CA3" w:rsidRDefault="00DA5DB8" w:rsidP="00C94CA3">
      <w:pPr>
        <w:pStyle w:val="ae"/>
        <w:ind w:firstLine="0"/>
        <w:jc w:val="left"/>
      </w:pPr>
      <w:r w:rsidRPr="00C94CA3">
        <w:t>Приложения</w:t>
      </w:r>
    </w:p>
    <w:p w:rsidR="009F70AB" w:rsidRPr="00C94CA3" w:rsidRDefault="009F70AB" w:rsidP="00C94CA3">
      <w:pPr>
        <w:pStyle w:val="ae"/>
        <w:ind w:firstLine="0"/>
        <w:jc w:val="left"/>
      </w:pPr>
    </w:p>
    <w:p w:rsidR="009F70AB" w:rsidRPr="00C94CA3" w:rsidRDefault="00DA5DB8" w:rsidP="00C94CA3">
      <w:pPr>
        <w:pStyle w:val="ae"/>
      </w:pPr>
      <w:r>
        <w:br w:type="page"/>
      </w:r>
      <w:r w:rsidRPr="00C94CA3">
        <w:t>Введение</w:t>
      </w:r>
    </w:p>
    <w:p w:rsidR="009F70AB" w:rsidRPr="00C94CA3" w:rsidRDefault="009F70AB" w:rsidP="00C94CA3">
      <w:pPr>
        <w:pStyle w:val="ae"/>
      </w:pPr>
    </w:p>
    <w:p w:rsidR="009F70AB" w:rsidRPr="00C94CA3" w:rsidRDefault="009F70AB" w:rsidP="00C94CA3">
      <w:pPr>
        <w:pStyle w:val="ae"/>
      </w:pPr>
      <w:r w:rsidRPr="00C94CA3">
        <w:t>Финансы предприятий являются главным звеном в государственной финансовой системе. Через реальный сектор экономики проходят основные денежные потоки, благодаря которым формируются фонды денежных ресурсов всех хозяйствующих структур и централизованные фонды денежных средств государства.</w:t>
      </w:r>
    </w:p>
    <w:p w:rsidR="009F70AB" w:rsidRPr="00C94CA3" w:rsidRDefault="009F70AB" w:rsidP="00C94CA3">
      <w:pPr>
        <w:pStyle w:val="ae"/>
      </w:pPr>
      <w:r w:rsidRPr="00C94CA3">
        <w:t>Финансовый план предприятия — это документ, отражающий объем поступления и расходования денежных средств, фиксирующий баланс доходов и направлений расходов предприятия, включая платежи в бюджет на планируемый период.</w:t>
      </w:r>
    </w:p>
    <w:p w:rsidR="009F70AB" w:rsidRPr="00C94CA3" w:rsidRDefault="009F70AB" w:rsidP="00C94CA3">
      <w:pPr>
        <w:pStyle w:val="ae"/>
      </w:pPr>
      <w:r w:rsidRPr="00C94CA3">
        <w:t>Рыночная экономика существенно изменила методологию финансового планирования, место и роль финансов в хозяйственном механизме управления предприятием. Усилилась их стимулирующая роль в повышении эффективности производственно-хозяйственной деятельности. Финансовые планы перестали носить директивный характер. Процессы формирования, распределения и использования фондов денежных ресурсов стали исключительной прерогативой самих предприятий. Новая методология финансового планирования и контроля упорядочила финансовые взаимоотношения между субъектами хозяйствования и бюджетом. В этом отношении процедура финансового планирования упростились.</w:t>
      </w:r>
    </w:p>
    <w:p w:rsidR="009F70AB" w:rsidRPr="00C94CA3" w:rsidRDefault="009F70AB" w:rsidP="00C94CA3">
      <w:pPr>
        <w:pStyle w:val="ae"/>
      </w:pPr>
      <w:r w:rsidRPr="00C94CA3">
        <w:t>В то же время значительно повысилась ответственность финансовых работников предприятий за качество принятых плановых решений. Увеличился риск при формировании стратегии развития предприятия</w:t>
      </w:r>
      <w:r w:rsidR="00126D7D" w:rsidRPr="00C94CA3">
        <w:t>:</w:t>
      </w:r>
      <w:r w:rsidRPr="00C94CA3">
        <w:t xml:space="preserve"> работать прибыльно или стать банкротом. Поэтому эффективность использования финансовых ресурсов стала главным критерием при выработке стратегии и тактики ведения хозяйственной деятельности, отборе тех или иных инновационных мероприятий, принятии инвестиционных решений.</w:t>
      </w:r>
    </w:p>
    <w:p w:rsidR="00C94CA3" w:rsidRPr="00C94CA3" w:rsidRDefault="009F70AB" w:rsidP="00C94CA3">
      <w:pPr>
        <w:pStyle w:val="ae"/>
      </w:pPr>
      <w:r w:rsidRPr="00C94CA3">
        <w:t>Рыночная концепция управления предприятиями вызвала подлинный интерес руководителей и специалистов к зарубежным моделям финансового планирования. Владение этими моделями, средствами и методами финансового планирования вошло в число основных профессиональных требований, предъявляемых к руководителям и специалистам предприятий и объединений. На основе изложенного можно утверждать о несомненной актуальности выбранной темы дипломной работы.</w:t>
      </w:r>
    </w:p>
    <w:p w:rsidR="00C94CA3" w:rsidRPr="00C94CA3" w:rsidRDefault="009F70AB" w:rsidP="00C94CA3">
      <w:pPr>
        <w:pStyle w:val="ae"/>
      </w:pPr>
      <w:r w:rsidRPr="00C94CA3">
        <w:t>В связи с этим главной целью работы является - определение основных типов финансового планирования и предложение путей совершенствования механизма финансового планирования на предприятии на примере деятельности РУП «БелТАПАЗ».</w:t>
      </w:r>
    </w:p>
    <w:p w:rsidR="00C94CA3" w:rsidRPr="00C94CA3" w:rsidRDefault="009F70AB" w:rsidP="00C94CA3">
      <w:pPr>
        <w:pStyle w:val="ae"/>
      </w:pPr>
      <w:r w:rsidRPr="00C94CA3">
        <w:t>Задачами исследования данной дипломной работы является:</w:t>
      </w:r>
    </w:p>
    <w:p w:rsidR="00C94CA3" w:rsidRPr="00C94CA3" w:rsidRDefault="009F70AB" w:rsidP="00C94CA3">
      <w:pPr>
        <w:pStyle w:val="ae"/>
      </w:pPr>
      <w:r w:rsidRPr="00C94CA3">
        <w:t>Раскрытие сущности внутрифирменного финансового планирования, характеристика основных его типов;</w:t>
      </w:r>
    </w:p>
    <w:p w:rsidR="009F70AB" w:rsidRPr="00C94CA3" w:rsidRDefault="009F70AB" w:rsidP="00C94CA3">
      <w:pPr>
        <w:pStyle w:val="ae"/>
      </w:pPr>
      <w:r w:rsidRPr="00C94CA3">
        <w:t>Оценка финансового планирования на предприятии на примере РУП «БелТАПАЗ» на основе его долгосрочных, годовых, оперативных финансовых планов;</w:t>
      </w:r>
    </w:p>
    <w:p w:rsidR="009F70AB" w:rsidRPr="00C94CA3" w:rsidRDefault="009F70AB" w:rsidP="00C94CA3">
      <w:pPr>
        <w:pStyle w:val="ae"/>
      </w:pPr>
      <w:r w:rsidRPr="00C94CA3">
        <w:t>Разработка путей совершенствования системы финансового планирования на предприятии.</w:t>
      </w:r>
    </w:p>
    <w:p w:rsidR="00C94CA3" w:rsidRPr="00C94CA3" w:rsidRDefault="009F70AB" w:rsidP="00C94CA3">
      <w:pPr>
        <w:pStyle w:val="ae"/>
      </w:pPr>
      <w:r w:rsidRPr="00C94CA3">
        <w:t>Объект</w:t>
      </w:r>
      <w:r w:rsidR="00CC1025" w:rsidRPr="00C94CA3">
        <w:t xml:space="preserve"> исследования</w:t>
      </w:r>
      <w:r w:rsidR="003360EA" w:rsidRPr="00C94CA3">
        <w:t xml:space="preserve"> – организация финансового планирования на РУП «БелТАПАЗ»</w:t>
      </w:r>
      <w:r w:rsidR="00CC1025" w:rsidRPr="00C94CA3">
        <w:t xml:space="preserve">. </w:t>
      </w:r>
      <w:r w:rsidRPr="00C94CA3">
        <w:t>Предмет</w:t>
      </w:r>
      <w:r w:rsidR="003360EA" w:rsidRPr="00C94CA3">
        <w:t xml:space="preserve"> исследования – организация финансового планирования на предприятии.</w:t>
      </w:r>
    </w:p>
    <w:p w:rsidR="00CC1025" w:rsidRPr="00C94CA3" w:rsidRDefault="00CC1025" w:rsidP="00C94CA3">
      <w:pPr>
        <w:pStyle w:val="ae"/>
      </w:pPr>
      <w:r w:rsidRPr="00C94CA3">
        <w:t>При написании дипломной работы его автором использовались следующие научные методы и приемы: метод логической абстракции, диалектический, метод сравнения, анализ и синтез, индукции, дедукции, метод группировки, метод опроса, статистического анализа, балансовый, программно-целевой методы.</w:t>
      </w:r>
    </w:p>
    <w:p w:rsidR="00C94CA3" w:rsidRPr="00C94CA3" w:rsidRDefault="009F70AB" w:rsidP="00C94CA3">
      <w:pPr>
        <w:pStyle w:val="ae"/>
      </w:pPr>
      <w:r w:rsidRPr="00C94CA3">
        <w:t>При написании работы были использованы книги, монографии, учебные пособия, статьи следующих авторов: Заяц Н.Е., Афитов Э.А., Бухалков М.И., Бланк И.А., Давыденков Е.А., Ильин А.И., Ковалева В.В., Друри К. и др.</w:t>
      </w:r>
    </w:p>
    <w:p w:rsidR="009F70AB" w:rsidRPr="00C94CA3" w:rsidRDefault="00DA5DB8" w:rsidP="00C94CA3">
      <w:pPr>
        <w:pStyle w:val="ae"/>
      </w:pPr>
      <w:r>
        <w:br w:type="page"/>
      </w:r>
      <w:r w:rsidR="009F70AB" w:rsidRPr="00C94CA3">
        <w:t xml:space="preserve">1. </w:t>
      </w:r>
      <w:r w:rsidRPr="00C94CA3">
        <w:t>Финансовое планирование как неотъемлемый элемент финансовой деятельности предприятия</w:t>
      </w:r>
    </w:p>
    <w:p w:rsidR="00DA5DB8" w:rsidRDefault="00DA5DB8" w:rsidP="00C94CA3">
      <w:pPr>
        <w:pStyle w:val="ae"/>
      </w:pPr>
    </w:p>
    <w:p w:rsidR="009F70AB" w:rsidRPr="00C94CA3" w:rsidRDefault="00DA5DB8" w:rsidP="00C94CA3">
      <w:pPr>
        <w:pStyle w:val="ae"/>
      </w:pPr>
      <w:r>
        <w:t xml:space="preserve">1.1 </w:t>
      </w:r>
      <w:r w:rsidR="009F70AB" w:rsidRPr="00C94CA3">
        <w:t>Сущность, значение и функции финансового планирования</w:t>
      </w:r>
    </w:p>
    <w:p w:rsidR="009F70AB" w:rsidRPr="00C94CA3" w:rsidRDefault="009F70AB" w:rsidP="00C94CA3">
      <w:pPr>
        <w:pStyle w:val="ae"/>
      </w:pPr>
    </w:p>
    <w:p w:rsidR="009F70AB" w:rsidRPr="00C94CA3" w:rsidRDefault="009F70AB" w:rsidP="00C94CA3">
      <w:pPr>
        <w:pStyle w:val="ae"/>
      </w:pPr>
      <w:r w:rsidRPr="00C94CA3">
        <w:t>Финансовое планирование правомерно рассматривать как планомерное управление процессами движения денежных средств, формирования, распределения и перераспределения финансовых ресурсов. Финансовое планирование — это разновидность управленческой деятельности, направленной на определение необходимого объема финансовых ресурсов, их оптимальное распределение и эффективное использование с целью обеспечения финансовой устойчивости хозяйствующего субъекта.</w:t>
      </w:r>
    </w:p>
    <w:p w:rsidR="009F70AB" w:rsidRPr="00C94CA3" w:rsidRDefault="009F70AB" w:rsidP="00C94CA3">
      <w:pPr>
        <w:pStyle w:val="ae"/>
      </w:pPr>
      <w:r w:rsidRPr="00C94CA3">
        <w:t>Необходимость финансового планирования обусловлена относительно самостоятельным движением денежных редств по отношению к материально-вещественным элементам производства, неопределенностью рыночной среды и активным воздействием финансов на общественное воспроизводство. Финансовое планирование позволяет свести к минимуму негативные последствия отрицательных внешних факторов, снизить трансакционные издержки хозяйствующих субъектов, определить оптимальные объемы производства и продаж продукции, товаров и своевременно предусмотреть финансовые меры по обеспечению сбалансированности поступлений денежных средств с их расходованием.</w:t>
      </w:r>
    </w:p>
    <w:p w:rsidR="009F70AB" w:rsidRPr="00C94CA3" w:rsidRDefault="009F70AB" w:rsidP="00C94CA3">
      <w:pPr>
        <w:pStyle w:val="ae"/>
      </w:pPr>
      <w:r w:rsidRPr="00C94CA3">
        <w:t>Финансовое планирование является также одним из инструментов регулирования финансового рынка — сферы проявления экономических отношений между продавцами и покупателями финансовых ресурсов, включающей валютный рынок, рынок ценных бумаг, денежный рынок (ссудных капиталов) и рынок золота [35, с.389].</w:t>
      </w:r>
    </w:p>
    <w:p w:rsidR="009F70AB" w:rsidRPr="00C94CA3" w:rsidRDefault="009F70AB" w:rsidP="00C94CA3">
      <w:pPr>
        <w:pStyle w:val="ae"/>
      </w:pPr>
      <w:r w:rsidRPr="00C94CA3">
        <w:t>Финансовое планирование — важная составная часть планирования деятельности предприятия в целом. Основным назначением внутрифирменного финансового планирования является расчет потребности в денежных средствах, необходимых для финансирования расходов и выполнения обязательств, объема и структуры затрат, определение эффективности итогов работы предприятия. Внутрифирменное финансовое планирование включает разработку различных финансовых планов и расчетов в целях управления финансами предприятия. В ходе финансового планирования на предприятиях решаются следующие задачи</w:t>
      </w:r>
      <w:r w:rsidR="00126D7D" w:rsidRPr="00C94CA3">
        <w:t>:</w:t>
      </w:r>
    </w:p>
    <w:p w:rsidR="009F70AB" w:rsidRPr="00C94CA3" w:rsidRDefault="009F70AB" w:rsidP="00C94CA3">
      <w:pPr>
        <w:pStyle w:val="ae"/>
      </w:pPr>
      <w:r w:rsidRPr="00C94CA3">
        <w:t>определяются источники и размеры собственных финансовых ресурсов предприятия (прибыль, амортизационные отчисления, устойчивые пассивы и др.);</w:t>
      </w:r>
    </w:p>
    <w:p w:rsidR="009F70AB" w:rsidRPr="00C94CA3" w:rsidRDefault="009F70AB" w:rsidP="00C94CA3">
      <w:pPr>
        <w:pStyle w:val="ae"/>
      </w:pPr>
      <w:r w:rsidRPr="00C94CA3">
        <w:t>обеспечение денежными средствами планируемых затрат по всем видам деятельности;</w:t>
      </w:r>
    </w:p>
    <w:p w:rsidR="00C94CA3" w:rsidRPr="00C94CA3" w:rsidRDefault="009F70AB" w:rsidP="00C94CA3">
      <w:pPr>
        <w:pStyle w:val="ae"/>
      </w:pPr>
      <w:r w:rsidRPr="00C94CA3">
        <w:t>сбалансированность материальных, трудовых и финансовых ресурсов;</w:t>
      </w:r>
    </w:p>
    <w:p w:rsidR="009F70AB" w:rsidRPr="00C94CA3" w:rsidRDefault="009F70AB" w:rsidP="00C94CA3">
      <w:pPr>
        <w:pStyle w:val="ae"/>
      </w:pPr>
      <w:r w:rsidRPr="00C94CA3">
        <w:t>оптимизация распределения выручки и прибыли, увеличения прибыли, остающейся в распоряжении предприятия;</w:t>
      </w:r>
    </w:p>
    <w:p w:rsidR="009F70AB" w:rsidRPr="00C94CA3" w:rsidRDefault="009F70AB" w:rsidP="00C94CA3">
      <w:pPr>
        <w:pStyle w:val="ae"/>
      </w:pPr>
      <w:r w:rsidRPr="00C94CA3">
        <w:t>определение взаимоотношений с бюджетом, оптимизация налоговой нагрузки;</w:t>
      </w:r>
    </w:p>
    <w:p w:rsidR="00C94CA3" w:rsidRPr="00C94CA3" w:rsidRDefault="009F70AB" w:rsidP="00C94CA3">
      <w:pPr>
        <w:pStyle w:val="ae"/>
      </w:pPr>
      <w:r w:rsidRPr="00C94CA3">
        <w:t>определение взаимоотношений с банками и кредиторами, оптимизация структуры капитала;</w:t>
      </w:r>
    </w:p>
    <w:p w:rsidR="00C94CA3" w:rsidRPr="00C94CA3" w:rsidRDefault="009F70AB" w:rsidP="00C94CA3">
      <w:pPr>
        <w:pStyle w:val="ae"/>
      </w:pPr>
      <w:r w:rsidRPr="00C94CA3">
        <w:t>разработка политики финансовых вложений и инвестиций;</w:t>
      </w:r>
    </w:p>
    <w:p w:rsidR="009F70AB" w:rsidRPr="00C94CA3" w:rsidRDefault="009F70AB" w:rsidP="00C94CA3">
      <w:pPr>
        <w:pStyle w:val="ae"/>
      </w:pPr>
      <w:r w:rsidRPr="00C94CA3">
        <w:t>осуществление финансового контроля за законностью и целесообразностью планируемых операций и ситуаций [35, c.390].</w:t>
      </w:r>
    </w:p>
    <w:p w:rsidR="009F70AB" w:rsidRPr="00C94CA3" w:rsidRDefault="009F70AB" w:rsidP="00C94CA3">
      <w:pPr>
        <w:pStyle w:val="ae"/>
      </w:pPr>
      <w:r w:rsidRPr="00C94CA3">
        <w:t>Содержание финансового планирования во многом объясняется определением этого понятия. Сущность финансового планирования можно определить как процесс обоснования на определенный период движения финансовых ресурсов и капитала, иными словами, как процесс формирования, распределения и использования финансовых ресурсов и капитала.</w:t>
      </w:r>
    </w:p>
    <w:p w:rsidR="00C94CA3" w:rsidRPr="00C94CA3" w:rsidRDefault="009F70AB" w:rsidP="00C94CA3">
      <w:pPr>
        <w:pStyle w:val="ae"/>
      </w:pPr>
      <w:r w:rsidRPr="00C94CA3">
        <w:t>В процессе финансового планирования определяются не только движение денежных средств, но и опосредствующие их финансовые отношения и различные стоимостные пропорции.</w:t>
      </w:r>
    </w:p>
    <w:p w:rsidR="009F70AB" w:rsidRPr="00C94CA3" w:rsidRDefault="009F70AB" w:rsidP="00C94CA3">
      <w:pPr>
        <w:pStyle w:val="ae"/>
      </w:pPr>
      <w:r w:rsidRPr="00C94CA3">
        <w:t>Финансовое планирование охватывает широкий спектр финансовых отношений. Сюда входят следующие отношения:</w:t>
      </w:r>
    </w:p>
    <w:p w:rsidR="009F70AB" w:rsidRPr="00C94CA3" w:rsidRDefault="009F70AB" w:rsidP="00C94CA3">
      <w:pPr>
        <w:pStyle w:val="ae"/>
      </w:pPr>
      <w:r w:rsidRPr="00C94CA3">
        <w:t>между предприятием и различными субъектами хозяйство</w:t>
      </w:r>
      <w:r w:rsidR="000448EC" w:rsidRPr="00C94CA3">
        <w:t xml:space="preserve"> </w:t>
      </w:r>
      <w:r w:rsidRPr="00C94CA3">
        <w:t>вания в процессе реализации продукции (работ, услуг) и при коммерческом кредитовании;</w:t>
      </w:r>
    </w:p>
    <w:p w:rsidR="009F70AB" w:rsidRPr="00C94CA3" w:rsidRDefault="009F70AB" w:rsidP="00C94CA3">
      <w:pPr>
        <w:pStyle w:val="ae"/>
      </w:pPr>
      <w:r w:rsidRPr="00C94CA3">
        <w:t>собственниками предприятия, трудовыми коллективами и отдельными работниками при оплате труда персонала предприятия;</w:t>
      </w:r>
    </w:p>
    <w:p w:rsidR="009F70AB" w:rsidRPr="00C94CA3" w:rsidRDefault="009F70AB" w:rsidP="00C94CA3">
      <w:pPr>
        <w:pStyle w:val="ae"/>
      </w:pPr>
      <w:r w:rsidRPr="00C94CA3">
        <w:t>субъектами хозяйствования, входящими в объединение, и</w:t>
      </w:r>
      <w:r w:rsidR="000448EC" w:rsidRPr="00C94CA3">
        <w:t xml:space="preserve"> </w:t>
      </w:r>
      <w:r w:rsidRPr="00C94CA3">
        <w:t>самим объединением, а также между субъектами хозяйствования и</w:t>
      </w:r>
      <w:r w:rsidR="000448EC" w:rsidRPr="00C94CA3">
        <w:t xml:space="preserve"> </w:t>
      </w:r>
      <w:r w:rsidRPr="00C94CA3">
        <w:t>хозрасчетными подразделениями внутри них при формировании и</w:t>
      </w:r>
      <w:r w:rsidR="000448EC" w:rsidRPr="00C94CA3">
        <w:t xml:space="preserve"> </w:t>
      </w:r>
      <w:r w:rsidRPr="00C94CA3">
        <w:t>распределении централизованных фондов финансовых ресурсов,</w:t>
      </w:r>
      <w:r w:rsidR="000448EC" w:rsidRPr="00C94CA3">
        <w:t xml:space="preserve"> </w:t>
      </w:r>
      <w:r w:rsidRPr="00C94CA3">
        <w:t>предназначенных для решения общих задач;</w:t>
      </w:r>
    </w:p>
    <w:p w:rsidR="009F70AB" w:rsidRPr="00C94CA3" w:rsidRDefault="009F70AB" w:rsidP="00C94CA3">
      <w:pPr>
        <w:pStyle w:val="ae"/>
      </w:pPr>
      <w:r w:rsidRPr="00C94CA3">
        <w:t>предприятиями, объединениями и государственным бюджетом при внесении платежей в бюджет, внебюджетные фонды и получении ассигнований из бюджета;</w:t>
      </w:r>
    </w:p>
    <w:p w:rsidR="009F70AB" w:rsidRPr="00C94CA3" w:rsidRDefault="009F70AB" w:rsidP="00C94CA3">
      <w:pPr>
        <w:pStyle w:val="ae"/>
      </w:pPr>
      <w:r w:rsidRPr="00C94CA3">
        <w:t>предприятиями и коммерческими банками при получении и</w:t>
      </w:r>
      <w:r w:rsidR="000448EC" w:rsidRPr="00C94CA3">
        <w:t xml:space="preserve"> </w:t>
      </w:r>
      <w:r w:rsidRPr="00C94CA3">
        <w:t>погашении ссуд и при уплате процентов за кредит;</w:t>
      </w:r>
    </w:p>
    <w:p w:rsidR="009F70AB" w:rsidRPr="00C94CA3" w:rsidRDefault="009F70AB" w:rsidP="00C94CA3">
      <w:pPr>
        <w:pStyle w:val="ae"/>
      </w:pPr>
      <w:r w:rsidRPr="00C94CA3">
        <w:t>предприятиями и страховыми организациями при страховании имущества предприятий [18, с.586].</w:t>
      </w:r>
    </w:p>
    <w:p w:rsidR="009F70AB" w:rsidRPr="00C94CA3" w:rsidRDefault="009F70AB" w:rsidP="00C94CA3">
      <w:pPr>
        <w:pStyle w:val="ae"/>
      </w:pPr>
      <w:r w:rsidRPr="00C94CA3">
        <w:t>Финансовый план упорядочивает эти отношения, позволяет заранее предвидеть финансовые результаты деятельности предприятия и так организовать движение финансовых потоков, чтобы они служили достижению целей, предусмотренных стратегическим и тактическим планами.</w:t>
      </w:r>
    </w:p>
    <w:p w:rsidR="00C94CA3" w:rsidRPr="00C94CA3" w:rsidRDefault="009F70AB" w:rsidP="00C94CA3">
      <w:pPr>
        <w:pStyle w:val="ae"/>
      </w:pPr>
      <w:r w:rsidRPr="00C94CA3">
        <w:t>Объектами финансового планирования на предприятиях являются его финансовые ресурсы, капитал, фонды денежных средств, доходы, финансовые показатели и непосредственно финансовая деятельность.</w:t>
      </w:r>
    </w:p>
    <w:p w:rsidR="009F70AB" w:rsidRPr="00C94CA3" w:rsidRDefault="009F70AB" w:rsidP="00C94CA3">
      <w:pPr>
        <w:pStyle w:val="ae"/>
      </w:pPr>
      <w:r w:rsidRPr="00C94CA3">
        <w:t>Основные цели финансового планирования:</w:t>
      </w:r>
    </w:p>
    <w:p w:rsidR="009F70AB" w:rsidRPr="00C94CA3" w:rsidRDefault="009F70AB" w:rsidP="00C94CA3">
      <w:pPr>
        <w:pStyle w:val="ae"/>
      </w:pPr>
      <w:r w:rsidRPr="00C94CA3">
        <w:t>обоснование финансовой политики предприятия;</w:t>
      </w:r>
    </w:p>
    <w:p w:rsidR="009F70AB" w:rsidRPr="00C94CA3" w:rsidRDefault="009F70AB" w:rsidP="00C94CA3">
      <w:pPr>
        <w:pStyle w:val="ae"/>
      </w:pPr>
      <w:r w:rsidRPr="00C94CA3">
        <w:t>обоснование финансовых возможностей обеспечения намечаемых проектов, заданий и их эффективности.</w:t>
      </w:r>
    </w:p>
    <w:p w:rsidR="009F70AB" w:rsidRPr="00C94CA3" w:rsidRDefault="009F70AB" w:rsidP="00C94CA3">
      <w:pPr>
        <w:pStyle w:val="ae"/>
      </w:pPr>
      <w:r w:rsidRPr="00C94CA3">
        <w:t>Посредством финансового планирования осуществляется конкретизация экономических и финансовых прогнозов, определяются пути, показатели, взаимоувязанные задачи, последовательность их реализации, а также методы, содействующие достижению поставленных задач.</w:t>
      </w:r>
    </w:p>
    <w:p w:rsidR="009F70AB" w:rsidRPr="00C94CA3" w:rsidRDefault="009F70AB" w:rsidP="00C94CA3">
      <w:pPr>
        <w:pStyle w:val="ae"/>
      </w:pPr>
      <w:r w:rsidRPr="00C94CA3">
        <w:t>Финансовое планирование на предприятии осуществляется планово-экономическим и финансовым отделами. Самостоятельные финансовые отделы (управления) создаются, как правило, на крупных и средних предприятиях. В состав отдела могут входить подразделения (сектор, бюро, группа) финансового планирования, анализа финансово-хозяйственной деятельности, организации расчетов, инкассации, кассовых операций и др.</w:t>
      </w:r>
    </w:p>
    <w:p w:rsidR="009F70AB" w:rsidRPr="00C94CA3" w:rsidRDefault="009F70AB" w:rsidP="00C94CA3">
      <w:pPr>
        <w:pStyle w:val="ae"/>
      </w:pPr>
      <w:r w:rsidRPr="00C94CA3">
        <w:t>Функции финансового отдела в области планирования [18, с. 587]</w:t>
      </w:r>
      <w:r w:rsidR="00126D7D" w:rsidRPr="00C94CA3">
        <w:t>:</w:t>
      </w:r>
    </w:p>
    <w:p w:rsidR="009F70AB" w:rsidRPr="00C94CA3" w:rsidRDefault="009F70AB" w:rsidP="00C94CA3">
      <w:pPr>
        <w:pStyle w:val="ae"/>
      </w:pPr>
      <w:r w:rsidRPr="00C94CA3">
        <w:t>составление проектов финансовых планов предприятия со всеми необходимыми расчетами с учетом максимальной мобилизации внутрихозяйственных резервов, наиболее рационального использования ресурсов;</w:t>
      </w:r>
    </w:p>
    <w:p w:rsidR="009F70AB" w:rsidRPr="00C94CA3" w:rsidRDefault="009F70AB" w:rsidP="00C94CA3">
      <w:pPr>
        <w:pStyle w:val="ae"/>
      </w:pPr>
      <w:r w:rsidRPr="00C94CA3">
        <w:t>составление и представление в установленные сроки кредитных заявок и кассовых планов в учреждения банков и участие в их рассмотрении;</w:t>
      </w:r>
    </w:p>
    <w:p w:rsidR="000448EC" w:rsidRPr="00C94CA3" w:rsidRDefault="000448EC" w:rsidP="00C94CA3">
      <w:pPr>
        <w:pStyle w:val="ae"/>
      </w:pPr>
      <w:r w:rsidRPr="00C94CA3">
        <w:t>участие в составлении плана реализации продукции в денежном выражении. Определение плановой суммы балансовой прибыли на год и по кварталам и показателей рентабельности;</w:t>
      </w:r>
    </w:p>
    <w:p w:rsidR="000448EC" w:rsidRPr="00C94CA3" w:rsidRDefault="000448EC" w:rsidP="00C94CA3">
      <w:pPr>
        <w:pStyle w:val="ae"/>
      </w:pPr>
      <w:r w:rsidRPr="00C94CA3">
        <w:t>составление совместно с планово-экономическим отделом плановых расчетов различных фондов, образуемых из чистой прибыли, и участие в составлении смет их расходования;</w:t>
      </w:r>
    </w:p>
    <w:p w:rsidR="009F70AB" w:rsidRPr="00C94CA3" w:rsidRDefault="009F70AB" w:rsidP="00C94CA3">
      <w:pPr>
        <w:pStyle w:val="ae"/>
      </w:pPr>
      <w:r w:rsidRPr="00C94CA3">
        <w:t>определение плановой суммы амортизационных отчислений с разделением их на полное восстановление (реновацию) основных фондов и капитальный ремонт;</w:t>
      </w:r>
    </w:p>
    <w:p w:rsidR="009F70AB" w:rsidRPr="00C94CA3" w:rsidRDefault="009F70AB" w:rsidP="00C94CA3">
      <w:pPr>
        <w:pStyle w:val="ae"/>
      </w:pPr>
      <w:r w:rsidRPr="00C94CA3">
        <w:t>участие в определении потребности собственных оборотных средств по элементам и расчету нормативов оборотных средств;</w:t>
      </w:r>
    </w:p>
    <w:p w:rsidR="009F70AB" w:rsidRPr="00C94CA3" w:rsidRDefault="009F70AB" w:rsidP="00C94CA3">
      <w:pPr>
        <w:pStyle w:val="ae"/>
      </w:pPr>
      <w:r w:rsidRPr="00C94CA3">
        <w:t>составление плана финансирования капитального ремонта основных фондов;</w:t>
      </w:r>
    </w:p>
    <w:p w:rsidR="009F70AB" w:rsidRPr="00C94CA3" w:rsidRDefault="009F70AB" w:rsidP="00C94CA3">
      <w:pPr>
        <w:pStyle w:val="ae"/>
      </w:pPr>
      <w:r w:rsidRPr="00C94CA3">
        <w:t>составление плана распределения балансовой прибыли и амортизационных отчислений;</w:t>
      </w:r>
    </w:p>
    <w:p w:rsidR="009F70AB" w:rsidRPr="00C94CA3" w:rsidRDefault="009F70AB" w:rsidP="00C94CA3">
      <w:pPr>
        <w:pStyle w:val="ae"/>
      </w:pPr>
      <w:r w:rsidRPr="00C94CA3">
        <w:t>участие в составлении плана финансирования НИОКР;</w:t>
      </w:r>
    </w:p>
    <w:p w:rsidR="009F70AB" w:rsidRPr="00C94CA3" w:rsidRDefault="009F70AB" w:rsidP="00C94CA3">
      <w:pPr>
        <w:pStyle w:val="ae"/>
      </w:pPr>
      <w:r w:rsidRPr="00C94CA3">
        <w:t>выполнение расчетов по предъявлению претензий поставщикам и подрядчикам;</w:t>
      </w:r>
    </w:p>
    <w:p w:rsidR="009F70AB" w:rsidRPr="00C94CA3" w:rsidRDefault="009F70AB" w:rsidP="00C94CA3">
      <w:pPr>
        <w:pStyle w:val="ae"/>
      </w:pPr>
      <w:r w:rsidRPr="00C94CA3">
        <w:t>распределение квартальных финансовых показателей по месяцам;</w:t>
      </w:r>
    </w:p>
    <w:p w:rsidR="009F70AB" w:rsidRPr="00C94CA3" w:rsidRDefault="009F70AB" w:rsidP="00C94CA3">
      <w:pPr>
        <w:pStyle w:val="ae"/>
      </w:pPr>
      <w:r w:rsidRPr="00C94CA3">
        <w:t>доведение показателей финансового плана и вытекающих из него заданий, лимитов и норм до структурных подразделений предприятия;</w:t>
      </w:r>
    </w:p>
    <w:p w:rsidR="009F70AB" w:rsidRPr="00C94CA3" w:rsidRDefault="009F70AB" w:rsidP="00C94CA3">
      <w:pPr>
        <w:pStyle w:val="ae"/>
      </w:pPr>
      <w:r w:rsidRPr="00C94CA3">
        <w:t>составление на месяц и внутримесячные периоды оперативных финансовых планов;</w:t>
      </w:r>
    </w:p>
    <w:p w:rsidR="009F70AB" w:rsidRPr="00C94CA3" w:rsidRDefault="009F70AB" w:rsidP="00C94CA3">
      <w:pPr>
        <w:pStyle w:val="ae"/>
      </w:pPr>
      <w:r w:rsidRPr="00C94CA3">
        <w:t>составление оперативных планов реализации продукции в денежном выражении и планов по прибыли</w:t>
      </w:r>
      <w:r w:rsidR="00126D7D" w:rsidRPr="00C94CA3">
        <w:t>;</w:t>
      </w:r>
    </w:p>
    <w:p w:rsidR="009F70AB" w:rsidRPr="00C94CA3" w:rsidRDefault="009F70AB" w:rsidP="00C94CA3">
      <w:pPr>
        <w:pStyle w:val="ae"/>
      </w:pPr>
      <w:r w:rsidRPr="00C94CA3">
        <w:t>участие в составлении оперативных графиков отгрузки товарной продукции;</w:t>
      </w:r>
    </w:p>
    <w:p w:rsidR="009F70AB" w:rsidRPr="00C94CA3" w:rsidRDefault="009F70AB" w:rsidP="00C94CA3">
      <w:pPr>
        <w:pStyle w:val="ae"/>
      </w:pPr>
      <w:r w:rsidRPr="00C94CA3">
        <w:t>контроль за завозом товарно-материальных ценностей с целью предупреждения накапл</w:t>
      </w:r>
      <w:r w:rsidR="000448EC" w:rsidRPr="00C94CA3">
        <w:t>е</w:t>
      </w:r>
      <w:r w:rsidRPr="00C94CA3">
        <w:t>ния сверхнормативных запасов;</w:t>
      </w:r>
    </w:p>
    <w:p w:rsidR="009F70AB" w:rsidRPr="00C94CA3" w:rsidRDefault="009F70AB" w:rsidP="00C94CA3">
      <w:pPr>
        <w:pStyle w:val="ae"/>
      </w:pPr>
      <w:r w:rsidRPr="00C94CA3">
        <w:t>обеспечение выполнения финансового, кредитного и кассового планов;</w:t>
      </w:r>
    </w:p>
    <w:p w:rsidR="00C94CA3" w:rsidRPr="00C94CA3" w:rsidRDefault="009F70AB" w:rsidP="00C94CA3">
      <w:pPr>
        <w:pStyle w:val="ae"/>
      </w:pPr>
      <w:r w:rsidRPr="00C94CA3">
        <w:t>обеспечение платежей в государственный бюджет;</w:t>
      </w:r>
    </w:p>
    <w:p w:rsidR="00C94CA3" w:rsidRPr="00C94CA3" w:rsidRDefault="009F70AB" w:rsidP="00C94CA3">
      <w:pPr>
        <w:pStyle w:val="ae"/>
      </w:pPr>
      <w:r w:rsidRPr="00C94CA3">
        <w:t>уплата процентов по ссудам; взносы собственных средств в централизованные отраслевые фонды; выдача заработной платы персоналу</w:t>
      </w:r>
      <w:r w:rsidR="000448EC" w:rsidRPr="00C94CA3">
        <w:t xml:space="preserve"> </w:t>
      </w:r>
      <w:r w:rsidRPr="00C94CA3">
        <w:t>предприятия; оплата счетов поставщиков и подрядчиков;</w:t>
      </w:r>
    </w:p>
    <w:p w:rsidR="00C94CA3" w:rsidRPr="00C94CA3" w:rsidRDefault="009F70AB" w:rsidP="00C94CA3">
      <w:pPr>
        <w:pStyle w:val="ae"/>
      </w:pPr>
      <w:r w:rsidRPr="00C94CA3">
        <w:t>финансирование затрат, предусмотренных планом;</w:t>
      </w:r>
    </w:p>
    <w:p w:rsidR="00C94CA3" w:rsidRPr="00C94CA3" w:rsidRDefault="009F70AB" w:rsidP="00C94CA3">
      <w:pPr>
        <w:pStyle w:val="ae"/>
      </w:pPr>
      <w:r w:rsidRPr="00C94CA3">
        <w:t>осуществление операций по счетам предприятия в банках;</w:t>
      </w:r>
    </w:p>
    <w:p w:rsidR="00C94CA3" w:rsidRPr="00C94CA3" w:rsidRDefault="009F70AB" w:rsidP="00C94CA3">
      <w:pPr>
        <w:pStyle w:val="ae"/>
      </w:pPr>
      <w:r w:rsidRPr="00C94CA3">
        <w:t>ведение ежедневного оперативного учета: реализация продукции, прибыль от реализации и других финансовых показателей; отказ покупателей от акцепта платежных требований;</w:t>
      </w:r>
    </w:p>
    <w:p w:rsidR="009F70AB" w:rsidRPr="00C94CA3" w:rsidRDefault="009F70AB" w:rsidP="00C94CA3">
      <w:pPr>
        <w:pStyle w:val="ae"/>
      </w:pPr>
      <w:r w:rsidRPr="00C94CA3">
        <w:t>выполнение других показателей финансового плана [18, с. 588].</w:t>
      </w:r>
    </w:p>
    <w:p w:rsidR="009F70AB" w:rsidRPr="00C94CA3" w:rsidRDefault="009F70AB" w:rsidP="00C94CA3">
      <w:pPr>
        <w:pStyle w:val="ae"/>
      </w:pPr>
      <w:r w:rsidRPr="00C94CA3">
        <w:t>Итак, сказанное позволяет сделать следующие обобщения. Внутрифирменное финансовое планирование правомерно рассматривать как целенаправленную деятельность субъектов хозяйствования по обоснованию принимаемых экономических и социальных решений с учетом их эффективности и обеспеченности источниками финансирования, оптимизации намечаемых затрат и положительных конечных результатов.</w:t>
      </w:r>
    </w:p>
    <w:p w:rsidR="009F70AB" w:rsidRPr="00C94CA3" w:rsidRDefault="009F70AB" w:rsidP="00C94CA3">
      <w:pPr>
        <w:pStyle w:val="ae"/>
      </w:pPr>
      <w:r w:rsidRPr="00C94CA3">
        <w:t>Финансовое планирование как субъективная деятельность людей только тогда дает положительные результаты, когда базируется на познании объективных закономерностей развития общества, тенденций движения финансовых ресурсов, изучении исходной базы, результативности ранее проводимых мероприятий и финансовых операций.</w:t>
      </w:r>
    </w:p>
    <w:p w:rsidR="009F70AB" w:rsidRPr="00C94CA3" w:rsidRDefault="009F70AB" w:rsidP="00C94CA3">
      <w:pPr>
        <w:pStyle w:val="ae"/>
      </w:pPr>
    </w:p>
    <w:p w:rsidR="009F70AB" w:rsidRPr="00C94CA3" w:rsidRDefault="009F70AB" w:rsidP="00C94CA3">
      <w:pPr>
        <w:pStyle w:val="ae"/>
      </w:pPr>
      <w:r w:rsidRPr="00C94CA3">
        <w:t>1.2 Типы финансового планирования и виды планов</w:t>
      </w:r>
    </w:p>
    <w:p w:rsidR="009F70AB" w:rsidRPr="00C94CA3" w:rsidRDefault="009F70AB" w:rsidP="00C94CA3">
      <w:pPr>
        <w:pStyle w:val="ae"/>
      </w:pPr>
    </w:p>
    <w:p w:rsidR="009F70AB" w:rsidRPr="00C94CA3" w:rsidRDefault="009F70AB" w:rsidP="00C94CA3">
      <w:pPr>
        <w:pStyle w:val="ae"/>
      </w:pPr>
      <w:r w:rsidRPr="00C94CA3">
        <w:t>Финансовое планирование представляет собой процесс разработки системы финансовых планов и плановых (нормативных) показателей по обеспечению развития предприятия необходимыми финансовыми ресурсами и повышению эффективности его финансовой деятельности в предстоящем периоде.</w:t>
      </w:r>
    </w:p>
    <w:p w:rsidR="00C94CA3" w:rsidRPr="00C94CA3" w:rsidRDefault="009F70AB" w:rsidP="00C94CA3">
      <w:pPr>
        <w:pStyle w:val="ae"/>
      </w:pPr>
      <w:r w:rsidRPr="00C94CA3">
        <w:t>Финансовый план хозяйствующего субъекта – это плановый документ, отражающий объем поступления и расходования денежных средств на текущий (до одного года) и долгосрочный (свыше одного года) период. Финансовый план может составляться в форме баланса доходов и расходов, бюджета или сметы.</w:t>
      </w:r>
    </w:p>
    <w:p w:rsidR="00C94CA3" w:rsidRPr="00C94CA3" w:rsidRDefault="009F70AB" w:rsidP="00C94CA3">
      <w:pPr>
        <w:pStyle w:val="ae"/>
      </w:pPr>
      <w:r w:rsidRPr="00C94CA3">
        <w:t>Финансовое планирование на предприятии базируется на следующих его трех типах (системах):</w:t>
      </w:r>
    </w:p>
    <w:p w:rsidR="009F70AB" w:rsidRPr="00C94CA3" w:rsidRDefault="009F70AB" w:rsidP="00C94CA3">
      <w:pPr>
        <w:pStyle w:val="ae"/>
      </w:pPr>
      <w:r w:rsidRPr="00C94CA3">
        <w:t>стратегическое;</w:t>
      </w:r>
    </w:p>
    <w:p w:rsidR="00C94CA3" w:rsidRPr="00C94CA3" w:rsidRDefault="009F70AB" w:rsidP="00C94CA3">
      <w:pPr>
        <w:pStyle w:val="ae"/>
      </w:pPr>
      <w:r w:rsidRPr="00C94CA3">
        <w:t>текущее;</w:t>
      </w:r>
    </w:p>
    <w:p w:rsidR="009F70AB" w:rsidRPr="00C94CA3" w:rsidRDefault="009F70AB" w:rsidP="00C94CA3">
      <w:pPr>
        <w:pStyle w:val="ae"/>
      </w:pPr>
      <w:r w:rsidRPr="00C94CA3">
        <w:t>оперативное.</w:t>
      </w:r>
    </w:p>
    <w:p w:rsidR="00C94CA3" w:rsidRPr="00C94CA3" w:rsidRDefault="009F70AB" w:rsidP="00C94CA3">
      <w:pPr>
        <w:pStyle w:val="ae"/>
      </w:pPr>
      <w:r w:rsidRPr="00C94CA3">
        <w:t>Каждому из этих трех типов (систем) присущи определенный период и свои формы реализации его результатов (см. Таблицу 1.1.)</w:t>
      </w:r>
    </w:p>
    <w:p w:rsidR="00DA5DB8" w:rsidRDefault="00DA5DB8" w:rsidP="00C94CA3">
      <w:pPr>
        <w:pStyle w:val="ae"/>
      </w:pPr>
    </w:p>
    <w:p w:rsidR="009F70AB" w:rsidRPr="00C94CA3" w:rsidRDefault="009F70AB" w:rsidP="00C94CA3">
      <w:pPr>
        <w:pStyle w:val="ae"/>
      </w:pPr>
      <w:r w:rsidRPr="00C94CA3">
        <w:t>Таблица 1.1.</w:t>
      </w:r>
    </w:p>
    <w:p w:rsidR="009F70AB" w:rsidRPr="00C94CA3" w:rsidRDefault="009F70AB" w:rsidP="00C94CA3">
      <w:pPr>
        <w:pStyle w:val="ae"/>
      </w:pPr>
      <w:r w:rsidRPr="00C94CA3">
        <w:t>Системы финансового планирования и формы реализации его результатов на предприятии</w:t>
      </w:r>
    </w:p>
    <w:tbl>
      <w:tblPr>
        <w:tblW w:w="893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7"/>
        <w:gridCol w:w="4394"/>
        <w:gridCol w:w="1559"/>
      </w:tblGrid>
      <w:tr w:rsidR="009F70AB" w:rsidRPr="00DA5DB8" w:rsidTr="00150531">
        <w:tc>
          <w:tcPr>
            <w:tcW w:w="2977" w:type="dxa"/>
          </w:tcPr>
          <w:p w:rsidR="009F70AB" w:rsidRPr="00DA5DB8" w:rsidRDefault="009F70AB" w:rsidP="00150531">
            <w:pPr>
              <w:pStyle w:val="ae"/>
              <w:ind w:firstLine="0"/>
              <w:jc w:val="left"/>
              <w:rPr>
                <w:sz w:val="20"/>
              </w:rPr>
            </w:pPr>
            <w:r w:rsidRPr="00DA5DB8">
              <w:rPr>
                <w:sz w:val="20"/>
              </w:rPr>
              <w:t>Системы финансового планирования</w:t>
            </w:r>
          </w:p>
        </w:tc>
        <w:tc>
          <w:tcPr>
            <w:tcW w:w="4394" w:type="dxa"/>
          </w:tcPr>
          <w:p w:rsidR="009F70AB" w:rsidRPr="00DA5DB8" w:rsidRDefault="009F70AB" w:rsidP="00150531">
            <w:pPr>
              <w:pStyle w:val="ae"/>
              <w:ind w:firstLine="0"/>
              <w:jc w:val="left"/>
              <w:rPr>
                <w:sz w:val="20"/>
              </w:rPr>
            </w:pPr>
            <w:r w:rsidRPr="00DA5DB8">
              <w:rPr>
                <w:sz w:val="20"/>
              </w:rPr>
              <w:t>Формы реализации результатов финансового планирования</w:t>
            </w:r>
          </w:p>
        </w:tc>
        <w:tc>
          <w:tcPr>
            <w:tcW w:w="1559" w:type="dxa"/>
          </w:tcPr>
          <w:p w:rsidR="009F70AB" w:rsidRPr="00DA5DB8" w:rsidRDefault="009F70AB" w:rsidP="00150531">
            <w:pPr>
              <w:pStyle w:val="ae"/>
              <w:ind w:firstLine="0"/>
              <w:jc w:val="left"/>
              <w:rPr>
                <w:sz w:val="20"/>
              </w:rPr>
            </w:pPr>
            <w:r w:rsidRPr="00DA5DB8">
              <w:rPr>
                <w:sz w:val="20"/>
              </w:rPr>
              <w:t>Период планирования</w:t>
            </w:r>
          </w:p>
        </w:tc>
      </w:tr>
      <w:tr w:rsidR="009F70AB" w:rsidRPr="00DA5DB8" w:rsidTr="00150531">
        <w:tc>
          <w:tcPr>
            <w:tcW w:w="2977" w:type="dxa"/>
            <w:vAlign w:val="center"/>
          </w:tcPr>
          <w:p w:rsidR="009F70AB" w:rsidRPr="00DA5DB8" w:rsidRDefault="009F70AB" w:rsidP="00150531">
            <w:pPr>
              <w:pStyle w:val="ae"/>
              <w:ind w:firstLine="0"/>
              <w:jc w:val="left"/>
              <w:rPr>
                <w:sz w:val="20"/>
              </w:rPr>
            </w:pPr>
            <w:r w:rsidRPr="00DA5DB8">
              <w:rPr>
                <w:sz w:val="20"/>
              </w:rPr>
              <w:t>Стратегическое планирование (прогнозирование финансовой деятельности)</w:t>
            </w:r>
          </w:p>
        </w:tc>
        <w:tc>
          <w:tcPr>
            <w:tcW w:w="4394" w:type="dxa"/>
          </w:tcPr>
          <w:p w:rsidR="009F70AB" w:rsidRPr="00DA5DB8" w:rsidRDefault="009F70AB" w:rsidP="00150531">
            <w:pPr>
              <w:pStyle w:val="ae"/>
              <w:ind w:firstLine="0"/>
              <w:jc w:val="left"/>
              <w:rPr>
                <w:sz w:val="20"/>
              </w:rPr>
            </w:pPr>
            <w:r w:rsidRPr="00DA5DB8">
              <w:rPr>
                <w:sz w:val="20"/>
              </w:rPr>
              <w:t>Разработка общей финансовой стратегии и финансовой политики по основным направлениям финансовой деятельности предприятия</w:t>
            </w:r>
          </w:p>
        </w:tc>
        <w:tc>
          <w:tcPr>
            <w:tcW w:w="1559" w:type="dxa"/>
            <w:vAlign w:val="center"/>
          </w:tcPr>
          <w:p w:rsidR="009F70AB" w:rsidRPr="00DA5DB8" w:rsidRDefault="009F70AB" w:rsidP="00150531">
            <w:pPr>
              <w:pStyle w:val="ae"/>
              <w:ind w:firstLine="0"/>
              <w:jc w:val="left"/>
              <w:rPr>
                <w:sz w:val="20"/>
              </w:rPr>
            </w:pPr>
            <w:r w:rsidRPr="00DA5DB8">
              <w:rPr>
                <w:sz w:val="20"/>
              </w:rPr>
              <w:t>до 3 лет</w:t>
            </w:r>
          </w:p>
        </w:tc>
      </w:tr>
      <w:tr w:rsidR="009F70AB" w:rsidRPr="00DA5DB8" w:rsidTr="00150531">
        <w:tc>
          <w:tcPr>
            <w:tcW w:w="2977" w:type="dxa"/>
            <w:vAlign w:val="center"/>
          </w:tcPr>
          <w:p w:rsidR="009F70AB" w:rsidRPr="00DA5DB8" w:rsidRDefault="009F70AB" w:rsidP="00150531">
            <w:pPr>
              <w:pStyle w:val="ae"/>
              <w:ind w:firstLine="0"/>
              <w:jc w:val="left"/>
              <w:rPr>
                <w:sz w:val="20"/>
              </w:rPr>
            </w:pPr>
            <w:r w:rsidRPr="00DA5DB8">
              <w:rPr>
                <w:sz w:val="20"/>
              </w:rPr>
              <w:t>Текущее планирование финансовой деятельности</w:t>
            </w:r>
          </w:p>
        </w:tc>
        <w:tc>
          <w:tcPr>
            <w:tcW w:w="4394" w:type="dxa"/>
          </w:tcPr>
          <w:p w:rsidR="009F70AB" w:rsidRPr="00DA5DB8" w:rsidRDefault="009F70AB" w:rsidP="00150531">
            <w:pPr>
              <w:pStyle w:val="ae"/>
              <w:ind w:firstLine="0"/>
              <w:jc w:val="left"/>
              <w:rPr>
                <w:sz w:val="20"/>
              </w:rPr>
            </w:pPr>
            <w:r w:rsidRPr="00DA5DB8">
              <w:rPr>
                <w:sz w:val="20"/>
              </w:rPr>
              <w:t>Разработка текущих финансовых планов по отдельным аспектам финансовой деятельности</w:t>
            </w:r>
          </w:p>
        </w:tc>
        <w:tc>
          <w:tcPr>
            <w:tcW w:w="1559" w:type="dxa"/>
            <w:vAlign w:val="center"/>
          </w:tcPr>
          <w:p w:rsidR="009F70AB" w:rsidRPr="00DA5DB8" w:rsidRDefault="009F70AB" w:rsidP="00150531">
            <w:pPr>
              <w:pStyle w:val="ae"/>
              <w:ind w:firstLine="0"/>
              <w:jc w:val="left"/>
              <w:rPr>
                <w:sz w:val="20"/>
              </w:rPr>
            </w:pPr>
            <w:r w:rsidRPr="00DA5DB8">
              <w:rPr>
                <w:sz w:val="20"/>
              </w:rPr>
              <w:t>1 год</w:t>
            </w:r>
          </w:p>
        </w:tc>
      </w:tr>
      <w:tr w:rsidR="009F70AB" w:rsidRPr="00DA5DB8" w:rsidTr="00150531">
        <w:tc>
          <w:tcPr>
            <w:tcW w:w="2977" w:type="dxa"/>
            <w:vAlign w:val="center"/>
          </w:tcPr>
          <w:p w:rsidR="009F70AB" w:rsidRPr="00DA5DB8" w:rsidRDefault="009F70AB" w:rsidP="00150531">
            <w:pPr>
              <w:pStyle w:val="ae"/>
              <w:ind w:firstLine="0"/>
              <w:jc w:val="left"/>
              <w:rPr>
                <w:sz w:val="20"/>
              </w:rPr>
            </w:pPr>
            <w:r w:rsidRPr="00DA5DB8">
              <w:rPr>
                <w:sz w:val="20"/>
              </w:rPr>
              <w:t>Оперативное планирование финансовой деятельности</w:t>
            </w:r>
          </w:p>
        </w:tc>
        <w:tc>
          <w:tcPr>
            <w:tcW w:w="4394" w:type="dxa"/>
          </w:tcPr>
          <w:p w:rsidR="009F70AB" w:rsidRPr="00DA5DB8" w:rsidRDefault="009F70AB" w:rsidP="00150531">
            <w:pPr>
              <w:pStyle w:val="ae"/>
              <w:ind w:firstLine="0"/>
              <w:jc w:val="left"/>
              <w:rPr>
                <w:sz w:val="20"/>
              </w:rPr>
            </w:pPr>
            <w:r w:rsidRPr="00DA5DB8">
              <w:rPr>
                <w:sz w:val="20"/>
              </w:rPr>
              <w:t>Разработка и доведение до исполнителей бюджетов, платежных календарей и других форм оперативных плановых заданий по всем основным вопросам финансовой деятельности</w:t>
            </w:r>
          </w:p>
        </w:tc>
        <w:tc>
          <w:tcPr>
            <w:tcW w:w="1559" w:type="dxa"/>
            <w:vAlign w:val="center"/>
          </w:tcPr>
          <w:p w:rsidR="009F70AB" w:rsidRPr="00DA5DB8" w:rsidRDefault="009F70AB" w:rsidP="00150531">
            <w:pPr>
              <w:pStyle w:val="ae"/>
              <w:ind w:firstLine="0"/>
              <w:jc w:val="left"/>
              <w:rPr>
                <w:sz w:val="20"/>
              </w:rPr>
            </w:pPr>
            <w:r w:rsidRPr="00DA5DB8">
              <w:rPr>
                <w:sz w:val="20"/>
              </w:rPr>
              <w:t>Месяц, квартал</w:t>
            </w:r>
          </w:p>
        </w:tc>
      </w:tr>
    </w:tbl>
    <w:p w:rsidR="000448EC" w:rsidRPr="00C94CA3" w:rsidRDefault="000448EC" w:rsidP="00C94CA3">
      <w:pPr>
        <w:pStyle w:val="ae"/>
      </w:pPr>
      <w:r w:rsidRPr="00C94CA3">
        <w:t>Источник: [7, c.43]</w:t>
      </w:r>
    </w:p>
    <w:p w:rsidR="00150531" w:rsidRDefault="00150531" w:rsidP="00C94CA3">
      <w:pPr>
        <w:pStyle w:val="ae"/>
      </w:pPr>
    </w:p>
    <w:p w:rsidR="009F70AB" w:rsidRPr="00C94CA3" w:rsidRDefault="009F70AB" w:rsidP="00C94CA3">
      <w:pPr>
        <w:pStyle w:val="ae"/>
      </w:pPr>
      <w:r w:rsidRPr="00C94CA3">
        <w:t>Все системы финансового планирования находятся во взаимодействии и реализуются в определенной последовательности. Первоначальным исходным этапом планирования является прогнозирование основных направлений и целевых параметров финансовой деятельности путем разработки общей финансовой стратегии предприятия, которая призвана определять задачи и параметры текущего финансового планирования. В свою очередь, текущее финансовое планирование создает основу для разработки и доведения до непосредственных исполнителей оперативных бюджетов по всем основным аспектам финансовой деятельности предприятия.</w:t>
      </w:r>
    </w:p>
    <w:p w:rsidR="009F70AB" w:rsidRPr="00C94CA3" w:rsidRDefault="009F70AB" w:rsidP="00C94CA3">
      <w:pPr>
        <w:pStyle w:val="ae"/>
      </w:pPr>
      <w:r w:rsidRPr="00C94CA3">
        <w:t>Стратегическое финансовое планирование. Стратегическое финансовое планирование является наиболее сложной среди рассматриваемых систем финансового планирования, поскольку основано на прогнозировании финансовых параметров развития предприятия. Именно поэтому оно требует для своей реализации высокой квалификации исполнителей.</w:t>
      </w:r>
    </w:p>
    <w:p w:rsidR="009F70AB" w:rsidRPr="00C94CA3" w:rsidRDefault="009F70AB" w:rsidP="00C94CA3">
      <w:pPr>
        <w:pStyle w:val="ae"/>
      </w:pPr>
      <w:r w:rsidRPr="00C94CA3">
        <w:t>Финансовая стратегия предприятия представляет собой систему долгосрочных целей финансовой деятельности предприятия и наиболее эффективных путей их достижения [7, c.44].</w:t>
      </w:r>
    </w:p>
    <w:p w:rsidR="00C94CA3" w:rsidRPr="00C94CA3" w:rsidRDefault="009F70AB" w:rsidP="00C94CA3">
      <w:pPr>
        <w:pStyle w:val="ae"/>
      </w:pPr>
      <w:r w:rsidRPr="00C94CA3">
        <w:t>Являясь частью общей стратегии экономического развития предприятия, финансовая стратегия носит по отношению к ней подчиненный характер и должна быть согласована с ее целями и направлениями. Вместе с тем, финансовая стратегия сама оказывает существенное влияние на формирование общей стратегии экономического развития предприятия.</w:t>
      </w:r>
    </w:p>
    <w:p w:rsidR="009F70AB" w:rsidRPr="00C94CA3" w:rsidRDefault="009F70AB" w:rsidP="00C94CA3">
      <w:pPr>
        <w:pStyle w:val="ae"/>
      </w:pPr>
      <w:r w:rsidRPr="00C94CA3">
        <w:t>Это связано с тем, что основная цель общей стратегии – обеспечение высоких темпов экономического развития и повышение конкурентной позиции предприятия связана тенденциями развития соответствующего товарного рынка (потребительского или факторов производства). Если тенденция развития товарного и финансового рынков не совпадают, может возникнуть ситуация, когда цели общей стратегии развития предприятия не могут быть реализованы в связи с финансовыми ограничениями. В этом случае финансовая стратегия вносит определенные коррективы в общую стратегию развития предприятия.</w:t>
      </w:r>
    </w:p>
    <w:p w:rsidR="00C94CA3" w:rsidRPr="00C94CA3" w:rsidRDefault="009F70AB" w:rsidP="00C94CA3">
      <w:pPr>
        <w:pStyle w:val="ae"/>
      </w:pPr>
      <w:r w:rsidRPr="00C94CA3">
        <w:t>Процесс формирования финансовой стратегии предприятия осуществляется по следующим этапам [7, с. 45]:</w:t>
      </w:r>
    </w:p>
    <w:p w:rsidR="009F70AB" w:rsidRPr="00C94CA3" w:rsidRDefault="009F70AB" w:rsidP="00C94CA3">
      <w:pPr>
        <w:pStyle w:val="ae"/>
      </w:pPr>
      <w:r w:rsidRPr="00C94CA3">
        <w:t>Определение общего периода формирования финансовой стратегии. Этот период зависит от ряда условий: продолжительности периода, принятого для формирования стратегии, предсказуемость развития экономики и конъюнктуры контактируемых сегментов финансового рынка, отраслевая принадлежность предприятия, его размер, стадия жизненного цикла и др.</w:t>
      </w:r>
    </w:p>
    <w:p w:rsidR="009F70AB" w:rsidRPr="00C94CA3" w:rsidRDefault="009F70AB" w:rsidP="00C94CA3">
      <w:pPr>
        <w:pStyle w:val="ae"/>
      </w:pPr>
      <w:r w:rsidRPr="00C94CA3">
        <w:t>Исследование факторов внешней финансовой среды и конъюнктуры финансового рынка. Такое исследование предопределяет изучение экономико-правовых условий финансовой деятельности предприятия и возможного их изменения в предстоящем периоде. На данном этапе также разрабатывается прогноз конъюнктуры в разрезе отдельных сегментов финансового рынка.</w:t>
      </w:r>
    </w:p>
    <w:p w:rsidR="009F70AB" w:rsidRPr="00C94CA3" w:rsidRDefault="009F70AB" w:rsidP="00C94CA3">
      <w:pPr>
        <w:pStyle w:val="ae"/>
      </w:pPr>
      <w:r w:rsidRPr="00C94CA3">
        <w:t>Формирование стратегических целей финансовой деятельности предприятия. Система стратегических целей должна обеспечивать формирование достаточного объема собственных финансовых ресурсов и высокорентабельное использование собственного капитала; оптимизацию структуры активов и используемого капитала; приемлемость уровня финансовых рисков в процессе осуществления предстоящей хозяйственной деятельности и т.п.</w:t>
      </w:r>
    </w:p>
    <w:p w:rsidR="009F70AB" w:rsidRPr="00C94CA3" w:rsidRDefault="009F70AB" w:rsidP="00C94CA3">
      <w:pPr>
        <w:pStyle w:val="ae"/>
      </w:pPr>
      <w:r w:rsidRPr="00C94CA3">
        <w:t>Конкретизация целевых показателей финансовой стратегии по периодам ее реализации. В процессе этой конкретизации обеспечивается динамичность представления системы целевых стратегических нормативов финансовой деятельности, а также их внешняя и внутренняя синхронизация во времени.</w:t>
      </w:r>
    </w:p>
    <w:p w:rsidR="009F70AB" w:rsidRPr="00C94CA3" w:rsidRDefault="009F70AB" w:rsidP="00C94CA3">
      <w:pPr>
        <w:pStyle w:val="ae"/>
      </w:pPr>
      <w:r w:rsidRPr="00C94CA3">
        <w:t>Разработка финансовой политики по отдельным аспектам финансовой деятельности. Финансовая политика представляет собой форму реализации финансовой стратегии предприятия в разрезе наиболее важных аспектов финансовой деятельности предприятия на отдельных этапах ее осуществления.</w:t>
      </w:r>
    </w:p>
    <w:p w:rsidR="009F70AB" w:rsidRPr="00C94CA3" w:rsidRDefault="009F70AB" w:rsidP="00C94CA3">
      <w:pPr>
        <w:pStyle w:val="ae"/>
      </w:pPr>
      <w:r w:rsidRPr="00C94CA3">
        <w:t>Разработка системы организационно-экономических мероприятий по обеспечению реализации финансовой стратегии.</w:t>
      </w:r>
    </w:p>
    <w:p w:rsidR="00C94CA3" w:rsidRPr="00C94CA3" w:rsidRDefault="009F70AB" w:rsidP="00C94CA3">
      <w:pPr>
        <w:pStyle w:val="ae"/>
      </w:pPr>
      <w:r w:rsidRPr="00C94CA3">
        <w:t>Оценка эффективности разработанной финансовой стратегии.</w:t>
      </w:r>
    </w:p>
    <w:p w:rsidR="009F70AB" w:rsidRPr="00C94CA3" w:rsidRDefault="009F70AB" w:rsidP="00C94CA3">
      <w:pPr>
        <w:pStyle w:val="ae"/>
      </w:pPr>
      <w:r w:rsidRPr="00C94CA3">
        <w:t>Итак, разработка финансовой стратегии и финансовой политики по наиболее важным аспектам финансовой деятельности позволяет принимать эффективные управленческие решения, связанные с финансовым развитием предприятия.</w:t>
      </w:r>
    </w:p>
    <w:p w:rsidR="00C94CA3" w:rsidRPr="00C94CA3" w:rsidRDefault="009F70AB" w:rsidP="00C94CA3">
      <w:pPr>
        <w:pStyle w:val="ae"/>
      </w:pPr>
      <w:r w:rsidRPr="00C94CA3">
        <w:t>Текущее финансовое планирование.</w:t>
      </w:r>
    </w:p>
    <w:p w:rsidR="009F70AB" w:rsidRPr="00C94CA3" w:rsidRDefault="009F70AB" w:rsidP="00C94CA3">
      <w:pPr>
        <w:pStyle w:val="ae"/>
      </w:pPr>
      <w:r w:rsidRPr="00C94CA3">
        <w:t>В условиях рыночной неопределенности, большой зависимости от внешних факторов, частого изменения законодательства, инфляционных ожиданий многие отечественные предприятия сталкиваются с проблемами прогнозирования и планирования будущего. Поэтому основное внимание сегодня они уделяют текущему (краткосрочному) планированию [35, с. 406].</w:t>
      </w:r>
    </w:p>
    <w:p w:rsidR="009F70AB" w:rsidRPr="00C94CA3" w:rsidRDefault="009F70AB" w:rsidP="00C94CA3">
      <w:pPr>
        <w:pStyle w:val="ae"/>
      </w:pPr>
      <w:r w:rsidRPr="00C94CA3">
        <w:t>Текущее финансовое планирование включает разработку:</w:t>
      </w:r>
    </w:p>
    <w:p w:rsidR="00C94CA3" w:rsidRPr="00C94CA3" w:rsidRDefault="009F70AB" w:rsidP="00C94CA3">
      <w:pPr>
        <w:pStyle w:val="ae"/>
      </w:pPr>
      <w:r w:rsidRPr="00C94CA3">
        <w:t>финансового плана основной деятельности, процедура</w:t>
      </w:r>
      <w:r w:rsidR="00C94CA3" w:rsidRPr="00C94CA3">
        <w:t xml:space="preserve"> </w:t>
      </w:r>
      <w:r w:rsidRPr="00C94CA3">
        <w:t>составления</w:t>
      </w:r>
      <w:r w:rsidR="00C94CA3" w:rsidRPr="00C94CA3">
        <w:t xml:space="preserve"> </w:t>
      </w:r>
      <w:r w:rsidRPr="00C94CA3">
        <w:t>которого</w:t>
      </w:r>
      <w:r w:rsidR="00C94CA3" w:rsidRPr="00C94CA3">
        <w:t xml:space="preserve"> </w:t>
      </w:r>
      <w:r w:rsidRPr="00C94CA3">
        <w:t>предусматривает</w:t>
      </w:r>
      <w:r w:rsidR="00C94CA3" w:rsidRPr="00C94CA3">
        <w:t xml:space="preserve"> </w:t>
      </w:r>
      <w:r w:rsidRPr="00C94CA3">
        <w:t>обоснование прибыли от реализации продукции (работ, услуг) и ее распределение;</w:t>
      </w:r>
    </w:p>
    <w:p w:rsidR="009F70AB" w:rsidRPr="00C94CA3" w:rsidRDefault="009F70AB" w:rsidP="00C94CA3">
      <w:pPr>
        <w:pStyle w:val="ae"/>
      </w:pPr>
      <w:r w:rsidRPr="00C94CA3">
        <w:t>финансового плана неосновной деятельности, составление которого предполагает расчет доходов и расходов, а также прибыли или убытка от этой деятельности</w:t>
      </w:r>
      <w:r w:rsidR="00126D7D" w:rsidRPr="00C94CA3">
        <w:t>;</w:t>
      </w:r>
    </w:p>
    <w:p w:rsidR="009F70AB" w:rsidRPr="00C94CA3" w:rsidRDefault="009F70AB" w:rsidP="00C94CA3">
      <w:pPr>
        <w:pStyle w:val="ae"/>
      </w:pPr>
      <w:r w:rsidRPr="00C94CA3">
        <w:t>текущего финансового плана (расчетного баланса доходов и расходов), объединяющего финансовые результаты по всем видам деятельности предприятия и отражающего возможности производственного и социального развития на период до одного года</w:t>
      </w:r>
      <w:r w:rsidR="00126D7D" w:rsidRPr="00C94CA3">
        <w:t>;</w:t>
      </w:r>
    </w:p>
    <w:p w:rsidR="009F70AB" w:rsidRPr="00C94CA3" w:rsidRDefault="009F70AB" w:rsidP="00C94CA3">
      <w:pPr>
        <w:pStyle w:val="ae"/>
      </w:pPr>
      <w:r w:rsidRPr="00C94CA3">
        <w:t>расчетов показателей текущего финансового плана (налогов</w:t>
      </w:r>
      <w:r w:rsidR="00126D7D" w:rsidRPr="00C94CA3">
        <w:t>;</w:t>
      </w:r>
      <w:r w:rsidRPr="00C94CA3">
        <w:t xml:space="preserve"> прибыли</w:t>
      </w:r>
      <w:r w:rsidR="00126D7D" w:rsidRPr="00C94CA3">
        <w:t>;</w:t>
      </w:r>
      <w:r w:rsidRPr="00C94CA3">
        <w:t xml:space="preserve"> амортизационных отчислений</w:t>
      </w:r>
      <w:r w:rsidR="00126D7D" w:rsidRPr="00C94CA3">
        <w:t>;</w:t>
      </w:r>
      <w:r w:rsidRPr="00C94CA3">
        <w:t xml:space="preserve"> устойчивых пассивов</w:t>
      </w:r>
      <w:r w:rsidR="00126D7D" w:rsidRPr="00C94CA3">
        <w:t>;</w:t>
      </w:r>
      <w:r w:rsidRPr="00C94CA3">
        <w:t xml:space="preserve"> прироста норматива собственных оборотных средств и др.)</w:t>
      </w:r>
      <w:r w:rsidR="00126D7D" w:rsidRPr="00C94CA3">
        <w:t>;</w:t>
      </w:r>
    </w:p>
    <w:p w:rsidR="009F70AB" w:rsidRPr="00C94CA3" w:rsidRDefault="009F70AB" w:rsidP="00C94CA3">
      <w:pPr>
        <w:pStyle w:val="ae"/>
      </w:pPr>
      <w:r w:rsidRPr="00C94CA3">
        <w:t>кредитного, валютного планов, плана (бюджета) по налогам</w:t>
      </w:r>
      <w:r w:rsidR="00126D7D" w:rsidRPr="00C94CA3">
        <w:t>;</w:t>
      </w:r>
    </w:p>
    <w:p w:rsidR="009F70AB" w:rsidRPr="00C94CA3" w:rsidRDefault="009F70AB" w:rsidP="00C94CA3">
      <w:pPr>
        <w:pStyle w:val="ae"/>
      </w:pPr>
      <w:r w:rsidRPr="00C94CA3">
        <w:t>плана движения денежных средств, в основе которого лежит определение резерва ликвидных средств</w:t>
      </w:r>
      <w:r w:rsidR="00126D7D" w:rsidRPr="00C94CA3">
        <w:t>;</w:t>
      </w:r>
    </w:p>
    <w:p w:rsidR="009F70AB" w:rsidRPr="00C94CA3" w:rsidRDefault="009F70AB" w:rsidP="00C94CA3">
      <w:pPr>
        <w:pStyle w:val="ae"/>
      </w:pPr>
      <w:r w:rsidRPr="00C94CA3">
        <w:t>оперативных</w:t>
      </w:r>
      <w:r w:rsidR="00C94CA3" w:rsidRPr="00C94CA3">
        <w:t xml:space="preserve"> </w:t>
      </w:r>
      <w:r w:rsidRPr="00C94CA3">
        <w:t>финансовых</w:t>
      </w:r>
      <w:r w:rsidR="00C94CA3" w:rsidRPr="00C94CA3">
        <w:t xml:space="preserve"> </w:t>
      </w:r>
      <w:r w:rsidRPr="00C94CA3">
        <w:t>планов (платежного календаря, кассового плана).</w:t>
      </w:r>
    </w:p>
    <w:p w:rsidR="009F70AB" w:rsidRPr="00C94CA3" w:rsidRDefault="009F70AB" w:rsidP="00C94CA3">
      <w:pPr>
        <w:pStyle w:val="ae"/>
      </w:pPr>
      <w:r w:rsidRPr="00C94CA3">
        <w:t>Рассмотрим содержание отдельных из них. Ведущим финансовым планом в современных условиях является текущий (расчетный баланс доходов и расходов). Он составляется на год с поквартальной разбивкой.</w:t>
      </w:r>
    </w:p>
    <w:p w:rsidR="009F70AB" w:rsidRPr="00C94CA3" w:rsidRDefault="009F70AB" w:rsidP="00C94CA3">
      <w:pPr>
        <w:pStyle w:val="ae"/>
      </w:pPr>
      <w:r w:rsidRPr="00C94CA3">
        <w:t>Разработка финансового плана включает пять этапов:</w:t>
      </w:r>
    </w:p>
    <w:p w:rsidR="009F70AB" w:rsidRPr="00C94CA3" w:rsidRDefault="009F70AB" w:rsidP="00C94CA3">
      <w:pPr>
        <w:pStyle w:val="ae"/>
      </w:pPr>
      <w:r w:rsidRPr="00C94CA3">
        <w:t>анализ финансовых показателей за отчетный период</w:t>
      </w:r>
      <w:r w:rsidR="00126D7D" w:rsidRPr="00C94CA3">
        <w:t>;</w:t>
      </w:r>
    </w:p>
    <w:p w:rsidR="009F70AB" w:rsidRPr="00C94CA3" w:rsidRDefault="009F70AB" w:rsidP="00C94CA3">
      <w:pPr>
        <w:pStyle w:val="ae"/>
      </w:pPr>
      <w:r w:rsidRPr="00C94CA3">
        <w:t>разработка учетной политики на плановый год</w:t>
      </w:r>
      <w:r w:rsidR="00126D7D" w:rsidRPr="00C94CA3">
        <w:t>;</w:t>
      </w:r>
    </w:p>
    <w:p w:rsidR="009F70AB" w:rsidRPr="00C94CA3" w:rsidRDefault="009F70AB" w:rsidP="00C94CA3">
      <w:pPr>
        <w:pStyle w:val="ae"/>
      </w:pPr>
      <w:r w:rsidRPr="00C94CA3">
        <w:t>составление расчетов и таблиц, обосновывающих плановые размеры доходов и расходов</w:t>
      </w:r>
      <w:r w:rsidR="00126D7D" w:rsidRPr="00C94CA3">
        <w:t>;</w:t>
      </w:r>
    </w:p>
    <w:p w:rsidR="009F70AB" w:rsidRPr="00C94CA3" w:rsidRDefault="009F70AB" w:rsidP="00C94CA3">
      <w:pPr>
        <w:pStyle w:val="ae"/>
      </w:pPr>
      <w:r w:rsidRPr="00C94CA3">
        <w:t>доведение плановых заданий до подразделений и служб предприятия и конкретных исполнителей</w:t>
      </w:r>
      <w:r w:rsidR="00126D7D" w:rsidRPr="00C94CA3">
        <w:t>;</w:t>
      </w:r>
    </w:p>
    <w:p w:rsidR="00126D7D" w:rsidRPr="00C94CA3" w:rsidRDefault="00126D7D" w:rsidP="00C94CA3">
      <w:pPr>
        <w:pStyle w:val="ae"/>
      </w:pPr>
      <w:r w:rsidRPr="00C94CA3">
        <w:t>разработка отчетов об исполнении финансовых планов [35, с.407].</w:t>
      </w:r>
    </w:p>
    <w:p w:rsidR="009F70AB" w:rsidRPr="00C94CA3" w:rsidRDefault="009F70AB" w:rsidP="00C94CA3">
      <w:pPr>
        <w:pStyle w:val="ae"/>
      </w:pPr>
      <w:r w:rsidRPr="00C94CA3">
        <w:t>На первом этапе выполняется финансовый анализ выручки от реализации продукции (работ, услуг) и себестоимости реализованной продукции, прибыли, рентабельности производства, продукции, активов и собственного капитала за период, предшествующий планируемому, определяются финансовая устойчивость и ликвидность предприятия. Составление динамических рядов анализируемых показателей повышает качественный уровень финансового планирования, так как позволяет выявить складывающиеся тенденции, закономерности, дает информационную базу для разработки более точных прогнозов.</w:t>
      </w:r>
    </w:p>
    <w:p w:rsidR="009F70AB" w:rsidRPr="00C94CA3" w:rsidRDefault="009F70AB" w:rsidP="00C94CA3">
      <w:pPr>
        <w:pStyle w:val="ae"/>
      </w:pPr>
      <w:r w:rsidRPr="00C94CA3">
        <w:t>На втором этапе выбирают приоритеты учетной политики в вопросах выручки от реализации, амортизационных отчислений, оценки запасов и др.</w:t>
      </w:r>
    </w:p>
    <w:p w:rsidR="009F70AB" w:rsidRPr="00C94CA3" w:rsidRDefault="009F70AB" w:rsidP="00C94CA3">
      <w:pPr>
        <w:pStyle w:val="ae"/>
      </w:pPr>
      <w:r w:rsidRPr="00C94CA3">
        <w:t>Выбор вариантов учетной политики является, с одной стороны, обязательным требованием бухгалтерского учета, а с другой — инструментом реализации финансовой политики предприятия. В определенной мере выбор учетной политики влияет на размер финансовых ресурсов.</w:t>
      </w:r>
    </w:p>
    <w:p w:rsidR="009F70AB" w:rsidRPr="00C94CA3" w:rsidRDefault="009F70AB" w:rsidP="00C94CA3">
      <w:pPr>
        <w:pStyle w:val="ae"/>
      </w:pPr>
      <w:r w:rsidRPr="00C94CA3">
        <w:t>На третьем этапе производится расчет отдельных показателей финансового плана, составление плана по определенной форме и его утверждение. Специальные расчеты к текущему финансовому плану включают расчеты прибыли и ее распределения, амортизационных отчислений</w:t>
      </w:r>
      <w:r w:rsidR="00126D7D" w:rsidRPr="00C94CA3">
        <w:t>.</w:t>
      </w:r>
      <w:r w:rsidRPr="00C94CA3">
        <w:t xml:space="preserve"> Потребности в оборотных средствах и источников финансирования прироста норматива собственных оборотных средств, источников финансирования капитальных вложений, налогов и др. В рыночной экономике рекомендуется составлять несколько вариантов финансовых расчетов в целях оптимизации принимаемых решений. Для обоснования </w:t>
      </w:r>
      <w:r w:rsidR="00126D7D" w:rsidRPr="00C94CA3">
        <w:t>ф</w:t>
      </w:r>
      <w:r w:rsidRPr="00C94CA3">
        <w:t>инансового результата (прибыли или убытка) по основной деятельности к финансовому плану составляются сметы продаж, затрат на производство и реализацию продукции (работ, услуг). По видам деятельности — операционной, инвестиционной, финансовой могут составляться, в рамках до одного года, бюджеты, отражающие соответствующие доходы и расходы.</w:t>
      </w:r>
    </w:p>
    <w:p w:rsidR="009F70AB" w:rsidRPr="00C94CA3" w:rsidRDefault="009F70AB" w:rsidP="00C94CA3">
      <w:pPr>
        <w:pStyle w:val="ae"/>
      </w:pPr>
      <w:r w:rsidRPr="00C94CA3">
        <w:t>На уровне структурных подразделений предприятия также могут составляться бюджеты, сметы, охватывающие весь денежный оборот и включающие в себя:</w:t>
      </w:r>
      <w:r w:rsidR="00C94CA3" w:rsidRPr="00C94CA3">
        <w:t xml:space="preserve"> </w:t>
      </w:r>
      <w:r w:rsidRPr="00C94CA3">
        <w:t>бюджет материальных затрат;</w:t>
      </w:r>
      <w:r w:rsidR="00C94CA3" w:rsidRPr="00C94CA3">
        <w:t xml:space="preserve"> </w:t>
      </w:r>
      <w:r w:rsidRPr="00C94CA3">
        <w:t>бюджет потребления энергии;</w:t>
      </w:r>
      <w:r w:rsidR="00C94CA3" w:rsidRPr="00C94CA3">
        <w:t xml:space="preserve"> </w:t>
      </w:r>
      <w:r w:rsidRPr="00C94CA3">
        <w:t>бюджет фонда оплаты труда;</w:t>
      </w:r>
      <w:r w:rsidR="00C94CA3" w:rsidRPr="00C94CA3">
        <w:t xml:space="preserve"> </w:t>
      </w:r>
      <w:r w:rsidRPr="00C94CA3">
        <w:t>бюджет амортизационных отчислений;</w:t>
      </w:r>
      <w:r w:rsidR="00C94CA3" w:rsidRPr="00C94CA3">
        <w:t xml:space="preserve"> </w:t>
      </w:r>
      <w:r w:rsidRPr="00C94CA3">
        <w:t>налоговый бюджет, сметы образования и расходования фондов денежных средств, формируемых из прибыли. Сводный (консолидированный) бюджет предприятия равен сумме бюджетов затрат структурных подразделений, налогового и кредитного бюджетов. При составлении бюджетов структурных подразделений и служб предприятия следует соблюдать принцип декомпозиции. Он означает, что все бюджеты должны быть увязаны в сквозную систему и бюджеты подразделений входят в сводный (консолидированный) бюджет предприятия. Перечисленные расчеты к финансовому плану необходимы для осуществления контроля за ходом выполнения плана и финансирования предусмотренных мероприятий, для выбора оптимальных источников пополнения фондов и структуры вложений собственных средств.</w:t>
      </w:r>
    </w:p>
    <w:p w:rsidR="009F70AB" w:rsidRPr="00C94CA3" w:rsidRDefault="009F70AB" w:rsidP="00C94CA3">
      <w:pPr>
        <w:pStyle w:val="ae"/>
      </w:pPr>
      <w:r w:rsidRPr="00C94CA3">
        <w:t>Четвертый этап предполагает доведение заданий утвержденного годового финансового плана до подразделений, служб предприятия. При этом могут вноситься корректировки в бюджеты и сметы структурных подразделений предприятия (отделов маркетинга, ценообразования, планового и др.). Изменения вносятся на основании расчетов статей финансового плана. Структурные подразделения предприятия доводят плановые задания до конкретных исполнителей.</w:t>
      </w:r>
    </w:p>
    <w:p w:rsidR="009F70AB" w:rsidRPr="00C94CA3" w:rsidRDefault="009F70AB" w:rsidP="00C94CA3">
      <w:pPr>
        <w:pStyle w:val="ae"/>
      </w:pPr>
      <w:r w:rsidRPr="00C94CA3">
        <w:t>Пятый этап предусматривает разработку отчетов об исполнении финансовых планов (бюджетов, смет). Отчеты служат информационной базой для финансового планирования на предстоящий период. Эта работа, к сожалению, многими предприятиями не осуществляется.</w:t>
      </w:r>
    </w:p>
    <w:p w:rsidR="009F70AB" w:rsidRPr="00C94CA3" w:rsidRDefault="009F70AB" w:rsidP="00C94CA3">
      <w:pPr>
        <w:pStyle w:val="ae"/>
      </w:pPr>
      <w:r w:rsidRPr="00C94CA3">
        <w:t>Рассмотрим подробнее содержание финансовых планов.</w:t>
      </w:r>
    </w:p>
    <w:p w:rsidR="009F70AB" w:rsidRPr="00C94CA3" w:rsidRDefault="009F70AB" w:rsidP="00C94CA3">
      <w:pPr>
        <w:pStyle w:val="ae"/>
      </w:pPr>
      <w:r w:rsidRPr="00C94CA3">
        <w:t>Текущий финансовый план (расчетный баланс доходов и расходов) составляется на год с поквартальной разбивкой. Он может включать два или три раздела. В первом случае в нем выделяют разделы: 1. Доходы и поступления средств. 2. Расходы и отчисления средств. 3. Взаимоотношения с бюджетом (ассигнования из бюджета и платежи в бюджет). Между разделами финансового плана существует определенная взаимосвязь. Итог первого раздела плюс ассигнования из бюджета должен быть равен итогу второго раздела плюс платежи в бюджет. Если текущий финансовый план включает два раздела, то ассигнования из бюджета записываются в разделе 1 «Доходы и поступления средств», а платежи в бюджет — в разделе 2 «Расходы и отчисления средств».</w:t>
      </w:r>
    </w:p>
    <w:p w:rsidR="009F70AB" w:rsidRPr="00C94CA3" w:rsidRDefault="009F70AB" w:rsidP="00C94CA3">
      <w:pPr>
        <w:pStyle w:val="ae"/>
      </w:pPr>
      <w:r w:rsidRPr="00C94CA3">
        <w:t xml:space="preserve">Примерная форма текущего финансового плана (расчетного баланса доходов и расходов) приведена в </w:t>
      </w:r>
      <w:r w:rsidR="000D18E6" w:rsidRPr="00C94CA3">
        <w:t>Приложении 1</w:t>
      </w:r>
      <w:r w:rsidR="00126D7D" w:rsidRPr="00C94CA3">
        <w:t>.</w:t>
      </w:r>
      <w:r w:rsidRPr="00C94CA3">
        <w:t xml:space="preserve"> [35, с. 409]</w:t>
      </w:r>
    </w:p>
    <w:p w:rsidR="009F70AB" w:rsidRPr="00C94CA3" w:rsidRDefault="009F70AB" w:rsidP="00C94CA3">
      <w:pPr>
        <w:pStyle w:val="ae"/>
      </w:pPr>
      <w:r w:rsidRPr="00C94CA3">
        <w:t>В первом разделе текущего финансового плана показываются финансовые результаты деятельности, начисленная амортизация, ресурсы, привлекаемые на долгосрочной основе.</w:t>
      </w:r>
    </w:p>
    <w:p w:rsidR="009F70AB" w:rsidRPr="00C94CA3" w:rsidRDefault="009F70AB" w:rsidP="00C94CA3">
      <w:pPr>
        <w:pStyle w:val="ae"/>
      </w:pPr>
      <w:r w:rsidRPr="00C94CA3">
        <w:t>Во втором разделе плана отражаются расходы на расширение и техническое перевооружение производства, уве личение оборотного капитала, социальное развитие, погашение долгосрочных банковских кредитов и займов, образование резервных фондов и другие расходы за счет чистой прибыли.</w:t>
      </w:r>
    </w:p>
    <w:p w:rsidR="009F70AB" w:rsidRPr="00C94CA3" w:rsidRDefault="009F70AB" w:rsidP="00C94CA3">
      <w:pPr>
        <w:pStyle w:val="ae"/>
      </w:pPr>
      <w:r w:rsidRPr="00C94CA3">
        <w:t>Третий раздел включает платежи в бюджет (налоги на недвижимость, на прибыль, а также местные налоги, уплачиваемые из прибыли, остающейся после уплаты общегосударственных налогов из прибыли) и средства, получаемые из бюджета на финансирование капитальных вложений, дотации, субвенции и др. В конце финансового плана в виде справки могут указываться налоги и отчисления, относимые на себестоимость или включаемые</w:t>
      </w:r>
      <w:r w:rsidR="00126D7D" w:rsidRPr="00C94CA3">
        <w:t xml:space="preserve"> в </w:t>
      </w:r>
      <w:r w:rsidRPr="00C94CA3">
        <w:t>отпускную цену сверх цены производства</w:t>
      </w:r>
      <w:r w:rsidR="00126D7D" w:rsidRPr="00C94CA3">
        <w:t>.</w:t>
      </w:r>
      <w:r w:rsidRPr="00C94CA3">
        <w:t xml:space="preserve"> [2, с.157]</w:t>
      </w:r>
    </w:p>
    <w:p w:rsidR="009F70AB" w:rsidRPr="00C94CA3" w:rsidRDefault="009F70AB" w:rsidP="00C94CA3">
      <w:pPr>
        <w:pStyle w:val="ae"/>
      </w:pPr>
      <w:r w:rsidRPr="00C94CA3">
        <w:t xml:space="preserve">При разработке текущего финансового плана необходимо обеспечить увязку каждого вида вложений с источниками финансирования. Для проверки правильности составления текущего (годового) финансового плана и иллюстративности экономических взаимосвязей между статьями плана может составляться проверочная (шахматная) таблица. Ее назначение состоит в том, чтобы определить источники финансирования по каждой статье затрат и распределить доходы, а также сбалансировать доходы и расходы предприятия. При распределении доходов учитывается целевой характер их использования и очередность направления по статьям затрат. Например, прибыль в первую очередь направляется на уплату налогов и финансовых санкций, а затем на собственные нужды предприятия. Прирост устойчивых пассивов первоначально должен быть направлен на увеличение оборотных средств, а в оставшейся части -–на другие расходы по усмотрению предприятия. При недостатке собственных средств расходы в годовом финансовом плане могут покрываться долгосрочными заемными и привлеченными ресурсами. Возможный вариант шахматной таблицы приведен в </w:t>
      </w:r>
      <w:r w:rsidR="000D18E6" w:rsidRPr="00C94CA3">
        <w:t>Приложении 2</w:t>
      </w:r>
      <w:r w:rsidRPr="00C94CA3">
        <w:t>. Составление шахматной таблицы начинается с заполнения итоговых граф по доходам и расходам предприятия, итог должен совпасть</w:t>
      </w:r>
      <w:r w:rsidR="00126D7D" w:rsidRPr="00C94CA3">
        <w:t>.</w:t>
      </w:r>
      <w:r w:rsidRPr="00C94CA3">
        <w:t xml:space="preserve"> [35, с.411]</w:t>
      </w:r>
    </w:p>
    <w:p w:rsidR="009F70AB" w:rsidRPr="00C94CA3" w:rsidRDefault="009F70AB" w:rsidP="00C94CA3">
      <w:pPr>
        <w:pStyle w:val="ae"/>
      </w:pPr>
      <w:r w:rsidRPr="00C94CA3">
        <w:t>По своей природе текущий (годовой) финансовый план является жестким количественным планом. Длительное время его приоритет поддерживался государством, которое посредством финансово-кредитного механизма помогало предприятиям обеспечивать синхронность между поступлениями денежных средств и их расходованием. В современных условиях роль финансового планирования принципиально изменилась. Теперь ответственность за результаты деятельности лежит на самих предприятиях и они заинтересованы в том, чтобы знать свое финансовое положение на текущий момент и на ближайшее будущее. Текущий (годовой) финансовый план позволяет предвидеть размеры чистого дохода и возможности инвестиционного финансирования. В этом заключается его значение для предприятий, так как именно годовой план предполагает обоснование издержек производства и прибыли. Следует отметить что многовариантные расчеты с использованием современных технологии являются для нашей практики исключением, что снижает ценность годового финансового плана. Кроме того, под влиянием инфляции и внешних факторов плановые назначения требуют постоянной корректировки. Такая работа на отечественных предприятиях, по сути, не проводится, что также снижает значимость годового финансового плана.</w:t>
      </w:r>
    </w:p>
    <w:p w:rsidR="009F70AB" w:rsidRPr="00C94CA3" w:rsidRDefault="009F70AB" w:rsidP="00C94CA3">
      <w:pPr>
        <w:pStyle w:val="ae"/>
      </w:pPr>
      <w:r w:rsidRPr="00C94CA3">
        <w:t>Текущий (годовой) финансовый план не отражает полного объема финансовых ресурсов. По этой причине нельзя ограничиться его составлением, необходимы и другие финансовые планы.</w:t>
      </w:r>
    </w:p>
    <w:p w:rsidR="009F70AB" w:rsidRPr="00C94CA3" w:rsidRDefault="009F70AB" w:rsidP="00C94CA3">
      <w:pPr>
        <w:pStyle w:val="ae"/>
      </w:pPr>
      <w:r w:rsidRPr="00C94CA3">
        <w:t>Важным документом по управлению текущим денежным оборотом предприятия является план движения денежных средств на счетах в банках и</w:t>
      </w:r>
      <w:r w:rsidR="00126D7D" w:rsidRPr="00C94CA3">
        <w:t xml:space="preserve"> в </w:t>
      </w:r>
      <w:r w:rsidRPr="00C94CA3">
        <w:t>кассе (платежный баланс). Он разрабатывается на предстоящий год с разбивкой по кварталам. Квартальные назначения подразделяются по месяцам. С помощью этого документа обеспечивается оперативное финансирование всех хозяйственных операций предприятия. Для белорусских предприятий план движения денежных средств является новым документом и находится в стадии изучения. Необходимость его составления в современных условиях обусловлена отсутствием государственных гарантий по обеспечению предприятий источниками финансирования затрат, изменением порядка кредитования, наличием просроченной задолженности предприятий бюджету, банкам, экономическим партнерам</w:t>
      </w:r>
      <w:r w:rsidR="00126D7D" w:rsidRPr="00C94CA3">
        <w:t>.</w:t>
      </w:r>
      <w:r w:rsidRPr="00C94CA3">
        <w:t xml:space="preserve"> [35, с. 413]</w:t>
      </w:r>
    </w:p>
    <w:p w:rsidR="00C94CA3" w:rsidRPr="00C94CA3" w:rsidRDefault="009F70AB" w:rsidP="00C94CA3">
      <w:pPr>
        <w:pStyle w:val="ae"/>
      </w:pPr>
      <w:r w:rsidRPr="00C94CA3">
        <w:t>План движения денежных средств обычно составляется в целом по предприятию. По своему содержанию он близок балансу денежных расходов и поступлений в составе бизнес-плана и платежному календарю в составе оперативных финансовых планов. В нем указывается остаток денежных средств на начало периода, все планируемые виды поступлений денежных средств и все виды денежных выплат. Значение этого плана в том, что на его основе предприятие прогнозирует выполнение всех своих расчетных обязательств и изменения в платежеспособности. Кроме того, составление плана движения денежных средств служит способом контроля за наличностью, позволяет своевременно принять меры по восполнению дефицита денежных средств путем привлечения кредитов и займов.</w:t>
      </w:r>
    </w:p>
    <w:p w:rsidR="009F70AB" w:rsidRPr="00C94CA3" w:rsidRDefault="009F70AB" w:rsidP="00C94CA3">
      <w:pPr>
        <w:pStyle w:val="ae"/>
      </w:pPr>
      <w:r w:rsidRPr="00C94CA3">
        <w:t>Составлению плана движения денежных средств (платежного баланса) предшествует разработка прогноза движения денежных средств (прогноза потоков денежных средств) по видам деятельности: текущей (операционной), инвестиционной, финансовой, а также в целом по предприятию. Этот плановый документ также находится в стадии изучения и нуждается в уточнении нормативно-методологической базы. Составление прогноза по видам деятельности дает возможность изучить: текущие денежные потоки; способность предприятия своевременно рассчитаться с бюджетом, банками, занятыми работниками и другими кредиторами</w:t>
      </w:r>
      <w:r w:rsidR="00126D7D" w:rsidRPr="00C94CA3">
        <w:t>;</w:t>
      </w:r>
      <w:r w:rsidRPr="00C94CA3">
        <w:t xml:space="preserve"> способность предприятия выплатить дивиденды; необходимость привлечения дополнительных денежных средств для выполнения планируемых программ и др. Прогноз движения потоков денежных средств может быть составлен по форме, представленной в </w:t>
      </w:r>
      <w:r w:rsidR="000D18E6" w:rsidRPr="00C94CA3">
        <w:t>Приложении 3</w:t>
      </w:r>
      <w:r w:rsidR="00126D7D" w:rsidRPr="00C94CA3">
        <w:t>.</w:t>
      </w:r>
      <w:r w:rsidRPr="00C94CA3">
        <w:t xml:space="preserve"> [35, с.414]</w:t>
      </w:r>
    </w:p>
    <w:p w:rsidR="009F70AB" w:rsidRPr="00C94CA3" w:rsidRDefault="009F70AB" w:rsidP="00C94CA3">
      <w:pPr>
        <w:pStyle w:val="ae"/>
      </w:pPr>
      <w:r w:rsidRPr="00C94CA3">
        <w:t>Валютный план составляется на год с поквартальной разбивкой и отражает движение средств на текущем валютном счете в банке. Основой для его составления служит предполагаемый объем валютной выручки от реализации товаров (работ, услуг) на экспорт в соответствии с заключенными контрактами, а также планируемые валютные поступления от реализации на внутреннем рынке, прочие валютные поступления и предполагаемые расходы в валюте. При расчете поступлений валютной выручки от экспорта товаров (работ, услуг) учитывается обязательная продажа части ее за рубли.</w:t>
      </w:r>
    </w:p>
    <w:p w:rsidR="009F70AB" w:rsidRPr="00C94CA3" w:rsidRDefault="009F70AB" w:rsidP="00C94CA3">
      <w:pPr>
        <w:pStyle w:val="ae"/>
      </w:pPr>
      <w:r w:rsidRPr="00C94CA3">
        <w:t>При планировании рекомендуется соблюдать принцип валютной самоокупаемости, суть которого сводится к постоянному накапливанию валютного фонда хранящегося на текущем валютном счете предприятия.</w:t>
      </w:r>
    </w:p>
    <w:p w:rsidR="00C94CA3" w:rsidRPr="00C94CA3" w:rsidRDefault="009F70AB" w:rsidP="00C94CA3">
      <w:pPr>
        <w:pStyle w:val="ae"/>
      </w:pPr>
      <w:r w:rsidRPr="00C94CA3">
        <w:t xml:space="preserve">Кредитный план (бюджет) составляется на квартал, полугодие, год. Он отражает получение и погашение краткосрочных и долгосрочных ссуд банков, получаемых на производственные, инвестиционные, сезонные потребности и иные цели. Примерная форма плана приведена в </w:t>
      </w:r>
      <w:r w:rsidR="000D18E6" w:rsidRPr="00C94CA3">
        <w:t>Приложении 4</w:t>
      </w:r>
      <w:r w:rsidRPr="00C94CA3">
        <w:t>.</w:t>
      </w:r>
    </w:p>
    <w:p w:rsidR="00C94CA3" w:rsidRPr="00C94CA3" w:rsidRDefault="009F70AB" w:rsidP="00C94CA3">
      <w:pPr>
        <w:pStyle w:val="ae"/>
      </w:pPr>
      <w:r w:rsidRPr="00C94CA3">
        <w:t>Оперативное финансовое планирование.</w:t>
      </w:r>
    </w:p>
    <w:p w:rsidR="009F70AB" w:rsidRPr="00C94CA3" w:rsidRDefault="009F70AB" w:rsidP="00C94CA3">
      <w:pPr>
        <w:pStyle w:val="ae"/>
      </w:pPr>
      <w:r w:rsidRPr="00C94CA3">
        <w:t>План поступления и расходования (движения) денежных средств на год с разбивкой по кварталам и месяцам дает общую основу управления денежными потоками предприятия. Однако высокий динамизм этих потоков, их зависимость от многих факторов краткосрочного действия определяют потребность в разработке финансового документа, обеспечивающего ежедневное управление движением денежных средств предприятия. Таким документом является платежный календарь.</w:t>
      </w:r>
    </w:p>
    <w:p w:rsidR="009F70AB" w:rsidRPr="00C94CA3" w:rsidRDefault="009F70AB" w:rsidP="00C94CA3">
      <w:pPr>
        <w:pStyle w:val="ae"/>
      </w:pPr>
      <w:r w:rsidRPr="00C94CA3">
        <w:t>Платежный календарь — основной оперативный финансовый план. Он является самым эффективным и надежным инструментом оперативного управления денежными потоками предприятия [</w:t>
      </w:r>
      <w:r w:rsidR="003B16F4" w:rsidRPr="00C94CA3">
        <w:t>2</w:t>
      </w:r>
      <w:r w:rsidRPr="00C94CA3">
        <w:t>, с.160].</w:t>
      </w:r>
    </w:p>
    <w:p w:rsidR="009F70AB" w:rsidRPr="00C94CA3" w:rsidRDefault="009F70AB" w:rsidP="00C94CA3">
      <w:pPr>
        <w:pStyle w:val="ae"/>
      </w:pPr>
      <w:r w:rsidRPr="00C94CA3">
        <w:t>Основной целью разработки платежного календаря является установление конкретных сроков поступления денежных средств и платежей предприятия и их доведение до исполнителей в форме плановых заданий.</w:t>
      </w:r>
    </w:p>
    <w:p w:rsidR="009F70AB" w:rsidRPr="00C94CA3" w:rsidRDefault="009F70AB" w:rsidP="00C94CA3">
      <w:pPr>
        <w:pStyle w:val="ae"/>
      </w:pPr>
      <w:r w:rsidRPr="00C94CA3">
        <w:t>Период планирования определяется предприятием самостоятельно с учетом специфики деятельности и экономической целесообразности. Он может быть равен месяцу, пятнадцати дням, декаде, пяти или одному дню.</w:t>
      </w:r>
    </w:p>
    <w:p w:rsidR="009F70AB" w:rsidRPr="00C94CA3" w:rsidRDefault="009F70AB" w:rsidP="00C94CA3">
      <w:pPr>
        <w:pStyle w:val="ae"/>
      </w:pPr>
      <w:r w:rsidRPr="00C94CA3">
        <w:t>Официально установленной формы платежного календаря нет. Наиболее распространенной формой является его построение в разрезе двух разделов</w:t>
      </w:r>
      <w:r w:rsidR="00126D7D" w:rsidRPr="00C94CA3">
        <w:t>:</w:t>
      </w:r>
    </w:p>
    <w:p w:rsidR="009F70AB" w:rsidRPr="00C94CA3" w:rsidRDefault="009F70AB" w:rsidP="00C94CA3">
      <w:pPr>
        <w:pStyle w:val="ae"/>
      </w:pPr>
      <w:r w:rsidRPr="00C94CA3">
        <w:t>предстоящие расходы и платежи</w:t>
      </w:r>
      <w:r w:rsidR="00126D7D" w:rsidRPr="00C94CA3">
        <w:t>;</w:t>
      </w:r>
    </w:p>
    <w:p w:rsidR="009F70AB" w:rsidRPr="00C94CA3" w:rsidRDefault="009F70AB" w:rsidP="00C94CA3">
      <w:pPr>
        <w:pStyle w:val="ae"/>
      </w:pPr>
      <w:r w:rsidRPr="00C94CA3">
        <w:t>предстоящие поступления денежных средств.</w:t>
      </w:r>
    </w:p>
    <w:p w:rsidR="009F70AB" w:rsidRPr="00C94CA3" w:rsidRDefault="009F70AB" w:rsidP="00C94CA3">
      <w:pPr>
        <w:pStyle w:val="ae"/>
      </w:pPr>
      <w:r w:rsidRPr="00C94CA3">
        <w:t>В первом разделе указываются все расходы и платежи, проходящие через расчетный, спецссудный или контокоррентный счета в банке</w:t>
      </w:r>
      <w:r w:rsidR="00126D7D" w:rsidRPr="00C94CA3">
        <w:t>:</w:t>
      </w:r>
      <w:r w:rsidRPr="00C94CA3">
        <w:t xml:space="preserve"> уплата просроченных сумм поставщикам, банкам, бюджету, срочные платежи по зарплате, поставщикам, отчисления в централизованные бюджетные и внебюджетные фонды, налоги по наступающим срокам, расходы на инвестиции, суммы погашения банковских кредитов и процентов по ним, расходы на выплату дивидендов, на социальные нужды и все другие затраты.</w:t>
      </w:r>
    </w:p>
    <w:p w:rsidR="009F70AB" w:rsidRPr="00C94CA3" w:rsidRDefault="009F70AB" w:rsidP="00C94CA3">
      <w:pPr>
        <w:pStyle w:val="ae"/>
      </w:pPr>
      <w:r w:rsidRPr="00C94CA3">
        <w:t>Во втором разделе указываются планируемые источники покрытия затрат</w:t>
      </w:r>
      <w:r w:rsidR="00126D7D" w:rsidRPr="00C94CA3">
        <w:t>:</w:t>
      </w:r>
      <w:r w:rsidRPr="00C94CA3">
        <w:t xml:space="preserve"> переходящие остатки на расчетном счете, кредитовое сальдо на спецссудном или контокоррентном счете, выручка от реализации продукции (работ, услуг) и иных ценностей, доходы от операций с ценными бумагами, поступление дебиторской задолженности покупателей, ассигнования из бюджета, ссуды банков, бюджетные ссуды и займы, займы и финансовая помощь других субъектов хозяйствования, прочие доходы и поступления.</w:t>
      </w:r>
    </w:p>
    <w:p w:rsidR="009F70AB" w:rsidRPr="00C94CA3" w:rsidRDefault="009F70AB" w:rsidP="00C94CA3">
      <w:pPr>
        <w:pStyle w:val="ae"/>
      </w:pPr>
      <w:r w:rsidRPr="00C94CA3">
        <w:t>В платежном календаре денежные расходы и поступления средств должны быть сбалансированы. Если на предстоящий период поступления средств превышают расходы, то в платежном календаре планируется излишек средств. Это положительное сальдо выразится в росте переходящего остатка денег на расчетном счете (или кредитовом сальдо на спецссудном или на контокоррентном счете). По экономическому содержанию излишек средств в одном периоде выступает в качестве денежных сбережений для последующего периода. В зависимости от периода планирования и своей величины переходящий остаток может стать источником приращения доходов предприятия, например, в виде процента по банковским депозитам или дохода по банковскому векселю</w:t>
      </w:r>
      <w:r w:rsidR="00126D7D" w:rsidRPr="00C94CA3">
        <w:t>.</w:t>
      </w:r>
      <w:r w:rsidRPr="00C94CA3">
        <w:t xml:space="preserve"> [35, с. 417]</w:t>
      </w:r>
    </w:p>
    <w:p w:rsidR="00C94CA3" w:rsidRPr="00C94CA3" w:rsidRDefault="009F70AB" w:rsidP="00C94CA3">
      <w:pPr>
        <w:pStyle w:val="ae"/>
      </w:pPr>
      <w:r w:rsidRPr="00C94CA3">
        <w:t>Если планируемые расходы превышают ожидаемое поступление средств (вместе с переходящим остатком), то в платежном календаре отражается недостаток денежных средств. В таком случае необходимо оперативно изыскать дополнительные источники средств или перенести часть непервоочередных расходов на следующий календарный период.</w:t>
      </w:r>
    </w:p>
    <w:p w:rsidR="009F70AB" w:rsidRPr="00C94CA3" w:rsidRDefault="009F70AB" w:rsidP="00C94CA3">
      <w:pPr>
        <w:pStyle w:val="ae"/>
      </w:pPr>
      <w:r w:rsidRPr="00C94CA3">
        <w:t>В числе принимаемых мер по сбалансированию расходов и поступлений средств могут быть следующие</w:t>
      </w:r>
      <w:r w:rsidR="00126D7D" w:rsidRPr="00C94CA3">
        <w:t>:</w:t>
      </w:r>
    </w:p>
    <w:p w:rsidR="009F70AB" w:rsidRPr="00C94CA3" w:rsidRDefault="009F70AB" w:rsidP="00C94CA3">
      <w:pPr>
        <w:pStyle w:val="ae"/>
      </w:pPr>
      <w:r w:rsidRPr="00C94CA3">
        <w:t>изыскание возможности отгрузки продукции на условиях предоплаты</w:t>
      </w:r>
      <w:r w:rsidR="00126D7D" w:rsidRPr="00C94CA3">
        <w:t>;</w:t>
      </w:r>
    </w:p>
    <w:p w:rsidR="009F70AB" w:rsidRPr="00C94CA3" w:rsidRDefault="009F70AB" w:rsidP="00C94CA3">
      <w:pPr>
        <w:pStyle w:val="ae"/>
      </w:pPr>
      <w:r w:rsidRPr="00C94CA3">
        <w:t>получение коммерческого кредита у поставщиков</w:t>
      </w:r>
      <w:r w:rsidR="00126D7D" w:rsidRPr="00C94CA3">
        <w:t>;</w:t>
      </w:r>
    </w:p>
    <w:p w:rsidR="009F70AB" w:rsidRPr="00C94CA3" w:rsidRDefault="009F70AB" w:rsidP="00C94CA3">
      <w:pPr>
        <w:pStyle w:val="ae"/>
      </w:pPr>
      <w:r w:rsidRPr="00C94CA3">
        <w:t>продажа определенной партии продукции по пониженной цене</w:t>
      </w:r>
      <w:r w:rsidR="00126D7D" w:rsidRPr="00C94CA3">
        <w:t>;</w:t>
      </w:r>
    </w:p>
    <w:p w:rsidR="009F70AB" w:rsidRPr="00C94CA3" w:rsidRDefault="009F70AB" w:rsidP="00C94CA3">
      <w:pPr>
        <w:pStyle w:val="ae"/>
      </w:pPr>
      <w:r w:rsidRPr="00C94CA3">
        <w:t>выездная торговля</w:t>
      </w:r>
      <w:r w:rsidR="00126D7D" w:rsidRPr="00C94CA3">
        <w:t>;</w:t>
      </w:r>
    </w:p>
    <w:p w:rsidR="009F70AB" w:rsidRPr="00C94CA3" w:rsidRDefault="009F70AB" w:rsidP="00C94CA3">
      <w:pPr>
        <w:pStyle w:val="ae"/>
      </w:pPr>
      <w:r w:rsidRPr="00C94CA3">
        <w:t>выплата части заработной платы в натуральной форме</w:t>
      </w:r>
      <w:r w:rsidR="00126D7D" w:rsidRPr="00C94CA3">
        <w:t>;</w:t>
      </w:r>
    </w:p>
    <w:p w:rsidR="009F70AB" w:rsidRPr="00C94CA3" w:rsidRDefault="009F70AB" w:rsidP="00C94CA3">
      <w:pPr>
        <w:pStyle w:val="ae"/>
      </w:pPr>
      <w:r w:rsidRPr="00C94CA3">
        <w:t>использование средств с депозитных, трастовых счетов, ранее открытых в банке</w:t>
      </w:r>
      <w:r w:rsidR="00126D7D" w:rsidRPr="00C94CA3">
        <w:t>;</w:t>
      </w:r>
    </w:p>
    <w:p w:rsidR="009F70AB" w:rsidRPr="00C94CA3" w:rsidRDefault="009F70AB" w:rsidP="00C94CA3">
      <w:pPr>
        <w:pStyle w:val="ae"/>
      </w:pPr>
      <w:r w:rsidRPr="00C94CA3">
        <w:t>получение овердрафта или иного кредита в банке</w:t>
      </w:r>
      <w:r w:rsidR="00126D7D" w:rsidRPr="00C94CA3">
        <w:t>;</w:t>
      </w:r>
    </w:p>
    <w:p w:rsidR="009F70AB" w:rsidRPr="00C94CA3" w:rsidRDefault="009F70AB" w:rsidP="00C94CA3">
      <w:pPr>
        <w:pStyle w:val="ae"/>
      </w:pPr>
      <w:r w:rsidRPr="00C94CA3">
        <w:t>решение вопроса о пролонгации банковских ссуд</w:t>
      </w:r>
      <w:r w:rsidR="00126D7D" w:rsidRPr="00C94CA3">
        <w:t>;</w:t>
      </w:r>
    </w:p>
    <w:p w:rsidR="009F70AB" w:rsidRPr="00C94CA3" w:rsidRDefault="009F70AB" w:rsidP="00C94CA3">
      <w:pPr>
        <w:pStyle w:val="ae"/>
      </w:pPr>
      <w:r w:rsidRPr="00C94CA3">
        <w:t>обращение к налоговой инспекции с просьбой о взыскании налогов со счетов дебиторов</w:t>
      </w:r>
      <w:r w:rsidR="00126D7D" w:rsidRPr="00C94CA3">
        <w:t>;</w:t>
      </w:r>
    </w:p>
    <w:p w:rsidR="009F70AB" w:rsidRPr="00C94CA3" w:rsidRDefault="009F70AB" w:rsidP="00C94CA3">
      <w:pPr>
        <w:pStyle w:val="ae"/>
      </w:pPr>
      <w:r w:rsidRPr="00C94CA3">
        <w:t>решение вопроса об отсрочке уплаты налогов (получении налогового кредита)</w:t>
      </w:r>
      <w:r w:rsidR="00126D7D" w:rsidRPr="00C94CA3">
        <w:t>;</w:t>
      </w:r>
    </w:p>
    <w:p w:rsidR="009F70AB" w:rsidRPr="00C94CA3" w:rsidRDefault="009F70AB" w:rsidP="00C94CA3">
      <w:pPr>
        <w:pStyle w:val="ae"/>
      </w:pPr>
      <w:r w:rsidRPr="00C94CA3">
        <w:t>изыскание возможности расчетов с государственными фондами в натуральной форме — путем предоставления машин, оборудования, материалов, рабочей силы</w:t>
      </w:r>
      <w:r w:rsidR="00126D7D" w:rsidRPr="00C94CA3">
        <w:t>.</w:t>
      </w:r>
      <w:r w:rsidRPr="00C94CA3">
        <w:t xml:space="preserve"> [35, с. 418]</w:t>
      </w:r>
    </w:p>
    <w:p w:rsidR="00C94CA3" w:rsidRPr="00C94CA3" w:rsidRDefault="009F70AB" w:rsidP="00C94CA3">
      <w:pPr>
        <w:pStyle w:val="ae"/>
      </w:pPr>
      <w:r w:rsidRPr="00C94CA3">
        <w:t xml:space="preserve">Примерная форма платежного календаря приведена в </w:t>
      </w:r>
      <w:r w:rsidR="000D18E6" w:rsidRPr="00C94CA3">
        <w:t>Приложении 5</w:t>
      </w:r>
      <w:r w:rsidRPr="00C94CA3">
        <w:t>.</w:t>
      </w:r>
    </w:p>
    <w:p w:rsidR="009F70AB" w:rsidRPr="00C94CA3" w:rsidRDefault="009F70AB" w:rsidP="00C94CA3">
      <w:pPr>
        <w:pStyle w:val="ae"/>
      </w:pPr>
      <w:r w:rsidRPr="00C94CA3">
        <w:t>Предприятие может не ограничиваться составлением общего платежного календаря, охватывающего все виды деятельности. Допускается его дифференциация по видам деятельности</w:t>
      </w:r>
      <w:r w:rsidR="00126D7D" w:rsidRPr="00C94CA3">
        <w:t>:</w:t>
      </w:r>
      <w:r w:rsidRPr="00C94CA3">
        <w:t xml:space="preserve"> основной (текущей), инвестиционной, финансовой и центрам ответственности. Такая дифференциация повышает качество управления денежными потоками предприятия и обеспечивает более тесную связь платежного календаря и плана движения денежных средств.</w:t>
      </w:r>
    </w:p>
    <w:p w:rsidR="009F70AB" w:rsidRPr="00C94CA3" w:rsidRDefault="009F70AB" w:rsidP="00C94CA3">
      <w:pPr>
        <w:pStyle w:val="ae"/>
      </w:pPr>
      <w:r w:rsidRPr="00C94CA3">
        <w:t>Возможно составление более «узких» платежных календарей, например, налогового платежного календаря, календаря инкассации дебиторской задолженности, календаря реализации продукции (работ, услуг), календаря реализации отдельных инвестиционных проектов и др.</w:t>
      </w:r>
    </w:p>
    <w:p w:rsidR="009F70AB" w:rsidRPr="00C94CA3" w:rsidRDefault="009F70AB" w:rsidP="00C94CA3">
      <w:pPr>
        <w:pStyle w:val="ae"/>
      </w:pPr>
      <w:r w:rsidRPr="00C94CA3">
        <w:t>Конкретный перечень видов платежных календарей устанавливается предприятием самостоятельно с учетом специфики его деятельности и требований эффективности управления денежным оборотом.</w:t>
      </w:r>
    </w:p>
    <w:p w:rsidR="009F70AB" w:rsidRPr="00C94CA3" w:rsidRDefault="009F70AB" w:rsidP="00C94CA3">
      <w:pPr>
        <w:pStyle w:val="ae"/>
      </w:pPr>
      <w:r w:rsidRPr="00C94CA3">
        <w:t>Помимо платежного календаря на предприятиях может составляться кассовый план.</w:t>
      </w:r>
    </w:p>
    <w:p w:rsidR="009F70AB" w:rsidRPr="00C94CA3" w:rsidRDefault="009F70AB" w:rsidP="00C94CA3">
      <w:pPr>
        <w:pStyle w:val="ae"/>
      </w:pPr>
      <w:r w:rsidRPr="00C94CA3">
        <w:t>Кассовый план — это план оборота наличных денежных средств, определяющий поступления и выплаты наличных денег через кассу предприятия</w:t>
      </w:r>
      <w:r w:rsidR="00126D7D" w:rsidRPr="00C94CA3">
        <w:t>.</w:t>
      </w:r>
      <w:r w:rsidRPr="00C94CA3">
        <w:t xml:space="preserve"> [2, с.163]</w:t>
      </w:r>
    </w:p>
    <w:p w:rsidR="009F70AB" w:rsidRPr="00C94CA3" w:rsidRDefault="009F70AB" w:rsidP="00C94CA3">
      <w:pPr>
        <w:pStyle w:val="ae"/>
      </w:pPr>
      <w:r w:rsidRPr="00C94CA3">
        <w:t>Финансовая служба предприятия осуществляет контроль за движением наличных денег, соблюдением кассовой дисциплины. Своевременная выплата заработной платы и других причитающихся работникам сумм характеризует состояние финансовых отношений между предприятием и его трудовым коллективом, его платежеспособность. Поэтому составление кассовых планов и контроль за их выполнением сохраняют весьма важное значение для предприятий, осуществляющих выплату заработной платы через свои кассы.</w:t>
      </w:r>
    </w:p>
    <w:p w:rsidR="009F70AB" w:rsidRPr="00C94CA3" w:rsidRDefault="009F70AB" w:rsidP="00C94CA3">
      <w:pPr>
        <w:pStyle w:val="ae"/>
      </w:pPr>
      <w:r w:rsidRPr="00C94CA3">
        <w:t xml:space="preserve">Кассовый план должен быть представлен в коммерческий банк, выполняющий расчетно-кассовое обслуживание предприятия в целях прогнозирования спроса на наличные </w:t>
      </w:r>
      <w:r w:rsidR="00126D7D" w:rsidRPr="00C94CA3">
        <w:t>д</w:t>
      </w:r>
      <w:r w:rsidRPr="00C94CA3">
        <w:t>еньги.</w:t>
      </w:r>
    </w:p>
    <w:p w:rsidR="00C94CA3" w:rsidRPr="00C94CA3" w:rsidRDefault="009F70AB" w:rsidP="00C94CA3">
      <w:pPr>
        <w:pStyle w:val="ae"/>
      </w:pPr>
      <w:r w:rsidRPr="00C94CA3">
        <w:t>Кассовый план составляется на квартал. Он состоит из четырех разделов. В первом разделе указывается поступление наличных денег в кассу предприятия, кроме средств, получаемых в банке. Это — торговая выручка, выручка от оказания услуг и другие поступления. С обслуживающим банком согласовываются вопросы инкассации наличных средств, поступающих в кассу предприятия, и доля средств, которая может расходоваться на месте. Во втором разделе указываются все расходы наличными деньгами (на заработную плату и другие виды оплаты труда, на премии и другие выплаты за счет спецфондов, на выплату пособий по социальной защите, на командировочные расходы, на хозяйственно-операционные расходы и др.). В третьем разделе кассового плана приводится расчет суммы наличных денег, планируемых к получению в банке для выплаты зарплаты и на другие цели. В четвертом разделе – сроки суммы выплат наличными деньгами, согласованные с банком.</w:t>
      </w:r>
    </w:p>
    <w:p w:rsidR="00C94CA3" w:rsidRPr="00C94CA3" w:rsidRDefault="009F70AB" w:rsidP="00C94CA3">
      <w:pPr>
        <w:pStyle w:val="ae"/>
      </w:pPr>
      <w:r w:rsidRPr="00C94CA3">
        <w:t>Подводя итог первым двум параграфам настоящей главы, всю совокупность существующих на предприятии финансовых планов можно</w:t>
      </w:r>
      <w:r w:rsidR="00C94CA3" w:rsidRPr="00C94CA3">
        <w:t xml:space="preserve"> </w:t>
      </w:r>
      <w:r w:rsidRPr="00C94CA3">
        <w:t>представить в виде таблицы 1.2.</w:t>
      </w:r>
    </w:p>
    <w:p w:rsidR="00150531" w:rsidRDefault="00150531" w:rsidP="00C94CA3">
      <w:pPr>
        <w:pStyle w:val="ae"/>
      </w:pPr>
    </w:p>
    <w:p w:rsidR="00C94CA3" w:rsidRPr="00C94CA3" w:rsidRDefault="009F70AB" w:rsidP="00C94CA3">
      <w:pPr>
        <w:pStyle w:val="ae"/>
      </w:pPr>
      <w:r w:rsidRPr="00C94CA3">
        <w:t>Таблица 1.2.</w:t>
      </w:r>
    </w:p>
    <w:p w:rsidR="009F70AB" w:rsidRPr="00C94CA3" w:rsidRDefault="009F70AB" w:rsidP="00C94CA3">
      <w:pPr>
        <w:pStyle w:val="ae"/>
      </w:pPr>
      <w:r w:rsidRPr="00C94CA3">
        <w:t>Виды финансовых планов предприятий</w:t>
      </w:r>
    </w:p>
    <w:tbl>
      <w:tblPr>
        <w:tblW w:w="0" w:type="auto"/>
        <w:tblInd w:w="40" w:type="dxa"/>
        <w:tblLayout w:type="fixed"/>
        <w:tblCellMar>
          <w:left w:w="40" w:type="dxa"/>
          <w:right w:w="40" w:type="dxa"/>
        </w:tblCellMar>
        <w:tblLook w:val="0000" w:firstRow="0" w:lastRow="0" w:firstColumn="0" w:lastColumn="0" w:noHBand="0" w:noVBand="0"/>
      </w:tblPr>
      <w:tblGrid>
        <w:gridCol w:w="5670"/>
        <w:gridCol w:w="3686"/>
      </w:tblGrid>
      <w:tr w:rsidR="009F70AB" w:rsidRPr="00150531">
        <w:trPr>
          <w:trHeight w:hRule="exact" w:val="288"/>
        </w:trPr>
        <w:tc>
          <w:tcPr>
            <w:tcW w:w="5670" w:type="dxa"/>
            <w:tcBorders>
              <w:top w:val="single" w:sz="6" w:space="0" w:color="auto"/>
              <w:left w:val="single" w:sz="6" w:space="0" w:color="auto"/>
              <w:bottom w:val="single" w:sz="6" w:space="0" w:color="auto"/>
              <w:right w:val="single" w:sz="6" w:space="0" w:color="auto"/>
            </w:tcBorders>
            <w:shd w:val="clear" w:color="auto" w:fill="FFFFFF"/>
          </w:tcPr>
          <w:p w:rsidR="009F70AB" w:rsidRPr="00150531" w:rsidRDefault="009F70AB" w:rsidP="00150531">
            <w:pPr>
              <w:pStyle w:val="ae"/>
              <w:ind w:firstLine="0"/>
              <w:jc w:val="left"/>
              <w:rPr>
                <w:sz w:val="20"/>
              </w:rPr>
            </w:pPr>
            <w:r w:rsidRPr="00150531">
              <w:rPr>
                <w:sz w:val="20"/>
              </w:rPr>
              <w:t>Вид плана</w:t>
            </w:r>
          </w:p>
        </w:tc>
        <w:tc>
          <w:tcPr>
            <w:tcW w:w="3686" w:type="dxa"/>
            <w:tcBorders>
              <w:top w:val="single" w:sz="6" w:space="0" w:color="auto"/>
              <w:left w:val="single" w:sz="6" w:space="0" w:color="auto"/>
              <w:bottom w:val="single" w:sz="6" w:space="0" w:color="auto"/>
              <w:right w:val="single" w:sz="6" w:space="0" w:color="auto"/>
            </w:tcBorders>
            <w:shd w:val="clear" w:color="auto" w:fill="FFFFFF"/>
          </w:tcPr>
          <w:p w:rsidR="009F70AB" w:rsidRPr="00150531" w:rsidRDefault="009F70AB" w:rsidP="00150531">
            <w:pPr>
              <w:pStyle w:val="ae"/>
              <w:ind w:firstLine="0"/>
              <w:jc w:val="left"/>
              <w:rPr>
                <w:sz w:val="20"/>
              </w:rPr>
            </w:pPr>
            <w:r w:rsidRPr="00150531">
              <w:rPr>
                <w:sz w:val="20"/>
              </w:rPr>
              <w:t>Периодичность составления</w:t>
            </w:r>
          </w:p>
        </w:tc>
      </w:tr>
      <w:tr w:rsidR="009F70AB" w:rsidRPr="00150531">
        <w:trPr>
          <w:trHeight w:hRule="exact" w:val="643"/>
        </w:trPr>
        <w:tc>
          <w:tcPr>
            <w:tcW w:w="5670" w:type="dxa"/>
            <w:tcBorders>
              <w:top w:val="single" w:sz="6" w:space="0" w:color="auto"/>
              <w:left w:val="single" w:sz="6" w:space="0" w:color="auto"/>
              <w:bottom w:val="single" w:sz="6" w:space="0" w:color="auto"/>
              <w:right w:val="single" w:sz="6" w:space="0" w:color="auto"/>
            </w:tcBorders>
            <w:shd w:val="clear" w:color="auto" w:fill="FFFFFF"/>
          </w:tcPr>
          <w:p w:rsidR="009F70AB" w:rsidRPr="00150531" w:rsidRDefault="009F70AB" w:rsidP="00150531">
            <w:pPr>
              <w:pStyle w:val="ae"/>
              <w:ind w:firstLine="0"/>
              <w:jc w:val="left"/>
              <w:rPr>
                <w:sz w:val="20"/>
              </w:rPr>
            </w:pPr>
            <w:r w:rsidRPr="00150531">
              <w:rPr>
                <w:sz w:val="20"/>
              </w:rPr>
              <w:t>1.Расчетный баланс доходов и расходов (годовой финансовым план)</w:t>
            </w:r>
          </w:p>
        </w:tc>
        <w:tc>
          <w:tcPr>
            <w:tcW w:w="3686" w:type="dxa"/>
            <w:tcBorders>
              <w:top w:val="single" w:sz="6" w:space="0" w:color="auto"/>
              <w:left w:val="single" w:sz="6" w:space="0" w:color="auto"/>
              <w:bottom w:val="single" w:sz="6" w:space="0" w:color="auto"/>
              <w:right w:val="single" w:sz="6" w:space="0" w:color="auto"/>
            </w:tcBorders>
            <w:shd w:val="clear" w:color="auto" w:fill="FFFFFF"/>
          </w:tcPr>
          <w:p w:rsidR="009F70AB" w:rsidRPr="00150531" w:rsidRDefault="009F70AB" w:rsidP="00150531">
            <w:pPr>
              <w:pStyle w:val="ae"/>
              <w:ind w:firstLine="0"/>
              <w:jc w:val="left"/>
              <w:rPr>
                <w:sz w:val="20"/>
              </w:rPr>
            </w:pPr>
            <w:r w:rsidRPr="00150531">
              <w:rPr>
                <w:sz w:val="20"/>
              </w:rPr>
              <w:t>Год с поквартальной разбивкой</w:t>
            </w:r>
          </w:p>
        </w:tc>
      </w:tr>
      <w:tr w:rsidR="009F70AB" w:rsidRPr="00150531" w:rsidTr="00ED1FFC">
        <w:trPr>
          <w:trHeight w:hRule="exact" w:val="720"/>
        </w:trPr>
        <w:tc>
          <w:tcPr>
            <w:tcW w:w="5670" w:type="dxa"/>
            <w:tcBorders>
              <w:top w:val="single" w:sz="6" w:space="0" w:color="auto"/>
              <w:left w:val="single" w:sz="6" w:space="0" w:color="auto"/>
              <w:bottom w:val="single" w:sz="6" w:space="0" w:color="auto"/>
              <w:right w:val="single" w:sz="6" w:space="0" w:color="auto"/>
            </w:tcBorders>
            <w:shd w:val="clear" w:color="auto" w:fill="FFFFFF"/>
          </w:tcPr>
          <w:p w:rsidR="009F70AB" w:rsidRPr="00150531" w:rsidRDefault="009F70AB" w:rsidP="00150531">
            <w:pPr>
              <w:pStyle w:val="ae"/>
              <w:ind w:firstLine="0"/>
              <w:jc w:val="left"/>
              <w:rPr>
                <w:sz w:val="20"/>
              </w:rPr>
            </w:pPr>
            <w:r w:rsidRPr="00150531">
              <w:rPr>
                <w:sz w:val="20"/>
              </w:rPr>
              <w:t>2. Инвестиционный план (бюджет)</w:t>
            </w:r>
          </w:p>
        </w:tc>
        <w:tc>
          <w:tcPr>
            <w:tcW w:w="3686" w:type="dxa"/>
            <w:tcBorders>
              <w:top w:val="single" w:sz="6" w:space="0" w:color="auto"/>
              <w:left w:val="single" w:sz="6" w:space="0" w:color="auto"/>
              <w:bottom w:val="single" w:sz="6" w:space="0" w:color="auto"/>
              <w:right w:val="single" w:sz="6" w:space="0" w:color="auto"/>
            </w:tcBorders>
            <w:shd w:val="clear" w:color="auto" w:fill="FFFFFF"/>
          </w:tcPr>
          <w:p w:rsidR="009F70AB" w:rsidRPr="00150531" w:rsidRDefault="009F70AB" w:rsidP="00150531">
            <w:pPr>
              <w:pStyle w:val="ae"/>
              <w:ind w:firstLine="0"/>
              <w:jc w:val="left"/>
              <w:rPr>
                <w:sz w:val="20"/>
              </w:rPr>
            </w:pPr>
            <w:r w:rsidRPr="00150531">
              <w:rPr>
                <w:sz w:val="20"/>
              </w:rPr>
              <w:t>Квартал, год или более длительный период с разбивкой по годам</w:t>
            </w:r>
          </w:p>
        </w:tc>
      </w:tr>
      <w:tr w:rsidR="009F70AB" w:rsidRPr="00150531">
        <w:trPr>
          <w:trHeight w:hRule="exact" w:val="278"/>
        </w:trPr>
        <w:tc>
          <w:tcPr>
            <w:tcW w:w="5670" w:type="dxa"/>
            <w:tcBorders>
              <w:top w:val="single" w:sz="6" w:space="0" w:color="auto"/>
              <w:left w:val="single" w:sz="6" w:space="0" w:color="auto"/>
              <w:bottom w:val="single" w:sz="6" w:space="0" w:color="auto"/>
              <w:right w:val="single" w:sz="6" w:space="0" w:color="auto"/>
            </w:tcBorders>
            <w:shd w:val="clear" w:color="auto" w:fill="FFFFFF"/>
          </w:tcPr>
          <w:p w:rsidR="009F70AB" w:rsidRPr="00150531" w:rsidRDefault="009F70AB" w:rsidP="00150531">
            <w:pPr>
              <w:pStyle w:val="ae"/>
              <w:ind w:firstLine="0"/>
              <w:jc w:val="left"/>
              <w:rPr>
                <w:sz w:val="20"/>
              </w:rPr>
            </w:pPr>
            <w:r w:rsidRPr="00150531">
              <w:rPr>
                <w:sz w:val="20"/>
              </w:rPr>
              <w:t>3.Кредитный план (бюджет)</w:t>
            </w:r>
          </w:p>
        </w:tc>
        <w:tc>
          <w:tcPr>
            <w:tcW w:w="3686" w:type="dxa"/>
            <w:tcBorders>
              <w:top w:val="single" w:sz="6" w:space="0" w:color="auto"/>
              <w:left w:val="single" w:sz="6" w:space="0" w:color="auto"/>
              <w:bottom w:val="single" w:sz="6" w:space="0" w:color="auto"/>
              <w:right w:val="single" w:sz="6" w:space="0" w:color="auto"/>
            </w:tcBorders>
            <w:shd w:val="clear" w:color="auto" w:fill="FFFFFF"/>
          </w:tcPr>
          <w:p w:rsidR="009F70AB" w:rsidRPr="00150531" w:rsidRDefault="009F70AB" w:rsidP="00150531">
            <w:pPr>
              <w:pStyle w:val="ae"/>
              <w:ind w:firstLine="0"/>
              <w:jc w:val="left"/>
              <w:rPr>
                <w:sz w:val="20"/>
              </w:rPr>
            </w:pPr>
            <w:r w:rsidRPr="00150531">
              <w:rPr>
                <w:sz w:val="20"/>
              </w:rPr>
              <w:t>Квартал, год</w:t>
            </w:r>
          </w:p>
        </w:tc>
      </w:tr>
      <w:tr w:rsidR="009F70AB" w:rsidRPr="00150531">
        <w:trPr>
          <w:trHeight w:hRule="exact" w:val="278"/>
        </w:trPr>
        <w:tc>
          <w:tcPr>
            <w:tcW w:w="5670" w:type="dxa"/>
            <w:tcBorders>
              <w:top w:val="single" w:sz="6" w:space="0" w:color="auto"/>
              <w:left w:val="single" w:sz="6" w:space="0" w:color="auto"/>
              <w:bottom w:val="single" w:sz="6" w:space="0" w:color="auto"/>
              <w:right w:val="single" w:sz="6" w:space="0" w:color="auto"/>
            </w:tcBorders>
            <w:shd w:val="clear" w:color="auto" w:fill="FFFFFF"/>
          </w:tcPr>
          <w:p w:rsidR="009F70AB" w:rsidRPr="00150531" w:rsidRDefault="009F70AB" w:rsidP="00150531">
            <w:pPr>
              <w:pStyle w:val="ae"/>
              <w:ind w:firstLine="0"/>
              <w:jc w:val="left"/>
              <w:rPr>
                <w:sz w:val="20"/>
              </w:rPr>
            </w:pPr>
            <w:r w:rsidRPr="00150531">
              <w:rPr>
                <w:sz w:val="20"/>
              </w:rPr>
              <w:t>4. Валютный план</w:t>
            </w:r>
          </w:p>
        </w:tc>
        <w:tc>
          <w:tcPr>
            <w:tcW w:w="3686" w:type="dxa"/>
            <w:tcBorders>
              <w:top w:val="single" w:sz="6" w:space="0" w:color="auto"/>
              <w:left w:val="single" w:sz="6" w:space="0" w:color="auto"/>
              <w:bottom w:val="single" w:sz="6" w:space="0" w:color="auto"/>
              <w:right w:val="single" w:sz="6" w:space="0" w:color="auto"/>
            </w:tcBorders>
            <w:shd w:val="clear" w:color="auto" w:fill="FFFFFF"/>
          </w:tcPr>
          <w:p w:rsidR="009F70AB" w:rsidRPr="00150531" w:rsidRDefault="009F70AB" w:rsidP="00150531">
            <w:pPr>
              <w:pStyle w:val="ae"/>
              <w:ind w:firstLine="0"/>
              <w:jc w:val="left"/>
              <w:rPr>
                <w:sz w:val="20"/>
              </w:rPr>
            </w:pPr>
            <w:r w:rsidRPr="00150531">
              <w:rPr>
                <w:sz w:val="20"/>
              </w:rPr>
              <w:t>Квартал, год</w:t>
            </w:r>
          </w:p>
        </w:tc>
      </w:tr>
      <w:tr w:rsidR="009F70AB" w:rsidRPr="00150531">
        <w:trPr>
          <w:trHeight w:hRule="exact" w:val="350"/>
        </w:trPr>
        <w:tc>
          <w:tcPr>
            <w:tcW w:w="5670" w:type="dxa"/>
            <w:tcBorders>
              <w:top w:val="single" w:sz="6" w:space="0" w:color="auto"/>
              <w:left w:val="single" w:sz="6" w:space="0" w:color="auto"/>
              <w:bottom w:val="single" w:sz="6" w:space="0" w:color="auto"/>
              <w:right w:val="single" w:sz="6" w:space="0" w:color="auto"/>
            </w:tcBorders>
            <w:shd w:val="clear" w:color="auto" w:fill="FFFFFF"/>
          </w:tcPr>
          <w:p w:rsidR="009F70AB" w:rsidRPr="00150531" w:rsidRDefault="009F70AB" w:rsidP="00150531">
            <w:pPr>
              <w:pStyle w:val="ae"/>
              <w:ind w:firstLine="0"/>
              <w:jc w:val="left"/>
              <w:rPr>
                <w:sz w:val="20"/>
              </w:rPr>
            </w:pPr>
            <w:r w:rsidRPr="00150531">
              <w:rPr>
                <w:sz w:val="20"/>
              </w:rPr>
              <w:t>5.План (прогноз) движения денежных средств</w:t>
            </w:r>
          </w:p>
        </w:tc>
        <w:tc>
          <w:tcPr>
            <w:tcW w:w="3686" w:type="dxa"/>
            <w:tcBorders>
              <w:top w:val="single" w:sz="6" w:space="0" w:color="auto"/>
              <w:left w:val="single" w:sz="6" w:space="0" w:color="auto"/>
              <w:bottom w:val="single" w:sz="6" w:space="0" w:color="auto"/>
              <w:right w:val="single" w:sz="6" w:space="0" w:color="auto"/>
            </w:tcBorders>
            <w:shd w:val="clear" w:color="auto" w:fill="FFFFFF"/>
          </w:tcPr>
          <w:p w:rsidR="009F70AB" w:rsidRPr="00150531" w:rsidRDefault="009F70AB" w:rsidP="00150531">
            <w:pPr>
              <w:pStyle w:val="ae"/>
              <w:ind w:firstLine="0"/>
              <w:jc w:val="left"/>
              <w:rPr>
                <w:sz w:val="20"/>
              </w:rPr>
            </w:pPr>
            <w:r w:rsidRPr="00150531">
              <w:rPr>
                <w:sz w:val="20"/>
              </w:rPr>
              <w:t>Квартал, год</w:t>
            </w:r>
          </w:p>
        </w:tc>
      </w:tr>
      <w:tr w:rsidR="009F70AB" w:rsidRPr="00150531">
        <w:trPr>
          <w:trHeight w:hRule="exact" w:val="278"/>
        </w:trPr>
        <w:tc>
          <w:tcPr>
            <w:tcW w:w="5670" w:type="dxa"/>
            <w:tcBorders>
              <w:top w:val="single" w:sz="6" w:space="0" w:color="auto"/>
              <w:left w:val="single" w:sz="6" w:space="0" w:color="auto"/>
              <w:bottom w:val="single" w:sz="6" w:space="0" w:color="auto"/>
              <w:right w:val="single" w:sz="6" w:space="0" w:color="auto"/>
            </w:tcBorders>
            <w:shd w:val="clear" w:color="auto" w:fill="FFFFFF"/>
          </w:tcPr>
          <w:p w:rsidR="009F70AB" w:rsidRPr="00150531" w:rsidRDefault="009F70AB" w:rsidP="00150531">
            <w:pPr>
              <w:pStyle w:val="ae"/>
              <w:ind w:firstLine="0"/>
              <w:jc w:val="left"/>
              <w:rPr>
                <w:sz w:val="20"/>
              </w:rPr>
            </w:pPr>
            <w:r w:rsidRPr="00150531">
              <w:rPr>
                <w:sz w:val="20"/>
              </w:rPr>
              <w:t>6.Налоговый план (бюджет)</w:t>
            </w:r>
          </w:p>
        </w:tc>
        <w:tc>
          <w:tcPr>
            <w:tcW w:w="3686" w:type="dxa"/>
            <w:tcBorders>
              <w:top w:val="single" w:sz="6" w:space="0" w:color="auto"/>
              <w:left w:val="single" w:sz="6" w:space="0" w:color="auto"/>
              <w:bottom w:val="single" w:sz="6" w:space="0" w:color="auto"/>
              <w:right w:val="single" w:sz="6" w:space="0" w:color="auto"/>
            </w:tcBorders>
            <w:shd w:val="clear" w:color="auto" w:fill="FFFFFF"/>
          </w:tcPr>
          <w:p w:rsidR="009F70AB" w:rsidRPr="00150531" w:rsidRDefault="009F70AB" w:rsidP="00150531">
            <w:pPr>
              <w:pStyle w:val="ae"/>
              <w:ind w:firstLine="0"/>
              <w:jc w:val="left"/>
              <w:rPr>
                <w:sz w:val="20"/>
              </w:rPr>
            </w:pPr>
            <w:r w:rsidRPr="00150531">
              <w:rPr>
                <w:sz w:val="20"/>
              </w:rPr>
              <w:t>Квартал, год</w:t>
            </w:r>
          </w:p>
        </w:tc>
      </w:tr>
      <w:tr w:rsidR="009F70AB" w:rsidRPr="00150531">
        <w:trPr>
          <w:trHeight w:hRule="exact" w:val="278"/>
        </w:trPr>
        <w:tc>
          <w:tcPr>
            <w:tcW w:w="5670" w:type="dxa"/>
            <w:tcBorders>
              <w:top w:val="single" w:sz="6" w:space="0" w:color="auto"/>
              <w:left w:val="single" w:sz="6" w:space="0" w:color="auto"/>
              <w:bottom w:val="single" w:sz="6" w:space="0" w:color="auto"/>
              <w:right w:val="single" w:sz="6" w:space="0" w:color="auto"/>
            </w:tcBorders>
            <w:shd w:val="clear" w:color="auto" w:fill="FFFFFF"/>
          </w:tcPr>
          <w:p w:rsidR="009F70AB" w:rsidRPr="00150531" w:rsidRDefault="009F70AB" w:rsidP="00150531">
            <w:pPr>
              <w:pStyle w:val="ae"/>
              <w:ind w:firstLine="0"/>
              <w:jc w:val="left"/>
              <w:rPr>
                <w:sz w:val="20"/>
              </w:rPr>
            </w:pPr>
            <w:r w:rsidRPr="00150531">
              <w:rPr>
                <w:sz w:val="20"/>
              </w:rPr>
              <w:t>7.Кассовый план (заявка)</w:t>
            </w:r>
          </w:p>
        </w:tc>
        <w:tc>
          <w:tcPr>
            <w:tcW w:w="3686" w:type="dxa"/>
            <w:tcBorders>
              <w:top w:val="single" w:sz="6" w:space="0" w:color="auto"/>
              <w:left w:val="single" w:sz="6" w:space="0" w:color="auto"/>
              <w:bottom w:val="single" w:sz="6" w:space="0" w:color="auto"/>
              <w:right w:val="single" w:sz="6" w:space="0" w:color="auto"/>
            </w:tcBorders>
            <w:shd w:val="clear" w:color="auto" w:fill="FFFFFF"/>
          </w:tcPr>
          <w:p w:rsidR="009F70AB" w:rsidRPr="00150531" w:rsidRDefault="009F70AB" w:rsidP="00150531">
            <w:pPr>
              <w:pStyle w:val="ae"/>
              <w:ind w:firstLine="0"/>
              <w:jc w:val="left"/>
              <w:rPr>
                <w:sz w:val="20"/>
              </w:rPr>
            </w:pPr>
            <w:r w:rsidRPr="00150531">
              <w:rPr>
                <w:sz w:val="20"/>
              </w:rPr>
              <w:t>Квартал</w:t>
            </w:r>
          </w:p>
        </w:tc>
      </w:tr>
      <w:tr w:rsidR="009F70AB" w:rsidRPr="00150531">
        <w:trPr>
          <w:trHeight w:hRule="exact" w:val="282"/>
        </w:trPr>
        <w:tc>
          <w:tcPr>
            <w:tcW w:w="5670" w:type="dxa"/>
            <w:tcBorders>
              <w:top w:val="single" w:sz="6" w:space="0" w:color="auto"/>
              <w:left w:val="single" w:sz="6" w:space="0" w:color="auto"/>
              <w:bottom w:val="single" w:sz="6" w:space="0" w:color="auto"/>
              <w:right w:val="single" w:sz="6" w:space="0" w:color="auto"/>
            </w:tcBorders>
            <w:shd w:val="clear" w:color="auto" w:fill="FFFFFF"/>
          </w:tcPr>
          <w:p w:rsidR="009F70AB" w:rsidRPr="00150531" w:rsidRDefault="009F70AB" w:rsidP="00150531">
            <w:pPr>
              <w:pStyle w:val="ae"/>
              <w:ind w:firstLine="0"/>
              <w:jc w:val="left"/>
              <w:rPr>
                <w:sz w:val="20"/>
              </w:rPr>
            </w:pPr>
            <w:r w:rsidRPr="00150531">
              <w:rPr>
                <w:sz w:val="20"/>
              </w:rPr>
              <w:t>8. Платежный календарь</w:t>
            </w:r>
          </w:p>
        </w:tc>
        <w:tc>
          <w:tcPr>
            <w:tcW w:w="3686" w:type="dxa"/>
            <w:tcBorders>
              <w:top w:val="single" w:sz="6" w:space="0" w:color="auto"/>
              <w:left w:val="single" w:sz="6" w:space="0" w:color="auto"/>
              <w:bottom w:val="single" w:sz="6" w:space="0" w:color="auto"/>
              <w:right w:val="single" w:sz="6" w:space="0" w:color="auto"/>
            </w:tcBorders>
            <w:shd w:val="clear" w:color="auto" w:fill="FFFFFF"/>
          </w:tcPr>
          <w:p w:rsidR="009F70AB" w:rsidRPr="00150531" w:rsidRDefault="009F70AB" w:rsidP="00150531">
            <w:pPr>
              <w:pStyle w:val="ae"/>
              <w:ind w:firstLine="0"/>
              <w:jc w:val="left"/>
              <w:rPr>
                <w:sz w:val="20"/>
              </w:rPr>
            </w:pPr>
            <w:r w:rsidRPr="00150531">
              <w:rPr>
                <w:sz w:val="20"/>
              </w:rPr>
              <w:t>Месяц, декада, пятидневка и др.</w:t>
            </w:r>
          </w:p>
        </w:tc>
      </w:tr>
      <w:tr w:rsidR="009F70AB" w:rsidRPr="00150531" w:rsidTr="00ED1FFC">
        <w:trPr>
          <w:trHeight w:hRule="exact" w:val="359"/>
        </w:trPr>
        <w:tc>
          <w:tcPr>
            <w:tcW w:w="5670" w:type="dxa"/>
            <w:tcBorders>
              <w:top w:val="single" w:sz="6" w:space="0" w:color="auto"/>
              <w:left w:val="single" w:sz="6" w:space="0" w:color="auto"/>
              <w:bottom w:val="single" w:sz="6" w:space="0" w:color="auto"/>
              <w:right w:val="single" w:sz="6" w:space="0" w:color="auto"/>
            </w:tcBorders>
            <w:shd w:val="clear" w:color="auto" w:fill="FFFFFF"/>
          </w:tcPr>
          <w:p w:rsidR="009F70AB" w:rsidRPr="00150531" w:rsidRDefault="009F70AB" w:rsidP="00150531">
            <w:pPr>
              <w:pStyle w:val="ae"/>
              <w:ind w:firstLine="0"/>
              <w:jc w:val="left"/>
              <w:rPr>
                <w:sz w:val="20"/>
              </w:rPr>
            </w:pPr>
            <w:r w:rsidRPr="00150531">
              <w:rPr>
                <w:sz w:val="20"/>
              </w:rPr>
              <w:t>9. Прогноз объема реализации (составной элемент бизнес-плана)</w:t>
            </w:r>
          </w:p>
        </w:tc>
        <w:tc>
          <w:tcPr>
            <w:tcW w:w="3686" w:type="dxa"/>
            <w:tcBorders>
              <w:top w:val="single" w:sz="6" w:space="0" w:color="auto"/>
              <w:left w:val="single" w:sz="6" w:space="0" w:color="auto"/>
              <w:bottom w:val="single" w:sz="6" w:space="0" w:color="auto"/>
              <w:right w:val="single" w:sz="6" w:space="0" w:color="auto"/>
            </w:tcBorders>
            <w:shd w:val="clear" w:color="auto" w:fill="FFFFFF"/>
          </w:tcPr>
          <w:p w:rsidR="009F70AB" w:rsidRPr="00150531" w:rsidRDefault="009F70AB" w:rsidP="00150531">
            <w:pPr>
              <w:pStyle w:val="ae"/>
              <w:ind w:firstLine="0"/>
              <w:jc w:val="left"/>
              <w:rPr>
                <w:sz w:val="20"/>
              </w:rPr>
            </w:pPr>
            <w:r w:rsidRPr="00150531">
              <w:rPr>
                <w:sz w:val="20"/>
              </w:rPr>
              <w:t>По мере необходимости</w:t>
            </w:r>
          </w:p>
        </w:tc>
      </w:tr>
      <w:tr w:rsidR="009F70AB" w:rsidRPr="00150531">
        <w:trPr>
          <w:trHeight w:hRule="exact" w:val="614"/>
        </w:trPr>
        <w:tc>
          <w:tcPr>
            <w:tcW w:w="5670" w:type="dxa"/>
            <w:tcBorders>
              <w:top w:val="single" w:sz="6" w:space="0" w:color="auto"/>
              <w:left w:val="single" w:sz="6" w:space="0" w:color="auto"/>
              <w:bottom w:val="single" w:sz="6" w:space="0" w:color="auto"/>
              <w:right w:val="single" w:sz="6" w:space="0" w:color="auto"/>
            </w:tcBorders>
            <w:shd w:val="clear" w:color="auto" w:fill="FFFFFF"/>
          </w:tcPr>
          <w:p w:rsidR="009F70AB" w:rsidRPr="00150531" w:rsidRDefault="009F70AB" w:rsidP="00150531">
            <w:pPr>
              <w:pStyle w:val="ae"/>
              <w:ind w:firstLine="0"/>
              <w:jc w:val="left"/>
              <w:rPr>
                <w:sz w:val="20"/>
              </w:rPr>
            </w:pPr>
            <w:r w:rsidRPr="00150531">
              <w:rPr>
                <w:sz w:val="20"/>
              </w:rPr>
              <w:t>10. Баланс денежных расходов и поступлений (составной элемент бизнес-плана)</w:t>
            </w:r>
          </w:p>
        </w:tc>
        <w:tc>
          <w:tcPr>
            <w:tcW w:w="3686" w:type="dxa"/>
            <w:tcBorders>
              <w:top w:val="single" w:sz="6" w:space="0" w:color="auto"/>
              <w:left w:val="single" w:sz="6" w:space="0" w:color="auto"/>
              <w:bottom w:val="single" w:sz="6" w:space="0" w:color="auto"/>
              <w:right w:val="single" w:sz="6" w:space="0" w:color="auto"/>
            </w:tcBorders>
            <w:shd w:val="clear" w:color="auto" w:fill="FFFFFF"/>
          </w:tcPr>
          <w:p w:rsidR="009F70AB" w:rsidRPr="00150531" w:rsidRDefault="009F70AB" w:rsidP="00150531">
            <w:pPr>
              <w:pStyle w:val="ae"/>
              <w:ind w:firstLine="0"/>
              <w:jc w:val="left"/>
              <w:rPr>
                <w:sz w:val="20"/>
              </w:rPr>
            </w:pPr>
            <w:r w:rsidRPr="00150531">
              <w:rPr>
                <w:sz w:val="20"/>
              </w:rPr>
              <w:t>По мере необходимости</w:t>
            </w:r>
          </w:p>
        </w:tc>
      </w:tr>
      <w:tr w:rsidR="009F70AB" w:rsidRPr="00150531">
        <w:trPr>
          <w:trHeight w:hRule="exact" w:val="605"/>
        </w:trPr>
        <w:tc>
          <w:tcPr>
            <w:tcW w:w="5670" w:type="dxa"/>
            <w:tcBorders>
              <w:top w:val="single" w:sz="6" w:space="0" w:color="auto"/>
              <w:left w:val="single" w:sz="6" w:space="0" w:color="auto"/>
              <w:bottom w:val="single" w:sz="6" w:space="0" w:color="auto"/>
              <w:right w:val="single" w:sz="6" w:space="0" w:color="auto"/>
            </w:tcBorders>
            <w:shd w:val="clear" w:color="auto" w:fill="FFFFFF"/>
          </w:tcPr>
          <w:p w:rsidR="009F70AB" w:rsidRPr="00150531" w:rsidRDefault="009F70AB" w:rsidP="00150531">
            <w:pPr>
              <w:pStyle w:val="ae"/>
              <w:ind w:firstLine="0"/>
              <w:jc w:val="left"/>
              <w:rPr>
                <w:sz w:val="20"/>
              </w:rPr>
            </w:pPr>
            <w:r w:rsidRPr="00150531">
              <w:rPr>
                <w:sz w:val="20"/>
              </w:rPr>
              <w:t>11.Прогноз баланса актинов и пассивов (составной элемент бизнес-плана)</w:t>
            </w:r>
          </w:p>
        </w:tc>
        <w:tc>
          <w:tcPr>
            <w:tcW w:w="3686" w:type="dxa"/>
            <w:tcBorders>
              <w:top w:val="single" w:sz="6" w:space="0" w:color="auto"/>
              <w:left w:val="single" w:sz="6" w:space="0" w:color="auto"/>
              <w:bottom w:val="single" w:sz="6" w:space="0" w:color="auto"/>
              <w:right w:val="single" w:sz="6" w:space="0" w:color="auto"/>
            </w:tcBorders>
            <w:shd w:val="clear" w:color="auto" w:fill="FFFFFF"/>
          </w:tcPr>
          <w:p w:rsidR="009F70AB" w:rsidRPr="00150531" w:rsidRDefault="009F70AB" w:rsidP="00150531">
            <w:pPr>
              <w:pStyle w:val="ae"/>
              <w:ind w:firstLine="0"/>
              <w:jc w:val="left"/>
              <w:rPr>
                <w:sz w:val="20"/>
              </w:rPr>
            </w:pPr>
            <w:r w:rsidRPr="00150531">
              <w:rPr>
                <w:sz w:val="20"/>
              </w:rPr>
              <w:t>По мере необходимости</w:t>
            </w:r>
          </w:p>
        </w:tc>
      </w:tr>
      <w:tr w:rsidR="009F70AB" w:rsidRPr="00150531" w:rsidTr="00ED1FFC">
        <w:trPr>
          <w:trHeight w:hRule="exact" w:val="338"/>
        </w:trPr>
        <w:tc>
          <w:tcPr>
            <w:tcW w:w="5670" w:type="dxa"/>
            <w:tcBorders>
              <w:top w:val="single" w:sz="6" w:space="0" w:color="auto"/>
              <w:left w:val="single" w:sz="6" w:space="0" w:color="auto"/>
              <w:bottom w:val="single" w:sz="6" w:space="0" w:color="auto"/>
              <w:right w:val="single" w:sz="6" w:space="0" w:color="auto"/>
            </w:tcBorders>
            <w:shd w:val="clear" w:color="auto" w:fill="FFFFFF"/>
          </w:tcPr>
          <w:p w:rsidR="009F70AB" w:rsidRPr="00150531" w:rsidRDefault="009F70AB" w:rsidP="00150531">
            <w:pPr>
              <w:pStyle w:val="ae"/>
              <w:ind w:firstLine="0"/>
              <w:jc w:val="left"/>
              <w:rPr>
                <w:sz w:val="20"/>
              </w:rPr>
            </w:pPr>
            <w:r w:rsidRPr="00150531">
              <w:rPr>
                <w:sz w:val="20"/>
              </w:rPr>
              <w:t>12. График безубыточности Составной элемент бизнес-плана)</w:t>
            </w:r>
          </w:p>
        </w:tc>
        <w:tc>
          <w:tcPr>
            <w:tcW w:w="3686" w:type="dxa"/>
            <w:tcBorders>
              <w:top w:val="single" w:sz="6" w:space="0" w:color="auto"/>
              <w:left w:val="single" w:sz="6" w:space="0" w:color="auto"/>
              <w:bottom w:val="single" w:sz="6" w:space="0" w:color="auto"/>
              <w:right w:val="single" w:sz="6" w:space="0" w:color="auto"/>
            </w:tcBorders>
            <w:shd w:val="clear" w:color="auto" w:fill="FFFFFF"/>
          </w:tcPr>
          <w:p w:rsidR="009F70AB" w:rsidRPr="00150531" w:rsidRDefault="009F70AB" w:rsidP="00150531">
            <w:pPr>
              <w:pStyle w:val="ae"/>
              <w:ind w:firstLine="0"/>
              <w:jc w:val="left"/>
              <w:rPr>
                <w:sz w:val="20"/>
              </w:rPr>
            </w:pPr>
            <w:r w:rsidRPr="00150531">
              <w:rPr>
                <w:sz w:val="20"/>
              </w:rPr>
              <w:t>По мере необходимости</w:t>
            </w:r>
          </w:p>
        </w:tc>
      </w:tr>
    </w:tbl>
    <w:p w:rsidR="00C94CA3" w:rsidRPr="00C94CA3" w:rsidRDefault="00142DB0" w:rsidP="00C94CA3">
      <w:pPr>
        <w:pStyle w:val="ae"/>
      </w:pPr>
      <w:r w:rsidRPr="00C94CA3">
        <w:t>Источник</w:t>
      </w:r>
      <w:r w:rsidR="003B3E8D" w:rsidRPr="00C94CA3">
        <w:t xml:space="preserve">: </w:t>
      </w:r>
      <w:r w:rsidR="00ED333E" w:rsidRPr="00C94CA3">
        <w:t>Финансы предприятий: Уч. Пособие / Н.Е.Заяц и др.; под общ. Ред. Н.Е.Заяц, Т.И.Василевской, -Мн.: Выш. школа, 2005г.</w:t>
      </w:r>
    </w:p>
    <w:p w:rsidR="00ED1FFC" w:rsidRDefault="00ED1FFC" w:rsidP="00C94CA3">
      <w:pPr>
        <w:pStyle w:val="ae"/>
      </w:pPr>
    </w:p>
    <w:p w:rsidR="009F70AB" w:rsidRPr="00C94CA3" w:rsidRDefault="009F70AB" w:rsidP="00C94CA3">
      <w:pPr>
        <w:pStyle w:val="ae"/>
      </w:pPr>
      <w:r w:rsidRPr="00C94CA3">
        <w:t>Таким образом, основными типами финансового планирования, составляющими его систему, являются стратегическое, текущее и оперативное финансовое планирование. На предприятии создается целая система финансовых планов, характеризующая основные направления привлечения и расходования финансовых ресурсов организации.</w:t>
      </w:r>
    </w:p>
    <w:p w:rsidR="009F70AB" w:rsidRPr="00C94CA3" w:rsidRDefault="00ED1FFC" w:rsidP="00C94CA3">
      <w:pPr>
        <w:pStyle w:val="ae"/>
      </w:pPr>
      <w:r>
        <w:br w:type="page"/>
      </w:r>
      <w:r w:rsidR="009F70AB" w:rsidRPr="00C94CA3">
        <w:t>1.3 Нормативно-правовое обеспечение финансового планирования на предприятии</w:t>
      </w:r>
    </w:p>
    <w:p w:rsidR="00ED1FFC" w:rsidRDefault="00ED1FFC" w:rsidP="00C94CA3">
      <w:pPr>
        <w:pStyle w:val="ae"/>
      </w:pPr>
    </w:p>
    <w:p w:rsidR="009F70AB" w:rsidRPr="00C94CA3" w:rsidRDefault="009F70AB" w:rsidP="00C94CA3">
      <w:pPr>
        <w:pStyle w:val="ae"/>
      </w:pPr>
      <w:r w:rsidRPr="00C94CA3">
        <w:t xml:space="preserve">Финансовая деятельность предприятия регулируется целым рядом нормативно-правовых актов </w:t>
      </w:r>
      <w:r w:rsidR="00142DB0" w:rsidRPr="00C94CA3">
        <w:t>законодательных</w:t>
      </w:r>
      <w:r w:rsidRPr="00C94CA3">
        <w:t xml:space="preserve"> органов Республики Беларусь.</w:t>
      </w:r>
    </w:p>
    <w:p w:rsidR="00C94CA3" w:rsidRPr="00C94CA3" w:rsidRDefault="009F70AB" w:rsidP="00C94CA3">
      <w:pPr>
        <w:pStyle w:val="ae"/>
      </w:pPr>
      <w:r w:rsidRPr="00C94CA3">
        <w:t>Формирование плановой и фактической производственной себестоимости осуществляется на основании Основных положений по составу затрат, включаемых в себестоимость продукции (работ, услуг).</w:t>
      </w:r>
    </w:p>
    <w:p w:rsidR="00C94CA3" w:rsidRPr="00C94CA3" w:rsidRDefault="009F70AB" w:rsidP="00C94CA3">
      <w:pPr>
        <w:pStyle w:val="ae"/>
      </w:pPr>
      <w:r w:rsidRPr="00C94CA3">
        <w:t>Письмо министерства статистики и анализа Республики Беларусь «О разработке государственной статистической отчетности по финансам в 2004 году»</w:t>
      </w:r>
      <w:r w:rsidR="00C94CA3" w:rsidRPr="00C94CA3">
        <w:t xml:space="preserve"> </w:t>
      </w:r>
      <w:r w:rsidRPr="00C94CA3">
        <w:t xml:space="preserve">от 23 марта </w:t>
      </w:r>
      <w:smartTag w:uri="urn:schemas-microsoft-com:office:smarttags" w:element="metricconverter">
        <w:smartTagPr>
          <w:attr w:name="ProductID" w:val="2004 г"/>
        </w:smartTagPr>
        <w:r w:rsidRPr="00C94CA3">
          <w:t>2004 г</w:t>
        </w:r>
      </w:smartTag>
      <w:r w:rsidRPr="00C94CA3">
        <w:t>. // Национальный реестр правовых актов Республики Беларусь -2004. -N 01-06-46/648</w:t>
      </w:r>
    </w:p>
    <w:p w:rsidR="009F70AB" w:rsidRPr="00C94CA3" w:rsidRDefault="009F70AB" w:rsidP="00C94CA3">
      <w:pPr>
        <w:pStyle w:val="ae"/>
      </w:pPr>
      <w:r w:rsidRPr="00C94CA3">
        <w:t>Формирование и распределение доходов и прибыли на предприятиях государственной формы собственности происходит в пропорциях и размерах установленных отраслевыми министерствами и ведомствами.</w:t>
      </w:r>
    </w:p>
    <w:p w:rsidR="009F70AB" w:rsidRPr="00C94CA3" w:rsidRDefault="009F70AB" w:rsidP="00C94CA3">
      <w:pPr>
        <w:pStyle w:val="ae"/>
      </w:pPr>
      <w:r w:rsidRPr="00C94CA3">
        <w:t>Отчисления в бюджет происходят на основе действующих правовых актов, ка</w:t>
      </w:r>
      <w:r w:rsidR="00142DB0" w:rsidRPr="00C94CA3">
        <w:t>с</w:t>
      </w:r>
      <w:r w:rsidRPr="00C94CA3">
        <w:t>ающихся налогового законодательства: Постановление Верховного Совета Республики Беларусь «О временном порядке применения местных налогов и сборов в Республике Беларусь» от 29 июня 1993 №2455 // Ведомости Верховного Совета Республики Беларусь. –1993. -№26. -Ст.333, Закон Республики Беларусь «О налогах и сборах, взимаемых в бюджет Республики Беларусь» от 20 декабря 1991 №1323-XII // Ведомости Верховного Совета Республики Беларусь. –1992. -№4. -Ст.75, Закон Республики Беларусь «О налоге на пользование природными ресурсами (экологический налог)» от 23 декабря 1991 №1335-XII // Ведомости Верховного Совета Республики Беларусь. –1992. -№3. -Ст.57 Закон Республики Беларусь «О налогах на доходы и прибыль» от 22 декабря 1991 №1330-XII // Ведомости Верховного Совета Республики Беларусь. –1992. -№4. -Ст.77, Закон Республики Беларусь «О налоге на добавленную стоимость» от 19 декабря 1991г.</w:t>
      </w:r>
      <w:r w:rsidR="00C94CA3" w:rsidRPr="00C94CA3">
        <w:t xml:space="preserve"> </w:t>
      </w:r>
      <w:r w:rsidRPr="00C94CA3">
        <w:t>№1319-XII // Ведомости Верховного Совета Республики Беларусь. –1992. -№3. -Ст.515, Закон Республики Беларусь «О налоге на недвижимость» от 23 декабря 1991 №1337-XII // Ведомости Верховного Совета Республики Беларусь. –1992. -№3. -Ст.59 [13]</w:t>
      </w:r>
    </w:p>
    <w:p w:rsidR="009F70AB" w:rsidRPr="00C94CA3" w:rsidRDefault="009F70AB" w:rsidP="00C94CA3">
      <w:pPr>
        <w:pStyle w:val="ae"/>
      </w:pPr>
      <w:r w:rsidRPr="00C94CA3">
        <w:t>Непосредственно рекомендации и методология финансового планирования на предприятии, в частности бизнес-планирования, содержатся в Постановлении Совета Министров Республики Беларусь №326 от</w:t>
      </w:r>
      <w:r w:rsidR="00C94CA3" w:rsidRPr="00C94CA3">
        <w:t xml:space="preserve"> </w:t>
      </w:r>
      <w:r w:rsidRPr="00C94CA3">
        <w:t>05.03.1999г. «О совершенствовании методологии анализа, текущего и перспективного планирования и разработки бизнес-планов субъектов хозяйствования» // Национальный реестр правовых актов Республики Беларусь. –1999. -№23. –Ст.5/384), положении Министерства предпринимательства и инвестиций Республики Беларусь от 26.11.1997г. «О порядке оформления и выдачи Министерством предпринимательства и инвестиций Республики Беларусь свидетельств на право проведения экспертных работ и разработки бизнес-планов инвестиционных проектов» (Бюллетень нормативно-правовой информации. –1998. -№1)</w:t>
      </w:r>
    </w:p>
    <w:p w:rsidR="009F70AB" w:rsidRPr="00C94CA3" w:rsidRDefault="009F70AB" w:rsidP="00C94CA3">
      <w:pPr>
        <w:pStyle w:val="ae"/>
      </w:pPr>
      <w:r w:rsidRPr="00C94CA3">
        <w:t>Процесс накопления амортизационных отчислений осуществляется также на основании широкой нормативной базы по данному вопросу.</w:t>
      </w:r>
    </w:p>
    <w:p w:rsidR="009F70AB" w:rsidRPr="00C94CA3" w:rsidRDefault="009F70AB" w:rsidP="00C94CA3">
      <w:pPr>
        <w:pStyle w:val="ae"/>
      </w:pPr>
      <w:r w:rsidRPr="00C94CA3">
        <w:t>В заключение данной главы можно утверждать, что субъекты хозяйствования самостоятельно определяют виды планов и горизонты планирования. Однако в современной отечественной практике финансовое планирование не стало эффективным инструментом управления предприятием, несмотря на то что на предприятиях составляются текущие (годовые) финансовые планы, бизнес-планы, платежные календари, расчеты потоков денежных средств. Общим недостатком существующего положения является то, что отдельные планы не увязаны в систему, формально анализируется их выполнение, отсутствует необходимое нормативно-правовое и методическое обеспечение.</w:t>
      </w:r>
    </w:p>
    <w:p w:rsidR="00C94CA3" w:rsidRPr="00C94CA3" w:rsidRDefault="009F70AB" w:rsidP="00C94CA3">
      <w:pPr>
        <w:pStyle w:val="ae"/>
      </w:pPr>
      <w:r w:rsidRPr="00C94CA3">
        <w:t>Сегодня на отечественных предприятиях приоритет отдается текущему финансовому планированию. В то же время возрастает потребность в стратегическом финансовом планировании, актуальность которого обусловлена рыночными преобразованиями.</w:t>
      </w:r>
    </w:p>
    <w:p w:rsidR="009F70AB" w:rsidRPr="00C94CA3" w:rsidRDefault="00ED1FFC" w:rsidP="00C94CA3">
      <w:pPr>
        <w:pStyle w:val="ae"/>
      </w:pPr>
      <w:r>
        <w:br w:type="page"/>
      </w:r>
      <w:r w:rsidR="009F70AB" w:rsidRPr="00C94CA3">
        <w:t xml:space="preserve">2. </w:t>
      </w:r>
      <w:r w:rsidRPr="00C94CA3">
        <w:t xml:space="preserve">Анализ системы финансового планирования (на примере деятельности </w:t>
      </w:r>
      <w:r w:rsidR="009F70AB" w:rsidRPr="00C94CA3">
        <w:t>РУП «Б</w:t>
      </w:r>
      <w:r w:rsidRPr="00C94CA3">
        <w:t>ел</w:t>
      </w:r>
      <w:r w:rsidR="009F70AB" w:rsidRPr="00C94CA3">
        <w:t>ТАПАЗ»</w:t>
      </w:r>
    </w:p>
    <w:p w:rsidR="00ED1FFC" w:rsidRDefault="00ED1FFC" w:rsidP="00C94CA3">
      <w:pPr>
        <w:pStyle w:val="ae"/>
      </w:pPr>
    </w:p>
    <w:p w:rsidR="009F70AB" w:rsidRPr="00C94CA3" w:rsidRDefault="009F70AB" w:rsidP="00C94CA3">
      <w:pPr>
        <w:pStyle w:val="ae"/>
      </w:pPr>
      <w:r w:rsidRPr="00C94CA3">
        <w:t>2.1 Организационно-экономическая деятельность предприятия</w:t>
      </w:r>
    </w:p>
    <w:p w:rsidR="00ED1FFC" w:rsidRDefault="00ED1FFC" w:rsidP="00C94CA3">
      <w:pPr>
        <w:pStyle w:val="ae"/>
      </w:pPr>
    </w:p>
    <w:p w:rsidR="00C94CA3" w:rsidRPr="00C94CA3" w:rsidRDefault="009F70AB" w:rsidP="00C94CA3">
      <w:pPr>
        <w:pStyle w:val="ae"/>
      </w:pPr>
      <w:r w:rsidRPr="00C94CA3">
        <w:t>Объектом данного дипломного исследования является РУП «Гродненский завод токарных патронов «БелТАПАЗ».</w:t>
      </w:r>
    </w:p>
    <w:p w:rsidR="009F70AB" w:rsidRPr="00C94CA3" w:rsidRDefault="009F70AB" w:rsidP="00C94CA3">
      <w:pPr>
        <w:pStyle w:val="ae"/>
      </w:pPr>
      <w:r w:rsidRPr="00C94CA3">
        <w:t>Завод</w:t>
      </w:r>
      <w:r w:rsidR="00142DB0" w:rsidRPr="00C94CA3">
        <w:t xml:space="preserve"> – </w:t>
      </w:r>
      <w:r w:rsidRPr="00C94CA3">
        <w:t>республиканское унитарное предприятие является собственностью Республики Беларусь и находится в ведении Министерства промышленности.</w:t>
      </w:r>
    </w:p>
    <w:p w:rsidR="009F70AB" w:rsidRPr="00C94CA3" w:rsidRDefault="009F70AB" w:rsidP="00C94CA3">
      <w:pPr>
        <w:pStyle w:val="ae"/>
      </w:pPr>
      <w:r w:rsidRPr="00C94CA3">
        <w:t>Уставной фонд по состоянию на 01.01.2005 г. – 44</w:t>
      </w:r>
      <w:r w:rsidR="00790430" w:rsidRPr="00C94CA3">
        <w:t xml:space="preserve"> 00</w:t>
      </w:r>
      <w:r w:rsidRPr="00C94CA3">
        <w:t>0 млн. руб., стоимость основных производственных фондов по восстановительной стоимости – 41 100 млн. руб., наличие оборотных средств – 2025 млн. руб.</w:t>
      </w:r>
    </w:p>
    <w:p w:rsidR="009F70AB" w:rsidRPr="00C94CA3" w:rsidRDefault="009F70AB" w:rsidP="00C94CA3">
      <w:pPr>
        <w:pStyle w:val="ae"/>
      </w:pPr>
      <w:r w:rsidRPr="00C94CA3">
        <w:t>Республиканское унитарное предприятие «Гродненский завод токарных патронов «БелТАПАЗ» было построено в 1957 году. За время существования предприятие несколько раз перепрофилировалось от изделий сантехоборудования (завод «Сантехоборудования») к осветительным приборам (завод «Электросвет») и к производству технической оснастки (завод «Техоснастка»).</w:t>
      </w:r>
    </w:p>
    <w:p w:rsidR="009F70AB" w:rsidRPr="00C94CA3" w:rsidRDefault="009F70AB" w:rsidP="00C94CA3">
      <w:pPr>
        <w:pStyle w:val="ae"/>
      </w:pPr>
      <w:r w:rsidRPr="00C94CA3">
        <w:t xml:space="preserve">В </w:t>
      </w:r>
      <w:smartTag w:uri="urn:schemas-microsoft-com:office:smarttags" w:element="metricconverter">
        <w:smartTagPr>
          <w:attr w:name="ProductID" w:val="1976 г"/>
        </w:smartTagPr>
        <w:r w:rsidRPr="00C94CA3">
          <w:t>1976 г</w:t>
        </w:r>
      </w:smartTag>
      <w:r w:rsidRPr="00C94CA3">
        <w:t>. был построен завод токарных патронов, который вошел в объединение по выпуску технологической оснастки.</w:t>
      </w:r>
    </w:p>
    <w:p w:rsidR="009F70AB" w:rsidRPr="00C94CA3" w:rsidRDefault="009F70AB" w:rsidP="00C94CA3">
      <w:pPr>
        <w:pStyle w:val="ae"/>
      </w:pPr>
      <w:r w:rsidRPr="00C94CA3">
        <w:t>По специализации предприятие относится к станкостроительной и инструментальной отрасли машиностроения. Специализируется на производстве технологической оснастки (токарных патронов и запчастей к ним) для металлообрабатывающих и деревообрабатывающих станков, а также товаров народного потребления (рычажно-винтовых домкратов). Технологическая оснастка</w:t>
      </w:r>
      <w:r w:rsidR="00126D7D" w:rsidRPr="00C94CA3">
        <w:t>:</w:t>
      </w:r>
      <w:r w:rsidRPr="00C94CA3">
        <w:t xml:space="preserve"> самоцентрирующие токарные патроны по ТУ РБ 500047867.015-2003, различных исполнений и типов – размеров Ф 80 – Ф </w:t>
      </w:r>
      <w:smartTag w:uri="urn:schemas-microsoft-com:office:smarttags" w:element="metricconverter">
        <w:smartTagPr>
          <w:attr w:name="ProductID" w:val="400 мм"/>
        </w:smartTagPr>
        <w:r w:rsidRPr="00C94CA3">
          <w:t>400 мм</w:t>
        </w:r>
      </w:smartTag>
      <w:r w:rsidRPr="00C94CA3">
        <w:t>, классов точности Н, П, В, А. По отдельным заказам изготавливаются специализированные токарные патроны. Налажен выпуск запчастей. Товары народного потребления</w:t>
      </w:r>
      <w:r w:rsidR="00126D7D" w:rsidRPr="00C94CA3">
        <w:t>:</w:t>
      </w:r>
      <w:r w:rsidRPr="00C94CA3">
        <w:t xml:space="preserve"> домкраты рычажно-винтовые к легковым автомобилям и микроавтобусам различных марок, мебельная фурнитура.</w:t>
      </w:r>
    </w:p>
    <w:p w:rsidR="009F70AB" w:rsidRPr="00C94CA3" w:rsidRDefault="009F70AB" w:rsidP="00C94CA3">
      <w:pPr>
        <w:pStyle w:val="ae"/>
      </w:pPr>
      <w:r w:rsidRPr="00C94CA3">
        <w:t>В отраслевой иерархии и промышленности Республики Беларусь РУП «БелТАПАЗ» не занимает ведущей роли. На отраслевой рынок республики предприятием поставляется 5 % продукции.</w:t>
      </w:r>
    </w:p>
    <w:p w:rsidR="009F70AB" w:rsidRPr="00C94CA3" w:rsidRDefault="009F70AB" w:rsidP="00C94CA3">
      <w:pPr>
        <w:pStyle w:val="ae"/>
      </w:pPr>
      <w:r w:rsidRPr="00C94CA3">
        <w:t xml:space="preserve">В процессе производственно-хозяйственной деятельности за 2003 </w:t>
      </w:r>
      <w:smartTag w:uri="urn:schemas-microsoft-com:office:smarttags" w:element="metricconverter">
        <w:smartTagPr>
          <w:attr w:name="ProductID" w:val="2004 г"/>
        </w:smartTagPr>
        <w:r w:rsidRPr="00C94CA3">
          <w:t>2004 г</w:t>
        </w:r>
      </w:smartTag>
      <w:r w:rsidRPr="00C94CA3">
        <w:t xml:space="preserve">.г. предприятие достигло ряда положительных результатов. Так, рост объема производства товарной продукции в сопоставимых ценах за 2003 год по сравнению с </w:t>
      </w:r>
      <w:smartTag w:uri="urn:schemas-microsoft-com:office:smarttags" w:element="metricconverter">
        <w:smartTagPr>
          <w:attr w:name="ProductID" w:val="2002 г"/>
        </w:smartTagPr>
        <w:r w:rsidRPr="00C94CA3">
          <w:t>2002 г</w:t>
        </w:r>
      </w:smartTag>
      <w:r w:rsidRPr="00C94CA3">
        <w:t>. составил 105,6 % (при задании 107 %), в 2004 году темп роста товарной продукции составил 104,5 % по сравнению с 2003 годом (при задании 104,5 %), в том числе потребительских товаров соответственно 56,1 %и 106,0%.</w:t>
      </w:r>
    </w:p>
    <w:p w:rsidR="009F70AB" w:rsidRPr="00C94CA3" w:rsidRDefault="009F70AB" w:rsidP="00C94CA3">
      <w:pPr>
        <w:pStyle w:val="ae"/>
      </w:pPr>
      <w:r w:rsidRPr="00C94CA3">
        <w:t>Результаты многолетней работы предприятия показывают, что продукция по многим параметрам не уступает мировым аналогам, а по факторам конкурентоспособности превосходит аналогичную продукцию, выпускаемую на предприятиях СНГ.</w:t>
      </w:r>
    </w:p>
    <w:p w:rsidR="009F70AB" w:rsidRPr="00C94CA3" w:rsidRDefault="009F70AB" w:rsidP="00C94CA3">
      <w:pPr>
        <w:pStyle w:val="ae"/>
      </w:pPr>
      <w:r w:rsidRPr="00C94CA3">
        <w:t>Перспективная политика РУП «Гродненский завод токарных патронов «БелТАПАЗ» ориентирована на расширение деловых связей при гибком реагировании на изменение условий и особенностей спроса, сотрудничество по разработке прогрессивных видов токарных патронов, комбинированный подход к сочетанию возможностей внутренних резервов токарного производства и потребностей заказчиков в новых рыночных условиях хозяйственной деятельности.</w:t>
      </w:r>
    </w:p>
    <w:p w:rsidR="009F70AB" w:rsidRPr="00C94CA3" w:rsidRDefault="009F70AB" w:rsidP="00C94CA3">
      <w:pPr>
        <w:pStyle w:val="ae"/>
      </w:pPr>
      <w:r w:rsidRPr="00C94CA3">
        <w:t>Предприятие оснащено прогрессивным высокопроизводительным оборудованием</w:t>
      </w:r>
      <w:r w:rsidR="00126D7D" w:rsidRPr="00C94CA3">
        <w:t>:</w:t>
      </w:r>
      <w:r w:rsidRPr="00C94CA3">
        <w:t xml:space="preserve"> специальными и специализированными станками и полуавтоматами, агрегатными станками, станками с ЧПУ, доля которого составляет 68,2% в объеме парка оборудования. Использование высокопроизводительного оборудования, специализированной оснастки, квалифицированного персонала позволяет производить качественную продукцию с наименьшими затратами. В тоже время, жесткая технология, ориентированная на выпуск токарных патронов, не обладает гибкостью и не позволяет освоить новую продукцию вне рамок сложившейся специализации.</w:t>
      </w:r>
    </w:p>
    <w:p w:rsidR="009F70AB" w:rsidRPr="00C94CA3" w:rsidRDefault="009F70AB" w:rsidP="00C94CA3">
      <w:pPr>
        <w:pStyle w:val="ae"/>
      </w:pPr>
      <w:r w:rsidRPr="00C94CA3">
        <w:t>Стратегия маркетинга на 2005 год. План маркетинга 2005 года призван обеспечить рост продаж и прибылей завода за счет увеличения средств на рекламу, увеличения потенциальных потребителей, освоение новых рынков сбыта и повышения конкурентоспособности выпускаемой продукции, за счёт поиска наиболее эффективных способах создания потребительской ценности, ее доведения до целевых рынков и осуществления коммуникаций. Экономическая задача данного плана – создать оптимальную комбинацию инструментов маркетинга, что повысит обоснованность принимаемых решений по различным вопросам производственной, финансовой и сбытовой деятельности, позволит обеспечить соответствие спроса и предложения. Разнообразие факторов, под влиянием которых складывается структура товарного ассортимента РУП «БелТАПАЗ» придает особое значение тщательной разработке направлений товарной политики, как одной из основных составных частей маркетинговой стратегии предприятия.</w:t>
      </w:r>
    </w:p>
    <w:p w:rsidR="009F70AB" w:rsidRPr="00C94CA3" w:rsidRDefault="009F70AB" w:rsidP="00C94CA3">
      <w:pPr>
        <w:pStyle w:val="ae"/>
      </w:pPr>
      <w:r w:rsidRPr="00C94CA3">
        <w:t>Оценка рынков сбыта. Основными рынками сбыта продукции завода являются страны СНГ. Доминирующее положение среди них занимает Российская Федерация. Сбыт продукции ориентирован на оптовую, мелкооптовую торговлю и осуществляется как непосредственно потребителям, так и через базы и посреднические коммерческие структуры.</w:t>
      </w:r>
    </w:p>
    <w:p w:rsidR="009F70AB" w:rsidRPr="00C94CA3" w:rsidRDefault="009F70AB" w:rsidP="00C94CA3">
      <w:pPr>
        <w:pStyle w:val="ae"/>
      </w:pPr>
      <w:r w:rsidRPr="00C94CA3">
        <w:t>Структура рынков сбыта потенциальных покупателей. В 2004 году продукция РУП «БелТАПАЗ» реализовывалась отделом маркетинга и продаж в следующие регионы</w:t>
      </w:r>
      <w:r w:rsidR="00126D7D" w:rsidRPr="00C94CA3">
        <w:t>:</w:t>
      </w:r>
    </w:p>
    <w:p w:rsidR="009F70AB" w:rsidRPr="00C94CA3" w:rsidRDefault="009F70AB" w:rsidP="00C94CA3">
      <w:pPr>
        <w:pStyle w:val="ae"/>
      </w:pPr>
      <w:r w:rsidRPr="00C94CA3">
        <w:t>в РБ поставлено 55% общего объема реализованной продукции</w:t>
      </w:r>
      <w:r w:rsidR="00126D7D" w:rsidRPr="00C94CA3">
        <w:t>;</w:t>
      </w:r>
    </w:p>
    <w:p w:rsidR="009F70AB" w:rsidRPr="00C94CA3" w:rsidRDefault="009F70AB" w:rsidP="00C94CA3">
      <w:pPr>
        <w:pStyle w:val="ae"/>
      </w:pPr>
      <w:r w:rsidRPr="00C94CA3">
        <w:t>в РФ-35,8%</w:t>
      </w:r>
      <w:r w:rsidR="00126D7D" w:rsidRPr="00C94CA3">
        <w:t>;</w:t>
      </w:r>
    </w:p>
    <w:p w:rsidR="009F70AB" w:rsidRPr="00C94CA3" w:rsidRDefault="009F70AB" w:rsidP="00C94CA3">
      <w:pPr>
        <w:pStyle w:val="ae"/>
      </w:pPr>
      <w:r w:rsidRPr="00C94CA3">
        <w:t>в Украину – 7,2%</w:t>
      </w:r>
      <w:r w:rsidR="00126D7D" w:rsidRPr="00C94CA3">
        <w:t>;</w:t>
      </w:r>
    </w:p>
    <w:p w:rsidR="009F70AB" w:rsidRPr="00C94CA3" w:rsidRDefault="009F70AB" w:rsidP="00C94CA3">
      <w:pPr>
        <w:pStyle w:val="ae"/>
      </w:pPr>
      <w:r w:rsidRPr="00C94CA3">
        <w:t>в страны Прибалтики – 2 %.</w:t>
      </w:r>
    </w:p>
    <w:p w:rsidR="009F70AB" w:rsidRPr="00C94CA3" w:rsidRDefault="009F70AB" w:rsidP="00C94CA3">
      <w:pPr>
        <w:pStyle w:val="ae"/>
      </w:pPr>
      <w:r w:rsidRPr="00C94CA3">
        <w:t>Анализ потребителей. Токарные</w:t>
      </w:r>
      <w:r w:rsidR="00C94CA3" w:rsidRPr="00C94CA3">
        <w:t xml:space="preserve"> </w:t>
      </w:r>
      <w:r w:rsidRPr="00C94CA3">
        <w:t>патроны</w:t>
      </w:r>
      <w:r w:rsidR="00C94CA3" w:rsidRPr="00C94CA3">
        <w:t xml:space="preserve"> </w:t>
      </w:r>
      <w:r w:rsidRPr="00C94CA3">
        <w:t>предназначены</w:t>
      </w:r>
      <w:r w:rsidR="00C94CA3" w:rsidRPr="00C94CA3">
        <w:t xml:space="preserve"> </w:t>
      </w:r>
      <w:r w:rsidRPr="00C94CA3">
        <w:t>для</w:t>
      </w:r>
      <w:r w:rsidR="00C94CA3" w:rsidRPr="00C94CA3">
        <w:t xml:space="preserve"> </w:t>
      </w:r>
      <w:r w:rsidRPr="00C94CA3">
        <w:t>установки</w:t>
      </w:r>
      <w:r w:rsidR="00C94CA3" w:rsidRPr="00C94CA3">
        <w:t xml:space="preserve"> </w:t>
      </w:r>
      <w:r w:rsidRPr="00C94CA3">
        <w:t>на</w:t>
      </w:r>
      <w:r w:rsidR="00C94CA3" w:rsidRPr="00C94CA3">
        <w:t xml:space="preserve"> </w:t>
      </w:r>
      <w:r w:rsidRPr="00C94CA3">
        <w:t>универсальные, револьверные, внутришлифовальные станки, делительные головки. Потенциальными потребителями являются предприятия и организации, применяющие металлорежущее оборудование.</w:t>
      </w:r>
    </w:p>
    <w:p w:rsidR="009F70AB" w:rsidRPr="00C94CA3" w:rsidRDefault="009F70AB" w:rsidP="00C94CA3">
      <w:pPr>
        <w:pStyle w:val="ae"/>
      </w:pPr>
      <w:r w:rsidRPr="00C94CA3">
        <w:t>Периодичность обращения</w:t>
      </w:r>
      <w:r w:rsidR="00126D7D" w:rsidRPr="00C94CA3">
        <w:t>:</w:t>
      </w:r>
    </w:p>
    <w:p w:rsidR="009F70AB" w:rsidRPr="00C94CA3" w:rsidRDefault="009F70AB" w:rsidP="00C94CA3">
      <w:pPr>
        <w:pStyle w:val="ae"/>
      </w:pPr>
      <w:r w:rsidRPr="00C94CA3">
        <w:t>-</w:t>
      </w:r>
      <w:r w:rsidR="00142DB0" w:rsidRPr="00C94CA3">
        <w:t xml:space="preserve"> </w:t>
      </w:r>
      <w:r w:rsidRPr="00C94CA3">
        <w:t>непосредственных потребителей – 1 раз в 2 года</w:t>
      </w:r>
      <w:r w:rsidR="00126D7D" w:rsidRPr="00C94CA3">
        <w:t>;</w:t>
      </w:r>
    </w:p>
    <w:p w:rsidR="009F70AB" w:rsidRPr="00C94CA3" w:rsidRDefault="009F70AB" w:rsidP="00C94CA3">
      <w:pPr>
        <w:pStyle w:val="ae"/>
      </w:pPr>
      <w:r w:rsidRPr="00C94CA3">
        <w:t>-</w:t>
      </w:r>
      <w:r w:rsidR="00142DB0" w:rsidRPr="00C94CA3">
        <w:t xml:space="preserve"> </w:t>
      </w:r>
      <w:r w:rsidRPr="00C94CA3">
        <w:t>оптовых покупателей – от 5 до 12 раз в год.</w:t>
      </w:r>
    </w:p>
    <w:p w:rsidR="009F70AB" w:rsidRPr="00C94CA3" w:rsidRDefault="009F70AB" w:rsidP="00C94CA3">
      <w:pPr>
        <w:pStyle w:val="ae"/>
      </w:pPr>
      <w:r w:rsidRPr="00C94CA3">
        <w:t>Основными потребителями токарных патронов являются</w:t>
      </w:r>
      <w:r w:rsidR="00126D7D" w:rsidRPr="00C94CA3">
        <w:t>:</w:t>
      </w:r>
    </w:p>
    <w:p w:rsidR="009F70AB" w:rsidRPr="00C94CA3" w:rsidRDefault="009F70AB" w:rsidP="00C94CA3">
      <w:pPr>
        <w:pStyle w:val="ae"/>
      </w:pPr>
      <w:r w:rsidRPr="00C94CA3">
        <w:t>Крупные оптовые станкоторгующие фирмы-посредники.</w:t>
      </w:r>
    </w:p>
    <w:p w:rsidR="00C94CA3" w:rsidRPr="00C94CA3" w:rsidRDefault="009F70AB" w:rsidP="00C94CA3">
      <w:pPr>
        <w:pStyle w:val="ae"/>
      </w:pPr>
      <w:r w:rsidRPr="00C94CA3">
        <w:t>Предприятия-изготовители металлорежущего оборудования (для комплектации продукции), такие как</w:t>
      </w:r>
      <w:r w:rsidR="00126D7D" w:rsidRPr="00C94CA3">
        <w:t>:</w:t>
      </w:r>
    </w:p>
    <w:p w:rsidR="009F70AB" w:rsidRPr="00C94CA3" w:rsidRDefault="009F70AB" w:rsidP="00C94CA3">
      <w:pPr>
        <w:pStyle w:val="ae"/>
      </w:pPr>
      <w:r w:rsidRPr="00C94CA3">
        <w:t>ОАО «Рязанский станкозавод» г.Рязань – более 700 патронов в</w:t>
      </w:r>
      <w:r w:rsidR="00142DB0" w:rsidRPr="00C94CA3">
        <w:t xml:space="preserve"> </w:t>
      </w:r>
      <w:r w:rsidRPr="00C94CA3">
        <w:t>год</w:t>
      </w:r>
      <w:r w:rsidR="00126D7D" w:rsidRPr="00C94CA3">
        <w:t>;</w:t>
      </w:r>
    </w:p>
    <w:p w:rsidR="009F70AB" w:rsidRPr="00C94CA3" w:rsidRDefault="009F70AB" w:rsidP="00C94CA3">
      <w:pPr>
        <w:pStyle w:val="ae"/>
      </w:pPr>
      <w:r w:rsidRPr="00C94CA3">
        <w:t>ФГУП «Воткинский завод» г.Воткинск – до 600 патронов в год</w:t>
      </w:r>
      <w:r w:rsidR="00126D7D" w:rsidRPr="00C94CA3">
        <w:t>;</w:t>
      </w:r>
    </w:p>
    <w:p w:rsidR="009F70AB" w:rsidRPr="00C94CA3" w:rsidRDefault="009F70AB" w:rsidP="00C94CA3">
      <w:pPr>
        <w:pStyle w:val="ae"/>
      </w:pPr>
      <w:r w:rsidRPr="00C94CA3">
        <w:t>ОАО «Ижмашстанко» г.Ижевск – до 200 патронов в год.</w:t>
      </w:r>
    </w:p>
    <w:p w:rsidR="009F70AB" w:rsidRPr="00C94CA3" w:rsidRDefault="009F70AB" w:rsidP="00C94CA3">
      <w:pPr>
        <w:pStyle w:val="ae"/>
      </w:pPr>
      <w:r w:rsidRPr="00C94CA3">
        <w:t>ОАО «ЭРТЭН» г. Москва</w:t>
      </w:r>
    </w:p>
    <w:p w:rsidR="00C94CA3" w:rsidRPr="00C94CA3" w:rsidRDefault="009F70AB" w:rsidP="00C94CA3">
      <w:pPr>
        <w:pStyle w:val="ae"/>
      </w:pPr>
      <w:r w:rsidRPr="00C94CA3">
        <w:t>Мелкие покупатели.</w:t>
      </w:r>
    </w:p>
    <w:p w:rsidR="009F70AB" w:rsidRPr="00C94CA3" w:rsidRDefault="009F70AB" w:rsidP="00C94CA3">
      <w:pPr>
        <w:pStyle w:val="ae"/>
      </w:pPr>
      <w:r w:rsidRPr="00C94CA3">
        <w:t>По домкратам потребителями являются автосервисные центры, базы, мелкооптовые коммерческие структуры и конечные потребители –владельцы автотранспорта.</w:t>
      </w:r>
    </w:p>
    <w:p w:rsidR="009F70AB" w:rsidRPr="00C94CA3" w:rsidRDefault="009F70AB" w:rsidP="00C94CA3">
      <w:pPr>
        <w:pStyle w:val="ae"/>
      </w:pPr>
      <w:r w:rsidRPr="00C94CA3">
        <w:t>Емкость рынка стран СНГ по токарным патронам изучена еще не достаточно полно. Проведенные маркетинговые исследования позволяют сделать вывод о ежегодном увеличении потребности в токарных патронах.</w:t>
      </w:r>
    </w:p>
    <w:p w:rsidR="009F70AB" w:rsidRPr="00C94CA3" w:rsidRDefault="009F70AB" w:rsidP="00C94CA3">
      <w:pPr>
        <w:pStyle w:val="ae"/>
      </w:pPr>
      <w:r w:rsidRPr="00C94CA3">
        <w:t>Прогнозная емкость рынка на 2005 год по токарным патронам производства Гродненского завода «БелТАПA3» следующая</w:t>
      </w:r>
      <w:r w:rsidR="00126D7D" w:rsidRPr="00C94CA3">
        <w:t>:</w:t>
      </w:r>
    </w:p>
    <w:p w:rsidR="00ED1FFC" w:rsidRDefault="00ED1FFC" w:rsidP="00C94CA3">
      <w:pPr>
        <w:pStyle w:val="ae"/>
      </w:pPr>
    </w:p>
    <w:p w:rsidR="009F70AB" w:rsidRPr="00C94CA3" w:rsidRDefault="009F70AB" w:rsidP="00C94CA3">
      <w:pPr>
        <w:pStyle w:val="ae"/>
      </w:pPr>
      <w:r w:rsidRPr="00C94CA3">
        <w:t>Таблица 2.1.</w:t>
      </w:r>
    </w:p>
    <w:p w:rsidR="009F70AB" w:rsidRPr="00C94CA3" w:rsidRDefault="009F70AB" w:rsidP="00C94CA3">
      <w:pPr>
        <w:pStyle w:val="ae"/>
      </w:pPr>
      <w:r w:rsidRPr="00C94CA3">
        <w:t>Прогнозирование реализации продукции</w:t>
      </w:r>
    </w:p>
    <w:tbl>
      <w:tblPr>
        <w:tblW w:w="0" w:type="auto"/>
        <w:tblInd w:w="324" w:type="dxa"/>
        <w:tblLayout w:type="fixed"/>
        <w:tblCellMar>
          <w:left w:w="40" w:type="dxa"/>
          <w:right w:w="40" w:type="dxa"/>
        </w:tblCellMar>
        <w:tblLook w:val="0000" w:firstRow="0" w:lastRow="0" w:firstColumn="0" w:lastColumn="0" w:noHBand="0" w:noVBand="0"/>
      </w:tblPr>
      <w:tblGrid>
        <w:gridCol w:w="2126"/>
        <w:gridCol w:w="1701"/>
        <w:gridCol w:w="1701"/>
        <w:gridCol w:w="1701"/>
        <w:gridCol w:w="1417"/>
      </w:tblGrid>
      <w:tr w:rsidR="009F70AB" w:rsidRPr="00ED1FFC" w:rsidTr="00ED1FFC">
        <w:trPr>
          <w:trHeight w:hRule="exact" w:val="696"/>
        </w:trPr>
        <w:tc>
          <w:tcPr>
            <w:tcW w:w="2126"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Тип</w:t>
            </w:r>
            <w:r w:rsidR="00C94CA3" w:rsidRPr="00ED1FFC">
              <w:rPr>
                <w:sz w:val="20"/>
              </w:rPr>
              <w:t xml:space="preserve"> </w:t>
            </w:r>
            <w:r w:rsidRPr="00ED1FFC">
              <w:rPr>
                <w:sz w:val="20"/>
              </w:rPr>
              <w:t>размеры</w:t>
            </w:r>
            <w:r w:rsidR="00ED1FFC">
              <w:rPr>
                <w:sz w:val="20"/>
              </w:rPr>
              <w:t xml:space="preserve"> </w:t>
            </w:r>
            <w:r w:rsidRPr="00ED1FFC">
              <w:rPr>
                <w:sz w:val="20"/>
              </w:rPr>
              <w:t>изделий</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Реализовано в 2002 году, шт.</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Реализовано в 2003 году, шт.</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Реализовано.в 2004 год, шт.</w:t>
            </w:r>
          </w:p>
        </w:tc>
        <w:tc>
          <w:tcPr>
            <w:tcW w:w="1417"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Прогноз на</w:t>
            </w:r>
            <w:r w:rsidR="00ED1FFC">
              <w:rPr>
                <w:sz w:val="20"/>
              </w:rPr>
              <w:t xml:space="preserve"> </w:t>
            </w:r>
            <w:r w:rsidRPr="00ED1FFC">
              <w:rPr>
                <w:sz w:val="20"/>
              </w:rPr>
              <w:t>2005год, шт.</w:t>
            </w:r>
          </w:p>
        </w:tc>
      </w:tr>
      <w:tr w:rsidR="009F70AB" w:rsidRPr="00ED1FFC" w:rsidTr="00ED1FFC">
        <w:trPr>
          <w:trHeight w:hRule="exact" w:val="307"/>
        </w:trPr>
        <w:tc>
          <w:tcPr>
            <w:tcW w:w="2126"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080</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517</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1405</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931</w:t>
            </w:r>
          </w:p>
        </w:tc>
        <w:tc>
          <w:tcPr>
            <w:tcW w:w="1417"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1033</w:t>
            </w:r>
          </w:p>
        </w:tc>
      </w:tr>
      <w:tr w:rsidR="009F70AB" w:rsidRPr="00ED1FFC" w:rsidTr="00ED1FFC">
        <w:trPr>
          <w:trHeight w:hRule="exact" w:val="307"/>
        </w:trPr>
        <w:tc>
          <w:tcPr>
            <w:tcW w:w="2126"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0100</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690</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707</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1119</w:t>
            </w:r>
          </w:p>
        </w:tc>
        <w:tc>
          <w:tcPr>
            <w:tcW w:w="1417"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1242</w:t>
            </w:r>
          </w:p>
        </w:tc>
      </w:tr>
      <w:tr w:rsidR="009F70AB" w:rsidRPr="00ED1FFC" w:rsidTr="00ED1FFC">
        <w:trPr>
          <w:trHeight w:hRule="exact" w:val="307"/>
        </w:trPr>
        <w:tc>
          <w:tcPr>
            <w:tcW w:w="2126"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0125</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582</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811</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1018</w:t>
            </w:r>
          </w:p>
        </w:tc>
        <w:tc>
          <w:tcPr>
            <w:tcW w:w="1417"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1129</w:t>
            </w:r>
          </w:p>
        </w:tc>
      </w:tr>
      <w:tr w:rsidR="009F70AB" w:rsidRPr="00ED1FFC" w:rsidTr="00ED1FFC">
        <w:trPr>
          <w:trHeight w:hRule="exact" w:val="307"/>
        </w:trPr>
        <w:tc>
          <w:tcPr>
            <w:tcW w:w="2126"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0160</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1013</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1442</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2092</w:t>
            </w:r>
          </w:p>
        </w:tc>
        <w:tc>
          <w:tcPr>
            <w:tcW w:w="1417"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2322</w:t>
            </w:r>
          </w:p>
        </w:tc>
      </w:tr>
      <w:tr w:rsidR="009F70AB" w:rsidRPr="00ED1FFC" w:rsidTr="00ED1FFC">
        <w:trPr>
          <w:trHeight w:hRule="exact" w:val="307"/>
        </w:trPr>
        <w:tc>
          <w:tcPr>
            <w:tcW w:w="2126"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0200</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913</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1008</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1148</w:t>
            </w:r>
          </w:p>
        </w:tc>
        <w:tc>
          <w:tcPr>
            <w:tcW w:w="1417"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1274</w:t>
            </w:r>
          </w:p>
        </w:tc>
      </w:tr>
      <w:tr w:rsidR="009F70AB" w:rsidRPr="00ED1FFC" w:rsidTr="00ED1FFC">
        <w:trPr>
          <w:trHeight w:hRule="exact" w:val="298"/>
        </w:trPr>
        <w:tc>
          <w:tcPr>
            <w:tcW w:w="2126"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0250</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15859</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16763</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18590</w:t>
            </w:r>
          </w:p>
        </w:tc>
        <w:tc>
          <w:tcPr>
            <w:tcW w:w="1417"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20634</w:t>
            </w:r>
          </w:p>
        </w:tc>
      </w:tr>
      <w:tr w:rsidR="009F70AB" w:rsidRPr="00ED1FFC" w:rsidTr="00ED1FFC">
        <w:trPr>
          <w:trHeight w:hRule="exact" w:val="317"/>
        </w:trPr>
        <w:tc>
          <w:tcPr>
            <w:tcW w:w="2126"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0315</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2785</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1674</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1839</w:t>
            </w:r>
          </w:p>
        </w:tc>
        <w:tc>
          <w:tcPr>
            <w:tcW w:w="1417"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2041</w:t>
            </w:r>
          </w:p>
        </w:tc>
      </w:tr>
      <w:tr w:rsidR="009F70AB" w:rsidRPr="00ED1FFC" w:rsidTr="00ED1FFC">
        <w:trPr>
          <w:trHeight w:hRule="exact" w:val="298"/>
        </w:trPr>
        <w:tc>
          <w:tcPr>
            <w:tcW w:w="2126"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0400</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1558</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1613</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1086</w:t>
            </w:r>
          </w:p>
        </w:tc>
        <w:tc>
          <w:tcPr>
            <w:tcW w:w="1417"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1205</w:t>
            </w:r>
          </w:p>
        </w:tc>
      </w:tr>
      <w:tr w:rsidR="009F70AB" w:rsidRPr="00ED1FFC" w:rsidTr="00ED1FFC">
        <w:trPr>
          <w:trHeight w:hRule="exact" w:val="356"/>
        </w:trPr>
        <w:tc>
          <w:tcPr>
            <w:tcW w:w="2126"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Итого по патронам:</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23917</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25423</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27823</w:t>
            </w:r>
          </w:p>
        </w:tc>
        <w:tc>
          <w:tcPr>
            <w:tcW w:w="1417" w:type="dxa"/>
            <w:tcBorders>
              <w:top w:val="single" w:sz="6" w:space="0" w:color="auto"/>
              <w:left w:val="single" w:sz="6" w:space="0" w:color="auto"/>
              <w:bottom w:val="single" w:sz="6" w:space="0" w:color="auto"/>
              <w:right w:val="single" w:sz="6" w:space="0" w:color="auto"/>
            </w:tcBorders>
            <w:shd w:val="clear" w:color="auto" w:fill="FFFFFF"/>
          </w:tcPr>
          <w:p w:rsidR="009F70AB" w:rsidRPr="00ED1FFC" w:rsidRDefault="009F70AB" w:rsidP="00ED1FFC">
            <w:pPr>
              <w:pStyle w:val="ae"/>
              <w:ind w:firstLine="0"/>
              <w:jc w:val="left"/>
              <w:rPr>
                <w:sz w:val="20"/>
              </w:rPr>
            </w:pPr>
            <w:r w:rsidRPr="00ED1FFC">
              <w:rPr>
                <w:sz w:val="20"/>
              </w:rPr>
              <w:t>30880</w:t>
            </w:r>
          </w:p>
        </w:tc>
      </w:tr>
    </w:tbl>
    <w:p w:rsidR="00142DB0" w:rsidRPr="00C94CA3" w:rsidRDefault="00BA3FB1" w:rsidP="00C94CA3">
      <w:pPr>
        <w:pStyle w:val="ae"/>
      </w:pPr>
      <w:r w:rsidRPr="00C94CA3">
        <w:t>Источник: маркетинговый план на 2002-2005 годы</w:t>
      </w:r>
    </w:p>
    <w:p w:rsidR="00ED1FFC" w:rsidRDefault="00ED1FFC" w:rsidP="00C94CA3">
      <w:pPr>
        <w:pStyle w:val="ae"/>
      </w:pPr>
    </w:p>
    <w:p w:rsidR="009F70AB" w:rsidRPr="00C94CA3" w:rsidRDefault="009F70AB" w:rsidP="00C94CA3">
      <w:pPr>
        <w:pStyle w:val="ae"/>
      </w:pPr>
      <w:r w:rsidRPr="00C94CA3">
        <w:t>Основная продукция завода - это токарные патроны и автомобильные запчасти (домкраты). В 2005 году планируемый объем производства составит 8736 млн. руб. (темп роста 105,5 %), в т.ч. товаров народного потребления 424 млн. руб. (темп роста 115,0 %).</w:t>
      </w:r>
    </w:p>
    <w:p w:rsidR="009F70AB" w:rsidRPr="00C94CA3" w:rsidRDefault="009F70AB" w:rsidP="00C94CA3">
      <w:pPr>
        <w:pStyle w:val="ae"/>
      </w:pPr>
      <w:r w:rsidRPr="00C94CA3">
        <w:t xml:space="preserve">В </w:t>
      </w:r>
      <w:smartTag w:uri="urn:schemas-microsoft-com:office:smarttags" w:element="metricconverter">
        <w:smartTagPr>
          <w:attr w:name="ProductID" w:val="2005 г"/>
        </w:smartTagPr>
        <w:r w:rsidRPr="00C94CA3">
          <w:t>2005 г</w:t>
        </w:r>
      </w:smartTag>
      <w:r w:rsidRPr="00C94CA3">
        <w:t xml:space="preserve">. планируется увеличить производство токарных патронов. Так, количество выпускаемых патронов Ф80-400 увеличится в прогнозном году на 1,3 % и составит в натуральном выражении 29722 шт. (против 29330 шт. в </w:t>
      </w:r>
      <w:smartTag w:uri="urn:schemas-microsoft-com:office:smarttags" w:element="metricconverter">
        <w:smartTagPr>
          <w:attr w:name="ProductID" w:val="2004 г"/>
        </w:smartTagPr>
        <w:r w:rsidRPr="00C94CA3">
          <w:t>2004 г</w:t>
        </w:r>
      </w:smartTag>
      <w:r w:rsidRPr="00C94CA3">
        <w:t>.).</w:t>
      </w:r>
    </w:p>
    <w:p w:rsidR="009F70AB" w:rsidRPr="00C94CA3" w:rsidRDefault="009F70AB" w:rsidP="00C94CA3">
      <w:pPr>
        <w:pStyle w:val="ae"/>
      </w:pPr>
      <w:r w:rsidRPr="00C94CA3">
        <w:t xml:space="preserve">Наибольший удельный вес (55,5 %) в общем объеме производства составляют токарные патроны – 91,2%; потребительские товары - 4,9 %, прочая продукция - 3,9%. С октября </w:t>
      </w:r>
      <w:smartTag w:uri="urn:schemas-microsoft-com:office:smarttags" w:element="metricconverter">
        <w:smartTagPr>
          <w:attr w:name="ProductID" w:val="2003 г"/>
        </w:smartTagPr>
        <w:r w:rsidRPr="00C94CA3">
          <w:t>2003 г</w:t>
        </w:r>
      </w:smartTag>
      <w:r w:rsidRPr="00C94CA3">
        <w:t>. предприятие перешло на выпуск токарных патронов согласно ТУ РБ 500047867.015-2003, разработанным в соответствии с европейским стандартом ЕН 1550, что повысит его конкурентоспособность на внешнем рынке.</w:t>
      </w:r>
    </w:p>
    <w:p w:rsidR="009F70AB" w:rsidRPr="00C94CA3" w:rsidRDefault="009F70AB" w:rsidP="00C94CA3">
      <w:pPr>
        <w:pStyle w:val="ae"/>
      </w:pPr>
      <w:r w:rsidRPr="00C94CA3">
        <w:t>На предприятии разработан и утвержден план по новой технике на 2005 год (см. приложен</w:t>
      </w:r>
      <w:r w:rsidR="002F28FB" w:rsidRPr="00C94CA3">
        <w:t>ие</w:t>
      </w:r>
      <w:r w:rsidRPr="00C94CA3">
        <w:t xml:space="preserve"> </w:t>
      </w:r>
      <w:r w:rsidR="002F28FB" w:rsidRPr="00C94CA3">
        <w:t>Б</w:t>
      </w:r>
      <w:r w:rsidRPr="00C94CA3">
        <w:t>), предусматривающий разработку, подготовку производства и промышленное производство новых видов продукции, в т.ч.:</w:t>
      </w:r>
    </w:p>
    <w:p w:rsidR="009F70AB" w:rsidRPr="00C94CA3" w:rsidRDefault="009F70AB" w:rsidP="00C94CA3">
      <w:pPr>
        <w:pStyle w:val="ae"/>
      </w:pPr>
      <w:r w:rsidRPr="00C94CA3">
        <w:t>1. патронов по ТУ РБ</w:t>
      </w:r>
    </w:p>
    <w:p w:rsidR="009F70AB" w:rsidRPr="00C94CA3" w:rsidRDefault="009F70AB" w:rsidP="00C94CA3">
      <w:pPr>
        <w:pStyle w:val="ae"/>
      </w:pPr>
      <w:r w:rsidRPr="00C94CA3">
        <w:t>С 7100-0007, С 7100-0008, С 7100-0009, С 7100-0010, С 7100-0015, С 7100-0016;</w:t>
      </w:r>
    </w:p>
    <w:p w:rsidR="009F70AB" w:rsidRPr="00C94CA3" w:rsidRDefault="009F70AB" w:rsidP="00C94CA3">
      <w:pPr>
        <w:pStyle w:val="ae"/>
      </w:pPr>
      <w:r w:rsidRPr="00C94CA3">
        <w:t>4-х кулачковых по ТУ РБ ф 160-400:</w:t>
      </w:r>
    </w:p>
    <w:p w:rsidR="009F70AB" w:rsidRPr="00C94CA3" w:rsidRDefault="009F70AB" w:rsidP="00C94CA3">
      <w:pPr>
        <w:pStyle w:val="ae"/>
      </w:pPr>
      <w:r w:rsidRPr="00C94CA3">
        <w:t>С 4-7100-0035, С 4-7100-0036, С 4-7100-0041, С 4-7100-0042, С 4-7100-0045, С 4-7100-0046, С 4-7100-0033, С 4-7100-0034, С 4-7100-0005, С 4-7100-0006;</w:t>
      </w:r>
    </w:p>
    <w:p w:rsidR="009F70AB" w:rsidRPr="00C94CA3" w:rsidRDefault="00142DB0" w:rsidP="00C94CA3">
      <w:pPr>
        <w:pStyle w:val="ae"/>
      </w:pPr>
      <w:r w:rsidRPr="00C94CA3">
        <w:t>П</w:t>
      </w:r>
      <w:r w:rsidR="009F70AB" w:rsidRPr="00C94CA3">
        <w:t>атронов цанговых для делительных головок инструмента (100</w:t>
      </w:r>
      <w:r w:rsidR="00C94CA3" w:rsidRPr="00C94CA3">
        <w:t xml:space="preserve"> </w:t>
      </w:r>
      <w:r w:rsidR="009F70AB" w:rsidRPr="00C94CA3">
        <w:t>шт. - предполагаемый объем выпуска в месяц);</w:t>
      </w:r>
    </w:p>
    <w:p w:rsidR="009F70AB" w:rsidRPr="00C94CA3" w:rsidRDefault="009F70AB" w:rsidP="00C94CA3">
      <w:pPr>
        <w:pStyle w:val="ae"/>
      </w:pPr>
      <w:r w:rsidRPr="00C94CA3">
        <w:t>1.4.</w:t>
      </w:r>
      <w:r w:rsidR="00C94CA3" w:rsidRPr="00C94CA3">
        <w:t xml:space="preserve"> </w:t>
      </w:r>
      <w:r w:rsidR="00142DB0" w:rsidRPr="00C94CA3">
        <w:t>П</w:t>
      </w:r>
      <w:r w:rsidRPr="00C94CA3">
        <w:t>риспособления для гибки полос и прутка аналог фирмы KNUTH</w:t>
      </w:r>
    </w:p>
    <w:p w:rsidR="00C94CA3" w:rsidRPr="00C94CA3" w:rsidRDefault="009F70AB" w:rsidP="00C94CA3">
      <w:pPr>
        <w:pStyle w:val="ae"/>
      </w:pPr>
      <w:r w:rsidRPr="00C94CA3">
        <w:t>(100 шт. в месяц).</w:t>
      </w:r>
    </w:p>
    <w:p w:rsidR="009F70AB" w:rsidRPr="00C94CA3" w:rsidRDefault="009F70AB" w:rsidP="00C94CA3">
      <w:pPr>
        <w:pStyle w:val="ae"/>
      </w:pPr>
      <w:r w:rsidRPr="00C94CA3">
        <w:t>2. домкратов:</w:t>
      </w:r>
    </w:p>
    <w:p w:rsidR="009F70AB" w:rsidRPr="00C94CA3" w:rsidRDefault="00142DB0" w:rsidP="00C94CA3">
      <w:pPr>
        <w:pStyle w:val="ae"/>
      </w:pPr>
      <w:r w:rsidRPr="00C94CA3">
        <w:t>Р</w:t>
      </w:r>
      <w:r w:rsidR="009F70AB" w:rsidRPr="00C94CA3">
        <w:t>ычажных ромбических ДРР 35 (5000 шт. в месяц);</w:t>
      </w:r>
    </w:p>
    <w:p w:rsidR="009F70AB" w:rsidRPr="00C94CA3" w:rsidRDefault="00142DB0" w:rsidP="00C94CA3">
      <w:pPr>
        <w:pStyle w:val="ae"/>
      </w:pPr>
      <w:r w:rsidRPr="00C94CA3">
        <w:t>Р</w:t>
      </w:r>
      <w:r w:rsidR="009F70AB" w:rsidRPr="00C94CA3">
        <w:t>ычажно-винтовых ДРВ 15 (5500 шт. в месяц)</w:t>
      </w:r>
    </w:p>
    <w:p w:rsidR="009F70AB" w:rsidRPr="00C94CA3" w:rsidRDefault="00142DB0" w:rsidP="00C94CA3">
      <w:pPr>
        <w:pStyle w:val="ae"/>
      </w:pPr>
      <w:r w:rsidRPr="00C94CA3">
        <w:t>В</w:t>
      </w:r>
      <w:r w:rsidR="009F70AB" w:rsidRPr="00C94CA3">
        <w:t>интовых ДВ 35 (1000 шт. в месяц).</w:t>
      </w:r>
    </w:p>
    <w:p w:rsidR="009F70AB" w:rsidRPr="00C94CA3" w:rsidRDefault="009F70AB" w:rsidP="00C94CA3">
      <w:pPr>
        <w:pStyle w:val="ae"/>
      </w:pPr>
      <w:r w:rsidRPr="00C94CA3">
        <w:t>Планом по новой технике предусмотрена модернизация токарного патрона С 7100-0041 с предполагаемым объемом выпуска в месяц 500 шт., токарных патронов С 7100-0045 и С 7100-0033 (1000 шт. в месяц).</w:t>
      </w:r>
    </w:p>
    <w:p w:rsidR="009F70AB" w:rsidRPr="00C94CA3" w:rsidRDefault="009F70AB" w:rsidP="00C94CA3">
      <w:pPr>
        <w:pStyle w:val="ae"/>
      </w:pPr>
      <w:r w:rsidRPr="00C94CA3">
        <w:t>Удельный вес новой продукции в общем объеме промышленного производства в 2005г. составит 89,7%, что на 69,7% больше, чем в 2004 году.</w:t>
      </w:r>
    </w:p>
    <w:p w:rsidR="009F70AB" w:rsidRPr="00C94CA3" w:rsidRDefault="009F70AB" w:rsidP="00C94CA3">
      <w:pPr>
        <w:pStyle w:val="ae"/>
      </w:pPr>
      <w:r w:rsidRPr="00C94CA3">
        <w:t xml:space="preserve">Доля сертифицированной продукции составит 91,0 % против 90,9 % в </w:t>
      </w:r>
      <w:smartTag w:uri="urn:schemas-microsoft-com:office:smarttags" w:element="metricconverter">
        <w:smartTagPr>
          <w:attr w:name="ProductID" w:val="2004 г"/>
        </w:smartTagPr>
        <w:r w:rsidRPr="00C94CA3">
          <w:t>2004 г</w:t>
        </w:r>
      </w:smartTag>
      <w:r w:rsidRPr="00C94CA3">
        <w:t>., или на 0,1 % больше.</w:t>
      </w:r>
    </w:p>
    <w:p w:rsidR="009F70AB" w:rsidRPr="00C94CA3" w:rsidRDefault="009F70AB" w:rsidP="00C94CA3">
      <w:pPr>
        <w:pStyle w:val="ae"/>
      </w:pPr>
      <w:r w:rsidRPr="00C94CA3">
        <w:t xml:space="preserve">Токарные патроны предназначены для установки на универсальные токарные, револьверные, внутришлифовальные станки, делительные головки и различные приспособления для закрепления обрабатываемых штучных заготовок и пруткового материала. Применяются в условиях серийного и мелкосерийного производства. В </w:t>
      </w:r>
      <w:smartTag w:uri="urn:schemas-microsoft-com:office:smarttags" w:element="metricconverter">
        <w:smartTagPr>
          <w:attr w:name="ProductID" w:val="2004 г"/>
        </w:smartTagPr>
        <w:r w:rsidRPr="00C94CA3">
          <w:t>2004 г</w:t>
        </w:r>
      </w:smartTag>
      <w:r w:rsidRPr="00C94CA3">
        <w:t>. предприятие перешло на выпуск токарных патронов, соответствующих европейскому стандарту ЕН 1550, что позволит конкурировать с зарубежными производителями токарных патронов. Гарантийный срок эксплуатации увеличен с 18 месяцев до 3 лет, благодаря высокой надежности.</w:t>
      </w:r>
    </w:p>
    <w:p w:rsidR="009F70AB" w:rsidRPr="00C94CA3" w:rsidRDefault="009F70AB" w:rsidP="00C94CA3">
      <w:pPr>
        <w:pStyle w:val="ae"/>
      </w:pPr>
      <w:r w:rsidRPr="00C94CA3">
        <w:t xml:space="preserve">Токарные патроны выпускаются в стальном и чугунном исполнении более 50 модификаций самоцентрирующих, спирально-реечных, двух, трех, четырехкулачковых диаметром от 80 до </w:t>
      </w:r>
      <w:smartTag w:uri="urn:schemas-microsoft-com:office:smarttags" w:element="metricconverter">
        <w:smartTagPr>
          <w:attr w:name="ProductID" w:val="400 мм"/>
        </w:smartTagPr>
        <w:r w:rsidRPr="00C94CA3">
          <w:t>400 мм</w:t>
        </w:r>
      </w:smartTag>
      <w:r w:rsidRPr="00C94CA3">
        <w:t>. По заказу потребителей изготавливаются шестикулачковые патроны.</w:t>
      </w:r>
    </w:p>
    <w:p w:rsidR="009F70AB" w:rsidRPr="00C94CA3" w:rsidRDefault="009F70AB" w:rsidP="00C94CA3">
      <w:pPr>
        <w:pStyle w:val="ae"/>
      </w:pPr>
      <w:r w:rsidRPr="00C94CA3">
        <w:t>Работа предприятия на внешнем рынке. Основными направлениями по освоению рынков сбыта являются страны СНГ, доминирующее положение среди них занимает Россия. Темп роста экспорта и валютных поступлений в 2005г. составит 111,0%. Наиболее вероятный успех в продвижении токарных патронов ожидается в отраслях: станкостроения; оборонной, металлообработки.</w:t>
      </w:r>
    </w:p>
    <w:p w:rsidR="009F70AB" w:rsidRPr="00C94CA3" w:rsidRDefault="009F70AB" w:rsidP="00C94CA3">
      <w:pPr>
        <w:pStyle w:val="ae"/>
      </w:pPr>
      <w:r w:rsidRPr="00C94CA3">
        <w:t xml:space="preserve">Объем экспорта в 2004 году составил 771,4 т. долл. США, темп роста по сравнению с </w:t>
      </w:r>
      <w:smartTag w:uri="urn:schemas-microsoft-com:office:smarttags" w:element="metricconverter">
        <w:smartTagPr>
          <w:attr w:name="ProductID" w:val="2003 г"/>
        </w:smartTagPr>
        <w:r w:rsidRPr="00C94CA3">
          <w:t>2003 г</w:t>
        </w:r>
      </w:smartTag>
      <w:r w:rsidRPr="00C94CA3">
        <w:t xml:space="preserve">. - 94,7 % (при задании 105,0 %). Темп роста экспорта в </w:t>
      </w:r>
      <w:smartTag w:uri="urn:schemas-microsoft-com:office:smarttags" w:element="metricconverter">
        <w:smartTagPr>
          <w:attr w:name="ProductID" w:val="2002 г"/>
        </w:smartTagPr>
        <w:r w:rsidRPr="00C94CA3">
          <w:t>2002 г</w:t>
        </w:r>
      </w:smartTag>
      <w:r w:rsidRPr="00C94CA3">
        <w:t xml:space="preserve">. - 63,6 %. Экспортировалась продукция в основном в Россию. Темп роста валютных поступлений составил в 2004 году 118,1 % (при задании 105,0%). В 2005 году объем экспорта составит 856,3 тыс. долл. США, что обеспечит темп роста по сравнению с </w:t>
      </w:r>
      <w:smartTag w:uri="urn:schemas-microsoft-com:office:smarttags" w:element="metricconverter">
        <w:smartTagPr>
          <w:attr w:name="ProductID" w:val="2004 г"/>
        </w:smartTagPr>
        <w:r w:rsidRPr="00C94CA3">
          <w:t>2004 г</w:t>
        </w:r>
      </w:smartTag>
      <w:r w:rsidRPr="00C94CA3">
        <w:t>. в размере 111,0 %.</w:t>
      </w:r>
    </w:p>
    <w:p w:rsidR="009F70AB" w:rsidRPr="00C94CA3" w:rsidRDefault="009F70AB" w:rsidP="00C94CA3">
      <w:pPr>
        <w:pStyle w:val="ae"/>
      </w:pPr>
      <w:r w:rsidRPr="00C94CA3">
        <w:t>Для увеличения объемов экспорта в 2005 году были запланированы следующие мероприятия:</w:t>
      </w:r>
    </w:p>
    <w:p w:rsidR="009F70AB" w:rsidRPr="00C94CA3" w:rsidRDefault="009F70AB" w:rsidP="00C94CA3">
      <w:pPr>
        <w:pStyle w:val="ae"/>
      </w:pPr>
      <w:r w:rsidRPr="00C94CA3">
        <w:t>1)Привлечение новых потребителей в регионах России: Волго-Вятском районе; Северо-Западном районе; Дальне-Восточном районе.</w:t>
      </w:r>
    </w:p>
    <w:p w:rsidR="009F70AB" w:rsidRPr="00C94CA3" w:rsidRDefault="009F70AB" w:rsidP="00C94CA3">
      <w:pPr>
        <w:pStyle w:val="ae"/>
      </w:pPr>
      <w:r w:rsidRPr="00C94CA3">
        <w:t>Изучение спроса на продукцию РУП «БелТАПАЗ» и привлечение торговых агентов на территории Украины и стран Балтии.</w:t>
      </w:r>
    </w:p>
    <w:p w:rsidR="009F70AB" w:rsidRPr="00C94CA3" w:rsidRDefault="009F70AB" w:rsidP="00C94CA3">
      <w:pPr>
        <w:pStyle w:val="ae"/>
      </w:pPr>
      <w:r w:rsidRPr="00C94CA3">
        <w:t>Расширение дилерской сети.</w:t>
      </w:r>
    </w:p>
    <w:p w:rsidR="009F70AB" w:rsidRPr="00C94CA3" w:rsidRDefault="009F70AB" w:rsidP="00C94CA3">
      <w:pPr>
        <w:pStyle w:val="ae"/>
      </w:pPr>
      <w:r w:rsidRPr="00C94CA3">
        <w:t>Создание сети торговых домов и представительств.</w:t>
      </w:r>
    </w:p>
    <w:p w:rsidR="009F70AB" w:rsidRPr="00C94CA3" w:rsidRDefault="009F70AB" w:rsidP="00C94CA3">
      <w:pPr>
        <w:pStyle w:val="ae"/>
      </w:pPr>
      <w:r w:rsidRPr="00C94CA3">
        <w:t>Совершенствование производства на основе международных стандартов ISO 9001.</w:t>
      </w:r>
    </w:p>
    <w:p w:rsidR="009F70AB" w:rsidRPr="00C94CA3" w:rsidRDefault="009F70AB" w:rsidP="00C94CA3">
      <w:pPr>
        <w:pStyle w:val="ae"/>
      </w:pPr>
      <w:r w:rsidRPr="00C94CA3">
        <w:t>Модернизация оборудования.</w:t>
      </w:r>
    </w:p>
    <w:p w:rsidR="009F70AB" w:rsidRPr="00C94CA3" w:rsidRDefault="009F70AB" w:rsidP="00C94CA3">
      <w:pPr>
        <w:pStyle w:val="ae"/>
      </w:pPr>
      <w:r w:rsidRPr="00C94CA3">
        <w:t>Расширение ассортимента выпускаемой продукции РУП «БелТАПАЗ».</w:t>
      </w:r>
    </w:p>
    <w:p w:rsidR="009F70AB" w:rsidRPr="00C94CA3" w:rsidRDefault="009F70AB" w:rsidP="00C94CA3">
      <w:pPr>
        <w:pStyle w:val="ae"/>
      </w:pPr>
      <w:r w:rsidRPr="00C94CA3">
        <w:t>Усиление рекламной деятельности в неохваченных регионах России,</w:t>
      </w:r>
      <w:r w:rsidR="00C94CA3" w:rsidRPr="00C94CA3">
        <w:t xml:space="preserve"> </w:t>
      </w:r>
      <w:r w:rsidRPr="00C94CA3">
        <w:t>стран СНГ, а также странах Дальнего зарубежья.</w:t>
      </w:r>
    </w:p>
    <w:p w:rsidR="009F70AB" w:rsidRPr="00C94CA3" w:rsidRDefault="009F70AB" w:rsidP="00C94CA3">
      <w:pPr>
        <w:pStyle w:val="ae"/>
      </w:pPr>
      <w:r w:rsidRPr="00C94CA3">
        <w:t xml:space="preserve">Доминирующее положение среди рынков сбыта стран СНГ занимает Российская Федерация. Объем продаж в РФ в </w:t>
      </w:r>
      <w:smartTag w:uri="urn:schemas-microsoft-com:office:smarttags" w:element="metricconverter">
        <w:smartTagPr>
          <w:attr w:name="ProductID" w:val="2003 г"/>
        </w:smartTagPr>
        <w:r w:rsidRPr="00C94CA3">
          <w:t>2003 г</w:t>
        </w:r>
      </w:smartTag>
      <w:r w:rsidRPr="00C94CA3">
        <w:t xml:space="preserve">. составил 732,1 тыс. долл. США (удельный вес в общем объеме экспорта - 89,9 %), в </w:t>
      </w:r>
      <w:smartTag w:uri="urn:schemas-microsoft-com:office:smarttags" w:element="metricconverter">
        <w:smartTagPr>
          <w:attr w:name="ProductID" w:val="2004 г"/>
        </w:smartTagPr>
        <w:r w:rsidRPr="00C94CA3">
          <w:t>2004 г</w:t>
        </w:r>
      </w:smartTag>
      <w:r w:rsidRPr="00C94CA3">
        <w:t xml:space="preserve">. - 691,4 тыс. долл. США (удельный вес 89,6 %), прогнозируемый в </w:t>
      </w:r>
      <w:smartTag w:uri="urn:schemas-microsoft-com:office:smarttags" w:element="metricconverter">
        <w:smartTagPr>
          <w:attr w:name="ProductID" w:val="2005 г"/>
        </w:smartTagPr>
        <w:r w:rsidRPr="00C94CA3">
          <w:t>2005 г</w:t>
        </w:r>
      </w:smartTag>
      <w:r w:rsidRPr="00C94CA3">
        <w:t>. - 767,6 тыс. долл. США (удельный вес 89,6 %).</w:t>
      </w:r>
    </w:p>
    <w:p w:rsidR="009F70AB" w:rsidRPr="00C94CA3" w:rsidRDefault="009F70AB" w:rsidP="00C94CA3">
      <w:pPr>
        <w:pStyle w:val="ae"/>
      </w:pPr>
      <w:r w:rsidRPr="00C94CA3">
        <w:t xml:space="preserve">Объем импорта в </w:t>
      </w:r>
      <w:smartTag w:uri="urn:schemas-microsoft-com:office:smarttags" w:element="metricconverter">
        <w:smartTagPr>
          <w:attr w:name="ProductID" w:val="2003 г"/>
        </w:smartTagPr>
        <w:r w:rsidRPr="00C94CA3">
          <w:t>2003 г</w:t>
        </w:r>
      </w:smartTag>
      <w:r w:rsidRPr="00C94CA3">
        <w:t xml:space="preserve">. составил 155,8 тыс. долл. США, в </w:t>
      </w:r>
      <w:smartTag w:uri="urn:schemas-microsoft-com:office:smarttags" w:element="metricconverter">
        <w:smartTagPr>
          <w:attr w:name="ProductID" w:val="2004 г"/>
        </w:smartTagPr>
        <w:r w:rsidRPr="00C94CA3">
          <w:t>2004 г</w:t>
        </w:r>
      </w:smartTag>
      <w:r w:rsidRPr="00C94CA3">
        <w:t xml:space="preserve">. -28,9 тыс. долл. США, или на 81,5 % меньше. В </w:t>
      </w:r>
      <w:smartTag w:uri="urn:schemas-microsoft-com:office:smarttags" w:element="metricconverter">
        <w:smartTagPr>
          <w:attr w:name="ProductID" w:val="2005 г"/>
        </w:smartTagPr>
        <w:r w:rsidRPr="00C94CA3">
          <w:t>2005 г</w:t>
        </w:r>
      </w:smartTag>
      <w:r w:rsidRPr="00C94CA3">
        <w:t xml:space="preserve">. планируемый объем импорта 32,1 тыс. долл. США, темп роста к </w:t>
      </w:r>
      <w:smartTag w:uri="urn:schemas-microsoft-com:office:smarttags" w:element="metricconverter">
        <w:smartTagPr>
          <w:attr w:name="ProductID" w:val="2004 г"/>
        </w:smartTagPr>
        <w:r w:rsidRPr="00C94CA3">
          <w:t>2004 г</w:t>
        </w:r>
      </w:smartTag>
      <w:r w:rsidRPr="00C94CA3">
        <w:t>. 111 %.</w:t>
      </w:r>
    </w:p>
    <w:p w:rsidR="009F70AB" w:rsidRPr="00C94CA3" w:rsidRDefault="009F70AB" w:rsidP="00C94CA3">
      <w:pPr>
        <w:pStyle w:val="ae"/>
      </w:pPr>
      <w:r w:rsidRPr="00C94CA3">
        <w:t xml:space="preserve">В </w:t>
      </w:r>
      <w:smartTag w:uri="urn:schemas-microsoft-com:office:smarttags" w:element="metricconverter">
        <w:smartTagPr>
          <w:attr w:name="ProductID" w:val="2003 г"/>
        </w:smartTagPr>
        <w:r w:rsidRPr="00C94CA3">
          <w:t>2003 г</w:t>
        </w:r>
      </w:smartTag>
      <w:r w:rsidRPr="00C94CA3">
        <w:t xml:space="preserve">. объем валютных поступлений составил 399,5 тыс. долл. США, в </w:t>
      </w:r>
      <w:smartTag w:uri="urn:schemas-microsoft-com:office:smarttags" w:element="metricconverter">
        <w:smartTagPr>
          <w:attr w:name="ProductID" w:val="2004 г"/>
        </w:smartTagPr>
        <w:r w:rsidRPr="00C94CA3">
          <w:t>2004 г</w:t>
        </w:r>
      </w:smartTag>
      <w:r w:rsidRPr="00C94CA3">
        <w:t xml:space="preserve">. - 471,9 тыс. долл. США, темп роста 118,1 % к </w:t>
      </w:r>
      <w:smartTag w:uri="urn:schemas-microsoft-com:office:smarttags" w:element="metricconverter">
        <w:smartTagPr>
          <w:attr w:name="ProductID" w:val="2002 г"/>
        </w:smartTagPr>
        <w:r w:rsidRPr="00C94CA3">
          <w:t>2002 г</w:t>
        </w:r>
      </w:smartTag>
      <w:r w:rsidRPr="00C94CA3">
        <w:t xml:space="preserve">., в прогнозном </w:t>
      </w:r>
      <w:smartTag w:uri="urn:schemas-microsoft-com:office:smarttags" w:element="metricconverter">
        <w:smartTagPr>
          <w:attr w:name="ProductID" w:val="2005 г"/>
        </w:smartTagPr>
        <w:r w:rsidRPr="00C94CA3">
          <w:t>2005 г</w:t>
        </w:r>
      </w:smartTag>
      <w:r w:rsidRPr="00C94CA3">
        <w:t>. - 523,8 тыс. долл. США, темп роста 111,0 % за счет роста объема экспорта.</w:t>
      </w:r>
    </w:p>
    <w:p w:rsidR="009F70AB" w:rsidRPr="00C94CA3" w:rsidRDefault="009F70AB" w:rsidP="00C94CA3">
      <w:pPr>
        <w:pStyle w:val="ae"/>
      </w:pPr>
      <w:r w:rsidRPr="00C94CA3">
        <w:t xml:space="preserve">В </w:t>
      </w:r>
      <w:smartTag w:uri="urn:schemas-microsoft-com:office:smarttags" w:element="metricconverter">
        <w:smartTagPr>
          <w:attr w:name="ProductID" w:val="2004 г"/>
        </w:smartTagPr>
        <w:r w:rsidRPr="00C94CA3">
          <w:t>2004 г</w:t>
        </w:r>
      </w:smartTag>
      <w:r w:rsidRPr="00C94CA3">
        <w:t xml:space="preserve">. бартер во внешнеэкономической деятельности составил 4,1%, в прогнозном </w:t>
      </w:r>
      <w:smartTag w:uri="urn:schemas-microsoft-com:office:smarttags" w:element="metricconverter">
        <w:smartTagPr>
          <w:attr w:name="ProductID" w:val="2005 г"/>
        </w:smartTagPr>
        <w:r w:rsidRPr="00C94CA3">
          <w:t>2005 г</w:t>
        </w:r>
      </w:smartTag>
      <w:r w:rsidRPr="00C94CA3">
        <w:t>. - 0 % (см. таблицу 4а).</w:t>
      </w:r>
    </w:p>
    <w:p w:rsidR="009F70AB" w:rsidRPr="00C94CA3" w:rsidRDefault="009F70AB" w:rsidP="00C94CA3">
      <w:pPr>
        <w:pStyle w:val="ae"/>
      </w:pPr>
      <w:r w:rsidRPr="00C94CA3">
        <w:t xml:space="preserve">Сальдо внешнеэкономической деятельности положительное: +658,5 тыс. долл. США в </w:t>
      </w:r>
      <w:smartTag w:uri="urn:schemas-microsoft-com:office:smarttags" w:element="metricconverter">
        <w:smartTagPr>
          <w:attr w:name="ProductID" w:val="2003 г"/>
        </w:smartTagPr>
        <w:r w:rsidRPr="00C94CA3">
          <w:t>2003 г</w:t>
        </w:r>
      </w:smartTag>
      <w:r w:rsidRPr="00C94CA3">
        <w:t xml:space="preserve">., +742,5 тыс. долл. США в </w:t>
      </w:r>
      <w:smartTag w:uri="urn:schemas-microsoft-com:office:smarttags" w:element="metricconverter">
        <w:smartTagPr>
          <w:attr w:name="ProductID" w:val="2004 г"/>
        </w:smartTagPr>
        <w:r w:rsidRPr="00C94CA3">
          <w:t>2004 г</w:t>
        </w:r>
      </w:smartTag>
      <w:r w:rsidRPr="00C94CA3">
        <w:t xml:space="preserve">., +824,2 тыс. долл. США в </w:t>
      </w:r>
      <w:smartTag w:uri="urn:schemas-microsoft-com:office:smarttags" w:element="metricconverter">
        <w:smartTagPr>
          <w:attr w:name="ProductID" w:val="2005 г"/>
        </w:smartTagPr>
        <w:r w:rsidRPr="00C94CA3">
          <w:t>2005 г</w:t>
        </w:r>
      </w:smartTag>
      <w:r w:rsidRPr="00C94CA3">
        <w:t>.</w:t>
      </w:r>
    </w:p>
    <w:p w:rsidR="009F70AB" w:rsidRPr="00C94CA3" w:rsidRDefault="009F70AB" w:rsidP="00C94CA3">
      <w:pPr>
        <w:pStyle w:val="ae"/>
      </w:pPr>
      <w:r w:rsidRPr="00C94CA3">
        <w:t xml:space="preserve">Темп роста сальдо в </w:t>
      </w:r>
      <w:smartTag w:uri="urn:schemas-microsoft-com:office:smarttags" w:element="metricconverter">
        <w:smartTagPr>
          <w:attr w:name="ProductID" w:val="2004 г"/>
        </w:smartTagPr>
        <w:r w:rsidRPr="00C94CA3">
          <w:t>2004 г</w:t>
        </w:r>
      </w:smartTag>
      <w:r w:rsidRPr="00C94CA3">
        <w:t xml:space="preserve">. по сравнению с </w:t>
      </w:r>
      <w:smartTag w:uri="urn:schemas-microsoft-com:office:smarttags" w:element="metricconverter">
        <w:smartTagPr>
          <w:attr w:name="ProductID" w:val="2003 г"/>
        </w:smartTagPr>
        <w:r w:rsidRPr="00C94CA3">
          <w:t>2003 г</w:t>
        </w:r>
      </w:smartTag>
      <w:r w:rsidRPr="00C94CA3">
        <w:t xml:space="preserve">. 112,8 %, прогнозируемый в </w:t>
      </w:r>
      <w:smartTag w:uri="urn:schemas-microsoft-com:office:smarttags" w:element="metricconverter">
        <w:smartTagPr>
          <w:attr w:name="ProductID" w:val="2005 г"/>
        </w:smartTagPr>
        <w:r w:rsidRPr="00C94CA3">
          <w:t>2005 г</w:t>
        </w:r>
      </w:smartTag>
      <w:r w:rsidRPr="00C94CA3">
        <w:t>. - 111,0 %.</w:t>
      </w:r>
    </w:p>
    <w:p w:rsidR="009F70AB" w:rsidRPr="00C94CA3" w:rsidRDefault="009F70AB" w:rsidP="00C94CA3">
      <w:pPr>
        <w:pStyle w:val="ae"/>
      </w:pPr>
      <w:r w:rsidRPr="00C94CA3">
        <w:t>С целью более эффективного распространения изготавливаемой на предприятии продукции малыми партиями в России, управлением маркетинга проводится работа по налаживанию дилерской сети. Заключены дилерские договора с ООО «Сарма Трейдинг» г. Ангарск, ООО «ТД «Харьковский инструментальный завод» г. Москва, ООО «Техтрейд» г. Екатеринбург, ООО «Москит-2» г.Ростов-на-Дону, ООО «Урал-инструмент-Пумори» г. Пермь, предприятие Р.Трук-шиненес Арунта.</w:t>
      </w:r>
    </w:p>
    <w:p w:rsidR="009F70AB" w:rsidRPr="00C94CA3" w:rsidRDefault="009F70AB" w:rsidP="00C94CA3">
      <w:pPr>
        <w:pStyle w:val="ae"/>
      </w:pPr>
      <w:r w:rsidRPr="00C94CA3">
        <w:t>Объем реализации вышеуказанным дилерам составил соответственно:</w:t>
      </w:r>
    </w:p>
    <w:p w:rsidR="009F70AB" w:rsidRPr="00C94CA3" w:rsidRDefault="009F70AB" w:rsidP="00C94CA3">
      <w:pPr>
        <w:pStyle w:val="ae"/>
      </w:pPr>
      <w:r w:rsidRPr="00C94CA3">
        <w:t xml:space="preserve">в </w:t>
      </w:r>
      <w:smartTag w:uri="urn:schemas-microsoft-com:office:smarttags" w:element="metricconverter">
        <w:smartTagPr>
          <w:attr w:name="ProductID" w:val="2004 г"/>
        </w:smartTagPr>
        <w:r w:rsidRPr="00C94CA3">
          <w:t>2004 г</w:t>
        </w:r>
      </w:smartTag>
      <w:r w:rsidRPr="00C94CA3">
        <w:t>.: 434 тыс. РФ, 2125 тыс. РФ, 908 тыс. РФ, 1201 тыс. РФ, 1137 тыс. РФ, 14297 долл. США.</w:t>
      </w:r>
    </w:p>
    <w:p w:rsidR="009F70AB" w:rsidRPr="00C94CA3" w:rsidRDefault="009F70AB" w:rsidP="00C94CA3">
      <w:pPr>
        <w:pStyle w:val="ae"/>
      </w:pPr>
      <w:r w:rsidRPr="00C94CA3">
        <w:t xml:space="preserve">в </w:t>
      </w:r>
      <w:smartTag w:uri="urn:schemas-microsoft-com:office:smarttags" w:element="metricconverter">
        <w:smartTagPr>
          <w:attr w:name="ProductID" w:val="2005 г"/>
        </w:smartTagPr>
        <w:r w:rsidRPr="00C94CA3">
          <w:t>2005 г</w:t>
        </w:r>
      </w:smartTag>
      <w:r w:rsidRPr="00C94CA3">
        <w:t>. (прогноз): 3028 тыс. РФ, 3028 тыс. РФ, 3028 тыс. РФ 3028 тыс. РФ, 3028 тыс. РФ, 50000 долл. США.</w:t>
      </w:r>
    </w:p>
    <w:p w:rsidR="009F70AB" w:rsidRPr="00C94CA3" w:rsidRDefault="009F70AB" w:rsidP="00C94CA3">
      <w:pPr>
        <w:pStyle w:val="ae"/>
      </w:pPr>
      <w:r w:rsidRPr="00C94CA3">
        <w:t>Характеристика организационно-хозяйственной деятельности предприятия. Учитывая итоги работы предприятия и положения дел в отрасли в настоящее время, предлагается в качестве основного направления считать работу по производству токарных патронов согласно ТУ РБ 500047867.015-2003, разработанным в соответствии с европейским стандартом ЕН 1550.</w:t>
      </w:r>
    </w:p>
    <w:p w:rsidR="009F70AB" w:rsidRPr="00C94CA3" w:rsidRDefault="009F70AB" w:rsidP="00C94CA3">
      <w:pPr>
        <w:pStyle w:val="ae"/>
      </w:pPr>
      <w:r w:rsidRPr="00C94CA3">
        <w:t>Расчет загрузки производственных мощностей выполнен под производственную программу, сформированную в соответствии с портфелем заказов и заключенными договорами.</w:t>
      </w:r>
    </w:p>
    <w:p w:rsidR="009F70AB" w:rsidRPr="00C94CA3" w:rsidRDefault="009F70AB" w:rsidP="00C94CA3">
      <w:pPr>
        <w:pStyle w:val="ae"/>
      </w:pPr>
      <w:r w:rsidRPr="00C94CA3">
        <w:t>Существующие производственные мощности позволяют наращивать выпуск товарной продукции по мере увеличения количества заказчиков.</w:t>
      </w:r>
    </w:p>
    <w:p w:rsidR="009F70AB" w:rsidRPr="00C94CA3" w:rsidRDefault="009F70AB" w:rsidP="00C94CA3">
      <w:pPr>
        <w:pStyle w:val="ae"/>
      </w:pPr>
      <w:r w:rsidRPr="00C94CA3">
        <w:t>Однако недостаток оборотных средств в настоящее время, износ станочного парка и отсутствие средств для его обновления, существующие остатки готовой продукции на складах (К=2,1 при нормативе 1,1) не позволяет значительно увеличить объемы производства (прогноз на 2005 год - 105,5%).</w:t>
      </w:r>
    </w:p>
    <w:p w:rsidR="009F70AB" w:rsidRPr="00C94CA3" w:rsidRDefault="009F70AB" w:rsidP="00C94CA3">
      <w:pPr>
        <w:pStyle w:val="ae"/>
      </w:pPr>
      <w:r w:rsidRPr="00C94CA3">
        <w:t xml:space="preserve">Сложное финансовое состояние предприятия в </w:t>
      </w:r>
      <w:smartTag w:uri="urn:schemas-microsoft-com:office:smarttags" w:element="metricconverter">
        <w:smartTagPr>
          <w:attr w:name="ProductID" w:val="2004 г"/>
        </w:smartTagPr>
        <w:r w:rsidRPr="00C94CA3">
          <w:t>2004 г</w:t>
        </w:r>
      </w:smartTag>
      <w:r w:rsidRPr="00C94CA3">
        <w:t>. обусловлено недостаточными поступлениями денежных средств от реализации товарной продукции и прочих доходов и поступлений.</w:t>
      </w:r>
    </w:p>
    <w:p w:rsidR="009F70AB" w:rsidRPr="00C94CA3" w:rsidRDefault="009F70AB" w:rsidP="00C94CA3">
      <w:pPr>
        <w:pStyle w:val="ae"/>
      </w:pPr>
      <w:r w:rsidRPr="00C94CA3">
        <w:t>По истечении срока действия нормативного распределения выручки, т.е. с 01.01.04г. у предприятия остро стал вопрос об оплате за тепловую электрическую энергию (95% денежной формы). Отмена нормативного распределения выручки повлекла также рост задолженности перед бюджетом. Рост кредиторской задолженности также обусловлен острой нехваткой собственных оборотных средств. Так за 12 месяцев 2004 года кредиторская задолженность по предприятию увеличилась на 41,9% и составила 1628 млн. руб. По состоянию на 01.01.05г. коэффициент текущей ликвидности составил 1,68.</w:t>
      </w:r>
    </w:p>
    <w:p w:rsidR="009F70AB" w:rsidRPr="00C94CA3" w:rsidRDefault="009F70AB" w:rsidP="00C94CA3">
      <w:pPr>
        <w:pStyle w:val="ae"/>
      </w:pPr>
      <w:r w:rsidRPr="00C94CA3">
        <w:t>Руководство предприятия обратилось с просьбой в Министерство промышленности об установлении на 2005 год нормативного распределения выручки в размере - 40 % платежей в бюджет и государственные фонды и 60 % -собственные нужды.</w:t>
      </w:r>
    </w:p>
    <w:p w:rsidR="009F70AB" w:rsidRPr="00C94CA3" w:rsidRDefault="009F70AB" w:rsidP="00C94CA3">
      <w:pPr>
        <w:pStyle w:val="ae"/>
      </w:pPr>
      <w:r w:rsidRPr="00C94CA3">
        <w:t>Использование средств поступающих на счета предприятия согласно постановлению СМ № 390 от 30.03.2002г. с нормативным распределением выручки позволит предприятию осуществлять приобретение сырья, материалов, комплектующих в Российской Федерации на заводах-изготовителях, минуя посредников, что позволит сократить материальные затраты на 15-20 %. Цена на производимую</w:t>
      </w:r>
      <w:r w:rsidR="00C94CA3" w:rsidRPr="00C94CA3">
        <w:t xml:space="preserve"> </w:t>
      </w:r>
      <w:r w:rsidRPr="00C94CA3">
        <w:t>продукцию</w:t>
      </w:r>
      <w:r w:rsidR="00C94CA3" w:rsidRPr="00C94CA3">
        <w:t xml:space="preserve"> </w:t>
      </w:r>
      <w:r w:rsidRPr="00C94CA3">
        <w:t>станет</w:t>
      </w:r>
      <w:r w:rsidR="00C94CA3" w:rsidRPr="00C94CA3">
        <w:t xml:space="preserve"> </w:t>
      </w:r>
      <w:r w:rsidRPr="00C94CA3">
        <w:t>более</w:t>
      </w:r>
      <w:r w:rsidR="00C94CA3" w:rsidRPr="00C94CA3">
        <w:t xml:space="preserve"> </w:t>
      </w:r>
      <w:r w:rsidRPr="00C94CA3">
        <w:t>привлекательной,</w:t>
      </w:r>
      <w:r w:rsidR="00C94CA3" w:rsidRPr="00C94CA3">
        <w:t xml:space="preserve"> </w:t>
      </w:r>
      <w:r w:rsidRPr="00C94CA3">
        <w:t>продукция</w:t>
      </w:r>
      <w:r w:rsidR="00C94CA3" w:rsidRPr="00C94CA3">
        <w:t xml:space="preserve"> </w:t>
      </w:r>
      <w:r w:rsidRPr="00C94CA3">
        <w:t>более реализуемой. Данная льгота дает возможность отказаться от товарообменных операций.</w:t>
      </w:r>
    </w:p>
    <w:p w:rsidR="009F70AB" w:rsidRPr="00C94CA3" w:rsidRDefault="009F70AB" w:rsidP="00C94CA3">
      <w:pPr>
        <w:pStyle w:val="ae"/>
      </w:pPr>
      <w:r w:rsidRPr="00C94CA3">
        <w:t xml:space="preserve">Достичь планируемого в </w:t>
      </w:r>
      <w:smartTag w:uri="urn:schemas-microsoft-com:office:smarttags" w:element="metricconverter">
        <w:smartTagPr>
          <w:attr w:name="ProductID" w:val="2005 г"/>
        </w:smartTagPr>
        <w:r w:rsidRPr="00C94CA3">
          <w:t>2005 г</w:t>
        </w:r>
      </w:smartTag>
      <w:r w:rsidRPr="00C94CA3">
        <w:t>. увеличения притока объема денежных средств на 3036 млн. руб., или на 25,4 %, позволит реализация мероприятий по снижению издержек производства, совершенствованию технических процессов, мероприятий по улучшению качества выпускаемой продукции, повышению конкурентоспособности.</w:t>
      </w:r>
    </w:p>
    <w:p w:rsidR="009F70AB" w:rsidRPr="00C94CA3" w:rsidRDefault="009F70AB" w:rsidP="00C94CA3">
      <w:pPr>
        <w:pStyle w:val="ae"/>
      </w:pPr>
      <w:r w:rsidRPr="00C94CA3">
        <w:t xml:space="preserve">Выручка от реализации продукции (работ, услуг) (с НДС, с налогами) составит в </w:t>
      </w:r>
      <w:smartTag w:uri="urn:schemas-microsoft-com:office:smarttags" w:element="metricconverter">
        <w:smartTagPr>
          <w:attr w:name="ProductID" w:val="2005 г"/>
        </w:smartTagPr>
        <w:r w:rsidRPr="00C94CA3">
          <w:t>2005 г</w:t>
        </w:r>
      </w:smartTag>
      <w:r w:rsidRPr="00C94CA3">
        <w:t xml:space="preserve">. 12190 млн. руб. и увеличится по сравнению с </w:t>
      </w:r>
      <w:smartTag w:uri="urn:schemas-microsoft-com:office:smarttags" w:element="metricconverter">
        <w:smartTagPr>
          <w:attr w:name="ProductID" w:val="2004 г"/>
        </w:smartTagPr>
        <w:r w:rsidRPr="00C94CA3">
          <w:t>2004 г</w:t>
        </w:r>
      </w:smartTag>
      <w:r w:rsidRPr="00C94CA3">
        <w:t xml:space="preserve">. на 30,6 %, в том числе обеспеченная поступлением денежных средств в размере 8533 млн. руб. (против 2546 млн. руб. в </w:t>
      </w:r>
      <w:smartTag w:uri="urn:schemas-microsoft-com:office:smarttags" w:element="metricconverter">
        <w:smartTagPr>
          <w:attr w:name="ProductID" w:val="2004 г"/>
        </w:smartTagPr>
        <w:r w:rsidRPr="00C94CA3">
          <w:t>2004 г</w:t>
        </w:r>
      </w:smartTag>
      <w:r w:rsidRPr="00C94CA3">
        <w:t>.), или в 3,4 раза больше. Увеличение выручки планируется достигнуть за счет увеличения объемов производства по сравнению с отчетным годом на 5,5 %, увеличения экспорта на 84,9 тыс.дол. США или на 11,0%, снижения остатков готовой продукции на складах до норматива К - 1,5, на 01.01.2005г. -факт К=2,1.</w:t>
      </w:r>
    </w:p>
    <w:p w:rsidR="009F70AB" w:rsidRPr="00C94CA3" w:rsidRDefault="009F70AB" w:rsidP="00C94CA3">
      <w:pPr>
        <w:pStyle w:val="ae"/>
      </w:pPr>
      <w:r w:rsidRPr="00C94CA3">
        <w:t xml:space="preserve">Снижение затрат на 1 т.р. ТП в </w:t>
      </w:r>
      <w:smartTag w:uri="urn:schemas-microsoft-com:office:smarttags" w:element="metricconverter">
        <w:smartTagPr>
          <w:attr w:name="ProductID" w:val="2005 г"/>
        </w:smartTagPr>
        <w:r w:rsidRPr="00C94CA3">
          <w:t>2005 г</w:t>
        </w:r>
      </w:smartTag>
      <w:r w:rsidRPr="00C94CA3">
        <w:t xml:space="preserve">. на 0,4% по сравнению с </w:t>
      </w:r>
      <w:smartTag w:uri="urn:schemas-microsoft-com:office:smarttags" w:element="metricconverter">
        <w:smartTagPr>
          <w:attr w:name="ProductID" w:val="2004 г"/>
        </w:smartTagPr>
        <w:r w:rsidRPr="00C94CA3">
          <w:t>2004 г</w:t>
        </w:r>
      </w:smartTag>
      <w:r w:rsidRPr="00C94CA3">
        <w:t>., материалоемкости продукции на (-2,5%), энергоемкости - (-6,5%), увеличения объема производства и реализации продукции, позволит получить рентабельность производства 13,5%.</w:t>
      </w:r>
    </w:p>
    <w:p w:rsidR="009F70AB" w:rsidRPr="00C94CA3" w:rsidRDefault="009F70AB" w:rsidP="00C94CA3">
      <w:pPr>
        <w:pStyle w:val="ae"/>
      </w:pPr>
      <w:r w:rsidRPr="00C94CA3">
        <w:t xml:space="preserve">Балансовая прибыль прогнозируется в сумме 1270 млн. руб., что на 45% больше полученной в </w:t>
      </w:r>
      <w:smartTag w:uri="urn:schemas-microsoft-com:office:smarttags" w:element="metricconverter">
        <w:smartTagPr>
          <w:attr w:name="ProductID" w:val="2004 г"/>
        </w:smartTagPr>
        <w:r w:rsidRPr="00C94CA3">
          <w:t>2004 г</w:t>
        </w:r>
      </w:smartTag>
      <w:r w:rsidRPr="00C94CA3">
        <w:t>.</w:t>
      </w:r>
    </w:p>
    <w:p w:rsidR="00C94CA3" w:rsidRPr="00C94CA3" w:rsidRDefault="009F70AB" w:rsidP="00C94CA3">
      <w:pPr>
        <w:pStyle w:val="ae"/>
      </w:pPr>
      <w:r w:rsidRPr="00C94CA3">
        <w:t>Прибыль, остающаяся в распоряжении предприятия увеличится в 2005г. на 44,4 % и составит 680 млн. руб. из которой 243 млн. руб. будет направлено в фонд потребления, 204 млн. руб. на пополнение собственных оборотных средств, 197 млн. руб. - в фонд накопления, 12 млн. руб. - в резервный фонд.</w:t>
      </w:r>
    </w:p>
    <w:p w:rsidR="009F70AB" w:rsidRPr="00C94CA3" w:rsidRDefault="009F70AB" w:rsidP="00C94CA3">
      <w:pPr>
        <w:pStyle w:val="ae"/>
      </w:pPr>
      <w:r w:rsidRPr="00C94CA3">
        <w:t>Таблица 2.2.</w:t>
      </w:r>
    </w:p>
    <w:p w:rsidR="009F70AB" w:rsidRPr="00C94CA3" w:rsidRDefault="009F70AB" w:rsidP="00C94CA3">
      <w:pPr>
        <w:pStyle w:val="ae"/>
      </w:pPr>
      <w:r w:rsidRPr="00C94CA3">
        <w:t xml:space="preserve">Основные целевые показатели социально-экономического развития РУП «БелТАПАЗ» на </w:t>
      </w:r>
      <w:smartTag w:uri="urn:schemas-microsoft-com:office:smarttags" w:element="metricconverter">
        <w:smartTagPr>
          <w:attr w:name="ProductID" w:val="2004 г"/>
        </w:smartTagPr>
        <w:r w:rsidRPr="00C94CA3">
          <w:t>2004 г</w:t>
        </w:r>
      </w:smartTag>
      <w:r w:rsidRPr="00C94CA3">
        <w:t>.</w:t>
      </w:r>
    </w:p>
    <w:tbl>
      <w:tblPr>
        <w:tblW w:w="9356" w:type="dxa"/>
        <w:tblInd w:w="40" w:type="dxa"/>
        <w:tblLayout w:type="fixed"/>
        <w:tblCellMar>
          <w:left w:w="40" w:type="dxa"/>
          <w:right w:w="40" w:type="dxa"/>
        </w:tblCellMar>
        <w:tblLook w:val="0000" w:firstRow="0" w:lastRow="0" w:firstColumn="0" w:lastColumn="0" w:noHBand="0" w:noVBand="0"/>
      </w:tblPr>
      <w:tblGrid>
        <w:gridCol w:w="2694"/>
        <w:gridCol w:w="992"/>
        <w:gridCol w:w="1111"/>
        <w:gridCol w:w="590"/>
        <w:gridCol w:w="589"/>
        <w:gridCol w:w="998"/>
        <w:gridCol w:w="872"/>
        <w:gridCol w:w="709"/>
        <w:gridCol w:w="801"/>
      </w:tblGrid>
      <w:tr w:rsidR="009F70AB" w:rsidRPr="00266417" w:rsidTr="00266417">
        <w:trPr>
          <w:cantSplit/>
          <w:trHeight w:hRule="exact" w:val="758"/>
        </w:trPr>
        <w:tc>
          <w:tcPr>
            <w:tcW w:w="2694" w:type="dxa"/>
            <w:vMerge w:val="restart"/>
            <w:tcBorders>
              <w:top w:val="single" w:sz="4" w:space="0" w:color="auto"/>
              <w:left w:val="single" w:sz="4" w:space="0" w:color="auto"/>
              <w:bottom w:val="single" w:sz="4" w:space="0" w:color="auto"/>
              <w:right w:val="single" w:sz="4" w:space="0" w:color="auto"/>
            </w:tcBorders>
            <w:shd w:val="clear" w:color="auto" w:fill="FFFFFF"/>
          </w:tcPr>
          <w:p w:rsidR="009F70AB" w:rsidRPr="00266417" w:rsidRDefault="009F70AB" w:rsidP="00266417">
            <w:pPr>
              <w:pStyle w:val="ae"/>
              <w:ind w:firstLine="0"/>
              <w:jc w:val="left"/>
              <w:rPr>
                <w:sz w:val="20"/>
              </w:rPr>
            </w:pPr>
            <w:r w:rsidRPr="00266417">
              <w:rPr>
                <w:sz w:val="20"/>
              </w:rPr>
              <w:t>Показатели</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FFFFFF"/>
          </w:tcPr>
          <w:p w:rsidR="009F70AB" w:rsidRPr="00266417" w:rsidRDefault="009F70AB" w:rsidP="00266417">
            <w:pPr>
              <w:pStyle w:val="ae"/>
              <w:ind w:firstLine="0"/>
              <w:jc w:val="left"/>
              <w:rPr>
                <w:sz w:val="20"/>
              </w:rPr>
            </w:pPr>
            <w:r w:rsidRPr="00266417">
              <w:rPr>
                <w:sz w:val="20"/>
              </w:rPr>
              <w:t>Ед-ца изм-я</w:t>
            </w:r>
          </w:p>
        </w:tc>
        <w:tc>
          <w:tcPr>
            <w:tcW w:w="1111" w:type="dxa"/>
            <w:vMerge w:val="restart"/>
            <w:tcBorders>
              <w:top w:val="single" w:sz="4" w:space="0" w:color="auto"/>
              <w:left w:val="single" w:sz="4" w:space="0" w:color="auto"/>
              <w:bottom w:val="single" w:sz="4" w:space="0" w:color="auto"/>
              <w:right w:val="single" w:sz="4" w:space="0" w:color="auto"/>
            </w:tcBorders>
            <w:shd w:val="clear" w:color="auto" w:fill="FFFFFF"/>
          </w:tcPr>
          <w:p w:rsidR="009F70AB" w:rsidRPr="00266417" w:rsidRDefault="009F70AB" w:rsidP="00266417">
            <w:pPr>
              <w:pStyle w:val="ae"/>
              <w:ind w:firstLine="0"/>
              <w:jc w:val="left"/>
              <w:rPr>
                <w:sz w:val="20"/>
              </w:rPr>
            </w:pPr>
            <w:r w:rsidRPr="00266417">
              <w:rPr>
                <w:sz w:val="20"/>
              </w:rPr>
              <w:t>2003</w:t>
            </w:r>
          </w:p>
          <w:p w:rsidR="009F70AB" w:rsidRPr="00266417" w:rsidRDefault="009F70AB" w:rsidP="00266417">
            <w:pPr>
              <w:pStyle w:val="ae"/>
              <w:ind w:firstLine="0"/>
              <w:jc w:val="left"/>
              <w:rPr>
                <w:sz w:val="20"/>
              </w:rPr>
            </w:pPr>
            <w:r w:rsidRPr="00266417">
              <w:rPr>
                <w:sz w:val="20"/>
              </w:rPr>
              <w:t>отчет</w:t>
            </w:r>
          </w:p>
        </w:tc>
        <w:tc>
          <w:tcPr>
            <w:tcW w:w="1179" w:type="dxa"/>
            <w:gridSpan w:val="2"/>
            <w:tcBorders>
              <w:top w:val="single" w:sz="4" w:space="0" w:color="auto"/>
              <w:left w:val="single" w:sz="4" w:space="0" w:color="auto"/>
              <w:bottom w:val="single" w:sz="4" w:space="0" w:color="auto"/>
              <w:right w:val="single" w:sz="4" w:space="0" w:color="auto"/>
            </w:tcBorders>
            <w:shd w:val="clear" w:color="auto" w:fill="FFFFFF"/>
          </w:tcPr>
          <w:p w:rsidR="009F70AB" w:rsidRPr="00266417" w:rsidRDefault="009F70AB" w:rsidP="00266417">
            <w:pPr>
              <w:pStyle w:val="ae"/>
              <w:ind w:firstLine="0"/>
              <w:jc w:val="left"/>
              <w:rPr>
                <w:sz w:val="20"/>
              </w:rPr>
            </w:pPr>
            <w:r w:rsidRPr="00266417">
              <w:rPr>
                <w:sz w:val="20"/>
              </w:rPr>
              <w:t>2004</w:t>
            </w:r>
          </w:p>
        </w:tc>
        <w:tc>
          <w:tcPr>
            <w:tcW w:w="998" w:type="dxa"/>
            <w:vMerge w:val="restart"/>
            <w:tcBorders>
              <w:top w:val="single" w:sz="4" w:space="0" w:color="auto"/>
              <w:left w:val="single" w:sz="4" w:space="0" w:color="auto"/>
              <w:bottom w:val="single" w:sz="4" w:space="0" w:color="auto"/>
              <w:right w:val="single" w:sz="4" w:space="0" w:color="auto"/>
            </w:tcBorders>
            <w:shd w:val="clear" w:color="auto" w:fill="FFFFFF"/>
          </w:tcPr>
          <w:p w:rsidR="009F70AB" w:rsidRPr="00266417" w:rsidRDefault="009F70AB" w:rsidP="00266417">
            <w:pPr>
              <w:pStyle w:val="ae"/>
              <w:ind w:firstLine="0"/>
              <w:jc w:val="left"/>
              <w:rPr>
                <w:sz w:val="20"/>
              </w:rPr>
            </w:pPr>
            <w:r w:rsidRPr="00266417">
              <w:rPr>
                <w:sz w:val="20"/>
              </w:rPr>
              <w:t>2005 прогноз</w:t>
            </w:r>
          </w:p>
        </w:tc>
        <w:tc>
          <w:tcPr>
            <w:tcW w:w="2382" w:type="dxa"/>
            <w:gridSpan w:val="3"/>
            <w:tcBorders>
              <w:top w:val="single" w:sz="4" w:space="0" w:color="auto"/>
              <w:left w:val="single" w:sz="4" w:space="0" w:color="auto"/>
              <w:bottom w:val="single" w:sz="4" w:space="0" w:color="auto"/>
              <w:right w:val="single" w:sz="4" w:space="0" w:color="auto"/>
            </w:tcBorders>
            <w:shd w:val="clear" w:color="auto" w:fill="FFFFFF"/>
          </w:tcPr>
          <w:p w:rsidR="009F70AB" w:rsidRPr="00266417" w:rsidRDefault="009F70AB" w:rsidP="00266417">
            <w:pPr>
              <w:pStyle w:val="ae"/>
              <w:ind w:firstLine="0"/>
              <w:jc w:val="left"/>
              <w:rPr>
                <w:sz w:val="20"/>
              </w:rPr>
            </w:pPr>
            <w:r w:rsidRPr="00266417">
              <w:rPr>
                <w:sz w:val="20"/>
              </w:rPr>
              <w:t>Темп роста, %</w:t>
            </w:r>
          </w:p>
        </w:tc>
      </w:tr>
      <w:tr w:rsidR="009F70AB" w:rsidRPr="00266417" w:rsidTr="00266417">
        <w:trPr>
          <w:cantSplit/>
          <w:trHeight w:val="565"/>
        </w:trPr>
        <w:tc>
          <w:tcPr>
            <w:tcW w:w="2694" w:type="dxa"/>
            <w:vMerge/>
            <w:tcBorders>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p>
        </w:tc>
        <w:tc>
          <w:tcPr>
            <w:tcW w:w="992" w:type="dxa"/>
            <w:vMerge/>
            <w:tcBorders>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p>
        </w:tc>
        <w:tc>
          <w:tcPr>
            <w:tcW w:w="1111" w:type="dxa"/>
            <w:vMerge/>
            <w:tcBorders>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p>
        </w:tc>
        <w:tc>
          <w:tcPr>
            <w:tcW w:w="590" w:type="dxa"/>
            <w:tcBorders>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план</w:t>
            </w:r>
          </w:p>
        </w:tc>
        <w:tc>
          <w:tcPr>
            <w:tcW w:w="589" w:type="dxa"/>
            <w:tcBorders>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отчет</w:t>
            </w:r>
          </w:p>
        </w:tc>
        <w:tc>
          <w:tcPr>
            <w:tcW w:w="998" w:type="dxa"/>
            <w:vMerge/>
            <w:tcBorders>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p>
        </w:tc>
        <w:tc>
          <w:tcPr>
            <w:tcW w:w="872" w:type="dxa"/>
            <w:tcBorders>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2003 к 2002</w:t>
            </w:r>
          </w:p>
        </w:tc>
        <w:tc>
          <w:tcPr>
            <w:tcW w:w="709" w:type="dxa"/>
            <w:tcBorders>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2004к 2003</w:t>
            </w:r>
          </w:p>
        </w:tc>
        <w:tc>
          <w:tcPr>
            <w:tcW w:w="801" w:type="dxa"/>
            <w:tcBorders>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2005 к2004</w:t>
            </w:r>
          </w:p>
        </w:tc>
      </w:tr>
      <w:tr w:rsidR="009F70AB" w:rsidRPr="00266417" w:rsidTr="00266417">
        <w:trPr>
          <w:trHeight w:hRule="exact" w:val="307"/>
        </w:trPr>
        <w:tc>
          <w:tcPr>
            <w:tcW w:w="2694"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1</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2</w:t>
            </w:r>
          </w:p>
        </w:tc>
        <w:tc>
          <w:tcPr>
            <w:tcW w:w="1111"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3</w:t>
            </w:r>
          </w:p>
        </w:tc>
        <w:tc>
          <w:tcPr>
            <w:tcW w:w="590"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4</w:t>
            </w:r>
          </w:p>
        </w:tc>
        <w:tc>
          <w:tcPr>
            <w:tcW w:w="589"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5</w:t>
            </w: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6</w:t>
            </w:r>
          </w:p>
        </w:tc>
        <w:tc>
          <w:tcPr>
            <w:tcW w:w="872"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7</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8</w:t>
            </w:r>
          </w:p>
        </w:tc>
        <w:tc>
          <w:tcPr>
            <w:tcW w:w="801"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9</w:t>
            </w:r>
          </w:p>
        </w:tc>
      </w:tr>
      <w:tr w:rsidR="009F70AB" w:rsidRPr="00266417" w:rsidTr="00266417">
        <w:trPr>
          <w:trHeight w:hRule="exact" w:val="565"/>
        </w:trPr>
        <w:tc>
          <w:tcPr>
            <w:tcW w:w="2694"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1</w:t>
            </w:r>
            <w:r w:rsidR="00C94CA3" w:rsidRPr="00266417">
              <w:rPr>
                <w:sz w:val="20"/>
              </w:rPr>
              <w:t xml:space="preserve"> </w:t>
            </w:r>
            <w:r w:rsidRPr="00266417">
              <w:rPr>
                <w:sz w:val="20"/>
              </w:rPr>
              <w:t>Объем производства продукции</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млн. руб.</w:t>
            </w:r>
          </w:p>
        </w:tc>
        <w:tc>
          <w:tcPr>
            <w:tcW w:w="1111"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4951/6165</w:t>
            </w:r>
          </w:p>
        </w:tc>
        <w:tc>
          <w:tcPr>
            <w:tcW w:w="590"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6443</w:t>
            </w:r>
          </w:p>
        </w:tc>
        <w:tc>
          <w:tcPr>
            <w:tcW w:w="589"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6444</w:t>
            </w: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6798/8736</w:t>
            </w:r>
          </w:p>
        </w:tc>
        <w:tc>
          <w:tcPr>
            <w:tcW w:w="872"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105,6</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104,5</w:t>
            </w:r>
          </w:p>
        </w:tc>
        <w:tc>
          <w:tcPr>
            <w:tcW w:w="801"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105,5</w:t>
            </w:r>
          </w:p>
        </w:tc>
      </w:tr>
      <w:tr w:rsidR="009F70AB" w:rsidRPr="00266417" w:rsidTr="00266417">
        <w:trPr>
          <w:trHeight w:hRule="exact" w:val="560"/>
        </w:trPr>
        <w:tc>
          <w:tcPr>
            <w:tcW w:w="2694"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2. Производство потребительских товаров</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млн. руб.</w:t>
            </w:r>
          </w:p>
        </w:tc>
        <w:tc>
          <w:tcPr>
            <w:tcW w:w="1111"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236/277</w:t>
            </w:r>
          </w:p>
        </w:tc>
        <w:tc>
          <w:tcPr>
            <w:tcW w:w="590"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294</w:t>
            </w:r>
          </w:p>
        </w:tc>
        <w:tc>
          <w:tcPr>
            <w:tcW w:w="589"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284</w:t>
            </w: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327/424</w:t>
            </w:r>
          </w:p>
        </w:tc>
        <w:tc>
          <w:tcPr>
            <w:tcW w:w="872"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56,1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106,0</w:t>
            </w:r>
          </w:p>
        </w:tc>
        <w:tc>
          <w:tcPr>
            <w:tcW w:w="801"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115,0</w:t>
            </w:r>
          </w:p>
        </w:tc>
      </w:tr>
      <w:tr w:rsidR="009F70AB" w:rsidRPr="00266417" w:rsidTr="00266417">
        <w:trPr>
          <w:trHeight w:hRule="exact" w:val="301"/>
        </w:trPr>
        <w:tc>
          <w:tcPr>
            <w:tcW w:w="2694"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3. Объем внешней торговли</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тыс. долл.</w:t>
            </w:r>
          </w:p>
        </w:tc>
        <w:tc>
          <w:tcPr>
            <w:tcW w:w="1111"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970,1</w:t>
            </w:r>
          </w:p>
        </w:tc>
        <w:tc>
          <w:tcPr>
            <w:tcW w:w="590"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1031,4</w:t>
            </w:r>
          </w:p>
        </w:tc>
        <w:tc>
          <w:tcPr>
            <w:tcW w:w="589"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800,3</w:t>
            </w: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888,4</w:t>
            </w:r>
          </w:p>
        </w:tc>
        <w:tc>
          <w:tcPr>
            <w:tcW w:w="872"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56,8</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82,5</w:t>
            </w:r>
          </w:p>
        </w:tc>
        <w:tc>
          <w:tcPr>
            <w:tcW w:w="801"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111,0</w:t>
            </w:r>
          </w:p>
        </w:tc>
      </w:tr>
      <w:tr w:rsidR="009F70AB" w:rsidRPr="00266417" w:rsidTr="00266417">
        <w:trPr>
          <w:trHeight w:hRule="exact" w:val="298"/>
        </w:trPr>
        <w:tc>
          <w:tcPr>
            <w:tcW w:w="2694"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в т. ч.</w:t>
            </w:r>
            <w:r w:rsidR="00C94CA3" w:rsidRPr="00266417">
              <w:rPr>
                <w:sz w:val="20"/>
              </w:rPr>
              <w:t xml:space="preserve"> </w:t>
            </w:r>
            <w:r w:rsidRPr="00266417">
              <w:rPr>
                <w:sz w:val="20"/>
              </w:rPr>
              <w:t>Экспорт</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тыс. долл.</w:t>
            </w:r>
          </w:p>
        </w:tc>
        <w:tc>
          <w:tcPr>
            <w:tcW w:w="1111"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814,3</w:t>
            </w:r>
          </w:p>
        </w:tc>
        <w:tc>
          <w:tcPr>
            <w:tcW w:w="590"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872,5</w:t>
            </w:r>
          </w:p>
        </w:tc>
        <w:tc>
          <w:tcPr>
            <w:tcW w:w="589"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771,4</w:t>
            </w: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856,3</w:t>
            </w:r>
          </w:p>
        </w:tc>
        <w:tc>
          <w:tcPr>
            <w:tcW w:w="872"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63,6</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94,7</w:t>
            </w:r>
          </w:p>
        </w:tc>
        <w:tc>
          <w:tcPr>
            <w:tcW w:w="801"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111,0</w:t>
            </w:r>
          </w:p>
        </w:tc>
      </w:tr>
      <w:tr w:rsidR="009F70AB" w:rsidRPr="00266417" w:rsidTr="00266417">
        <w:trPr>
          <w:trHeight w:hRule="exact" w:val="307"/>
        </w:trPr>
        <w:tc>
          <w:tcPr>
            <w:tcW w:w="2694"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Импорт</w:t>
            </w:r>
            <w:r w:rsidR="00C94CA3" w:rsidRPr="00266417">
              <w:rPr>
                <w:sz w:val="20"/>
              </w:rPr>
              <w:t xml:space="preserve"> </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тыс. долл.</w:t>
            </w:r>
          </w:p>
        </w:tc>
        <w:tc>
          <w:tcPr>
            <w:tcW w:w="1111"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155,8</w:t>
            </w:r>
          </w:p>
        </w:tc>
        <w:tc>
          <w:tcPr>
            <w:tcW w:w="590"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158,9</w:t>
            </w:r>
          </w:p>
        </w:tc>
        <w:tc>
          <w:tcPr>
            <w:tcW w:w="589"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28,9</w:t>
            </w: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32,1</w:t>
            </w:r>
          </w:p>
        </w:tc>
        <w:tc>
          <w:tcPr>
            <w:tcW w:w="872"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36,3</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18,5</w:t>
            </w:r>
          </w:p>
        </w:tc>
        <w:tc>
          <w:tcPr>
            <w:tcW w:w="801"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111,0</w:t>
            </w:r>
          </w:p>
        </w:tc>
      </w:tr>
      <w:tr w:rsidR="009F70AB" w:rsidRPr="00266417" w:rsidTr="00266417">
        <w:trPr>
          <w:trHeight w:hRule="exact" w:val="584"/>
        </w:trPr>
        <w:tc>
          <w:tcPr>
            <w:tcW w:w="2694"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4, Рост валютных поступлений</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w:t>
            </w:r>
          </w:p>
        </w:tc>
        <w:tc>
          <w:tcPr>
            <w:tcW w:w="1111"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87,2</w:t>
            </w:r>
          </w:p>
        </w:tc>
        <w:tc>
          <w:tcPr>
            <w:tcW w:w="590"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105,0</w:t>
            </w:r>
          </w:p>
        </w:tc>
        <w:tc>
          <w:tcPr>
            <w:tcW w:w="589"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118,1</w:t>
            </w: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111,0</w:t>
            </w:r>
          </w:p>
        </w:tc>
        <w:tc>
          <w:tcPr>
            <w:tcW w:w="872"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X</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X</w:t>
            </w:r>
          </w:p>
        </w:tc>
        <w:tc>
          <w:tcPr>
            <w:tcW w:w="801"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X</w:t>
            </w:r>
          </w:p>
        </w:tc>
      </w:tr>
      <w:tr w:rsidR="009F70AB" w:rsidRPr="00266417" w:rsidTr="00266417">
        <w:trPr>
          <w:trHeight w:hRule="exact" w:val="572"/>
        </w:trPr>
        <w:tc>
          <w:tcPr>
            <w:tcW w:w="2694"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5. Рост производительности труда</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w:t>
            </w:r>
          </w:p>
        </w:tc>
        <w:tc>
          <w:tcPr>
            <w:tcW w:w="1111"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109,1</w:t>
            </w:r>
          </w:p>
        </w:tc>
        <w:tc>
          <w:tcPr>
            <w:tcW w:w="590"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106,0</w:t>
            </w:r>
          </w:p>
        </w:tc>
        <w:tc>
          <w:tcPr>
            <w:tcW w:w="589"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114,5</w:t>
            </w: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107,0</w:t>
            </w:r>
          </w:p>
        </w:tc>
        <w:tc>
          <w:tcPr>
            <w:tcW w:w="872"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X</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X</w:t>
            </w:r>
          </w:p>
        </w:tc>
        <w:tc>
          <w:tcPr>
            <w:tcW w:w="801"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X</w:t>
            </w:r>
          </w:p>
        </w:tc>
      </w:tr>
      <w:tr w:rsidR="009F70AB" w:rsidRPr="00266417" w:rsidTr="00266417">
        <w:trPr>
          <w:trHeight w:hRule="exact" w:val="983"/>
        </w:trPr>
        <w:tc>
          <w:tcPr>
            <w:tcW w:w="2694"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6. Рост (+), снижение (-) уровня материалоемкости продукции</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w:t>
            </w:r>
          </w:p>
        </w:tc>
        <w:tc>
          <w:tcPr>
            <w:tcW w:w="1111"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-18,2</w:t>
            </w:r>
          </w:p>
        </w:tc>
        <w:tc>
          <w:tcPr>
            <w:tcW w:w="590"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-2,5</w:t>
            </w:r>
          </w:p>
        </w:tc>
        <w:tc>
          <w:tcPr>
            <w:tcW w:w="589"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+5,7</w:t>
            </w: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-2,5</w:t>
            </w:r>
          </w:p>
        </w:tc>
        <w:tc>
          <w:tcPr>
            <w:tcW w:w="872"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X</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X</w:t>
            </w:r>
          </w:p>
        </w:tc>
        <w:tc>
          <w:tcPr>
            <w:tcW w:w="801"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X</w:t>
            </w:r>
          </w:p>
        </w:tc>
      </w:tr>
      <w:tr w:rsidR="009F70AB" w:rsidRPr="00266417" w:rsidTr="00266417">
        <w:trPr>
          <w:trHeight w:hRule="exact" w:val="546"/>
        </w:trPr>
        <w:tc>
          <w:tcPr>
            <w:tcW w:w="2694"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7. Уровень рентабельности реализ пр-ции</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w:t>
            </w:r>
          </w:p>
        </w:tc>
        <w:tc>
          <w:tcPr>
            <w:tcW w:w="1111"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9,5</w:t>
            </w:r>
          </w:p>
        </w:tc>
        <w:tc>
          <w:tcPr>
            <w:tcW w:w="590"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13,0</w:t>
            </w:r>
          </w:p>
        </w:tc>
        <w:tc>
          <w:tcPr>
            <w:tcW w:w="589"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12,9</w:t>
            </w: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13,5</w:t>
            </w:r>
          </w:p>
        </w:tc>
        <w:tc>
          <w:tcPr>
            <w:tcW w:w="872"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X</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X</w:t>
            </w:r>
          </w:p>
        </w:tc>
        <w:tc>
          <w:tcPr>
            <w:tcW w:w="801"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X</w:t>
            </w:r>
          </w:p>
        </w:tc>
      </w:tr>
      <w:tr w:rsidR="009F70AB" w:rsidRPr="00266417" w:rsidTr="00266417">
        <w:trPr>
          <w:trHeight w:hRule="exact" w:val="1019"/>
        </w:trPr>
        <w:tc>
          <w:tcPr>
            <w:tcW w:w="2694"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8. Рост(+), снижение (-) уровня энергоемкости продукции</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w:t>
            </w:r>
          </w:p>
        </w:tc>
        <w:tc>
          <w:tcPr>
            <w:tcW w:w="1111"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-25,8</w:t>
            </w:r>
          </w:p>
        </w:tc>
        <w:tc>
          <w:tcPr>
            <w:tcW w:w="590"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-7,5</w:t>
            </w:r>
          </w:p>
        </w:tc>
        <w:tc>
          <w:tcPr>
            <w:tcW w:w="589"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-10,2</w:t>
            </w: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-6,5</w:t>
            </w:r>
          </w:p>
        </w:tc>
        <w:tc>
          <w:tcPr>
            <w:tcW w:w="872"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X</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X</w:t>
            </w:r>
          </w:p>
        </w:tc>
        <w:tc>
          <w:tcPr>
            <w:tcW w:w="801"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X</w:t>
            </w:r>
          </w:p>
        </w:tc>
      </w:tr>
      <w:tr w:rsidR="009F70AB" w:rsidRPr="00266417" w:rsidTr="009A3152">
        <w:trPr>
          <w:trHeight w:hRule="exact" w:val="708"/>
        </w:trPr>
        <w:tc>
          <w:tcPr>
            <w:tcW w:w="2694"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9. Инвестиции в основной капитал индексы изменения</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w:t>
            </w:r>
          </w:p>
        </w:tc>
        <w:tc>
          <w:tcPr>
            <w:tcW w:w="1111"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131,4</w:t>
            </w:r>
          </w:p>
        </w:tc>
        <w:tc>
          <w:tcPr>
            <w:tcW w:w="590"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102,3</w:t>
            </w:r>
          </w:p>
        </w:tc>
        <w:tc>
          <w:tcPr>
            <w:tcW w:w="589"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74,0</w:t>
            </w: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197,6</w:t>
            </w:r>
          </w:p>
        </w:tc>
        <w:tc>
          <w:tcPr>
            <w:tcW w:w="872"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X</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X</w:t>
            </w:r>
          </w:p>
        </w:tc>
        <w:tc>
          <w:tcPr>
            <w:tcW w:w="801"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X</w:t>
            </w:r>
          </w:p>
        </w:tc>
      </w:tr>
      <w:tr w:rsidR="009F70AB" w:rsidRPr="00266417" w:rsidTr="00266417">
        <w:trPr>
          <w:trHeight w:hRule="exact" w:val="272"/>
        </w:trPr>
        <w:tc>
          <w:tcPr>
            <w:tcW w:w="2694"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в т.ч. иностранные</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w:t>
            </w:r>
          </w:p>
        </w:tc>
        <w:tc>
          <w:tcPr>
            <w:tcW w:w="1111"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w:t>
            </w:r>
          </w:p>
        </w:tc>
        <w:tc>
          <w:tcPr>
            <w:tcW w:w="590"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w:t>
            </w:r>
          </w:p>
        </w:tc>
        <w:tc>
          <w:tcPr>
            <w:tcW w:w="589"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w:t>
            </w: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w:t>
            </w:r>
          </w:p>
        </w:tc>
        <w:tc>
          <w:tcPr>
            <w:tcW w:w="872"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X</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X</w:t>
            </w:r>
          </w:p>
        </w:tc>
        <w:tc>
          <w:tcPr>
            <w:tcW w:w="801"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X</w:t>
            </w:r>
          </w:p>
        </w:tc>
      </w:tr>
      <w:tr w:rsidR="009F70AB" w:rsidRPr="00266417" w:rsidTr="009A3152">
        <w:trPr>
          <w:trHeight w:hRule="exact" w:val="991"/>
        </w:trPr>
        <w:tc>
          <w:tcPr>
            <w:tcW w:w="2694"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10 Объем подрядных строительно-монтажных работ</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млн. руб</w:t>
            </w:r>
          </w:p>
        </w:tc>
        <w:tc>
          <w:tcPr>
            <w:tcW w:w="1111"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w:t>
            </w:r>
          </w:p>
        </w:tc>
        <w:tc>
          <w:tcPr>
            <w:tcW w:w="590"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w:t>
            </w:r>
          </w:p>
        </w:tc>
        <w:tc>
          <w:tcPr>
            <w:tcW w:w="589"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w:t>
            </w: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w:t>
            </w:r>
          </w:p>
        </w:tc>
        <w:tc>
          <w:tcPr>
            <w:tcW w:w="872"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X</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X</w:t>
            </w:r>
          </w:p>
        </w:tc>
        <w:tc>
          <w:tcPr>
            <w:tcW w:w="801" w:type="dxa"/>
            <w:tcBorders>
              <w:top w:val="single" w:sz="6" w:space="0" w:color="auto"/>
              <w:left w:val="single" w:sz="6" w:space="0" w:color="auto"/>
              <w:bottom w:val="single" w:sz="6" w:space="0" w:color="auto"/>
              <w:right w:val="single" w:sz="6" w:space="0" w:color="auto"/>
            </w:tcBorders>
            <w:shd w:val="clear" w:color="auto" w:fill="FFFFFF"/>
          </w:tcPr>
          <w:p w:rsidR="009F70AB" w:rsidRPr="00266417" w:rsidRDefault="009F70AB" w:rsidP="00266417">
            <w:pPr>
              <w:pStyle w:val="ae"/>
              <w:ind w:firstLine="0"/>
              <w:jc w:val="left"/>
              <w:rPr>
                <w:sz w:val="20"/>
              </w:rPr>
            </w:pPr>
            <w:r w:rsidRPr="00266417">
              <w:rPr>
                <w:sz w:val="20"/>
              </w:rPr>
              <w:t>X</w:t>
            </w:r>
          </w:p>
        </w:tc>
      </w:tr>
    </w:tbl>
    <w:p w:rsidR="009F70AB" w:rsidRPr="00C94CA3" w:rsidRDefault="009F70AB" w:rsidP="00C94CA3">
      <w:pPr>
        <w:pStyle w:val="ae"/>
      </w:pPr>
      <w:r w:rsidRPr="00C94CA3">
        <w:t>Примечание: 1) гр. 3 «200</w:t>
      </w:r>
      <w:r w:rsidR="00A218D0" w:rsidRPr="00C94CA3">
        <w:t>3</w:t>
      </w:r>
      <w:r w:rsidRPr="00C94CA3">
        <w:t xml:space="preserve"> отчет», в числителе - в ценах 200</w:t>
      </w:r>
      <w:r w:rsidR="00A218D0" w:rsidRPr="00C94CA3">
        <w:t>3</w:t>
      </w:r>
      <w:r w:rsidRPr="00C94CA3">
        <w:t xml:space="preserve"> г., знаменателе - в ценах января </w:t>
      </w:r>
      <w:smartTag w:uri="urn:schemas-microsoft-com:office:smarttags" w:element="metricconverter">
        <w:smartTagPr>
          <w:attr w:name="ProductID" w:val="2003 г"/>
        </w:smartTagPr>
        <w:r w:rsidRPr="00C94CA3">
          <w:t>2003 г</w:t>
        </w:r>
      </w:smartTag>
      <w:r w:rsidRPr="00C94CA3">
        <w:t>.</w:t>
      </w:r>
    </w:p>
    <w:p w:rsidR="009F70AB" w:rsidRPr="00C94CA3" w:rsidRDefault="009F70AB" w:rsidP="00C94CA3">
      <w:pPr>
        <w:pStyle w:val="ae"/>
      </w:pPr>
      <w:r w:rsidRPr="00C94CA3">
        <w:t>гр. 4 «задание» и гр. 5 «Отчет» за 200</w:t>
      </w:r>
      <w:r w:rsidR="00A218D0" w:rsidRPr="00C94CA3">
        <w:t>4</w:t>
      </w:r>
      <w:r w:rsidRPr="00C94CA3">
        <w:t xml:space="preserve"> г. - в сопоставимых ценах 200</w:t>
      </w:r>
      <w:r w:rsidR="00A218D0" w:rsidRPr="00C94CA3">
        <w:t>4</w:t>
      </w:r>
      <w:r w:rsidRPr="00C94CA3">
        <w:t xml:space="preserve"> г (в ценах января </w:t>
      </w:r>
      <w:smartTag w:uri="urn:schemas-microsoft-com:office:smarttags" w:element="metricconverter">
        <w:smartTagPr>
          <w:attr w:name="ProductID" w:val="2003 г"/>
        </w:smartTagPr>
        <w:r w:rsidRPr="00C94CA3">
          <w:t>2003 г</w:t>
        </w:r>
      </w:smartTag>
      <w:r w:rsidRPr="00C94CA3">
        <w:t>.)</w:t>
      </w:r>
    </w:p>
    <w:p w:rsidR="009F70AB" w:rsidRPr="00C94CA3" w:rsidRDefault="009F70AB" w:rsidP="00C94CA3">
      <w:pPr>
        <w:pStyle w:val="ae"/>
      </w:pPr>
      <w:r w:rsidRPr="00C94CA3">
        <w:t xml:space="preserve">гр. 6 «Прогноз» - в числителе в ценах </w:t>
      </w:r>
      <w:smartTag w:uri="urn:schemas-microsoft-com:office:smarttags" w:element="metricconverter">
        <w:smartTagPr>
          <w:attr w:name="ProductID" w:val="2003 г"/>
        </w:smartTagPr>
        <w:r w:rsidRPr="00C94CA3">
          <w:t>2003 г</w:t>
        </w:r>
      </w:smartTag>
      <w:r w:rsidRPr="00C94CA3">
        <w:t>., знаменателе - в сопоставимых ценах 200</w:t>
      </w:r>
      <w:r w:rsidR="00A218D0" w:rsidRPr="00C94CA3">
        <w:t>5</w:t>
      </w:r>
      <w:r w:rsidRPr="00C94CA3">
        <w:t xml:space="preserve"> г. (в ценах января 200</w:t>
      </w:r>
      <w:r w:rsidR="00A218D0" w:rsidRPr="00C94CA3">
        <w:t>5</w:t>
      </w:r>
      <w:r w:rsidRPr="00C94CA3">
        <w:t xml:space="preserve"> г.).</w:t>
      </w:r>
    </w:p>
    <w:p w:rsidR="009F70AB" w:rsidRPr="00C94CA3" w:rsidRDefault="009F70AB" w:rsidP="00C94CA3">
      <w:pPr>
        <w:pStyle w:val="ae"/>
      </w:pPr>
      <w:r w:rsidRPr="00C94CA3">
        <w:t>в гр. 7,8,9 «Темпы роста» строки 4-9 не заполняются.</w:t>
      </w:r>
    </w:p>
    <w:p w:rsidR="009F70AB" w:rsidRPr="00C94CA3" w:rsidRDefault="009F70AB" w:rsidP="00C94CA3">
      <w:pPr>
        <w:pStyle w:val="ae"/>
      </w:pPr>
      <w:r w:rsidRPr="00C94CA3">
        <w:t>Индекс-дефлятор в 200</w:t>
      </w:r>
      <w:r w:rsidR="00A218D0" w:rsidRPr="00C94CA3">
        <w:t>5</w:t>
      </w:r>
      <w:r w:rsidRPr="00C94CA3">
        <w:t xml:space="preserve"> г. - 1,18.</w:t>
      </w:r>
    </w:p>
    <w:p w:rsidR="009F70AB" w:rsidRPr="00C94CA3" w:rsidRDefault="00AC509C" w:rsidP="00C94CA3">
      <w:pPr>
        <w:pStyle w:val="ae"/>
      </w:pPr>
      <w:r w:rsidRPr="00C94CA3">
        <w:t>Источник</w:t>
      </w:r>
      <w:r w:rsidR="00A218D0" w:rsidRPr="00C94CA3">
        <w:t>: Пояснительная записка о результатах хозяйственной деятельности РУП «БелТАПАЗ»</w:t>
      </w:r>
      <w:r w:rsidR="00F9137C" w:rsidRPr="00C94CA3">
        <w:t xml:space="preserve"> в 2004 году</w:t>
      </w:r>
    </w:p>
    <w:p w:rsidR="00AC509C" w:rsidRPr="00C94CA3" w:rsidRDefault="00AC509C" w:rsidP="00C94CA3">
      <w:pPr>
        <w:pStyle w:val="ae"/>
      </w:pPr>
    </w:p>
    <w:p w:rsidR="009F70AB" w:rsidRPr="00C94CA3" w:rsidRDefault="009F70AB" w:rsidP="00C94CA3">
      <w:pPr>
        <w:pStyle w:val="ae"/>
      </w:pPr>
      <w:r w:rsidRPr="00C94CA3">
        <w:t>На РУП «БелТАПАЗ» были</w:t>
      </w:r>
      <w:r w:rsidR="00C94CA3" w:rsidRPr="00C94CA3">
        <w:t xml:space="preserve"> </w:t>
      </w:r>
      <w:r w:rsidRPr="00C94CA3">
        <w:t xml:space="preserve">разработаны мероприятия по выполнению прогнозных показателей в 2005 году. За счет улучшения организации производства рост производительности труда составил в 2003 году 109,1 %, в 2004 году - 114,5 %. Материалоемкость продукции за 2004 год по сравнению с </w:t>
      </w:r>
      <w:smartTag w:uri="urn:schemas-microsoft-com:office:smarttags" w:element="metricconverter">
        <w:smartTagPr>
          <w:attr w:name="ProductID" w:val="2003 г"/>
        </w:smartTagPr>
        <w:r w:rsidRPr="00C94CA3">
          <w:t>2003 г</w:t>
        </w:r>
      </w:smartTag>
      <w:r w:rsidRPr="00C94CA3">
        <w:t>. увеличилась на 5,7 %. Задание по снижению материалоемкости (-2,5 %) не выполнено ввиду опережающего роста цен на материальные ресурсы по сравнению с ростом цен на производимую продукцию. Так, индекс роста цен на производимую продукцию за 2004 год составил 1,23, в то же время индекс роста цен на приобретаемые материалы 1,28; полуфабрикаты - 1,45, электроэнергию - 1,31, питьевую воду - 1,43, техническую воду - 1.23.</w:t>
      </w:r>
    </w:p>
    <w:p w:rsidR="009F70AB" w:rsidRPr="00C94CA3" w:rsidRDefault="009F70AB" w:rsidP="00C94CA3">
      <w:pPr>
        <w:pStyle w:val="ae"/>
      </w:pPr>
      <w:r w:rsidRPr="00C94CA3">
        <w:t>Выполнение разработанных на заводе мероприятий по экономии топливно-энергетических ресурсов позволило снизить энергоемкость продукции в 2003 году на 25,8 %, в 2004 году на -10,2 % при задании (-7,5 %).</w:t>
      </w:r>
    </w:p>
    <w:p w:rsidR="00C94CA3" w:rsidRPr="00C94CA3" w:rsidRDefault="009F70AB" w:rsidP="00C94CA3">
      <w:pPr>
        <w:pStyle w:val="ae"/>
      </w:pPr>
      <w:r w:rsidRPr="00C94CA3">
        <w:t xml:space="preserve">В </w:t>
      </w:r>
      <w:smartTag w:uri="urn:schemas-microsoft-com:office:smarttags" w:element="metricconverter">
        <w:smartTagPr>
          <w:attr w:name="ProductID" w:val="2004 г"/>
        </w:smartTagPr>
        <w:r w:rsidRPr="00C94CA3">
          <w:t>2004 г</w:t>
        </w:r>
      </w:smartTag>
      <w:r w:rsidRPr="00C94CA3">
        <w:t xml:space="preserve">. рентабельность реализованной продукции составила +12,9 % против +9,5 % в </w:t>
      </w:r>
      <w:smartTag w:uri="urn:schemas-microsoft-com:office:smarttags" w:element="metricconverter">
        <w:smartTagPr>
          <w:attr w:name="ProductID" w:val="2003 г"/>
        </w:smartTagPr>
        <w:r w:rsidRPr="00C94CA3">
          <w:t>2003 г</w:t>
        </w:r>
      </w:smartTag>
      <w:r w:rsidRPr="00C94CA3">
        <w:t xml:space="preserve">., что на 3,4 процентных пунктов выше. В 2004 году затраты на 1 т.р. товарной продукции 954 руб., что на 0,8 % выше, чем в </w:t>
      </w:r>
      <w:smartTag w:uri="urn:schemas-microsoft-com:office:smarttags" w:element="metricconverter">
        <w:smartTagPr>
          <w:attr w:name="ProductID" w:val="2003 г"/>
        </w:smartTagPr>
        <w:r w:rsidRPr="00C94CA3">
          <w:t>2003 г</w:t>
        </w:r>
      </w:smartTag>
      <w:r w:rsidRPr="00C94CA3">
        <w:t xml:space="preserve">. Однако по сравнению с </w:t>
      </w:r>
      <w:smartTag w:uri="urn:schemas-microsoft-com:office:smarttags" w:element="metricconverter">
        <w:smartTagPr>
          <w:attr w:name="ProductID" w:val="2002 г"/>
        </w:smartTagPr>
        <w:r w:rsidRPr="00C94CA3">
          <w:t>2002 г</w:t>
        </w:r>
      </w:smartTag>
      <w:r w:rsidRPr="00C94CA3">
        <w:t>. затраты снизились на 8,7 % (954 / 1045 * 100 - 100 % = -8,7%).</w:t>
      </w:r>
    </w:p>
    <w:p w:rsidR="009F70AB" w:rsidRPr="00C94CA3" w:rsidRDefault="009F70AB" w:rsidP="00C94CA3">
      <w:pPr>
        <w:pStyle w:val="ae"/>
      </w:pPr>
      <w:r w:rsidRPr="00C94CA3">
        <w:t xml:space="preserve">В 2005 году планируемый темп роста объемов производства 105,5% в том числе потребительских товаров 115,0%, производительности труда 107%. Планируется увеличение объемов экспорта и импорта, валютных поступлений, по сравнению с </w:t>
      </w:r>
      <w:smartTag w:uri="urn:schemas-microsoft-com:office:smarttags" w:element="metricconverter">
        <w:smartTagPr>
          <w:attr w:name="ProductID" w:val="2004 г"/>
        </w:smartTagPr>
        <w:r w:rsidRPr="00C94CA3">
          <w:t>2004 г</w:t>
        </w:r>
      </w:smartTag>
      <w:r w:rsidRPr="00C94CA3">
        <w:t>. Так, темп роста экспорта составит в прогнозируемом году 111%, импорта - 111 %, валютных поступлений 111 %.</w:t>
      </w:r>
    </w:p>
    <w:p w:rsidR="009F70AB" w:rsidRPr="00C94CA3" w:rsidRDefault="009F70AB" w:rsidP="00C94CA3">
      <w:pPr>
        <w:pStyle w:val="ae"/>
      </w:pPr>
      <w:r w:rsidRPr="00C94CA3">
        <w:t xml:space="preserve">Уровень рентабельности продукции планируется 13,5 % за счет снижения затрат на 1 т.р. товарной продукции на 0,4 %, снижения материалоемкости продукции на 2,5 %, энергоемкости на 6,5 %, увеличения объема производства на 5,5 %, увеличение объема экспорта на 11 %, разработки и освоения новой продукции, удельный вес которой в объеме промышленного производства составит 89,7 % против 20 % в </w:t>
      </w:r>
      <w:smartTag w:uri="urn:schemas-microsoft-com:office:smarttags" w:element="metricconverter">
        <w:smartTagPr>
          <w:attr w:name="ProductID" w:val="2004 г"/>
        </w:smartTagPr>
        <w:r w:rsidRPr="00C94CA3">
          <w:t>2004 г</w:t>
        </w:r>
      </w:smartTag>
      <w:r w:rsidRPr="00C94CA3">
        <w:t>.</w:t>
      </w:r>
    </w:p>
    <w:p w:rsidR="009F70AB" w:rsidRPr="00C94CA3" w:rsidRDefault="009F70AB" w:rsidP="00C94CA3">
      <w:pPr>
        <w:pStyle w:val="ae"/>
      </w:pPr>
      <w:r w:rsidRPr="00C94CA3">
        <w:t>На предприятии разработан план мероприятий, обеспечивающих достижение целевых параметров развития РУП «БелТАПАЗ» на 2005.</w:t>
      </w:r>
    </w:p>
    <w:p w:rsidR="00C94CA3" w:rsidRPr="00C94CA3" w:rsidRDefault="009F70AB" w:rsidP="00C94CA3">
      <w:pPr>
        <w:pStyle w:val="ae"/>
      </w:pPr>
      <w:r w:rsidRPr="00C94CA3">
        <w:t>Наличие остатков готовой продукции в сопоставимых ценах без налогов из выручки на конец 2003-2005гг.: 2003г. - 696 млн. руб., 2004 - 1035 млн. руб., 2005г. (прогноз) - 1092 млн. руб. Коэффициент отношения запасов готовой продукции к среднемесячному объему товарной продукции на конец 2004г. составил 2,1 против 1,5 в 2003г., или на 0,6 больше, планируемый на конец 2005г. - 1,5, т.е. планируется снижение на 0,6.</w:t>
      </w:r>
    </w:p>
    <w:p w:rsidR="009A3152" w:rsidRDefault="009A3152" w:rsidP="00C94CA3">
      <w:pPr>
        <w:pStyle w:val="ae"/>
      </w:pPr>
    </w:p>
    <w:p w:rsidR="009F70AB" w:rsidRPr="00C94CA3" w:rsidRDefault="009F70AB" w:rsidP="00C94CA3">
      <w:pPr>
        <w:pStyle w:val="ae"/>
      </w:pPr>
      <w:r w:rsidRPr="00C94CA3">
        <w:t>2.2 Анализ долгосрочных финансовых планов</w:t>
      </w:r>
    </w:p>
    <w:p w:rsidR="009A3152" w:rsidRDefault="009A3152" w:rsidP="00C94CA3">
      <w:pPr>
        <w:pStyle w:val="ae"/>
      </w:pPr>
    </w:p>
    <w:p w:rsidR="00C214BA" w:rsidRPr="00C94CA3" w:rsidRDefault="00C214BA" w:rsidP="00C94CA3">
      <w:pPr>
        <w:pStyle w:val="ae"/>
      </w:pPr>
      <w:r w:rsidRPr="00C94CA3">
        <w:t>В мировой практике выработано составление следующих стандартных финансовых расчетов в составе долгосрочного финансового плана:</w:t>
      </w:r>
    </w:p>
    <w:p w:rsidR="00C214BA" w:rsidRPr="00C94CA3" w:rsidRDefault="00C214BA" w:rsidP="00C94CA3">
      <w:pPr>
        <w:pStyle w:val="ae"/>
      </w:pPr>
      <w:r w:rsidRPr="00C94CA3">
        <w:t>прогноз объема реализации (выручки);</w:t>
      </w:r>
    </w:p>
    <w:p w:rsidR="00C214BA" w:rsidRPr="00C94CA3" w:rsidRDefault="00C214BA" w:rsidP="00C94CA3">
      <w:pPr>
        <w:pStyle w:val="ae"/>
      </w:pPr>
      <w:r w:rsidRPr="00C94CA3">
        <w:t>таблица доходов и затрат;</w:t>
      </w:r>
    </w:p>
    <w:p w:rsidR="00C214BA" w:rsidRPr="00C94CA3" w:rsidRDefault="00C214BA" w:rsidP="00C94CA3">
      <w:pPr>
        <w:pStyle w:val="ae"/>
      </w:pPr>
      <w:r w:rsidRPr="00C94CA3">
        <w:t>баланс денежных расходов и поступлений;</w:t>
      </w:r>
    </w:p>
    <w:p w:rsidR="00C214BA" w:rsidRPr="00C94CA3" w:rsidRDefault="00C214BA" w:rsidP="00C94CA3">
      <w:pPr>
        <w:pStyle w:val="ae"/>
      </w:pPr>
      <w:r w:rsidRPr="00C94CA3">
        <w:t>прогнозный баланс активов и пассивов;</w:t>
      </w:r>
    </w:p>
    <w:p w:rsidR="00C94CA3" w:rsidRPr="00C94CA3" w:rsidRDefault="00C214BA" w:rsidP="00C94CA3">
      <w:pPr>
        <w:pStyle w:val="ae"/>
      </w:pPr>
      <w:r w:rsidRPr="00C94CA3">
        <w:t>график достижения безубыточности (точка безубыточности).</w:t>
      </w:r>
    </w:p>
    <w:p w:rsidR="00C214BA" w:rsidRPr="00C94CA3" w:rsidRDefault="00C214BA" w:rsidP="00C94CA3">
      <w:pPr>
        <w:pStyle w:val="ae"/>
      </w:pPr>
      <w:r w:rsidRPr="00C94CA3">
        <w:t>Из всех перечисленных выше расчетов на предприятии разрабатывается только баланс денежных расходов и поступлений. При этом он составляется только на один планируемый год. То есть налицо игнорирование значимости стратегического и предпочтение текущего финансового планирования.</w:t>
      </w:r>
    </w:p>
    <w:p w:rsidR="00C94CA3" w:rsidRPr="00C94CA3" w:rsidRDefault="00C214BA" w:rsidP="00C94CA3">
      <w:pPr>
        <w:pStyle w:val="ae"/>
      </w:pPr>
      <w:r w:rsidRPr="00C94CA3">
        <w:t>Таблицы 2.3. и 2.4. свидетельствуют о том, что на РУП «БелТАПАЗ» все показатели рассчитаны на один предстоящий год.</w:t>
      </w:r>
    </w:p>
    <w:p w:rsidR="009F70AB" w:rsidRPr="00C94CA3" w:rsidRDefault="009F70AB" w:rsidP="00C94CA3">
      <w:pPr>
        <w:pStyle w:val="ae"/>
      </w:pPr>
      <w:r w:rsidRPr="00C94CA3">
        <w:t>Финансовое состояние РУП «БелТАПАЗ» за период с 2003-2005 годы отражено посредством показателей, приведенных в Таблицах 2.</w:t>
      </w:r>
      <w:r w:rsidR="00AC509C" w:rsidRPr="00C94CA3">
        <w:t>3</w:t>
      </w:r>
      <w:r w:rsidRPr="00C94CA3">
        <w:t>. и 2.</w:t>
      </w:r>
      <w:r w:rsidR="00AC509C" w:rsidRPr="00C94CA3">
        <w:t>4</w:t>
      </w:r>
      <w:r w:rsidRPr="00C94CA3">
        <w:t>.</w:t>
      </w:r>
    </w:p>
    <w:p w:rsidR="00AC509C" w:rsidRPr="00C94CA3" w:rsidRDefault="00AC509C" w:rsidP="00C94CA3">
      <w:pPr>
        <w:pStyle w:val="ae"/>
      </w:pPr>
    </w:p>
    <w:p w:rsidR="009F70AB" w:rsidRPr="00C94CA3" w:rsidRDefault="009F70AB" w:rsidP="00C94CA3">
      <w:pPr>
        <w:pStyle w:val="ae"/>
      </w:pPr>
      <w:r w:rsidRPr="00C94CA3">
        <w:t>Таблица 2.</w:t>
      </w:r>
      <w:r w:rsidR="00AC509C" w:rsidRPr="00C94CA3">
        <w:t>3</w:t>
      </w:r>
      <w:r w:rsidRPr="00C94CA3">
        <w:t>.</w:t>
      </w:r>
    </w:p>
    <w:p w:rsidR="009F70AB" w:rsidRPr="00C94CA3" w:rsidRDefault="009F70AB" w:rsidP="00C94CA3">
      <w:pPr>
        <w:pStyle w:val="ae"/>
      </w:pPr>
      <w:r w:rsidRPr="00C94CA3">
        <w:t>Основные финансовые показатели работы РУП «БелТАПАЗ» на 2005г.</w:t>
      </w:r>
    </w:p>
    <w:tbl>
      <w:tblPr>
        <w:tblW w:w="8930" w:type="dxa"/>
        <w:tblInd w:w="182" w:type="dxa"/>
        <w:tblLayout w:type="fixed"/>
        <w:tblCellMar>
          <w:left w:w="40" w:type="dxa"/>
          <w:right w:w="40" w:type="dxa"/>
        </w:tblCellMar>
        <w:tblLook w:val="0000" w:firstRow="0" w:lastRow="0" w:firstColumn="0" w:lastColumn="0" w:noHBand="0" w:noVBand="0"/>
      </w:tblPr>
      <w:tblGrid>
        <w:gridCol w:w="4536"/>
        <w:gridCol w:w="643"/>
        <w:gridCol w:w="989"/>
        <w:gridCol w:w="864"/>
        <w:gridCol w:w="764"/>
        <w:gridCol w:w="1134"/>
      </w:tblGrid>
      <w:tr w:rsidR="009F70AB" w:rsidRPr="009A3152" w:rsidTr="009A3152">
        <w:trPr>
          <w:trHeight w:hRule="exact" w:val="998"/>
        </w:trPr>
        <w:tc>
          <w:tcPr>
            <w:tcW w:w="4536"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Показатели</w:t>
            </w:r>
          </w:p>
        </w:tc>
        <w:tc>
          <w:tcPr>
            <w:tcW w:w="643"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Ед. изм.</w:t>
            </w:r>
          </w:p>
        </w:tc>
        <w:tc>
          <w:tcPr>
            <w:tcW w:w="989"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2003 отчет</w:t>
            </w:r>
          </w:p>
        </w:tc>
        <w:tc>
          <w:tcPr>
            <w:tcW w:w="8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2004 отчет</w:t>
            </w:r>
          </w:p>
        </w:tc>
        <w:tc>
          <w:tcPr>
            <w:tcW w:w="7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2005 прог-ноз</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Темп роста 2005</w:t>
            </w:r>
            <w:r w:rsidR="00C94CA3" w:rsidRPr="009A3152">
              <w:rPr>
                <w:sz w:val="20"/>
              </w:rPr>
              <w:t xml:space="preserve"> </w:t>
            </w:r>
            <w:r w:rsidRPr="009A3152">
              <w:rPr>
                <w:sz w:val="20"/>
              </w:rPr>
              <w:t>к 2004</w:t>
            </w:r>
          </w:p>
        </w:tc>
      </w:tr>
      <w:tr w:rsidR="009F70AB" w:rsidRPr="009A3152" w:rsidTr="009A3152">
        <w:trPr>
          <w:trHeight w:hRule="exact" w:val="700"/>
        </w:trPr>
        <w:tc>
          <w:tcPr>
            <w:tcW w:w="4536"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Выручка от реализации товаров (работ, услуг) с НДС, с налогами</w:t>
            </w:r>
          </w:p>
        </w:tc>
        <w:tc>
          <w:tcPr>
            <w:tcW w:w="643"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млн. руб</w:t>
            </w:r>
          </w:p>
        </w:tc>
        <w:tc>
          <w:tcPr>
            <w:tcW w:w="989"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6965</w:t>
            </w:r>
          </w:p>
        </w:tc>
        <w:tc>
          <w:tcPr>
            <w:tcW w:w="8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9335</w:t>
            </w:r>
          </w:p>
        </w:tc>
        <w:tc>
          <w:tcPr>
            <w:tcW w:w="7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12190</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130.6</w:t>
            </w:r>
          </w:p>
        </w:tc>
      </w:tr>
      <w:tr w:rsidR="009F70AB" w:rsidRPr="009A3152" w:rsidTr="009A3152">
        <w:trPr>
          <w:trHeight w:hRule="exact" w:val="368"/>
        </w:trPr>
        <w:tc>
          <w:tcPr>
            <w:tcW w:w="4536"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в т.ч. обеспеченная поступлением денежн. средств</w:t>
            </w:r>
          </w:p>
        </w:tc>
        <w:tc>
          <w:tcPr>
            <w:tcW w:w="643"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-II-</w:t>
            </w:r>
          </w:p>
        </w:tc>
        <w:tc>
          <w:tcPr>
            <w:tcW w:w="989"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2101</w:t>
            </w:r>
          </w:p>
        </w:tc>
        <w:tc>
          <w:tcPr>
            <w:tcW w:w="8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2546</w:t>
            </w:r>
          </w:p>
        </w:tc>
        <w:tc>
          <w:tcPr>
            <w:tcW w:w="7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8533</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335,2</w:t>
            </w:r>
          </w:p>
        </w:tc>
      </w:tr>
      <w:tr w:rsidR="009F70AB" w:rsidRPr="009A3152" w:rsidTr="009A3152">
        <w:trPr>
          <w:trHeight w:hRule="exact" w:val="582"/>
        </w:trPr>
        <w:tc>
          <w:tcPr>
            <w:tcW w:w="4536" w:type="dxa"/>
            <w:tcBorders>
              <w:top w:val="single" w:sz="6" w:space="0" w:color="auto"/>
              <w:left w:val="single" w:sz="6" w:space="0" w:color="auto"/>
              <w:bottom w:val="single" w:sz="6" w:space="0" w:color="auto"/>
              <w:right w:val="single" w:sz="6" w:space="0" w:color="auto"/>
            </w:tcBorders>
            <w:shd w:val="clear" w:color="auto" w:fill="FFFFFF"/>
          </w:tcPr>
          <w:p w:rsidR="00C94CA3" w:rsidRPr="009A3152" w:rsidRDefault="009F70AB" w:rsidP="009A3152">
            <w:pPr>
              <w:pStyle w:val="ae"/>
              <w:ind w:firstLine="0"/>
              <w:jc w:val="left"/>
              <w:rPr>
                <w:sz w:val="20"/>
              </w:rPr>
            </w:pPr>
            <w:r w:rsidRPr="009A3152">
              <w:rPr>
                <w:sz w:val="20"/>
              </w:rPr>
              <w:t>Налоги и отчисления из выручки</w:t>
            </w:r>
          </w:p>
          <w:p w:rsidR="009F70AB" w:rsidRPr="009A3152" w:rsidRDefault="009F70AB" w:rsidP="009A3152">
            <w:pPr>
              <w:pStyle w:val="ae"/>
              <w:ind w:firstLine="0"/>
              <w:jc w:val="left"/>
              <w:rPr>
                <w:sz w:val="20"/>
              </w:rPr>
            </w:pPr>
            <w:r w:rsidRPr="009A3152">
              <w:rPr>
                <w:sz w:val="20"/>
              </w:rPr>
              <w:t>в т.ч. НДС</w:t>
            </w:r>
          </w:p>
        </w:tc>
        <w:tc>
          <w:tcPr>
            <w:tcW w:w="643"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-II-</w:t>
            </w:r>
          </w:p>
        </w:tc>
        <w:tc>
          <w:tcPr>
            <w:tcW w:w="989"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1359 1110</w:t>
            </w:r>
          </w:p>
        </w:tc>
        <w:tc>
          <w:tcPr>
            <w:tcW w:w="8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1831 1494</w:t>
            </w:r>
          </w:p>
        </w:tc>
        <w:tc>
          <w:tcPr>
            <w:tcW w:w="7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2284 1859</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124.7 124,4</w:t>
            </w:r>
          </w:p>
        </w:tc>
      </w:tr>
      <w:tr w:rsidR="009F70AB" w:rsidRPr="009A3152" w:rsidTr="009A3152">
        <w:trPr>
          <w:trHeight w:hRule="exact" w:val="269"/>
        </w:trPr>
        <w:tc>
          <w:tcPr>
            <w:tcW w:w="4536"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Выручка от реализации без налогов</w:t>
            </w:r>
          </w:p>
        </w:tc>
        <w:tc>
          <w:tcPr>
            <w:tcW w:w="643"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-II-</w:t>
            </w:r>
          </w:p>
        </w:tc>
        <w:tc>
          <w:tcPr>
            <w:tcW w:w="989"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5606</w:t>
            </w:r>
          </w:p>
        </w:tc>
        <w:tc>
          <w:tcPr>
            <w:tcW w:w="8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7504</w:t>
            </w:r>
          </w:p>
        </w:tc>
        <w:tc>
          <w:tcPr>
            <w:tcW w:w="7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9906</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132.0</w:t>
            </w:r>
          </w:p>
        </w:tc>
      </w:tr>
      <w:tr w:rsidR="009F70AB" w:rsidRPr="009A3152" w:rsidTr="009A3152">
        <w:trPr>
          <w:trHeight w:hRule="exact" w:val="278"/>
        </w:trPr>
        <w:tc>
          <w:tcPr>
            <w:tcW w:w="4536"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Покупная стоимость товаров</w:t>
            </w:r>
          </w:p>
        </w:tc>
        <w:tc>
          <w:tcPr>
            <w:tcW w:w="643"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-II-</w:t>
            </w:r>
          </w:p>
        </w:tc>
        <w:tc>
          <w:tcPr>
            <w:tcW w:w="989"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241</w:t>
            </w:r>
          </w:p>
        </w:tc>
        <w:tc>
          <w:tcPr>
            <w:tcW w:w="8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281</w:t>
            </w:r>
          </w:p>
        </w:tc>
        <w:tc>
          <w:tcPr>
            <w:tcW w:w="7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290</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103.2</w:t>
            </w:r>
          </w:p>
        </w:tc>
      </w:tr>
      <w:tr w:rsidR="009F70AB" w:rsidRPr="009A3152" w:rsidTr="009A3152">
        <w:trPr>
          <w:trHeight w:hRule="exact" w:val="603"/>
        </w:trPr>
        <w:tc>
          <w:tcPr>
            <w:tcW w:w="4536"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Затраты на производство и сбыт реализованной продукции работ, услуг</w:t>
            </w:r>
          </w:p>
        </w:tc>
        <w:tc>
          <w:tcPr>
            <w:tcW w:w="643"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-II-</w:t>
            </w:r>
          </w:p>
        </w:tc>
        <w:tc>
          <w:tcPr>
            <w:tcW w:w="989"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4899</w:t>
            </w:r>
          </w:p>
        </w:tc>
        <w:tc>
          <w:tcPr>
            <w:tcW w:w="8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6420</w:t>
            </w:r>
          </w:p>
        </w:tc>
        <w:tc>
          <w:tcPr>
            <w:tcW w:w="7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8438</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131.4</w:t>
            </w:r>
          </w:p>
        </w:tc>
      </w:tr>
      <w:tr w:rsidR="009F70AB" w:rsidRPr="009A3152" w:rsidTr="009A3152">
        <w:trPr>
          <w:trHeight w:hRule="exact" w:val="272"/>
        </w:trPr>
        <w:tc>
          <w:tcPr>
            <w:tcW w:w="4536"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В том числе: Материальные затраты</w:t>
            </w:r>
          </w:p>
        </w:tc>
        <w:tc>
          <w:tcPr>
            <w:tcW w:w="643"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-II-</w:t>
            </w:r>
          </w:p>
        </w:tc>
        <w:tc>
          <w:tcPr>
            <w:tcW w:w="989"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2689</w:t>
            </w:r>
          </w:p>
        </w:tc>
        <w:tc>
          <w:tcPr>
            <w:tcW w:w="8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3479</w:t>
            </w:r>
          </w:p>
        </w:tc>
        <w:tc>
          <w:tcPr>
            <w:tcW w:w="764" w:type="dxa"/>
            <w:tcBorders>
              <w:top w:val="single" w:sz="6" w:space="0" w:color="auto"/>
              <w:left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4920</w:t>
            </w:r>
          </w:p>
        </w:tc>
        <w:tc>
          <w:tcPr>
            <w:tcW w:w="1134" w:type="dxa"/>
            <w:tcBorders>
              <w:top w:val="single" w:sz="6" w:space="0" w:color="auto"/>
              <w:left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141.4</w:t>
            </w:r>
          </w:p>
        </w:tc>
      </w:tr>
      <w:tr w:rsidR="009F70AB" w:rsidRPr="009A3152" w:rsidTr="009A3152">
        <w:trPr>
          <w:trHeight w:hRule="exact" w:val="278"/>
        </w:trPr>
        <w:tc>
          <w:tcPr>
            <w:tcW w:w="4536"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Амортизационные отчисления</w:t>
            </w:r>
          </w:p>
        </w:tc>
        <w:tc>
          <w:tcPr>
            <w:tcW w:w="643"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-II-</w:t>
            </w:r>
          </w:p>
        </w:tc>
        <w:tc>
          <w:tcPr>
            <w:tcW w:w="989"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319</w:t>
            </w:r>
          </w:p>
        </w:tc>
        <w:tc>
          <w:tcPr>
            <w:tcW w:w="864" w:type="dxa"/>
            <w:tcBorders>
              <w:top w:val="single" w:sz="6" w:space="0" w:color="auto"/>
              <w:left w:val="single" w:sz="6" w:space="0" w:color="auto"/>
              <w:bottom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408</w:t>
            </w:r>
          </w:p>
        </w:tc>
        <w:tc>
          <w:tcPr>
            <w:tcW w:w="764" w:type="dxa"/>
            <w:tcBorders>
              <w:top w:val="single" w:sz="4" w:space="0" w:color="auto"/>
              <w:left w:val="single" w:sz="4" w:space="0" w:color="auto"/>
              <w:bottom w:val="single" w:sz="4" w:space="0" w:color="auto"/>
              <w:right w:val="single" w:sz="4" w:space="0" w:color="auto"/>
            </w:tcBorders>
            <w:shd w:val="clear" w:color="auto" w:fill="FFFFFF"/>
          </w:tcPr>
          <w:p w:rsidR="009F70AB" w:rsidRPr="009A3152" w:rsidRDefault="009F70AB" w:rsidP="009A3152">
            <w:pPr>
              <w:pStyle w:val="ae"/>
              <w:ind w:firstLine="0"/>
              <w:jc w:val="left"/>
              <w:rPr>
                <w:sz w:val="20"/>
              </w:rPr>
            </w:pPr>
            <w:r w:rsidRPr="009A3152">
              <w:rPr>
                <w:sz w:val="20"/>
              </w:rPr>
              <w:t>530</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9F70AB" w:rsidRPr="009A3152" w:rsidRDefault="009F70AB" w:rsidP="009A3152">
            <w:pPr>
              <w:pStyle w:val="ae"/>
              <w:ind w:firstLine="0"/>
              <w:jc w:val="left"/>
              <w:rPr>
                <w:sz w:val="20"/>
              </w:rPr>
            </w:pPr>
            <w:r w:rsidRPr="009A3152">
              <w:rPr>
                <w:sz w:val="20"/>
              </w:rPr>
              <w:t>129.9</w:t>
            </w:r>
          </w:p>
        </w:tc>
      </w:tr>
      <w:tr w:rsidR="009F70AB" w:rsidRPr="009A3152" w:rsidTr="009A3152">
        <w:trPr>
          <w:trHeight w:hRule="exact" w:val="278"/>
        </w:trPr>
        <w:tc>
          <w:tcPr>
            <w:tcW w:w="4536"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Отчисления в инновационные фонды</w:t>
            </w:r>
          </w:p>
        </w:tc>
        <w:tc>
          <w:tcPr>
            <w:tcW w:w="643"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-II-</w:t>
            </w:r>
          </w:p>
        </w:tc>
        <w:tc>
          <w:tcPr>
            <w:tcW w:w="989"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12</w:t>
            </w:r>
          </w:p>
        </w:tc>
        <w:tc>
          <w:tcPr>
            <w:tcW w:w="8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p>
        </w:tc>
        <w:tc>
          <w:tcPr>
            <w:tcW w:w="764" w:type="dxa"/>
            <w:tcBorders>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22.4</w:t>
            </w:r>
          </w:p>
        </w:tc>
        <w:tc>
          <w:tcPr>
            <w:tcW w:w="1134" w:type="dxa"/>
            <w:tcBorders>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67.9</w:t>
            </w:r>
          </w:p>
        </w:tc>
      </w:tr>
      <w:tr w:rsidR="009F70AB" w:rsidRPr="009A3152" w:rsidTr="009A3152">
        <w:trPr>
          <w:trHeight w:hRule="exact" w:val="269"/>
        </w:trPr>
        <w:tc>
          <w:tcPr>
            <w:tcW w:w="4536"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Заработная плата</w:t>
            </w:r>
          </w:p>
        </w:tc>
        <w:tc>
          <w:tcPr>
            <w:tcW w:w="643"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-II-</w:t>
            </w:r>
          </w:p>
        </w:tc>
        <w:tc>
          <w:tcPr>
            <w:tcW w:w="989"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1251</w:t>
            </w:r>
          </w:p>
        </w:tc>
        <w:tc>
          <w:tcPr>
            <w:tcW w:w="8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1534</w:t>
            </w:r>
          </w:p>
        </w:tc>
        <w:tc>
          <w:tcPr>
            <w:tcW w:w="7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2451</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159,8</w:t>
            </w:r>
          </w:p>
        </w:tc>
      </w:tr>
      <w:tr w:rsidR="009F70AB" w:rsidRPr="009A3152" w:rsidTr="009A3152">
        <w:trPr>
          <w:trHeight w:hRule="exact" w:val="278"/>
        </w:trPr>
        <w:tc>
          <w:tcPr>
            <w:tcW w:w="4536"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Отчисления на социальные нужды</w:t>
            </w:r>
          </w:p>
        </w:tc>
        <w:tc>
          <w:tcPr>
            <w:tcW w:w="643"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-II-</w:t>
            </w:r>
          </w:p>
        </w:tc>
        <w:tc>
          <w:tcPr>
            <w:tcW w:w="989"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450</w:t>
            </w:r>
          </w:p>
        </w:tc>
        <w:tc>
          <w:tcPr>
            <w:tcW w:w="8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549</w:t>
            </w:r>
          </w:p>
        </w:tc>
        <w:tc>
          <w:tcPr>
            <w:tcW w:w="7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919</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167.4</w:t>
            </w:r>
          </w:p>
        </w:tc>
      </w:tr>
      <w:tr w:rsidR="009F70AB" w:rsidRPr="009A3152" w:rsidTr="009A3152">
        <w:trPr>
          <w:trHeight w:hRule="exact" w:val="278"/>
        </w:trPr>
        <w:tc>
          <w:tcPr>
            <w:tcW w:w="4536"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Прочие затраты</w:t>
            </w:r>
          </w:p>
        </w:tc>
        <w:tc>
          <w:tcPr>
            <w:tcW w:w="643"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-II-</w:t>
            </w:r>
          </w:p>
        </w:tc>
        <w:tc>
          <w:tcPr>
            <w:tcW w:w="989"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178</w:t>
            </w:r>
          </w:p>
        </w:tc>
        <w:tc>
          <w:tcPr>
            <w:tcW w:w="8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417</w:t>
            </w:r>
          </w:p>
        </w:tc>
        <w:tc>
          <w:tcPr>
            <w:tcW w:w="7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404</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96.9</w:t>
            </w:r>
          </w:p>
        </w:tc>
      </w:tr>
      <w:tr w:rsidR="009F70AB" w:rsidRPr="009A3152" w:rsidTr="009A3152">
        <w:trPr>
          <w:trHeight w:hRule="exact" w:val="278"/>
        </w:trPr>
        <w:tc>
          <w:tcPr>
            <w:tcW w:w="4536"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Прибыль от реализации продукции, работ, услуг</w:t>
            </w:r>
          </w:p>
        </w:tc>
        <w:tc>
          <w:tcPr>
            <w:tcW w:w="643"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-II-</w:t>
            </w:r>
          </w:p>
        </w:tc>
        <w:tc>
          <w:tcPr>
            <w:tcW w:w="989"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466</w:t>
            </w:r>
          </w:p>
        </w:tc>
        <w:tc>
          <w:tcPr>
            <w:tcW w:w="8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803</w:t>
            </w:r>
          </w:p>
        </w:tc>
        <w:tc>
          <w:tcPr>
            <w:tcW w:w="7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1178</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146.7</w:t>
            </w:r>
          </w:p>
        </w:tc>
      </w:tr>
      <w:tr w:rsidR="009F70AB" w:rsidRPr="009A3152" w:rsidTr="009A3152">
        <w:trPr>
          <w:trHeight w:hRule="exact" w:val="278"/>
        </w:trPr>
        <w:tc>
          <w:tcPr>
            <w:tcW w:w="4536"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Прибыль (убыток) от прочей реализации</w:t>
            </w:r>
          </w:p>
        </w:tc>
        <w:tc>
          <w:tcPr>
            <w:tcW w:w="643"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-II-</w:t>
            </w:r>
          </w:p>
        </w:tc>
        <w:tc>
          <w:tcPr>
            <w:tcW w:w="989"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2</w:t>
            </w:r>
          </w:p>
        </w:tc>
        <w:tc>
          <w:tcPr>
            <w:tcW w:w="8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4</w:t>
            </w:r>
          </w:p>
        </w:tc>
        <w:tc>
          <w:tcPr>
            <w:tcW w:w="7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w:t>
            </w:r>
          </w:p>
        </w:tc>
      </w:tr>
      <w:tr w:rsidR="009F70AB" w:rsidRPr="009A3152" w:rsidTr="009A3152">
        <w:trPr>
          <w:trHeight w:hRule="exact" w:val="278"/>
        </w:trPr>
        <w:tc>
          <w:tcPr>
            <w:tcW w:w="4536"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Рентабельность РП (работ, услуг)</w:t>
            </w:r>
          </w:p>
        </w:tc>
        <w:tc>
          <w:tcPr>
            <w:tcW w:w="643"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w:t>
            </w:r>
          </w:p>
        </w:tc>
        <w:tc>
          <w:tcPr>
            <w:tcW w:w="989"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9,5</w:t>
            </w:r>
          </w:p>
        </w:tc>
        <w:tc>
          <w:tcPr>
            <w:tcW w:w="8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12,9</w:t>
            </w:r>
          </w:p>
        </w:tc>
        <w:tc>
          <w:tcPr>
            <w:tcW w:w="7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13.5</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X</w:t>
            </w:r>
          </w:p>
        </w:tc>
      </w:tr>
      <w:tr w:rsidR="009F70AB" w:rsidRPr="009A3152" w:rsidTr="009A3152">
        <w:trPr>
          <w:trHeight w:hRule="exact" w:val="592"/>
        </w:trPr>
        <w:tc>
          <w:tcPr>
            <w:tcW w:w="4536"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Доходы от внереализационных операций за вычетом расходов по ним</w:t>
            </w:r>
          </w:p>
        </w:tc>
        <w:tc>
          <w:tcPr>
            <w:tcW w:w="643"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-II-</w:t>
            </w:r>
          </w:p>
        </w:tc>
        <w:tc>
          <w:tcPr>
            <w:tcW w:w="989"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30</w:t>
            </w:r>
          </w:p>
        </w:tc>
        <w:tc>
          <w:tcPr>
            <w:tcW w:w="8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69</w:t>
            </w:r>
          </w:p>
        </w:tc>
        <w:tc>
          <w:tcPr>
            <w:tcW w:w="7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92</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133.3</w:t>
            </w:r>
          </w:p>
        </w:tc>
      </w:tr>
      <w:tr w:rsidR="009F70AB" w:rsidRPr="009A3152" w:rsidTr="009A3152">
        <w:trPr>
          <w:trHeight w:hRule="exact" w:val="554"/>
        </w:trPr>
        <w:tc>
          <w:tcPr>
            <w:tcW w:w="4536"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Дотации из бюджета на покрытие убытков, разницы в ценах</w:t>
            </w:r>
          </w:p>
        </w:tc>
        <w:tc>
          <w:tcPr>
            <w:tcW w:w="643"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-II-</w:t>
            </w:r>
          </w:p>
        </w:tc>
        <w:tc>
          <w:tcPr>
            <w:tcW w:w="989"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w:t>
            </w:r>
          </w:p>
        </w:tc>
        <w:tc>
          <w:tcPr>
            <w:tcW w:w="8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w:t>
            </w:r>
          </w:p>
        </w:tc>
        <w:tc>
          <w:tcPr>
            <w:tcW w:w="7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w:t>
            </w:r>
          </w:p>
        </w:tc>
      </w:tr>
      <w:tr w:rsidR="009F70AB" w:rsidRPr="009A3152" w:rsidTr="009A3152">
        <w:trPr>
          <w:trHeight w:hRule="exact" w:val="278"/>
        </w:trPr>
        <w:tc>
          <w:tcPr>
            <w:tcW w:w="4536"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Прибыль балансовая (убыток)</w:t>
            </w:r>
          </w:p>
        </w:tc>
        <w:tc>
          <w:tcPr>
            <w:tcW w:w="643"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-II-</w:t>
            </w:r>
          </w:p>
        </w:tc>
        <w:tc>
          <w:tcPr>
            <w:tcW w:w="989"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498</w:t>
            </w:r>
          </w:p>
        </w:tc>
        <w:tc>
          <w:tcPr>
            <w:tcW w:w="8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876</w:t>
            </w:r>
          </w:p>
        </w:tc>
        <w:tc>
          <w:tcPr>
            <w:tcW w:w="7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1270</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145.0</w:t>
            </w:r>
          </w:p>
        </w:tc>
      </w:tr>
      <w:tr w:rsidR="009F70AB" w:rsidRPr="009A3152" w:rsidTr="00153C65">
        <w:trPr>
          <w:trHeight w:hRule="exact" w:val="726"/>
        </w:trPr>
        <w:tc>
          <w:tcPr>
            <w:tcW w:w="4536"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 xml:space="preserve">Прибыль, остаюшая в распоряж. организации после уплаты налоговых и др. обязат. платежей </w:t>
            </w:r>
          </w:p>
        </w:tc>
        <w:tc>
          <w:tcPr>
            <w:tcW w:w="643"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-II-</w:t>
            </w:r>
          </w:p>
        </w:tc>
        <w:tc>
          <w:tcPr>
            <w:tcW w:w="989"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264</w:t>
            </w:r>
          </w:p>
        </w:tc>
        <w:tc>
          <w:tcPr>
            <w:tcW w:w="8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471</w:t>
            </w:r>
          </w:p>
        </w:tc>
        <w:tc>
          <w:tcPr>
            <w:tcW w:w="7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680</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144,4</w:t>
            </w:r>
          </w:p>
        </w:tc>
      </w:tr>
      <w:tr w:rsidR="009F70AB" w:rsidRPr="009A3152" w:rsidTr="009A3152">
        <w:trPr>
          <w:trHeight w:hRule="exact" w:val="322"/>
        </w:trPr>
        <w:tc>
          <w:tcPr>
            <w:tcW w:w="4536"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Из нее направляется: В фонд накопления</w:t>
            </w:r>
          </w:p>
        </w:tc>
        <w:tc>
          <w:tcPr>
            <w:tcW w:w="643"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-II-</w:t>
            </w:r>
          </w:p>
        </w:tc>
        <w:tc>
          <w:tcPr>
            <w:tcW w:w="989"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14</w:t>
            </w:r>
          </w:p>
        </w:tc>
        <w:tc>
          <w:tcPr>
            <w:tcW w:w="8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70</w:t>
            </w:r>
          </w:p>
        </w:tc>
        <w:tc>
          <w:tcPr>
            <w:tcW w:w="7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197</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281,4</w:t>
            </w:r>
          </w:p>
        </w:tc>
      </w:tr>
      <w:tr w:rsidR="009F70AB" w:rsidRPr="009A3152" w:rsidTr="009A3152">
        <w:trPr>
          <w:trHeight w:hRule="exact" w:val="278"/>
        </w:trPr>
        <w:tc>
          <w:tcPr>
            <w:tcW w:w="4536"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В фонд потребления</w:t>
            </w:r>
          </w:p>
        </w:tc>
        <w:tc>
          <w:tcPr>
            <w:tcW w:w="643"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-II-</w:t>
            </w:r>
          </w:p>
        </w:tc>
        <w:tc>
          <w:tcPr>
            <w:tcW w:w="989"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52</w:t>
            </w:r>
          </w:p>
        </w:tc>
        <w:tc>
          <w:tcPr>
            <w:tcW w:w="8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123</w:t>
            </w:r>
          </w:p>
        </w:tc>
        <w:tc>
          <w:tcPr>
            <w:tcW w:w="7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243</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197.6</w:t>
            </w:r>
          </w:p>
        </w:tc>
      </w:tr>
      <w:tr w:rsidR="009F70AB" w:rsidRPr="009A3152" w:rsidTr="009A3152">
        <w:trPr>
          <w:trHeight w:hRule="exact" w:val="278"/>
        </w:trPr>
        <w:tc>
          <w:tcPr>
            <w:tcW w:w="4536"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В резервный фонд</w:t>
            </w:r>
          </w:p>
        </w:tc>
        <w:tc>
          <w:tcPr>
            <w:tcW w:w="643"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-II-</w:t>
            </w:r>
          </w:p>
        </w:tc>
        <w:tc>
          <w:tcPr>
            <w:tcW w:w="989"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29</w:t>
            </w:r>
          </w:p>
        </w:tc>
        <w:tc>
          <w:tcPr>
            <w:tcW w:w="8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8</w:t>
            </w:r>
          </w:p>
        </w:tc>
        <w:tc>
          <w:tcPr>
            <w:tcW w:w="7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12</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150</w:t>
            </w:r>
          </w:p>
        </w:tc>
      </w:tr>
      <w:tr w:rsidR="009F70AB" w:rsidRPr="009A3152" w:rsidTr="009A3152">
        <w:trPr>
          <w:trHeight w:hRule="exact" w:val="288"/>
        </w:trPr>
        <w:tc>
          <w:tcPr>
            <w:tcW w:w="4536"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30 % пополнение собств. обор. средств</w:t>
            </w:r>
          </w:p>
        </w:tc>
        <w:tc>
          <w:tcPr>
            <w:tcW w:w="643"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-II-</w:t>
            </w:r>
          </w:p>
        </w:tc>
        <w:tc>
          <w:tcPr>
            <w:tcW w:w="989"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83</w:t>
            </w:r>
          </w:p>
        </w:tc>
        <w:tc>
          <w:tcPr>
            <w:tcW w:w="8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148</w:t>
            </w:r>
          </w:p>
        </w:tc>
        <w:tc>
          <w:tcPr>
            <w:tcW w:w="7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204</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137.8</w:t>
            </w:r>
          </w:p>
        </w:tc>
      </w:tr>
      <w:tr w:rsidR="009F70AB" w:rsidRPr="009A3152" w:rsidTr="009A3152">
        <w:trPr>
          <w:trHeight w:hRule="exact" w:val="244"/>
        </w:trPr>
        <w:tc>
          <w:tcPr>
            <w:tcW w:w="4536"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Внеоборотные активы (средн. по год)</w:t>
            </w:r>
          </w:p>
        </w:tc>
        <w:tc>
          <w:tcPr>
            <w:tcW w:w="643"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-II-</w:t>
            </w:r>
          </w:p>
        </w:tc>
        <w:tc>
          <w:tcPr>
            <w:tcW w:w="989"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13793</w:t>
            </w:r>
          </w:p>
        </w:tc>
        <w:tc>
          <w:tcPr>
            <w:tcW w:w="8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13575</w:t>
            </w:r>
          </w:p>
        </w:tc>
        <w:tc>
          <w:tcPr>
            <w:tcW w:w="7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16000</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117.9</w:t>
            </w:r>
          </w:p>
        </w:tc>
      </w:tr>
      <w:tr w:rsidR="009F70AB" w:rsidRPr="009A3152" w:rsidTr="009A3152">
        <w:trPr>
          <w:trHeight w:hRule="exact" w:val="266"/>
        </w:trPr>
        <w:tc>
          <w:tcPr>
            <w:tcW w:w="4536"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в том числе основные средства</w:t>
            </w:r>
          </w:p>
        </w:tc>
        <w:tc>
          <w:tcPr>
            <w:tcW w:w="643"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-II-</w:t>
            </w:r>
          </w:p>
        </w:tc>
        <w:tc>
          <w:tcPr>
            <w:tcW w:w="989"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13775</w:t>
            </w:r>
          </w:p>
        </w:tc>
        <w:tc>
          <w:tcPr>
            <w:tcW w:w="8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13490</w:t>
            </w:r>
          </w:p>
        </w:tc>
        <w:tc>
          <w:tcPr>
            <w:tcW w:w="76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15950</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118.2</w:t>
            </w:r>
          </w:p>
        </w:tc>
      </w:tr>
      <w:tr w:rsidR="009F70AB" w:rsidRPr="009A3152" w:rsidTr="009A3152">
        <w:trPr>
          <w:trHeight w:hRule="exact" w:val="278"/>
        </w:trPr>
        <w:tc>
          <w:tcPr>
            <w:tcW w:w="4536" w:type="dxa"/>
            <w:tcBorders>
              <w:top w:val="single" w:sz="6" w:space="0" w:color="auto"/>
              <w:left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Оборотные активы (средн. по году)</w:t>
            </w:r>
          </w:p>
        </w:tc>
        <w:tc>
          <w:tcPr>
            <w:tcW w:w="643" w:type="dxa"/>
            <w:tcBorders>
              <w:top w:val="single" w:sz="6" w:space="0" w:color="auto"/>
              <w:left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-II-</w:t>
            </w:r>
          </w:p>
        </w:tc>
        <w:tc>
          <w:tcPr>
            <w:tcW w:w="989" w:type="dxa"/>
            <w:tcBorders>
              <w:top w:val="single" w:sz="6" w:space="0" w:color="auto"/>
              <w:left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2025</w:t>
            </w:r>
          </w:p>
        </w:tc>
        <w:tc>
          <w:tcPr>
            <w:tcW w:w="864" w:type="dxa"/>
            <w:tcBorders>
              <w:top w:val="single" w:sz="6" w:space="0" w:color="auto"/>
              <w:left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3247</w:t>
            </w:r>
          </w:p>
        </w:tc>
        <w:tc>
          <w:tcPr>
            <w:tcW w:w="764" w:type="dxa"/>
            <w:tcBorders>
              <w:top w:val="single" w:sz="6" w:space="0" w:color="auto"/>
              <w:left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3500</w:t>
            </w:r>
          </w:p>
        </w:tc>
        <w:tc>
          <w:tcPr>
            <w:tcW w:w="1134" w:type="dxa"/>
            <w:tcBorders>
              <w:top w:val="single" w:sz="6" w:space="0" w:color="auto"/>
              <w:left w:val="single" w:sz="6" w:space="0" w:color="auto"/>
              <w:right w:val="single" w:sz="6" w:space="0" w:color="auto"/>
            </w:tcBorders>
            <w:shd w:val="clear" w:color="auto" w:fill="FFFFFF"/>
          </w:tcPr>
          <w:p w:rsidR="009F70AB" w:rsidRPr="009A3152" w:rsidRDefault="009F70AB" w:rsidP="009A3152">
            <w:pPr>
              <w:pStyle w:val="ae"/>
              <w:ind w:firstLine="0"/>
              <w:jc w:val="left"/>
              <w:rPr>
                <w:sz w:val="20"/>
              </w:rPr>
            </w:pPr>
            <w:r w:rsidRPr="009A3152">
              <w:rPr>
                <w:sz w:val="20"/>
              </w:rPr>
              <w:t>107.8</w:t>
            </w:r>
          </w:p>
        </w:tc>
      </w:tr>
      <w:tr w:rsidR="009F70AB" w:rsidRPr="009A3152" w:rsidTr="009A3152">
        <w:trPr>
          <w:trHeight w:hRule="exact" w:val="298"/>
        </w:trPr>
        <w:tc>
          <w:tcPr>
            <w:tcW w:w="4536" w:type="dxa"/>
            <w:tcBorders>
              <w:top w:val="single" w:sz="4" w:space="0" w:color="auto"/>
              <w:left w:val="single" w:sz="4" w:space="0" w:color="auto"/>
              <w:bottom w:val="single" w:sz="4" w:space="0" w:color="auto"/>
              <w:right w:val="single" w:sz="4" w:space="0" w:color="auto"/>
            </w:tcBorders>
            <w:shd w:val="clear" w:color="auto" w:fill="FFFFFF"/>
          </w:tcPr>
          <w:p w:rsidR="009F70AB" w:rsidRPr="009A3152" w:rsidRDefault="009F70AB" w:rsidP="009A3152">
            <w:pPr>
              <w:pStyle w:val="ae"/>
              <w:ind w:firstLine="0"/>
              <w:jc w:val="left"/>
              <w:rPr>
                <w:sz w:val="20"/>
              </w:rPr>
            </w:pPr>
            <w:r w:rsidRPr="009A3152">
              <w:rPr>
                <w:sz w:val="20"/>
              </w:rPr>
              <w:t>Платежи в бюджет и внебюджет. фонды</w:t>
            </w:r>
          </w:p>
        </w:tc>
        <w:tc>
          <w:tcPr>
            <w:tcW w:w="643" w:type="dxa"/>
            <w:tcBorders>
              <w:top w:val="single" w:sz="4" w:space="0" w:color="auto"/>
              <w:left w:val="single" w:sz="4" w:space="0" w:color="auto"/>
              <w:bottom w:val="single" w:sz="4" w:space="0" w:color="auto"/>
              <w:right w:val="single" w:sz="4" w:space="0" w:color="auto"/>
            </w:tcBorders>
            <w:shd w:val="clear" w:color="auto" w:fill="FFFFFF"/>
          </w:tcPr>
          <w:p w:rsidR="009F70AB" w:rsidRPr="009A3152" w:rsidRDefault="009F70AB" w:rsidP="009A3152">
            <w:pPr>
              <w:pStyle w:val="ae"/>
              <w:ind w:firstLine="0"/>
              <w:jc w:val="left"/>
              <w:rPr>
                <w:sz w:val="20"/>
              </w:rPr>
            </w:pPr>
            <w:r w:rsidRPr="009A3152">
              <w:rPr>
                <w:sz w:val="20"/>
              </w:rPr>
              <w:t>-II-</w:t>
            </w:r>
          </w:p>
        </w:tc>
        <w:tc>
          <w:tcPr>
            <w:tcW w:w="989" w:type="dxa"/>
            <w:tcBorders>
              <w:top w:val="single" w:sz="4" w:space="0" w:color="auto"/>
              <w:left w:val="single" w:sz="4" w:space="0" w:color="auto"/>
              <w:bottom w:val="single" w:sz="4" w:space="0" w:color="auto"/>
              <w:right w:val="single" w:sz="4" w:space="0" w:color="auto"/>
            </w:tcBorders>
            <w:shd w:val="clear" w:color="auto" w:fill="FFFFFF"/>
          </w:tcPr>
          <w:p w:rsidR="009F70AB" w:rsidRPr="009A3152" w:rsidRDefault="009F70AB" w:rsidP="009A3152">
            <w:pPr>
              <w:pStyle w:val="ae"/>
              <w:ind w:firstLine="0"/>
              <w:jc w:val="left"/>
              <w:rPr>
                <w:sz w:val="20"/>
              </w:rPr>
            </w:pPr>
            <w:r w:rsidRPr="009A3152">
              <w:rPr>
                <w:sz w:val="20"/>
              </w:rPr>
              <w:t>1680</w:t>
            </w:r>
          </w:p>
        </w:tc>
        <w:tc>
          <w:tcPr>
            <w:tcW w:w="864" w:type="dxa"/>
            <w:tcBorders>
              <w:top w:val="single" w:sz="4" w:space="0" w:color="auto"/>
              <w:left w:val="single" w:sz="4" w:space="0" w:color="auto"/>
              <w:bottom w:val="single" w:sz="4" w:space="0" w:color="auto"/>
              <w:right w:val="single" w:sz="4" w:space="0" w:color="auto"/>
            </w:tcBorders>
            <w:shd w:val="clear" w:color="auto" w:fill="FFFFFF"/>
          </w:tcPr>
          <w:p w:rsidR="009F70AB" w:rsidRPr="009A3152" w:rsidRDefault="009F70AB" w:rsidP="009A3152">
            <w:pPr>
              <w:pStyle w:val="ae"/>
              <w:ind w:firstLine="0"/>
              <w:jc w:val="left"/>
              <w:rPr>
                <w:sz w:val="20"/>
              </w:rPr>
            </w:pPr>
            <w:r w:rsidRPr="009A3152">
              <w:rPr>
                <w:sz w:val="20"/>
              </w:rPr>
              <w:t>2601</w:t>
            </w:r>
          </w:p>
        </w:tc>
        <w:tc>
          <w:tcPr>
            <w:tcW w:w="764" w:type="dxa"/>
            <w:tcBorders>
              <w:top w:val="single" w:sz="4" w:space="0" w:color="auto"/>
              <w:left w:val="single" w:sz="4" w:space="0" w:color="auto"/>
              <w:bottom w:val="single" w:sz="4" w:space="0" w:color="auto"/>
              <w:right w:val="single" w:sz="4" w:space="0" w:color="auto"/>
            </w:tcBorders>
            <w:shd w:val="clear" w:color="auto" w:fill="FFFFFF"/>
          </w:tcPr>
          <w:p w:rsidR="009F70AB" w:rsidRPr="009A3152" w:rsidRDefault="009F70AB" w:rsidP="009A3152">
            <w:pPr>
              <w:pStyle w:val="ae"/>
              <w:ind w:firstLine="0"/>
              <w:jc w:val="left"/>
              <w:rPr>
                <w:sz w:val="20"/>
              </w:rPr>
            </w:pPr>
            <w:r w:rsidRPr="009A3152">
              <w:rPr>
                <w:sz w:val="20"/>
              </w:rPr>
              <w:t>2899</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9F70AB" w:rsidRPr="009A3152" w:rsidRDefault="009F70AB" w:rsidP="009A3152">
            <w:pPr>
              <w:pStyle w:val="ae"/>
              <w:ind w:firstLine="0"/>
              <w:jc w:val="left"/>
              <w:rPr>
                <w:sz w:val="20"/>
              </w:rPr>
            </w:pPr>
            <w:r w:rsidRPr="009A3152">
              <w:rPr>
                <w:sz w:val="20"/>
              </w:rPr>
              <w:t>111.5</w:t>
            </w:r>
          </w:p>
        </w:tc>
      </w:tr>
    </w:tbl>
    <w:p w:rsidR="00A656EC" w:rsidRPr="00C94CA3" w:rsidRDefault="00A656EC" w:rsidP="00C94CA3">
      <w:pPr>
        <w:pStyle w:val="ae"/>
      </w:pPr>
      <w:r w:rsidRPr="00C94CA3">
        <w:t>Источник: Годовой финансовой план доходов и расходов на 2005 год</w:t>
      </w:r>
    </w:p>
    <w:p w:rsidR="009F70AB" w:rsidRPr="00C94CA3" w:rsidRDefault="00153C65" w:rsidP="00C94CA3">
      <w:pPr>
        <w:pStyle w:val="ae"/>
      </w:pPr>
      <w:r>
        <w:br w:type="page"/>
      </w:r>
      <w:r w:rsidR="009F70AB" w:rsidRPr="00C94CA3">
        <w:t>Таблица 2.</w:t>
      </w:r>
      <w:r w:rsidR="00AC509C" w:rsidRPr="00C94CA3">
        <w:t>4</w:t>
      </w:r>
      <w:r w:rsidR="009F70AB" w:rsidRPr="00C94CA3">
        <w:t>.</w:t>
      </w:r>
    </w:p>
    <w:p w:rsidR="009F70AB" w:rsidRPr="00C94CA3" w:rsidRDefault="009F70AB" w:rsidP="00C94CA3">
      <w:pPr>
        <w:pStyle w:val="ae"/>
      </w:pPr>
      <w:r w:rsidRPr="00C94CA3">
        <w:t xml:space="preserve">Показатели производственно – финансовой деятельности РУП «БелТАПАЗ» на </w:t>
      </w:r>
      <w:smartTag w:uri="urn:schemas-microsoft-com:office:smarttags" w:element="metricconverter">
        <w:smartTagPr>
          <w:attr w:name="ProductID" w:val="2005 г"/>
        </w:smartTagPr>
        <w:r w:rsidRPr="00C94CA3">
          <w:t>2005 г</w:t>
        </w:r>
      </w:smartTag>
    </w:p>
    <w:tbl>
      <w:tblPr>
        <w:tblW w:w="9153" w:type="dxa"/>
        <w:tblInd w:w="182" w:type="dxa"/>
        <w:tblLayout w:type="fixed"/>
        <w:tblCellMar>
          <w:left w:w="40" w:type="dxa"/>
          <w:right w:w="40" w:type="dxa"/>
        </w:tblCellMar>
        <w:tblLook w:val="0000" w:firstRow="0" w:lastRow="0" w:firstColumn="0" w:lastColumn="0" w:noHBand="0" w:noVBand="0"/>
      </w:tblPr>
      <w:tblGrid>
        <w:gridCol w:w="5954"/>
        <w:gridCol w:w="992"/>
        <w:gridCol w:w="710"/>
        <w:gridCol w:w="710"/>
        <w:gridCol w:w="787"/>
      </w:tblGrid>
      <w:tr w:rsidR="00FA4E12" w:rsidRPr="00153C65" w:rsidTr="00153C65">
        <w:trPr>
          <w:trHeight w:hRule="exact" w:val="983"/>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Наименование показателей</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Ед. изм.</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2003 отчет</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2004 отчет</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2005 прог- ноз</w:t>
            </w:r>
          </w:p>
        </w:tc>
      </w:tr>
      <w:tr w:rsidR="00FA4E12" w:rsidRPr="00153C65" w:rsidTr="00153C65">
        <w:trPr>
          <w:trHeight w:hRule="exact" w:val="259"/>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Объем производства продукции без налогов из выручки: в фактических ценах отчетного года</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млн руб</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5573</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7201</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9426</w:t>
            </w:r>
          </w:p>
        </w:tc>
      </w:tr>
      <w:tr w:rsidR="00FA4E12" w:rsidRPr="00153C65" w:rsidTr="00153C65">
        <w:trPr>
          <w:trHeight w:hRule="exact" w:val="259"/>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в сопоставимых ценах</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млн руб</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4951</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6444</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8736</w:t>
            </w:r>
          </w:p>
        </w:tc>
      </w:tr>
      <w:tr w:rsidR="00FA4E12" w:rsidRPr="00153C65" w:rsidTr="00153C65">
        <w:trPr>
          <w:trHeight w:hRule="exact" w:val="240"/>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в % к соответствующему периоду прошлого года</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105.6</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104.5</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105.5</w:t>
            </w:r>
          </w:p>
        </w:tc>
      </w:tr>
      <w:tr w:rsidR="00FA4E12" w:rsidRPr="00153C65" w:rsidTr="00153C65">
        <w:trPr>
          <w:trHeight w:hRule="exact" w:val="617"/>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Объем отгруженной продукции без налогов из выручки в фактических ценах</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млн руб</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5516</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7111</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9426</w:t>
            </w:r>
          </w:p>
        </w:tc>
      </w:tr>
      <w:tr w:rsidR="00FA4E12" w:rsidRPr="00153C65" w:rsidTr="00153C65">
        <w:trPr>
          <w:trHeight w:hRule="exact" w:val="250"/>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Соотношение между отгруженной и произведенной проекцией</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99.0</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98.8</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100</w:t>
            </w:r>
          </w:p>
        </w:tc>
      </w:tr>
      <w:tr w:rsidR="00FA4E12" w:rsidRPr="00153C65" w:rsidTr="00153C65">
        <w:trPr>
          <w:trHeight w:hRule="exact" w:val="638"/>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Запасы готовой продутсции без налогов из выручки в фактических ценах на конец отчетного периода</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млн. руб</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709</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1266</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1178</w:t>
            </w:r>
          </w:p>
        </w:tc>
      </w:tr>
      <w:tr w:rsidR="00FA4E12" w:rsidRPr="00153C65" w:rsidTr="00153C65">
        <w:trPr>
          <w:trHeight w:hRule="exact" w:val="987"/>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Соотношение между запасами готовой продукции на конец отчетного периода и среднемесячным объемом производства в фактических ценах</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мес.</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1,53</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2.1</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1.5</w:t>
            </w:r>
          </w:p>
        </w:tc>
      </w:tr>
      <w:tr w:rsidR="00FA4E12" w:rsidRPr="00153C65" w:rsidTr="00153C65">
        <w:trPr>
          <w:trHeight w:hRule="exact" w:val="259"/>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Рост цен в % к соответствующему периоду прошлого года</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1.25</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1.23</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1.18</w:t>
            </w:r>
          </w:p>
        </w:tc>
      </w:tr>
      <w:tr w:rsidR="00FA4E12" w:rsidRPr="00153C65" w:rsidTr="00153C65">
        <w:trPr>
          <w:trHeight w:hRule="exact" w:val="254"/>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Объем производства ТНП тыс. руб.</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млн.руб</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257</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334</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460</w:t>
            </w:r>
          </w:p>
        </w:tc>
      </w:tr>
      <w:tr w:rsidR="00FA4E12" w:rsidRPr="00153C65" w:rsidTr="00153C65">
        <w:trPr>
          <w:trHeight w:hRule="exact" w:val="259"/>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в % к соответствутощему периоду прошлого года</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56,1</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106.0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115.0</w:t>
            </w:r>
          </w:p>
        </w:tc>
      </w:tr>
      <w:tr w:rsidR="00FA4E12" w:rsidRPr="00153C65" w:rsidTr="00153C65">
        <w:trPr>
          <w:trHeight w:hRule="exact" w:val="250"/>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Сальдо внешней торговли</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тыс.$</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675.1</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742.5</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824.2</w:t>
            </w:r>
          </w:p>
        </w:tc>
      </w:tr>
      <w:tr w:rsidR="00FA4E12" w:rsidRPr="00153C65" w:rsidTr="00153C65">
        <w:trPr>
          <w:trHeight w:hRule="exact" w:val="250"/>
        </w:trPr>
        <w:tc>
          <w:tcPr>
            <w:tcW w:w="5954" w:type="dxa"/>
            <w:tcBorders>
              <w:top w:val="single" w:sz="6" w:space="0" w:color="auto"/>
              <w:left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Темп роста сальдо</w:t>
            </w:r>
          </w:p>
        </w:tc>
        <w:tc>
          <w:tcPr>
            <w:tcW w:w="992" w:type="dxa"/>
            <w:tcBorders>
              <w:top w:val="single" w:sz="6" w:space="0" w:color="auto"/>
              <w:left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w:t>
            </w:r>
          </w:p>
        </w:tc>
        <w:tc>
          <w:tcPr>
            <w:tcW w:w="710" w:type="dxa"/>
            <w:tcBorders>
              <w:top w:val="single" w:sz="6" w:space="0" w:color="auto"/>
              <w:left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76.9</w:t>
            </w:r>
          </w:p>
        </w:tc>
        <w:tc>
          <w:tcPr>
            <w:tcW w:w="710" w:type="dxa"/>
            <w:tcBorders>
              <w:top w:val="single" w:sz="6" w:space="0" w:color="auto"/>
              <w:left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112.8</w:t>
            </w:r>
          </w:p>
        </w:tc>
        <w:tc>
          <w:tcPr>
            <w:tcW w:w="787" w:type="dxa"/>
            <w:tcBorders>
              <w:top w:val="single" w:sz="6" w:space="0" w:color="auto"/>
              <w:left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111.0</w:t>
            </w:r>
          </w:p>
        </w:tc>
      </w:tr>
      <w:tr w:rsidR="00FA4E12" w:rsidRPr="00153C65" w:rsidTr="00153C65">
        <w:trPr>
          <w:trHeight w:hRule="exact" w:val="259"/>
        </w:trPr>
        <w:tc>
          <w:tcPr>
            <w:tcW w:w="5954" w:type="dxa"/>
            <w:tcBorders>
              <w:top w:val="single" w:sz="4" w:space="0" w:color="auto"/>
              <w:left w:val="single" w:sz="4" w:space="0" w:color="auto"/>
              <w:bottom w:val="single" w:sz="4" w:space="0" w:color="auto"/>
              <w:right w:val="single" w:sz="4" w:space="0" w:color="auto"/>
            </w:tcBorders>
            <w:shd w:val="clear" w:color="auto" w:fill="FFFFFF"/>
          </w:tcPr>
          <w:p w:rsidR="00FA4E12" w:rsidRPr="00153C65" w:rsidRDefault="00FA4E12" w:rsidP="00153C65">
            <w:pPr>
              <w:pStyle w:val="ae"/>
              <w:ind w:firstLine="0"/>
              <w:jc w:val="left"/>
              <w:rPr>
                <w:sz w:val="20"/>
              </w:rPr>
            </w:pPr>
            <w:r w:rsidRPr="00153C65">
              <w:rPr>
                <w:sz w:val="20"/>
              </w:rPr>
              <w:t>Объем экспорта товаров и услуг</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A4E12" w:rsidRPr="00153C65" w:rsidRDefault="00FA4E12" w:rsidP="00153C65">
            <w:pPr>
              <w:pStyle w:val="ae"/>
              <w:ind w:firstLine="0"/>
              <w:jc w:val="left"/>
              <w:rPr>
                <w:sz w:val="20"/>
              </w:rPr>
            </w:pPr>
            <w:r w:rsidRPr="00153C65">
              <w:rPr>
                <w:sz w:val="20"/>
              </w:rPr>
              <w:t>тыс. $</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FA4E12" w:rsidRPr="00153C65" w:rsidRDefault="00FA4E12" w:rsidP="00153C65">
            <w:pPr>
              <w:pStyle w:val="ae"/>
              <w:ind w:firstLine="0"/>
              <w:jc w:val="left"/>
              <w:rPr>
                <w:sz w:val="20"/>
              </w:rPr>
            </w:pPr>
            <w:r w:rsidRPr="00153C65">
              <w:rPr>
                <w:sz w:val="20"/>
              </w:rPr>
              <w:t>814.3</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FA4E12" w:rsidRPr="00153C65" w:rsidRDefault="00FA4E12" w:rsidP="00153C65">
            <w:pPr>
              <w:pStyle w:val="ae"/>
              <w:ind w:firstLine="0"/>
              <w:jc w:val="left"/>
              <w:rPr>
                <w:sz w:val="20"/>
              </w:rPr>
            </w:pPr>
            <w:r w:rsidRPr="00153C65">
              <w:rPr>
                <w:sz w:val="20"/>
              </w:rPr>
              <w:t>771.4</w:t>
            </w:r>
          </w:p>
        </w:tc>
        <w:tc>
          <w:tcPr>
            <w:tcW w:w="787" w:type="dxa"/>
            <w:tcBorders>
              <w:top w:val="single" w:sz="4" w:space="0" w:color="auto"/>
              <w:left w:val="single" w:sz="4" w:space="0" w:color="auto"/>
              <w:bottom w:val="single" w:sz="4" w:space="0" w:color="auto"/>
              <w:right w:val="single" w:sz="4" w:space="0" w:color="auto"/>
            </w:tcBorders>
            <w:shd w:val="clear" w:color="auto" w:fill="FFFFFF"/>
          </w:tcPr>
          <w:p w:rsidR="00FA4E12" w:rsidRPr="00153C65" w:rsidRDefault="00FA4E12" w:rsidP="00153C65">
            <w:pPr>
              <w:pStyle w:val="ae"/>
              <w:ind w:firstLine="0"/>
              <w:jc w:val="left"/>
              <w:rPr>
                <w:sz w:val="20"/>
              </w:rPr>
            </w:pPr>
            <w:r w:rsidRPr="00153C65">
              <w:rPr>
                <w:sz w:val="20"/>
              </w:rPr>
              <w:t>856.3</w:t>
            </w:r>
          </w:p>
        </w:tc>
      </w:tr>
      <w:tr w:rsidR="00FA4E12" w:rsidRPr="00153C65" w:rsidTr="00153C65">
        <w:trPr>
          <w:trHeight w:hRule="exact" w:val="240"/>
        </w:trPr>
        <w:tc>
          <w:tcPr>
            <w:tcW w:w="5954" w:type="dxa"/>
            <w:tcBorders>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Темп роста экспорта</w:t>
            </w:r>
          </w:p>
        </w:tc>
        <w:tc>
          <w:tcPr>
            <w:tcW w:w="992" w:type="dxa"/>
            <w:tcBorders>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w:t>
            </w:r>
          </w:p>
        </w:tc>
        <w:tc>
          <w:tcPr>
            <w:tcW w:w="710" w:type="dxa"/>
            <w:tcBorders>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63,6</w:t>
            </w:r>
          </w:p>
        </w:tc>
        <w:tc>
          <w:tcPr>
            <w:tcW w:w="710" w:type="dxa"/>
            <w:tcBorders>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94.7</w:t>
            </w:r>
          </w:p>
        </w:tc>
        <w:tc>
          <w:tcPr>
            <w:tcW w:w="787" w:type="dxa"/>
            <w:tcBorders>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111.0</w:t>
            </w:r>
          </w:p>
        </w:tc>
      </w:tr>
      <w:tr w:rsidR="00FA4E12" w:rsidRPr="00153C65" w:rsidTr="00153C65">
        <w:trPr>
          <w:trHeight w:hRule="exact" w:val="259"/>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Объем импорта товаров и услуг</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тыс.$</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155.8</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28.9</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32.1</w:t>
            </w:r>
          </w:p>
        </w:tc>
      </w:tr>
      <w:tr w:rsidR="00FA4E12" w:rsidRPr="00153C65" w:rsidTr="00153C65">
        <w:trPr>
          <w:trHeight w:hRule="exact" w:val="250"/>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Темп роста импорта</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.16.3</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18.5</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111.0</w:t>
            </w:r>
          </w:p>
        </w:tc>
      </w:tr>
      <w:tr w:rsidR="00FA4E12" w:rsidRPr="00153C65" w:rsidTr="00153C65">
        <w:trPr>
          <w:trHeight w:hRule="exact" w:val="580"/>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Среднесписочная численность за последний месяц отчетного периода чел.</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697</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679</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665</w:t>
            </w:r>
          </w:p>
        </w:tc>
      </w:tr>
      <w:tr w:rsidR="00FA4E12" w:rsidRPr="00153C65" w:rsidTr="00153C65">
        <w:trPr>
          <w:trHeight w:hRule="exact" w:val="270"/>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Средняя з/пл за последний месяц отчетного периода</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руб.</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192248</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227433</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300560</w:t>
            </w:r>
          </w:p>
        </w:tc>
      </w:tr>
      <w:tr w:rsidR="00FA4E12" w:rsidRPr="00153C65" w:rsidTr="00153C65">
        <w:trPr>
          <w:trHeight w:hRule="exact" w:val="259"/>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Тарифная ставка 1 -го разряда руб.</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руб.</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34332</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ЗЗООО</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52000</w:t>
            </w:r>
          </w:p>
        </w:tc>
      </w:tr>
      <w:tr w:rsidR="00FA4E12" w:rsidRPr="00153C65" w:rsidTr="00153C65">
        <w:trPr>
          <w:trHeight w:hRule="exact" w:val="250"/>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Выручка от реализации продукции (товаров, работ, услуг)</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Млн.рубб</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6965</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9335</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12190</w:t>
            </w:r>
          </w:p>
        </w:tc>
      </w:tr>
      <w:tr w:rsidR="00FA4E12" w:rsidRPr="00153C65" w:rsidTr="00153C65">
        <w:trPr>
          <w:trHeight w:hRule="exact" w:val="259"/>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Уд. вес средств, поступивших на счета, в объеме выручки</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30.1</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27.3</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30.0</w:t>
            </w:r>
          </w:p>
        </w:tc>
      </w:tr>
      <w:tr w:rsidR="00FA4E12" w:rsidRPr="00153C65" w:rsidTr="00153C65">
        <w:trPr>
          <w:trHeight w:hRule="exact" w:val="250"/>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Уд. вес товарообменных операций в объеме выручки</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56.7</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57.0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0</w:t>
            </w:r>
          </w:p>
        </w:tc>
      </w:tr>
      <w:tr w:rsidR="00FA4E12" w:rsidRPr="00153C65" w:rsidTr="00153C65">
        <w:trPr>
          <w:trHeight w:hRule="exact" w:val="622"/>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Затраты на производство и сбыт реализованной продукции (товаров, работ, услуг)</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млн.руб</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4899</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6420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8728</w:t>
            </w:r>
          </w:p>
        </w:tc>
      </w:tr>
      <w:tr w:rsidR="00FA4E12" w:rsidRPr="00153C65" w:rsidTr="00153C65">
        <w:trPr>
          <w:trHeight w:hRule="exact" w:val="259"/>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Прибыль от реализации продукции (работ, услуг)</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млн. руб</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466</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803</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1178</w:t>
            </w:r>
          </w:p>
        </w:tc>
      </w:tr>
      <w:tr w:rsidR="00FA4E12" w:rsidRPr="00153C65" w:rsidTr="00153C65">
        <w:trPr>
          <w:trHeight w:hRule="exact" w:val="250"/>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Балансовая прибыль</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млн.руб</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498</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876</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1270</w:t>
            </w:r>
          </w:p>
        </w:tc>
      </w:tr>
      <w:tr w:rsidR="00FA4E12" w:rsidRPr="00153C65" w:rsidTr="00153C65">
        <w:trPr>
          <w:trHeight w:hRule="exact" w:val="259"/>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Рентабельность реализованной продукции, работ, услуг</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9.5</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12.9</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13.5</w:t>
            </w:r>
          </w:p>
        </w:tc>
      </w:tr>
      <w:tr w:rsidR="00FA4E12" w:rsidRPr="00153C65" w:rsidTr="00153C65">
        <w:trPr>
          <w:trHeight w:hRule="exact" w:val="250"/>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Дебиторская задолженность - всего</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млн.руб</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272</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330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300</w:t>
            </w:r>
          </w:p>
        </w:tc>
      </w:tr>
      <w:tr w:rsidR="00FA4E12" w:rsidRPr="00153C65" w:rsidTr="00153C65">
        <w:trPr>
          <w:trHeight w:hRule="exact" w:val="259"/>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просроченная свыше 3-х месяцев</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млн.руб</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16</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34</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w:t>
            </w:r>
          </w:p>
        </w:tc>
      </w:tr>
      <w:tr w:rsidR="00FA4E12" w:rsidRPr="00153C65" w:rsidTr="00153C65">
        <w:trPr>
          <w:trHeight w:hRule="exact" w:val="250"/>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удельный вес в общем объеме</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5.9</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10.3</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w:t>
            </w:r>
          </w:p>
        </w:tc>
      </w:tr>
      <w:tr w:rsidR="00FA4E12" w:rsidRPr="00153C65" w:rsidTr="00153C65">
        <w:trPr>
          <w:trHeight w:hRule="exact" w:val="250"/>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Кредиторская задолженность – всего</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млн.руб</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1148</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1629</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300</w:t>
            </w:r>
          </w:p>
        </w:tc>
      </w:tr>
      <w:tr w:rsidR="00FA4E12" w:rsidRPr="00153C65" w:rsidTr="00153C65">
        <w:trPr>
          <w:trHeight w:hRule="exact" w:val="259"/>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в т.ч.: поставщикам за товары, работы, услуги</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млн.руб</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367</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277</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w:t>
            </w:r>
          </w:p>
        </w:tc>
      </w:tr>
      <w:tr w:rsidR="00FA4E12" w:rsidRPr="00153C65" w:rsidTr="00153C65">
        <w:trPr>
          <w:trHeight w:hRule="exact" w:val="250"/>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по отчислениям в бюджет</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млн.руб</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443</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1097</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w:t>
            </w:r>
          </w:p>
        </w:tc>
      </w:tr>
      <w:tr w:rsidR="00FA4E12" w:rsidRPr="00153C65" w:rsidTr="00153C65">
        <w:trPr>
          <w:trHeight w:hRule="exact" w:val="259"/>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внебюджетным фондам</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млн.руб</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57</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55</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w:t>
            </w:r>
          </w:p>
        </w:tc>
      </w:tr>
      <w:tr w:rsidR="00FA4E12" w:rsidRPr="00153C65" w:rsidTr="00153C65">
        <w:trPr>
          <w:trHeight w:hRule="exact" w:val="538"/>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Из общей кредиторской задолженности: просроченная свыше 3-х месяцев</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млн.руб</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120</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924</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w:t>
            </w:r>
          </w:p>
        </w:tc>
      </w:tr>
      <w:tr w:rsidR="00FA4E12" w:rsidRPr="00153C65" w:rsidTr="00153C65">
        <w:trPr>
          <w:trHeight w:hRule="exact" w:val="250"/>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Удельный вес в общем объеме</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10,5</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56.7</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w:t>
            </w:r>
          </w:p>
        </w:tc>
      </w:tr>
      <w:tr w:rsidR="00FA4E12" w:rsidRPr="00153C65" w:rsidTr="00153C65">
        <w:trPr>
          <w:trHeight w:hRule="exact" w:val="736"/>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Соотношение задолженности к среднемесячной выручке: дебиторской</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46.9</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42.4</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30.9</w:t>
            </w:r>
          </w:p>
        </w:tc>
      </w:tr>
      <w:tr w:rsidR="00FA4E12" w:rsidRPr="00153C65" w:rsidTr="00153C65">
        <w:trPr>
          <w:trHeight w:hRule="exact" w:val="250"/>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Кредиторской</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197.8</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209.4</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30.9</w:t>
            </w:r>
          </w:p>
        </w:tc>
      </w:tr>
      <w:tr w:rsidR="00FA4E12" w:rsidRPr="00153C65" w:rsidTr="00153C65">
        <w:trPr>
          <w:trHeight w:hRule="exact" w:val="250"/>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Задолженность по кредитам банков - всего</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млн.руб</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295</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298</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250</w:t>
            </w:r>
          </w:p>
        </w:tc>
      </w:tr>
      <w:tr w:rsidR="00FA4E12" w:rsidRPr="00153C65" w:rsidTr="00153C65">
        <w:trPr>
          <w:trHeight w:hRule="exact" w:val="250"/>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по долгосрочным кредитам</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млн.руб</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w:t>
            </w:r>
          </w:p>
        </w:tc>
      </w:tr>
      <w:tr w:rsidR="00FA4E12" w:rsidRPr="00153C65" w:rsidTr="00153C65">
        <w:trPr>
          <w:trHeight w:hRule="exact" w:val="259"/>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по краткосрочным кредитам</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млн.руб</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295</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298</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w:t>
            </w:r>
          </w:p>
        </w:tc>
      </w:tr>
      <w:tr w:rsidR="00FA4E12" w:rsidRPr="00153C65" w:rsidTr="00153C65">
        <w:trPr>
          <w:trHeight w:hRule="exact" w:val="250"/>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Коэффициент текущей ликвидности (NR=1.7)</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коэф.</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1.40</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1.68</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1.68</w:t>
            </w:r>
          </w:p>
        </w:tc>
      </w:tr>
      <w:tr w:rsidR="00FA4E12" w:rsidRPr="00153C65" w:rsidTr="00153C65">
        <w:trPr>
          <w:trHeight w:hRule="exact" w:val="250"/>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Коэф. Обеспеченности собствен, средствами (NR =0.3)</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коэф.</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0.29</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0.3</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0.3</w:t>
            </w:r>
          </w:p>
        </w:tc>
      </w:tr>
      <w:tr w:rsidR="00FA4E12" w:rsidRPr="00153C65" w:rsidTr="00153C65">
        <w:trPr>
          <w:trHeight w:hRule="exact" w:val="278"/>
        </w:trPr>
        <w:tc>
          <w:tcPr>
            <w:tcW w:w="5954"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Коэффициент восстановления платежеспособности (NR=1.0)</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коэф.</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0.74</w:t>
            </w:r>
          </w:p>
        </w:tc>
        <w:tc>
          <w:tcPr>
            <w:tcW w:w="710"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0.91</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FA4E12" w:rsidRPr="00153C65" w:rsidRDefault="00FA4E12" w:rsidP="00153C65">
            <w:pPr>
              <w:pStyle w:val="ae"/>
              <w:ind w:firstLine="0"/>
              <w:jc w:val="left"/>
              <w:rPr>
                <w:sz w:val="20"/>
              </w:rPr>
            </w:pPr>
            <w:r w:rsidRPr="00153C65">
              <w:rPr>
                <w:sz w:val="20"/>
              </w:rPr>
              <w:t>0.91</w:t>
            </w:r>
          </w:p>
        </w:tc>
      </w:tr>
    </w:tbl>
    <w:p w:rsidR="00AC6944" w:rsidRPr="00C94CA3" w:rsidRDefault="00AC6944" w:rsidP="00C94CA3">
      <w:pPr>
        <w:pStyle w:val="ae"/>
      </w:pPr>
      <w:r w:rsidRPr="00C94CA3">
        <w:t>Источник</w:t>
      </w:r>
      <w:r w:rsidR="00A656EC" w:rsidRPr="00C94CA3">
        <w:t>: Годовой финансовой план доходов и расходов на 2005 год</w:t>
      </w:r>
    </w:p>
    <w:p w:rsidR="00153C65" w:rsidRDefault="00153C65" w:rsidP="00C94CA3">
      <w:pPr>
        <w:pStyle w:val="ae"/>
      </w:pPr>
    </w:p>
    <w:p w:rsidR="00C94CA3" w:rsidRPr="00C94CA3" w:rsidRDefault="00C214BA" w:rsidP="00C94CA3">
      <w:pPr>
        <w:pStyle w:val="ae"/>
      </w:pPr>
      <w:r w:rsidRPr="00C94CA3">
        <w:t>Ожидаемый рост объемов производства в 2005 г. по сравнению с 2004 г. составит 5,5 %. Плановый удельный вес условно-постоянных расходов в себестоимости продукции в 2005 г. составит 54,0 %, плановая себестоимость ТП 8954765 тыс. руб. Тогда снижение себестоимости за счет снижения</w:t>
      </w:r>
      <w:r w:rsidR="00C94CA3" w:rsidRPr="00C94CA3">
        <w:t xml:space="preserve"> </w:t>
      </w:r>
      <w:r w:rsidRPr="00C94CA3">
        <w:t>условно-постоянных расходов составит: (5,5%*54%*8954765) / (100*100) = 265957 т.р.</w:t>
      </w:r>
    </w:p>
    <w:p w:rsidR="00C214BA" w:rsidRPr="00C94CA3" w:rsidRDefault="00C214BA" w:rsidP="00C94CA3">
      <w:pPr>
        <w:pStyle w:val="ae"/>
      </w:pPr>
      <w:r w:rsidRPr="00C94CA3">
        <w:t>- выполнения разработанной на предприятии программы по энергосбережению – 31953 тыс. руб.;</w:t>
      </w:r>
    </w:p>
    <w:p w:rsidR="00C214BA" w:rsidRPr="00C94CA3" w:rsidRDefault="00C214BA" w:rsidP="00C94CA3">
      <w:pPr>
        <w:pStyle w:val="ae"/>
      </w:pPr>
      <w:r w:rsidRPr="00C94CA3">
        <w:t>- снижения общепроизводственных расходов на 2 % за счет доведения цехам (участкам) лимита расходов вспомогательных материалов: 2%* 8954765/100 = 179095 т.р.</w:t>
      </w:r>
    </w:p>
    <w:p w:rsidR="00C214BA" w:rsidRPr="00C94CA3" w:rsidRDefault="00C214BA" w:rsidP="00C94CA3">
      <w:pPr>
        <w:pStyle w:val="ae"/>
      </w:pPr>
      <w:r w:rsidRPr="00C94CA3">
        <w:t>Для подтверждения сертификатов соответствия на выпускаемую продукцию запланированы три этапа инспекционного контроля на 2004 год. Доля сертифицированной продукции в общем объеме производства планируется довести до 91,0 %.</w:t>
      </w:r>
    </w:p>
    <w:p w:rsidR="00C214BA" w:rsidRPr="00C94CA3" w:rsidRDefault="00C214BA" w:rsidP="00C94CA3">
      <w:pPr>
        <w:pStyle w:val="ae"/>
      </w:pPr>
      <w:r w:rsidRPr="00C94CA3">
        <w:t>Продолжаются работы по подготовке системы менеджмента качества к сертификации по СТБ ИСО 9001-2001 г. Сертификация СМК будет проведена Органом по сертификации - НИЧ БИТУ г. Минска.</w:t>
      </w:r>
    </w:p>
    <w:p w:rsidR="00C214BA" w:rsidRPr="00C94CA3" w:rsidRDefault="00C214BA" w:rsidP="00C94CA3">
      <w:pPr>
        <w:pStyle w:val="ae"/>
      </w:pPr>
      <w:r w:rsidRPr="00C94CA3">
        <w:t>На 2005 год запланировано освоение более 10 видов новой конкурентоспособной продукции.</w:t>
      </w:r>
    </w:p>
    <w:p w:rsidR="00C214BA" w:rsidRPr="00C94CA3" w:rsidRDefault="00C214BA" w:rsidP="00C94CA3">
      <w:pPr>
        <w:pStyle w:val="ae"/>
      </w:pPr>
      <w:r w:rsidRPr="00C94CA3">
        <w:t>Выручка от реализации продукции (работ, услуг) (с НДС, с налогами) со</w:t>
      </w:r>
      <w:r w:rsidR="00226F6E" w:rsidRPr="00C94CA3">
        <w:t>ставит в 2005</w:t>
      </w:r>
      <w:r w:rsidRPr="00C94CA3">
        <w:t xml:space="preserve"> г. 12190 млн. руб. и увеличится по сравнению с 200</w:t>
      </w:r>
      <w:r w:rsidR="00226F6E" w:rsidRPr="00C94CA3">
        <w:t>4</w:t>
      </w:r>
      <w:r w:rsidRPr="00C94CA3">
        <w:t xml:space="preserve"> г. на 130,6 %, в том числе обеспеченная поступлением денежных средств 8533 млн. руб. (против 2546 млн. руб. в 200</w:t>
      </w:r>
      <w:r w:rsidR="00226F6E" w:rsidRPr="00C94CA3">
        <w:t>4</w:t>
      </w:r>
      <w:r w:rsidRPr="00C94CA3">
        <w:t xml:space="preserve"> г.), или в 3,4 раза больше. Увеличение выручки планируется достигнуть за счет:</w:t>
      </w:r>
    </w:p>
    <w:p w:rsidR="00C214BA" w:rsidRPr="00C94CA3" w:rsidRDefault="00C214BA" w:rsidP="00C94CA3">
      <w:pPr>
        <w:pStyle w:val="ae"/>
      </w:pPr>
      <w:r w:rsidRPr="00C94CA3">
        <w:t>увеличения объемов производства по сравнению с отчетным годом на 5,5 % за счет повышения производительности труда и повышения загрузки производственных мощностей;</w:t>
      </w:r>
    </w:p>
    <w:p w:rsidR="00C214BA" w:rsidRPr="00C94CA3" w:rsidRDefault="00C214BA" w:rsidP="00C94CA3">
      <w:pPr>
        <w:pStyle w:val="ae"/>
      </w:pPr>
      <w:r w:rsidRPr="00C94CA3">
        <w:t>увеличения экспорта на 84,9 тыс.дол. США или на 11,0 %;</w:t>
      </w:r>
    </w:p>
    <w:p w:rsidR="00C214BA" w:rsidRPr="00C94CA3" w:rsidRDefault="00C214BA" w:rsidP="00C94CA3">
      <w:pPr>
        <w:pStyle w:val="ae"/>
      </w:pPr>
      <w:r w:rsidRPr="00C94CA3">
        <w:t>- привлечение новых потребителей в регионах Российской Федерации: Волго-Вятском районе; Северо-Западном районе; Дальне-Восточном районе.</w:t>
      </w:r>
    </w:p>
    <w:p w:rsidR="00C214BA" w:rsidRPr="00C94CA3" w:rsidRDefault="00C214BA" w:rsidP="00C94CA3">
      <w:pPr>
        <w:pStyle w:val="ae"/>
      </w:pPr>
      <w:r w:rsidRPr="00C94CA3">
        <w:t>- изучение спроса на продукцию РУП «БелТАПАЗ» и привлечение торговых агентов на территории Украины и стран Балтии.</w:t>
      </w:r>
    </w:p>
    <w:p w:rsidR="00C214BA" w:rsidRPr="00C94CA3" w:rsidRDefault="00C214BA" w:rsidP="00C94CA3">
      <w:pPr>
        <w:pStyle w:val="ae"/>
      </w:pPr>
      <w:r w:rsidRPr="00C94CA3">
        <w:t>- расширение дилерской сети.</w:t>
      </w:r>
    </w:p>
    <w:p w:rsidR="00C214BA" w:rsidRPr="00C94CA3" w:rsidRDefault="00C214BA" w:rsidP="00C94CA3">
      <w:pPr>
        <w:pStyle w:val="ae"/>
      </w:pPr>
      <w:r w:rsidRPr="00C94CA3">
        <w:t>- создание сети торговых домов и представительств.</w:t>
      </w:r>
    </w:p>
    <w:p w:rsidR="00C214BA" w:rsidRPr="00C94CA3" w:rsidRDefault="00C214BA" w:rsidP="00C94CA3">
      <w:pPr>
        <w:pStyle w:val="ae"/>
      </w:pPr>
      <w:r w:rsidRPr="00C94CA3">
        <w:t>- совершенствование производства на основе международных стандартов ISO 9001.</w:t>
      </w:r>
    </w:p>
    <w:p w:rsidR="00C214BA" w:rsidRPr="00C94CA3" w:rsidRDefault="00C214BA" w:rsidP="00C94CA3">
      <w:pPr>
        <w:pStyle w:val="ae"/>
      </w:pPr>
      <w:r w:rsidRPr="00C94CA3">
        <w:t>- модернизация оборудования.</w:t>
      </w:r>
    </w:p>
    <w:p w:rsidR="00C214BA" w:rsidRPr="00C94CA3" w:rsidRDefault="00C214BA" w:rsidP="00C94CA3">
      <w:pPr>
        <w:pStyle w:val="ae"/>
      </w:pPr>
      <w:r w:rsidRPr="00C94CA3">
        <w:t>- расширение ассортимента выпускаемой продукции РУП «БелТАПАЗ».</w:t>
      </w:r>
    </w:p>
    <w:p w:rsidR="00C94CA3" w:rsidRPr="00C94CA3" w:rsidRDefault="00C214BA" w:rsidP="00C94CA3">
      <w:pPr>
        <w:pStyle w:val="ae"/>
      </w:pPr>
      <w:r w:rsidRPr="00C94CA3">
        <w:t>- усиление рекламной деятельности в неохваченных регионах России, стран СНГ, а также странах Дальнего зарубежья.</w:t>
      </w:r>
    </w:p>
    <w:p w:rsidR="00C94CA3" w:rsidRPr="00C94CA3" w:rsidRDefault="00C214BA" w:rsidP="00C94CA3">
      <w:pPr>
        <w:pStyle w:val="ae"/>
      </w:pPr>
      <w:r w:rsidRPr="00C94CA3">
        <w:t>снижения остатков готовой продукции на складе до норматива К=1,5 против 2,1 в 200</w:t>
      </w:r>
      <w:r w:rsidR="00226F6E" w:rsidRPr="00C94CA3">
        <w:t>4</w:t>
      </w:r>
      <w:r w:rsidRPr="00C94CA3">
        <w:t xml:space="preserve"> г.</w:t>
      </w:r>
    </w:p>
    <w:p w:rsidR="00C214BA" w:rsidRPr="00C94CA3" w:rsidRDefault="00C214BA" w:rsidP="00C94CA3">
      <w:pPr>
        <w:pStyle w:val="ae"/>
      </w:pPr>
      <w:r w:rsidRPr="00C94CA3">
        <w:t>Снижение затрат на 1 т.р. товарной продукции в 200</w:t>
      </w:r>
      <w:r w:rsidR="00226F6E" w:rsidRPr="00C94CA3">
        <w:t>5</w:t>
      </w:r>
      <w:r w:rsidRPr="00C94CA3">
        <w:t xml:space="preserve"> г. на 0,4% (950/ 954*100-100=-0,4%) позволит получить рентабельность реализованной продукции 13,5 %, что на 0,6 пункта выше, чем в 200</w:t>
      </w:r>
      <w:r w:rsidR="00226F6E" w:rsidRPr="00C94CA3">
        <w:t>4</w:t>
      </w:r>
      <w:r w:rsidRPr="00C94CA3">
        <w:t xml:space="preserve"> г.</w:t>
      </w:r>
    </w:p>
    <w:p w:rsidR="00C214BA" w:rsidRPr="00C94CA3" w:rsidRDefault="00C214BA" w:rsidP="00C94CA3">
      <w:pPr>
        <w:pStyle w:val="ae"/>
      </w:pPr>
      <w:r w:rsidRPr="00C94CA3">
        <w:t>Вышеперечисленные факторы позволят получить балансовую прибыль в прогнозном году в сумме 1270 млн. руб., против ожидаемой 876 млн. руб. в 200</w:t>
      </w:r>
      <w:r w:rsidR="00226F6E" w:rsidRPr="00C94CA3">
        <w:t>4</w:t>
      </w:r>
      <w:r w:rsidRPr="00C94CA3">
        <w:t xml:space="preserve"> г., или на 45,0 % больше.</w:t>
      </w:r>
    </w:p>
    <w:p w:rsidR="00C214BA" w:rsidRPr="00C94CA3" w:rsidRDefault="00C214BA" w:rsidP="00C94CA3">
      <w:pPr>
        <w:pStyle w:val="ae"/>
      </w:pPr>
      <w:r w:rsidRPr="00C94CA3">
        <w:t>За счет увеличения балансовой прибыли увеличится на 44,4 % прибыль, остающаяся в распоряжении предприятия и составит 680 млн. руб., из которой 243 млн. руб. будет направлено в фонд потребления; 204 млн. руб. – на пополнение собственных оборотных средств , 197 млн.р. – в фонд накопления, 12 млн.р. – в резервный фонд.</w:t>
      </w:r>
    </w:p>
    <w:p w:rsidR="00C214BA" w:rsidRPr="00C94CA3" w:rsidRDefault="00C214BA" w:rsidP="00C94CA3">
      <w:pPr>
        <w:pStyle w:val="ae"/>
      </w:pPr>
      <w:r w:rsidRPr="00C94CA3">
        <w:t>Баланс доходов предприятия осуществляется по принципу: на покрытие расходов в первую очередь направляются собственные доходы. При этом учитывается целевое использование доходов и очередность их направления по статьям затрат. При недостатке собственных средств расходы могут покрываться кредитами банка или другими заемными ресурсами.</w:t>
      </w:r>
    </w:p>
    <w:p w:rsidR="00C214BA" w:rsidRPr="00C94CA3" w:rsidRDefault="00C214BA" w:rsidP="00C94CA3">
      <w:pPr>
        <w:pStyle w:val="ae"/>
      </w:pPr>
      <w:r w:rsidRPr="00C94CA3">
        <w:t>Составление проверочной таблицы начинается с заполнением итоговых граф по доходам и расходам предприятия, рассчитанных на основе отдельных статей.</w:t>
      </w:r>
    </w:p>
    <w:p w:rsidR="00C214BA" w:rsidRPr="00C94CA3" w:rsidRDefault="00C214BA" w:rsidP="00C94CA3">
      <w:pPr>
        <w:pStyle w:val="ae"/>
      </w:pPr>
      <w:r w:rsidRPr="00C94CA3">
        <w:t>Критерием правильности финансового плана является соблюдение следующий отношений: величина превышения доходов над расходами должна равняться сумме превышения платежа в бюджет над ассигнованиями из бюджета, а величина превышения расходов над доходами – величине превышения расходов над доходами – величине превышения ассигнований из бюджета над платежами в бюджет.</w:t>
      </w:r>
    </w:p>
    <w:p w:rsidR="009F70AB" w:rsidRPr="00C94CA3" w:rsidRDefault="009F70AB" w:rsidP="00C94CA3">
      <w:pPr>
        <w:pStyle w:val="ae"/>
      </w:pPr>
      <w:r w:rsidRPr="00C94CA3">
        <w:t>Исходя из тенденций и динамики финансовой деятельности предприятия, а также потребностей предприятия в более полной загрузке производственных мощностей и наращивании объемов производства и реализации продукции, был разработан инвестиционный план. Согласно ему в целях повышения эффективности производства, повышения конкурентоспособности выпускаемой продукции, расширения рынков сбыта предусмотрено дальнейшее техническое перевооружение производства токарных патронов с привлечением средств предприятия за счет средств амортизационного фонда в объеме 500 млн. руб.</w:t>
      </w:r>
    </w:p>
    <w:p w:rsidR="00C94CA3" w:rsidRPr="00C94CA3" w:rsidRDefault="009F70AB" w:rsidP="00C94CA3">
      <w:pPr>
        <w:pStyle w:val="ae"/>
      </w:pPr>
      <w:r w:rsidRPr="00C94CA3">
        <w:t>Эти средства будут использованы:</w:t>
      </w:r>
    </w:p>
    <w:p w:rsidR="00C94CA3" w:rsidRPr="00C94CA3" w:rsidRDefault="009F70AB" w:rsidP="00C94CA3">
      <w:pPr>
        <w:pStyle w:val="ae"/>
      </w:pPr>
      <w:r w:rsidRPr="00C94CA3">
        <w:t>разработку и изготовление собственного оборудования для совершенствования действующей технологии;</w:t>
      </w:r>
    </w:p>
    <w:p w:rsidR="009F70AB" w:rsidRPr="00C94CA3" w:rsidRDefault="009F70AB" w:rsidP="00C94CA3">
      <w:pPr>
        <w:pStyle w:val="ae"/>
      </w:pPr>
      <w:r w:rsidRPr="00C94CA3">
        <w:t>модернизацию оборудования в целях расширения технических характеристик и восстановления точностных параметров;</w:t>
      </w:r>
    </w:p>
    <w:p w:rsidR="009F70AB" w:rsidRPr="00C94CA3" w:rsidRDefault="009F70AB" w:rsidP="00C94CA3">
      <w:pPr>
        <w:pStyle w:val="ae"/>
      </w:pPr>
      <w:r w:rsidRPr="00C94CA3">
        <w:t>приобретение и внедрение энергосберегающего оборудования в термическом производстве, позволяющее значительно снизить энергопотребление при проведении процесса закалки и отпуска деталей;</w:t>
      </w:r>
    </w:p>
    <w:p w:rsidR="009F70AB" w:rsidRPr="00C94CA3" w:rsidRDefault="009F70AB" w:rsidP="00C94CA3">
      <w:pPr>
        <w:pStyle w:val="ae"/>
      </w:pPr>
      <w:r w:rsidRPr="00C94CA3">
        <w:t>приобретение оборудования на замену морально устаревшего и физически изношенного;</w:t>
      </w:r>
    </w:p>
    <w:p w:rsidR="009F70AB" w:rsidRPr="00C94CA3" w:rsidRDefault="009F70AB" w:rsidP="00C94CA3">
      <w:pPr>
        <w:pStyle w:val="ae"/>
      </w:pPr>
      <w:r w:rsidRPr="00C94CA3">
        <w:t>приобретение подъемно-транспортного оборудования для механизации труда;</w:t>
      </w:r>
    </w:p>
    <w:p w:rsidR="009F70AB" w:rsidRPr="00C94CA3" w:rsidRDefault="009F70AB" w:rsidP="00C94CA3">
      <w:pPr>
        <w:pStyle w:val="ae"/>
      </w:pPr>
      <w:r w:rsidRPr="00C94CA3">
        <w:t>приобретения вычислительной техники с целью автоматизации инженерного труда;</w:t>
      </w:r>
    </w:p>
    <w:p w:rsidR="009F70AB" w:rsidRPr="00C94CA3" w:rsidRDefault="009F70AB" w:rsidP="00C94CA3">
      <w:pPr>
        <w:pStyle w:val="ae"/>
      </w:pPr>
      <w:r w:rsidRPr="00C94CA3">
        <w:t>приобретение оборудования для маркировки продукции, позволяющее улучшить внешний вид изделий.</w:t>
      </w:r>
    </w:p>
    <w:p w:rsidR="009F70AB" w:rsidRPr="00C94CA3" w:rsidRDefault="009F70AB" w:rsidP="00C94CA3">
      <w:pPr>
        <w:pStyle w:val="ae"/>
      </w:pPr>
      <w:r w:rsidRPr="00C94CA3">
        <w:t>Данный инвестиционный план разработан на 1 год и не предусматривает детализацию инвестиционных затрат на долгосрочную перспективу.</w:t>
      </w:r>
    </w:p>
    <w:p w:rsidR="00C94CA3" w:rsidRPr="00C94CA3" w:rsidRDefault="009F70AB" w:rsidP="00C94CA3">
      <w:pPr>
        <w:pStyle w:val="ae"/>
      </w:pPr>
      <w:r w:rsidRPr="00C94CA3">
        <w:t>Говоря же непосредственно о стратегическом финансовом планировании, то можно констатировать факт его полного отсутствия на исследуемом предприятии.</w:t>
      </w:r>
    </w:p>
    <w:p w:rsidR="00C94CA3" w:rsidRPr="00C94CA3" w:rsidRDefault="009F70AB" w:rsidP="00C94CA3">
      <w:pPr>
        <w:pStyle w:val="ae"/>
      </w:pPr>
      <w:r w:rsidRPr="00C94CA3">
        <w:t>Стратегическое планирование на предприятии определяет только общие направления его развития на перспективный период времени и не имеет четкого целеполагания на конкретные временные периоды.</w:t>
      </w:r>
    </w:p>
    <w:p w:rsidR="00C94CA3" w:rsidRPr="00C94CA3" w:rsidRDefault="009F70AB" w:rsidP="00C94CA3">
      <w:pPr>
        <w:pStyle w:val="ae"/>
      </w:pPr>
      <w:r w:rsidRPr="00C94CA3">
        <w:t>По мнению автора дипломной работы, данный факт свидетельствует об отсутствии четкой целенаправленной программы действий на долгосрочную перспективу и о функционировании предприятия на основе краткосрочных (до 1-го года) целей задач.</w:t>
      </w:r>
    </w:p>
    <w:p w:rsidR="009F70AB" w:rsidRPr="00C94CA3" w:rsidRDefault="009F70AB" w:rsidP="00C94CA3">
      <w:pPr>
        <w:pStyle w:val="ae"/>
      </w:pPr>
      <w:r w:rsidRPr="00C94CA3">
        <w:t>Инструмент бизнес-планирования используется на предприятии для обоснования целей текущего планирования на предстоящий год. Бизнес-план на 2005 год включает основные инвестиционный, финансовый, производственный, организационный планы, а также планы по трудовым ресурсам, снижению материало-, трудо-, энергоемкости продукции, а также по техперевооружению предприятия. Основная цель разработки бизнес-плана на предприятии на предстоящий год – сведение в один документ всей разрабатываемой системы планов и обоснование приведенных в них нормативов и показателей.</w:t>
      </w:r>
    </w:p>
    <w:p w:rsidR="00C94CA3" w:rsidRPr="00C94CA3" w:rsidRDefault="009F70AB" w:rsidP="00C94CA3">
      <w:pPr>
        <w:pStyle w:val="ae"/>
      </w:pPr>
      <w:r w:rsidRPr="00C94CA3">
        <w:t>Перейдем к оценке краткосрочных (годовых) планов на исследуемом предприятии.</w:t>
      </w:r>
    </w:p>
    <w:p w:rsidR="009F70AB" w:rsidRPr="00C94CA3" w:rsidRDefault="009F70AB" w:rsidP="00C94CA3">
      <w:pPr>
        <w:pStyle w:val="ae"/>
      </w:pPr>
    </w:p>
    <w:p w:rsidR="009F70AB" w:rsidRPr="00C94CA3" w:rsidRDefault="009F70AB" w:rsidP="00C94CA3">
      <w:pPr>
        <w:pStyle w:val="ae"/>
      </w:pPr>
      <w:r w:rsidRPr="00C94CA3">
        <w:t>2.3 Анализ годовых финансовых планов</w:t>
      </w:r>
    </w:p>
    <w:p w:rsidR="00B771FF" w:rsidRDefault="00B771FF" w:rsidP="00C94CA3">
      <w:pPr>
        <w:pStyle w:val="ae"/>
      </w:pPr>
    </w:p>
    <w:p w:rsidR="009F70AB" w:rsidRPr="00C94CA3" w:rsidRDefault="009F70AB" w:rsidP="00C94CA3">
      <w:pPr>
        <w:pStyle w:val="ae"/>
      </w:pPr>
      <w:r w:rsidRPr="00C94CA3">
        <w:t>Согласно теории управления финансами (основные положения в сфере планирования изложены в п.п. 1.1. и 1.2.) на предприятии в рамках текущего финансового планирования рекомендуется разрабатывать систему планов, состоящую из:</w:t>
      </w:r>
    </w:p>
    <w:p w:rsidR="009F70AB" w:rsidRPr="00C94CA3" w:rsidRDefault="009F70AB" w:rsidP="00C94CA3">
      <w:pPr>
        <w:pStyle w:val="ae"/>
      </w:pPr>
      <w:r w:rsidRPr="00C94CA3">
        <w:t>Текущего годового финансового плана (расчетного баланса доходов и расходов);</w:t>
      </w:r>
    </w:p>
    <w:p w:rsidR="009F70AB" w:rsidRPr="00C94CA3" w:rsidRDefault="009F70AB" w:rsidP="00C94CA3">
      <w:pPr>
        <w:pStyle w:val="ae"/>
      </w:pPr>
      <w:r w:rsidRPr="00C94CA3">
        <w:t>Плана движения денежных средств на счетах в банках и кассе (платежный баланс);</w:t>
      </w:r>
    </w:p>
    <w:p w:rsidR="009F70AB" w:rsidRPr="00C94CA3" w:rsidRDefault="009F70AB" w:rsidP="00C94CA3">
      <w:pPr>
        <w:pStyle w:val="ae"/>
      </w:pPr>
      <w:r w:rsidRPr="00C94CA3">
        <w:t>Плана-прогноза движения денежных средств (прогноза потоков денежных средств) по видам деятельности;</w:t>
      </w:r>
    </w:p>
    <w:p w:rsidR="009F70AB" w:rsidRPr="00C94CA3" w:rsidRDefault="009F70AB" w:rsidP="00C94CA3">
      <w:pPr>
        <w:pStyle w:val="ae"/>
      </w:pPr>
      <w:r w:rsidRPr="00C94CA3">
        <w:t>Валютного плана;</w:t>
      </w:r>
    </w:p>
    <w:p w:rsidR="00C94CA3" w:rsidRPr="00C94CA3" w:rsidRDefault="009F70AB" w:rsidP="00C94CA3">
      <w:pPr>
        <w:pStyle w:val="ae"/>
      </w:pPr>
      <w:r w:rsidRPr="00C94CA3">
        <w:t>Кредитного плана.</w:t>
      </w:r>
    </w:p>
    <w:p w:rsidR="00C94CA3" w:rsidRPr="00C94CA3" w:rsidRDefault="009F70AB" w:rsidP="00C94CA3">
      <w:pPr>
        <w:pStyle w:val="ae"/>
      </w:pPr>
      <w:r w:rsidRPr="00C94CA3">
        <w:t>На исследуемом предприятии составлены текущий финансовый план на 2005 год, а также план-прогноз поступлений и отчислений денежных средств в 2005 году без разделения его по видам деятельности (текущей, инвестиционной, финансовой).</w:t>
      </w:r>
    </w:p>
    <w:p w:rsidR="00C94CA3" w:rsidRPr="00C94CA3" w:rsidRDefault="009F70AB" w:rsidP="00C94CA3">
      <w:pPr>
        <w:pStyle w:val="ae"/>
      </w:pPr>
      <w:r w:rsidRPr="00C94CA3">
        <w:t xml:space="preserve">Текущий финансовый план на 2005 год по предприятию РУП «БелТАПАЗ» представлен в </w:t>
      </w:r>
      <w:r w:rsidR="000D18E6" w:rsidRPr="00C94CA3">
        <w:t>Приложении 8</w:t>
      </w:r>
      <w:r w:rsidR="000567E9" w:rsidRPr="00C94CA3">
        <w:t>.</w:t>
      </w:r>
    </w:p>
    <w:p w:rsidR="009F70AB" w:rsidRPr="00C94CA3" w:rsidRDefault="000567E9" w:rsidP="00C94CA3">
      <w:pPr>
        <w:pStyle w:val="ae"/>
      </w:pPr>
      <w:r w:rsidRPr="00C94CA3">
        <w:t>В</w:t>
      </w:r>
      <w:r w:rsidR="00C94CA3" w:rsidRPr="00C94CA3">
        <w:t xml:space="preserve"> </w:t>
      </w:r>
      <w:r w:rsidR="009F70AB" w:rsidRPr="00C94CA3">
        <w:t>Таблице 2.</w:t>
      </w:r>
      <w:r w:rsidR="00AC6944" w:rsidRPr="00C94CA3">
        <w:t>5</w:t>
      </w:r>
      <w:r w:rsidR="009F70AB" w:rsidRPr="00C94CA3">
        <w:t>.</w:t>
      </w:r>
      <w:r w:rsidRPr="00C94CA3">
        <w:t xml:space="preserve"> отражены основные его статьи.</w:t>
      </w:r>
    </w:p>
    <w:p w:rsidR="009F70AB" w:rsidRPr="00C94CA3" w:rsidRDefault="005979CF" w:rsidP="00C94CA3">
      <w:pPr>
        <w:pStyle w:val="ae"/>
      </w:pPr>
      <w:r>
        <w:br w:type="page"/>
      </w:r>
      <w:r w:rsidR="009F70AB" w:rsidRPr="00C94CA3">
        <w:t>Таблица 2.</w:t>
      </w:r>
      <w:r w:rsidR="00AC6944" w:rsidRPr="00C94CA3">
        <w:t>5</w:t>
      </w:r>
      <w:r w:rsidR="009F70AB" w:rsidRPr="00C94CA3">
        <w:t>.</w:t>
      </w:r>
    </w:p>
    <w:p w:rsidR="009F70AB" w:rsidRPr="00C94CA3" w:rsidRDefault="009F70AB" w:rsidP="00C94CA3">
      <w:pPr>
        <w:pStyle w:val="ae"/>
      </w:pPr>
      <w:r w:rsidRPr="00C94CA3">
        <w:t>Финансовый план (баланс доходов и расходов) на 2005 год</w:t>
      </w:r>
    </w:p>
    <w:tbl>
      <w:tblPr>
        <w:tblW w:w="8964"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2880"/>
        <w:gridCol w:w="720"/>
        <w:gridCol w:w="720"/>
        <w:gridCol w:w="642"/>
        <w:gridCol w:w="780"/>
        <w:gridCol w:w="684"/>
        <w:gridCol w:w="738"/>
        <w:gridCol w:w="900"/>
        <w:gridCol w:w="900"/>
      </w:tblGrid>
      <w:tr w:rsidR="00412B44" w:rsidRPr="005979CF" w:rsidTr="00FC0264">
        <w:trPr>
          <w:cantSplit/>
          <w:trHeight w:hRule="exact" w:val="1313"/>
        </w:trPr>
        <w:tc>
          <w:tcPr>
            <w:tcW w:w="2880" w:type="dxa"/>
            <w:shd w:val="clear" w:color="auto" w:fill="FFFFFF"/>
          </w:tcPr>
          <w:p w:rsidR="00412B44" w:rsidRPr="005979CF" w:rsidRDefault="00412B44" w:rsidP="005979CF">
            <w:pPr>
              <w:pStyle w:val="ae"/>
              <w:ind w:firstLine="0"/>
              <w:jc w:val="left"/>
              <w:rPr>
                <w:sz w:val="20"/>
              </w:rPr>
            </w:pPr>
            <w:r w:rsidRPr="005979CF">
              <w:rPr>
                <w:sz w:val="20"/>
              </w:rPr>
              <w:t>Наименование показателя</w:t>
            </w:r>
          </w:p>
        </w:tc>
        <w:tc>
          <w:tcPr>
            <w:tcW w:w="720" w:type="dxa"/>
            <w:shd w:val="clear" w:color="auto" w:fill="FFFFFF"/>
            <w:textDirection w:val="btLr"/>
          </w:tcPr>
          <w:p w:rsidR="00412B44" w:rsidRPr="005979CF" w:rsidRDefault="00412B44" w:rsidP="005B5F36">
            <w:pPr>
              <w:pStyle w:val="ae"/>
              <w:ind w:left="113" w:right="113" w:firstLine="0"/>
              <w:jc w:val="left"/>
              <w:rPr>
                <w:sz w:val="20"/>
              </w:rPr>
            </w:pPr>
            <w:r w:rsidRPr="005979CF">
              <w:rPr>
                <w:sz w:val="20"/>
              </w:rPr>
              <w:t>№ стро-ки</w:t>
            </w:r>
          </w:p>
        </w:tc>
        <w:tc>
          <w:tcPr>
            <w:tcW w:w="720" w:type="dxa"/>
            <w:shd w:val="clear" w:color="auto" w:fill="FFFFFF"/>
            <w:textDirection w:val="btLr"/>
          </w:tcPr>
          <w:p w:rsidR="00412B44" w:rsidRPr="005979CF" w:rsidRDefault="00412B44" w:rsidP="005B5F36">
            <w:pPr>
              <w:pStyle w:val="ae"/>
              <w:ind w:left="113" w:right="113" w:firstLine="0"/>
              <w:jc w:val="left"/>
              <w:rPr>
                <w:sz w:val="20"/>
              </w:rPr>
            </w:pPr>
            <w:r w:rsidRPr="005979CF">
              <w:rPr>
                <w:sz w:val="20"/>
              </w:rPr>
              <w:t>Ед. изм.</w:t>
            </w:r>
          </w:p>
        </w:tc>
        <w:tc>
          <w:tcPr>
            <w:tcW w:w="642" w:type="dxa"/>
            <w:shd w:val="clear" w:color="auto" w:fill="FFFFFF"/>
            <w:textDirection w:val="btLr"/>
          </w:tcPr>
          <w:p w:rsidR="00412B44" w:rsidRPr="005979CF" w:rsidRDefault="00412B44" w:rsidP="005B5F36">
            <w:pPr>
              <w:pStyle w:val="ae"/>
              <w:ind w:left="113" w:right="113" w:firstLine="0"/>
              <w:jc w:val="left"/>
              <w:rPr>
                <w:sz w:val="20"/>
              </w:rPr>
            </w:pPr>
            <w:r w:rsidRPr="005979CF">
              <w:rPr>
                <w:sz w:val="20"/>
              </w:rPr>
              <w:t>2003</w:t>
            </w:r>
          </w:p>
        </w:tc>
        <w:tc>
          <w:tcPr>
            <w:tcW w:w="780" w:type="dxa"/>
            <w:shd w:val="clear" w:color="auto" w:fill="FFFFFF"/>
            <w:textDirection w:val="btLr"/>
          </w:tcPr>
          <w:p w:rsidR="00412B44" w:rsidRPr="005979CF" w:rsidRDefault="00412B44" w:rsidP="005B5F36">
            <w:pPr>
              <w:pStyle w:val="ae"/>
              <w:ind w:left="113" w:right="113" w:firstLine="0"/>
              <w:jc w:val="left"/>
              <w:rPr>
                <w:sz w:val="20"/>
              </w:rPr>
            </w:pPr>
            <w:r w:rsidRPr="005979CF">
              <w:rPr>
                <w:sz w:val="20"/>
              </w:rPr>
              <w:t xml:space="preserve">2004 (план) </w:t>
            </w:r>
          </w:p>
        </w:tc>
        <w:tc>
          <w:tcPr>
            <w:tcW w:w="684" w:type="dxa"/>
            <w:shd w:val="clear" w:color="auto" w:fill="FFFFFF"/>
            <w:textDirection w:val="btLr"/>
          </w:tcPr>
          <w:p w:rsidR="00412B44" w:rsidRPr="005979CF" w:rsidRDefault="00412B44" w:rsidP="005B5F36">
            <w:pPr>
              <w:pStyle w:val="ae"/>
              <w:ind w:left="113" w:right="113" w:firstLine="0"/>
              <w:jc w:val="left"/>
              <w:rPr>
                <w:sz w:val="20"/>
              </w:rPr>
            </w:pPr>
            <w:r w:rsidRPr="005979CF">
              <w:rPr>
                <w:sz w:val="20"/>
              </w:rPr>
              <w:t>2004</w:t>
            </w:r>
            <w:r w:rsidR="005979CF">
              <w:rPr>
                <w:sz w:val="20"/>
              </w:rPr>
              <w:t xml:space="preserve"> </w:t>
            </w:r>
            <w:r w:rsidRPr="005979CF">
              <w:rPr>
                <w:sz w:val="20"/>
              </w:rPr>
              <w:t xml:space="preserve">(отчет) </w:t>
            </w:r>
          </w:p>
        </w:tc>
        <w:tc>
          <w:tcPr>
            <w:tcW w:w="738" w:type="dxa"/>
            <w:shd w:val="clear" w:color="auto" w:fill="FFFFFF"/>
            <w:textDirection w:val="btLr"/>
          </w:tcPr>
          <w:p w:rsidR="00412B44" w:rsidRPr="005979CF" w:rsidRDefault="00412B44" w:rsidP="005B5F36">
            <w:pPr>
              <w:pStyle w:val="ae"/>
              <w:ind w:left="113" w:right="113" w:firstLine="0"/>
              <w:jc w:val="left"/>
              <w:rPr>
                <w:sz w:val="20"/>
              </w:rPr>
            </w:pPr>
            <w:r w:rsidRPr="005979CF">
              <w:rPr>
                <w:sz w:val="20"/>
              </w:rPr>
              <w:t>В % к плану</w:t>
            </w:r>
          </w:p>
        </w:tc>
        <w:tc>
          <w:tcPr>
            <w:tcW w:w="900" w:type="dxa"/>
            <w:shd w:val="clear" w:color="auto" w:fill="FFFFFF"/>
            <w:textDirection w:val="btLr"/>
          </w:tcPr>
          <w:p w:rsidR="00412B44" w:rsidRPr="005979CF" w:rsidRDefault="00412B44" w:rsidP="005B5F36">
            <w:pPr>
              <w:pStyle w:val="ae"/>
              <w:ind w:left="113" w:right="113" w:firstLine="0"/>
              <w:jc w:val="left"/>
              <w:rPr>
                <w:sz w:val="20"/>
              </w:rPr>
            </w:pPr>
            <w:r w:rsidRPr="005979CF">
              <w:rPr>
                <w:sz w:val="20"/>
              </w:rPr>
              <w:t>2005 (прог-ноз)</w:t>
            </w:r>
          </w:p>
        </w:tc>
        <w:tc>
          <w:tcPr>
            <w:tcW w:w="900" w:type="dxa"/>
            <w:shd w:val="clear" w:color="auto" w:fill="FFFFFF"/>
            <w:textDirection w:val="btLr"/>
          </w:tcPr>
          <w:p w:rsidR="00412B44" w:rsidRPr="005979CF" w:rsidRDefault="00412B44" w:rsidP="005B5F36">
            <w:pPr>
              <w:pStyle w:val="ae"/>
              <w:ind w:left="113" w:right="113" w:firstLine="0"/>
              <w:jc w:val="left"/>
              <w:rPr>
                <w:sz w:val="20"/>
              </w:rPr>
            </w:pPr>
            <w:r w:rsidRPr="005979CF">
              <w:rPr>
                <w:sz w:val="20"/>
              </w:rPr>
              <w:t>Темп роста 2005</w:t>
            </w:r>
            <w:r w:rsidR="005979CF">
              <w:rPr>
                <w:sz w:val="20"/>
              </w:rPr>
              <w:t xml:space="preserve"> </w:t>
            </w:r>
            <w:r w:rsidRPr="005979CF">
              <w:rPr>
                <w:sz w:val="20"/>
              </w:rPr>
              <w:t>/2004</w:t>
            </w:r>
          </w:p>
        </w:tc>
      </w:tr>
      <w:tr w:rsidR="00412B44" w:rsidRPr="005979CF" w:rsidTr="00FC0264">
        <w:trPr>
          <w:trHeight w:hRule="exact" w:val="250"/>
        </w:trPr>
        <w:tc>
          <w:tcPr>
            <w:tcW w:w="2880" w:type="dxa"/>
            <w:shd w:val="clear" w:color="auto" w:fill="FFFFFF"/>
          </w:tcPr>
          <w:p w:rsidR="00412B44" w:rsidRPr="005979CF" w:rsidRDefault="00412B44" w:rsidP="005979CF">
            <w:pPr>
              <w:pStyle w:val="ae"/>
              <w:ind w:firstLine="0"/>
              <w:jc w:val="left"/>
              <w:rPr>
                <w:sz w:val="20"/>
              </w:rPr>
            </w:pPr>
            <w:r w:rsidRPr="005979CF">
              <w:rPr>
                <w:sz w:val="20"/>
              </w:rPr>
              <w:t>1. Доходы и поступления средств</w:t>
            </w:r>
          </w:p>
        </w:tc>
        <w:tc>
          <w:tcPr>
            <w:tcW w:w="720" w:type="dxa"/>
            <w:shd w:val="clear" w:color="auto" w:fill="FFFFFF"/>
          </w:tcPr>
          <w:p w:rsidR="00412B44" w:rsidRPr="005979CF" w:rsidRDefault="00412B44" w:rsidP="005979CF">
            <w:pPr>
              <w:pStyle w:val="ae"/>
              <w:ind w:firstLine="0"/>
              <w:jc w:val="left"/>
              <w:rPr>
                <w:sz w:val="20"/>
              </w:rPr>
            </w:pPr>
          </w:p>
        </w:tc>
        <w:tc>
          <w:tcPr>
            <w:tcW w:w="720" w:type="dxa"/>
            <w:shd w:val="clear" w:color="auto" w:fill="FFFFFF"/>
          </w:tcPr>
          <w:p w:rsidR="00412B44" w:rsidRPr="005979CF" w:rsidRDefault="00412B44" w:rsidP="005979CF">
            <w:pPr>
              <w:pStyle w:val="ae"/>
              <w:ind w:firstLine="0"/>
              <w:jc w:val="left"/>
              <w:rPr>
                <w:sz w:val="20"/>
              </w:rPr>
            </w:pPr>
          </w:p>
        </w:tc>
        <w:tc>
          <w:tcPr>
            <w:tcW w:w="642" w:type="dxa"/>
            <w:shd w:val="clear" w:color="auto" w:fill="FFFFFF"/>
          </w:tcPr>
          <w:p w:rsidR="00412B44" w:rsidRPr="005979CF" w:rsidRDefault="00412B44" w:rsidP="005979CF">
            <w:pPr>
              <w:pStyle w:val="ae"/>
              <w:ind w:firstLine="0"/>
              <w:jc w:val="left"/>
              <w:rPr>
                <w:sz w:val="20"/>
              </w:rPr>
            </w:pPr>
          </w:p>
        </w:tc>
        <w:tc>
          <w:tcPr>
            <w:tcW w:w="780" w:type="dxa"/>
            <w:shd w:val="clear" w:color="auto" w:fill="FFFFFF"/>
          </w:tcPr>
          <w:p w:rsidR="00412B44" w:rsidRPr="005979CF" w:rsidRDefault="00412B44" w:rsidP="005979CF">
            <w:pPr>
              <w:pStyle w:val="ae"/>
              <w:ind w:firstLine="0"/>
              <w:jc w:val="left"/>
              <w:rPr>
                <w:sz w:val="20"/>
              </w:rPr>
            </w:pPr>
          </w:p>
        </w:tc>
        <w:tc>
          <w:tcPr>
            <w:tcW w:w="684" w:type="dxa"/>
            <w:shd w:val="clear" w:color="auto" w:fill="FFFFFF"/>
          </w:tcPr>
          <w:p w:rsidR="00412B44" w:rsidRPr="005979CF" w:rsidRDefault="00412B44" w:rsidP="005979CF">
            <w:pPr>
              <w:pStyle w:val="ae"/>
              <w:ind w:firstLine="0"/>
              <w:jc w:val="left"/>
              <w:rPr>
                <w:sz w:val="20"/>
              </w:rPr>
            </w:pPr>
          </w:p>
        </w:tc>
        <w:tc>
          <w:tcPr>
            <w:tcW w:w="738" w:type="dxa"/>
            <w:shd w:val="clear" w:color="auto" w:fill="FFFFFF"/>
          </w:tcPr>
          <w:p w:rsidR="00412B44" w:rsidRPr="005979CF" w:rsidRDefault="00412B44" w:rsidP="005979CF">
            <w:pPr>
              <w:pStyle w:val="ae"/>
              <w:ind w:firstLine="0"/>
              <w:jc w:val="left"/>
              <w:rPr>
                <w:sz w:val="20"/>
              </w:rPr>
            </w:pPr>
          </w:p>
        </w:tc>
        <w:tc>
          <w:tcPr>
            <w:tcW w:w="900" w:type="dxa"/>
            <w:shd w:val="clear" w:color="auto" w:fill="FFFFFF"/>
          </w:tcPr>
          <w:p w:rsidR="00412B44" w:rsidRPr="005979CF" w:rsidRDefault="00412B44" w:rsidP="005979CF">
            <w:pPr>
              <w:pStyle w:val="ae"/>
              <w:ind w:firstLine="0"/>
              <w:jc w:val="left"/>
              <w:rPr>
                <w:sz w:val="20"/>
              </w:rPr>
            </w:pPr>
          </w:p>
        </w:tc>
        <w:tc>
          <w:tcPr>
            <w:tcW w:w="900" w:type="dxa"/>
            <w:shd w:val="clear" w:color="auto" w:fill="FFFFFF"/>
          </w:tcPr>
          <w:p w:rsidR="00412B44" w:rsidRPr="005979CF" w:rsidRDefault="00412B44" w:rsidP="005979CF">
            <w:pPr>
              <w:pStyle w:val="ae"/>
              <w:ind w:firstLine="0"/>
              <w:jc w:val="left"/>
              <w:rPr>
                <w:sz w:val="20"/>
              </w:rPr>
            </w:pPr>
          </w:p>
        </w:tc>
      </w:tr>
      <w:tr w:rsidR="00412B44" w:rsidRPr="005979CF" w:rsidTr="00FC0264">
        <w:trPr>
          <w:trHeight w:hRule="exact" w:val="250"/>
        </w:trPr>
        <w:tc>
          <w:tcPr>
            <w:tcW w:w="2880" w:type="dxa"/>
            <w:shd w:val="clear" w:color="auto" w:fill="FFFFFF"/>
          </w:tcPr>
          <w:p w:rsidR="00412B44" w:rsidRPr="005979CF" w:rsidRDefault="00412B44" w:rsidP="005979CF">
            <w:pPr>
              <w:pStyle w:val="ae"/>
              <w:ind w:firstLine="0"/>
              <w:jc w:val="left"/>
              <w:rPr>
                <w:sz w:val="20"/>
              </w:rPr>
            </w:pPr>
            <w:r w:rsidRPr="005979CF">
              <w:rPr>
                <w:sz w:val="20"/>
              </w:rPr>
              <w:t>Общая сумма прибыли</w:t>
            </w:r>
          </w:p>
        </w:tc>
        <w:tc>
          <w:tcPr>
            <w:tcW w:w="720" w:type="dxa"/>
            <w:shd w:val="clear" w:color="auto" w:fill="FFFFFF"/>
          </w:tcPr>
          <w:p w:rsidR="00412B44" w:rsidRPr="005979CF" w:rsidRDefault="00412B44" w:rsidP="005979CF">
            <w:pPr>
              <w:pStyle w:val="ae"/>
              <w:ind w:firstLine="0"/>
              <w:jc w:val="left"/>
              <w:rPr>
                <w:sz w:val="20"/>
              </w:rPr>
            </w:pPr>
            <w:r w:rsidRPr="005979CF">
              <w:rPr>
                <w:sz w:val="20"/>
              </w:rPr>
              <w:t>001</w:t>
            </w:r>
          </w:p>
        </w:tc>
        <w:tc>
          <w:tcPr>
            <w:tcW w:w="720" w:type="dxa"/>
            <w:shd w:val="clear" w:color="auto" w:fill="FFFFFF"/>
          </w:tcPr>
          <w:p w:rsidR="00412B44" w:rsidRPr="005979CF" w:rsidRDefault="00412B44" w:rsidP="005979CF">
            <w:pPr>
              <w:pStyle w:val="ae"/>
              <w:ind w:firstLine="0"/>
              <w:jc w:val="left"/>
              <w:rPr>
                <w:sz w:val="20"/>
              </w:rPr>
            </w:pPr>
            <w:r w:rsidRPr="005979CF">
              <w:rPr>
                <w:sz w:val="20"/>
              </w:rPr>
              <w:t>млн.руб.</w:t>
            </w:r>
          </w:p>
        </w:tc>
        <w:tc>
          <w:tcPr>
            <w:tcW w:w="642" w:type="dxa"/>
            <w:shd w:val="clear" w:color="auto" w:fill="FFFFFF"/>
          </w:tcPr>
          <w:p w:rsidR="00412B44" w:rsidRPr="005979CF" w:rsidRDefault="00412B44" w:rsidP="005979CF">
            <w:pPr>
              <w:pStyle w:val="ae"/>
              <w:ind w:firstLine="0"/>
              <w:jc w:val="left"/>
              <w:rPr>
                <w:sz w:val="20"/>
              </w:rPr>
            </w:pPr>
            <w:r w:rsidRPr="005979CF">
              <w:rPr>
                <w:sz w:val="20"/>
              </w:rPr>
              <w:t>498</w:t>
            </w:r>
          </w:p>
        </w:tc>
        <w:tc>
          <w:tcPr>
            <w:tcW w:w="780" w:type="dxa"/>
            <w:shd w:val="clear" w:color="auto" w:fill="FFFFFF"/>
          </w:tcPr>
          <w:p w:rsidR="00412B44" w:rsidRPr="005979CF" w:rsidRDefault="00412B44" w:rsidP="005979CF">
            <w:pPr>
              <w:pStyle w:val="ae"/>
              <w:ind w:firstLine="0"/>
              <w:jc w:val="left"/>
              <w:rPr>
                <w:sz w:val="20"/>
              </w:rPr>
            </w:pPr>
            <w:r w:rsidRPr="005979CF">
              <w:rPr>
                <w:sz w:val="20"/>
              </w:rPr>
              <w:t>982</w:t>
            </w:r>
          </w:p>
        </w:tc>
        <w:tc>
          <w:tcPr>
            <w:tcW w:w="684" w:type="dxa"/>
            <w:shd w:val="clear" w:color="auto" w:fill="FFFFFF"/>
          </w:tcPr>
          <w:p w:rsidR="00412B44" w:rsidRPr="005979CF" w:rsidRDefault="00412B44" w:rsidP="005979CF">
            <w:pPr>
              <w:pStyle w:val="ae"/>
              <w:ind w:firstLine="0"/>
              <w:jc w:val="left"/>
              <w:rPr>
                <w:sz w:val="20"/>
              </w:rPr>
            </w:pPr>
            <w:r w:rsidRPr="005979CF">
              <w:rPr>
                <w:sz w:val="20"/>
              </w:rPr>
              <w:t>876</w:t>
            </w:r>
          </w:p>
        </w:tc>
        <w:tc>
          <w:tcPr>
            <w:tcW w:w="738" w:type="dxa"/>
            <w:shd w:val="clear" w:color="auto" w:fill="FFFFFF"/>
          </w:tcPr>
          <w:p w:rsidR="00412B44" w:rsidRPr="005979CF" w:rsidRDefault="00E17F7D" w:rsidP="005979CF">
            <w:pPr>
              <w:pStyle w:val="ae"/>
              <w:ind w:firstLine="0"/>
              <w:jc w:val="left"/>
              <w:rPr>
                <w:sz w:val="20"/>
              </w:rPr>
            </w:pPr>
            <w:r w:rsidRPr="005979CF">
              <w:rPr>
                <w:sz w:val="20"/>
              </w:rPr>
              <w:t>89,21</w:t>
            </w:r>
          </w:p>
        </w:tc>
        <w:tc>
          <w:tcPr>
            <w:tcW w:w="900" w:type="dxa"/>
            <w:shd w:val="clear" w:color="auto" w:fill="FFFFFF"/>
          </w:tcPr>
          <w:p w:rsidR="00412B44" w:rsidRPr="005979CF" w:rsidRDefault="00412B44" w:rsidP="005979CF">
            <w:pPr>
              <w:pStyle w:val="ae"/>
              <w:ind w:firstLine="0"/>
              <w:jc w:val="left"/>
              <w:rPr>
                <w:sz w:val="20"/>
              </w:rPr>
            </w:pPr>
            <w:r w:rsidRPr="005979CF">
              <w:rPr>
                <w:sz w:val="20"/>
              </w:rPr>
              <w:t>1270</w:t>
            </w:r>
          </w:p>
        </w:tc>
        <w:tc>
          <w:tcPr>
            <w:tcW w:w="900" w:type="dxa"/>
            <w:shd w:val="clear" w:color="auto" w:fill="FFFFFF"/>
          </w:tcPr>
          <w:p w:rsidR="00412B44" w:rsidRPr="005979CF" w:rsidRDefault="00412B44" w:rsidP="005979CF">
            <w:pPr>
              <w:pStyle w:val="ae"/>
              <w:ind w:firstLine="0"/>
              <w:jc w:val="left"/>
              <w:rPr>
                <w:sz w:val="20"/>
              </w:rPr>
            </w:pPr>
            <w:r w:rsidRPr="005979CF">
              <w:rPr>
                <w:sz w:val="20"/>
              </w:rPr>
              <w:t>145</w:t>
            </w:r>
          </w:p>
        </w:tc>
      </w:tr>
      <w:tr w:rsidR="00412B44" w:rsidRPr="005979CF" w:rsidTr="00FC0264">
        <w:trPr>
          <w:trHeight w:hRule="exact" w:val="269"/>
        </w:trPr>
        <w:tc>
          <w:tcPr>
            <w:tcW w:w="2880" w:type="dxa"/>
            <w:shd w:val="clear" w:color="auto" w:fill="FFFFFF"/>
          </w:tcPr>
          <w:p w:rsidR="00412B44" w:rsidRPr="005979CF" w:rsidRDefault="00412B44" w:rsidP="005979CF">
            <w:pPr>
              <w:pStyle w:val="ae"/>
              <w:ind w:firstLine="0"/>
              <w:jc w:val="left"/>
              <w:rPr>
                <w:sz w:val="20"/>
              </w:rPr>
            </w:pPr>
            <w:r w:rsidRPr="005979CF">
              <w:rPr>
                <w:sz w:val="20"/>
              </w:rPr>
              <w:t>В том числе:</w:t>
            </w:r>
          </w:p>
        </w:tc>
        <w:tc>
          <w:tcPr>
            <w:tcW w:w="720" w:type="dxa"/>
            <w:shd w:val="clear" w:color="auto" w:fill="FFFFFF"/>
          </w:tcPr>
          <w:p w:rsidR="00412B44" w:rsidRPr="005979CF" w:rsidRDefault="00412B44" w:rsidP="005979CF">
            <w:pPr>
              <w:pStyle w:val="ae"/>
              <w:ind w:firstLine="0"/>
              <w:jc w:val="left"/>
              <w:rPr>
                <w:sz w:val="20"/>
              </w:rPr>
            </w:pPr>
          </w:p>
        </w:tc>
        <w:tc>
          <w:tcPr>
            <w:tcW w:w="720" w:type="dxa"/>
            <w:shd w:val="clear" w:color="auto" w:fill="FFFFFF"/>
          </w:tcPr>
          <w:p w:rsidR="00412B44" w:rsidRPr="005979CF" w:rsidRDefault="00412B44" w:rsidP="005979CF">
            <w:pPr>
              <w:pStyle w:val="ae"/>
              <w:ind w:firstLine="0"/>
              <w:jc w:val="left"/>
              <w:rPr>
                <w:sz w:val="20"/>
              </w:rPr>
            </w:pPr>
          </w:p>
        </w:tc>
        <w:tc>
          <w:tcPr>
            <w:tcW w:w="642" w:type="dxa"/>
            <w:shd w:val="clear" w:color="auto" w:fill="FFFFFF"/>
          </w:tcPr>
          <w:p w:rsidR="00412B44" w:rsidRPr="005979CF" w:rsidRDefault="00412B44" w:rsidP="005979CF">
            <w:pPr>
              <w:pStyle w:val="ae"/>
              <w:ind w:firstLine="0"/>
              <w:jc w:val="left"/>
              <w:rPr>
                <w:sz w:val="20"/>
              </w:rPr>
            </w:pPr>
          </w:p>
        </w:tc>
        <w:tc>
          <w:tcPr>
            <w:tcW w:w="780" w:type="dxa"/>
            <w:shd w:val="clear" w:color="auto" w:fill="FFFFFF"/>
          </w:tcPr>
          <w:p w:rsidR="00412B44" w:rsidRPr="005979CF" w:rsidRDefault="00412B44" w:rsidP="005979CF">
            <w:pPr>
              <w:pStyle w:val="ae"/>
              <w:ind w:firstLine="0"/>
              <w:jc w:val="left"/>
              <w:rPr>
                <w:sz w:val="20"/>
              </w:rPr>
            </w:pPr>
          </w:p>
        </w:tc>
        <w:tc>
          <w:tcPr>
            <w:tcW w:w="684" w:type="dxa"/>
            <w:shd w:val="clear" w:color="auto" w:fill="FFFFFF"/>
          </w:tcPr>
          <w:p w:rsidR="00412B44" w:rsidRPr="005979CF" w:rsidRDefault="00412B44" w:rsidP="005979CF">
            <w:pPr>
              <w:pStyle w:val="ae"/>
              <w:ind w:firstLine="0"/>
              <w:jc w:val="left"/>
              <w:rPr>
                <w:sz w:val="20"/>
              </w:rPr>
            </w:pPr>
          </w:p>
        </w:tc>
        <w:tc>
          <w:tcPr>
            <w:tcW w:w="738" w:type="dxa"/>
            <w:shd w:val="clear" w:color="auto" w:fill="FFFFFF"/>
          </w:tcPr>
          <w:p w:rsidR="00412B44" w:rsidRPr="005979CF" w:rsidRDefault="00412B44" w:rsidP="005979CF">
            <w:pPr>
              <w:pStyle w:val="ae"/>
              <w:ind w:firstLine="0"/>
              <w:jc w:val="left"/>
              <w:rPr>
                <w:sz w:val="20"/>
              </w:rPr>
            </w:pPr>
          </w:p>
        </w:tc>
        <w:tc>
          <w:tcPr>
            <w:tcW w:w="900" w:type="dxa"/>
            <w:shd w:val="clear" w:color="auto" w:fill="FFFFFF"/>
          </w:tcPr>
          <w:p w:rsidR="00412B44" w:rsidRPr="005979CF" w:rsidRDefault="00412B44" w:rsidP="005979CF">
            <w:pPr>
              <w:pStyle w:val="ae"/>
              <w:ind w:firstLine="0"/>
              <w:jc w:val="left"/>
              <w:rPr>
                <w:sz w:val="20"/>
              </w:rPr>
            </w:pPr>
          </w:p>
        </w:tc>
        <w:tc>
          <w:tcPr>
            <w:tcW w:w="900" w:type="dxa"/>
            <w:shd w:val="clear" w:color="auto" w:fill="FFFFFF"/>
          </w:tcPr>
          <w:p w:rsidR="00412B44" w:rsidRPr="005979CF" w:rsidRDefault="00412B44" w:rsidP="005979CF">
            <w:pPr>
              <w:pStyle w:val="ae"/>
              <w:ind w:firstLine="0"/>
              <w:jc w:val="left"/>
              <w:rPr>
                <w:sz w:val="20"/>
              </w:rPr>
            </w:pPr>
          </w:p>
        </w:tc>
      </w:tr>
      <w:tr w:rsidR="00412B44" w:rsidRPr="005979CF" w:rsidTr="00FC0264">
        <w:trPr>
          <w:trHeight w:hRule="exact" w:val="633"/>
        </w:trPr>
        <w:tc>
          <w:tcPr>
            <w:tcW w:w="2880" w:type="dxa"/>
            <w:shd w:val="clear" w:color="auto" w:fill="FFFFFF"/>
          </w:tcPr>
          <w:p w:rsidR="00412B44" w:rsidRPr="005979CF" w:rsidRDefault="00412B44" w:rsidP="005979CF">
            <w:pPr>
              <w:pStyle w:val="ae"/>
              <w:ind w:firstLine="0"/>
              <w:jc w:val="left"/>
              <w:rPr>
                <w:sz w:val="20"/>
              </w:rPr>
            </w:pPr>
            <w:r w:rsidRPr="005979CF">
              <w:rPr>
                <w:sz w:val="20"/>
              </w:rPr>
              <w:t>От реализации товарной продукции</w:t>
            </w:r>
          </w:p>
        </w:tc>
        <w:tc>
          <w:tcPr>
            <w:tcW w:w="720" w:type="dxa"/>
            <w:shd w:val="clear" w:color="auto" w:fill="FFFFFF"/>
          </w:tcPr>
          <w:p w:rsidR="00412B44" w:rsidRPr="005979CF" w:rsidRDefault="00412B44" w:rsidP="005979CF">
            <w:pPr>
              <w:pStyle w:val="ae"/>
              <w:ind w:firstLine="0"/>
              <w:jc w:val="left"/>
              <w:rPr>
                <w:sz w:val="20"/>
              </w:rPr>
            </w:pPr>
            <w:r w:rsidRPr="005979CF">
              <w:rPr>
                <w:sz w:val="20"/>
              </w:rPr>
              <w:t>002</w:t>
            </w:r>
          </w:p>
        </w:tc>
        <w:tc>
          <w:tcPr>
            <w:tcW w:w="720" w:type="dxa"/>
            <w:shd w:val="clear" w:color="auto" w:fill="FFFFFF"/>
          </w:tcPr>
          <w:p w:rsidR="00412B44" w:rsidRPr="005979CF" w:rsidRDefault="00412B44" w:rsidP="005979CF">
            <w:pPr>
              <w:pStyle w:val="ae"/>
              <w:ind w:firstLine="0"/>
              <w:jc w:val="left"/>
              <w:rPr>
                <w:sz w:val="20"/>
              </w:rPr>
            </w:pPr>
          </w:p>
        </w:tc>
        <w:tc>
          <w:tcPr>
            <w:tcW w:w="642" w:type="dxa"/>
            <w:shd w:val="clear" w:color="auto" w:fill="FFFFFF"/>
          </w:tcPr>
          <w:p w:rsidR="00412B44" w:rsidRPr="005979CF" w:rsidRDefault="00412B44" w:rsidP="005979CF">
            <w:pPr>
              <w:pStyle w:val="ae"/>
              <w:ind w:firstLine="0"/>
              <w:jc w:val="left"/>
              <w:rPr>
                <w:sz w:val="20"/>
              </w:rPr>
            </w:pPr>
            <w:r w:rsidRPr="005979CF">
              <w:rPr>
                <w:sz w:val="20"/>
              </w:rPr>
              <w:t>466</w:t>
            </w:r>
          </w:p>
        </w:tc>
        <w:tc>
          <w:tcPr>
            <w:tcW w:w="780" w:type="dxa"/>
            <w:shd w:val="clear" w:color="auto" w:fill="FFFFFF"/>
          </w:tcPr>
          <w:p w:rsidR="00412B44" w:rsidRPr="005979CF" w:rsidRDefault="00412B44" w:rsidP="005979CF">
            <w:pPr>
              <w:pStyle w:val="ae"/>
              <w:ind w:firstLine="0"/>
              <w:jc w:val="left"/>
              <w:rPr>
                <w:sz w:val="20"/>
              </w:rPr>
            </w:pPr>
            <w:r w:rsidRPr="005979CF">
              <w:rPr>
                <w:sz w:val="20"/>
              </w:rPr>
              <w:t>932</w:t>
            </w:r>
          </w:p>
        </w:tc>
        <w:tc>
          <w:tcPr>
            <w:tcW w:w="684" w:type="dxa"/>
            <w:shd w:val="clear" w:color="auto" w:fill="FFFFFF"/>
          </w:tcPr>
          <w:p w:rsidR="00412B44" w:rsidRPr="005979CF" w:rsidRDefault="00412B44" w:rsidP="005979CF">
            <w:pPr>
              <w:pStyle w:val="ae"/>
              <w:ind w:firstLine="0"/>
              <w:jc w:val="left"/>
              <w:rPr>
                <w:sz w:val="20"/>
              </w:rPr>
            </w:pPr>
            <w:r w:rsidRPr="005979CF">
              <w:rPr>
                <w:sz w:val="20"/>
              </w:rPr>
              <w:t>811</w:t>
            </w:r>
          </w:p>
        </w:tc>
        <w:tc>
          <w:tcPr>
            <w:tcW w:w="738" w:type="dxa"/>
            <w:shd w:val="clear" w:color="auto" w:fill="FFFFFF"/>
          </w:tcPr>
          <w:p w:rsidR="00412B44" w:rsidRPr="005979CF" w:rsidRDefault="00E17F7D" w:rsidP="005979CF">
            <w:pPr>
              <w:pStyle w:val="ae"/>
              <w:ind w:firstLine="0"/>
              <w:jc w:val="left"/>
              <w:rPr>
                <w:sz w:val="20"/>
              </w:rPr>
            </w:pPr>
            <w:r w:rsidRPr="005979CF">
              <w:rPr>
                <w:sz w:val="20"/>
              </w:rPr>
              <w:t>87,02</w:t>
            </w:r>
          </w:p>
        </w:tc>
        <w:tc>
          <w:tcPr>
            <w:tcW w:w="900" w:type="dxa"/>
            <w:shd w:val="clear" w:color="auto" w:fill="FFFFFF"/>
          </w:tcPr>
          <w:p w:rsidR="00412B44" w:rsidRPr="005979CF" w:rsidRDefault="00412B44" w:rsidP="005979CF">
            <w:pPr>
              <w:pStyle w:val="ae"/>
              <w:ind w:firstLine="0"/>
              <w:jc w:val="left"/>
              <w:rPr>
                <w:sz w:val="20"/>
              </w:rPr>
            </w:pPr>
            <w:r w:rsidRPr="005979CF">
              <w:rPr>
                <w:sz w:val="20"/>
              </w:rPr>
              <w:t>1178</w:t>
            </w:r>
          </w:p>
        </w:tc>
        <w:tc>
          <w:tcPr>
            <w:tcW w:w="900" w:type="dxa"/>
            <w:shd w:val="clear" w:color="auto" w:fill="FFFFFF"/>
          </w:tcPr>
          <w:p w:rsidR="00412B44" w:rsidRPr="005979CF" w:rsidRDefault="00412B44" w:rsidP="005979CF">
            <w:pPr>
              <w:pStyle w:val="ae"/>
              <w:ind w:firstLine="0"/>
              <w:jc w:val="left"/>
              <w:rPr>
                <w:sz w:val="20"/>
              </w:rPr>
            </w:pPr>
            <w:r w:rsidRPr="005979CF">
              <w:rPr>
                <w:sz w:val="20"/>
              </w:rPr>
              <w:t>145,3</w:t>
            </w:r>
          </w:p>
        </w:tc>
      </w:tr>
      <w:tr w:rsidR="00412B44" w:rsidRPr="005979CF" w:rsidTr="00FC0264">
        <w:trPr>
          <w:trHeight w:hRule="exact" w:val="343"/>
        </w:trPr>
        <w:tc>
          <w:tcPr>
            <w:tcW w:w="2880" w:type="dxa"/>
            <w:shd w:val="clear" w:color="auto" w:fill="FFFFFF"/>
          </w:tcPr>
          <w:p w:rsidR="00412B44" w:rsidRPr="005979CF" w:rsidRDefault="00412B44" w:rsidP="005979CF">
            <w:pPr>
              <w:pStyle w:val="ae"/>
              <w:ind w:firstLine="0"/>
              <w:jc w:val="left"/>
              <w:rPr>
                <w:sz w:val="20"/>
              </w:rPr>
            </w:pPr>
            <w:r w:rsidRPr="005979CF">
              <w:rPr>
                <w:sz w:val="20"/>
              </w:rPr>
              <w:t>От прочей реализации</w:t>
            </w:r>
          </w:p>
        </w:tc>
        <w:tc>
          <w:tcPr>
            <w:tcW w:w="720" w:type="dxa"/>
            <w:shd w:val="clear" w:color="auto" w:fill="FFFFFF"/>
          </w:tcPr>
          <w:p w:rsidR="00412B44" w:rsidRPr="005979CF" w:rsidRDefault="00412B44" w:rsidP="005979CF">
            <w:pPr>
              <w:pStyle w:val="ae"/>
              <w:ind w:firstLine="0"/>
              <w:jc w:val="left"/>
              <w:rPr>
                <w:sz w:val="20"/>
              </w:rPr>
            </w:pPr>
            <w:r w:rsidRPr="005979CF">
              <w:rPr>
                <w:sz w:val="20"/>
              </w:rPr>
              <w:t>003</w:t>
            </w:r>
          </w:p>
        </w:tc>
        <w:tc>
          <w:tcPr>
            <w:tcW w:w="720" w:type="dxa"/>
            <w:shd w:val="clear" w:color="auto" w:fill="FFFFFF"/>
          </w:tcPr>
          <w:p w:rsidR="00412B44" w:rsidRPr="005979CF" w:rsidRDefault="00412B44" w:rsidP="005979CF">
            <w:pPr>
              <w:pStyle w:val="ae"/>
              <w:ind w:firstLine="0"/>
              <w:jc w:val="left"/>
              <w:rPr>
                <w:sz w:val="20"/>
              </w:rPr>
            </w:pPr>
          </w:p>
        </w:tc>
        <w:tc>
          <w:tcPr>
            <w:tcW w:w="642" w:type="dxa"/>
            <w:shd w:val="clear" w:color="auto" w:fill="FFFFFF"/>
          </w:tcPr>
          <w:p w:rsidR="00412B44" w:rsidRPr="005979CF" w:rsidRDefault="00412B44" w:rsidP="005979CF">
            <w:pPr>
              <w:pStyle w:val="ae"/>
              <w:ind w:firstLine="0"/>
              <w:jc w:val="left"/>
              <w:rPr>
                <w:sz w:val="20"/>
              </w:rPr>
            </w:pPr>
            <w:r w:rsidRPr="005979CF">
              <w:rPr>
                <w:sz w:val="20"/>
              </w:rPr>
              <w:t>32</w:t>
            </w:r>
          </w:p>
        </w:tc>
        <w:tc>
          <w:tcPr>
            <w:tcW w:w="780" w:type="dxa"/>
            <w:shd w:val="clear" w:color="auto" w:fill="FFFFFF"/>
          </w:tcPr>
          <w:p w:rsidR="00412B44" w:rsidRPr="005979CF" w:rsidRDefault="00412B44" w:rsidP="005979CF">
            <w:pPr>
              <w:pStyle w:val="ae"/>
              <w:ind w:firstLine="0"/>
              <w:jc w:val="left"/>
              <w:rPr>
                <w:sz w:val="20"/>
              </w:rPr>
            </w:pPr>
            <w:r w:rsidRPr="005979CF">
              <w:rPr>
                <w:sz w:val="20"/>
              </w:rPr>
              <w:t>50</w:t>
            </w:r>
          </w:p>
        </w:tc>
        <w:tc>
          <w:tcPr>
            <w:tcW w:w="684" w:type="dxa"/>
            <w:shd w:val="clear" w:color="auto" w:fill="FFFFFF"/>
          </w:tcPr>
          <w:p w:rsidR="00412B44" w:rsidRPr="005979CF" w:rsidRDefault="00412B44" w:rsidP="005979CF">
            <w:pPr>
              <w:pStyle w:val="ae"/>
              <w:ind w:firstLine="0"/>
              <w:jc w:val="left"/>
              <w:rPr>
                <w:sz w:val="20"/>
              </w:rPr>
            </w:pPr>
            <w:r w:rsidRPr="005979CF">
              <w:rPr>
                <w:sz w:val="20"/>
              </w:rPr>
              <w:t>65</w:t>
            </w:r>
          </w:p>
        </w:tc>
        <w:tc>
          <w:tcPr>
            <w:tcW w:w="738" w:type="dxa"/>
            <w:shd w:val="clear" w:color="auto" w:fill="FFFFFF"/>
          </w:tcPr>
          <w:p w:rsidR="00412B44" w:rsidRPr="005979CF" w:rsidRDefault="00E17F7D" w:rsidP="005979CF">
            <w:pPr>
              <w:pStyle w:val="ae"/>
              <w:ind w:firstLine="0"/>
              <w:jc w:val="left"/>
              <w:rPr>
                <w:sz w:val="20"/>
              </w:rPr>
            </w:pPr>
            <w:r w:rsidRPr="005979CF">
              <w:rPr>
                <w:sz w:val="20"/>
              </w:rPr>
              <w:t>130</w:t>
            </w:r>
          </w:p>
        </w:tc>
        <w:tc>
          <w:tcPr>
            <w:tcW w:w="900" w:type="dxa"/>
            <w:shd w:val="clear" w:color="auto" w:fill="FFFFFF"/>
          </w:tcPr>
          <w:p w:rsidR="00412B44" w:rsidRPr="005979CF" w:rsidRDefault="00412B44" w:rsidP="005979CF">
            <w:pPr>
              <w:pStyle w:val="ae"/>
              <w:ind w:firstLine="0"/>
              <w:jc w:val="left"/>
              <w:rPr>
                <w:sz w:val="20"/>
              </w:rPr>
            </w:pPr>
          </w:p>
        </w:tc>
        <w:tc>
          <w:tcPr>
            <w:tcW w:w="900" w:type="dxa"/>
            <w:shd w:val="clear" w:color="auto" w:fill="FFFFFF"/>
          </w:tcPr>
          <w:p w:rsidR="00412B44" w:rsidRPr="005979CF" w:rsidRDefault="00412B44" w:rsidP="005979CF">
            <w:pPr>
              <w:pStyle w:val="ae"/>
              <w:ind w:firstLine="0"/>
              <w:jc w:val="left"/>
              <w:rPr>
                <w:sz w:val="20"/>
              </w:rPr>
            </w:pPr>
          </w:p>
        </w:tc>
      </w:tr>
      <w:tr w:rsidR="00412B44" w:rsidRPr="005979CF" w:rsidTr="00FC0264">
        <w:trPr>
          <w:trHeight w:hRule="exact" w:val="647"/>
        </w:trPr>
        <w:tc>
          <w:tcPr>
            <w:tcW w:w="2880" w:type="dxa"/>
            <w:shd w:val="clear" w:color="auto" w:fill="FFFFFF"/>
          </w:tcPr>
          <w:p w:rsidR="00412B44" w:rsidRPr="005979CF" w:rsidRDefault="00412B44" w:rsidP="005979CF">
            <w:pPr>
              <w:pStyle w:val="ae"/>
              <w:ind w:firstLine="0"/>
              <w:jc w:val="left"/>
              <w:rPr>
                <w:sz w:val="20"/>
              </w:rPr>
            </w:pPr>
            <w:r w:rsidRPr="005979CF">
              <w:rPr>
                <w:sz w:val="20"/>
              </w:rPr>
              <w:t>Амортизационные отчисления всего</w:t>
            </w:r>
          </w:p>
        </w:tc>
        <w:tc>
          <w:tcPr>
            <w:tcW w:w="720" w:type="dxa"/>
            <w:shd w:val="clear" w:color="auto" w:fill="FFFFFF"/>
          </w:tcPr>
          <w:p w:rsidR="00412B44" w:rsidRPr="005979CF" w:rsidRDefault="00412B44" w:rsidP="005979CF">
            <w:pPr>
              <w:pStyle w:val="ae"/>
              <w:ind w:firstLine="0"/>
              <w:jc w:val="left"/>
              <w:rPr>
                <w:sz w:val="20"/>
              </w:rPr>
            </w:pPr>
            <w:r w:rsidRPr="005979CF">
              <w:rPr>
                <w:sz w:val="20"/>
              </w:rPr>
              <w:t>004</w:t>
            </w:r>
          </w:p>
        </w:tc>
        <w:tc>
          <w:tcPr>
            <w:tcW w:w="720" w:type="dxa"/>
            <w:shd w:val="clear" w:color="auto" w:fill="FFFFFF"/>
          </w:tcPr>
          <w:p w:rsidR="00412B44" w:rsidRPr="005979CF" w:rsidRDefault="00412B44" w:rsidP="005979CF">
            <w:pPr>
              <w:pStyle w:val="ae"/>
              <w:ind w:firstLine="0"/>
              <w:jc w:val="left"/>
              <w:rPr>
                <w:sz w:val="20"/>
              </w:rPr>
            </w:pPr>
          </w:p>
        </w:tc>
        <w:tc>
          <w:tcPr>
            <w:tcW w:w="642" w:type="dxa"/>
            <w:shd w:val="clear" w:color="auto" w:fill="FFFFFF"/>
          </w:tcPr>
          <w:p w:rsidR="00412B44" w:rsidRPr="005979CF" w:rsidRDefault="00412B44" w:rsidP="005979CF">
            <w:pPr>
              <w:pStyle w:val="ae"/>
              <w:ind w:firstLine="0"/>
              <w:jc w:val="left"/>
              <w:rPr>
                <w:sz w:val="20"/>
              </w:rPr>
            </w:pPr>
            <w:r w:rsidRPr="005979CF">
              <w:rPr>
                <w:sz w:val="20"/>
              </w:rPr>
              <w:t>342</w:t>
            </w:r>
          </w:p>
        </w:tc>
        <w:tc>
          <w:tcPr>
            <w:tcW w:w="780" w:type="dxa"/>
            <w:shd w:val="clear" w:color="auto" w:fill="FFFFFF"/>
          </w:tcPr>
          <w:p w:rsidR="00412B44" w:rsidRPr="005979CF" w:rsidRDefault="00412B44" w:rsidP="005979CF">
            <w:pPr>
              <w:pStyle w:val="ae"/>
              <w:ind w:firstLine="0"/>
              <w:jc w:val="left"/>
              <w:rPr>
                <w:sz w:val="20"/>
              </w:rPr>
            </w:pPr>
            <w:r w:rsidRPr="005979CF">
              <w:rPr>
                <w:sz w:val="20"/>
              </w:rPr>
              <w:t>408</w:t>
            </w:r>
          </w:p>
        </w:tc>
        <w:tc>
          <w:tcPr>
            <w:tcW w:w="684" w:type="dxa"/>
            <w:shd w:val="clear" w:color="auto" w:fill="FFFFFF"/>
          </w:tcPr>
          <w:p w:rsidR="00412B44" w:rsidRPr="005979CF" w:rsidRDefault="00412B44" w:rsidP="005979CF">
            <w:pPr>
              <w:pStyle w:val="ae"/>
              <w:ind w:firstLine="0"/>
              <w:jc w:val="left"/>
              <w:rPr>
                <w:sz w:val="20"/>
              </w:rPr>
            </w:pPr>
            <w:r w:rsidRPr="005979CF">
              <w:rPr>
                <w:sz w:val="20"/>
              </w:rPr>
              <w:t>408</w:t>
            </w:r>
          </w:p>
        </w:tc>
        <w:tc>
          <w:tcPr>
            <w:tcW w:w="738" w:type="dxa"/>
            <w:shd w:val="clear" w:color="auto" w:fill="FFFFFF"/>
          </w:tcPr>
          <w:p w:rsidR="00412B44" w:rsidRPr="005979CF" w:rsidRDefault="00E17F7D" w:rsidP="005979CF">
            <w:pPr>
              <w:pStyle w:val="ae"/>
              <w:ind w:firstLine="0"/>
              <w:jc w:val="left"/>
              <w:rPr>
                <w:sz w:val="20"/>
              </w:rPr>
            </w:pPr>
            <w:r w:rsidRPr="005979CF">
              <w:rPr>
                <w:sz w:val="20"/>
              </w:rPr>
              <w:t>100</w:t>
            </w:r>
          </w:p>
        </w:tc>
        <w:tc>
          <w:tcPr>
            <w:tcW w:w="900" w:type="dxa"/>
            <w:shd w:val="clear" w:color="auto" w:fill="FFFFFF"/>
          </w:tcPr>
          <w:p w:rsidR="00412B44" w:rsidRPr="005979CF" w:rsidRDefault="00412B44" w:rsidP="005979CF">
            <w:pPr>
              <w:pStyle w:val="ae"/>
              <w:ind w:firstLine="0"/>
              <w:jc w:val="left"/>
              <w:rPr>
                <w:sz w:val="20"/>
              </w:rPr>
            </w:pPr>
            <w:r w:rsidRPr="005979CF">
              <w:rPr>
                <w:sz w:val="20"/>
              </w:rPr>
              <w:t>530</w:t>
            </w:r>
          </w:p>
        </w:tc>
        <w:tc>
          <w:tcPr>
            <w:tcW w:w="900" w:type="dxa"/>
            <w:shd w:val="clear" w:color="auto" w:fill="FFFFFF"/>
          </w:tcPr>
          <w:p w:rsidR="00412B44" w:rsidRPr="005979CF" w:rsidRDefault="00412B44" w:rsidP="005979CF">
            <w:pPr>
              <w:pStyle w:val="ae"/>
              <w:ind w:firstLine="0"/>
              <w:jc w:val="left"/>
              <w:rPr>
                <w:sz w:val="20"/>
              </w:rPr>
            </w:pPr>
            <w:r w:rsidRPr="005979CF">
              <w:rPr>
                <w:sz w:val="20"/>
              </w:rPr>
              <w:t>130</w:t>
            </w:r>
          </w:p>
        </w:tc>
      </w:tr>
      <w:tr w:rsidR="00412B44" w:rsidRPr="005979CF" w:rsidTr="00FC0264">
        <w:trPr>
          <w:trHeight w:hRule="exact" w:val="713"/>
        </w:trPr>
        <w:tc>
          <w:tcPr>
            <w:tcW w:w="2880" w:type="dxa"/>
            <w:shd w:val="clear" w:color="auto" w:fill="FFFFFF"/>
            <w:vAlign w:val="center"/>
          </w:tcPr>
          <w:p w:rsidR="00412B44" w:rsidRPr="005979CF" w:rsidRDefault="00412B44" w:rsidP="005979CF">
            <w:pPr>
              <w:pStyle w:val="ae"/>
              <w:ind w:firstLine="0"/>
              <w:jc w:val="left"/>
              <w:rPr>
                <w:sz w:val="20"/>
              </w:rPr>
            </w:pPr>
            <w:r w:rsidRPr="005979CF">
              <w:rPr>
                <w:sz w:val="20"/>
              </w:rPr>
              <w:t>Выручка от реализации выбывшего имущества</w:t>
            </w:r>
          </w:p>
        </w:tc>
        <w:tc>
          <w:tcPr>
            <w:tcW w:w="720" w:type="dxa"/>
            <w:shd w:val="clear" w:color="auto" w:fill="FFFFFF"/>
          </w:tcPr>
          <w:p w:rsidR="00412B44" w:rsidRPr="005979CF" w:rsidRDefault="00412B44" w:rsidP="005979CF">
            <w:pPr>
              <w:pStyle w:val="ae"/>
              <w:ind w:firstLine="0"/>
              <w:jc w:val="left"/>
              <w:rPr>
                <w:sz w:val="20"/>
              </w:rPr>
            </w:pPr>
            <w:r w:rsidRPr="005979CF">
              <w:rPr>
                <w:sz w:val="20"/>
              </w:rPr>
              <w:t>005</w:t>
            </w:r>
          </w:p>
        </w:tc>
        <w:tc>
          <w:tcPr>
            <w:tcW w:w="720" w:type="dxa"/>
            <w:shd w:val="clear" w:color="auto" w:fill="FFFFFF"/>
          </w:tcPr>
          <w:p w:rsidR="00412B44" w:rsidRPr="005979CF" w:rsidRDefault="00412B44" w:rsidP="005979CF">
            <w:pPr>
              <w:pStyle w:val="ae"/>
              <w:ind w:firstLine="0"/>
              <w:jc w:val="left"/>
              <w:rPr>
                <w:sz w:val="20"/>
              </w:rPr>
            </w:pPr>
          </w:p>
        </w:tc>
        <w:tc>
          <w:tcPr>
            <w:tcW w:w="642" w:type="dxa"/>
            <w:shd w:val="clear" w:color="auto" w:fill="FFFFFF"/>
          </w:tcPr>
          <w:p w:rsidR="00412B44" w:rsidRPr="005979CF" w:rsidRDefault="00412B44" w:rsidP="005979CF">
            <w:pPr>
              <w:pStyle w:val="ae"/>
              <w:ind w:firstLine="0"/>
              <w:jc w:val="left"/>
              <w:rPr>
                <w:sz w:val="20"/>
              </w:rPr>
            </w:pPr>
            <w:r w:rsidRPr="005979CF">
              <w:rPr>
                <w:sz w:val="20"/>
              </w:rPr>
              <w:t>3</w:t>
            </w:r>
          </w:p>
        </w:tc>
        <w:tc>
          <w:tcPr>
            <w:tcW w:w="780" w:type="dxa"/>
            <w:shd w:val="clear" w:color="auto" w:fill="FFFFFF"/>
          </w:tcPr>
          <w:p w:rsidR="00412B44" w:rsidRPr="005979CF" w:rsidRDefault="00412B44" w:rsidP="005979CF">
            <w:pPr>
              <w:pStyle w:val="ae"/>
              <w:ind w:firstLine="0"/>
              <w:jc w:val="left"/>
              <w:rPr>
                <w:sz w:val="20"/>
              </w:rPr>
            </w:pPr>
            <w:r w:rsidRPr="005979CF">
              <w:rPr>
                <w:sz w:val="20"/>
              </w:rPr>
              <w:t>3</w:t>
            </w:r>
          </w:p>
        </w:tc>
        <w:tc>
          <w:tcPr>
            <w:tcW w:w="684" w:type="dxa"/>
            <w:shd w:val="clear" w:color="auto" w:fill="FFFFFF"/>
          </w:tcPr>
          <w:p w:rsidR="00412B44" w:rsidRPr="005979CF" w:rsidRDefault="00412B44" w:rsidP="005979CF">
            <w:pPr>
              <w:pStyle w:val="ae"/>
              <w:ind w:firstLine="0"/>
              <w:jc w:val="left"/>
              <w:rPr>
                <w:sz w:val="20"/>
              </w:rPr>
            </w:pPr>
            <w:r w:rsidRPr="005979CF">
              <w:rPr>
                <w:sz w:val="20"/>
              </w:rPr>
              <w:t>4</w:t>
            </w:r>
          </w:p>
        </w:tc>
        <w:tc>
          <w:tcPr>
            <w:tcW w:w="738" w:type="dxa"/>
            <w:shd w:val="clear" w:color="auto" w:fill="FFFFFF"/>
          </w:tcPr>
          <w:p w:rsidR="00412B44" w:rsidRPr="005979CF" w:rsidRDefault="00F1208A" w:rsidP="005979CF">
            <w:pPr>
              <w:pStyle w:val="ae"/>
              <w:ind w:firstLine="0"/>
              <w:jc w:val="left"/>
              <w:rPr>
                <w:sz w:val="20"/>
              </w:rPr>
            </w:pPr>
            <w:r w:rsidRPr="005979CF">
              <w:rPr>
                <w:sz w:val="20"/>
              </w:rPr>
              <w:t>133,33</w:t>
            </w:r>
          </w:p>
        </w:tc>
        <w:tc>
          <w:tcPr>
            <w:tcW w:w="900" w:type="dxa"/>
            <w:shd w:val="clear" w:color="auto" w:fill="FFFFFF"/>
          </w:tcPr>
          <w:p w:rsidR="00412B44" w:rsidRPr="005979CF" w:rsidRDefault="00412B44" w:rsidP="005979CF">
            <w:pPr>
              <w:pStyle w:val="ae"/>
              <w:ind w:firstLine="0"/>
              <w:jc w:val="left"/>
              <w:rPr>
                <w:sz w:val="20"/>
              </w:rPr>
            </w:pPr>
            <w:r w:rsidRPr="005979CF">
              <w:rPr>
                <w:sz w:val="20"/>
              </w:rPr>
              <w:t>-</w:t>
            </w:r>
          </w:p>
        </w:tc>
        <w:tc>
          <w:tcPr>
            <w:tcW w:w="900" w:type="dxa"/>
            <w:shd w:val="clear" w:color="auto" w:fill="FFFFFF"/>
          </w:tcPr>
          <w:p w:rsidR="00412B44" w:rsidRPr="005979CF" w:rsidRDefault="00412B44" w:rsidP="005979CF">
            <w:pPr>
              <w:pStyle w:val="ae"/>
              <w:ind w:firstLine="0"/>
              <w:jc w:val="left"/>
              <w:rPr>
                <w:sz w:val="20"/>
              </w:rPr>
            </w:pPr>
            <w:r w:rsidRPr="005979CF">
              <w:rPr>
                <w:sz w:val="20"/>
              </w:rPr>
              <w:t>-</w:t>
            </w:r>
          </w:p>
        </w:tc>
      </w:tr>
      <w:tr w:rsidR="00412B44" w:rsidRPr="005979CF" w:rsidTr="00FC0264">
        <w:trPr>
          <w:trHeight w:hRule="exact" w:val="250"/>
        </w:trPr>
        <w:tc>
          <w:tcPr>
            <w:tcW w:w="2880" w:type="dxa"/>
            <w:shd w:val="clear" w:color="auto" w:fill="FFFFFF"/>
          </w:tcPr>
          <w:p w:rsidR="00412B44" w:rsidRPr="005979CF" w:rsidRDefault="00412B44" w:rsidP="005979CF">
            <w:pPr>
              <w:pStyle w:val="ae"/>
              <w:ind w:firstLine="0"/>
              <w:jc w:val="left"/>
              <w:rPr>
                <w:sz w:val="20"/>
              </w:rPr>
            </w:pPr>
            <w:r w:rsidRPr="005979CF">
              <w:rPr>
                <w:sz w:val="20"/>
              </w:rPr>
              <w:t>Инновационный фонд</w:t>
            </w:r>
          </w:p>
        </w:tc>
        <w:tc>
          <w:tcPr>
            <w:tcW w:w="720" w:type="dxa"/>
            <w:shd w:val="clear" w:color="auto" w:fill="FFFFFF"/>
          </w:tcPr>
          <w:p w:rsidR="00412B44" w:rsidRPr="005979CF" w:rsidRDefault="00412B44" w:rsidP="005979CF">
            <w:pPr>
              <w:pStyle w:val="ae"/>
              <w:ind w:firstLine="0"/>
              <w:jc w:val="left"/>
              <w:rPr>
                <w:sz w:val="20"/>
              </w:rPr>
            </w:pPr>
            <w:r w:rsidRPr="005979CF">
              <w:rPr>
                <w:sz w:val="20"/>
              </w:rPr>
              <w:t>006</w:t>
            </w:r>
          </w:p>
        </w:tc>
        <w:tc>
          <w:tcPr>
            <w:tcW w:w="720" w:type="dxa"/>
            <w:shd w:val="clear" w:color="auto" w:fill="FFFFFF"/>
          </w:tcPr>
          <w:p w:rsidR="00412B44" w:rsidRPr="005979CF" w:rsidRDefault="00412B44" w:rsidP="005979CF">
            <w:pPr>
              <w:pStyle w:val="ae"/>
              <w:ind w:firstLine="0"/>
              <w:jc w:val="left"/>
              <w:rPr>
                <w:sz w:val="20"/>
              </w:rPr>
            </w:pPr>
          </w:p>
        </w:tc>
        <w:tc>
          <w:tcPr>
            <w:tcW w:w="642" w:type="dxa"/>
            <w:shd w:val="clear" w:color="auto" w:fill="FFFFFF"/>
          </w:tcPr>
          <w:p w:rsidR="00412B44" w:rsidRPr="005979CF" w:rsidRDefault="00412B44" w:rsidP="005979CF">
            <w:pPr>
              <w:pStyle w:val="ae"/>
              <w:ind w:firstLine="0"/>
              <w:jc w:val="left"/>
              <w:rPr>
                <w:sz w:val="20"/>
              </w:rPr>
            </w:pPr>
            <w:r w:rsidRPr="005979CF">
              <w:rPr>
                <w:sz w:val="20"/>
              </w:rPr>
              <w:t>13</w:t>
            </w:r>
          </w:p>
        </w:tc>
        <w:tc>
          <w:tcPr>
            <w:tcW w:w="780" w:type="dxa"/>
            <w:shd w:val="clear" w:color="auto" w:fill="FFFFFF"/>
          </w:tcPr>
          <w:p w:rsidR="00412B44" w:rsidRPr="005979CF" w:rsidRDefault="00412B44" w:rsidP="005979CF">
            <w:pPr>
              <w:pStyle w:val="ae"/>
              <w:ind w:firstLine="0"/>
              <w:jc w:val="left"/>
              <w:rPr>
                <w:sz w:val="20"/>
              </w:rPr>
            </w:pPr>
            <w:r w:rsidRPr="005979CF">
              <w:rPr>
                <w:sz w:val="20"/>
              </w:rPr>
              <w:t>32</w:t>
            </w:r>
          </w:p>
        </w:tc>
        <w:tc>
          <w:tcPr>
            <w:tcW w:w="684" w:type="dxa"/>
            <w:shd w:val="clear" w:color="auto" w:fill="FFFFFF"/>
          </w:tcPr>
          <w:p w:rsidR="00412B44" w:rsidRPr="005979CF" w:rsidRDefault="00412B44" w:rsidP="005979CF">
            <w:pPr>
              <w:pStyle w:val="ae"/>
              <w:ind w:firstLine="0"/>
              <w:jc w:val="left"/>
              <w:rPr>
                <w:sz w:val="20"/>
              </w:rPr>
            </w:pPr>
            <w:r w:rsidRPr="005979CF">
              <w:rPr>
                <w:sz w:val="20"/>
              </w:rPr>
              <w:t>32</w:t>
            </w:r>
          </w:p>
        </w:tc>
        <w:tc>
          <w:tcPr>
            <w:tcW w:w="738" w:type="dxa"/>
            <w:shd w:val="clear" w:color="auto" w:fill="FFFFFF"/>
          </w:tcPr>
          <w:p w:rsidR="00412B44" w:rsidRPr="005979CF" w:rsidRDefault="00F1208A" w:rsidP="005979CF">
            <w:pPr>
              <w:pStyle w:val="ae"/>
              <w:ind w:firstLine="0"/>
              <w:jc w:val="left"/>
              <w:rPr>
                <w:sz w:val="20"/>
              </w:rPr>
            </w:pPr>
            <w:r w:rsidRPr="005979CF">
              <w:rPr>
                <w:sz w:val="20"/>
              </w:rPr>
              <w:t>100</w:t>
            </w:r>
          </w:p>
        </w:tc>
        <w:tc>
          <w:tcPr>
            <w:tcW w:w="900" w:type="dxa"/>
            <w:shd w:val="clear" w:color="auto" w:fill="FFFFFF"/>
          </w:tcPr>
          <w:p w:rsidR="00412B44" w:rsidRPr="005979CF" w:rsidRDefault="00412B44" w:rsidP="005979CF">
            <w:pPr>
              <w:pStyle w:val="ae"/>
              <w:ind w:firstLine="0"/>
              <w:jc w:val="left"/>
              <w:rPr>
                <w:sz w:val="20"/>
              </w:rPr>
            </w:pPr>
            <w:r w:rsidRPr="005979CF">
              <w:rPr>
                <w:sz w:val="20"/>
              </w:rPr>
              <w:t>37</w:t>
            </w:r>
          </w:p>
        </w:tc>
        <w:tc>
          <w:tcPr>
            <w:tcW w:w="900" w:type="dxa"/>
            <w:shd w:val="clear" w:color="auto" w:fill="FFFFFF"/>
          </w:tcPr>
          <w:p w:rsidR="00412B44" w:rsidRPr="005979CF" w:rsidRDefault="00412B44" w:rsidP="005979CF">
            <w:pPr>
              <w:pStyle w:val="ae"/>
              <w:ind w:firstLine="0"/>
              <w:jc w:val="left"/>
              <w:rPr>
                <w:sz w:val="20"/>
              </w:rPr>
            </w:pPr>
            <w:r w:rsidRPr="005979CF">
              <w:rPr>
                <w:sz w:val="20"/>
              </w:rPr>
              <w:t>115,6</w:t>
            </w:r>
          </w:p>
        </w:tc>
      </w:tr>
      <w:tr w:rsidR="00412B44" w:rsidRPr="005979CF" w:rsidTr="00FC0264">
        <w:trPr>
          <w:trHeight w:hRule="exact" w:val="584"/>
        </w:trPr>
        <w:tc>
          <w:tcPr>
            <w:tcW w:w="2880" w:type="dxa"/>
            <w:shd w:val="clear" w:color="auto" w:fill="FFFFFF"/>
          </w:tcPr>
          <w:p w:rsidR="00412B44" w:rsidRPr="005979CF" w:rsidRDefault="00412B44" w:rsidP="005979CF">
            <w:pPr>
              <w:pStyle w:val="ae"/>
              <w:ind w:firstLine="0"/>
              <w:jc w:val="left"/>
              <w:rPr>
                <w:sz w:val="20"/>
              </w:rPr>
            </w:pPr>
            <w:r w:rsidRPr="005979CF">
              <w:rPr>
                <w:sz w:val="20"/>
              </w:rPr>
              <w:t>Фонд накопления (неисп. остатки)</w:t>
            </w:r>
          </w:p>
        </w:tc>
        <w:tc>
          <w:tcPr>
            <w:tcW w:w="720" w:type="dxa"/>
            <w:shd w:val="clear" w:color="auto" w:fill="FFFFFF"/>
          </w:tcPr>
          <w:p w:rsidR="00412B44" w:rsidRPr="005979CF" w:rsidRDefault="00412B44" w:rsidP="005979CF">
            <w:pPr>
              <w:pStyle w:val="ae"/>
              <w:ind w:firstLine="0"/>
              <w:jc w:val="left"/>
              <w:rPr>
                <w:sz w:val="20"/>
              </w:rPr>
            </w:pPr>
            <w:r w:rsidRPr="005979CF">
              <w:rPr>
                <w:sz w:val="20"/>
              </w:rPr>
              <w:t>007</w:t>
            </w:r>
          </w:p>
        </w:tc>
        <w:tc>
          <w:tcPr>
            <w:tcW w:w="720" w:type="dxa"/>
            <w:shd w:val="clear" w:color="auto" w:fill="FFFFFF"/>
          </w:tcPr>
          <w:p w:rsidR="00412B44" w:rsidRPr="005979CF" w:rsidRDefault="00412B44" w:rsidP="005979CF">
            <w:pPr>
              <w:pStyle w:val="ae"/>
              <w:ind w:firstLine="0"/>
              <w:jc w:val="left"/>
              <w:rPr>
                <w:sz w:val="20"/>
              </w:rPr>
            </w:pPr>
          </w:p>
        </w:tc>
        <w:tc>
          <w:tcPr>
            <w:tcW w:w="642" w:type="dxa"/>
            <w:shd w:val="clear" w:color="auto" w:fill="FFFFFF"/>
          </w:tcPr>
          <w:p w:rsidR="00412B44" w:rsidRPr="005979CF" w:rsidRDefault="00412B44" w:rsidP="005979CF">
            <w:pPr>
              <w:pStyle w:val="ae"/>
              <w:ind w:firstLine="0"/>
              <w:jc w:val="left"/>
              <w:rPr>
                <w:sz w:val="20"/>
              </w:rPr>
            </w:pPr>
            <w:r w:rsidRPr="005979CF">
              <w:rPr>
                <w:sz w:val="20"/>
              </w:rPr>
              <w:t>14</w:t>
            </w:r>
          </w:p>
        </w:tc>
        <w:tc>
          <w:tcPr>
            <w:tcW w:w="780" w:type="dxa"/>
            <w:shd w:val="clear" w:color="auto" w:fill="FFFFFF"/>
          </w:tcPr>
          <w:p w:rsidR="00412B44" w:rsidRPr="005979CF" w:rsidRDefault="00412B44" w:rsidP="005979CF">
            <w:pPr>
              <w:pStyle w:val="ae"/>
              <w:ind w:firstLine="0"/>
              <w:jc w:val="left"/>
              <w:rPr>
                <w:sz w:val="20"/>
              </w:rPr>
            </w:pPr>
            <w:r w:rsidRPr="005979CF">
              <w:rPr>
                <w:sz w:val="20"/>
              </w:rPr>
              <w:t>60</w:t>
            </w:r>
          </w:p>
        </w:tc>
        <w:tc>
          <w:tcPr>
            <w:tcW w:w="684" w:type="dxa"/>
            <w:shd w:val="clear" w:color="auto" w:fill="FFFFFF"/>
          </w:tcPr>
          <w:p w:rsidR="00412B44" w:rsidRPr="005979CF" w:rsidRDefault="00412B44" w:rsidP="005979CF">
            <w:pPr>
              <w:pStyle w:val="ae"/>
              <w:ind w:firstLine="0"/>
              <w:jc w:val="left"/>
              <w:rPr>
                <w:sz w:val="20"/>
              </w:rPr>
            </w:pPr>
            <w:r w:rsidRPr="005979CF">
              <w:rPr>
                <w:sz w:val="20"/>
              </w:rPr>
              <w:t>70</w:t>
            </w:r>
          </w:p>
        </w:tc>
        <w:tc>
          <w:tcPr>
            <w:tcW w:w="738" w:type="dxa"/>
            <w:shd w:val="clear" w:color="auto" w:fill="FFFFFF"/>
          </w:tcPr>
          <w:p w:rsidR="00412B44" w:rsidRPr="005979CF" w:rsidRDefault="00893D72" w:rsidP="005979CF">
            <w:pPr>
              <w:pStyle w:val="ae"/>
              <w:ind w:firstLine="0"/>
              <w:jc w:val="left"/>
              <w:rPr>
                <w:sz w:val="20"/>
              </w:rPr>
            </w:pPr>
            <w:r w:rsidRPr="005979CF">
              <w:rPr>
                <w:sz w:val="20"/>
              </w:rPr>
              <w:t>116,67</w:t>
            </w:r>
          </w:p>
        </w:tc>
        <w:tc>
          <w:tcPr>
            <w:tcW w:w="900" w:type="dxa"/>
            <w:shd w:val="clear" w:color="auto" w:fill="FFFFFF"/>
          </w:tcPr>
          <w:p w:rsidR="00412B44" w:rsidRPr="005979CF" w:rsidRDefault="00412B44" w:rsidP="005979CF">
            <w:pPr>
              <w:pStyle w:val="ae"/>
              <w:ind w:firstLine="0"/>
              <w:jc w:val="left"/>
              <w:rPr>
                <w:sz w:val="20"/>
              </w:rPr>
            </w:pPr>
            <w:r w:rsidRPr="005979CF">
              <w:rPr>
                <w:sz w:val="20"/>
              </w:rPr>
              <w:t>197</w:t>
            </w:r>
          </w:p>
        </w:tc>
        <w:tc>
          <w:tcPr>
            <w:tcW w:w="900" w:type="dxa"/>
            <w:shd w:val="clear" w:color="auto" w:fill="FFFFFF"/>
          </w:tcPr>
          <w:p w:rsidR="00412B44" w:rsidRPr="005979CF" w:rsidRDefault="00412B44" w:rsidP="005979CF">
            <w:pPr>
              <w:pStyle w:val="ae"/>
              <w:ind w:firstLine="0"/>
              <w:jc w:val="left"/>
              <w:rPr>
                <w:sz w:val="20"/>
              </w:rPr>
            </w:pPr>
            <w:r w:rsidRPr="005979CF">
              <w:rPr>
                <w:sz w:val="20"/>
              </w:rPr>
              <w:t>281</w:t>
            </w:r>
          </w:p>
        </w:tc>
      </w:tr>
      <w:tr w:rsidR="00412B44" w:rsidRPr="005979CF" w:rsidTr="00FC0264">
        <w:trPr>
          <w:trHeight w:hRule="exact" w:val="282"/>
        </w:trPr>
        <w:tc>
          <w:tcPr>
            <w:tcW w:w="2880" w:type="dxa"/>
            <w:shd w:val="clear" w:color="auto" w:fill="FFFFFF"/>
          </w:tcPr>
          <w:p w:rsidR="00412B44" w:rsidRPr="005979CF" w:rsidRDefault="00412B44" w:rsidP="005979CF">
            <w:pPr>
              <w:pStyle w:val="ae"/>
              <w:ind w:firstLine="0"/>
              <w:jc w:val="left"/>
              <w:rPr>
                <w:sz w:val="20"/>
              </w:rPr>
            </w:pPr>
            <w:r w:rsidRPr="005979CF">
              <w:rPr>
                <w:sz w:val="20"/>
              </w:rPr>
              <w:t>Прочие доходы и поступления</w:t>
            </w:r>
          </w:p>
        </w:tc>
        <w:tc>
          <w:tcPr>
            <w:tcW w:w="720" w:type="dxa"/>
            <w:shd w:val="clear" w:color="auto" w:fill="FFFFFF"/>
          </w:tcPr>
          <w:p w:rsidR="00412B44" w:rsidRPr="005979CF" w:rsidRDefault="00412B44" w:rsidP="005979CF">
            <w:pPr>
              <w:pStyle w:val="ae"/>
              <w:ind w:firstLine="0"/>
              <w:jc w:val="left"/>
              <w:rPr>
                <w:sz w:val="20"/>
              </w:rPr>
            </w:pPr>
            <w:r w:rsidRPr="005979CF">
              <w:rPr>
                <w:sz w:val="20"/>
              </w:rPr>
              <w:t>008</w:t>
            </w:r>
          </w:p>
        </w:tc>
        <w:tc>
          <w:tcPr>
            <w:tcW w:w="720" w:type="dxa"/>
            <w:shd w:val="clear" w:color="auto" w:fill="FFFFFF"/>
          </w:tcPr>
          <w:p w:rsidR="00412B44" w:rsidRPr="005979CF" w:rsidRDefault="00412B44" w:rsidP="005979CF">
            <w:pPr>
              <w:pStyle w:val="ae"/>
              <w:ind w:firstLine="0"/>
              <w:jc w:val="left"/>
              <w:rPr>
                <w:sz w:val="20"/>
              </w:rPr>
            </w:pPr>
          </w:p>
        </w:tc>
        <w:tc>
          <w:tcPr>
            <w:tcW w:w="642" w:type="dxa"/>
            <w:shd w:val="clear" w:color="auto" w:fill="FFFFFF"/>
          </w:tcPr>
          <w:p w:rsidR="00412B44" w:rsidRPr="005979CF" w:rsidRDefault="00412B44" w:rsidP="005979CF">
            <w:pPr>
              <w:pStyle w:val="ae"/>
              <w:ind w:firstLine="0"/>
              <w:jc w:val="left"/>
              <w:rPr>
                <w:sz w:val="20"/>
              </w:rPr>
            </w:pPr>
          </w:p>
        </w:tc>
        <w:tc>
          <w:tcPr>
            <w:tcW w:w="780" w:type="dxa"/>
            <w:shd w:val="clear" w:color="auto" w:fill="FFFFFF"/>
          </w:tcPr>
          <w:p w:rsidR="00412B44" w:rsidRPr="005979CF" w:rsidRDefault="00412B44" w:rsidP="005979CF">
            <w:pPr>
              <w:pStyle w:val="ae"/>
              <w:ind w:firstLine="0"/>
              <w:jc w:val="left"/>
              <w:rPr>
                <w:sz w:val="20"/>
              </w:rPr>
            </w:pPr>
          </w:p>
        </w:tc>
        <w:tc>
          <w:tcPr>
            <w:tcW w:w="684" w:type="dxa"/>
            <w:shd w:val="clear" w:color="auto" w:fill="FFFFFF"/>
          </w:tcPr>
          <w:p w:rsidR="00412B44" w:rsidRPr="005979CF" w:rsidRDefault="00412B44" w:rsidP="005979CF">
            <w:pPr>
              <w:pStyle w:val="ae"/>
              <w:ind w:firstLine="0"/>
              <w:jc w:val="left"/>
              <w:rPr>
                <w:sz w:val="20"/>
              </w:rPr>
            </w:pPr>
          </w:p>
        </w:tc>
        <w:tc>
          <w:tcPr>
            <w:tcW w:w="738" w:type="dxa"/>
            <w:shd w:val="clear" w:color="auto" w:fill="FFFFFF"/>
          </w:tcPr>
          <w:p w:rsidR="00412B44" w:rsidRPr="005979CF" w:rsidRDefault="00412B44" w:rsidP="005979CF">
            <w:pPr>
              <w:pStyle w:val="ae"/>
              <w:ind w:firstLine="0"/>
              <w:jc w:val="left"/>
              <w:rPr>
                <w:sz w:val="20"/>
              </w:rPr>
            </w:pPr>
          </w:p>
        </w:tc>
        <w:tc>
          <w:tcPr>
            <w:tcW w:w="900" w:type="dxa"/>
            <w:shd w:val="clear" w:color="auto" w:fill="FFFFFF"/>
          </w:tcPr>
          <w:p w:rsidR="00412B44" w:rsidRPr="005979CF" w:rsidRDefault="00412B44" w:rsidP="005979CF">
            <w:pPr>
              <w:pStyle w:val="ae"/>
              <w:ind w:firstLine="0"/>
              <w:jc w:val="left"/>
              <w:rPr>
                <w:sz w:val="20"/>
              </w:rPr>
            </w:pPr>
          </w:p>
        </w:tc>
        <w:tc>
          <w:tcPr>
            <w:tcW w:w="900" w:type="dxa"/>
            <w:shd w:val="clear" w:color="auto" w:fill="FFFFFF"/>
          </w:tcPr>
          <w:p w:rsidR="00412B44" w:rsidRPr="005979CF" w:rsidRDefault="00412B44" w:rsidP="005979CF">
            <w:pPr>
              <w:pStyle w:val="ae"/>
              <w:ind w:firstLine="0"/>
              <w:jc w:val="left"/>
              <w:rPr>
                <w:sz w:val="20"/>
              </w:rPr>
            </w:pPr>
          </w:p>
        </w:tc>
      </w:tr>
      <w:tr w:rsidR="00412B44" w:rsidRPr="005979CF" w:rsidTr="00FC0264">
        <w:trPr>
          <w:trHeight w:hRule="exact" w:val="285"/>
        </w:trPr>
        <w:tc>
          <w:tcPr>
            <w:tcW w:w="2880" w:type="dxa"/>
            <w:shd w:val="clear" w:color="auto" w:fill="FFFFFF"/>
          </w:tcPr>
          <w:p w:rsidR="00412B44" w:rsidRPr="005979CF" w:rsidRDefault="00412B44" w:rsidP="005979CF">
            <w:pPr>
              <w:pStyle w:val="ae"/>
              <w:ind w:firstLine="0"/>
              <w:jc w:val="left"/>
              <w:rPr>
                <w:sz w:val="20"/>
              </w:rPr>
            </w:pPr>
            <w:r w:rsidRPr="005979CF">
              <w:rPr>
                <w:sz w:val="20"/>
              </w:rPr>
              <w:t>Итого доходов и поступлений</w:t>
            </w:r>
          </w:p>
        </w:tc>
        <w:tc>
          <w:tcPr>
            <w:tcW w:w="720" w:type="dxa"/>
            <w:shd w:val="clear" w:color="auto" w:fill="FFFFFF"/>
          </w:tcPr>
          <w:p w:rsidR="00412B44" w:rsidRPr="005979CF" w:rsidRDefault="00412B44" w:rsidP="005979CF">
            <w:pPr>
              <w:pStyle w:val="ae"/>
              <w:ind w:firstLine="0"/>
              <w:jc w:val="left"/>
              <w:rPr>
                <w:sz w:val="20"/>
              </w:rPr>
            </w:pPr>
            <w:r w:rsidRPr="005979CF">
              <w:rPr>
                <w:sz w:val="20"/>
              </w:rPr>
              <w:t>012</w:t>
            </w:r>
          </w:p>
        </w:tc>
        <w:tc>
          <w:tcPr>
            <w:tcW w:w="720" w:type="dxa"/>
            <w:shd w:val="clear" w:color="auto" w:fill="FFFFFF"/>
          </w:tcPr>
          <w:p w:rsidR="00412B44" w:rsidRPr="005979CF" w:rsidRDefault="00412B44" w:rsidP="005979CF">
            <w:pPr>
              <w:pStyle w:val="ae"/>
              <w:ind w:firstLine="0"/>
              <w:jc w:val="left"/>
              <w:rPr>
                <w:sz w:val="20"/>
              </w:rPr>
            </w:pPr>
          </w:p>
        </w:tc>
        <w:tc>
          <w:tcPr>
            <w:tcW w:w="642" w:type="dxa"/>
            <w:shd w:val="clear" w:color="auto" w:fill="FFFFFF"/>
          </w:tcPr>
          <w:p w:rsidR="00412B44" w:rsidRPr="005979CF" w:rsidRDefault="00412B44" w:rsidP="005979CF">
            <w:pPr>
              <w:pStyle w:val="ae"/>
              <w:ind w:firstLine="0"/>
              <w:jc w:val="left"/>
              <w:rPr>
                <w:sz w:val="20"/>
              </w:rPr>
            </w:pPr>
            <w:r w:rsidRPr="005979CF">
              <w:rPr>
                <w:sz w:val="20"/>
              </w:rPr>
              <w:t>870</w:t>
            </w:r>
          </w:p>
        </w:tc>
        <w:tc>
          <w:tcPr>
            <w:tcW w:w="780" w:type="dxa"/>
            <w:shd w:val="clear" w:color="auto" w:fill="FFFFFF"/>
          </w:tcPr>
          <w:p w:rsidR="00412B44" w:rsidRPr="005979CF" w:rsidRDefault="00412B44" w:rsidP="005979CF">
            <w:pPr>
              <w:pStyle w:val="ae"/>
              <w:ind w:firstLine="0"/>
              <w:jc w:val="left"/>
              <w:rPr>
                <w:sz w:val="20"/>
              </w:rPr>
            </w:pPr>
            <w:r w:rsidRPr="005979CF">
              <w:rPr>
                <w:sz w:val="20"/>
              </w:rPr>
              <w:t>1485</w:t>
            </w:r>
          </w:p>
        </w:tc>
        <w:tc>
          <w:tcPr>
            <w:tcW w:w="684" w:type="dxa"/>
            <w:shd w:val="clear" w:color="auto" w:fill="FFFFFF"/>
          </w:tcPr>
          <w:p w:rsidR="00412B44" w:rsidRPr="005979CF" w:rsidRDefault="00412B44" w:rsidP="005979CF">
            <w:pPr>
              <w:pStyle w:val="ae"/>
              <w:ind w:firstLine="0"/>
              <w:jc w:val="left"/>
              <w:rPr>
                <w:sz w:val="20"/>
              </w:rPr>
            </w:pPr>
            <w:r w:rsidRPr="005979CF">
              <w:rPr>
                <w:sz w:val="20"/>
              </w:rPr>
              <w:t>1390</w:t>
            </w:r>
          </w:p>
        </w:tc>
        <w:tc>
          <w:tcPr>
            <w:tcW w:w="738" w:type="dxa"/>
            <w:shd w:val="clear" w:color="auto" w:fill="FFFFFF"/>
          </w:tcPr>
          <w:p w:rsidR="00412B44" w:rsidRPr="005979CF" w:rsidRDefault="00466216" w:rsidP="005979CF">
            <w:pPr>
              <w:pStyle w:val="ae"/>
              <w:ind w:firstLine="0"/>
              <w:jc w:val="left"/>
              <w:rPr>
                <w:sz w:val="20"/>
              </w:rPr>
            </w:pPr>
            <w:r w:rsidRPr="005979CF">
              <w:rPr>
                <w:sz w:val="20"/>
              </w:rPr>
              <w:t>93,60</w:t>
            </w:r>
          </w:p>
        </w:tc>
        <w:tc>
          <w:tcPr>
            <w:tcW w:w="900" w:type="dxa"/>
            <w:shd w:val="clear" w:color="auto" w:fill="FFFFFF"/>
          </w:tcPr>
          <w:p w:rsidR="00412B44" w:rsidRPr="005979CF" w:rsidRDefault="00412B44" w:rsidP="005979CF">
            <w:pPr>
              <w:pStyle w:val="ae"/>
              <w:ind w:firstLine="0"/>
              <w:jc w:val="left"/>
              <w:rPr>
                <w:sz w:val="20"/>
              </w:rPr>
            </w:pPr>
            <w:r w:rsidRPr="005979CF">
              <w:rPr>
                <w:sz w:val="20"/>
              </w:rPr>
              <w:t>2034</w:t>
            </w:r>
          </w:p>
        </w:tc>
        <w:tc>
          <w:tcPr>
            <w:tcW w:w="900" w:type="dxa"/>
            <w:shd w:val="clear" w:color="auto" w:fill="FFFFFF"/>
          </w:tcPr>
          <w:p w:rsidR="00412B44" w:rsidRPr="005979CF" w:rsidRDefault="00412B44" w:rsidP="005979CF">
            <w:pPr>
              <w:pStyle w:val="ae"/>
              <w:ind w:firstLine="0"/>
              <w:jc w:val="left"/>
              <w:rPr>
                <w:sz w:val="20"/>
              </w:rPr>
            </w:pPr>
            <w:r w:rsidRPr="005979CF">
              <w:rPr>
                <w:sz w:val="20"/>
              </w:rPr>
              <w:t>146</w:t>
            </w:r>
          </w:p>
        </w:tc>
      </w:tr>
      <w:tr w:rsidR="00412B44" w:rsidRPr="005979CF" w:rsidTr="00FC0264">
        <w:trPr>
          <w:trHeight w:hRule="exact" w:val="250"/>
        </w:trPr>
        <w:tc>
          <w:tcPr>
            <w:tcW w:w="2880" w:type="dxa"/>
            <w:shd w:val="clear" w:color="auto" w:fill="FFFFFF"/>
          </w:tcPr>
          <w:p w:rsidR="00412B44" w:rsidRPr="005979CF" w:rsidRDefault="00412B44" w:rsidP="005979CF">
            <w:pPr>
              <w:pStyle w:val="ae"/>
              <w:ind w:firstLine="0"/>
              <w:jc w:val="left"/>
              <w:rPr>
                <w:sz w:val="20"/>
              </w:rPr>
            </w:pPr>
            <w:r w:rsidRPr="005979CF">
              <w:rPr>
                <w:sz w:val="20"/>
              </w:rPr>
              <w:t>2. Расходы и отчисления средств</w:t>
            </w:r>
          </w:p>
        </w:tc>
        <w:tc>
          <w:tcPr>
            <w:tcW w:w="720" w:type="dxa"/>
            <w:shd w:val="clear" w:color="auto" w:fill="FFFFFF"/>
          </w:tcPr>
          <w:p w:rsidR="00412B44" w:rsidRPr="005979CF" w:rsidRDefault="00412B44" w:rsidP="005979CF">
            <w:pPr>
              <w:pStyle w:val="ae"/>
              <w:ind w:firstLine="0"/>
              <w:jc w:val="left"/>
              <w:rPr>
                <w:sz w:val="20"/>
              </w:rPr>
            </w:pPr>
          </w:p>
        </w:tc>
        <w:tc>
          <w:tcPr>
            <w:tcW w:w="720" w:type="dxa"/>
            <w:shd w:val="clear" w:color="auto" w:fill="FFFFFF"/>
          </w:tcPr>
          <w:p w:rsidR="00412B44" w:rsidRPr="005979CF" w:rsidRDefault="00412B44" w:rsidP="005979CF">
            <w:pPr>
              <w:pStyle w:val="ae"/>
              <w:ind w:firstLine="0"/>
              <w:jc w:val="left"/>
              <w:rPr>
                <w:sz w:val="20"/>
              </w:rPr>
            </w:pPr>
          </w:p>
        </w:tc>
        <w:tc>
          <w:tcPr>
            <w:tcW w:w="642" w:type="dxa"/>
            <w:shd w:val="clear" w:color="auto" w:fill="FFFFFF"/>
          </w:tcPr>
          <w:p w:rsidR="00412B44" w:rsidRPr="005979CF" w:rsidRDefault="00412B44" w:rsidP="005979CF">
            <w:pPr>
              <w:pStyle w:val="ae"/>
              <w:ind w:firstLine="0"/>
              <w:jc w:val="left"/>
              <w:rPr>
                <w:sz w:val="20"/>
              </w:rPr>
            </w:pPr>
          </w:p>
        </w:tc>
        <w:tc>
          <w:tcPr>
            <w:tcW w:w="780" w:type="dxa"/>
            <w:shd w:val="clear" w:color="auto" w:fill="FFFFFF"/>
          </w:tcPr>
          <w:p w:rsidR="00412B44" w:rsidRPr="005979CF" w:rsidRDefault="00412B44" w:rsidP="005979CF">
            <w:pPr>
              <w:pStyle w:val="ae"/>
              <w:ind w:firstLine="0"/>
              <w:jc w:val="left"/>
              <w:rPr>
                <w:sz w:val="20"/>
              </w:rPr>
            </w:pPr>
          </w:p>
        </w:tc>
        <w:tc>
          <w:tcPr>
            <w:tcW w:w="684" w:type="dxa"/>
            <w:shd w:val="clear" w:color="auto" w:fill="FFFFFF"/>
          </w:tcPr>
          <w:p w:rsidR="00412B44" w:rsidRPr="005979CF" w:rsidRDefault="00412B44" w:rsidP="005979CF">
            <w:pPr>
              <w:pStyle w:val="ae"/>
              <w:ind w:firstLine="0"/>
              <w:jc w:val="left"/>
              <w:rPr>
                <w:sz w:val="20"/>
              </w:rPr>
            </w:pPr>
          </w:p>
        </w:tc>
        <w:tc>
          <w:tcPr>
            <w:tcW w:w="738" w:type="dxa"/>
            <w:shd w:val="clear" w:color="auto" w:fill="FFFFFF"/>
          </w:tcPr>
          <w:p w:rsidR="00412B44" w:rsidRPr="005979CF" w:rsidRDefault="00412B44" w:rsidP="005979CF">
            <w:pPr>
              <w:pStyle w:val="ae"/>
              <w:ind w:firstLine="0"/>
              <w:jc w:val="left"/>
              <w:rPr>
                <w:sz w:val="20"/>
              </w:rPr>
            </w:pPr>
          </w:p>
        </w:tc>
        <w:tc>
          <w:tcPr>
            <w:tcW w:w="900" w:type="dxa"/>
            <w:shd w:val="clear" w:color="auto" w:fill="FFFFFF"/>
          </w:tcPr>
          <w:p w:rsidR="00412B44" w:rsidRPr="005979CF" w:rsidRDefault="00412B44" w:rsidP="005979CF">
            <w:pPr>
              <w:pStyle w:val="ae"/>
              <w:ind w:firstLine="0"/>
              <w:jc w:val="left"/>
              <w:rPr>
                <w:sz w:val="20"/>
              </w:rPr>
            </w:pPr>
          </w:p>
        </w:tc>
        <w:tc>
          <w:tcPr>
            <w:tcW w:w="900" w:type="dxa"/>
            <w:shd w:val="clear" w:color="auto" w:fill="FFFFFF"/>
          </w:tcPr>
          <w:p w:rsidR="00412B44" w:rsidRPr="005979CF" w:rsidRDefault="00412B44" w:rsidP="005979CF">
            <w:pPr>
              <w:pStyle w:val="ae"/>
              <w:ind w:firstLine="0"/>
              <w:jc w:val="left"/>
              <w:rPr>
                <w:sz w:val="20"/>
              </w:rPr>
            </w:pPr>
          </w:p>
        </w:tc>
      </w:tr>
      <w:tr w:rsidR="00412B44" w:rsidRPr="005979CF" w:rsidTr="00FC0264">
        <w:trPr>
          <w:trHeight w:hRule="exact" w:val="307"/>
        </w:trPr>
        <w:tc>
          <w:tcPr>
            <w:tcW w:w="2880" w:type="dxa"/>
            <w:shd w:val="clear" w:color="auto" w:fill="FFFFFF"/>
          </w:tcPr>
          <w:p w:rsidR="00412B44" w:rsidRPr="005979CF" w:rsidRDefault="00412B44" w:rsidP="005979CF">
            <w:pPr>
              <w:pStyle w:val="ae"/>
              <w:ind w:firstLine="0"/>
              <w:jc w:val="left"/>
              <w:rPr>
                <w:sz w:val="20"/>
              </w:rPr>
            </w:pPr>
            <w:r w:rsidRPr="005979CF">
              <w:rPr>
                <w:sz w:val="20"/>
              </w:rPr>
              <w:t>Капитальные вложения, всего:</w:t>
            </w:r>
          </w:p>
        </w:tc>
        <w:tc>
          <w:tcPr>
            <w:tcW w:w="720" w:type="dxa"/>
            <w:shd w:val="clear" w:color="auto" w:fill="FFFFFF"/>
          </w:tcPr>
          <w:p w:rsidR="00412B44" w:rsidRPr="005979CF" w:rsidRDefault="00412B44" w:rsidP="005979CF">
            <w:pPr>
              <w:pStyle w:val="ae"/>
              <w:ind w:firstLine="0"/>
              <w:jc w:val="left"/>
              <w:rPr>
                <w:sz w:val="20"/>
              </w:rPr>
            </w:pPr>
            <w:r w:rsidRPr="005979CF">
              <w:rPr>
                <w:sz w:val="20"/>
              </w:rPr>
              <w:t>013</w:t>
            </w:r>
          </w:p>
        </w:tc>
        <w:tc>
          <w:tcPr>
            <w:tcW w:w="720" w:type="dxa"/>
            <w:shd w:val="clear" w:color="auto" w:fill="FFFFFF"/>
          </w:tcPr>
          <w:p w:rsidR="00412B44" w:rsidRPr="005979CF" w:rsidRDefault="00412B44" w:rsidP="005979CF">
            <w:pPr>
              <w:pStyle w:val="ae"/>
              <w:ind w:firstLine="0"/>
              <w:jc w:val="left"/>
              <w:rPr>
                <w:sz w:val="20"/>
              </w:rPr>
            </w:pPr>
          </w:p>
        </w:tc>
        <w:tc>
          <w:tcPr>
            <w:tcW w:w="642" w:type="dxa"/>
            <w:shd w:val="clear" w:color="auto" w:fill="FFFFFF"/>
          </w:tcPr>
          <w:p w:rsidR="00412B44" w:rsidRPr="005979CF" w:rsidRDefault="00412B44" w:rsidP="005979CF">
            <w:pPr>
              <w:pStyle w:val="ae"/>
              <w:ind w:firstLine="0"/>
              <w:jc w:val="left"/>
              <w:rPr>
                <w:sz w:val="20"/>
              </w:rPr>
            </w:pPr>
          </w:p>
        </w:tc>
        <w:tc>
          <w:tcPr>
            <w:tcW w:w="780" w:type="dxa"/>
            <w:shd w:val="clear" w:color="auto" w:fill="FFFFFF"/>
          </w:tcPr>
          <w:p w:rsidR="00412B44" w:rsidRPr="005979CF" w:rsidRDefault="00412B44" w:rsidP="005979CF">
            <w:pPr>
              <w:pStyle w:val="ae"/>
              <w:ind w:firstLine="0"/>
              <w:jc w:val="left"/>
              <w:rPr>
                <w:sz w:val="20"/>
              </w:rPr>
            </w:pPr>
            <w:r w:rsidRPr="005979CF">
              <w:rPr>
                <w:sz w:val="20"/>
              </w:rPr>
              <w:t>300</w:t>
            </w:r>
          </w:p>
        </w:tc>
        <w:tc>
          <w:tcPr>
            <w:tcW w:w="684" w:type="dxa"/>
            <w:shd w:val="clear" w:color="auto" w:fill="FFFFFF"/>
          </w:tcPr>
          <w:p w:rsidR="00412B44" w:rsidRPr="005979CF" w:rsidRDefault="00412B44" w:rsidP="005979CF">
            <w:pPr>
              <w:pStyle w:val="ae"/>
              <w:ind w:firstLine="0"/>
              <w:jc w:val="left"/>
              <w:rPr>
                <w:sz w:val="20"/>
              </w:rPr>
            </w:pPr>
            <w:r w:rsidRPr="005979CF">
              <w:rPr>
                <w:sz w:val="20"/>
              </w:rPr>
              <w:t>350</w:t>
            </w:r>
          </w:p>
        </w:tc>
        <w:tc>
          <w:tcPr>
            <w:tcW w:w="738" w:type="dxa"/>
            <w:shd w:val="clear" w:color="auto" w:fill="FFFFFF"/>
          </w:tcPr>
          <w:p w:rsidR="00412B44" w:rsidRPr="005979CF" w:rsidRDefault="00E17F7D" w:rsidP="005979CF">
            <w:pPr>
              <w:pStyle w:val="ae"/>
              <w:ind w:firstLine="0"/>
              <w:jc w:val="left"/>
              <w:rPr>
                <w:sz w:val="20"/>
              </w:rPr>
            </w:pPr>
            <w:r w:rsidRPr="005979CF">
              <w:rPr>
                <w:sz w:val="20"/>
              </w:rPr>
              <w:t>116,67</w:t>
            </w:r>
          </w:p>
        </w:tc>
        <w:tc>
          <w:tcPr>
            <w:tcW w:w="900" w:type="dxa"/>
            <w:shd w:val="clear" w:color="auto" w:fill="FFFFFF"/>
          </w:tcPr>
          <w:p w:rsidR="00412B44" w:rsidRPr="005979CF" w:rsidRDefault="00412B44" w:rsidP="005979CF">
            <w:pPr>
              <w:pStyle w:val="ae"/>
              <w:ind w:firstLine="0"/>
              <w:jc w:val="left"/>
              <w:rPr>
                <w:sz w:val="20"/>
              </w:rPr>
            </w:pPr>
          </w:p>
        </w:tc>
        <w:tc>
          <w:tcPr>
            <w:tcW w:w="900" w:type="dxa"/>
            <w:shd w:val="clear" w:color="auto" w:fill="FFFFFF"/>
          </w:tcPr>
          <w:p w:rsidR="00412B44" w:rsidRPr="005979CF" w:rsidRDefault="00412B44" w:rsidP="005979CF">
            <w:pPr>
              <w:pStyle w:val="ae"/>
              <w:ind w:firstLine="0"/>
              <w:jc w:val="left"/>
              <w:rPr>
                <w:sz w:val="20"/>
              </w:rPr>
            </w:pPr>
          </w:p>
        </w:tc>
      </w:tr>
      <w:tr w:rsidR="00412B44" w:rsidRPr="005979CF" w:rsidTr="00FC0264">
        <w:trPr>
          <w:trHeight w:hRule="exact" w:val="240"/>
        </w:trPr>
        <w:tc>
          <w:tcPr>
            <w:tcW w:w="2880" w:type="dxa"/>
            <w:shd w:val="clear" w:color="auto" w:fill="FFFFFF"/>
          </w:tcPr>
          <w:p w:rsidR="00412B44" w:rsidRPr="005979CF" w:rsidRDefault="00412B44" w:rsidP="005979CF">
            <w:pPr>
              <w:pStyle w:val="ae"/>
              <w:ind w:firstLine="0"/>
              <w:jc w:val="left"/>
              <w:rPr>
                <w:sz w:val="20"/>
              </w:rPr>
            </w:pPr>
            <w:r w:rsidRPr="005979CF">
              <w:rPr>
                <w:sz w:val="20"/>
              </w:rPr>
              <w:t>В том числе за счет:</w:t>
            </w:r>
          </w:p>
        </w:tc>
        <w:tc>
          <w:tcPr>
            <w:tcW w:w="720" w:type="dxa"/>
            <w:shd w:val="clear" w:color="auto" w:fill="FFFFFF"/>
          </w:tcPr>
          <w:p w:rsidR="00412B44" w:rsidRPr="005979CF" w:rsidRDefault="00412B44" w:rsidP="005979CF">
            <w:pPr>
              <w:pStyle w:val="ae"/>
              <w:ind w:firstLine="0"/>
              <w:jc w:val="left"/>
              <w:rPr>
                <w:sz w:val="20"/>
              </w:rPr>
            </w:pPr>
          </w:p>
        </w:tc>
        <w:tc>
          <w:tcPr>
            <w:tcW w:w="720" w:type="dxa"/>
            <w:shd w:val="clear" w:color="auto" w:fill="FFFFFF"/>
          </w:tcPr>
          <w:p w:rsidR="00412B44" w:rsidRPr="005979CF" w:rsidRDefault="00412B44" w:rsidP="005979CF">
            <w:pPr>
              <w:pStyle w:val="ae"/>
              <w:ind w:firstLine="0"/>
              <w:jc w:val="left"/>
              <w:rPr>
                <w:sz w:val="20"/>
              </w:rPr>
            </w:pPr>
          </w:p>
        </w:tc>
        <w:tc>
          <w:tcPr>
            <w:tcW w:w="642" w:type="dxa"/>
            <w:shd w:val="clear" w:color="auto" w:fill="FFFFFF"/>
          </w:tcPr>
          <w:p w:rsidR="00412B44" w:rsidRPr="005979CF" w:rsidRDefault="00412B44" w:rsidP="005979CF">
            <w:pPr>
              <w:pStyle w:val="ae"/>
              <w:ind w:firstLine="0"/>
              <w:jc w:val="left"/>
              <w:rPr>
                <w:sz w:val="20"/>
              </w:rPr>
            </w:pPr>
          </w:p>
        </w:tc>
        <w:tc>
          <w:tcPr>
            <w:tcW w:w="780" w:type="dxa"/>
            <w:shd w:val="clear" w:color="auto" w:fill="FFFFFF"/>
          </w:tcPr>
          <w:p w:rsidR="00412B44" w:rsidRPr="005979CF" w:rsidRDefault="00412B44" w:rsidP="005979CF">
            <w:pPr>
              <w:pStyle w:val="ae"/>
              <w:ind w:firstLine="0"/>
              <w:jc w:val="left"/>
              <w:rPr>
                <w:sz w:val="20"/>
              </w:rPr>
            </w:pPr>
          </w:p>
        </w:tc>
        <w:tc>
          <w:tcPr>
            <w:tcW w:w="684" w:type="dxa"/>
            <w:shd w:val="clear" w:color="auto" w:fill="FFFFFF"/>
          </w:tcPr>
          <w:p w:rsidR="00412B44" w:rsidRPr="005979CF" w:rsidRDefault="00412B44" w:rsidP="005979CF">
            <w:pPr>
              <w:pStyle w:val="ae"/>
              <w:ind w:firstLine="0"/>
              <w:jc w:val="left"/>
              <w:rPr>
                <w:sz w:val="20"/>
              </w:rPr>
            </w:pPr>
          </w:p>
        </w:tc>
        <w:tc>
          <w:tcPr>
            <w:tcW w:w="738" w:type="dxa"/>
            <w:shd w:val="clear" w:color="auto" w:fill="FFFFFF"/>
          </w:tcPr>
          <w:p w:rsidR="00412B44" w:rsidRPr="005979CF" w:rsidRDefault="00412B44" w:rsidP="005979CF">
            <w:pPr>
              <w:pStyle w:val="ae"/>
              <w:ind w:firstLine="0"/>
              <w:jc w:val="left"/>
              <w:rPr>
                <w:sz w:val="20"/>
              </w:rPr>
            </w:pPr>
          </w:p>
        </w:tc>
        <w:tc>
          <w:tcPr>
            <w:tcW w:w="900" w:type="dxa"/>
            <w:shd w:val="clear" w:color="auto" w:fill="FFFFFF"/>
          </w:tcPr>
          <w:p w:rsidR="00412B44" w:rsidRPr="005979CF" w:rsidRDefault="00412B44" w:rsidP="005979CF">
            <w:pPr>
              <w:pStyle w:val="ae"/>
              <w:ind w:firstLine="0"/>
              <w:jc w:val="left"/>
              <w:rPr>
                <w:sz w:val="20"/>
              </w:rPr>
            </w:pPr>
          </w:p>
        </w:tc>
        <w:tc>
          <w:tcPr>
            <w:tcW w:w="900" w:type="dxa"/>
            <w:shd w:val="clear" w:color="auto" w:fill="FFFFFF"/>
          </w:tcPr>
          <w:p w:rsidR="00412B44" w:rsidRPr="005979CF" w:rsidRDefault="00412B44" w:rsidP="005979CF">
            <w:pPr>
              <w:pStyle w:val="ae"/>
              <w:ind w:firstLine="0"/>
              <w:jc w:val="left"/>
              <w:rPr>
                <w:sz w:val="20"/>
              </w:rPr>
            </w:pPr>
          </w:p>
        </w:tc>
      </w:tr>
      <w:tr w:rsidR="00412B44" w:rsidRPr="005979CF" w:rsidTr="00FC0264">
        <w:trPr>
          <w:trHeight w:hRule="exact" w:val="259"/>
        </w:trPr>
        <w:tc>
          <w:tcPr>
            <w:tcW w:w="2880" w:type="dxa"/>
            <w:shd w:val="clear" w:color="auto" w:fill="FFFFFF"/>
          </w:tcPr>
          <w:p w:rsidR="00412B44" w:rsidRPr="005979CF" w:rsidRDefault="00412B44" w:rsidP="005979CF">
            <w:pPr>
              <w:pStyle w:val="ae"/>
              <w:ind w:firstLine="0"/>
              <w:jc w:val="left"/>
              <w:rPr>
                <w:sz w:val="20"/>
              </w:rPr>
            </w:pPr>
            <w:r w:rsidRPr="005979CF">
              <w:rPr>
                <w:sz w:val="20"/>
              </w:rPr>
              <w:t>Амортизационного фонда</w:t>
            </w:r>
          </w:p>
        </w:tc>
        <w:tc>
          <w:tcPr>
            <w:tcW w:w="720" w:type="dxa"/>
            <w:shd w:val="clear" w:color="auto" w:fill="FFFFFF"/>
          </w:tcPr>
          <w:p w:rsidR="00412B44" w:rsidRPr="005979CF" w:rsidRDefault="00412B44" w:rsidP="005979CF">
            <w:pPr>
              <w:pStyle w:val="ae"/>
              <w:ind w:firstLine="0"/>
              <w:jc w:val="left"/>
              <w:rPr>
                <w:sz w:val="20"/>
              </w:rPr>
            </w:pPr>
            <w:r w:rsidRPr="005979CF">
              <w:rPr>
                <w:sz w:val="20"/>
              </w:rPr>
              <w:t>014</w:t>
            </w:r>
          </w:p>
        </w:tc>
        <w:tc>
          <w:tcPr>
            <w:tcW w:w="720" w:type="dxa"/>
            <w:shd w:val="clear" w:color="auto" w:fill="FFFFFF"/>
          </w:tcPr>
          <w:p w:rsidR="00412B44" w:rsidRPr="005979CF" w:rsidRDefault="00412B44" w:rsidP="005979CF">
            <w:pPr>
              <w:pStyle w:val="ae"/>
              <w:ind w:firstLine="0"/>
              <w:jc w:val="left"/>
              <w:rPr>
                <w:sz w:val="20"/>
              </w:rPr>
            </w:pPr>
          </w:p>
        </w:tc>
        <w:tc>
          <w:tcPr>
            <w:tcW w:w="642" w:type="dxa"/>
            <w:shd w:val="clear" w:color="auto" w:fill="FFFFFF"/>
          </w:tcPr>
          <w:p w:rsidR="00412B44" w:rsidRPr="005979CF" w:rsidRDefault="00412B44" w:rsidP="005979CF">
            <w:pPr>
              <w:pStyle w:val="ae"/>
              <w:ind w:firstLine="0"/>
              <w:jc w:val="left"/>
              <w:rPr>
                <w:sz w:val="20"/>
              </w:rPr>
            </w:pPr>
            <w:r w:rsidRPr="005979CF">
              <w:rPr>
                <w:sz w:val="20"/>
              </w:rPr>
              <w:t>42</w:t>
            </w:r>
          </w:p>
        </w:tc>
        <w:tc>
          <w:tcPr>
            <w:tcW w:w="780" w:type="dxa"/>
            <w:shd w:val="clear" w:color="auto" w:fill="FFFFFF"/>
          </w:tcPr>
          <w:p w:rsidR="00412B44" w:rsidRPr="005979CF" w:rsidRDefault="00412B44" w:rsidP="005979CF">
            <w:pPr>
              <w:pStyle w:val="ae"/>
              <w:ind w:firstLine="0"/>
              <w:jc w:val="left"/>
              <w:rPr>
                <w:sz w:val="20"/>
              </w:rPr>
            </w:pPr>
            <w:r w:rsidRPr="005979CF">
              <w:rPr>
                <w:sz w:val="20"/>
              </w:rPr>
              <w:t>300</w:t>
            </w:r>
          </w:p>
        </w:tc>
        <w:tc>
          <w:tcPr>
            <w:tcW w:w="684" w:type="dxa"/>
            <w:shd w:val="clear" w:color="auto" w:fill="FFFFFF"/>
          </w:tcPr>
          <w:p w:rsidR="00412B44" w:rsidRPr="005979CF" w:rsidRDefault="00412B44" w:rsidP="005979CF">
            <w:pPr>
              <w:pStyle w:val="ae"/>
              <w:ind w:firstLine="0"/>
              <w:jc w:val="left"/>
              <w:rPr>
                <w:sz w:val="20"/>
              </w:rPr>
            </w:pPr>
            <w:r w:rsidRPr="005979CF">
              <w:rPr>
                <w:sz w:val="20"/>
              </w:rPr>
              <w:t>350</w:t>
            </w:r>
          </w:p>
        </w:tc>
        <w:tc>
          <w:tcPr>
            <w:tcW w:w="738" w:type="dxa"/>
            <w:shd w:val="clear" w:color="auto" w:fill="FFFFFF"/>
          </w:tcPr>
          <w:p w:rsidR="00412B44" w:rsidRPr="005979CF" w:rsidRDefault="00412B44" w:rsidP="005979CF">
            <w:pPr>
              <w:pStyle w:val="ae"/>
              <w:ind w:firstLine="0"/>
              <w:jc w:val="left"/>
              <w:rPr>
                <w:sz w:val="20"/>
              </w:rPr>
            </w:pPr>
          </w:p>
        </w:tc>
        <w:tc>
          <w:tcPr>
            <w:tcW w:w="900" w:type="dxa"/>
            <w:shd w:val="clear" w:color="auto" w:fill="FFFFFF"/>
          </w:tcPr>
          <w:p w:rsidR="00412B44" w:rsidRPr="005979CF" w:rsidRDefault="00412B44" w:rsidP="005979CF">
            <w:pPr>
              <w:pStyle w:val="ae"/>
              <w:ind w:firstLine="0"/>
              <w:jc w:val="left"/>
              <w:rPr>
                <w:sz w:val="20"/>
              </w:rPr>
            </w:pPr>
            <w:r w:rsidRPr="005979CF">
              <w:rPr>
                <w:sz w:val="20"/>
              </w:rPr>
              <w:t>500</w:t>
            </w:r>
          </w:p>
        </w:tc>
        <w:tc>
          <w:tcPr>
            <w:tcW w:w="900" w:type="dxa"/>
            <w:shd w:val="clear" w:color="auto" w:fill="FFFFFF"/>
          </w:tcPr>
          <w:p w:rsidR="00412B44" w:rsidRPr="005979CF" w:rsidRDefault="00412B44" w:rsidP="005979CF">
            <w:pPr>
              <w:pStyle w:val="ae"/>
              <w:ind w:firstLine="0"/>
              <w:jc w:val="left"/>
              <w:rPr>
                <w:sz w:val="20"/>
              </w:rPr>
            </w:pPr>
            <w:r w:rsidRPr="005979CF">
              <w:rPr>
                <w:sz w:val="20"/>
              </w:rPr>
              <w:t>142,9</w:t>
            </w:r>
          </w:p>
        </w:tc>
      </w:tr>
      <w:tr w:rsidR="00412B44" w:rsidRPr="005979CF" w:rsidTr="00FC0264">
        <w:trPr>
          <w:trHeight w:hRule="exact" w:val="240"/>
        </w:trPr>
        <w:tc>
          <w:tcPr>
            <w:tcW w:w="2880" w:type="dxa"/>
            <w:shd w:val="clear" w:color="auto" w:fill="FFFFFF"/>
          </w:tcPr>
          <w:p w:rsidR="00412B44" w:rsidRPr="005979CF" w:rsidRDefault="00412B44" w:rsidP="005979CF">
            <w:pPr>
              <w:pStyle w:val="ae"/>
              <w:ind w:firstLine="0"/>
              <w:jc w:val="left"/>
              <w:rPr>
                <w:sz w:val="20"/>
              </w:rPr>
            </w:pPr>
            <w:r w:rsidRPr="005979CF">
              <w:rPr>
                <w:sz w:val="20"/>
              </w:rPr>
              <w:t>Инновационного фонда</w:t>
            </w:r>
          </w:p>
        </w:tc>
        <w:tc>
          <w:tcPr>
            <w:tcW w:w="720" w:type="dxa"/>
            <w:shd w:val="clear" w:color="auto" w:fill="FFFFFF"/>
          </w:tcPr>
          <w:p w:rsidR="00412B44" w:rsidRPr="005979CF" w:rsidRDefault="00412B44" w:rsidP="005979CF">
            <w:pPr>
              <w:pStyle w:val="ae"/>
              <w:ind w:firstLine="0"/>
              <w:jc w:val="left"/>
              <w:rPr>
                <w:sz w:val="20"/>
              </w:rPr>
            </w:pPr>
            <w:r w:rsidRPr="005979CF">
              <w:rPr>
                <w:sz w:val="20"/>
              </w:rPr>
              <w:t>015</w:t>
            </w:r>
          </w:p>
        </w:tc>
        <w:tc>
          <w:tcPr>
            <w:tcW w:w="720" w:type="dxa"/>
            <w:shd w:val="clear" w:color="auto" w:fill="FFFFFF"/>
          </w:tcPr>
          <w:p w:rsidR="00412B44" w:rsidRPr="005979CF" w:rsidRDefault="00412B44" w:rsidP="005979CF">
            <w:pPr>
              <w:pStyle w:val="ae"/>
              <w:ind w:firstLine="0"/>
              <w:jc w:val="left"/>
              <w:rPr>
                <w:sz w:val="20"/>
              </w:rPr>
            </w:pPr>
          </w:p>
        </w:tc>
        <w:tc>
          <w:tcPr>
            <w:tcW w:w="642" w:type="dxa"/>
            <w:shd w:val="clear" w:color="auto" w:fill="FFFFFF"/>
          </w:tcPr>
          <w:p w:rsidR="00412B44" w:rsidRPr="005979CF" w:rsidRDefault="00412B44" w:rsidP="005979CF">
            <w:pPr>
              <w:pStyle w:val="ae"/>
              <w:ind w:firstLine="0"/>
              <w:jc w:val="left"/>
              <w:rPr>
                <w:sz w:val="20"/>
              </w:rPr>
            </w:pPr>
            <w:r w:rsidRPr="005979CF">
              <w:rPr>
                <w:sz w:val="20"/>
              </w:rPr>
              <w:t>-</w:t>
            </w:r>
          </w:p>
        </w:tc>
        <w:tc>
          <w:tcPr>
            <w:tcW w:w="780" w:type="dxa"/>
            <w:shd w:val="clear" w:color="auto" w:fill="FFFFFF"/>
          </w:tcPr>
          <w:p w:rsidR="00412B44" w:rsidRPr="005979CF" w:rsidRDefault="00412B44" w:rsidP="005979CF">
            <w:pPr>
              <w:pStyle w:val="ae"/>
              <w:ind w:firstLine="0"/>
              <w:jc w:val="left"/>
              <w:rPr>
                <w:sz w:val="20"/>
              </w:rPr>
            </w:pPr>
          </w:p>
        </w:tc>
        <w:tc>
          <w:tcPr>
            <w:tcW w:w="684" w:type="dxa"/>
            <w:shd w:val="clear" w:color="auto" w:fill="FFFFFF"/>
          </w:tcPr>
          <w:p w:rsidR="00412B44" w:rsidRPr="005979CF" w:rsidRDefault="00412B44" w:rsidP="005979CF">
            <w:pPr>
              <w:pStyle w:val="ae"/>
              <w:ind w:firstLine="0"/>
              <w:jc w:val="left"/>
              <w:rPr>
                <w:sz w:val="20"/>
              </w:rPr>
            </w:pPr>
            <w:r w:rsidRPr="005979CF">
              <w:rPr>
                <w:sz w:val="20"/>
              </w:rPr>
              <w:t>-</w:t>
            </w:r>
          </w:p>
        </w:tc>
        <w:tc>
          <w:tcPr>
            <w:tcW w:w="738" w:type="dxa"/>
            <w:shd w:val="clear" w:color="auto" w:fill="FFFFFF"/>
          </w:tcPr>
          <w:p w:rsidR="00412B44" w:rsidRPr="005979CF" w:rsidRDefault="00412B44" w:rsidP="005979CF">
            <w:pPr>
              <w:pStyle w:val="ae"/>
              <w:ind w:firstLine="0"/>
              <w:jc w:val="left"/>
              <w:rPr>
                <w:sz w:val="20"/>
              </w:rPr>
            </w:pPr>
          </w:p>
        </w:tc>
        <w:tc>
          <w:tcPr>
            <w:tcW w:w="900" w:type="dxa"/>
            <w:shd w:val="clear" w:color="auto" w:fill="FFFFFF"/>
          </w:tcPr>
          <w:p w:rsidR="00412B44" w:rsidRPr="005979CF" w:rsidRDefault="00412B44" w:rsidP="005979CF">
            <w:pPr>
              <w:pStyle w:val="ae"/>
              <w:ind w:firstLine="0"/>
              <w:jc w:val="left"/>
              <w:rPr>
                <w:sz w:val="20"/>
              </w:rPr>
            </w:pPr>
          </w:p>
        </w:tc>
        <w:tc>
          <w:tcPr>
            <w:tcW w:w="900" w:type="dxa"/>
            <w:shd w:val="clear" w:color="auto" w:fill="FFFFFF"/>
          </w:tcPr>
          <w:p w:rsidR="00412B44" w:rsidRPr="005979CF" w:rsidRDefault="00412B44" w:rsidP="005979CF">
            <w:pPr>
              <w:pStyle w:val="ae"/>
              <w:ind w:firstLine="0"/>
              <w:jc w:val="left"/>
              <w:rPr>
                <w:sz w:val="20"/>
              </w:rPr>
            </w:pPr>
          </w:p>
        </w:tc>
      </w:tr>
      <w:tr w:rsidR="00412B44" w:rsidRPr="005979CF" w:rsidTr="00FC0264">
        <w:trPr>
          <w:trHeight w:hRule="exact" w:val="250"/>
        </w:trPr>
        <w:tc>
          <w:tcPr>
            <w:tcW w:w="2880" w:type="dxa"/>
            <w:shd w:val="clear" w:color="auto" w:fill="FFFFFF"/>
          </w:tcPr>
          <w:p w:rsidR="00412B44" w:rsidRPr="005979CF" w:rsidRDefault="00412B44" w:rsidP="005979CF">
            <w:pPr>
              <w:pStyle w:val="ae"/>
              <w:ind w:firstLine="0"/>
              <w:jc w:val="left"/>
              <w:rPr>
                <w:sz w:val="20"/>
              </w:rPr>
            </w:pPr>
            <w:r w:rsidRPr="005979CF">
              <w:rPr>
                <w:sz w:val="20"/>
              </w:rPr>
              <w:t>Фонда накопления</w:t>
            </w:r>
          </w:p>
        </w:tc>
        <w:tc>
          <w:tcPr>
            <w:tcW w:w="720" w:type="dxa"/>
            <w:shd w:val="clear" w:color="auto" w:fill="FFFFFF"/>
          </w:tcPr>
          <w:p w:rsidR="00412B44" w:rsidRPr="005979CF" w:rsidRDefault="00412B44" w:rsidP="005979CF">
            <w:pPr>
              <w:pStyle w:val="ae"/>
              <w:ind w:firstLine="0"/>
              <w:jc w:val="left"/>
              <w:rPr>
                <w:sz w:val="20"/>
              </w:rPr>
            </w:pPr>
            <w:r w:rsidRPr="005979CF">
              <w:rPr>
                <w:sz w:val="20"/>
              </w:rPr>
              <w:t>016</w:t>
            </w:r>
          </w:p>
        </w:tc>
        <w:tc>
          <w:tcPr>
            <w:tcW w:w="720" w:type="dxa"/>
            <w:shd w:val="clear" w:color="auto" w:fill="FFFFFF"/>
          </w:tcPr>
          <w:p w:rsidR="00412B44" w:rsidRPr="005979CF" w:rsidRDefault="00412B44" w:rsidP="005979CF">
            <w:pPr>
              <w:pStyle w:val="ae"/>
              <w:ind w:firstLine="0"/>
              <w:jc w:val="left"/>
              <w:rPr>
                <w:sz w:val="20"/>
              </w:rPr>
            </w:pPr>
          </w:p>
        </w:tc>
        <w:tc>
          <w:tcPr>
            <w:tcW w:w="642" w:type="dxa"/>
            <w:shd w:val="clear" w:color="auto" w:fill="FFFFFF"/>
          </w:tcPr>
          <w:p w:rsidR="00412B44" w:rsidRPr="005979CF" w:rsidRDefault="00412B44" w:rsidP="005979CF">
            <w:pPr>
              <w:pStyle w:val="ae"/>
              <w:ind w:firstLine="0"/>
              <w:jc w:val="left"/>
              <w:rPr>
                <w:sz w:val="20"/>
              </w:rPr>
            </w:pPr>
            <w:r w:rsidRPr="005979CF">
              <w:rPr>
                <w:sz w:val="20"/>
              </w:rPr>
              <w:t>-</w:t>
            </w:r>
          </w:p>
        </w:tc>
        <w:tc>
          <w:tcPr>
            <w:tcW w:w="780" w:type="dxa"/>
            <w:shd w:val="clear" w:color="auto" w:fill="FFFFFF"/>
          </w:tcPr>
          <w:p w:rsidR="00412B44" w:rsidRPr="005979CF" w:rsidRDefault="00412B44" w:rsidP="005979CF">
            <w:pPr>
              <w:pStyle w:val="ae"/>
              <w:ind w:firstLine="0"/>
              <w:jc w:val="left"/>
              <w:rPr>
                <w:sz w:val="20"/>
              </w:rPr>
            </w:pPr>
          </w:p>
        </w:tc>
        <w:tc>
          <w:tcPr>
            <w:tcW w:w="684" w:type="dxa"/>
            <w:shd w:val="clear" w:color="auto" w:fill="FFFFFF"/>
          </w:tcPr>
          <w:p w:rsidR="00412B44" w:rsidRPr="005979CF" w:rsidRDefault="00412B44" w:rsidP="005979CF">
            <w:pPr>
              <w:pStyle w:val="ae"/>
              <w:ind w:firstLine="0"/>
              <w:jc w:val="left"/>
              <w:rPr>
                <w:sz w:val="20"/>
              </w:rPr>
            </w:pPr>
            <w:r w:rsidRPr="005979CF">
              <w:rPr>
                <w:sz w:val="20"/>
              </w:rPr>
              <w:t>-</w:t>
            </w:r>
          </w:p>
        </w:tc>
        <w:tc>
          <w:tcPr>
            <w:tcW w:w="738" w:type="dxa"/>
            <w:shd w:val="clear" w:color="auto" w:fill="FFFFFF"/>
          </w:tcPr>
          <w:p w:rsidR="00412B44" w:rsidRPr="005979CF" w:rsidRDefault="00412B44" w:rsidP="005979CF">
            <w:pPr>
              <w:pStyle w:val="ae"/>
              <w:ind w:firstLine="0"/>
              <w:jc w:val="left"/>
              <w:rPr>
                <w:sz w:val="20"/>
              </w:rPr>
            </w:pPr>
          </w:p>
        </w:tc>
        <w:tc>
          <w:tcPr>
            <w:tcW w:w="900" w:type="dxa"/>
            <w:shd w:val="clear" w:color="auto" w:fill="FFFFFF"/>
          </w:tcPr>
          <w:p w:rsidR="00412B44" w:rsidRPr="005979CF" w:rsidRDefault="00412B44" w:rsidP="005979CF">
            <w:pPr>
              <w:pStyle w:val="ae"/>
              <w:ind w:firstLine="0"/>
              <w:jc w:val="left"/>
              <w:rPr>
                <w:sz w:val="20"/>
              </w:rPr>
            </w:pPr>
          </w:p>
        </w:tc>
        <w:tc>
          <w:tcPr>
            <w:tcW w:w="900" w:type="dxa"/>
            <w:shd w:val="clear" w:color="auto" w:fill="FFFFFF"/>
          </w:tcPr>
          <w:p w:rsidR="00412B44" w:rsidRPr="005979CF" w:rsidRDefault="00412B44" w:rsidP="005979CF">
            <w:pPr>
              <w:pStyle w:val="ae"/>
              <w:ind w:firstLine="0"/>
              <w:jc w:val="left"/>
              <w:rPr>
                <w:sz w:val="20"/>
              </w:rPr>
            </w:pPr>
          </w:p>
        </w:tc>
      </w:tr>
      <w:tr w:rsidR="00412B44" w:rsidRPr="005979CF" w:rsidTr="00FC0264">
        <w:trPr>
          <w:trHeight w:hRule="exact" w:val="1068"/>
        </w:trPr>
        <w:tc>
          <w:tcPr>
            <w:tcW w:w="2880" w:type="dxa"/>
            <w:shd w:val="clear" w:color="auto" w:fill="FFFFFF"/>
            <w:vAlign w:val="center"/>
          </w:tcPr>
          <w:p w:rsidR="00412B44" w:rsidRPr="005979CF" w:rsidRDefault="00412B44" w:rsidP="005979CF">
            <w:pPr>
              <w:pStyle w:val="ae"/>
              <w:ind w:firstLine="0"/>
              <w:jc w:val="left"/>
              <w:rPr>
                <w:sz w:val="20"/>
              </w:rPr>
            </w:pPr>
            <w:r w:rsidRPr="005979CF">
              <w:rPr>
                <w:sz w:val="20"/>
              </w:rPr>
              <w:t>Затраты на научно-исследовательские, опытно-конструкторские и др. работы</w:t>
            </w:r>
          </w:p>
        </w:tc>
        <w:tc>
          <w:tcPr>
            <w:tcW w:w="720" w:type="dxa"/>
            <w:shd w:val="clear" w:color="auto" w:fill="FFFFFF"/>
          </w:tcPr>
          <w:p w:rsidR="00412B44" w:rsidRPr="005979CF" w:rsidRDefault="00412B44" w:rsidP="005979CF">
            <w:pPr>
              <w:pStyle w:val="ae"/>
              <w:ind w:firstLine="0"/>
              <w:jc w:val="left"/>
              <w:rPr>
                <w:sz w:val="20"/>
              </w:rPr>
            </w:pPr>
            <w:r w:rsidRPr="005979CF">
              <w:rPr>
                <w:sz w:val="20"/>
              </w:rPr>
              <w:t>017</w:t>
            </w:r>
          </w:p>
        </w:tc>
        <w:tc>
          <w:tcPr>
            <w:tcW w:w="720" w:type="dxa"/>
            <w:shd w:val="clear" w:color="auto" w:fill="FFFFFF"/>
          </w:tcPr>
          <w:p w:rsidR="00412B44" w:rsidRPr="005979CF" w:rsidRDefault="00412B44" w:rsidP="005979CF">
            <w:pPr>
              <w:pStyle w:val="ae"/>
              <w:ind w:firstLine="0"/>
              <w:jc w:val="left"/>
              <w:rPr>
                <w:sz w:val="20"/>
              </w:rPr>
            </w:pPr>
          </w:p>
        </w:tc>
        <w:tc>
          <w:tcPr>
            <w:tcW w:w="642" w:type="dxa"/>
            <w:shd w:val="clear" w:color="auto" w:fill="FFFFFF"/>
          </w:tcPr>
          <w:p w:rsidR="00412B44" w:rsidRPr="005979CF" w:rsidRDefault="00412B44" w:rsidP="005979CF">
            <w:pPr>
              <w:pStyle w:val="ae"/>
              <w:ind w:firstLine="0"/>
              <w:jc w:val="left"/>
              <w:rPr>
                <w:sz w:val="20"/>
              </w:rPr>
            </w:pPr>
            <w:r w:rsidRPr="005979CF">
              <w:rPr>
                <w:sz w:val="20"/>
              </w:rPr>
              <w:t>-</w:t>
            </w:r>
          </w:p>
        </w:tc>
        <w:tc>
          <w:tcPr>
            <w:tcW w:w="780" w:type="dxa"/>
            <w:shd w:val="clear" w:color="auto" w:fill="FFFFFF"/>
          </w:tcPr>
          <w:p w:rsidR="00412B44" w:rsidRPr="005979CF" w:rsidRDefault="00412B44" w:rsidP="005979CF">
            <w:pPr>
              <w:pStyle w:val="ae"/>
              <w:ind w:firstLine="0"/>
              <w:jc w:val="left"/>
              <w:rPr>
                <w:sz w:val="20"/>
              </w:rPr>
            </w:pPr>
            <w:r w:rsidRPr="005979CF">
              <w:rPr>
                <w:sz w:val="20"/>
              </w:rPr>
              <w:t>28,4</w:t>
            </w:r>
          </w:p>
        </w:tc>
        <w:tc>
          <w:tcPr>
            <w:tcW w:w="684" w:type="dxa"/>
            <w:shd w:val="clear" w:color="auto" w:fill="FFFFFF"/>
          </w:tcPr>
          <w:p w:rsidR="00412B44" w:rsidRPr="005979CF" w:rsidRDefault="00412B44" w:rsidP="005979CF">
            <w:pPr>
              <w:pStyle w:val="ae"/>
              <w:ind w:firstLine="0"/>
              <w:jc w:val="left"/>
              <w:rPr>
                <w:sz w:val="20"/>
              </w:rPr>
            </w:pPr>
            <w:r w:rsidRPr="005979CF">
              <w:rPr>
                <w:sz w:val="20"/>
              </w:rPr>
              <w:t>31,6</w:t>
            </w:r>
          </w:p>
        </w:tc>
        <w:tc>
          <w:tcPr>
            <w:tcW w:w="738" w:type="dxa"/>
            <w:shd w:val="clear" w:color="auto" w:fill="FFFFFF"/>
          </w:tcPr>
          <w:p w:rsidR="00412B44" w:rsidRPr="005979CF" w:rsidRDefault="00E17F7D" w:rsidP="005979CF">
            <w:pPr>
              <w:pStyle w:val="ae"/>
              <w:ind w:firstLine="0"/>
              <w:jc w:val="left"/>
              <w:rPr>
                <w:sz w:val="20"/>
              </w:rPr>
            </w:pPr>
            <w:r w:rsidRPr="005979CF">
              <w:rPr>
                <w:sz w:val="20"/>
              </w:rPr>
              <w:t>111,27</w:t>
            </w:r>
          </w:p>
        </w:tc>
        <w:tc>
          <w:tcPr>
            <w:tcW w:w="900" w:type="dxa"/>
            <w:shd w:val="clear" w:color="auto" w:fill="FFFFFF"/>
          </w:tcPr>
          <w:p w:rsidR="00412B44" w:rsidRPr="005979CF" w:rsidRDefault="00412B44" w:rsidP="005979CF">
            <w:pPr>
              <w:pStyle w:val="ae"/>
              <w:ind w:firstLine="0"/>
              <w:jc w:val="left"/>
              <w:rPr>
                <w:sz w:val="20"/>
              </w:rPr>
            </w:pPr>
            <w:r w:rsidRPr="005979CF">
              <w:rPr>
                <w:sz w:val="20"/>
              </w:rPr>
              <w:t>22.4</w:t>
            </w:r>
          </w:p>
        </w:tc>
        <w:tc>
          <w:tcPr>
            <w:tcW w:w="900" w:type="dxa"/>
            <w:shd w:val="clear" w:color="auto" w:fill="FFFFFF"/>
          </w:tcPr>
          <w:p w:rsidR="00412B44" w:rsidRPr="005979CF" w:rsidRDefault="00412B44" w:rsidP="005979CF">
            <w:pPr>
              <w:pStyle w:val="ae"/>
              <w:ind w:firstLine="0"/>
              <w:jc w:val="left"/>
              <w:rPr>
                <w:sz w:val="20"/>
              </w:rPr>
            </w:pPr>
            <w:r w:rsidRPr="005979CF">
              <w:rPr>
                <w:sz w:val="20"/>
              </w:rPr>
              <w:t>70,9</w:t>
            </w:r>
          </w:p>
        </w:tc>
      </w:tr>
      <w:tr w:rsidR="00412B44" w:rsidRPr="005979CF" w:rsidTr="00FC0264">
        <w:trPr>
          <w:trHeight w:hRule="exact" w:val="250"/>
        </w:trPr>
        <w:tc>
          <w:tcPr>
            <w:tcW w:w="2880" w:type="dxa"/>
            <w:shd w:val="clear" w:color="auto" w:fill="FFFFFF"/>
          </w:tcPr>
          <w:p w:rsidR="00412B44" w:rsidRPr="005979CF" w:rsidRDefault="00412B44" w:rsidP="005979CF">
            <w:pPr>
              <w:pStyle w:val="ae"/>
              <w:ind w:firstLine="0"/>
              <w:jc w:val="left"/>
              <w:rPr>
                <w:sz w:val="20"/>
              </w:rPr>
            </w:pPr>
            <w:r w:rsidRPr="005979CF">
              <w:rPr>
                <w:sz w:val="20"/>
              </w:rPr>
              <w:t>В том числе за счет:</w:t>
            </w:r>
          </w:p>
        </w:tc>
        <w:tc>
          <w:tcPr>
            <w:tcW w:w="720" w:type="dxa"/>
            <w:shd w:val="clear" w:color="auto" w:fill="FFFFFF"/>
          </w:tcPr>
          <w:p w:rsidR="00412B44" w:rsidRPr="005979CF" w:rsidRDefault="00412B44" w:rsidP="005979CF">
            <w:pPr>
              <w:pStyle w:val="ae"/>
              <w:ind w:firstLine="0"/>
              <w:jc w:val="left"/>
              <w:rPr>
                <w:sz w:val="20"/>
              </w:rPr>
            </w:pPr>
          </w:p>
        </w:tc>
        <w:tc>
          <w:tcPr>
            <w:tcW w:w="720" w:type="dxa"/>
            <w:shd w:val="clear" w:color="auto" w:fill="FFFFFF"/>
          </w:tcPr>
          <w:p w:rsidR="00412B44" w:rsidRPr="005979CF" w:rsidRDefault="00412B44" w:rsidP="005979CF">
            <w:pPr>
              <w:pStyle w:val="ae"/>
              <w:ind w:firstLine="0"/>
              <w:jc w:val="left"/>
              <w:rPr>
                <w:sz w:val="20"/>
              </w:rPr>
            </w:pPr>
          </w:p>
        </w:tc>
        <w:tc>
          <w:tcPr>
            <w:tcW w:w="642" w:type="dxa"/>
            <w:shd w:val="clear" w:color="auto" w:fill="FFFFFF"/>
          </w:tcPr>
          <w:p w:rsidR="00412B44" w:rsidRPr="005979CF" w:rsidRDefault="00412B44" w:rsidP="005979CF">
            <w:pPr>
              <w:pStyle w:val="ae"/>
              <w:ind w:firstLine="0"/>
              <w:jc w:val="left"/>
              <w:rPr>
                <w:sz w:val="20"/>
              </w:rPr>
            </w:pPr>
          </w:p>
        </w:tc>
        <w:tc>
          <w:tcPr>
            <w:tcW w:w="780" w:type="dxa"/>
            <w:shd w:val="clear" w:color="auto" w:fill="FFFFFF"/>
          </w:tcPr>
          <w:p w:rsidR="00412B44" w:rsidRPr="005979CF" w:rsidRDefault="00412B44" w:rsidP="005979CF">
            <w:pPr>
              <w:pStyle w:val="ae"/>
              <w:ind w:firstLine="0"/>
              <w:jc w:val="left"/>
              <w:rPr>
                <w:sz w:val="20"/>
              </w:rPr>
            </w:pPr>
          </w:p>
        </w:tc>
        <w:tc>
          <w:tcPr>
            <w:tcW w:w="684" w:type="dxa"/>
            <w:shd w:val="clear" w:color="auto" w:fill="FFFFFF"/>
          </w:tcPr>
          <w:p w:rsidR="00412B44" w:rsidRPr="005979CF" w:rsidRDefault="00412B44" w:rsidP="005979CF">
            <w:pPr>
              <w:pStyle w:val="ae"/>
              <w:ind w:firstLine="0"/>
              <w:jc w:val="left"/>
              <w:rPr>
                <w:sz w:val="20"/>
              </w:rPr>
            </w:pPr>
          </w:p>
        </w:tc>
        <w:tc>
          <w:tcPr>
            <w:tcW w:w="738" w:type="dxa"/>
            <w:shd w:val="clear" w:color="auto" w:fill="FFFFFF"/>
          </w:tcPr>
          <w:p w:rsidR="00412B44" w:rsidRPr="005979CF" w:rsidRDefault="00412B44" w:rsidP="005979CF">
            <w:pPr>
              <w:pStyle w:val="ae"/>
              <w:ind w:firstLine="0"/>
              <w:jc w:val="left"/>
              <w:rPr>
                <w:sz w:val="20"/>
              </w:rPr>
            </w:pPr>
          </w:p>
        </w:tc>
        <w:tc>
          <w:tcPr>
            <w:tcW w:w="900" w:type="dxa"/>
            <w:shd w:val="clear" w:color="auto" w:fill="FFFFFF"/>
          </w:tcPr>
          <w:p w:rsidR="00412B44" w:rsidRPr="005979CF" w:rsidRDefault="00412B44" w:rsidP="005979CF">
            <w:pPr>
              <w:pStyle w:val="ae"/>
              <w:ind w:firstLine="0"/>
              <w:jc w:val="left"/>
              <w:rPr>
                <w:sz w:val="20"/>
              </w:rPr>
            </w:pPr>
          </w:p>
        </w:tc>
        <w:tc>
          <w:tcPr>
            <w:tcW w:w="900" w:type="dxa"/>
            <w:shd w:val="clear" w:color="auto" w:fill="FFFFFF"/>
          </w:tcPr>
          <w:p w:rsidR="00412B44" w:rsidRPr="005979CF" w:rsidRDefault="00412B44" w:rsidP="005979CF">
            <w:pPr>
              <w:pStyle w:val="ae"/>
              <w:ind w:firstLine="0"/>
              <w:jc w:val="left"/>
              <w:rPr>
                <w:sz w:val="20"/>
              </w:rPr>
            </w:pPr>
          </w:p>
        </w:tc>
      </w:tr>
      <w:tr w:rsidR="00412B44" w:rsidRPr="005979CF" w:rsidTr="00FC0264">
        <w:trPr>
          <w:trHeight w:hRule="exact" w:val="250"/>
        </w:trPr>
        <w:tc>
          <w:tcPr>
            <w:tcW w:w="2880" w:type="dxa"/>
            <w:shd w:val="clear" w:color="auto" w:fill="FFFFFF"/>
          </w:tcPr>
          <w:p w:rsidR="00412B44" w:rsidRPr="005979CF" w:rsidRDefault="00412B44" w:rsidP="005979CF">
            <w:pPr>
              <w:pStyle w:val="ae"/>
              <w:ind w:firstLine="0"/>
              <w:jc w:val="left"/>
              <w:rPr>
                <w:sz w:val="20"/>
              </w:rPr>
            </w:pPr>
            <w:r w:rsidRPr="005979CF">
              <w:rPr>
                <w:sz w:val="20"/>
              </w:rPr>
              <w:t>Инновационного фонда</w:t>
            </w:r>
          </w:p>
        </w:tc>
        <w:tc>
          <w:tcPr>
            <w:tcW w:w="720" w:type="dxa"/>
            <w:shd w:val="clear" w:color="auto" w:fill="FFFFFF"/>
          </w:tcPr>
          <w:p w:rsidR="00412B44" w:rsidRPr="005979CF" w:rsidRDefault="00412B44" w:rsidP="005979CF">
            <w:pPr>
              <w:pStyle w:val="ae"/>
              <w:ind w:firstLine="0"/>
              <w:jc w:val="left"/>
              <w:rPr>
                <w:sz w:val="20"/>
              </w:rPr>
            </w:pPr>
            <w:r w:rsidRPr="005979CF">
              <w:rPr>
                <w:sz w:val="20"/>
              </w:rPr>
              <w:t>018</w:t>
            </w:r>
          </w:p>
        </w:tc>
        <w:tc>
          <w:tcPr>
            <w:tcW w:w="720" w:type="dxa"/>
            <w:shd w:val="clear" w:color="auto" w:fill="FFFFFF"/>
          </w:tcPr>
          <w:p w:rsidR="00412B44" w:rsidRPr="005979CF" w:rsidRDefault="00412B44" w:rsidP="005979CF">
            <w:pPr>
              <w:pStyle w:val="ae"/>
              <w:ind w:firstLine="0"/>
              <w:jc w:val="left"/>
              <w:rPr>
                <w:sz w:val="20"/>
              </w:rPr>
            </w:pPr>
          </w:p>
        </w:tc>
        <w:tc>
          <w:tcPr>
            <w:tcW w:w="642" w:type="dxa"/>
            <w:shd w:val="clear" w:color="auto" w:fill="FFFFFF"/>
          </w:tcPr>
          <w:p w:rsidR="00412B44" w:rsidRPr="005979CF" w:rsidRDefault="00412B44" w:rsidP="005979CF">
            <w:pPr>
              <w:pStyle w:val="ae"/>
              <w:ind w:firstLine="0"/>
              <w:jc w:val="left"/>
              <w:rPr>
                <w:sz w:val="20"/>
              </w:rPr>
            </w:pPr>
            <w:r w:rsidRPr="005979CF">
              <w:rPr>
                <w:sz w:val="20"/>
              </w:rPr>
              <w:t>-</w:t>
            </w:r>
          </w:p>
        </w:tc>
        <w:tc>
          <w:tcPr>
            <w:tcW w:w="780" w:type="dxa"/>
            <w:shd w:val="clear" w:color="auto" w:fill="FFFFFF"/>
          </w:tcPr>
          <w:p w:rsidR="00412B44" w:rsidRPr="005979CF" w:rsidRDefault="00412B44" w:rsidP="005979CF">
            <w:pPr>
              <w:pStyle w:val="ae"/>
              <w:ind w:firstLine="0"/>
              <w:jc w:val="left"/>
              <w:rPr>
                <w:sz w:val="20"/>
              </w:rPr>
            </w:pPr>
            <w:r w:rsidRPr="005979CF">
              <w:rPr>
                <w:sz w:val="20"/>
              </w:rPr>
              <w:t>28,4</w:t>
            </w:r>
          </w:p>
        </w:tc>
        <w:tc>
          <w:tcPr>
            <w:tcW w:w="684" w:type="dxa"/>
            <w:shd w:val="clear" w:color="auto" w:fill="FFFFFF"/>
          </w:tcPr>
          <w:p w:rsidR="00412B44" w:rsidRPr="005979CF" w:rsidRDefault="00412B44" w:rsidP="005979CF">
            <w:pPr>
              <w:pStyle w:val="ae"/>
              <w:ind w:firstLine="0"/>
              <w:jc w:val="left"/>
              <w:rPr>
                <w:sz w:val="20"/>
              </w:rPr>
            </w:pPr>
            <w:r w:rsidRPr="005979CF">
              <w:rPr>
                <w:sz w:val="20"/>
              </w:rPr>
              <w:t>31,6</w:t>
            </w:r>
          </w:p>
        </w:tc>
        <w:tc>
          <w:tcPr>
            <w:tcW w:w="738" w:type="dxa"/>
            <w:shd w:val="clear" w:color="auto" w:fill="FFFFFF"/>
          </w:tcPr>
          <w:p w:rsidR="00412B44" w:rsidRPr="005979CF" w:rsidRDefault="00691E37" w:rsidP="005979CF">
            <w:pPr>
              <w:pStyle w:val="ae"/>
              <w:ind w:firstLine="0"/>
              <w:jc w:val="left"/>
              <w:rPr>
                <w:sz w:val="20"/>
              </w:rPr>
            </w:pPr>
            <w:r w:rsidRPr="005979CF">
              <w:rPr>
                <w:sz w:val="20"/>
              </w:rPr>
              <w:t>111,27</w:t>
            </w:r>
          </w:p>
        </w:tc>
        <w:tc>
          <w:tcPr>
            <w:tcW w:w="900" w:type="dxa"/>
            <w:shd w:val="clear" w:color="auto" w:fill="FFFFFF"/>
          </w:tcPr>
          <w:p w:rsidR="00412B44" w:rsidRPr="005979CF" w:rsidRDefault="00412B44" w:rsidP="005979CF">
            <w:pPr>
              <w:pStyle w:val="ae"/>
              <w:ind w:firstLine="0"/>
              <w:jc w:val="left"/>
              <w:rPr>
                <w:sz w:val="20"/>
              </w:rPr>
            </w:pPr>
            <w:r w:rsidRPr="005979CF">
              <w:rPr>
                <w:sz w:val="20"/>
              </w:rPr>
              <w:t>22,4</w:t>
            </w:r>
          </w:p>
        </w:tc>
        <w:tc>
          <w:tcPr>
            <w:tcW w:w="900" w:type="dxa"/>
            <w:shd w:val="clear" w:color="auto" w:fill="FFFFFF"/>
          </w:tcPr>
          <w:p w:rsidR="00412B44" w:rsidRPr="005979CF" w:rsidRDefault="00412B44" w:rsidP="005979CF">
            <w:pPr>
              <w:pStyle w:val="ae"/>
              <w:ind w:firstLine="0"/>
              <w:jc w:val="left"/>
              <w:rPr>
                <w:sz w:val="20"/>
              </w:rPr>
            </w:pPr>
            <w:r w:rsidRPr="005979CF">
              <w:rPr>
                <w:sz w:val="20"/>
              </w:rPr>
              <w:t>70,9</w:t>
            </w:r>
          </w:p>
        </w:tc>
      </w:tr>
      <w:tr w:rsidR="00412B44" w:rsidRPr="005979CF" w:rsidTr="00FC0264">
        <w:trPr>
          <w:trHeight w:hRule="exact" w:val="240"/>
        </w:trPr>
        <w:tc>
          <w:tcPr>
            <w:tcW w:w="2880" w:type="dxa"/>
            <w:shd w:val="clear" w:color="auto" w:fill="FFFFFF"/>
          </w:tcPr>
          <w:p w:rsidR="00412B44" w:rsidRPr="005979CF" w:rsidRDefault="00412B44" w:rsidP="005979CF">
            <w:pPr>
              <w:pStyle w:val="ae"/>
              <w:ind w:firstLine="0"/>
              <w:jc w:val="left"/>
              <w:rPr>
                <w:sz w:val="20"/>
              </w:rPr>
            </w:pPr>
            <w:r w:rsidRPr="005979CF">
              <w:rPr>
                <w:sz w:val="20"/>
              </w:rPr>
              <w:t>Прибыли</w:t>
            </w:r>
          </w:p>
        </w:tc>
        <w:tc>
          <w:tcPr>
            <w:tcW w:w="720" w:type="dxa"/>
            <w:shd w:val="clear" w:color="auto" w:fill="FFFFFF"/>
          </w:tcPr>
          <w:p w:rsidR="00412B44" w:rsidRPr="005979CF" w:rsidRDefault="00412B44" w:rsidP="005979CF">
            <w:pPr>
              <w:pStyle w:val="ae"/>
              <w:ind w:firstLine="0"/>
              <w:jc w:val="left"/>
              <w:rPr>
                <w:sz w:val="20"/>
              </w:rPr>
            </w:pPr>
            <w:r w:rsidRPr="005979CF">
              <w:rPr>
                <w:sz w:val="20"/>
              </w:rPr>
              <w:t>019</w:t>
            </w:r>
          </w:p>
        </w:tc>
        <w:tc>
          <w:tcPr>
            <w:tcW w:w="720" w:type="dxa"/>
            <w:shd w:val="clear" w:color="auto" w:fill="FFFFFF"/>
          </w:tcPr>
          <w:p w:rsidR="00412B44" w:rsidRPr="005979CF" w:rsidRDefault="00412B44" w:rsidP="005979CF">
            <w:pPr>
              <w:pStyle w:val="ae"/>
              <w:ind w:firstLine="0"/>
              <w:jc w:val="left"/>
              <w:rPr>
                <w:sz w:val="20"/>
              </w:rPr>
            </w:pPr>
          </w:p>
        </w:tc>
        <w:tc>
          <w:tcPr>
            <w:tcW w:w="642" w:type="dxa"/>
            <w:shd w:val="clear" w:color="auto" w:fill="FFFFFF"/>
          </w:tcPr>
          <w:p w:rsidR="00412B44" w:rsidRPr="005979CF" w:rsidRDefault="00412B44" w:rsidP="005979CF">
            <w:pPr>
              <w:pStyle w:val="ae"/>
              <w:ind w:firstLine="0"/>
              <w:jc w:val="left"/>
              <w:rPr>
                <w:sz w:val="20"/>
              </w:rPr>
            </w:pPr>
            <w:r w:rsidRPr="005979CF">
              <w:rPr>
                <w:sz w:val="20"/>
              </w:rPr>
              <w:t>-</w:t>
            </w:r>
          </w:p>
        </w:tc>
        <w:tc>
          <w:tcPr>
            <w:tcW w:w="780" w:type="dxa"/>
            <w:shd w:val="clear" w:color="auto" w:fill="FFFFFF"/>
          </w:tcPr>
          <w:p w:rsidR="00412B44" w:rsidRPr="005979CF" w:rsidRDefault="00412B44" w:rsidP="005979CF">
            <w:pPr>
              <w:pStyle w:val="ae"/>
              <w:ind w:firstLine="0"/>
              <w:jc w:val="left"/>
              <w:rPr>
                <w:sz w:val="20"/>
              </w:rPr>
            </w:pPr>
          </w:p>
        </w:tc>
        <w:tc>
          <w:tcPr>
            <w:tcW w:w="684" w:type="dxa"/>
            <w:shd w:val="clear" w:color="auto" w:fill="FFFFFF"/>
          </w:tcPr>
          <w:p w:rsidR="00412B44" w:rsidRPr="005979CF" w:rsidRDefault="00412B44" w:rsidP="005979CF">
            <w:pPr>
              <w:pStyle w:val="ae"/>
              <w:ind w:firstLine="0"/>
              <w:jc w:val="left"/>
              <w:rPr>
                <w:sz w:val="20"/>
              </w:rPr>
            </w:pPr>
          </w:p>
        </w:tc>
        <w:tc>
          <w:tcPr>
            <w:tcW w:w="738" w:type="dxa"/>
            <w:shd w:val="clear" w:color="auto" w:fill="FFFFFF"/>
          </w:tcPr>
          <w:p w:rsidR="00412B44" w:rsidRPr="005979CF" w:rsidRDefault="00412B44" w:rsidP="005979CF">
            <w:pPr>
              <w:pStyle w:val="ae"/>
              <w:ind w:firstLine="0"/>
              <w:jc w:val="left"/>
              <w:rPr>
                <w:sz w:val="20"/>
              </w:rPr>
            </w:pPr>
          </w:p>
        </w:tc>
        <w:tc>
          <w:tcPr>
            <w:tcW w:w="900" w:type="dxa"/>
            <w:shd w:val="clear" w:color="auto" w:fill="FFFFFF"/>
          </w:tcPr>
          <w:p w:rsidR="00412B44" w:rsidRPr="005979CF" w:rsidRDefault="00412B44" w:rsidP="005979CF">
            <w:pPr>
              <w:pStyle w:val="ae"/>
              <w:ind w:firstLine="0"/>
              <w:jc w:val="left"/>
              <w:rPr>
                <w:sz w:val="20"/>
              </w:rPr>
            </w:pPr>
          </w:p>
        </w:tc>
        <w:tc>
          <w:tcPr>
            <w:tcW w:w="900" w:type="dxa"/>
            <w:shd w:val="clear" w:color="auto" w:fill="FFFFFF"/>
          </w:tcPr>
          <w:p w:rsidR="00412B44" w:rsidRPr="005979CF" w:rsidRDefault="00412B44" w:rsidP="005979CF">
            <w:pPr>
              <w:pStyle w:val="ae"/>
              <w:ind w:firstLine="0"/>
              <w:jc w:val="left"/>
              <w:rPr>
                <w:sz w:val="20"/>
              </w:rPr>
            </w:pPr>
          </w:p>
        </w:tc>
      </w:tr>
      <w:tr w:rsidR="00412B44" w:rsidRPr="005979CF" w:rsidTr="00FC0264">
        <w:trPr>
          <w:trHeight w:hRule="exact" w:val="259"/>
        </w:trPr>
        <w:tc>
          <w:tcPr>
            <w:tcW w:w="2880" w:type="dxa"/>
            <w:shd w:val="clear" w:color="auto" w:fill="FFFFFF"/>
          </w:tcPr>
          <w:p w:rsidR="00412B44" w:rsidRPr="005979CF" w:rsidRDefault="00412B44" w:rsidP="005979CF">
            <w:pPr>
              <w:pStyle w:val="ae"/>
              <w:ind w:firstLine="0"/>
              <w:jc w:val="left"/>
              <w:rPr>
                <w:sz w:val="20"/>
              </w:rPr>
            </w:pPr>
            <w:r w:rsidRPr="005979CF">
              <w:rPr>
                <w:sz w:val="20"/>
              </w:rPr>
              <w:t>Отчисления:</w:t>
            </w:r>
          </w:p>
        </w:tc>
        <w:tc>
          <w:tcPr>
            <w:tcW w:w="720" w:type="dxa"/>
            <w:shd w:val="clear" w:color="auto" w:fill="FFFFFF"/>
          </w:tcPr>
          <w:p w:rsidR="00412B44" w:rsidRPr="005979CF" w:rsidRDefault="00412B44" w:rsidP="005979CF">
            <w:pPr>
              <w:pStyle w:val="ae"/>
              <w:ind w:firstLine="0"/>
              <w:jc w:val="left"/>
              <w:rPr>
                <w:sz w:val="20"/>
              </w:rPr>
            </w:pPr>
          </w:p>
        </w:tc>
        <w:tc>
          <w:tcPr>
            <w:tcW w:w="720" w:type="dxa"/>
            <w:shd w:val="clear" w:color="auto" w:fill="FFFFFF"/>
          </w:tcPr>
          <w:p w:rsidR="00412B44" w:rsidRPr="005979CF" w:rsidRDefault="00412B44" w:rsidP="005979CF">
            <w:pPr>
              <w:pStyle w:val="ae"/>
              <w:ind w:firstLine="0"/>
              <w:jc w:val="left"/>
              <w:rPr>
                <w:sz w:val="20"/>
              </w:rPr>
            </w:pPr>
          </w:p>
        </w:tc>
        <w:tc>
          <w:tcPr>
            <w:tcW w:w="642" w:type="dxa"/>
            <w:shd w:val="clear" w:color="auto" w:fill="FFFFFF"/>
          </w:tcPr>
          <w:p w:rsidR="00412B44" w:rsidRPr="005979CF" w:rsidRDefault="00412B44" w:rsidP="005979CF">
            <w:pPr>
              <w:pStyle w:val="ae"/>
              <w:ind w:firstLine="0"/>
              <w:jc w:val="left"/>
              <w:rPr>
                <w:sz w:val="20"/>
              </w:rPr>
            </w:pPr>
          </w:p>
        </w:tc>
        <w:tc>
          <w:tcPr>
            <w:tcW w:w="780" w:type="dxa"/>
            <w:shd w:val="clear" w:color="auto" w:fill="FFFFFF"/>
          </w:tcPr>
          <w:p w:rsidR="00412B44" w:rsidRPr="005979CF" w:rsidRDefault="00412B44" w:rsidP="005979CF">
            <w:pPr>
              <w:pStyle w:val="ae"/>
              <w:ind w:firstLine="0"/>
              <w:jc w:val="left"/>
              <w:rPr>
                <w:sz w:val="20"/>
              </w:rPr>
            </w:pPr>
          </w:p>
        </w:tc>
        <w:tc>
          <w:tcPr>
            <w:tcW w:w="684" w:type="dxa"/>
            <w:shd w:val="clear" w:color="auto" w:fill="FFFFFF"/>
          </w:tcPr>
          <w:p w:rsidR="00412B44" w:rsidRPr="005979CF" w:rsidRDefault="00412B44" w:rsidP="005979CF">
            <w:pPr>
              <w:pStyle w:val="ae"/>
              <w:ind w:firstLine="0"/>
              <w:jc w:val="left"/>
              <w:rPr>
                <w:sz w:val="20"/>
              </w:rPr>
            </w:pPr>
          </w:p>
        </w:tc>
        <w:tc>
          <w:tcPr>
            <w:tcW w:w="738" w:type="dxa"/>
            <w:shd w:val="clear" w:color="auto" w:fill="FFFFFF"/>
          </w:tcPr>
          <w:p w:rsidR="00412B44" w:rsidRPr="005979CF" w:rsidRDefault="00412B44" w:rsidP="005979CF">
            <w:pPr>
              <w:pStyle w:val="ae"/>
              <w:ind w:firstLine="0"/>
              <w:jc w:val="left"/>
              <w:rPr>
                <w:sz w:val="20"/>
              </w:rPr>
            </w:pPr>
          </w:p>
        </w:tc>
        <w:tc>
          <w:tcPr>
            <w:tcW w:w="900" w:type="dxa"/>
            <w:shd w:val="clear" w:color="auto" w:fill="FFFFFF"/>
          </w:tcPr>
          <w:p w:rsidR="00412B44" w:rsidRPr="005979CF" w:rsidRDefault="00412B44" w:rsidP="005979CF">
            <w:pPr>
              <w:pStyle w:val="ae"/>
              <w:ind w:firstLine="0"/>
              <w:jc w:val="left"/>
              <w:rPr>
                <w:sz w:val="20"/>
              </w:rPr>
            </w:pPr>
          </w:p>
        </w:tc>
        <w:tc>
          <w:tcPr>
            <w:tcW w:w="900" w:type="dxa"/>
            <w:shd w:val="clear" w:color="auto" w:fill="FFFFFF"/>
          </w:tcPr>
          <w:p w:rsidR="00412B44" w:rsidRPr="005979CF" w:rsidRDefault="00412B44" w:rsidP="005979CF">
            <w:pPr>
              <w:pStyle w:val="ae"/>
              <w:ind w:firstLine="0"/>
              <w:jc w:val="left"/>
              <w:rPr>
                <w:sz w:val="20"/>
              </w:rPr>
            </w:pPr>
          </w:p>
        </w:tc>
      </w:tr>
      <w:tr w:rsidR="00412B44" w:rsidRPr="005979CF" w:rsidTr="00FC0264">
        <w:trPr>
          <w:trHeight w:hRule="exact" w:val="810"/>
        </w:trPr>
        <w:tc>
          <w:tcPr>
            <w:tcW w:w="2880" w:type="dxa"/>
            <w:shd w:val="clear" w:color="auto" w:fill="FFFFFF"/>
            <w:vAlign w:val="center"/>
          </w:tcPr>
          <w:p w:rsidR="00412B44" w:rsidRPr="005979CF" w:rsidRDefault="00412B44" w:rsidP="005979CF">
            <w:pPr>
              <w:pStyle w:val="ae"/>
              <w:ind w:firstLine="0"/>
              <w:jc w:val="left"/>
              <w:rPr>
                <w:sz w:val="20"/>
              </w:rPr>
            </w:pPr>
            <w:r w:rsidRPr="005979CF">
              <w:rPr>
                <w:sz w:val="20"/>
              </w:rPr>
              <w:t>На пополнение недостатка собственных оборотных средств</w:t>
            </w:r>
          </w:p>
        </w:tc>
        <w:tc>
          <w:tcPr>
            <w:tcW w:w="720" w:type="dxa"/>
            <w:shd w:val="clear" w:color="auto" w:fill="FFFFFF"/>
          </w:tcPr>
          <w:p w:rsidR="00412B44" w:rsidRPr="005979CF" w:rsidRDefault="00412B44" w:rsidP="005979CF">
            <w:pPr>
              <w:pStyle w:val="ae"/>
              <w:ind w:firstLine="0"/>
              <w:jc w:val="left"/>
              <w:rPr>
                <w:sz w:val="20"/>
              </w:rPr>
            </w:pPr>
            <w:r w:rsidRPr="005979CF">
              <w:rPr>
                <w:sz w:val="20"/>
              </w:rPr>
              <w:t>020</w:t>
            </w:r>
          </w:p>
        </w:tc>
        <w:tc>
          <w:tcPr>
            <w:tcW w:w="720" w:type="dxa"/>
            <w:shd w:val="clear" w:color="auto" w:fill="FFFFFF"/>
          </w:tcPr>
          <w:p w:rsidR="00412B44" w:rsidRPr="005979CF" w:rsidRDefault="00412B44" w:rsidP="005979CF">
            <w:pPr>
              <w:pStyle w:val="ae"/>
              <w:ind w:firstLine="0"/>
              <w:jc w:val="left"/>
              <w:rPr>
                <w:sz w:val="20"/>
              </w:rPr>
            </w:pPr>
          </w:p>
        </w:tc>
        <w:tc>
          <w:tcPr>
            <w:tcW w:w="642" w:type="dxa"/>
            <w:shd w:val="clear" w:color="auto" w:fill="FFFFFF"/>
          </w:tcPr>
          <w:p w:rsidR="00412B44" w:rsidRPr="005979CF" w:rsidRDefault="00412B44" w:rsidP="005979CF">
            <w:pPr>
              <w:pStyle w:val="ae"/>
              <w:ind w:firstLine="0"/>
              <w:jc w:val="left"/>
              <w:rPr>
                <w:sz w:val="20"/>
              </w:rPr>
            </w:pPr>
            <w:r w:rsidRPr="005979CF">
              <w:rPr>
                <w:sz w:val="20"/>
              </w:rPr>
              <w:t>83</w:t>
            </w:r>
          </w:p>
        </w:tc>
        <w:tc>
          <w:tcPr>
            <w:tcW w:w="780" w:type="dxa"/>
            <w:shd w:val="clear" w:color="auto" w:fill="FFFFFF"/>
          </w:tcPr>
          <w:p w:rsidR="00412B44" w:rsidRPr="005979CF" w:rsidRDefault="00412B44" w:rsidP="005979CF">
            <w:pPr>
              <w:pStyle w:val="ae"/>
              <w:ind w:firstLine="0"/>
              <w:jc w:val="left"/>
              <w:rPr>
                <w:sz w:val="20"/>
              </w:rPr>
            </w:pPr>
            <w:r w:rsidRPr="005979CF">
              <w:rPr>
                <w:sz w:val="20"/>
              </w:rPr>
              <w:t>180</w:t>
            </w:r>
          </w:p>
        </w:tc>
        <w:tc>
          <w:tcPr>
            <w:tcW w:w="684" w:type="dxa"/>
            <w:shd w:val="clear" w:color="auto" w:fill="FFFFFF"/>
          </w:tcPr>
          <w:p w:rsidR="00412B44" w:rsidRPr="005979CF" w:rsidRDefault="00412B44" w:rsidP="005979CF">
            <w:pPr>
              <w:pStyle w:val="ae"/>
              <w:ind w:firstLine="0"/>
              <w:jc w:val="left"/>
              <w:rPr>
                <w:sz w:val="20"/>
              </w:rPr>
            </w:pPr>
            <w:r w:rsidRPr="005979CF">
              <w:rPr>
                <w:sz w:val="20"/>
              </w:rPr>
              <w:t>148</w:t>
            </w:r>
          </w:p>
        </w:tc>
        <w:tc>
          <w:tcPr>
            <w:tcW w:w="738" w:type="dxa"/>
            <w:shd w:val="clear" w:color="auto" w:fill="FFFFFF"/>
          </w:tcPr>
          <w:p w:rsidR="00412B44" w:rsidRPr="005979CF" w:rsidRDefault="00E17F7D" w:rsidP="005979CF">
            <w:pPr>
              <w:pStyle w:val="ae"/>
              <w:ind w:firstLine="0"/>
              <w:jc w:val="left"/>
              <w:rPr>
                <w:sz w:val="20"/>
              </w:rPr>
            </w:pPr>
            <w:r w:rsidRPr="005979CF">
              <w:rPr>
                <w:sz w:val="20"/>
              </w:rPr>
              <w:t>82,22</w:t>
            </w:r>
          </w:p>
        </w:tc>
        <w:tc>
          <w:tcPr>
            <w:tcW w:w="900" w:type="dxa"/>
            <w:shd w:val="clear" w:color="auto" w:fill="FFFFFF"/>
          </w:tcPr>
          <w:p w:rsidR="00412B44" w:rsidRPr="005979CF" w:rsidRDefault="00412B44" w:rsidP="005979CF">
            <w:pPr>
              <w:pStyle w:val="ae"/>
              <w:ind w:firstLine="0"/>
              <w:jc w:val="left"/>
              <w:rPr>
                <w:sz w:val="20"/>
              </w:rPr>
            </w:pPr>
            <w:r w:rsidRPr="005979CF">
              <w:rPr>
                <w:sz w:val="20"/>
              </w:rPr>
              <w:t>204</w:t>
            </w:r>
          </w:p>
        </w:tc>
        <w:tc>
          <w:tcPr>
            <w:tcW w:w="900" w:type="dxa"/>
            <w:shd w:val="clear" w:color="auto" w:fill="FFFFFF"/>
          </w:tcPr>
          <w:p w:rsidR="00412B44" w:rsidRPr="005979CF" w:rsidRDefault="00412B44" w:rsidP="005979CF">
            <w:pPr>
              <w:pStyle w:val="ae"/>
              <w:ind w:firstLine="0"/>
              <w:jc w:val="left"/>
              <w:rPr>
                <w:sz w:val="20"/>
              </w:rPr>
            </w:pPr>
            <w:r w:rsidRPr="005979CF">
              <w:rPr>
                <w:sz w:val="20"/>
              </w:rPr>
              <w:t>137,8</w:t>
            </w:r>
          </w:p>
        </w:tc>
      </w:tr>
      <w:tr w:rsidR="00412B44" w:rsidRPr="005979CF" w:rsidTr="00FC0264">
        <w:trPr>
          <w:trHeight w:hRule="exact" w:val="253"/>
        </w:trPr>
        <w:tc>
          <w:tcPr>
            <w:tcW w:w="2880" w:type="dxa"/>
            <w:shd w:val="clear" w:color="auto" w:fill="FFFFFF"/>
          </w:tcPr>
          <w:p w:rsidR="00412B44" w:rsidRPr="005979CF" w:rsidRDefault="00412B44" w:rsidP="005979CF">
            <w:pPr>
              <w:pStyle w:val="ae"/>
              <w:ind w:firstLine="0"/>
              <w:jc w:val="left"/>
              <w:rPr>
                <w:sz w:val="20"/>
              </w:rPr>
            </w:pPr>
            <w:r w:rsidRPr="005979CF">
              <w:rPr>
                <w:sz w:val="20"/>
              </w:rPr>
              <w:t>На пополнение уставного фонда</w:t>
            </w:r>
          </w:p>
        </w:tc>
        <w:tc>
          <w:tcPr>
            <w:tcW w:w="720" w:type="dxa"/>
            <w:shd w:val="clear" w:color="auto" w:fill="FFFFFF"/>
          </w:tcPr>
          <w:p w:rsidR="00412B44" w:rsidRPr="005979CF" w:rsidRDefault="00412B44" w:rsidP="005979CF">
            <w:pPr>
              <w:pStyle w:val="ae"/>
              <w:ind w:firstLine="0"/>
              <w:jc w:val="left"/>
              <w:rPr>
                <w:sz w:val="20"/>
              </w:rPr>
            </w:pPr>
            <w:r w:rsidRPr="005979CF">
              <w:rPr>
                <w:sz w:val="20"/>
              </w:rPr>
              <w:t>021</w:t>
            </w:r>
          </w:p>
        </w:tc>
        <w:tc>
          <w:tcPr>
            <w:tcW w:w="720" w:type="dxa"/>
            <w:shd w:val="clear" w:color="auto" w:fill="FFFFFF"/>
          </w:tcPr>
          <w:p w:rsidR="00412B44" w:rsidRPr="005979CF" w:rsidRDefault="00412B44" w:rsidP="005979CF">
            <w:pPr>
              <w:pStyle w:val="ae"/>
              <w:ind w:firstLine="0"/>
              <w:jc w:val="left"/>
              <w:rPr>
                <w:sz w:val="20"/>
              </w:rPr>
            </w:pPr>
          </w:p>
        </w:tc>
        <w:tc>
          <w:tcPr>
            <w:tcW w:w="642" w:type="dxa"/>
            <w:shd w:val="clear" w:color="auto" w:fill="FFFFFF"/>
          </w:tcPr>
          <w:p w:rsidR="00412B44" w:rsidRPr="005979CF" w:rsidRDefault="00412B44" w:rsidP="005979CF">
            <w:pPr>
              <w:pStyle w:val="ae"/>
              <w:ind w:firstLine="0"/>
              <w:jc w:val="left"/>
              <w:rPr>
                <w:sz w:val="20"/>
              </w:rPr>
            </w:pPr>
            <w:r w:rsidRPr="005979CF">
              <w:rPr>
                <w:sz w:val="20"/>
              </w:rPr>
              <w:t>-</w:t>
            </w:r>
          </w:p>
        </w:tc>
        <w:tc>
          <w:tcPr>
            <w:tcW w:w="780" w:type="dxa"/>
            <w:shd w:val="clear" w:color="auto" w:fill="FFFFFF"/>
          </w:tcPr>
          <w:p w:rsidR="00412B44" w:rsidRPr="005979CF" w:rsidRDefault="00412B44" w:rsidP="005979CF">
            <w:pPr>
              <w:pStyle w:val="ae"/>
              <w:ind w:firstLine="0"/>
              <w:jc w:val="left"/>
              <w:rPr>
                <w:sz w:val="20"/>
              </w:rPr>
            </w:pPr>
          </w:p>
        </w:tc>
        <w:tc>
          <w:tcPr>
            <w:tcW w:w="684" w:type="dxa"/>
            <w:shd w:val="clear" w:color="auto" w:fill="FFFFFF"/>
          </w:tcPr>
          <w:p w:rsidR="00412B44" w:rsidRPr="005979CF" w:rsidRDefault="00412B44" w:rsidP="005979CF">
            <w:pPr>
              <w:pStyle w:val="ae"/>
              <w:ind w:firstLine="0"/>
              <w:jc w:val="left"/>
              <w:rPr>
                <w:sz w:val="20"/>
              </w:rPr>
            </w:pPr>
            <w:r w:rsidRPr="005979CF">
              <w:rPr>
                <w:sz w:val="20"/>
              </w:rPr>
              <w:t>-</w:t>
            </w:r>
          </w:p>
        </w:tc>
        <w:tc>
          <w:tcPr>
            <w:tcW w:w="738" w:type="dxa"/>
            <w:shd w:val="clear" w:color="auto" w:fill="FFFFFF"/>
          </w:tcPr>
          <w:p w:rsidR="00412B44" w:rsidRPr="005979CF" w:rsidRDefault="00412B44" w:rsidP="005979CF">
            <w:pPr>
              <w:pStyle w:val="ae"/>
              <w:ind w:firstLine="0"/>
              <w:jc w:val="left"/>
              <w:rPr>
                <w:sz w:val="20"/>
              </w:rPr>
            </w:pPr>
          </w:p>
        </w:tc>
        <w:tc>
          <w:tcPr>
            <w:tcW w:w="900" w:type="dxa"/>
            <w:shd w:val="clear" w:color="auto" w:fill="FFFFFF"/>
          </w:tcPr>
          <w:p w:rsidR="00412B44" w:rsidRPr="005979CF" w:rsidRDefault="00412B44" w:rsidP="005979CF">
            <w:pPr>
              <w:pStyle w:val="ae"/>
              <w:ind w:firstLine="0"/>
              <w:jc w:val="left"/>
              <w:rPr>
                <w:sz w:val="20"/>
              </w:rPr>
            </w:pPr>
            <w:r w:rsidRPr="005979CF">
              <w:rPr>
                <w:sz w:val="20"/>
              </w:rPr>
              <w:t>-</w:t>
            </w:r>
          </w:p>
        </w:tc>
        <w:tc>
          <w:tcPr>
            <w:tcW w:w="900" w:type="dxa"/>
            <w:shd w:val="clear" w:color="auto" w:fill="FFFFFF"/>
          </w:tcPr>
          <w:p w:rsidR="00412B44" w:rsidRPr="005979CF" w:rsidRDefault="00412B44" w:rsidP="005979CF">
            <w:pPr>
              <w:pStyle w:val="ae"/>
              <w:ind w:firstLine="0"/>
              <w:jc w:val="left"/>
              <w:rPr>
                <w:sz w:val="20"/>
              </w:rPr>
            </w:pPr>
            <w:r w:rsidRPr="005979CF">
              <w:rPr>
                <w:sz w:val="20"/>
              </w:rPr>
              <w:t>-</w:t>
            </w:r>
          </w:p>
        </w:tc>
      </w:tr>
      <w:tr w:rsidR="00412B44" w:rsidRPr="005979CF" w:rsidTr="00FC0264">
        <w:trPr>
          <w:trHeight w:hRule="exact" w:val="240"/>
        </w:trPr>
        <w:tc>
          <w:tcPr>
            <w:tcW w:w="2880" w:type="dxa"/>
            <w:shd w:val="clear" w:color="auto" w:fill="FFFFFF"/>
          </w:tcPr>
          <w:p w:rsidR="00412B44" w:rsidRPr="005979CF" w:rsidRDefault="00412B44" w:rsidP="005979CF">
            <w:pPr>
              <w:pStyle w:val="ae"/>
              <w:ind w:firstLine="0"/>
              <w:jc w:val="left"/>
              <w:rPr>
                <w:sz w:val="20"/>
              </w:rPr>
            </w:pPr>
            <w:r w:rsidRPr="005979CF">
              <w:rPr>
                <w:sz w:val="20"/>
              </w:rPr>
              <w:t>В фонд потребления</w:t>
            </w:r>
          </w:p>
        </w:tc>
        <w:tc>
          <w:tcPr>
            <w:tcW w:w="720" w:type="dxa"/>
            <w:shd w:val="clear" w:color="auto" w:fill="FFFFFF"/>
          </w:tcPr>
          <w:p w:rsidR="00412B44" w:rsidRPr="005979CF" w:rsidRDefault="00412B44" w:rsidP="005979CF">
            <w:pPr>
              <w:pStyle w:val="ae"/>
              <w:ind w:firstLine="0"/>
              <w:jc w:val="left"/>
              <w:rPr>
                <w:sz w:val="20"/>
              </w:rPr>
            </w:pPr>
            <w:r w:rsidRPr="005979CF">
              <w:rPr>
                <w:sz w:val="20"/>
              </w:rPr>
              <w:t>022</w:t>
            </w:r>
          </w:p>
        </w:tc>
        <w:tc>
          <w:tcPr>
            <w:tcW w:w="720" w:type="dxa"/>
            <w:shd w:val="clear" w:color="auto" w:fill="FFFFFF"/>
          </w:tcPr>
          <w:p w:rsidR="00412B44" w:rsidRPr="005979CF" w:rsidRDefault="00412B44" w:rsidP="005979CF">
            <w:pPr>
              <w:pStyle w:val="ae"/>
              <w:ind w:firstLine="0"/>
              <w:jc w:val="left"/>
              <w:rPr>
                <w:sz w:val="20"/>
              </w:rPr>
            </w:pPr>
          </w:p>
        </w:tc>
        <w:tc>
          <w:tcPr>
            <w:tcW w:w="642" w:type="dxa"/>
            <w:shd w:val="clear" w:color="auto" w:fill="FFFFFF"/>
          </w:tcPr>
          <w:p w:rsidR="00412B44" w:rsidRPr="005979CF" w:rsidRDefault="00412B44" w:rsidP="005979CF">
            <w:pPr>
              <w:pStyle w:val="ae"/>
              <w:ind w:firstLine="0"/>
              <w:jc w:val="left"/>
              <w:rPr>
                <w:sz w:val="20"/>
              </w:rPr>
            </w:pPr>
            <w:r w:rsidRPr="005979CF">
              <w:rPr>
                <w:sz w:val="20"/>
              </w:rPr>
              <w:t>52</w:t>
            </w:r>
          </w:p>
        </w:tc>
        <w:tc>
          <w:tcPr>
            <w:tcW w:w="780" w:type="dxa"/>
            <w:shd w:val="clear" w:color="auto" w:fill="FFFFFF"/>
          </w:tcPr>
          <w:p w:rsidR="00412B44" w:rsidRPr="005979CF" w:rsidRDefault="00412B44" w:rsidP="005979CF">
            <w:pPr>
              <w:pStyle w:val="ae"/>
              <w:ind w:firstLine="0"/>
              <w:jc w:val="left"/>
              <w:rPr>
                <w:sz w:val="20"/>
              </w:rPr>
            </w:pPr>
            <w:r w:rsidRPr="005979CF">
              <w:rPr>
                <w:sz w:val="20"/>
              </w:rPr>
              <w:t>78</w:t>
            </w:r>
          </w:p>
        </w:tc>
        <w:tc>
          <w:tcPr>
            <w:tcW w:w="684" w:type="dxa"/>
            <w:shd w:val="clear" w:color="auto" w:fill="FFFFFF"/>
          </w:tcPr>
          <w:p w:rsidR="00412B44" w:rsidRPr="005979CF" w:rsidRDefault="00412B44" w:rsidP="005979CF">
            <w:pPr>
              <w:pStyle w:val="ae"/>
              <w:ind w:firstLine="0"/>
              <w:jc w:val="left"/>
              <w:rPr>
                <w:sz w:val="20"/>
              </w:rPr>
            </w:pPr>
            <w:r w:rsidRPr="005979CF">
              <w:rPr>
                <w:sz w:val="20"/>
              </w:rPr>
              <w:t>123</w:t>
            </w:r>
          </w:p>
        </w:tc>
        <w:tc>
          <w:tcPr>
            <w:tcW w:w="738" w:type="dxa"/>
            <w:shd w:val="clear" w:color="auto" w:fill="FFFFFF"/>
          </w:tcPr>
          <w:p w:rsidR="00412B44" w:rsidRPr="005979CF" w:rsidRDefault="00E17F7D" w:rsidP="005979CF">
            <w:pPr>
              <w:pStyle w:val="ae"/>
              <w:ind w:firstLine="0"/>
              <w:jc w:val="left"/>
              <w:rPr>
                <w:sz w:val="20"/>
              </w:rPr>
            </w:pPr>
            <w:r w:rsidRPr="005979CF">
              <w:rPr>
                <w:sz w:val="20"/>
              </w:rPr>
              <w:t>157,69</w:t>
            </w:r>
          </w:p>
        </w:tc>
        <w:tc>
          <w:tcPr>
            <w:tcW w:w="900" w:type="dxa"/>
            <w:shd w:val="clear" w:color="auto" w:fill="FFFFFF"/>
          </w:tcPr>
          <w:p w:rsidR="00412B44" w:rsidRPr="005979CF" w:rsidRDefault="00412B44" w:rsidP="005979CF">
            <w:pPr>
              <w:pStyle w:val="ae"/>
              <w:ind w:firstLine="0"/>
              <w:jc w:val="left"/>
              <w:rPr>
                <w:sz w:val="20"/>
              </w:rPr>
            </w:pPr>
            <w:r w:rsidRPr="005979CF">
              <w:rPr>
                <w:sz w:val="20"/>
              </w:rPr>
              <w:t>243</w:t>
            </w:r>
          </w:p>
        </w:tc>
        <w:tc>
          <w:tcPr>
            <w:tcW w:w="900" w:type="dxa"/>
            <w:shd w:val="clear" w:color="auto" w:fill="FFFFFF"/>
          </w:tcPr>
          <w:p w:rsidR="00412B44" w:rsidRPr="005979CF" w:rsidRDefault="00412B44" w:rsidP="005979CF">
            <w:pPr>
              <w:pStyle w:val="ae"/>
              <w:ind w:firstLine="0"/>
              <w:jc w:val="left"/>
              <w:rPr>
                <w:sz w:val="20"/>
              </w:rPr>
            </w:pPr>
            <w:r w:rsidRPr="005979CF">
              <w:rPr>
                <w:sz w:val="20"/>
              </w:rPr>
              <w:t>197,6</w:t>
            </w:r>
          </w:p>
        </w:tc>
      </w:tr>
      <w:tr w:rsidR="00412B44" w:rsidRPr="005979CF" w:rsidTr="00FC0264">
        <w:trPr>
          <w:trHeight w:hRule="exact" w:val="250"/>
        </w:trPr>
        <w:tc>
          <w:tcPr>
            <w:tcW w:w="2880" w:type="dxa"/>
            <w:shd w:val="clear" w:color="auto" w:fill="FFFFFF"/>
          </w:tcPr>
          <w:p w:rsidR="00412B44" w:rsidRPr="005979CF" w:rsidRDefault="00412B44" w:rsidP="005979CF">
            <w:pPr>
              <w:pStyle w:val="ae"/>
              <w:ind w:firstLine="0"/>
              <w:jc w:val="left"/>
              <w:rPr>
                <w:sz w:val="20"/>
              </w:rPr>
            </w:pPr>
            <w:r w:rsidRPr="005979CF">
              <w:rPr>
                <w:sz w:val="20"/>
              </w:rPr>
              <w:t>В резервный фонд</w:t>
            </w:r>
          </w:p>
        </w:tc>
        <w:tc>
          <w:tcPr>
            <w:tcW w:w="720" w:type="dxa"/>
            <w:shd w:val="clear" w:color="auto" w:fill="FFFFFF"/>
          </w:tcPr>
          <w:p w:rsidR="00412B44" w:rsidRPr="005979CF" w:rsidRDefault="00412B44" w:rsidP="005979CF">
            <w:pPr>
              <w:pStyle w:val="ae"/>
              <w:ind w:firstLine="0"/>
              <w:jc w:val="left"/>
              <w:rPr>
                <w:sz w:val="20"/>
              </w:rPr>
            </w:pPr>
            <w:r w:rsidRPr="005979CF">
              <w:rPr>
                <w:sz w:val="20"/>
              </w:rPr>
              <w:t>023</w:t>
            </w:r>
          </w:p>
        </w:tc>
        <w:tc>
          <w:tcPr>
            <w:tcW w:w="720" w:type="dxa"/>
            <w:shd w:val="clear" w:color="auto" w:fill="FFFFFF"/>
          </w:tcPr>
          <w:p w:rsidR="00412B44" w:rsidRPr="005979CF" w:rsidRDefault="00412B44" w:rsidP="005979CF">
            <w:pPr>
              <w:pStyle w:val="ae"/>
              <w:ind w:firstLine="0"/>
              <w:jc w:val="left"/>
              <w:rPr>
                <w:sz w:val="20"/>
              </w:rPr>
            </w:pPr>
          </w:p>
        </w:tc>
        <w:tc>
          <w:tcPr>
            <w:tcW w:w="642" w:type="dxa"/>
            <w:shd w:val="clear" w:color="auto" w:fill="FFFFFF"/>
          </w:tcPr>
          <w:p w:rsidR="00412B44" w:rsidRPr="005979CF" w:rsidRDefault="00412B44" w:rsidP="005979CF">
            <w:pPr>
              <w:pStyle w:val="ae"/>
              <w:ind w:firstLine="0"/>
              <w:jc w:val="left"/>
              <w:rPr>
                <w:sz w:val="20"/>
              </w:rPr>
            </w:pPr>
            <w:r w:rsidRPr="005979CF">
              <w:rPr>
                <w:sz w:val="20"/>
              </w:rPr>
              <w:t>29</w:t>
            </w:r>
          </w:p>
        </w:tc>
        <w:tc>
          <w:tcPr>
            <w:tcW w:w="780" w:type="dxa"/>
            <w:shd w:val="clear" w:color="auto" w:fill="FFFFFF"/>
          </w:tcPr>
          <w:p w:rsidR="00412B44" w:rsidRPr="005979CF" w:rsidRDefault="00412B44" w:rsidP="005979CF">
            <w:pPr>
              <w:pStyle w:val="ae"/>
              <w:ind w:firstLine="0"/>
              <w:jc w:val="left"/>
              <w:rPr>
                <w:sz w:val="20"/>
              </w:rPr>
            </w:pPr>
            <w:r w:rsidRPr="005979CF">
              <w:rPr>
                <w:sz w:val="20"/>
              </w:rPr>
              <w:t>30</w:t>
            </w:r>
          </w:p>
        </w:tc>
        <w:tc>
          <w:tcPr>
            <w:tcW w:w="684" w:type="dxa"/>
            <w:shd w:val="clear" w:color="auto" w:fill="FFFFFF"/>
          </w:tcPr>
          <w:p w:rsidR="00412B44" w:rsidRPr="005979CF" w:rsidRDefault="00412B44" w:rsidP="005979CF">
            <w:pPr>
              <w:pStyle w:val="ae"/>
              <w:ind w:firstLine="0"/>
              <w:jc w:val="left"/>
              <w:rPr>
                <w:sz w:val="20"/>
              </w:rPr>
            </w:pPr>
            <w:r w:rsidRPr="005979CF">
              <w:rPr>
                <w:sz w:val="20"/>
              </w:rPr>
              <w:t>8</w:t>
            </w:r>
          </w:p>
        </w:tc>
        <w:tc>
          <w:tcPr>
            <w:tcW w:w="738" w:type="dxa"/>
            <w:shd w:val="clear" w:color="auto" w:fill="FFFFFF"/>
          </w:tcPr>
          <w:p w:rsidR="00412B44" w:rsidRPr="005979CF" w:rsidRDefault="00E17F7D" w:rsidP="005979CF">
            <w:pPr>
              <w:pStyle w:val="ae"/>
              <w:ind w:firstLine="0"/>
              <w:jc w:val="left"/>
              <w:rPr>
                <w:sz w:val="20"/>
              </w:rPr>
            </w:pPr>
            <w:r w:rsidRPr="005979CF">
              <w:rPr>
                <w:sz w:val="20"/>
              </w:rPr>
              <w:t>26,67</w:t>
            </w:r>
          </w:p>
        </w:tc>
        <w:tc>
          <w:tcPr>
            <w:tcW w:w="900" w:type="dxa"/>
            <w:shd w:val="clear" w:color="auto" w:fill="FFFFFF"/>
          </w:tcPr>
          <w:p w:rsidR="00412B44" w:rsidRPr="005979CF" w:rsidRDefault="00412B44" w:rsidP="005979CF">
            <w:pPr>
              <w:pStyle w:val="ae"/>
              <w:ind w:firstLine="0"/>
              <w:jc w:val="left"/>
              <w:rPr>
                <w:sz w:val="20"/>
              </w:rPr>
            </w:pPr>
            <w:r w:rsidRPr="005979CF">
              <w:rPr>
                <w:sz w:val="20"/>
              </w:rPr>
              <w:t>12</w:t>
            </w:r>
          </w:p>
        </w:tc>
        <w:tc>
          <w:tcPr>
            <w:tcW w:w="900" w:type="dxa"/>
            <w:shd w:val="clear" w:color="auto" w:fill="FFFFFF"/>
          </w:tcPr>
          <w:p w:rsidR="00412B44" w:rsidRPr="005979CF" w:rsidRDefault="00412B44" w:rsidP="005979CF">
            <w:pPr>
              <w:pStyle w:val="ae"/>
              <w:ind w:firstLine="0"/>
              <w:jc w:val="left"/>
              <w:rPr>
                <w:sz w:val="20"/>
              </w:rPr>
            </w:pPr>
            <w:r w:rsidRPr="005979CF">
              <w:rPr>
                <w:sz w:val="20"/>
              </w:rPr>
              <w:t>150</w:t>
            </w:r>
          </w:p>
        </w:tc>
      </w:tr>
      <w:tr w:rsidR="00412B44" w:rsidRPr="005979CF" w:rsidTr="00FC0264">
        <w:trPr>
          <w:trHeight w:hRule="exact" w:val="350"/>
        </w:trPr>
        <w:tc>
          <w:tcPr>
            <w:tcW w:w="2880" w:type="dxa"/>
            <w:shd w:val="clear" w:color="auto" w:fill="FFFFFF"/>
          </w:tcPr>
          <w:p w:rsidR="00412B44" w:rsidRPr="005979CF" w:rsidRDefault="00412B44" w:rsidP="005979CF">
            <w:pPr>
              <w:pStyle w:val="ae"/>
              <w:ind w:firstLine="0"/>
              <w:jc w:val="left"/>
              <w:rPr>
                <w:sz w:val="20"/>
              </w:rPr>
            </w:pPr>
            <w:r w:rsidRPr="005979CF">
              <w:rPr>
                <w:sz w:val="20"/>
              </w:rPr>
              <w:t>Итого расходов и отчислений</w:t>
            </w:r>
          </w:p>
        </w:tc>
        <w:tc>
          <w:tcPr>
            <w:tcW w:w="720" w:type="dxa"/>
            <w:shd w:val="clear" w:color="auto" w:fill="FFFFFF"/>
          </w:tcPr>
          <w:p w:rsidR="00412B44" w:rsidRPr="005979CF" w:rsidRDefault="00412B44" w:rsidP="005979CF">
            <w:pPr>
              <w:pStyle w:val="ae"/>
              <w:ind w:firstLine="0"/>
              <w:jc w:val="left"/>
              <w:rPr>
                <w:sz w:val="20"/>
              </w:rPr>
            </w:pPr>
            <w:r w:rsidRPr="005979CF">
              <w:rPr>
                <w:sz w:val="20"/>
              </w:rPr>
              <w:t>030</w:t>
            </w:r>
          </w:p>
        </w:tc>
        <w:tc>
          <w:tcPr>
            <w:tcW w:w="720" w:type="dxa"/>
            <w:shd w:val="clear" w:color="auto" w:fill="FFFFFF"/>
          </w:tcPr>
          <w:p w:rsidR="00412B44" w:rsidRPr="005979CF" w:rsidRDefault="00412B44" w:rsidP="005979CF">
            <w:pPr>
              <w:pStyle w:val="ae"/>
              <w:ind w:firstLine="0"/>
              <w:jc w:val="left"/>
              <w:rPr>
                <w:sz w:val="20"/>
              </w:rPr>
            </w:pPr>
          </w:p>
        </w:tc>
        <w:tc>
          <w:tcPr>
            <w:tcW w:w="642" w:type="dxa"/>
            <w:shd w:val="clear" w:color="auto" w:fill="FFFFFF"/>
          </w:tcPr>
          <w:p w:rsidR="00412B44" w:rsidRPr="005979CF" w:rsidRDefault="00412B44" w:rsidP="005979CF">
            <w:pPr>
              <w:pStyle w:val="ae"/>
              <w:ind w:firstLine="0"/>
              <w:jc w:val="left"/>
              <w:rPr>
                <w:sz w:val="20"/>
              </w:rPr>
            </w:pPr>
            <w:r w:rsidRPr="005979CF">
              <w:rPr>
                <w:sz w:val="20"/>
              </w:rPr>
              <w:t>206</w:t>
            </w:r>
          </w:p>
        </w:tc>
        <w:tc>
          <w:tcPr>
            <w:tcW w:w="780" w:type="dxa"/>
            <w:shd w:val="clear" w:color="auto" w:fill="FFFFFF"/>
          </w:tcPr>
          <w:p w:rsidR="00412B44" w:rsidRPr="005979CF" w:rsidRDefault="00DC2095" w:rsidP="005979CF">
            <w:pPr>
              <w:pStyle w:val="ae"/>
              <w:ind w:firstLine="0"/>
              <w:jc w:val="left"/>
              <w:rPr>
                <w:sz w:val="20"/>
              </w:rPr>
            </w:pPr>
            <w:r w:rsidRPr="005979CF">
              <w:rPr>
                <w:sz w:val="20"/>
              </w:rPr>
              <w:t>616,4</w:t>
            </w:r>
          </w:p>
        </w:tc>
        <w:tc>
          <w:tcPr>
            <w:tcW w:w="684" w:type="dxa"/>
            <w:shd w:val="clear" w:color="auto" w:fill="FFFFFF"/>
          </w:tcPr>
          <w:p w:rsidR="00412B44" w:rsidRPr="005979CF" w:rsidRDefault="00412B44" w:rsidP="005979CF">
            <w:pPr>
              <w:pStyle w:val="ae"/>
              <w:ind w:firstLine="0"/>
              <w:jc w:val="left"/>
              <w:rPr>
                <w:sz w:val="20"/>
              </w:rPr>
            </w:pPr>
            <w:r w:rsidRPr="005979CF">
              <w:rPr>
                <w:sz w:val="20"/>
              </w:rPr>
              <w:t>660,6</w:t>
            </w:r>
          </w:p>
        </w:tc>
        <w:tc>
          <w:tcPr>
            <w:tcW w:w="738" w:type="dxa"/>
            <w:shd w:val="clear" w:color="auto" w:fill="FFFFFF"/>
          </w:tcPr>
          <w:p w:rsidR="00412B44" w:rsidRPr="005979CF" w:rsidRDefault="00E17F7D" w:rsidP="005979CF">
            <w:pPr>
              <w:pStyle w:val="ae"/>
              <w:ind w:firstLine="0"/>
              <w:jc w:val="left"/>
              <w:rPr>
                <w:sz w:val="20"/>
              </w:rPr>
            </w:pPr>
            <w:r w:rsidRPr="005979CF">
              <w:rPr>
                <w:sz w:val="20"/>
              </w:rPr>
              <w:t>107,52</w:t>
            </w:r>
          </w:p>
        </w:tc>
        <w:tc>
          <w:tcPr>
            <w:tcW w:w="900" w:type="dxa"/>
            <w:shd w:val="clear" w:color="auto" w:fill="FFFFFF"/>
          </w:tcPr>
          <w:p w:rsidR="00412B44" w:rsidRPr="005979CF" w:rsidRDefault="00412B44" w:rsidP="005979CF">
            <w:pPr>
              <w:pStyle w:val="ae"/>
              <w:ind w:firstLine="0"/>
              <w:jc w:val="left"/>
              <w:rPr>
                <w:sz w:val="20"/>
              </w:rPr>
            </w:pPr>
            <w:r w:rsidRPr="005979CF">
              <w:rPr>
                <w:sz w:val="20"/>
              </w:rPr>
              <w:t>981.4</w:t>
            </w:r>
          </w:p>
        </w:tc>
        <w:tc>
          <w:tcPr>
            <w:tcW w:w="900" w:type="dxa"/>
            <w:shd w:val="clear" w:color="auto" w:fill="FFFFFF"/>
          </w:tcPr>
          <w:p w:rsidR="00412B44" w:rsidRPr="005979CF" w:rsidRDefault="00412B44" w:rsidP="005979CF">
            <w:pPr>
              <w:pStyle w:val="ae"/>
              <w:ind w:firstLine="0"/>
              <w:jc w:val="left"/>
              <w:rPr>
                <w:sz w:val="20"/>
              </w:rPr>
            </w:pPr>
            <w:r w:rsidRPr="005979CF">
              <w:rPr>
                <w:sz w:val="20"/>
              </w:rPr>
              <w:t>148,6</w:t>
            </w:r>
          </w:p>
        </w:tc>
      </w:tr>
      <w:tr w:rsidR="00412B44" w:rsidRPr="005979CF" w:rsidTr="00FC0264">
        <w:trPr>
          <w:trHeight w:hRule="exact" w:val="269"/>
        </w:trPr>
        <w:tc>
          <w:tcPr>
            <w:tcW w:w="2880" w:type="dxa"/>
            <w:shd w:val="clear" w:color="auto" w:fill="FFFFFF"/>
          </w:tcPr>
          <w:p w:rsidR="00412B44" w:rsidRPr="005979CF" w:rsidRDefault="00412B44" w:rsidP="005979CF">
            <w:pPr>
              <w:pStyle w:val="ae"/>
              <w:ind w:firstLine="0"/>
              <w:jc w:val="left"/>
              <w:rPr>
                <w:sz w:val="20"/>
              </w:rPr>
            </w:pPr>
            <w:r w:rsidRPr="005979CF">
              <w:rPr>
                <w:sz w:val="20"/>
              </w:rPr>
              <w:t>3. Кредитные взаимоотношения</w:t>
            </w:r>
          </w:p>
        </w:tc>
        <w:tc>
          <w:tcPr>
            <w:tcW w:w="720" w:type="dxa"/>
            <w:shd w:val="clear" w:color="auto" w:fill="FFFFFF"/>
          </w:tcPr>
          <w:p w:rsidR="00412B44" w:rsidRPr="005979CF" w:rsidRDefault="00412B44" w:rsidP="005979CF">
            <w:pPr>
              <w:pStyle w:val="ae"/>
              <w:ind w:firstLine="0"/>
              <w:jc w:val="left"/>
              <w:rPr>
                <w:sz w:val="20"/>
              </w:rPr>
            </w:pPr>
          </w:p>
        </w:tc>
        <w:tc>
          <w:tcPr>
            <w:tcW w:w="720" w:type="dxa"/>
            <w:shd w:val="clear" w:color="auto" w:fill="FFFFFF"/>
          </w:tcPr>
          <w:p w:rsidR="00412B44" w:rsidRPr="005979CF" w:rsidRDefault="00412B44" w:rsidP="005979CF">
            <w:pPr>
              <w:pStyle w:val="ae"/>
              <w:ind w:firstLine="0"/>
              <w:jc w:val="left"/>
              <w:rPr>
                <w:sz w:val="20"/>
              </w:rPr>
            </w:pPr>
          </w:p>
        </w:tc>
        <w:tc>
          <w:tcPr>
            <w:tcW w:w="642" w:type="dxa"/>
            <w:shd w:val="clear" w:color="auto" w:fill="FFFFFF"/>
          </w:tcPr>
          <w:p w:rsidR="00412B44" w:rsidRPr="005979CF" w:rsidRDefault="00412B44" w:rsidP="005979CF">
            <w:pPr>
              <w:pStyle w:val="ae"/>
              <w:ind w:firstLine="0"/>
              <w:jc w:val="left"/>
              <w:rPr>
                <w:sz w:val="20"/>
              </w:rPr>
            </w:pPr>
            <w:r w:rsidRPr="005979CF">
              <w:rPr>
                <w:sz w:val="20"/>
              </w:rPr>
              <w:t>-</w:t>
            </w:r>
          </w:p>
        </w:tc>
        <w:tc>
          <w:tcPr>
            <w:tcW w:w="780" w:type="dxa"/>
            <w:shd w:val="clear" w:color="auto" w:fill="FFFFFF"/>
          </w:tcPr>
          <w:p w:rsidR="00412B44" w:rsidRPr="005979CF" w:rsidRDefault="00E17F7D" w:rsidP="005979CF">
            <w:pPr>
              <w:pStyle w:val="ae"/>
              <w:ind w:firstLine="0"/>
              <w:jc w:val="left"/>
              <w:rPr>
                <w:sz w:val="20"/>
              </w:rPr>
            </w:pPr>
            <w:r w:rsidRPr="005979CF">
              <w:rPr>
                <w:sz w:val="20"/>
              </w:rPr>
              <w:t>-</w:t>
            </w:r>
          </w:p>
        </w:tc>
        <w:tc>
          <w:tcPr>
            <w:tcW w:w="684" w:type="dxa"/>
            <w:shd w:val="clear" w:color="auto" w:fill="FFFFFF"/>
          </w:tcPr>
          <w:p w:rsidR="00412B44" w:rsidRPr="005979CF" w:rsidRDefault="00412B44" w:rsidP="005979CF">
            <w:pPr>
              <w:pStyle w:val="ae"/>
              <w:ind w:firstLine="0"/>
              <w:jc w:val="left"/>
              <w:rPr>
                <w:sz w:val="20"/>
              </w:rPr>
            </w:pPr>
            <w:r w:rsidRPr="005979CF">
              <w:rPr>
                <w:sz w:val="20"/>
              </w:rPr>
              <w:t>-</w:t>
            </w:r>
          </w:p>
        </w:tc>
        <w:tc>
          <w:tcPr>
            <w:tcW w:w="738" w:type="dxa"/>
            <w:shd w:val="clear" w:color="auto" w:fill="FFFFFF"/>
          </w:tcPr>
          <w:p w:rsidR="00412B44" w:rsidRPr="005979CF" w:rsidRDefault="00412B44" w:rsidP="005979CF">
            <w:pPr>
              <w:pStyle w:val="ae"/>
              <w:ind w:firstLine="0"/>
              <w:jc w:val="left"/>
              <w:rPr>
                <w:sz w:val="20"/>
              </w:rPr>
            </w:pPr>
          </w:p>
        </w:tc>
        <w:tc>
          <w:tcPr>
            <w:tcW w:w="900" w:type="dxa"/>
            <w:shd w:val="clear" w:color="auto" w:fill="FFFFFF"/>
          </w:tcPr>
          <w:p w:rsidR="00412B44" w:rsidRPr="005979CF" w:rsidRDefault="00412B44" w:rsidP="005979CF">
            <w:pPr>
              <w:pStyle w:val="ae"/>
              <w:ind w:firstLine="0"/>
              <w:jc w:val="left"/>
              <w:rPr>
                <w:sz w:val="20"/>
              </w:rPr>
            </w:pPr>
            <w:r w:rsidRPr="005979CF">
              <w:rPr>
                <w:sz w:val="20"/>
              </w:rPr>
              <w:t>-</w:t>
            </w:r>
          </w:p>
        </w:tc>
        <w:tc>
          <w:tcPr>
            <w:tcW w:w="900" w:type="dxa"/>
            <w:shd w:val="clear" w:color="auto" w:fill="FFFFFF"/>
          </w:tcPr>
          <w:p w:rsidR="00412B44" w:rsidRPr="005979CF" w:rsidRDefault="00412B44" w:rsidP="005979CF">
            <w:pPr>
              <w:pStyle w:val="ae"/>
              <w:ind w:firstLine="0"/>
              <w:jc w:val="left"/>
              <w:rPr>
                <w:sz w:val="20"/>
              </w:rPr>
            </w:pPr>
            <w:r w:rsidRPr="005979CF">
              <w:rPr>
                <w:sz w:val="20"/>
              </w:rPr>
              <w:t>-</w:t>
            </w:r>
          </w:p>
        </w:tc>
      </w:tr>
      <w:tr w:rsidR="00412B44" w:rsidRPr="005979CF" w:rsidTr="00FC0264">
        <w:trPr>
          <w:trHeight w:hRule="exact" w:val="677"/>
        </w:trPr>
        <w:tc>
          <w:tcPr>
            <w:tcW w:w="2880" w:type="dxa"/>
            <w:shd w:val="clear" w:color="auto" w:fill="FFFFFF"/>
          </w:tcPr>
          <w:p w:rsidR="00412B44" w:rsidRPr="005979CF" w:rsidRDefault="00412B44" w:rsidP="005979CF">
            <w:pPr>
              <w:pStyle w:val="ae"/>
              <w:ind w:firstLine="0"/>
              <w:jc w:val="left"/>
              <w:rPr>
                <w:sz w:val="20"/>
              </w:rPr>
            </w:pPr>
            <w:r w:rsidRPr="005979CF">
              <w:rPr>
                <w:sz w:val="20"/>
              </w:rPr>
              <w:t>4. Взаимоотношение с бюджетом</w:t>
            </w:r>
          </w:p>
        </w:tc>
        <w:tc>
          <w:tcPr>
            <w:tcW w:w="720" w:type="dxa"/>
            <w:shd w:val="clear" w:color="auto" w:fill="FFFFFF"/>
          </w:tcPr>
          <w:p w:rsidR="00412B44" w:rsidRPr="005979CF" w:rsidRDefault="00412B44" w:rsidP="005979CF">
            <w:pPr>
              <w:pStyle w:val="ae"/>
              <w:ind w:firstLine="0"/>
              <w:jc w:val="left"/>
              <w:rPr>
                <w:sz w:val="20"/>
              </w:rPr>
            </w:pPr>
          </w:p>
        </w:tc>
        <w:tc>
          <w:tcPr>
            <w:tcW w:w="720" w:type="dxa"/>
            <w:shd w:val="clear" w:color="auto" w:fill="FFFFFF"/>
          </w:tcPr>
          <w:p w:rsidR="00412B44" w:rsidRPr="005979CF" w:rsidRDefault="00412B44" w:rsidP="005979CF">
            <w:pPr>
              <w:pStyle w:val="ae"/>
              <w:ind w:firstLine="0"/>
              <w:jc w:val="left"/>
              <w:rPr>
                <w:sz w:val="20"/>
              </w:rPr>
            </w:pPr>
          </w:p>
        </w:tc>
        <w:tc>
          <w:tcPr>
            <w:tcW w:w="642" w:type="dxa"/>
            <w:shd w:val="clear" w:color="auto" w:fill="FFFFFF"/>
          </w:tcPr>
          <w:p w:rsidR="00412B44" w:rsidRPr="005979CF" w:rsidRDefault="00412B44" w:rsidP="005979CF">
            <w:pPr>
              <w:pStyle w:val="ae"/>
              <w:ind w:firstLine="0"/>
              <w:jc w:val="left"/>
              <w:rPr>
                <w:sz w:val="20"/>
              </w:rPr>
            </w:pPr>
          </w:p>
        </w:tc>
        <w:tc>
          <w:tcPr>
            <w:tcW w:w="780" w:type="dxa"/>
            <w:shd w:val="clear" w:color="auto" w:fill="FFFFFF"/>
          </w:tcPr>
          <w:p w:rsidR="00412B44" w:rsidRPr="005979CF" w:rsidRDefault="00412B44" w:rsidP="005979CF">
            <w:pPr>
              <w:pStyle w:val="ae"/>
              <w:ind w:firstLine="0"/>
              <w:jc w:val="left"/>
              <w:rPr>
                <w:sz w:val="20"/>
              </w:rPr>
            </w:pPr>
          </w:p>
        </w:tc>
        <w:tc>
          <w:tcPr>
            <w:tcW w:w="684" w:type="dxa"/>
            <w:shd w:val="clear" w:color="auto" w:fill="FFFFFF"/>
          </w:tcPr>
          <w:p w:rsidR="00412B44" w:rsidRPr="005979CF" w:rsidRDefault="00412B44" w:rsidP="005979CF">
            <w:pPr>
              <w:pStyle w:val="ae"/>
              <w:ind w:firstLine="0"/>
              <w:jc w:val="left"/>
              <w:rPr>
                <w:sz w:val="20"/>
              </w:rPr>
            </w:pPr>
          </w:p>
        </w:tc>
        <w:tc>
          <w:tcPr>
            <w:tcW w:w="738" w:type="dxa"/>
            <w:shd w:val="clear" w:color="auto" w:fill="FFFFFF"/>
          </w:tcPr>
          <w:p w:rsidR="00412B44" w:rsidRPr="005979CF" w:rsidRDefault="00412B44" w:rsidP="005979CF">
            <w:pPr>
              <w:pStyle w:val="ae"/>
              <w:ind w:firstLine="0"/>
              <w:jc w:val="left"/>
              <w:rPr>
                <w:sz w:val="20"/>
              </w:rPr>
            </w:pPr>
          </w:p>
        </w:tc>
        <w:tc>
          <w:tcPr>
            <w:tcW w:w="900" w:type="dxa"/>
            <w:shd w:val="clear" w:color="auto" w:fill="FFFFFF"/>
          </w:tcPr>
          <w:p w:rsidR="00412B44" w:rsidRPr="005979CF" w:rsidRDefault="00412B44" w:rsidP="005979CF">
            <w:pPr>
              <w:pStyle w:val="ae"/>
              <w:ind w:firstLine="0"/>
              <w:jc w:val="left"/>
              <w:rPr>
                <w:sz w:val="20"/>
              </w:rPr>
            </w:pPr>
          </w:p>
        </w:tc>
        <w:tc>
          <w:tcPr>
            <w:tcW w:w="900" w:type="dxa"/>
            <w:shd w:val="clear" w:color="auto" w:fill="FFFFFF"/>
          </w:tcPr>
          <w:p w:rsidR="00412B44" w:rsidRPr="005979CF" w:rsidRDefault="00412B44" w:rsidP="005979CF">
            <w:pPr>
              <w:pStyle w:val="ae"/>
              <w:ind w:firstLine="0"/>
              <w:jc w:val="left"/>
              <w:rPr>
                <w:sz w:val="20"/>
              </w:rPr>
            </w:pPr>
          </w:p>
        </w:tc>
      </w:tr>
      <w:tr w:rsidR="00412B44" w:rsidRPr="005979CF" w:rsidTr="00FC0264">
        <w:trPr>
          <w:trHeight w:hRule="exact" w:val="250"/>
        </w:trPr>
        <w:tc>
          <w:tcPr>
            <w:tcW w:w="2880" w:type="dxa"/>
            <w:shd w:val="clear" w:color="auto" w:fill="FFFFFF"/>
          </w:tcPr>
          <w:p w:rsidR="00412B44" w:rsidRPr="005979CF" w:rsidRDefault="00412B44" w:rsidP="005979CF">
            <w:pPr>
              <w:pStyle w:val="ae"/>
              <w:ind w:firstLine="0"/>
              <w:jc w:val="left"/>
              <w:rPr>
                <w:sz w:val="20"/>
              </w:rPr>
            </w:pPr>
            <w:r w:rsidRPr="005979CF">
              <w:rPr>
                <w:sz w:val="20"/>
              </w:rPr>
              <w:t>Платежи в бюджет:</w:t>
            </w:r>
          </w:p>
        </w:tc>
        <w:tc>
          <w:tcPr>
            <w:tcW w:w="720" w:type="dxa"/>
            <w:shd w:val="clear" w:color="auto" w:fill="FFFFFF"/>
          </w:tcPr>
          <w:p w:rsidR="00412B44" w:rsidRPr="005979CF" w:rsidRDefault="00412B44" w:rsidP="005979CF">
            <w:pPr>
              <w:pStyle w:val="ae"/>
              <w:ind w:firstLine="0"/>
              <w:jc w:val="left"/>
              <w:rPr>
                <w:sz w:val="20"/>
              </w:rPr>
            </w:pPr>
          </w:p>
        </w:tc>
        <w:tc>
          <w:tcPr>
            <w:tcW w:w="720" w:type="dxa"/>
            <w:shd w:val="clear" w:color="auto" w:fill="FFFFFF"/>
          </w:tcPr>
          <w:p w:rsidR="00412B44" w:rsidRPr="005979CF" w:rsidRDefault="00412B44" w:rsidP="005979CF">
            <w:pPr>
              <w:pStyle w:val="ae"/>
              <w:ind w:firstLine="0"/>
              <w:jc w:val="left"/>
              <w:rPr>
                <w:sz w:val="20"/>
              </w:rPr>
            </w:pPr>
          </w:p>
        </w:tc>
        <w:tc>
          <w:tcPr>
            <w:tcW w:w="642" w:type="dxa"/>
            <w:shd w:val="clear" w:color="auto" w:fill="FFFFFF"/>
          </w:tcPr>
          <w:p w:rsidR="00412B44" w:rsidRPr="005979CF" w:rsidRDefault="00412B44" w:rsidP="005979CF">
            <w:pPr>
              <w:pStyle w:val="ae"/>
              <w:ind w:firstLine="0"/>
              <w:jc w:val="left"/>
              <w:rPr>
                <w:sz w:val="20"/>
              </w:rPr>
            </w:pPr>
          </w:p>
        </w:tc>
        <w:tc>
          <w:tcPr>
            <w:tcW w:w="780" w:type="dxa"/>
            <w:shd w:val="clear" w:color="auto" w:fill="FFFFFF"/>
          </w:tcPr>
          <w:p w:rsidR="00412B44" w:rsidRPr="005979CF" w:rsidRDefault="00412B44" w:rsidP="005979CF">
            <w:pPr>
              <w:pStyle w:val="ae"/>
              <w:ind w:firstLine="0"/>
              <w:jc w:val="left"/>
              <w:rPr>
                <w:sz w:val="20"/>
              </w:rPr>
            </w:pPr>
          </w:p>
        </w:tc>
        <w:tc>
          <w:tcPr>
            <w:tcW w:w="684" w:type="dxa"/>
            <w:shd w:val="clear" w:color="auto" w:fill="FFFFFF"/>
          </w:tcPr>
          <w:p w:rsidR="00412B44" w:rsidRPr="005979CF" w:rsidRDefault="00412B44" w:rsidP="005979CF">
            <w:pPr>
              <w:pStyle w:val="ae"/>
              <w:ind w:firstLine="0"/>
              <w:jc w:val="left"/>
              <w:rPr>
                <w:sz w:val="20"/>
              </w:rPr>
            </w:pPr>
          </w:p>
        </w:tc>
        <w:tc>
          <w:tcPr>
            <w:tcW w:w="738" w:type="dxa"/>
            <w:shd w:val="clear" w:color="auto" w:fill="FFFFFF"/>
          </w:tcPr>
          <w:p w:rsidR="00412B44" w:rsidRPr="005979CF" w:rsidRDefault="00412B44" w:rsidP="005979CF">
            <w:pPr>
              <w:pStyle w:val="ae"/>
              <w:ind w:firstLine="0"/>
              <w:jc w:val="left"/>
              <w:rPr>
                <w:sz w:val="20"/>
              </w:rPr>
            </w:pPr>
          </w:p>
        </w:tc>
        <w:tc>
          <w:tcPr>
            <w:tcW w:w="900" w:type="dxa"/>
            <w:shd w:val="clear" w:color="auto" w:fill="FFFFFF"/>
          </w:tcPr>
          <w:p w:rsidR="00412B44" w:rsidRPr="005979CF" w:rsidRDefault="00412B44" w:rsidP="005979CF">
            <w:pPr>
              <w:pStyle w:val="ae"/>
              <w:ind w:firstLine="0"/>
              <w:jc w:val="left"/>
              <w:rPr>
                <w:sz w:val="20"/>
              </w:rPr>
            </w:pPr>
          </w:p>
        </w:tc>
        <w:tc>
          <w:tcPr>
            <w:tcW w:w="900" w:type="dxa"/>
            <w:shd w:val="clear" w:color="auto" w:fill="FFFFFF"/>
          </w:tcPr>
          <w:p w:rsidR="00412B44" w:rsidRPr="005979CF" w:rsidRDefault="00412B44" w:rsidP="005979CF">
            <w:pPr>
              <w:pStyle w:val="ae"/>
              <w:ind w:firstLine="0"/>
              <w:jc w:val="left"/>
              <w:rPr>
                <w:sz w:val="20"/>
              </w:rPr>
            </w:pPr>
          </w:p>
        </w:tc>
      </w:tr>
      <w:tr w:rsidR="00412B44" w:rsidRPr="005979CF" w:rsidTr="00FC0264">
        <w:trPr>
          <w:trHeight w:hRule="exact" w:val="240"/>
        </w:trPr>
        <w:tc>
          <w:tcPr>
            <w:tcW w:w="2880" w:type="dxa"/>
            <w:shd w:val="clear" w:color="auto" w:fill="FFFFFF"/>
          </w:tcPr>
          <w:p w:rsidR="00412B44" w:rsidRPr="005979CF" w:rsidRDefault="00412B44" w:rsidP="005979CF">
            <w:pPr>
              <w:pStyle w:val="ae"/>
              <w:ind w:firstLine="0"/>
              <w:jc w:val="left"/>
              <w:rPr>
                <w:sz w:val="20"/>
              </w:rPr>
            </w:pPr>
            <w:r w:rsidRPr="005979CF">
              <w:rPr>
                <w:sz w:val="20"/>
              </w:rPr>
              <w:t>налог на прибыль</w:t>
            </w:r>
          </w:p>
        </w:tc>
        <w:tc>
          <w:tcPr>
            <w:tcW w:w="720" w:type="dxa"/>
            <w:shd w:val="clear" w:color="auto" w:fill="FFFFFF"/>
          </w:tcPr>
          <w:p w:rsidR="00412B44" w:rsidRPr="005979CF" w:rsidRDefault="00412B44" w:rsidP="005979CF">
            <w:pPr>
              <w:pStyle w:val="ae"/>
              <w:ind w:firstLine="0"/>
              <w:jc w:val="left"/>
              <w:rPr>
                <w:sz w:val="20"/>
              </w:rPr>
            </w:pPr>
            <w:r w:rsidRPr="005979CF">
              <w:rPr>
                <w:sz w:val="20"/>
              </w:rPr>
              <w:t>043</w:t>
            </w:r>
          </w:p>
        </w:tc>
        <w:tc>
          <w:tcPr>
            <w:tcW w:w="720" w:type="dxa"/>
            <w:shd w:val="clear" w:color="auto" w:fill="FFFFFF"/>
          </w:tcPr>
          <w:p w:rsidR="00412B44" w:rsidRPr="005979CF" w:rsidRDefault="00412B44" w:rsidP="005979CF">
            <w:pPr>
              <w:pStyle w:val="ae"/>
              <w:ind w:firstLine="0"/>
              <w:jc w:val="left"/>
              <w:rPr>
                <w:sz w:val="20"/>
              </w:rPr>
            </w:pPr>
          </w:p>
        </w:tc>
        <w:tc>
          <w:tcPr>
            <w:tcW w:w="642" w:type="dxa"/>
            <w:shd w:val="clear" w:color="auto" w:fill="FFFFFF"/>
          </w:tcPr>
          <w:p w:rsidR="00412B44" w:rsidRPr="005979CF" w:rsidRDefault="00412B44" w:rsidP="005979CF">
            <w:pPr>
              <w:pStyle w:val="ae"/>
              <w:ind w:firstLine="0"/>
              <w:jc w:val="left"/>
              <w:rPr>
                <w:sz w:val="20"/>
              </w:rPr>
            </w:pPr>
            <w:r w:rsidRPr="005979CF">
              <w:rPr>
                <w:sz w:val="20"/>
              </w:rPr>
              <w:t>108</w:t>
            </w:r>
          </w:p>
        </w:tc>
        <w:tc>
          <w:tcPr>
            <w:tcW w:w="780" w:type="dxa"/>
            <w:shd w:val="clear" w:color="auto" w:fill="FFFFFF"/>
          </w:tcPr>
          <w:p w:rsidR="00412B44" w:rsidRPr="005979CF" w:rsidRDefault="009B5EBE" w:rsidP="005979CF">
            <w:pPr>
              <w:pStyle w:val="ae"/>
              <w:ind w:firstLine="0"/>
              <w:jc w:val="left"/>
              <w:rPr>
                <w:sz w:val="20"/>
              </w:rPr>
            </w:pPr>
            <w:r w:rsidRPr="005979CF">
              <w:rPr>
                <w:sz w:val="20"/>
              </w:rPr>
              <w:t>163</w:t>
            </w:r>
          </w:p>
        </w:tc>
        <w:tc>
          <w:tcPr>
            <w:tcW w:w="684" w:type="dxa"/>
            <w:shd w:val="clear" w:color="auto" w:fill="FFFFFF"/>
          </w:tcPr>
          <w:p w:rsidR="00412B44" w:rsidRPr="005979CF" w:rsidRDefault="00412B44" w:rsidP="005979CF">
            <w:pPr>
              <w:pStyle w:val="ae"/>
              <w:ind w:firstLine="0"/>
              <w:jc w:val="left"/>
              <w:rPr>
                <w:sz w:val="20"/>
              </w:rPr>
            </w:pPr>
            <w:r w:rsidRPr="005979CF">
              <w:rPr>
                <w:sz w:val="20"/>
              </w:rPr>
              <w:t>166</w:t>
            </w:r>
          </w:p>
        </w:tc>
        <w:tc>
          <w:tcPr>
            <w:tcW w:w="738" w:type="dxa"/>
            <w:shd w:val="clear" w:color="auto" w:fill="FFFFFF"/>
          </w:tcPr>
          <w:p w:rsidR="00412B44" w:rsidRPr="005979CF" w:rsidRDefault="00412B44" w:rsidP="005979CF">
            <w:pPr>
              <w:pStyle w:val="ae"/>
              <w:ind w:firstLine="0"/>
              <w:jc w:val="left"/>
              <w:rPr>
                <w:sz w:val="20"/>
              </w:rPr>
            </w:pPr>
          </w:p>
        </w:tc>
        <w:tc>
          <w:tcPr>
            <w:tcW w:w="900" w:type="dxa"/>
            <w:shd w:val="clear" w:color="auto" w:fill="FFFFFF"/>
          </w:tcPr>
          <w:p w:rsidR="00412B44" w:rsidRPr="005979CF" w:rsidRDefault="00412B44" w:rsidP="005979CF">
            <w:pPr>
              <w:pStyle w:val="ae"/>
              <w:ind w:firstLine="0"/>
              <w:jc w:val="left"/>
              <w:rPr>
                <w:sz w:val="20"/>
              </w:rPr>
            </w:pPr>
            <w:r w:rsidRPr="005979CF">
              <w:rPr>
                <w:sz w:val="20"/>
              </w:rPr>
              <w:t>237</w:t>
            </w:r>
          </w:p>
        </w:tc>
        <w:tc>
          <w:tcPr>
            <w:tcW w:w="900" w:type="dxa"/>
            <w:shd w:val="clear" w:color="auto" w:fill="FFFFFF"/>
          </w:tcPr>
          <w:p w:rsidR="00412B44" w:rsidRPr="005979CF" w:rsidRDefault="00412B44" w:rsidP="005979CF">
            <w:pPr>
              <w:pStyle w:val="ae"/>
              <w:ind w:firstLine="0"/>
              <w:jc w:val="left"/>
              <w:rPr>
                <w:sz w:val="20"/>
              </w:rPr>
            </w:pPr>
            <w:r w:rsidRPr="005979CF">
              <w:rPr>
                <w:sz w:val="20"/>
              </w:rPr>
              <w:t>142,8</w:t>
            </w:r>
          </w:p>
        </w:tc>
      </w:tr>
      <w:tr w:rsidR="00412B44" w:rsidRPr="005979CF" w:rsidTr="00FC0264">
        <w:trPr>
          <w:trHeight w:hRule="exact" w:val="250"/>
        </w:trPr>
        <w:tc>
          <w:tcPr>
            <w:tcW w:w="2880" w:type="dxa"/>
            <w:shd w:val="clear" w:color="auto" w:fill="FFFFFF"/>
          </w:tcPr>
          <w:p w:rsidR="00412B44" w:rsidRPr="005979CF" w:rsidRDefault="00412B44" w:rsidP="005979CF">
            <w:pPr>
              <w:pStyle w:val="ae"/>
              <w:ind w:firstLine="0"/>
              <w:jc w:val="left"/>
              <w:rPr>
                <w:sz w:val="20"/>
              </w:rPr>
            </w:pPr>
            <w:r w:rsidRPr="005979CF">
              <w:rPr>
                <w:sz w:val="20"/>
              </w:rPr>
              <w:t>налог на недвижимость</w:t>
            </w:r>
          </w:p>
        </w:tc>
        <w:tc>
          <w:tcPr>
            <w:tcW w:w="720" w:type="dxa"/>
            <w:shd w:val="clear" w:color="auto" w:fill="FFFFFF"/>
          </w:tcPr>
          <w:p w:rsidR="00412B44" w:rsidRPr="005979CF" w:rsidRDefault="00412B44" w:rsidP="005979CF">
            <w:pPr>
              <w:pStyle w:val="ae"/>
              <w:ind w:firstLine="0"/>
              <w:jc w:val="left"/>
              <w:rPr>
                <w:sz w:val="20"/>
              </w:rPr>
            </w:pPr>
            <w:r w:rsidRPr="005979CF">
              <w:rPr>
                <w:sz w:val="20"/>
              </w:rPr>
              <w:t>044</w:t>
            </w:r>
          </w:p>
        </w:tc>
        <w:tc>
          <w:tcPr>
            <w:tcW w:w="720" w:type="dxa"/>
            <w:shd w:val="clear" w:color="auto" w:fill="FFFFFF"/>
          </w:tcPr>
          <w:p w:rsidR="00412B44" w:rsidRPr="005979CF" w:rsidRDefault="00412B44" w:rsidP="005979CF">
            <w:pPr>
              <w:pStyle w:val="ae"/>
              <w:ind w:firstLine="0"/>
              <w:jc w:val="left"/>
              <w:rPr>
                <w:sz w:val="20"/>
              </w:rPr>
            </w:pPr>
          </w:p>
        </w:tc>
        <w:tc>
          <w:tcPr>
            <w:tcW w:w="642" w:type="dxa"/>
            <w:shd w:val="clear" w:color="auto" w:fill="FFFFFF"/>
          </w:tcPr>
          <w:p w:rsidR="00412B44" w:rsidRPr="005979CF" w:rsidRDefault="00412B44" w:rsidP="005979CF">
            <w:pPr>
              <w:pStyle w:val="ae"/>
              <w:ind w:firstLine="0"/>
              <w:jc w:val="left"/>
              <w:rPr>
                <w:sz w:val="20"/>
              </w:rPr>
            </w:pPr>
            <w:r w:rsidRPr="005979CF">
              <w:rPr>
                <w:sz w:val="20"/>
              </w:rPr>
              <w:t>105</w:t>
            </w:r>
          </w:p>
        </w:tc>
        <w:tc>
          <w:tcPr>
            <w:tcW w:w="780" w:type="dxa"/>
            <w:shd w:val="clear" w:color="auto" w:fill="FFFFFF"/>
          </w:tcPr>
          <w:p w:rsidR="00412B44" w:rsidRPr="005979CF" w:rsidRDefault="009B5EBE" w:rsidP="005979CF">
            <w:pPr>
              <w:pStyle w:val="ae"/>
              <w:ind w:firstLine="0"/>
              <w:jc w:val="left"/>
              <w:rPr>
                <w:sz w:val="20"/>
              </w:rPr>
            </w:pPr>
            <w:r w:rsidRPr="005979CF">
              <w:rPr>
                <w:sz w:val="20"/>
              </w:rPr>
              <w:t>160</w:t>
            </w:r>
          </w:p>
        </w:tc>
        <w:tc>
          <w:tcPr>
            <w:tcW w:w="684" w:type="dxa"/>
            <w:shd w:val="clear" w:color="auto" w:fill="FFFFFF"/>
          </w:tcPr>
          <w:p w:rsidR="00412B44" w:rsidRPr="005979CF" w:rsidRDefault="00412B44" w:rsidP="005979CF">
            <w:pPr>
              <w:pStyle w:val="ae"/>
              <w:ind w:firstLine="0"/>
              <w:jc w:val="left"/>
              <w:rPr>
                <w:sz w:val="20"/>
              </w:rPr>
            </w:pPr>
            <w:r w:rsidRPr="005979CF">
              <w:rPr>
                <w:sz w:val="20"/>
              </w:rPr>
              <w:t>162</w:t>
            </w:r>
          </w:p>
        </w:tc>
        <w:tc>
          <w:tcPr>
            <w:tcW w:w="738" w:type="dxa"/>
            <w:shd w:val="clear" w:color="auto" w:fill="FFFFFF"/>
          </w:tcPr>
          <w:p w:rsidR="00412B44" w:rsidRPr="005979CF" w:rsidRDefault="00412B44" w:rsidP="005979CF">
            <w:pPr>
              <w:pStyle w:val="ae"/>
              <w:ind w:firstLine="0"/>
              <w:jc w:val="left"/>
              <w:rPr>
                <w:sz w:val="20"/>
              </w:rPr>
            </w:pPr>
          </w:p>
        </w:tc>
        <w:tc>
          <w:tcPr>
            <w:tcW w:w="900" w:type="dxa"/>
            <w:shd w:val="clear" w:color="auto" w:fill="FFFFFF"/>
          </w:tcPr>
          <w:p w:rsidR="00412B44" w:rsidRPr="005979CF" w:rsidRDefault="00412B44" w:rsidP="005979CF">
            <w:pPr>
              <w:pStyle w:val="ae"/>
              <w:ind w:firstLine="0"/>
              <w:jc w:val="left"/>
              <w:rPr>
                <w:sz w:val="20"/>
              </w:rPr>
            </w:pPr>
            <w:r w:rsidRPr="005979CF">
              <w:rPr>
                <w:sz w:val="20"/>
              </w:rPr>
              <w:t>266</w:t>
            </w:r>
          </w:p>
        </w:tc>
        <w:tc>
          <w:tcPr>
            <w:tcW w:w="900" w:type="dxa"/>
            <w:shd w:val="clear" w:color="auto" w:fill="FFFFFF"/>
          </w:tcPr>
          <w:p w:rsidR="00412B44" w:rsidRPr="005979CF" w:rsidRDefault="00412B44" w:rsidP="005979CF">
            <w:pPr>
              <w:pStyle w:val="ae"/>
              <w:ind w:firstLine="0"/>
              <w:jc w:val="left"/>
              <w:rPr>
                <w:sz w:val="20"/>
              </w:rPr>
            </w:pPr>
            <w:r w:rsidRPr="005979CF">
              <w:rPr>
                <w:sz w:val="20"/>
              </w:rPr>
              <w:t>164,2</w:t>
            </w:r>
          </w:p>
        </w:tc>
      </w:tr>
      <w:tr w:rsidR="00412B44" w:rsidRPr="005979CF" w:rsidTr="00FC0264">
        <w:trPr>
          <w:trHeight w:hRule="exact" w:val="573"/>
        </w:trPr>
        <w:tc>
          <w:tcPr>
            <w:tcW w:w="2880" w:type="dxa"/>
            <w:shd w:val="clear" w:color="auto" w:fill="FFFFFF"/>
          </w:tcPr>
          <w:p w:rsidR="00412B44" w:rsidRPr="005979CF" w:rsidRDefault="00412B44" w:rsidP="005979CF">
            <w:pPr>
              <w:pStyle w:val="ae"/>
              <w:ind w:firstLine="0"/>
              <w:jc w:val="left"/>
              <w:rPr>
                <w:sz w:val="20"/>
              </w:rPr>
            </w:pPr>
            <w:r w:rsidRPr="005979CF">
              <w:rPr>
                <w:sz w:val="20"/>
              </w:rPr>
              <w:t>Прочие платежи в бюджет из прибыли</w:t>
            </w:r>
          </w:p>
        </w:tc>
        <w:tc>
          <w:tcPr>
            <w:tcW w:w="720" w:type="dxa"/>
            <w:shd w:val="clear" w:color="auto" w:fill="FFFFFF"/>
          </w:tcPr>
          <w:p w:rsidR="00412B44" w:rsidRPr="005979CF" w:rsidRDefault="00412B44" w:rsidP="005979CF">
            <w:pPr>
              <w:pStyle w:val="ae"/>
              <w:ind w:firstLine="0"/>
              <w:jc w:val="left"/>
              <w:rPr>
                <w:sz w:val="20"/>
              </w:rPr>
            </w:pPr>
            <w:r w:rsidRPr="005979CF">
              <w:rPr>
                <w:sz w:val="20"/>
              </w:rPr>
              <w:t>045</w:t>
            </w:r>
          </w:p>
        </w:tc>
        <w:tc>
          <w:tcPr>
            <w:tcW w:w="720" w:type="dxa"/>
            <w:shd w:val="clear" w:color="auto" w:fill="FFFFFF"/>
          </w:tcPr>
          <w:p w:rsidR="00412B44" w:rsidRPr="005979CF" w:rsidRDefault="00412B44" w:rsidP="005979CF">
            <w:pPr>
              <w:pStyle w:val="ae"/>
              <w:ind w:firstLine="0"/>
              <w:jc w:val="left"/>
              <w:rPr>
                <w:sz w:val="20"/>
              </w:rPr>
            </w:pPr>
          </w:p>
        </w:tc>
        <w:tc>
          <w:tcPr>
            <w:tcW w:w="642" w:type="dxa"/>
            <w:shd w:val="clear" w:color="auto" w:fill="FFFFFF"/>
          </w:tcPr>
          <w:p w:rsidR="00412B44" w:rsidRPr="005979CF" w:rsidRDefault="00412B44" w:rsidP="005979CF">
            <w:pPr>
              <w:pStyle w:val="ae"/>
              <w:ind w:firstLine="0"/>
              <w:jc w:val="left"/>
              <w:rPr>
                <w:sz w:val="20"/>
              </w:rPr>
            </w:pPr>
            <w:r w:rsidRPr="005979CF">
              <w:rPr>
                <w:sz w:val="20"/>
              </w:rPr>
              <w:t>21</w:t>
            </w:r>
          </w:p>
        </w:tc>
        <w:tc>
          <w:tcPr>
            <w:tcW w:w="780" w:type="dxa"/>
            <w:shd w:val="clear" w:color="auto" w:fill="FFFFFF"/>
          </w:tcPr>
          <w:p w:rsidR="00412B44" w:rsidRPr="005979CF" w:rsidRDefault="009B5EBE" w:rsidP="005979CF">
            <w:pPr>
              <w:pStyle w:val="ae"/>
              <w:ind w:firstLine="0"/>
              <w:jc w:val="left"/>
              <w:rPr>
                <w:sz w:val="20"/>
              </w:rPr>
            </w:pPr>
            <w:r w:rsidRPr="005979CF">
              <w:rPr>
                <w:sz w:val="20"/>
              </w:rPr>
              <w:t>72</w:t>
            </w:r>
          </w:p>
        </w:tc>
        <w:tc>
          <w:tcPr>
            <w:tcW w:w="684" w:type="dxa"/>
            <w:shd w:val="clear" w:color="auto" w:fill="FFFFFF"/>
          </w:tcPr>
          <w:p w:rsidR="00412B44" w:rsidRPr="005979CF" w:rsidRDefault="00412B44" w:rsidP="005979CF">
            <w:pPr>
              <w:pStyle w:val="ae"/>
              <w:ind w:firstLine="0"/>
              <w:jc w:val="left"/>
              <w:rPr>
                <w:sz w:val="20"/>
              </w:rPr>
            </w:pPr>
            <w:r w:rsidRPr="005979CF">
              <w:rPr>
                <w:sz w:val="20"/>
              </w:rPr>
              <w:t>77</w:t>
            </w:r>
          </w:p>
        </w:tc>
        <w:tc>
          <w:tcPr>
            <w:tcW w:w="738" w:type="dxa"/>
            <w:shd w:val="clear" w:color="auto" w:fill="FFFFFF"/>
          </w:tcPr>
          <w:p w:rsidR="00412B44" w:rsidRPr="005979CF" w:rsidRDefault="00412B44" w:rsidP="005979CF">
            <w:pPr>
              <w:pStyle w:val="ae"/>
              <w:ind w:firstLine="0"/>
              <w:jc w:val="left"/>
              <w:rPr>
                <w:sz w:val="20"/>
              </w:rPr>
            </w:pPr>
          </w:p>
        </w:tc>
        <w:tc>
          <w:tcPr>
            <w:tcW w:w="900" w:type="dxa"/>
            <w:shd w:val="clear" w:color="auto" w:fill="FFFFFF"/>
          </w:tcPr>
          <w:p w:rsidR="00412B44" w:rsidRPr="005979CF" w:rsidRDefault="00412B44" w:rsidP="005979CF">
            <w:pPr>
              <w:pStyle w:val="ae"/>
              <w:ind w:firstLine="0"/>
              <w:jc w:val="left"/>
              <w:rPr>
                <w:sz w:val="20"/>
              </w:rPr>
            </w:pPr>
            <w:r w:rsidRPr="005979CF">
              <w:rPr>
                <w:sz w:val="20"/>
              </w:rPr>
              <w:t>90</w:t>
            </w:r>
          </w:p>
        </w:tc>
        <w:tc>
          <w:tcPr>
            <w:tcW w:w="900" w:type="dxa"/>
            <w:shd w:val="clear" w:color="auto" w:fill="FFFFFF"/>
          </w:tcPr>
          <w:p w:rsidR="00412B44" w:rsidRPr="005979CF" w:rsidRDefault="00412B44" w:rsidP="005979CF">
            <w:pPr>
              <w:pStyle w:val="ae"/>
              <w:ind w:firstLine="0"/>
              <w:jc w:val="left"/>
              <w:rPr>
                <w:sz w:val="20"/>
              </w:rPr>
            </w:pPr>
            <w:r w:rsidRPr="005979CF">
              <w:rPr>
                <w:sz w:val="20"/>
              </w:rPr>
              <w:t>116,9</w:t>
            </w:r>
          </w:p>
        </w:tc>
      </w:tr>
      <w:tr w:rsidR="00412B44" w:rsidRPr="005979CF" w:rsidTr="00FC0264">
        <w:trPr>
          <w:trHeight w:hRule="exact" w:val="509"/>
        </w:trPr>
        <w:tc>
          <w:tcPr>
            <w:tcW w:w="2880" w:type="dxa"/>
            <w:shd w:val="clear" w:color="auto" w:fill="FFFFFF"/>
          </w:tcPr>
          <w:p w:rsidR="00412B44" w:rsidRPr="005979CF" w:rsidRDefault="00412B44" w:rsidP="005979CF">
            <w:pPr>
              <w:pStyle w:val="ae"/>
              <w:ind w:firstLine="0"/>
              <w:jc w:val="left"/>
              <w:rPr>
                <w:sz w:val="20"/>
              </w:rPr>
            </w:pPr>
            <w:r w:rsidRPr="005979CF">
              <w:rPr>
                <w:sz w:val="20"/>
              </w:rPr>
              <w:t>Итого платежей в бюджет</w:t>
            </w:r>
          </w:p>
        </w:tc>
        <w:tc>
          <w:tcPr>
            <w:tcW w:w="720" w:type="dxa"/>
            <w:shd w:val="clear" w:color="auto" w:fill="FFFFFF"/>
          </w:tcPr>
          <w:p w:rsidR="00412B44" w:rsidRPr="005979CF" w:rsidRDefault="00412B44" w:rsidP="005979CF">
            <w:pPr>
              <w:pStyle w:val="ae"/>
              <w:ind w:firstLine="0"/>
              <w:jc w:val="left"/>
              <w:rPr>
                <w:sz w:val="20"/>
              </w:rPr>
            </w:pPr>
            <w:r w:rsidRPr="005979CF">
              <w:rPr>
                <w:sz w:val="20"/>
              </w:rPr>
              <w:t>046</w:t>
            </w:r>
          </w:p>
        </w:tc>
        <w:tc>
          <w:tcPr>
            <w:tcW w:w="720" w:type="dxa"/>
            <w:shd w:val="clear" w:color="auto" w:fill="FFFFFF"/>
          </w:tcPr>
          <w:p w:rsidR="00412B44" w:rsidRPr="005979CF" w:rsidRDefault="00412B44" w:rsidP="005979CF">
            <w:pPr>
              <w:pStyle w:val="ae"/>
              <w:ind w:firstLine="0"/>
              <w:jc w:val="left"/>
              <w:rPr>
                <w:sz w:val="20"/>
              </w:rPr>
            </w:pPr>
          </w:p>
        </w:tc>
        <w:tc>
          <w:tcPr>
            <w:tcW w:w="642" w:type="dxa"/>
            <w:shd w:val="clear" w:color="auto" w:fill="FFFFFF"/>
          </w:tcPr>
          <w:p w:rsidR="00412B44" w:rsidRPr="005979CF" w:rsidRDefault="00412B44" w:rsidP="005979CF">
            <w:pPr>
              <w:pStyle w:val="ae"/>
              <w:ind w:firstLine="0"/>
              <w:jc w:val="left"/>
              <w:rPr>
                <w:sz w:val="20"/>
              </w:rPr>
            </w:pPr>
            <w:r w:rsidRPr="005979CF">
              <w:rPr>
                <w:sz w:val="20"/>
              </w:rPr>
              <w:t>234</w:t>
            </w:r>
          </w:p>
        </w:tc>
        <w:tc>
          <w:tcPr>
            <w:tcW w:w="780" w:type="dxa"/>
            <w:shd w:val="clear" w:color="auto" w:fill="FFFFFF"/>
          </w:tcPr>
          <w:p w:rsidR="00412B44" w:rsidRPr="005979CF" w:rsidRDefault="009B5EBE" w:rsidP="005979CF">
            <w:pPr>
              <w:pStyle w:val="ae"/>
              <w:ind w:firstLine="0"/>
              <w:jc w:val="left"/>
              <w:rPr>
                <w:sz w:val="20"/>
              </w:rPr>
            </w:pPr>
            <w:r w:rsidRPr="005979CF">
              <w:rPr>
                <w:sz w:val="20"/>
              </w:rPr>
              <w:t>395</w:t>
            </w:r>
          </w:p>
        </w:tc>
        <w:tc>
          <w:tcPr>
            <w:tcW w:w="684" w:type="dxa"/>
            <w:shd w:val="clear" w:color="auto" w:fill="FFFFFF"/>
          </w:tcPr>
          <w:p w:rsidR="00412B44" w:rsidRPr="005979CF" w:rsidRDefault="00412B44" w:rsidP="005979CF">
            <w:pPr>
              <w:pStyle w:val="ae"/>
              <w:ind w:firstLine="0"/>
              <w:jc w:val="left"/>
              <w:rPr>
                <w:sz w:val="20"/>
              </w:rPr>
            </w:pPr>
            <w:r w:rsidRPr="005979CF">
              <w:rPr>
                <w:sz w:val="20"/>
              </w:rPr>
              <w:t>405</w:t>
            </w:r>
          </w:p>
        </w:tc>
        <w:tc>
          <w:tcPr>
            <w:tcW w:w="738" w:type="dxa"/>
            <w:shd w:val="clear" w:color="auto" w:fill="FFFFFF"/>
          </w:tcPr>
          <w:p w:rsidR="00412B44" w:rsidRPr="005979CF" w:rsidRDefault="009B5EBE" w:rsidP="005979CF">
            <w:pPr>
              <w:pStyle w:val="ae"/>
              <w:ind w:firstLine="0"/>
              <w:jc w:val="left"/>
              <w:rPr>
                <w:sz w:val="20"/>
              </w:rPr>
            </w:pPr>
            <w:r w:rsidRPr="005979CF">
              <w:rPr>
                <w:sz w:val="20"/>
              </w:rPr>
              <w:t>102,53</w:t>
            </w:r>
          </w:p>
        </w:tc>
        <w:tc>
          <w:tcPr>
            <w:tcW w:w="900" w:type="dxa"/>
            <w:shd w:val="clear" w:color="auto" w:fill="FFFFFF"/>
          </w:tcPr>
          <w:p w:rsidR="00412B44" w:rsidRPr="005979CF" w:rsidRDefault="00412B44" w:rsidP="005979CF">
            <w:pPr>
              <w:pStyle w:val="ae"/>
              <w:ind w:firstLine="0"/>
              <w:jc w:val="left"/>
              <w:rPr>
                <w:sz w:val="20"/>
              </w:rPr>
            </w:pPr>
            <w:r w:rsidRPr="005979CF">
              <w:rPr>
                <w:sz w:val="20"/>
              </w:rPr>
              <w:t>593</w:t>
            </w:r>
          </w:p>
        </w:tc>
        <w:tc>
          <w:tcPr>
            <w:tcW w:w="900" w:type="dxa"/>
            <w:shd w:val="clear" w:color="auto" w:fill="FFFFFF"/>
          </w:tcPr>
          <w:p w:rsidR="00412B44" w:rsidRPr="005979CF" w:rsidRDefault="00412B44" w:rsidP="005979CF">
            <w:pPr>
              <w:pStyle w:val="ae"/>
              <w:ind w:firstLine="0"/>
              <w:jc w:val="left"/>
              <w:rPr>
                <w:sz w:val="20"/>
              </w:rPr>
            </w:pPr>
            <w:r w:rsidRPr="005979CF">
              <w:rPr>
                <w:sz w:val="20"/>
              </w:rPr>
              <w:t>146,4</w:t>
            </w:r>
          </w:p>
        </w:tc>
      </w:tr>
      <w:tr w:rsidR="00412B44" w:rsidRPr="005979CF" w:rsidTr="00FC0264">
        <w:trPr>
          <w:trHeight w:hRule="exact" w:val="250"/>
        </w:trPr>
        <w:tc>
          <w:tcPr>
            <w:tcW w:w="2880" w:type="dxa"/>
            <w:shd w:val="clear" w:color="auto" w:fill="FFFFFF"/>
          </w:tcPr>
          <w:p w:rsidR="00412B44" w:rsidRPr="005979CF" w:rsidRDefault="00412B44" w:rsidP="005979CF">
            <w:pPr>
              <w:pStyle w:val="ae"/>
              <w:ind w:firstLine="0"/>
              <w:jc w:val="left"/>
              <w:rPr>
                <w:sz w:val="20"/>
              </w:rPr>
            </w:pPr>
            <w:r w:rsidRPr="005979CF">
              <w:rPr>
                <w:sz w:val="20"/>
              </w:rPr>
              <w:t>Ассигнования из бюджета</w:t>
            </w:r>
          </w:p>
        </w:tc>
        <w:tc>
          <w:tcPr>
            <w:tcW w:w="720" w:type="dxa"/>
            <w:shd w:val="clear" w:color="auto" w:fill="FFFFFF"/>
          </w:tcPr>
          <w:p w:rsidR="00412B44" w:rsidRPr="005979CF" w:rsidRDefault="00412B44" w:rsidP="005979CF">
            <w:pPr>
              <w:pStyle w:val="ae"/>
              <w:ind w:firstLine="0"/>
              <w:jc w:val="left"/>
              <w:rPr>
                <w:sz w:val="20"/>
              </w:rPr>
            </w:pPr>
          </w:p>
        </w:tc>
        <w:tc>
          <w:tcPr>
            <w:tcW w:w="720" w:type="dxa"/>
            <w:shd w:val="clear" w:color="auto" w:fill="FFFFFF"/>
          </w:tcPr>
          <w:p w:rsidR="00412B44" w:rsidRPr="005979CF" w:rsidRDefault="00412B44" w:rsidP="005979CF">
            <w:pPr>
              <w:pStyle w:val="ae"/>
              <w:ind w:firstLine="0"/>
              <w:jc w:val="left"/>
              <w:rPr>
                <w:sz w:val="20"/>
              </w:rPr>
            </w:pPr>
          </w:p>
        </w:tc>
        <w:tc>
          <w:tcPr>
            <w:tcW w:w="642" w:type="dxa"/>
            <w:shd w:val="clear" w:color="auto" w:fill="FFFFFF"/>
          </w:tcPr>
          <w:p w:rsidR="00412B44" w:rsidRPr="005979CF" w:rsidRDefault="00412B44" w:rsidP="005979CF">
            <w:pPr>
              <w:pStyle w:val="ae"/>
              <w:ind w:firstLine="0"/>
              <w:jc w:val="left"/>
              <w:rPr>
                <w:sz w:val="20"/>
              </w:rPr>
            </w:pPr>
          </w:p>
        </w:tc>
        <w:tc>
          <w:tcPr>
            <w:tcW w:w="780" w:type="dxa"/>
            <w:shd w:val="clear" w:color="auto" w:fill="FFFFFF"/>
          </w:tcPr>
          <w:p w:rsidR="00412B44" w:rsidRPr="005979CF" w:rsidRDefault="00412B44" w:rsidP="005979CF">
            <w:pPr>
              <w:pStyle w:val="ae"/>
              <w:ind w:firstLine="0"/>
              <w:jc w:val="left"/>
              <w:rPr>
                <w:sz w:val="20"/>
              </w:rPr>
            </w:pPr>
          </w:p>
        </w:tc>
        <w:tc>
          <w:tcPr>
            <w:tcW w:w="684" w:type="dxa"/>
            <w:shd w:val="clear" w:color="auto" w:fill="FFFFFF"/>
          </w:tcPr>
          <w:p w:rsidR="00412B44" w:rsidRPr="005979CF" w:rsidRDefault="00412B44" w:rsidP="005979CF">
            <w:pPr>
              <w:pStyle w:val="ae"/>
              <w:ind w:firstLine="0"/>
              <w:jc w:val="left"/>
              <w:rPr>
                <w:sz w:val="20"/>
              </w:rPr>
            </w:pPr>
          </w:p>
        </w:tc>
        <w:tc>
          <w:tcPr>
            <w:tcW w:w="738" w:type="dxa"/>
            <w:shd w:val="clear" w:color="auto" w:fill="FFFFFF"/>
          </w:tcPr>
          <w:p w:rsidR="00412B44" w:rsidRPr="005979CF" w:rsidRDefault="00412B44" w:rsidP="005979CF">
            <w:pPr>
              <w:pStyle w:val="ae"/>
              <w:ind w:firstLine="0"/>
              <w:jc w:val="left"/>
              <w:rPr>
                <w:sz w:val="20"/>
              </w:rPr>
            </w:pPr>
          </w:p>
        </w:tc>
        <w:tc>
          <w:tcPr>
            <w:tcW w:w="900" w:type="dxa"/>
            <w:shd w:val="clear" w:color="auto" w:fill="FFFFFF"/>
          </w:tcPr>
          <w:p w:rsidR="00412B44" w:rsidRPr="005979CF" w:rsidRDefault="00412B44" w:rsidP="005979CF">
            <w:pPr>
              <w:pStyle w:val="ae"/>
              <w:ind w:firstLine="0"/>
              <w:jc w:val="left"/>
              <w:rPr>
                <w:sz w:val="20"/>
              </w:rPr>
            </w:pPr>
          </w:p>
        </w:tc>
        <w:tc>
          <w:tcPr>
            <w:tcW w:w="900" w:type="dxa"/>
            <w:shd w:val="clear" w:color="auto" w:fill="FFFFFF"/>
          </w:tcPr>
          <w:p w:rsidR="00412B44" w:rsidRPr="005979CF" w:rsidRDefault="00412B44" w:rsidP="005979CF">
            <w:pPr>
              <w:pStyle w:val="ae"/>
              <w:ind w:firstLine="0"/>
              <w:jc w:val="left"/>
              <w:rPr>
                <w:sz w:val="20"/>
              </w:rPr>
            </w:pPr>
          </w:p>
        </w:tc>
      </w:tr>
      <w:tr w:rsidR="00412B44" w:rsidRPr="005979CF" w:rsidTr="00FC0264">
        <w:trPr>
          <w:trHeight w:hRule="exact" w:val="240"/>
        </w:trPr>
        <w:tc>
          <w:tcPr>
            <w:tcW w:w="2880" w:type="dxa"/>
            <w:shd w:val="clear" w:color="auto" w:fill="FFFFFF"/>
          </w:tcPr>
          <w:p w:rsidR="00412B44" w:rsidRPr="005979CF" w:rsidRDefault="00412B44" w:rsidP="005979CF">
            <w:pPr>
              <w:pStyle w:val="ae"/>
              <w:ind w:firstLine="0"/>
              <w:jc w:val="left"/>
              <w:rPr>
                <w:sz w:val="20"/>
              </w:rPr>
            </w:pPr>
            <w:r w:rsidRPr="005979CF">
              <w:rPr>
                <w:sz w:val="20"/>
              </w:rPr>
              <w:t>на капитальные вложения</w:t>
            </w:r>
          </w:p>
        </w:tc>
        <w:tc>
          <w:tcPr>
            <w:tcW w:w="720" w:type="dxa"/>
            <w:shd w:val="clear" w:color="auto" w:fill="FFFFFF"/>
          </w:tcPr>
          <w:p w:rsidR="00412B44" w:rsidRPr="005979CF" w:rsidRDefault="00412B44" w:rsidP="005979CF">
            <w:pPr>
              <w:pStyle w:val="ae"/>
              <w:ind w:firstLine="0"/>
              <w:jc w:val="left"/>
              <w:rPr>
                <w:sz w:val="20"/>
              </w:rPr>
            </w:pPr>
            <w:r w:rsidRPr="005979CF">
              <w:rPr>
                <w:sz w:val="20"/>
              </w:rPr>
              <w:t>047</w:t>
            </w:r>
          </w:p>
        </w:tc>
        <w:tc>
          <w:tcPr>
            <w:tcW w:w="720" w:type="dxa"/>
            <w:shd w:val="clear" w:color="auto" w:fill="FFFFFF"/>
          </w:tcPr>
          <w:p w:rsidR="00412B44" w:rsidRPr="005979CF" w:rsidRDefault="00412B44" w:rsidP="005979CF">
            <w:pPr>
              <w:pStyle w:val="ae"/>
              <w:ind w:firstLine="0"/>
              <w:jc w:val="left"/>
              <w:rPr>
                <w:sz w:val="20"/>
              </w:rPr>
            </w:pPr>
          </w:p>
        </w:tc>
        <w:tc>
          <w:tcPr>
            <w:tcW w:w="642" w:type="dxa"/>
            <w:shd w:val="clear" w:color="auto" w:fill="FFFFFF"/>
          </w:tcPr>
          <w:p w:rsidR="00412B44" w:rsidRPr="005979CF" w:rsidRDefault="00412B44" w:rsidP="005979CF">
            <w:pPr>
              <w:pStyle w:val="ae"/>
              <w:ind w:firstLine="0"/>
              <w:jc w:val="left"/>
              <w:rPr>
                <w:sz w:val="20"/>
              </w:rPr>
            </w:pPr>
          </w:p>
        </w:tc>
        <w:tc>
          <w:tcPr>
            <w:tcW w:w="780" w:type="dxa"/>
            <w:shd w:val="clear" w:color="auto" w:fill="FFFFFF"/>
          </w:tcPr>
          <w:p w:rsidR="00412B44" w:rsidRPr="005979CF" w:rsidRDefault="00412B44" w:rsidP="005979CF">
            <w:pPr>
              <w:pStyle w:val="ae"/>
              <w:ind w:firstLine="0"/>
              <w:jc w:val="left"/>
              <w:rPr>
                <w:sz w:val="20"/>
              </w:rPr>
            </w:pPr>
          </w:p>
        </w:tc>
        <w:tc>
          <w:tcPr>
            <w:tcW w:w="684" w:type="dxa"/>
            <w:shd w:val="clear" w:color="auto" w:fill="FFFFFF"/>
          </w:tcPr>
          <w:p w:rsidR="00412B44" w:rsidRPr="005979CF" w:rsidRDefault="00412B44" w:rsidP="005979CF">
            <w:pPr>
              <w:pStyle w:val="ae"/>
              <w:ind w:firstLine="0"/>
              <w:jc w:val="left"/>
              <w:rPr>
                <w:sz w:val="20"/>
              </w:rPr>
            </w:pPr>
          </w:p>
        </w:tc>
        <w:tc>
          <w:tcPr>
            <w:tcW w:w="738" w:type="dxa"/>
            <w:shd w:val="clear" w:color="auto" w:fill="FFFFFF"/>
          </w:tcPr>
          <w:p w:rsidR="00412B44" w:rsidRPr="005979CF" w:rsidRDefault="00412B44" w:rsidP="005979CF">
            <w:pPr>
              <w:pStyle w:val="ae"/>
              <w:ind w:firstLine="0"/>
              <w:jc w:val="left"/>
              <w:rPr>
                <w:sz w:val="20"/>
              </w:rPr>
            </w:pPr>
          </w:p>
        </w:tc>
        <w:tc>
          <w:tcPr>
            <w:tcW w:w="900" w:type="dxa"/>
            <w:shd w:val="clear" w:color="auto" w:fill="FFFFFF"/>
          </w:tcPr>
          <w:p w:rsidR="00412B44" w:rsidRPr="005979CF" w:rsidRDefault="00412B44" w:rsidP="005979CF">
            <w:pPr>
              <w:pStyle w:val="ae"/>
              <w:ind w:firstLine="0"/>
              <w:jc w:val="left"/>
              <w:rPr>
                <w:sz w:val="20"/>
              </w:rPr>
            </w:pPr>
          </w:p>
        </w:tc>
        <w:tc>
          <w:tcPr>
            <w:tcW w:w="900" w:type="dxa"/>
            <w:shd w:val="clear" w:color="auto" w:fill="FFFFFF"/>
          </w:tcPr>
          <w:p w:rsidR="00412B44" w:rsidRPr="005979CF" w:rsidRDefault="00412B44" w:rsidP="005979CF">
            <w:pPr>
              <w:pStyle w:val="ae"/>
              <w:ind w:firstLine="0"/>
              <w:jc w:val="left"/>
              <w:rPr>
                <w:sz w:val="20"/>
              </w:rPr>
            </w:pPr>
          </w:p>
        </w:tc>
      </w:tr>
      <w:tr w:rsidR="00412B44" w:rsidRPr="005979CF" w:rsidTr="00FC0264">
        <w:trPr>
          <w:trHeight w:hRule="exact" w:val="259"/>
        </w:trPr>
        <w:tc>
          <w:tcPr>
            <w:tcW w:w="2880" w:type="dxa"/>
            <w:shd w:val="clear" w:color="auto" w:fill="FFFFFF"/>
          </w:tcPr>
          <w:p w:rsidR="00412B44" w:rsidRPr="005979CF" w:rsidRDefault="00412B44" w:rsidP="005979CF">
            <w:pPr>
              <w:pStyle w:val="ae"/>
              <w:ind w:firstLine="0"/>
              <w:jc w:val="left"/>
              <w:rPr>
                <w:sz w:val="20"/>
              </w:rPr>
            </w:pPr>
            <w:r w:rsidRPr="005979CF">
              <w:rPr>
                <w:sz w:val="20"/>
              </w:rPr>
              <w:t>др. цели</w:t>
            </w:r>
          </w:p>
        </w:tc>
        <w:tc>
          <w:tcPr>
            <w:tcW w:w="720" w:type="dxa"/>
            <w:shd w:val="clear" w:color="auto" w:fill="FFFFFF"/>
          </w:tcPr>
          <w:p w:rsidR="00412B44" w:rsidRPr="005979CF" w:rsidRDefault="00412B44" w:rsidP="005979CF">
            <w:pPr>
              <w:pStyle w:val="ae"/>
              <w:ind w:firstLine="0"/>
              <w:jc w:val="left"/>
              <w:rPr>
                <w:sz w:val="20"/>
              </w:rPr>
            </w:pPr>
            <w:r w:rsidRPr="005979CF">
              <w:rPr>
                <w:sz w:val="20"/>
              </w:rPr>
              <w:t>048</w:t>
            </w:r>
          </w:p>
        </w:tc>
        <w:tc>
          <w:tcPr>
            <w:tcW w:w="720" w:type="dxa"/>
            <w:shd w:val="clear" w:color="auto" w:fill="FFFFFF"/>
          </w:tcPr>
          <w:p w:rsidR="00412B44" w:rsidRPr="005979CF" w:rsidRDefault="00412B44" w:rsidP="005979CF">
            <w:pPr>
              <w:pStyle w:val="ae"/>
              <w:ind w:firstLine="0"/>
              <w:jc w:val="left"/>
              <w:rPr>
                <w:sz w:val="20"/>
              </w:rPr>
            </w:pPr>
          </w:p>
        </w:tc>
        <w:tc>
          <w:tcPr>
            <w:tcW w:w="642" w:type="dxa"/>
            <w:shd w:val="clear" w:color="auto" w:fill="FFFFFF"/>
          </w:tcPr>
          <w:p w:rsidR="00412B44" w:rsidRPr="005979CF" w:rsidRDefault="00412B44" w:rsidP="005979CF">
            <w:pPr>
              <w:pStyle w:val="ae"/>
              <w:ind w:firstLine="0"/>
              <w:jc w:val="left"/>
              <w:rPr>
                <w:sz w:val="20"/>
              </w:rPr>
            </w:pPr>
            <w:r w:rsidRPr="005979CF">
              <w:rPr>
                <w:sz w:val="20"/>
              </w:rPr>
              <w:t>53</w:t>
            </w:r>
          </w:p>
        </w:tc>
        <w:tc>
          <w:tcPr>
            <w:tcW w:w="780" w:type="dxa"/>
            <w:shd w:val="clear" w:color="auto" w:fill="FFFFFF"/>
          </w:tcPr>
          <w:p w:rsidR="00412B44" w:rsidRPr="005979CF" w:rsidRDefault="009B5EBE" w:rsidP="005979CF">
            <w:pPr>
              <w:pStyle w:val="ae"/>
              <w:ind w:firstLine="0"/>
              <w:jc w:val="left"/>
              <w:rPr>
                <w:sz w:val="20"/>
              </w:rPr>
            </w:pPr>
            <w:r w:rsidRPr="005979CF">
              <w:rPr>
                <w:sz w:val="20"/>
              </w:rPr>
              <w:t>72</w:t>
            </w:r>
          </w:p>
        </w:tc>
        <w:tc>
          <w:tcPr>
            <w:tcW w:w="684" w:type="dxa"/>
            <w:shd w:val="clear" w:color="auto" w:fill="FFFFFF"/>
          </w:tcPr>
          <w:p w:rsidR="00412B44" w:rsidRPr="005979CF" w:rsidRDefault="00412B44" w:rsidP="005979CF">
            <w:pPr>
              <w:pStyle w:val="ae"/>
              <w:ind w:firstLine="0"/>
              <w:jc w:val="left"/>
              <w:rPr>
                <w:sz w:val="20"/>
              </w:rPr>
            </w:pPr>
            <w:r w:rsidRPr="005979CF">
              <w:rPr>
                <w:sz w:val="20"/>
              </w:rPr>
              <w:t>90,6</w:t>
            </w:r>
          </w:p>
        </w:tc>
        <w:tc>
          <w:tcPr>
            <w:tcW w:w="738" w:type="dxa"/>
            <w:shd w:val="clear" w:color="auto" w:fill="FFFFFF"/>
          </w:tcPr>
          <w:p w:rsidR="00412B44" w:rsidRPr="005979CF" w:rsidRDefault="009B5EBE" w:rsidP="005979CF">
            <w:pPr>
              <w:pStyle w:val="ae"/>
              <w:ind w:firstLine="0"/>
              <w:jc w:val="left"/>
              <w:rPr>
                <w:sz w:val="20"/>
              </w:rPr>
            </w:pPr>
            <w:r w:rsidRPr="005979CF">
              <w:rPr>
                <w:sz w:val="20"/>
              </w:rPr>
              <w:t>125,83</w:t>
            </w:r>
          </w:p>
        </w:tc>
        <w:tc>
          <w:tcPr>
            <w:tcW w:w="900" w:type="dxa"/>
            <w:shd w:val="clear" w:color="auto" w:fill="FFFFFF"/>
          </w:tcPr>
          <w:p w:rsidR="00412B44" w:rsidRPr="005979CF" w:rsidRDefault="00412B44" w:rsidP="005979CF">
            <w:pPr>
              <w:pStyle w:val="ae"/>
              <w:ind w:firstLine="0"/>
              <w:jc w:val="left"/>
              <w:rPr>
                <w:sz w:val="20"/>
              </w:rPr>
            </w:pPr>
            <w:r w:rsidRPr="005979CF">
              <w:rPr>
                <w:sz w:val="20"/>
              </w:rPr>
              <w:t>120</w:t>
            </w:r>
          </w:p>
        </w:tc>
        <w:tc>
          <w:tcPr>
            <w:tcW w:w="900" w:type="dxa"/>
            <w:shd w:val="clear" w:color="auto" w:fill="FFFFFF"/>
          </w:tcPr>
          <w:p w:rsidR="00412B44" w:rsidRPr="005979CF" w:rsidRDefault="00412B44" w:rsidP="005979CF">
            <w:pPr>
              <w:pStyle w:val="ae"/>
              <w:ind w:firstLine="0"/>
              <w:jc w:val="left"/>
              <w:rPr>
                <w:sz w:val="20"/>
              </w:rPr>
            </w:pPr>
            <w:r w:rsidRPr="005979CF">
              <w:rPr>
                <w:sz w:val="20"/>
              </w:rPr>
              <w:t>132,5</w:t>
            </w:r>
          </w:p>
        </w:tc>
      </w:tr>
      <w:tr w:rsidR="00412B44" w:rsidRPr="005979CF" w:rsidTr="00FC0264">
        <w:trPr>
          <w:trHeight w:hRule="exact" w:val="519"/>
        </w:trPr>
        <w:tc>
          <w:tcPr>
            <w:tcW w:w="2880" w:type="dxa"/>
            <w:shd w:val="clear" w:color="auto" w:fill="FFFFFF"/>
          </w:tcPr>
          <w:p w:rsidR="00412B44" w:rsidRPr="005979CF" w:rsidRDefault="00412B44" w:rsidP="005979CF">
            <w:pPr>
              <w:pStyle w:val="ae"/>
              <w:ind w:firstLine="0"/>
              <w:jc w:val="left"/>
              <w:rPr>
                <w:sz w:val="20"/>
              </w:rPr>
            </w:pPr>
            <w:r w:rsidRPr="005979CF">
              <w:rPr>
                <w:sz w:val="20"/>
              </w:rPr>
              <w:t>Итого ассигнований из бюджета</w:t>
            </w:r>
          </w:p>
        </w:tc>
        <w:tc>
          <w:tcPr>
            <w:tcW w:w="720" w:type="dxa"/>
            <w:shd w:val="clear" w:color="auto" w:fill="FFFFFF"/>
          </w:tcPr>
          <w:p w:rsidR="00412B44" w:rsidRPr="005979CF" w:rsidRDefault="00412B44" w:rsidP="005979CF">
            <w:pPr>
              <w:pStyle w:val="ae"/>
              <w:ind w:firstLine="0"/>
              <w:jc w:val="left"/>
              <w:rPr>
                <w:sz w:val="20"/>
              </w:rPr>
            </w:pPr>
            <w:r w:rsidRPr="005979CF">
              <w:rPr>
                <w:sz w:val="20"/>
              </w:rPr>
              <w:t>050</w:t>
            </w:r>
          </w:p>
        </w:tc>
        <w:tc>
          <w:tcPr>
            <w:tcW w:w="720" w:type="dxa"/>
            <w:shd w:val="clear" w:color="auto" w:fill="FFFFFF"/>
          </w:tcPr>
          <w:p w:rsidR="00412B44" w:rsidRPr="005979CF" w:rsidRDefault="00412B44" w:rsidP="005979CF">
            <w:pPr>
              <w:pStyle w:val="ae"/>
              <w:ind w:firstLine="0"/>
              <w:jc w:val="left"/>
              <w:rPr>
                <w:sz w:val="20"/>
              </w:rPr>
            </w:pPr>
          </w:p>
        </w:tc>
        <w:tc>
          <w:tcPr>
            <w:tcW w:w="642" w:type="dxa"/>
            <w:shd w:val="clear" w:color="auto" w:fill="FFFFFF"/>
          </w:tcPr>
          <w:p w:rsidR="00412B44" w:rsidRPr="005979CF" w:rsidRDefault="00412B44" w:rsidP="005979CF">
            <w:pPr>
              <w:pStyle w:val="ae"/>
              <w:ind w:firstLine="0"/>
              <w:jc w:val="left"/>
              <w:rPr>
                <w:sz w:val="20"/>
              </w:rPr>
            </w:pPr>
            <w:r w:rsidRPr="005979CF">
              <w:rPr>
                <w:sz w:val="20"/>
              </w:rPr>
              <w:t>53</w:t>
            </w:r>
          </w:p>
        </w:tc>
        <w:tc>
          <w:tcPr>
            <w:tcW w:w="780" w:type="dxa"/>
            <w:shd w:val="clear" w:color="auto" w:fill="FFFFFF"/>
          </w:tcPr>
          <w:p w:rsidR="00412B44" w:rsidRPr="005979CF" w:rsidRDefault="009B5EBE" w:rsidP="005979CF">
            <w:pPr>
              <w:pStyle w:val="ae"/>
              <w:ind w:firstLine="0"/>
              <w:jc w:val="left"/>
              <w:rPr>
                <w:sz w:val="20"/>
              </w:rPr>
            </w:pPr>
            <w:r w:rsidRPr="005979CF">
              <w:rPr>
                <w:sz w:val="20"/>
              </w:rPr>
              <w:t>72</w:t>
            </w:r>
          </w:p>
        </w:tc>
        <w:tc>
          <w:tcPr>
            <w:tcW w:w="684" w:type="dxa"/>
            <w:shd w:val="clear" w:color="auto" w:fill="FFFFFF"/>
          </w:tcPr>
          <w:p w:rsidR="00412B44" w:rsidRPr="005979CF" w:rsidRDefault="00412B44" w:rsidP="005979CF">
            <w:pPr>
              <w:pStyle w:val="ae"/>
              <w:ind w:firstLine="0"/>
              <w:jc w:val="left"/>
              <w:rPr>
                <w:sz w:val="20"/>
              </w:rPr>
            </w:pPr>
            <w:r w:rsidRPr="005979CF">
              <w:rPr>
                <w:sz w:val="20"/>
              </w:rPr>
              <w:t>90,6</w:t>
            </w:r>
          </w:p>
        </w:tc>
        <w:tc>
          <w:tcPr>
            <w:tcW w:w="738" w:type="dxa"/>
            <w:shd w:val="clear" w:color="auto" w:fill="FFFFFF"/>
          </w:tcPr>
          <w:p w:rsidR="00412B44" w:rsidRPr="005979CF" w:rsidRDefault="009B5EBE" w:rsidP="005979CF">
            <w:pPr>
              <w:pStyle w:val="ae"/>
              <w:ind w:firstLine="0"/>
              <w:jc w:val="left"/>
              <w:rPr>
                <w:sz w:val="20"/>
              </w:rPr>
            </w:pPr>
            <w:r w:rsidRPr="005979CF">
              <w:rPr>
                <w:sz w:val="20"/>
              </w:rPr>
              <w:t>125,83</w:t>
            </w:r>
          </w:p>
        </w:tc>
        <w:tc>
          <w:tcPr>
            <w:tcW w:w="900" w:type="dxa"/>
            <w:shd w:val="clear" w:color="auto" w:fill="FFFFFF"/>
          </w:tcPr>
          <w:p w:rsidR="00412B44" w:rsidRPr="005979CF" w:rsidRDefault="00412B44" w:rsidP="005979CF">
            <w:pPr>
              <w:pStyle w:val="ae"/>
              <w:ind w:firstLine="0"/>
              <w:jc w:val="left"/>
              <w:rPr>
                <w:sz w:val="20"/>
              </w:rPr>
            </w:pPr>
            <w:r w:rsidRPr="005979CF">
              <w:rPr>
                <w:sz w:val="20"/>
              </w:rPr>
              <w:t>120</w:t>
            </w:r>
          </w:p>
        </w:tc>
        <w:tc>
          <w:tcPr>
            <w:tcW w:w="900" w:type="dxa"/>
            <w:shd w:val="clear" w:color="auto" w:fill="FFFFFF"/>
          </w:tcPr>
          <w:p w:rsidR="00412B44" w:rsidRPr="005979CF" w:rsidRDefault="00412B44" w:rsidP="005979CF">
            <w:pPr>
              <w:pStyle w:val="ae"/>
              <w:ind w:firstLine="0"/>
              <w:jc w:val="left"/>
              <w:rPr>
                <w:sz w:val="20"/>
              </w:rPr>
            </w:pPr>
            <w:r w:rsidRPr="005979CF">
              <w:rPr>
                <w:sz w:val="20"/>
              </w:rPr>
              <w:t>132,5</w:t>
            </w:r>
          </w:p>
        </w:tc>
      </w:tr>
      <w:tr w:rsidR="00412B44" w:rsidRPr="005979CF" w:rsidTr="00FC0264">
        <w:trPr>
          <w:trHeight w:hRule="exact" w:val="624"/>
        </w:trPr>
        <w:tc>
          <w:tcPr>
            <w:tcW w:w="2880" w:type="dxa"/>
            <w:shd w:val="clear" w:color="auto" w:fill="FFFFFF"/>
          </w:tcPr>
          <w:p w:rsidR="00412B44" w:rsidRPr="005979CF" w:rsidRDefault="00412B44" w:rsidP="005979CF">
            <w:pPr>
              <w:pStyle w:val="ae"/>
              <w:ind w:firstLine="0"/>
              <w:jc w:val="left"/>
              <w:rPr>
                <w:sz w:val="20"/>
              </w:rPr>
            </w:pPr>
            <w:r w:rsidRPr="005979CF">
              <w:rPr>
                <w:sz w:val="20"/>
              </w:rPr>
              <w:t>5. Общий объем финансовых ресурсов</w:t>
            </w:r>
          </w:p>
        </w:tc>
        <w:tc>
          <w:tcPr>
            <w:tcW w:w="720" w:type="dxa"/>
            <w:shd w:val="clear" w:color="auto" w:fill="FFFFFF"/>
          </w:tcPr>
          <w:p w:rsidR="00412B44" w:rsidRPr="005979CF" w:rsidRDefault="00412B44" w:rsidP="005979CF">
            <w:pPr>
              <w:pStyle w:val="ae"/>
              <w:ind w:firstLine="0"/>
              <w:jc w:val="left"/>
              <w:rPr>
                <w:sz w:val="20"/>
              </w:rPr>
            </w:pPr>
          </w:p>
        </w:tc>
        <w:tc>
          <w:tcPr>
            <w:tcW w:w="720" w:type="dxa"/>
            <w:shd w:val="clear" w:color="auto" w:fill="FFFFFF"/>
          </w:tcPr>
          <w:p w:rsidR="00412B44" w:rsidRPr="005979CF" w:rsidRDefault="00412B44" w:rsidP="005979CF">
            <w:pPr>
              <w:pStyle w:val="ae"/>
              <w:ind w:firstLine="0"/>
              <w:jc w:val="left"/>
              <w:rPr>
                <w:sz w:val="20"/>
              </w:rPr>
            </w:pPr>
          </w:p>
        </w:tc>
        <w:tc>
          <w:tcPr>
            <w:tcW w:w="642" w:type="dxa"/>
            <w:shd w:val="clear" w:color="auto" w:fill="FFFFFF"/>
          </w:tcPr>
          <w:p w:rsidR="00412B44" w:rsidRPr="005979CF" w:rsidRDefault="00412B44" w:rsidP="005979CF">
            <w:pPr>
              <w:pStyle w:val="ae"/>
              <w:ind w:firstLine="0"/>
              <w:jc w:val="left"/>
              <w:rPr>
                <w:sz w:val="20"/>
              </w:rPr>
            </w:pPr>
            <w:r w:rsidRPr="005979CF">
              <w:rPr>
                <w:sz w:val="20"/>
              </w:rPr>
              <w:t>+483</w:t>
            </w:r>
          </w:p>
        </w:tc>
        <w:tc>
          <w:tcPr>
            <w:tcW w:w="780" w:type="dxa"/>
            <w:shd w:val="clear" w:color="auto" w:fill="FFFFFF"/>
          </w:tcPr>
          <w:p w:rsidR="00412B44" w:rsidRPr="005979CF" w:rsidRDefault="009B5EBE" w:rsidP="005979CF">
            <w:pPr>
              <w:pStyle w:val="ae"/>
              <w:ind w:firstLine="0"/>
              <w:jc w:val="left"/>
              <w:rPr>
                <w:sz w:val="20"/>
              </w:rPr>
            </w:pPr>
            <w:r w:rsidRPr="005979CF">
              <w:rPr>
                <w:sz w:val="20"/>
              </w:rPr>
              <w:t>+545,6</w:t>
            </w:r>
          </w:p>
        </w:tc>
        <w:tc>
          <w:tcPr>
            <w:tcW w:w="684" w:type="dxa"/>
            <w:shd w:val="clear" w:color="auto" w:fill="FFFFFF"/>
          </w:tcPr>
          <w:p w:rsidR="00412B44" w:rsidRPr="005979CF" w:rsidRDefault="00412B44" w:rsidP="005979CF">
            <w:pPr>
              <w:pStyle w:val="ae"/>
              <w:ind w:firstLine="0"/>
              <w:jc w:val="left"/>
              <w:rPr>
                <w:sz w:val="20"/>
              </w:rPr>
            </w:pPr>
            <w:r w:rsidRPr="005979CF">
              <w:rPr>
                <w:sz w:val="20"/>
              </w:rPr>
              <w:t>+415</w:t>
            </w:r>
          </w:p>
        </w:tc>
        <w:tc>
          <w:tcPr>
            <w:tcW w:w="738" w:type="dxa"/>
            <w:shd w:val="clear" w:color="auto" w:fill="FFFFFF"/>
          </w:tcPr>
          <w:p w:rsidR="00412B44" w:rsidRPr="005979CF" w:rsidRDefault="009B5EBE" w:rsidP="005979CF">
            <w:pPr>
              <w:pStyle w:val="ae"/>
              <w:ind w:firstLine="0"/>
              <w:jc w:val="left"/>
              <w:rPr>
                <w:sz w:val="20"/>
              </w:rPr>
            </w:pPr>
            <w:r w:rsidRPr="005979CF">
              <w:rPr>
                <w:sz w:val="20"/>
              </w:rPr>
              <w:t>76,06</w:t>
            </w:r>
          </w:p>
        </w:tc>
        <w:tc>
          <w:tcPr>
            <w:tcW w:w="900" w:type="dxa"/>
            <w:shd w:val="clear" w:color="auto" w:fill="FFFFFF"/>
          </w:tcPr>
          <w:p w:rsidR="00412B44" w:rsidRPr="005979CF" w:rsidRDefault="00412B44" w:rsidP="005979CF">
            <w:pPr>
              <w:pStyle w:val="ae"/>
              <w:ind w:firstLine="0"/>
              <w:jc w:val="left"/>
              <w:rPr>
                <w:sz w:val="20"/>
              </w:rPr>
            </w:pPr>
            <w:r w:rsidRPr="005979CF">
              <w:rPr>
                <w:sz w:val="20"/>
              </w:rPr>
              <w:t>+579,6</w:t>
            </w:r>
          </w:p>
        </w:tc>
        <w:tc>
          <w:tcPr>
            <w:tcW w:w="900" w:type="dxa"/>
            <w:shd w:val="clear" w:color="auto" w:fill="FFFFFF"/>
          </w:tcPr>
          <w:p w:rsidR="00412B44" w:rsidRPr="005979CF" w:rsidRDefault="00412B44" w:rsidP="005979CF">
            <w:pPr>
              <w:pStyle w:val="ae"/>
              <w:ind w:firstLine="0"/>
              <w:jc w:val="left"/>
              <w:rPr>
                <w:sz w:val="20"/>
              </w:rPr>
            </w:pPr>
          </w:p>
        </w:tc>
      </w:tr>
    </w:tbl>
    <w:p w:rsidR="00AC6944" w:rsidRPr="00C94CA3" w:rsidRDefault="000567E9" w:rsidP="00C94CA3">
      <w:pPr>
        <w:pStyle w:val="ae"/>
      </w:pPr>
      <w:r w:rsidRPr="00C94CA3">
        <w:t>Источник: Годовой бухгалтерский баланс за 2003, 2004 годы</w:t>
      </w:r>
    </w:p>
    <w:p w:rsidR="00FC0264" w:rsidRDefault="00FC0264" w:rsidP="00C94CA3">
      <w:pPr>
        <w:pStyle w:val="ae"/>
      </w:pPr>
    </w:p>
    <w:p w:rsidR="00C94CA3" w:rsidRPr="00C94CA3" w:rsidRDefault="00E34AA6" w:rsidP="00C94CA3">
      <w:pPr>
        <w:pStyle w:val="ae"/>
      </w:pPr>
      <w:r w:rsidRPr="00C94CA3">
        <w:t xml:space="preserve">Как видно из таблицы </w:t>
      </w:r>
      <w:r w:rsidR="00203727" w:rsidRPr="00C94CA3">
        <w:t xml:space="preserve">2.5. плановые показатели на 2004 год по доходам и поступлениям выполнен только на 93,60%, что произошло за счет недоплучения прибыли от реализации товарной продукции в размере 121 млн. руб. В части расходов и отчислений плановые показатели были перевыполнены </w:t>
      </w:r>
      <w:r w:rsidR="00EB47E6" w:rsidRPr="00C94CA3">
        <w:t>в</w:t>
      </w:r>
      <w:r w:rsidR="00203727" w:rsidRPr="00C94CA3">
        <w:t xml:space="preserve"> общей сумме на </w:t>
      </w:r>
      <w:r w:rsidR="001C08F7" w:rsidRPr="00C94CA3">
        <w:t>44,2 млн. руб. или 7,52%, что и обусловило недовыполнение планового показателя общего объема финансовых ресурсов на 2004 год на 130,6 млн. руб. (23,94%)</w:t>
      </w:r>
      <w:r w:rsidR="00EB47E6" w:rsidRPr="00C94CA3">
        <w:t>.</w:t>
      </w:r>
    </w:p>
    <w:p w:rsidR="00EB47E6" w:rsidRPr="00C94CA3" w:rsidRDefault="00EB47E6" w:rsidP="00C94CA3">
      <w:pPr>
        <w:pStyle w:val="ae"/>
      </w:pPr>
      <w:r w:rsidRPr="00C94CA3">
        <w:t>Увеличение расходов и отчсилений по сравнению с планом обусловлено ростом отчислений в фонд потребления на 57,69%, ростом расходов на научно-исследовательские и конструкторские разработки</w:t>
      </w:r>
      <w:r w:rsidR="005827DC" w:rsidRPr="00C94CA3">
        <w:t xml:space="preserve"> на 11,27%</w:t>
      </w:r>
      <w:r w:rsidR="00FC1BAA" w:rsidRPr="00C94CA3">
        <w:t>, а также превышением запланированных к уплате из прибыли сумм в бюджет на 2,53%.</w:t>
      </w:r>
    </w:p>
    <w:p w:rsidR="00BE03F6" w:rsidRPr="00C94CA3" w:rsidRDefault="00BE03F6" w:rsidP="00C94CA3">
      <w:pPr>
        <w:pStyle w:val="ae"/>
      </w:pPr>
      <w:r w:rsidRPr="00C94CA3">
        <w:t>Таким образом, плановые показатели на 2004 год были разработаны с учетом внешних и внутренних факторов, однако при этом невыполнение ряда плановых параметров обусловило заниженные по сравнению с потенциально возможными результаты финансово-хозяйственной деятельности.</w:t>
      </w:r>
    </w:p>
    <w:p w:rsidR="009F70AB" w:rsidRPr="00C94CA3" w:rsidRDefault="009F70AB" w:rsidP="00C94CA3">
      <w:pPr>
        <w:pStyle w:val="ae"/>
      </w:pPr>
      <w:r w:rsidRPr="00C94CA3">
        <w:t>При определении реальных финансовых возможностей, внутренних и внешних факторов влияющих на финансовое состояние предприятия, в рамках процесса разработки текущего финансового плана на 2005 год была проведена оптимизация основных и оборотных средств, собственного и заемного капитала, распределения прибыли, инвестиционной и ценовой политики.</w:t>
      </w:r>
    </w:p>
    <w:p w:rsidR="009F70AB" w:rsidRPr="00C94CA3" w:rsidRDefault="009F70AB" w:rsidP="00C94CA3">
      <w:pPr>
        <w:pStyle w:val="ae"/>
      </w:pPr>
      <w:r w:rsidRPr="00C94CA3">
        <w:t>Основное внимание уделялось выявлению и мобилизации внутренних резервов увеличения доходов, максимальному снижению себестоимости продукции, эффективному использованию капитала на всех стадиях его кругооборота.</w:t>
      </w:r>
    </w:p>
    <w:p w:rsidR="009F70AB" w:rsidRPr="00C94CA3" w:rsidRDefault="009F70AB" w:rsidP="00C94CA3">
      <w:pPr>
        <w:pStyle w:val="ae"/>
      </w:pPr>
      <w:r w:rsidRPr="00C94CA3">
        <w:t>Финансовый план на 2005г.</w:t>
      </w:r>
      <w:r w:rsidR="000567E9" w:rsidRPr="00C94CA3">
        <w:t xml:space="preserve"> п</w:t>
      </w:r>
      <w:r w:rsidRPr="00C94CA3">
        <w:t>редусматрива</w:t>
      </w:r>
      <w:r w:rsidR="00AC6944" w:rsidRPr="00C94CA3">
        <w:t>ет</w:t>
      </w:r>
      <w:r w:rsidRPr="00C94CA3">
        <w:t xml:space="preserve"> образование и использование денежных накоплений и доходов</w:t>
      </w:r>
      <w:r w:rsidR="00A57051" w:rsidRPr="00C94CA3">
        <w:t xml:space="preserve"> и</w:t>
      </w:r>
      <w:r w:rsidRPr="00C94CA3">
        <w:t xml:space="preserve"> разрабатывался с учетом следующих задач:</w:t>
      </w:r>
    </w:p>
    <w:p w:rsidR="009F70AB" w:rsidRPr="00C94CA3" w:rsidRDefault="009F70AB" w:rsidP="00C94CA3">
      <w:pPr>
        <w:pStyle w:val="ae"/>
      </w:pPr>
      <w:r w:rsidRPr="00C94CA3">
        <w:t>выявление резервов и мобилизация ресурсов предприятия в целях наиболее рационального и эффективного использования производственных мощностей и других основных фондов и оборотных средств, обеспечивающих максимально возможное повышение производительности труда, экономической эффективности производства, его рентабельность и получение максимальной прибыли;</w:t>
      </w:r>
    </w:p>
    <w:p w:rsidR="009F70AB" w:rsidRPr="00C94CA3" w:rsidRDefault="009F70AB" w:rsidP="00C94CA3">
      <w:pPr>
        <w:pStyle w:val="ae"/>
      </w:pPr>
      <w:r w:rsidRPr="00C94CA3">
        <w:t>обеспечение предприятия финансовыми ресурсами, необходимыми для обеспечения его производственной деятельности;</w:t>
      </w:r>
    </w:p>
    <w:p w:rsidR="009F70AB" w:rsidRPr="00C94CA3" w:rsidRDefault="009F70AB" w:rsidP="00C94CA3">
      <w:pPr>
        <w:pStyle w:val="ae"/>
      </w:pPr>
      <w:r w:rsidRPr="00C94CA3">
        <w:t>определение финансовых взаимоотношений с бюджетом.</w:t>
      </w:r>
    </w:p>
    <w:p w:rsidR="009F70AB" w:rsidRPr="00C94CA3" w:rsidRDefault="009F70AB" w:rsidP="00C94CA3">
      <w:pPr>
        <w:pStyle w:val="ae"/>
      </w:pPr>
      <w:r w:rsidRPr="00C94CA3">
        <w:t xml:space="preserve">Сложное финансовое состояние предприятия в 2004 году обуславливается недостаточными поступлениями денежных средств от реализации товарной продукции и прочих доходов и поступлений. Увеличение объема доходов и поступлений в </w:t>
      </w:r>
      <w:smartTag w:uri="urn:schemas-microsoft-com:office:smarttags" w:element="metricconverter">
        <w:smartTagPr>
          <w:attr w:name="ProductID" w:val="2005 г"/>
        </w:smartTagPr>
        <w:r w:rsidRPr="00C94CA3">
          <w:t>2005 г</w:t>
        </w:r>
      </w:smartTag>
      <w:r w:rsidRPr="00C94CA3">
        <w:t xml:space="preserve">. на 46 % позволит достичь превышения доходов над расходами на 579,6 млн. руб. В 2004 году недостаток собственных средств выражался в наращивании задолженности перед кредиторами 1628 млн. руб., т.е. за счет кредиторской задолженности частично покрывается недостаток собственных средств. Однако из-за больших затрат на производство и сбыт (прогноз 2005г. - 8438 млн. руб.) и погашения долгов по кредитам (2804 млн. руб. в 2005г.), выполнения обязательств перед бюджетом, предприятие испытывает дефицит денежных средств в 2005г. в сумме -957 млн.р., что указывает на сложное финансовое положение предприятия. Недостаток собственных средств в </w:t>
      </w:r>
      <w:smartTag w:uri="urn:schemas-microsoft-com:office:smarttags" w:element="metricconverter">
        <w:smartTagPr>
          <w:attr w:name="ProductID" w:val="2005 г"/>
        </w:smartTagPr>
        <w:r w:rsidRPr="00C94CA3">
          <w:t>2005 г</w:t>
        </w:r>
      </w:smartTag>
      <w:r w:rsidRPr="00C94CA3">
        <w:t>. в сумме - 957 млн. руб. объясняется планируемыми обязательствами уменьшить существующую кредиторскую задолженность на 1328 млн. руб.</w:t>
      </w:r>
    </w:p>
    <w:p w:rsidR="009F70AB" w:rsidRPr="00C94CA3" w:rsidRDefault="009F70AB" w:rsidP="00C94CA3">
      <w:pPr>
        <w:pStyle w:val="ae"/>
      </w:pPr>
      <w:r w:rsidRPr="00C94CA3">
        <w:t>Сократить дефицит денежных средств возможно за счет:</w:t>
      </w:r>
    </w:p>
    <w:p w:rsidR="009F70AB" w:rsidRPr="00C94CA3" w:rsidRDefault="009F70AB" w:rsidP="00C94CA3">
      <w:pPr>
        <w:pStyle w:val="ae"/>
      </w:pPr>
      <w:r w:rsidRPr="00C94CA3">
        <w:t>сокращения дебиторской задолженности 30 млн. руб.;</w:t>
      </w:r>
    </w:p>
    <w:p w:rsidR="009F70AB" w:rsidRPr="00C94CA3" w:rsidRDefault="009F70AB" w:rsidP="00C94CA3">
      <w:pPr>
        <w:pStyle w:val="ae"/>
      </w:pPr>
      <w:r w:rsidRPr="00C94CA3">
        <w:t>сокращения запасов готовой продукции на складах 88 млн. руб.;</w:t>
      </w:r>
    </w:p>
    <w:p w:rsidR="009F70AB" w:rsidRPr="00C94CA3" w:rsidRDefault="009F70AB" w:rsidP="00C94CA3">
      <w:pPr>
        <w:pStyle w:val="ae"/>
      </w:pPr>
      <w:r w:rsidRPr="00C94CA3">
        <w:t>сокращения запасов сырья, материалов на складах.</w:t>
      </w:r>
    </w:p>
    <w:p w:rsidR="009F70AB" w:rsidRPr="00C94CA3" w:rsidRDefault="009F70AB" w:rsidP="00C94CA3">
      <w:pPr>
        <w:pStyle w:val="ae"/>
      </w:pPr>
      <w:r w:rsidRPr="00C94CA3">
        <w:t xml:space="preserve">Достичь планируемого в </w:t>
      </w:r>
      <w:smartTag w:uri="urn:schemas-microsoft-com:office:smarttags" w:element="metricconverter">
        <w:smartTagPr>
          <w:attr w:name="ProductID" w:val="2005 г"/>
        </w:smartTagPr>
        <w:r w:rsidRPr="00C94CA3">
          <w:t>2005 г</w:t>
        </w:r>
      </w:smartTag>
      <w:r w:rsidRPr="00C94CA3">
        <w:t>. увеличения притока объема денежных средств на 3036 млн. руб., или на 25,4 %, позволит реализация мероприятий по снижению издержек производства, совершенствованию технических процессов, мероприятий по улучшению качества выпускаемой продукции, повышению конкурентоспособности, проведения и реализации комплекса маркетинговых исследований.</w:t>
      </w:r>
    </w:p>
    <w:p w:rsidR="00C94CA3" w:rsidRPr="00C94CA3" w:rsidRDefault="009F70AB" w:rsidP="00C94CA3">
      <w:pPr>
        <w:pStyle w:val="ae"/>
      </w:pPr>
      <w:r w:rsidRPr="00C94CA3">
        <w:t xml:space="preserve">Выручка от реализации продукции (работ, услуг) (с НДС, с налогами) составит в </w:t>
      </w:r>
      <w:smartTag w:uri="urn:schemas-microsoft-com:office:smarttags" w:element="metricconverter">
        <w:smartTagPr>
          <w:attr w:name="ProductID" w:val="2005 г"/>
        </w:smartTagPr>
        <w:r w:rsidRPr="00C94CA3">
          <w:t>2005 г</w:t>
        </w:r>
      </w:smartTag>
      <w:r w:rsidRPr="00C94CA3">
        <w:t xml:space="preserve">. 12190 млн. руб. и увеличится по сравнению с </w:t>
      </w:r>
      <w:smartTag w:uri="urn:schemas-microsoft-com:office:smarttags" w:element="metricconverter">
        <w:smartTagPr>
          <w:attr w:name="ProductID" w:val="2004 г"/>
        </w:smartTagPr>
        <w:r w:rsidRPr="00C94CA3">
          <w:t>2004 г</w:t>
        </w:r>
      </w:smartTag>
      <w:r w:rsidRPr="00C94CA3">
        <w:t xml:space="preserve">. на 130,6 %, в том числе обеспеченная поступлением денежных средств 8533 млн. руб. (против 2546 млн. руб. в </w:t>
      </w:r>
      <w:smartTag w:uri="urn:schemas-microsoft-com:office:smarttags" w:element="metricconverter">
        <w:smartTagPr>
          <w:attr w:name="ProductID" w:val="2004 г"/>
        </w:smartTagPr>
        <w:r w:rsidRPr="00C94CA3">
          <w:t>2004 г</w:t>
        </w:r>
      </w:smartTag>
      <w:r w:rsidRPr="00C94CA3">
        <w:t>.), или в 3,4 раза больше. Увеличение выручки планируется достигнуть за счет увеличения объемов производства по сравнению с отчетным годом на 5,5 %, увеличения экспорта на 84,9 тыс.дол. США или на 11,0 %, снижения остатков готовой продукции на складе до норматива К=1,5 против 2,1 в 2004г.</w:t>
      </w:r>
    </w:p>
    <w:p w:rsidR="009F70AB" w:rsidRPr="00C94CA3" w:rsidRDefault="009F70AB" w:rsidP="00C94CA3">
      <w:pPr>
        <w:pStyle w:val="ae"/>
      </w:pPr>
      <w:r w:rsidRPr="00C94CA3">
        <w:t xml:space="preserve">Снижение затрат на 1 тыс. руб. товарной продукции в </w:t>
      </w:r>
      <w:smartTag w:uri="urn:schemas-microsoft-com:office:smarttags" w:element="metricconverter">
        <w:smartTagPr>
          <w:attr w:name="ProductID" w:val="2005 г"/>
        </w:smartTagPr>
        <w:r w:rsidRPr="00C94CA3">
          <w:t>2005 г</w:t>
        </w:r>
      </w:smartTag>
      <w:r w:rsidRPr="00C94CA3">
        <w:t xml:space="preserve">. на 0,4% (950/954*100 - 100 = -0,4%) позволит получить рентабельность РП 13,5 %, что на 0,6 пункта выше, чем в </w:t>
      </w:r>
      <w:smartTag w:uri="urn:schemas-microsoft-com:office:smarttags" w:element="metricconverter">
        <w:smartTagPr>
          <w:attr w:name="ProductID" w:val="2004 г"/>
        </w:smartTagPr>
        <w:r w:rsidRPr="00C94CA3">
          <w:t>2004 г</w:t>
        </w:r>
      </w:smartTag>
      <w:r w:rsidRPr="00C94CA3">
        <w:t>.</w:t>
      </w:r>
    </w:p>
    <w:p w:rsidR="009F70AB" w:rsidRPr="00C94CA3" w:rsidRDefault="009F70AB" w:rsidP="00C94CA3">
      <w:pPr>
        <w:pStyle w:val="ae"/>
      </w:pPr>
      <w:r w:rsidRPr="00C94CA3">
        <w:t xml:space="preserve">Вышеперечисленные факторы позволят получить балансовую прибыль в прогнозном году в сумме 1270 млн. руб., против ожидаемой 876 млн. руб. в </w:t>
      </w:r>
      <w:smartTag w:uri="urn:schemas-microsoft-com:office:smarttags" w:element="metricconverter">
        <w:smartTagPr>
          <w:attr w:name="ProductID" w:val="2004 г"/>
        </w:smartTagPr>
        <w:r w:rsidRPr="00C94CA3">
          <w:t>2004 г</w:t>
        </w:r>
      </w:smartTag>
      <w:r w:rsidRPr="00C94CA3">
        <w:t>., или на 45,0 % больше.</w:t>
      </w:r>
    </w:p>
    <w:p w:rsidR="009F70AB" w:rsidRPr="00C94CA3" w:rsidRDefault="009F70AB" w:rsidP="00C94CA3">
      <w:pPr>
        <w:pStyle w:val="ae"/>
      </w:pPr>
      <w:r w:rsidRPr="00C94CA3">
        <w:t>За счет увеличения балансовой прибыли увеличится на 44,4 % прибыль, остающаяся в распоряжении предприятия и составит 680 млн. руб., из которой 243 млн. руб. будет направлено в фонд потребления; 204 млн. руб. -на пополнение собственных оборотных средств, 197 млн.р. - в фонд накопления, 12 млн.р. - в резервный фонд.</w:t>
      </w:r>
    </w:p>
    <w:p w:rsidR="009F70AB" w:rsidRPr="00C94CA3" w:rsidRDefault="009F70AB" w:rsidP="00C94CA3">
      <w:pPr>
        <w:pStyle w:val="ae"/>
      </w:pPr>
      <w:r w:rsidRPr="00C94CA3">
        <w:t>Вторым финансовым планом, разработанным на предприятии РУП «БелТАПАЗ» краткосрочный период в рамках текущего финансового планирования, является План денежных потоков по РУП «БелТАПАЗ» на 2005 год представлены в Таблице 2.</w:t>
      </w:r>
      <w:r w:rsidR="00A7292F" w:rsidRPr="00C94CA3">
        <w:t>6</w:t>
      </w:r>
      <w:r w:rsidRPr="00C94CA3">
        <w:t>.</w:t>
      </w:r>
    </w:p>
    <w:p w:rsidR="00FC0264" w:rsidRDefault="00FC0264" w:rsidP="00C94CA3">
      <w:pPr>
        <w:pStyle w:val="ae"/>
      </w:pPr>
    </w:p>
    <w:p w:rsidR="009F70AB" w:rsidRPr="00C94CA3" w:rsidRDefault="009F70AB" w:rsidP="00C94CA3">
      <w:pPr>
        <w:pStyle w:val="ae"/>
      </w:pPr>
      <w:r w:rsidRPr="00C94CA3">
        <w:t>Таблица 2.</w:t>
      </w:r>
      <w:r w:rsidR="00A7292F" w:rsidRPr="00C94CA3">
        <w:t>6</w:t>
      </w:r>
      <w:r w:rsidRPr="00C94CA3">
        <w:t>.</w:t>
      </w:r>
    </w:p>
    <w:p w:rsidR="009F70AB" w:rsidRPr="00C94CA3" w:rsidRDefault="009F70AB" w:rsidP="00C94CA3">
      <w:pPr>
        <w:pStyle w:val="ae"/>
      </w:pPr>
      <w:r w:rsidRPr="00C94CA3">
        <w:t>Расчет денежных потоков по РУП «БелТАПАЗ» на 2005 год.</w:t>
      </w:r>
    </w:p>
    <w:tbl>
      <w:tblPr>
        <w:tblW w:w="8811" w:type="dxa"/>
        <w:tblInd w:w="3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3600"/>
        <w:gridCol w:w="900"/>
        <w:gridCol w:w="895"/>
        <w:gridCol w:w="842"/>
        <w:gridCol w:w="749"/>
        <w:gridCol w:w="945"/>
        <w:gridCol w:w="880"/>
      </w:tblGrid>
      <w:tr w:rsidR="00F46091" w:rsidRPr="00FC0264" w:rsidTr="00F05CF0">
        <w:trPr>
          <w:trHeight w:hRule="exact" w:val="605"/>
        </w:trPr>
        <w:tc>
          <w:tcPr>
            <w:tcW w:w="3600" w:type="dxa"/>
            <w:shd w:val="clear" w:color="auto" w:fill="FFFFFF"/>
          </w:tcPr>
          <w:p w:rsidR="00F46091" w:rsidRPr="00FC0264" w:rsidRDefault="00F46091" w:rsidP="00FC0264">
            <w:pPr>
              <w:pStyle w:val="ae"/>
              <w:ind w:firstLine="0"/>
              <w:jc w:val="left"/>
              <w:rPr>
                <w:sz w:val="20"/>
              </w:rPr>
            </w:pPr>
            <w:r w:rsidRPr="00FC0264">
              <w:rPr>
                <w:sz w:val="20"/>
              </w:rPr>
              <w:t>Виды поступлений и издержек</w:t>
            </w:r>
          </w:p>
        </w:tc>
        <w:tc>
          <w:tcPr>
            <w:tcW w:w="900" w:type="dxa"/>
            <w:shd w:val="clear" w:color="auto" w:fill="FFFFFF"/>
          </w:tcPr>
          <w:p w:rsidR="00F46091" w:rsidRPr="00FC0264" w:rsidRDefault="00F46091" w:rsidP="00FC0264">
            <w:pPr>
              <w:pStyle w:val="ae"/>
              <w:ind w:firstLine="0"/>
              <w:jc w:val="left"/>
              <w:rPr>
                <w:sz w:val="20"/>
              </w:rPr>
            </w:pPr>
            <w:r w:rsidRPr="00FC0264">
              <w:rPr>
                <w:sz w:val="20"/>
              </w:rPr>
              <w:t>Ед. изм.</w:t>
            </w:r>
          </w:p>
        </w:tc>
        <w:tc>
          <w:tcPr>
            <w:tcW w:w="895" w:type="dxa"/>
            <w:shd w:val="clear" w:color="auto" w:fill="FFFFFF"/>
          </w:tcPr>
          <w:p w:rsidR="00F46091" w:rsidRPr="00FC0264" w:rsidRDefault="00F46091" w:rsidP="00FC0264">
            <w:pPr>
              <w:pStyle w:val="ae"/>
              <w:ind w:firstLine="0"/>
              <w:jc w:val="left"/>
              <w:rPr>
                <w:sz w:val="20"/>
              </w:rPr>
            </w:pPr>
            <w:r w:rsidRPr="00FC0264">
              <w:rPr>
                <w:sz w:val="20"/>
              </w:rPr>
              <w:t xml:space="preserve">2003 </w:t>
            </w:r>
          </w:p>
        </w:tc>
        <w:tc>
          <w:tcPr>
            <w:tcW w:w="842" w:type="dxa"/>
            <w:shd w:val="clear" w:color="auto" w:fill="FFFFFF"/>
          </w:tcPr>
          <w:p w:rsidR="00F46091" w:rsidRPr="00FC0264" w:rsidRDefault="00F46091" w:rsidP="00FC0264">
            <w:pPr>
              <w:pStyle w:val="ae"/>
              <w:ind w:firstLine="0"/>
              <w:jc w:val="left"/>
              <w:rPr>
                <w:sz w:val="20"/>
              </w:rPr>
            </w:pPr>
            <w:r w:rsidRPr="00FC0264">
              <w:rPr>
                <w:sz w:val="20"/>
              </w:rPr>
              <w:t>2004 (план)</w:t>
            </w:r>
          </w:p>
        </w:tc>
        <w:tc>
          <w:tcPr>
            <w:tcW w:w="749" w:type="dxa"/>
            <w:shd w:val="clear" w:color="auto" w:fill="FFFFFF"/>
          </w:tcPr>
          <w:p w:rsidR="00F46091" w:rsidRPr="00FC0264" w:rsidRDefault="00F46091" w:rsidP="00FC0264">
            <w:pPr>
              <w:pStyle w:val="ae"/>
              <w:ind w:firstLine="0"/>
              <w:jc w:val="left"/>
              <w:rPr>
                <w:sz w:val="20"/>
              </w:rPr>
            </w:pPr>
            <w:r w:rsidRPr="00FC0264">
              <w:rPr>
                <w:sz w:val="20"/>
              </w:rPr>
              <w:t>2004</w:t>
            </w:r>
            <w:r w:rsidR="00F05CF0">
              <w:rPr>
                <w:sz w:val="20"/>
              </w:rPr>
              <w:t xml:space="preserve"> </w:t>
            </w:r>
            <w:r w:rsidRPr="00FC0264">
              <w:rPr>
                <w:sz w:val="20"/>
              </w:rPr>
              <w:t>(факт)</w:t>
            </w:r>
          </w:p>
        </w:tc>
        <w:tc>
          <w:tcPr>
            <w:tcW w:w="945" w:type="dxa"/>
            <w:shd w:val="clear" w:color="auto" w:fill="FFFFFF"/>
          </w:tcPr>
          <w:p w:rsidR="00F46091" w:rsidRPr="00FC0264" w:rsidRDefault="00284D18" w:rsidP="00FC0264">
            <w:pPr>
              <w:pStyle w:val="ae"/>
              <w:ind w:firstLine="0"/>
              <w:jc w:val="left"/>
              <w:rPr>
                <w:sz w:val="20"/>
              </w:rPr>
            </w:pPr>
            <w:r w:rsidRPr="00FC0264">
              <w:rPr>
                <w:sz w:val="20"/>
              </w:rPr>
              <w:t>В % к плану</w:t>
            </w:r>
          </w:p>
        </w:tc>
        <w:tc>
          <w:tcPr>
            <w:tcW w:w="880" w:type="dxa"/>
            <w:shd w:val="clear" w:color="auto" w:fill="FFFFFF"/>
          </w:tcPr>
          <w:p w:rsidR="00F46091" w:rsidRPr="00FC0264" w:rsidRDefault="00F46091" w:rsidP="00FC0264">
            <w:pPr>
              <w:pStyle w:val="ae"/>
              <w:ind w:firstLine="0"/>
              <w:jc w:val="left"/>
              <w:rPr>
                <w:sz w:val="20"/>
              </w:rPr>
            </w:pPr>
            <w:r w:rsidRPr="00FC0264">
              <w:rPr>
                <w:sz w:val="20"/>
              </w:rPr>
              <w:t>2005 прогноз</w:t>
            </w:r>
          </w:p>
        </w:tc>
      </w:tr>
      <w:tr w:rsidR="00F46091" w:rsidRPr="00FC0264" w:rsidTr="00F05CF0">
        <w:trPr>
          <w:trHeight w:hRule="exact" w:val="288"/>
        </w:trPr>
        <w:tc>
          <w:tcPr>
            <w:tcW w:w="3600" w:type="dxa"/>
            <w:shd w:val="clear" w:color="auto" w:fill="FFFFFF"/>
          </w:tcPr>
          <w:p w:rsidR="00F46091" w:rsidRPr="00FC0264" w:rsidRDefault="00F46091" w:rsidP="00FC0264">
            <w:pPr>
              <w:pStyle w:val="ae"/>
              <w:ind w:firstLine="0"/>
              <w:jc w:val="left"/>
              <w:rPr>
                <w:sz w:val="20"/>
              </w:rPr>
            </w:pPr>
            <w:r w:rsidRPr="00FC0264">
              <w:rPr>
                <w:sz w:val="20"/>
              </w:rPr>
              <w:t>1. Поступления наличности</w:t>
            </w:r>
          </w:p>
        </w:tc>
        <w:tc>
          <w:tcPr>
            <w:tcW w:w="900" w:type="dxa"/>
            <w:shd w:val="clear" w:color="auto" w:fill="FFFFFF"/>
          </w:tcPr>
          <w:p w:rsidR="00F46091" w:rsidRPr="00FC0264" w:rsidRDefault="00F46091" w:rsidP="00FC0264">
            <w:pPr>
              <w:pStyle w:val="ae"/>
              <w:ind w:firstLine="0"/>
              <w:jc w:val="left"/>
              <w:rPr>
                <w:sz w:val="20"/>
              </w:rPr>
            </w:pPr>
          </w:p>
        </w:tc>
        <w:tc>
          <w:tcPr>
            <w:tcW w:w="895" w:type="dxa"/>
            <w:shd w:val="clear" w:color="auto" w:fill="FFFFFF"/>
          </w:tcPr>
          <w:p w:rsidR="00F46091" w:rsidRPr="00FC0264" w:rsidRDefault="00F46091" w:rsidP="00FC0264">
            <w:pPr>
              <w:pStyle w:val="ae"/>
              <w:ind w:firstLine="0"/>
              <w:jc w:val="left"/>
              <w:rPr>
                <w:sz w:val="20"/>
              </w:rPr>
            </w:pPr>
          </w:p>
        </w:tc>
        <w:tc>
          <w:tcPr>
            <w:tcW w:w="842" w:type="dxa"/>
            <w:shd w:val="clear" w:color="auto" w:fill="FFFFFF"/>
          </w:tcPr>
          <w:p w:rsidR="00F46091" w:rsidRPr="00FC0264" w:rsidRDefault="00F46091" w:rsidP="00FC0264">
            <w:pPr>
              <w:pStyle w:val="ae"/>
              <w:ind w:firstLine="0"/>
              <w:jc w:val="left"/>
              <w:rPr>
                <w:sz w:val="20"/>
              </w:rPr>
            </w:pPr>
          </w:p>
        </w:tc>
        <w:tc>
          <w:tcPr>
            <w:tcW w:w="749" w:type="dxa"/>
            <w:shd w:val="clear" w:color="auto" w:fill="FFFFFF"/>
          </w:tcPr>
          <w:p w:rsidR="00F46091" w:rsidRPr="00FC0264" w:rsidRDefault="00F46091" w:rsidP="00FC0264">
            <w:pPr>
              <w:pStyle w:val="ae"/>
              <w:ind w:firstLine="0"/>
              <w:jc w:val="left"/>
              <w:rPr>
                <w:sz w:val="20"/>
              </w:rPr>
            </w:pPr>
          </w:p>
        </w:tc>
        <w:tc>
          <w:tcPr>
            <w:tcW w:w="945" w:type="dxa"/>
            <w:shd w:val="clear" w:color="auto" w:fill="FFFFFF"/>
          </w:tcPr>
          <w:p w:rsidR="00F46091" w:rsidRPr="00FC0264" w:rsidRDefault="00F46091" w:rsidP="00FC0264">
            <w:pPr>
              <w:pStyle w:val="ae"/>
              <w:ind w:firstLine="0"/>
              <w:jc w:val="left"/>
              <w:rPr>
                <w:sz w:val="20"/>
              </w:rPr>
            </w:pPr>
          </w:p>
        </w:tc>
        <w:tc>
          <w:tcPr>
            <w:tcW w:w="880" w:type="dxa"/>
            <w:shd w:val="clear" w:color="auto" w:fill="FFFFFF"/>
          </w:tcPr>
          <w:p w:rsidR="00F46091" w:rsidRPr="00FC0264" w:rsidRDefault="00F46091" w:rsidP="00FC0264">
            <w:pPr>
              <w:pStyle w:val="ae"/>
              <w:ind w:firstLine="0"/>
              <w:jc w:val="left"/>
              <w:rPr>
                <w:sz w:val="20"/>
              </w:rPr>
            </w:pPr>
          </w:p>
        </w:tc>
      </w:tr>
      <w:tr w:rsidR="00F46091" w:rsidRPr="00FC0264" w:rsidTr="00F05CF0">
        <w:trPr>
          <w:trHeight w:hRule="exact" w:val="576"/>
        </w:trPr>
        <w:tc>
          <w:tcPr>
            <w:tcW w:w="3600" w:type="dxa"/>
            <w:shd w:val="clear" w:color="auto" w:fill="FFFFFF"/>
          </w:tcPr>
          <w:p w:rsidR="00F46091" w:rsidRPr="00FC0264" w:rsidRDefault="00F46091" w:rsidP="00FC0264">
            <w:pPr>
              <w:pStyle w:val="ae"/>
              <w:ind w:firstLine="0"/>
              <w:jc w:val="left"/>
              <w:rPr>
                <w:sz w:val="20"/>
              </w:rPr>
            </w:pPr>
            <w:r w:rsidRPr="00FC0264">
              <w:rPr>
                <w:sz w:val="20"/>
              </w:rPr>
              <w:t>1.1. Выручка от реализации продукции с НДС и с налогов</w:t>
            </w:r>
          </w:p>
        </w:tc>
        <w:tc>
          <w:tcPr>
            <w:tcW w:w="900" w:type="dxa"/>
            <w:shd w:val="clear" w:color="auto" w:fill="FFFFFF"/>
          </w:tcPr>
          <w:p w:rsidR="00F46091" w:rsidRPr="00FC0264" w:rsidRDefault="00F46091" w:rsidP="00FC0264">
            <w:pPr>
              <w:pStyle w:val="ae"/>
              <w:ind w:firstLine="0"/>
              <w:jc w:val="left"/>
              <w:rPr>
                <w:sz w:val="20"/>
              </w:rPr>
            </w:pPr>
            <w:r w:rsidRPr="00FC0264">
              <w:rPr>
                <w:sz w:val="20"/>
              </w:rPr>
              <w:t>млн. руб.</w:t>
            </w:r>
          </w:p>
        </w:tc>
        <w:tc>
          <w:tcPr>
            <w:tcW w:w="895" w:type="dxa"/>
            <w:shd w:val="clear" w:color="auto" w:fill="FFFFFF"/>
          </w:tcPr>
          <w:p w:rsidR="00F46091" w:rsidRPr="00FC0264" w:rsidRDefault="00F46091" w:rsidP="00FC0264">
            <w:pPr>
              <w:pStyle w:val="ae"/>
              <w:ind w:firstLine="0"/>
              <w:jc w:val="left"/>
              <w:rPr>
                <w:sz w:val="20"/>
              </w:rPr>
            </w:pPr>
            <w:r w:rsidRPr="00FC0264">
              <w:rPr>
                <w:sz w:val="20"/>
              </w:rPr>
              <w:t>5606</w:t>
            </w:r>
          </w:p>
        </w:tc>
        <w:tc>
          <w:tcPr>
            <w:tcW w:w="842" w:type="dxa"/>
            <w:shd w:val="clear" w:color="auto" w:fill="FFFFFF"/>
          </w:tcPr>
          <w:p w:rsidR="00F46091" w:rsidRPr="00FC0264" w:rsidRDefault="00F46091" w:rsidP="00FC0264">
            <w:pPr>
              <w:pStyle w:val="ae"/>
              <w:ind w:firstLine="0"/>
              <w:jc w:val="left"/>
              <w:rPr>
                <w:sz w:val="20"/>
              </w:rPr>
            </w:pPr>
            <w:r w:rsidRPr="00FC0264">
              <w:rPr>
                <w:sz w:val="20"/>
              </w:rPr>
              <w:t>10112</w:t>
            </w:r>
          </w:p>
        </w:tc>
        <w:tc>
          <w:tcPr>
            <w:tcW w:w="749" w:type="dxa"/>
            <w:shd w:val="clear" w:color="auto" w:fill="FFFFFF"/>
          </w:tcPr>
          <w:p w:rsidR="00F46091" w:rsidRPr="00FC0264" w:rsidRDefault="00F46091" w:rsidP="00FC0264">
            <w:pPr>
              <w:pStyle w:val="ae"/>
              <w:ind w:firstLine="0"/>
              <w:jc w:val="left"/>
              <w:rPr>
                <w:sz w:val="20"/>
              </w:rPr>
            </w:pPr>
            <w:r w:rsidRPr="00FC0264">
              <w:rPr>
                <w:sz w:val="20"/>
              </w:rPr>
              <w:t>9335</w:t>
            </w:r>
          </w:p>
        </w:tc>
        <w:tc>
          <w:tcPr>
            <w:tcW w:w="945" w:type="dxa"/>
            <w:shd w:val="clear" w:color="auto" w:fill="FFFFFF"/>
          </w:tcPr>
          <w:p w:rsidR="00F46091" w:rsidRPr="00FC0264" w:rsidRDefault="00284D18" w:rsidP="00FC0264">
            <w:pPr>
              <w:pStyle w:val="ae"/>
              <w:ind w:firstLine="0"/>
              <w:jc w:val="left"/>
              <w:rPr>
                <w:sz w:val="20"/>
              </w:rPr>
            </w:pPr>
            <w:r w:rsidRPr="00FC0264">
              <w:rPr>
                <w:sz w:val="20"/>
              </w:rPr>
              <w:t>92,32</w:t>
            </w:r>
          </w:p>
        </w:tc>
        <w:tc>
          <w:tcPr>
            <w:tcW w:w="880" w:type="dxa"/>
            <w:shd w:val="clear" w:color="auto" w:fill="FFFFFF"/>
          </w:tcPr>
          <w:p w:rsidR="00F46091" w:rsidRPr="00FC0264" w:rsidRDefault="00F46091" w:rsidP="00FC0264">
            <w:pPr>
              <w:pStyle w:val="ae"/>
              <w:ind w:firstLine="0"/>
              <w:jc w:val="left"/>
              <w:rPr>
                <w:sz w:val="20"/>
              </w:rPr>
            </w:pPr>
            <w:r w:rsidRPr="00FC0264">
              <w:rPr>
                <w:sz w:val="20"/>
              </w:rPr>
              <w:t>12190</w:t>
            </w:r>
          </w:p>
        </w:tc>
      </w:tr>
      <w:tr w:rsidR="00F46091" w:rsidRPr="00FC0264" w:rsidTr="00F05CF0">
        <w:trPr>
          <w:trHeight w:hRule="exact" w:val="288"/>
        </w:trPr>
        <w:tc>
          <w:tcPr>
            <w:tcW w:w="3600" w:type="dxa"/>
            <w:shd w:val="clear" w:color="auto" w:fill="FFFFFF"/>
          </w:tcPr>
          <w:p w:rsidR="00F46091" w:rsidRPr="00FC0264" w:rsidRDefault="00F46091" w:rsidP="00FC0264">
            <w:pPr>
              <w:pStyle w:val="ae"/>
              <w:ind w:firstLine="0"/>
              <w:jc w:val="left"/>
              <w:rPr>
                <w:sz w:val="20"/>
              </w:rPr>
            </w:pPr>
            <w:r w:rsidRPr="00FC0264">
              <w:rPr>
                <w:sz w:val="20"/>
              </w:rPr>
              <w:t>1.2. Собственные средства</w:t>
            </w:r>
          </w:p>
        </w:tc>
        <w:tc>
          <w:tcPr>
            <w:tcW w:w="900" w:type="dxa"/>
            <w:shd w:val="clear" w:color="auto" w:fill="FFFFFF"/>
          </w:tcPr>
          <w:p w:rsidR="00F46091" w:rsidRPr="00FC0264" w:rsidRDefault="00F46091" w:rsidP="00FC0264">
            <w:pPr>
              <w:pStyle w:val="ae"/>
              <w:ind w:firstLine="0"/>
              <w:jc w:val="left"/>
              <w:rPr>
                <w:sz w:val="20"/>
              </w:rPr>
            </w:pPr>
            <w:r w:rsidRPr="00FC0264">
              <w:rPr>
                <w:sz w:val="20"/>
              </w:rPr>
              <w:t>-II-</w:t>
            </w:r>
          </w:p>
        </w:tc>
        <w:tc>
          <w:tcPr>
            <w:tcW w:w="895" w:type="dxa"/>
            <w:shd w:val="clear" w:color="auto" w:fill="FFFFFF"/>
          </w:tcPr>
          <w:p w:rsidR="00F46091" w:rsidRPr="00FC0264" w:rsidRDefault="00F46091" w:rsidP="00FC0264">
            <w:pPr>
              <w:pStyle w:val="ae"/>
              <w:ind w:firstLine="0"/>
              <w:jc w:val="left"/>
              <w:rPr>
                <w:sz w:val="20"/>
              </w:rPr>
            </w:pPr>
            <w:r w:rsidRPr="00FC0264">
              <w:rPr>
                <w:sz w:val="20"/>
              </w:rPr>
              <w:t>-</w:t>
            </w:r>
          </w:p>
        </w:tc>
        <w:tc>
          <w:tcPr>
            <w:tcW w:w="842" w:type="dxa"/>
            <w:shd w:val="clear" w:color="auto" w:fill="FFFFFF"/>
          </w:tcPr>
          <w:p w:rsidR="00F46091" w:rsidRPr="00FC0264" w:rsidRDefault="00F46091" w:rsidP="00FC0264">
            <w:pPr>
              <w:pStyle w:val="ae"/>
              <w:ind w:firstLine="0"/>
              <w:jc w:val="left"/>
              <w:rPr>
                <w:sz w:val="20"/>
              </w:rPr>
            </w:pPr>
          </w:p>
        </w:tc>
        <w:tc>
          <w:tcPr>
            <w:tcW w:w="749" w:type="dxa"/>
            <w:shd w:val="clear" w:color="auto" w:fill="FFFFFF"/>
          </w:tcPr>
          <w:p w:rsidR="00F46091" w:rsidRPr="00FC0264" w:rsidRDefault="00F46091" w:rsidP="00FC0264">
            <w:pPr>
              <w:pStyle w:val="ae"/>
              <w:ind w:firstLine="0"/>
              <w:jc w:val="left"/>
              <w:rPr>
                <w:sz w:val="20"/>
              </w:rPr>
            </w:pPr>
            <w:r w:rsidRPr="00FC0264">
              <w:rPr>
                <w:sz w:val="20"/>
              </w:rPr>
              <w:t>-</w:t>
            </w:r>
          </w:p>
        </w:tc>
        <w:tc>
          <w:tcPr>
            <w:tcW w:w="945" w:type="dxa"/>
            <w:shd w:val="clear" w:color="auto" w:fill="FFFFFF"/>
          </w:tcPr>
          <w:p w:rsidR="00F46091" w:rsidRPr="00FC0264" w:rsidRDefault="00F46091" w:rsidP="00FC0264">
            <w:pPr>
              <w:pStyle w:val="ae"/>
              <w:ind w:firstLine="0"/>
              <w:jc w:val="left"/>
              <w:rPr>
                <w:sz w:val="20"/>
              </w:rPr>
            </w:pPr>
          </w:p>
        </w:tc>
        <w:tc>
          <w:tcPr>
            <w:tcW w:w="880" w:type="dxa"/>
            <w:shd w:val="clear" w:color="auto" w:fill="FFFFFF"/>
          </w:tcPr>
          <w:p w:rsidR="00F46091" w:rsidRPr="00FC0264" w:rsidRDefault="00284D18" w:rsidP="00FC0264">
            <w:pPr>
              <w:pStyle w:val="ae"/>
              <w:ind w:firstLine="0"/>
              <w:jc w:val="left"/>
              <w:rPr>
                <w:sz w:val="20"/>
              </w:rPr>
            </w:pPr>
            <w:r w:rsidRPr="00FC0264">
              <w:rPr>
                <w:sz w:val="20"/>
              </w:rPr>
              <w:t>-</w:t>
            </w:r>
          </w:p>
        </w:tc>
      </w:tr>
      <w:tr w:rsidR="00F46091" w:rsidRPr="00FC0264" w:rsidTr="00F05CF0">
        <w:trPr>
          <w:trHeight w:hRule="exact" w:val="279"/>
        </w:trPr>
        <w:tc>
          <w:tcPr>
            <w:tcW w:w="3600" w:type="dxa"/>
            <w:shd w:val="clear" w:color="auto" w:fill="FFFFFF"/>
          </w:tcPr>
          <w:p w:rsidR="00F46091" w:rsidRPr="00FC0264" w:rsidRDefault="00F46091" w:rsidP="00FC0264">
            <w:pPr>
              <w:pStyle w:val="ae"/>
              <w:ind w:firstLine="0"/>
              <w:jc w:val="left"/>
              <w:rPr>
                <w:sz w:val="20"/>
              </w:rPr>
            </w:pPr>
            <w:r w:rsidRPr="00FC0264">
              <w:rPr>
                <w:sz w:val="20"/>
              </w:rPr>
              <w:t>13. Кредиты всего в том числе</w:t>
            </w:r>
          </w:p>
        </w:tc>
        <w:tc>
          <w:tcPr>
            <w:tcW w:w="900" w:type="dxa"/>
            <w:shd w:val="clear" w:color="auto" w:fill="FFFFFF"/>
          </w:tcPr>
          <w:p w:rsidR="00F46091" w:rsidRPr="00FC0264" w:rsidRDefault="00F46091" w:rsidP="00FC0264">
            <w:pPr>
              <w:pStyle w:val="ae"/>
              <w:ind w:firstLine="0"/>
              <w:jc w:val="left"/>
              <w:rPr>
                <w:sz w:val="20"/>
              </w:rPr>
            </w:pPr>
            <w:r w:rsidRPr="00FC0264">
              <w:rPr>
                <w:sz w:val="20"/>
              </w:rPr>
              <w:t>-II-</w:t>
            </w:r>
          </w:p>
        </w:tc>
        <w:tc>
          <w:tcPr>
            <w:tcW w:w="895" w:type="dxa"/>
            <w:shd w:val="clear" w:color="auto" w:fill="FFFFFF"/>
          </w:tcPr>
          <w:p w:rsidR="00F46091" w:rsidRPr="00FC0264" w:rsidRDefault="00F46091" w:rsidP="00FC0264">
            <w:pPr>
              <w:pStyle w:val="ae"/>
              <w:ind w:firstLine="0"/>
              <w:jc w:val="left"/>
              <w:rPr>
                <w:sz w:val="20"/>
              </w:rPr>
            </w:pPr>
            <w:r w:rsidRPr="00FC0264">
              <w:rPr>
                <w:sz w:val="20"/>
              </w:rPr>
              <w:t>735</w:t>
            </w:r>
          </w:p>
        </w:tc>
        <w:tc>
          <w:tcPr>
            <w:tcW w:w="842" w:type="dxa"/>
            <w:shd w:val="clear" w:color="auto" w:fill="FFFFFF"/>
          </w:tcPr>
          <w:p w:rsidR="00F46091" w:rsidRPr="00FC0264" w:rsidRDefault="00F46091" w:rsidP="00FC0264">
            <w:pPr>
              <w:pStyle w:val="ae"/>
              <w:ind w:firstLine="0"/>
              <w:jc w:val="left"/>
              <w:rPr>
                <w:sz w:val="20"/>
              </w:rPr>
            </w:pPr>
            <w:r w:rsidRPr="00FC0264">
              <w:rPr>
                <w:sz w:val="20"/>
              </w:rPr>
              <w:t>1327</w:t>
            </w:r>
          </w:p>
        </w:tc>
        <w:tc>
          <w:tcPr>
            <w:tcW w:w="749" w:type="dxa"/>
            <w:shd w:val="clear" w:color="auto" w:fill="FFFFFF"/>
          </w:tcPr>
          <w:p w:rsidR="00F46091" w:rsidRPr="00FC0264" w:rsidRDefault="00F46091" w:rsidP="00FC0264">
            <w:pPr>
              <w:pStyle w:val="ae"/>
              <w:ind w:firstLine="0"/>
              <w:jc w:val="left"/>
              <w:rPr>
                <w:sz w:val="20"/>
              </w:rPr>
            </w:pPr>
            <w:r w:rsidRPr="00FC0264">
              <w:rPr>
                <w:sz w:val="20"/>
              </w:rPr>
              <w:t>2139</w:t>
            </w:r>
          </w:p>
        </w:tc>
        <w:tc>
          <w:tcPr>
            <w:tcW w:w="945" w:type="dxa"/>
            <w:shd w:val="clear" w:color="auto" w:fill="FFFFFF"/>
          </w:tcPr>
          <w:p w:rsidR="00F46091" w:rsidRPr="00FC0264" w:rsidRDefault="00284D18" w:rsidP="00FC0264">
            <w:pPr>
              <w:pStyle w:val="ae"/>
              <w:ind w:firstLine="0"/>
              <w:jc w:val="left"/>
              <w:rPr>
                <w:sz w:val="20"/>
              </w:rPr>
            </w:pPr>
            <w:r w:rsidRPr="00FC0264">
              <w:rPr>
                <w:sz w:val="20"/>
              </w:rPr>
              <w:t>161,19</w:t>
            </w:r>
          </w:p>
        </w:tc>
        <w:tc>
          <w:tcPr>
            <w:tcW w:w="880" w:type="dxa"/>
            <w:shd w:val="clear" w:color="auto" w:fill="FFFFFF"/>
          </w:tcPr>
          <w:p w:rsidR="00F46091" w:rsidRPr="00FC0264" w:rsidRDefault="00F46091" w:rsidP="00FC0264">
            <w:pPr>
              <w:pStyle w:val="ae"/>
              <w:ind w:firstLine="0"/>
              <w:jc w:val="left"/>
              <w:rPr>
                <w:sz w:val="20"/>
              </w:rPr>
            </w:pPr>
            <w:r w:rsidRPr="00FC0264">
              <w:rPr>
                <w:sz w:val="20"/>
              </w:rPr>
              <w:t>2800</w:t>
            </w:r>
          </w:p>
        </w:tc>
      </w:tr>
      <w:tr w:rsidR="00F46091" w:rsidRPr="00FC0264" w:rsidTr="00F05CF0">
        <w:trPr>
          <w:trHeight w:hRule="exact" w:val="288"/>
        </w:trPr>
        <w:tc>
          <w:tcPr>
            <w:tcW w:w="3600" w:type="dxa"/>
            <w:shd w:val="clear" w:color="auto" w:fill="FFFFFF"/>
          </w:tcPr>
          <w:p w:rsidR="00F46091" w:rsidRPr="00FC0264" w:rsidRDefault="00F46091" w:rsidP="00FC0264">
            <w:pPr>
              <w:pStyle w:val="ae"/>
              <w:ind w:firstLine="0"/>
              <w:jc w:val="left"/>
              <w:rPr>
                <w:sz w:val="20"/>
              </w:rPr>
            </w:pPr>
            <w:r w:rsidRPr="00FC0264">
              <w:rPr>
                <w:sz w:val="20"/>
              </w:rPr>
              <w:t>1.3.1. краткосрочные</w:t>
            </w:r>
          </w:p>
        </w:tc>
        <w:tc>
          <w:tcPr>
            <w:tcW w:w="900" w:type="dxa"/>
            <w:shd w:val="clear" w:color="auto" w:fill="FFFFFF"/>
          </w:tcPr>
          <w:p w:rsidR="00F46091" w:rsidRPr="00FC0264" w:rsidRDefault="00F46091" w:rsidP="00FC0264">
            <w:pPr>
              <w:pStyle w:val="ae"/>
              <w:ind w:firstLine="0"/>
              <w:jc w:val="left"/>
              <w:rPr>
                <w:sz w:val="20"/>
              </w:rPr>
            </w:pPr>
            <w:r w:rsidRPr="00FC0264">
              <w:rPr>
                <w:sz w:val="20"/>
              </w:rPr>
              <w:t>-II-</w:t>
            </w:r>
          </w:p>
        </w:tc>
        <w:tc>
          <w:tcPr>
            <w:tcW w:w="895" w:type="dxa"/>
            <w:shd w:val="clear" w:color="auto" w:fill="FFFFFF"/>
          </w:tcPr>
          <w:p w:rsidR="00F46091" w:rsidRPr="00FC0264" w:rsidRDefault="00F46091" w:rsidP="00FC0264">
            <w:pPr>
              <w:pStyle w:val="ae"/>
              <w:ind w:firstLine="0"/>
              <w:jc w:val="left"/>
              <w:rPr>
                <w:sz w:val="20"/>
              </w:rPr>
            </w:pPr>
            <w:r w:rsidRPr="00FC0264">
              <w:rPr>
                <w:sz w:val="20"/>
              </w:rPr>
              <w:t>735</w:t>
            </w:r>
          </w:p>
        </w:tc>
        <w:tc>
          <w:tcPr>
            <w:tcW w:w="842" w:type="dxa"/>
            <w:shd w:val="clear" w:color="auto" w:fill="FFFFFF"/>
          </w:tcPr>
          <w:p w:rsidR="00F46091" w:rsidRPr="00FC0264" w:rsidRDefault="00F46091" w:rsidP="00FC0264">
            <w:pPr>
              <w:pStyle w:val="ae"/>
              <w:ind w:firstLine="0"/>
              <w:jc w:val="left"/>
              <w:rPr>
                <w:sz w:val="20"/>
              </w:rPr>
            </w:pPr>
            <w:r w:rsidRPr="00FC0264">
              <w:rPr>
                <w:sz w:val="20"/>
              </w:rPr>
              <w:t>1327</w:t>
            </w:r>
          </w:p>
        </w:tc>
        <w:tc>
          <w:tcPr>
            <w:tcW w:w="749" w:type="dxa"/>
            <w:shd w:val="clear" w:color="auto" w:fill="FFFFFF"/>
          </w:tcPr>
          <w:p w:rsidR="00F46091" w:rsidRPr="00FC0264" w:rsidRDefault="00F46091" w:rsidP="00FC0264">
            <w:pPr>
              <w:pStyle w:val="ae"/>
              <w:ind w:firstLine="0"/>
              <w:jc w:val="left"/>
              <w:rPr>
                <w:sz w:val="20"/>
              </w:rPr>
            </w:pPr>
            <w:r w:rsidRPr="00FC0264">
              <w:rPr>
                <w:sz w:val="20"/>
              </w:rPr>
              <w:t>2139</w:t>
            </w:r>
          </w:p>
        </w:tc>
        <w:tc>
          <w:tcPr>
            <w:tcW w:w="945" w:type="dxa"/>
            <w:shd w:val="clear" w:color="auto" w:fill="FFFFFF"/>
          </w:tcPr>
          <w:p w:rsidR="00F46091" w:rsidRPr="00FC0264" w:rsidRDefault="00284D18" w:rsidP="00FC0264">
            <w:pPr>
              <w:pStyle w:val="ae"/>
              <w:ind w:firstLine="0"/>
              <w:jc w:val="left"/>
              <w:rPr>
                <w:sz w:val="20"/>
              </w:rPr>
            </w:pPr>
            <w:r w:rsidRPr="00FC0264">
              <w:rPr>
                <w:sz w:val="20"/>
              </w:rPr>
              <w:t>161,19</w:t>
            </w:r>
          </w:p>
        </w:tc>
        <w:tc>
          <w:tcPr>
            <w:tcW w:w="880" w:type="dxa"/>
            <w:shd w:val="clear" w:color="auto" w:fill="FFFFFF"/>
          </w:tcPr>
          <w:p w:rsidR="00F46091" w:rsidRPr="00FC0264" w:rsidRDefault="00F46091" w:rsidP="00FC0264">
            <w:pPr>
              <w:pStyle w:val="ae"/>
              <w:ind w:firstLine="0"/>
              <w:jc w:val="left"/>
              <w:rPr>
                <w:sz w:val="20"/>
              </w:rPr>
            </w:pPr>
            <w:r w:rsidRPr="00FC0264">
              <w:rPr>
                <w:sz w:val="20"/>
              </w:rPr>
              <w:t>2800</w:t>
            </w:r>
          </w:p>
        </w:tc>
      </w:tr>
      <w:tr w:rsidR="00F46091" w:rsidRPr="00FC0264" w:rsidTr="00F05CF0">
        <w:trPr>
          <w:trHeight w:hRule="exact" w:val="389"/>
        </w:trPr>
        <w:tc>
          <w:tcPr>
            <w:tcW w:w="3600" w:type="dxa"/>
            <w:shd w:val="clear" w:color="auto" w:fill="FFFFFF"/>
          </w:tcPr>
          <w:p w:rsidR="00F46091" w:rsidRPr="00FC0264" w:rsidRDefault="00F46091" w:rsidP="00FC0264">
            <w:pPr>
              <w:pStyle w:val="ae"/>
              <w:ind w:firstLine="0"/>
              <w:jc w:val="left"/>
              <w:rPr>
                <w:sz w:val="20"/>
              </w:rPr>
            </w:pPr>
            <w:r w:rsidRPr="00FC0264">
              <w:rPr>
                <w:sz w:val="20"/>
              </w:rPr>
              <w:t>1.3.2. долгосрочные</w:t>
            </w:r>
          </w:p>
        </w:tc>
        <w:tc>
          <w:tcPr>
            <w:tcW w:w="900" w:type="dxa"/>
            <w:shd w:val="clear" w:color="auto" w:fill="FFFFFF"/>
          </w:tcPr>
          <w:p w:rsidR="00F46091" w:rsidRPr="00FC0264" w:rsidRDefault="00F46091" w:rsidP="00FC0264">
            <w:pPr>
              <w:pStyle w:val="ae"/>
              <w:ind w:firstLine="0"/>
              <w:jc w:val="left"/>
              <w:rPr>
                <w:sz w:val="20"/>
              </w:rPr>
            </w:pPr>
            <w:r w:rsidRPr="00FC0264">
              <w:rPr>
                <w:sz w:val="20"/>
              </w:rPr>
              <w:t>-II-</w:t>
            </w:r>
          </w:p>
        </w:tc>
        <w:tc>
          <w:tcPr>
            <w:tcW w:w="895" w:type="dxa"/>
            <w:shd w:val="clear" w:color="auto" w:fill="FFFFFF"/>
          </w:tcPr>
          <w:p w:rsidR="00F46091" w:rsidRPr="00FC0264" w:rsidRDefault="00F46091" w:rsidP="00FC0264">
            <w:pPr>
              <w:pStyle w:val="ae"/>
              <w:ind w:firstLine="0"/>
              <w:jc w:val="left"/>
              <w:rPr>
                <w:sz w:val="20"/>
              </w:rPr>
            </w:pPr>
            <w:r w:rsidRPr="00FC0264">
              <w:rPr>
                <w:sz w:val="20"/>
              </w:rPr>
              <w:t>-</w:t>
            </w:r>
          </w:p>
        </w:tc>
        <w:tc>
          <w:tcPr>
            <w:tcW w:w="842" w:type="dxa"/>
            <w:shd w:val="clear" w:color="auto" w:fill="FFFFFF"/>
          </w:tcPr>
          <w:p w:rsidR="00F46091" w:rsidRPr="00FC0264" w:rsidRDefault="00F46091" w:rsidP="00FC0264">
            <w:pPr>
              <w:pStyle w:val="ae"/>
              <w:ind w:firstLine="0"/>
              <w:jc w:val="left"/>
              <w:rPr>
                <w:sz w:val="20"/>
              </w:rPr>
            </w:pPr>
            <w:r w:rsidRPr="00FC0264">
              <w:rPr>
                <w:sz w:val="20"/>
              </w:rPr>
              <w:t>-</w:t>
            </w:r>
          </w:p>
        </w:tc>
        <w:tc>
          <w:tcPr>
            <w:tcW w:w="749" w:type="dxa"/>
            <w:shd w:val="clear" w:color="auto" w:fill="FFFFFF"/>
          </w:tcPr>
          <w:p w:rsidR="00F46091" w:rsidRPr="00FC0264" w:rsidRDefault="00F46091" w:rsidP="00FC0264">
            <w:pPr>
              <w:pStyle w:val="ae"/>
              <w:ind w:firstLine="0"/>
              <w:jc w:val="left"/>
              <w:rPr>
                <w:sz w:val="20"/>
              </w:rPr>
            </w:pPr>
            <w:r w:rsidRPr="00FC0264">
              <w:rPr>
                <w:sz w:val="20"/>
              </w:rPr>
              <w:t>-</w:t>
            </w:r>
          </w:p>
        </w:tc>
        <w:tc>
          <w:tcPr>
            <w:tcW w:w="945" w:type="dxa"/>
            <w:shd w:val="clear" w:color="auto" w:fill="FFFFFF"/>
          </w:tcPr>
          <w:p w:rsidR="00F46091" w:rsidRPr="00FC0264" w:rsidRDefault="00284D18" w:rsidP="00FC0264">
            <w:pPr>
              <w:pStyle w:val="ae"/>
              <w:ind w:firstLine="0"/>
              <w:jc w:val="left"/>
              <w:rPr>
                <w:sz w:val="20"/>
              </w:rPr>
            </w:pPr>
            <w:r w:rsidRPr="00FC0264">
              <w:rPr>
                <w:sz w:val="20"/>
              </w:rPr>
              <w:t>-</w:t>
            </w:r>
          </w:p>
        </w:tc>
        <w:tc>
          <w:tcPr>
            <w:tcW w:w="880" w:type="dxa"/>
            <w:shd w:val="clear" w:color="auto" w:fill="FFFFFF"/>
          </w:tcPr>
          <w:p w:rsidR="00F46091" w:rsidRPr="00FC0264" w:rsidRDefault="00F46091" w:rsidP="00FC0264">
            <w:pPr>
              <w:pStyle w:val="ae"/>
              <w:ind w:firstLine="0"/>
              <w:jc w:val="left"/>
              <w:rPr>
                <w:sz w:val="20"/>
              </w:rPr>
            </w:pPr>
            <w:r w:rsidRPr="00FC0264">
              <w:rPr>
                <w:sz w:val="20"/>
              </w:rPr>
              <w:t>-</w:t>
            </w:r>
          </w:p>
        </w:tc>
      </w:tr>
      <w:tr w:rsidR="00F46091" w:rsidRPr="00FC0264" w:rsidTr="00F05CF0">
        <w:trPr>
          <w:trHeight w:hRule="exact" w:val="607"/>
        </w:trPr>
        <w:tc>
          <w:tcPr>
            <w:tcW w:w="3600" w:type="dxa"/>
            <w:shd w:val="clear" w:color="auto" w:fill="FFFFFF"/>
          </w:tcPr>
          <w:p w:rsidR="00F46091" w:rsidRPr="00FC0264" w:rsidRDefault="00F46091" w:rsidP="00FC0264">
            <w:pPr>
              <w:pStyle w:val="ae"/>
              <w:ind w:firstLine="0"/>
              <w:jc w:val="left"/>
              <w:rPr>
                <w:sz w:val="20"/>
              </w:rPr>
            </w:pPr>
            <w:r w:rsidRPr="00FC0264">
              <w:rPr>
                <w:sz w:val="20"/>
              </w:rPr>
              <w:t>1.4. Централизованные источники финансирования</w:t>
            </w:r>
          </w:p>
        </w:tc>
        <w:tc>
          <w:tcPr>
            <w:tcW w:w="900" w:type="dxa"/>
            <w:shd w:val="clear" w:color="auto" w:fill="FFFFFF"/>
          </w:tcPr>
          <w:p w:rsidR="00F46091" w:rsidRPr="00FC0264" w:rsidRDefault="00F46091" w:rsidP="00FC0264">
            <w:pPr>
              <w:pStyle w:val="ae"/>
              <w:ind w:firstLine="0"/>
              <w:jc w:val="left"/>
              <w:rPr>
                <w:sz w:val="20"/>
              </w:rPr>
            </w:pPr>
            <w:r w:rsidRPr="00FC0264">
              <w:rPr>
                <w:sz w:val="20"/>
              </w:rPr>
              <w:t>-II-</w:t>
            </w:r>
          </w:p>
        </w:tc>
        <w:tc>
          <w:tcPr>
            <w:tcW w:w="895" w:type="dxa"/>
            <w:shd w:val="clear" w:color="auto" w:fill="FFFFFF"/>
          </w:tcPr>
          <w:p w:rsidR="00F46091" w:rsidRPr="00FC0264" w:rsidRDefault="00F46091" w:rsidP="00FC0264">
            <w:pPr>
              <w:pStyle w:val="ae"/>
              <w:ind w:firstLine="0"/>
              <w:jc w:val="left"/>
              <w:rPr>
                <w:sz w:val="20"/>
              </w:rPr>
            </w:pPr>
            <w:r w:rsidRPr="00FC0264">
              <w:rPr>
                <w:sz w:val="20"/>
              </w:rPr>
              <w:t>-</w:t>
            </w:r>
          </w:p>
        </w:tc>
        <w:tc>
          <w:tcPr>
            <w:tcW w:w="842" w:type="dxa"/>
            <w:shd w:val="clear" w:color="auto" w:fill="FFFFFF"/>
          </w:tcPr>
          <w:p w:rsidR="00F46091" w:rsidRPr="00FC0264" w:rsidRDefault="00F46091" w:rsidP="00FC0264">
            <w:pPr>
              <w:pStyle w:val="ae"/>
              <w:ind w:firstLine="0"/>
              <w:jc w:val="left"/>
              <w:rPr>
                <w:sz w:val="20"/>
              </w:rPr>
            </w:pPr>
            <w:r w:rsidRPr="00FC0264">
              <w:rPr>
                <w:sz w:val="20"/>
              </w:rPr>
              <w:t>-</w:t>
            </w:r>
          </w:p>
        </w:tc>
        <w:tc>
          <w:tcPr>
            <w:tcW w:w="749" w:type="dxa"/>
            <w:shd w:val="clear" w:color="auto" w:fill="FFFFFF"/>
          </w:tcPr>
          <w:p w:rsidR="00F46091" w:rsidRPr="00FC0264" w:rsidRDefault="00F46091" w:rsidP="00FC0264">
            <w:pPr>
              <w:pStyle w:val="ae"/>
              <w:ind w:firstLine="0"/>
              <w:jc w:val="left"/>
              <w:rPr>
                <w:sz w:val="20"/>
              </w:rPr>
            </w:pPr>
            <w:r w:rsidRPr="00FC0264">
              <w:rPr>
                <w:sz w:val="20"/>
              </w:rPr>
              <w:t>-</w:t>
            </w:r>
          </w:p>
        </w:tc>
        <w:tc>
          <w:tcPr>
            <w:tcW w:w="945" w:type="dxa"/>
            <w:shd w:val="clear" w:color="auto" w:fill="FFFFFF"/>
          </w:tcPr>
          <w:p w:rsidR="00F46091" w:rsidRPr="00FC0264" w:rsidRDefault="00284D18" w:rsidP="00FC0264">
            <w:pPr>
              <w:pStyle w:val="ae"/>
              <w:ind w:firstLine="0"/>
              <w:jc w:val="left"/>
              <w:rPr>
                <w:sz w:val="20"/>
              </w:rPr>
            </w:pPr>
            <w:r w:rsidRPr="00FC0264">
              <w:rPr>
                <w:sz w:val="20"/>
              </w:rPr>
              <w:t>-</w:t>
            </w:r>
          </w:p>
        </w:tc>
        <w:tc>
          <w:tcPr>
            <w:tcW w:w="880" w:type="dxa"/>
            <w:shd w:val="clear" w:color="auto" w:fill="FFFFFF"/>
          </w:tcPr>
          <w:p w:rsidR="00F46091" w:rsidRPr="00FC0264" w:rsidRDefault="00F46091" w:rsidP="00FC0264">
            <w:pPr>
              <w:pStyle w:val="ae"/>
              <w:ind w:firstLine="0"/>
              <w:jc w:val="left"/>
              <w:rPr>
                <w:sz w:val="20"/>
              </w:rPr>
            </w:pPr>
            <w:r w:rsidRPr="00FC0264">
              <w:rPr>
                <w:sz w:val="20"/>
              </w:rPr>
              <w:t>-</w:t>
            </w:r>
          </w:p>
        </w:tc>
      </w:tr>
      <w:tr w:rsidR="00F46091" w:rsidRPr="00FC0264" w:rsidTr="00F05CF0">
        <w:trPr>
          <w:trHeight w:hRule="exact" w:val="566"/>
        </w:trPr>
        <w:tc>
          <w:tcPr>
            <w:tcW w:w="3600" w:type="dxa"/>
            <w:shd w:val="clear" w:color="auto" w:fill="FFFFFF"/>
          </w:tcPr>
          <w:p w:rsidR="00F46091" w:rsidRPr="00FC0264" w:rsidRDefault="00F46091" w:rsidP="00FC0264">
            <w:pPr>
              <w:pStyle w:val="ae"/>
              <w:ind w:firstLine="0"/>
              <w:jc w:val="left"/>
              <w:rPr>
                <w:sz w:val="20"/>
              </w:rPr>
            </w:pPr>
            <w:r w:rsidRPr="00FC0264">
              <w:rPr>
                <w:sz w:val="20"/>
              </w:rPr>
              <w:t>1.5. Увеличение кредиторской задолженности</w:t>
            </w:r>
          </w:p>
        </w:tc>
        <w:tc>
          <w:tcPr>
            <w:tcW w:w="900" w:type="dxa"/>
            <w:shd w:val="clear" w:color="auto" w:fill="FFFFFF"/>
          </w:tcPr>
          <w:p w:rsidR="00F46091" w:rsidRPr="00FC0264" w:rsidRDefault="00F46091" w:rsidP="00FC0264">
            <w:pPr>
              <w:pStyle w:val="ae"/>
              <w:ind w:firstLine="0"/>
              <w:jc w:val="left"/>
              <w:rPr>
                <w:sz w:val="20"/>
              </w:rPr>
            </w:pPr>
            <w:r w:rsidRPr="00FC0264">
              <w:rPr>
                <w:sz w:val="20"/>
              </w:rPr>
              <w:t>-II-</w:t>
            </w:r>
          </w:p>
        </w:tc>
        <w:tc>
          <w:tcPr>
            <w:tcW w:w="895" w:type="dxa"/>
            <w:shd w:val="clear" w:color="auto" w:fill="FFFFFF"/>
          </w:tcPr>
          <w:p w:rsidR="00F46091" w:rsidRPr="00FC0264" w:rsidRDefault="00F46091" w:rsidP="00FC0264">
            <w:pPr>
              <w:pStyle w:val="ae"/>
              <w:ind w:firstLine="0"/>
              <w:jc w:val="left"/>
              <w:rPr>
                <w:sz w:val="20"/>
              </w:rPr>
            </w:pPr>
            <w:r w:rsidRPr="00FC0264">
              <w:rPr>
                <w:sz w:val="20"/>
              </w:rPr>
              <w:t>1148</w:t>
            </w:r>
          </w:p>
        </w:tc>
        <w:tc>
          <w:tcPr>
            <w:tcW w:w="842" w:type="dxa"/>
            <w:shd w:val="clear" w:color="auto" w:fill="FFFFFF"/>
          </w:tcPr>
          <w:p w:rsidR="00F46091" w:rsidRPr="00FC0264" w:rsidRDefault="00F46091" w:rsidP="00FC0264">
            <w:pPr>
              <w:pStyle w:val="ae"/>
              <w:ind w:firstLine="0"/>
              <w:jc w:val="left"/>
              <w:rPr>
                <w:sz w:val="20"/>
              </w:rPr>
            </w:pPr>
            <w:r w:rsidRPr="00FC0264">
              <w:rPr>
                <w:sz w:val="20"/>
              </w:rPr>
              <w:t>110</w:t>
            </w:r>
          </w:p>
        </w:tc>
        <w:tc>
          <w:tcPr>
            <w:tcW w:w="749" w:type="dxa"/>
            <w:shd w:val="clear" w:color="auto" w:fill="FFFFFF"/>
          </w:tcPr>
          <w:p w:rsidR="00F46091" w:rsidRPr="00FC0264" w:rsidRDefault="00F46091" w:rsidP="00FC0264">
            <w:pPr>
              <w:pStyle w:val="ae"/>
              <w:ind w:firstLine="0"/>
              <w:jc w:val="left"/>
              <w:rPr>
                <w:sz w:val="20"/>
              </w:rPr>
            </w:pPr>
            <w:r w:rsidRPr="00FC0264">
              <w:rPr>
                <w:sz w:val="20"/>
              </w:rPr>
              <w:t>480</w:t>
            </w:r>
          </w:p>
        </w:tc>
        <w:tc>
          <w:tcPr>
            <w:tcW w:w="945" w:type="dxa"/>
            <w:shd w:val="clear" w:color="auto" w:fill="FFFFFF"/>
          </w:tcPr>
          <w:p w:rsidR="00F46091" w:rsidRPr="00FC0264" w:rsidRDefault="00284D18" w:rsidP="00FC0264">
            <w:pPr>
              <w:pStyle w:val="ae"/>
              <w:ind w:firstLine="0"/>
              <w:jc w:val="left"/>
              <w:rPr>
                <w:sz w:val="20"/>
              </w:rPr>
            </w:pPr>
            <w:r w:rsidRPr="00FC0264">
              <w:rPr>
                <w:sz w:val="20"/>
              </w:rPr>
              <w:t>436,36</w:t>
            </w:r>
          </w:p>
        </w:tc>
        <w:tc>
          <w:tcPr>
            <w:tcW w:w="880" w:type="dxa"/>
            <w:shd w:val="clear" w:color="auto" w:fill="FFFFFF"/>
          </w:tcPr>
          <w:p w:rsidR="00F46091" w:rsidRPr="00FC0264" w:rsidRDefault="00F46091" w:rsidP="00FC0264">
            <w:pPr>
              <w:pStyle w:val="ae"/>
              <w:ind w:firstLine="0"/>
              <w:jc w:val="left"/>
              <w:rPr>
                <w:sz w:val="20"/>
              </w:rPr>
            </w:pPr>
            <w:r w:rsidRPr="00FC0264">
              <w:rPr>
                <w:sz w:val="20"/>
              </w:rPr>
              <w:t>-</w:t>
            </w:r>
          </w:p>
        </w:tc>
      </w:tr>
      <w:tr w:rsidR="00F46091" w:rsidRPr="00FC0264" w:rsidTr="00F05CF0">
        <w:trPr>
          <w:trHeight w:hRule="exact" w:val="298"/>
        </w:trPr>
        <w:tc>
          <w:tcPr>
            <w:tcW w:w="3600" w:type="dxa"/>
            <w:shd w:val="clear" w:color="auto" w:fill="FFFFFF"/>
          </w:tcPr>
          <w:p w:rsidR="00F46091" w:rsidRPr="00FC0264" w:rsidRDefault="00F46091" w:rsidP="00FC0264">
            <w:pPr>
              <w:pStyle w:val="ae"/>
              <w:ind w:firstLine="0"/>
              <w:jc w:val="left"/>
              <w:rPr>
                <w:sz w:val="20"/>
              </w:rPr>
            </w:pPr>
            <w:r w:rsidRPr="00FC0264">
              <w:rPr>
                <w:sz w:val="20"/>
              </w:rPr>
              <w:t>1.6. Прочие доходы</w:t>
            </w:r>
          </w:p>
        </w:tc>
        <w:tc>
          <w:tcPr>
            <w:tcW w:w="900" w:type="dxa"/>
            <w:shd w:val="clear" w:color="auto" w:fill="FFFFFF"/>
          </w:tcPr>
          <w:p w:rsidR="00F46091" w:rsidRPr="00FC0264" w:rsidRDefault="00F46091" w:rsidP="00FC0264">
            <w:pPr>
              <w:pStyle w:val="ae"/>
              <w:ind w:firstLine="0"/>
              <w:jc w:val="left"/>
              <w:rPr>
                <w:sz w:val="20"/>
              </w:rPr>
            </w:pPr>
            <w:r w:rsidRPr="00FC0264">
              <w:rPr>
                <w:sz w:val="20"/>
              </w:rPr>
              <w:t>-II-</w:t>
            </w:r>
          </w:p>
        </w:tc>
        <w:tc>
          <w:tcPr>
            <w:tcW w:w="895" w:type="dxa"/>
            <w:shd w:val="clear" w:color="auto" w:fill="FFFFFF"/>
          </w:tcPr>
          <w:p w:rsidR="00F46091" w:rsidRPr="00FC0264" w:rsidRDefault="00F46091" w:rsidP="00FC0264">
            <w:pPr>
              <w:pStyle w:val="ae"/>
              <w:ind w:firstLine="0"/>
              <w:jc w:val="left"/>
              <w:rPr>
                <w:sz w:val="20"/>
              </w:rPr>
            </w:pPr>
            <w:r w:rsidRPr="00FC0264">
              <w:rPr>
                <w:sz w:val="20"/>
              </w:rPr>
              <w:t>-</w:t>
            </w:r>
          </w:p>
        </w:tc>
        <w:tc>
          <w:tcPr>
            <w:tcW w:w="842" w:type="dxa"/>
            <w:shd w:val="clear" w:color="auto" w:fill="FFFFFF"/>
          </w:tcPr>
          <w:p w:rsidR="00F46091" w:rsidRPr="00FC0264" w:rsidRDefault="00F46091" w:rsidP="00FC0264">
            <w:pPr>
              <w:pStyle w:val="ae"/>
              <w:ind w:firstLine="0"/>
              <w:jc w:val="left"/>
              <w:rPr>
                <w:sz w:val="20"/>
              </w:rPr>
            </w:pPr>
            <w:r w:rsidRPr="00FC0264">
              <w:rPr>
                <w:sz w:val="20"/>
              </w:rPr>
              <w:t>-</w:t>
            </w:r>
          </w:p>
        </w:tc>
        <w:tc>
          <w:tcPr>
            <w:tcW w:w="749" w:type="dxa"/>
            <w:shd w:val="clear" w:color="auto" w:fill="FFFFFF"/>
          </w:tcPr>
          <w:p w:rsidR="00F46091" w:rsidRPr="00FC0264" w:rsidRDefault="00F46091" w:rsidP="00FC0264">
            <w:pPr>
              <w:pStyle w:val="ae"/>
              <w:ind w:firstLine="0"/>
              <w:jc w:val="left"/>
              <w:rPr>
                <w:sz w:val="20"/>
              </w:rPr>
            </w:pPr>
            <w:r w:rsidRPr="00FC0264">
              <w:rPr>
                <w:sz w:val="20"/>
              </w:rPr>
              <w:t>-</w:t>
            </w:r>
          </w:p>
        </w:tc>
        <w:tc>
          <w:tcPr>
            <w:tcW w:w="945" w:type="dxa"/>
            <w:shd w:val="clear" w:color="auto" w:fill="FFFFFF"/>
          </w:tcPr>
          <w:p w:rsidR="00F46091" w:rsidRPr="00FC0264" w:rsidRDefault="00F46091" w:rsidP="00FC0264">
            <w:pPr>
              <w:pStyle w:val="ae"/>
              <w:ind w:firstLine="0"/>
              <w:jc w:val="left"/>
              <w:rPr>
                <w:sz w:val="20"/>
              </w:rPr>
            </w:pPr>
          </w:p>
        </w:tc>
        <w:tc>
          <w:tcPr>
            <w:tcW w:w="880" w:type="dxa"/>
            <w:shd w:val="clear" w:color="auto" w:fill="FFFFFF"/>
          </w:tcPr>
          <w:p w:rsidR="00F46091" w:rsidRPr="00FC0264" w:rsidRDefault="00F46091" w:rsidP="00FC0264">
            <w:pPr>
              <w:pStyle w:val="ae"/>
              <w:ind w:firstLine="0"/>
              <w:jc w:val="left"/>
              <w:rPr>
                <w:sz w:val="20"/>
              </w:rPr>
            </w:pPr>
            <w:r w:rsidRPr="00FC0264">
              <w:rPr>
                <w:sz w:val="20"/>
              </w:rPr>
              <w:t>-</w:t>
            </w:r>
          </w:p>
        </w:tc>
      </w:tr>
      <w:tr w:rsidR="00F46091" w:rsidRPr="00FC0264" w:rsidTr="00F05CF0">
        <w:trPr>
          <w:trHeight w:hRule="exact" w:val="363"/>
        </w:trPr>
        <w:tc>
          <w:tcPr>
            <w:tcW w:w="3600" w:type="dxa"/>
            <w:shd w:val="clear" w:color="auto" w:fill="FFFFFF"/>
          </w:tcPr>
          <w:p w:rsidR="00F46091" w:rsidRPr="00FC0264" w:rsidRDefault="00F46091" w:rsidP="00F05CF0">
            <w:pPr>
              <w:pStyle w:val="ae"/>
              <w:ind w:firstLine="0"/>
              <w:jc w:val="left"/>
              <w:rPr>
                <w:sz w:val="20"/>
              </w:rPr>
            </w:pPr>
            <w:r w:rsidRPr="00FC0264">
              <w:rPr>
                <w:sz w:val="20"/>
              </w:rPr>
              <w:t>1.7. Полный приток денежных</w:t>
            </w:r>
            <w:r w:rsidR="00F05CF0">
              <w:rPr>
                <w:sz w:val="20"/>
              </w:rPr>
              <w:t xml:space="preserve"> </w:t>
            </w:r>
            <w:r w:rsidRPr="00FC0264">
              <w:rPr>
                <w:sz w:val="20"/>
              </w:rPr>
              <w:t>средств</w:t>
            </w:r>
          </w:p>
        </w:tc>
        <w:tc>
          <w:tcPr>
            <w:tcW w:w="900" w:type="dxa"/>
            <w:shd w:val="clear" w:color="auto" w:fill="FFFFFF"/>
          </w:tcPr>
          <w:p w:rsidR="00F46091" w:rsidRPr="00FC0264" w:rsidRDefault="00F46091" w:rsidP="00FC0264">
            <w:pPr>
              <w:pStyle w:val="ae"/>
              <w:ind w:firstLine="0"/>
              <w:jc w:val="left"/>
              <w:rPr>
                <w:sz w:val="20"/>
              </w:rPr>
            </w:pPr>
            <w:r w:rsidRPr="00FC0264">
              <w:rPr>
                <w:sz w:val="20"/>
              </w:rPr>
              <w:t>-II-</w:t>
            </w:r>
          </w:p>
        </w:tc>
        <w:tc>
          <w:tcPr>
            <w:tcW w:w="895" w:type="dxa"/>
            <w:shd w:val="clear" w:color="auto" w:fill="FFFFFF"/>
          </w:tcPr>
          <w:p w:rsidR="00F46091" w:rsidRPr="00FC0264" w:rsidRDefault="00F46091" w:rsidP="00FC0264">
            <w:pPr>
              <w:pStyle w:val="ae"/>
              <w:ind w:firstLine="0"/>
              <w:jc w:val="left"/>
              <w:rPr>
                <w:sz w:val="20"/>
              </w:rPr>
            </w:pPr>
            <w:r w:rsidRPr="00FC0264">
              <w:rPr>
                <w:sz w:val="20"/>
              </w:rPr>
              <w:t>7489</w:t>
            </w:r>
          </w:p>
        </w:tc>
        <w:tc>
          <w:tcPr>
            <w:tcW w:w="842" w:type="dxa"/>
            <w:shd w:val="clear" w:color="auto" w:fill="FFFFFF"/>
          </w:tcPr>
          <w:p w:rsidR="00F46091" w:rsidRPr="00FC0264" w:rsidRDefault="00F46091" w:rsidP="00FC0264">
            <w:pPr>
              <w:pStyle w:val="ae"/>
              <w:ind w:firstLine="0"/>
              <w:jc w:val="left"/>
              <w:rPr>
                <w:sz w:val="20"/>
              </w:rPr>
            </w:pPr>
            <w:r w:rsidRPr="00FC0264">
              <w:rPr>
                <w:sz w:val="20"/>
              </w:rPr>
              <w:t>11549</w:t>
            </w:r>
          </w:p>
        </w:tc>
        <w:tc>
          <w:tcPr>
            <w:tcW w:w="749" w:type="dxa"/>
            <w:shd w:val="clear" w:color="auto" w:fill="FFFFFF"/>
          </w:tcPr>
          <w:p w:rsidR="00F46091" w:rsidRPr="00FC0264" w:rsidRDefault="00F46091" w:rsidP="00FC0264">
            <w:pPr>
              <w:pStyle w:val="ae"/>
              <w:ind w:firstLine="0"/>
              <w:jc w:val="left"/>
              <w:rPr>
                <w:sz w:val="20"/>
              </w:rPr>
            </w:pPr>
            <w:r w:rsidRPr="00FC0264">
              <w:rPr>
                <w:sz w:val="20"/>
              </w:rPr>
              <w:t>11954</w:t>
            </w:r>
          </w:p>
        </w:tc>
        <w:tc>
          <w:tcPr>
            <w:tcW w:w="945" w:type="dxa"/>
            <w:shd w:val="clear" w:color="auto" w:fill="FFFFFF"/>
          </w:tcPr>
          <w:p w:rsidR="00F46091" w:rsidRPr="00FC0264" w:rsidRDefault="00284D18" w:rsidP="00FC0264">
            <w:pPr>
              <w:pStyle w:val="ae"/>
              <w:ind w:firstLine="0"/>
              <w:jc w:val="left"/>
              <w:rPr>
                <w:sz w:val="20"/>
              </w:rPr>
            </w:pPr>
            <w:r w:rsidRPr="00FC0264">
              <w:rPr>
                <w:sz w:val="20"/>
              </w:rPr>
              <w:t>103,51</w:t>
            </w:r>
          </w:p>
        </w:tc>
        <w:tc>
          <w:tcPr>
            <w:tcW w:w="880" w:type="dxa"/>
            <w:shd w:val="clear" w:color="auto" w:fill="FFFFFF"/>
          </w:tcPr>
          <w:p w:rsidR="00F46091" w:rsidRPr="00FC0264" w:rsidRDefault="00F46091" w:rsidP="00FC0264">
            <w:pPr>
              <w:pStyle w:val="ae"/>
              <w:ind w:firstLine="0"/>
              <w:jc w:val="left"/>
              <w:rPr>
                <w:sz w:val="20"/>
              </w:rPr>
            </w:pPr>
            <w:r w:rsidRPr="00FC0264">
              <w:rPr>
                <w:sz w:val="20"/>
              </w:rPr>
              <w:t>14990</w:t>
            </w:r>
          </w:p>
        </w:tc>
      </w:tr>
      <w:tr w:rsidR="00F46091" w:rsidRPr="00FC0264" w:rsidTr="00F05CF0">
        <w:trPr>
          <w:trHeight w:hRule="exact" w:val="298"/>
        </w:trPr>
        <w:tc>
          <w:tcPr>
            <w:tcW w:w="3600" w:type="dxa"/>
            <w:shd w:val="clear" w:color="auto" w:fill="FFFFFF"/>
          </w:tcPr>
          <w:p w:rsidR="00F46091" w:rsidRPr="00FC0264" w:rsidRDefault="00F46091" w:rsidP="00FC0264">
            <w:pPr>
              <w:pStyle w:val="ae"/>
              <w:ind w:firstLine="0"/>
              <w:jc w:val="left"/>
              <w:rPr>
                <w:sz w:val="20"/>
              </w:rPr>
            </w:pPr>
            <w:r w:rsidRPr="00FC0264">
              <w:rPr>
                <w:sz w:val="20"/>
              </w:rPr>
              <w:t>2. Отток средств</w:t>
            </w:r>
          </w:p>
        </w:tc>
        <w:tc>
          <w:tcPr>
            <w:tcW w:w="900" w:type="dxa"/>
            <w:shd w:val="clear" w:color="auto" w:fill="FFFFFF"/>
          </w:tcPr>
          <w:p w:rsidR="00F46091" w:rsidRPr="00FC0264" w:rsidRDefault="00F46091" w:rsidP="00FC0264">
            <w:pPr>
              <w:pStyle w:val="ae"/>
              <w:ind w:firstLine="0"/>
              <w:jc w:val="left"/>
              <w:rPr>
                <w:sz w:val="20"/>
              </w:rPr>
            </w:pPr>
            <w:r w:rsidRPr="00FC0264">
              <w:rPr>
                <w:sz w:val="20"/>
              </w:rPr>
              <w:t>-II-</w:t>
            </w:r>
          </w:p>
        </w:tc>
        <w:tc>
          <w:tcPr>
            <w:tcW w:w="895" w:type="dxa"/>
            <w:shd w:val="clear" w:color="auto" w:fill="FFFFFF"/>
          </w:tcPr>
          <w:p w:rsidR="00F46091" w:rsidRPr="00FC0264" w:rsidRDefault="00F46091" w:rsidP="00FC0264">
            <w:pPr>
              <w:pStyle w:val="ae"/>
              <w:ind w:firstLine="0"/>
              <w:jc w:val="left"/>
              <w:rPr>
                <w:sz w:val="20"/>
              </w:rPr>
            </w:pPr>
          </w:p>
        </w:tc>
        <w:tc>
          <w:tcPr>
            <w:tcW w:w="842" w:type="dxa"/>
            <w:shd w:val="clear" w:color="auto" w:fill="FFFFFF"/>
          </w:tcPr>
          <w:p w:rsidR="00F46091" w:rsidRPr="00FC0264" w:rsidRDefault="00F46091" w:rsidP="00FC0264">
            <w:pPr>
              <w:pStyle w:val="ae"/>
              <w:ind w:firstLine="0"/>
              <w:jc w:val="left"/>
              <w:rPr>
                <w:sz w:val="20"/>
              </w:rPr>
            </w:pPr>
          </w:p>
        </w:tc>
        <w:tc>
          <w:tcPr>
            <w:tcW w:w="749" w:type="dxa"/>
            <w:shd w:val="clear" w:color="auto" w:fill="FFFFFF"/>
          </w:tcPr>
          <w:p w:rsidR="00F46091" w:rsidRPr="00FC0264" w:rsidRDefault="00F46091" w:rsidP="00FC0264">
            <w:pPr>
              <w:pStyle w:val="ae"/>
              <w:ind w:firstLine="0"/>
              <w:jc w:val="left"/>
              <w:rPr>
                <w:sz w:val="20"/>
              </w:rPr>
            </w:pPr>
          </w:p>
        </w:tc>
        <w:tc>
          <w:tcPr>
            <w:tcW w:w="945" w:type="dxa"/>
            <w:shd w:val="clear" w:color="auto" w:fill="FFFFFF"/>
          </w:tcPr>
          <w:p w:rsidR="00F46091" w:rsidRPr="00FC0264" w:rsidRDefault="00F46091" w:rsidP="00FC0264">
            <w:pPr>
              <w:pStyle w:val="ae"/>
              <w:ind w:firstLine="0"/>
              <w:jc w:val="left"/>
              <w:rPr>
                <w:sz w:val="20"/>
              </w:rPr>
            </w:pPr>
          </w:p>
        </w:tc>
        <w:tc>
          <w:tcPr>
            <w:tcW w:w="880" w:type="dxa"/>
            <w:shd w:val="clear" w:color="auto" w:fill="FFFFFF"/>
          </w:tcPr>
          <w:p w:rsidR="00F46091" w:rsidRPr="00FC0264" w:rsidRDefault="00F46091" w:rsidP="00FC0264">
            <w:pPr>
              <w:pStyle w:val="ae"/>
              <w:ind w:firstLine="0"/>
              <w:jc w:val="left"/>
              <w:rPr>
                <w:sz w:val="20"/>
              </w:rPr>
            </w:pPr>
          </w:p>
        </w:tc>
      </w:tr>
      <w:tr w:rsidR="00F46091" w:rsidRPr="00FC0264" w:rsidTr="00F05CF0">
        <w:trPr>
          <w:trHeight w:hRule="exact" w:val="576"/>
        </w:trPr>
        <w:tc>
          <w:tcPr>
            <w:tcW w:w="3600" w:type="dxa"/>
            <w:shd w:val="clear" w:color="auto" w:fill="FFFFFF"/>
          </w:tcPr>
          <w:p w:rsidR="00F46091" w:rsidRPr="00FC0264" w:rsidRDefault="00F46091" w:rsidP="00FC0264">
            <w:pPr>
              <w:pStyle w:val="ae"/>
              <w:ind w:firstLine="0"/>
              <w:jc w:val="left"/>
              <w:rPr>
                <w:sz w:val="20"/>
              </w:rPr>
            </w:pPr>
            <w:r w:rsidRPr="00FC0264">
              <w:rPr>
                <w:sz w:val="20"/>
              </w:rPr>
              <w:t>2.1. Затраты на приобретение основных фондов</w:t>
            </w:r>
          </w:p>
        </w:tc>
        <w:tc>
          <w:tcPr>
            <w:tcW w:w="900" w:type="dxa"/>
            <w:shd w:val="clear" w:color="auto" w:fill="FFFFFF"/>
          </w:tcPr>
          <w:p w:rsidR="00F46091" w:rsidRPr="00FC0264" w:rsidRDefault="00F46091" w:rsidP="00FC0264">
            <w:pPr>
              <w:pStyle w:val="ae"/>
              <w:ind w:firstLine="0"/>
              <w:jc w:val="left"/>
              <w:rPr>
                <w:sz w:val="20"/>
              </w:rPr>
            </w:pPr>
            <w:r w:rsidRPr="00FC0264">
              <w:rPr>
                <w:sz w:val="20"/>
              </w:rPr>
              <w:t>-II-</w:t>
            </w:r>
          </w:p>
        </w:tc>
        <w:tc>
          <w:tcPr>
            <w:tcW w:w="895" w:type="dxa"/>
            <w:shd w:val="clear" w:color="auto" w:fill="FFFFFF"/>
          </w:tcPr>
          <w:p w:rsidR="00F46091" w:rsidRPr="00FC0264" w:rsidRDefault="00F46091" w:rsidP="00FC0264">
            <w:pPr>
              <w:pStyle w:val="ae"/>
              <w:ind w:firstLine="0"/>
              <w:jc w:val="left"/>
              <w:rPr>
                <w:sz w:val="20"/>
              </w:rPr>
            </w:pPr>
            <w:r w:rsidRPr="00FC0264">
              <w:rPr>
                <w:sz w:val="20"/>
              </w:rPr>
              <w:t>-</w:t>
            </w:r>
          </w:p>
        </w:tc>
        <w:tc>
          <w:tcPr>
            <w:tcW w:w="842" w:type="dxa"/>
            <w:shd w:val="clear" w:color="auto" w:fill="FFFFFF"/>
          </w:tcPr>
          <w:p w:rsidR="00F46091" w:rsidRPr="00FC0264" w:rsidRDefault="006536F2" w:rsidP="00FC0264">
            <w:pPr>
              <w:pStyle w:val="ae"/>
              <w:ind w:firstLine="0"/>
              <w:jc w:val="left"/>
              <w:rPr>
                <w:sz w:val="20"/>
              </w:rPr>
            </w:pPr>
            <w:r w:rsidRPr="00FC0264">
              <w:rPr>
                <w:sz w:val="20"/>
              </w:rPr>
              <w:t>352</w:t>
            </w:r>
          </w:p>
        </w:tc>
        <w:tc>
          <w:tcPr>
            <w:tcW w:w="749" w:type="dxa"/>
            <w:shd w:val="clear" w:color="auto" w:fill="FFFFFF"/>
          </w:tcPr>
          <w:p w:rsidR="00F46091" w:rsidRPr="00FC0264" w:rsidRDefault="00F46091" w:rsidP="00FC0264">
            <w:pPr>
              <w:pStyle w:val="ae"/>
              <w:ind w:firstLine="0"/>
              <w:jc w:val="left"/>
              <w:rPr>
                <w:sz w:val="20"/>
              </w:rPr>
            </w:pPr>
            <w:r w:rsidRPr="00FC0264">
              <w:rPr>
                <w:sz w:val="20"/>
              </w:rPr>
              <w:t>253</w:t>
            </w:r>
          </w:p>
        </w:tc>
        <w:tc>
          <w:tcPr>
            <w:tcW w:w="945" w:type="dxa"/>
            <w:shd w:val="clear" w:color="auto" w:fill="FFFFFF"/>
          </w:tcPr>
          <w:p w:rsidR="00F46091" w:rsidRPr="00FC0264" w:rsidRDefault="006A1B58" w:rsidP="00FC0264">
            <w:pPr>
              <w:pStyle w:val="ae"/>
              <w:ind w:firstLine="0"/>
              <w:jc w:val="left"/>
              <w:rPr>
                <w:sz w:val="20"/>
              </w:rPr>
            </w:pPr>
            <w:r w:rsidRPr="00FC0264">
              <w:rPr>
                <w:sz w:val="20"/>
              </w:rPr>
              <w:t>71,88</w:t>
            </w:r>
          </w:p>
        </w:tc>
        <w:tc>
          <w:tcPr>
            <w:tcW w:w="880" w:type="dxa"/>
            <w:shd w:val="clear" w:color="auto" w:fill="FFFFFF"/>
          </w:tcPr>
          <w:p w:rsidR="00F46091" w:rsidRPr="00FC0264" w:rsidRDefault="00F46091" w:rsidP="00FC0264">
            <w:pPr>
              <w:pStyle w:val="ae"/>
              <w:ind w:firstLine="0"/>
              <w:jc w:val="left"/>
              <w:rPr>
                <w:sz w:val="20"/>
              </w:rPr>
            </w:pPr>
            <w:r w:rsidRPr="00FC0264">
              <w:rPr>
                <w:sz w:val="20"/>
              </w:rPr>
              <w:t>500</w:t>
            </w:r>
          </w:p>
        </w:tc>
      </w:tr>
      <w:tr w:rsidR="00F46091" w:rsidRPr="00FC0264" w:rsidTr="00F05CF0">
        <w:trPr>
          <w:trHeight w:hRule="exact" w:val="298"/>
        </w:trPr>
        <w:tc>
          <w:tcPr>
            <w:tcW w:w="3600" w:type="dxa"/>
            <w:shd w:val="clear" w:color="auto" w:fill="FFFFFF"/>
          </w:tcPr>
          <w:p w:rsidR="00F46091" w:rsidRPr="00FC0264" w:rsidRDefault="00F46091" w:rsidP="00FC0264">
            <w:pPr>
              <w:pStyle w:val="ae"/>
              <w:ind w:firstLine="0"/>
              <w:jc w:val="left"/>
              <w:rPr>
                <w:sz w:val="20"/>
              </w:rPr>
            </w:pPr>
            <w:r w:rsidRPr="00FC0264">
              <w:rPr>
                <w:sz w:val="20"/>
              </w:rPr>
              <w:t>2,2. Прирост текущих активов</w:t>
            </w:r>
          </w:p>
        </w:tc>
        <w:tc>
          <w:tcPr>
            <w:tcW w:w="900" w:type="dxa"/>
            <w:shd w:val="clear" w:color="auto" w:fill="FFFFFF"/>
          </w:tcPr>
          <w:p w:rsidR="00F46091" w:rsidRPr="00FC0264" w:rsidRDefault="00F46091" w:rsidP="00FC0264">
            <w:pPr>
              <w:pStyle w:val="ae"/>
              <w:ind w:firstLine="0"/>
              <w:jc w:val="left"/>
              <w:rPr>
                <w:sz w:val="20"/>
              </w:rPr>
            </w:pPr>
            <w:r w:rsidRPr="00FC0264">
              <w:rPr>
                <w:sz w:val="20"/>
              </w:rPr>
              <w:t>-II-</w:t>
            </w:r>
          </w:p>
        </w:tc>
        <w:tc>
          <w:tcPr>
            <w:tcW w:w="895" w:type="dxa"/>
            <w:shd w:val="clear" w:color="auto" w:fill="FFFFFF"/>
          </w:tcPr>
          <w:p w:rsidR="00F46091" w:rsidRPr="00FC0264" w:rsidRDefault="00F46091" w:rsidP="00FC0264">
            <w:pPr>
              <w:pStyle w:val="ae"/>
              <w:ind w:firstLine="0"/>
              <w:jc w:val="left"/>
              <w:rPr>
                <w:sz w:val="20"/>
              </w:rPr>
            </w:pPr>
          </w:p>
        </w:tc>
        <w:tc>
          <w:tcPr>
            <w:tcW w:w="842" w:type="dxa"/>
            <w:shd w:val="clear" w:color="auto" w:fill="FFFFFF"/>
          </w:tcPr>
          <w:p w:rsidR="00F46091" w:rsidRPr="00FC0264" w:rsidRDefault="00F46091" w:rsidP="00FC0264">
            <w:pPr>
              <w:pStyle w:val="ae"/>
              <w:ind w:firstLine="0"/>
              <w:jc w:val="left"/>
              <w:rPr>
                <w:sz w:val="20"/>
              </w:rPr>
            </w:pPr>
          </w:p>
        </w:tc>
        <w:tc>
          <w:tcPr>
            <w:tcW w:w="749" w:type="dxa"/>
            <w:shd w:val="clear" w:color="auto" w:fill="FFFFFF"/>
          </w:tcPr>
          <w:p w:rsidR="00F46091" w:rsidRPr="00FC0264" w:rsidRDefault="00F46091" w:rsidP="00FC0264">
            <w:pPr>
              <w:pStyle w:val="ae"/>
              <w:ind w:firstLine="0"/>
              <w:jc w:val="left"/>
              <w:rPr>
                <w:sz w:val="20"/>
              </w:rPr>
            </w:pPr>
          </w:p>
        </w:tc>
        <w:tc>
          <w:tcPr>
            <w:tcW w:w="945" w:type="dxa"/>
            <w:shd w:val="clear" w:color="auto" w:fill="FFFFFF"/>
          </w:tcPr>
          <w:p w:rsidR="00F46091" w:rsidRPr="00FC0264" w:rsidRDefault="00F46091" w:rsidP="00FC0264">
            <w:pPr>
              <w:pStyle w:val="ae"/>
              <w:ind w:firstLine="0"/>
              <w:jc w:val="left"/>
              <w:rPr>
                <w:sz w:val="20"/>
              </w:rPr>
            </w:pPr>
          </w:p>
        </w:tc>
        <w:tc>
          <w:tcPr>
            <w:tcW w:w="880" w:type="dxa"/>
            <w:shd w:val="clear" w:color="auto" w:fill="FFFFFF"/>
          </w:tcPr>
          <w:p w:rsidR="00F46091" w:rsidRPr="00FC0264" w:rsidRDefault="00F46091" w:rsidP="00FC0264">
            <w:pPr>
              <w:pStyle w:val="ae"/>
              <w:ind w:firstLine="0"/>
              <w:jc w:val="left"/>
              <w:rPr>
                <w:sz w:val="20"/>
              </w:rPr>
            </w:pPr>
          </w:p>
        </w:tc>
      </w:tr>
      <w:tr w:rsidR="00F46091" w:rsidRPr="00FC0264" w:rsidTr="00F05CF0">
        <w:trPr>
          <w:trHeight w:hRule="exact" w:val="290"/>
        </w:trPr>
        <w:tc>
          <w:tcPr>
            <w:tcW w:w="3600" w:type="dxa"/>
            <w:shd w:val="clear" w:color="auto" w:fill="FFFFFF"/>
          </w:tcPr>
          <w:p w:rsidR="00F46091" w:rsidRPr="00FC0264" w:rsidRDefault="00F46091" w:rsidP="00FC0264">
            <w:pPr>
              <w:pStyle w:val="ae"/>
              <w:ind w:firstLine="0"/>
              <w:jc w:val="left"/>
              <w:rPr>
                <w:sz w:val="20"/>
              </w:rPr>
            </w:pPr>
            <w:r w:rsidRPr="00FC0264">
              <w:rPr>
                <w:sz w:val="20"/>
              </w:rPr>
              <w:t>2.3. Затраты на производство и сбыт</w:t>
            </w:r>
          </w:p>
        </w:tc>
        <w:tc>
          <w:tcPr>
            <w:tcW w:w="900" w:type="dxa"/>
            <w:shd w:val="clear" w:color="auto" w:fill="FFFFFF"/>
          </w:tcPr>
          <w:p w:rsidR="00F46091" w:rsidRPr="00FC0264" w:rsidRDefault="00F46091" w:rsidP="00FC0264">
            <w:pPr>
              <w:pStyle w:val="ae"/>
              <w:ind w:firstLine="0"/>
              <w:jc w:val="left"/>
              <w:rPr>
                <w:sz w:val="20"/>
              </w:rPr>
            </w:pPr>
            <w:r w:rsidRPr="00FC0264">
              <w:rPr>
                <w:sz w:val="20"/>
              </w:rPr>
              <w:t>-II-</w:t>
            </w:r>
          </w:p>
        </w:tc>
        <w:tc>
          <w:tcPr>
            <w:tcW w:w="895" w:type="dxa"/>
            <w:shd w:val="clear" w:color="auto" w:fill="FFFFFF"/>
          </w:tcPr>
          <w:p w:rsidR="00F46091" w:rsidRPr="00FC0264" w:rsidRDefault="00F46091" w:rsidP="00FC0264">
            <w:pPr>
              <w:pStyle w:val="ae"/>
              <w:ind w:firstLine="0"/>
              <w:jc w:val="left"/>
              <w:rPr>
                <w:sz w:val="20"/>
              </w:rPr>
            </w:pPr>
            <w:r w:rsidRPr="00FC0264">
              <w:rPr>
                <w:sz w:val="20"/>
              </w:rPr>
              <w:t>4899</w:t>
            </w:r>
          </w:p>
        </w:tc>
        <w:tc>
          <w:tcPr>
            <w:tcW w:w="842" w:type="dxa"/>
            <w:shd w:val="clear" w:color="auto" w:fill="FFFFFF"/>
          </w:tcPr>
          <w:p w:rsidR="00F46091" w:rsidRPr="00FC0264" w:rsidRDefault="006536F2" w:rsidP="00FC0264">
            <w:pPr>
              <w:pStyle w:val="ae"/>
              <w:ind w:firstLine="0"/>
              <w:jc w:val="left"/>
              <w:rPr>
                <w:sz w:val="20"/>
              </w:rPr>
            </w:pPr>
            <w:r w:rsidRPr="00FC0264">
              <w:rPr>
                <w:sz w:val="20"/>
              </w:rPr>
              <w:t>6</w:t>
            </w:r>
            <w:r w:rsidR="00CA7273" w:rsidRPr="00FC0264">
              <w:rPr>
                <w:sz w:val="20"/>
              </w:rPr>
              <w:t>72</w:t>
            </w:r>
            <w:r w:rsidRPr="00FC0264">
              <w:rPr>
                <w:sz w:val="20"/>
              </w:rPr>
              <w:t>0</w:t>
            </w:r>
          </w:p>
        </w:tc>
        <w:tc>
          <w:tcPr>
            <w:tcW w:w="749" w:type="dxa"/>
            <w:shd w:val="clear" w:color="auto" w:fill="FFFFFF"/>
          </w:tcPr>
          <w:p w:rsidR="00F46091" w:rsidRPr="00FC0264" w:rsidRDefault="00F46091" w:rsidP="00FC0264">
            <w:pPr>
              <w:pStyle w:val="ae"/>
              <w:ind w:firstLine="0"/>
              <w:jc w:val="left"/>
              <w:rPr>
                <w:sz w:val="20"/>
              </w:rPr>
            </w:pPr>
            <w:r w:rsidRPr="00FC0264">
              <w:rPr>
                <w:sz w:val="20"/>
              </w:rPr>
              <w:t>6420</w:t>
            </w:r>
          </w:p>
        </w:tc>
        <w:tc>
          <w:tcPr>
            <w:tcW w:w="945" w:type="dxa"/>
            <w:shd w:val="clear" w:color="auto" w:fill="FFFFFF"/>
          </w:tcPr>
          <w:p w:rsidR="00F46091" w:rsidRPr="00FC0264" w:rsidRDefault="006A1B58" w:rsidP="00FC0264">
            <w:pPr>
              <w:pStyle w:val="ae"/>
              <w:ind w:firstLine="0"/>
              <w:jc w:val="left"/>
              <w:rPr>
                <w:sz w:val="20"/>
              </w:rPr>
            </w:pPr>
            <w:r w:rsidRPr="00FC0264">
              <w:rPr>
                <w:sz w:val="20"/>
              </w:rPr>
              <w:t>95,54</w:t>
            </w:r>
          </w:p>
        </w:tc>
        <w:tc>
          <w:tcPr>
            <w:tcW w:w="880" w:type="dxa"/>
            <w:shd w:val="clear" w:color="auto" w:fill="FFFFFF"/>
          </w:tcPr>
          <w:p w:rsidR="00F46091" w:rsidRPr="00FC0264" w:rsidRDefault="00F46091" w:rsidP="00FC0264">
            <w:pPr>
              <w:pStyle w:val="ae"/>
              <w:ind w:firstLine="0"/>
              <w:jc w:val="left"/>
              <w:rPr>
                <w:sz w:val="20"/>
              </w:rPr>
            </w:pPr>
            <w:r w:rsidRPr="00FC0264">
              <w:rPr>
                <w:sz w:val="20"/>
              </w:rPr>
              <w:t>8438</w:t>
            </w:r>
          </w:p>
        </w:tc>
      </w:tr>
      <w:tr w:rsidR="00F46091" w:rsidRPr="00FC0264" w:rsidTr="00F05CF0">
        <w:trPr>
          <w:trHeight w:hRule="exact" w:val="576"/>
        </w:trPr>
        <w:tc>
          <w:tcPr>
            <w:tcW w:w="3600" w:type="dxa"/>
            <w:shd w:val="clear" w:color="auto" w:fill="FFFFFF"/>
          </w:tcPr>
          <w:p w:rsidR="00F46091" w:rsidRPr="00FC0264" w:rsidRDefault="00F46091" w:rsidP="00FC0264">
            <w:pPr>
              <w:pStyle w:val="ae"/>
              <w:ind w:firstLine="0"/>
              <w:jc w:val="left"/>
              <w:rPr>
                <w:sz w:val="20"/>
              </w:rPr>
            </w:pPr>
            <w:r w:rsidRPr="00FC0264">
              <w:rPr>
                <w:sz w:val="20"/>
              </w:rPr>
              <w:t>2.4. Налоги и неналоговые платежи из выручки</w:t>
            </w:r>
          </w:p>
        </w:tc>
        <w:tc>
          <w:tcPr>
            <w:tcW w:w="900" w:type="dxa"/>
            <w:shd w:val="clear" w:color="auto" w:fill="FFFFFF"/>
          </w:tcPr>
          <w:p w:rsidR="00F46091" w:rsidRPr="00FC0264" w:rsidRDefault="00F46091" w:rsidP="00FC0264">
            <w:pPr>
              <w:pStyle w:val="ae"/>
              <w:ind w:firstLine="0"/>
              <w:jc w:val="left"/>
              <w:rPr>
                <w:sz w:val="20"/>
              </w:rPr>
            </w:pPr>
            <w:r w:rsidRPr="00FC0264">
              <w:rPr>
                <w:sz w:val="20"/>
              </w:rPr>
              <w:t>-II-</w:t>
            </w:r>
          </w:p>
        </w:tc>
        <w:tc>
          <w:tcPr>
            <w:tcW w:w="895" w:type="dxa"/>
            <w:shd w:val="clear" w:color="auto" w:fill="FFFFFF"/>
          </w:tcPr>
          <w:p w:rsidR="00F46091" w:rsidRPr="00FC0264" w:rsidRDefault="00F46091" w:rsidP="00FC0264">
            <w:pPr>
              <w:pStyle w:val="ae"/>
              <w:ind w:firstLine="0"/>
              <w:jc w:val="left"/>
              <w:rPr>
                <w:sz w:val="20"/>
              </w:rPr>
            </w:pPr>
            <w:r w:rsidRPr="00FC0264">
              <w:rPr>
                <w:sz w:val="20"/>
              </w:rPr>
              <w:t>1359</w:t>
            </w:r>
          </w:p>
        </w:tc>
        <w:tc>
          <w:tcPr>
            <w:tcW w:w="842" w:type="dxa"/>
            <w:shd w:val="clear" w:color="auto" w:fill="FFFFFF"/>
          </w:tcPr>
          <w:p w:rsidR="00F46091" w:rsidRPr="00FC0264" w:rsidRDefault="006536F2" w:rsidP="00FC0264">
            <w:pPr>
              <w:pStyle w:val="ae"/>
              <w:ind w:firstLine="0"/>
              <w:jc w:val="left"/>
              <w:rPr>
                <w:sz w:val="20"/>
              </w:rPr>
            </w:pPr>
            <w:r w:rsidRPr="00FC0264">
              <w:rPr>
                <w:sz w:val="20"/>
              </w:rPr>
              <w:t>1810</w:t>
            </w:r>
          </w:p>
        </w:tc>
        <w:tc>
          <w:tcPr>
            <w:tcW w:w="749" w:type="dxa"/>
            <w:shd w:val="clear" w:color="auto" w:fill="FFFFFF"/>
          </w:tcPr>
          <w:p w:rsidR="00F46091" w:rsidRPr="00FC0264" w:rsidRDefault="00F46091" w:rsidP="00FC0264">
            <w:pPr>
              <w:pStyle w:val="ae"/>
              <w:ind w:firstLine="0"/>
              <w:jc w:val="left"/>
              <w:rPr>
                <w:sz w:val="20"/>
              </w:rPr>
            </w:pPr>
            <w:r w:rsidRPr="00FC0264">
              <w:rPr>
                <w:sz w:val="20"/>
              </w:rPr>
              <w:t>1831</w:t>
            </w:r>
          </w:p>
        </w:tc>
        <w:tc>
          <w:tcPr>
            <w:tcW w:w="945" w:type="dxa"/>
            <w:shd w:val="clear" w:color="auto" w:fill="FFFFFF"/>
          </w:tcPr>
          <w:p w:rsidR="00F46091" w:rsidRPr="00FC0264" w:rsidRDefault="006A1B58" w:rsidP="00FC0264">
            <w:pPr>
              <w:pStyle w:val="ae"/>
              <w:ind w:firstLine="0"/>
              <w:jc w:val="left"/>
              <w:rPr>
                <w:sz w:val="20"/>
              </w:rPr>
            </w:pPr>
            <w:r w:rsidRPr="00FC0264">
              <w:rPr>
                <w:sz w:val="20"/>
              </w:rPr>
              <w:t>101,16</w:t>
            </w:r>
          </w:p>
        </w:tc>
        <w:tc>
          <w:tcPr>
            <w:tcW w:w="880" w:type="dxa"/>
            <w:shd w:val="clear" w:color="auto" w:fill="FFFFFF"/>
          </w:tcPr>
          <w:p w:rsidR="00F46091" w:rsidRPr="00FC0264" w:rsidRDefault="00F46091" w:rsidP="00FC0264">
            <w:pPr>
              <w:pStyle w:val="ae"/>
              <w:ind w:firstLine="0"/>
              <w:jc w:val="left"/>
              <w:rPr>
                <w:sz w:val="20"/>
              </w:rPr>
            </w:pPr>
            <w:r w:rsidRPr="00FC0264">
              <w:rPr>
                <w:sz w:val="20"/>
              </w:rPr>
              <w:t>2284</w:t>
            </w:r>
          </w:p>
        </w:tc>
      </w:tr>
      <w:tr w:rsidR="00F46091" w:rsidRPr="00FC0264" w:rsidTr="00F05CF0">
        <w:trPr>
          <w:trHeight w:hRule="exact" w:val="298"/>
        </w:trPr>
        <w:tc>
          <w:tcPr>
            <w:tcW w:w="3600" w:type="dxa"/>
            <w:shd w:val="clear" w:color="auto" w:fill="FFFFFF"/>
          </w:tcPr>
          <w:p w:rsidR="00F46091" w:rsidRPr="00FC0264" w:rsidRDefault="00F46091" w:rsidP="00FC0264">
            <w:pPr>
              <w:pStyle w:val="ae"/>
              <w:ind w:firstLine="0"/>
              <w:jc w:val="left"/>
              <w:rPr>
                <w:sz w:val="20"/>
              </w:rPr>
            </w:pPr>
            <w:r w:rsidRPr="00FC0264">
              <w:rPr>
                <w:sz w:val="20"/>
              </w:rPr>
              <w:t>2.5. Налоги из прибыли</w:t>
            </w:r>
          </w:p>
        </w:tc>
        <w:tc>
          <w:tcPr>
            <w:tcW w:w="900" w:type="dxa"/>
            <w:shd w:val="clear" w:color="auto" w:fill="FFFFFF"/>
          </w:tcPr>
          <w:p w:rsidR="00F46091" w:rsidRPr="00FC0264" w:rsidRDefault="00F46091" w:rsidP="00FC0264">
            <w:pPr>
              <w:pStyle w:val="ae"/>
              <w:ind w:firstLine="0"/>
              <w:jc w:val="left"/>
              <w:rPr>
                <w:sz w:val="20"/>
              </w:rPr>
            </w:pPr>
            <w:r w:rsidRPr="00FC0264">
              <w:rPr>
                <w:sz w:val="20"/>
              </w:rPr>
              <w:t>-II-</w:t>
            </w:r>
          </w:p>
        </w:tc>
        <w:tc>
          <w:tcPr>
            <w:tcW w:w="895" w:type="dxa"/>
            <w:shd w:val="clear" w:color="auto" w:fill="FFFFFF"/>
          </w:tcPr>
          <w:p w:rsidR="00F46091" w:rsidRPr="00FC0264" w:rsidRDefault="00F46091" w:rsidP="00FC0264">
            <w:pPr>
              <w:pStyle w:val="ae"/>
              <w:ind w:firstLine="0"/>
              <w:jc w:val="left"/>
              <w:rPr>
                <w:sz w:val="20"/>
              </w:rPr>
            </w:pPr>
            <w:r w:rsidRPr="00FC0264">
              <w:rPr>
                <w:sz w:val="20"/>
              </w:rPr>
              <w:t>234</w:t>
            </w:r>
          </w:p>
        </w:tc>
        <w:tc>
          <w:tcPr>
            <w:tcW w:w="842" w:type="dxa"/>
            <w:shd w:val="clear" w:color="auto" w:fill="FFFFFF"/>
          </w:tcPr>
          <w:p w:rsidR="00F46091" w:rsidRPr="00FC0264" w:rsidRDefault="006536F2" w:rsidP="00FC0264">
            <w:pPr>
              <w:pStyle w:val="ae"/>
              <w:ind w:firstLine="0"/>
              <w:jc w:val="left"/>
              <w:rPr>
                <w:sz w:val="20"/>
              </w:rPr>
            </w:pPr>
            <w:r w:rsidRPr="00FC0264">
              <w:rPr>
                <w:sz w:val="20"/>
              </w:rPr>
              <w:t>395</w:t>
            </w:r>
          </w:p>
        </w:tc>
        <w:tc>
          <w:tcPr>
            <w:tcW w:w="749" w:type="dxa"/>
            <w:shd w:val="clear" w:color="auto" w:fill="FFFFFF"/>
          </w:tcPr>
          <w:p w:rsidR="00F46091" w:rsidRPr="00FC0264" w:rsidRDefault="00F46091" w:rsidP="00FC0264">
            <w:pPr>
              <w:pStyle w:val="ae"/>
              <w:ind w:firstLine="0"/>
              <w:jc w:val="left"/>
              <w:rPr>
                <w:sz w:val="20"/>
              </w:rPr>
            </w:pPr>
            <w:r w:rsidRPr="00FC0264">
              <w:rPr>
                <w:sz w:val="20"/>
              </w:rPr>
              <w:t>405</w:t>
            </w:r>
          </w:p>
        </w:tc>
        <w:tc>
          <w:tcPr>
            <w:tcW w:w="945" w:type="dxa"/>
            <w:shd w:val="clear" w:color="auto" w:fill="FFFFFF"/>
          </w:tcPr>
          <w:p w:rsidR="00F46091" w:rsidRPr="00FC0264" w:rsidRDefault="006A1B58" w:rsidP="00FC0264">
            <w:pPr>
              <w:pStyle w:val="ae"/>
              <w:ind w:firstLine="0"/>
              <w:jc w:val="left"/>
              <w:rPr>
                <w:sz w:val="20"/>
              </w:rPr>
            </w:pPr>
            <w:r w:rsidRPr="00FC0264">
              <w:rPr>
                <w:sz w:val="20"/>
              </w:rPr>
              <w:t>102,53</w:t>
            </w:r>
          </w:p>
        </w:tc>
        <w:tc>
          <w:tcPr>
            <w:tcW w:w="880" w:type="dxa"/>
            <w:shd w:val="clear" w:color="auto" w:fill="FFFFFF"/>
          </w:tcPr>
          <w:p w:rsidR="00F46091" w:rsidRPr="00FC0264" w:rsidRDefault="00F46091" w:rsidP="00FC0264">
            <w:pPr>
              <w:pStyle w:val="ae"/>
              <w:ind w:firstLine="0"/>
              <w:jc w:val="left"/>
              <w:rPr>
                <w:sz w:val="20"/>
              </w:rPr>
            </w:pPr>
            <w:r w:rsidRPr="00FC0264">
              <w:rPr>
                <w:sz w:val="20"/>
              </w:rPr>
              <w:t>593</w:t>
            </w:r>
          </w:p>
        </w:tc>
      </w:tr>
      <w:tr w:rsidR="00F46091" w:rsidRPr="00FC0264" w:rsidTr="00F05CF0">
        <w:trPr>
          <w:trHeight w:hRule="exact" w:val="576"/>
        </w:trPr>
        <w:tc>
          <w:tcPr>
            <w:tcW w:w="3600" w:type="dxa"/>
            <w:shd w:val="clear" w:color="auto" w:fill="FFFFFF"/>
          </w:tcPr>
          <w:p w:rsidR="00F46091" w:rsidRPr="00FC0264" w:rsidRDefault="00F46091" w:rsidP="00FC0264">
            <w:pPr>
              <w:pStyle w:val="ae"/>
              <w:ind w:firstLine="0"/>
              <w:jc w:val="left"/>
              <w:rPr>
                <w:sz w:val="20"/>
              </w:rPr>
            </w:pPr>
            <w:r w:rsidRPr="00FC0264">
              <w:rPr>
                <w:sz w:val="20"/>
              </w:rPr>
              <w:t>2.6. Погашение основного долга по кредитам</w:t>
            </w:r>
          </w:p>
        </w:tc>
        <w:tc>
          <w:tcPr>
            <w:tcW w:w="900" w:type="dxa"/>
            <w:shd w:val="clear" w:color="auto" w:fill="FFFFFF"/>
          </w:tcPr>
          <w:p w:rsidR="00F46091" w:rsidRPr="00FC0264" w:rsidRDefault="00F46091" w:rsidP="00FC0264">
            <w:pPr>
              <w:pStyle w:val="ae"/>
              <w:ind w:firstLine="0"/>
              <w:jc w:val="left"/>
              <w:rPr>
                <w:sz w:val="20"/>
              </w:rPr>
            </w:pPr>
            <w:r w:rsidRPr="00FC0264">
              <w:rPr>
                <w:sz w:val="20"/>
              </w:rPr>
              <w:t>-II-</w:t>
            </w:r>
          </w:p>
        </w:tc>
        <w:tc>
          <w:tcPr>
            <w:tcW w:w="895" w:type="dxa"/>
            <w:shd w:val="clear" w:color="auto" w:fill="FFFFFF"/>
          </w:tcPr>
          <w:p w:rsidR="00F46091" w:rsidRPr="00FC0264" w:rsidRDefault="00F46091" w:rsidP="00FC0264">
            <w:pPr>
              <w:pStyle w:val="ae"/>
              <w:ind w:firstLine="0"/>
              <w:jc w:val="left"/>
              <w:rPr>
                <w:sz w:val="20"/>
              </w:rPr>
            </w:pPr>
            <w:r w:rsidRPr="00FC0264">
              <w:rPr>
                <w:sz w:val="20"/>
              </w:rPr>
              <w:t>440</w:t>
            </w:r>
          </w:p>
        </w:tc>
        <w:tc>
          <w:tcPr>
            <w:tcW w:w="842" w:type="dxa"/>
            <w:shd w:val="clear" w:color="auto" w:fill="FFFFFF"/>
          </w:tcPr>
          <w:p w:rsidR="00F46091" w:rsidRPr="00FC0264" w:rsidRDefault="00CA7273" w:rsidP="00FC0264">
            <w:pPr>
              <w:pStyle w:val="ae"/>
              <w:ind w:firstLine="0"/>
              <w:jc w:val="left"/>
              <w:rPr>
                <w:sz w:val="20"/>
              </w:rPr>
            </w:pPr>
            <w:r w:rsidRPr="00FC0264">
              <w:rPr>
                <w:sz w:val="20"/>
              </w:rPr>
              <w:t>2135</w:t>
            </w:r>
          </w:p>
        </w:tc>
        <w:tc>
          <w:tcPr>
            <w:tcW w:w="749" w:type="dxa"/>
            <w:shd w:val="clear" w:color="auto" w:fill="FFFFFF"/>
          </w:tcPr>
          <w:p w:rsidR="00F46091" w:rsidRPr="00FC0264" w:rsidRDefault="00F46091" w:rsidP="00FC0264">
            <w:pPr>
              <w:pStyle w:val="ae"/>
              <w:ind w:firstLine="0"/>
              <w:jc w:val="left"/>
              <w:rPr>
                <w:sz w:val="20"/>
              </w:rPr>
            </w:pPr>
            <w:r w:rsidRPr="00FC0264">
              <w:rPr>
                <w:sz w:val="20"/>
              </w:rPr>
              <w:t>2135</w:t>
            </w:r>
          </w:p>
        </w:tc>
        <w:tc>
          <w:tcPr>
            <w:tcW w:w="945" w:type="dxa"/>
            <w:shd w:val="clear" w:color="auto" w:fill="FFFFFF"/>
          </w:tcPr>
          <w:p w:rsidR="00F46091" w:rsidRPr="00FC0264" w:rsidRDefault="006A1B58" w:rsidP="00FC0264">
            <w:pPr>
              <w:pStyle w:val="ae"/>
              <w:ind w:firstLine="0"/>
              <w:jc w:val="left"/>
              <w:rPr>
                <w:sz w:val="20"/>
              </w:rPr>
            </w:pPr>
            <w:r w:rsidRPr="00FC0264">
              <w:rPr>
                <w:sz w:val="20"/>
              </w:rPr>
              <w:t>100</w:t>
            </w:r>
          </w:p>
        </w:tc>
        <w:tc>
          <w:tcPr>
            <w:tcW w:w="880" w:type="dxa"/>
            <w:shd w:val="clear" w:color="auto" w:fill="FFFFFF"/>
          </w:tcPr>
          <w:p w:rsidR="00F46091" w:rsidRPr="00FC0264" w:rsidRDefault="00F46091" w:rsidP="00FC0264">
            <w:pPr>
              <w:pStyle w:val="ae"/>
              <w:ind w:firstLine="0"/>
              <w:jc w:val="left"/>
              <w:rPr>
                <w:sz w:val="20"/>
              </w:rPr>
            </w:pPr>
            <w:r w:rsidRPr="00FC0264">
              <w:rPr>
                <w:sz w:val="20"/>
              </w:rPr>
              <w:t>2804</w:t>
            </w:r>
          </w:p>
        </w:tc>
      </w:tr>
      <w:tr w:rsidR="00F46091" w:rsidRPr="00FC0264" w:rsidTr="00F05CF0">
        <w:trPr>
          <w:trHeight w:hRule="exact" w:val="586"/>
        </w:trPr>
        <w:tc>
          <w:tcPr>
            <w:tcW w:w="3600" w:type="dxa"/>
            <w:shd w:val="clear" w:color="auto" w:fill="FFFFFF"/>
          </w:tcPr>
          <w:p w:rsidR="00F46091" w:rsidRPr="00FC0264" w:rsidRDefault="00F46091" w:rsidP="00FC0264">
            <w:pPr>
              <w:pStyle w:val="ae"/>
              <w:ind w:firstLine="0"/>
              <w:jc w:val="left"/>
              <w:rPr>
                <w:sz w:val="20"/>
              </w:rPr>
            </w:pPr>
            <w:r w:rsidRPr="00FC0264">
              <w:rPr>
                <w:sz w:val="20"/>
              </w:rPr>
              <w:t>2.7. Погашение % по долгосрочным кредитам</w:t>
            </w:r>
          </w:p>
        </w:tc>
        <w:tc>
          <w:tcPr>
            <w:tcW w:w="900" w:type="dxa"/>
            <w:shd w:val="clear" w:color="auto" w:fill="FFFFFF"/>
          </w:tcPr>
          <w:p w:rsidR="00F46091" w:rsidRPr="00FC0264" w:rsidRDefault="00F46091" w:rsidP="00FC0264">
            <w:pPr>
              <w:pStyle w:val="ae"/>
              <w:ind w:firstLine="0"/>
              <w:jc w:val="left"/>
              <w:rPr>
                <w:sz w:val="20"/>
              </w:rPr>
            </w:pPr>
            <w:r w:rsidRPr="00FC0264">
              <w:rPr>
                <w:sz w:val="20"/>
              </w:rPr>
              <w:t>-II-</w:t>
            </w:r>
          </w:p>
        </w:tc>
        <w:tc>
          <w:tcPr>
            <w:tcW w:w="895" w:type="dxa"/>
            <w:shd w:val="clear" w:color="auto" w:fill="FFFFFF"/>
          </w:tcPr>
          <w:p w:rsidR="00F46091" w:rsidRPr="00FC0264" w:rsidRDefault="00F46091" w:rsidP="00FC0264">
            <w:pPr>
              <w:pStyle w:val="ae"/>
              <w:ind w:firstLine="0"/>
              <w:jc w:val="left"/>
              <w:rPr>
                <w:sz w:val="20"/>
              </w:rPr>
            </w:pPr>
            <w:r w:rsidRPr="00FC0264">
              <w:rPr>
                <w:sz w:val="20"/>
              </w:rPr>
              <w:t>-</w:t>
            </w:r>
          </w:p>
        </w:tc>
        <w:tc>
          <w:tcPr>
            <w:tcW w:w="842" w:type="dxa"/>
            <w:shd w:val="clear" w:color="auto" w:fill="FFFFFF"/>
          </w:tcPr>
          <w:p w:rsidR="00F46091" w:rsidRPr="00FC0264" w:rsidRDefault="00CA7273" w:rsidP="00FC0264">
            <w:pPr>
              <w:pStyle w:val="ae"/>
              <w:ind w:firstLine="0"/>
              <w:jc w:val="left"/>
              <w:rPr>
                <w:sz w:val="20"/>
              </w:rPr>
            </w:pPr>
            <w:r w:rsidRPr="00FC0264">
              <w:rPr>
                <w:sz w:val="20"/>
              </w:rPr>
              <w:t>-</w:t>
            </w:r>
          </w:p>
        </w:tc>
        <w:tc>
          <w:tcPr>
            <w:tcW w:w="749" w:type="dxa"/>
            <w:shd w:val="clear" w:color="auto" w:fill="FFFFFF"/>
          </w:tcPr>
          <w:p w:rsidR="00F46091" w:rsidRPr="00FC0264" w:rsidRDefault="00F46091" w:rsidP="00FC0264">
            <w:pPr>
              <w:pStyle w:val="ae"/>
              <w:ind w:firstLine="0"/>
              <w:jc w:val="left"/>
              <w:rPr>
                <w:sz w:val="20"/>
              </w:rPr>
            </w:pPr>
            <w:r w:rsidRPr="00FC0264">
              <w:rPr>
                <w:sz w:val="20"/>
              </w:rPr>
              <w:t>-</w:t>
            </w:r>
          </w:p>
        </w:tc>
        <w:tc>
          <w:tcPr>
            <w:tcW w:w="945" w:type="dxa"/>
            <w:shd w:val="clear" w:color="auto" w:fill="FFFFFF"/>
          </w:tcPr>
          <w:p w:rsidR="00F46091" w:rsidRPr="00FC0264" w:rsidRDefault="006A1B58" w:rsidP="00FC0264">
            <w:pPr>
              <w:pStyle w:val="ae"/>
              <w:ind w:firstLine="0"/>
              <w:jc w:val="left"/>
              <w:rPr>
                <w:sz w:val="20"/>
              </w:rPr>
            </w:pPr>
            <w:r w:rsidRPr="00FC0264">
              <w:rPr>
                <w:sz w:val="20"/>
              </w:rPr>
              <w:t>-</w:t>
            </w:r>
          </w:p>
        </w:tc>
        <w:tc>
          <w:tcPr>
            <w:tcW w:w="880" w:type="dxa"/>
            <w:shd w:val="clear" w:color="auto" w:fill="FFFFFF"/>
          </w:tcPr>
          <w:p w:rsidR="00F46091" w:rsidRPr="00FC0264" w:rsidRDefault="00F46091" w:rsidP="00FC0264">
            <w:pPr>
              <w:pStyle w:val="ae"/>
              <w:ind w:firstLine="0"/>
              <w:jc w:val="left"/>
              <w:rPr>
                <w:sz w:val="20"/>
              </w:rPr>
            </w:pPr>
            <w:r w:rsidRPr="00FC0264">
              <w:rPr>
                <w:sz w:val="20"/>
              </w:rPr>
              <w:t>-</w:t>
            </w:r>
          </w:p>
        </w:tc>
      </w:tr>
      <w:tr w:rsidR="00F46091" w:rsidRPr="00FC0264" w:rsidTr="00F05CF0">
        <w:trPr>
          <w:trHeight w:hRule="exact" w:val="566"/>
        </w:trPr>
        <w:tc>
          <w:tcPr>
            <w:tcW w:w="3600" w:type="dxa"/>
            <w:shd w:val="clear" w:color="auto" w:fill="FFFFFF"/>
          </w:tcPr>
          <w:p w:rsidR="00F46091" w:rsidRPr="00FC0264" w:rsidRDefault="00F46091" w:rsidP="00FC0264">
            <w:pPr>
              <w:pStyle w:val="ae"/>
              <w:ind w:firstLine="0"/>
              <w:jc w:val="left"/>
              <w:rPr>
                <w:sz w:val="20"/>
              </w:rPr>
            </w:pPr>
            <w:r w:rsidRPr="00FC0264">
              <w:rPr>
                <w:sz w:val="20"/>
              </w:rPr>
              <w:t>2.8. Погашение существующей и отсроченной задолженности</w:t>
            </w:r>
          </w:p>
        </w:tc>
        <w:tc>
          <w:tcPr>
            <w:tcW w:w="900" w:type="dxa"/>
            <w:shd w:val="clear" w:color="auto" w:fill="FFFFFF"/>
          </w:tcPr>
          <w:p w:rsidR="00F46091" w:rsidRPr="00FC0264" w:rsidRDefault="00F46091" w:rsidP="00FC0264">
            <w:pPr>
              <w:pStyle w:val="ae"/>
              <w:ind w:firstLine="0"/>
              <w:jc w:val="left"/>
              <w:rPr>
                <w:sz w:val="20"/>
              </w:rPr>
            </w:pPr>
            <w:r w:rsidRPr="00FC0264">
              <w:rPr>
                <w:sz w:val="20"/>
              </w:rPr>
              <w:t>-II-</w:t>
            </w:r>
          </w:p>
        </w:tc>
        <w:tc>
          <w:tcPr>
            <w:tcW w:w="895" w:type="dxa"/>
            <w:shd w:val="clear" w:color="auto" w:fill="FFFFFF"/>
          </w:tcPr>
          <w:p w:rsidR="00F46091" w:rsidRPr="00FC0264" w:rsidRDefault="00F46091" w:rsidP="00FC0264">
            <w:pPr>
              <w:pStyle w:val="ae"/>
              <w:ind w:firstLine="0"/>
              <w:jc w:val="left"/>
              <w:rPr>
                <w:sz w:val="20"/>
              </w:rPr>
            </w:pPr>
            <w:r w:rsidRPr="00FC0264">
              <w:rPr>
                <w:sz w:val="20"/>
              </w:rPr>
              <w:t>1147</w:t>
            </w:r>
          </w:p>
        </w:tc>
        <w:tc>
          <w:tcPr>
            <w:tcW w:w="842" w:type="dxa"/>
            <w:shd w:val="clear" w:color="auto" w:fill="FFFFFF"/>
          </w:tcPr>
          <w:p w:rsidR="00F46091" w:rsidRPr="00FC0264" w:rsidRDefault="00CA7273" w:rsidP="00FC0264">
            <w:pPr>
              <w:pStyle w:val="ae"/>
              <w:ind w:firstLine="0"/>
              <w:jc w:val="left"/>
              <w:rPr>
                <w:sz w:val="20"/>
              </w:rPr>
            </w:pPr>
            <w:r w:rsidRPr="00FC0264">
              <w:rPr>
                <w:sz w:val="20"/>
              </w:rPr>
              <w:t>-</w:t>
            </w:r>
          </w:p>
        </w:tc>
        <w:tc>
          <w:tcPr>
            <w:tcW w:w="749" w:type="dxa"/>
            <w:shd w:val="clear" w:color="auto" w:fill="FFFFFF"/>
          </w:tcPr>
          <w:p w:rsidR="00F46091" w:rsidRPr="00FC0264" w:rsidRDefault="00F46091" w:rsidP="00FC0264">
            <w:pPr>
              <w:pStyle w:val="ae"/>
              <w:ind w:firstLine="0"/>
              <w:jc w:val="left"/>
              <w:rPr>
                <w:sz w:val="20"/>
              </w:rPr>
            </w:pPr>
            <w:r w:rsidRPr="00FC0264">
              <w:rPr>
                <w:sz w:val="20"/>
              </w:rPr>
              <w:t>-</w:t>
            </w:r>
          </w:p>
        </w:tc>
        <w:tc>
          <w:tcPr>
            <w:tcW w:w="945" w:type="dxa"/>
            <w:shd w:val="clear" w:color="auto" w:fill="FFFFFF"/>
          </w:tcPr>
          <w:p w:rsidR="00F46091" w:rsidRPr="00FC0264" w:rsidRDefault="006A1B58" w:rsidP="00FC0264">
            <w:pPr>
              <w:pStyle w:val="ae"/>
              <w:ind w:firstLine="0"/>
              <w:jc w:val="left"/>
              <w:rPr>
                <w:sz w:val="20"/>
              </w:rPr>
            </w:pPr>
            <w:r w:rsidRPr="00FC0264">
              <w:rPr>
                <w:sz w:val="20"/>
              </w:rPr>
              <w:t>-</w:t>
            </w:r>
          </w:p>
        </w:tc>
        <w:tc>
          <w:tcPr>
            <w:tcW w:w="880" w:type="dxa"/>
            <w:shd w:val="clear" w:color="auto" w:fill="FFFFFF"/>
          </w:tcPr>
          <w:p w:rsidR="00F46091" w:rsidRPr="00FC0264" w:rsidRDefault="00F46091" w:rsidP="00FC0264">
            <w:pPr>
              <w:pStyle w:val="ae"/>
              <w:ind w:firstLine="0"/>
              <w:jc w:val="left"/>
              <w:rPr>
                <w:sz w:val="20"/>
              </w:rPr>
            </w:pPr>
            <w:r w:rsidRPr="00FC0264">
              <w:rPr>
                <w:sz w:val="20"/>
              </w:rPr>
              <w:t>1328</w:t>
            </w:r>
          </w:p>
        </w:tc>
      </w:tr>
      <w:tr w:rsidR="00F46091" w:rsidRPr="00FC0264" w:rsidTr="00F05CF0">
        <w:trPr>
          <w:trHeight w:hRule="exact" w:val="298"/>
        </w:trPr>
        <w:tc>
          <w:tcPr>
            <w:tcW w:w="3600" w:type="dxa"/>
            <w:shd w:val="clear" w:color="auto" w:fill="FFFFFF"/>
          </w:tcPr>
          <w:p w:rsidR="00F46091" w:rsidRPr="00FC0264" w:rsidRDefault="00F46091" w:rsidP="00FC0264">
            <w:pPr>
              <w:pStyle w:val="ae"/>
              <w:ind w:firstLine="0"/>
              <w:jc w:val="left"/>
              <w:rPr>
                <w:sz w:val="20"/>
              </w:rPr>
            </w:pPr>
            <w:r w:rsidRPr="00FC0264">
              <w:rPr>
                <w:sz w:val="20"/>
              </w:rPr>
              <w:t>2.9. Выплаченные дивиденды</w:t>
            </w:r>
          </w:p>
        </w:tc>
        <w:tc>
          <w:tcPr>
            <w:tcW w:w="900" w:type="dxa"/>
            <w:shd w:val="clear" w:color="auto" w:fill="FFFFFF"/>
          </w:tcPr>
          <w:p w:rsidR="00F46091" w:rsidRPr="00FC0264" w:rsidRDefault="00F46091" w:rsidP="00FC0264">
            <w:pPr>
              <w:pStyle w:val="ae"/>
              <w:ind w:firstLine="0"/>
              <w:jc w:val="left"/>
              <w:rPr>
                <w:sz w:val="20"/>
              </w:rPr>
            </w:pPr>
            <w:r w:rsidRPr="00FC0264">
              <w:rPr>
                <w:sz w:val="20"/>
              </w:rPr>
              <w:t>-II-</w:t>
            </w:r>
          </w:p>
        </w:tc>
        <w:tc>
          <w:tcPr>
            <w:tcW w:w="895" w:type="dxa"/>
            <w:shd w:val="clear" w:color="auto" w:fill="FFFFFF"/>
          </w:tcPr>
          <w:p w:rsidR="00F46091" w:rsidRPr="00FC0264" w:rsidRDefault="00F46091" w:rsidP="00FC0264">
            <w:pPr>
              <w:pStyle w:val="ae"/>
              <w:ind w:firstLine="0"/>
              <w:jc w:val="left"/>
              <w:rPr>
                <w:sz w:val="20"/>
              </w:rPr>
            </w:pPr>
            <w:r w:rsidRPr="00FC0264">
              <w:rPr>
                <w:sz w:val="20"/>
              </w:rPr>
              <w:t>-</w:t>
            </w:r>
          </w:p>
        </w:tc>
        <w:tc>
          <w:tcPr>
            <w:tcW w:w="842" w:type="dxa"/>
            <w:shd w:val="clear" w:color="auto" w:fill="FFFFFF"/>
          </w:tcPr>
          <w:p w:rsidR="00F46091" w:rsidRPr="00FC0264" w:rsidRDefault="00CA7273" w:rsidP="00FC0264">
            <w:pPr>
              <w:pStyle w:val="ae"/>
              <w:ind w:firstLine="0"/>
              <w:jc w:val="left"/>
              <w:rPr>
                <w:sz w:val="20"/>
              </w:rPr>
            </w:pPr>
            <w:r w:rsidRPr="00FC0264">
              <w:rPr>
                <w:sz w:val="20"/>
              </w:rPr>
              <w:t>-</w:t>
            </w:r>
          </w:p>
        </w:tc>
        <w:tc>
          <w:tcPr>
            <w:tcW w:w="749" w:type="dxa"/>
            <w:shd w:val="clear" w:color="auto" w:fill="FFFFFF"/>
          </w:tcPr>
          <w:p w:rsidR="00F46091" w:rsidRPr="00FC0264" w:rsidRDefault="00F46091" w:rsidP="00FC0264">
            <w:pPr>
              <w:pStyle w:val="ae"/>
              <w:ind w:firstLine="0"/>
              <w:jc w:val="left"/>
              <w:rPr>
                <w:sz w:val="20"/>
              </w:rPr>
            </w:pPr>
            <w:r w:rsidRPr="00FC0264">
              <w:rPr>
                <w:sz w:val="20"/>
              </w:rPr>
              <w:t>-</w:t>
            </w:r>
          </w:p>
        </w:tc>
        <w:tc>
          <w:tcPr>
            <w:tcW w:w="945" w:type="dxa"/>
            <w:shd w:val="clear" w:color="auto" w:fill="FFFFFF"/>
          </w:tcPr>
          <w:p w:rsidR="00F46091" w:rsidRPr="00FC0264" w:rsidRDefault="006A1B58" w:rsidP="00FC0264">
            <w:pPr>
              <w:pStyle w:val="ae"/>
              <w:ind w:firstLine="0"/>
              <w:jc w:val="left"/>
              <w:rPr>
                <w:sz w:val="20"/>
              </w:rPr>
            </w:pPr>
            <w:r w:rsidRPr="00FC0264">
              <w:rPr>
                <w:sz w:val="20"/>
              </w:rPr>
              <w:t>-</w:t>
            </w:r>
          </w:p>
        </w:tc>
        <w:tc>
          <w:tcPr>
            <w:tcW w:w="880" w:type="dxa"/>
            <w:shd w:val="clear" w:color="auto" w:fill="FFFFFF"/>
          </w:tcPr>
          <w:p w:rsidR="00F46091" w:rsidRPr="00FC0264" w:rsidRDefault="00F46091" w:rsidP="00FC0264">
            <w:pPr>
              <w:pStyle w:val="ae"/>
              <w:ind w:firstLine="0"/>
              <w:jc w:val="left"/>
              <w:rPr>
                <w:sz w:val="20"/>
              </w:rPr>
            </w:pPr>
            <w:r w:rsidRPr="00FC0264">
              <w:rPr>
                <w:sz w:val="20"/>
              </w:rPr>
              <w:t>-</w:t>
            </w:r>
          </w:p>
        </w:tc>
      </w:tr>
      <w:tr w:rsidR="00F46091" w:rsidRPr="00FC0264" w:rsidTr="00F05CF0">
        <w:trPr>
          <w:trHeight w:hRule="exact" w:val="293"/>
        </w:trPr>
        <w:tc>
          <w:tcPr>
            <w:tcW w:w="3600" w:type="dxa"/>
            <w:shd w:val="clear" w:color="auto" w:fill="FFFFFF"/>
          </w:tcPr>
          <w:p w:rsidR="00F46091" w:rsidRPr="00FC0264" w:rsidRDefault="00F46091" w:rsidP="00FC0264">
            <w:pPr>
              <w:pStyle w:val="ae"/>
              <w:ind w:firstLine="0"/>
              <w:jc w:val="left"/>
              <w:rPr>
                <w:sz w:val="20"/>
              </w:rPr>
            </w:pPr>
            <w:r w:rsidRPr="00FC0264">
              <w:rPr>
                <w:sz w:val="20"/>
              </w:rPr>
              <w:t>2.10. Полный отток денежных средств</w:t>
            </w:r>
          </w:p>
        </w:tc>
        <w:tc>
          <w:tcPr>
            <w:tcW w:w="900" w:type="dxa"/>
            <w:shd w:val="clear" w:color="auto" w:fill="FFFFFF"/>
          </w:tcPr>
          <w:p w:rsidR="00F46091" w:rsidRPr="00FC0264" w:rsidRDefault="00F46091" w:rsidP="00FC0264">
            <w:pPr>
              <w:pStyle w:val="ae"/>
              <w:ind w:firstLine="0"/>
              <w:jc w:val="left"/>
              <w:rPr>
                <w:sz w:val="20"/>
              </w:rPr>
            </w:pPr>
            <w:r w:rsidRPr="00FC0264">
              <w:rPr>
                <w:sz w:val="20"/>
              </w:rPr>
              <w:t>-II-</w:t>
            </w:r>
          </w:p>
        </w:tc>
        <w:tc>
          <w:tcPr>
            <w:tcW w:w="895" w:type="dxa"/>
            <w:shd w:val="clear" w:color="auto" w:fill="FFFFFF"/>
          </w:tcPr>
          <w:p w:rsidR="00F46091" w:rsidRPr="00FC0264" w:rsidRDefault="00F46091" w:rsidP="00FC0264">
            <w:pPr>
              <w:pStyle w:val="ae"/>
              <w:ind w:firstLine="0"/>
              <w:jc w:val="left"/>
              <w:rPr>
                <w:sz w:val="20"/>
              </w:rPr>
            </w:pPr>
            <w:r w:rsidRPr="00FC0264">
              <w:rPr>
                <w:sz w:val="20"/>
              </w:rPr>
              <w:t>8079</w:t>
            </w:r>
          </w:p>
        </w:tc>
        <w:tc>
          <w:tcPr>
            <w:tcW w:w="842" w:type="dxa"/>
            <w:shd w:val="clear" w:color="auto" w:fill="FFFFFF"/>
          </w:tcPr>
          <w:p w:rsidR="00F46091" w:rsidRPr="00FC0264" w:rsidRDefault="00CA7273" w:rsidP="00FC0264">
            <w:pPr>
              <w:pStyle w:val="ae"/>
              <w:ind w:firstLine="0"/>
              <w:jc w:val="left"/>
              <w:rPr>
                <w:sz w:val="20"/>
              </w:rPr>
            </w:pPr>
            <w:r w:rsidRPr="00FC0264">
              <w:rPr>
                <w:sz w:val="20"/>
              </w:rPr>
              <w:t>11412</w:t>
            </w:r>
          </w:p>
        </w:tc>
        <w:tc>
          <w:tcPr>
            <w:tcW w:w="749" w:type="dxa"/>
            <w:shd w:val="clear" w:color="auto" w:fill="FFFFFF"/>
          </w:tcPr>
          <w:p w:rsidR="00F46091" w:rsidRPr="00FC0264" w:rsidRDefault="00F46091" w:rsidP="00FC0264">
            <w:pPr>
              <w:pStyle w:val="ae"/>
              <w:ind w:firstLine="0"/>
              <w:jc w:val="left"/>
              <w:rPr>
                <w:sz w:val="20"/>
              </w:rPr>
            </w:pPr>
            <w:r w:rsidRPr="00FC0264">
              <w:rPr>
                <w:sz w:val="20"/>
              </w:rPr>
              <w:t>11044</w:t>
            </w:r>
          </w:p>
        </w:tc>
        <w:tc>
          <w:tcPr>
            <w:tcW w:w="945" w:type="dxa"/>
            <w:shd w:val="clear" w:color="auto" w:fill="FFFFFF"/>
          </w:tcPr>
          <w:p w:rsidR="00F46091" w:rsidRPr="00FC0264" w:rsidRDefault="006A1B58" w:rsidP="00FC0264">
            <w:pPr>
              <w:pStyle w:val="ae"/>
              <w:ind w:firstLine="0"/>
              <w:jc w:val="left"/>
              <w:rPr>
                <w:sz w:val="20"/>
              </w:rPr>
            </w:pPr>
            <w:r w:rsidRPr="00FC0264">
              <w:rPr>
                <w:sz w:val="20"/>
              </w:rPr>
              <w:t>96,78</w:t>
            </w:r>
          </w:p>
        </w:tc>
        <w:tc>
          <w:tcPr>
            <w:tcW w:w="880" w:type="dxa"/>
            <w:shd w:val="clear" w:color="auto" w:fill="FFFFFF"/>
          </w:tcPr>
          <w:p w:rsidR="00F46091" w:rsidRPr="00FC0264" w:rsidRDefault="00F46091" w:rsidP="00FC0264">
            <w:pPr>
              <w:pStyle w:val="ae"/>
              <w:ind w:firstLine="0"/>
              <w:jc w:val="left"/>
              <w:rPr>
                <w:sz w:val="20"/>
              </w:rPr>
            </w:pPr>
            <w:r w:rsidRPr="00FC0264">
              <w:rPr>
                <w:sz w:val="20"/>
              </w:rPr>
              <w:t>15947</w:t>
            </w:r>
          </w:p>
        </w:tc>
      </w:tr>
      <w:tr w:rsidR="00F46091" w:rsidRPr="00FC0264" w:rsidTr="00F05CF0">
        <w:trPr>
          <w:trHeight w:hRule="exact" w:val="293"/>
        </w:trPr>
        <w:tc>
          <w:tcPr>
            <w:tcW w:w="3600" w:type="dxa"/>
            <w:shd w:val="clear" w:color="auto" w:fill="FFFFFF"/>
          </w:tcPr>
          <w:p w:rsidR="00F46091" w:rsidRPr="00FC0264" w:rsidRDefault="00F46091" w:rsidP="00FC0264">
            <w:pPr>
              <w:pStyle w:val="ae"/>
              <w:ind w:firstLine="0"/>
              <w:jc w:val="left"/>
              <w:rPr>
                <w:sz w:val="20"/>
              </w:rPr>
            </w:pPr>
            <w:r w:rsidRPr="00FC0264">
              <w:rPr>
                <w:sz w:val="20"/>
              </w:rPr>
              <w:t>3. Излишек (дефицит) денежных средств</w:t>
            </w:r>
          </w:p>
        </w:tc>
        <w:tc>
          <w:tcPr>
            <w:tcW w:w="900" w:type="dxa"/>
            <w:shd w:val="clear" w:color="auto" w:fill="FFFFFF"/>
          </w:tcPr>
          <w:p w:rsidR="00F46091" w:rsidRPr="00FC0264" w:rsidRDefault="00F46091" w:rsidP="00FC0264">
            <w:pPr>
              <w:pStyle w:val="ae"/>
              <w:ind w:firstLine="0"/>
              <w:jc w:val="left"/>
              <w:rPr>
                <w:sz w:val="20"/>
              </w:rPr>
            </w:pPr>
            <w:r w:rsidRPr="00FC0264">
              <w:rPr>
                <w:sz w:val="20"/>
              </w:rPr>
              <w:t>-II-</w:t>
            </w:r>
          </w:p>
        </w:tc>
        <w:tc>
          <w:tcPr>
            <w:tcW w:w="895" w:type="dxa"/>
            <w:shd w:val="clear" w:color="auto" w:fill="FFFFFF"/>
          </w:tcPr>
          <w:p w:rsidR="00F46091" w:rsidRPr="00FC0264" w:rsidRDefault="00F46091" w:rsidP="00FC0264">
            <w:pPr>
              <w:pStyle w:val="ae"/>
              <w:ind w:firstLine="0"/>
              <w:jc w:val="left"/>
              <w:rPr>
                <w:sz w:val="20"/>
              </w:rPr>
            </w:pPr>
            <w:r w:rsidRPr="00FC0264">
              <w:rPr>
                <w:sz w:val="20"/>
              </w:rPr>
              <w:t>-590</w:t>
            </w:r>
          </w:p>
        </w:tc>
        <w:tc>
          <w:tcPr>
            <w:tcW w:w="842" w:type="dxa"/>
            <w:shd w:val="clear" w:color="auto" w:fill="FFFFFF"/>
          </w:tcPr>
          <w:p w:rsidR="00F46091" w:rsidRPr="00FC0264" w:rsidRDefault="00573D4D" w:rsidP="00FC0264">
            <w:pPr>
              <w:pStyle w:val="ae"/>
              <w:ind w:firstLine="0"/>
              <w:jc w:val="left"/>
              <w:rPr>
                <w:sz w:val="20"/>
              </w:rPr>
            </w:pPr>
            <w:r w:rsidRPr="00FC0264">
              <w:rPr>
                <w:sz w:val="20"/>
              </w:rPr>
              <w:t>+137</w:t>
            </w:r>
          </w:p>
        </w:tc>
        <w:tc>
          <w:tcPr>
            <w:tcW w:w="749" w:type="dxa"/>
            <w:shd w:val="clear" w:color="auto" w:fill="FFFFFF"/>
          </w:tcPr>
          <w:p w:rsidR="00F46091" w:rsidRPr="00FC0264" w:rsidRDefault="00F46091" w:rsidP="00FC0264">
            <w:pPr>
              <w:pStyle w:val="ae"/>
              <w:ind w:firstLine="0"/>
              <w:jc w:val="left"/>
              <w:rPr>
                <w:sz w:val="20"/>
              </w:rPr>
            </w:pPr>
            <w:r w:rsidRPr="00FC0264">
              <w:rPr>
                <w:sz w:val="20"/>
              </w:rPr>
              <w:t>+910</w:t>
            </w:r>
          </w:p>
        </w:tc>
        <w:tc>
          <w:tcPr>
            <w:tcW w:w="945" w:type="dxa"/>
            <w:shd w:val="clear" w:color="auto" w:fill="FFFFFF"/>
          </w:tcPr>
          <w:p w:rsidR="00F46091" w:rsidRPr="00FC0264" w:rsidRDefault="006A1B58" w:rsidP="00FC0264">
            <w:pPr>
              <w:pStyle w:val="ae"/>
              <w:ind w:firstLine="0"/>
              <w:jc w:val="left"/>
              <w:rPr>
                <w:sz w:val="20"/>
              </w:rPr>
            </w:pPr>
            <w:r w:rsidRPr="00FC0264">
              <w:rPr>
                <w:sz w:val="20"/>
              </w:rPr>
              <w:t>664,23</w:t>
            </w:r>
          </w:p>
        </w:tc>
        <w:tc>
          <w:tcPr>
            <w:tcW w:w="880" w:type="dxa"/>
            <w:shd w:val="clear" w:color="auto" w:fill="FFFFFF"/>
          </w:tcPr>
          <w:p w:rsidR="00F46091" w:rsidRPr="00FC0264" w:rsidRDefault="00F46091" w:rsidP="00FC0264">
            <w:pPr>
              <w:pStyle w:val="ae"/>
              <w:ind w:firstLine="0"/>
              <w:jc w:val="left"/>
              <w:rPr>
                <w:sz w:val="20"/>
              </w:rPr>
            </w:pPr>
            <w:r w:rsidRPr="00FC0264">
              <w:rPr>
                <w:sz w:val="20"/>
              </w:rPr>
              <w:t>-957</w:t>
            </w:r>
          </w:p>
        </w:tc>
      </w:tr>
      <w:tr w:rsidR="00F46091" w:rsidRPr="00FC0264" w:rsidTr="00F05CF0">
        <w:trPr>
          <w:trHeight w:hRule="exact" w:val="317"/>
        </w:trPr>
        <w:tc>
          <w:tcPr>
            <w:tcW w:w="3600" w:type="dxa"/>
            <w:shd w:val="clear" w:color="auto" w:fill="FFFFFF"/>
          </w:tcPr>
          <w:p w:rsidR="00F46091" w:rsidRPr="00FC0264" w:rsidRDefault="00F46091" w:rsidP="00FC0264">
            <w:pPr>
              <w:pStyle w:val="ae"/>
              <w:ind w:firstLine="0"/>
              <w:jc w:val="left"/>
              <w:rPr>
                <w:sz w:val="20"/>
              </w:rPr>
            </w:pPr>
            <w:r w:rsidRPr="00FC0264">
              <w:rPr>
                <w:sz w:val="20"/>
              </w:rPr>
              <w:t>4. Накопительный остаток</w:t>
            </w:r>
          </w:p>
        </w:tc>
        <w:tc>
          <w:tcPr>
            <w:tcW w:w="900" w:type="dxa"/>
            <w:shd w:val="clear" w:color="auto" w:fill="FFFFFF"/>
          </w:tcPr>
          <w:p w:rsidR="00F46091" w:rsidRPr="00FC0264" w:rsidRDefault="00F46091" w:rsidP="00FC0264">
            <w:pPr>
              <w:pStyle w:val="ae"/>
              <w:ind w:firstLine="0"/>
              <w:jc w:val="left"/>
              <w:rPr>
                <w:sz w:val="20"/>
              </w:rPr>
            </w:pPr>
            <w:r w:rsidRPr="00FC0264">
              <w:rPr>
                <w:sz w:val="20"/>
              </w:rPr>
              <w:t>-II-</w:t>
            </w:r>
          </w:p>
        </w:tc>
        <w:tc>
          <w:tcPr>
            <w:tcW w:w="895" w:type="dxa"/>
            <w:shd w:val="clear" w:color="auto" w:fill="FFFFFF"/>
          </w:tcPr>
          <w:p w:rsidR="00F46091" w:rsidRPr="00FC0264" w:rsidRDefault="00F46091" w:rsidP="00FC0264">
            <w:pPr>
              <w:pStyle w:val="ae"/>
              <w:ind w:firstLine="0"/>
              <w:jc w:val="left"/>
              <w:rPr>
                <w:sz w:val="20"/>
              </w:rPr>
            </w:pPr>
            <w:r w:rsidRPr="00FC0264">
              <w:rPr>
                <w:sz w:val="20"/>
              </w:rPr>
              <w:t>-590</w:t>
            </w:r>
          </w:p>
        </w:tc>
        <w:tc>
          <w:tcPr>
            <w:tcW w:w="842" w:type="dxa"/>
            <w:shd w:val="clear" w:color="auto" w:fill="FFFFFF"/>
          </w:tcPr>
          <w:p w:rsidR="00F46091" w:rsidRPr="00FC0264" w:rsidRDefault="00573D4D" w:rsidP="00FC0264">
            <w:pPr>
              <w:pStyle w:val="ae"/>
              <w:ind w:firstLine="0"/>
              <w:jc w:val="left"/>
              <w:rPr>
                <w:sz w:val="20"/>
              </w:rPr>
            </w:pPr>
            <w:r w:rsidRPr="00FC0264">
              <w:rPr>
                <w:sz w:val="20"/>
              </w:rPr>
              <w:t>-453</w:t>
            </w:r>
          </w:p>
        </w:tc>
        <w:tc>
          <w:tcPr>
            <w:tcW w:w="749" w:type="dxa"/>
            <w:shd w:val="clear" w:color="auto" w:fill="FFFFFF"/>
          </w:tcPr>
          <w:p w:rsidR="00F46091" w:rsidRPr="00FC0264" w:rsidRDefault="00F46091" w:rsidP="00FC0264">
            <w:pPr>
              <w:pStyle w:val="ae"/>
              <w:ind w:firstLine="0"/>
              <w:jc w:val="left"/>
              <w:rPr>
                <w:sz w:val="20"/>
              </w:rPr>
            </w:pPr>
            <w:r w:rsidRPr="00FC0264">
              <w:rPr>
                <w:sz w:val="20"/>
              </w:rPr>
              <w:t>+320</w:t>
            </w:r>
          </w:p>
        </w:tc>
        <w:tc>
          <w:tcPr>
            <w:tcW w:w="945" w:type="dxa"/>
            <w:shd w:val="clear" w:color="auto" w:fill="FFFFFF"/>
          </w:tcPr>
          <w:p w:rsidR="00F46091" w:rsidRPr="00FC0264" w:rsidRDefault="00F46091" w:rsidP="00FC0264">
            <w:pPr>
              <w:pStyle w:val="ae"/>
              <w:ind w:firstLine="0"/>
              <w:jc w:val="left"/>
              <w:rPr>
                <w:sz w:val="20"/>
              </w:rPr>
            </w:pPr>
          </w:p>
        </w:tc>
        <w:tc>
          <w:tcPr>
            <w:tcW w:w="880" w:type="dxa"/>
            <w:shd w:val="clear" w:color="auto" w:fill="FFFFFF"/>
          </w:tcPr>
          <w:p w:rsidR="00F46091" w:rsidRPr="00FC0264" w:rsidRDefault="00F46091" w:rsidP="00FC0264">
            <w:pPr>
              <w:pStyle w:val="ae"/>
              <w:ind w:firstLine="0"/>
              <w:jc w:val="left"/>
              <w:rPr>
                <w:sz w:val="20"/>
              </w:rPr>
            </w:pPr>
            <w:r w:rsidRPr="00FC0264">
              <w:rPr>
                <w:sz w:val="20"/>
              </w:rPr>
              <w:t>-637</w:t>
            </w:r>
          </w:p>
        </w:tc>
      </w:tr>
    </w:tbl>
    <w:p w:rsidR="00A7292F" w:rsidRPr="00C94CA3" w:rsidRDefault="00A7292F" w:rsidP="00C94CA3">
      <w:pPr>
        <w:pStyle w:val="ae"/>
      </w:pPr>
      <w:r w:rsidRPr="00C94CA3">
        <w:t>Источник</w:t>
      </w:r>
      <w:r w:rsidR="006A1B58" w:rsidRPr="00C94CA3">
        <w:t>: Инвестиционный план по модернизации производственных фондов предприятия</w:t>
      </w:r>
    </w:p>
    <w:p w:rsidR="00287F17" w:rsidRPr="00C94CA3" w:rsidRDefault="00287F17" w:rsidP="00C94CA3">
      <w:pPr>
        <w:pStyle w:val="ae"/>
      </w:pPr>
    </w:p>
    <w:p w:rsidR="00287F17" w:rsidRPr="00C94CA3" w:rsidRDefault="00287F17" w:rsidP="00C94CA3">
      <w:pPr>
        <w:pStyle w:val="ae"/>
      </w:pPr>
      <w:r w:rsidRPr="00C94CA3">
        <w:t xml:space="preserve">Как видно из таблицы 2.6. в части денежного притока плановые показатели </w:t>
      </w:r>
      <w:r w:rsidR="008E32AB" w:rsidRPr="00C94CA3">
        <w:t xml:space="preserve">на 2004 год </w:t>
      </w:r>
      <w:r w:rsidRPr="00C94CA3">
        <w:t xml:space="preserve">не выполнены по выручке от реализации продукции на 7,68%, а по показателю роста кредиторской задолженности плановые цифры значительно превышены, что свидетельствует о </w:t>
      </w:r>
      <w:r w:rsidR="0006419B" w:rsidRPr="00C94CA3">
        <w:t>притоке</w:t>
      </w:r>
      <w:r w:rsidRPr="00C94CA3">
        <w:t xml:space="preserve"> денежных средств в отчетном периоде за счет кредитных ресурсов.</w:t>
      </w:r>
    </w:p>
    <w:p w:rsidR="00287F17" w:rsidRPr="00C94CA3" w:rsidRDefault="00287F17" w:rsidP="00C94CA3">
      <w:pPr>
        <w:pStyle w:val="ae"/>
      </w:pPr>
      <w:r w:rsidRPr="00C94CA3">
        <w:t>В части оттока денежных средств суммарная фактическая цифра ниже плановой на 3,22%, при этом затраты на производство и сбыт</w:t>
      </w:r>
      <w:r w:rsidR="00C94CA3" w:rsidRPr="00C94CA3">
        <w:t xml:space="preserve"> </w:t>
      </w:r>
      <w:r w:rsidRPr="00C94CA3">
        <w:t>составили всего 95,54% от планового, что говорит о снижении производственной себестоимости выпускаемой продукции.</w:t>
      </w:r>
    </w:p>
    <w:p w:rsidR="009F70AB" w:rsidRPr="00C94CA3" w:rsidRDefault="009F70AB" w:rsidP="00C94CA3">
      <w:pPr>
        <w:pStyle w:val="ae"/>
      </w:pPr>
      <w:r w:rsidRPr="00C94CA3">
        <w:t>Как видно из плана денежных потоков на 2005 год, основным его недостатком является отсутствие разделения по видам деятельности, что несомненно, повысило бы эффективность плановой деятельности. Подобное разделение плана позволяет изучить текущие денежные потоки; способность предприятия своевременно рассчитаться с бюджетом, банками, занятыми работниками и другими кредиторами; способность предприятия выплатить дивиденды; необходимость привлечения дополнительных денежных средств для выполнения планируемых программ и др.</w:t>
      </w:r>
    </w:p>
    <w:p w:rsidR="009F70AB" w:rsidRPr="00C94CA3" w:rsidRDefault="009F70AB" w:rsidP="00C94CA3">
      <w:pPr>
        <w:pStyle w:val="ae"/>
      </w:pPr>
      <w:r w:rsidRPr="00C94CA3">
        <w:t>В целом сравнивая итоговые показатели текущего финансового плана на 2005 год и плана движения денежных потоков на аналогичный период, можно констатировать их несогласованность. В доказательство этому следует указать на несоответствие в обоих планах данных по погашению в 2005 (плановом) году кредиторской задолженности по банковским кредитам и ссудам, с поставщиками, просроченной и прочей кредиторской задолженности. Это свидетельствует о несогласованности действий финансового и планово-экономических отделов предприятия, об отсутствии четкой координации работы финансовой службы.</w:t>
      </w:r>
    </w:p>
    <w:p w:rsidR="00C94CA3" w:rsidRPr="00C94CA3" w:rsidRDefault="009F70AB" w:rsidP="00C94CA3">
      <w:pPr>
        <w:pStyle w:val="ae"/>
      </w:pPr>
      <w:r w:rsidRPr="00C94CA3">
        <w:t>Оценка годовых финансовых планов предприятия позволила осуществить расчеты и сделать следующие выводы.</w:t>
      </w:r>
    </w:p>
    <w:p w:rsidR="00C94CA3" w:rsidRPr="00C94CA3" w:rsidRDefault="009F70AB" w:rsidP="00C94CA3">
      <w:pPr>
        <w:pStyle w:val="ae"/>
      </w:pPr>
      <w:r w:rsidRPr="00C94CA3">
        <w:t>Из данных таблиц 2.2., 2.</w:t>
      </w:r>
      <w:r w:rsidR="000515DD" w:rsidRPr="00C94CA3">
        <w:t>3</w:t>
      </w:r>
      <w:r w:rsidRPr="00C94CA3">
        <w:t>., 2.</w:t>
      </w:r>
      <w:r w:rsidR="000515DD" w:rsidRPr="00C94CA3">
        <w:t>4.</w:t>
      </w:r>
      <w:r w:rsidRPr="00C94CA3">
        <w:t>, 2.</w:t>
      </w:r>
      <w:r w:rsidR="000515DD" w:rsidRPr="00C94CA3">
        <w:t>5</w:t>
      </w:r>
      <w:r w:rsidRPr="00C94CA3">
        <w:t>.,2.</w:t>
      </w:r>
      <w:r w:rsidR="000515DD" w:rsidRPr="00C94CA3">
        <w:t>6</w:t>
      </w:r>
      <w:r w:rsidRPr="00C94CA3">
        <w:t>., составленных на основании результатов разработки финансовых планов на предприятии РУП «БелТАПАЗ» видно, что выручка от реализации товаров (работ, услуг) с НДС, налогами составит в 2005 году 12190 млн. руб., против 9335 млн. руб. в 2004 году, темп роста составит 130,6%, в том числе обеспеченная поступлением денежных средств выручка – 8533 млн. руб. (против 2546 млн. руб. в 2004 году) или в 3,4 раза больше.</w:t>
      </w:r>
    </w:p>
    <w:p w:rsidR="009F70AB" w:rsidRPr="00C94CA3" w:rsidRDefault="009F70AB" w:rsidP="00C94CA3">
      <w:pPr>
        <w:pStyle w:val="ae"/>
      </w:pPr>
      <w:r w:rsidRPr="00C94CA3">
        <w:t>Увеличение выручки планируется достигнуть за счет увеличения объемов производства по сравнению с отчетным годом на 5,5%, увеличения поставки продукции на экспорт на 84,9 тыс. долл. США или на 11,0%, снижения остатков готовой продукции на складе (уменьшения норматива остатков готовой продукции до 1,5 против 2,1 в 2004 году).</w:t>
      </w:r>
    </w:p>
    <w:p w:rsidR="00C94CA3" w:rsidRPr="00C94CA3" w:rsidRDefault="009F70AB" w:rsidP="00C94CA3">
      <w:pPr>
        <w:pStyle w:val="ae"/>
      </w:pPr>
      <w:r w:rsidRPr="00C94CA3">
        <w:t>В 2005 году затраты на 1 тыс. руб. товарной продукции составят 950 руб., что на 0,4% меньше затрат (954 руб.) в 2004 году ((950 * 100 / 954) – 100 = -0,4%).</w:t>
      </w:r>
    </w:p>
    <w:p w:rsidR="00C94CA3" w:rsidRPr="00C94CA3" w:rsidRDefault="009F70AB" w:rsidP="00C94CA3">
      <w:pPr>
        <w:pStyle w:val="ae"/>
      </w:pPr>
      <w:r w:rsidRPr="00C94CA3">
        <w:t>Запланировано снижение материалоемкости на 2,5% за счет уменьшения затрат на покупные полуфабрикаты (-12%); на электроэнергию (-6,5%); теплоэнергию (-3,1%); на прочие затраты (-74,1%) (см. Приложение Е).</w:t>
      </w:r>
    </w:p>
    <w:p w:rsidR="009F70AB" w:rsidRPr="00C94CA3" w:rsidRDefault="009F70AB" w:rsidP="00C94CA3">
      <w:pPr>
        <w:pStyle w:val="ae"/>
      </w:pPr>
      <w:r w:rsidRPr="00C94CA3">
        <w:t>Эффект от реализации мероприятий, обеспечивающих достижение целевых параметров развития предприятия на 2005 год на микроуровне, позволит снизить издержки предприятия на 771781 тыс. руб. (см. Приложение Ж)</w:t>
      </w:r>
    </w:p>
    <w:p w:rsidR="009F70AB" w:rsidRPr="00C94CA3" w:rsidRDefault="009F70AB" w:rsidP="00C94CA3">
      <w:pPr>
        <w:pStyle w:val="ae"/>
      </w:pPr>
      <w:r w:rsidRPr="00C94CA3">
        <w:t>Снижение затрат на производство и реализацию продукции позволит увеличить балансовую прибыль на 45,0% по сравнению с 2004 годом, которая составит 1270 млн. руб. против 876 млн. руб. в отчетном году, получит рентабельность продукции в размере 13,5%, что на 0,6% выше рентабельности в 2004г. (12,9%).</w:t>
      </w:r>
    </w:p>
    <w:p w:rsidR="009F70AB" w:rsidRPr="00C94CA3" w:rsidRDefault="009F70AB" w:rsidP="00C94CA3">
      <w:pPr>
        <w:pStyle w:val="ae"/>
      </w:pPr>
      <w:r w:rsidRPr="00C94CA3">
        <w:t xml:space="preserve">За счет увеличения балансовой прибыли увеличится на 44,4% прибыль, остающаяся в распоряжении предприятия и составит 680 млн. руб. (против 471 млн. руб. в 2004г.), из которой 197 млн. руб. будет направлено в фонд накопления, 243 млн. руб. – в фонд потребления (против 123 млн. руб. в </w:t>
      </w:r>
      <w:smartTag w:uri="urn:schemas-microsoft-com:office:smarttags" w:element="metricconverter">
        <w:smartTagPr>
          <w:attr w:name="ProductID" w:val="2004 г"/>
        </w:smartTagPr>
        <w:r w:rsidRPr="00C94CA3">
          <w:t>2004 г</w:t>
        </w:r>
      </w:smartTag>
      <w:r w:rsidRPr="00C94CA3">
        <w:t>.), 12 млн. руб. - в резервный фонд, 204 млн. руб. (против 148 млн. руб. в 2004г.) на пополнение собственных оборотных средств.</w:t>
      </w:r>
    </w:p>
    <w:p w:rsidR="009F70AB" w:rsidRPr="00C94CA3" w:rsidRDefault="009F70AB" w:rsidP="00C94CA3">
      <w:pPr>
        <w:pStyle w:val="ae"/>
      </w:pPr>
      <w:r w:rsidRPr="00C94CA3">
        <w:t>Финансовое состояние предприятия будет улучшено за счет увеличения поступлений денежных средств от реализации продукции на 5987 млн. руб. или в 3,4 раза больше по сравнению с 2003 годом, уменьшения удельного веса неденежных форм расчета до 30% против 68,6% в 2004</w:t>
      </w:r>
      <w:r w:rsidR="00A7292F" w:rsidRPr="00C94CA3">
        <w:t xml:space="preserve"> </w:t>
      </w:r>
      <w:r w:rsidRPr="00C94CA3">
        <w:t>г</w:t>
      </w:r>
      <w:r w:rsidR="00A7292F" w:rsidRPr="00C94CA3">
        <w:t>оду</w:t>
      </w:r>
      <w:r w:rsidRPr="00C94CA3">
        <w:t>, снижения общепроизводственных, общехозяйственных, коммерческих и других затрат и расходов предприятия, совершенствования технологических процессов, улучшения качества и конкурентоспособности выпускаемой продукции, проведения</w:t>
      </w:r>
      <w:r w:rsidR="00C94CA3" w:rsidRPr="00C94CA3">
        <w:t xml:space="preserve"> </w:t>
      </w:r>
      <w:r w:rsidRPr="00C94CA3">
        <w:t>и реализации комплекса маркетинговых исследований.</w:t>
      </w:r>
    </w:p>
    <w:p w:rsidR="00C94CA3" w:rsidRPr="00C94CA3" w:rsidRDefault="009F70AB" w:rsidP="00C94CA3">
      <w:pPr>
        <w:pStyle w:val="ae"/>
      </w:pPr>
      <w:r w:rsidRPr="00C94CA3">
        <w:t>Были рассчитаны следующие финансовые коэффициенты:</w:t>
      </w:r>
    </w:p>
    <w:p w:rsidR="009F70AB" w:rsidRPr="00C94CA3" w:rsidRDefault="009F70AB" w:rsidP="00C94CA3">
      <w:pPr>
        <w:pStyle w:val="ae"/>
      </w:pPr>
      <w:r w:rsidRPr="00C94CA3">
        <w:t>Коэффициент текущей ликвидности (NR=1,7)</w:t>
      </w:r>
      <w:r w:rsidR="00C94CA3" w:rsidRPr="00C94CA3">
        <w:t xml:space="preserve"> </w:t>
      </w:r>
      <w:r w:rsidRPr="00C94CA3">
        <w:t xml:space="preserve">составит в </w:t>
      </w:r>
      <w:smartTag w:uri="urn:schemas-microsoft-com:office:smarttags" w:element="metricconverter">
        <w:smartTagPr>
          <w:attr w:name="ProductID" w:val="2005 г"/>
        </w:smartTagPr>
        <w:r w:rsidRPr="00C94CA3">
          <w:t>2005 г</w:t>
        </w:r>
      </w:smartTag>
      <w:r w:rsidRPr="00C94CA3">
        <w:t>. 1,68, что остается на уровне 2004 года;</w:t>
      </w:r>
    </w:p>
    <w:p w:rsidR="009F70AB" w:rsidRPr="00C94CA3" w:rsidRDefault="009F70AB" w:rsidP="00C94CA3">
      <w:pPr>
        <w:pStyle w:val="ae"/>
      </w:pPr>
      <w:r w:rsidRPr="00C94CA3">
        <w:t>Коэффициент обеспеченности собственными средствами (NR=0,3) составит 0,3, что на уровне показателя в 2004 году;</w:t>
      </w:r>
    </w:p>
    <w:p w:rsidR="009F70AB" w:rsidRPr="00C94CA3" w:rsidRDefault="009F70AB" w:rsidP="00C94CA3">
      <w:pPr>
        <w:pStyle w:val="ae"/>
      </w:pPr>
      <w:r w:rsidRPr="00C94CA3">
        <w:t>Коэффициент восстановления платежеспособности (NR=1,0) составит 0,91, что на уровне 2004 года.</w:t>
      </w:r>
    </w:p>
    <w:p w:rsidR="00C94CA3" w:rsidRPr="00C94CA3" w:rsidRDefault="009F70AB" w:rsidP="00C94CA3">
      <w:pPr>
        <w:pStyle w:val="ae"/>
      </w:pPr>
      <w:r w:rsidRPr="00C94CA3">
        <w:t>В целом же финансовый план на 2005 год предусматривает снижение трудо-, энерго-, материалоемкости, одним словом затратности, товарной продукции, что позволит увеличить ее рентабельность на 0,6%. По-прежнему, нельзя считать достигнутый уровень рентабельности достаточным, чтобы осуществлять более активную инвестиционную политику по модернизации физически и морально изношенного производственного парка предприятия (его основных производственных фондов), а также внедрять новые технологии по управлению на предприятии. С точки зрения инвестиционной привлекательности считать вложение дополнительных финансовых средств в функционирование предприятия нельзя считать оправданным, поскольку уровень рентабельности ниже ставки процентного дохода по депозитному вкладу в белорусских рублях.</w:t>
      </w:r>
    </w:p>
    <w:p w:rsidR="009F70AB" w:rsidRPr="00C94CA3" w:rsidRDefault="009F70AB" w:rsidP="00C94CA3">
      <w:pPr>
        <w:pStyle w:val="ae"/>
      </w:pPr>
      <w:r w:rsidRPr="00C94CA3">
        <w:t>Итак, согласно разработанному текущему финансовому плану на 2005 год финансовое состояние РУП «БелТАПАЗ» должно улучшиться: увеличится объем реализации, выручки, прибыли, сократится величина дебиторской и кредиторской задолженности, будут осуществлены за счет средств амортизационного фонда меры по техническому перевооружению предприятия и др.</w:t>
      </w:r>
    </w:p>
    <w:p w:rsidR="00827F21" w:rsidRDefault="00827F21" w:rsidP="00C94CA3">
      <w:pPr>
        <w:pStyle w:val="ae"/>
      </w:pPr>
      <w:r w:rsidRPr="00C94CA3">
        <w:t>Годовой финансовый план формируется под воздействием множества внешних и внутренних факторов. К числу важнейших из них следует отнести инфляцию, структуру активов, способы финансирования, уровень производственных запас</w:t>
      </w:r>
      <w:r w:rsidR="00F05CF0">
        <w:t>.</w:t>
      </w:r>
    </w:p>
    <w:p w:rsidR="00F05CF0" w:rsidRDefault="00F05CF0" w:rsidP="00C94CA3">
      <w:pPr>
        <w:pStyle w:val="ae"/>
      </w:pPr>
    </w:p>
    <w:p w:rsidR="009F70AB" w:rsidRPr="00C94CA3" w:rsidRDefault="009F70AB" w:rsidP="00C94CA3">
      <w:pPr>
        <w:pStyle w:val="ae"/>
      </w:pPr>
      <w:r w:rsidRPr="00C94CA3">
        <w:t>2.4 Анализ оперативных финансовых планов</w:t>
      </w:r>
    </w:p>
    <w:p w:rsidR="00F05CF0" w:rsidRDefault="00F05CF0" w:rsidP="00C94CA3">
      <w:pPr>
        <w:pStyle w:val="ae"/>
      </w:pPr>
    </w:p>
    <w:p w:rsidR="00C94CA3" w:rsidRPr="00C94CA3" w:rsidRDefault="009F70AB" w:rsidP="00C94CA3">
      <w:pPr>
        <w:pStyle w:val="ae"/>
      </w:pPr>
      <w:r w:rsidRPr="00C94CA3">
        <w:t>Текущее финансовое планирование дает общую основу для управления финансами на предприятии. Непосредственно в процессе хозяйственной деятельности управление осуществляется на основании оперативных финансовых планов, разработанных в виде платежного календаря.</w:t>
      </w:r>
    </w:p>
    <w:p w:rsidR="00C94CA3" w:rsidRPr="00C94CA3" w:rsidRDefault="009F70AB" w:rsidP="00C94CA3">
      <w:pPr>
        <w:pStyle w:val="ae"/>
      </w:pPr>
      <w:r w:rsidRPr="00C94CA3">
        <w:t>У данного финансовой плана нет стандартизированной формы составления, однако, он всегда состоит из двух разделов: планируемые денежные поступления и денежные отчисления, расчеты.</w:t>
      </w:r>
    </w:p>
    <w:p w:rsidR="00C94CA3" w:rsidRPr="00C94CA3" w:rsidRDefault="009F70AB" w:rsidP="00C94CA3">
      <w:pPr>
        <w:pStyle w:val="ae"/>
      </w:pPr>
      <w:r w:rsidRPr="00C94CA3">
        <w:t>На исследуемом предприятии не разрабатываются платежные календари, что, несомненно, снижает эффективность оперативного управления финансовыми ресурсами. Платежи осуществляются на основе заявок, поданных различными подразделениями предприятия.</w:t>
      </w:r>
    </w:p>
    <w:p w:rsidR="00C94CA3" w:rsidRPr="00C94CA3" w:rsidRDefault="009F70AB" w:rsidP="00C94CA3">
      <w:pPr>
        <w:pStyle w:val="ae"/>
      </w:pPr>
      <w:r w:rsidRPr="00C94CA3">
        <w:t>Отсутствие платежного календаря по инвестиционной, текущей, финансовой деятельности снижает эффективность организации и контроля финансовой дисциплины на предприятии, препятствует своевременному доведению плановых текущих заданий до непосредственных исполнителей.</w:t>
      </w:r>
    </w:p>
    <w:p w:rsidR="00C94CA3" w:rsidRPr="00C94CA3" w:rsidRDefault="0050408F" w:rsidP="00C94CA3">
      <w:pPr>
        <w:pStyle w:val="ae"/>
      </w:pPr>
      <w:r w:rsidRPr="00C94CA3">
        <w:t>Отсутствие платежных календарей и оперативных планов</w:t>
      </w:r>
      <w:r w:rsidR="00AA20F2" w:rsidRPr="00C94CA3">
        <w:t xml:space="preserve"> влечет нарушение договорной дисциплины</w:t>
      </w:r>
      <w:r w:rsidR="009F70AB" w:rsidRPr="00C94CA3">
        <w:t xml:space="preserve"> </w:t>
      </w:r>
      <w:r w:rsidR="00AA20F2" w:rsidRPr="00C94CA3">
        <w:t xml:space="preserve">в части </w:t>
      </w:r>
      <w:r w:rsidR="00F73F8A" w:rsidRPr="00C94CA3">
        <w:t>взаиморасчетов</w:t>
      </w:r>
      <w:r w:rsidR="00AA20F2" w:rsidRPr="00C94CA3">
        <w:t xml:space="preserve"> платежа, следовательно, рекламации, а значит уплату пеней, неустоек. Внеплановые платежи требуют изыскания в краткосрочном периоде кредитных ресурсов, что увеличивает себестоимость реализуемой продукции. </w:t>
      </w:r>
      <w:r w:rsidR="00F73F8A" w:rsidRPr="00C94CA3">
        <w:t>При этом ввиду отсутствия оперативного плана денежных потоков недостаточно четко отслеживается дебиторская задолженность, что также влияет на наличие ликвидных оборотных средств и платежеспособность предприятия.</w:t>
      </w:r>
    </w:p>
    <w:p w:rsidR="009F70AB" w:rsidRPr="00C94CA3" w:rsidRDefault="009F70AB" w:rsidP="00C94CA3">
      <w:pPr>
        <w:pStyle w:val="ae"/>
      </w:pPr>
      <w:r w:rsidRPr="00C94CA3">
        <w:t>Подводя итоги анализу системы финансовых планов на предприятии РУП «БелТАПАЗ», становятся очевидными явные пробелы в финансовом планировании на предприятии, что, в свою очередь, снижает эффективность финансового менеджмента.</w:t>
      </w:r>
    </w:p>
    <w:p w:rsidR="00C94CA3" w:rsidRPr="00C94CA3" w:rsidRDefault="009F70AB" w:rsidP="00C94CA3">
      <w:pPr>
        <w:pStyle w:val="ae"/>
      </w:pPr>
      <w:r w:rsidRPr="00C94CA3">
        <w:t>Налицо ряд проблем, препятствующих улучшению финансового состояния:</w:t>
      </w:r>
    </w:p>
    <w:p w:rsidR="009F70AB" w:rsidRPr="00C94CA3" w:rsidRDefault="009F70AB" w:rsidP="00C94CA3">
      <w:pPr>
        <w:pStyle w:val="ae"/>
      </w:pPr>
      <w:r w:rsidRPr="00C94CA3">
        <w:t>Отсутствие стратегического управления финансами и разработанной долгосрочной финансовой стратегии на предприятии;</w:t>
      </w:r>
    </w:p>
    <w:p w:rsidR="00C94CA3" w:rsidRPr="00C94CA3" w:rsidRDefault="009F70AB" w:rsidP="00C94CA3">
      <w:pPr>
        <w:pStyle w:val="ae"/>
      </w:pPr>
      <w:r w:rsidRPr="00C94CA3">
        <w:t>Не разрабатываются оперативные финансовые планы (платежные календари), снижается финансовая и платежная дисциплина, что влечет за собой отсутствие оборотных средств в краткосрочном периоде;</w:t>
      </w:r>
    </w:p>
    <w:p w:rsidR="009F70AB" w:rsidRPr="00C94CA3" w:rsidRDefault="009F70AB" w:rsidP="00C94CA3">
      <w:pPr>
        <w:pStyle w:val="ae"/>
      </w:pPr>
      <w:r w:rsidRPr="00C94CA3">
        <w:t>Нереальность отдельных плановых показателей. Это, в первую очередь, касается планируемой доли денежных средств в расчетах, заниженных сроков погашения дебиторской задолженности, увеличенных потребностей в финансировании. Основная причина этому - функциональная разобщенность подразделений, участвующих в составлении финансовых планов;</w:t>
      </w:r>
    </w:p>
    <w:p w:rsidR="009F70AB" w:rsidRPr="00C94CA3" w:rsidRDefault="009F70AB" w:rsidP="00C94CA3">
      <w:pPr>
        <w:pStyle w:val="ae"/>
      </w:pPr>
      <w:r w:rsidRPr="00C94CA3">
        <w:t>Низкая оперативность составления планов, связанная с отсутствием четкой системы подготовки и передачи плановой информации между отделами, длительностью процедуры согласования планов, недостатком и недостоверностью информации;</w:t>
      </w:r>
    </w:p>
    <w:p w:rsidR="009F70AB" w:rsidRPr="00C94CA3" w:rsidRDefault="009F70AB" w:rsidP="00C94CA3">
      <w:pPr>
        <w:pStyle w:val="ae"/>
      </w:pPr>
      <w:r w:rsidRPr="00C94CA3">
        <w:t>Отсутствие четких внутренних стандартов составления планов;</w:t>
      </w:r>
    </w:p>
    <w:p w:rsidR="009F70AB" w:rsidRPr="00C94CA3" w:rsidRDefault="009F70AB" w:rsidP="00C94CA3">
      <w:pPr>
        <w:pStyle w:val="ae"/>
      </w:pPr>
      <w:r w:rsidRPr="00C94CA3">
        <w:t>Несогласованность различных финансовых планов по целым разделам приводимых данных, что влечет за собой неразбериху, снижение оперативности и невыполнение плановых показателей и др.</w:t>
      </w:r>
    </w:p>
    <w:p w:rsidR="009F70AB" w:rsidRPr="00C94CA3" w:rsidRDefault="009F70AB" w:rsidP="00C94CA3">
      <w:pPr>
        <w:pStyle w:val="ae"/>
      </w:pPr>
      <w:r w:rsidRPr="00C94CA3">
        <w:t>Многие причины возникновения проблем в области финансового планирования связаны с отсутствием организации самого процесса планирования. Причинами этого являются: отсутствие ориентации на конечный результат, потери информации и ее искажение при передаче, проблемы на стыках между функциональными отделами, чрезмерная длительность процедур согласования решений, дублирование функций.</w:t>
      </w:r>
    </w:p>
    <w:p w:rsidR="00C94CA3" w:rsidRPr="00C94CA3" w:rsidRDefault="009F70AB" w:rsidP="00C94CA3">
      <w:pPr>
        <w:pStyle w:val="ae"/>
      </w:pPr>
      <w:r w:rsidRPr="00C94CA3">
        <w:t>Для исследуемого предприятия также характерно отсутствие целой системы планов.</w:t>
      </w:r>
    </w:p>
    <w:p w:rsidR="009F70AB" w:rsidRPr="00C94CA3" w:rsidRDefault="009F70AB" w:rsidP="00C94CA3">
      <w:pPr>
        <w:pStyle w:val="ae"/>
      </w:pPr>
      <w:r w:rsidRPr="00C94CA3">
        <w:t>Стратегическое финансовое планирование вообще отсутствует, что снижает целеполагание финансового менеджмента на долгосрочный период. Отсутствуют планы реализации выпускаемой продукции, прогнозный баланс активов и пассивов, график достижения безубыточности, баланс денежных расходов и поступлений, таблица доходов и затрат, разработанные на долгосрочную перспективу.</w:t>
      </w:r>
    </w:p>
    <w:p w:rsidR="00C94CA3" w:rsidRPr="00C94CA3" w:rsidRDefault="009F70AB" w:rsidP="00C94CA3">
      <w:pPr>
        <w:pStyle w:val="ae"/>
      </w:pPr>
      <w:r w:rsidRPr="00C94CA3">
        <w:t>В текущем финансовом планировании не применяются</w:t>
      </w:r>
    </w:p>
    <w:p w:rsidR="00C94CA3" w:rsidRPr="00C94CA3" w:rsidRDefault="009F70AB" w:rsidP="00C94CA3">
      <w:pPr>
        <w:pStyle w:val="ae"/>
      </w:pPr>
      <w:r w:rsidRPr="00C94CA3">
        <w:t>-план движения денежных средств на счетах в банках и кассе (платежный баланс);</w:t>
      </w:r>
    </w:p>
    <w:p w:rsidR="00C94CA3" w:rsidRPr="00C94CA3" w:rsidRDefault="009F70AB" w:rsidP="00C94CA3">
      <w:pPr>
        <w:pStyle w:val="ae"/>
      </w:pPr>
      <w:r w:rsidRPr="00C94CA3">
        <w:t>- валютный план;</w:t>
      </w:r>
    </w:p>
    <w:p w:rsidR="009F70AB" w:rsidRPr="00C94CA3" w:rsidRDefault="009F70AB" w:rsidP="00C94CA3">
      <w:pPr>
        <w:pStyle w:val="ae"/>
      </w:pPr>
      <w:r w:rsidRPr="00C94CA3">
        <w:t>- кредитный план.</w:t>
      </w:r>
    </w:p>
    <w:p w:rsidR="009F70AB" w:rsidRPr="00C94CA3" w:rsidRDefault="009F70AB" w:rsidP="00C94CA3">
      <w:pPr>
        <w:pStyle w:val="ae"/>
      </w:pPr>
      <w:r w:rsidRPr="00C94CA3">
        <w:t>Оперативные финансовые планы также отсутствуют на предприятии как таковые. Не разработан платежный календарь по предприятию в целом и по отдельным видам деятельности завода (текущей, инвестиционной, финансовой)</w:t>
      </w:r>
    </w:p>
    <w:p w:rsidR="00C94CA3" w:rsidRPr="00C94CA3" w:rsidRDefault="009F70AB" w:rsidP="00C94CA3">
      <w:pPr>
        <w:pStyle w:val="ae"/>
      </w:pPr>
      <w:r w:rsidRPr="00C94CA3">
        <w:t>Наряду с улучшением экономических результатов хозяйствования наблюдается ряд проблем в управлении финансами предприятия, что обусловлено не достаточно скоординированной системы финансового планирования.</w:t>
      </w:r>
    </w:p>
    <w:p w:rsidR="009F70AB" w:rsidRPr="00C94CA3" w:rsidRDefault="00F05CF0" w:rsidP="00C94CA3">
      <w:pPr>
        <w:pStyle w:val="ae"/>
      </w:pPr>
      <w:r>
        <w:br w:type="page"/>
      </w:r>
      <w:r w:rsidR="009F70AB" w:rsidRPr="00C94CA3">
        <w:t xml:space="preserve">3. </w:t>
      </w:r>
      <w:r w:rsidRPr="00C94CA3">
        <w:t>Основные направления совершенствования</w:t>
      </w:r>
      <w:r w:rsidR="003C5C31" w:rsidRPr="00C94CA3">
        <w:t xml:space="preserve"> </w:t>
      </w:r>
      <w:r w:rsidRPr="00C94CA3">
        <w:t>организации финансового планирования</w:t>
      </w:r>
    </w:p>
    <w:p w:rsidR="00554499" w:rsidRPr="00C94CA3" w:rsidRDefault="00554499" w:rsidP="00C94CA3">
      <w:pPr>
        <w:pStyle w:val="ae"/>
      </w:pPr>
    </w:p>
    <w:p w:rsidR="009F70AB" w:rsidRPr="00C94CA3" w:rsidRDefault="009F70AB" w:rsidP="00C94CA3">
      <w:pPr>
        <w:pStyle w:val="ae"/>
      </w:pPr>
      <w:r w:rsidRPr="00C94CA3">
        <w:t>3.1 Бизнес-план как основной документ финансового планирования</w:t>
      </w:r>
    </w:p>
    <w:p w:rsidR="009F70AB" w:rsidRPr="00C94CA3" w:rsidRDefault="009F70AB" w:rsidP="00C94CA3">
      <w:pPr>
        <w:pStyle w:val="ae"/>
      </w:pPr>
    </w:p>
    <w:p w:rsidR="00C94CA3" w:rsidRPr="00C94CA3" w:rsidRDefault="009F70AB" w:rsidP="00C94CA3">
      <w:pPr>
        <w:pStyle w:val="ae"/>
      </w:pPr>
      <w:r w:rsidRPr="00C94CA3">
        <w:t>Создание новых проектов предполагает предварительное экономическое обоснование их целесообразности, последующее планирование необходимых затрат на их осуществление и ожидаемых конечных результатов. Бизнес-планирование позволяет экономистам-менеджерам не только обосновать необходимость разработки того или иного инновационного проекта, но и возможность его реализации в действующих рыночных условиях.</w:t>
      </w:r>
    </w:p>
    <w:p w:rsidR="00C94CA3" w:rsidRPr="00C94CA3" w:rsidRDefault="009F70AB" w:rsidP="00C94CA3">
      <w:pPr>
        <w:pStyle w:val="ae"/>
      </w:pPr>
      <w:r w:rsidRPr="00C94CA3">
        <w:t>Основными объектами бизнес-планирования в свободных экономических отношениях служат высокодоходные и конкурентоспособные проекты. Как известно, современный рынок, основанный на соблюдении всеми производителями и потребителями равновесия между спросом и предложением и соизмерении своих доходов и расходов, всегда будет отдавать предпочтение в кредитовании и финансировании тем производственным, предпринимательским или коммерческим предложениям, которые в будущем дадут наибольший социально-экономический результат. Бизнес-планы в основном предназначаются для того, чтобы способствовать выходу на рынок высококонкурентных новых видов товаров и услуг.</w:t>
      </w:r>
    </w:p>
    <w:p w:rsidR="009F70AB" w:rsidRPr="00C94CA3" w:rsidRDefault="009F70AB" w:rsidP="00C94CA3">
      <w:pPr>
        <w:pStyle w:val="ae"/>
      </w:pPr>
      <w:r w:rsidRPr="00C94CA3">
        <w:t>Следовательно, любой бизнес-проект должен иметь соответствующий бизнес-план обоснования оптимальных показателей производства и продажи товаров и услуг как на отечественном, так и на зарубежном рынке. В рыночных отношениях бизнес-план сам превращается в своеобразный товар, продвижение которого в окружающую предприятие внешнюю банковско-кредитную или финансово-инвестиционную среду должно принести максимальный доход разработчикам нового проекта</w:t>
      </w:r>
      <w:r w:rsidR="006C464C" w:rsidRPr="00C94CA3">
        <w:t>.</w:t>
      </w:r>
      <w:r w:rsidRPr="00C94CA3">
        <w:t xml:space="preserve"> [5, C.125]</w:t>
      </w:r>
    </w:p>
    <w:p w:rsidR="00C94CA3" w:rsidRPr="00C94CA3" w:rsidRDefault="009F70AB" w:rsidP="00C94CA3">
      <w:pPr>
        <w:pStyle w:val="ae"/>
      </w:pPr>
      <w:r w:rsidRPr="00C94CA3">
        <w:t>Бизнес-планы являются для отечественных производителей новым видом внутрихозяйственного или внутрифирменного планирования.</w:t>
      </w:r>
    </w:p>
    <w:p w:rsidR="00C94CA3" w:rsidRPr="00C94CA3" w:rsidRDefault="009F70AB" w:rsidP="00C94CA3">
      <w:pPr>
        <w:pStyle w:val="ae"/>
      </w:pPr>
      <w:r w:rsidRPr="00C94CA3">
        <w:t>Бизнес-планы разрабатываются на различные инновационные объекты или процессы, связанные с проектированием или созданием новых фирм и их подразделений, разработкой и поставкой на рынок требуемых товаров и услуг, реконструкцией предприятий и расширением выпуска продукции, совершенствованием технологии и организации производства, повышением качества товаров и производительности труда. В них обосновывается определенная социально-экономическая цель, как правило, имеющая завершенный созидательный результат: рост прибыли, увеличение доли рынка, удовлетворение требований покупателей, ускорение оборота продукции, создание новых рабочих мест и т.д.</w:t>
      </w:r>
    </w:p>
    <w:p w:rsidR="00C94CA3" w:rsidRPr="00C94CA3" w:rsidRDefault="009F70AB" w:rsidP="00C94CA3">
      <w:pPr>
        <w:pStyle w:val="ae"/>
      </w:pPr>
      <w:r w:rsidRPr="00C94CA3">
        <w:t>Выбранная социально-экономическая цель фирмы на предстоящий период ее производственно-хозяйственной или иной деятельности должна получить наиболее полное отражение в разрабатываемом бизнес-плане.</w:t>
      </w:r>
    </w:p>
    <w:p w:rsidR="00C94CA3" w:rsidRPr="00C94CA3" w:rsidRDefault="009F70AB" w:rsidP="00C94CA3">
      <w:pPr>
        <w:pStyle w:val="ae"/>
      </w:pPr>
      <w:r w:rsidRPr="00C94CA3">
        <w:t>На вновь создаваемые или открываемые фирмы и предприятия разрабатывается в соответствии с проектом комплексный бизнес-план, включающий подробные технико-экономические расчеты по всем разделам и показателям проектирования, строительства и освоения нового производства товаров и услуг.</w:t>
      </w:r>
    </w:p>
    <w:p w:rsidR="00C94CA3" w:rsidRPr="00C94CA3" w:rsidRDefault="009F70AB" w:rsidP="00C94CA3">
      <w:pPr>
        <w:pStyle w:val="ae"/>
      </w:pPr>
      <w:r w:rsidRPr="00C94CA3">
        <w:t>На действующих предприятиях бизнес-планы обычно создаются с целью достижения соответствующих стратегических, тактических или оперативных направлений или задач, связанных с дальнейшим развитием производственных или функциональных подразделений, реструктуризацией или расширением организации и т.д.</w:t>
      </w:r>
    </w:p>
    <w:p w:rsidR="00C94CA3" w:rsidRPr="00C94CA3" w:rsidRDefault="009F70AB" w:rsidP="00C94CA3">
      <w:pPr>
        <w:pStyle w:val="ae"/>
      </w:pPr>
      <w:r w:rsidRPr="00C94CA3">
        <w:t>При стабильной и устойчивой работе предприятия бизнес-план может быть направлен на обновление основных производственных фондов и развитие новых технологий.</w:t>
      </w:r>
    </w:p>
    <w:p w:rsidR="00C94CA3" w:rsidRPr="00C94CA3" w:rsidRDefault="009F70AB" w:rsidP="00C94CA3">
      <w:pPr>
        <w:pStyle w:val="ae"/>
      </w:pPr>
      <w:r w:rsidRPr="00C94CA3">
        <w:t>При значительном спаде производства, имеющем место в переходный период, бизнес-план должен предусматривать поиск новых рынков, расширение сбыта продукции и т.п. В одних случаях требуется разработка комплексных бизнес-планов, в других - локальных бизнес-проектов. Бизнес-планы нужны на открытие любого нового проекта или своего дела всем производителям и предпринимателям.</w:t>
      </w:r>
    </w:p>
    <w:p w:rsidR="00C94CA3" w:rsidRPr="00C94CA3" w:rsidRDefault="009F70AB" w:rsidP="00C94CA3">
      <w:pPr>
        <w:pStyle w:val="ae"/>
      </w:pPr>
      <w:r w:rsidRPr="00C94CA3">
        <w:t>Бизнес-план представляет собой, по определению И. В. Липсица, документ, который описывает аспекты будущего коммерческого предприятия, анализирует проблемы, с какими оно может столкнуться, а также устанавливает способы их решения [5. С. 125]. Бизнес-план в конечном счете должен дать правильный ответ на такие важные вопросы рыночных отношений, как возможная стоимость проекта и планируемые доходы. Каждый предприниматель должен знать, сколько будет стоить новый проект и принесет ли это дело доходы, а если принесет, то когда и какова степень риска? Ответы на эти вопросы рационального хозяйствования в сложных рыночных отношениях дает правильно составленный бизнес-план. Передовой зарубежный опыт свидетельствует, что в условиях рынка всем производителям необходимо составлять планы как долгосрочной, так и текущей деятельности. Это означает, что всем нашим предпринимателям следует также иметь деловые планы.</w:t>
      </w:r>
    </w:p>
    <w:p w:rsidR="00C94CA3" w:rsidRPr="00C94CA3" w:rsidRDefault="009F70AB" w:rsidP="00C94CA3">
      <w:pPr>
        <w:pStyle w:val="ae"/>
      </w:pPr>
      <w:r w:rsidRPr="00C94CA3">
        <w:t>Разработка такого плана требует не только всесторонней экономической оценки будущего бизнес-проекта профессиональными менеджерами, но и непосредственного участия самих предпринимателей и высших руководителей предприятия или фирмы.</w:t>
      </w:r>
    </w:p>
    <w:p w:rsidR="00C94CA3" w:rsidRPr="00C94CA3" w:rsidRDefault="009F70AB" w:rsidP="00C94CA3">
      <w:pPr>
        <w:pStyle w:val="ae"/>
      </w:pPr>
      <w:r w:rsidRPr="00C94CA3">
        <w:t>Совместное участие в составлении бизнес-планов экономистов и предпринимателей особенно необходимо на отечественных предприятиях, имеющих многолетний опыт составления тактических и стратегических, в частности пятилетних и годовых, планов.</w:t>
      </w:r>
    </w:p>
    <w:p w:rsidR="00C94CA3" w:rsidRPr="00C94CA3" w:rsidRDefault="009F70AB" w:rsidP="00C94CA3">
      <w:pPr>
        <w:pStyle w:val="ae"/>
      </w:pPr>
      <w:r w:rsidRPr="00C94CA3">
        <w:t>В период становления рыночных отношений среди отечественных экономистов стала распространяться теория о том, что на смену внутрихозяйственному планированию пришло бизнес-планирование. Однако многолетняя практика подтвердила не только возможность, но и необходимость совместного существования этих систем планирования на отечественных предприятиях. Механизм делового рыночного планирования, включает теорию, методологию и практику планово-управленческой деятельности, охватывающей общие закономерности и национальную специфику рыночных экономических отношений. Изменились ориентиры, методы и инструменты хозяйствования, в основу которых положены рыночные законы спроса и предложения.</w:t>
      </w:r>
    </w:p>
    <w:p w:rsidR="00C94CA3" w:rsidRPr="00C94CA3" w:rsidRDefault="009F70AB" w:rsidP="00C94CA3">
      <w:pPr>
        <w:pStyle w:val="ae"/>
      </w:pPr>
      <w:r w:rsidRPr="00C94CA3">
        <w:t>В этих условиях деловое планирование или бизнес-планы должны объединить все этапы реализации предпринимательских проектов: от выбора стратегической или тактической цели до ее полной реализации на соответствующем рынке.</w:t>
      </w:r>
    </w:p>
    <w:p w:rsidR="00C94CA3" w:rsidRPr="00C94CA3" w:rsidRDefault="009F70AB" w:rsidP="00C94CA3">
      <w:pPr>
        <w:pStyle w:val="ae"/>
      </w:pPr>
      <w:r w:rsidRPr="00C94CA3">
        <w:t>Бизнес-планирование включает такие этапы, как выбор и обоснование вида деятельности, выявление наиболее реальных проектов ее осуществления, экономическую оценку затрат и результатов, разработку детализированного бизнес-плана, обеспечение выполнения запланированных мероприятий, корректировку плановых показателей и уточнение фактической эффективности использования бизнес-проекта.</w:t>
      </w:r>
    </w:p>
    <w:p w:rsidR="00C94CA3" w:rsidRPr="00C94CA3" w:rsidRDefault="009F70AB" w:rsidP="00C94CA3">
      <w:pPr>
        <w:pStyle w:val="ae"/>
      </w:pPr>
      <w:r w:rsidRPr="00C94CA3">
        <w:t>Таким образом, практика планирования подтверждает тесное взаимодействие бизнес-планов и социально-экономических планов, сложившихся на отечественных предприятиях в последние годы. Однако между этими видами планов существуют и различия, свидетельствующие о наличии у каждого из них своего собственного предмета и места как в сфере внутрифирменного планирования, так и во всей системе рыночного хозяйствования</w:t>
      </w:r>
      <w:r w:rsidR="006C464C" w:rsidRPr="00C94CA3">
        <w:t>.</w:t>
      </w:r>
      <w:r w:rsidRPr="00C94CA3">
        <w:t xml:space="preserve"> [35, c.392]</w:t>
      </w:r>
    </w:p>
    <w:p w:rsidR="00C94CA3" w:rsidRPr="00C94CA3" w:rsidRDefault="009F70AB" w:rsidP="00C94CA3">
      <w:pPr>
        <w:pStyle w:val="ae"/>
      </w:pPr>
      <w:r w:rsidRPr="00C94CA3">
        <w:t>Во-первых, бизнес-планирование, в отличие от внутрипроизводственного или корпоративного планирования, включает не весь комплекс общих целей предприятия или корпорации, а одну из важнейших задач, определяющих конкретное содержание планирования нового вида деятельности или бизнес-проекта. Бизнес-план ориентируется главным образом на разработку новой стратегии или тактики развития предприятия, тогда как социально-экономическое планирование может включать различные виды совместной текущей и перспективной деятельности.</w:t>
      </w:r>
    </w:p>
    <w:p w:rsidR="00C94CA3" w:rsidRPr="00C94CA3" w:rsidRDefault="009F70AB" w:rsidP="00C94CA3">
      <w:pPr>
        <w:pStyle w:val="ae"/>
      </w:pPr>
      <w:r w:rsidRPr="00C94CA3">
        <w:t>Во-вторых, бизнес-планы разрабатываются на проекты, четко очерченные временными сроками их выполнения, по истечении которых работа над данным бизнес-проектом завершается. Внутрифирменное планирование производится и осуществляется непрерывно на всех уровнях управления хозяйством. По мере выполнения одного годового плана фирмы после соответствующей корректировки переходят к осуществлению очередного плана и т.д. Бизнес-план имеет не только четкие временные, но и более узкие пространственные границы, тогда как любой внутрифирменный план таких четких ограничений не имеет</w:t>
      </w:r>
      <w:r w:rsidR="006C464C" w:rsidRPr="00C94CA3">
        <w:t>.</w:t>
      </w:r>
      <w:r w:rsidRPr="00C94CA3">
        <w:t xml:space="preserve"> [5, C.126]</w:t>
      </w:r>
    </w:p>
    <w:p w:rsidR="00C94CA3" w:rsidRPr="00C94CA3" w:rsidRDefault="009F70AB" w:rsidP="00C94CA3">
      <w:pPr>
        <w:pStyle w:val="ae"/>
      </w:pPr>
      <w:r w:rsidRPr="00C94CA3">
        <w:t>В-третьих, основное назначение бизнес-плана состоит в открытии предпринимателями нового дела и получении на выполнение проекта необходимых производственных ресурсов и в первую очередь денежных средств. Поиск надежных инвесторов требует наиболее тщательного обоснования многих финансовых показателей с учетом существующей степени риска не только во внутренней производственно-хозяйственной деятельности, но и во внешних кредитно-финансовых и банковских структурах. Внутрифирменные планы необходимы в большей степени для собственного использования, тогда как бизнес-планы нужны для внешних инвесторов и кредиторов.</w:t>
      </w:r>
    </w:p>
    <w:p w:rsidR="00C94CA3" w:rsidRPr="00C94CA3" w:rsidRDefault="009F70AB" w:rsidP="00C94CA3">
      <w:pPr>
        <w:pStyle w:val="ae"/>
      </w:pPr>
      <w:r w:rsidRPr="00C94CA3">
        <w:t>В-четвертых, бизнес-планы разрабатываются непосредственно под руководством и при личном участии предпринимателя - учредителя фирмы. Внутрифирменным планированием, как правило, занимаются профессиональные экономисты-менеджеры и плановики линейных и функциональных подразделений предприятия. Личное участие каждого бизнесмена-предпринимателя в разработке делового плана своего нового предприятия способствует не только выработке реальной стратегической и оперативной цели, но и обеспечивает в будущем наиболее совершенную организацию выполнения бизнес-проекта на основе соизмерения затрат и результатов.</w:t>
      </w:r>
    </w:p>
    <w:p w:rsidR="009F70AB" w:rsidRPr="00C94CA3" w:rsidRDefault="009F70AB" w:rsidP="00C94CA3">
      <w:pPr>
        <w:pStyle w:val="ae"/>
      </w:pPr>
      <w:r w:rsidRPr="00C94CA3">
        <w:t>В-пятых, отечественные специалисты пока не имеют научно обоснованных методик разработки бизнес-планов применительно к нашим условиям новых рыночных отношений, поскольку в большинстве методических и учебных рекомендаций раскрывается преимущественно опыт планирования на сложившемся зарубежном рынке. В то же время на отечественных предприятиях недостаточно широко используется имеющийся опыт внутрихозяйственного планирования. Поэтому в настоящее время требуется комплексный подход к развитию теории и практики не только бизнес-планирования, но и всей системы внутрихозяйственного планирования на отечественных предприятиях и фирмах с разными формами собственности и организационными особенностями</w:t>
      </w:r>
      <w:r w:rsidR="006C464C" w:rsidRPr="00C94CA3">
        <w:t>.</w:t>
      </w:r>
      <w:r w:rsidRPr="00C94CA3">
        <w:t xml:space="preserve"> [5, C.127]</w:t>
      </w:r>
    </w:p>
    <w:p w:rsidR="00C94CA3" w:rsidRPr="00C94CA3" w:rsidRDefault="009F70AB" w:rsidP="00C94CA3">
      <w:pPr>
        <w:pStyle w:val="ae"/>
      </w:pPr>
      <w:r w:rsidRPr="00C94CA3">
        <w:t>В условиях рынка основные плановые задачи каждого предприятия в рамках финансового планирования сводятся к решению следующих вопросов:</w:t>
      </w:r>
    </w:p>
    <w:p w:rsidR="00C94CA3" w:rsidRPr="00C94CA3" w:rsidRDefault="009F70AB" w:rsidP="00C94CA3">
      <w:pPr>
        <w:pStyle w:val="ae"/>
      </w:pPr>
      <w:r w:rsidRPr="00C94CA3">
        <w:t>какой вид продукции или какое новое дело выбрать для выхода на отечественный и зарубежный рынок;</w:t>
      </w:r>
    </w:p>
    <w:p w:rsidR="00C94CA3" w:rsidRPr="00C94CA3" w:rsidRDefault="009F70AB" w:rsidP="00C94CA3">
      <w:pPr>
        <w:pStyle w:val="ae"/>
      </w:pPr>
      <w:r w:rsidRPr="00C94CA3">
        <w:t>каков будет рыночный спрос на предлагаемые товары и услуги и как он будет изменяться;</w:t>
      </w:r>
    </w:p>
    <w:p w:rsidR="00C94CA3" w:rsidRPr="00C94CA3" w:rsidRDefault="009F70AB" w:rsidP="00C94CA3">
      <w:pPr>
        <w:pStyle w:val="ae"/>
      </w:pPr>
      <w:r w:rsidRPr="00C94CA3">
        <w:t>какие ресурсы и в каких количествах потребуются для организации бизнес-проекта;</w:t>
      </w:r>
    </w:p>
    <w:p w:rsidR="00C94CA3" w:rsidRPr="00C94CA3" w:rsidRDefault="009F70AB" w:rsidP="00C94CA3">
      <w:pPr>
        <w:pStyle w:val="ae"/>
      </w:pPr>
      <w:r w:rsidRPr="00C94CA3">
        <w:t>сколько будут стоить необходимые ресурсы и где найти надежных поставщиков;</w:t>
      </w:r>
    </w:p>
    <w:p w:rsidR="00C94CA3" w:rsidRPr="00C94CA3" w:rsidRDefault="009F70AB" w:rsidP="00C94CA3">
      <w:pPr>
        <w:pStyle w:val="ae"/>
      </w:pPr>
      <w:r w:rsidRPr="00C94CA3">
        <w:t>каковы будут издержки на организацию производства и реализацию продукции и услуг на соответствующих рынках;</w:t>
      </w:r>
    </w:p>
    <w:p w:rsidR="00C94CA3" w:rsidRPr="00C94CA3" w:rsidRDefault="009F70AB" w:rsidP="00C94CA3">
      <w:pPr>
        <w:pStyle w:val="ae"/>
      </w:pPr>
      <w:r w:rsidRPr="00C94CA3">
        <w:t>какой может быть рыночная цена на данную продукцию и как на нее повлияют конкуренты;</w:t>
      </w:r>
    </w:p>
    <w:p w:rsidR="00C94CA3" w:rsidRPr="00C94CA3" w:rsidRDefault="009F70AB" w:rsidP="00C94CA3">
      <w:pPr>
        <w:pStyle w:val="ae"/>
      </w:pPr>
      <w:r w:rsidRPr="00C94CA3">
        <w:t>какими могут быть общие доходы и как их следует распределять между всеми участниками бизнес-проекта;</w:t>
      </w:r>
    </w:p>
    <w:p w:rsidR="00C94CA3" w:rsidRPr="00C94CA3" w:rsidRDefault="009F70AB" w:rsidP="00C94CA3">
      <w:pPr>
        <w:pStyle w:val="ae"/>
      </w:pPr>
      <w:r w:rsidRPr="00C94CA3">
        <w:t>каковы будут показатели эффективности производства и как их можно повысить.</w:t>
      </w:r>
    </w:p>
    <w:p w:rsidR="00C94CA3" w:rsidRPr="00C94CA3" w:rsidRDefault="009F70AB" w:rsidP="00C94CA3">
      <w:pPr>
        <w:pStyle w:val="ae"/>
      </w:pPr>
      <w:r w:rsidRPr="00C94CA3">
        <w:t>На начальных этапах составления бизнес-планов на те или иные бизнес-проекты достаточно приближенных ответов на основе выполнения укрупненных расчетов экономистами-менеджерами. В дальнейшем требуется проведение специалистами подробных или уточненных расчетов основных планово-экономических показателей. Содержание бизнес-плана, его состав и степень детализации определяются взаимодействием таких факторов, как вид и объем выпускаемой продукции, величина рыночного спроса и предложения, уровень развития и масштабы производства, источник финансирования бизнеса и платежеспособность предприятия и т.п. Для предварительного технико-экономического обоснования бизнес-проекта, как подтверждает отечественная практика, необходимы следующие рыночные показатели [5, C.127]:</w:t>
      </w:r>
    </w:p>
    <w:p w:rsidR="009F70AB" w:rsidRPr="00C94CA3" w:rsidRDefault="009F70AB" w:rsidP="00C94CA3">
      <w:pPr>
        <w:pStyle w:val="ae"/>
      </w:pPr>
      <w:r w:rsidRPr="00C94CA3">
        <w:t>общие исходные данные и условия выполнения проекта:</w:t>
      </w:r>
    </w:p>
    <w:p w:rsidR="00C94CA3" w:rsidRPr="00C94CA3" w:rsidRDefault="009F70AB" w:rsidP="00C94CA3">
      <w:pPr>
        <w:pStyle w:val="ae"/>
      </w:pPr>
      <w:r w:rsidRPr="00C94CA3">
        <w:t>рынок сбыта продукции и производственная мощность;</w:t>
      </w:r>
    </w:p>
    <w:p w:rsidR="00C94CA3" w:rsidRPr="00C94CA3" w:rsidRDefault="009F70AB" w:rsidP="00C94CA3">
      <w:pPr>
        <w:pStyle w:val="ae"/>
      </w:pPr>
      <w:r w:rsidRPr="00C94CA3">
        <w:t>материальные факторы производства и требуемые ресурсы;</w:t>
      </w:r>
    </w:p>
    <w:p w:rsidR="00C94CA3" w:rsidRPr="00C94CA3" w:rsidRDefault="009F70AB" w:rsidP="00C94CA3">
      <w:pPr>
        <w:pStyle w:val="ae"/>
      </w:pPr>
      <w:r w:rsidRPr="00C94CA3">
        <w:t>местонахождение предприятия и транспортные связи;</w:t>
      </w:r>
    </w:p>
    <w:p w:rsidR="00C94CA3" w:rsidRPr="00C94CA3" w:rsidRDefault="009F70AB" w:rsidP="00C94CA3">
      <w:pPr>
        <w:pStyle w:val="ae"/>
      </w:pPr>
      <w:r w:rsidRPr="00C94CA3">
        <w:t>проектно-конструкторская документация;</w:t>
      </w:r>
    </w:p>
    <w:p w:rsidR="00C94CA3" w:rsidRPr="00C94CA3" w:rsidRDefault="009F70AB" w:rsidP="00C94CA3">
      <w:pPr>
        <w:pStyle w:val="ae"/>
      </w:pPr>
      <w:r w:rsidRPr="00C94CA3">
        <w:t>организация предприятия и накладные расходы;</w:t>
      </w:r>
    </w:p>
    <w:p w:rsidR="00C94CA3" w:rsidRPr="00C94CA3" w:rsidRDefault="009F70AB" w:rsidP="00C94CA3">
      <w:pPr>
        <w:pStyle w:val="ae"/>
      </w:pPr>
      <w:r w:rsidRPr="00C94CA3">
        <w:t>потребность трудовых ресурсов и источники покрытия;</w:t>
      </w:r>
    </w:p>
    <w:p w:rsidR="00C94CA3" w:rsidRPr="00C94CA3" w:rsidRDefault="009F70AB" w:rsidP="00C94CA3">
      <w:pPr>
        <w:pStyle w:val="ae"/>
      </w:pPr>
      <w:r w:rsidRPr="00C94CA3">
        <w:t>планирование сроков осуществления проекта;</w:t>
      </w:r>
    </w:p>
    <w:p w:rsidR="00C94CA3" w:rsidRPr="00C94CA3" w:rsidRDefault="009F70AB" w:rsidP="00C94CA3">
      <w:pPr>
        <w:pStyle w:val="ae"/>
      </w:pPr>
      <w:r w:rsidRPr="00C94CA3">
        <w:t>финансово-экономическая оценка бизнес-проекта.</w:t>
      </w:r>
    </w:p>
    <w:p w:rsidR="00C94CA3" w:rsidRPr="00C94CA3" w:rsidRDefault="009F70AB" w:rsidP="00C94CA3">
      <w:pPr>
        <w:pStyle w:val="ae"/>
      </w:pPr>
      <w:r w:rsidRPr="00C94CA3">
        <w:t>Приведенные показатели бизнес-плана определяют не только содержание, но и последовательность выполнения необходимых планово-экономических расчетов.</w:t>
      </w:r>
    </w:p>
    <w:p w:rsidR="009F70AB" w:rsidRPr="00C94CA3" w:rsidRDefault="009F70AB" w:rsidP="00C94CA3">
      <w:pPr>
        <w:pStyle w:val="ae"/>
      </w:pPr>
      <w:r w:rsidRPr="00C94CA3">
        <w:t>К основным расчетам по прогнозированию финансово-хозяйственной деятельности производства (предприятия) относятся: расчет чистой прибыли от реализации продукции; расчет потока денежных средств; проектно-балансовая ведомость.</w:t>
      </w:r>
    </w:p>
    <w:p w:rsidR="009F70AB" w:rsidRPr="00C94CA3" w:rsidRDefault="009F70AB" w:rsidP="00C94CA3">
      <w:pPr>
        <w:pStyle w:val="ae"/>
      </w:pPr>
      <w:r w:rsidRPr="00C94CA3">
        <w:t>Указанные сведения оформляются в виде таблиц и входят в приложения к бизнес-плану</w:t>
      </w:r>
      <w:r w:rsidR="006C464C" w:rsidRPr="00C94CA3">
        <w:t>.</w:t>
      </w:r>
      <w:r w:rsidRPr="00C94CA3">
        <w:t xml:space="preserve"> [5, C.127]</w:t>
      </w:r>
    </w:p>
    <w:p w:rsidR="009F70AB" w:rsidRPr="00C94CA3" w:rsidRDefault="009F70AB" w:rsidP="00C94CA3">
      <w:pPr>
        <w:pStyle w:val="ae"/>
      </w:pPr>
      <w:r w:rsidRPr="00C94CA3">
        <w:t>В случае реализации проекта на действующем предприятии прогнозирование денежных потоков выполняется в двух вариантах: до реализации проекта и при его осуществлении. При таком подходе учитываются предполагаемые изменения выручки, прибыли и затрат.</w:t>
      </w:r>
    </w:p>
    <w:p w:rsidR="009F70AB" w:rsidRPr="00C94CA3" w:rsidRDefault="009F70AB" w:rsidP="00C94CA3">
      <w:pPr>
        <w:pStyle w:val="ae"/>
      </w:pPr>
      <w:r w:rsidRPr="00C94CA3">
        <w:t>Для проектов, реализация которых не оказывает влияния на действующее производство, применяется метод прогнозирования денежных потоков для данного проекта без оценки действующего производства. Объектом анализа являются лишь те изменения, которые вызваны принятием или отклонением проекта (концепция прироста). При этом рассматривается не номинальное значение экономических показателей проекта, а только разность между новым значением и существующим до принятия проекта.</w:t>
      </w:r>
    </w:p>
    <w:p w:rsidR="009F70AB" w:rsidRPr="00C94CA3" w:rsidRDefault="009F70AB" w:rsidP="00C94CA3">
      <w:pPr>
        <w:pStyle w:val="ae"/>
      </w:pPr>
      <w:r w:rsidRPr="00C94CA3">
        <w:t>Расчет чистой прибыли от реализации продукции оформляется в виде таблицы. В данной таблице отражается ежегодно образующаяся прибыль или убытки. Для анализа безубыточности выделяются переменные и постоянные издержки. В распределении прибыли показывается объем прибыли, который используется на погашение долгосрочной задолженности, рефинансирование, поддержание социальной сферы и т.д.</w:t>
      </w:r>
    </w:p>
    <w:p w:rsidR="009F70AB" w:rsidRPr="00C94CA3" w:rsidRDefault="009F70AB" w:rsidP="00C94CA3">
      <w:pPr>
        <w:pStyle w:val="ae"/>
      </w:pPr>
      <w:r w:rsidRPr="00C94CA3">
        <w:t>Прогнозирование потока денежных средств производится исходя из притоков денежных средств от операционной (производственной), инвестиционной и финансовой деятельности предприятия и их оттоков по годам реализации проекта. Распределение во времени потока средств (поступления от продаж, долгосрочные и краткосрочные ссуды и т.д.) должно быть синхронизировано с расходами (оттоком средств), связанными с инвестициями, эксплуатацией предприятия и финансовыми обязательствами. При этом не допускается как излишек финансовых накоплений (неиспользуемых, но требующих уплаты процентов), так и дефицит финансовых средств. Поток денежных средств оформляется в виде специальной таблицы.</w:t>
      </w:r>
    </w:p>
    <w:p w:rsidR="009F70AB" w:rsidRPr="00C94CA3" w:rsidRDefault="009F70AB" w:rsidP="00C94CA3">
      <w:pPr>
        <w:pStyle w:val="ae"/>
      </w:pPr>
      <w:r w:rsidRPr="00C94CA3">
        <w:t>Проектно-балансовая ведомость содержит основные статьи, такие, как стоимость основных фондов и текущих активов (запасов сырья и материалов, счетов к получению, незавершенного производства и готовой продукции), а также акционерного капитала (собственного), долгосрочных и краткосрочных обязательств, которые требуются для бесперебойной работы производства (предприятия). Данная ведомость оформляется по макету таблицы.</w:t>
      </w:r>
    </w:p>
    <w:p w:rsidR="009F70AB" w:rsidRPr="00C94CA3" w:rsidRDefault="009F70AB" w:rsidP="00C94CA3">
      <w:pPr>
        <w:pStyle w:val="ae"/>
      </w:pPr>
      <w:r w:rsidRPr="00C94CA3">
        <w:t>Итак, для качественной разработки бизнес-планов необходима достоверная исходная маркетинговая, производственная, финансовая и другая планово-экономическая информация.</w:t>
      </w:r>
    </w:p>
    <w:p w:rsidR="00F05CF0" w:rsidRDefault="009F70AB" w:rsidP="00C94CA3">
      <w:pPr>
        <w:pStyle w:val="ae"/>
      </w:pPr>
      <w:r w:rsidRPr="00C94CA3">
        <w:t>Таким образом, бизнес-план является документом, отражающим в концентрированной форме ключевые показатели инвестиционного проекта создания нового предприятия, разработки и продвижения нового продукта, развития нового направления уже существующего бизнеса. При этом основной его целью является технико-экономическое обоснование целесообразности привлекаемых инвестиционных ресурсов.</w:t>
      </w:r>
    </w:p>
    <w:p w:rsidR="00F05CF0" w:rsidRDefault="00F05CF0" w:rsidP="00C94CA3">
      <w:pPr>
        <w:pStyle w:val="ae"/>
      </w:pPr>
    </w:p>
    <w:p w:rsidR="009F70AB" w:rsidRPr="00C94CA3" w:rsidRDefault="009F70AB" w:rsidP="00C94CA3">
      <w:pPr>
        <w:pStyle w:val="ae"/>
      </w:pPr>
      <w:r w:rsidRPr="00C94CA3">
        <w:t>3.2 Мероприятия по совершенствованию организации финансовой работы по планированию</w:t>
      </w:r>
    </w:p>
    <w:p w:rsidR="009F70AB" w:rsidRPr="00C94CA3" w:rsidRDefault="009F70AB" w:rsidP="00C94CA3">
      <w:pPr>
        <w:pStyle w:val="ae"/>
      </w:pPr>
    </w:p>
    <w:p w:rsidR="00C94CA3" w:rsidRPr="00C94CA3" w:rsidRDefault="009F70AB" w:rsidP="00C94CA3">
      <w:pPr>
        <w:pStyle w:val="ae"/>
      </w:pPr>
      <w:r w:rsidRPr="00C94CA3">
        <w:t>Для того чтобы разработать механизм совершенствования организации финансового планирования на отечественных предприятиях, необходимо, прежде всего, выделить проблемы, существующие на современных отечественных предприятиях в этой области, и объекты совершенствования.</w:t>
      </w:r>
    </w:p>
    <w:p w:rsidR="009F70AB" w:rsidRPr="00C94CA3" w:rsidRDefault="009F70AB" w:rsidP="00C94CA3">
      <w:pPr>
        <w:pStyle w:val="ae"/>
      </w:pPr>
      <w:r w:rsidRPr="00C94CA3">
        <w:t>Многие причины возникновения проблем в области финансового планирования, указанные в п.п. 2.4., связаны с отсутствием организации самого процесса планирования. Причинами этого являются: отсутствие ориентации на конечный результат, потери информации и ее искажение при передаче,</w:t>
      </w:r>
      <w:r w:rsidR="00C94CA3" w:rsidRPr="00C94CA3">
        <w:t xml:space="preserve"> </w:t>
      </w:r>
      <w:r w:rsidRPr="00C94CA3">
        <w:t>проблемы на стыках между функциональными отделами, чрезмерная длительность процедур согласования решений, дублирование функций.</w:t>
      </w:r>
    </w:p>
    <w:p w:rsidR="009F70AB" w:rsidRPr="00C94CA3" w:rsidRDefault="009F70AB" w:rsidP="00C94CA3">
      <w:pPr>
        <w:pStyle w:val="ae"/>
      </w:pPr>
      <w:r w:rsidRPr="00C94CA3">
        <w:t>Для решения упомянутых проблем в области финансового планирования необходимо определить, с какими элементами системы финансового планирования они в наибольшей степени связаны и какие инструменты могут быть использованы для их решения</w:t>
      </w:r>
      <w:r w:rsidR="006C464C" w:rsidRPr="00C94CA3">
        <w:t>.</w:t>
      </w:r>
      <w:r w:rsidRPr="00C94CA3">
        <w:t xml:space="preserve"> [11, C.34]</w:t>
      </w:r>
    </w:p>
    <w:p w:rsidR="009F70AB" w:rsidRPr="00C94CA3" w:rsidRDefault="009F70AB" w:rsidP="00C94CA3">
      <w:pPr>
        <w:pStyle w:val="ae"/>
      </w:pPr>
      <w:r w:rsidRPr="00C94CA3">
        <w:t>Анализ практики финансового планирования на исследуемом предприятии показывает, что зачастую проблемы лежат в области определения основных функций финансового планирования на предприятии.</w:t>
      </w:r>
    </w:p>
    <w:p w:rsidR="00C94CA3" w:rsidRPr="00C94CA3" w:rsidRDefault="009F70AB" w:rsidP="00C94CA3">
      <w:pPr>
        <w:pStyle w:val="ae"/>
      </w:pPr>
      <w:r w:rsidRPr="00C94CA3">
        <w:t>По мнению автора дипломной работы, организация финансового планирования может быть успешной только тогда, когда:</w:t>
      </w:r>
    </w:p>
    <w:p w:rsidR="009F70AB" w:rsidRPr="00C94CA3" w:rsidRDefault="009F70AB" w:rsidP="00C94CA3">
      <w:pPr>
        <w:pStyle w:val="ae"/>
      </w:pPr>
      <w:r w:rsidRPr="00C94CA3">
        <w:t>происходит координация интересов различных служб в процессе разработки плана и его реализации;</w:t>
      </w:r>
    </w:p>
    <w:p w:rsidR="00C94CA3" w:rsidRPr="00C94CA3" w:rsidRDefault="009F70AB" w:rsidP="00C94CA3">
      <w:pPr>
        <w:pStyle w:val="ae"/>
      </w:pPr>
      <w:r w:rsidRPr="00C94CA3">
        <w:t>создается единый порядок действий для всех работников предприятия;</w:t>
      </w:r>
    </w:p>
    <w:p w:rsidR="00C94CA3" w:rsidRPr="00C94CA3" w:rsidRDefault="009F70AB" w:rsidP="00C94CA3">
      <w:pPr>
        <w:pStyle w:val="ae"/>
      </w:pPr>
      <w:r w:rsidRPr="00C94CA3">
        <w:t>действует система мотивации, направленная на эффективное использование материального и интеллектуального потенциала предприятия;</w:t>
      </w:r>
    </w:p>
    <w:p w:rsidR="00C94CA3" w:rsidRPr="00C94CA3" w:rsidRDefault="009F70AB" w:rsidP="00C94CA3">
      <w:pPr>
        <w:pStyle w:val="ae"/>
      </w:pPr>
      <w:r w:rsidRPr="00C94CA3">
        <w:t>весь процесс планирования разбивается на отдельные модули, что существенно упрощает процесс разработки и реализации плана, а также контроль за его выполнением;</w:t>
      </w:r>
    </w:p>
    <w:p w:rsidR="009F70AB" w:rsidRPr="00C94CA3" w:rsidRDefault="009F70AB" w:rsidP="00C94CA3">
      <w:pPr>
        <w:pStyle w:val="ae"/>
      </w:pPr>
      <w:r w:rsidRPr="00C94CA3">
        <w:t>разработана система документооборота, смысл которой заключается в том, что на ее основе можно получить объективное представление о производственно-хозяйственной деятельности на предприятии;</w:t>
      </w:r>
    </w:p>
    <w:p w:rsidR="009F70AB" w:rsidRPr="00C94CA3" w:rsidRDefault="009F70AB" w:rsidP="00C94CA3">
      <w:pPr>
        <w:pStyle w:val="ae"/>
      </w:pPr>
      <w:r w:rsidRPr="00C94CA3">
        <w:t>существует взаимосвязь между долгосрочными и краткосрочными планами в целях нахождения оптимального решения в условиях ограниченного альтернатив использования ресурсов;</w:t>
      </w:r>
    </w:p>
    <w:p w:rsidR="00C94CA3" w:rsidRPr="00C94CA3" w:rsidRDefault="009F70AB" w:rsidP="00C94CA3">
      <w:pPr>
        <w:pStyle w:val="ae"/>
      </w:pPr>
      <w:r w:rsidRPr="00C94CA3">
        <w:t>составляемые на предприятии планы сбалансированы между собой.</w:t>
      </w:r>
    </w:p>
    <w:p w:rsidR="009F70AB" w:rsidRPr="00C94CA3" w:rsidRDefault="009F70AB" w:rsidP="00C94CA3">
      <w:pPr>
        <w:pStyle w:val="ae"/>
      </w:pPr>
      <w:r w:rsidRPr="00C94CA3">
        <w:t>Таким образом, только в результате реализации этих функций на практике можно говорить о постановке и организации эффективного финансового планирования на предприятии.</w:t>
      </w:r>
    </w:p>
    <w:p w:rsidR="00C94CA3" w:rsidRPr="00C94CA3" w:rsidRDefault="009F70AB" w:rsidP="00C94CA3">
      <w:pPr>
        <w:pStyle w:val="ae"/>
      </w:pPr>
      <w:r w:rsidRPr="00C94CA3">
        <w:t>Для построения эффективной системы финансового планирования на предприятии важно определить не только функции, но и методы планирования. Методы планирования (так же как и организация плановой работы на предприятии, представленная в системе финансового планирования элементом «персонал, занятый планированием») относятся к внешней стороне финансового планирования и непосредственно связаны с организацией этого процесса на предприятии</w:t>
      </w:r>
      <w:r w:rsidR="006C464C" w:rsidRPr="00C94CA3">
        <w:t>.</w:t>
      </w:r>
      <w:r w:rsidRPr="00C94CA3">
        <w:t xml:space="preserve"> [11, C.35]</w:t>
      </w:r>
    </w:p>
    <w:p w:rsidR="009F70AB" w:rsidRPr="00C94CA3" w:rsidRDefault="009F70AB" w:rsidP="00C94CA3">
      <w:pPr>
        <w:pStyle w:val="ae"/>
      </w:pPr>
      <w:r w:rsidRPr="00C94CA3">
        <w:t>К внутренней стороне финансового планирования относятся средства обоснования плановых решений. Эти средства помогают ответить на вопрос, каким образом планировать, и составляют ядро системы планирования. Они могут иметь различную степень формализации. Некоторые из них доведены до уровня экономико-математических моделей и имеют программное обеспечение, другие характеризуются слабым описанием как самого метода, так и алгоритма его применения.</w:t>
      </w:r>
    </w:p>
    <w:p w:rsidR="009F70AB" w:rsidRPr="00C94CA3" w:rsidRDefault="009F70AB" w:rsidP="00C94CA3">
      <w:pPr>
        <w:pStyle w:val="ae"/>
      </w:pPr>
      <w:r w:rsidRPr="00C94CA3">
        <w:t>Следующим элементом системы финансового планирования, требующим рассмотрения, выступает процесс планирования. Процесс планирования имеет свою технологию, представляющую последовательность этапов, выполняемых при составлении плана. Таким образом, при диагностике данного элемента системы на предприятии необходимо выяснить, соблюдается ли последовательность этапов процесса, и если нет, то необходимо выявить причины отклонений и провести соответствующие мероприятия по внедрению алгоритма планирования на предприятии.</w:t>
      </w:r>
    </w:p>
    <w:p w:rsidR="009F70AB" w:rsidRPr="00C94CA3" w:rsidRDefault="009F70AB" w:rsidP="00C94CA3">
      <w:pPr>
        <w:pStyle w:val="ae"/>
      </w:pPr>
      <w:r w:rsidRPr="00C94CA3">
        <w:t>На первом этапе обосновываются цели, определяющие функции и методы планирования. Они задают также критерии принятия плановых решений и контроля за ходом их реализации. На этапе анализа проблемы определяется исходная ситуация на момент составления плана и формируется конечный сценарий. Далее, среди возможных вариантов решения предложенного сценария выбирается наилучший, после чего производится оформление планового решения и начинается его реализация. В ходе контроля фактически полученные результаты сравниваются с плановыми, выявляются отклонения и выясняются причины отклонений факта от плана. Результаты такого анализа используются при корректировке целей планирования</w:t>
      </w:r>
      <w:r w:rsidR="006C464C" w:rsidRPr="00C94CA3">
        <w:t>.</w:t>
      </w:r>
      <w:r w:rsidRPr="00C94CA3">
        <w:t xml:space="preserve"> [17, C.51]</w:t>
      </w:r>
    </w:p>
    <w:p w:rsidR="009F70AB" w:rsidRPr="00C94CA3" w:rsidRDefault="009F70AB" w:rsidP="00C94CA3">
      <w:pPr>
        <w:pStyle w:val="ae"/>
      </w:pPr>
      <w:r w:rsidRPr="00C94CA3">
        <w:t>С точки зрения автора дипломной работы, при совершенствовании системы финансового планирования на предприятии нужно идти от содержания к организации, а не наоборот. Поэтому перед предприятием должна, прежде всего, ставиться задача реформирования внутренней стороны системы</w:t>
      </w:r>
      <w:r w:rsidR="006C464C" w:rsidRPr="00C94CA3">
        <w:t>.</w:t>
      </w:r>
      <w:r w:rsidRPr="00C94CA3">
        <w:t xml:space="preserve"> [32, C.131]</w:t>
      </w:r>
    </w:p>
    <w:p w:rsidR="009F70AB" w:rsidRPr="00C94CA3" w:rsidRDefault="009F70AB" w:rsidP="00C94CA3">
      <w:pPr>
        <w:pStyle w:val="ae"/>
      </w:pPr>
      <w:r w:rsidRPr="00C94CA3">
        <w:t>Еще одним важным элементом системы финансового планирования выступают средства, обеспечивающие процесс планирования. Они позволяют автоматизировать технологический процесс разработки плана предприятия: от сбора информации до принятия и реализации плановых решений. Сюда входит техническое, информационное, программное, организационное обеспечение. Комплексное использование этих средств позволяет создать автоматизированную систему плановых расчетов.</w:t>
      </w:r>
    </w:p>
    <w:p w:rsidR="009F70AB" w:rsidRPr="00C94CA3" w:rsidRDefault="009F70AB" w:rsidP="00C94CA3">
      <w:pPr>
        <w:pStyle w:val="ae"/>
      </w:pPr>
      <w:r w:rsidRPr="00C94CA3">
        <w:t>При изучении системы финансового планирования нельзя не отметить ее тесную связь с системой финансового контроля на предприятии. Несмотря на то, что планирование и контроль — это две разные функции управления, существование их в хозяйственной деятельности предприятий отдельно друг от друга является невозможным, т.к. они взаимодополняют и обусловливают друг друга. А поэтому оценка достижения целей, поставленных в рамках финансового планирования, была бы невозможна без проведения финансового контроля. Вот почему решая задачу совершенствования системы финансового планирования на предприятии, нельзя не оставить в стороне и систему финансового контроля.</w:t>
      </w:r>
    </w:p>
    <w:p w:rsidR="009F70AB" w:rsidRPr="00C94CA3" w:rsidRDefault="009F70AB" w:rsidP="00C94CA3">
      <w:pPr>
        <w:pStyle w:val="ae"/>
      </w:pPr>
      <w:r w:rsidRPr="00C94CA3">
        <w:t>Изучая систему финансового контроля, необходимо также, как и в случае с системой финансового планирования, рассмотреть элементы исследуемой системы. Систему финансового контроля целесообразно рассматривать как систему внутреннего финансового контроля, принимая во внимание тот факт, что объектом совершенствования в данной работе выступает система финансового планирования, замкнутая в рамках предприятия</w:t>
      </w:r>
      <w:r w:rsidR="006C464C" w:rsidRPr="00C94CA3">
        <w:t>.</w:t>
      </w:r>
      <w:r w:rsidRPr="00C94CA3">
        <w:t xml:space="preserve"> [11, C.36]</w:t>
      </w:r>
    </w:p>
    <w:p w:rsidR="009F70AB" w:rsidRPr="00C94CA3" w:rsidRDefault="009F70AB" w:rsidP="00C94CA3">
      <w:pPr>
        <w:pStyle w:val="ae"/>
      </w:pPr>
      <w:r w:rsidRPr="00C94CA3">
        <w:t>К элементам системы внутреннего финансового контроля можно отнести</w:t>
      </w:r>
      <w:r w:rsidR="00126D7D" w:rsidRPr="00C94CA3">
        <w:t>:</w:t>
      </w:r>
    </w:p>
    <w:p w:rsidR="009F70AB" w:rsidRPr="00C94CA3" w:rsidRDefault="009F70AB" w:rsidP="00C94CA3">
      <w:pPr>
        <w:pStyle w:val="ae"/>
      </w:pPr>
      <w:r w:rsidRPr="00C94CA3">
        <w:t>элементы входа (информационное обеспечение контроля);</w:t>
      </w:r>
    </w:p>
    <w:p w:rsidR="009F70AB" w:rsidRPr="00C94CA3" w:rsidRDefault="009F70AB" w:rsidP="00C94CA3">
      <w:pPr>
        <w:pStyle w:val="ae"/>
      </w:pPr>
      <w:r w:rsidRPr="00C94CA3">
        <w:t>центры ответственности;</w:t>
      </w:r>
    </w:p>
    <w:p w:rsidR="009F70AB" w:rsidRPr="00C94CA3" w:rsidRDefault="009F70AB" w:rsidP="00C94CA3">
      <w:pPr>
        <w:pStyle w:val="ae"/>
      </w:pPr>
      <w:r w:rsidRPr="00C94CA3">
        <w:t>технику контроля (информационно-вычислительная техника и технология);</w:t>
      </w:r>
    </w:p>
    <w:p w:rsidR="009F70AB" w:rsidRPr="00C94CA3" w:rsidRDefault="009F70AB" w:rsidP="00C94CA3">
      <w:pPr>
        <w:pStyle w:val="ae"/>
      </w:pPr>
      <w:r w:rsidRPr="00C94CA3">
        <w:t>процедуры контроля;</w:t>
      </w:r>
    </w:p>
    <w:p w:rsidR="009F70AB" w:rsidRPr="00C94CA3" w:rsidRDefault="009F70AB" w:rsidP="00C94CA3">
      <w:pPr>
        <w:pStyle w:val="ae"/>
      </w:pPr>
      <w:r w:rsidRPr="00C94CA3">
        <w:t>среду контроля;</w:t>
      </w:r>
    </w:p>
    <w:p w:rsidR="00C94CA3" w:rsidRPr="00C94CA3" w:rsidRDefault="009F70AB" w:rsidP="00C94CA3">
      <w:pPr>
        <w:pStyle w:val="ae"/>
      </w:pPr>
      <w:r w:rsidRPr="00C94CA3">
        <w:t>систему учета;</w:t>
      </w:r>
    </w:p>
    <w:p w:rsidR="009F70AB" w:rsidRPr="00C94CA3" w:rsidRDefault="009F70AB" w:rsidP="00C94CA3">
      <w:pPr>
        <w:pStyle w:val="ae"/>
      </w:pPr>
      <w:r w:rsidRPr="00C94CA3">
        <w:t>элементы выхода (информация об объекте управления, полученная в результате контроля) [2].</w:t>
      </w:r>
    </w:p>
    <w:p w:rsidR="009F70AB" w:rsidRPr="00C94CA3" w:rsidRDefault="009F70AB" w:rsidP="00C94CA3">
      <w:pPr>
        <w:pStyle w:val="ae"/>
      </w:pPr>
      <w:r w:rsidRPr="00C94CA3">
        <w:t>Информационная база внутреннего финансового контроля создается в процессе финансового планирования и затем используется в целях контроля в ходе исполнения финансовых планов. Техника контроля представляет собой содержание, внутреннюю сторону системы финансового контроля, поэтому, с нашей точки зрения, как и в случае с системой финансового планирования, она должна подлежать реформированию в первую очередь. Процедуры финансового контроля могут быть представлены в виде следующего алгоритма [11, C.38]:</w:t>
      </w:r>
    </w:p>
    <w:p w:rsidR="009F70AB" w:rsidRPr="00C94CA3" w:rsidRDefault="009F70AB" w:rsidP="00C94CA3">
      <w:pPr>
        <w:pStyle w:val="ae"/>
      </w:pPr>
      <w:r w:rsidRPr="00C94CA3">
        <w:t>Определение и документальное закрепление порядка деятельности конкретного состава работников в процессе планирования и контроля на предприятии.</w:t>
      </w:r>
    </w:p>
    <w:p w:rsidR="009F70AB" w:rsidRPr="00C94CA3" w:rsidRDefault="009F70AB" w:rsidP="00C94CA3">
      <w:pPr>
        <w:pStyle w:val="ae"/>
      </w:pPr>
      <w:r w:rsidRPr="00C94CA3">
        <w:t>Определение первичных документов, в которых отражаются данные об исполнении соответствующими работниками своих функций и о реализации планов соответствующих финансовых или хозяйственных операций.</w:t>
      </w:r>
    </w:p>
    <w:p w:rsidR="009F70AB" w:rsidRPr="00C94CA3" w:rsidRDefault="009F70AB" w:rsidP="00C94CA3">
      <w:pPr>
        <w:pStyle w:val="ae"/>
      </w:pPr>
      <w:r w:rsidRPr="00C94CA3">
        <w:t>Выбор порядка движения документов.</w:t>
      </w:r>
    </w:p>
    <w:p w:rsidR="009F70AB" w:rsidRPr="00C94CA3" w:rsidRDefault="009F70AB" w:rsidP="00C94CA3">
      <w:pPr>
        <w:pStyle w:val="ae"/>
      </w:pPr>
      <w:r w:rsidRPr="00C94CA3">
        <w:t>Определение точек контроля для оценки различных аспектов реализации конкретных финансовых или хозяйственных операций и оценки наличия и состояния ресурсов предприятия; установление контролируемых параметров объектов контроля; установление критических точек контроля, где риск возникновения ошибок и искажений особенно велик.</w:t>
      </w:r>
    </w:p>
    <w:p w:rsidR="009F70AB" w:rsidRPr="00C94CA3" w:rsidRDefault="009F70AB" w:rsidP="00C94CA3">
      <w:pPr>
        <w:pStyle w:val="ae"/>
      </w:pPr>
      <w:r w:rsidRPr="00C94CA3">
        <w:t>Выбор методов проведения контроля.</w:t>
      </w:r>
    </w:p>
    <w:p w:rsidR="009F70AB" w:rsidRPr="00C94CA3" w:rsidRDefault="009F70AB" w:rsidP="00C94CA3">
      <w:pPr>
        <w:pStyle w:val="ae"/>
      </w:pPr>
      <w:r w:rsidRPr="00C94CA3">
        <w:t>Среда внутреннего контроля определяется как внутренними, так и внешними факторами. В числе внутренних факторов можно выделить следующие [33, C.132]:</w:t>
      </w:r>
    </w:p>
    <w:p w:rsidR="009F70AB" w:rsidRPr="00C94CA3" w:rsidRDefault="009F70AB" w:rsidP="00C94CA3">
      <w:pPr>
        <w:pStyle w:val="ae"/>
      </w:pPr>
      <w:r w:rsidRPr="00C94CA3">
        <w:t>стиль работы руководителей (включая конкретные действия по организации на предприятии системы внутреннего контроля);</w:t>
      </w:r>
    </w:p>
    <w:p w:rsidR="009F70AB" w:rsidRPr="00C94CA3" w:rsidRDefault="009F70AB" w:rsidP="00C94CA3">
      <w:pPr>
        <w:pStyle w:val="ae"/>
      </w:pPr>
      <w:r w:rsidRPr="00C94CA3">
        <w:t>организационный статус отдела внутреннего контроля;</w:t>
      </w:r>
    </w:p>
    <w:p w:rsidR="009F70AB" w:rsidRPr="00C94CA3" w:rsidRDefault="009F70AB" w:rsidP="00C94CA3">
      <w:pPr>
        <w:pStyle w:val="ae"/>
      </w:pPr>
      <w:r w:rsidRPr="00C94CA3">
        <w:t>определение и документальное закрепление процедур контроля;</w:t>
      </w:r>
    </w:p>
    <w:p w:rsidR="009F70AB" w:rsidRPr="00C94CA3" w:rsidRDefault="009F70AB" w:rsidP="00C94CA3">
      <w:pPr>
        <w:pStyle w:val="ae"/>
      </w:pPr>
      <w:r w:rsidRPr="00C94CA3">
        <w:t>налаженность системы информационного обеспечения управления;</w:t>
      </w:r>
    </w:p>
    <w:p w:rsidR="009F70AB" w:rsidRPr="00C94CA3" w:rsidRDefault="009F70AB" w:rsidP="00C94CA3">
      <w:pPr>
        <w:pStyle w:val="ae"/>
      </w:pPr>
      <w:r w:rsidRPr="00C94CA3">
        <w:t>изучение руководителями выявленных в результате контроля отклонений, своевременность принятия ими решений по данным отклонениям.</w:t>
      </w:r>
    </w:p>
    <w:p w:rsidR="009F70AB" w:rsidRPr="00C94CA3" w:rsidRDefault="009F70AB" w:rsidP="00C94CA3">
      <w:pPr>
        <w:pStyle w:val="ae"/>
      </w:pPr>
      <w:r w:rsidRPr="00C94CA3">
        <w:t>К внешним факторам, определяющим среду внутреннего финансового контроля на предприятии, относятся:</w:t>
      </w:r>
    </w:p>
    <w:p w:rsidR="009F70AB" w:rsidRPr="00C94CA3" w:rsidRDefault="009F70AB" w:rsidP="00C94CA3">
      <w:pPr>
        <w:pStyle w:val="ae"/>
      </w:pPr>
      <w:r w:rsidRPr="00C94CA3">
        <w:t>уровень развития экономики;</w:t>
      </w:r>
    </w:p>
    <w:p w:rsidR="009F70AB" w:rsidRPr="00C94CA3" w:rsidRDefault="009F70AB" w:rsidP="00C94CA3">
      <w:pPr>
        <w:pStyle w:val="ae"/>
      </w:pPr>
      <w:r w:rsidRPr="00C94CA3">
        <w:t>развитие законодательной базы;</w:t>
      </w:r>
    </w:p>
    <w:p w:rsidR="009F70AB" w:rsidRPr="00C94CA3" w:rsidRDefault="009F70AB" w:rsidP="00C94CA3">
      <w:pPr>
        <w:pStyle w:val="ae"/>
      </w:pPr>
      <w:r w:rsidRPr="00C94CA3">
        <w:t>налоговая политика государства;</w:t>
      </w:r>
    </w:p>
    <w:p w:rsidR="009F70AB" w:rsidRPr="00C94CA3" w:rsidRDefault="009F70AB" w:rsidP="00C94CA3">
      <w:pPr>
        <w:pStyle w:val="ae"/>
      </w:pPr>
      <w:r w:rsidRPr="00C94CA3">
        <w:t>соблюдение действующего законодательства и работа с внешними органа ми контроля;</w:t>
      </w:r>
    </w:p>
    <w:p w:rsidR="00C94CA3" w:rsidRPr="00C94CA3" w:rsidRDefault="009F70AB" w:rsidP="00C94CA3">
      <w:pPr>
        <w:pStyle w:val="ae"/>
      </w:pPr>
      <w:r w:rsidRPr="00C94CA3">
        <w:t>риск, присущий деятельности данного предприятия, и ряд других факторов.</w:t>
      </w:r>
    </w:p>
    <w:p w:rsidR="009F70AB" w:rsidRPr="00C94CA3" w:rsidRDefault="009F70AB" w:rsidP="00C94CA3">
      <w:pPr>
        <w:pStyle w:val="ae"/>
      </w:pPr>
      <w:r w:rsidRPr="00C94CA3">
        <w:t>Также важными элементами внутреннего финансового контроля являются применяемые на предприятии системы бухгалтерского и управленческого учета. Наряду с выявлением проблем в области финансового планирования на основе опыта работы консалтинговых фирм Беларуси был выявлен и ряд проблем в области финансового контроля. Так, было признано, что финансовый план только тогда будет являться эффективным инструментом управления, когда его выполнение можно оперативно контролировать на основе фактической информации, получаемой из управленческого учета. С другой стороны, организация самого финансового контроля на предприятии полностью зависит от порядка составления документов и всей схемы документооборота.Кроме того, было установлено, что для управленческого учета характерна низкая достоверность и оперативность получаемых данных, в том числе первичных учетных документов; территориальная удаленность подразделений предприятия; несоответствие системы аналитического учета задачам управления; нехватка человеческих и материальных ресурсов</w:t>
      </w:r>
      <w:r w:rsidR="006C464C" w:rsidRPr="00C94CA3">
        <w:t xml:space="preserve">. </w:t>
      </w:r>
      <w:r w:rsidRPr="00C94CA3">
        <w:t>[33, C.133]</w:t>
      </w:r>
    </w:p>
    <w:p w:rsidR="009F70AB" w:rsidRPr="00C94CA3" w:rsidRDefault="009F70AB" w:rsidP="00C94CA3">
      <w:pPr>
        <w:pStyle w:val="ae"/>
      </w:pPr>
      <w:r w:rsidRPr="00C94CA3">
        <w:t>Что же касается автоматизации финансового контроля, то данный процесс осуществляется в рамках уже разработанной системы бухгалтерского и управленческого учета, хотя очень часто учетные процедуры и регистры бухгалтерского и управленческого учета не совпадают.</w:t>
      </w:r>
    </w:p>
    <w:p w:rsidR="009F70AB" w:rsidRPr="00C94CA3" w:rsidRDefault="009F70AB" w:rsidP="00C94CA3">
      <w:pPr>
        <w:pStyle w:val="ae"/>
      </w:pPr>
      <w:r w:rsidRPr="00C94CA3">
        <w:t>Таким образом, реформирование определенных элементов системы финансового контроля приводит к реформированию соответствующих составляющих системы финансового планирования, а поэтому имеет смысл эти две системы объединить в одну.</w:t>
      </w:r>
    </w:p>
    <w:p w:rsidR="009F70AB" w:rsidRPr="00C94CA3" w:rsidRDefault="009F70AB" w:rsidP="00C94CA3">
      <w:pPr>
        <w:pStyle w:val="ae"/>
      </w:pPr>
      <w:r w:rsidRPr="00C94CA3">
        <w:t>Мировой опыт последних десятилетий показывает, что разрабатываемые стандарты комплексного планирования и управления предприятием становятся все более ориентированными на процессы. Основным понятием процессной методики является бизнес-процесс, т.е. целенаправленная последовательность операций и событий (например, процесс формирования комплексного финансового плана). Конечной целью такого подхода является синхронизация деятельности предприятия с потребностями потребителя, что обеспечивает повышение уровня конкурентоспособности предприятия</w:t>
      </w:r>
      <w:r w:rsidR="006C464C" w:rsidRPr="00C94CA3">
        <w:t>.</w:t>
      </w:r>
      <w:r w:rsidRPr="00C94CA3">
        <w:t xml:space="preserve"> [32, C. 132]</w:t>
      </w:r>
    </w:p>
    <w:p w:rsidR="009F70AB" w:rsidRPr="00C94CA3" w:rsidRDefault="009F70AB" w:rsidP="00C94CA3">
      <w:pPr>
        <w:pStyle w:val="ae"/>
      </w:pPr>
      <w:r w:rsidRPr="00C94CA3">
        <w:t>Подводя итог, можно сформулировать следующие направления совершенствования финансового планирования на РУП «БелТАПАЗ»:</w:t>
      </w:r>
    </w:p>
    <w:p w:rsidR="009F70AB" w:rsidRPr="00C94CA3" w:rsidRDefault="009F70AB" w:rsidP="00C94CA3">
      <w:pPr>
        <w:pStyle w:val="ae"/>
      </w:pPr>
      <w:r w:rsidRPr="00C94CA3">
        <w:t>работу по совершенствованию организации финансового планирования и контроля на предприятии необходимо начинать с выявления существующих проблем, которые выступают в качестве факторов, ограничивающих достижение поставленных целей предприятия;</w:t>
      </w:r>
    </w:p>
    <w:p w:rsidR="009F70AB" w:rsidRPr="00C94CA3" w:rsidRDefault="009F70AB" w:rsidP="00C94CA3">
      <w:pPr>
        <w:pStyle w:val="ae"/>
      </w:pPr>
      <w:r w:rsidRPr="00C94CA3">
        <w:t>систему финансового планирования и контроля необходимо рассматривать как составной элемент всей системы планирования на предприятии, используя единый подход к выбору методов и инструментов для всех видов составляемых на предприятии планов;</w:t>
      </w:r>
    </w:p>
    <w:p w:rsidR="009F70AB" w:rsidRPr="00C94CA3" w:rsidRDefault="009F70AB" w:rsidP="00C94CA3">
      <w:pPr>
        <w:pStyle w:val="ae"/>
      </w:pPr>
      <w:r w:rsidRPr="00C94CA3">
        <w:t>предприятие, в зависимости от наличия у него тех или иных проблем в области финансового планирования, должно делать акцент на определенные функции финансового планирования, уделяя их реализации наибольшее количество сил и средств. При этом следует построить цепочку планов, разрабатываемых на долгосрочную, краткосрочную и оперативную перспективу, которые бы согласовывались по основным целевым показателям и плановым нормативам, а также характеризовали деятельность предприятия в разрезе ее инвестиционного, текущего, финансового видов;</w:t>
      </w:r>
    </w:p>
    <w:p w:rsidR="009F70AB" w:rsidRPr="00C94CA3" w:rsidRDefault="009F70AB" w:rsidP="00C94CA3">
      <w:pPr>
        <w:pStyle w:val="ae"/>
      </w:pPr>
      <w:r w:rsidRPr="00C94CA3">
        <w:t>Стратегическое планирование должно включать разработку финансовой стратегии на долгосрочный период (3-5 лет) с определением перспективных целей развития инвестиционной, текущей, финансовой деятельности;</w:t>
      </w:r>
    </w:p>
    <w:p w:rsidR="009F70AB" w:rsidRPr="00C94CA3" w:rsidRDefault="009F70AB" w:rsidP="00C94CA3">
      <w:pPr>
        <w:pStyle w:val="ae"/>
      </w:pPr>
      <w:r w:rsidRPr="00C94CA3">
        <w:t>Текущее финансовое планирование должно предусматривать разработку согласованных между собой планов движения денежных потоков, денежных средств на счетах и в кассе, годового текущего финансового плана, валютного, кредитного и др.</w:t>
      </w:r>
    </w:p>
    <w:p w:rsidR="009F70AB" w:rsidRPr="00C94CA3" w:rsidRDefault="009F70AB" w:rsidP="00C94CA3">
      <w:pPr>
        <w:pStyle w:val="ae"/>
      </w:pPr>
      <w:r w:rsidRPr="00C94CA3">
        <w:t>Оперативное финансовое планирование на РУП «БелТАПАЗ» должно включать разработку платежных календарей по отчислениям в бюджет, по платежам поставщикам, по обслуживанию долгосрочных и краткосрочных ссуд и кредитов и т.д. Эти меры позволят укрепить финансовую дисциплину на исследуемом предприятии;</w:t>
      </w:r>
    </w:p>
    <w:p w:rsidR="009F70AB" w:rsidRPr="00C94CA3" w:rsidRDefault="009F70AB" w:rsidP="00C94CA3">
      <w:pPr>
        <w:pStyle w:val="ae"/>
      </w:pPr>
      <w:r w:rsidRPr="00C94CA3">
        <w:t>совершенствуя организацию финансового контроля на предприятии, необходимо также выявить проблемы предприятия в этой области и затем обозначить те элементы системы, которые подлежат оптимизации;</w:t>
      </w:r>
    </w:p>
    <w:p w:rsidR="009F70AB" w:rsidRPr="00C94CA3" w:rsidRDefault="009F70AB" w:rsidP="00C94CA3">
      <w:pPr>
        <w:pStyle w:val="ae"/>
      </w:pPr>
      <w:r w:rsidRPr="00C94CA3">
        <w:t>переход предприятия к построению своей деятельности на основе процессного подхода позволяет устранить недостатки, характерные для традиционной схемы организации.</w:t>
      </w:r>
    </w:p>
    <w:p w:rsidR="009F70AB" w:rsidRPr="00C94CA3" w:rsidRDefault="009F70AB" w:rsidP="00C94CA3">
      <w:pPr>
        <w:pStyle w:val="ae"/>
      </w:pPr>
      <w:r w:rsidRPr="00C94CA3">
        <w:t>Таким образом, очевидная взаимосвязь финансового планирования и финансового контроля свидетельствует о том, что для успешного функционирования единой системы нужна увязка целей и задач развития предприятия. А для этого нужно осуществить переход от традиционной схемы организации финансового планирования и контроля к использованию процессного подхода.</w:t>
      </w:r>
    </w:p>
    <w:p w:rsidR="009F70AB" w:rsidRPr="00C94CA3" w:rsidRDefault="00F05CF0" w:rsidP="00C94CA3">
      <w:pPr>
        <w:pStyle w:val="ae"/>
      </w:pPr>
      <w:r>
        <w:br w:type="page"/>
      </w:r>
      <w:r w:rsidRPr="00C94CA3">
        <w:t>Заключение</w:t>
      </w:r>
    </w:p>
    <w:p w:rsidR="00F05CF0" w:rsidRDefault="00F05CF0" w:rsidP="00C94CA3">
      <w:pPr>
        <w:pStyle w:val="ae"/>
      </w:pPr>
    </w:p>
    <w:p w:rsidR="009F70AB" w:rsidRPr="00C94CA3" w:rsidRDefault="009F70AB" w:rsidP="00C94CA3">
      <w:pPr>
        <w:pStyle w:val="ae"/>
      </w:pPr>
      <w:r w:rsidRPr="00C94CA3">
        <w:t>Финансовое планирование — это разновидность управленческой деятельности, направленной на определение необходимого объема финансовых ресурсов, их оптимальное распределение и эффективное использование с целью обеспечения финансовой устойчивости хозяйствующего субъекта.</w:t>
      </w:r>
    </w:p>
    <w:p w:rsidR="009F70AB" w:rsidRPr="00C94CA3" w:rsidRDefault="009F70AB" w:rsidP="00C94CA3">
      <w:pPr>
        <w:pStyle w:val="ae"/>
      </w:pPr>
      <w:r w:rsidRPr="00C94CA3">
        <w:t>Необходимость финансового планирования обусловлена относнтельно самостоятельным движением денежных редств по отношению к материально-вещественным элементам производства, неопределенностью рыночной среды и активным воздействием финансов на общественное воспроизводство. Финансовое планирование позволяет свести к минимуму негативные последствия отрицательных внешних факторов, снизить трансакционпые издержки хозяйствующих субъектов, определить оптимальные объемы производства и продаж продукции, товаров и своевременно предусмотреть финансовые меры по обеспечению сбалансированности поступлений денежных средств с их расходованием.</w:t>
      </w:r>
    </w:p>
    <w:p w:rsidR="00C94CA3" w:rsidRPr="00C94CA3" w:rsidRDefault="009F70AB" w:rsidP="00C94CA3">
      <w:pPr>
        <w:pStyle w:val="ae"/>
      </w:pPr>
      <w:r w:rsidRPr="00C94CA3">
        <w:t>Финансовое планирование на предприятии базируется на следующих его трех типах (системах):</w:t>
      </w:r>
    </w:p>
    <w:p w:rsidR="009F70AB" w:rsidRPr="00C94CA3" w:rsidRDefault="009F70AB" w:rsidP="00C94CA3">
      <w:pPr>
        <w:pStyle w:val="ae"/>
      </w:pPr>
      <w:r w:rsidRPr="00C94CA3">
        <w:t>стратегическое;</w:t>
      </w:r>
    </w:p>
    <w:p w:rsidR="00C94CA3" w:rsidRPr="00C94CA3" w:rsidRDefault="009F70AB" w:rsidP="00C94CA3">
      <w:pPr>
        <w:pStyle w:val="ae"/>
      </w:pPr>
      <w:r w:rsidRPr="00C94CA3">
        <w:t>текущее;</w:t>
      </w:r>
    </w:p>
    <w:p w:rsidR="009F70AB" w:rsidRPr="00C94CA3" w:rsidRDefault="009F70AB" w:rsidP="00C94CA3">
      <w:pPr>
        <w:pStyle w:val="ae"/>
      </w:pPr>
      <w:r w:rsidRPr="00C94CA3">
        <w:t>оперативное.</w:t>
      </w:r>
    </w:p>
    <w:p w:rsidR="009F70AB" w:rsidRPr="00C94CA3" w:rsidRDefault="009F70AB" w:rsidP="00C94CA3">
      <w:pPr>
        <w:pStyle w:val="ae"/>
      </w:pPr>
      <w:r w:rsidRPr="00C94CA3">
        <w:t>Каждому из этих трех типов (систем) присущи определенный период и свои формы реализации его результатов</w:t>
      </w:r>
    </w:p>
    <w:p w:rsidR="00C94CA3" w:rsidRPr="00C94CA3" w:rsidRDefault="009F70AB" w:rsidP="00C94CA3">
      <w:pPr>
        <w:pStyle w:val="ae"/>
      </w:pPr>
      <w:r w:rsidRPr="00C94CA3">
        <w:t>Анализ системы финансовых планов на предприятии РУП «БелТАПАЗ» показал наличие ряда проблем, препятствующих улучшению системы финансового планирования и финансового состоянияв целом:</w:t>
      </w:r>
    </w:p>
    <w:p w:rsidR="009F70AB" w:rsidRPr="00C94CA3" w:rsidRDefault="009F70AB" w:rsidP="00C94CA3">
      <w:pPr>
        <w:pStyle w:val="ae"/>
      </w:pPr>
      <w:r w:rsidRPr="00C94CA3">
        <w:t>Отсутствие стратегического управления финансами и разработанной долгосрочной финансовой стратегии на предприятии;</w:t>
      </w:r>
    </w:p>
    <w:p w:rsidR="00C94CA3" w:rsidRPr="00C94CA3" w:rsidRDefault="009F70AB" w:rsidP="00C94CA3">
      <w:pPr>
        <w:pStyle w:val="ae"/>
      </w:pPr>
      <w:r w:rsidRPr="00C94CA3">
        <w:t>Не разрабатываются оперативные финансовые планы (платежные календари), снижается финансовая и платежная дисциплина;</w:t>
      </w:r>
    </w:p>
    <w:p w:rsidR="00C94CA3" w:rsidRPr="00C94CA3" w:rsidRDefault="009F70AB" w:rsidP="00C94CA3">
      <w:pPr>
        <w:pStyle w:val="ae"/>
      </w:pPr>
      <w:r w:rsidRPr="00C94CA3">
        <w:t>Нереальность отдельных плановых показателей. Это, в первую очередь, касается планируемой доли денежных средств в расчетах, заниженных сроков погашения дебиторской задолженности, увеличенных потребностей в финансировании;</w:t>
      </w:r>
    </w:p>
    <w:p w:rsidR="009F70AB" w:rsidRPr="00C94CA3" w:rsidRDefault="009F70AB" w:rsidP="00C94CA3">
      <w:pPr>
        <w:pStyle w:val="ae"/>
      </w:pPr>
      <w:r w:rsidRPr="00C94CA3">
        <w:t>Функциональная разобщенность подразделений, участвующих в составлении финансовых планов;</w:t>
      </w:r>
    </w:p>
    <w:p w:rsidR="009F70AB" w:rsidRPr="00C94CA3" w:rsidRDefault="009F70AB" w:rsidP="00C94CA3">
      <w:pPr>
        <w:pStyle w:val="ae"/>
      </w:pPr>
      <w:r w:rsidRPr="00C94CA3">
        <w:t>Низкая оперативность составления планов, связанная с отсутствием четкой системы подготовки и передачи плановой информации между отделами, длительностью процедуры согласования планов, недостатком и недостоверностью информации;</w:t>
      </w:r>
    </w:p>
    <w:p w:rsidR="009F70AB" w:rsidRPr="00C94CA3" w:rsidRDefault="009F70AB" w:rsidP="00C94CA3">
      <w:pPr>
        <w:pStyle w:val="ae"/>
      </w:pPr>
      <w:r w:rsidRPr="00C94CA3">
        <w:t>Отсутствие четких внутренних стандартов составления планов;</w:t>
      </w:r>
    </w:p>
    <w:p w:rsidR="009F70AB" w:rsidRPr="00C94CA3" w:rsidRDefault="009F70AB" w:rsidP="00C94CA3">
      <w:pPr>
        <w:pStyle w:val="ae"/>
      </w:pPr>
      <w:r w:rsidRPr="00C94CA3">
        <w:t>Несогласованность различных финансовых планов по целым разделам приводимых данных, что влечет за собой неразбериху, снижение оперативности и невыполнение плановых показателей и др.</w:t>
      </w:r>
    </w:p>
    <w:p w:rsidR="00C94CA3" w:rsidRPr="00C94CA3" w:rsidRDefault="001E665C" w:rsidP="00C94CA3">
      <w:pPr>
        <w:pStyle w:val="ae"/>
      </w:pPr>
      <w:r w:rsidRPr="00C94CA3">
        <w:t>На исследуемом предприятии в рамках финансового планирования разрабатывались только годовые финансовые планы.</w:t>
      </w:r>
    </w:p>
    <w:p w:rsidR="00C94CA3" w:rsidRPr="00C94CA3" w:rsidRDefault="002A6CF9" w:rsidP="00C94CA3">
      <w:pPr>
        <w:pStyle w:val="ae"/>
      </w:pPr>
      <w:r w:rsidRPr="00C94CA3">
        <w:t>Плановые показатели на 2004 год по доходам и поступлениям выполнен только на 93,60%, что причиной чему послужило недоплучение прибыли от реализации товарной продукции в размере 121 млн. руб. В части расходов и отчислений плановые показатели были перевыполнены в общей сумме на 44,2 млн. руб. или 7,52%, что и обусловило недовыполнение планового показателя общего объема финансовых ресурсов на 2004 год на 130,6 млн. руб. (23,94%).</w:t>
      </w:r>
    </w:p>
    <w:p w:rsidR="002A6CF9" w:rsidRPr="00C94CA3" w:rsidRDefault="002A6CF9" w:rsidP="00C94CA3">
      <w:pPr>
        <w:pStyle w:val="ae"/>
      </w:pPr>
      <w:r w:rsidRPr="00C94CA3">
        <w:t>Увеличение расходов и отчсилений по сравнению с планом обусловлено ростом отчислений в фонд потребления на 57,69%, ростом расходов на научно-исследовательские и конструкторские разработки на 11,27%, а также превышением запланированных к уплате из прибыли сумм в бюджет на 2,53%.</w:t>
      </w:r>
    </w:p>
    <w:p w:rsidR="001E665C" w:rsidRPr="00C94CA3" w:rsidRDefault="002A6CF9" w:rsidP="00C94CA3">
      <w:pPr>
        <w:pStyle w:val="ae"/>
      </w:pPr>
      <w:r w:rsidRPr="00C94CA3">
        <w:t>Таким образом, плановые показатели на 2004 год были разработаны с учетом внешних и внутренних факторов, однако при этом невыполнение ряда плановых параметров обусловило заниженные по сравнению с потенциально возможными результаты финансово-хозяйственной деятельности.</w:t>
      </w:r>
    </w:p>
    <w:p w:rsidR="00C94CA3" w:rsidRPr="00C94CA3" w:rsidRDefault="009F70AB" w:rsidP="00C94CA3">
      <w:pPr>
        <w:pStyle w:val="ae"/>
      </w:pPr>
      <w:r w:rsidRPr="00C94CA3">
        <w:t>По мнению автора данной дипломной работы целесообразно осуществлять совершенствование финансового планирования на РУП «БелТАПАЗ» в следующих направлениях:</w:t>
      </w:r>
    </w:p>
    <w:p w:rsidR="009F70AB" w:rsidRPr="00C94CA3" w:rsidRDefault="009F70AB" w:rsidP="00C94CA3">
      <w:pPr>
        <w:pStyle w:val="ae"/>
      </w:pPr>
      <w:r w:rsidRPr="00C94CA3">
        <w:t>работу по совершенствованию организации финансового планирования и контроля на предприятии необходимо начинать с выявления существующих проблем, которые выступают в качестве факторов, ограничивающих достижение поставленных целей предприятия;</w:t>
      </w:r>
    </w:p>
    <w:p w:rsidR="009F70AB" w:rsidRPr="00C94CA3" w:rsidRDefault="009F70AB" w:rsidP="00C94CA3">
      <w:pPr>
        <w:pStyle w:val="ae"/>
      </w:pPr>
      <w:r w:rsidRPr="00C94CA3">
        <w:t>систему финансового планирования и контроля необходимо рассматривать как составной элемент всей системы планирования на предприятии, используя единый подход к выбору методов и инструментов для всех видов составляемых на предприятии планов;</w:t>
      </w:r>
    </w:p>
    <w:p w:rsidR="009F70AB" w:rsidRPr="00C94CA3" w:rsidRDefault="009F70AB" w:rsidP="00C94CA3">
      <w:pPr>
        <w:pStyle w:val="ae"/>
      </w:pPr>
      <w:r w:rsidRPr="00C94CA3">
        <w:t>предприятие, в зависимости от наличия у него тех или иных проблем в области финансового планирования, должно делать акцент на определенные его функции, уделяя их реализации наибольшее количество сил и средств. При этом следует построить цепочку планов, разрабатываемых на долгосрочную, краткосрочную и оперативную перспективу, которые бы согласовывались по основным целевым показателям и плановым нормативам, а также характеризовали деятельность предприятия в разрезе ее инвестиционного, текущего, финансового видов;</w:t>
      </w:r>
    </w:p>
    <w:p w:rsidR="009F70AB" w:rsidRPr="00C94CA3" w:rsidRDefault="009F70AB" w:rsidP="00C94CA3">
      <w:pPr>
        <w:pStyle w:val="ae"/>
      </w:pPr>
      <w:r w:rsidRPr="00C94CA3">
        <w:t>Стратегическое планирование должно включать разработку финансовой стратегии на долгосрочный период (3-5 лет) с определением перспективных целей развития инвестиционной, текущей, финансовой деятельности;</w:t>
      </w:r>
    </w:p>
    <w:p w:rsidR="009F70AB" w:rsidRPr="00C94CA3" w:rsidRDefault="009F70AB" w:rsidP="00C94CA3">
      <w:pPr>
        <w:pStyle w:val="ae"/>
      </w:pPr>
      <w:r w:rsidRPr="00C94CA3">
        <w:t>Текущее финансовое планирование должно предусматривать разработку согласованных между собой планов движения денежных потоков, денежных средств на счетах и в кассе, годового текущего финансового плана, валютного, кредитного и др.</w:t>
      </w:r>
    </w:p>
    <w:p w:rsidR="009F70AB" w:rsidRPr="00C94CA3" w:rsidRDefault="009F70AB" w:rsidP="00C94CA3">
      <w:pPr>
        <w:pStyle w:val="ae"/>
      </w:pPr>
      <w:r w:rsidRPr="00C94CA3">
        <w:t>Оперативное финансовое планирование на РУП «БелТАПАЗ» должно включать разработку платежных календарей по отчислениям в бюджет, по платежам поставщикам, по обслуживанию долгосрочных и краткосрочных ссуд и кредитов и т.д. Эти меры позволят укрепить финансовую дисциплину на исследуемом предприятии;</w:t>
      </w:r>
    </w:p>
    <w:p w:rsidR="009F70AB" w:rsidRPr="00C94CA3" w:rsidRDefault="009F70AB" w:rsidP="00C94CA3">
      <w:pPr>
        <w:pStyle w:val="ae"/>
      </w:pPr>
      <w:r w:rsidRPr="00C94CA3">
        <w:t>Совершенствуя организацию финансового контроля на предприятии, необходимо также выявить проблемы предприятия в этой области и затем обозначить те элементы системы, которые подлежат оптимизации;</w:t>
      </w:r>
    </w:p>
    <w:p w:rsidR="009F70AB" w:rsidRPr="00C94CA3" w:rsidRDefault="009F70AB" w:rsidP="00C94CA3">
      <w:pPr>
        <w:pStyle w:val="ae"/>
      </w:pPr>
      <w:r w:rsidRPr="00C94CA3">
        <w:t>Переход предприятия к построению своей деятельности на основе процессного подхода позволяет устранить недостатки, характерные для традиционной схемы организации.</w:t>
      </w:r>
    </w:p>
    <w:p w:rsidR="009F70AB" w:rsidRPr="00C94CA3" w:rsidRDefault="009F70AB" w:rsidP="00C94CA3">
      <w:pPr>
        <w:pStyle w:val="ae"/>
      </w:pPr>
      <w:r w:rsidRPr="00C94CA3">
        <w:t>Реализация намеченных мер позволит увеличить эффективность финансового планирования на предприятии, снизит неопределенность в финансовой работе на предприятии, а также позволит руководству наиболее верно определять перспективы развития предпрития на несколько ближайших лет.</w:t>
      </w:r>
    </w:p>
    <w:p w:rsidR="009F70AB" w:rsidRPr="00C94CA3" w:rsidRDefault="00F05CF0" w:rsidP="00C94CA3">
      <w:pPr>
        <w:pStyle w:val="ae"/>
      </w:pPr>
      <w:r>
        <w:br w:type="page"/>
      </w:r>
      <w:r w:rsidR="009F70AB" w:rsidRPr="00C94CA3">
        <w:t>Список использованной литературы</w:t>
      </w:r>
    </w:p>
    <w:p w:rsidR="00F05CF0" w:rsidRDefault="00F05CF0" w:rsidP="00C94CA3">
      <w:pPr>
        <w:pStyle w:val="ae"/>
      </w:pPr>
    </w:p>
    <w:p w:rsidR="009F70AB" w:rsidRPr="00C94CA3" w:rsidRDefault="009F70AB" w:rsidP="00F05CF0">
      <w:pPr>
        <w:pStyle w:val="ae"/>
        <w:numPr>
          <w:ilvl w:val="0"/>
          <w:numId w:val="40"/>
        </w:numPr>
        <w:ind w:left="0" w:firstLine="0"/>
        <w:jc w:val="left"/>
      </w:pPr>
      <w:r w:rsidRPr="00C94CA3">
        <w:t>Акулов В.Б. Финансовый менеджмент. —Петрозаводск: Издательство Петрозаводского государственного университета, 1997. — 136с.</w:t>
      </w:r>
    </w:p>
    <w:p w:rsidR="00C94CA3" w:rsidRPr="00C94CA3" w:rsidRDefault="009F70AB" w:rsidP="00F05CF0">
      <w:pPr>
        <w:pStyle w:val="ae"/>
        <w:numPr>
          <w:ilvl w:val="0"/>
          <w:numId w:val="40"/>
        </w:numPr>
        <w:ind w:left="0" w:firstLine="0"/>
        <w:jc w:val="left"/>
      </w:pPr>
      <w:r w:rsidRPr="00C94CA3">
        <w:t>Афитов Э.А. Планирование на предприятии: Учеб. пособие. –Мн.: Выш. шк., 2001г. –285с.</w:t>
      </w:r>
    </w:p>
    <w:p w:rsidR="009F70AB" w:rsidRPr="00C94CA3" w:rsidRDefault="009F70AB" w:rsidP="00F05CF0">
      <w:pPr>
        <w:pStyle w:val="ae"/>
        <w:numPr>
          <w:ilvl w:val="0"/>
          <w:numId w:val="40"/>
        </w:numPr>
        <w:ind w:left="0" w:firstLine="0"/>
        <w:jc w:val="left"/>
      </w:pPr>
      <w:r w:rsidRPr="00C94CA3">
        <w:t>Бабук И.М. Инвестиции: финансирование и оценка экономической эффективности. -Мн.: ВУЗ-Юнити, 1996г. –161с.</w:t>
      </w:r>
    </w:p>
    <w:p w:rsidR="00C94CA3" w:rsidRPr="00C94CA3" w:rsidRDefault="009F70AB" w:rsidP="00F05CF0">
      <w:pPr>
        <w:pStyle w:val="ae"/>
        <w:numPr>
          <w:ilvl w:val="0"/>
          <w:numId w:val="40"/>
        </w:numPr>
        <w:ind w:left="0" w:firstLine="0"/>
        <w:jc w:val="left"/>
      </w:pPr>
      <w:r w:rsidRPr="00C94CA3">
        <w:t>Балабанов И.Т. Основы финансового менеджмента. –М.: Финансы и статистика, 1997г.</w:t>
      </w:r>
    </w:p>
    <w:p w:rsidR="009F70AB" w:rsidRPr="00C94CA3" w:rsidRDefault="009F70AB" w:rsidP="00F05CF0">
      <w:pPr>
        <w:pStyle w:val="ae"/>
        <w:numPr>
          <w:ilvl w:val="0"/>
          <w:numId w:val="40"/>
        </w:numPr>
        <w:ind w:left="0" w:firstLine="0"/>
        <w:jc w:val="left"/>
      </w:pPr>
      <w:r w:rsidRPr="00C94CA3">
        <w:t>Бизнес-планирование. Реализация бизнес-плана на предприятии // Экономика. Финансы.Управление. –2005. -№6. С.125-127</w:t>
      </w:r>
    </w:p>
    <w:p w:rsidR="009F70AB" w:rsidRPr="00C94CA3" w:rsidRDefault="009F70AB" w:rsidP="00F05CF0">
      <w:pPr>
        <w:pStyle w:val="ae"/>
        <w:numPr>
          <w:ilvl w:val="0"/>
          <w:numId w:val="40"/>
        </w:numPr>
        <w:ind w:left="0" w:firstLine="0"/>
        <w:jc w:val="left"/>
      </w:pPr>
      <w:r w:rsidRPr="00C94CA3">
        <w:t>Бланк И.А. Управление прибылью. –Киев: Ника-Центр, Эльга, 1998г. -413с.</w:t>
      </w:r>
    </w:p>
    <w:p w:rsidR="009F70AB" w:rsidRPr="00C94CA3" w:rsidRDefault="009F70AB" w:rsidP="00F05CF0">
      <w:pPr>
        <w:pStyle w:val="ae"/>
        <w:numPr>
          <w:ilvl w:val="0"/>
          <w:numId w:val="40"/>
        </w:numPr>
        <w:ind w:left="0" w:firstLine="0"/>
        <w:jc w:val="left"/>
      </w:pPr>
      <w:r w:rsidRPr="00C94CA3">
        <w:t>Бланк И.А. Финансовый менеджмент: Учебный курс. –К.: Ника-Центр, 1999.-528с.</w:t>
      </w:r>
    </w:p>
    <w:p w:rsidR="009F70AB" w:rsidRPr="00C94CA3" w:rsidRDefault="009F70AB" w:rsidP="00F05CF0">
      <w:pPr>
        <w:pStyle w:val="ae"/>
        <w:numPr>
          <w:ilvl w:val="0"/>
          <w:numId w:val="40"/>
        </w:numPr>
        <w:ind w:left="0" w:firstLine="0"/>
        <w:jc w:val="left"/>
      </w:pPr>
      <w:r w:rsidRPr="00C94CA3">
        <w:t>Бухалков МП. Внутрифирменное планирование. — М.: ИНФРА-М, 1999. —392 с.</w:t>
      </w:r>
    </w:p>
    <w:p w:rsidR="00C94CA3" w:rsidRPr="00C94CA3" w:rsidRDefault="009F70AB" w:rsidP="00F05CF0">
      <w:pPr>
        <w:pStyle w:val="ae"/>
        <w:numPr>
          <w:ilvl w:val="0"/>
          <w:numId w:val="40"/>
        </w:numPr>
        <w:ind w:left="0" w:firstLine="0"/>
        <w:jc w:val="left"/>
      </w:pPr>
      <w:r w:rsidRPr="00C94CA3">
        <w:t>Бухгалтерский учет: Учеб. пособие. 3-е изд., перераб. и доп. / О.А.Левкович, И.Н. Бурцева. – Мн.: Амалфея, 2005г. –800с.</w:t>
      </w:r>
    </w:p>
    <w:p w:rsidR="009F70AB" w:rsidRPr="00C94CA3" w:rsidRDefault="009F70AB" w:rsidP="00F05CF0">
      <w:pPr>
        <w:pStyle w:val="ae"/>
        <w:numPr>
          <w:ilvl w:val="0"/>
          <w:numId w:val="40"/>
        </w:numPr>
        <w:ind w:left="0" w:firstLine="0"/>
        <w:jc w:val="left"/>
      </w:pPr>
      <w:r w:rsidRPr="00C94CA3">
        <w:t>Воронцовский А.В. Инвестиции и финансирование</w:t>
      </w:r>
      <w:r w:rsidR="00126D7D" w:rsidRPr="00C94CA3">
        <w:t>:</w:t>
      </w:r>
      <w:r w:rsidRPr="00C94CA3">
        <w:t xml:space="preserve"> Методы оценки и обоснования. -СПб.: Издательство С-Петербургского университета, 1998г. –528с.</w:t>
      </w:r>
    </w:p>
    <w:p w:rsidR="009F70AB" w:rsidRPr="00C94CA3" w:rsidRDefault="009F70AB" w:rsidP="00F05CF0">
      <w:pPr>
        <w:pStyle w:val="ae"/>
        <w:numPr>
          <w:ilvl w:val="0"/>
          <w:numId w:val="40"/>
        </w:numPr>
        <w:ind w:left="0" w:firstLine="0"/>
        <w:jc w:val="left"/>
      </w:pPr>
      <w:r w:rsidRPr="00C94CA3">
        <w:t>Давыденков Е.А. Проблемы организации финансового планрования и контроля на отечественных предприятиях и пути их решения // Финансовый менеджмент. –2005. -№2. С.32-39</w:t>
      </w:r>
    </w:p>
    <w:p w:rsidR="009F70AB" w:rsidRPr="00C94CA3" w:rsidRDefault="009F70AB" w:rsidP="00F05CF0">
      <w:pPr>
        <w:pStyle w:val="ae"/>
        <w:numPr>
          <w:ilvl w:val="0"/>
          <w:numId w:val="40"/>
        </w:numPr>
        <w:ind w:left="0" w:firstLine="0"/>
        <w:jc w:val="left"/>
      </w:pPr>
      <w:r w:rsidRPr="00C94CA3">
        <w:t>Друри К. Введение в управленческий и производственный учет. Пер. с англ. –М.: Юнити, 1998г.</w:t>
      </w:r>
    </w:p>
    <w:p w:rsidR="009F70AB" w:rsidRPr="00C94CA3" w:rsidRDefault="009F70AB" w:rsidP="00F05CF0">
      <w:pPr>
        <w:pStyle w:val="ae"/>
        <w:numPr>
          <w:ilvl w:val="0"/>
          <w:numId w:val="40"/>
        </w:numPr>
        <w:ind w:left="0" w:firstLine="0"/>
        <w:jc w:val="left"/>
      </w:pPr>
      <w:r w:rsidRPr="00C94CA3">
        <w:t>Закон Республики Беларусь «О налогах и сборах, взимаемых в бюджет Республики Беларусь» от 20 декабря 1991 №1323-XII // Ведомости Верховного Совета Республики Беларусь. –1992. -№4. -Ст.75</w:t>
      </w:r>
    </w:p>
    <w:p w:rsidR="009F70AB" w:rsidRPr="00C94CA3" w:rsidRDefault="009F70AB" w:rsidP="00F05CF0">
      <w:pPr>
        <w:pStyle w:val="ae"/>
        <w:numPr>
          <w:ilvl w:val="0"/>
          <w:numId w:val="40"/>
        </w:numPr>
        <w:ind w:left="0" w:firstLine="0"/>
        <w:jc w:val="left"/>
      </w:pPr>
      <w:r w:rsidRPr="00C94CA3">
        <w:t>Закон Республики Беларусь «О налоге на пользование природными ресурсами (экологический налог)» от 23 декабря 1991 №1335-XII // Ведомости Верховного Совета Республики Беларусь. –1992. -№3. -Ст.57 Закон Республики Беларусь «О налогах на доходы и прибыль» от 22 декабря 1991 №1330-XII // Ведомости Верховного Совета Республики Беларусь. –1992. -№4. -Ст.77</w:t>
      </w:r>
    </w:p>
    <w:p w:rsidR="009F70AB" w:rsidRPr="00C94CA3" w:rsidRDefault="009F70AB" w:rsidP="00F05CF0">
      <w:pPr>
        <w:pStyle w:val="ae"/>
        <w:numPr>
          <w:ilvl w:val="0"/>
          <w:numId w:val="40"/>
        </w:numPr>
        <w:ind w:left="0" w:firstLine="0"/>
        <w:jc w:val="left"/>
      </w:pPr>
      <w:r w:rsidRPr="00C94CA3">
        <w:t>Закон Республики Беларусь «О налоге на добавленную стоимость» от 19 декабря 1991г.</w:t>
      </w:r>
      <w:r w:rsidR="00C94CA3" w:rsidRPr="00C94CA3">
        <w:t xml:space="preserve"> </w:t>
      </w:r>
      <w:r w:rsidRPr="00C94CA3">
        <w:t>№1319-XII // Ведомости Верховного Совета Республики Беларусь. –1992. -№3. -Ст.515</w:t>
      </w:r>
    </w:p>
    <w:p w:rsidR="009F70AB" w:rsidRPr="00C94CA3" w:rsidRDefault="009F70AB" w:rsidP="00F05CF0">
      <w:pPr>
        <w:pStyle w:val="ae"/>
        <w:numPr>
          <w:ilvl w:val="0"/>
          <w:numId w:val="40"/>
        </w:numPr>
        <w:ind w:left="0" w:firstLine="0"/>
        <w:jc w:val="left"/>
      </w:pPr>
      <w:r w:rsidRPr="00C94CA3">
        <w:t>Закон Республики Беларусь «О налоге на недвижимость» от 23 декабря 1991 №1337-XII // Ведомости Верховного Совета Республики Беларусь. –1992. -№3. -Ст.59</w:t>
      </w:r>
    </w:p>
    <w:p w:rsidR="009F70AB" w:rsidRPr="00C94CA3" w:rsidRDefault="009F70AB" w:rsidP="00F05CF0">
      <w:pPr>
        <w:pStyle w:val="ae"/>
        <w:numPr>
          <w:ilvl w:val="0"/>
          <w:numId w:val="40"/>
        </w:numPr>
        <w:ind w:left="0" w:firstLine="0"/>
        <w:jc w:val="left"/>
      </w:pPr>
      <w:r w:rsidRPr="00C94CA3">
        <w:t>Зарубинский В.М., Зарубинская Н.С., Демьянов Н.И., Семеренко И.В. Бизнес-планирование (фаза планирования) // Финансовый менеджмент. –2005. -№1. –С.50-52.</w:t>
      </w:r>
    </w:p>
    <w:p w:rsidR="009F70AB" w:rsidRPr="00C94CA3" w:rsidRDefault="009F70AB" w:rsidP="00F05CF0">
      <w:pPr>
        <w:pStyle w:val="ae"/>
        <w:numPr>
          <w:ilvl w:val="0"/>
          <w:numId w:val="40"/>
        </w:numPr>
        <w:ind w:left="0" w:firstLine="0"/>
        <w:jc w:val="left"/>
      </w:pPr>
      <w:r w:rsidRPr="00C94CA3">
        <w:t>Ильин A.M. Планирование на предприятии. —Мн: ООО «Новое знание», 2002. - 635 с.</w:t>
      </w:r>
    </w:p>
    <w:p w:rsidR="00C94CA3" w:rsidRPr="00C94CA3" w:rsidRDefault="009F70AB" w:rsidP="00F05CF0">
      <w:pPr>
        <w:pStyle w:val="ae"/>
        <w:numPr>
          <w:ilvl w:val="0"/>
          <w:numId w:val="40"/>
        </w:numPr>
        <w:ind w:left="0" w:firstLine="0"/>
        <w:jc w:val="left"/>
      </w:pPr>
      <w:r w:rsidRPr="00C94CA3">
        <w:t>Ковалев В.В. Управление финансами. –М.: ФБК-ПРЕСС, 1998г.</w:t>
      </w:r>
    </w:p>
    <w:p w:rsidR="009F70AB" w:rsidRPr="00C94CA3" w:rsidRDefault="009F70AB" w:rsidP="00F05CF0">
      <w:pPr>
        <w:pStyle w:val="ae"/>
        <w:numPr>
          <w:ilvl w:val="0"/>
          <w:numId w:val="40"/>
        </w:numPr>
        <w:ind w:left="0" w:firstLine="0"/>
        <w:jc w:val="left"/>
      </w:pPr>
      <w:r w:rsidRPr="00C94CA3">
        <w:t>Ковалев В.В. Финансовый анализ: Управление капиталом. Выбор инвестиций. Анализ отчетности. -М.: Финансы и статистика, 1996г. –430с.</w:t>
      </w:r>
    </w:p>
    <w:p w:rsidR="009F70AB" w:rsidRPr="00C94CA3" w:rsidRDefault="009F70AB" w:rsidP="00F05CF0">
      <w:pPr>
        <w:pStyle w:val="ae"/>
        <w:numPr>
          <w:ilvl w:val="0"/>
          <w:numId w:val="40"/>
        </w:numPr>
        <w:ind w:left="0" w:firstLine="0"/>
        <w:jc w:val="left"/>
      </w:pPr>
      <w:r w:rsidRPr="00C94CA3">
        <w:t>Орлова Е.Р. Бизнес-план: основные проблемы и ошибки, возникающие при его написании. –М.: Омега-Л, 2004г. –160с.</w:t>
      </w:r>
    </w:p>
    <w:p w:rsidR="009F70AB" w:rsidRPr="00C94CA3" w:rsidRDefault="009F70AB" w:rsidP="00F05CF0">
      <w:pPr>
        <w:pStyle w:val="ae"/>
        <w:numPr>
          <w:ilvl w:val="0"/>
          <w:numId w:val="40"/>
        </w:numPr>
        <w:ind w:left="0" w:firstLine="0"/>
        <w:jc w:val="left"/>
      </w:pPr>
      <w:r w:rsidRPr="00C94CA3">
        <w:t>Письмо министерства статистики и анализа Республики Беларусь «О разработке государственной статистической отчетности по финансам в 2004 году»</w:t>
      </w:r>
      <w:r w:rsidR="00C94CA3" w:rsidRPr="00C94CA3">
        <w:t xml:space="preserve"> </w:t>
      </w:r>
      <w:r w:rsidRPr="00C94CA3">
        <w:t xml:space="preserve">от 23 марта </w:t>
      </w:r>
      <w:smartTag w:uri="urn:schemas-microsoft-com:office:smarttags" w:element="metricconverter">
        <w:smartTagPr>
          <w:attr w:name="ProductID" w:val="2004 г"/>
        </w:smartTagPr>
        <w:r w:rsidRPr="00C94CA3">
          <w:t>2004 г</w:t>
        </w:r>
      </w:smartTag>
      <w:r w:rsidRPr="00C94CA3">
        <w:t>. // Национальный реестр правовых актов Республики Беларусь -2004. -N 01-06-46/648</w:t>
      </w:r>
    </w:p>
    <w:p w:rsidR="009F70AB" w:rsidRPr="00C94CA3" w:rsidRDefault="009F70AB" w:rsidP="00F05CF0">
      <w:pPr>
        <w:pStyle w:val="ae"/>
        <w:numPr>
          <w:ilvl w:val="0"/>
          <w:numId w:val="40"/>
        </w:numPr>
        <w:ind w:left="0" w:firstLine="0"/>
        <w:jc w:val="left"/>
      </w:pPr>
      <w:r w:rsidRPr="00C94CA3">
        <w:t>Положение Министерства предпринимательства и инвестиций Республики Беларусь от 26.11.1997г. «О порядке оформления и выдачи Министерством предпринимательства и инвестиций Республики Беларусь свидетельств на право проведения экспертных работ и разработки бизнес-планов инвестиционных проектов» (Бюллетень нормативно-правовой информации. –1998. -№1)</w:t>
      </w:r>
    </w:p>
    <w:p w:rsidR="009F70AB" w:rsidRPr="00C94CA3" w:rsidRDefault="009F70AB" w:rsidP="00F05CF0">
      <w:pPr>
        <w:pStyle w:val="ae"/>
        <w:numPr>
          <w:ilvl w:val="0"/>
          <w:numId w:val="40"/>
        </w:numPr>
        <w:ind w:left="0" w:firstLine="0"/>
        <w:jc w:val="left"/>
      </w:pPr>
      <w:r w:rsidRPr="00C94CA3">
        <w:t>Постановление Верховного Совета Республики Беларусь «О временном порядке применения местных налогов и сборов в Республике Беларусь» от 29 июня 1993 №2455 // Ведомости Верховного Совета Республики Беларусь. –1993. -№26. -Ст.333</w:t>
      </w:r>
    </w:p>
    <w:p w:rsidR="009F70AB" w:rsidRPr="00C94CA3" w:rsidRDefault="009F70AB" w:rsidP="00F05CF0">
      <w:pPr>
        <w:pStyle w:val="ae"/>
        <w:numPr>
          <w:ilvl w:val="0"/>
          <w:numId w:val="40"/>
        </w:numPr>
        <w:ind w:left="0" w:firstLine="0"/>
        <w:jc w:val="left"/>
      </w:pPr>
      <w:r w:rsidRPr="00C94CA3">
        <w:t>Постановление Совета Министров Республики Беларусь №326 от</w:t>
      </w:r>
      <w:r w:rsidR="00C94CA3" w:rsidRPr="00C94CA3">
        <w:t xml:space="preserve"> </w:t>
      </w:r>
      <w:r w:rsidRPr="00C94CA3">
        <w:t>05.03.1999г. «О совершенствовании методологии анализа, текущего и перспективного планирования и разработки бизнес-планов субъектов хозяйствования» // Национальный реестр правовых актов Республики Беларусь. –1999. -№23. –Ст.5/384)</w:t>
      </w:r>
    </w:p>
    <w:p w:rsidR="009F70AB" w:rsidRPr="00C94CA3" w:rsidRDefault="009F70AB" w:rsidP="00F05CF0">
      <w:pPr>
        <w:pStyle w:val="ae"/>
        <w:numPr>
          <w:ilvl w:val="0"/>
          <w:numId w:val="40"/>
        </w:numPr>
        <w:ind w:left="0" w:firstLine="0"/>
        <w:jc w:val="left"/>
      </w:pPr>
      <w:r w:rsidRPr="00C94CA3">
        <w:t>Прогнозирование и планирование в условиях рынка / Под ред. Т.Г. Морозовой, А.В. Пулькина. -М.: ЮНИТИ-ДИАНА, 1999г. –318с.</w:t>
      </w:r>
    </w:p>
    <w:p w:rsidR="009F70AB" w:rsidRPr="00C94CA3" w:rsidRDefault="009F70AB" w:rsidP="00F05CF0">
      <w:pPr>
        <w:pStyle w:val="ae"/>
        <w:numPr>
          <w:ilvl w:val="0"/>
          <w:numId w:val="40"/>
        </w:numPr>
        <w:ind w:left="0" w:firstLine="0"/>
        <w:jc w:val="left"/>
      </w:pPr>
      <w:r w:rsidRPr="00C94CA3">
        <w:t>Реформирование предприятий. Типовая программа. Методические рекомендации. Опыт реструктуризации. Сб. документов. — М.: Издательский центр «Акционер», 1998. -151 с.</w:t>
      </w:r>
    </w:p>
    <w:p w:rsidR="009F70AB" w:rsidRPr="00C94CA3" w:rsidRDefault="009F70AB" w:rsidP="00F05CF0">
      <w:pPr>
        <w:pStyle w:val="ae"/>
        <w:numPr>
          <w:ilvl w:val="0"/>
          <w:numId w:val="40"/>
        </w:numPr>
        <w:ind w:left="0" w:firstLine="0"/>
        <w:jc w:val="left"/>
      </w:pPr>
      <w:r w:rsidRPr="00C94CA3">
        <w:t>Романова М.В. Формирование финансовой политики предприятия: Управление финансами // Финансы и кредит. — 2000. —№ 8. — С. 25—34.</w:t>
      </w:r>
    </w:p>
    <w:p w:rsidR="009F70AB" w:rsidRPr="00C94CA3" w:rsidRDefault="009F70AB" w:rsidP="00F05CF0">
      <w:pPr>
        <w:pStyle w:val="ae"/>
        <w:numPr>
          <w:ilvl w:val="0"/>
          <w:numId w:val="40"/>
        </w:numPr>
        <w:ind w:left="0" w:firstLine="0"/>
        <w:jc w:val="left"/>
      </w:pPr>
      <w:r w:rsidRPr="00C94CA3">
        <w:t>Тренев Н.Н. Управление финансами. -М.: Финансы и статистика, 1999г. –496с.</w:t>
      </w:r>
    </w:p>
    <w:p w:rsidR="009F70AB" w:rsidRPr="00C94CA3" w:rsidRDefault="009F70AB" w:rsidP="00F05CF0">
      <w:pPr>
        <w:pStyle w:val="ae"/>
        <w:numPr>
          <w:ilvl w:val="0"/>
          <w:numId w:val="40"/>
        </w:numPr>
        <w:ind w:left="0" w:firstLine="0"/>
        <w:jc w:val="left"/>
      </w:pPr>
      <w:r w:rsidRPr="00C94CA3">
        <w:t>Указ Президента Республики Беларусь «Об отчислении средств в инновационные фонды хозяйственных обществ, имеющих доли (акции) государственной собственности в уставных фондах» от 23.08.2000г. №456 // Национальный реестр правовых актов Республики Беларусь. -2000. -№82. –Ст.1/1550.</w:t>
      </w:r>
    </w:p>
    <w:p w:rsidR="009F70AB" w:rsidRPr="00C94CA3" w:rsidRDefault="009F70AB" w:rsidP="00F05CF0">
      <w:pPr>
        <w:pStyle w:val="ae"/>
        <w:numPr>
          <w:ilvl w:val="0"/>
          <w:numId w:val="40"/>
        </w:numPr>
        <w:ind w:left="0" w:firstLine="0"/>
        <w:jc w:val="left"/>
      </w:pPr>
      <w:r w:rsidRPr="00C94CA3">
        <w:t>Управление организацией / Под ред. А.Г. Поршнева, З.П. Румянцевой, И.А. Соломатина. -М.: ИНФРА-М, 1998г. –338с.</w:t>
      </w:r>
    </w:p>
    <w:p w:rsidR="009F70AB" w:rsidRPr="00C94CA3" w:rsidRDefault="009F70AB" w:rsidP="00F05CF0">
      <w:pPr>
        <w:pStyle w:val="ae"/>
        <w:numPr>
          <w:ilvl w:val="0"/>
          <w:numId w:val="40"/>
        </w:numPr>
        <w:ind w:left="0" w:firstLine="0"/>
        <w:jc w:val="left"/>
      </w:pPr>
      <w:r w:rsidRPr="00C94CA3">
        <w:t>Финансовое планирование. Составление баланса доходови расходов // Экономика. Финансы. Управление. –2005. -№2. С.131-134</w:t>
      </w:r>
    </w:p>
    <w:p w:rsidR="009F70AB" w:rsidRPr="00C94CA3" w:rsidRDefault="009F70AB" w:rsidP="00F05CF0">
      <w:pPr>
        <w:pStyle w:val="ae"/>
        <w:numPr>
          <w:ilvl w:val="0"/>
          <w:numId w:val="40"/>
        </w:numPr>
        <w:ind w:left="0" w:firstLine="0"/>
        <w:jc w:val="left"/>
      </w:pPr>
      <w:r w:rsidRPr="00C94CA3">
        <w:t>Финансовое планирование. Составление баланса доходови расходов // Экономика. Финансы. Управление. –2005. -№3. С.131-132</w:t>
      </w:r>
    </w:p>
    <w:p w:rsidR="009F70AB" w:rsidRPr="00C94CA3" w:rsidRDefault="009F70AB" w:rsidP="00F05CF0">
      <w:pPr>
        <w:pStyle w:val="ae"/>
        <w:numPr>
          <w:ilvl w:val="0"/>
          <w:numId w:val="40"/>
        </w:numPr>
        <w:ind w:left="0" w:firstLine="0"/>
        <w:jc w:val="left"/>
      </w:pPr>
      <w:r w:rsidRPr="00C94CA3">
        <w:t>Финансы и кредит: Учеб. пособие / Л.Г.Колпина, Г.И.Кравцова, В.Л.Тарасевич и др.; Под ред. М.И.Плотницкого. –Мн.: Книжный дом «Мисанта», 2005г. –336с.</w:t>
      </w:r>
    </w:p>
    <w:p w:rsidR="009F70AB" w:rsidRPr="00C94CA3" w:rsidRDefault="009F70AB" w:rsidP="00F05CF0">
      <w:pPr>
        <w:pStyle w:val="ae"/>
        <w:numPr>
          <w:ilvl w:val="0"/>
          <w:numId w:val="40"/>
        </w:numPr>
        <w:ind w:left="0" w:firstLine="0"/>
        <w:jc w:val="left"/>
      </w:pPr>
      <w:r w:rsidRPr="00C94CA3">
        <w:t>Финансы предприятий: Уч. Пособие / Н.Е.Заяц и др.; под общ. Ред. Н.Е.Заяц, Т.И.Василевской, -Мн.: Выш. школа, 2005г. – 528с.</w:t>
      </w:r>
    </w:p>
    <w:p w:rsidR="009F70AB" w:rsidRPr="00C94CA3" w:rsidRDefault="009F70AB" w:rsidP="00F05CF0">
      <w:pPr>
        <w:pStyle w:val="ae"/>
        <w:numPr>
          <w:ilvl w:val="0"/>
          <w:numId w:val="40"/>
        </w:numPr>
        <w:ind w:left="0" w:firstLine="0"/>
        <w:jc w:val="left"/>
      </w:pPr>
      <w:r w:rsidRPr="00C94CA3">
        <w:t>Черныш Е.А., Молчанова Г.В. и др. Прогнозирование и планирование. -М.: ЮНИТИ, 1999г. -401с.</w:t>
      </w:r>
    </w:p>
    <w:p w:rsidR="009F70AB" w:rsidRPr="00C94CA3" w:rsidRDefault="009F70AB" w:rsidP="00F05CF0">
      <w:pPr>
        <w:pStyle w:val="ae"/>
        <w:numPr>
          <w:ilvl w:val="0"/>
          <w:numId w:val="40"/>
        </w:numPr>
        <w:ind w:left="0" w:firstLine="0"/>
        <w:jc w:val="left"/>
      </w:pPr>
      <w:r w:rsidRPr="00C94CA3">
        <w:t>Экономика предприятия: Учеб. пособие / В.П. Волков, А.И. Ильин, В.И. Станкевич и др.; Под общ. ред. В.П. Волкова. – М.: Новое знание, 2003. –677 с.</w:t>
      </w:r>
    </w:p>
    <w:p w:rsidR="009F70AB" w:rsidRPr="00C94CA3" w:rsidRDefault="009F70AB" w:rsidP="00F05CF0">
      <w:pPr>
        <w:pStyle w:val="ae"/>
        <w:numPr>
          <w:ilvl w:val="0"/>
          <w:numId w:val="40"/>
        </w:numPr>
        <w:ind w:left="0" w:firstLine="0"/>
        <w:jc w:val="left"/>
      </w:pPr>
      <w:r w:rsidRPr="00C94CA3">
        <w:t>Экономическая оценка планов. Показатели экономической эффективности // Экономика. Финансы. Управление. –2005. -№11. С.117-121</w:t>
      </w:r>
    </w:p>
    <w:p w:rsidR="009F70AB" w:rsidRDefault="00F05CF0" w:rsidP="00C94CA3">
      <w:pPr>
        <w:pStyle w:val="ae"/>
      </w:pPr>
      <w:r>
        <w:br w:type="page"/>
      </w:r>
      <w:r w:rsidRPr="00C94CA3">
        <w:t xml:space="preserve">Приложение </w:t>
      </w:r>
      <w:r w:rsidR="00BC1C6E" w:rsidRPr="00C94CA3">
        <w:t>1</w:t>
      </w:r>
    </w:p>
    <w:p w:rsidR="00F05CF0" w:rsidRPr="00C94CA3" w:rsidRDefault="00F05CF0" w:rsidP="00C94CA3">
      <w:pPr>
        <w:pStyle w:val="ae"/>
      </w:pPr>
    </w:p>
    <w:tbl>
      <w:tblPr>
        <w:tblW w:w="8930" w:type="dxa"/>
        <w:tblInd w:w="324" w:type="dxa"/>
        <w:tblLayout w:type="fixed"/>
        <w:tblCellMar>
          <w:left w:w="40" w:type="dxa"/>
          <w:right w:w="40" w:type="dxa"/>
        </w:tblCellMar>
        <w:tblLook w:val="0000" w:firstRow="0" w:lastRow="0" w:firstColumn="0" w:lastColumn="0" w:noHBand="0" w:noVBand="0"/>
      </w:tblPr>
      <w:tblGrid>
        <w:gridCol w:w="3969"/>
        <w:gridCol w:w="850"/>
        <w:gridCol w:w="3261"/>
        <w:gridCol w:w="850"/>
      </w:tblGrid>
      <w:tr w:rsidR="009F70AB" w:rsidRPr="00F05CF0" w:rsidTr="00E335D8">
        <w:trPr>
          <w:cantSplit/>
          <w:trHeight w:hRule="exact" w:val="278"/>
        </w:trPr>
        <w:tc>
          <w:tcPr>
            <w:tcW w:w="3969"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r w:rsidRPr="00F05CF0">
              <w:rPr>
                <w:sz w:val="20"/>
              </w:rPr>
              <w:t>Показатель</w:t>
            </w:r>
          </w:p>
        </w:tc>
        <w:tc>
          <w:tcPr>
            <w:tcW w:w="850" w:type="dxa"/>
            <w:vMerge w:val="restart"/>
            <w:tcBorders>
              <w:top w:val="single" w:sz="6" w:space="0" w:color="auto"/>
              <w:left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r w:rsidRPr="00F05CF0">
              <w:rPr>
                <w:sz w:val="20"/>
              </w:rPr>
              <w:t>Сумма,</w:t>
            </w:r>
            <w:r w:rsidR="00F05CF0">
              <w:rPr>
                <w:sz w:val="20"/>
              </w:rPr>
              <w:t xml:space="preserve"> </w:t>
            </w:r>
            <w:r w:rsidRPr="00F05CF0">
              <w:rPr>
                <w:sz w:val="20"/>
              </w:rPr>
              <w:t>млн р.</w:t>
            </w:r>
          </w:p>
        </w:tc>
        <w:tc>
          <w:tcPr>
            <w:tcW w:w="3261"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r w:rsidRPr="00F05CF0">
              <w:rPr>
                <w:sz w:val="20"/>
              </w:rPr>
              <w:t>Показатель</w:t>
            </w:r>
          </w:p>
        </w:tc>
        <w:tc>
          <w:tcPr>
            <w:tcW w:w="850" w:type="dxa"/>
            <w:vMerge w:val="restart"/>
            <w:tcBorders>
              <w:top w:val="single" w:sz="6" w:space="0" w:color="auto"/>
              <w:left w:val="single" w:sz="6" w:space="0" w:color="auto"/>
              <w:right w:val="single" w:sz="6" w:space="0" w:color="auto"/>
            </w:tcBorders>
            <w:shd w:val="clear" w:color="auto" w:fill="FFFFFF"/>
          </w:tcPr>
          <w:p w:rsidR="009F70AB" w:rsidRPr="00F05CF0" w:rsidRDefault="009F70AB" w:rsidP="00E335D8">
            <w:pPr>
              <w:pStyle w:val="ae"/>
              <w:ind w:firstLine="0"/>
              <w:jc w:val="left"/>
              <w:rPr>
                <w:sz w:val="20"/>
              </w:rPr>
            </w:pPr>
            <w:r w:rsidRPr="00F05CF0">
              <w:rPr>
                <w:sz w:val="20"/>
              </w:rPr>
              <w:t>Сумма, млн р.</w:t>
            </w:r>
          </w:p>
        </w:tc>
      </w:tr>
      <w:tr w:rsidR="009F70AB" w:rsidRPr="00F05CF0" w:rsidTr="00E335D8">
        <w:trPr>
          <w:cantSplit/>
          <w:trHeight w:hRule="exact" w:val="612"/>
        </w:trPr>
        <w:tc>
          <w:tcPr>
            <w:tcW w:w="3969"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r w:rsidRPr="00F05CF0">
              <w:rPr>
                <w:sz w:val="20"/>
              </w:rPr>
              <w:t>Раздел 1. Доходы и поступления средств</w:t>
            </w:r>
          </w:p>
        </w:tc>
        <w:tc>
          <w:tcPr>
            <w:tcW w:w="850" w:type="dxa"/>
            <w:vMerge/>
            <w:tcBorders>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c>
          <w:tcPr>
            <w:tcW w:w="3261"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r w:rsidRPr="00F05CF0">
              <w:rPr>
                <w:sz w:val="20"/>
              </w:rPr>
              <w:t>Раздел 2. Расходы и отчисления средств</w:t>
            </w:r>
          </w:p>
        </w:tc>
        <w:tc>
          <w:tcPr>
            <w:tcW w:w="850" w:type="dxa"/>
            <w:vMerge/>
            <w:tcBorders>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r>
      <w:tr w:rsidR="009F70AB" w:rsidRPr="00F05CF0" w:rsidTr="00E335D8">
        <w:trPr>
          <w:trHeight w:hRule="exact" w:val="1289"/>
        </w:trPr>
        <w:tc>
          <w:tcPr>
            <w:tcW w:w="3969"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r w:rsidRPr="00F05CF0">
              <w:rPr>
                <w:sz w:val="20"/>
              </w:rPr>
              <w:t>1. Прибыль всего: от реализации продукции, работ, услуг, сальдо операционных доходов и расходов (прибыль) сальдо внереализационных операций (прибыль)</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c>
          <w:tcPr>
            <w:tcW w:w="3261"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r w:rsidRPr="00F05CF0">
              <w:rPr>
                <w:sz w:val="20"/>
              </w:rPr>
              <w:t>1. Отчисления в резервные фонды, образуемые в соответствии с за конодател ьством</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r>
      <w:tr w:rsidR="009F70AB" w:rsidRPr="00F05CF0" w:rsidTr="00E335D8">
        <w:trPr>
          <w:trHeight w:hRule="exact" w:val="634"/>
        </w:trPr>
        <w:tc>
          <w:tcPr>
            <w:tcW w:w="3969"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r w:rsidRPr="00F05CF0">
              <w:rPr>
                <w:sz w:val="20"/>
              </w:rPr>
              <w:t>2. Амортизационные отчисления</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c>
          <w:tcPr>
            <w:tcW w:w="3261"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r w:rsidRPr="00F05CF0">
              <w:rPr>
                <w:sz w:val="20"/>
              </w:rPr>
              <w:t>2. Долгосрочные инвестиции в основные средства</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r>
      <w:tr w:rsidR="009F70AB" w:rsidRPr="00F05CF0" w:rsidTr="00E335D8">
        <w:trPr>
          <w:trHeight w:hRule="exact" w:val="626"/>
        </w:trPr>
        <w:tc>
          <w:tcPr>
            <w:tcW w:w="3969"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r w:rsidRPr="00F05CF0">
              <w:rPr>
                <w:sz w:val="20"/>
              </w:rPr>
              <w:t>3. Долгосрочные кредиты и займы на капитальные вложения</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c>
          <w:tcPr>
            <w:tcW w:w="3261"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r w:rsidRPr="00F05CF0">
              <w:rPr>
                <w:sz w:val="20"/>
              </w:rPr>
              <w:t>3. Долгосрочные финансовые вложения</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r>
      <w:tr w:rsidR="009F70AB" w:rsidRPr="00F05CF0" w:rsidTr="00E335D8">
        <w:trPr>
          <w:trHeight w:hRule="exact" w:val="563"/>
        </w:trPr>
        <w:tc>
          <w:tcPr>
            <w:tcW w:w="3969"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r w:rsidRPr="00F05CF0">
              <w:rPr>
                <w:sz w:val="20"/>
              </w:rPr>
              <w:t>4. Ссуды на пополнение оборотных средств (на срок более одного года)</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c>
          <w:tcPr>
            <w:tcW w:w="3261"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r w:rsidRPr="00F05CF0">
              <w:rPr>
                <w:sz w:val="20"/>
              </w:rPr>
              <w:t>4. Погашение долгосрочных ссуд и процентов по ним</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r>
      <w:tr w:rsidR="009F70AB" w:rsidRPr="00F05CF0" w:rsidTr="00E335D8">
        <w:trPr>
          <w:trHeight w:hRule="exact" w:val="558"/>
        </w:trPr>
        <w:tc>
          <w:tcPr>
            <w:tcW w:w="3969"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r w:rsidRPr="00F05CF0">
              <w:rPr>
                <w:sz w:val="20"/>
              </w:rPr>
              <w:t>5. Поступления из инновационного фонда</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c>
          <w:tcPr>
            <w:tcW w:w="3261"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r w:rsidRPr="00F05CF0">
              <w:rPr>
                <w:sz w:val="20"/>
              </w:rPr>
              <w:t>5. Инвестиции на увеличение оборотных средств</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r>
      <w:tr w:rsidR="009F70AB" w:rsidRPr="00F05CF0" w:rsidTr="00E335D8">
        <w:trPr>
          <w:trHeight w:hRule="exact" w:val="566"/>
        </w:trPr>
        <w:tc>
          <w:tcPr>
            <w:tcW w:w="3969"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E335D8">
            <w:pPr>
              <w:pStyle w:val="ae"/>
              <w:ind w:firstLine="0"/>
              <w:jc w:val="left"/>
              <w:rPr>
                <w:sz w:val="20"/>
              </w:rPr>
            </w:pPr>
            <w:r w:rsidRPr="00F05CF0">
              <w:rPr>
                <w:sz w:val="20"/>
              </w:rPr>
              <w:t>6. Безвозмездная</w:t>
            </w:r>
            <w:r w:rsidR="00E335D8">
              <w:rPr>
                <w:sz w:val="20"/>
              </w:rPr>
              <w:t xml:space="preserve"> </w:t>
            </w:r>
            <w:r w:rsidRPr="00F05CF0">
              <w:rPr>
                <w:sz w:val="20"/>
              </w:rPr>
              <w:t>финансовая помощь</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c>
          <w:tcPr>
            <w:tcW w:w="3261"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r w:rsidRPr="00F05CF0">
              <w:rPr>
                <w:sz w:val="20"/>
              </w:rPr>
              <w:t>6. Погашение ссуд на пополнение оборотных средств</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r>
      <w:tr w:rsidR="009F70AB" w:rsidRPr="00F05CF0" w:rsidTr="00E335D8">
        <w:trPr>
          <w:trHeight w:hRule="exact" w:val="334"/>
        </w:trPr>
        <w:tc>
          <w:tcPr>
            <w:tcW w:w="3969"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r w:rsidRPr="00F05CF0">
              <w:rPr>
                <w:sz w:val="20"/>
              </w:rPr>
              <w:t>7. Прирост устойчивых пассивов</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c>
          <w:tcPr>
            <w:tcW w:w="3261"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r>
      <w:tr w:rsidR="009F70AB" w:rsidRPr="00F05CF0" w:rsidTr="00E335D8">
        <w:trPr>
          <w:trHeight w:hRule="exact" w:val="282"/>
        </w:trPr>
        <w:tc>
          <w:tcPr>
            <w:tcW w:w="3969"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r w:rsidRPr="00F05CF0">
              <w:rPr>
                <w:sz w:val="20"/>
              </w:rPr>
              <w:t>8. Прочие доходы и поступления</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c>
          <w:tcPr>
            <w:tcW w:w="3261"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r>
      <w:tr w:rsidR="009F70AB" w:rsidRPr="00F05CF0" w:rsidTr="00E335D8">
        <w:trPr>
          <w:trHeight w:hRule="exact" w:val="1078"/>
        </w:trPr>
        <w:tc>
          <w:tcPr>
            <w:tcW w:w="3969"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c>
          <w:tcPr>
            <w:tcW w:w="3261"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r w:rsidRPr="00F05CF0">
              <w:rPr>
                <w:sz w:val="20"/>
              </w:rPr>
              <w:t>7. Содержание объектов непроизводственной сферы, числящихся на балансе предприятия</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r>
      <w:tr w:rsidR="009F70AB" w:rsidRPr="00F05CF0" w:rsidTr="00E335D8">
        <w:trPr>
          <w:trHeight w:hRule="exact" w:val="286"/>
        </w:trPr>
        <w:tc>
          <w:tcPr>
            <w:tcW w:w="3969"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c>
          <w:tcPr>
            <w:tcW w:w="3261"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r w:rsidRPr="00F05CF0">
              <w:rPr>
                <w:sz w:val="20"/>
              </w:rPr>
              <w:t>8. Выплата дивидендов</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r>
      <w:tr w:rsidR="009F70AB" w:rsidRPr="00F05CF0" w:rsidTr="00E335D8">
        <w:trPr>
          <w:trHeight w:hRule="exact" w:val="574"/>
        </w:trPr>
        <w:tc>
          <w:tcPr>
            <w:tcW w:w="3969"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c>
          <w:tcPr>
            <w:tcW w:w="3261"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r w:rsidRPr="00F05CF0">
              <w:rPr>
                <w:sz w:val="20"/>
              </w:rPr>
              <w:t>9. Отчисления на благотворительные цели</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r>
      <w:tr w:rsidR="009F70AB" w:rsidRPr="00F05CF0" w:rsidTr="00E335D8">
        <w:trPr>
          <w:trHeight w:hRule="exact" w:val="1024"/>
        </w:trPr>
        <w:tc>
          <w:tcPr>
            <w:tcW w:w="3969"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c>
          <w:tcPr>
            <w:tcW w:w="3261"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r w:rsidRPr="00F05CF0">
              <w:rPr>
                <w:sz w:val="20"/>
              </w:rPr>
              <w:t>10. Расходы на социальную поддержку и материальное стимулирование</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r>
      <w:tr w:rsidR="009F70AB" w:rsidRPr="00F05CF0" w:rsidTr="00E335D8">
        <w:trPr>
          <w:trHeight w:hRule="exact" w:val="273"/>
        </w:trPr>
        <w:tc>
          <w:tcPr>
            <w:tcW w:w="3969"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c>
          <w:tcPr>
            <w:tcW w:w="3261"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r w:rsidRPr="00F05CF0">
              <w:rPr>
                <w:sz w:val="20"/>
              </w:rPr>
              <w:t>11. Прочие расходы и отчисления</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r>
      <w:tr w:rsidR="009F70AB" w:rsidRPr="00F05CF0" w:rsidTr="00E335D8">
        <w:trPr>
          <w:trHeight w:hRule="exact" w:val="276"/>
        </w:trPr>
        <w:tc>
          <w:tcPr>
            <w:tcW w:w="3969"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r w:rsidRPr="00F05CF0">
              <w:rPr>
                <w:sz w:val="20"/>
              </w:rPr>
              <w:t>Итого доходов и поступлений</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c>
          <w:tcPr>
            <w:tcW w:w="3261"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r w:rsidRPr="00F05CF0">
              <w:rPr>
                <w:sz w:val="20"/>
              </w:rPr>
              <w:t>Итого расходов и отчислений</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r>
      <w:tr w:rsidR="009F70AB" w:rsidRPr="00F05CF0" w:rsidTr="00E335D8">
        <w:trPr>
          <w:trHeight w:hRule="exact" w:val="278"/>
        </w:trPr>
        <w:tc>
          <w:tcPr>
            <w:tcW w:w="8930" w:type="dxa"/>
            <w:gridSpan w:val="4"/>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r w:rsidRPr="00F05CF0">
              <w:rPr>
                <w:sz w:val="20"/>
              </w:rPr>
              <w:t>Раздел 3. Взаимоотношения с бюджетом</w:t>
            </w:r>
          </w:p>
        </w:tc>
      </w:tr>
      <w:tr w:rsidR="009F70AB" w:rsidRPr="00F05CF0" w:rsidTr="00E335D8">
        <w:trPr>
          <w:trHeight w:hRule="exact" w:val="298"/>
        </w:trPr>
        <w:tc>
          <w:tcPr>
            <w:tcW w:w="3969"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r w:rsidRPr="00F05CF0">
              <w:rPr>
                <w:sz w:val="20"/>
              </w:rPr>
              <w:t>Ассигнования из бюджета</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c>
          <w:tcPr>
            <w:tcW w:w="3261"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r w:rsidRPr="00F05CF0">
              <w:rPr>
                <w:sz w:val="20"/>
              </w:rPr>
              <w:t>Платежи в бюджет</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r>
      <w:tr w:rsidR="009F70AB" w:rsidRPr="00F05CF0" w:rsidTr="00E335D8">
        <w:trPr>
          <w:trHeight w:hRule="exact" w:val="662"/>
        </w:trPr>
        <w:tc>
          <w:tcPr>
            <w:tcW w:w="3969"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r w:rsidRPr="00F05CF0">
              <w:rPr>
                <w:sz w:val="20"/>
              </w:rPr>
              <w:t>1. Целевое финансирование и поступления из бюджета</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c>
          <w:tcPr>
            <w:tcW w:w="3261"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E335D8">
            <w:pPr>
              <w:pStyle w:val="ae"/>
              <w:ind w:firstLine="0"/>
              <w:jc w:val="left"/>
              <w:rPr>
                <w:sz w:val="20"/>
              </w:rPr>
            </w:pPr>
            <w:r w:rsidRPr="00F05CF0">
              <w:rPr>
                <w:sz w:val="20"/>
              </w:rPr>
              <w:t>1. Налог на</w:t>
            </w:r>
            <w:r w:rsidR="00E335D8">
              <w:rPr>
                <w:sz w:val="20"/>
              </w:rPr>
              <w:t xml:space="preserve"> </w:t>
            </w:r>
            <w:r w:rsidRPr="00F05CF0">
              <w:rPr>
                <w:sz w:val="20"/>
              </w:rPr>
              <w:t>недвижимость</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r>
      <w:tr w:rsidR="009F70AB" w:rsidRPr="00F05CF0" w:rsidTr="00E335D8">
        <w:trPr>
          <w:trHeight w:hRule="exact" w:val="327"/>
        </w:trPr>
        <w:tc>
          <w:tcPr>
            <w:tcW w:w="3969"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c>
          <w:tcPr>
            <w:tcW w:w="3261"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r w:rsidRPr="00F05CF0">
              <w:rPr>
                <w:sz w:val="20"/>
              </w:rPr>
              <w:t>2. Налог на прибыль</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r>
      <w:tr w:rsidR="009F70AB" w:rsidRPr="00F05CF0" w:rsidTr="00E335D8">
        <w:trPr>
          <w:trHeight w:hRule="exact" w:val="662"/>
        </w:trPr>
        <w:tc>
          <w:tcPr>
            <w:tcW w:w="3969"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c>
          <w:tcPr>
            <w:tcW w:w="3261"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E335D8">
            <w:pPr>
              <w:pStyle w:val="ae"/>
              <w:ind w:firstLine="0"/>
              <w:jc w:val="left"/>
              <w:rPr>
                <w:sz w:val="20"/>
              </w:rPr>
            </w:pPr>
            <w:r w:rsidRPr="00F05CF0">
              <w:rPr>
                <w:sz w:val="20"/>
              </w:rPr>
              <w:t>3</w:t>
            </w:r>
            <w:r w:rsidR="00E335D8">
              <w:rPr>
                <w:sz w:val="20"/>
              </w:rPr>
              <w:t>.</w:t>
            </w:r>
            <w:r w:rsidRPr="00F05CF0">
              <w:rPr>
                <w:sz w:val="20"/>
              </w:rPr>
              <w:t xml:space="preserve"> Местные налоги, уплачиваемые из прибыли</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r>
      <w:tr w:rsidR="009F70AB" w:rsidRPr="00F05CF0" w:rsidTr="00E335D8">
        <w:trPr>
          <w:trHeight w:hRule="exact" w:val="288"/>
        </w:trPr>
        <w:tc>
          <w:tcPr>
            <w:tcW w:w="3969"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r w:rsidRPr="00F05CF0">
              <w:rPr>
                <w:sz w:val="20"/>
              </w:rPr>
              <w:t>Итого ассигнований</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c>
          <w:tcPr>
            <w:tcW w:w="3261"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r w:rsidRPr="00F05CF0">
              <w:rPr>
                <w:sz w:val="20"/>
              </w:rPr>
              <w:t>Итого платежей в бюджет</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F05CF0" w:rsidRDefault="009F70AB" w:rsidP="00F05CF0">
            <w:pPr>
              <w:pStyle w:val="ae"/>
              <w:ind w:firstLine="0"/>
              <w:jc w:val="left"/>
              <w:rPr>
                <w:sz w:val="20"/>
              </w:rPr>
            </w:pPr>
          </w:p>
        </w:tc>
      </w:tr>
    </w:tbl>
    <w:p w:rsidR="009F70AB" w:rsidRPr="00C94CA3" w:rsidRDefault="009F70AB" w:rsidP="00C94CA3">
      <w:pPr>
        <w:pStyle w:val="ae"/>
      </w:pPr>
    </w:p>
    <w:p w:rsidR="009F70AB" w:rsidRPr="00C94CA3" w:rsidRDefault="003F2C76" w:rsidP="00C94CA3">
      <w:pPr>
        <w:pStyle w:val="ae"/>
      </w:pPr>
      <w:r>
        <w:br w:type="page"/>
      </w:r>
      <w:r w:rsidR="00E335D8" w:rsidRPr="00C94CA3">
        <w:t xml:space="preserve">Приложение </w:t>
      </w:r>
      <w:r w:rsidR="00BC1C6E" w:rsidRPr="00C94CA3">
        <w:t>2</w:t>
      </w:r>
    </w:p>
    <w:p w:rsidR="00E335D8" w:rsidRDefault="00E335D8" w:rsidP="00C94CA3">
      <w:pPr>
        <w:pStyle w:val="ae"/>
      </w:pPr>
    </w:p>
    <w:p w:rsidR="009F70AB" w:rsidRPr="00C94CA3" w:rsidRDefault="009F70AB" w:rsidP="00C94CA3">
      <w:pPr>
        <w:pStyle w:val="ae"/>
      </w:pPr>
      <w:r w:rsidRPr="00C94CA3">
        <w:t>Проверочная таблица к годовому финансовому плану</w:t>
      </w:r>
    </w:p>
    <w:tbl>
      <w:tblPr>
        <w:tblW w:w="8787" w:type="dxa"/>
        <w:tblInd w:w="324" w:type="dxa"/>
        <w:tblLayout w:type="fixed"/>
        <w:tblCellMar>
          <w:left w:w="40" w:type="dxa"/>
          <w:right w:w="40" w:type="dxa"/>
        </w:tblCellMar>
        <w:tblLook w:val="0000" w:firstRow="0" w:lastRow="0" w:firstColumn="0" w:lastColumn="0" w:noHBand="0" w:noVBand="0"/>
      </w:tblPr>
      <w:tblGrid>
        <w:gridCol w:w="3118"/>
        <w:gridCol w:w="992"/>
        <w:gridCol w:w="1418"/>
        <w:gridCol w:w="1275"/>
        <w:gridCol w:w="1134"/>
        <w:gridCol w:w="850"/>
      </w:tblGrid>
      <w:tr w:rsidR="009F70AB" w:rsidRPr="00E335D8" w:rsidTr="00E335D8">
        <w:trPr>
          <w:cantSplit/>
          <w:trHeight w:hRule="exact" w:val="278"/>
        </w:trPr>
        <w:tc>
          <w:tcPr>
            <w:tcW w:w="3118" w:type="dxa"/>
            <w:vMerge w:val="restart"/>
            <w:tcBorders>
              <w:top w:val="single" w:sz="6" w:space="0" w:color="auto"/>
              <w:left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r w:rsidRPr="00E335D8">
              <w:rPr>
                <w:sz w:val="20"/>
              </w:rPr>
              <w:t>Направление средств</w:t>
            </w:r>
          </w:p>
        </w:tc>
        <w:tc>
          <w:tcPr>
            <w:tcW w:w="5669" w:type="dxa"/>
            <w:gridSpan w:val="5"/>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r w:rsidRPr="00E335D8">
              <w:rPr>
                <w:sz w:val="20"/>
              </w:rPr>
              <w:t>Источник» покрытия</w:t>
            </w:r>
          </w:p>
        </w:tc>
      </w:tr>
      <w:tr w:rsidR="009F70AB" w:rsidRPr="00E335D8" w:rsidTr="00E335D8">
        <w:trPr>
          <w:cantSplit/>
          <w:trHeight w:hRule="exact" w:val="1056"/>
        </w:trPr>
        <w:tc>
          <w:tcPr>
            <w:tcW w:w="3118" w:type="dxa"/>
            <w:vMerge/>
            <w:tcBorders>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r w:rsidRPr="00E335D8">
              <w:rPr>
                <w:sz w:val="20"/>
              </w:rPr>
              <w:t>Прибыль</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r w:rsidRPr="00E335D8">
              <w:rPr>
                <w:sz w:val="20"/>
              </w:rPr>
              <w:t>Амортизационные отчисления</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r w:rsidRPr="00E335D8">
              <w:rPr>
                <w:sz w:val="20"/>
              </w:rPr>
              <w:t>Прирост</w:t>
            </w:r>
            <w:r w:rsidR="00E335D8">
              <w:rPr>
                <w:sz w:val="20"/>
              </w:rPr>
              <w:t xml:space="preserve"> </w:t>
            </w:r>
            <w:r w:rsidRPr="00E335D8">
              <w:rPr>
                <w:sz w:val="20"/>
              </w:rPr>
              <w:t>устойчивых пассивов</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r w:rsidRPr="00E335D8">
              <w:rPr>
                <w:sz w:val="20"/>
              </w:rPr>
              <w:t>Другие источники средств</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r w:rsidRPr="00E335D8">
              <w:rPr>
                <w:sz w:val="20"/>
              </w:rPr>
              <w:t>Всего</w:t>
            </w:r>
          </w:p>
        </w:tc>
      </w:tr>
      <w:tr w:rsidR="009F70AB" w:rsidRPr="00E335D8" w:rsidTr="00E335D8">
        <w:trPr>
          <w:trHeight w:hRule="exact" w:val="288"/>
        </w:trPr>
        <w:tc>
          <w:tcPr>
            <w:tcW w:w="3118"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r w:rsidRPr="00E335D8">
              <w:rPr>
                <w:sz w:val="20"/>
              </w:rPr>
              <w:t>1</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r w:rsidRPr="00E335D8">
              <w:rPr>
                <w:sz w:val="20"/>
              </w:rPr>
              <w:t>2</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r w:rsidRPr="00E335D8">
              <w:rPr>
                <w:sz w:val="20"/>
              </w:rPr>
              <w:t>3</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r w:rsidRPr="00E335D8">
              <w:rPr>
                <w:sz w:val="20"/>
              </w:rPr>
              <w:t>4</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r w:rsidRPr="00E335D8">
              <w:rPr>
                <w:sz w:val="20"/>
              </w:rPr>
              <w:t>5</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r w:rsidRPr="00E335D8">
              <w:rPr>
                <w:sz w:val="20"/>
              </w:rPr>
              <w:t>6</w:t>
            </w:r>
          </w:p>
        </w:tc>
      </w:tr>
      <w:tr w:rsidR="009F70AB" w:rsidRPr="00E335D8" w:rsidTr="00006791">
        <w:trPr>
          <w:trHeight w:hRule="exact" w:val="355"/>
        </w:trPr>
        <w:tc>
          <w:tcPr>
            <w:tcW w:w="3118"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r w:rsidRPr="00E335D8">
              <w:rPr>
                <w:sz w:val="20"/>
              </w:rPr>
              <w:t>1. Налог на недвижимость</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p>
        </w:tc>
      </w:tr>
      <w:tr w:rsidR="009F70AB" w:rsidRPr="00E335D8" w:rsidTr="00E335D8">
        <w:trPr>
          <w:trHeight w:hRule="exact" w:val="307"/>
        </w:trPr>
        <w:tc>
          <w:tcPr>
            <w:tcW w:w="3118"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r w:rsidRPr="00E335D8">
              <w:rPr>
                <w:sz w:val="20"/>
              </w:rPr>
              <w:t>2. Налог на прибыль</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p>
        </w:tc>
      </w:tr>
      <w:tr w:rsidR="009F70AB" w:rsidRPr="00E335D8" w:rsidTr="00006791">
        <w:trPr>
          <w:trHeight w:hRule="exact" w:val="690"/>
        </w:trPr>
        <w:tc>
          <w:tcPr>
            <w:tcW w:w="3118"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r w:rsidRPr="00E335D8">
              <w:rPr>
                <w:sz w:val="20"/>
              </w:rPr>
              <w:t>3. Местные налоги, уплачиваемые за счет прибыли</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p>
        </w:tc>
      </w:tr>
      <w:tr w:rsidR="009F70AB" w:rsidRPr="00E335D8" w:rsidTr="00E335D8">
        <w:trPr>
          <w:trHeight w:hRule="exact" w:val="705"/>
        </w:trPr>
        <w:tc>
          <w:tcPr>
            <w:tcW w:w="3118"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r w:rsidRPr="00E335D8">
              <w:rPr>
                <w:sz w:val="20"/>
              </w:rPr>
              <w:t>4. Инвестиции в основные средства</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p>
        </w:tc>
      </w:tr>
      <w:tr w:rsidR="009F70AB" w:rsidRPr="00E335D8" w:rsidTr="00006791">
        <w:trPr>
          <w:trHeight w:hRule="exact" w:val="285"/>
        </w:trPr>
        <w:tc>
          <w:tcPr>
            <w:tcW w:w="3118"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r w:rsidRPr="00E335D8">
              <w:rPr>
                <w:sz w:val="20"/>
              </w:rPr>
              <w:t>5. Увеличение оборотных средств</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p>
        </w:tc>
      </w:tr>
      <w:tr w:rsidR="009F70AB" w:rsidRPr="00E335D8" w:rsidTr="00E335D8">
        <w:trPr>
          <w:trHeight w:hRule="exact" w:val="278"/>
        </w:trPr>
        <w:tc>
          <w:tcPr>
            <w:tcW w:w="3118"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r w:rsidRPr="00E335D8">
              <w:rPr>
                <w:sz w:val="20"/>
              </w:rPr>
              <w:t>6. Прочие расходы</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p>
        </w:tc>
      </w:tr>
      <w:tr w:rsidR="009F70AB" w:rsidRPr="00E335D8" w:rsidTr="00E335D8">
        <w:trPr>
          <w:trHeight w:hRule="exact" w:val="298"/>
        </w:trPr>
        <w:tc>
          <w:tcPr>
            <w:tcW w:w="3118"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r w:rsidRPr="00E335D8">
              <w:rPr>
                <w:sz w:val="20"/>
              </w:rPr>
              <w:t>Всего</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70AB" w:rsidRPr="00E335D8" w:rsidRDefault="009F70AB" w:rsidP="00E335D8">
            <w:pPr>
              <w:pStyle w:val="ae"/>
              <w:ind w:firstLine="0"/>
              <w:jc w:val="left"/>
              <w:rPr>
                <w:sz w:val="20"/>
              </w:rPr>
            </w:pPr>
          </w:p>
        </w:tc>
      </w:tr>
    </w:tbl>
    <w:p w:rsidR="009F70AB" w:rsidRPr="00C94CA3" w:rsidRDefault="009F70AB" w:rsidP="00C94CA3">
      <w:pPr>
        <w:pStyle w:val="ae"/>
      </w:pPr>
    </w:p>
    <w:p w:rsidR="009F70AB" w:rsidRPr="00C94CA3" w:rsidRDefault="00006791" w:rsidP="00C94CA3">
      <w:pPr>
        <w:pStyle w:val="ae"/>
      </w:pPr>
      <w:r>
        <w:br w:type="page"/>
      </w:r>
      <w:r w:rsidRPr="00C94CA3">
        <w:t xml:space="preserve">Приложение </w:t>
      </w:r>
      <w:r w:rsidR="00BC1C6E" w:rsidRPr="00C94CA3">
        <w:t>3</w:t>
      </w:r>
    </w:p>
    <w:p w:rsidR="00006791" w:rsidRDefault="00006791" w:rsidP="00C94CA3">
      <w:pPr>
        <w:pStyle w:val="ae"/>
      </w:pPr>
    </w:p>
    <w:p w:rsidR="009F70AB" w:rsidRPr="00C94CA3" w:rsidRDefault="009F70AB" w:rsidP="00C94CA3">
      <w:pPr>
        <w:pStyle w:val="ae"/>
      </w:pPr>
      <w:r w:rsidRPr="00C94CA3">
        <w:t>Прогноз потока денежных средств в целом по всем видам деятельности, в млн р.</w:t>
      </w:r>
    </w:p>
    <w:tbl>
      <w:tblPr>
        <w:tblW w:w="8788" w:type="dxa"/>
        <w:tblInd w:w="324" w:type="dxa"/>
        <w:tblLayout w:type="fixed"/>
        <w:tblCellMar>
          <w:left w:w="40" w:type="dxa"/>
          <w:right w:w="40" w:type="dxa"/>
        </w:tblCellMar>
        <w:tblLook w:val="0000" w:firstRow="0" w:lastRow="0" w:firstColumn="0" w:lastColumn="0" w:noHBand="0" w:noVBand="0"/>
      </w:tblPr>
      <w:tblGrid>
        <w:gridCol w:w="7229"/>
        <w:gridCol w:w="1559"/>
      </w:tblGrid>
      <w:tr w:rsidR="009F70AB" w:rsidRPr="00006791" w:rsidTr="00006791">
        <w:trPr>
          <w:cantSplit/>
          <w:trHeight w:val="553"/>
        </w:trPr>
        <w:tc>
          <w:tcPr>
            <w:tcW w:w="7229" w:type="dxa"/>
            <w:tcBorders>
              <w:top w:val="single" w:sz="6" w:space="0" w:color="auto"/>
              <w:left w:val="single" w:sz="6" w:space="0" w:color="auto"/>
              <w:right w:val="single" w:sz="6" w:space="0" w:color="auto"/>
            </w:tcBorders>
            <w:shd w:val="clear" w:color="auto" w:fill="FFFFFF"/>
          </w:tcPr>
          <w:p w:rsidR="009F70AB" w:rsidRPr="00006791" w:rsidRDefault="009F70AB" w:rsidP="00006791">
            <w:pPr>
              <w:pStyle w:val="ae"/>
              <w:ind w:firstLine="0"/>
              <w:jc w:val="left"/>
              <w:rPr>
                <w:sz w:val="20"/>
              </w:rPr>
            </w:pPr>
            <w:r w:rsidRPr="00006791">
              <w:rPr>
                <w:sz w:val="20"/>
              </w:rPr>
              <w:t>Приход</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9F70AB" w:rsidRPr="00006791" w:rsidRDefault="009F70AB" w:rsidP="00006791">
            <w:pPr>
              <w:pStyle w:val="ae"/>
              <w:ind w:firstLine="0"/>
              <w:jc w:val="left"/>
              <w:rPr>
                <w:sz w:val="20"/>
              </w:rPr>
            </w:pPr>
            <w:r w:rsidRPr="00006791">
              <w:rPr>
                <w:sz w:val="20"/>
              </w:rPr>
              <w:t>Месяцы</w:t>
            </w:r>
            <w:r w:rsidR="00006791" w:rsidRPr="00006791">
              <w:rPr>
                <w:sz w:val="20"/>
              </w:rPr>
              <w:t xml:space="preserve"> </w:t>
            </w:r>
            <w:r w:rsidRPr="00006791">
              <w:rPr>
                <w:sz w:val="20"/>
              </w:rPr>
              <w:t>сентябрь</w:t>
            </w:r>
          </w:p>
        </w:tc>
      </w:tr>
      <w:tr w:rsidR="009F70AB" w:rsidRPr="00006791" w:rsidTr="00C46EDA">
        <w:trPr>
          <w:trHeight w:hRule="exact" w:val="646"/>
        </w:trPr>
        <w:tc>
          <w:tcPr>
            <w:tcW w:w="7229" w:type="dxa"/>
            <w:tcBorders>
              <w:top w:val="single" w:sz="6" w:space="0" w:color="auto"/>
              <w:left w:val="single" w:sz="6" w:space="0" w:color="auto"/>
              <w:bottom w:val="single" w:sz="6" w:space="0" w:color="auto"/>
              <w:right w:val="single" w:sz="6" w:space="0" w:color="auto"/>
            </w:tcBorders>
            <w:shd w:val="clear" w:color="auto" w:fill="FFFFFF"/>
          </w:tcPr>
          <w:p w:rsidR="009F70AB" w:rsidRPr="00006791" w:rsidRDefault="009F70AB" w:rsidP="00006791">
            <w:pPr>
              <w:pStyle w:val="ae"/>
              <w:ind w:firstLine="0"/>
              <w:jc w:val="left"/>
              <w:rPr>
                <w:sz w:val="20"/>
              </w:rPr>
            </w:pPr>
            <w:r w:rsidRPr="00006791">
              <w:rPr>
                <w:sz w:val="20"/>
              </w:rPr>
              <w:t>1. Продажа продукции (выручка от реализации, взыскание дебиторской задолженности)</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9F70AB" w:rsidRPr="00006791" w:rsidRDefault="009F70AB" w:rsidP="00006791">
            <w:pPr>
              <w:pStyle w:val="ae"/>
              <w:ind w:firstLine="0"/>
              <w:jc w:val="left"/>
              <w:rPr>
                <w:sz w:val="20"/>
              </w:rPr>
            </w:pPr>
            <w:r w:rsidRPr="00006791">
              <w:rPr>
                <w:sz w:val="20"/>
              </w:rPr>
              <w:t>49 000</w:t>
            </w:r>
          </w:p>
        </w:tc>
      </w:tr>
      <w:tr w:rsidR="009F70AB" w:rsidRPr="00006791" w:rsidTr="00C46EDA">
        <w:trPr>
          <w:trHeight w:hRule="exact" w:val="286"/>
        </w:trPr>
        <w:tc>
          <w:tcPr>
            <w:tcW w:w="7229" w:type="dxa"/>
            <w:tcBorders>
              <w:top w:val="single" w:sz="6" w:space="0" w:color="auto"/>
              <w:left w:val="single" w:sz="6" w:space="0" w:color="auto"/>
              <w:bottom w:val="single" w:sz="6" w:space="0" w:color="auto"/>
              <w:right w:val="single" w:sz="6" w:space="0" w:color="auto"/>
            </w:tcBorders>
            <w:shd w:val="clear" w:color="auto" w:fill="FFFFFF"/>
          </w:tcPr>
          <w:p w:rsidR="009F70AB" w:rsidRPr="00006791" w:rsidRDefault="009F70AB" w:rsidP="00006791">
            <w:pPr>
              <w:pStyle w:val="ae"/>
              <w:ind w:firstLine="0"/>
              <w:jc w:val="left"/>
              <w:rPr>
                <w:sz w:val="20"/>
              </w:rPr>
            </w:pPr>
            <w:r w:rsidRPr="00006791">
              <w:rPr>
                <w:sz w:val="20"/>
              </w:rPr>
              <w:t>2. Продажа основных средств</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9F70AB" w:rsidRPr="00006791" w:rsidRDefault="009F70AB" w:rsidP="00006791">
            <w:pPr>
              <w:pStyle w:val="ae"/>
              <w:ind w:firstLine="0"/>
              <w:jc w:val="left"/>
              <w:rPr>
                <w:sz w:val="20"/>
              </w:rPr>
            </w:pPr>
            <w:r w:rsidRPr="00006791">
              <w:rPr>
                <w:sz w:val="20"/>
              </w:rPr>
              <w:t>5000</w:t>
            </w:r>
          </w:p>
        </w:tc>
      </w:tr>
      <w:tr w:rsidR="009F70AB" w:rsidRPr="00006791" w:rsidTr="00C46EDA">
        <w:trPr>
          <w:trHeight w:hRule="exact" w:val="263"/>
        </w:trPr>
        <w:tc>
          <w:tcPr>
            <w:tcW w:w="7229" w:type="dxa"/>
            <w:tcBorders>
              <w:top w:val="single" w:sz="6" w:space="0" w:color="auto"/>
              <w:left w:val="single" w:sz="6" w:space="0" w:color="auto"/>
              <w:bottom w:val="single" w:sz="6" w:space="0" w:color="auto"/>
              <w:right w:val="single" w:sz="6" w:space="0" w:color="auto"/>
            </w:tcBorders>
            <w:shd w:val="clear" w:color="auto" w:fill="FFFFFF"/>
          </w:tcPr>
          <w:p w:rsidR="009F70AB" w:rsidRPr="00006791" w:rsidRDefault="009F70AB" w:rsidP="00006791">
            <w:pPr>
              <w:pStyle w:val="ae"/>
              <w:ind w:firstLine="0"/>
              <w:jc w:val="left"/>
              <w:rPr>
                <w:sz w:val="20"/>
              </w:rPr>
            </w:pPr>
            <w:r w:rsidRPr="00006791">
              <w:rPr>
                <w:sz w:val="20"/>
              </w:rPr>
              <w:t>3. Получение процентов и дивидендов</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9F70AB" w:rsidRPr="00006791" w:rsidRDefault="009F70AB" w:rsidP="00006791">
            <w:pPr>
              <w:pStyle w:val="ae"/>
              <w:ind w:firstLine="0"/>
              <w:jc w:val="left"/>
              <w:rPr>
                <w:sz w:val="20"/>
              </w:rPr>
            </w:pPr>
            <w:r w:rsidRPr="00006791">
              <w:rPr>
                <w:sz w:val="20"/>
              </w:rPr>
              <w:t>1000</w:t>
            </w:r>
          </w:p>
        </w:tc>
      </w:tr>
      <w:tr w:rsidR="009F70AB" w:rsidRPr="00006791" w:rsidTr="00C46EDA">
        <w:trPr>
          <w:trHeight w:hRule="exact" w:val="280"/>
        </w:trPr>
        <w:tc>
          <w:tcPr>
            <w:tcW w:w="7229" w:type="dxa"/>
            <w:tcBorders>
              <w:top w:val="single" w:sz="6" w:space="0" w:color="auto"/>
              <w:left w:val="single" w:sz="6" w:space="0" w:color="auto"/>
              <w:bottom w:val="single" w:sz="6" w:space="0" w:color="auto"/>
              <w:right w:val="single" w:sz="6" w:space="0" w:color="auto"/>
            </w:tcBorders>
            <w:shd w:val="clear" w:color="auto" w:fill="FFFFFF"/>
          </w:tcPr>
          <w:p w:rsidR="009F70AB" w:rsidRPr="00006791" w:rsidRDefault="009F70AB" w:rsidP="00006791">
            <w:pPr>
              <w:pStyle w:val="ae"/>
              <w:ind w:firstLine="0"/>
              <w:jc w:val="left"/>
              <w:rPr>
                <w:sz w:val="20"/>
              </w:rPr>
            </w:pPr>
            <w:r w:rsidRPr="00006791">
              <w:rPr>
                <w:sz w:val="20"/>
              </w:rPr>
              <w:t>4. Промежуточный итог А</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9F70AB" w:rsidRPr="00006791" w:rsidRDefault="009F70AB" w:rsidP="00006791">
            <w:pPr>
              <w:pStyle w:val="ae"/>
              <w:ind w:firstLine="0"/>
              <w:jc w:val="left"/>
              <w:rPr>
                <w:sz w:val="20"/>
              </w:rPr>
            </w:pPr>
            <w:r w:rsidRPr="00006791">
              <w:rPr>
                <w:sz w:val="20"/>
              </w:rPr>
              <w:t>55 000</w:t>
            </w:r>
          </w:p>
        </w:tc>
      </w:tr>
      <w:tr w:rsidR="009F70AB" w:rsidRPr="00006791" w:rsidTr="00C46EDA">
        <w:trPr>
          <w:trHeight w:hRule="exact" w:val="285"/>
        </w:trPr>
        <w:tc>
          <w:tcPr>
            <w:tcW w:w="8788"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006791" w:rsidRDefault="009F70AB" w:rsidP="00006791">
            <w:pPr>
              <w:pStyle w:val="ae"/>
              <w:ind w:firstLine="0"/>
              <w:jc w:val="left"/>
              <w:rPr>
                <w:sz w:val="20"/>
              </w:rPr>
            </w:pPr>
            <w:r w:rsidRPr="00006791">
              <w:rPr>
                <w:sz w:val="20"/>
              </w:rPr>
              <w:t>Расход</w:t>
            </w:r>
          </w:p>
        </w:tc>
      </w:tr>
      <w:tr w:rsidR="009F70AB" w:rsidRPr="00006791" w:rsidTr="00C46EDA">
        <w:trPr>
          <w:trHeight w:hRule="exact" w:val="274"/>
        </w:trPr>
        <w:tc>
          <w:tcPr>
            <w:tcW w:w="7229" w:type="dxa"/>
            <w:tcBorders>
              <w:top w:val="single" w:sz="6" w:space="0" w:color="auto"/>
              <w:left w:val="single" w:sz="6" w:space="0" w:color="auto"/>
              <w:bottom w:val="single" w:sz="6" w:space="0" w:color="auto"/>
              <w:right w:val="single" w:sz="6" w:space="0" w:color="auto"/>
            </w:tcBorders>
            <w:shd w:val="clear" w:color="auto" w:fill="FFFFFF"/>
          </w:tcPr>
          <w:p w:rsidR="009F70AB" w:rsidRPr="00006791" w:rsidRDefault="009F70AB" w:rsidP="00006791">
            <w:pPr>
              <w:pStyle w:val="ae"/>
              <w:ind w:firstLine="0"/>
              <w:jc w:val="left"/>
              <w:rPr>
                <w:sz w:val="20"/>
              </w:rPr>
            </w:pPr>
            <w:r w:rsidRPr="00006791">
              <w:rPr>
                <w:sz w:val="20"/>
              </w:rPr>
              <w:t>5. Оплата материалов (погашение кредиторской задолженности)</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9F70AB" w:rsidRPr="00006791" w:rsidRDefault="009F70AB" w:rsidP="00006791">
            <w:pPr>
              <w:pStyle w:val="ae"/>
              <w:ind w:firstLine="0"/>
              <w:jc w:val="left"/>
              <w:rPr>
                <w:sz w:val="20"/>
              </w:rPr>
            </w:pPr>
            <w:r w:rsidRPr="00006791">
              <w:rPr>
                <w:sz w:val="20"/>
              </w:rPr>
              <w:t>30 000</w:t>
            </w:r>
          </w:p>
        </w:tc>
      </w:tr>
      <w:tr w:rsidR="009F70AB" w:rsidRPr="00006791" w:rsidTr="00C46EDA">
        <w:trPr>
          <w:trHeight w:hRule="exact" w:val="293"/>
        </w:trPr>
        <w:tc>
          <w:tcPr>
            <w:tcW w:w="7229" w:type="dxa"/>
            <w:tcBorders>
              <w:top w:val="single" w:sz="6" w:space="0" w:color="auto"/>
              <w:left w:val="single" w:sz="6" w:space="0" w:color="auto"/>
              <w:bottom w:val="single" w:sz="6" w:space="0" w:color="auto"/>
              <w:right w:val="single" w:sz="6" w:space="0" w:color="auto"/>
            </w:tcBorders>
            <w:shd w:val="clear" w:color="auto" w:fill="FFFFFF"/>
          </w:tcPr>
          <w:p w:rsidR="009F70AB" w:rsidRPr="00006791" w:rsidRDefault="009F70AB" w:rsidP="00006791">
            <w:pPr>
              <w:pStyle w:val="ae"/>
              <w:ind w:firstLine="0"/>
              <w:jc w:val="left"/>
              <w:rPr>
                <w:sz w:val="20"/>
              </w:rPr>
            </w:pPr>
            <w:r w:rsidRPr="00006791">
              <w:rPr>
                <w:sz w:val="20"/>
              </w:rPr>
              <w:t>6. Заработная плата</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9F70AB" w:rsidRPr="00006791" w:rsidRDefault="009F70AB" w:rsidP="00006791">
            <w:pPr>
              <w:pStyle w:val="ae"/>
              <w:ind w:firstLine="0"/>
              <w:jc w:val="left"/>
              <w:rPr>
                <w:sz w:val="20"/>
              </w:rPr>
            </w:pPr>
            <w:r w:rsidRPr="00006791">
              <w:rPr>
                <w:sz w:val="20"/>
              </w:rPr>
              <w:t>10 000</w:t>
            </w:r>
          </w:p>
        </w:tc>
      </w:tr>
      <w:tr w:rsidR="009F70AB" w:rsidRPr="00006791" w:rsidTr="00C46EDA">
        <w:trPr>
          <w:trHeight w:hRule="exact" w:val="268"/>
        </w:trPr>
        <w:tc>
          <w:tcPr>
            <w:tcW w:w="7229" w:type="dxa"/>
            <w:tcBorders>
              <w:top w:val="single" w:sz="6" w:space="0" w:color="auto"/>
              <w:left w:val="single" w:sz="6" w:space="0" w:color="auto"/>
              <w:bottom w:val="single" w:sz="6" w:space="0" w:color="auto"/>
              <w:right w:val="single" w:sz="6" w:space="0" w:color="auto"/>
            </w:tcBorders>
            <w:shd w:val="clear" w:color="auto" w:fill="FFFFFF"/>
          </w:tcPr>
          <w:p w:rsidR="009F70AB" w:rsidRPr="00006791" w:rsidRDefault="009F70AB" w:rsidP="00006791">
            <w:pPr>
              <w:pStyle w:val="ae"/>
              <w:ind w:firstLine="0"/>
              <w:jc w:val="left"/>
              <w:rPr>
                <w:sz w:val="20"/>
              </w:rPr>
            </w:pPr>
            <w:r w:rsidRPr="00006791">
              <w:rPr>
                <w:sz w:val="20"/>
              </w:rPr>
              <w:t>7</w:t>
            </w:r>
            <w:r w:rsidR="00C94CA3" w:rsidRPr="00006791">
              <w:rPr>
                <w:sz w:val="20"/>
              </w:rPr>
              <w:t xml:space="preserve"> </w:t>
            </w:r>
            <w:r w:rsidRPr="00006791">
              <w:rPr>
                <w:sz w:val="20"/>
              </w:rPr>
              <w:t>Накладные расходы</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9F70AB" w:rsidRPr="00006791" w:rsidRDefault="009F70AB" w:rsidP="00006791">
            <w:pPr>
              <w:pStyle w:val="ae"/>
              <w:ind w:firstLine="0"/>
              <w:jc w:val="left"/>
              <w:rPr>
                <w:sz w:val="20"/>
              </w:rPr>
            </w:pPr>
            <w:r w:rsidRPr="00006791">
              <w:rPr>
                <w:sz w:val="20"/>
              </w:rPr>
              <w:t>5000</w:t>
            </w:r>
          </w:p>
        </w:tc>
      </w:tr>
      <w:tr w:rsidR="009F70AB" w:rsidRPr="00006791" w:rsidTr="00C46EDA">
        <w:trPr>
          <w:trHeight w:hRule="exact" w:val="287"/>
        </w:trPr>
        <w:tc>
          <w:tcPr>
            <w:tcW w:w="7229" w:type="dxa"/>
            <w:tcBorders>
              <w:top w:val="single" w:sz="6" w:space="0" w:color="auto"/>
              <w:left w:val="single" w:sz="6" w:space="0" w:color="auto"/>
              <w:bottom w:val="single" w:sz="6" w:space="0" w:color="auto"/>
              <w:right w:val="single" w:sz="6" w:space="0" w:color="auto"/>
            </w:tcBorders>
            <w:shd w:val="clear" w:color="auto" w:fill="FFFFFF"/>
          </w:tcPr>
          <w:p w:rsidR="009F70AB" w:rsidRPr="00006791" w:rsidRDefault="009F70AB" w:rsidP="00006791">
            <w:pPr>
              <w:pStyle w:val="ae"/>
              <w:ind w:firstLine="0"/>
              <w:jc w:val="left"/>
              <w:rPr>
                <w:sz w:val="20"/>
              </w:rPr>
            </w:pPr>
            <w:r w:rsidRPr="00006791">
              <w:rPr>
                <w:sz w:val="20"/>
              </w:rPr>
              <w:t>8. Приобретение основных средств</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9F70AB" w:rsidRPr="00006791" w:rsidRDefault="009F70AB" w:rsidP="00006791">
            <w:pPr>
              <w:pStyle w:val="ae"/>
              <w:ind w:firstLine="0"/>
              <w:jc w:val="left"/>
              <w:rPr>
                <w:sz w:val="20"/>
              </w:rPr>
            </w:pPr>
            <w:r w:rsidRPr="00006791">
              <w:rPr>
                <w:sz w:val="20"/>
              </w:rPr>
              <w:t>4000</w:t>
            </w:r>
          </w:p>
        </w:tc>
      </w:tr>
      <w:tr w:rsidR="009F70AB" w:rsidRPr="00006791" w:rsidTr="00006791">
        <w:trPr>
          <w:trHeight w:hRule="exact" w:val="386"/>
        </w:trPr>
        <w:tc>
          <w:tcPr>
            <w:tcW w:w="7229" w:type="dxa"/>
            <w:tcBorders>
              <w:top w:val="single" w:sz="6" w:space="0" w:color="auto"/>
              <w:left w:val="single" w:sz="6" w:space="0" w:color="auto"/>
              <w:bottom w:val="single" w:sz="6" w:space="0" w:color="auto"/>
              <w:right w:val="single" w:sz="6" w:space="0" w:color="auto"/>
            </w:tcBorders>
            <w:shd w:val="clear" w:color="auto" w:fill="FFFFFF"/>
          </w:tcPr>
          <w:p w:rsidR="009F70AB" w:rsidRPr="00006791" w:rsidRDefault="009F70AB" w:rsidP="00006791">
            <w:pPr>
              <w:pStyle w:val="ae"/>
              <w:ind w:firstLine="0"/>
              <w:jc w:val="left"/>
              <w:rPr>
                <w:sz w:val="20"/>
              </w:rPr>
            </w:pPr>
            <w:r w:rsidRPr="00006791">
              <w:rPr>
                <w:sz w:val="20"/>
              </w:rPr>
              <w:t>9. Промежуточный итог В</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9F70AB" w:rsidRPr="00006791" w:rsidRDefault="009F70AB" w:rsidP="00006791">
            <w:pPr>
              <w:pStyle w:val="ae"/>
              <w:ind w:firstLine="0"/>
              <w:jc w:val="left"/>
              <w:rPr>
                <w:sz w:val="20"/>
              </w:rPr>
            </w:pPr>
            <w:r w:rsidRPr="00006791">
              <w:rPr>
                <w:sz w:val="20"/>
              </w:rPr>
              <w:t>49 000</w:t>
            </w:r>
          </w:p>
        </w:tc>
      </w:tr>
      <w:tr w:rsidR="009F70AB" w:rsidRPr="00006791" w:rsidTr="00C46EDA">
        <w:trPr>
          <w:trHeight w:hRule="exact" w:val="340"/>
        </w:trPr>
        <w:tc>
          <w:tcPr>
            <w:tcW w:w="7229" w:type="dxa"/>
            <w:tcBorders>
              <w:top w:val="single" w:sz="6" w:space="0" w:color="auto"/>
              <w:left w:val="single" w:sz="6" w:space="0" w:color="auto"/>
              <w:bottom w:val="single" w:sz="6" w:space="0" w:color="auto"/>
              <w:right w:val="single" w:sz="6" w:space="0" w:color="auto"/>
            </w:tcBorders>
            <w:shd w:val="clear" w:color="auto" w:fill="FFFFFF"/>
          </w:tcPr>
          <w:p w:rsidR="009F70AB" w:rsidRPr="00006791" w:rsidRDefault="009F70AB" w:rsidP="00006791">
            <w:pPr>
              <w:pStyle w:val="ae"/>
              <w:ind w:firstLine="0"/>
              <w:jc w:val="left"/>
              <w:rPr>
                <w:sz w:val="20"/>
              </w:rPr>
            </w:pPr>
            <w:r w:rsidRPr="00006791">
              <w:rPr>
                <w:sz w:val="20"/>
              </w:rPr>
              <w:t>10. Сальдо (А - В)</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9F70AB" w:rsidRPr="00006791" w:rsidRDefault="009F70AB" w:rsidP="00006791">
            <w:pPr>
              <w:pStyle w:val="ae"/>
              <w:ind w:firstLine="0"/>
              <w:jc w:val="left"/>
              <w:rPr>
                <w:sz w:val="20"/>
              </w:rPr>
            </w:pPr>
            <w:r w:rsidRPr="00006791">
              <w:rPr>
                <w:sz w:val="20"/>
              </w:rPr>
              <w:t>6000</w:t>
            </w:r>
          </w:p>
        </w:tc>
      </w:tr>
      <w:tr w:rsidR="009F70AB" w:rsidRPr="00006791" w:rsidTr="00C46EDA">
        <w:trPr>
          <w:trHeight w:hRule="exact" w:val="245"/>
        </w:trPr>
        <w:tc>
          <w:tcPr>
            <w:tcW w:w="7229" w:type="dxa"/>
            <w:tcBorders>
              <w:top w:val="single" w:sz="6" w:space="0" w:color="auto"/>
              <w:left w:val="single" w:sz="6" w:space="0" w:color="auto"/>
              <w:bottom w:val="single" w:sz="6" w:space="0" w:color="auto"/>
              <w:right w:val="single" w:sz="6" w:space="0" w:color="auto"/>
            </w:tcBorders>
            <w:shd w:val="clear" w:color="auto" w:fill="FFFFFF"/>
          </w:tcPr>
          <w:p w:rsidR="009F70AB" w:rsidRPr="00006791" w:rsidRDefault="009F70AB" w:rsidP="00006791">
            <w:pPr>
              <w:pStyle w:val="ae"/>
              <w:ind w:firstLine="0"/>
              <w:jc w:val="left"/>
              <w:rPr>
                <w:sz w:val="20"/>
              </w:rPr>
            </w:pPr>
            <w:r w:rsidRPr="00006791">
              <w:rPr>
                <w:sz w:val="20"/>
              </w:rPr>
              <w:t>11. Остаток, перенесенный из прошлого месяца</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9F70AB" w:rsidRPr="00006791" w:rsidRDefault="009F70AB" w:rsidP="00006791">
            <w:pPr>
              <w:pStyle w:val="ae"/>
              <w:ind w:firstLine="0"/>
              <w:jc w:val="left"/>
              <w:rPr>
                <w:sz w:val="20"/>
              </w:rPr>
            </w:pPr>
            <w:r w:rsidRPr="00006791">
              <w:rPr>
                <w:sz w:val="20"/>
              </w:rPr>
              <w:t>2000</w:t>
            </w:r>
          </w:p>
        </w:tc>
      </w:tr>
      <w:tr w:rsidR="009F70AB" w:rsidRPr="00006791" w:rsidTr="00006791">
        <w:trPr>
          <w:trHeight w:hRule="exact" w:val="317"/>
        </w:trPr>
        <w:tc>
          <w:tcPr>
            <w:tcW w:w="7229" w:type="dxa"/>
            <w:tcBorders>
              <w:top w:val="single" w:sz="6" w:space="0" w:color="auto"/>
              <w:left w:val="single" w:sz="6" w:space="0" w:color="auto"/>
              <w:bottom w:val="single" w:sz="6" w:space="0" w:color="auto"/>
              <w:right w:val="single" w:sz="6" w:space="0" w:color="auto"/>
            </w:tcBorders>
            <w:shd w:val="clear" w:color="auto" w:fill="FFFFFF"/>
          </w:tcPr>
          <w:p w:rsidR="009F70AB" w:rsidRPr="00006791" w:rsidRDefault="009F70AB" w:rsidP="00006791">
            <w:pPr>
              <w:pStyle w:val="ae"/>
              <w:ind w:firstLine="0"/>
              <w:jc w:val="left"/>
              <w:rPr>
                <w:sz w:val="20"/>
              </w:rPr>
            </w:pPr>
            <w:r w:rsidRPr="00006791">
              <w:rPr>
                <w:sz w:val="20"/>
              </w:rPr>
              <w:t>12. Остаток к переносу на следующий месяц</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9F70AB" w:rsidRPr="00006791" w:rsidRDefault="009F70AB" w:rsidP="00006791">
            <w:pPr>
              <w:pStyle w:val="ae"/>
              <w:ind w:firstLine="0"/>
              <w:jc w:val="left"/>
              <w:rPr>
                <w:sz w:val="20"/>
              </w:rPr>
            </w:pPr>
            <w:r w:rsidRPr="00006791">
              <w:rPr>
                <w:sz w:val="20"/>
              </w:rPr>
              <w:t>8000</w:t>
            </w:r>
          </w:p>
        </w:tc>
      </w:tr>
    </w:tbl>
    <w:p w:rsidR="009F70AB" w:rsidRPr="00C94CA3" w:rsidRDefault="009F70AB" w:rsidP="00C94CA3">
      <w:pPr>
        <w:pStyle w:val="ae"/>
      </w:pPr>
    </w:p>
    <w:p w:rsidR="009F70AB" w:rsidRPr="00C94CA3" w:rsidRDefault="00C46EDA" w:rsidP="00C94CA3">
      <w:pPr>
        <w:pStyle w:val="ae"/>
      </w:pPr>
      <w:r>
        <w:br w:type="page"/>
      </w:r>
      <w:r w:rsidR="009F70AB" w:rsidRPr="00C94CA3">
        <w:t xml:space="preserve">ПРИЛОЖЕНИЕ </w:t>
      </w:r>
      <w:r w:rsidR="00BC1C6E" w:rsidRPr="00C94CA3">
        <w:t>4</w:t>
      </w:r>
    </w:p>
    <w:p w:rsidR="00C46EDA" w:rsidRDefault="00C46EDA" w:rsidP="00C94CA3">
      <w:pPr>
        <w:pStyle w:val="ae"/>
      </w:pPr>
    </w:p>
    <w:p w:rsidR="009F70AB" w:rsidRPr="00C94CA3" w:rsidRDefault="009F70AB" w:rsidP="00C94CA3">
      <w:pPr>
        <w:pStyle w:val="ae"/>
      </w:pPr>
      <w:r w:rsidRPr="00C94CA3">
        <w:t>Кредитный план предприятия на квартал</w:t>
      </w:r>
    </w:p>
    <w:tbl>
      <w:tblPr>
        <w:tblW w:w="0" w:type="auto"/>
        <w:tblInd w:w="40" w:type="dxa"/>
        <w:tblLayout w:type="fixed"/>
        <w:tblCellMar>
          <w:left w:w="40" w:type="dxa"/>
          <w:right w:w="40" w:type="dxa"/>
        </w:tblCellMar>
        <w:tblLook w:val="0000" w:firstRow="0" w:lastRow="0" w:firstColumn="0" w:lastColumn="0" w:noHBand="0" w:noVBand="0"/>
      </w:tblPr>
      <w:tblGrid>
        <w:gridCol w:w="8080"/>
        <w:gridCol w:w="1104"/>
      </w:tblGrid>
      <w:tr w:rsidR="009F70AB" w:rsidRPr="00C46EDA">
        <w:trPr>
          <w:trHeight w:hRule="exact" w:val="631"/>
        </w:trPr>
        <w:tc>
          <w:tcPr>
            <w:tcW w:w="808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Показатели</w:t>
            </w:r>
          </w:p>
        </w:tc>
        <w:tc>
          <w:tcPr>
            <w:tcW w:w="110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Сумма, тыс. р.</w:t>
            </w:r>
          </w:p>
        </w:tc>
      </w:tr>
      <w:tr w:rsidR="009F70AB" w:rsidRPr="00C46EDA" w:rsidTr="00C46EDA">
        <w:trPr>
          <w:trHeight w:hRule="exact" w:val="354"/>
        </w:trPr>
        <w:tc>
          <w:tcPr>
            <w:tcW w:w="808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 Остаток ссудной задолженности на начало квартала В том числе:</w:t>
            </w:r>
          </w:p>
        </w:tc>
        <w:tc>
          <w:tcPr>
            <w:tcW w:w="110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1100</w:t>
            </w:r>
          </w:p>
        </w:tc>
      </w:tr>
      <w:tr w:rsidR="009F70AB" w:rsidRPr="00C46EDA">
        <w:trPr>
          <w:trHeight w:hRule="exact" w:val="320"/>
        </w:trPr>
        <w:tc>
          <w:tcPr>
            <w:tcW w:w="808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По краткосрочным ссудам</w:t>
            </w:r>
          </w:p>
        </w:tc>
        <w:tc>
          <w:tcPr>
            <w:tcW w:w="110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840</w:t>
            </w:r>
          </w:p>
        </w:tc>
      </w:tr>
      <w:tr w:rsidR="009F70AB" w:rsidRPr="00C46EDA" w:rsidTr="00C46EDA">
        <w:trPr>
          <w:trHeight w:hRule="exact" w:val="378"/>
        </w:trPr>
        <w:tc>
          <w:tcPr>
            <w:tcW w:w="808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По долгосрочным ссудам</w:t>
            </w:r>
          </w:p>
        </w:tc>
        <w:tc>
          <w:tcPr>
            <w:tcW w:w="110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260</w:t>
            </w:r>
          </w:p>
        </w:tc>
      </w:tr>
      <w:tr w:rsidR="009F70AB" w:rsidRPr="00C46EDA">
        <w:trPr>
          <w:trHeight w:hRule="exact" w:val="402"/>
        </w:trPr>
        <w:tc>
          <w:tcPr>
            <w:tcW w:w="808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 Получение ссуд (по видам кредитов и банков) В том числе:</w:t>
            </w:r>
          </w:p>
        </w:tc>
        <w:tc>
          <w:tcPr>
            <w:tcW w:w="110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7200</w:t>
            </w:r>
          </w:p>
        </w:tc>
      </w:tr>
      <w:tr w:rsidR="009F70AB" w:rsidRPr="00C46EDA">
        <w:trPr>
          <w:trHeight w:hRule="exact" w:val="424"/>
        </w:trPr>
        <w:tc>
          <w:tcPr>
            <w:tcW w:w="808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Краткосрочных</w:t>
            </w:r>
          </w:p>
        </w:tc>
        <w:tc>
          <w:tcPr>
            <w:tcW w:w="110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5100</w:t>
            </w:r>
          </w:p>
        </w:tc>
      </w:tr>
      <w:tr w:rsidR="009F70AB" w:rsidRPr="00C46EDA">
        <w:trPr>
          <w:trHeight w:hRule="exact" w:val="416"/>
        </w:trPr>
        <w:tc>
          <w:tcPr>
            <w:tcW w:w="808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Долгосрочных</w:t>
            </w:r>
          </w:p>
        </w:tc>
        <w:tc>
          <w:tcPr>
            <w:tcW w:w="110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2100</w:t>
            </w:r>
          </w:p>
        </w:tc>
      </w:tr>
      <w:tr w:rsidR="009F70AB" w:rsidRPr="00C46EDA">
        <w:trPr>
          <w:trHeight w:hRule="exact" w:val="422"/>
        </w:trPr>
        <w:tc>
          <w:tcPr>
            <w:tcW w:w="808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3. План погашения ссуд В том числе:</w:t>
            </w:r>
          </w:p>
        </w:tc>
        <w:tc>
          <w:tcPr>
            <w:tcW w:w="110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7560</w:t>
            </w:r>
          </w:p>
        </w:tc>
      </w:tr>
      <w:tr w:rsidR="009F70AB" w:rsidRPr="00C46EDA">
        <w:trPr>
          <w:trHeight w:hRule="exact" w:val="428"/>
        </w:trPr>
        <w:tc>
          <w:tcPr>
            <w:tcW w:w="808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Краткосрочных</w:t>
            </w:r>
          </w:p>
        </w:tc>
        <w:tc>
          <w:tcPr>
            <w:tcW w:w="110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5400</w:t>
            </w:r>
          </w:p>
        </w:tc>
      </w:tr>
      <w:tr w:rsidR="009F70AB" w:rsidRPr="00C46EDA">
        <w:trPr>
          <w:trHeight w:hRule="exact" w:val="420"/>
        </w:trPr>
        <w:tc>
          <w:tcPr>
            <w:tcW w:w="808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Долгосрочных</w:t>
            </w:r>
          </w:p>
        </w:tc>
        <w:tc>
          <w:tcPr>
            <w:tcW w:w="110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2160</w:t>
            </w:r>
          </w:p>
        </w:tc>
      </w:tr>
      <w:tr w:rsidR="009F70AB" w:rsidRPr="00C46EDA">
        <w:trPr>
          <w:trHeight w:hRule="exact" w:val="438"/>
        </w:trPr>
        <w:tc>
          <w:tcPr>
            <w:tcW w:w="808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4. Остаток ссудной задолженности на конец квартала В том числе:</w:t>
            </w:r>
          </w:p>
        </w:tc>
        <w:tc>
          <w:tcPr>
            <w:tcW w:w="110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740</w:t>
            </w:r>
          </w:p>
        </w:tc>
      </w:tr>
      <w:tr w:rsidR="009F70AB" w:rsidRPr="00C46EDA">
        <w:trPr>
          <w:trHeight w:hRule="exact" w:val="422"/>
        </w:trPr>
        <w:tc>
          <w:tcPr>
            <w:tcW w:w="808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Краткосрочных</w:t>
            </w:r>
          </w:p>
        </w:tc>
        <w:tc>
          <w:tcPr>
            <w:tcW w:w="110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540</w:t>
            </w:r>
          </w:p>
        </w:tc>
      </w:tr>
      <w:tr w:rsidR="009F70AB" w:rsidRPr="00C46EDA">
        <w:trPr>
          <w:trHeight w:hRule="exact" w:val="346"/>
        </w:trPr>
        <w:tc>
          <w:tcPr>
            <w:tcW w:w="808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Долгосрочных</w:t>
            </w:r>
          </w:p>
        </w:tc>
        <w:tc>
          <w:tcPr>
            <w:tcW w:w="110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200</w:t>
            </w:r>
          </w:p>
        </w:tc>
      </w:tr>
    </w:tbl>
    <w:p w:rsidR="009F70AB" w:rsidRDefault="009F70AB" w:rsidP="00C94CA3">
      <w:pPr>
        <w:pStyle w:val="ae"/>
      </w:pPr>
    </w:p>
    <w:p w:rsidR="00C94CA3" w:rsidRPr="00C94CA3" w:rsidRDefault="00C46EDA" w:rsidP="00C94CA3">
      <w:pPr>
        <w:pStyle w:val="ae"/>
      </w:pPr>
      <w:r>
        <w:br w:type="page"/>
      </w:r>
      <w:r w:rsidR="009F70AB" w:rsidRPr="00C94CA3">
        <w:t>П</w:t>
      </w:r>
      <w:r w:rsidRPr="00C94CA3">
        <w:t xml:space="preserve">риложение </w:t>
      </w:r>
      <w:r w:rsidR="00BC1C6E" w:rsidRPr="00C94CA3">
        <w:t>5</w:t>
      </w:r>
    </w:p>
    <w:p w:rsidR="00C46EDA" w:rsidRDefault="00C46EDA" w:rsidP="00C94CA3">
      <w:pPr>
        <w:pStyle w:val="ae"/>
      </w:pPr>
    </w:p>
    <w:p w:rsidR="009F70AB" w:rsidRPr="00C94CA3" w:rsidRDefault="009F70AB" w:rsidP="00C94CA3">
      <w:pPr>
        <w:pStyle w:val="ae"/>
      </w:pPr>
      <w:r w:rsidRPr="00C94CA3">
        <w:t>Платежный календарь по расчетному счету на третью неделю месяца</w:t>
      </w:r>
    </w:p>
    <w:tbl>
      <w:tblPr>
        <w:tblW w:w="0" w:type="auto"/>
        <w:tblInd w:w="324" w:type="dxa"/>
        <w:tblLayout w:type="fixed"/>
        <w:tblCellMar>
          <w:left w:w="40" w:type="dxa"/>
          <w:right w:w="40" w:type="dxa"/>
        </w:tblCellMar>
        <w:tblLook w:val="0000" w:firstRow="0" w:lastRow="0" w:firstColumn="0" w:lastColumn="0" w:noHBand="0" w:noVBand="0"/>
      </w:tblPr>
      <w:tblGrid>
        <w:gridCol w:w="7229"/>
        <w:gridCol w:w="1134"/>
      </w:tblGrid>
      <w:tr w:rsidR="009F70AB" w:rsidRPr="00C46EDA" w:rsidTr="00C46EDA">
        <w:trPr>
          <w:trHeight w:hRule="exact" w:val="326"/>
        </w:trPr>
        <w:tc>
          <w:tcPr>
            <w:tcW w:w="7229"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Показатели</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млн р</w:t>
            </w:r>
          </w:p>
        </w:tc>
      </w:tr>
      <w:tr w:rsidR="009F70AB" w:rsidRPr="00C46EDA" w:rsidTr="00C46EDA">
        <w:trPr>
          <w:trHeight w:hRule="exact" w:val="278"/>
        </w:trPr>
        <w:tc>
          <w:tcPr>
            <w:tcW w:w="7229"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 Расходы</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r>
      <w:tr w:rsidR="009F70AB" w:rsidRPr="00C46EDA" w:rsidTr="00C46EDA">
        <w:trPr>
          <w:trHeight w:hRule="exact" w:val="278"/>
        </w:trPr>
        <w:tc>
          <w:tcPr>
            <w:tcW w:w="7229"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1.1. Неотложные нужды</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180</w:t>
            </w:r>
          </w:p>
        </w:tc>
      </w:tr>
      <w:tr w:rsidR="009F70AB" w:rsidRPr="00C46EDA" w:rsidTr="00C46EDA">
        <w:trPr>
          <w:trHeight w:hRule="exact" w:val="278"/>
        </w:trPr>
        <w:tc>
          <w:tcPr>
            <w:tcW w:w="7229"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1.2. Заработная плата и приравненные к ней платежи</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1300</w:t>
            </w:r>
          </w:p>
        </w:tc>
      </w:tr>
      <w:tr w:rsidR="009F70AB" w:rsidRPr="00C46EDA" w:rsidTr="00C46EDA">
        <w:trPr>
          <w:trHeight w:hRule="exact" w:val="278"/>
        </w:trPr>
        <w:tc>
          <w:tcPr>
            <w:tcW w:w="7229"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1.3. Оплата счетов яа товарно-материальные ценности</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920</w:t>
            </w:r>
          </w:p>
        </w:tc>
      </w:tr>
      <w:tr w:rsidR="009F70AB" w:rsidRPr="00C46EDA" w:rsidTr="00C46EDA">
        <w:trPr>
          <w:trHeight w:hRule="exact" w:val="278"/>
        </w:trPr>
        <w:tc>
          <w:tcPr>
            <w:tcW w:w="7229"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1.4. Налоги</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400</w:t>
            </w:r>
          </w:p>
        </w:tc>
      </w:tr>
      <w:tr w:rsidR="009F70AB" w:rsidRPr="00C46EDA" w:rsidTr="00C46EDA">
        <w:trPr>
          <w:trHeight w:hRule="exact" w:val="278"/>
        </w:trPr>
        <w:tc>
          <w:tcPr>
            <w:tcW w:w="7229"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1.5. Просроченная кредиторская задолженность</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80</w:t>
            </w:r>
          </w:p>
        </w:tc>
      </w:tr>
      <w:tr w:rsidR="009F70AB" w:rsidRPr="00C46EDA" w:rsidTr="00C46EDA">
        <w:trPr>
          <w:trHeight w:hRule="exact" w:val="278"/>
        </w:trPr>
        <w:tc>
          <w:tcPr>
            <w:tcW w:w="7229"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1.6. Погашение ссуд банка</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100</w:t>
            </w:r>
          </w:p>
        </w:tc>
      </w:tr>
      <w:tr w:rsidR="009F70AB" w:rsidRPr="00C46EDA" w:rsidTr="00C46EDA">
        <w:trPr>
          <w:trHeight w:hRule="exact" w:val="278"/>
        </w:trPr>
        <w:tc>
          <w:tcPr>
            <w:tcW w:w="7229"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1.7. Уплата процентов яа кредит</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10</w:t>
            </w:r>
          </w:p>
        </w:tc>
      </w:tr>
      <w:tr w:rsidR="009F70AB" w:rsidRPr="00C46EDA" w:rsidTr="00C46EDA">
        <w:trPr>
          <w:trHeight w:hRule="exact" w:val="269"/>
        </w:trPr>
        <w:tc>
          <w:tcPr>
            <w:tcW w:w="7229"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1.8. Прочие расходы</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40</w:t>
            </w:r>
          </w:p>
        </w:tc>
      </w:tr>
      <w:tr w:rsidR="009F70AB" w:rsidRPr="00C46EDA" w:rsidTr="00C46EDA">
        <w:trPr>
          <w:trHeight w:hRule="exact" w:val="355"/>
        </w:trPr>
        <w:tc>
          <w:tcPr>
            <w:tcW w:w="7229"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Итого расходов</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2930</w:t>
            </w:r>
          </w:p>
        </w:tc>
      </w:tr>
      <w:tr w:rsidR="009F70AB" w:rsidRPr="00C46EDA" w:rsidTr="00C46EDA">
        <w:trPr>
          <w:trHeight w:hRule="exact" w:val="278"/>
        </w:trPr>
        <w:tc>
          <w:tcPr>
            <w:tcW w:w="7229"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 Поступления денежных средств</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r>
      <w:tr w:rsidR="009F70AB" w:rsidRPr="00C46EDA" w:rsidTr="00C46EDA">
        <w:trPr>
          <w:trHeight w:hRule="exact" w:val="278"/>
        </w:trPr>
        <w:tc>
          <w:tcPr>
            <w:tcW w:w="7229"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2.1. От реализации продукции (работ, услуг)</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2980</w:t>
            </w:r>
          </w:p>
        </w:tc>
      </w:tr>
      <w:tr w:rsidR="009F70AB" w:rsidRPr="00C46EDA" w:rsidTr="00C46EDA">
        <w:trPr>
          <w:trHeight w:hRule="exact" w:val="338"/>
        </w:trPr>
        <w:tc>
          <w:tcPr>
            <w:tcW w:w="7229"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2.2. От реализации ненужных товарно-материальных ценностей</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23</w:t>
            </w:r>
          </w:p>
        </w:tc>
      </w:tr>
      <w:tr w:rsidR="009F70AB" w:rsidRPr="00C46EDA" w:rsidTr="00C46EDA">
        <w:trPr>
          <w:trHeight w:hRule="exact" w:val="278"/>
        </w:trPr>
        <w:tc>
          <w:tcPr>
            <w:tcW w:w="7229"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2,3. Поступление дебиторской задолженности</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57</w:t>
            </w:r>
          </w:p>
        </w:tc>
      </w:tr>
      <w:tr w:rsidR="009F70AB" w:rsidRPr="00C46EDA" w:rsidTr="00C46EDA">
        <w:trPr>
          <w:trHeight w:hRule="exact" w:val="278"/>
        </w:trPr>
        <w:tc>
          <w:tcPr>
            <w:tcW w:w="7229"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2.4. Прочие поступления</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10</w:t>
            </w:r>
          </w:p>
        </w:tc>
      </w:tr>
      <w:tr w:rsidR="009F70AB" w:rsidRPr="00C46EDA" w:rsidTr="00C46EDA">
        <w:trPr>
          <w:trHeight w:hRule="exact" w:val="278"/>
        </w:trPr>
        <w:tc>
          <w:tcPr>
            <w:tcW w:w="7229"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Итого поступлений</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3070</w:t>
            </w:r>
          </w:p>
        </w:tc>
      </w:tr>
      <w:tr w:rsidR="009F70AB" w:rsidRPr="00C46EDA" w:rsidTr="00C46EDA">
        <w:trPr>
          <w:trHeight w:hRule="exact" w:val="278"/>
        </w:trPr>
        <w:tc>
          <w:tcPr>
            <w:tcW w:w="7229"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3. Балансирующие статьи</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r>
      <w:tr w:rsidR="009F70AB" w:rsidRPr="00C46EDA" w:rsidTr="00C46EDA">
        <w:trPr>
          <w:trHeight w:hRule="exact" w:val="278"/>
        </w:trPr>
        <w:tc>
          <w:tcPr>
            <w:tcW w:w="7229"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3.1. Превышение поступлений над расходами</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140</w:t>
            </w:r>
          </w:p>
        </w:tc>
      </w:tr>
      <w:tr w:rsidR="009F70AB" w:rsidRPr="00C46EDA" w:rsidTr="00C46EDA">
        <w:trPr>
          <w:trHeight w:hRule="exact" w:val="317"/>
        </w:trPr>
        <w:tc>
          <w:tcPr>
            <w:tcW w:w="7229"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3.2. Превышение расходов над поступлениями</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w:t>
            </w:r>
          </w:p>
        </w:tc>
      </w:tr>
    </w:tbl>
    <w:p w:rsidR="009F70AB" w:rsidRDefault="009F70AB" w:rsidP="00C94CA3">
      <w:pPr>
        <w:pStyle w:val="ae"/>
      </w:pPr>
    </w:p>
    <w:p w:rsidR="00C46EDA" w:rsidRDefault="00C46EDA" w:rsidP="00C94CA3">
      <w:pPr>
        <w:pStyle w:val="ae"/>
      </w:pPr>
    </w:p>
    <w:p w:rsidR="00C46EDA" w:rsidRDefault="00C46EDA" w:rsidP="00C94CA3">
      <w:pPr>
        <w:pStyle w:val="ae"/>
        <w:sectPr w:rsidR="00C46EDA" w:rsidSect="00C94CA3">
          <w:footerReference w:type="even" r:id="rId7"/>
          <w:footerReference w:type="default" r:id="rId8"/>
          <w:pgSz w:w="11907" w:h="16839" w:orient="landscape" w:code="9"/>
          <w:pgMar w:top="1134" w:right="850" w:bottom="1134" w:left="1701" w:header="720" w:footer="720" w:gutter="0"/>
          <w:cols w:space="720"/>
          <w:docGrid w:linePitch="272"/>
        </w:sectPr>
      </w:pPr>
    </w:p>
    <w:p w:rsidR="009F70AB" w:rsidRDefault="00C46EDA" w:rsidP="00C94CA3">
      <w:pPr>
        <w:pStyle w:val="ae"/>
      </w:pPr>
      <w:r w:rsidRPr="00C94CA3">
        <w:t xml:space="preserve">Приложение </w:t>
      </w:r>
      <w:r w:rsidR="00BC1C6E" w:rsidRPr="00C94CA3">
        <w:t>6</w:t>
      </w:r>
    </w:p>
    <w:p w:rsidR="00C46EDA" w:rsidRPr="00C94CA3" w:rsidRDefault="00C46EDA" w:rsidP="00C94CA3">
      <w:pPr>
        <w:pStyle w:val="ae"/>
      </w:pPr>
    </w:p>
    <w:tbl>
      <w:tblPr>
        <w:tblW w:w="0" w:type="auto"/>
        <w:tblInd w:w="-537" w:type="dxa"/>
        <w:tblLayout w:type="fixed"/>
        <w:tblCellMar>
          <w:left w:w="30" w:type="dxa"/>
          <w:right w:w="30" w:type="dxa"/>
        </w:tblCellMar>
        <w:tblLook w:val="0000" w:firstRow="0" w:lastRow="0" w:firstColumn="0" w:lastColumn="0" w:noHBand="0" w:noVBand="0"/>
      </w:tblPr>
      <w:tblGrid>
        <w:gridCol w:w="456"/>
        <w:gridCol w:w="3797"/>
        <w:gridCol w:w="1011"/>
        <w:gridCol w:w="1010"/>
        <w:gridCol w:w="1010"/>
        <w:gridCol w:w="797"/>
        <w:gridCol w:w="1010"/>
        <w:gridCol w:w="1011"/>
        <w:gridCol w:w="1010"/>
        <w:gridCol w:w="938"/>
        <w:gridCol w:w="1011"/>
        <w:gridCol w:w="1010"/>
        <w:gridCol w:w="1011"/>
      </w:tblGrid>
      <w:tr w:rsidR="009F70AB" w:rsidRPr="00C46EDA" w:rsidTr="00C46EDA">
        <w:trPr>
          <w:cantSplit/>
          <w:trHeight w:val="247"/>
        </w:trPr>
        <w:tc>
          <w:tcPr>
            <w:tcW w:w="456" w:type="dxa"/>
            <w:vMerge w:val="restart"/>
            <w:tcBorders>
              <w:top w:val="single" w:sz="6" w:space="0" w:color="auto"/>
              <w:left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 п/п</w:t>
            </w:r>
          </w:p>
        </w:tc>
        <w:tc>
          <w:tcPr>
            <w:tcW w:w="3797" w:type="dxa"/>
            <w:vMerge w:val="restart"/>
            <w:tcBorders>
              <w:top w:val="single" w:sz="6" w:space="0" w:color="auto"/>
              <w:left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Наименование показателей</w:t>
            </w:r>
          </w:p>
        </w:tc>
        <w:tc>
          <w:tcPr>
            <w:tcW w:w="3031" w:type="dxa"/>
            <w:gridSpan w:val="3"/>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2003г. Отчет</w:t>
            </w:r>
          </w:p>
        </w:tc>
        <w:tc>
          <w:tcPr>
            <w:tcW w:w="3828" w:type="dxa"/>
            <w:gridSpan w:val="4"/>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2004г. Отчет</w:t>
            </w:r>
          </w:p>
        </w:tc>
        <w:tc>
          <w:tcPr>
            <w:tcW w:w="3970" w:type="dxa"/>
            <w:gridSpan w:val="4"/>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2005г. Прогноз</w:t>
            </w:r>
          </w:p>
        </w:tc>
      </w:tr>
      <w:tr w:rsidR="009F70AB" w:rsidRPr="00C46EDA" w:rsidTr="00C46EDA">
        <w:trPr>
          <w:cantSplit/>
          <w:trHeight w:val="1498"/>
        </w:trPr>
        <w:tc>
          <w:tcPr>
            <w:tcW w:w="456" w:type="dxa"/>
            <w:vMerge/>
            <w:tcBorders>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p>
        </w:tc>
        <w:tc>
          <w:tcPr>
            <w:tcW w:w="3797" w:type="dxa"/>
            <w:vMerge/>
            <w:tcBorders>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202г. Отчет в текущих ценах</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2003г. Отчет в текущих ценах</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снижение (рост) "+,-" затрат 2003 к 2002 гг., %</w:t>
            </w:r>
          </w:p>
        </w:tc>
        <w:tc>
          <w:tcPr>
            <w:tcW w:w="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Рост цен в 2004г. По ср. с 2003г., %</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 xml:space="preserve">Затраты 2003г. В тек. Ценах </w:t>
            </w:r>
            <w:smartTag w:uri="urn:schemas-microsoft-com:office:smarttags" w:element="metricconverter">
              <w:smartTagPr>
                <w:attr w:name="ProductID" w:val="2004 г"/>
              </w:smartTagPr>
              <w:r w:rsidRPr="00C46EDA">
                <w:rPr>
                  <w:sz w:val="20"/>
                </w:rPr>
                <w:t>2004 г</w:t>
              </w:r>
            </w:smartTag>
            <w:r w:rsidRPr="00C46EDA">
              <w:rPr>
                <w:sz w:val="20"/>
              </w:rPr>
              <w:t>.</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2003г. Отч. В тек. Ценах</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Снижение (рост) "+,-", % затрат 2004г. К 2003г.</w:t>
            </w:r>
          </w:p>
        </w:tc>
        <w:tc>
          <w:tcPr>
            <w:tcW w:w="938"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Рост цен в 2005г. Прогноз, %</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Затраты 2004г. В ценах 2005г.</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2005г. Прогноз в тек. Ценах</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Снижение (рост) затрат "+,-", % в 2005г. К 2004г.</w:t>
            </w:r>
          </w:p>
        </w:tc>
      </w:tr>
      <w:tr w:rsidR="009F70AB" w:rsidRPr="00C46EDA" w:rsidTr="00C46EDA">
        <w:trPr>
          <w:trHeight w:val="247"/>
        </w:trPr>
        <w:tc>
          <w:tcPr>
            <w:tcW w:w="456"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w:t>
            </w:r>
          </w:p>
        </w:tc>
        <w:tc>
          <w:tcPr>
            <w:tcW w:w="3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Объем производства</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3961</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5573</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7201</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938"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9426</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r>
      <w:tr w:rsidR="009F70AB" w:rsidRPr="00C46EDA" w:rsidTr="00C46EDA">
        <w:trPr>
          <w:trHeight w:val="247"/>
        </w:trPr>
        <w:tc>
          <w:tcPr>
            <w:tcW w:w="456"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2</w:t>
            </w:r>
          </w:p>
        </w:tc>
        <w:tc>
          <w:tcPr>
            <w:tcW w:w="3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Темп роста объемов производства, %</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125,6</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105,6</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104,5</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938"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105,5</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r>
      <w:tr w:rsidR="009F70AB" w:rsidRPr="00C46EDA" w:rsidTr="00C46EDA">
        <w:trPr>
          <w:trHeight w:val="247"/>
        </w:trPr>
        <w:tc>
          <w:tcPr>
            <w:tcW w:w="456"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3</w:t>
            </w:r>
          </w:p>
        </w:tc>
        <w:tc>
          <w:tcPr>
            <w:tcW w:w="3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Затраты на про-во продукции</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4224</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5254</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24,4</w:t>
            </w:r>
          </w:p>
        </w:tc>
        <w:tc>
          <w:tcPr>
            <w:tcW w:w="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6326</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6904</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9,1</w:t>
            </w:r>
          </w:p>
        </w:tc>
        <w:tc>
          <w:tcPr>
            <w:tcW w:w="938"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8413</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8955</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6,4</w:t>
            </w:r>
          </w:p>
        </w:tc>
      </w:tr>
      <w:tr w:rsidR="009F70AB" w:rsidRPr="00C46EDA" w:rsidTr="00C46EDA">
        <w:trPr>
          <w:trHeight w:val="494"/>
        </w:trPr>
        <w:tc>
          <w:tcPr>
            <w:tcW w:w="456"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4</w:t>
            </w:r>
          </w:p>
        </w:tc>
        <w:tc>
          <w:tcPr>
            <w:tcW w:w="3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Затраты</w:t>
            </w:r>
            <w:r w:rsidR="00C94CA3" w:rsidRPr="00C46EDA">
              <w:rPr>
                <w:sz w:val="20"/>
              </w:rPr>
              <w:t xml:space="preserve"> </w:t>
            </w:r>
            <w:r w:rsidRPr="00C46EDA">
              <w:rPr>
                <w:sz w:val="20"/>
              </w:rPr>
              <w:t>на 1 тыс. руб. произвед-ой продукции, руб.</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1045</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946</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-9,5</w:t>
            </w:r>
          </w:p>
        </w:tc>
        <w:tc>
          <w:tcPr>
            <w:tcW w:w="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954</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0,8</w:t>
            </w:r>
          </w:p>
        </w:tc>
        <w:tc>
          <w:tcPr>
            <w:tcW w:w="938"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950</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-0,4</w:t>
            </w:r>
          </w:p>
        </w:tc>
      </w:tr>
      <w:tr w:rsidR="009F70AB" w:rsidRPr="00C46EDA" w:rsidTr="00C46EDA">
        <w:trPr>
          <w:trHeight w:val="494"/>
        </w:trPr>
        <w:tc>
          <w:tcPr>
            <w:tcW w:w="456"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5</w:t>
            </w:r>
          </w:p>
        </w:tc>
        <w:tc>
          <w:tcPr>
            <w:tcW w:w="3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Материалоемкость на 1 тыс. руб. произвед-ой продукции</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620</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507</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-18,2</w:t>
            </w:r>
          </w:p>
        </w:tc>
        <w:tc>
          <w:tcPr>
            <w:tcW w:w="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536</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5,7</w:t>
            </w:r>
          </w:p>
        </w:tc>
        <w:tc>
          <w:tcPr>
            <w:tcW w:w="938"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522</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-2,5</w:t>
            </w:r>
          </w:p>
        </w:tc>
      </w:tr>
      <w:tr w:rsidR="009F70AB" w:rsidRPr="00C46EDA" w:rsidTr="00C46EDA">
        <w:trPr>
          <w:trHeight w:val="247"/>
        </w:trPr>
        <w:tc>
          <w:tcPr>
            <w:tcW w:w="456"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6</w:t>
            </w:r>
          </w:p>
        </w:tc>
        <w:tc>
          <w:tcPr>
            <w:tcW w:w="3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Материальные затраты , в том ч.:</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2454</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2824</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15,1</w:t>
            </w:r>
          </w:p>
        </w:tc>
        <w:tc>
          <w:tcPr>
            <w:tcW w:w="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3896</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3862</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-0,9</w:t>
            </w:r>
          </w:p>
        </w:tc>
        <w:tc>
          <w:tcPr>
            <w:tcW w:w="938"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5401</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4920</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-8,9</w:t>
            </w:r>
          </w:p>
        </w:tc>
      </w:tr>
      <w:tr w:rsidR="009F70AB" w:rsidRPr="00C46EDA" w:rsidTr="00C46EDA">
        <w:trPr>
          <w:trHeight w:val="247"/>
        </w:trPr>
        <w:tc>
          <w:tcPr>
            <w:tcW w:w="456"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6.1.</w:t>
            </w:r>
          </w:p>
        </w:tc>
        <w:tc>
          <w:tcPr>
            <w:tcW w:w="3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сырье и материалы</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592</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577</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-2,5</w:t>
            </w:r>
          </w:p>
        </w:tc>
        <w:tc>
          <w:tcPr>
            <w:tcW w:w="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127,7</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737</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828</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12,3</w:t>
            </w:r>
          </w:p>
        </w:tc>
        <w:tc>
          <w:tcPr>
            <w:tcW w:w="938"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128</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1060</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1084</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2,3</w:t>
            </w:r>
          </w:p>
        </w:tc>
      </w:tr>
      <w:tr w:rsidR="009F70AB" w:rsidRPr="00C46EDA" w:rsidTr="00C46EDA">
        <w:trPr>
          <w:trHeight w:val="247"/>
        </w:trPr>
        <w:tc>
          <w:tcPr>
            <w:tcW w:w="456"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6.2.</w:t>
            </w:r>
          </w:p>
        </w:tc>
        <w:tc>
          <w:tcPr>
            <w:tcW w:w="3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ПКИ</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1332</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1645</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23,5</w:t>
            </w:r>
          </w:p>
        </w:tc>
        <w:tc>
          <w:tcPr>
            <w:tcW w:w="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144,6</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2379</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2182</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-8,3</w:t>
            </w:r>
          </w:p>
        </w:tc>
        <w:tc>
          <w:tcPr>
            <w:tcW w:w="938"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145</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3164</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2785</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-12</w:t>
            </w:r>
          </w:p>
        </w:tc>
      </w:tr>
      <w:tr w:rsidR="009F70AB" w:rsidRPr="00C46EDA" w:rsidTr="00C46EDA">
        <w:trPr>
          <w:trHeight w:val="247"/>
        </w:trPr>
        <w:tc>
          <w:tcPr>
            <w:tcW w:w="456"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p>
        </w:tc>
        <w:tc>
          <w:tcPr>
            <w:tcW w:w="3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Итого (стр. 6.1. + 6.2) из него:</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1924</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2222</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15,5</w:t>
            </w:r>
          </w:p>
        </w:tc>
        <w:tc>
          <w:tcPr>
            <w:tcW w:w="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3116</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3010</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-3,4</w:t>
            </w:r>
          </w:p>
        </w:tc>
        <w:tc>
          <w:tcPr>
            <w:tcW w:w="938"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4224</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3869</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-8,4</w:t>
            </w:r>
          </w:p>
        </w:tc>
      </w:tr>
      <w:tr w:rsidR="009F70AB" w:rsidRPr="00C46EDA" w:rsidTr="00C46EDA">
        <w:trPr>
          <w:trHeight w:val="247"/>
        </w:trPr>
        <w:tc>
          <w:tcPr>
            <w:tcW w:w="456"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p>
        </w:tc>
        <w:tc>
          <w:tcPr>
            <w:tcW w:w="3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импортное</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675</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223</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-67</w:t>
            </w:r>
          </w:p>
        </w:tc>
        <w:tc>
          <w:tcPr>
            <w:tcW w:w="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50</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938"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70</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40</w:t>
            </w:r>
          </w:p>
        </w:tc>
      </w:tr>
      <w:tr w:rsidR="009F70AB" w:rsidRPr="00C46EDA" w:rsidTr="00C46EDA">
        <w:trPr>
          <w:trHeight w:val="247"/>
        </w:trPr>
        <w:tc>
          <w:tcPr>
            <w:tcW w:w="456"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p>
        </w:tc>
        <w:tc>
          <w:tcPr>
            <w:tcW w:w="3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отечественного производства</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1249</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1999</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60</w:t>
            </w:r>
          </w:p>
        </w:tc>
        <w:tc>
          <w:tcPr>
            <w:tcW w:w="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2960</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938"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3799</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28,3</w:t>
            </w:r>
          </w:p>
        </w:tc>
      </w:tr>
      <w:tr w:rsidR="009F70AB" w:rsidRPr="00C46EDA" w:rsidTr="00C46EDA">
        <w:trPr>
          <w:trHeight w:val="226"/>
        </w:trPr>
        <w:tc>
          <w:tcPr>
            <w:tcW w:w="456"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6.3.</w:t>
            </w:r>
          </w:p>
        </w:tc>
        <w:tc>
          <w:tcPr>
            <w:tcW w:w="3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Работы и услуги производственного характера</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40</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90</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125</w:t>
            </w:r>
          </w:p>
        </w:tc>
        <w:tc>
          <w:tcPr>
            <w:tcW w:w="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115</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277</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140,9</w:t>
            </w:r>
          </w:p>
        </w:tc>
        <w:tc>
          <w:tcPr>
            <w:tcW w:w="938"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325</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358</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10,2</w:t>
            </w:r>
          </w:p>
        </w:tc>
      </w:tr>
      <w:tr w:rsidR="009F70AB" w:rsidRPr="00C46EDA" w:rsidTr="00C46EDA">
        <w:trPr>
          <w:trHeight w:val="247"/>
        </w:trPr>
        <w:tc>
          <w:tcPr>
            <w:tcW w:w="456"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w:t>
            </w:r>
          </w:p>
        </w:tc>
        <w:tc>
          <w:tcPr>
            <w:tcW w:w="3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в т.ч.: транспортировка грузов</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0</w:t>
            </w:r>
          </w:p>
        </w:tc>
        <w:tc>
          <w:tcPr>
            <w:tcW w:w="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125,9</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2</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0</w:t>
            </w:r>
          </w:p>
        </w:tc>
        <w:tc>
          <w:tcPr>
            <w:tcW w:w="938"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126</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3</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3</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0</w:t>
            </w:r>
          </w:p>
        </w:tc>
      </w:tr>
      <w:tr w:rsidR="009F70AB" w:rsidRPr="00C46EDA" w:rsidTr="00C46EDA">
        <w:trPr>
          <w:trHeight w:val="247"/>
        </w:trPr>
        <w:tc>
          <w:tcPr>
            <w:tcW w:w="456"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2)</w:t>
            </w:r>
          </w:p>
        </w:tc>
        <w:tc>
          <w:tcPr>
            <w:tcW w:w="3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капитальный ремонт</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2</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w:t>
            </w:r>
          </w:p>
        </w:tc>
        <w:tc>
          <w:tcPr>
            <w:tcW w:w="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w:t>
            </w:r>
          </w:p>
        </w:tc>
        <w:tc>
          <w:tcPr>
            <w:tcW w:w="938"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w:t>
            </w:r>
          </w:p>
        </w:tc>
      </w:tr>
      <w:tr w:rsidR="009F70AB" w:rsidRPr="00C46EDA" w:rsidTr="00C46EDA">
        <w:trPr>
          <w:trHeight w:val="247"/>
        </w:trPr>
        <w:tc>
          <w:tcPr>
            <w:tcW w:w="456"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3)</w:t>
            </w:r>
          </w:p>
        </w:tc>
        <w:tc>
          <w:tcPr>
            <w:tcW w:w="3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текущий ремонт</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38</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87</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128,9</w:t>
            </w:r>
          </w:p>
        </w:tc>
        <w:tc>
          <w:tcPr>
            <w:tcW w:w="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130,6</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114</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246</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115,8</w:t>
            </w:r>
          </w:p>
        </w:tc>
        <w:tc>
          <w:tcPr>
            <w:tcW w:w="938"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131</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322</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355</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10,2</w:t>
            </w:r>
          </w:p>
        </w:tc>
      </w:tr>
      <w:tr w:rsidR="009F70AB" w:rsidRPr="00C46EDA" w:rsidTr="00C46EDA">
        <w:trPr>
          <w:trHeight w:val="247"/>
        </w:trPr>
        <w:tc>
          <w:tcPr>
            <w:tcW w:w="456"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4)</w:t>
            </w:r>
          </w:p>
        </w:tc>
        <w:tc>
          <w:tcPr>
            <w:tcW w:w="3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прочие работы и услуги</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w:t>
            </w:r>
          </w:p>
        </w:tc>
        <w:tc>
          <w:tcPr>
            <w:tcW w:w="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29</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w:t>
            </w:r>
          </w:p>
        </w:tc>
        <w:tc>
          <w:tcPr>
            <w:tcW w:w="938"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w:t>
            </w:r>
          </w:p>
        </w:tc>
      </w:tr>
      <w:tr w:rsidR="009F70AB" w:rsidRPr="00C46EDA" w:rsidTr="00C46EDA">
        <w:trPr>
          <w:trHeight w:val="247"/>
        </w:trPr>
        <w:tc>
          <w:tcPr>
            <w:tcW w:w="456"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6.4.</w:t>
            </w:r>
          </w:p>
        </w:tc>
        <w:tc>
          <w:tcPr>
            <w:tcW w:w="3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топливо</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76</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13</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-82,9</w:t>
            </w:r>
          </w:p>
        </w:tc>
        <w:tc>
          <w:tcPr>
            <w:tcW w:w="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138,4</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18</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w:t>
            </w:r>
          </w:p>
        </w:tc>
        <w:tc>
          <w:tcPr>
            <w:tcW w:w="938"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w:t>
            </w:r>
          </w:p>
        </w:tc>
      </w:tr>
      <w:tr w:rsidR="009F70AB" w:rsidRPr="00C46EDA" w:rsidTr="00C46EDA">
        <w:trPr>
          <w:trHeight w:val="247"/>
        </w:trPr>
        <w:tc>
          <w:tcPr>
            <w:tcW w:w="456"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6.5.</w:t>
            </w:r>
          </w:p>
        </w:tc>
        <w:tc>
          <w:tcPr>
            <w:tcW w:w="3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электроэнергия</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368</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423</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14,9</w:t>
            </w:r>
          </w:p>
        </w:tc>
        <w:tc>
          <w:tcPr>
            <w:tcW w:w="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131,1</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555</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495</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-10,8</w:t>
            </w:r>
          </w:p>
        </w:tc>
        <w:tc>
          <w:tcPr>
            <w:tcW w:w="938"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135,6</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671</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627</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-6,5</w:t>
            </w:r>
          </w:p>
        </w:tc>
      </w:tr>
      <w:tr w:rsidR="009F70AB" w:rsidRPr="00C46EDA" w:rsidTr="00C46EDA">
        <w:trPr>
          <w:trHeight w:val="247"/>
        </w:trPr>
        <w:tc>
          <w:tcPr>
            <w:tcW w:w="456"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6.6.</w:t>
            </w:r>
          </w:p>
        </w:tc>
        <w:tc>
          <w:tcPr>
            <w:tcW w:w="3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Теплоэнергия</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41</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58</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41,5</w:t>
            </w:r>
          </w:p>
        </w:tc>
        <w:tc>
          <w:tcPr>
            <w:tcW w:w="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118,7</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69</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54</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-21,7</w:t>
            </w:r>
          </w:p>
        </w:tc>
        <w:tc>
          <w:tcPr>
            <w:tcW w:w="938"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120</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65</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63</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-3,1</w:t>
            </w:r>
          </w:p>
        </w:tc>
      </w:tr>
      <w:tr w:rsidR="009F70AB" w:rsidRPr="00C46EDA" w:rsidTr="00C46EDA">
        <w:trPr>
          <w:trHeight w:val="247"/>
        </w:trPr>
        <w:tc>
          <w:tcPr>
            <w:tcW w:w="456"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6.7.</w:t>
            </w:r>
          </w:p>
        </w:tc>
        <w:tc>
          <w:tcPr>
            <w:tcW w:w="3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прочие материальные затраты</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5</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18</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260</w:t>
            </w:r>
          </w:p>
        </w:tc>
        <w:tc>
          <w:tcPr>
            <w:tcW w:w="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127,7</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23</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26</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13</w:t>
            </w:r>
          </w:p>
        </w:tc>
        <w:tc>
          <w:tcPr>
            <w:tcW w:w="938"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128</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33</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w:t>
            </w:r>
          </w:p>
        </w:tc>
      </w:tr>
      <w:tr w:rsidR="009F70AB" w:rsidRPr="00C46EDA" w:rsidTr="00C46EDA">
        <w:trPr>
          <w:trHeight w:val="247"/>
        </w:trPr>
        <w:tc>
          <w:tcPr>
            <w:tcW w:w="456"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7</w:t>
            </w:r>
          </w:p>
        </w:tc>
        <w:tc>
          <w:tcPr>
            <w:tcW w:w="3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Расходы на оплату труда</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962</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1341</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39,4</w:t>
            </w:r>
          </w:p>
        </w:tc>
        <w:tc>
          <w:tcPr>
            <w:tcW w:w="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1534</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14,4</w:t>
            </w:r>
          </w:p>
        </w:tc>
        <w:tc>
          <w:tcPr>
            <w:tcW w:w="938"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2451</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59,8</w:t>
            </w:r>
          </w:p>
        </w:tc>
      </w:tr>
      <w:tr w:rsidR="009F70AB" w:rsidRPr="00C46EDA" w:rsidTr="00C46EDA">
        <w:trPr>
          <w:trHeight w:val="247"/>
        </w:trPr>
        <w:tc>
          <w:tcPr>
            <w:tcW w:w="456"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8</w:t>
            </w:r>
          </w:p>
        </w:tc>
        <w:tc>
          <w:tcPr>
            <w:tcW w:w="3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Отчисления на социальные нужды</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337</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499</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48,1</w:t>
            </w:r>
          </w:p>
        </w:tc>
        <w:tc>
          <w:tcPr>
            <w:tcW w:w="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549</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10</w:t>
            </w:r>
          </w:p>
        </w:tc>
        <w:tc>
          <w:tcPr>
            <w:tcW w:w="938"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919</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67,4</w:t>
            </w:r>
          </w:p>
        </w:tc>
      </w:tr>
      <w:tr w:rsidR="009F70AB" w:rsidRPr="00C46EDA" w:rsidTr="00C46EDA">
        <w:trPr>
          <w:trHeight w:val="247"/>
        </w:trPr>
        <w:tc>
          <w:tcPr>
            <w:tcW w:w="456"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9</w:t>
            </w:r>
          </w:p>
        </w:tc>
        <w:tc>
          <w:tcPr>
            <w:tcW w:w="3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Амортизация основных средств</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257</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342</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33,1</w:t>
            </w:r>
          </w:p>
        </w:tc>
        <w:tc>
          <w:tcPr>
            <w:tcW w:w="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408</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19,3</w:t>
            </w:r>
          </w:p>
        </w:tc>
        <w:tc>
          <w:tcPr>
            <w:tcW w:w="938"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530</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29,9</w:t>
            </w:r>
          </w:p>
        </w:tc>
      </w:tr>
      <w:tr w:rsidR="009F70AB" w:rsidRPr="00C46EDA" w:rsidTr="00C46EDA">
        <w:trPr>
          <w:trHeight w:val="247"/>
        </w:trPr>
        <w:tc>
          <w:tcPr>
            <w:tcW w:w="456"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10</w:t>
            </w:r>
          </w:p>
        </w:tc>
        <w:tc>
          <w:tcPr>
            <w:tcW w:w="3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Прочие затраты</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214</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248</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15,9</w:t>
            </w:r>
          </w:p>
        </w:tc>
        <w:tc>
          <w:tcPr>
            <w:tcW w:w="797"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521</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110,1</w:t>
            </w:r>
          </w:p>
        </w:tc>
        <w:tc>
          <w:tcPr>
            <w:tcW w:w="938"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х</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w:t>
            </w:r>
          </w:p>
        </w:tc>
        <w:tc>
          <w:tcPr>
            <w:tcW w:w="1010"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135</w:t>
            </w:r>
          </w:p>
        </w:tc>
        <w:tc>
          <w:tcPr>
            <w:tcW w:w="1011" w:type="dxa"/>
            <w:tcBorders>
              <w:top w:val="single" w:sz="6" w:space="0" w:color="auto"/>
              <w:left w:val="single" w:sz="6" w:space="0" w:color="auto"/>
              <w:bottom w:val="single" w:sz="6" w:space="0" w:color="auto"/>
              <w:right w:val="single" w:sz="6" w:space="0" w:color="auto"/>
            </w:tcBorders>
          </w:tcPr>
          <w:p w:rsidR="009F70AB" w:rsidRPr="00C46EDA" w:rsidRDefault="009F70AB" w:rsidP="00C46EDA">
            <w:pPr>
              <w:pStyle w:val="ae"/>
              <w:ind w:firstLine="0"/>
              <w:jc w:val="left"/>
              <w:rPr>
                <w:sz w:val="20"/>
              </w:rPr>
            </w:pPr>
            <w:r w:rsidRPr="00C46EDA">
              <w:rPr>
                <w:sz w:val="20"/>
              </w:rPr>
              <w:t>-74,1</w:t>
            </w:r>
          </w:p>
        </w:tc>
      </w:tr>
    </w:tbl>
    <w:p w:rsidR="009F70AB" w:rsidRPr="00C94CA3" w:rsidRDefault="009F70AB" w:rsidP="00C94CA3">
      <w:pPr>
        <w:pStyle w:val="ae"/>
        <w:sectPr w:rsidR="009F70AB" w:rsidRPr="00C94CA3" w:rsidSect="00C46EDA">
          <w:pgSz w:w="16839" w:h="11907" w:code="9"/>
          <w:pgMar w:top="850" w:right="1134" w:bottom="1701" w:left="1134" w:header="720" w:footer="720" w:gutter="0"/>
          <w:cols w:space="720"/>
          <w:docGrid w:linePitch="272"/>
        </w:sectPr>
      </w:pPr>
    </w:p>
    <w:p w:rsidR="009F70AB" w:rsidRPr="00C94CA3" w:rsidRDefault="00C46EDA" w:rsidP="00C94CA3">
      <w:pPr>
        <w:pStyle w:val="ae"/>
      </w:pPr>
      <w:r w:rsidRPr="00C94CA3">
        <w:t xml:space="preserve">Приложение </w:t>
      </w:r>
      <w:r w:rsidR="00BC1C6E" w:rsidRPr="00C94CA3">
        <w:t>7</w:t>
      </w:r>
    </w:p>
    <w:p w:rsidR="00C46EDA" w:rsidRDefault="00C46EDA" w:rsidP="00C94CA3">
      <w:pPr>
        <w:pStyle w:val="ae"/>
      </w:pPr>
    </w:p>
    <w:p w:rsidR="009F70AB" w:rsidRPr="00C94CA3" w:rsidRDefault="009F70AB" w:rsidP="00C94CA3">
      <w:pPr>
        <w:pStyle w:val="ae"/>
      </w:pPr>
      <w:r w:rsidRPr="00C94CA3">
        <w:t>Снижение затрат на 1. т. руб. товарной продукции по основным технико-экономическим факторам в 2005 году по РУП «Бел ТАПАЗ»</w:t>
      </w:r>
    </w:p>
    <w:tbl>
      <w:tblPr>
        <w:tblW w:w="0" w:type="auto"/>
        <w:tblInd w:w="40" w:type="dxa"/>
        <w:tblLayout w:type="fixed"/>
        <w:tblCellMar>
          <w:left w:w="40" w:type="dxa"/>
          <w:right w:w="40" w:type="dxa"/>
        </w:tblCellMar>
        <w:tblLook w:val="0000" w:firstRow="0" w:lastRow="0" w:firstColumn="0" w:lastColumn="0" w:noHBand="0" w:noVBand="0"/>
      </w:tblPr>
      <w:tblGrid>
        <w:gridCol w:w="5387"/>
        <w:gridCol w:w="992"/>
        <w:gridCol w:w="570"/>
        <w:gridCol w:w="1134"/>
        <w:gridCol w:w="993"/>
        <w:gridCol w:w="992"/>
        <w:gridCol w:w="1134"/>
        <w:gridCol w:w="992"/>
        <w:gridCol w:w="1013"/>
        <w:gridCol w:w="122"/>
        <w:gridCol w:w="992"/>
      </w:tblGrid>
      <w:tr w:rsidR="009F70AB" w:rsidRPr="00C46EDA" w:rsidTr="00C46EDA">
        <w:trPr>
          <w:cantSplit/>
          <w:trHeight w:hRule="exact" w:val="624"/>
        </w:trPr>
        <w:tc>
          <w:tcPr>
            <w:tcW w:w="5387" w:type="dxa"/>
            <w:vMerge w:val="restart"/>
            <w:tcBorders>
              <w:top w:val="single" w:sz="6" w:space="0" w:color="auto"/>
              <w:left w:val="single" w:sz="6" w:space="0" w:color="auto"/>
              <w:bottom w:val="nil"/>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Наименование показателей</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Ед изм.</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 стр</w:t>
            </w:r>
          </w:p>
        </w:tc>
        <w:tc>
          <w:tcPr>
            <w:tcW w:w="2127"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2004 год отчет</w:t>
            </w:r>
          </w:p>
        </w:tc>
        <w:tc>
          <w:tcPr>
            <w:tcW w:w="5245" w:type="dxa"/>
            <w:gridSpan w:val="6"/>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2005 прогноз</w:t>
            </w:r>
          </w:p>
        </w:tc>
      </w:tr>
      <w:tr w:rsidR="009F70AB" w:rsidRPr="00C46EDA" w:rsidTr="00C46EDA">
        <w:trPr>
          <w:cantSplit/>
          <w:trHeight w:hRule="exact" w:val="874"/>
        </w:trPr>
        <w:tc>
          <w:tcPr>
            <w:tcW w:w="5387" w:type="dxa"/>
            <w:vMerge/>
            <w:tcBorders>
              <w:top w:val="nil"/>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Сопоставимых ценах на 1.01.03</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Действу ющих ценах</w:t>
            </w:r>
          </w:p>
        </w:tc>
        <w:tc>
          <w:tcPr>
            <w:tcW w:w="992" w:type="dxa"/>
            <w:tcBorders>
              <w:top w:val="single" w:sz="6" w:space="0" w:color="auto"/>
              <w:left w:val="single" w:sz="6" w:space="0" w:color="auto"/>
              <w:bottom w:val="single" w:sz="6" w:space="0" w:color="auto"/>
              <w:right w:val="single" w:sz="4" w:space="0" w:color="auto"/>
            </w:tcBorders>
            <w:shd w:val="clear" w:color="auto" w:fill="FFFFFF"/>
          </w:tcPr>
          <w:p w:rsidR="009F70AB" w:rsidRPr="00C46EDA" w:rsidRDefault="009F70AB" w:rsidP="00C46EDA">
            <w:pPr>
              <w:pStyle w:val="ae"/>
              <w:ind w:firstLine="0"/>
              <w:jc w:val="left"/>
              <w:rPr>
                <w:sz w:val="20"/>
              </w:rPr>
            </w:pPr>
            <w:r w:rsidRPr="00C46EDA">
              <w:rPr>
                <w:sz w:val="20"/>
              </w:rPr>
              <w:t>Приня- тый на</w:t>
            </w:r>
            <w:r w:rsidR="00C46EDA">
              <w:rPr>
                <w:sz w:val="20"/>
              </w:rPr>
              <w:t xml:space="preserve"> </w:t>
            </w:r>
            <w:r w:rsidRPr="00C46EDA">
              <w:rPr>
                <w:sz w:val="20"/>
              </w:rPr>
              <w:t>год</w:t>
            </w:r>
          </w:p>
        </w:tc>
        <w:tc>
          <w:tcPr>
            <w:tcW w:w="4253" w:type="dxa"/>
            <w:gridSpan w:val="5"/>
            <w:tcBorders>
              <w:top w:val="single" w:sz="4" w:space="0" w:color="auto"/>
              <w:left w:val="single" w:sz="4" w:space="0" w:color="auto"/>
              <w:bottom w:val="single" w:sz="4" w:space="0" w:color="auto"/>
              <w:right w:val="single" w:sz="4" w:space="0" w:color="auto"/>
            </w:tcBorders>
            <w:shd w:val="clear" w:color="auto" w:fill="FFFFFF"/>
          </w:tcPr>
          <w:p w:rsidR="009F70AB" w:rsidRPr="00C46EDA" w:rsidRDefault="009F70AB" w:rsidP="00C46EDA">
            <w:pPr>
              <w:pStyle w:val="ae"/>
              <w:ind w:firstLine="0"/>
              <w:jc w:val="left"/>
              <w:rPr>
                <w:sz w:val="20"/>
              </w:rPr>
            </w:pPr>
            <w:r w:rsidRPr="00C46EDA">
              <w:rPr>
                <w:sz w:val="20"/>
              </w:rPr>
              <w:t>В том числе по кварталам</w:t>
            </w:r>
          </w:p>
        </w:tc>
      </w:tr>
      <w:tr w:rsidR="009F70AB" w:rsidRPr="00C46EDA" w:rsidTr="00C46EDA">
        <w:trPr>
          <w:trHeight w:hRule="exact" w:val="298"/>
        </w:trPr>
        <w:tc>
          <w:tcPr>
            <w:tcW w:w="5387" w:type="dxa"/>
            <w:tcBorders>
              <w:top w:val="single" w:sz="4"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4"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570" w:type="dxa"/>
            <w:tcBorders>
              <w:top w:val="single" w:sz="4"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4" w:type="dxa"/>
            <w:tcBorders>
              <w:top w:val="single" w:sz="4"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3" w:type="dxa"/>
            <w:tcBorders>
              <w:top w:val="single" w:sz="4"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4"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4" w:type="dxa"/>
            <w:tcBorders>
              <w:top w:val="single" w:sz="4"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w:t>
            </w:r>
          </w:p>
        </w:tc>
        <w:tc>
          <w:tcPr>
            <w:tcW w:w="992" w:type="dxa"/>
            <w:tcBorders>
              <w:top w:val="single" w:sz="4"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w:t>
            </w:r>
          </w:p>
        </w:tc>
        <w:tc>
          <w:tcPr>
            <w:tcW w:w="1135" w:type="dxa"/>
            <w:gridSpan w:val="2"/>
            <w:tcBorders>
              <w:top w:val="single" w:sz="4"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3</w:t>
            </w:r>
          </w:p>
        </w:tc>
        <w:tc>
          <w:tcPr>
            <w:tcW w:w="992" w:type="dxa"/>
            <w:tcBorders>
              <w:top w:val="single" w:sz="4"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4</w:t>
            </w:r>
          </w:p>
        </w:tc>
      </w:tr>
      <w:tr w:rsidR="009F70AB" w:rsidRPr="00C46EDA" w:rsidTr="00C46EDA">
        <w:trPr>
          <w:trHeight w:hRule="exact" w:val="298"/>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А</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Б</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3</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4</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5</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6</w:t>
            </w: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7</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8</w:t>
            </w:r>
          </w:p>
        </w:tc>
      </w:tr>
      <w:tr w:rsidR="009F70AB" w:rsidRPr="00C46EDA" w:rsidTr="00C46EDA">
        <w:trPr>
          <w:trHeight w:hRule="exact" w:val="395"/>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 xml:space="preserve">Товарная продукция в сопоставимых с </w:t>
            </w:r>
            <w:smartTag w:uri="urn:schemas-microsoft-com:office:smarttags" w:element="metricconverter">
              <w:smartTagPr>
                <w:attr w:name="ProductID" w:val="2004 г"/>
              </w:smartTagPr>
              <w:r w:rsidRPr="00C46EDA">
                <w:rPr>
                  <w:sz w:val="20"/>
                </w:rPr>
                <w:t>2004 г</w:t>
              </w:r>
            </w:smartTag>
            <w:r w:rsidRPr="00C46EDA">
              <w:rPr>
                <w:sz w:val="20"/>
              </w:rPr>
              <w:t>. ценах</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тыс.руб.</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001</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6443625</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7201282</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6798024</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1751514</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1582545</w:t>
            </w: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1686893</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1777072</w:t>
            </w:r>
          </w:p>
        </w:tc>
      </w:tr>
      <w:tr w:rsidR="009F70AB" w:rsidRPr="00C46EDA" w:rsidTr="00102061">
        <w:trPr>
          <w:trHeight w:hRule="exact" w:val="988"/>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В том числе изменения стоимости тов. Прод., не связанные с изменением объема пр-ва (повышение качества, размещение производства и т.п.)</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тыс. руб.</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002</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r>
      <w:tr w:rsidR="009F70AB" w:rsidRPr="00C46EDA" w:rsidTr="00C46EDA">
        <w:trPr>
          <w:trHeight w:hRule="exact" w:val="568"/>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Топ. прод. за вычетом изменения стоимости по стр. 002 (стр. 001 -стр. 002)</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тыс. руб.</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003</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6443625</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7201282</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6798024</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1751514</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1582545</w:t>
            </w: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1686893</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1777072</w:t>
            </w:r>
          </w:p>
        </w:tc>
      </w:tr>
      <w:tr w:rsidR="009F70AB" w:rsidRPr="00C46EDA" w:rsidTr="00C46EDA">
        <w:trPr>
          <w:trHeight w:hRule="exact" w:val="279"/>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 xml:space="preserve">Затраты на 1 т. руб. товарной продукции </w:t>
            </w:r>
            <w:smartTag w:uri="urn:schemas-microsoft-com:office:smarttags" w:element="metricconverter">
              <w:smartTagPr>
                <w:attr w:name="ProductID" w:val="2004 г"/>
              </w:smartTagPr>
              <w:r w:rsidRPr="00C46EDA">
                <w:rPr>
                  <w:sz w:val="20"/>
                </w:rPr>
                <w:t>2004 г</w:t>
              </w:r>
            </w:smartTag>
            <w:r w:rsidRPr="00C46EDA">
              <w:rPr>
                <w:sz w:val="20"/>
              </w:rPr>
              <w:t>.</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руб.</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004</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954</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r>
      <w:tr w:rsidR="009F70AB" w:rsidRPr="00C46EDA" w:rsidTr="00C46EDA">
        <w:trPr>
          <w:trHeight w:hRule="exact" w:val="566"/>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 xml:space="preserve">Себестоимость тов. прод. </w:t>
            </w:r>
            <w:smartTag w:uri="urn:schemas-microsoft-com:office:smarttags" w:element="metricconverter">
              <w:smartTagPr>
                <w:attr w:name="ProductID" w:val="2005 г"/>
              </w:smartTagPr>
              <w:r w:rsidRPr="00C46EDA">
                <w:rPr>
                  <w:sz w:val="20"/>
                </w:rPr>
                <w:t>2005 г</w:t>
              </w:r>
            </w:smartTag>
            <w:r w:rsidRPr="00C46EDA">
              <w:rPr>
                <w:sz w:val="20"/>
              </w:rPr>
              <w:t xml:space="preserve">., исходя из уровня затрат на 1 труб. товарной прод. </w:t>
            </w:r>
            <w:smartTag w:uri="urn:schemas-microsoft-com:office:smarttags" w:element="metricconverter">
              <w:smartTagPr>
                <w:attr w:name="ProductID" w:val="2004 г"/>
              </w:smartTagPr>
              <w:r w:rsidRPr="00C46EDA">
                <w:rPr>
                  <w:sz w:val="20"/>
                </w:rPr>
                <w:t>2004 г</w:t>
              </w:r>
            </w:smartTag>
            <w:r w:rsidRPr="00C46EDA">
              <w:rPr>
                <w:sz w:val="20"/>
              </w:rPr>
              <w:t>. (стр. 004* стр. 003)</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тыс. руб.</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005</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6485315</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1670944</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1509748</w:t>
            </w: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1609296</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1695327</w:t>
            </w:r>
          </w:p>
        </w:tc>
      </w:tr>
      <w:tr w:rsidR="009F70AB" w:rsidRPr="00C46EDA" w:rsidTr="00C46EDA">
        <w:trPr>
          <w:trHeight w:hRule="exact" w:val="276"/>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 xml:space="preserve">Экономия в </w:t>
            </w:r>
            <w:smartTag w:uri="urn:schemas-microsoft-com:office:smarttags" w:element="metricconverter">
              <w:smartTagPr>
                <w:attr w:name="ProductID" w:val="2004 г"/>
              </w:smartTagPr>
              <w:r w:rsidRPr="00C46EDA">
                <w:rPr>
                  <w:sz w:val="20"/>
                </w:rPr>
                <w:t>2004 г</w:t>
              </w:r>
            </w:smartTag>
            <w:r w:rsidRPr="00C46EDA">
              <w:rPr>
                <w:sz w:val="20"/>
              </w:rPr>
              <w:t>., обусловленная:</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r>
      <w:tr w:rsidR="009F70AB" w:rsidRPr="00C46EDA" w:rsidTr="00C46EDA">
        <w:trPr>
          <w:trHeight w:hRule="exact" w:val="578"/>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 Повышением технического уровня производства - всею (сумма строк 007-011)</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-II-</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006</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27762</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6940</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694 1</w:t>
            </w: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6941</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6940</w:t>
            </w:r>
          </w:p>
        </w:tc>
      </w:tr>
      <w:tr w:rsidR="009F70AB" w:rsidRPr="00C46EDA" w:rsidTr="00C46EDA">
        <w:trPr>
          <w:trHeight w:hRule="exact" w:val="282"/>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В том числе за счет:</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r>
      <w:tr w:rsidR="009F70AB" w:rsidRPr="00C46EDA" w:rsidTr="00C46EDA">
        <w:trPr>
          <w:trHeight w:hRule="exact" w:val="569"/>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внедрения новой, прогрессивной технологии, механизации и автоматизации пронз-ных процессов</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-II-</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007</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r>
      <w:tr w:rsidR="009F70AB" w:rsidRPr="00C46EDA" w:rsidTr="00102061">
        <w:trPr>
          <w:trHeight w:hRule="exact" w:val="537"/>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Совершенствование применяемой техники и технологии производства</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-II-</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008</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27762</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6940</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694 1</w:t>
            </w: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6941</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6940</w:t>
            </w:r>
          </w:p>
        </w:tc>
      </w:tr>
      <w:tr w:rsidR="009F70AB" w:rsidRPr="00C46EDA" w:rsidTr="00C46EDA">
        <w:trPr>
          <w:trHeight w:hRule="exact" w:val="568"/>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Улучшение использования и применение новых видов сырья и материалов</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-II-</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009</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r>
      <w:tr w:rsidR="009F70AB" w:rsidRPr="00C46EDA" w:rsidTr="00C46EDA">
        <w:trPr>
          <w:trHeight w:hRule="exact" w:val="295"/>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Изменения конструкции и техн. характеристик изделий</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-II-</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010</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r>
      <w:tr w:rsidR="009F70AB" w:rsidRPr="00C46EDA" w:rsidTr="00C46EDA">
        <w:trPr>
          <w:trHeight w:hRule="exact" w:val="287"/>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прочих факторов, повышающих техн. уровень пр-ва</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-II-</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011</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r>
      <w:tr w:rsidR="009F70AB" w:rsidRPr="00C46EDA" w:rsidTr="00C46EDA">
        <w:trPr>
          <w:trHeight w:hRule="exact" w:val="276"/>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 Внедрением вычислительной техники</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-II-</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012</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r>
      <w:tr w:rsidR="009F70AB" w:rsidRPr="00C46EDA" w:rsidTr="00C46EDA">
        <w:trPr>
          <w:trHeight w:hRule="exact" w:val="578"/>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3. Улучшение организации пр-ва и труда - всего (сумма строк 014-021)</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-II-</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013</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267014</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66754</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66753</w:t>
            </w: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66754</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66753</w:t>
            </w:r>
          </w:p>
        </w:tc>
      </w:tr>
      <w:tr w:rsidR="009F70AB" w:rsidRPr="00C46EDA" w:rsidTr="00C46EDA">
        <w:trPr>
          <w:trHeight w:hRule="exact" w:val="296"/>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В том числе за счет:</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r>
      <w:tr w:rsidR="009F70AB" w:rsidRPr="00C46EDA" w:rsidTr="00C46EDA">
        <w:trPr>
          <w:trHeight w:hRule="exact" w:val="272"/>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Совершенствования организации и управления пр-вом</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-II-</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014</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r>
      <w:tr w:rsidR="009F70AB" w:rsidRPr="00C46EDA" w:rsidTr="00C46EDA">
        <w:trPr>
          <w:trHeight w:hRule="exact" w:val="266"/>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Сокращения административно-управленческих расходов</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-II-</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015</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8535</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2134</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2134</w:t>
            </w: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2134</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2133</w:t>
            </w:r>
          </w:p>
        </w:tc>
      </w:tr>
      <w:tr w:rsidR="009F70AB" w:rsidRPr="00C46EDA" w:rsidTr="00C46EDA">
        <w:trPr>
          <w:trHeight w:hRule="exact" w:val="247"/>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Улучшение организации труда</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-II-</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016</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6710</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I67X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1677</w:t>
            </w: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1678</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1677</w:t>
            </w:r>
          </w:p>
        </w:tc>
      </w:tr>
      <w:tr w:rsidR="009F70AB" w:rsidRPr="00C46EDA" w:rsidTr="00C46EDA">
        <w:trPr>
          <w:trHeight w:hRule="exact" w:val="271"/>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Улучшения использования основных фондов</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-II-</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017</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r>
      <w:tr w:rsidR="009F70AB" w:rsidRPr="00C46EDA" w:rsidTr="00C46EDA">
        <w:trPr>
          <w:trHeight w:hRule="exact" w:val="559"/>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Улучшение материально-технического снабжения и использования материальных ресурсов</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-II-</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018</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235652</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58913</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58913</w:t>
            </w: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58913</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58913</w:t>
            </w:r>
          </w:p>
        </w:tc>
      </w:tr>
      <w:tr w:rsidR="009F70AB" w:rsidRPr="00C46EDA" w:rsidTr="00C46EDA">
        <w:trPr>
          <w:trHeight w:hRule="exact" w:val="284"/>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Сокращения затрат на содержание легк. а/м, командиров, расходы</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-II-</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019</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4477</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1119</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1119</w:t>
            </w: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1119</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N20</w:t>
            </w:r>
          </w:p>
        </w:tc>
      </w:tr>
      <w:tr w:rsidR="009F70AB" w:rsidRPr="00C46EDA" w:rsidTr="00C46EDA">
        <w:trPr>
          <w:trHeight w:hRule="exact" w:val="578"/>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Уменьшение излишних затрат и потер* (.потерь от брака и расходов по командировкам)</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-II-</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020</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9426</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2356</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2357</w:t>
            </w: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2357</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2356</w:t>
            </w:r>
          </w:p>
        </w:tc>
      </w:tr>
      <w:tr w:rsidR="009F70AB" w:rsidRPr="00C46EDA" w:rsidTr="00C46EDA">
        <w:trPr>
          <w:trHeight w:hRule="exact" w:val="558"/>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прочих факторов, повышающих уровень пр-ва (совращение числ. вспом. Рабочих на 2,5 %)</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-II-</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021</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2214</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554</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553</w:t>
            </w: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554</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553</w:t>
            </w:r>
          </w:p>
        </w:tc>
      </w:tr>
      <w:tr w:rsidR="009F70AB" w:rsidRPr="00C46EDA" w:rsidTr="00C46EDA">
        <w:trPr>
          <w:trHeight w:hRule="exact" w:val="566"/>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4. Изменением объема и структуры продукции - всего (сумма строк 023-026)</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-II-</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022</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265957</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66489</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66489</w:t>
            </w: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66489</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66490</w:t>
            </w:r>
          </w:p>
        </w:tc>
      </w:tr>
      <w:tr w:rsidR="009F70AB" w:rsidRPr="00C46EDA" w:rsidTr="00C46EDA">
        <w:trPr>
          <w:trHeight w:hRule="exact" w:val="574"/>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 xml:space="preserve">в том числе за счет относительного изменения условно-постоянных расходов </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-II-</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023</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265957</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66489</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66489</w:t>
            </w: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66489</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66490</w:t>
            </w:r>
          </w:p>
        </w:tc>
      </w:tr>
      <w:tr w:rsidR="009F70AB" w:rsidRPr="00C46EDA" w:rsidTr="00C46EDA">
        <w:trPr>
          <w:trHeight w:hRule="exact" w:val="284"/>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Относительно уменьшения амортизационных отчислений</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-II-</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024</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r>
      <w:tr w:rsidR="009F70AB" w:rsidRPr="00C46EDA" w:rsidTr="00C46EDA">
        <w:trPr>
          <w:trHeight w:hRule="exact" w:val="275"/>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Изменение структуры (номенклатуры и ассортимента) про д.</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-II-</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025</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r>
      <w:tr w:rsidR="009F70AB" w:rsidRPr="00C46EDA" w:rsidTr="00C46EDA">
        <w:trPr>
          <w:trHeight w:hRule="exact" w:val="292"/>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Повышение качества продукции</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 xml:space="preserve">-II- </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026</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r>
      <w:tr w:rsidR="009F70AB" w:rsidRPr="00C46EDA" w:rsidTr="00C46EDA">
        <w:trPr>
          <w:trHeight w:hRule="exact" w:val="325"/>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5. Прочими факторами всего (сумма строк 028-031)</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-II-</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027</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211048</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52762</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52762</w:t>
            </w: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52762</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52762</w:t>
            </w:r>
          </w:p>
        </w:tc>
      </w:tr>
      <w:tr w:rsidR="009F70AB" w:rsidRPr="00C46EDA" w:rsidTr="00C46EDA">
        <w:trPr>
          <w:trHeight w:hRule="exact" w:val="250"/>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втом числе за счет:</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-II-</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r>
      <w:tr w:rsidR="009F70AB" w:rsidRPr="00C46EDA" w:rsidTr="00C46EDA">
        <w:trPr>
          <w:trHeight w:hRule="exact" w:val="560"/>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102061">
            <w:pPr>
              <w:pStyle w:val="ae"/>
              <w:ind w:firstLine="0"/>
              <w:jc w:val="left"/>
              <w:rPr>
                <w:sz w:val="20"/>
              </w:rPr>
            </w:pPr>
            <w:r w:rsidRPr="00C46EDA">
              <w:rPr>
                <w:sz w:val="20"/>
              </w:rPr>
              <w:t>- снижение затрат на ремонтно-строительные работы сторонними</w:t>
            </w:r>
            <w:r w:rsidR="00102061">
              <w:rPr>
                <w:sz w:val="20"/>
              </w:rPr>
              <w:t xml:space="preserve"> </w:t>
            </w:r>
            <w:r w:rsidRPr="00C46EDA">
              <w:rPr>
                <w:sz w:val="20"/>
              </w:rPr>
              <w:t>организациями</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-II-</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028</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r>
      <w:tr w:rsidR="009F70AB" w:rsidRPr="00C46EDA" w:rsidTr="00C46EDA">
        <w:trPr>
          <w:trHeight w:hRule="exact" w:val="638"/>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 выполнение разработанной на предприятии программы по энергосбережению</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-II-</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029</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31953</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7988</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7988</w:t>
            </w: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7988</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7989</w:t>
            </w:r>
          </w:p>
        </w:tc>
      </w:tr>
      <w:tr w:rsidR="009F70AB" w:rsidRPr="00C46EDA" w:rsidTr="00C46EDA">
        <w:trPr>
          <w:trHeight w:hRule="exact" w:val="350"/>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 изменения размещения производстве</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-II-</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030</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r>
      <w:tr w:rsidR="009F70AB" w:rsidRPr="00C46EDA" w:rsidTr="00C46EDA">
        <w:trPr>
          <w:trHeight w:hRule="exact" w:val="568"/>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 прочих факторов (снижения общепроизводста расходов за счет доведения лимита затрат)</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-II-</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031</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179095</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44774</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44774</w:t>
            </w: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44774</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44773</w:t>
            </w:r>
          </w:p>
        </w:tc>
      </w:tr>
      <w:tr w:rsidR="009F70AB" w:rsidRPr="00C46EDA" w:rsidTr="00C46EDA">
        <w:trPr>
          <w:trHeight w:hRule="exact" w:val="279"/>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Всего экономия (сумма строк 006, 012, 013, 022, 027)</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-II-</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032</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771781</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192945</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192945</w:t>
            </w: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192946</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192945</w:t>
            </w:r>
          </w:p>
        </w:tc>
      </w:tr>
      <w:tr w:rsidR="009F70AB" w:rsidRPr="00C46EDA" w:rsidTr="00C46EDA">
        <w:trPr>
          <w:trHeight w:hRule="exact" w:val="552"/>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 xml:space="preserve">Себестоимость товарной продукции </w:t>
            </w:r>
            <w:smartTag w:uri="urn:schemas-microsoft-com:office:smarttags" w:element="metricconverter">
              <w:smartTagPr>
                <w:attr w:name="ProductID" w:val="2005 г"/>
              </w:smartTagPr>
              <w:r w:rsidRPr="00C46EDA">
                <w:rPr>
                  <w:sz w:val="20"/>
                </w:rPr>
                <w:t>2005 г</w:t>
              </w:r>
            </w:smartTag>
            <w:r w:rsidRPr="00C46EDA">
              <w:rPr>
                <w:sz w:val="20"/>
              </w:rPr>
              <w:t xml:space="preserve">. в ценах и условиях </w:t>
            </w:r>
            <w:smartTag w:uri="urn:schemas-microsoft-com:office:smarttags" w:element="metricconverter">
              <w:smartTagPr>
                <w:attr w:name="ProductID" w:val="2004 г"/>
              </w:smartTagPr>
              <w:r w:rsidRPr="00C46EDA">
                <w:rPr>
                  <w:sz w:val="20"/>
                </w:rPr>
                <w:t>2004 г</w:t>
              </w:r>
            </w:smartTag>
            <w:r w:rsidRPr="00C46EDA">
              <w:rPr>
                <w:sz w:val="20"/>
              </w:rPr>
              <w:t>. (стр. 005-стр. 032)</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-II-</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033</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5713534</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1477999</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1316803</w:t>
            </w: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1416350</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1502382</w:t>
            </w:r>
          </w:p>
        </w:tc>
      </w:tr>
      <w:tr w:rsidR="009F70AB" w:rsidRPr="00C46EDA" w:rsidTr="00C46EDA">
        <w:trPr>
          <w:trHeight w:hRule="exact" w:val="574"/>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 xml:space="preserve">Затраты на 1 т. руб. товарной продукции в ценах и условиях, сопоставимых с </w:t>
            </w:r>
            <w:smartTag w:uri="urn:schemas-microsoft-com:office:smarttags" w:element="metricconverter">
              <w:smartTagPr>
                <w:attr w:name="ProductID" w:val="2004 г"/>
              </w:smartTagPr>
              <w:r w:rsidRPr="00C46EDA">
                <w:rPr>
                  <w:sz w:val="20"/>
                </w:rPr>
                <w:t>2004 г</w:t>
              </w:r>
            </w:smartTag>
            <w:r w:rsidRPr="00C46EDA">
              <w:rPr>
                <w:sz w:val="20"/>
              </w:rPr>
              <w:t>. (стр. 033: стр. 001)</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руб.</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034</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840</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844</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832</w:t>
            </w: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840</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845</w:t>
            </w:r>
          </w:p>
        </w:tc>
      </w:tr>
      <w:tr w:rsidR="009F70AB" w:rsidRPr="00C46EDA" w:rsidTr="00C46EDA">
        <w:trPr>
          <w:trHeight w:hRule="exact" w:val="568"/>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 xml:space="preserve">Снижение затрат на 1 т руб. товарной продукция ((стр. 034: стр. 004)* 100-100) в % к </w:t>
            </w:r>
            <w:smartTag w:uri="urn:schemas-microsoft-com:office:smarttags" w:element="metricconverter">
              <w:smartTagPr>
                <w:attr w:name="ProductID" w:val="2004 г"/>
              </w:smartTagPr>
              <w:r w:rsidRPr="00C46EDA">
                <w:rPr>
                  <w:sz w:val="20"/>
                </w:rPr>
                <w:t>2004 г</w:t>
              </w:r>
            </w:smartTag>
            <w:r w:rsidRPr="00C46EDA">
              <w:rPr>
                <w:sz w:val="20"/>
              </w:rPr>
              <w:t>.</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035</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-11,9</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-11,5</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-12,8</w:t>
            </w: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-11,9</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-11,4</w:t>
            </w:r>
          </w:p>
        </w:tc>
      </w:tr>
      <w:tr w:rsidR="009F70AB" w:rsidRPr="00C46EDA" w:rsidTr="00C46EDA">
        <w:trPr>
          <w:trHeight w:hRule="exact" w:val="278"/>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 xml:space="preserve">Уд. нес отдельных элементов в общей сумме затрат </w:t>
            </w:r>
            <w:smartTag w:uri="urn:schemas-microsoft-com:office:smarttags" w:element="metricconverter">
              <w:smartTagPr>
                <w:attr w:name="ProductID" w:val="2003 г"/>
              </w:smartTagPr>
              <w:r w:rsidRPr="00C46EDA">
                <w:rPr>
                  <w:sz w:val="20"/>
                </w:rPr>
                <w:t>2003 г</w:t>
              </w:r>
            </w:smartTag>
            <w:r w:rsidRPr="00C46EDA">
              <w:rPr>
                <w:sz w:val="20"/>
              </w:rPr>
              <w:t>.</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036</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r>
      <w:tr w:rsidR="009F70AB" w:rsidRPr="00C46EDA" w:rsidTr="00C46EDA">
        <w:trPr>
          <w:trHeight w:hRule="exact" w:val="283"/>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Материальные затраты (за вычетом стоим, возвр. отходов)</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55,9</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r>
      <w:tr w:rsidR="009F70AB" w:rsidRPr="00C46EDA" w:rsidTr="00C46EDA">
        <w:trPr>
          <w:trHeight w:hRule="exact" w:val="287"/>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Расходы на оплату труда</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22.2</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r>
      <w:tr w:rsidR="009F70AB" w:rsidRPr="00C46EDA" w:rsidTr="00C46EDA">
        <w:trPr>
          <w:trHeight w:hRule="exact" w:val="279"/>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Отчисления на социальные нужды</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8,0</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r>
      <w:tr w:rsidR="009F70AB" w:rsidRPr="00C46EDA" w:rsidTr="00C46EDA">
        <w:trPr>
          <w:trHeight w:hRule="exact" w:val="280"/>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Амортизация основных фондов</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5.9</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r>
      <w:tr w:rsidR="009F70AB" w:rsidRPr="00C46EDA" w:rsidTr="00C46EDA">
        <w:trPr>
          <w:trHeight w:hRule="exact" w:val="285"/>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Прочие затраты</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7,5</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1135"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r>
      <w:tr w:rsidR="009F70AB" w:rsidRPr="00C46EDA" w:rsidTr="00C46EDA">
        <w:trPr>
          <w:trHeight w:hRule="exact" w:val="547"/>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 xml:space="preserve">Снижение затрат по элементам в </w:t>
            </w:r>
            <w:smartTag w:uri="urn:schemas-microsoft-com:office:smarttags" w:element="metricconverter">
              <w:smartTagPr>
                <w:attr w:name="ProductID" w:val="2005 г"/>
              </w:smartTagPr>
              <w:r w:rsidRPr="00C46EDA">
                <w:rPr>
                  <w:sz w:val="20"/>
                </w:rPr>
                <w:t>2005 г</w:t>
              </w:r>
            </w:smartTag>
            <w:r w:rsidRPr="00C46EDA">
              <w:rPr>
                <w:sz w:val="20"/>
              </w:rPr>
              <w:t xml:space="preserve"> в % к итогу ((стр. 035* стр. 036): 100)</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037</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1114"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r>
      <w:tr w:rsidR="009F70AB" w:rsidRPr="00C46EDA" w:rsidTr="00C46EDA">
        <w:trPr>
          <w:trHeight w:hRule="exact" w:val="305"/>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Материальные затраты (за вычетом стоимости возвратных отходов)</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54,9</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1114"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r>
      <w:tr w:rsidR="009F70AB" w:rsidRPr="00C46EDA" w:rsidTr="00C46EDA">
        <w:trPr>
          <w:trHeight w:hRule="exact" w:val="298"/>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Расходы на оплату труда</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27,4</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1114"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r>
      <w:tr w:rsidR="009F70AB" w:rsidRPr="00C46EDA" w:rsidTr="00C46EDA">
        <w:trPr>
          <w:trHeight w:hRule="exact" w:val="307"/>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Отчисления на социальные нужды</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10,3</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1114"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r>
      <w:tr w:rsidR="009F70AB" w:rsidRPr="00C46EDA" w:rsidTr="00C46EDA">
        <w:trPr>
          <w:trHeight w:hRule="exact" w:val="298"/>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Амортизация основных фондов</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5,9</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1114"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r>
      <w:tr w:rsidR="009F70AB" w:rsidRPr="00C46EDA" w:rsidTr="00C46EDA">
        <w:trPr>
          <w:trHeight w:hRule="exact" w:val="393"/>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Прочие затраты</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1,5</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1114"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r>
      <w:tr w:rsidR="009F70AB" w:rsidRPr="00C46EDA" w:rsidTr="00C46EDA">
        <w:trPr>
          <w:trHeight w:hRule="exact" w:val="586"/>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Изменение цен и условий в 2005г , влияющих на себестоимость товарной продукции</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тыс руб.</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038</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3241231</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685784</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721100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848760</w:t>
            </w:r>
          </w:p>
        </w:tc>
        <w:tc>
          <w:tcPr>
            <w:tcW w:w="1114"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985587</w:t>
            </w:r>
          </w:p>
        </w:tc>
      </w:tr>
      <w:tr w:rsidR="009F70AB" w:rsidRPr="00C46EDA" w:rsidTr="00C46EDA">
        <w:trPr>
          <w:trHeight w:hRule="exact" w:val="547"/>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 xml:space="preserve">Себестоимость товарной продукции в ценах и условиях </w:t>
            </w:r>
            <w:smartTag w:uri="urn:schemas-microsoft-com:office:smarttags" w:element="metricconverter">
              <w:smartTagPr>
                <w:attr w:name="ProductID" w:val="2005 г"/>
              </w:smartTagPr>
              <w:r w:rsidRPr="00C46EDA">
                <w:rPr>
                  <w:sz w:val="20"/>
                </w:rPr>
                <w:t>2005 г</w:t>
              </w:r>
            </w:smartTag>
            <w:r w:rsidRPr="00C46EDA">
              <w:rPr>
                <w:sz w:val="20"/>
              </w:rPr>
              <w:t>. (стр. 033 + стр. 038)</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-II-</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039</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8954765</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2163783</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2037903</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2265110</w:t>
            </w:r>
          </w:p>
        </w:tc>
        <w:tc>
          <w:tcPr>
            <w:tcW w:w="1114"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2487969</w:t>
            </w:r>
          </w:p>
        </w:tc>
      </w:tr>
      <w:tr w:rsidR="009F70AB" w:rsidRPr="00C46EDA" w:rsidTr="00C46EDA">
        <w:trPr>
          <w:trHeight w:hRule="exact" w:val="307"/>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 xml:space="preserve">Товарная продукция в ценах </w:t>
            </w:r>
            <w:smartTag w:uri="urn:schemas-microsoft-com:office:smarttags" w:element="metricconverter">
              <w:smartTagPr>
                <w:attr w:name="ProductID" w:val="2005 г"/>
              </w:smartTagPr>
              <w:r w:rsidRPr="00C46EDA">
                <w:rPr>
                  <w:sz w:val="20"/>
                </w:rPr>
                <w:t>2005 г</w:t>
              </w:r>
            </w:smartTag>
            <w:r w:rsidRPr="00C46EDA">
              <w:rPr>
                <w:sz w:val="20"/>
              </w:rPr>
              <w:t>.</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-II-</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040</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9426069</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2277667</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2145161</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2384326</w:t>
            </w:r>
          </w:p>
        </w:tc>
        <w:tc>
          <w:tcPr>
            <w:tcW w:w="1114"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2618915</w:t>
            </w:r>
          </w:p>
        </w:tc>
      </w:tr>
      <w:tr w:rsidR="009F70AB" w:rsidRPr="00C46EDA" w:rsidTr="00C46EDA">
        <w:trPr>
          <w:trHeight w:hRule="exact" w:val="547"/>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 xml:space="preserve">Затраты на 1 т. руб. товарной продукции в ценах и условиях </w:t>
            </w:r>
            <w:smartTag w:uri="urn:schemas-microsoft-com:office:smarttags" w:element="metricconverter">
              <w:smartTagPr>
                <w:attr w:name="ProductID" w:val="2004 г"/>
              </w:smartTagPr>
              <w:r w:rsidRPr="00C46EDA">
                <w:rPr>
                  <w:sz w:val="20"/>
                </w:rPr>
                <w:t>2004 г</w:t>
              </w:r>
            </w:smartTag>
            <w:r w:rsidRPr="00C46EDA">
              <w:rPr>
                <w:sz w:val="20"/>
              </w:rPr>
              <w:t>. (стр, 042: стр. 043)</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руб.</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041</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950</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950</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950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950</w:t>
            </w:r>
          </w:p>
        </w:tc>
        <w:tc>
          <w:tcPr>
            <w:tcW w:w="1114"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950</w:t>
            </w:r>
          </w:p>
        </w:tc>
      </w:tr>
      <w:tr w:rsidR="009F70AB" w:rsidRPr="00C46EDA" w:rsidTr="00C46EDA">
        <w:trPr>
          <w:trHeight w:hRule="exact" w:val="567"/>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Снижение затрат на 1 т. руб. ТП (стр. 041: стр. 004)* 100-100, в%к2004г.</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w:t>
            </w:r>
          </w:p>
        </w:tc>
        <w:tc>
          <w:tcPr>
            <w:tcW w:w="570"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042</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X</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-0,4</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+2,8</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-0,3</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-1,3</w:t>
            </w:r>
          </w:p>
        </w:tc>
        <w:tc>
          <w:tcPr>
            <w:tcW w:w="1114" w:type="dxa"/>
            <w:gridSpan w:val="2"/>
            <w:tcBorders>
              <w:top w:val="single" w:sz="6" w:space="0" w:color="auto"/>
              <w:left w:val="single" w:sz="6" w:space="0" w:color="auto"/>
              <w:bottom w:val="single" w:sz="6" w:space="0" w:color="auto"/>
              <w:right w:val="single" w:sz="6" w:space="0" w:color="auto"/>
            </w:tcBorders>
            <w:shd w:val="clear" w:color="auto" w:fill="FFFFFF"/>
          </w:tcPr>
          <w:p w:rsidR="009F70AB" w:rsidRPr="00C46EDA" w:rsidRDefault="009F70AB" w:rsidP="00C46EDA">
            <w:pPr>
              <w:pStyle w:val="ae"/>
              <w:ind w:firstLine="0"/>
              <w:jc w:val="left"/>
              <w:rPr>
                <w:sz w:val="20"/>
              </w:rPr>
            </w:pPr>
            <w:r w:rsidRPr="00C46EDA">
              <w:rPr>
                <w:sz w:val="20"/>
              </w:rPr>
              <w:t>-2,0</w:t>
            </w:r>
          </w:p>
        </w:tc>
      </w:tr>
    </w:tbl>
    <w:p w:rsidR="009F70AB" w:rsidRPr="00C94CA3" w:rsidRDefault="009F70AB" w:rsidP="00C94CA3">
      <w:pPr>
        <w:pStyle w:val="ae"/>
      </w:pPr>
    </w:p>
    <w:p w:rsidR="00E07662" w:rsidRPr="00C94CA3" w:rsidRDefault="00E07662" w:rsidP="00C94CA3">
      <w:pPr>
        <w:pStyle w:val="ae"/>
        <w:sectPr w:rsidR="00E07662" w:rsidRPr="00C94CA3" w:rsidSect="00102061">
          <w:pgSz w:w="16839" w:h="11907" w:code="9"/>
          <w:pgMar w:top="850" w:right="1134" w:bottom="1418" w:left="1134" w:header="720" w:footer="720" w:gutter="0"/>
          <w:cols w:space="720"/>
          <w:docGrid w:linePitch="272"/>
        </w:sectPr>
      </w:pPr>
    </w:p>
    <w:p w:rsidR="008017E0" w:rsidRPr="00C94CA3" w:rsidRDefault="00102061" w:rsidP="00C94CA3">
      <w:pPr>
        <w:pStyle w:val="ae"/>
      </w:pPr>
      <w:r w:rsidRPr="00C94CA3">
        <w:t xml:space="preserve">Приложение </w:t>
      </w:r>
      <w:r w:rsidR="00BC1C6E" w:rsidRPr="00C94CA3">
        <w:t>8</w:t>
      </w:r>
    </w:p>
    <w:p w:rsidR="00E07662" w:rsidRPr="00C94CA3" w:rsidRDefault="00E07662" w:rsidP="00C94CA3">
      <w:pPr>
        <w:pStyle w:val="ae"/>
      </w:pPr>
    </w:p>
    <w:p w:rsidR="000F231A" w:rsidRPr="00C94CA3" w:rsidRDefault="000F231A" w:rsidP="00C94CA3">
      <w:pPr>
        <w:pStyle w:val="ae"/>
      </w:pPr>
      <w:r w:rsidRPr="00C94CA3">
        <w:t>Финансовый план (баланс доходов и расходов) на 2005 год</w:t>
      </w:r>
    </w:p>
    <w:tbl>
      <w:tblPr>
        <w:tblW w:w="9214" w:type="dxa"/>
        <w:tblInd w:w="40" w:type="dxa"/>
        <w:tblLayout w:type="fixed"/>
        <w:tblCellMar>
          <w:left w:w="40" w:type="dxa"/>
          <w:right w:w="40" w:type="dxa"/>
        </w:tblCellMar>
        <w:tblLook w:val="0000" w:firstRow="0" w:lastRow="0" w:firstColumn="0" w:lastColumn="0" w:noHBand="0" w:noVBand="0"/>
      </w:tblPr>
      <w:tblGrid>
        <w:gridCol w:w="3544"/>
        <w:gridCol w:w="771"/>
        <w:gridCol w:w="902"/>
        <w:gridCol w:w="854"/>
        <w:gridCol w:w="998"/>
        <w:gridCol w:w="10"/>
        <w:gridCol w:w="1084"/>
        <w:gridCol w:w="10"/>
        <w:gridCol w:w="1041"/>
      </w:tblGrid>
      <w:tr w:rsidR="000F231A" w:rsidRPr="00102061" w:rsidTr="00102061">
        <w:trPr>
          <w:trHeight w:hRule="exact" w:val="806"/>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 xml:space="preserve"> Наименование показателя</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 стро-ки</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Ед. изм.</w:t>
            </w: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2003</w:t>
            </w: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 xml:space="preserve">2004 </w:t>
            </w: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2005 (прогноз)</w:t>
            </w: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Темп роста 2005/2004</w:t>
            </w:r>
          </w:p>
        </w:tc>
      </w:tr>
      <w:tr w:rsidR="000F231A" w:rsidRPr="00102061" w:rsidTr="00102061">
        <w:trPr>
          <w:trHeight w:hRule="exact" w:val="25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 Доходы и поступления средств</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102061">
        <w:trPr>
          <w:trHeight w:hRule="exact" w:val="25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Общая сумма прибыли</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001</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млн.руб.</w:t>
            </w: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498</w:t>
            </w: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876</w:t>
            </w: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1270</w:t>
            </w: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145</w:t>
            </w:r>
          </w:p>
        </w:tc>
      </w:tr>
      <w:tr w:rsidR="000F231A" w:rsidRPr="00102061" w:rsidTr="00102061">
        <w:trPr>
          <w:trHeight w:hRule="exact" w:val="25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В том числе:</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102061">
        <w:trPr>
          <w:trHeight w:hRule="exac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От реализации товарной продукции</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002</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466</w:t>
            </w: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811</w:t>
            </w: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1178</w:t>
            </w: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145,3</w:t>
            </w:r>
          </w:p>
        </w:tc>
      </w:tr>
      <w:tr w:rsidR="000F231A" w:rsidRPr="00102061" w:rsidTr="00102061">
        <w:trPr>
          <w:trHeight w:hRule="exact" w:val="25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От прочей реализации</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003</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2</w:t>
            </w: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4</w:t>
            </w: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102061">
        <w:trPr>
          <w:trHeight w:hRule="exact" w:val="25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Амортизационные отчисления всего</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004</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342</w:t>
            </w: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408</w:t>
            </w: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530</w:t>
            </w: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130</w:t>
            </w:r>
          </w:p>
        </w:tc>
      </w:tr>
      <w:tr w:rsidR="000F231A" w:rsidRPr="00102061" w:rsidTr="00102061">
        <w:trPr>
          <w:trHeight w:hRule="exact" w:val="634"/>
        </w:trPr>
        <w:tc>
          <w:tcPr>
            <w:tcW w:w="3544" w:type="dxa"/>
            <w:tcBorders>
              <w:top w:val="single" w:sz="6" w:space="0" w:color="auto"/>
              <w:left w:val="single" w:sz="6" w:space="0" w:color="auto"/>
              <w:bottom w:val="single" w:sz="6" w:space="0" w:color="auto"/>
              <w:right w:val="single" w:sz="6" w:space="0" w:color="auto"/>
            </w:tcBorders>
            <w:shd w:val="clear" w:color="auto" w:fill="FFFFFF"/>
            <w:vAlign w:val="center"/>
          </w:tcPr>
          <w:p w:rsidR="000F231A" w:rsidRPr="00102061" w:rsidRDefault="000F231A" w:rsidP="00102061">
            <w:pPr>
              <w:pStyle w:val="ae"/>
              <w:ind w:firstLine="0"/>
              <w:jc w:val="left"/>
              <w:rPr>
                <w:sz w:val="20"/>
              </w:rPr>
            </w:pPr>
            <w:r w:rsidRPr="00102061">
              <w:rPr>
                <w:sz w:val="20"/>
              </w:rPr>
              <w:t>Выручка от реализации выбывшего имущества</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005</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3</w:t>
            </w: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4</w:t>
            </w: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w:t>
            </w: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w:t>
            </w:r>
          </w:p>
        </w:tc>
      </w:tr>
      <w:tr w:rsidR="000F231A" w:rsidRPr="00102061" w:rsidTr="00102061">
        <w:trPr>
          <w:trHeight w:hRule="exact" w:val="25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Инновационный фонд</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006</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13</w:t>
            </w: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32</w:t>
            </w: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37</w:t>
            </w: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115,6</w:t>
            </w:r>
          </w:p>
        </w:tc>
      </w:tr>
      <w:tr w:rsidR="000F231A" w:rsidRPr="00102061" w:rsidTr="00102061">
        <w:trPr>
          <w:trHeight w:hRule="exact" w:val="25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Фонд накопления (неисп. остатки)</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007</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14</w:t>
            </w: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70</w:t>
            </w: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197</w:t>
            </w: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281</w:t>
            </w:r>
          </w:p>
        </w:tc>
      </w:tr>
      <w:tr w:rsidR="000F231A" w:rsidRPr="00102061" w:rsidTr="00102061">
        <w:trPr>
          <w:trHeight w:hRule="exact" w:val="25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Прочие доходы и поступления</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008</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102061">
        <w:trPr>
          <w:trHeight w:hRule="exac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Итого доходов и поступлений</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012</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870</w:t>
            </w: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1390</w:t>
            </w: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2034</w:t>
            </w: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146</w:t>
            </w:r>
          </w:p>
        </w:tc>
      </w:tr>
      <w:tr w:rsidR="000F231A" w:rsidRPr="00102061" w:rsidTr="00102061">
        <w:trPr>
          <w:trHeight w:hRule="exact" w:val="25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2. Расходы и отчисления средств</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102061">
        <w:trPr>
          <w:trHeight w:hRule="exact" w:val="25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Капитальные вложения, всего:</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013</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102061">
        <w:trPr>
          <w:trHeight w:hRule="exac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В том числе за счет:</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102061">
        <w:trPr>
          <w:trHeight w:hRule="exact" w:val="259"/>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Амортизационного фонда</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014</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42</w:t>
            </w: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350</w:t>
            </w: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500</w:t>
            </w: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142,9</w:t>
            </w:r>
          </w:p>
        </w:tc>
      </w:tr>
      <w:tr w:rsidR="000F231A" w:rsidRPr="00102061" w:rsidTr="00102061">
        <w:trPr>
          <w:trHeight w:hRule="exac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Инновационного фонда</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015</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w:t>
            </w: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w:t>
            </w: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102061">
        <w:trPr>
          <w:trHeight w:hRule="exact" w:val="25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Фонда накопления</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016</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w:t>
            </w: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w:t>
            </w: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102061">
        <w:trPr>
          <w:trHeight w:hRule="exact" w:val="608"/>
        </w:trPr>
        <w:tc>
          <w:tcPr>
            <w:tcW w:w="3544" w:type="dxa"/>
            <w:tcBorders>
              <w:top w:val="single" w:sz="6" w:space="0" w:color="auto"/>
              <w:left w:val="single" w:sz="6" w:space="0" w:color="auto"/>
              <w:bottom w:val="single" w:sz="6" w:space="0" w:color="auto"/>
              <w:right w:val="single" w:sz="6" w:space="0" w:color="auto"/>
            </w:tcBorders>
            <w:shd w:val="clear" w:color="auto" w:fill="FFFFFF"/>
            <w:vAlign w:val="center"/>
          </w:tcPr>
          <w:p w:rsidR="000F231A" w:rsidRPr="00102061" w:rsidRDefault="000F231A" w:rsidP="00102061">
            <w:pPr>
              <w:pStyle w:val="ae"/>
              <w:ind w:firstLine="0"/>
              <w:jc w:val="left"/>
              <w:rPr>
                <w:sz w:val="20"/>
              </w:rPr>
            </w:pPr>
            <w:r w:rsidRPr="00102061">
              <w:rPr>
                <w:sz w:val="20"/>
              </w:rPr>
              <w:t>Затраты за научно-исследовательские, опытно-конструкторские и др. работы</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017</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w:t>
            </w: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31,6</w:t>
            </w: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22.4</w:t>
            </w: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70,9</w:t>
            </w:r>
          </w:p>
        </w:tc>
      </w:tr>
      <w:tr w:rsidR="000F231A" w:rsidRPr="00102061" w:rsidTr="00102061">
        <w:trPr>
          <w:trHeight w:hRule="exact" w:val="25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В том числе за счет:</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102061">
        <w:trPr>
          <w:trHeight w:hRule="exact" w:val="25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Инновационного фонда</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018</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w:t>
            </w: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31,6</w:t>
            </w: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22,4</w:t>
            </w: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70,9</w:t>
            </w:r>
          </w:p>
        </w:tc>
      </w:tr>
      <w:tr w:rsidR="000F231A" w:rsidRPr="00102061" w:rsidTr="00102061">
        <w:trPr>
          <w:trHeight w:hRule="exac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Прибыли</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019</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w:t>
            </w: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102061">
        <w:trPr>
          <w:trHeight w:hRule="exact" w:val="259"/>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Отчисления:</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102061">
        <w:trPr>
          <w:trHeight w:hRule="exact" w:val="688"/>
        </w:trPr>
        <w:tc>
          <w:tcPr>
            <w:tcW w:w="3544" w:type="dxa"/>
            <w:tcBorders>
              <w:top w:val="single" w:sz="6" w:space="0" w:color="auto"/>
              <w:left w:val="single" w:sz="6" w:space="0" w:color="auto"/>
              <w:bottom w:val="single" w:sz="6" w:space="0" w:color="auto"/>
              <w:right w:val="single" w:sz="6" w:space="0" w:color="auto"/>
            </w:tcBorders>
            <w:shd w:val="clear" w:color="auto" w:fill="FFFFFF"/>
            <w:vAlign w:val="center"/>
          </w:tcPr>
          <w:p w:rsidR="000F231A" w:rsidRPr="00102061" w:rsidRDefault="000F231A" w:rsidP="00102061">
            <w:pPr>
              <w:pStyle w:val="ae"/>
              <w:ind w:firstLine="0"/>
              <w:jc w:val="left"/>
              <w:rPr>
                <w:sz w:val="20"/>
              </w:rPr>
            </w:pPr>
            <w:r w:rsidRPr="00102061">
              <w:rPr>
                <w:sz w:val="20"/>
              </w:rPr>
              <w:t>На пополнение недостатка собственных оборотных средств</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020</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83</w:t>
            </w: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148</w:t>
            </w: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204</w:t>
            </w: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137,8</w:t>
            </w:r>
          </w:p>
        </w:tc>
      </w:tr>
      <w:tr w:rsidR="000F231A" w:rsidRPr="00102061" w:rsidTr="00102061">
        <w:trPr>
          <w:trHeight w:hRule="exact" w:val="25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На пополнение уставного фонда</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021</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w:t>
            </w: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w:t>
            </w: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w:t>
            </w: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w:t>
            </w:r>
          </w:p>
        </w:tc>
      </w:tr>
      <w:tr w:rsidR="000F231A" w:rsidRPr="00102061" w:rsidTr="00102061">
        <w:trPr>
          <w:trHeight w:hRule="exac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В фонд потребления</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022</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52</w:t>
            </w: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123</w:t>
            </w: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243</w:t>
            </w: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197,6</w:t>
            </w:r>
          </w:p>
        </w:tc>
      </w:tr>
      <w:tr w:rsidR="000F231A" w:rsidRPr="00102061" w:rsidTr="00102061">
        <w:trPr>
          <w:trHeight w:hRule="exact" w:val="25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В резервный фонд</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023</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29</w:t>
            </w: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8</w:t>
            </w: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12</w:t>
            </w: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150</w:t>
            </w:r>
          </w:p>
        </w:tc>
      </w:tr>
      <w:tr w:rsidR="000F231A" w:rsidRPr="00102061" w:rsidTr="00102061">
        <w:trPr>
          <w:trHeight w:hRule="exact" w:val="25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Убытки, всего</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024</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w:t>
            </w: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w:t>
            </w: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0F231A" w:rsidRPr="00102061" w:rsidRDefault="000F231A" w:rsidP="00102061">
            <w:pPr>
              <w:pStyle w:val="ae"/>
              <w:ind w:firstLine="0"/>
              <w:jc w:val="left"/>
              <w:rPr>
                <w:sz w:val="20"/>
              </w:rPr>
            </w:pPr>
            <w:r w:rsidRPr="00102061">
              <w:rPr>
                <w:sz w:val="20"/>
              </w:rPr>
              <w:t>-</w:t>
            </w: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w:t>
            </w:r>
          </w:p>
        </w:tc>
      </w:tr>
      <w:tr w:rsidR="000F231A" w:rsidRPr="00102061" w:rsidTr="00102061">
        <w:trPr>
          <w:trHeight w:hRule="exac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В том числе:</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102061">
        <w:trPr>
          <w:trHeight w:hRule="exact" w:val="259"/>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От реализации продукции</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025</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102061">
        <w:trPr>
          <w:trHeight w:hRule="exact" w:val="25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По прочим видам деятельности</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026</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102061">
        <w:trPr>
          <w:trHeight w:hRule="exact" w:val="25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Другие расходы и отчисления</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027</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102061">
        <w:trPr>
          <w:trHeight w:hRule="exac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Итого расходов и отчислений</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030</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206</w:t>
            </w: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660,6</w:t>
            </w: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981.4</w:t>
            </w: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148,6</w:t>
            </w:r>
          </w:p>
        </w:tc>
      </w:tr>
      <w:tr w:rsidR="000F231A" w:rsidRPr="00102061" w:rsidTr="00102061">
        <w:trPr>
          <w:trHeight w:hRule="exact" w:val="30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3. Кредитные взаимоотношения</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102061">
        <w:trPr>
          <w:trHeight w:hRule="exact" w:val="25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Получение кредитов</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54663E">
        <w:trPr>
          <w:trHeight w:hRule="exact" w:val="596"/>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Долгосрочный кредит банка на капитальные вложения</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031</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w:t>
            </w: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w:t>
            </w: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102061">
        <w:trPr>
          <w:trHeight w:hRule="exact" w:val="25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В том числе:</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54663E">
        <w:trPr>
          <w:trHeight w:hRule="exact" w:val="594"/>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На техническое перевооружение и реконструкцию</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032</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w:t>
            </w: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102061">
        <w:trPr>
          <w:trHeight w:hRule="exact" w:val="25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Из них валютные кредиты (млн.руб.)</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033</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102061">
        <w:trPr>
          <w:trHeight w:hRule="exact" w:val="269"/>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В иностранной валюте</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034</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08"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4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54663E">
        <w:trPr>
          <w:trHeight w:hRule="exact" w:val="312"/>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Погашение кредитов</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51"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54663E">
        <w:trPr>
          <w:trHeight w:hRule="exact" w:val="129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Расходы на погашение задолженности по ссудам банка, полученным на финансирование капитальных вложенний</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035</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w:t>
            </w: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w:t>
            </w: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51"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54663E">
        <w:trPr>
          <w:trHeight w:hRule="exact" w:val="722"/>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В том числе ссуды на техническое перевооружение и реконструкцию</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036</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w:t>
            </w: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w:t>
            </w: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51"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54663E">
        <w:trPr>
          <w:trHeight w:hRule="exact" w:val="1403"/>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Раходы по уплате процентов за пользование банковским кредитом, не относимых на себестоимость продукции</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037</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51"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102061">
        <w:trPr>
          <w:trHeight w:hRule="exact" w:val="557"/>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Итого погашение кредитов и уплата процентов за погашение кредитами</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038</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51"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102061">
        <w:trPr>
          <w:trHeight w:hRule="exact" w:val="564"/>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Всего доходов и поступлений средств, включая кредиты</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039</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51"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54663E">
        <w:trPr>
          <w:trHeight w:hRule="exact" w:val="702"/>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Всего расходов и отчислений средств, включая погашение кредитов</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040</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51"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54663E">
        <w:trPr>
          <w:trHeight w:hRule="exact" w:val="712"/>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Превышение расходов над доходами с учетом кредитных взаимоотношений</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041</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51"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54663E">
        <w:trPr>
          <w:trHeight w:hRule="exact" w:val="722"/>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Превышение доходов над расходами с учетом кредитных взаимоотношений</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042</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51"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102061">
        <w:trPr>
          <w:trHeight w:hRule="exact" w:val="25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4. Взаимоотношение с бюджетом</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51"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102061">
        <w:trPr>
          <w:trHeight w:hRule="exact" w:val="25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Платежи в бюджет:</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51"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102061">
        <w:trPr>
          <w:trHeight w:hRule="exac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налог на прибыль</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043</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108</w:t>
            </w: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166</w:t>
            </w: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237</w:t>
            </w:r>
          </w:p>
        </w:tc>
        <w:tc>
          <w:tcPr>
            <w:tcW w:w="1051"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142,8</w:t>
            </w:r>
          </w:p>
        </w:tc>
      </w:tr>
      <w:tr w:rsidR="000F231A" w:rsidRPr="00102061" w:rsidTr="00102061">
        <w:trPr>
          <w:trHeight w:hRule="exact" w:val="25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налог на недвижимость</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044</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105</w:t>
            </w: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162</w:t>
            </w: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266</w:t>
            </w:r>
          </w:p>
        </w:tc>
        <w:tc>
          <w:tcPr>
            <w:tcW w:w="1051"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164,2</w:t>
            </w:r>
          </w:p>
        </w:tc>
      </w:tr>
      <w:tr w:rsidR="000F231A" w:rsidRPr="00102061" w:rsidTr="00102061">
        <w:trPr>
          <w:trHeight w:hRule="exact" w:val="25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Прочие платежи в бюджет из прибыли</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045</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21</w:t>
            </w: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77</w:t>
            </w: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90</w:t>
            </w:r>
          </w:p>
        </w:tc>
        <w:tc>
          <w:tcPr>
            <w:tcW w:w="1051"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116,9</w:t>
            </w:r>
          </w:p>
        </w:tc>
      </w:tr>
      <w:tr w:rsidR="000F231A" w:rsidRPr="00102061" w:rsidTr="00102061">
        <w:trPr>
          <w:trHeight w:hRule="exact" w:val="25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Итого платежей в бюджет</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046</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234</w:t>
            </w: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405</w:t>
            </w: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593</w:t>
            </w:r>
          </w:p>
        </w:tc>
        <w:tc>
          <w:tcPr>
            <w:tcW w:w="1051"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146,4</w:t>
            </w:r>
          </w:p>
        </w:tc>
      </w:tr>
      <w:tr w:rsidR="000F231A" w:rsidRPr="00102061" w:rsidTr="00102061">
        <w:trPr>
          <w:trHeight w:hRule="exact" w:val="25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Ассигнования из бюджета</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51"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102061">
        <w:trPr>
          <w:trHeight w:hRule="exac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на капитальные вложения</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047</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51"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102061">
        <w:trPr>
          <w:trHeight w:hRule="exact" w:val="259"/>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др. цели</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048</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53</w:t>
            </w: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90,6</w:t>
            </w: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120</w:t>
            </w:r>
          </w:p>
        </w:tc>
        <w:tc>
          <w:tcPr>
            <w:tcW w:w="1051"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132,5</w:t>
            </w:r>
          </w:p>
        </w:tc>
      </w:tr>
      <w:tr w:rsidR="000F231A" w:rsidRPr="00102061" w:rsidTr="00102061">
        <w:trPr>
          <w:trHeight w:hRule="exact" w:val="25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Итого ассигнований из бюджета</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050</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53</w:t>
            </w: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90,6</w:t>
            </w: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120</w:t>
            </w:r>
          </w:p>
        </w:tc>
        <w:tc>
          <w:tcPr>
            <w:tcW w:w="1051"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132,5</w:t>
            </w:r>
          </w:p>
        </w:tc>
      </w:tr>
      <w:tr w:rsidR="000F231A" w:rsidRPr="00102061" w:rsidTr="0054663E">
        <w:trPr>
          <w:trHeight w:hRule="exact" w:val="301"/>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5. Общий объем финансовых ресурсов</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+483</w:t>
            </w: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+415</w:t>
            </w: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+579,6</w:t>
            </w:r>
          </w:p>
        </w:tc>
        <w:tc>
          <w:tcPr>
            <w:tcW w:w="1051"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54663E">
        <w:trPr>
          <w:trHeight w:hRule="exact" w:val="985"/>
        </w:trPr>
        <w:tc>
          <w:tcPr>
            <w:tcW w:w="3544" w:type="dxa"/>
            <w:tcBorders>
              <w:top w:val="single" w:sz="6" w:space="0" w:color="auto"/>
              <w:left w:val="single" w:sz="6" w:space="0" w:color="auto"/>
              <w:bottom w:val="single" w:sz="6" w:space="0" w:color="auto"/>
              <w:right w:val="single" w:sz="6" w:space="0" w:color="auto"/>
            </w:tcBorders>
            <w:shd w:val="clear" w:color="auto" w:fill="FFFFFF"/>
            <w:vAlign w:val="center"/>
          </w:tcPr>
          <w:p w:rsidR="000F231A" w:rsidRPr="00102061" w:rsidRDefault="000F231A" w:rsidP="00102061">
            <w:pPr>
              <w:pStyle w:val="ae"/>
              <w:ind w:firstLine="0"/>
              <w:jc w:val="left"/>
              <w:rPr>
                <w:sz w:val="20"/>
              </w:rPr>
            </w:pPr>
            <w:r w:rsidRPr="00102061">
              <w:rPr>
                <w:sz w:val="20"/>
              </w:rPr>
              <w:t>Всего доходов, поступлений средств, кредитов банков и ассигнований из бюджета</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051</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923</w:t>
            </w: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1480,6</w:t>
            </w: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2154</w:t>
            </w:r>
          </w:p>
        </w:tc>
        <w:tc>
          <w:tcPr>
            <w:tcW w:w="1051"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145,5</w:t>
            </w:r>
          </w:p>
        </w:tc>
      </w:tr>
      <w:tr w:rsidR="000F231A" w:rsidRPr="00102061" w:rsidTr="0054663E">
        <w:trPr>
          <w:trHeight w:hRule="exact" w:val="985"/>
        </w:trPr>
        <w:tc>
          <w:tcPr>
            <w:tcW w:w="3544" w:type="dxa"/>
            <w:tcBorders>
              <w:top w:val="single" w:sz="6" w:space="0" w:color="auto"/>
              <w:left w:val="single" w:sz="6" w:space="0" w:color="auto"/>
              <w:bottom w:val="single" w:sz="6" w:space="0" w:color="auto"/>
              <w:right w:val="single" w:sz="6" w:space="0" w:color="auto"/>
            </w:tcBorders>
            <w:shd w:val="clear" w:color="auto" w:fill="FFFFFF"/>
            <w:vAlign w:val="center"/>
          </w:tcPr>
          <w:p w:rsidR="000F231A" w:rsidRPr="00102061" w:rsidRDefault="000F231A" w:rsidP="00102061">
            <w:pPr>
              <w:pStyle w:val="ae"/>
              <w:ind w:firstLine="0"/>
              <w:jc w:val="left"/>
              <w:rPr>
                <w:sz w:val="20"/>
              </w:rPr>
            </w:pPr>
            <w:r w:rsidRPr="00102061">
              <w:rPr>
                <w:sz w:val="20"/>
              </w:rPr>
              <w:t>Всегорасходов, отчислений средств, погашение кредитов и платежей в бюджет</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052</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440</w:t>
            </w: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1065,6</w:t>
            </w: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1574,4</w:t>
            </w:r>
          </w:p>
        </w:tc>
        <w:tc>
          <w:tcPr>
            <w:tcW w:w="1051"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148</w:t>
            </w:r>
          </w:p>
        </w:tc>
      </w:tr>
      <w:tr w:rsidR="000F231A" w:rsidRPr="00102061" w:rsidTr="0054663E">
        <w:trPr>
          <w:trHeight w:hRule="exact" w:val="716"/>
        </w:trPr>
        <w:tc>
          <w:tcPr>
            <w:tcW w:w="3544" w:type="dxa"/>
            <w:tcBorders>
              <w:top w:val="single" w:sz="6" w:space="0" w:color="auto"/>
              <w:left w:val="single" w:sz="6" w:space="0" w:color="auto"/>
              <w:bottom w:val="single" w:sz="6" w:space="0" w:color="auto"/>
              <w:right w:val="single" w:sz="6" w:space="0" w:color="auto"/>
            </w:tcBorders>
            <w:shd w:val="clear" w:color="auto" w:fill="FFFFFF"/>
            <w:vAlign w:val="center"/>
          </w:tcPr>
          <w:p w:rsidR="000F231A" w:rsidRPr="00102061" w:rsidRDefault="000F231A" w:rsidP="00102061">
            <w:pPr>
              <w:pStyle w:val="ae"/>
              <w:ind w:firstLine="0"/>
              <w:jc w:val="left"/>
              <w:rPr>
                <w:sz w:val="20"/>
              </w:rPr>
            </w:pPr>
            <w:r w:rsidRPr="00102061">
              <w:rPr>
                <w:sz w:val="20"/>
              </w:rPr>
              <w:t>Оборачиваемость собственного капитала (дни)</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053</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78</w:t>
            </w: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110</w:t>
            </w: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60</w:t>
            </w:r>
          </w:p>
        </w:tc>
        <w:tc>
          <w:tcPr>
            <w:tcW w:w="1051"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102061">
        <w:trPr>
          <w:trHeight w:hRule="exact" w:val="25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Справочно:</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1051"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54663E">
        <w:trPr>
          <w:trHeight w:hRule="exact" w:val="729"/>
        </w:trPr>
        <w:tc>
          <w:tcPr>
            <w:tcW w:w="3544" w:type="dxa"/>
            <w:tcBorders>
              <w:top w:val="single" w:sz="6" w:space="0" w:color="auto"/>
              <w:left w:val="single" w:sz="6" w:space="0" w:color="auto"/>
              <w:bottom w:val="single" w:sz="6" w:space="0" w:color="auto"/>
              <w:right w:val="single" w:sz="6" w:space="0" w:color="auto"/>
            </w:tcBorders>
            <w:shd w:val="clear" w:color="auto" w:fill="FFFFFF"/>
            <w:vAlign w:val="center"/>
          </w:tcPr>
          <w:p w:rsidR="000F231A" w:rsidRPr="00102061" w:rsidRDefault="000F231A" w:rsidP="00102061">
            <w:pPr>
              <w:pStyle w:val="ae"/>
              <w:ind w:firstLine="0"/>
              <w:jc w:val="left"/>
              <w:rPr>
                <w:sz w:val="20"/>
              </w:rPr>
            </w:pPr>
            <w:r w:rsidRPr="00102061">
              <w:rPr>
                <w:sz w:val="20"/>
              </w:rPr>
              <w:t>Наличие СОС (на конец соответствующего периода)</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054</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855</w:t>
            </w: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1249</w:t>
            </w: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1500</w:t>
            </w:r>
          </w:p>
        </w:tc>
        <w:tc>
          <w:tcPr>
            <w:tcW w:w="1051"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54663E">
        <w:trPr>
          <w:trHeight w:hRule="exact" w:val="698"/>
        </w:trPr>
        <w:tc>
          <w:tcPr>
            <w:tcW w:w="3544" w:type="dxa"/>
            <w:tcBorders>
              <w:top w:val="single" w:sz="6" w:space="0" w:color="auto"/>
              <w:left w:val="single" w:sz="6" w:space="0" w:color="auto"/>
              <w:bottom w:val="single" w:sz="6" w:space="0" w:color="auto"/>
              <w:right w:val="single" w:sz="6" w:space="0" w:color="auto"/>
            </w:tcBorders>
            <w:shd w:val="clear" w:color="auto" w:fill="FFFFFF"/>
            <w:vAlign w:val="center"/>
          </w:tcPr>
          <w:p w:rsidR="000F231A" w:rsidRPr="00102061" w:rsidRDefault="000F231A" w:rsidP="00102061">
            <w:pPr>
              <w:pStyle w:val="ae"/>
              <w:ind w:firstLine="0"/>
              <w:jc w:val="left"/>
              <w:rPr>
                <w:sz w:val="20"/>
              </w:rPr>
            </w:pPr>
            <w:r w:rsidRPr="00102061">
              <w:rPr>
                <w:sz w:val="20"/>
              </w:rPr>
              <w:t>Коэффициент оборачиваемости собственными оборотными средствами</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055</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0,29</w:t>
            </w: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0,3</w:t>
            </w: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0,3</w:t>
            </w:r>
          </w:p>
        </w:tc>
        <w:tc>
          <w:tcPr>
            <w:tcW w:w="1051"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r w:rsidR="000F231A" w:rsidRPr="00102061" w:rsidTr="00102061">
        <w:trPr>
          <w:trHeight w:hRule="exact" w:val="278"/>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Коэффициент текущей ликвидности</w:t>
            </w:r>
          </w:p>
        </w:tc>
        <w:tc>
          <w:tcPr>
            <w:tcW w:w="771"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056</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c>
          <w:tcPr>
            <w:tcW w:w="854"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1,4</w:t>
            </w: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1,68</w:t>
            </w:r>
          </w:p>
        </w:tc>
        <w:tc>
          <w:tcPr>
            <w:tcW w:w="1094"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r w:rsidRPr="00102061">
              <w:rPr>
                <w:sz w:val="20"/>
              </w:rPr>
              <w:t>1,68</w:t>
            </w:r>
          </w:p>
        </w:tc>
        <w:tc>
          <w:tcPr>
            <w:tcW w:w="1051" w:type="dxa"/>
            <w:gridSpan w:val="2"/>
            <w:tcBorders>
              <w:top w:val="single" w:sz="6" w:space="0" w:color="auto"/>
              <w:left w:val="single" w:sz="6" w:space="0" w:color="auto"/>
              <w:bottom w:val="single" w:sz="6" w:space="0" w:color="auto"/>
              <w:right w:val="single" w:sz="6" w:space="0" w:color="auto"/>
            </w:tcBorders>
            <w:shd w:val="clear" w:color="auto" w:fill="FFFFFF"/>
          </w:tcPr>
          <w:p w:rsidR="000F231A" w:rsidRPr="00102061" w:rsidRDefault="000F231A" w:rsidP="00102061">
            <w:pPr>
              <w:pStyle w:val="ae"/>
              <w:ind w:firstLine="0"/>
              <w:jc w:val="left"/>
              <w:rPr>
                <w:sz w:val="20"/>
              </w:rPr>
            </w:pPr>
          </w:p>
        </w:tc>
      </w:tr>
    </w:tbl>
    <w:p w:rsidR="000F231A" w:rsidRPr="00C94CA3" w:rsidRDefault="000F231A" w:rsidP="00C94CA3">
      <w:pPr>
        <w:pStyle w:val="ae"/>
      </w:pPr>
      <w:bookmarkStart w:id="0" w:name="_GoBack"/>
      <w:bookmarkEnd w:id="0"/>
    </w:p>
    <w:sectPr w:rsidR="000F231A" w:rsidRPr="00C94CA3" w:rsidSect="00C94CA3">
      <w:pgSz w:w="11907" w:h="16839" w:code="9"/>
      <w:pgMar w:top="1134" w:right="850" w:bottom="1134" w:left="1701" w:header="720" w:footer="72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F5B6F" w:rsidRDefault="004F5B6F">
      <w:pPr>
        <w:widowControl/>
        <w:rPr>
          <w:sz w:val="20"/>
          <w:lang w:val="fr-FR"/>
        </w:rPr>
      </w:pPr>
      <w:r>
        <w:rPr>
          <w:sz w:val="20"/>
          <w:lang w:val="fr-FR"/>
        </w:rPr>
        <w:separator/>
      </w:r>
    </w:p>
  </w:endnote>
  <w:endnote w:type="continuationSeparator" w:id="0">
    <w:p w:rsidR="004F5B6F" w:rsidRDefault="004F5B6F">
      <w:pPr>
        <w:widowControl/>
        <w:rPr>
          <w:sz w:val="20"/>
          <w:lang w:val="fr-FR"/>
        </w:rPr>
      </w:pPr>
      <w:r>
        <w:rPr>
          <w:sz w:val="20"/>
          <w:lang w:val="fr-FR"/>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05CF0" w:rsidRDefault="00F05CF0">
    <w:pPr>
      <w:pStyle w:val="a3"/>
      <w:framePr w:wrap="around" w:vAnchor="text" w:hAnchor="margin" w:xAlign="center" w:y="1"/>
      <w:rPr>
        <w:rStyle w:val="a5"/>
      </w:rPr>
    </w:pPr>
    <w:r>
      <w:rPr>
        <w:rStyle w:val="a5"/>
        <w:noProof/>
      </w:rPr>
      <w:t>1</w:t>
    </w:r>
  </w:p>
  <w:p w:rsidR="00F05CF0" w:rsidRDefault="00F05CF0">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05CF0" w:rsidRDefault="009F4065" w:rsidP="00126D7D">
    <w:pPr>
      <w:pStyle w:val="a3"/>
      <w:framePr w:w="280" w:wrap="around" w:vAnchor="text" w:hAnchor="margin" w:xAlign="center" w:y="1"/>
      <w:rPr>
        <w:rStyle w:val="a5"/>
      </w:rPr>
    </w:pPr>
    <w:r>
      <w:rPr>
        <w:rStyle w:val="a5"/>
        <w:noProof/>
      </w:rPr>
      <w:t>1</w:t>
    </w:r>
  </w:p>
  <w:p w:rsidR="00F05CF0" w:rsidRDefault="00F05CF0">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F5B6F" w:rsidRDefault="004F5B6F">
      <w:pPr>
        <w:widowControl/>
        <w:rPr>
          <w:sz w:val="20"/>
          <w:lang w:val="fr-FR"/>
        </w:rPr>
      </w:pPr>
      <w:r>
        <w:rPr>
          <w:sz w:val="20"/>
          <w:lang w:val="fr-FR"/>
        </w:rPr>
        <w:separator/>
      </w:r>
    </w:p>
  </w:footnote>
  <w:footnote w:type="continuationSeparator" w:id="0">
    <w:p w:rsidR="004F5B6F" w:rsidRDefault="004F5B6F">
      <w:pPr>
        <w:widowControl/>
        <w:rPr>
          <w:sz w:val="20"/>
          <w:lang w:val="fr-FR"/>
        </w:rPr>
      </w:pPr>
      <w:r>
        <w:rPr>
          <w:sz w:val="20"/>
          <w:lang w:val="fr-FR"/>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rPr>
        <w:rFonts w:cs="Times New Roman"/>
      </w:rPr>
    </w:lvl>
  </w:abstractNum>
  <w:abstractNum w:abstractNumId="1">
    <w:nsid w:val="00000002"/>
    <w:multiLevelType w:val="multilevel"/>
    <w:tmpl w:val="3DC4D956"/>
    <w:lvl w:ilvl="0">
      <w:start w:val="2"/>
      <w:numFmt w:val="decimal"/>
      <w:lvlText w:val="%1."/>
      <w:lvlJc w:val="left"/>
      <w:pPr>
        <w:tabs>
          <w:tab w:val="num" w:pos="720"/>
        </w:tabs>
        <w:ind w:left="720" w:hanging="360"/>
      </w:pPr>
      <w:rPr>
        <w:rFonts w:cs="Times New Roman" w:hint="default"/>
      </w:rPr>
    </w:lvl>
    <w:lvl w:ilvl="1">
      <w:start w:val="1"/>
      <w:numFmt w:val="decimal"/>
      <w:lvlText w:val="%2."/>
      <w:lvlJc w:val="left"/>
      <w:pPr>
        <w:ind w:left="1440" w:hanging="360"/>
      </w:pPr>
      <w:rPr>
        <w:rFonts w:cs="Times New Roman"/>
      </w:rPr>
    </w:lvl>
    <w:lvl w:ilvl="2">
      <w:start w:val="1"/>
      <w:numFmt w:val="decimal"/>
      <w:lvlText w:val="%3."/>
      <w:lvlJc w:val="left"/>
      <w:pPr>
        <w:ind w:left="2160" w:hanging="360"/>
      </w:pPr>
      <w:rPr>
        <w:rFonts w:cs="Times New Roman"/>
      </w:rPr>
    </w:lvl>
    <w:lvl w:ilvl="3">
      <w:start w:val="1"/>
      <w:numFmt w:val="decimal"/>
      <w:lvlText w:val="%4."/>
      <w:lvlJc w:val="left"/>
      <w:pPr>
        <w:ind w:left="2880" w:hanging="360"/>
      </w:pPr>
      <w:rPr>
        <w:rFonts w:cs="Times New Roman"/>
      </w:rPr>
    </w:lvl>
    <w:lvl w:ilvl="4">
      <w:start w:val="1"/>
      <w:numFmt w:val="decimal"/>
      <w:lvlText w:val="%5."/>
      <w:lvlJc w:val="left"/>
      <w:pPr>
        <w:ind w:left="3600" w:hanging="360"/>
      </w:pPr>
      <w:rPr>
        <w:rFonts w:cs="Times New Roman"/>
      </w:rPr>
    </w:lvl>
    <w:lvl w:ilvl="5">
      <w:start w:val="1"/>
      <w:numFmt w:val="decimal"/>
      <w:lvlText w:val="%6."/>
      <w:lvlJc w:val="left"/>
      <w:pPr>
        <w:ind w:left="4320" w:hanging="360"/>
      </w:pPr>
      <w:rPr>
        <w:rFonts w:cs="Times New Roman"/>
      </w:rPr>
    </w:lvl>
    <w:lvl w:ilvl="6">
      <w:start w:val="1"/>
      <w:numFmt w:val="decimal"/>
      <w:lvlText w:val="%7."/>
      <w:lvlJc w:val="left"/>
      <w:pPr>
        <w:ind w:left="5040" w:hanging="360"/>
      </w:pPr>
      <w:rPr>
        <w:rFonts w:cs="Times New Roman"/>
      </w:rPr>
    </w:lvl>
    <w:lvl w:ilvl="7">
      <w:start w:val="1"/>
      <w:numFmt w:val="decimal"/>
      <w:lvlText w:val="%8."/>
      <w:lvlJc w:val="left"/>
      <w:pPr>
        <w:ind w:left="5760" w:hanging="360"/>
      </w:pPr>
      <w:rPr>
        <w:rFonts w:cs="Times New Roman"/>
      </w:rPr>
    </w:lvl>
    <w:lvl w:ilvl="8">
      <w:numFmt w:val="decimal"/>
      <w:lvlText w:val=""/>
      <w:lvlJc w:val="left"/>
      <w:rPr>
        <w:rFonts w:cs="Times New Roman"/>
      </w:rPr>
    </w:lvl>
  </w:abstractNum>
  <w:abstractNum w:abstractNumId="2">
    <w:nsid w:val="009F054E"/>
    <w:multiLevelType w:val="multilevel"/>
    <w:tmpl w:val="76120FBE"/>
    <w:lvl w:ilvl="0">
      <w:start w:val="1"/>
      <w:numFmt w:val="bullet"/>
      <w:lvlText w:val=""/>
      <w:lvlJc w:val="left"/>
      <w:pPr>
        <w:tabs>
          <w:tab w:val="num" w:pos="360"/>
        </w:tabs>
        <w:ind w:left="360" w:hanging="360"/>
      </w:pPr>
      <w:rPr>
        <w:rFonts w:ascii="Wingdings" w:hAnsi="Wingdings" w:hint="default"/>
      </w:rPr>
    </w:lvl>
    <w:lvl w:ilvl="1" w:tentative="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3">
    <w:nsid w:val="00F60FD4"/>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4">
    <w:nsid w:val="07951424"/>
    <w:multiLevelType w:val="singleLevel"/>
    <w:tmpl w:val="DCBA57CE"/>
    <w:lvl w:ilvl="0">
      <w:start w:val="7"/>
      <w:numFmt w:val="decimal"/>
      <w:lvlText w:val="%1)"/>
      <w:legacy w:legacy="1" w:legacySpace="0" w:legacyIndent="312"/>
      <w:lvlJc w:val="left"/>
      <w:rPr>
        <w:rFonts w:ascii="Times New Roman" w:hAnsi="Times New Roman" w:cs="Times New Roman" w:hint="default"/>
      </w:rPr>
    </w:lvl>
  </w:abstractNum>
  <w:abstractNum w:abstractNumId="5">
    <w:nsid w:val="0B8765C9"/>
    <w:multiLevelType w:val="singleLevel"/>
    <w:tmpl w:val="0419000B"/>
    <w:lvl w:ilvl="0">
      <w:start w:val="1"/>
      <w:numFmt w:val="bullet"/>
      <w:lvlText w:val=""/>
      <w:lvlJc w:val="left"/>
      <w:pPr>
        <w:tabs>
          <w:tab w:val="num" w:pos="360"/>
        </w:tabs>
        <w:ind w:left="360" w:hanging="360"/>
      </w:pPr>
      <w:rPr>
        <w:rFonts w:ascii="Wingdings" w:hAnsi="Wingdings" w:hint="default"/>
      </w:rPr>
    </w:lvl>
  </w:abstractNum>
  <w:abstractNum w:abstractNumId="6">
    <w:nsid w:val="0EFD4520"/>
    <w:multiLevelType w:val="singleLevel"/>
    <w:tmpl w:val="0419000F"/>
    <w:lvl w:ilvl="0">
      <w:start w:val="1"/>
      <w:numFmt w:val="decimal"/>
      <w:lvlText w:val="%1."/>
      <w:lvlJc w:val="left"/>
      <w:pPr>
        <w:tabs>
          <w:tab w:val="num" w:pos="360"/>
        </w:tabs>
        <w:ind w:left="360" w:hanging="360"/>
      </w:pPr>
      <w:rPr>
        <w:rFonts w:cs="Times New Roman"/>
      </w:rPr>
    </w:lvl>
  </w:abstractNum>
  <w:abstractNum w:abstractNumId="7">
    <w:nsid w:val="17F30250"/>
    <w:multiLevelType w:val="singleLevel"/>
    <w:tmpl w:val="C76C0D18"/>
    <w:lvl w:ilvl="0">
      <w:start w:val="1"/>
      <w:numFmt w:val="decimal"/>
      <w:lvlText w:val="%1."/>
      <w:lvlJc w:val="left"/>
      <w:pPr>
        <w:tabs>
          <w:tab w:val="num" w:pos="1095"/>
        </w:tabs>
        <w:ind w:left="1095" w:hanging="375"/>
      </w:pPr>
      <w:rPr>
        <w:rFonts w:cs="Times New Roman" w:hint="default"/>
      </w:rPr>
    </w:lvl>
  </w:abstractNum>
  <w:abstractNum w:abstractNumId="8">
    <w:nsid w:val="19C84D76"/>
    <w:multiLevelType w:val="singleLevel"/>
    <w:tmpl w:val="E648D578"/>
    <w:lvl w:ilvl="0">
      <w:start w:val="1"/>
      <w:numFmt w:val="decimal"/>
      <w:lvlText w:val="%1."/>
      <w:lvlJc w:val="left"/>
      <w:pPr>
        <w:tabs>
          <w:tab w:val="num" w:pos="1080"/>
        </w:tabs>
        <w:ind w:left="1080" w:hanging="360"/>
      </w:pPr>
      <w:rPr>
        <w:rFonts w:cs="Times New Roman" w:hint="default"/>
      </w:rPr>
    </w:lvl>
  </w:abstractNum>
  <w:abstractNum w:abstractNumId="9">
    <w:nsid w:val="1B75166D"/>
    <w:multiLevelType w:val="hybridMultilevel"/>
    <w:tmpl w:val="3F74D702"/>
    <w:lvl w:ilvl="0" w:tplc="0419000F">
      <w:start w:val="1"/>
      <w:numFmt w:val="decimal"/>
      <w:lvlText w:val="%1."/>
      <w:lvlJc w:val="left"/>
      <w:pPr>
        <w:tabs>
          <w:tab w:val="num" w:pos="1440"/>
        </w:tabs>
        <w:ind w:left="1440" w:hanging="360"/>
      </w:pPr>
      <w:rPr>
        <w:rFonts w:cs="Times New Roman"/>
      </w:rPr>
    </w:lvl>
    <w:lvl w:ilvl="1" w:tplc="FF867D8C">
      <w:start w:val="1"/>
      <w:numFmt w:val="decimal"/>
      <w:lvlText w:val="%2)"/>
      <w:lvlJc w:val="left"/>
      <w:pPr>
        <w:tabs>
          <w:tab w:val="num" w:pos="2835"/>
        </w:tabs>
        <w:ind w:left="2835" w:hanging="1035"/>
      </w:pPr>
      <w:rPr>
        <w:rFonts w:cs="Times New Roman" w:hint="default"/>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10">
    <w:nsid w:val="23702F19"/>
    <w:multiLevelType w:val="multilevel"/>
    <w:tmpl w:val="3962B470"/>
    <w:lvl w:ilvl="0">
      <w:start w:val="1"/>
      <w:numFmt w:val="bullet"/>
      <w:lvlText w:val=""/>
      <w:lvlJc w:val="left"/>
      <w:pPr>
        <w:tabs>
          <w:tab w:val="num" w:pos="1440"/>
        </w:tabs>
        <w:ind w:left="1440" w:hanging="360"/>
      </w:pPr>
      <w:rPr>
        <w:rFonts w:ascii="Wingdings" w:hAnsi="Wingdings" w:hint="default"/>
      </w:rPr>
    </w:lvl>
    <w:lvl w:ilvl="1" w:tentative="1">
      <w:start w:val="1"/>
      <w:numFmt w:val="bullet"/>
      <w:lvlText w:val="o"/>
      <w:lvlJc w:val="left"/>
      <w:pPr>
        <w:tabs>
          <w:tab w:val="num" w:pos="2160"/>
        </w:tabs>
        <w:ind w:left="2160" w:hanging="360"/>
      </w:pPr>
      <w:rPr>
        <w:rFonts w:ascii="Courier New" w:hAnsi="Courier New" w:hint="default"/>
      </w:rPr>
    </w:lvl>
    <w:lvl w:ilvl="2" w:tentative="1">
      <w:start w:val="1"/>
      <w:numFmt w:val="bullet"/>
      <w:lvlText w:val=""/>
      <w:lvlJc w:val="left"/>
      <w:pPr>
        <w:tabs>
          <w:tab w:val="num" w:pos="2880"/>
        </w:tabs>
        <w:ind w:left="2880" w:hanging="360"/>
      </w:pPr>
      <w:rPr>
        <w:rFonts w:ascii="Wingdings" w:hAnsi="Wingdings" w:hint="default"/>
      </w:rPr>
    </w:lvl>
    <w:lvl w:ilvl="3" w:tentative="1">
      <w:start w:val="1"/>
      <w:numFmt w:val="bullet"/>
      <w:lvlText w:val=""/>
      <w:lvlJc w:val="left"/>
      <w:pPr>
        <w:tabs>
          <w:tab w:val="num" w:pos="3600"/>
        </w:tabs>
        <w:ind w:left="3600" w:hanging="360"/>
      </w:pPr>
      <w:rPr>
        <w:rFonts w:ascii="Symbol" w:hAnsi="Symbol" w:hint="default"/>
      </w:rPr>
    </w:lvl>
    <w:lvl w:ilvl="4" w:tentative="1">
      <w:start w:val="1"/>
      <w:numFmt w:val="bullet"/>
      <w:lvlText w:val="o"/>
      <w:lvlJc w:val="left"/>
      <w:pPr>
        <w:tabs>
          <w:tab w:val="num" w:pos="4320"/>
        </w:tabs>
        <w:ind w:left="4320" w:hanging="360"/>
      </w:pPr>
      <w:rPr>
        <w:rFonts w:ascii="Courier New" w:hAnsi="Courier New" w:hint="default"/>
      </w:rPr>
    </w:lvl>
    <w:lvl w:ilvl="5" w:tentative="1">
      <w:start w:val="1"/>
      <w:numFmt w:val="bullet"/>
      <w:lvlText w:val=""/>
      <w:lvlJc w:val="left"/>
      <w:pPr>
        <w:tabs>
          <w:tab w:val="num" w:pos="5040"/>
        </w:tabs>
        <w:ind w:left="5040" w:hanging="360"/>
      </w:pPr>
      <w:rPr>
        <w:rFonts w:ascii="Wingdings" w:hAnsi="Wingdings" w:hint="default"/>
      </w:rPr>
    </w:lvl>
    <w:lvl w:ilvl="6" w:tentative="1">
      <w:start w:val="1"/>
      <w:numFmt w:val="bullet"/>
      <w:lvlText w:val=""/>
      <w:lvlJc w:val="left"/>
      <w:pPr>
        <w:tabs>
          <w:tab w:val="num" w:pos="5760"/>
        </w:tabs>
        <w:ind w:left="5760" w:hanging="360"/>
      </w:pPr>
      <w:rPr>
        <w:rFonts w:ascii="Symbol" w:hAnsi="Symbol" w:hint="default"/>
      </w:rPr>
    </w:lvl>
    <w:lvl w:ilvl="7" w:tentative="1">
      <w:start w:val="1"/>
      <w:numFmt w:val="bullet"/>
      <w:lvlText w:val="o"/>
      <w:lvlJc w:val="left"/>
      <w:pPr>
        <w:tabs>
          <w:tab w:val="num" w:pos="6480"/>
        </w:tabs>
        <w:ind w:left="6480" w:hanging="360"/>
      </w:pPr>
      <w:rPr>
        <w:rFonts w:ascii="Courier New" w:hAnsi="Courier New" w:hint="default"/>
      </w:rPr>
    </w:lvl>
    <w:lvl w:ilvl="8" w:tentative="1">
      <w:start w:val="1"/>
      <w:numFmt w:val="bullet"/>
      <w:lvlText w:val=""/>
      <w:lvlJc w:val="left"/>
      <w:pPr>
        <w:tabs>
          <w:tab w:val="num" w:pos="7200"/>
        </w:tabs>
        <w:ind w:left="7200" w:hanging="360"/>
      </w:pPr>
      <w:rPr>
        <w:rFonts w:ascii="Wingdings" w:hAnsi="Wingdings" w:hint="default"/>
      </w:rPr>
    </w:lvl>
  </w:abstractNum>
  <w:abstractNum w:abstractNumId="11">
    <w:nsid w:val="247318CB"/>
    <w:multiLevelType w:val="singleLevel"/>
    <w:tmpl w:val="9A96F30A"/>
    <w:lvl w:ilvl="0">
      <w:start w:val="1"/>
      <w:numFmt w:val="decimal"/>
      <w:lvlText w:val="%1."/>
      <w:legacy w:legacy="1" w:legacySpace="0" w:legacyIndent="201"/>
      <w:lvlJc w:val="left"/>
      <w:rPr>
        <w:rFonts w:ascii="Times New Roman" w:hAnsi="Times New Roman" w:cs="Times New Roman" w:hint="default"/>
      </w:rPr>
    </w:lvl>
  </w:abstractNum>
  <w:abstractNum w:abstractNumId="12">
    <w:nsid w:val="2A7F0BEC"/>
    <w:multiLevelType w:val="singleLevel"/>
    <w:tmpl w:val="0DBE7C08"/>
    <w:lvl w:ilvl="0">
      <w:start w:val="1"/>
      <w:numFmt w:val="decimal"/>
      <w:lvlText w:val="2.%1."/>
      <w:legacy w:legacy="1" w:legacySpace="0" w:legacyIndent="720"/>
      <w:lvlJc w:val="left"/>
      <w:rPr>
        <w:rFonts w:ascii="Times New Roman" w:hAnsi="Times New Roman" w:cs="Times New Roman" w:hint="default"/>
      </w:rPr>
    </w:lvl>
  </w:abstractNum>
  <w:abstractNum w:abstractNumId="13">
    <w:nsid w:val="34D75A41"/>
    <w:multiLevelType w:val="multilevel"/>
    <w:tmpl w:val="6C22AE4A"/>
    <w:lvl w:ilvl="0">
      <w:start w:val="1"/>
      <w:numFmt w:val="bullet"/>
      <w:lvlText w:val="o"/>
      <w:lvlJc w:val="left"/>
      <w:pPr>
        <w:tabs>
          <w:tab w:val="num" w:pos="720"/>
        </w:tabs>
        <w:ind w:left="720" w:hanging="360"/>
      </w:pPr>
      <w:rPr>
        <w:rFonts w:ascii="Courier New" w:hAnsi="Courier New"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4">
    <w:nsid w:val="3E5D2D77"/>
    <w:multiLevelType w:val="hybridMultilevel"/>
    <w:tmpl w:val="BD9EFBB2"/>
    <w:lvl w:ilvl="0" w:tplc="EBBE999C">
      <w:start w:val="1"/>
      <w:numFmt w:val="decimal"/>
      <w:lvlText w:val="%1."/>
      <w:lvlJc w:val="left"/>
      <w:pPr>
        <w:tabs>
          <w:tab w:val="num" w:pos="360"/>
        </w:tabs>
        <w:ind w:left="360"/>
      </w:pPr>
      <w:rPr>
        <w:rFonts w:ascii="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nsid w:val="464B693C"/>
    <w:multiLevelType w:val="singleLevel"/>
    <w:tmpl w:val="0419000F"/>
    <w:lvl w:ilvl="0">
      <w:start w:val="1"/>
      <w:numFmt w:val="decimal"/>
      <w:lvlText w:val="%1."/>
      <w:lvlJc w:val="left"/>
      <w:pPr>
        <w:tabs>
          <w:tab w:val="num" w:pos="360"/>
        </w:tabs>
        <w:ind w:left="360" w:hanging="360"/>
      </w:pPr>
      <w:rPr>
        <w:rFonts w:cs="Times New Roman"/>
      </w:rPr>
    </w:lvl>
  </w:abstractNum>
  <w:abstractNum w:abstractNumId="16">
    <w:nsid w:val="467F46F9"/>
    <w:multiLevelType w:val="singleLevel"/>
    <w:tmpl w:val="0419000F"/>
    <w:lvl w:ilvl="0">
      <w:start w:val="1"/>
      <w:numFmt w:val="decimal"/>
      <w:lvlText w:val="%1."/>
      <w:lvlJc w:val="left"/>
      <w:pPr>
        <w:tabs>
          <w:tab w:val="num" w:pos="360"/>
        </w:tabs>
        <w:ind w:left="360" w:hanging="360"/>
      </w:pPr>
      <w:rPr>
        <w:rFonts w:cs="Times New Roman"/>
      </w:rPr>
    </w:lvl>
  </w:abstractNum>
  <w:abstractNum w:abstractNumId="17">
    <w:nsid w:val="46E33602"/>
    <w:multiLevelType w:val="hybridMultilevel"/>
    <w:tmpl w:val="4F04E67E"/>
    <w:lvl w:ilvl="0" w:tplc="AD04EB98">
      <w:start w:val="1"/>
      <w:numFmt w:val="decimal"/>
      <w:lvlText w:val="%1."/>
      <w:legacy w:legacy="1" w:legacySpace="0" w:legacyIndent="365"/>
      <w:lvlJc w:val="left"/>
      <w:rPr>
        <w:rFonts w:ascii="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nsid w:val="4A777BE4"/>
    <w:multiLevelType w:val="singleLevel"/>
    <w:tmpl w:val="6DD057E0"/>
    <w:lvl w:ilvl="0">
      <w:start w:val="2"/>
      <w:numFmt w:val="decimal"/>
      <w:lvlText w:val="%1)"/>
      <w:legacy w:legacy="1" w:legacySpace="0" w:legacyIndent="259"/>
      <w:lvlJc w:val="left"/>
      <w:rPr>
        <w:rFonts w:ascii="Times New Roman" w:hAnsi="Times New Roman" w:cs="Times New Roman" w:hint="default"/>
      </w:rPr>
    </w:lvl>
  </w:abstractNum>
  <w:abstractNum w:abstractNumId="19">
    <w:nsid w:val="4C0C251A"/>
    <w:multiLevelType w:val="singleLevel"/>
    <w:tmpl w:val="2BCE01D2"/>
    <w:lvl w:ilvl="0">
      <w:start w:val="1"/>
      <w:numFmt w:val="decimal"/>
      <w:lvlText w:val="1.%1."/>
      <w:legacy w:legacy="1" w:legacySpace="0" w:legacyIndent="696"/>
      <w:lvlJc w:val="left"/>
      <w:rPr>
        <w:rFonts w:ascii="Times New Roman" w:hAnsi="Times New Roman" w:cs="Times New Roman" w:hint="default"/>
      </w:rPr>
    </w:lvl>
  </w:abstractNum>
  <w:abstractNum w:abstractNumId="20">
    <w:nsid w:val="4F140113"/>
    <w:multiLevelType w:val="singleLevel"/>
    <w:tmpl w:val="BFCA34FE"/>
    <w:lvl w:ilvl="0">
      <w:start w:val="1"/>
      <w:numFmt w:val="decimal"/>
      <w:lvlText w:val="%1."/>
      <w:legacy w:legacy="1" w:legacySpace="0" w:legacyIndent="211"/>
      <w:lvlJc w:val="left"/>
      <w:rPr>
        <w:rFonts w:ascii="Times New Roman" w:hAnsi="Times New Roman" w:cs="Times New Roman" w:hint="default"/>
      </w:rPr>
    </w:lvl>
  </w:abstractNum>
  <w:abstractNum w:abstractNumId="21">
    <w:nsid w:val="4F53795E"/>
    <w:multiLevelType w:val="singleLevel"/>
    <w:tmpl w:val="0419000F"/>
    <w:lvl w:ilvl="0">
      <w:start w:val="1"/>
      <w:numFmt w:val="decimal"/>
      <w:lvlText w:val="%1."/>
      <w:lvlJc w:val="left"/>
      <w:pPr>
        <w:tabs>
          <w:tab w:val="num" w:pos="360"/>
        </w:tabs>
        <w:ind w:left="360" w:hanging="360"/>
      </w:pPr>
      <w:rPr>
        <w:rFonts w:cs="Times New Roman"/>
      </w:rPr>
    </w:lvl>
  </w:abstractNum>
  <w:abstractNum w:abstractNumId="22">
    <w:nsid w:val="4FEE1A16"/>
    <w:multiLevelType w:val="singleLevel"/>
    <w:tmpl w:val="D5026BCC"/>
    <w:lvl w:ilvl="0">
      <w:start w:val="2"/>
      <w:numFmt w:val="decimal"/>
      <w:lvlText w:val="%1)"/>
      <w:legacy w:legacy="1" w:legacySpace="0" w:legacyIndent="312"/>
      <w:lvlJc w:val="left"/>
      <w:rPr>
        <w:rFonts w:ascii="Times New Roman" w:hAnsi="Times New Roman" w:cs="Times New Roman" w:hint="default"/>
      </w:rPr>
    </w:lvl>
  </w:abstractNum>
  <w:abstractNum w:abstractNumId="23">
    <w:nsid w:val="5BD300BA"/>
    <w:multiLevelType w:val="hybridMultilevel"/>
    <w:tmpl w:val="27B6C430"/>
    <w:lvl w:ilvl="0" w:tplc="0419000F">
      <w:start w:val="1"/>
      <w:numFmt w:val="decimal"/>
      <w:lvlText w:val="%1."/>
      <w:lvlJc w:val="left"/>
      <w:pPr>
        <w:ind w:left="1440" w:hanging="360"/>
      </w:pPr>
      <w:rPr>
        <w:rFonts w:cs="Times New Roman"/>
      </w:rPr>
    </w:lvl>
    <w:lvl w:ilvl="1" w:tplc="04190019" w:tentative="1">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abstractNum w:abstractNumId="24">
    <w:nsid w:val="60420DC0"/>
    <w:multiLevelType w:val="singleLevel"/>
    <w:tmpl w:val="50122616"/>
    <w:lvl w:ilvl="0">
      <w:numFmt w:val="bullet"/>
      <w:lvlText w:val=""/>
      <w:lvlJc w:val="left"/>
      <w:pPr>
        <w:tabs>
          <w:tab w:val="num" w:pos="1281"/>
        </w:tabs>
        <w:ind w:left="1281" w:hanging="360"/>
      </w:pPr>
      <w:rPr>
        <w:rFonts w:ascii="Wingdings" w:hAnsi="Wingdings" w:hint="default"/>
      </w:rPr>
    </w:lvl>
  </w:abstractNum>
  <w:abstractNum w:abstractNumId="25">
    <w:nsid w:val="67265808"/>
    <w:multiLevelType w:val="singleLevel"/>
    <w:tmpl w:val="0419000F"/>
    <w:lvl w:ilvl="0">
      <w:start w:val="1"/>
      <w:numFmt w:val="decimal"/>
      <w:lvlText w:val="%1."/>
      <w:lvlJc w:val="left"/>
      <w:pPr>
        <w:tabs>
          <w:tab w:val="num" w:pos="360"/>
        </w:tabs>
        <w:ind w:left="360" w:hanging="360"/>
      </w:pPr>
      <w:rPr>
        <w:rFonts w:cs="Times New Roman"/>
      </w:rPr>
    </w:lvl>
  </w:abstractNum>
  <w:abstractNum w:abstractNumId="26">
    <w:nsid w:val="6892662C"/>
    <w:multiLevelType w:val="singleLevel"/>
    <w:tmpl w:val="0419000F"/>
    <w:lvl w:ilvl="0">
      <w:start w:val="1"/>
      <w:numFmt w:val="decimal"/>
      <w:lvlText w:val="%1."/>
      <w:lvlJc w:val="left"/>
      <w:pPr>
        <w:tabs>
          <w:tab w:val="num" w:pos="360"/>
        </w:tabs>
        <w:ind w:left="360" w:hanging="360"/>
      </w:pPr>
      <w:rPr>
        <w:rFonts w:cs="Times New Roman"/>
      </w:rPr>
    </w:lvl>
  </w:abstractNum>
  <w:abstractNum w:abstractNumId="27">
    <w:nsid w:val="6A285EE8"/>
    <w:multiLevelType w:val="singleLevel"/>
    <w:tmpl w:val="0419000F"/>
    <w:lvl w:ilvl="0">
      <w:start w:val="1"/>
      <w:numFmt w:val="decimal"/>
      <w:lvlText w:val="%1."/>
      <w:lvlJc w:val="left"/>
      <w:pPr>
        <w:tabs>
          <w:tab w:val="num" w:pos="360"/>
        </w:tabs>
        <w:ind w:left="360" w:hanging="360"/>
      </w:pPr>
      <w:rPr>
        <w:rFonts w:cs="Times New Roman"/>
      </w:rPr>
    </w:lvl>
  </w:abstractNum>
  <w:abstractNum w:abstractNumId="28">
    <w:nsid w:val="6BB54396"/>
    <w:multiLevelType w:val="multilevel"/>
    <w:tmpl w:val="00000000"/>
    <w:lvl w:ilvl="0">
      <w:start w:val="1"/>
      <w:numFmt w:val="decimal"/>
      <w:lvlText w:val="%1."/>
      <w:lvlJc w:val="left"/>
      <w:pPr>
        <w:ind w:left="720" w:hanging="360"/>
      </w:pPr>
      <w:rPr>
        <w:rFonts w:cs="Times New Roman"/>
      </w:rPr>
    </w:lvl>
    <w:lvl w:ilvl="1">
      <w:start w:val="1"/>
      <w:numFmt w:val="decimal"/>
      <w:lvlText w:val="%2."/>
      <w:lvlJc w:val="left"/>
      <w:pPr>
        <w:ind w:left="1440" w:hanging="360"/>
      </w:pPr>
      <w:rPr>
        <w:rFonts w:cs="Times New Roman"/>
      </w:rPr>
    </w:lvl>
    <w:lvl w:ilvl="2">
      <w:start w:val="1"/>
      <w:numFmt w:val="decimal"/>
      <w:lvlText w:val="%3."/>
      <w:lvlJc w:val="left"/>
      <w:pPr>
        <w:ind w:left="2160" w:hanging="360"/>
      </w:pPr>
      <w:rPr>
        <w:rFonts w:cs="Times New Roman"/>
      </w:rPr>
    </w:lvl>
    <w:lvl w:ilvl="3">
      <w:start w:val="1"/>
      <w:numFmt w:val="decimal"/>
      <w:lvlText w:val="%4."/>
      <w:lvlJc w:val="left"/>
      <w:pPr>
        <w:ind w:left="2880" w:hanging="360"/>
      </w:pPr>
      <w:rPr>
        <w:rFonts w:cs="Times New Roman"/>
      </w:rPr>
    </w:lvl>
    <w:lvl w:ilvl="4">
      <w:start w:val="1"/>
      <w:numFmt w:val="decimal"/>
      <w:lvlText w:val="%5."/>
      <w:lvlJc w:val="left"/>
      <w:pPr>
        <w:ind w:left="3600" w:hanging="360"/>
      </w:pPr>
      <w:rPr>
        <w:rFonts w:cs="Times New Roman"/>
      </w:rPr>
    </w:lvl>
    <w:lvl w:ilvl="5">
      <w:start w:val="1"/>
      <w:numFmt w:val="decimal"/>
      <w:lvlText w:val="%6."/>
      <w:lvlJc w:val="left"/>
      <w:pPr>
        <w:ind w:left="4320" w:hanging="360"/>
      </w:pPr>
      <w:rPr>
        <w:rFonts w:cs="Times New Roman"/>
      </w:rPr>
    </w:lvl>
    <w:lvl w:ilvl="6">
      <w:start w:val="1"/>
      <w:numFmt w:val="decimal"/>
      <w:lvlText w:val="%7."/>
      <w:lvlJc w:val="left"/>
      <w:pPr>
        <w:ind w:left="5040" w:hanging="360"/>
      </w:pPr>
      <w:rPr>
        <w:rFonts w:cs="Times New Roman"/>
      </w:rPr>
    </w:lvl>
    <w:lvl w:ilvl="7">
      <w:start w:val="1"/>
      <w:numFmt w:val="decimal"/>
      <w:lvlText w:val="%8."/>
      <w:lvlJc w:val="left"/>
      <w:pPr>
        <w:ind w:left="5760" w:hanging="360"/>
      </w:pPr>
      <w:rPr>
        <w:rFonts w:cs="Times New Roman"/>
      </w:rPr>
    </w:lvl>
    <w:lvl w:ilvl="8">
      <w:numFmt w:val="decimal"/>
      <w:lvlText w:val=""/>
      <w:lvlJc w:val="left"/>
      <w:rPr>
        <w:rFonts w:cs="Times New Roman"/>
      </w:rPr>
    </w:lvl>
  </w:abstractNum>
  <w:abstractNum w:abstractNumId="29">
    <w:nsid w:val="6F2D72FA"/>
    <w:multiLevelType w:val="singleLevel"/>
    <w:tmpl w:val="04190003"/>
    <w:lvl w:ilvl="0">
      <w:start w:val="1"/>
      <w:numFmt w:val="bullet"/>
      <w:lvlText w:val=""/>
      <w:lvlJc w:val="left"/>
      <w:pPr>
        <w:tabs>
          <w:tab w:val="num" w:pos="360"/>
        </w:tabs>
        <w:ind w:left="360" w:hanging="360"/>
      </w:pPr>
      <w:rPr>
        <w:rFonts w:ascii="Symbol" w:hAnsi="Symbol" w:hint="default"/>
      </w:rPr>
    </w:lvl>
  </w:abstractNum>
  <w:abstractNum w:abstractNumId="30">
    <w:nsid w:val="719941BB"/>
    <w:multiLevelType w:val="singleLevel"/>
    <w:tmpl w:val="AD04EB98"/>
    <w:lvl w:ilvl="0">
      <w:start w:val="1"/>
      <w:numFmt w:val="decimal"/>
      <w:lvlText w:val="%1."/>
      <w:legacy w:legacy="1" w:legacySpace="0" w:legacyIndent="365"/>
      <w:lvlJc w:val="left"/>
      <w:rPr>
        <w:rFonts w:ascii="Times New Roman" w:hAnsi="Times New Roman" w:cs="Times New Roman" w:hint="default"/>
      </w:rPr>
    </w:lvl>
  </w:abstractNum>
  <w:abstractNum w:abstractNumId="31">
    <w:nsid w:val="724F7E4F"/>
    <w:multiLevelType w:val="multilevel"/>
    <w:tmpl w:val="BFA0F752"/>
    <w:lvl w:ilvl="0">
      <w:start w:val="1"/>
      <w:numFmt w:val="bullet"/>
      <w:lvlText w:val=""/>
      <w:lvlJc w:val="left"/>
      <w:pPr>
        <w:tabs>
          <w:tab w:val="num" w:pos="360"/>
        </w:tabs>
        <w:ind w:left="360" w:hanging="360"/>
      </w:pPr>
      <w:rPr>
        <w:rFonts w:ascii="Wingdings" w:hAnsi="Wingdings" w:hint="default"/>
        <w:sz w:val="16"/>
      </w:rPr>
    </w:lvl>
    <w:lvl w:ilvl="1" w:tentative="1">
      <w:start w:val="1"/>
      <w:numFmt w:val="bullet"/>
      <w:lvlText w:val="o"/>
      <w:lvlJc w:val="left"/>
      <w:pPr>
        <w:tabs>
          <w:tab w:val="num" w:pos="1080"/>
        </w:tabs>
        <w:ind w:left="1080" w:hanging="360"/>
      </w:pPr>
      <w:rPr>
        <w:rFonts w:ascii="Courier New" w:hAnsi="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32">
    <w:nsid w:val="73596E65"/>
    <w:multiLevelType w:val="multilevel"/>
    <w:tmpl w:val="E87C5FCE"/>
    <w:lvl w:ilvl="0">
      <w:start w:val="1"/>
      <w:numFmt w:val="decimal"/>
      <w:lvlText w:val="%1."/>
      <w:lvlJc w:val="left"/>
      <w:pPr>
        <w:tabs>
          <w:tab w:val="num" w:pos="705"/>
        </w:tabs>
        <w:ind w:left="705" w:hanging="705"/>
      </w:pPr>
      <w:rPr>
        <w:rFonts w:cs="Times New Roman" w:hint="default"/>
      </w:rPr>
    </w:lvl>
    <w:lvl w:ilvl="1">
      <w:start w:val="3"/>
      <w:numFmt w:val="decimal"/>
      <w:lvlText w:val="%1.%2."/>
      <w:lvlJc w:val="left"/>
      <w:pPr>
        <w:tabs>
          <w:tab w:val="num" w:pos="719"/>
        </w:tabs>
        <w:ind w:left="719" w:hanging="705"/>
      </w:pPr>
      <w:rPr>
        <w:rFonts w:cs="Times New Roman" w:hint="default"/>
      </w:rPr>
    </w:lvl>
    <w:lvl w:ilvl="2">
      <w:start w:val="1"/>
      <w:numFmt w:val="decimal"/>
      <w:lvlText w:val="%1.%2.%3."/>
      <w:lvlJc w:val="left"/>
      <w:pPr>
        <w:tabs>
          <w:tab w:val="num" w:pos="748"/>
        </w:tabs>
        <w:ind w:left="748" w:hanging="720"/>
      </w:pPr>
      <w:rPr>
        <w:rFonts w:cs="Times New Roman" w:hint="default"/>
      </w:rPr>
    </w:lvl>
    <w:lvl w:ilvl="3">
      <w:start w:val="1"/>
      <w:numFmt w:val="decimal"/>
      <w:lvlText w:val="%1.%2.%3.%4."/>
      <w:lvlJc w:val="left"/>
      <w:pPr>
        <w:tabs>
          <w:tab w:val="num" w:pos="762"/>
        </w:tabs>
        <w:ind w:left="762" w:hanging="720"/>
      </w:pPr>
      <w:rPr>
        <w:rFonts w:cs="Times New Roman" w:hint="default"/>
      </w:rPr>
    </w:lvl>
    <w:lvl w:ilvl="4">
      <w:start w:val="1"/>
      <w:numFmt w:val="decimal"/>
      <w:lvlText w:val="%1.%2.%3.%4.%5."/>
      <w:lvlJc w:val="left"/>
      <w:pPr>
        <w:tabs>
          <w:tab w:val="num" w:pos="1136"/>
        </w:tabs>
        <w:ind w:left="1136" w:hanging="1080"/>
      </w:pPr>
      <w:rPr>
        <w:rFonts w:cs="Times New Roman" w:hint="default"/>
      </w:rPr>
    </w:lvl>
    <w:lvl w:ilvl="5">
      <w:start w:val="1"/>
      <w:numFmt w:val="decimal"/>
      <w:lvlText w:val="%1.%2.%3.%4.%5.%6."/>
      <w:lvlJc w:val="left"/>
      <w:pPr>
        <w:tabs>
          <w:tab w:val="num" w:pos="1150"/>
        </w:tabs>
        <w:ind w:left="1150" w:hanging="1080"/>
      </w:pPr>
      <w:rPr>
        <w:rFonts w:cs="Times New Roman" w:hint="default"/>
      </w:rPr>
    </w:lvl>
    <w:lvl w:ilvl="6">
      <w:start w:val="1"/>
      <w:numFmt w:val="decimal"/>
      <w:lvlText w:val="%1.%2.%3.%4.%5.%6.%7."/>
      <w:lvlJc w:val="left"/>
      <w:pPr>
        <w:tabs>
          <w:tab w:val="num" w:pos="1164"/>
        </w:tabs>
        <w:ind w:left="1164" w:hanging="1080"/>
      </w:pPr>
      <w:rPr>
        <w:rFonts w:cs="Times New Roman" w:hint="default"/>
      </w:rPr>
    </w:lvl>
    <w:lvl w:ilvl="7">
      <w:start w:val="1"/>
      <w:numFmt w:val="decimal"/>
      <w:lvlText w:val="%1.%2.%3.%4.%5.%6.%7.%8."/>
      <w:lvlJc w:val="left"/>
      <w:pPr>
        <w:tabs>
          <w:tab w:val="num" w:pos="1538"/>
        </w:tabs>
        <w:ind w:left="1538" w:hanging="1440"/>
      </w:pPr>
      <w:rPr>
        <w:rFonts w:cs="Times New Roman" w:hint="default"/>
      </w:rPr>
    </w:lvl>
    <w:lvl w:ilvl="8">
      <w:start w:val="1"/>
      <w:numFmt w:val="decimal"/>
      <w:lvlText w:val="%1.%2.%3.%4.%5.%6.%7.%8.%9."/>
      <w:lvlJc w:val="left"/>
      <w:pPr>
        <w:tabs>
          <w:tab w:val="num" w:pos="1552"/>
        </w:tabs>
        <w:ind w:left="1552" w:hanging="1440"/>
      </w:pPr>
      <w:rPr>
        <w:rFonts w:cs="Times New Roman" w:hint="default"/>
      </w:rPr>
    </w:lvl>
  </w:abstractNum>
  <w:abstractNum w:abstractNumId="33">
    <w:nsid w:val="762B15AB"/>
    <w:multiLevelType w:val="multilevel"/>
    <w:tmpl w:val="FE14D2C2"/>
    <w:lvl w:ilvl="0">
      <w:start w:val="1"/>
      <w:numFmt w:val="bullet"/>
      <w:lvlText w:val=""/>
      <w:lvlJc w:val="left"/>
      <w:pPr>
        <w:tabs>
          <w:tab w:val="num" w:pos="720"/>
        </w:tabs>
        <w:ind w:left="720" w:hanging="360"/>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4">
    <w:nsid w:val="7B2D4EE4"/>
    <w:multiLevelType w:val="singleLevel"/>
    <w:tmpl w:val="80E4134A"/>
    <w:lvl w:ilvl="0">
      <w:start w:val="1"/>
      <w:numFmt w:val="decimal"/>
      <w:lvlText w:val="%1."/>
      <w:lvlJc w:val="left"/>
      <w:pPr>
        <w:tabs>
          <w:tab w:val="num" w:pos="1080"/>
        </w:tabs>
        <w:ind w:left="1080" w:hanging="360"/>
      </w:pPr>
      <w:rPr>
        <w:rFonts w:cs="Times New Roman" w:hint="default"/>
      </w:rPr>
    </w:lvl>
  </w:abstractNum>
  <w:abstractNum w:abstractNumId="35">
    <w:nsid w:val="7F7925B4"/>
    <w:multiLevelType w:val="multilevel"/>
    <w:tmpl w:val="404AA630"/>
    <w:lvl w:ilvl="0">
      <w:start w:val="1"/>
      <w:numFmt w:val="bullet"/>
      <w:lvlText w:val=""/>
      <w:lvlJc w:val="left"/>
      <w:pPr>
        <w:tabs>
          <w:tab w:val="num" w:pos="1440"/>
        </w:tabs>
        <w:ind w:left="1440" w:hanging="360"/>
      </w:pPr>
      <w:rPr>
        <w:rFonts w:ascii="Symbol" w:hAnsi="Symbol" w:hint="default"/>
      </w:rPr>
    </w:lvl>
    <w:lvl w:ilvl="1" w:tentative="1">
      <w:start w:val="1"/>
      <w:numFmt w:val="bullet"/>
      <w:lvlText w:val="o"/>
      <w:lvlJc w:val="left"/>
      <w:pPr>
        <w:tabs>
          <w:tab w:val="num" w:pos="2160"/>
        </w:tabs>
        <w:ind w:left="2160" w:hanging="360"/>
      </w:pPr>
      <w:rPr>
        <w:rFonts w:ascii="Courier New" w:hAnsi="Courier New" w:hint="default"/>
      </w:rPr>
    </w:lvl>
    <w:lvl w:ilvl="2" w:tentative="1">
      <w:start w:val="1"/>
      <w:numFmt w:val="bullet"/>
      <w:lvlText w:val=""/>
      <w:lvlJc w:val="left"/>
      <w:pPr>
        <w:tabs>
          <w:tab w:val="num" w:pos="2880"/>
        </w:tabs>
        <w:ind w:left="2880" w:hanging="360"/>
      </w:pPr>
      <w:rPr>
        <w:rFonts w:ascii="Wingdings" w:hAnsi="Wingdings" w:hint="default"/>
      </w:rPr>
    </w:lvl>
    <w:lvl w:ilvl="3" w:tentative="1">
      <w:start w:val="1"/>
      <w:numFmt w:val="bullet"/>
      <w:lvlText w:val=""/>
      <w:lvlJc w:val="left"/>
      <w:pPr>
        <w:tabs>
          <w:tab w:val="num" w:pos="3600"/>
        </w:tabs>
        <w:ind w:left="3600" w:hanging="360"/>
      </w:pPr>
      <w:rPr>
        <w:rFonts w:ascii="Symbol" w:hAnsi="Symbol" w:hint="default"/>
      </w:rPr>
    </w:lvl>
    <w:lvl w:ilvl="4" w:tentative="1">
      <w:start w:val="1"/>
      <w:numFmt w:val="bullet"/>
      <w:lvlText w:val="o"/>
      <w:lvlJc w:val="left"/>
      <w:pPr>
        <w:tabs>
          <w:tab w:val="num" w:pos="4320"/>
        </w:tabs>
        <w:ind w:left="4320" w:hanging="360"/>
      </w:pPr>
      <w:rPr>
        <w:rFonts w:ascii="Courier New" w:hAnsi="Courier New" w:hint="default"/>
      </w:rPr>
    </w:lvl>
    <w:lvl w:ilvl="5" w:tentative="1">
      <w:start w:val="1"/>
      <w:numFmt w:val="bullet"/>
      <w:lvlText w:val=""/>
      <w:lvlJc w:val="left"/>
      <w:pPr>
        <w:tabs>
          <w:tab w:val="num" w:pos="5040"/>
        </w:tabs>
        <w:ind w:left="5040" w:hanging="360"/>
      </w:pPr>
      <w:rPr>
        <w:rFonts w:ascii="Wingdings" w:hAnsi="Wingdings" w:hint="default"/>
      </w:rPr>
    </w:lvl>
    <w:lvl w:ilvl="6" w:tentative="1">
      <w:start w:val="1"/>
      <w:numFmt w:val="bullet"/>
      <w:lvlText w:val=""/>
      <w:lvlJc w:val="left"/>
      <w:pPr>
        <w:tabs>
          <w:tab w:val="num" w:pos="5760"/>
        </w:tabs>
        <w:ind w:left="5760" w:hanging="360"/>
      </w:pPr>
      <w:rPr>
        <w:rFonts w:ascii="Symbol" w:hAnsi="Symbol" w:hint="default"/>
      </w:rPr>
    </w:lvl>
    <w:lvl w:ilvl="7" w:tentative="1">
      <w:start w:val="1"/>
      <w:numFmt w:val="bullet"/>
      <w:lvlText w:val="o"/>
      <w:lvlJc w:val="left"/>
      <w:pPr>
        <w:tabs>
          <w:tab w:val="num" w:pos="6480"/>
        </w:tabs>
        <w:ind w:left="6480" w:hanging="360"/>
      </w:pPr>
      <w:rPr>
        <w:rFonts w:ascii="Courier New" w:hAnsi="Courier New" w:hint="default"/>
      </w:rPr>
    </w:lvl>
    <w:lvl w:ilvl="8" w:tentative="1">
      <w:start w:val="1"/>
      <w:numFmt w:val="bullet"/>
      <w:lvlText w:val=""/>
      <w:lvlJc w:val="left"/>
      <w:pPr>
        <w:tabs>
          <w:tab w:val="num" w:pos="7200"/>
        </w:tabs>
        <w:ind w:left="7200" w:hanging="360"/>
      </w:pPr>
      <w:rPr>
        <w:rFonts w:ascii="Wingdings" w:hAnsi="Wingdings" w:hint="default"/>
      </w:rPr>
    </w:lvl>
  </w:abstractNum>
  <w:abstractNum w:abstractNumId="36">
    <w:nsid w:val="7FE53595"/>
    <w:multiLevelType w:val="multilevel"/>
    <w:tmpl w:val="9EE0922E"/>
    <w:lvl w:ilvl="0">
      <w:start w:val="1"/>
      <w:numFmt w:val="bullet"/>
      <w:lvlText w:val=""/>
      <w:lvlJc w:val="left"/>
      <w:pPr>
        <w:tabs>
          <w:tab w:val="num" w:pos="1440"/>
        </w:tabs>
        <w:ind w:left="1440" w:hanging="360"/>
      </w:pPr>
      <w:rPr>
        <w:rFonts w:ascii="Wingdings" w:hAnsi="Wingdings" w:hint="default"/>
      </w:rPr>
    </w:lvl>
    <w:lvl w:ilvl="1" w:tentative="1">
      <w:start w:val="1"/>
      <w:numFmt w:val="bullet"/>
      <w:lvlText w:val="o"/>
      <w:lvlJc w:val="left"/>
      <w:pPr>
        <w:tabs>
          <w:tab w:val="num" w:pos="2160"/>
        </w:tabs>
        <w:ind w:left="2160" w:hanging="360"/>
      </w:pPr>
      <w:rPr>
        <w:rFonts w:ascii="Courier New" w:hAnsi="Courier New" w:hint="default"/>
      </w:rPr>
    </w:lvl>
    <w:lvl w:ilvl="2" w:tentative="1">
      <w:start w:val="1"/>
      <w:numFmt w:val="bullet"/>
      <w:lvlText w:val=""/>
      <w:lvlJc w:val="left"/>
      <w:pPr>
        <w:tabs>
          <w:tab w:val="num" w:pos="2880"/>
        </w:tabs>
        <w:ind w:left="2880" w:hanging="360"/>
      </w:pPr>
      <w:rPr>
        <w:rFonts w:ascii="Wingdings" w:hAnsi="Wingdings" w:hint="default"/>
      </w:rPr>
    </w:lvl>
    <w:lvl w:ilvl="3" w:tentative="1">
      <w:start w:val="1"/>
      <w:numFmt w:val="bullet"/>
      <w:lvlText w:val=""/>
      <w:lvlJc w:val="left"/>
      <w:pPr>
        <w:tabs>
          <w:tab w:val="num" w:pos="3600"/>
        </w:tabs>
        <w:ind w:left="3600" w:hanging="360"/>
      </w:pPr>
      <w:rPr>
        <w:rFonts w:ascii="Symbol" w:hAnsi="Symbol" w:hint="default"/>
      </w:rPr>
    </w:lvl>
    <w:lvl w:ilvl="4" w:tentative="1">
      <w:start w:val="1"/>
      <w:numFmt w:val="bullet"/>
      <w:lvlText w:val="o"/>
      <w:lvlJc w:val="left"/>
      <w:pPr>
        <w:tabs>
          <w:tab w:val="num" w:pos="4320"/>
        </w:tabs>
        <w:ind w:left="4320" w:hanging="360"/>
      </w:pPr>
      <w:rPr>
        <w:rFonts w:ascii="Courier New" w:hAnsi="Courier New" w:hint="default"/>
      </w:rPr>
    </w:lvl>
    <w:lvl w:ilvl="5" w:tentative="1">
      <w:start w:val="1"/>
      <w:numFmt w:val="bullet"/>
      <w:lvlText w:val=""/>
      <w:lvlJc w:val="left"/>
      <w:pPr>
        <w:tabs>
          <w:tab w:val="num" w:pos="5040"/>
        </w:tabs>
        <w:ind w:left="5040" w:hanging="360"/>
      </w:pPr>
      <w:rPr>
        <w:rFonts w:ascii="Wingdings" w:hAnsi="Wingdings" w:hint="default"/>
      </w:rPr>
    </w:lvl>
    <w:lvl w:ilvl="6" w:tentative="1">
      <w:start w:val="1"/>
      <w:numFmt w:val="bullet"/>
      <w:lvlText w:val=""/>
      <w:lvlJc w:val="left"/>
      <w:pPr>
        <w:tabs>
          <w:tab w:val="num" w:pos="5760"/>
        </w:tabs>
        <w:ind w:left="5760" w:hanging="360"/>
      </w:pPr>
      <w:rPr>
        <w:rFonts w:ascii="Symbol" w:hAnsi="Symbol" w:hint="default"/>
      </w:rPr>
    </w:lvl>
    <w:lvl w:ilvl="7" w:tentative="1">
      <w:start w:val="1"/>
      <w:numFmt w:val="bullet"/>
      <w:lvlText w:val="o"/>
      <w:lvlJc w:val="left"/>
      <w:pPr>
        <w:tabs>
          <w:tab w:val="num" w:pos="6480"/>
        </w:tabs>
        <w:ind w:left="6480" w:hanging="360"/>
      </w:pPr>
      <w:rPr>
        <w:rFonts w:ascii="Courier New" w:hAnsi="Courier New" w:hint="default"/>
      </w:rPr>
    </w:lvl>
    <w:lvl w:ilvl="8" w:tentative="1">
      <w:start w:val="1"/>
      <w:numFmt w:val="bullet"/>
      <w:lvlText w:val=""/>
      <w:lvlJc w:val="left"/>
      <w:pPr>
        <w:tabs>
          <w:tab w:val="num" w:pos="7200"/>
        </w:tabs>
        <w:ind w:left="7200" w:hanging="360"/>
      </w:pPr>
      <w:rPr>
        <w:rFonts w:ascii="Wingdings" w:hAnsi="Wingdings" w:hint="default"/>
      </w:rPr>
    </w:lvl>
  </w:abstractNum>
  <w:num w:numId="1">
    <w:abstractNumId w:val="0"/>
    <w:lvlOverride w:ilvl="0">
      <w:lvl w:ilvl="0">
        <w:numFmt w:val="bullet"/>
        <w:lvlText w:val="•"/>
        <w:legacy w:legacy="1" w:legacySpace="0" w:legacyIndent="212"/>
        <w:lvlJc w:val="left"/>
        <w:rPr>
          <w:rFonts w:ascii="Times New Roman" w:hAnsi="Times New Roman" w:hint="default"/>
        </w:rPr>
      </w:lvl>
    </w:lvlOverride>
  </w:num>
  <w:num w:numId="2">
    <w:abstractNumId w:val="6"/>
  </w:num>
  <w:num w:numId="3">
    <w:abstractNumId w:val="34"/>
  </w:num>
  <w:num w:numId="4">
    <w:abstractNumId w:val="0"/>
    <w:lvlOverride w:ilvl="0">
      <w:lvl w:ilvl="0">
        <w:numFmt w:val="bullet"/>
        <w:lvlText w:val="-"/>
        <w:legacy w:legacy="1" w:legacySpace="0" w:legacyIndent="350"/>
        <w:lvlJc w:val="left"/>
        <w:rPr>
          <w:rFonts w:ascii="Times New Roman" w:hAnsi="Times New Roman" w:hint="default"/>
        </w:rPr>
      </w:lvl>
    </w:lvlOverride>
  </w:num>
  <w:num w:numId="5">
    <w:abstractNumId w:val="24"/>
  </w:num>
  <w:num w:numId="6">
    <w:abstractNumId w:val="30"/>
  </w:num>
  <w:num w:numId="7">
    <w:abstractNumId w:val="0"/>
    <w:lvlOverride w:ilvl="0">
      <w:lvl w:ilvl="0">
        <w:numFmt w:val="bullet"/>
        <w:lvlText w:val="&gt;"/>
        <w:legacy w:legacy="1" w:legacySpace="0" w:legacyIndent="389"/>
        <w:lvlJc w:val="left"/>
        <w:rPr>
          <w:rFonts w:ascii="Times New Roman" w:hAnsi="Times New Roman" w:hint="default"/>
        </w:rPr>
      </w:lvl>
    </w:lvlOverride>
  </w:num>
  <w:num w:numId="8">
    <w:abstractNumId w:val="19"/>
  </w:num>
  <w:num w:numId="9">
    <w:abstractNumId w:val="32"/>
  </w:num>
  <w:num w:numId="10">
    <w:abstractNumId w:val="12"/>
  </w:num>
  <w:num w:numId="11">
    <w:abstractNumId w:val="22"/>
  </w:num>
  <w:num w:numId="12">
    <w:abstractNumId w:val="4"/>
  </w:num>
  <w:num w:numId="13">
    <w:abstractNumId w:val="33"/>
  </w:num>
  <w:num w:numId="14">
    <w:abstractNumId w:val="35"/>
  </w:num>
  <w:num w:numId="15">
    <w:abstractNumId w:val="18"/>
  </w:num>
  <w:num w:numId="16">
    <w:abstractNumId w:val="5"/>
  </w:num>
  <w:num w:numId="17">
    <w:abstractNumId w:val="8"/>
  </w:num>
  <w:num w:numId="18">
    <w:abstractNumId w:val="3"/>
  </w:num>
  <w:num w:numId="19">
    <w:abstractNumId w:val="29"/>
  </w:num>
  <w:num w:numId="20">
    <w:abstractNumId w:val="1"/>
  </w:num>
  <w:num w:numId="21">
    <w:abstractNumId w:val="0"/>
    <w:lvlOverride w:ilvl="0">
      <w:lvl w:ilvl="0">
        <w:numFmt w:val="bullet"/>
        <w:lvlText w:val=""/>
        <w:legacy w:legacy="1" w:legacySpace="0" w:legacyIndent="360"/>
        <w:lvlJc w:val="left"/>
        <w:pPr>
          <w:ind w:left="720" w:hanging="360"/>
        </w:pPr>
        <w:rPr>
          <w:rFonts w:ascii="Symbol" w:hAnsi="Symbol" w:hint="default"/>
        </w:rPr>
      </w:lvl>
    </w:lvlOverride>
  </w:num>
  <w:num w:numId="22">
    <w:abstractNumId w:val="11"/>
    <w:lvlOverride w:ilvl="0">
      <w:startOverride w:val="1"/>
    </w:lvlOverride>
  </w:num>
  <w:num w:numId="23">
    <w:abstractNumId w:val="20"/>
  </w:num>
  <w:num w:numId="24">
    <w:abstractNumId w:val="13"/>
  </w:num>
  <w:num w:numId="25">
    <w:abstractNumId w:val="31"/>
  </w:num>
  <w:num w:numId="26">
    <w:abstractNumId w:val="2"/>
  </w:num>
  <w:num w:numId="27">
    <w:abstractNumId w:val="10"/>
  </w:num>
  <w:num w:numId="28">
    <w:abstractNumId w:val="21"/>
  </w:num>
  <w:num w:numId="29">
    <w:abstractNumId w:val="7"/>
  </w:num>
  <w:num w:numId="30">
    <w:abstractNumId w:val="27"/>
  </w:num>
  <w:num w:numId="31">
    <w:abstractNumId w:val="15"/>
  </w:num>
  <w:num w:numId="32">
    <w:abstractNumId w:val="26"/>
  </w:num>
  <w:num w:numId="33">
    <w:abstractNumId w:val="16"/>
  </w:num>
  <w:num w:numId="34">
    <w:abstractNumId w:val="36"/>
  </w:num>
  <w:num w:numId="35">
    <w:abstractNumId w:val="25"/>
  </w:num>
  <w:num w:numId="36">
    <w:abstractNumId w:val="17"/>
  </w:num>
  <w:num w:numId="37">
    <w:abstractNumId w:val="14"/>
  </w:num>
  <w:num w:numId="38">
    <w:abstractNumId w:val="28"/>
  </w:num>
  <w:num w:numId="39">
    <w:abstractNumId w:val="9"/>
  </w:num>
  <w:num w:numId="4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357"/>
  <w:doNotHyphenateCaps/>
  <w:drawingGridHorizontalSpacing w:val="100"/>
  <w:displayHorizontalDrawingGridEvery w:val="2"/>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F70AB"/>
    <w:rsid w:val="0000110D"/>
    <w:rsid w:val="00006791"/>
    <w:rsid w:val="00020E7D"/>
    <w:rsid w:val="000448EC"/>
    <w:rsid w:val="000515DD"/>
    <w:rsid w:val="0005435F"/>
    <w:rsid w:val="000567E9"/>
    <w:rsid w:val="0006419B"/>
    <w:rsid w:val="00073F99"/>
    <w:rsid w:val="000A7597"/>
    <w:rsid w:val="000C113A"/>
    <w:rsid w:val="000D18E6"/>
    <w:rsid w:val="000F231A"/>
    <w:rsid w:val="00102061"/>
    <w:rsid w:val="0011649E"/>
    <w:rsid w:val="00126D7D"/>
    <w:rsid w:val="001364A0"/>
    <w:rsid w:val="00142DB0"/>
    <w:rsid w:val="00150531"/>
    <w:rsid w:val="00153C65"/>
    <w:rsid w:val="00154C3B"/>
    <w:rsid w:val="00162403"/>
    <w:rsid w:val="00187540"/>
    <w:rsid w:val="001C08F7"/>
    <w:rsid w:val="001C361B"/>
    <w:rsid w:val="001E665C"/>
    <w:rsid w:val="00203727"/>
    <w:rsid w:val="00226F6E"/>
    <w:rsid w:val="00266417"/>
    <w:rsid w:val="00284D18"/>
    <w:rsid w:val="00287F17"/>
    <w:rsid w:val="002A6CF9"/>
    <w:rsid w:val="002F28FB"/>
    <w:rsid w:val="00323067"/>
    <w:rsid w:val="003360EA"/>
    <w:rsid w:val="00340FF1"/>
    <w:rsid w:val="003B16F4"/>
    <w:rsid w:val="003B3E8D"/>
    <w:rsid w:val="003C5C31"/>
    <w:rsid w:val="003F2C76"/>
    <w:rsid w:val="00412B44"/>
    <w:rsid w:val="0044305E"/>
    <w:rsid w:val="00466216"/>
    <w:rsid w:val="004A0B63"/>
    <w:rsid w:val="004B7B6F"/>
    <w:rsid w:val="004F5B6F"/>
    <w:rsid w:val="0050408F"/>
    <w:rsid w:val="00511CBF"/>
    <w:rsid w:val="00531D60"/>
    <w:rsid w:val="00532948"/>
    <w:rsid w:val="0054663E"/>
    <w:rsid w:val="00551D39"/>
    <w:rsid w:val="00554499"/>
    <w:rsid w:val="005733C6"/>
    <w:rsid w:val="00573D4D"/>
    <w:rsid w:val="005827DC"/>
    <w:rsid w:val="005979CF"/>
    <w:rsid w:val="005B5F36"/>
    <w:rsid w:val="00606ED8"/>
    <w:rsid w:val="0060721E"/>
    <w:rsid w:val="00636A82"/>
    <w:rsid w:val="00646277"/>
    <w:rsid w:val="006536F2"/>
    <w:rsid w:val="00691E37"/>
    <w:rsid w:val="006A1B58"/>
    <w:rsid w:val="006B513D"/>
    <w:rsid w:val="006C464C"/>
    <w:rsid w:val="006F6E7B"/>
    <w:rsid w:val="00715624"/>
    <w:rsid w:val="00751D55"/>
    <w:rsid w:val="0077022B"/>
    <w:rsid w:val="00783A8E"/>
    <w:rsid w:val="00790430"/>
    <w:rsid w:val="008017E0"/>
    <w:rsid w:val="00827F21"/>
    <w:rsid w:val="00852231"/>
    <w:rsid w:val="00893D72"/>
    <w:rsid w:val="008B7B62"/>
    <w:rsid w:val="008E32AB"/>
    <w:rsid w:val="00900034"/>
    <w:rsid w:val="0094091B"/>
    <w:rsid w:val="009512F7"/>
    <w:rsid w:val="009A3152"/>
    <w:rsid w:val="009A7CFE"/>
    <w:rsid w:val="009B5EBE"/>
    <w:rsid w:val="009E5F33"/>
    <w:rsid w:val="009F4065"/>
    <w:rsid w:val="009F70AB"/>
    <w:rsid w:val="00A218D0"/>
    <w:rsid w:val="00A57051"/>
    <w:rsid w:val="00A656EC"/>
    <w:rsid w:val="00A7292F"/>
    <w:rsid w:val="00AA20F2"/>
    <w:rsid w:val="00AC509C"/>
    <w:rsid w:val="00AC6944"/>
    <w:rsid w:val="00B771FF"/>
    <w:rsid w:val="00BA3FB1"/>
    <w:rsid w:val="00BC1C6E"/>
    <w:rsid w:val="00BE03F6"/>
    <w:rsid w:val="00C06229"/>
    <w:rsid w:val="00C214BA"/>
    <w:rsid w:val="00C46EDA"/>
    <w:rsid w:val="00C94CA3"/>
    <w:rsid w:val="00CA3F1C"/>
    <w:rsid w:val="00CA7273"/>
    <w:rsid w:val="00CC1025"/>
    <w:rsid w:val="00D019E8"/>
    <w:rsid w:val="00DA5DB8"/>
    <w:rsid w:val="00DC096B"/>
    <w:rsid w:val="00DC2095"/>
    <w:rsid w:val="00DC6A0B"/>
    <w:rsid w:val="00DD2A6C"/>
    <w:rsid w:val="00DF592E"/>
    <w:rsid w:val="00E07662"/>
    <w:rsid w:val="00E14B7D"/>
    <w:rsid w:val="00E15E99"/>
    <w:rsid w:val="00E17F7D"/>
    <w:rsid w:val="00E335D8"/>
    <w:rsid w:val="00E34AA6"/>
    <w:rsid w:val="00E55D2C"/>
    <w:rsid w:val="00E568C8"/>
    <w:rsid w:val="00EB47E6"/>
    <w:rsid w:val="00ED1FFC"/>
    <w:rsid w:val="00ED333E"/>
    <w:rsid w:val="00F021A6"/>
    <w:rsid w:val="00F05CF0"/>
    <w:rsid w:val="00F1208A"/>
    <w:rsid w:val="00F46091"/>
    <w:rsid w:val="00F51AAB"/>
    <w:rsid w:val="00F73F8A"/>
    <w:rsid w:val="00F82611"/>
    <w:rsid w:val="00F85048"/>
    <w:rsid w:val="00F9137C"/>
    <w:rsid w:val="00FA4E12"/>
    <w:rsid w:val="00FA712C"/>
    <w:rsid w:val="00FA74B7"/>
    <w:rsid w:val="00FC0264"/>
    <w:rsid w:val="00FC1BAA"/>
    <w:rsid w:val="00FE7E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DD76CA55-F0A2-4F8A-B0D3-D32A974973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9F70AB"/>
    <w:pPr>
      <w:widowControl w:val="0"/>
    </w:pPr>
    <w:rPr>
      <w:sz w:val="16"/>
    </w:rPr>
  </w:style>
  <w:style w:type="paragraph" w:styleId="1">
    <w:name w:val="heading 1"/>
    <w:basedOn w:val="a"/>
    <w:next w:val="a"/>
    <w:link w:val="10"/>
    <w:uiPriority w:val="9"/>
    <w:qFormat/>
    <w:rsid w:val="009F70AB"/>
    <w:pPr>
      <w:keepNext/>
      <w:widowControl/>
      <w:outlineLvl w:val="0"/>
    </w:pPr>
    <w:rPr>
      <w:sz w:val="24"/>
    </w:rPr>
  </w:style>
  <w:style w:type="paragraph" w:styleId="2">
    <w:name w:val="heading 2"/>
    <w:basedOn w:val="a"/>
    <w:next w:val="a"/>
    <w:link w:val="20"/>
    <w:uiPriority w:val="9"/>
    <w:qFormat/>
    <w:rsid w:val="009F70AB"/>
    <w:pPr>
      <w:keepNext/>
      <w:widowControl/>
      <w:spacing w:line="360" w:lineRule="auto"/>
      <w:jc w:val="center"/>
      <w:outlineLvl w:val="1"/>
    </w:pPr>
    <w:rPr>
      <w:caps/>
      <w:sz w:val="28"/>
    </w:rPr>
  </w:style>
  <w:style w:type="paragraph" w:styleId="3">
    <w:name w:val="heading 3"/>
    <w:basedOn w:val="a"/>
    <w:next w:val="a"/>
    <w:link w:val="30"/>
    <w:uiPriority w:val="9"/>
    <w:qFormat/>
    <w:rsid w:val="009F70AB"/>
    <w:pPr>
      <w:keepNext/>
      <w:widowControl/>
      <w:jc w:val="both"/>
      <w:outlineLvl w:val="2"/>
    </w:pPr>
    <w:rPr>
      <w:b/>
      <w:sz w:val="24"/>
      <w:u w:val="single"/>
    </w:rPr>
  </w:style>
  <w:style w:type="paragraph" w:styleId="4">
    <w:name w:val="heading 4"/>
    <w:basedOn w:val="a"/>
    <w:next w:val="a"/>
    <w:link w:val="40"/>
    <w:uiPriority w:val="9"/>
    <w:qFormat/>
    <w:rsid w:val="009F70AB"/>
    <w:pPr>
      <w:keepNext/>
      <w:widowControl/>
      <w:shd w:val="clear" w:color="auto" w:fill="FFFFFF"/>
      <w:outlineLvl w:val="3"/>
    </w:pPr>
    <w:rPr>
      <w:color w:val="000000"/>
      <w:sz w:val="24"/>
      <w:lang w:val="fr-FR"/>
    </w:rPr>
  </w:style>
  <w:style w:type="paragraph" w:styleId="5">
    <w:name w:val="heading 5"/>
    <w:basedOn w:val="a"/>
    <w:next w:val="a"/>
    <w:link w:val="50"/>
    <w:uiPriority w:val="9"/>
    <w:qFormat/>
    <w:rsid w:val="009F70AB"/>
    <w:pPr>
      <w:keepNext/>
      <w:widowControl/>
      <w:outlineLvl w:val="4"/>
    </w:pPr>
    <w:rPr>
      <w:b/>
      <w:sz w:val="32"/>
    </w:rPr>
  </w:style>
  <w:style w:type="paragraph" w:styleId="6">
    <w:name w:val="heading 6"/>
    <w:basedOn w:val="a"/>
    <w:next w:val="a"/>
    <w:link w:val="60"/>
    <w:uiPriority w:val="9"/>
    <w:qFormat/>
    <w:rsid w:val="009F70AB"/>
    <w:pPr>
      <w:keepNext/>
      <w:widowControl/>
      <w:spacing w:line="360" w:lineRule="auto"/>
      <w:outlineLvl w:val="5"/>
    </w:pPr>
    <w:rPr>
      <w:b/>
      <w:sz w:val="24"/>
    </w:rPr>
  </w:style>
  <w:style w:type="paragraph" w:styleId="7">
    <w:name w:val="heading 7"/>
    <w:basedOn w:val="a"/>
    <w:next w:val="a"/>
    <w:link w:val="70"/>
    <w:uiPriority w:val="9"/>
    <w:qFormat/>
    <w:rsid w:val="009F70AB"/>
    <w:pPr>
      <w:keepNext/>
      <w:widowControl/>
      <w:shd w:val="clear" w:color="auto" w:fill="FFFFFF"/>
      <w:jc w:val="both"/>
      <w:outlineLvl w:val="6"/>
    </w:pPr>
    <w:rPr>
      <w:b/>
      <w:color w:val="000000"/>
      <w:sz w:val="24"/>
      <w:lang w:val="fr-FR"/>
    </w:rPr>
  </w:style>
  <w:style w:type="paragraph" w:styleId="8">
    <w:name w:val="heading 8"/>
    <w:basedOn w:val="a"/>
    <w:next w:val="a"/>
    <w:link w:val="80"/>
    <w:uiPriority w:val="9"/>
    <w:qFormat/>
    <w:rsid w:val="009F70AB"/>
    <w:pPr>
      <w:keepNext/>
      <w:widowControl/>
      <w:spacing w:line="360" w:lineRule="auto"/>
      <w:jc w:val="right"/>
      <w:outlineLvl w:val="7"/>
    </w:pPr>
    <w:rPr>
      <w:b/>
      <w:sz w:val="32"/>
    </w:rPr>
  </w:style>
  <w:style w:type="paragraph" w:styleId="9">
    <w:name w:val="heading 9"/>
    <w:basedOn w:val="a"/>
    <w:next w:val="a"/>
    <w:link w:val="90"/>
    <w:uiPriority w:val="9"/>
    <w:qFormat/>
    <w:rsid w:val="009F70AB"/>
    <w:pPr>
      <w:keepNext/>
      <w:widowControl/>
      <w:shd w:val="clear" w:color="auto" w:fill="FFFFFF"/>
      <w:jc w:val="right"/>
      <w:outlineLvl w:val="8"/>
    </w:pPr>
    <w:rPr>
      <w:b/>
      <w:i/>
      <w:color w:val="000000"/>
      <w:sz w:val="25"/>
      <w:lang w:val="fr-F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lang w:val="fr-FR" w:eastAsia="x-none"/>
    </w:rPr>
  </w:style>
  <w:style w:type="character" w:customStyle="1" w:styleId="20">
    <w:name w:val="Заголовок 2 Знак"/>
    <w:link w:val="2"/>
    <w:uiPriority w:val="9"/>
    <w:semiHidden/>
    <w:locked/>
    <w:rPr>
      <w:rFonts w:ascii="Cambria" w:eastAsia="Times New Roman" w:hAnsi="Cambria" w:cs="Times New Roman"/>
      <w:b/>
      <w:bCs/>
      <w:i/>
      <w:iCs/>
      <w:sz w:val="28"/>
      <w:szCs w:val="28"/>
      <w:lang w:val="fr-FR" w:eastAsia="x-none"/>
    </w:rPr>
  </w:style>
  <w:style w:type="character" w:customStyle="1" w:styleId="30">
    <w:name w:val="Заголовок 3 Знак"/>
    <w:link w:val="3"/>
    <w:uiPriority w:val="9"/>
    <w:semiHidden/>
    <w:locked/>
    <w:rPr>
      <w:rFonts w:ascii="Cambria" w:eastAsia="Times New Roman" w:hAnsi="Cambria" w:cs="Times New Roman"/>
      <w:b/>
      <w:bCs/>
      <w:sz w:val="26"/>
      <w:szCs w:val="26"/>
      <w:lang w:val="fr-FR" w:eastAsia="x-none"/>
    </w:rPr>
  </w:style>
  <w:style w:type="character" w:customStyle="1" w:styleId="40">
    <w:name w:val="Заголовок 4 Знак"/>
    <w:link w:val="4"/>
    <w:uiPriority w:val="9"/>
    <w:semiHidden/>
    <w:locked/>
    <w:rPr>
      <w:rFonts w:ascii="Calibri" w:eastAsia="Times New Roman" w:hAnsi="Calibri" w:cs="Times New Roman"/>
      <w:b/>
      <w:bCs/>
      <w:sz w:val="28"/>
      <w:szCs w:val="28"/>
      <w:lang w:val="fr-FR" w:eastAsia="x-none"/>
    </w:rPr>
  </w:style>
  <w:style w:type="character" w:customStyle="1" w:styleId="50">
    <w:name w:val="Заголовок 5 Знак"/>
    <w:link w:val="5"/>
    <w:uiPriority w:val="9"/>
    <w:semiHidden/>
    <w:locked/>
    <w:rPr>
      <w:rFonts w:ascii="Calibri" w:eastAsia="Times New Roman" w:hAnsi="Calibri" w:cs="Times New Roman"/>
      <w:b/>
      <w:bCs/>
      <w:i/>
      <w:iCs/>
      <w:sz w:val="26"/>
      <w:szCs w:val="26"/>
      <w:lang w:val="fr-FR" w:eastAsia="x-none"/>
    </w:rPr>
  </w:style>
  <w:style w:type="character" w:customStyle="1" w:styleId="60">
    <w:name w:val="Заголовок 6 Знак"/>
    <w:link w:val="6"/>
    <w:uiPriority w:val="9"/>
    <w:semiHidden/>
    <w:locked/>
    <w:rPr>
      <w:rFonts w:ascii="Calibri" w:eastAsia="Times New Roman" w:hAnsi="Calibri" w:cs="Times New Roman"/>
      <w:b/>
      <w:bCs/>
      <w:sz w:val="22"/>
      <w:szCs w:val="22"/>
      <w:lang w:val="fr-FR" w:eastAsia="x-none"/>
    </w:rPr>
  </w:style>
  <w:style w:type="character" w:customStyle="1" w:styleId="70">
    <w:name w:val="Заголовок 7 Знак"/>
    <w:link w:val="7"/>
    <w:uiPriority w:val="9"/>
    <w:semiHidden/>
    <w:locked/>
    <w:rPr>
      <w:rFonts w:ascii="Calibri" w:eastAsia="Times New Roman" w:hAnsi="Calibri" w:cs="Times New Roman"/>
      <w:sz w:val="24"/>
      <w:szCs w:val="24"/>
      <w:lang w:val="fr-FR" w:eastAsia="x-none"/>
    </w:rPr>
  </w:style>
  <w:style w:type="character" w:customStyle="1" w:styleId="80">
    <w:name w:val="Заголовок 8 Знак"/>
    <w:link w:val="8"/>
    <w:uiPriority w:val="9"/>
    <w:semiHidden/>
    <w:locked/>
    <w:rPr>
      <w:rFonts w:ascii="Calibri" w:eastAsia="Times New Roman" w:hAnsi="Calibri" w:cs="Times New Roman"/>
      <w:i/>
      <w:iCs/>
      <w:sz w:val="24"/>
      <w:szCs w:val="24"/>
      <w:lang w:val="fr-FR" w:eastAsia="x-none"/>
    </w:rPr>
  </w:style>
  <w:style w:type="character" w:customStyle="1" w:styleId="90">
    <w:name w:val="Заголовок 9 Знак"/>
    <w:link w:val="9"/>
    <w:uiPriority w:val="9"/>
    <w:semiHidden/>
    <w:locked/>
    <w:rPr>
      <w:rFonts w:ascii="Cambria" w:eastAsia="Times New Roman" w:hAnsi="Cambria" w:cs="Times New Roman"/>
      <w:sz w:val="22"/>
      <w:szCs w:val="22"/>
      <w:lang w:val="fr-FR" w:eastAsia="x-none"/>
    </w:rPr>
  </w:style>
  <w:style w:type="paragraph" w:styleId="a3">
    <w:name w:val="footer"/>
    <w:basedOn w:val="a"/>
    <w:link w:val="a4"/>
    <w:uiPriority w:val="99"/>
    <w:rsid w:val="009F70AB"/>
    <w:pPr>
      <w:widowControl/>
      <w:tabs>
        <w:tab w:val="center" w:pos="4153"/>
        <w:tab w:val="right" w:pos="8306"/>
      </w:tabs>
    </w:pPr>
    <w:rPr>
      <w:sz w:val="20"/>
      <w:lang w:val="fr-FR"/>
    </w:rPr>
  </w:style>
  <w:style w:type="character" w:customStyle="1" w:styleId="a4">
    <w:name w:val="Нижній колонтитул Знак"/>
    <w:link w:val="a3"/>
    <w:uiPriority w:val="99"/>
    <w:semiHidden/>
    <w:locked/>
    <w:rPr>
      <w:rFonts w:cs="Times New Roman"/>
      <w:lang w:val="fr-FR" w:eastAsia="x-none"/>
    </w:rPr>
  </w:style>
  <w:style w:type="character" w:styleId="a5">
    <w:name w:val="page number"/>
    <w:uiPriority w:val="99"/>
    <w:rsid w:val="009F70AB"/>
    <w:rPr>
      <w:rFonts w:cs="Times New Roman"/>
    </w:rPr>
  </w:style>
  <w:style w:type="paragraph" w:styleId="a6">
    <w:name w:val="Body Text"/>
    <w:basedOn w:val="a"/>
    <w:link w:val="a7"/>
    <w:uiPriority w:val="99"/>
    <w:rsid w:val="009F70AB"/>
    <w:pPr>
      <w:widowControl/>
      <w:spacing w:line="360" w:lineRule="auto"/>
      <w:jc w:val="center"/>
    </w:pPr>
    <w:rPr>
      <w:b/>
      <w:sz w:val="28"/>
    </w:rPr>
  </w:style>
  <w:style w:type="character" w:customStyle="1" w:styleId="a7">
    <w:name w:val="Основний текст Знак"/>
    <w:link w:val="a6"/>
    <w:uiPriority w:val="99"/>
    <w:semiHidden/>
    <w:locked/>
    <w:rPr>
      <w:rFonts w:cs="Times New Roman"/>
      <w:lang w:val="fr-FR" w:eastAsia="x-none"/>
    </w:rPr>
  </w:style>
  <w:style w:type="paragraph" w:styleId="a8">
    <w:name w:val="Body Text Indent"/>
    <w:basedOn w:val="a"/>
    <w:link w:val="a9"/>
    <w:uiPriority w:val="99"/>
    <w:rsid w:val="009F70AB"/>
    <w:pPr>
      <w:widowControl/>
      <w:spacing w:line="360" w:lineRule="auto"/>
      <w:ind w:firstLine="720"/>
      <w:jc w:val="both"/>
    </w:pPr>
    <w:rPr>
      <w:color w:val="000000"/>
      <w:sz w:val="28"/>
      <w:lang w:val="fr-FR"/>
    </w:rPr>
  </w:style>
  <w:style w:type="character" w:customStyle="1" w:styleId="a9">
    <w:name w:val="Основний текст з відступом Знак"/>
    <w:link w:val="a8"/>
    <w:uiPriority w:val="99"/>
    <w:semiHidden/>
    <w:locked/>
    <w:rPr>
      <w:rFonts w:cs="Times New Roman"/>
      <w:lang w:val="fr-FR" w:eastAsia="x-none"/>
    </w:rPr>
  </w:style>
  <w:style w:type="paragraph" w:styleId="21">
    <w:name w:val="Body Text Indent 2"/>
    <w:basedOn w:val="a"/>
    <w:link w:val="22"/>
    <w:uiPriority w:val="99"/>
    <w:rsid w:val="009F70AB"/>
    <w:pPr>
      <w:widowControl/>
      <w:spacing w:line="360" w:lineRule="auto"/>
      <w:ind w:firstLine="720"/>
      <w:jc w:val="both"/>
    </w:pPr>
    <w:rPr>
      <w:sz w:val="28"/>
    </w:rPr>
  </w:style>
  <w:style w:type="character" w:customStyle="1" w:styleId="22">
    <w:name w:val="Основний текст з відступом 2 Знак"/>
    <w:link w:val="21"/>
    <w:uiPriority w:val="99"/>
    <w:semiHidden/>
    <w:locked/>
    <w:rPr>
      <w:rFonts w:cs="Times New Roman"/>
      <w:lang w:val="fr-FR" w:eastAsia="x-none"/>
    </w:rPr>
  </w:style>
  <w:style w:type="paragraph" w:styleId="23">
    <w:name w:val="Body Text 2"/>
    <w:basedOn w:val="a"/>
    <w:link w:val="24"/>
    <w:uiPriority w:val="99"/>
    <w:rsid w:val="009F70AB"/>
    <w:pPr>
      <w:widowControl/>
      <w:shd w:val="clear" w:color="auto" w:fill="FFFFFF"/>
      <w:spacing w:line="360" w:lineRule="auto"/>
      <w:jc w:val="center"/>
    </w:pPr>
    <w:rPr>
      <w:color w:val="000000"/>
      <w:sz w:val="28"/>
      <w:lang w:val="fr-FR"/>
    </w:rPr>
  </w:style>
  <w:style w:type="character" w:customStyle="1" w:styleId="24">
    <w:name w:val="Основний текст 2 Знак"/>
    <w:link w:val="23"/>
    <w:uiPriority w:val="99"/>
    <w:semiHidden/>
    <w:locked/>
    <w:rPr>
      <w:rFonts w:cs="Times New Roman"/>
      <w:lang w:val="fr-FR" w:eastAsia="x-none"/>
    </w:rPr>
  </w:style>
  <w:style w:type="paragraph" w:styleId="31">
    <w:name w:val="Body Text Indent 3"/>
    <w:basedOn w:val="a"/>
    <w:link w:val="32"/>
    <w:uiPriority w:val="99"/>
    <w:rsid w:val="009F70AB"/>
    <w:pPr>
      <w:widowControl/>
      <w:shd w:val="clear" w:color="auto" w:fill="FFFFFF"/>
      <w:spacing w:line="360" w:lineRule="auto"/>
      <w:ind w:firstLine="720"/>
      <w:jc w:val="both"/>
    </w:pPr>
    <w:rPr>
      <w:color w:val="000000"/>
      <w:sz w:val="28"/>
      <w:lang w:val="fr-FR"/>
    </w:rPr>
  </w:style>
  <w:style w:type="character" w:customStyle="1" w:styleId="32">
    <w:name w:val="Основний текст з відступом 3 Знак"/>
    <w:link w:val="31"/>
    <w:uiPriority w:val="99"/>
    <w:semiHidden/>
    <w:locked/>
    <w:rPr>
      <w:rFonts w:cs="Times New Roman"/>
      <w:sz w:val="16"/>
      <w:szCs w:val="16"/>
      <w:lang w:val="fr-FR" w:eastAsia="x-none"/>
    </w:rPr>
  </w:style>
  <w:style w:type="paragraph" w:styleId="33">
    <w:name w:val="Body Text 3"/>
    <w:basedOn w:val="a"/>
    <w:link w:val="34"/>
    <w:uiPriority w:val="99"/>
    <w:rsid w:val="009F70AB"/>
    <w:pPr>
      <w:widowControl/>
      <w:spacing w:line="360" w:lineRule="auto"/>
      <w:jc w:val="both"/>
    </w:pPr>
    <w:rPr>
      <w:sz w:val="28"/>
    </w:rPr>
  </w:style>
  <w:style w:type="character" w:customStyle="1" w:styleId="34">
    <w:name w:val="Основний текст 3 Знак"/>
    <w:link w:val="33"/>
    <w:uiPriority w:val="99"/>
    <w:semiHidden/>
    <w:locked/>
    <w:rPr>
      <w:rFonts w:cs="Times New Roman"/>
      <w:sz w:val="16"/>
      <w:szCs w:val="16"/>
      <w:lang w:val="fr-FR" w:eastAsia="x-none"/>
    </w:rPr>
  </w:style>
  <w:style w:type="paragraph" w:styleId="aa">
    <w:name w:val="footnote text"/>
    <w:basedOn w:val="a"/>
    <w:link w:val="ab"/>
    <w:uiPriority w:val="99"/>
    <w:semiHidden/>
    <w:rsid w:val="009F70AB"/>
    <w:pPr>
      <w:widowControl/>
    </w:pPr>
    <w:rPr>
      <w:sz w:val="20"/>
    </w:rPr>
  </w:style>
  <w:style w:type="character" w:customStyle="1" w:styleId="ab">
    <w:name w:val="Текст виноски Знак"/>
    <w:link w:val="aa"/>
    <w:uiPriority w:val="99"/>
    <w:semiHidden/>
    <w:locked/>
    <w:rPr>
      <w:rFonts w:cs="Times New Roman"/>
    </w:rPr>
  </w:style>
  <w:style w:type="paragraph" w:customStyle="1" w:styleId="FR2">
    <w:name w:val="FR2"/>
    <w:rsid w:val="009F70AB"/>
    <w:pPr>
      <w:widowControl w:val="0"/>
      <w:spacing w:line="260" w:lineRule="auto"/>
      <w:ind w:left="1280" w:right="800"/>
      <w:jc w:val="center"/>
    </w:pPr>
    <w:rPr>
      <w:b/>
      <w:sz w:val="28"/>
    </w:rPr>
  </w:style>
  <w:style w:type="paragraph" w:customStyle="1" w:styleId="ConsTitle">
    <w:name w:val="ConsTitle"/>
    <w:rsid w:val="009F70AB"/>
    <w:pPr>
      <w:widowControl w:val="0"/>
      <w:ind w:right="19772"/>
    </w:pPr>
    <w:rPr>
      <w:rFonts w:ascii="Arial" w:hAnsi="Arial"/>
      <w:b/>
    </w:rPr>
  </w:style>
  <w:style w:type="paragraph" w:styleId="ac">
    <w:name w:val="header"/>
    <w:basedOn w:val="a"/>
    <w:link w:val="ad"/>
    <w:uiPriority w:val="99"/>
    <w:rsid w:val="009F70AB"/>
    <w:pPr>
      <w:widowControl/>
      <w:tabs>
        <w:tab w:val="center" w:pos="4677"/>
        <w:tab w:val="right" w:pos="9355"/>
      </w:tabs>
    </w:pPr>
    <w:rPr>
      <w:sz w:val="20"/>
      <w:lang w:val="fr-FR"/>
    </w:rPr>
  </w:style>
  <w:style w:type="character" w:customStyle="1" w:styleId="ad">
    <w:name w:val="Верхній колонтитул Знак"/>
    <w:link w:val="ac"/>
    <w:uiPriority w:val="99"/>
    <w:semiHidden/>
    <w:locked/>
    <w:rPr>
      <w:rFonts w:cs="Times New Roman"/>
      <w:sz w:val="16"/>
    </w:rPr>
  </w:style>
  <w:style w:type="paragraph" w:customStyle="1" w:styleId="ae">
    <w:name w:val="А"/>
    <w:basedOn w:val="a"/>
    <w:qFormat/>
    <w:rsid w:val="00C94CA3"/>
    <w:pPr>
      <w:widowControl/>
      <w:autoSpaceDE w:val="0"/>
      <w:autoSpaceDN w:val="0"/>
      <w:adjustRightInd w:val="0"/>
      <w:spacing w:line="360" w:lineRule="auto"/>
      <w:ind w:firstLine="720"/>
      <w:contextualSpacing/>
      <w:jc w:val="both"/>
    </w:pPr>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22787</Words>
  <Characters>129890</Characters>
  <Application>Microsoft Office Word</Application>
  <DocSecurity>0</DocSecurity>
  <Lines>1082</Lines>
  <Paragraphs>304</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
  <LinksUpToDate>false</LinksUpToDate>
  <CharactersWithSpaces>152373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Света</dc:creator>
  <cp:keywords/>
  <dc:description/>
  <cp:lastModifiedBy>Irina</cp:lastModifiedBy>
  <cp:revision>2</cp:revision>
  <dcterms:created xsi:type="dcterms:W3CDTF">2014-08-10T20:53:00Z</dcterms:created>
  <dcterms:modified xsi:type="dcterms:W3CDTF">2014-08-10T20:53:00Z</dcterms:modified>
</cp:coreProperties>
</file>