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0"/>
        <w:jc w:val="center"/>
        <w:rPr>
          <w:b/>
          <w:sz w:val="28"/>
          <w:szCs w:val="28"/>
        </w:rPr>
      </w:pPr>
    </w:p>
    <w:p w:rsidR="00465AEA" w:rsidRPr="00465AEA" w:rsidRDefault="00465AEA" w:rsidP="00465AEA">
      <w:pPr>
        <w:pStyle w:val="a5"/>
        <w:tabs>
          <w:tab w:val="left" w:pos="0"/>
        </w:tabs>
        <w:spacing w:after="0" w:line="360" w:lineRule="auto"/>
        <w:ind w:firstLine="0"/>
        <w:jc w:val="center"/>
        <w:rPr>
          <w:b/>
          <w:sz w:val="28"/>
          <w:szCs w:val="28"/>
        </w:rPr>
      </w:pPr>
      <w:r w:rsidRPr="00465AEA">
        <w:rPr>
          <w:b/>
          <w:sz w:val="28"/>
          <w:szCs w:val="28"/>
        </w:rPr>
        <w:t>Основные направления оптимизации и совершенствования системы управления затратами на предприятии</w:t>
      </w:r>
    </w:p>
    <w:p w:rsidR="00465AEA" w:rsidRPr="00465AEA" w:rsidRDefault="00465AEA" w:rsidP="00465AEA">
      <w:pPr>
        <w:pStyle w:val="a5"/>
        <w:tabs>
          <w:tab w:val="left" w:pos="0"/>
        </w:tabs>
        <w:spacing w:after="0" w:line="360" w:lineRule="auto"/>
        <w:ind w:firstLine="0"/>
        <w:jc w:val="center"/>
        <w:rPr>
          <w:b/>
          <w:sz w:val="28"/>
          <w:szCs w:val="28"/>
        </w:rPr>
      </w:pPr>
    </w:p>
    <w:p w:rsidR="00465AEA" w:rsidRDefault="00465AEA" w:rsidP="00465AEA">
      <w:pPr>
        <w:pStyle w:val="a5"/>
        <w:tabs>
          <w:tab w:val="left" w:pos="0"/>
        </w:tabs>
        <w:spacing w:after="0" w:line="360" w:lineRule="auto"/>
        <w:ind w:firstLine="680"/>
        <w:jc w:val="left"/>
        <w:rPr>
          <w:b/>
          <w:sz w:val="28"/>
          <w:szCs w:val="28"/>
        </w:rPr>
      </w:pPr>
      <w:r w:rsidRPr="00465AEA">
        <w:rPr>
          <w:b/>
          <w:sz w:val="28"/>
          <w:szCs w:val="28"/>
        </w:rPr>
        <w:br w:type="page"/>
      </w:r>
      <w:r>
        <w:rPr>
          <w:b/>
          <w:sz w:val="28"/>
          <w:szCs w:val="28"/>
        </w:rPr>
        <w:lastRenderedPageBreak/>
        <w:t>Содержание</w:t>
      </w:r>
    </w:p>
    <w:p w:rsidR="00465AEA" w:rsidRDefault="00465AEA" w:rsidP="00465AEA">
      <w:pPr>
        <w:pStyle w:val="a5"/>
        <w:tabs>
          <w:tab w:val="left" w:pos="0"/>
        </w:tabs>
        <w:spacing w:after="0" w:line="360" w:lineRule="auto"/>
        <w:ind w:firstLine="680"/>
        <w:jc w:val="left"/>
        <w:rPr>
          <w:bCs/>
          <w:sz w:val="28"/>
          <w:szCs w:val="28"/>
        </w:rPr>
      </w:pPr>
    </w:p>
    <w:p w:rsidR="00465AEA" w:rsidRPr="00465AEA" w:rsidRDefault="00465AEA" w:rsidP="00465AEA">
      <w:pPr>
        <w:tabs>
          <w:tab w:val="left" w:pos="0"/>
        </w:tabs>
        <w:spacing w:line="360" w:lineRule="auto"/>
        <w:ind w:firstLine="0"/>
        <w:jc w:val="left"/>
        <w:rPr>
          <w:sz w:val="28"/>
          <w:szCs w:val="28"/>
        </w:rPr>
      </w:pPr>
      <w:r w:rsidRPr="00465AEA">
        <w:rPr>
          <w:sz w:val="28"/>
          <w:szCs w:val="28"/>
        </w:rPr>
        <w:t>Введение</w:t>
      </w:r>
    </w:p>
    <w:p w:rsidR="00465AEA" w:rsidRPr="00465AEA" w:rsidRDefault="00465AEA" w:rsidP="00465AEA">
      <w:pPr>
        <w:tabs>
          <w:tab w:val="left" w:pos="0"/>
        </w:tabs>
        <w:spacing w:line="360" w:lineRule="auto"/>
        <w:ind w:firstLine="0"/>
        <w:jc w:val="left"/>
        <w:rPr>
          <w:sz w:val="28"/>
          <w:szCs w:val="28"/>
        </w:rPr>
      </w:pPr>
      <w:r w:rsidRPr="00465AEA">
        <w:rPr>
          <w:sz w:val="28"/>
          <w:szCs w:val="28"/>
        </w:rPr>
        <w:t>1 Теоретические основы формирования и анализа затрат на предприятии</w:t>
      </w:r>
    </w:p>
    <w:p w:rsidR="00465AEA" w:rsidRPr="00465AEA" w:rsidRDefault="00465AEA" w:rsidP="00465AEA">
      <w:pPr>
        <w:tabs>
          <w:tab w:val="left" w:pos="0"/>
        </w:tabs>
        <w:spacing w:line="360" w:lineRule="auto"/>
        <w:ind w:firstLine="0"/>
        <w:jc w:val="left"/>
        <w:rPr>
          <w:sz w:val="28"/>
          <w:szCs w:val="28"/>
        </w:rPr>
      </w:pPr>
      <w:r>
        <w:rPr>
          <w:sz w:val="28"/>
          <w:szCs w:val="28"/>
        </w:rPr>
        <w:t xml:space="preserve">1.1 </w:t>
      </w:r>
      <w:r w:rsidRPr="00465AEA">
        <w:rPr>
          <w:sz w:val="28"/>
          <w:szCs w:val="28"/>
        </w:rPr>
        <w:t>Экономическая сущность затрат</w:t>
      </w:r>
    </w:p>
    <w:p w:rsidR="00465AEA" w:rsidRPr="00465AEA" w:rsidRDefault="00465AEA" w:rsidP="00465AEA">
      <w:pPr>
        <w:tabs>
          <w:tab w:val="left" w:pos="0"/>
        </w:tabs>
        <w:spacing w:line="360" w:lineRule="auto"/>
        <w:ind w:firstLine="0"/>
        <w:jc w:val="left"/>
        <w:rPr>
          <w:sz w:val="28"/>
          <w:szCs w:val="28"/>
        </w:rPr>
      </w:pPr>
      <w:r>
        <w:rPr>
          <w:sz w:val="28"/>
          <w:szCs w:val="28"/>
        </w:rPr>
        <w:t xml:space="preserve">1.2 </w:t>
      </w:r>
      <w:r w:rsidRPr="00465AEA">
        <w:rPr>
          <w:sz w:val="28"/>
          <w:szCs w:val="28"/>
        </w:rPr>
        <w:t>Задачи и основные признаки классификации затрат</w:t>
      </w:r>
    </w:p>
    <w:p w:rsidR="00465AEA" w:rsidRPr="00465AEA" w:rsidRDefault="00465AEA" w:rsidP="00465AEA">
      <w:pPr>
        <w:tabs>
          <w:tab w:val="left" w:pos="0"/>
        </w:tabs>
        <w:spacing w:line="360" w:lineRule="auto"/>
        <w:ind w:firstLine="0"/>
        <w:jc w:val="left"/>
        <w:rPr>
          <w:sz w:val="28"/>
          <w:szCs w:val="28"/>
        </w:rPr>
      </w:pPr>
      <w:r>
        <w:rPr>
          <w:sz w:val="28"/>
          <w:szCs w:val="28"/>
        </w:rPr>
        <w:t xml:space="preserve">1.3 </w:t>
      </w:r>
      <w:r w:rsidRPr="00465AEA">
        <w:rPr>
          <w:sz w:val="28"/>
          <w:szCs w:val="28"/>
        </w:rPr>
        <w:t>Методология анализа затрат на предприятии</w:t>
      </w:r>
    </w:p>
    <w:p w:rsidR="00465AEA" w:rsidRPr="00465AEA" w:rsidRDefault="00465AEA" w:rsidP="00465AEA">
      <w:pPr>
        <w:tabs>
          <w:tab w:val="left" w:pos="0"/>
        </w:tabs>
        <w:spacing w:line="360" w:lineRule="auto"/>
        <w:ind w:firstLine="0"/>
        <w:jc w:val="left"/>
        <w:rPr>
          <w:sz w:val="28"/>
          <w:szCs w:val="28"/>
        </w:rPr>
      </w:pPr>
      <w:r w:rsidRPr="00465AEA">
        <w:rPr>
          <w:sz w:val="28"/>
          <w:szCs w:val="28"/>
        </w:rPr>
        <w:t>2</w:t>
      </w:r>
      <w:r>
        <w:rPr>
          <w:sz w:val="28"/>
          <w:szCs w:val="28"/>
        </w:rPr>
        <w:t>.</w:t>
      </w:r>
      <w:r w:rsidRPr="00465AEA">
        <w:rPr>
          <w:sz w:val="28"/>
          <w:szCs w:val="28"/>
        </w:rPr>
        <w:t xml:space="preserve"> Анализ затрат на осуществление хозяйственной деятельности ООО трест «Татспецнефтехимремстрой»</w:t>
      </w:r>
    </w:p>
    <w:p w:rsidR="00465AEA" w:rsidRPr="00465AEA" w:rsidRDefault="00465AEA" w:rsidP="00465AEA">
      <w:pPr>
        <w:tabs>
          <w:tab w:val="left" w:pos="0"/>
        </w:tabs>
        <w:spacing w:line="360" w:lineRule="auto"/>
        <w:ind w:firstLine="0"/>
        <w:jc w:val="left"/>
        <w:rPr>
          <w:sz w:val="28"/>
          <w:szCs w:val="28"/>
        </w:rPr>
      </w:pPr>
      <w:r w:rsidRPr="00465AEA">
        <w:rPr>
          <w:sz w:val="28"/>
          <w:szCs w:val="28"/>
        </w:rPr>
        <w:t>2.1 Общая характеристика предприятия</w:t>
      </w:r>
    </w:p>
    <w:p w:rsidR="00465AEA" w:rsidRPr="00465AEA" w:rsidRDefault="00465AEA" w:rsidP="00465AEA">
      <w:pPr>
        <w:tabs>
          <w:tab w:val="left" w:pos="0"/>
        </w:tabs>
        <w:spacing w:line="360" w:lineRule="auto"/>
        <w:ind w:firstLine="0"/>
        <w:jc w:val="left"/>
        <w:rPr>
          <w:sz w:val="28"/>
          <w:szCs w:val="28"/>
        </w:rPr>
      </w:pPr>
      <w:r w:rsidRPr="00465AEA">
        <w:rPr>
          <w:sz w:val="28"/>
          <w:szCs w:val="28"/>
        </w:rPr>
        <w:t>2.2 Анализ динамики и структуры затрат на проведение строительно-монтажных работ</w:t>
      </w:r>
    </w:p>
    <w:p w:rsidR="00465AEA" w:rsidRPr="00465AEA" w:rsidRDefault="00465AEA" w:rsidP="00465AEA">
      <w:pPr>
        <w:tabs>
          <w:tab w:val="left" w:pos="0"/>
        </w:tabs>
        <w:spacing w:line="360" w:lineRule="auto"/>
        <w:ind w:firstLine="0"/>
        <w:jc w:val="left"/>
        <w:rPr>
          <w:sz w:val="28"/>
          <w:szCs w:val="28"/>
        </w:rPr>
      </w:pPr>
      <w:r w:rsidRPr="00465AEA">
        <w:rPr>
          <w:sz w:val="28"/>
          <w:szCs w:val="28"/>
        </w:rPr>
        <w:t>2.3 Факторный анализ затрат на проведение строительно-монтажных работ</w:t>
      </w:r>
    </w:p>
    <w:p w:rsidR="00465AEA" w:rsidRPr="00465AEA" w:rsidRDefault="00465AEA" w:rsidP="00465AEA">
      <w:pPr>
        <w:tabs>
          <w:tab w:val="left" w:pos="0"/>
        </w:tabs>
        <w:spacing w:line="360" w:lineRule="auto"/>
        <w:ind w:firstLine="0"/>
        <w:jc w:val="left"/>
        <w:rPr>
          <w:sz w:val="28"/>
          <w:szCs w:val="28"/>
        </w:rPr>
      </w:pPr>
      <w:r w:rsidRPr="00465AEA">
        <w:rPr>
          <w:sz w:val="28"/>
          <w:szCs w:val="28"/>
        </w:rPr>
        <w:t>2.4 Анализ затрат в системе «директ-костинг»</w:t>
      </w:r>
    </w:p>
    <w:p w:rsidR="00465AEA" w:rsidRPr="00465AEA" w:rsidRDefault="00465AEA" w:rsidP="00465AEA">
      <w:pPr>
        <w:tabs>
          <w:tab w:val="left" w:pos="0"/>
        </w:tabs>
        <w:spacing w:line="360" w:lineRule="auto"/>
        <w:ind w:firstLine="0"/>
        <w:jc w:val="left"/>
        <w:rPr>
          <w:sz w:val="28"/>
          <w:szCs w:val="28"/>
        </w:rPr>
      </w:pPr>
      <w:r w:rsidRPr="00465AEA">
        <w:rPr>
          <w:sz w:val="28"/>
          <w:szCs w:val="28"/>
        </w:rPr>
        <w:t>3</w:t>
      </w:r>
      <w:r>
        <w:rPr>
          <w:sz w:val="28"/>
          <w:szCs w:val="28"/>
        </w:rPr>
        <w:t>.</w:t>
      </w:r>
      <w:r w:rsidRPr="00465AEA">
        <w:rPr>
          <w:sz w:val="28"/>
          <w:szCs w:val="28"/>
        </w:rPr>
        <w:t xml:space="preserve"> Основные направления оптимизации и совершенствования системы управления затратами на предприятии</w:t>
      </w:r>
    </w:p>
    <w:p w:rsidR="00465AEA" w:rsidRPr="00465AEA" w:rsidRDefault="00465AEA" w:rsidP="00465AEA">
      <w:pPr>
        <w:tabs>
          <w:tab w:val="left" w:pos="0"/>
        </w:tabs>
        <w:spacing w:line="360" w:lineRule="auto"/>
        <w:ind w:firstLine="0"/>
        <w:jc w:val="left"/>
        <w:rPr>
          <w:sz w:val="28"/>
          <w:szCs w:val="28"/>
        </w:rPr>
      </w:pPr>
      <w:r w:rsidRPr="00465AEA">
        <w:rPr>
          <w:sz w:val="28"/>
          <w:szCs w:val="28"/>
        </w:rPr>
        <w:t>3.1 Затраты производства в системе конкурентоспособности компании: зарубежный опыт и российская практика</w:t>
      </w:r>
    </w:p>
    <w:p w:rsidR="00465AEA" w:rsidRPr="00465AEA" w:rsidRDefault="00465AEA" w:rsidP="00465AEA">
      <w:pPr>
        <w:tabs>
          <w:tab w:val="left" w:pos="0"/>
        </w:tabs>
        <w:spacing w:line="360" w:lineRule="auto"/>
        <w:ind w:firstLine="0"/>
        <w:jc w:val="left"/>
        <w:rPr>
          <w:sz w:val="28"/>
          <w:szCs w:val="28"/>
        </w:rPr>
      </w:pPr>
      <w:r w:rsidRPr="00465AEA">
        <w:rPr>
          <w:sz w:val="28"/>
          <w:szCs w:val="28"/>
        </w:rPr>
        <w:t>3.2 Современная парадигма управления затратами производства</w:t>
      </w:r>
    </w:p>
    <w:p w:rsidR="00465AEA" w:rsidRPr="00465AEA" w:rsidRDefault="00465AEA" w:rsidP="00465AEA">
      <w:pPr>
        <w:tabs>
          <w:tab w:val="left" w:pos="0"/>
        </w:tabs>
        <w:spacing w:line="360" w:lineRule="auto"/>
        <w:ind w:firstLine="0"/>
        <w:jc w:val="left"/>
        <w:rPr>
          <w:sz w:val="28"/>
          <w:szCs w:val="28"/>
        </w:rPr>
      </w:pPr>
      <w:r w:rsidRPr="00465AEA">
        <w:rPr>
          <w:sz w:val="28"/>
          <w:szCs w:val="28"/>
        </w:rPr>
        <w:t>3.2.1 Новые методы определения и регулирования затрат предприятия</w:t>
      </w:r>
    </w:p>
    <w:p w:rsidR="00465AEA" w:rsidRPr="00465AEA" w:rsidRDefault="00465AEA" w:rsidP="00465AEA">
      <w:pPr>
        <w:tabs>
          <w:tab w:val="left" w:pos="0"/>
        </w:tabs>
        <w:spacing w:line="360" w:lineRule="auto"/>
        <w:ind w:firstLine="0"/>
        <w:jc w:val="left"/>
        <w:rPr>
          <w:sz w:val="28"/>
          <w:szCs w:val="28"/>
        </w:rPr>
      </w:pPr>
      <w:r w:rsidRPr="00465AEA">
        <w:rPr>
          <w:sz w:val="28"/>
          <w:szCs w:val="28"/>
        </w:rPr>
        <w:t>3.2.2 Оптимизация и определения резервов снижения затрат ООО трест «Татспецнефтехимремстрой»</w:t>
      </w:r>
    </w:p>
    <w:p w:rsidR="00465AEA" w:rsidRPr="00465AEA" w:rsidRDefault="00465AEA" w:rsidP="00465AEA">
      <w:pPr>
        <w:tabs>
          <w:tab w:val="left" w:pos="0"/>
        </w:tabs>
        <w:spacing w:line="360" w:lineRule="auto"/>
        <w:ind w:firstLine="0"/>
        <w:jc w:val="left"/>
        <w:rPr>
          <w:sz w:val="28"/>
          <w:szCs w:val="28"/>
        </w:rPr>
      </w:pPr>
      <w:r w:rsidRPr="00465AEA">
        <w:rPr>
          <w:sz w:val="28"/>
          <w:szCs w:val="28"/>
        </w:rPr>
        <w:t>Заключение</w:t>
      </w:r>
    </w:p>
    <w:p w:rsidR="00465AEA" w:rsidRPr="00465AEA" w:rsidRDefault="00465AEA" w:rsidP="00465AEA">
      <w:pPr>
        <w:tabs>
          <w:tab w:val="left" w:pos="0"/>
        </w:tabs>
        <w:spacing w:line="360" w:lineRule="auto"/>
        <w:ind w:firstLine="0"/>
        <w:jc w:val="left"/>
        <w:rPr>
          <w:sz w:val="28"/>
          <w:szCs w:val="28"/>
        </w:rPr>
      </w:pPr>
      <w:r w:rsidRPr="00465AEA">
        <w:rPr>
          <w:sz w:val="28"/>
          <w:szCs w:val="28"/>
        </w:rPr>
        <w:t>Список использованных источников</w:t>
      </w:r>
    </w:p>
    <w:p w:rsidR="00465AEA" w:rsidRDefault="00465AEA" w:rsidP="00465AEA">
      <w:pPr>
        <w:tabs>
          <w:tab w:val="left" w:pos="0"/>
        </w:tabs>
        <w:spacing w:line="360" w:lineRule="auto"/>
        <w:ind w:firstLine="720"/>
        <w:jc w:val="left"/>
      </w:pPr>
    </w:p>
    <w:p w:rsidR="00465AEA" w:rsidRPr="00465AEA" w:rsidRDefault="00465AEA" w:rsidP="00465AEA">
      <w:pPr>
        <w:widowControl/>
        <w:suppressAutoHyphens/>
        <w:spacing w:line="360" w:lineRule="auto"/>
        <w:ind w:firstLine="709"/>
        <w:jc w:val="left"/>
        <w:rPr>
          <w:sz w:val="28"/>
          <w:szCs w:val="28"/>
        </w:rPr>
      </w:pPr>
      <w:r>
        <w:br w:type="page"/>
      </w:r>
      <w:r w:rsidRPr="00465AEA">
        <w:rPr>
          <w:sz w:val="28"/>
          <w:szCs w:val="28"/>
        </w:rPr>
        <w:t>Введение</w:t>
      </w:r>
    </w:p>
    <w:p w:rsidR="00465AEA" w:rsidRPr="00465AEA" w:rsidRDefault="00465AEA" w:rsidP="00465AEA">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Каждое предприятие любого общества стремится к получению возможно большего дохода от своей деятельности. </w:t>
      </w:r>
      <w:r w:rsidRPr="00465AEA">
        <w:rPr>
          <w:sz w:val="28"/>
          <w:szCs w:val="28"/>
        </w:rPr>
        <w:tab/>
        <w:t>Любое предприятие старается не только продать свой товар по выгодной высокой цене, но и сократить затраты на производство и реализацию продукции, снижению себестоимости продукции. Сокращение затрат приводит к росту прибыли, приходящейся на единицу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Для принятия оптимальных управленческих и финансовых решений необходимо знать свои затраты и в первую очередь разбираться в информации о производственных расходах. Анализ затрат помогает выяснить их эффективность, установить, не будут ли они чрезмерными, проверить качественные показатели работы, правильно установить цены, регулировать и контролировать расходы, планировать уровень прибыли и рентабельности производства. Экономический анализ - глубокое исследование экономических явлений на предприятии, то есть выявление недостатков в работе, вскрытие резервов, их изучение, содействие комплексному осуществлению экономической работы и управлению производством, активное воздействие на ход производства, повышение его эффективности и улучшение качества работы.</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Данная тема дипломной работа «Управление затратами Управление затратами» очень актуальна, так как для предприятия все более важным становится точное, полное определения и предотвращение неоправданных затрат, которых можно было бы избежать. При изучении сущности затрат были изучены теории современных авторов, таких как Савицкая Г.В., Табурчак П.П., Ильина А.И., Нуреев Р.М., Сергеев И.В., Краюхин Г.А., Лебедев Т.Г., Ковалев В.В. Затраты -это не просто затраты, а затраты ресурсов, принявшие на рынке стоимостную форму. При бухгалтерском подходе затраты представляют фактический расход факторов производства для изготовления определенного количества продукции по ценам их приобретения. Затраты предприятия в бухгалтерской отчетности выступают в виде себестоимости продукции. </w:t>
      </w:r>
    </w:p>
    <w:p w:rsidR="00465AEA" w:rsidRPr="00465AEA" w:rsidRDefault="00465AEA" w:rsidP="00465AEA">
      <w:pPr>
        <w:widowControl/>
        <w:suppressAutoHyphens/>
        <w:spacing w:line="360" w:lineRule="auto"/>
        <w:ind w:firstLine="709"/>
        <w:rPr>
          <w:sz w:val="28"/>
          <w:szCs w:val="28"/>
        </w:rPr>
      </w:pPr>
      <w:r w:rsidRPr="00465AEA">
        <w:rPr>
          <w:sz w:val="28"/>
          <w:szCs w:val="28"/>
        </w:rPr>
        <w:t>Изучение вышеперечисленной литературы показало, что существует множество изданий на тему управление затратами, отличающихся друг от друга комплексностью рассмотрения вопросов, спектром решаемых задач, методологической основой и инструментарием работы. Данная тема раскрыта не полностью и нуждается в постоянной разработке.</w:t>
      </w:r>
    </w:p>
    <w:p w:rsidR="00465AEA" w:rsidRPr="00465AEA" w:rsidRDefault="00465AEA" w:rsidP="00465AEA">
      <w:pPr>
        <w:widowControl/>
        <w:suppressAutoHyphens/>
        <w:spacing w:line="360" w:lineRule="auto"/>
        <w:ind w:firstLine="709"/>
        <w:rPr>
          <w:sz w:val="28"/>
          <w:szCs w:val="28"/>
        </w:rPr>
      </w:pPr>
      <w:r w:rsidRPr="00465AEA">
        <w:rPr>
          <w:sz w:val="28"/>
          <w:szCs w:val="28"/>
        </w:rPr>
        <w:t>Объектом исследования дипломной работы является Специализированное ремонтно-строительное управление №2 ООО трест «Татспецнефтехимремстрой».</w:t>
      </w:r>
    </w:p>
    <w:p w:rsidR="00465AEA" w:rsidRPr="00465AEA" w:rsidRDefault="00465AEA" w:rsidP="00465AEA">
      <w:pPr>
        <w:widowControl/>
        <w:suppressAutoHyphens/>
        <w:spacing w:line="360" w:lineRule="auto"/>
        <w:ind w:firstLine="709"/>
        <w:rPr>
          <w:sz w:val="28"/>
          <w:szCs w:val="28"/>
        </w:rPr>
      </w:pPr>
      <w:r w:rsidRPr="00465AEA">
        <w:rPr>
          <w:sz w:val="28"/>
          <w:szCs w:val="28"/>
        </w:rPr>
        <w:t>В многообразии видов коммерческой деятельности строительство было и остается одной из ведущих отраслей. К строительству, как отрасли материального производства, относятся предприятия и организации, осуществляющие строительные, монтажные, буровые, ремонтные, проектные и изыскательные работы. Оно оказывает решающее влияние на развитие огромного количества смежных отраслей материального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Отличительной особенностью строительства от всех других отраслей является то, что конечный продукт всегда неподвижен относительно земли, индивидуален (даже если объекты построены по одному и тому же проекту), рассчитан на длительную эксплуатацию.</w:t>
      </w:r>
    </w:p>
    <w:p w:rsidR="00465AEA" w:rsidRPr="00465AEA" w:rsidRDefault="00465AEA" w:rsidP="00465AEA">
      <w:pPr>
        <w:widowControl/>
        <w:suppressAutoHyphens/>
        <w:spacing w:line="360" w:lineRule="auto"/>
        <w:ind w:firstLine="709"/>
        <w:rPr>
          <w:sz w:val="28"/>
          <w:szCs w:val="28"/>
        </w:rPr>
      </w:pPr>
      <w:r w:rsidRPr="00465AEA">
        <w:rPr>
          <w:sz w:val="28"/>
          <w:szCs w:val="28"/>
        </w:rPr>
        <w:t>Предметом исследования явились затраты анализируемой строительно-монтажной организации, а именно себестоимость выполненных работ, данные основных показателей, сметные (плановые) показатели отчетности и нормативные данные за исследуемые три отчетных года.</w:t>
      </w:r>
    </w:p>
    <w:p w:rsidR="00465AEA" w:rsidRPr="00465AEA" w:rsidRDefault="00465AEA" w:rsidP="00465AEA">
      <w:pPr>
        <w:widowControl/>
        <w:suppressAutoHyphens/>
        <w:spacing w:line="360" w:lineRule="auto"/>
        <w:ind w:firstLine="709"/>
        <w:rPr>
          <w:sz w:val="28"/>
          <w:szCs w:val="28"/>
        </w:rPr>
      </w:pPr>
      <w:r w:rsidRPr="00465AEA">
        <w:rPr>
          <w:sz w:val="28"/>
          <w:szCs w:val="28"/>
        </w:rPr>
        <w:t>Целью дипломной работы является анализ управления затратами на предприятии и выявление резервов их снижения.</w:t>
      </w:r>
    </w:p>
    <w:p w:rsidR="00465AEA" w:rsidRPr="00465AEA" w:rsidRDefault="00465AEA" w:rsidP="00465AEA">
      <w:pPr>
        <w:widowControl/>
        <w:suppressAutoHyphens/>
        <w:spacing w:line="360" w:lineRule="auto"/>
        <w:ind w:firstLine="709"/>
        <w:rPr>
          <w:sz w:val="28"/>
          <w:szCs w:val="28"/>
        </w:rPr>
      </w:pPr>
      <w:r w:rsidRPr="00465AEA">
        <w:rPr>
          <w:sz w:val="28"/>
          <w:szCs w:val="28"/>
        </w:rPr>
        <w:t>Для достижения цели необходимо решить следующие задачи:</w:t>
      </w:r>
    </w:p>
    <w:p w:rsidR="00465AEA" w:rsidRPr="00465AEA" w:rsidRDefault="00465AEA" w:rsidP="00465AEA">
      <w:pPr>
        <w:widowControl/>
        <w:suppressAutoHyphens/>
        <w:spacing w:line="360" w:lineRule="auto"/>
        <w:ind w:firstLine="709"/>
        <w:rPr>
          <w:sz w:val="28"/>
          <w:szCs w:val="28"/>
        </w:rPr>
      </w:pPr>
      <w:r>
        <w:rPr>
          <w:sz w:val="28"/>
          <w:szCs w:val="28"/>
        </w:rPr>
        <w:t>а)</w:t>
      </w:r>
      <w:r w:rsidRPr="00465AEA">
        <w:rPr>
          <w:sz w:val="28"/>
          <w:szCs w:val="28"/>
        </w:rPr>
        <w:t>изучить экономическую сущность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б) рассмотреть задачи и основные признаки классификации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в) на основе собранных данных по анализируемой организации провести анализ затрат на производство:</w:t>
      </w:r>
    </w:p>
    <w:p w:rsidR="00465AEA" w:rsidRPr="00465AEA" w:rsidRDefault="00465AEA" w:rsidP="00651B82">
      <w:pPr>
        <w:widowControl/>
        <w:numPr>
          <w:ilvl w:val="0"/>
          <w:numId w:val="1"/>
        </w:numPr>
        <w:tabs>
          <w:tab w:val="left" w:pos="709"/>
        </w:tabs>
        <w:suppressAutoHyphens/>
        <w:spacing w:line="360" w:lineRule="auto"/>
        <w:ind w:left="0" w:firstLine="709"/>
        <w:rPr>
          <w:sz w:val="28"/>
          <w:szCs w:val="28"/>
        </w:rPr>
      </w:pPr>
      <w:r w:rsidRPr="00465AEA">
        <w:rPr>
          <w:sz w:val="28"/>
          <w:szCs w:val="28"/>
        </w:rPr>
        <w:t>анализ динамики и структуры затрат на проведение строительно-монтажных работ;</w:t>
      </w:r>
    </w:p>
    <w:p w:rsidR="00465AEA" w:rsidRPr="00465AEA" w:rsidRDefault="00465AEA" w:rsidP="00651B82">
      <w:pPr>
        <w:widowControl/>
        <w:numPr>
          <w:ilvl w:val="0"/>
          <w:numId w:val="1"/>
        </w:numPr>
        <w:tabs>
          <w:tab w:val="left" w:pos="709"/>
        </w:tabs>
        <w:suppressAutoHyphens/>
        <w:spacing w:line="360" w:lineRule="auto"/>
        <w:ind w:left="0" w:firstLine="709"/>
        <w:rPr>
          <w:sz w:val="28"/>
          <w:szCs w:val="28"/>
        </w:rPr>
      </w:pPr>
      <w:r w:rsidRPr="00465AEA">
        <w:rPr>
          <w:sz w:val="28"/>
          <w:szCs w:val="28"/>
        </w:rPr>
        <w:t>факторный анализ затрат на проведение строительно-монтажных работ;</w:t>
      </w:r>
    </w:p>
    <w:p w:rsidR="00465AEA" w:rsidRPr="00465AEA" w:rsidRDefault="00465AEA" w:rsidP="00651B82">
      <w:pPr>
        <w:widowControl/>
        <w:numPr>
          <w:ilvl w:val="0"/>
          <w:numId w:val="1"/>
        </w:numPr>
        <w:tabs>
          <w:tab w:val="left" w:pos="709"/>
        </w:tabs>
        <w:suppressAutoHyphens/>
        <w:spacing w:line="360" w:lineRule="auto"/>
        <w:ind w:left="0" w:firstLine="709"/>
        <w:rPr>
          <w:sz w:val="28"/>
          <w:szCs w:val="28"/>
        </w:rPr>
      </w:pPr>
      <w:r w:rsidRPr="00465AEA">
        <w:rPr>
          <w:sz w:val="28"/>
          <w:szCs w:val="28"/>
        </w:rPr>
        <w:t>маржинальный анализ прибыли;</w:t>
      </w:r>
    </w:p>
    <w:p w:rsidR="00465AEA" w:rsidRPr="00465AEA" w:rsidRDefault="00465AEA" w:rsidP="00465AEA">
      <w:pPr>
        <w:widowControl/>
        <w:suppressAutoHyphens/>
        <w:spacing w:line="360" w:lineRule="auto"/>
        <w:ind w:firstLine="709"/>
        <w:rPr>
          <w:sz w:val="28"/>
          <w:szCs w:val="28"/>
        </w:rPr>
      </w:pPr>
      <w:r w:rsidRPr="00465AEA">
        <w:rPr>
          <w:sz w:val="28"/>
          <w:szCs w:val="28"/>
        </w:rPr>
        <w:t>г) определить современные методы управления затратами;</w:t>
      </w:r>
    </w:p>
    <w:p w:rsidR="00465AEA" w:rsidRPr="00465AEA" w:rsidRDefault="00465AEA" w:rsidP="00465AEA">
      <w:pPr>
        <w:widowControl/>
        <w:suppressAutoHyphens/>
        <w:spacing w:line="360" w:lineRule="auto"/>
        <w:ind w:firstLine="709"/>
        <w:rPr>
          <w:sz w:val="28"/>
          <w:szCs w:val="28"/>
        </w:rPr>
      </w:pPr>
      <w:r w:rsidRPr="00465AEA">
        <w:rPr>
          <w:sz w:val="28"/>
          <w:szCs w:val="28"/>
        </w:rPr>
        <w:t>д) определить основные направления оптимизации затрат на предприятиях, в том числе на анализируемой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Методом исследования темы дипломной работы, который служит необходимым условием достижения выше поставленной цели, является анализ, в основе которого лежит изучение составных элементов изучаемой системы за три отчетных года.</w:t>
      </w:r>
    </w:p>
    <w:p w:rsidR="00465AEA" w:rsidRPr="00465AEA" w:rsidRDefault="00465AEA" w:rsidP="00465AEA">
      <w:pPr>
        <w:widowControl/>
        <w:suppressAutoHyphens/>
        <w:spacing w:line="360" w:lineRule="auto"/>
        <w:ind w:firstLine="709"/>
        <w:rPr>
          <w:sz w:val="28"/>
          <w:szCs w:val="28"/>
        </w:rPr>
      </w:pPr>
      <w:r w:rsidRPr="00465AEA">
        <w:rPr>
          <w:sz w:val="28"/>
          <w:szCs w:val="28"/>
        </w:rPr>
        <w:t>Данная дипломная работа содержит три главы, каждая из которых делится на 3-4 параграфа.</w:t>
      </w:r>
    </w:p>
    <w:p w:rsidR="00465AEA" w:rsidRPr="00465AEA" w:rsidRDefault="00465AEA" w:rsidP="00465AEA">
      <w:pPr>
        <w:widowControl/>
        <w:suppressAutoHyphens/>
        <w:spacing w:line="360" w:lineRule="auto"/>
        <w:ind w:firstLine="709"/>
        <w:rPr>
          <w:sz w:val="28"/>
          <w:szCs w:val="28"/>
        </w:rPr>
      </w:pPr>
      <w:r w:rsidRPr="00465AEA">
        <w:rPr>
          <w:sz w:val="28"/>
          <w:szCs w:val="28"/>
        </w:rPr>
        <w:t>Первая глава носит общетеоретический характер. В ней на основе изучения отечественных авторов излагаются теоретические основы управления затратами на предприятии: раскрывается экономическая сущность и признаки классификации затрат; приводится взаимосвязь факторов и затрат, излагается методика анализа затрата предприятия. Эта глава служит теоретическим обоснованием следующих двух глав дипломной работы.</w:t>
      </w:r>
    </w:p>
    <w:p w:rsidR="00465AEA" w:rsidRPr="00465AEA" w:rsidRDefault="00465AEA" w:rsidP="00465AEA">
      <w:pPr>
        <w:widowControl/>
        <w:suppressAutoHyphens/>
        <w:spacing w:line="360" w:lineRule="auto"/>
        <w:ind w:firstLine="709"/>
        <w:rPr>
          <w:sz w:val="28"/>
          <w:szCs w:val="28"/>
        </w:rPr>
      </w:pPr>
      <w:r w:rsidRPr="00465AEA">
        <w:rPr>
          <w:sz w:val="28"/>
          <w:szCs w:val="28"/>
        </w:rPr>
        <w:t>Во второй главе проводится анализ затрат на проведение строительно-монтажных работ анализируемой организации ООО трест «Татспецнефтехимремстрой». Рассмотрена себестоимость выполненных строительно-монтажных работ. На основе данных бухгалтерской отчетности (Справка себестоимости строительно-монтажных работ за 2003-2005 года, основные показатели финансово-хозяйственной деятельности за 2003-2005 года) проведен анализ динамики и структуры затрат, факторный анализ затрат на проведение строительно-монтажных работ и маржинальный анализ прибыли анализируемой организации за три отчетных года 2003-2005 года.</w:t>
      </w:r>
    </w:p>
    <w:p w:rsidR="00465AEA" w:rsidRPr="00465AEA" w:rsidRDefault="00465AEA" w:rsidP="00465AEA">
      <w:pPr>
        <w:widowControl/>
        <w:suppressAutoHyphens/>
        <w:spacing w:line="360" w:lineRule="auto"/>
        <w:ind w:firstLine="709"/>
        <w:rPr>
          <w:sz w:val="28"/>
          <w:szCs w:val="28"/>
        </w:rPr>
      </w:pPr>
      <w:r w:rsidRPr="00465AEA">
        <w:rPr>
          <w:sz w:val="28"/>
          <w:szCs w:val="28"/>
        </w:rPr>
        <w:t>В третьей главе рассматривается совершенствование системы управления затратами на предприятии как российских стран, так и зарубежных, новые методы определения и регулирования затрат предприятия; выявляют основные направления оптимизации и распределение резервов снижения затрат анализируемой организации.</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jc w:val="left"/>
        <w:rPr>
          <w:sz w:val="28"/>
          <w:szCs w:val="28"/>
        </w:rPr>
      </w:pPr>
      <w:r>
        <w:rPr>
          <w:sz w:val="28"/>
          <w:szCs w:val="28"/>
        </w:rPr>
        <w:br w:type="page"/>
      </w:r>
      <w:r w:rsidRPr="00465AEA">
        <w:rPr>
          <w:sz w:val="28"/>
          <w:szCs w:val="28"/>
        </w:rPr>
        <w:t>1</w:t>
      </w:r>
      <w:r>
        <w:rPr>
          <w:sz w:val="28"/>
          <w:szCs w:val="28"/>
        </w:rPr>
        <w:t>.</w:t>
      </w:r>
      <w:r w:rsidRPr="00465AEA">
        <w:rPr>
          <w:sz w:val="28"/>
          <w:szCs w:val="28"/>
        </w:rPr>
        <w:t xml:space="preserve"> Теоретические основы формирования и анализа затрат на предприятии</w:t>
      </w:r>
    </w:p>
    <w:p w:rsidR="00465AEA" w:rsidRPr="00465AEA" w:rsidRDefault="00465AEA" w:rsidP="00465AEA">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jc w:val="left"/>
        <w:rPr>
          <w:sz w:val="28"/>
          <w:szCs w:val="28"/>
        </w:rPr>
      </w:pPr>
      <w:r>
        <w:rPr>
          <w:sz w:val="28"/>
          <w:szCs w:val="28"/>
        </w:rPr>
        <w:t xml:space="preserve">1.1 </w:t>
      </w:r>
      <w:r w:rsidRPr="00465AEA">
        <w:rPr>
          <w:sz w:val="28"/>
          <w:szCs w:val="28"/>
        </w:rPr>
        <w:t>Экономическая сущность затрат</w:t>
      </w:r>
    </w:p>
    <w:p w:rsidR="00465AEA" w:rsidRPr="00465AEA" w:rsidRDefault="00465AEA" w:rsidP="00465AEA">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Экономическая наука и практика занимаются изучением затрат одновременно с развитием производства. В настоящее время можно выделить следующие подходы к изучению затрат. Определение затрат, исходя из теории трудовой стоимости, согласно которой затраты народного хозяйства и хозяйственных субъектов - это труд и только труд. На практике же в составе затрат учитывается использование некоторых ограниченных ресурсов: капиталовложений, основных и оборотных фондов, природных богатств. Сущность затрат с позиций логистической теории - это траты энергии и только энергии, в том числе интеллектуальной и физической энергии человека. На сегодняшний день определение затрат с позиций теории трудовой стоимости является недостаточно глубоким и полным и его нельзя признать приемлемым, а философско-теоретическое определение затрат с позиций логистической теории в практическом плане недостаточно разработано. Поэтому мы рассматриваем определение затрат с общепринятых практических позиций. Затраты характеризуют в денежном выражении объем ресурсов за определенный период, использованных на производство и сбыт продукции, и трансформируются в себестоимость продукции, работ и услуг [1,с.36].</w:t>
      </w:r>
    </w:p>
    <w:p w:rsidR="00465AEA" w:rsidRPr="00465AEA" w:rsidRDefault="00465AEA" w:rsidP="00465AEA">
      <w:pPr>
        <w:widowControl/>
        <w:suppressAutoHyphens/>
        <w:spacing w:line="360" w:lineRule="auto"/>
        <w:ind w:firstLine="709"/>
        <w:rPr>
          <w:sz w:val="28"/>
          <w:szCs w:val="28"/>
        </w:rPr>
      </w:pPr>
      <w:r w:rsidRPr="00465AEA">
        <w:rPr>
          <w:sz w:val="28"/>
          <w:szCs w:val="28"/>
        </w:rPr>
        <w:t>Представление о затратах предприятия основывается на трех важных положениях:</w:t>
      </w:r>
    </w:p>
    <w:p w:rsidR="00465AEA" w:rsidRPr="00465AEA" w:rsidRDefault="00465AEA" w:rsidP="00465AEA">
      <w:pPr>
        <w:widowControl/>
        <w:suppressAutoHyphens/>
        <w:spacing w:line="360" w:lineRule="auto"/>
        <w:ind w:firstLine="709"/>
        <w:rPr>
          <w:sz w:val="28"/>
          <w:szCs w:val="28"/>
        </w:rPr>
      </w:pPr>
      <w:r w:rsidRPr="00465AEA">
        <w:rPr>
          <w:sz w:val="28"/>
          <w:szCs w:val="28"/>
        </w:rPr>
        <w:t>Затраты определяются использованием ресурсов, отражая, сколько и каких ресурсов израсходовано при производстве и реализации продукции за определенный период.</w:t>
      </w:r>
    </w:p>
    <w:p w:rsidR="00465AEA" w:rsidRPr="00465AEA" w:rsidRDefault="00465AEA" w:rsidP="00465AEA">
      <w:pPr>
        <w:widowControl/>
        <w:suppressAutoHyphens/>
        <w:spacing w:line="360" w:lineRule="auto"/>
        <w:ind w:firstLine="709"/>
        <w:rPr>
          <w:sz w:val="28"/>
          <w:szCs w:val="28"/>
        </w:rPr>
      </w:pPr>
      <w:r w:rsidRPr="00465AEA">
        <w:rPr>
          <w:sz w:val="28"/>
          <w:szCs w:val="28"/>
        </w:rPr>
        <w:t>Объем использованных ресурсов может быть представлен в натуральных и денежных единицах, однако в экономических расчетах прибегают к денежному выражению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Определение затрат всегда соотносится с конкретными целями, задачами, то есть объем использованных ресурсов в денежном выражении рассчитывают по основным функциям производства продукции и ее реализации в целом по предприятию или по производственным подразделениям предприятия [2,с.7].</w:t>
      </w:r>
    </w:p>
    <w:p w:rsidR="00465AEA" w:rsidRPr="00465AEA" w:rsidRDefault="00465AEA" w:rsidP="00465AEA">
      <w:pPr>
        <w:widowControl/>
        <w:suppressAutoHyphens/>
        <w:spacing w:line="360" w:lineRule="auto"/>
        <w:ind w:firstLine="709"/>
        <w:rPr>
          <w:sz w:val="28"/>
          <w:szCs w:val="28"/>
        </w:rPr>
      </w:pPr>
      <w:r w:rsidRPr="00465AEA">
        <w:rPr>
          <w:sz w:val="28"/>
          <w:szCs w:val="28"/>
        </w:rPr>
        <w:t>Правительство Российской Федерации Главой 25 Налогового Кодекса РФ определило состав затрат на производство и реализацию продукции (работ, услуг), включаемых в себестоимость при формировании финансовых результатов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В затраты на производство и реализацию продукции включаются предпроизводственные (единовременные) затраты, производственные затраты, непосредственно связанные с выполнением технологических операций, обслуживанием и эксплуатацией производственного оборудования и машин, управлением производством и управленческие и коммерческие затраты, связанные с общим, административным управлением и сбытом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Предметом управления затратами являются затраты предприятия во всем их многообразии.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Первой особенностью затрат как предмета управления выступает их динамизм. Они находятся в постоянном движении, изменении. Так, в рыночных условиях хозяйствования постоянно изменяются цены на приобретаемые сырье и материалы, комплектующие детали и изделия, тарифы на энергоносители и услуги (связь, транспорт и так далее). Обновляется продукция, пересматриваются нормы расхода материальных и трудовых затрат, что отражается на себестоимости продукции и уровне затрат. </w:t>
      </w:r>
    </w:p>
    <w:p w:rsidR="00465AEA" w:rsidRPr="00465AEA" w:rsidRDefault="00465AEA" w:rsidP="00465AEA">
      <w:pPr>
        <w:widowControl/>
        <w:suppressAutoHyphens/>
        <w:spacing w:line="360" w:lineRule="auto"/>
        <w:ind w:firstLine="709"/>
        <w:rPr>
          <w:sz w:val="28"/>
          <w:szCs w:val="28"/>
        </w:rPr>
      </w:pPr>
      <w:r w:rsidRPr="00465AEA">
        <w:rPr>
          <w:sz w:val="28"/>
          <w:szCs w:val="28"/>
        </w:rPr>
        <w:t>Вторая особенность затрат как предмета управления заключается в их многообразии, требующем применения обширного спектра приемов и методов в управлении ими. Многообразие затрат обнаруживается при их классификации, которая позволяет, во-первых, выявить степень влияния отдельных затрат на экономические результаты деятельности предприятия, во-вторых, оценить возможность воздействия на уровень тех или иных видов затрат и, наконец, относить на изделие только те затраты, которые необходимы для его изготовления и реализации. Не менее важная и сложная задача - правильное отнесение затрат на производственные подразделения и отдельные виды деятельности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Третья особенность затрат состоит в трудности их измерения, учета и оценки. Абсолютно точных методов измерения и учета затрат нет.</w:t>
      </w:r>
    </w:p>
    <w:p w:rsidR="00465AEA" w:rsidRPr="00465AEA" w:rsidRDefault="00465AEA" w:rsidP="00465AEA">
      <w:pPr>
        <w:widowControl/>
        <w:suppressAutoHyphens/>
        <w:spacing w:line="360" w:lineRule="auto"/>
        <w:ind w:firstLine="709"/>
        <w:rPr>
          <w:sz w:val="28"/>
          <w:szCs w:val="28"/>
        </w:rPr>
      </w:pPr>
      <w:r w:rsidRPr="00465AEA">
        <w:rPr>
          <w:sz w:val="28"/>
          <w:szCs w:val="28"/>
        </w:rPr>
        <w:t>Четвертая особенность-это сложность и противоречивость влияния затрат на экономический результат. Например, повысить прибыль предприятия можно за счет снижения текущих затрат на производство, которое, однако, обеспечивается повышением капитальных затрат на НИОКР, технику и технологию. Высокая прибыль от производства продукции нередко значительно сокращается из-за высоких затрат на ее утилизацию и тому подобное [3,с.47].</w:t>
      </w:r>
    </w:p>
    <w:p w:rsidR="00465AEA" w:rsidRPr="00465AEA" w:rsidRDefault="00465AEA" w:rsidP="00465AEA">
      <w:pPr>
        <w:widowControl/>
        <w:suppressAutoHyphens/>
        <w:spacing w:line="360" w:lineRule="auto"/>
        <w:ind w:firstLine="709"/>
        <w:rPr>
          <w:sz w:val="28"/>
          <w:szCs w:val="28"/>
        </w:rPr>
      </w:pPr>
      <w:r w:rsidRPr="00465AEA">
        <w:rPr>
          <w:sz w:val="28"/>
          <w:szCs w:val="28"/>
        </w:rPr>
        <w:t>Управление затратами на предприятии призвано решать следующие основные задачи:</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выявление роли управления затратами как фактора повышения экономических результатов деятельности;</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определение затрат по основным функциям управления;</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расчет затрат по операционным географическим сегментам, произведет венным подразделениям предприятия;</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исчисление необходимых затрат на единицу продукции (работ, услуг);</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подготовка информационной базы, позволяющей оценивать затраты при выборе и принятии хозяйственных решений;</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выявление технических способов и средств измерения и контроля затрат;</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поиск резервов снижения затрат на всех этапах производственного процесса и во всех производственных подразделениях предприятия;</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выбор способов нормирования затрат;</w:t>
      </w:r>
    </w:p>
    <w:p w:rsidR="00465AEA" w:rsidRPr="00465AEA" w:rsidRDefault="00465AEA" w:rsidP="00651B82">
      <w:pPr>
        <w:widowControl/>
        <w:numPr>
          <w:ilvl w:val="0"/>
          <w:numId w:val="2"/>
        </w:numPr>
        <w:suppressAutoHyphens/>
        <w:spacing w:line="360" w:lineRule="auto"/>
        <w:ind w:left="0" w:firstLine="567"/>
        <w:rPr>
          <w:sz w:val="28"/>
          <w:szCs w:val="28"/>
        </w:rPr>
      </w:pPr>
      <w:r w:rsidRPr="00465AEA">
        <w:rPr>
          <w:sz w:val="28"/>
          <w:szCs w:val="28"/>
        </w:rPr>
        <w:t>выбор системы управления затратами, соответствующей условиям работы предприятия [4,с.4].</w:t>
      </w:r>
    </w:p>
    <w:p w:rsidR="00465AEA" w:rsidRPr="00465AEA" w:rsidRDefault="00465AEA" w:rsidP="00465AEA">
      <w:pPr>
        <w:widowControl/>
        <w:suppressAutoHyphens/>
        <w:spacing w:line="360" w:lineRule="auto"/>
        <w:ind w:firstLine="709"/>
        <w:rPr>
          <w:sz w:val="28"/>
          <w:szCs w:val="28"/>
        </w:rPr>
      </w:pPr>
      <w:r w:rsidRPr="00465AEA">
        <w:rPr>
          <w:sz w:val="28"/>
          <w:szCs w:val="28"/>
        </w:rPr>
        <w:t>Задачи управления затратами должны решаться в комплексе. Только такой подход приносит плоды, способствуя резкому росту экономической эффективности работы предприятия.</w:t>
      </w:r>
    </w:p>
    <w:p w:rsidR="00465AEA" w:rsidRPr="00465AEA" w:rsidRDefault="00465AEA" w:rsidP="00465AEA">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jc w:val="left"/>
        <w:rPr>
          <w:sz w:val="28"/>
          <w:szCs w:val="28"/>
        </w:rPr>
      </w:pPr>
      <w:r>
        <w:rPr>
          <w:sz w:val="28"/>
          <w:szCs w:val="28"/>
        </w:rPr>
        <w:t xml:space="preserve">1.2 </w:t>
      </w:r>
      <w:r w:rsidRPr="00465AEA">
        <w:rPr>
          <w:sz w:val="28"/>
          <w:szCs w:val="28"/>
        </w:rPr>
        <w:t>Задачи и основные признаки классификации затрат</w:t>
      </w:r>
    </w:p>
    <w:p w:rsidR="00465AEA" w:rsidRPr="00465AEA" w:rsidRDefault="00465AEA" w:rsidP="00465AEA">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Классификация производственных затрат выявляет объективно существующие группы затрат, процессы их формирования и взаимоотношения между их отдельными частями. Без классификации затрат невозможно решить задачи управления ими на предприятии. Сложность структуры и многообразие процессов формирования затрат предполагает подразделение их по ряду признаков. В зависимости от целей и методических подходов различают несколько классификаций затрат. Классификация затрат для целей управления должна отвечать главному требованию - базироваться на признаках, позволяющих дифференцировать затраты в различных аспектах. Она создает предпосылки для определения уровня затрат по объектам управления ими, организации планирования, учета, контроля и анализа [5,с.195].</w:t>
      </w:r>
    </w:p>
    <w:p w:rsidR="00465AEA" w:rsidRPr="00465AEA" w:rsidRDefault="00465AEA" w:rsidP="00465AEA">
      <w:pPr>
        <w:widowControl/>
        <w:suppressAutoHyphens/>
        <w:spacing w:line="360" w:lineRule="auto"/>
        <w:ind w:firstLine="709"/>
        <w:rPr>
          <w:sz w:val="28"/>
          <w:szCs w:val="28"/>
        </w:rPr>
      </w:pPr>
      <w:r w:rsidRPr="00465AEA">
        <w:rPr>
          <w:sz w:val="28"/>
          <w:szCs w:val="28"/>
        </w:rPr>
        <w:t>Классификация затрат по основным признакам дана в таблице 1. Помимо классификации, приведенной в таблице 1, известно также подразделение затрат по эффективности: на производительные и непроизводительные. Снижению последних уделяют особое внимание [6,с.111].</w:t>
      </w:r>
    </w:p>
    <w:p w:rsidR="00465AEA" w:rsidRPr="00465AEA" w:rsidRDefault="00465AEA" w:rsidP="00465AEA">
      <w:pPr>
        <w:widowControl/>
        <w:suppressAutoHyphens/>
        <w:spacing w:line="360" w:lineRule="auto"/>
        <w:ind w:firstLine="709"/>
        <w:rPr>
          <w:sz w:val="28"/>
          <w:szCs w:val="28"/>
        </w:rPr>
      </w:pPr>
      <w:r w:rsidRPr="00465AEA">
        <w:rPr>
          <w:sz w:val="28"/>
          <w:szCs w:val="28"/>
        </w:rPr>
        <w:t>В целях анализа различают затраты прошлого, текущего и будущего периодов, а также разграничивают их по носителям, обособляя затраты на конкретное изделие от затрат на отдельные группы изделий (работ, услуг) и затрат, относящихся ко всем изделиям (работам и услугам) [7,с.128].</w:t>
      </w:r>
    </w:p>
    <w:p w:rsidR="00465AEA" w:rsidRPr="00465AEA" w:rsidRDefault="00465AEA" w:rsidP="00465AEA">
      <w:pPr>
        <w:widowControl/>
        <w:suppressAutoHyphens/>
        <w:spacing w:line="360" w:lineRule="auto"/>
        <w:ind w:firstLine="709"/>
        <w:rPr>
          <w:sz w:val="28"/>
          <w:szCs w:val="28"/>
        </w:rPr>
      </w:pPr>
      <w:r w:rsidRPr="00465AEA">
        <w:rPr>
          <w:sz w:val="28"/>
          <w:szCs w:val="28"/>
        </w:rPr>
        <w:t>В целях совершенствования учета и контроля практикуют, кроме того, выделение контролируемых и неконтролируемых, нормируемых и ненормируемых затрат. Возможны и другие группировки в зависимости от вида деятельности предприятия [8,с.116].</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jc w:val="left"/>
        <w:rPr>
          <w:sz w:val="28"/>
          <w:szCs w:val="28"/>
        </w:rPr>
      </w:pPr>
      <w:r w:rsidRPr="00465AEA">
        <w:rPr>
          <w:sz w:val="28"/>
          <w:szCs w:val="28"/>
        </w:rPr>
        <w:t>Таблица 1.1 – Классификация затрат по основным признакам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0"/>
        <w:gridCol w:w="5411"/>
      </w:tblGrid>
      <w:tr w:rsidR="00465AEA" w:rsidRPr="00465AEA" w:rsidTr="00465AEA">
        <w:trPr>
          <w:trHeight w:val="746"/>
        </w:trPr>
        <w:tc>
          <w:tcPr>
            <w:tcW w:w="2173" w:type="pct"/>
            <w:vAlign w:val="center"/>
          </w:tcPr>
          <w:p w:rsidR="00465AEA" w:rsidRPr="00465AEA" w:rsidRDefault="00465AEA" w:rsidP="00465AEA">
            <w:pPr>
              <w:widowControl/>
              <w:suppressAutoHyphens/>
              <w:spacing w:line="360" w:lineRule="auto"/>
              <w:ind w:firstLine="0"/>
              <w:jc w:val="left"/>
            </w:pPr>
            <w:r w:rsidRPr="00465AEA">
              <w:t>Признак классификации (группировки затрат)</w:t>
            </w:r>
          </w:p>
        </w:tc>
        <w:tc>
          <w:tcPr>
            <w:tcW w:w="2827" w:type="pct"/>
            <w:vAlign w:val="center"/>
          </w:tcPr>
          <w:p w:rsidR="00465AEA" w:rsidRPr="00465AEA" w:rsidRDefault="00465AEA" w:rsidP="00465AEA">
            <w:pPr>
              <w:widowControl/>
              <w:suppressAutoHyphens/>
              <w:spacing w:line="360" w:lineRule="auto"/>
              <w:ind w:firstLine="0"/>
              <w:jc w:val="left"/>
            </w:pPr>
            <w:r w:rsidRPr="00465AEA">
              <w:t>Элементы классификации</w:t>
            </w:r>
          </w:p>
        </w:tc>
      </w:tr>
      <w:tr w:rsidR="00465AEA" w:rsidRPr="00465AEA" w:rsidTr="00465AEA">
        <w:trPr>
          <w:trHeight w:val="1683"/>
        </w:trPr>
        <w:tc>
          <w:tcPr>
            <w:tcW w:w="2173" w:type="pct"/>
          </w:tcPr>
          <w:p w:rsidR="00465AEA" w:rsidRPr="00465AEA" w:rsidRDefault="00465AEA" w:rsidP="00465AEA">
            <w:pPr>
              <w:widowControl/>
              <w:suppressAutoHyphens/>
              <w:spacing w:line="360" w:lineRule="auto"/>
              <w:ind w:firstLine="0"/>
              <w:jc w:val="left"/>
            </w:pPr>
            <w:r w:rsidRPr="00465AEA">
              <w:t>Экономический элемент (однородный вид затрат независимо от назначения)</w:t>
            </w:r>
          </w:p>
        </w:tc>
        <w:tc>
          <w:tcPr>
            <w:tcW w:w="2827" w:type="pct"/>
          </w:tcPr>
          <w:p w:rsidR="00465AEA" w:rsidRPr="00465AEA" w:rsidRDefault="00465AEA" w:rsidP="00465AEA">
            <w:pPr>
              <w:widowControl/>
              <w:suppressAutoHyphens/>
              <w:spacing w:line="360" w:lineRule="auto"/>
              <w:ind w:firstLine="0"/>
              <w:jc w:val="left"/>
            </w:pPr>
            <w:r w:rsidRPr="00465AEA">
              <w:t>-Материальный затраты (за вычетом стоимости возвратных доходов)</w:t>
            </w:r>
          </w:p>
          <w:p w:rsidR="00465AEA" w:rsidRPr="00465AEA" w:rsidRDefault="00465AEA" w:rsidP="00465AEA">
            <w:pPr>
              <w:widowControl/>
              <w:suppressAutoHyphens/>
              <w:spacing w:line="360" w:lineRule="auto"/>
              <w:ind w:firstLine="0"/>
              <w:jc w:val="left"/>
            </w:pPr>
            <w:r w:rsidRPr="00465AEA">
              <w:t>-Затраты на оплату труда</w:t>
            </w:r>
          </w:p>
          <w:p w:rsidR="00465AEA" w:rsidRPr="00465AEA" w:rsidRDefault="00465AEA" w:rsidP="00465AEA">
            <w:pPr>
              <w:widowControl/>
              <w:suppressAutoHyphens/>
              <w:spacing w:line="360" w:lineRule="auto"/>
              <w:ind w:firstLine="0"/>
              <w:jc w:val="left"/>
            </w:pPr>
            <w:r w:rsidRPr="00465AEA">
              <w:t>-Отчисления на социальные нужды</w:t>
            </w:r>
          </w:p>
          <w:p w:rsidR="00465AEA" w:rsidRPr="00465AEA" w:rsidRDefault="00465AEA" w:rsidP="00465AEA">
            <w:pPr>
              <w:widowControl/>
              <w:suppressAutoHyphens/>
              <w:spacing w:line="360" w:lineRule="auto"/>
              <w:ind w:firstLine="0"/>
              <w:jc w:val="left"/>
            </w:pPr>
            <w:r w:rsidRPr="00465AEA">
              <w:t>-Амортизация</w:t>
            </w:r>
          </w:p>
          <w:p w:rsidR="00465AEA" w:rsidRPr="00465AEA" w:rsidRDefault="00465AEA" w:rsidP="00465AEA">
            <w:pPr>
              <w:widowControl/>
              <w:suppressAutoHyphens/>
              <w:spacing w:line="360" w:lineRule="auto"/>
              <w:ind w:firstLine="0"/>
              <w:jc w:val="left"/>
            </w:pPr>
            <w:r w:rsidRPr="00465AEA">
              <w:t xml:space="preserve">-Прочие затраты </w:t>
            </w:r>
          </w:p>
        </w:tc>
      </w:tr>
      <w:tr w:rsidR="00465AEA" w:rsidRPr="00465AEA" w:rsidTr="00465AEA">
        <w:trPr>
          <w:trHeight w:val="3932"/>
        </w:trPr>
        <w:tc>
          <w:tcPr>
            <w:tcW w:w="2173" w:type="pct"/>
          </w:tcPr>
          <w:p w:rsidR="00465AEA" w:rsidRPr="00465AEA" w:rsidRDefault="00465AEA" w:rsidP="00465AEA">
            <w:pPr>
              <w:widowControl/>
              <w:suppressAutoHyphens/>
              <w:spacing w:line="360" w:lineRule="auto"/>
              <w:ind w:firstLine="0"/>
              <w:jc w:val="left"/>
            </w:pPr>
            <w:r w:rsidRPr="00465AEA">
              <w:t>Калькуляционная статья (цель затрат)</w:t>
            </w:r>
          </w:p>
        </w:tc>
        <w:tc>
          <w:tcPr>
            <w:tcW w:w="2827" w:type="pct"/>
          </w:tcPr>
          <w:p w:rsidR="00465AEA" w:rsidRPr="00465AEA" w:rsidRDefault="00465AEA" w:rsidP="00465AEA">
            <w:pPr>
              <w:widowControl/>
              <w:suppressAutoHyphens/>
              <w:spacing w:line="360" w:lineRule="auto"/>
              <w:ind w:firstLine="0"/>
              <w:jc w:val="left"/>
            </w:pPr>
            <w:r w:rsidRPr="00465AEA">
              <w:t>-Сырье и материалы</w:t>
            </w:r>
          </w:p>
          <w:p w:rsidR="00465AEA" w:rsidRPr="00465AEA" w:rsidRDefault="00465AEA" w:rsidP="00465AEA">
            <w:pPr>
              <w:widowControl/>
              <w:suppressAutoHyphens/>
              <w:spacing w:line="360" w:lineRule="auto"/>
              <w:ind w:firstLine="0"/>
              <w:jc w:val="left"/>
            </w:pPr>
            <w:r w:rsidRPr="00465AEA">
              <w:t>-Возвратные отходы (вычитаются)</w:t>
            </w:r>
          </w:p>
          <w:p w:rsidR="00465AEA" w:rsidRPr="00465AEA" w:rsidRDefault="00465AEA" w:rsidP="00465AEA">
            <w:pPr>
              <w:widowControl/>
              <w:suppressAutoHyphens/>
              <w:spacing w:line="360" w:lineRule="auto"/>
              <w:ind w:firstLine="0"/>
              <w:jc w:val="left"/>
            </w:pPr>
            <w:r w:rsidRPr="00465AEA">
              <w:t>-Покупные изделия, полуфабрикаты и услуги производственного характера сторонних организаций</w:t>
            </w:r>
          </w:p>
          <w:p w:rsidR="00465AEA" w:rsidRPr="00465AEA" w:rsidRDefault="00465AEA" w:rsidP="00465AEA">
            <w:pPr>
              <w:widowControl/>
              <w:suppressAutoHyphens/>
              <w:spacing w:line="360" w:lineRule="auto"/>
              <w:ind w:firstLine="0"/>
              <w:jc w:val="left"/>
            </w:pPr>
            <w:r w:rsidRPr="00465AEA">
              <w:t>-Топливо и энергия на технологические цели</w:t>
            </w:r>
          </w:p>
          <w:p w:rsidR="00465AEA" w:rsidRPr="00465AEA" w:rsidRDefault="00465AEA" w:rsidP="00465AEA">
            <w:pPr>
              <w:widowControl/>
              <w:suppressAutoHyphens/>
              <w:spacing w:line="360" w:lineRule="auto"/>
              <w:ind w:firstLine="0"/>
              <w:jc w:val="left"/>
            </w:pPr>
            <w:r w:rsidRPr="00465AEA">
              <w:t>-Заработная плата основных производственных рабочих</w:t>
            </w:r>
          </w:p>
          <w:p w:rsidR="00465AEA" w:rsidRPr="00465AEA" w:rsidRDefault="00465AEA" w:rsidP="00465AEA">
            <w:pPr>
              <w:widowControl/>
              <w:suppressAutoHyphens/>
              <w:spacing w:line="360" w:lineRule="auto"/>
              <w:ind w:firstLine="0"/>
              <w:jc w:val="left"/>
            </w:pPr>
            <w:r w:rsidRPr="00465AEA">
              <w:t>-Дополнительная заработная плата ОПР</w:t>
            </w:r>
          </w:p>
          <w:p w:rsidR="00465AEA" w:rsidRPr="00465AEA" w:rsidRDefault="00465AEA" w:rsidP="00465AEA">
            <w:pPr>
              <w:widowControl/>
              <w:suppressAutoHyphens/>
              <w:spacing w:line="360" w:lineRule="auto"/>
              <w:ind w:firstLine="0"/>
              <w:jc w:val="left"/>
            </w:pPr>
            <w:r w:rsidRPr="00465AEA">
              <w:t>-Отчисления на социальные нужды</w:t>
            </w:r>
          </w:p>
          <w:p w:rsidR="00465AEA" w:rsidRPr="00465AEA" w:rsidRDefault="00465AEA" w:rsidP="00465AEA">
            <w:pPr>
              <w:widowControl/>
              <w:suppressAutoHyphens/>
              <w:spacing w:line="360" w:lineRule="auto"/>
              <w:ind w:firstLine="0"/>
              <w:jc w:val="left"/>
            </w:pPr>
            <w:r w:rsidRPr="00465AEA">
              <w:t>-Расходы на подготовку и освоение производства</w:t>
            </w:r>
          </w:p>
          <w:p w:rsidR="00465AEA" w:rsidRPr="00465AEA" w:rsidRDefault="00465AEA" w:rsidP="00465AEA">
            <w:pPr>
              <w:widowControl/>
              <w:suppressAutoHyphens/>
              <w:spacing w:line="360" w:lineRule="auto"/>
              <w:ind w:firstLine="0"/>
              <w:jc w:val="left"/>
            </w:pPr>
            <w:r w:rsidRPr="00465AEA">
              <w:t>-Общепроизводственные расходы</w:t>
            </w:r>
          </w:p>
          <w:p w:rsidR="00465AEA" w:rsidRPr="00465AEA" w:rsidRDefault="00465AEA" w:rsidP="00465AEA">
            <w:pPr>
              <w:widowControl/>
              <w:suppressAutoHyphens/>
              <w:spacing w:line="360" w:lineRule="auto"/>
              <w:ind w:firstLine="0"/>
              <w:jc w:val="left"/>
            </w:pPr>
            <w:r w:rsidRPr="00465AEA">
              <w:t>-Общехозяйственные расходы</w:t>
            </w:r>
          </w:p>
          <w:p w:rsidR="00465AEA" w:rsidRPr="00465AEA" w:rsidRDefault="00465AEA" w:rsidP="00465AEA">
            <w:pPr>
              <w:widowControl/>
              <w:suppressAutoHyphens/>
              <w:spacing w:line="360" w:lineRule="auto"/>
              <w:ind w:firstLine="0"/>
              <w:jc w:val="left"/>
            </w:pPr>
            <w:r w:rsidRPr="00465AEA">
              <w:t>-Потери от брака</w:t>
            </w:r>
          </w:p>
          <w:p w:rsidR="00465AEA" w:rsidRPr="00465AEA" w:rsidRDefault="00465AEA" w:rsidP="00465AEA">
            <w:pPr>
              <w:widowControl/>
              <w:suppressAutoHyphens/>
              <w:spacing w:line="360" w:lineRule="auto"/>
              <w:ind w:firstLine="0"/>
              <w:jc w:val="left"/>
            </w:pPr>
            <w:r w:rsidRPr="00465AEA">
              <w:t>-Прочие производственные расходы</w:t>
            </w:r>
          </w:p>
          <w:p w:rsidR="00465AEA" w:rsidRPr="00465AEA" w:rsidRDefault="00465AEA" w:rsidP="00465AEA">
            <w:pPr>
              <w:widowControl/>
              <w:suppressAutoHyphens/>
              <w:spacing w:line="360" w:lineRule="auto"/>
              <w:ind w:firstLine="0"/>
              <w:jc w:val="left"/>
            </w:pPr>
            <w:r w:rsidRPr="00465AEA">
              <w:t>-Расходы на продажу</w:t>
            </w:r>
          </w:p>
        </w:tc>
      </w:tr>
      <w:tr w:rsidR="00465AEA" w:rsidRPr="00465AEA" w:rsidTr="00465AEA">
        <w:trPr>
          <w:trHeight w:val="836"/>
        </w:trPr>
        <w:tc>
          <w:tcPr>
            <w:tcW w:w="2173" w:type="pct"/>
          </w:tcPr>
          <w:p w:rsidR="00465AEA" w:rsidRPr="00465AEA" w:rsidRDefault="00465AEA" w:rsidP="00465AEA">
            <w:pPr>
              <w:widowControl/>
              <w:suppressAutoHyphens/>
              <w:spacing w:line="360" w:lineRule="auto"/>
              <w:ind w:firstLine="0"/>
              <w:jc w:val="left"/>
            </w:pPr>
            <w:r w:rsidRPr="00465AEA">
              <w:t>Зависимость от объема производства</w:t>
            </w:r>
          </w:p>
        </w:tc>
        <w:tc>
          <w:tcPr>
            <w:tcW w:w="2827" w:type="pct"/>
          </w:tcPr>
          <w:p w:rsidR="00465AEA" w:rsidRPr="00465AEA" w:rsidRDefault="00465AEA" w:rsidP="00465AEA">
            <w:pPr>
              <w:widowControl/>
              <w:suppressAutoHyphens/>
              <w:spacing w:line="360" w:lineRule="auto"/>
              <w:ind w:firstLine="0"/>
              <w:jc w:val="left"/>
            </w:pPr>
            <w:r w:rsidRPr="00465AEA">
              <w:t>-Переменные (зависящие от объема производства</w:t>
            </w:r>
          </w:p>
          <w:p w:rsidR="00465AEA" w:rsidRPr="00465AEA" w:rsidRDefault="00465AEA" w:rsidP="00465AEA">
            <w:pPr>
              <w:widowControl/>
              <w:suppressAutoHyphens/>
              <w:spacing w:line="360" w:lineRule="auto"/>
              <w:ind w:firstLine="0"/>
              <w:jc w:val="left"/>
            </w:pPr>
            <w:r w:rsidRPr="00465AEA">
              <w:t xml:space="preserve">-Условно-постоянные (не зависящие или мало зависящие от объема производства) </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Способ включения в себестоимость</w:t>
            </w:r>
          </w:p>
        </w:tc>
        <w:tc>
          <w:tcPr>
            <w:tcW w:w="2827" w:type="pct"/>
          </w:tcPr>
          <w:p w:rsidR="00465AEA" w:rsidRPr="00465AEA" w:rsidRDefault="00465AEA" w:rsidP="00465AEA">
            <w:pPr>
              <w:widowControl/>
              <w:suppressAutoHyphens/>
              <w:spacing w:line="360" w:lineRule="auto"/>
              <w:ind w:firstLine="0"/>
              <w:jc w:val="left"/>
            </w:pPr>
            <w:r w:rsidRPr="00465AEA">
              <w:t>-Прямые, непосредственно относимые на себестоимость изделия</w:t>
            </w:r>
          </w:p>
          <w:p w:rsidR="00465AEA" w:rsidRPr="00465AEA" w:rsidRDefault="00465AEA" w:rsidP="00465AEA">
            <w:pPr>
              <w:widowControl/>
              <w:suppressAutoHyphens/>
              <w:spacing w:line="360" w:lineRule="auto"/>
              <w:ind w:firstLine="0"/>
              <w:jc w:val="left"/>
            </w:pPr>
            <w:r w:rsidRPr="00465AEA">
              <w:t>-Косвенные, относимые на себестоимость изделий пропорционально базе:</w:t>
            </w:r>
          </w:p>
          <w:p w:rsidR="00465AEA" w:rsidRPr="00465AEA" w:rsidRDefault="00465AEA" w:rsidP="00465AEA">
            <w:pPr>
              <w:widowControl/>
              <w:suppressAutoHyphens/>
              <w:spacing w:line="360" w:lineRule="auto"/>
              <w:ind w:firstLine="0"/>
              <w:jc w:val="left"/>
            </w:pPr>
            <w:r w:rsidRPr="00465AEA">
              <w:t>1)заработной плате основных производственных рабочих;</w:t>
            </w:r>
          </w:p>
          <w:p w:rsidR="00465AEA" w:rsidRPr="00465AEA" w:rsidRDefault="00465AEA" w:rsidP="00465AEA">
            <w:pPr>
              <w:widowControl/>
              <w:suppressAutoHyphens/>
              <w:spacing w:line="360" w:lineRule="auto"/>
              <w:ind w:firstLine="0"/>
              <w:jc w:val="left"/>
            </w:pPr>
            <w:r w:rsidRPr="00465AEA">
              <w:t xml:space="preserve">2)прямым затратам </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Сложность затрат</w:t>
            </w:r>
          </w:p>
        </w:tc>
        <w:tc>
          <w:tcPr>
            <w:tcW w:w="2827" w:type="pct"/>
          </w:tcPr>
          <w:p w:rsidR="00465AEA" w:rsidRPr="00465AEA" w:rsidRDefault="00465AEA" w:rsidP="00465AEA">
            <w:pPr>
              <w:widowControl/>
              <w:suppressAutoHyphens/>
              <w:spacing w:line="360" w:lineRule="auto"/>
              <w:ind w:firstLine="0"/>
              <w:jc w:val="left"/>
            </w:pPr>
            <w:r w:rsidRPr="00465AEA">
              <w:t>-Простые (одноэлементные), состоящие из одного элемента затрат</w:t>
            </w:r>
          </w:p>
          <w:p w:rsidR="00465AEA" w:rsidRPr="00465AEA" w:rsidRDefault="00465AEA" w:rsidP="00465AEA">
            <w:pPr>
              <w:widowControl/>
              <w:suppressAutoHyphens/>
              <w:spacing w:line="360" w:lineRule="auto"/>
              <w:ind w:firstLine="0"/>
              <w:jc w:val="left"/>
            </w:pPr>
            <w:r w:rsidRPr="00465AEA">
              <w:t xml:space="preserve">-Комплексные (сложные), состоящие из нескольких элементов </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Экономический состав</w:t>
            </w:r>
          </w:p>
        </w:tc>
        <w:tc>
          <w:tcPr>
            <w:tcW w:w="2827" w:type="pct"/>
          </w:tcPr>
          <w:p w:rsidR="00465AEA" w:rsidRPr="00465AEA" w:rsidRDefault="00465AEA" w:rsidP="00465AEA">
            <w:pPr>
              <w:widowControl/>
              <w:suppressAutoHyphens/>
              <w:spacing w:line="360" w:lineRule="auto"/>
              <w:ind w:firstLine="0"/>
              <w:jc w:val="left"/>
            </w:pPr>
            <w:r w:rsidRPr="00465AEA">
              <w:t>-Основные</w:t>
            </w:r>
          </w:p>
          <w:p w:rsidR="00465AEA" w:rsidRPr="00465AEA" w:rsidRDefault="00465AEA" w:rsidP="00465AEA">
            <w:pPr>
              <w:widowControl/>
              <w:suppressAutoHyphens/>
              <w:spacing w:line="360" w:lineRule="auto"/>
              <w:ind w:firstLine="0"/>
              <w:jc w:val="left"/>
            </w:pPr>
            <w:r w:rsidRPr="00465AEA">
              <w:t>-Накладные (расходы на организацию производства и управление)</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Отношение к процессу производства</w:t>
            </w:r>
          </w:p>
        </w:tc>
        <w:tc>
          <w:tcPr>
            <w:tcW w:w="2827" w:type="pct"/>
          </w:tcPr>
          <w:p w:rsidR="00465AEA" w:rsidRPr="00465AEA" w:rsidRDefault="00465AEA" w:rsidP="00465AEA">
            <w:pPr>
              <w:widowControl/>
              <w:suppressAutoHyphens/>
              <w:spacing w:line="360" w:lineRule="auto"/>
              <w:ind w:firstLine="0"/>
              <w:jc w:val="left"/>
            </w:pPr>
            <w:r w:rsidRPr="00465AEA">
              <w:t>-Затраты предметов труда</w:t>
            </w:r>
          </w:p>
          <w:p w:rsidR="00465AEA" w:rsidRPr="00465AEA" w:rsidRDefault="00465AEA" w:rsidP="00465AEA">
            <w:pPr>
              <w:widowControl/>
              <w:suppressAutoHyphens/>
              <w:spacing w:line="360" w:lineRule="auto"/>
              <w:ind w:firstLine="0"/>
              <w:jc w:val="left"/>
            </w:pPr>
            <w:r w:rsidRPr="00465AEA">
              <w:t>-Затраты средств труда</w:t>
            </w:r>
          </w:p>
          <w:p w:rsidR="00465AEA" w:rsidRPr="00465AEA" w:rsidRDefault="00465AEA" w:rsidP="00465AEA">
            <w:pPr>
              <w:widowControl/>
              <w:suppressAutoHyphens/>
              <w:spacing w:line="360" w:lineRule="auto"/>
              <w:ind w:firstLine="0"/>
              <w:jc w:val="left"/>
            </w:pPr>
            <w:r w:rsidRPr="00465AEA">
              <w:t>-Затраты живого труда</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Участие в процессе производства</w:t>
            </w:r>
          </w:p>
        </w:tc>
        <w:tc>
          <w:tcPr>
            <w:tcW w:w="2827" w:type="pct"/>
          </w:tcPr>
          <w:p w:rsidR="00465AEA" w:rsidRPr="00465AEA" w:rsidRDefault="00465AEA" w:rsidP="00465AEA">
            <w:pPr>
              <w:widowControl/>
              <w:suppressAutoHyphens/>
              <w:spacing w:line="360" w:lineRule="auto"/>
              <w:ind w:firstLine="0"/>
              <w:jc w:val="left"/>
            </w:pPr>
            <w:r w:rsidRPr="00465AEA">
              <w:t>-Затраты производственные</w:t>
            </w:r>
          </w:p>
          <w:p w:rsidR="00465AEA" w:rsidRPr="00465AEA" w:rsidRDefault="00465AEA" w:rsidP="00465AEA">
            <w:pPr>
              <w:widowControl/>
              <w:suppressAutoHyphens/>
              <w:spacing w:line="360" w:lineRule="auto"/>
              <w:ind w:firstLine="0"/>
              <w:jc w:val="left"/>
            </w:pPr>
            <w:r w:rsidRPr="00465AEA">
              <w:t>-Затраты на продажу (коммерческие)</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 xml:space="preserve">Периодичность возникновения </w:t>
            </w:r>
          </w:p>
        </w:tc>
        <w:tc>
          <w:tcPr>
            <w:tcW w:w="2827" w:type="pct"/>
          </w:tcPr>
          <w:p w:rsidR="00465AEA" w:rsidRPr="00465AEA" w:rsidRDefault="00465AEA" w:rsidP="00465AEA">
            <w:pPr>
              <w:widowControl/>
              <w:suppressAutoHyphens/>
              <w:spacing w:line="360" w:lineRule="auto"/>
              <w:ind w:firstLine="0"/>
              <w:jc w:val="left"/>
            </w:pPr>
            <w:r w:rsidRPr="00465AEA">
              <w:t>-Единовременные</w:t>
            </w:r>
          </w:p>
          <w:p w:rsidR="00465AEA" w:rsidRPr="00465AEA" w:rsidRDefault="00465AEA" w:rsidP="00465AEA">
            <w:pPr>
              <w:widowControl/>
              <w:suppressAutoHyphens/>
              <w:spacing w:line="360" w:lineRule="auto"/>
              <w:ind w:firstLine="0"/>
              <w:jc w:val="left"/>
            </w:pPr>
            <w:r w:rsidRPr="00465AEA">
              <w:t>-Текущие</w:t>
            </w:r>
          </w:p>
          <w:p w:rsidR="00465AEA" w:rsidRPr="00465AEA" w:rsidRDefault="00465AEA" w:rsidP="00465AEA">
            <w:pPr>
              <w:widowControl/>
              <w:suppressAutoHyphens/>
              <w:spacing w:line="360" w:lineRule="auto"/>
              <w:ind w:firstLine="0"/>
              <w:jc w:val="left"/>
            </w:pPr>
            <w:r w:rsidRPr="00465AEA">
              <w:t>-Периодические</w:t>
            </w:r>
          </w:p>
        </w:tc>
      </w:tr>
      <w:tr w:rsidR="00465AEA" w:rsidRPr="00465AEA" w:rsidTr="00465AEA">
        <w:tc>
          <w:tcPr>
            <w:tcW w:w="2173" w:type="pct"/>
            <w:tcBorders>
              <w:bottom w:val="nil"/>
            </w:tcBorders>
          </w:tcPr>
          <w:p w:rsidR="00465AEA" w:rsidRPr="00465AEA" w:rsidRDefault="00465AEA" w:rsidP="00465AEA">
            <w:pPr>
              <w:widowControl/>
              <w:suppressAutoHyphens/>
              <w:spacing w:line="360" w:lineRule="auto"/>
              <w:ind w:firstLine="0"/>
              <w:jc w:val="left"/>
            </w:pPr>
            <w:r w:rsidRPr="00465AEA">
              <w:t>Охват планированием</w:t>
            </w:r>
          </w:p>
        </w:tc>
        <w:tc>
          <w:tcPr>
            <w:tcW w:w="2827" w:type="pct"/>
            <w:tcBorders>
              <w:bottom w:val="nil"/>
            </w:tcBorders>
          </w:tcPr>
          <w:p w:rsidR="00465AEA" w:rsidRPr="00465AEA" w:rsidRDefault="00465AEA" w:rsidP="00465AEA">
            <w:pPr>
              <w:widowControl/>
              <w:suppressAutoHyphens/>
              <w:spacing w:line="360" w:lineRule="auto"/>
              <w:ind w:firstLine="0"/>
              <w:jc w:val="left"/>
            </w:pPr>
            <w:r w:rsidRPr="00465AEA">
              <w:t>-Планируемые</w:t>
            </w:r>
          </w:p>
          <w:p w:rsidR="00465AEA" w:rsidRPr="00465AEA" w:rsidRDefault="00465AEA" w:rsidP="00465AEA">
            <w:pPr>
              <w:widowControl/>
              <w:suppressAutoHyphens/>
              <w:spacing w:line="360" w:lineRule="auto"/>
              <w:ind w:firstLine="0"/>
              <w:jc w:val="left"/>
            </w:pPr>
            <w:r w:rsidRPr="00465AEA">
              <w:t>-Не планируемые</w:t>
            </w:r>
          </w:p>
        </w:tc>
      </w:tr>
      <w:tr w:rsidR="00465AEA" w:rsidRPr="00465AEA" w:rsidTr="00465AEA">
        <w:trPr>
          <w:trHeight w:val="508"/>
        </w:trPr>
        <w:tc>
          <w:tcPr>
            <w:tcW w:w="2173" w:type="pct"/>
            <w:vAlign w:val="center"/>
          </w:tcPr>
          <w:p w:rsidR="00465AEA" w:rsidRPr="00465AEA" w:rsidRDefault="00465AEA" w:rsidP="00465AEA">
            <w:pPr>
              <w:widowControl/>
              <w:suppressAutoHyphens/>
              <w:spacing w:line="360" w:lineRule="auto"/>
              <w:ind w:firstLine="0"/>
              <w:jc w:val="left"/>
            </w:pPr>
            <w:r w:rsidRPr="00465AEA">
              <w:t>Признак классификации (группировки затрат)</w:t>
            </w:r>
          </w:p>
        </w:tc>
        <w:tc>
          <w:tcPr>
            <w:tcW w:w="2827" w:type="pct"/>
            <w:vAlign w:val="center"/>
          </w:tcPr>
          <w:p w:rsidR="00465AEA" w:rsidRPr="00465AEA" w:rsidRDefault="00465AEA" w:rsidP="00465AEA">
            <w:pPr>
              <w:widowControl/>
              <w:suppressAutoHyphens/>
              <w:spacing w:line="360" w:lineRule="auto"/>
              <w:ind w:firstLine="0"/>
              <w:jc w:val="left"/>
            </w:pPr>
            <w:r w:rsidRPr="00465AEA">
              <w:t>Элементы классификации</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Лимитирование</w:t>
            </w:r>
          </w:p>
        </w:tc>
        <w:tc>
          <w:tcPr>
            <w:tcW w:w="2827" w:type="pct"/>
          </w:tcPr>
          <w:p w:rsidR="00465AEA" w:rsidRPr="00465AEA" w:rsidRDefault="00465AEA" w:rsidP="00465AEA">
            <w:pPr>
              <w:widowControl/>
              <w:suppressAutoHyphens/>
              <w:spacing w:line="360" w:lineRule="auto"/>
              <w:ind w:firstLine="0"/>
              <w:jc w:val="left"/>
            </w:pPr>
            <w:r w:rsidRPr="00465AEA">
              <w:t xml:space="preserve">-Лимитируемые </w:t>
            </w:r>
          </w:p>
          <w:p w:rsidR="00465AEA" w:rsidRPr="00465AEA" w:rsidRDefault="00465AEA" w:rsidP="00465AEA">
            <w:pPr>
              <w:widowControl/>
              <w:suppressAutoHyphens/>
              <w:spacing w:line="360" w:lineRule="auto"/>
              <w:ind w:firstLine="0"/>
              <w:jc w:val="left"/>
            </w:pPr>
            <w:r w:rsidRPr="00465AEA">
              <w:t>-Не лимитируемые</w:t>
            </w:r>
          </w:p>
        </w:tc>
      </w:tr>
      <w:tr w:rsidR="00465AEA" w:rsidRPr="00465AEA" w:rsidTr="00465AEA">
        <w:tc>
          <w:tcPr>
            <w:tcW w:w="2173" w:type="pct"/>
          </w:tcPr>
          <w:p w:rsidR="00465AEA" w:rsidRPr="00465AEA" w:rsidRDefault="00465AEA" w:rsidP="00465AEA">
            <w:pPr>
              <w:widowControl/>
              <w:suppressAutoHyphens/>
              <w:spacing w:line="360" w:lineRule="auto"/>
              <w:ind w:firstLine="0"/>
              <w:jc w:val="left"/>
            </w:pPr>
            <w:r w:rsidRPr="00465AEA">
              <w:t>Степень готовности продукции</w:t>
            </w:r>
          </w:p>
        </w:tc>
        <w:tc>
          <w:tcPr>
            <w:tcW w:w="2827" w:type="pct"/>
          </w:tcPr>
          <w:p w:rsidR="00465AEA" w:rsidRPr="00465AEA" w:rsidRDefault="00465AEA" w:rsidP="00465AEA">
            <w:pPr>
              <w:widowControl/>
              <w:suppressAutoHyphens/>
              <w:spacing w:line="360" w:lineRule="auto"/>
              <w:ind w:firstLine="0"/>
              <w:jc w:val="left"/>
            </w:pPr>
            <w:r w:rsidRPr="00465AEA">
              <w:t>-Затраты на готовую продукцию (работы, услуги)</w:t>
            </w:r>
          </w:p>
          <w:p w:rsidR="00465AEA" w:rsidRPr="00465AEA" w:rsidRDefault="00465AEA" w:rsidP="00465AEA">
            <w:pPr>
              <w:widowControl/>
              <w:suppressAutoHyphens/>
              <w:spacing w:line="360" w:lineRule="auto"/>
              <w:ind w:firstLine="0"/>
              <w:jc w:val="left"/>
            </w:pPr>
            <w:r w:rsidRPr="00465AEA">
              <w:t>-Затраты на незавершенном производстве</w:t>
            </w:r>
          </w:p>
        </w:tc>
      </w:tr>
      <w:tr w:rsidR="00465AEA" w:rsidRPr="00465AEA" w:rsidTr="00465AEA">
        <w:trPr>
          <w:trHeight w:val="1138"/>
        </w:trPr>
        <w:tc>
          <w:tcPr>
            <w:tcW w:w="2173" w:type="pct"/>
          </w:tcPr>
          <w:p w:rsidR="00465AEA" w:rsidRPr="00465AEA" w:rsidRDefault="00465AEA" w:rsidP="00465AEA">
            <w:pPr>
              <w:widowControl/>
              <w:suppressAutoHyphens/>
              <w:spacing w:line="360" w:lineRule="auto"/>
              <w:ind w:firstLine="0"/>
              <w:jc w:val="left"/>
            </w:pPr>
            <w:r w:rsidRPr="00465AEA">
              <w:t>Объект управления</w:t>
            </w:r>
          </w:p>
        </w:tc>
        <w:tc>
          <w:tcPr>
            <w:tcW w:w="2827" w:type="pct"/>
          </w:tcPr>
          <w:p w:rsidR="00465AEA" w:rsidRPr="00465AEA" w:rsidRDefault="00465AEA" w:rsidP="00465AEA">
            <w:pPr>
              <w:widowControl/>
              <w:suppressAutoHyphens/>
              <w:spacing w:line="360" w:lineRule="auto"/>
              <w:ind w:firstLine="0"/>
              <w:jc w:val="left"/>
            </w:pPr>
            <w:r w:rsidRPr="00465AEA">
              <w:t>-Затраты по операционным и географическим сегментам</w:t>
            </w:r>
          </w:p>
          <w:p w:rsidR="00465AEA" w:rsidRPr="00465AEA" w:rsidRDefault="00465AEA" w:rsidP="00465AEA">
            <w:pPr>
              <w:widowControl/>
              <w:suppressAutoHyphens/>
              <w:spacing w:line="360" w:lineRule="auto"/>
              <w:ind w:firstLine="0"/>
              <w:jc w:val="left"/>
            </w:pPr>
            <w:r w:rsidRPr="00465AEA">
              <w:t>-Затраты в местах их возникновения</w:t>
            </w:r>
          </w:p>
          <w:p w:rsidR="00465AEA" w:rsidRPr="00465AEA" w:rsidRDefault="00465AEA" w:rsidP="00465AEA">
            <w:pPr>
              <w:widowControl/>
              <w:suppressAutoHyphens/>
              <w:spacing w:line="360" w:lineRule="auto"/>
              <w:ind w:firstLine="0"/>
              <w:jc w:val="left"/>
            </w:pPr>
            <w:r w:rsidRPr="00465AEA">
              <w:t>-Затраты в центрах затрат</w:t>
            </w:r>
          </w:p>
          <w:p w:rsidR="00465AEA" w:rsidRPr="00465AEA" w:rsidRDefault="00465AEA" w:rsidP="00465AEA">
            <w:pPr>
              <w:widowControl/>
              <w:suppressAutoHyphens/>
              <w:spacing w:line="360" w:lineRule="auto"/>
              <w:ind w:firstLine="0"/>
              <w:jc w:val="left"/>
            </w:pPr>
            <w:r w:rsidRPr="00465AEA">
              <w:t>-Затраты в центрах ответственности</w:t>
            </w:r>
          </w:p>
        </w:tc>
      </w:tr>
      <w:tr w:rsidR="00465AEA" w:rsidRPr="00465AEA" w:rsidTr="00465AEA">
        <w:trPr>
          <w:trHeight w:val="544"/>
        </w:trPr>
        <w:tc>
          <w:tcPr>
            <w:tcW w:w="2173" w:type="pct"/>
          </w:tcPr>
          <w:p w:rsidR="00465AEA" w:rsidRPr="00465AEA" w:rsidRDefault="00465AEA" w:rsidP="00465AEA">
            <w:pPr>
              <w:widowControl/>
              <w:suppressAutoHyphens/>
              <w:spacing w:line="360" w:lineRule="auto"/>
              <w:ind w:firstLine="0"/>
              <w:jc w:val="left"/>
            </w:pPr>
            <w:r w:rsidRPr="00465AEA">
              <w:t>Отнесение к периоду</w:t>
            </w:r>
          </w:p>
        </w:tc>
        <w:tc>
          <w:tcPr>
            <w:tcW w:w="2827" w:type="pct"/>
          </w:tcPr>
          <w:p w:rsidR="00465AEA" w:rsidRPr="00465AEA" w:rsidRDefault="00465AEA" w:rsidP="00465AEA">
            <w:pPr>
              <w:widowControl/>
              <w:suppressAutoHyphens/>
              <w:spacing w:line="360" w:lineRule="auto"/>
              <w:ind w:firstLine="0"/>
              <w:jc w:val="left"/>
            </w:pPr>
            <w:r w:rsidRPr="00465AEA">
              <w:t>-Расходы будущих периодов (отложенные затраты)</w:t>
            </w:r>
          </w:p>
          <w:p w:rsidR="00465AEA" w:rsidRPr="00465AEA" w:rsidRDefault="00465AEA" w:rsidP="00465AEA">
            <w:pPr>
              <w:widowControl/>
              <w:suppressAutoHyphens/>
              <w:spacing w:line="360" w:lineRule="auto"/>
              <w:ind w:firstLine="0"/>
              <w:jc w:val="left"/>
            </w:pPr>
            <w:r w:rsidRPr="00465AEA">
              <w:t>-Зарезервированные затраты</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Затраты на производство группируют прежде всего по видам деятельности: промышленная, транспортная, коммерческая и тому подобное. В затратах на основную деятельность разграничивают затраты на основное и вспомогательное производство. В составе основного и вспомогательного производства выделяют цехи, участки и другие структурные подразделения [5,с.195].</w:t>
      </w:r>
    </w:p>
    <w:p w:rsidR="00465AEA" w:rsidRPr="00465AEA" w:rsidRDefault="00465AEA" w:rsidP="00465AEA">
      <w:pPr>
        <w:widowControl/>
        <w:suppressAutoHyphens/>
        <w:spacing w:line="360" w:lineRule="auto"/>
        <w:ind w:firstLine="709"/>
        <w:rPr>
          <w:sz w:val="28"/>
          <w:szCs w:val="28"/>
        </w:rPr>
      </w:pPr>
      <w:r w:rsidRPr="00465AEA">
        <w:rPr>
          <w:sz w:val="28"/>
          <w:szCs w:val="28"/>
        </w:rPr>
        <w:t>Затратами на производство лучше всего управлять в местах потребления ресурсов, то есть там, где протекает производственный процесс или его обслуживание. В связи с этим при группировке затрат решающее значение приобретают такие объекты управления ими, как операционные и географические сегменты, места возникновения затрат, центры затрат, центры ответственности.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Методическими рекомендациями по реформе предприятий (организаций) предлагается ввести бюджетирование затрат для производственных подразделений предприятия, при котором использовать следующие статьи затрат: фонд оплаты труда, материальные затраты, потребление энергии, амортизация, прочие расходы, погашение кредитов, налоги и платежи во внебюджетные фонды. Формирование бюджетов производственных подразделений по статьям затрат широко применяется в практике экономической и финансовой работы зарубежных фирм.</w:t>
      </w:r>
    </w:p>
    <w:p w:rsidR="00465AEA" w:rsidRPr="00465AEA" w:rsidRDefault="00465AEA" w:rsidP="00465AEA">
      <w:pPr>
        <w:widowControl/>
        <w:suppressAutoHyphens/>
        <w:spacing w:line="360" w:lineRule="auto"/>
        <w:ind w:firstLine="709"/>
        <w:rPr>
          <w:sz w:val="28"/>
          <w:szCs w:val="28"/>
        </w:rPr>
      </w:pPr>
      <w:r w:rsidRPr="00465AEA">
        <w:rPr>
          <w:sz w:val="28"/>
          <w:szCs w:val="28"/>
        </w:rPr>
        <w:t>Зарубежная практика дает различные методы классификации затрат, которые используются в системах учета затрат и управления ими (таблица 1.2).</w:t>
      </w:r>
    </w:p>
    <w:p w:rsid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jc w:val="left"/>
        <w:rPr>
          <w:sz w:val="28"/>
          <w:szCs w:val="28"/>
        </w:rPr>
      </w:pPr>
      <w:r w:rsidRPr="00465AEA">
        <w:rPr>
          <w:sz w:val="28"/>
          <w:szCs w:val="28"/>
        </w:rPr>
        <w:t>Таблица 1.2 - Вариант классификации затрат, принятый фирмами США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4"/>
        <w:gridCol w:w="6137"/>
      </w:tblGrid>
      <w:tr w:rsidR="00465AEA" w:rsidRPr="00465AEA" w:rsidTr="00465AEA">
        <w:tc>
          <w:tcPr>
            <w:tcW w:w="1794" w:type="pct"/>
          </w:tcPr>
          <w:p w:rsidR="00465AEA" w:rsidRPr="00465AEA" w:rsidRDefault="00465AEA" w:rsidP="00465AEA">
            <w:pPr>
              <w:widowControl/>
              <w:suppressAutoHyphens/>
              <w:spacing w:line="360" w:lineRule="auto"/>
              <w:ind w:firstLine="0"/>
              <w:jc w:val="left"/>
            </w:pPr>
            <w:r w:rsidRPr="00465AEA">
              <w:t>Цель учета затрат</w:t>
            </w:r>
          </w:p>
        </w:tc>
        <w:tc>
          <w:tcPr>
            <w:tcW w:w="3206" w:type="pct"/>
          </w:tcPr>
          <w:p w:rsidR="00465AEA" w:rsidRPr="00465AEA" w:rsidRDefault="00465AEA" w:rsidP="00465AEA">
            <w:pPr>
              <w:widowControl/>
              <w:suppressAutoHyphens/>
              <w:spacing w:line="360" w:lineRule="auto"/>
              <w:ind w:firstLine="0"/>
              <w:jc w:val="left"/>
            </w:pPr>
            <w:r w:rsidRPr="00465AEA">
              <w:t>Затраты</w:t>
            </w:r>
          </w:p>
        </w:tc>
      </w:tr>
      <w:tr w:rsidR="00465AEA" w:rsidRPr="00465AEA" w:rsidTr="00465AEA">
        <w:tc>
          <w:tcPr>
            <w:tcW w:w="1794" w:type="pct"/>
          </w:tcPr>
          <w:p w:rsidR="00465AEA" w:rsidRPr="00465AEA" w:rsidRDefault="00465AEA" w:rsidP="00465AEA">
            <w:pPr>
              <w:widowControl/>
              <w:suppressAutoHyphens/>
              <w:spacing w:line="360" w:lineRule="auto"/>
              <w:ind w:firstLine="0"/>
              <w:jc w:val="left"/>
            </w:pPr>
            <w:r w:rsidRPr="00465AEA">
              <w:t>Определение стоимости запасов продукции</w:t>
            </w:r>
          </w:p>
        </w:tc>
        <w:tc>
          <w:tcPr>
            <w:tcW w:w="3206" w:type="pct"/>
          </w:tcPr>
          <w:p w:rsidR="00465AEA" w:rsidRPr="00465AEA" w:rsidRDefault="00465AEA" w:rsidP="00465AEA">
            <w:pPr>
              <w:widowControl/>
              <w:suppressAutoHyphens/>
              <w:spacing w:line="360" w:lineRule="auto"/>
              <w:ind w:firstLine="0"/>
              <w:jc w:val="left"/>
            </w:pPr>
            <w:r w:rsidRPr="00465AEA">
              <w:t>На отчетный период по себе стоимости всей продукции</w:t>
            </w:r>
          </w:p>
          <w:p w:rsidR="00465AEA" w:rsidRPr="00465AEA" w:rsidRDefault="00465AEA" w:rsidP="00465AEA">
            <w:pPr>
              <w:widowControl/>
              <w:suppressAutoHyphens/>
              <w:spacing w:line="360" w:lineRule="auto"/>
              <w:ind w:firstLine="0"/>
              <w:jc w:val="left"/>
            </w:pPr>
            <w:r w:rsidRPr="00465AEA">
              <w:t>На производство готовой продукции</w:t>
            </w:r>
          </w:p>
          <w:p w:rsidR="00465AEA" w:rsidRPr="00465AEA" w:rsidRDefault="00465AEA" w:rsidP="00465AEA">
            <w:pPr>
              <w:widowControl/>
              <w:suppressAutoHyphens/>
              <w:spacing w:line="360" w:lineRule="auto"/>
              <w:ind w:firstLine="0"/>
              <w:jc w:val="left"/>
            </w:pPr>
            <w:r w:rsidRPr="00465AEA">
              <w:t>Позаказные и попроцессные</w:t>
            </w:r>
          </w:p>
        </w:tc>
      </w:tr>
      <w:tr w:rsidR="00465AEA" w:rsidRPr="00465AEA" w:rsidTr="00465AEA">
        <w:tc>
          <w:tcPr>
            <w:tcW w:w="1794" w:type="pct"/>
          </w:tcPr>
          <w:p w:rsidR="00465AEA" w:rsidRPr="00465AEA" w:rsidRDefault="00465AEA" w:rsidP="00465AEA">
            <w:pPr>
              <w:widowControl/>
              <w:suppressAutoHyphens/>
              <w:spacing w:line="360" w:lineRule="auto"/>
              <w:ind w:firstLine="0"/>
              <w:jc w:val="left"/>
            </w:pPr>
            <w:r w:rsidRPr="00465AEA">
              <w:t>Принятие хозяйственных решений</w:t>
            </w:r>
          </w:p>
        </w:tc>
        <w:tc>
          <w:tcPr>
            <w:tcW w:w="3206" w:type="pct"/>
          </w:tcPr>
          <w:p w:rsidR="00465AEA" w:rsidRPr="00465AEA" w:rsidRDefault="00465AEA" w:rsidP="00465AEA">
            <w:pPr>
              <w:widowControl/>
              <w:suppressAutoHyphens/>
              <w:spacing w:line="360" w:lineRule="auto"/>
              <w:ind w:firstLine="0"/>
              <w:jc w:val="left"/>
            </w:pPr>
            <w:r w:rsidRPr="00465AEA">
              <w:t>Будущего периода</w:t>
            </w:r>
          </w:p>
          <w:p w:rsidR="00465AEA" w:rsidRPr="00465AEA" w:rsidRDefault="00465AEA" w:rsidP="00465AEA">
            <w:pPr>
              <w:widowControl/>
              <w:suppressAutoHyphens/>
              <w:spacing w:line="360" w:lineRule="auto"/>
              <w:ind w:firstLine="0"/>
              <w:jc w:val="left"/>
            </w:pPr>
            <w:r w:rsidRPr="00465AEA">
              <w:t>Безвозвратные</w:t>
            </w:r>
          </w:p>
          <w:p w:rsidR="00465AEA" w:rsidRPr="00465AEA" w:rsidRDefault="00465AEA" w:rsidP="00465AEA">
            <w:pPr>
              <w:widowControl/>
              <w:suppressAutoHyphens/>
              <w:spacing w:line="360" w:lineRule="auto"/>
              <w:ind w:firstLine="0"/>
              <w:jc w:val="left"/>
            </w:pPr>
            <w:r w:rsidRPr="00465AEA">
              <w:t>Вмененные (возникающие в результате принятия альтернативного курса действий)</w:t>
            </w:r>
          </w:p>
          <w:p w:rsidR="00465AEA" w:rsidRPr="00465AEA" w:rsidRDefault="00465AEA" w:rsidP="00465AEA">
            <w:pPr>
              <w:widowControl/>
              <w:suppressAutoHyphens/>
              <w:spacing w:line="360" w:lineRule="auto"/>
              <w:ind w:firstLine="0"/>
              <w:jc w:val="left"/>
            </w:pPr>
            <w:r w:rsidRPr="00465AEA">
              <w:t>Предельные (маржинальные) и приростные (инкрементные)</w:t>
            </w:r>
          </w:p>
        </w:tc>
      </w:tr>
      <w:tr w:rsidR="00465AEA" w:rsidRPr="00465AEA" w:rsidTr="00465AEA">
        <w:tc>
          <w:tcPr>
            <w:tcW w:w="1794" w:type="pct"/>
          </w:tcPr>
          <w:p w:rsidR="00465AEA" w:rsidRPr="00465AEA" w:rsidRDefault="00465AEA" w:rsidP="00465AEA">
            <w:pPr>
              <w:widowControl/>
              <w:suppressAutoHyphens/>
              <w:spacing w:line="360" w:lineRule="auto"/>
              <w:ind w:firstLine="0"/>
              <w:jc w:val="left"/>
            </w:pPr>
            <w:r w:rsidRPr="00465AEA">
              <w:t>Контроль и регулирование затрат</w:t>
            </w:r>
          </w:p>
        </w:tc>
        <w:tc>
          <w:tcPr>
            <w:tcW w:w="3206" w:type="pct"/>
          </w:tcPr>
          <w:p w:rsidR="00465AEA" w:rsidRPr="00465AEA" w:rsidRDefault="00465AEA" w:rsidP="00465AEA">
            <w:pPr>
              <w:widowControl/>
              <w:suppressAutoHyphens/>
              <w:spacing w:line="360" w:lineRule="auto"/>
              <w:ind w:firstLine="0"/>
              <w:jc w:val="left"/>
            </w:pPr>
            <w:r w:rsidRPr="00465AEA">
              <w:t>Нормативные</w:t>
            </w:r>
          </w:p>
          <w:p w:rsidR="00465AEA" w:rsidRPr="00465AEA" w:rsidRDefault="00465AEA" w:rsidP="00465AEA">
            <w:pPr>
              <w:widowControl/>
              <w:suppressAutoHyphens/>
              <w:spacing w:line="360" w:lineRule="auto"/>
              <w:ind w:firstLine="0"/>
              <w:jc w:val="left"/>
            </w:pPr>
            <w:r w:rsidRPr="00465AEA">
              <w:t>Отклоняющиеся от норматива</w:t>
            </w:r>
          </w:p>
        </w:tc>
      </w:tr>
    </w:tbl>
    <w:p w:rsid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Pr>
          <w:sz w:val="28"/>
          <w:szCs w:val="28"/>
        </w:rPr>
        <w:br w:type="page"/>
      </w:r>
      <w:r w:rsidRPr="00465AEA">
        <w:rPr>
          <w:sz w:val="28"/>
          <w:szCs w:val="28"/>
        </w:rPr>
        <w:t>Представленная в таблице 1.2 классификация используется для организации управленческого и производственного учета на предприятии [9,с.30].</w:t>
      </w:r>
    </w:p>
    <w:p w:rsidR="00465AEA" w:rsidRPr="00465AEA" w:rsidRDefault="00465AEA" w:rsidP="00465AEA">
      <w:pPr>
        <w:widowControl/>
        <w:suppressAutoHyphens/>
        <w:spacing w:line="360" w:lineRule="auto"/>
        <w:ind w:firstLine="709"/>
        <w:rPr>
          <w:sz w:val="28"/>
          <w:szCs w:val="28"/>
        </w:rPr>
      </w:pPr>
      <w:r w:rsidRPr="00465AEA">
        <w:rPr>
          <w:sz w:val="28"/>
          <w:szCs w:val="28"/>
        </w:rPr>
        <w:t>Классификация не выполняет формальную роль, а является важным инструментом для построения системы управления затратами и принятия хозяйственных решений.</w:t>
      </w:r>
    </w:p>
    <w:p w:rsidR="00465AEA" w:rsidRPr="00465AEA" w:rsidRDefault="00465AEA" w:rsidP="00465AEA">
      <w:pPr>
        <w:widowControl/>
        <w:suppressAutoHyphens/>
        <w:spacing w:line="360" w:lineRule="auto"/>
        <w:ind w:firstLine="709"/>
        <w:rPr>
          <w:sz w:val="28"/>
          <w:szCs w:val="28"/>
        </w:rPr>
      </w:pPr>
      <w:r w:rsidRPr="00465AEA">
        <w:rPr>
          <w:sz w:val="28"/>
          <w:szCs w:val="28"/>
        </w:rPr>
        <w:t>Для целей управления затраты на предприятии наиболее часто группируют по двум признакам:</w:t>
      </w:r>
    </w:p>
    <w:p w:rsidR="00465AEA" w:rsidRPr="00465AEA" w:rsidRDefault="00465AEA" w:rsidP="00651B82">
      <w:pPr>
        <w:widowControl/>
        <w:numPr>
          <w:ilvl w:val="0"/>
          <w:numId w:val="3"/>
        </w:numPr>
        <w:suppressAutoHyphens/>
        <w:spacing w:line="360" w:lineRule="auto"/>
        <w:ind w:left="0" w:firstLine="709"/>
        <w:rPr>
          <w:sz w:val="28"/>
          <w:szCs w:val="28"/>
        </w:rPr>
      </w:pPr>
      <w:r w:rsidRPr="00465AEA">
        <w:rPr>
          <w:sz w:val="28"/>
          <w:szCs w:val="28"/>
        </w:rPr>
        <w:t>экономическим элементам;</w:t>
      </w:r>
    </w:p>
    <w:p w:rsidR="00465AEA" w:rsidRPr="00465AEA" w:rsidRDefault="00465AEA" w:rsidP="00651B82">
      <w:pPr>
        <w:widowControl/>
        <w:numPr>
          <w:ilvl w:val="0"/>
          <w:numId w:val="3"/>
        </w:numPr>
        <w:suppressAutoHyphens/>
        <w:spacing w:line="360" w:lineRule="auto"/>
        <w:ind w:left="0" w:firstLine="709"/>
        <w:rPr>
          <w:sz w:val="28"/>
          <w:szCs w:val="28"/>
        </w:rPr>
      </w:pPr>
      <w:r w:rsidRPr="00465AEA">
        <w:rPr>
          <w:sz w:val="28"/>
          <w:szCs w:val="28"/>
        </w:rPr>
        <w:t>калькуляционным статьям себестоимости [10,с.8].</w:t>
      </w:r>
    </w:p>
    <w:p w:rsidR="00465AEA" w:rsidRPr="00465AEA" w:rsidRDefault="00465AEA" w:rsidP="00465AEA">
      <w:pPr>
        <w:widowControl/>
        <w:suppressAutoHyphens/>
        <w:spacing w:line="360" w:lineRule="auto"/>
        <w:ind w:firstLine="709"/>
        <w:rPr>
          <w:sz w:val="28"/>
          <w:szCs w:val="28"/>
        </w:rPr>
      </w:pPr>
      <w:r w:rsidRPr="00465AEA">
        <w:rPr>
          <w:sz w:val="28"/>
          <w:szCs w:val="28"/>
        </w:rPr>
        <w:t>Группировка затрат по экономическим элементам предусматривает объединение отдельных затрат по признаку их однородности, безотносительно к тому, на что и где они израсходованы.</w:t>
      </w:r>
    </w:p>
    <w:p w:rsidR="00465AEA" w:rsidRPr="00465AEA" w:rsidRDefault="00465AEA" w:rsidP="00465AEA">
      <w:pPr>
        <w:widowControl/>
        <w:suppressAutoHyphens/>
        <w:spacing w:line="360" w:lineRule="auto"/>
        <w:ind w:firstLine="709"/>
        <w:rPr>
          <w:sz w:val="28"/>
          <w:szCs w:val="28"/>
        </w:rPr>
      </w:pPr>
      <w:r w:rsidRPr="00465AEA">
        <w:rPr>
          <w:sz w:val="28"/>
          <w:szCs w:val="28"/>
        </w:rPr>
        <w:t>На всех промышленных предприятиях при формировании затрат по обычным видам деятельности используют следующие элементы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а) материальные затраты за вычетом стоимости возвратных отходов (в том числе стоимость сырья и материалов, покупных комплектующих изделий и полуфабрикатов, работ и услуг производственного характера, выполненных cторонними организациями), использованных непосредственно для производства продукции. К материальным затратам относят также стоимость топлива, энергии, вспомогательных материалов, запасных частей, инвентаря и хозяйственных принадлежностей и других материальных ценностей, израсходованных на производственные и хозяйственные нужды. К экономическому элементу «Материальные затраты» относят также затраты на вспомогательные материалы, израсходованные на упаковку произведенной продукции, материальные ценности, израсходованные на другие производственные и хозяйственные нужды (например, на ремонт оборудования, на осуществление контроля за качеством продукции и тому подобное) [12,с.54].</w:t>
      </w:r>
    </w:p>
    <w:p w:rsidR="00465AEA" w:rsidRPr="00465AEA" w:rsidRDefault="00465AEA" w:rsidP="00465AEA">
      <w:pPr>
        <w:widowControl/>
        <w:suppressAutoHyphens/>
        <w:spacing w:line="360" w:lineRule="auto"/>
        <w:ind w:firstLine="709"/>
        <w:rPr>
          <w:sz w:val="28"/>
          <w:szCs w:val="28"/>
        </w:rPr>
      </w:pPr>
      <w:r w:rsidRPr="00465AEA">
        <w:rPr>
          <w:sz w:val="28"/>
          <w:szCs w:val="28"/>
        </w:rPr>
        <w:t>б) затраты на оплату труда, куда включают затраты по оплате труда штатного и внештатного персонала, в том числе на основную и дополнительную заработную плату, а также премии за производственные результаты, стимулирующие и компенсирующие выплаты.</w:t>
      </w:r>
    </w:p>
    <w:p w:rsidR="00465AEA" w:rsidRPr="00465AEA" w:rsidRDefault="00465AEA" w:rsidP="00465AEA">
      <w:pPr>
        <w:widowControl/>
        <w:suppressAutoHyphens/>
        <w:spacing w:line="360" w:lineRule="auto"/>
        <w:ind w:firstLine="709"/>
        <w:rPr>
          <w:sz w:val="28"/>
          <w:szCs w:val="28"/>
        </w:rPr>
      </w:pPr>
      <w:r w:rsidRPr="00465AEA">
        <w:rPr>
          <w:sz w:val="28"/>
          <w:szCs w:val="28"/>
        </w:rPr>
        <w:t>Премии, не предусмотренные системным положением по оплате труда на предприятии, материальная помощь, оплата дополнительно предоставляемых по коллективному договору отпусков работникам сверх предусмотренных законодательством и другие выплаты, не связанные непосредственно с оплатой труда, не заключаются в экономический элемент «затраты на оплату труда», поскольку не включаются в себестоимость продукции [13,с.58].</w:t>
      </w:r>
    </w:p>
    <w:p w:rsidR="00465AEA" w:rsidRPr="00465AEA" w:rsidRDefault="00465AEA" w:rsidP="00465AEA">
      <w:pPr>
        <w:widowControl/>
        <w:suppressAutoHyphens/>
        <w:spacing w:line="360" w:lineRule="auto"/>
        <w:ind w:firstLine="709"/>
        <w:rPr>
          <w:sz w:val="28"/>
          <w:szCs w:val="28"/>
        </w:rPr>
      </w:pPr>
      <w:r w:rsidRPr="00465AEA">
        <w:rPr>
          <w:sz w:val="28"/>
          <w:szCs w:val="28"/>
        </w:rPr>
        <w:t>в) отчисления на социальные нужды (отчисления в Фонд социального страхования, в федеральный бюджет, на обязательное медицинское страхование); отчисления на социальные нужды от суммы оплаты труда, включаемых в затраты на производство продукции, работ и услуг и их продажу и продажу товаров включаются в состав затрат по этому экономическому элементу. Отчисления от суммы выплат, включаемых в состав операционных, вне реализационных или чрезвычайных расходов, в затраты по экономическому элементу «отчисления на социальные нужды» не включаются, а входят в состав соответствующих расходов.</w:t>
      </w:r>
    </w:p>
    <w:p w:rsidR="00465AEA" w:rsidRPr="00465AEA" w:rsidRDefault="00465AEA" w:rsidP="00465AEA">
      <w:pPr>
        <w:widowControl/>
        <w:suppressAutoHyphens/>
        <w:spacing w:line="360" w:lineRule="auto"/>
        <w:ind w:firstLine="709"/>
        <w:rPr>
          <w:sz w:val="28"/>
          <w:szCs w:val="28"/>
        </w:rPr>
      </w:pPr>
      <w:r w:rsidRPr="00465AEA">
        <w:rPr>
          <w:sz w:val="28"/>
          <w:szCs w:val="28"/>
        </w:rPr>
        <w:t>г) амортизация. В экономический элемент «амортизация» включается сумма амортизационных отчислений на полное восстановление основных средств, нематериальных активов, доходных вложений в материальные ценности. Организациям высокотехнологичных отраслей (связи, космической промышленности) и организациям, имеющим эффективные виды машин и оборудования разрешается применение механизма ускоренной амортизации.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д) прочие затраты. К экономическому элементу «Прочие затраты» относятся затраты, которые не вошли в предыдущие экономические элементы. Плата за аренду основных средств, за подготовку и переподготовку кадров, затраты на командировки, платежи за полученную лицензию на право пользования патентом, ноу-хау; плата сторонним организациям за сторожевую и пожарную охрану и др.</w:t>
      </w:r>
    </w:p>
    <w:p w:rsidR="00465AEA" w:rsidRPr="00465AEA" w:rsidRDefault="00465AEA" w:rsidP="00465AEA">
      <w:pPr>
        <w:widowControl/>
        <w:suppressAutoHyphens/>
        <w:spacing w:line="360" w:lineRule="auto"/>
        <w:ind w:firstLine="709"/>
        <w:rPr>
          <w:sz w:val="28"/>
          <w:szCs w:val="28"/>
        </w:rPr>
      </w:pPr>
      <w:r w:rsidRPr="00465AEA">
        <w:rPr>
          <w:sz w:val="28"/>
          <w:szCs w:val="28"/>
        </w:rPr>
        <w:t>Структура затрат по экономическим элементам отражает материало-, зарплато- (трудо-) и фондоемкость производства [14,с.78].</w:t>
      </w:r>
    </w:p>
    <w:p w:rsidR="00465AEA" w:rsidRPr="00465AEA" w:rsidRDefault="00465AEA" w:rsidP="00465AEA">
      <w:pPr>
        <w:widowControl/>
        <w:suppressAutoHyphens/>
        <w:spacing w:line="360" w:lineRule="auto"/>
        <w:ind w:firstLine="709"/>
        <w:rPr>
          <w:sz w:val="28"/>
          <w:szCs w:val="28"/>
        </w:rPr>
      </w:pPr>
      <w:r w:rsidRPr="00465AEA">
        <w:rPr>
          <w:sz w:val="28"/>
          <w:szCs w:val="28"/>
        </w:rPr>
        <w:t>Группировка по экономическим элементам используется при составлении сметы затрат на производство по предприятию, цехам или другим объектам управления затратами. В ней количественно отражается, сколько и каких затрат будет или фактически произведено [15,с.53]. Она, однако, не показывает назначения производственных затрат, их связи с результатами производства и целесообразности. Устранить этот недостаток позволяет перегруппировка производственных затрат, предусматривающая выделение среди них:</w:t>
      </w:r>
    </w:p>
    <w:p w:rsidR="00465AEA" w:rsidRPr="00465AEA" w:rsidRDefault="00465AEA" w:rsidP="00651B82">
      <w:pPr>
        <w:widowControl/>
        <w:numPr>
          <w:ilvl w:val="0"/>
          <w:numId w:val="4"/>
        </w:numPr>
        <w:suppressAutoHyphens/>
        <w:spacing w:line="360" w:lineRule="auto"/>
        <w:ind w:left="0" w:firstLine="709"/>
        <w:rPr>
          <w:sz w:val="28"/>
          <w:szCs w:val="28"/>
        </w:rPr>
      </w:pPr>
      <w:r w:rsidRPr="00465AEA">
        <w:rPr>
          <w:sz w:val="28"/>
          <w:szCs w:val="28"/>
        </w:rPr>
        <w:t>предпроизводственные затраты, осуществляемые до начала производства основной продукции и связанные с его подготовкой и освоением (затраты на наладку оборудования новых цехов, затраты на пробный выпуск предусмотренной проектом продукции);</w:t>
      </w:r>
    </w:p>
    <w:p w:rsidR="00465AEA" w:rsidRPr="00465AEA" w:rsidRDefault="00465AEA" w:rsidP="00651B82">
      <w:pPr>
        <w:widowControl/>
        <w:numPr>
          <w:ilvl w:val="0"/>
          <w:numId w:val="4"/>
        </w:numPr>
        <w:suppressAutoHyphens/>
        <w:spacing w:line="360" w:lineRule="auto"/>
        <w:ind w:left="0" w:firstLine="709"/>
        <w:rPr>
          <w:sz w:val="28"/>
          <w:szCs w:val="28"/>
        </w:rPr>
      </w:pPr>
      <w:r w:rsidRPr="00465AEA">
        <w:rPr>
          <w:sz w:val="28"/>
          <w:szCs w:val="28"/>
        </w:rPr>
        <w:t>производственные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1) непосредственно связанные с выполнением операций технологического процесса (стоимость материальных ресурсов на производство продуктов труда, оплата труда основных производственных рабочих с относящимися к ней отчислениями на социальные нужды и другое);</w:t>
      </w:r>
    </w:p>
    <w:p w:rsidR="00465AEA" w:rsidRPr="00465AEA" w:rsidRDefault="00465AEA" w:rsidP="00465AEA">
      <w:pPr>
        <w:widowControl/>
        <w:suppressAutoHyphens/>
        <w:spacing w:line="360" w:lineRule="auto"/>
        <w:ind w:firstLine="709"/>
        <w:rPr>
          <w:sz w:val="28"/>
          <w:szCs w:val="28"/>
        </w:rPr>
      </w:pPr>
      <w:r w:rsidRPr="00465AEA">
        <w:rPr>
          <w:sz w:val="28"/>
          <w:szCs w:val="28"/>
        </w:rPr>
        <w:t>2) на обслуживание и эксплуатацию производственного оборудования и машин (оплата труда рабочих, занятых обслуживанием производственного оборудования, с относящимися к ней отчислениями на социальные нужды, стоимость материальных ресурсов, израсходованных на работу машин и оборудования и другое);</w:t>
      </w:r>
    </w:p>
    <w:p w:rsidR="00465AEA" w:rsidRPr="00465AEA" w:rsidRDefault="00465AEA" w:rsidP="00465AEA">
      <w:pPr>
        <w:widowControl/>
        <w:suppressAutoHyphens/>
        <w:spacing w:line="360" w:lineRule="auto"/>
        <w:ind w:firstLine="709"/>
        <w:rPr>
          <w:sz w:val="28"/>
          <w:szCs w:val="28"/>
        </w:rPr>
      </w:pPr>
      <w:r w:rsidRPr="00465AEA">
        <w:rPr>
          <w:sz w:val="28"/>
          <w:szCs w:val="28"/>
        </w:rPr>
        <w:t>3) связанные с управлением производством (оплата труда руководителей и специалистов цехов с относящимися к ней отчислениями на социальные нужды, затраты на охрану труда и обеспечение техники безопасности в цехе и другое).</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управленческие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1) общие и административные затраты (оплата труда руководителей, специалистов и служащих заводоуправления с относящимися к ней отчислениями на социальные нужды, затраты материальных ресурсов, израсходованных на общехозяйственные нужды, затраты на командировки рабочих, руководителей, специалистов и служащих заводов управления и другое). </w:t>
      </w:r>
    </w:p>
    <w:p w:rsidR="00465AEA" w:rsidRPr="00465AEA" w:rsidRDefault="00465AEA" w:rsidP="00465AEA">
      <w:pPr>
        <w:widowControl/>
        <w:suppressAutoHyphens/>
        <w:spacing w:line="360" w:lineRule="auto"/>
        <w:ind w:firstLine="709"/>
        <w:rPr>
          <w:sz w:val="28"/>
          <w:szCs w:val="28"/>
        </w:rPr>
      </w:pPr>
      <w:r w:rsidRPr="00465AEA">
        <w:rPr>
          <w:sz w:val="28"/>
          <w:szCs w:val="28"/>
        </w:rPr>
        <w:t>2) затраты на продажу, связанные со сбытом продукции (затраты на упаковку продукции, оплату погрузо-разгрузочных работ, тару, транспортировку продукции, рекламу и другое) [16,с.199].</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Перегруппировка производственных затрат проводится по калькуляционным статьям себестоимости. </w:t>
      </w:r>
    </w:p>
    <w:p w:rsidR="00465AEA" w:rsidRPr="00465AEA" w:rsidRDefault="00465AEA" w:rsidP="00465AEA">
      <w:pPr>
        <w:widowControl/>
        <w:suppressAutoHyphens/>
        <w:spacing w:line="360" w:lineRule="auto"/>
        <w:ind w:firstLine="709"/>
        <w:rPr>
          <w:sz w:val="28"/>
          <w:szCs w:val="28"/>
        </w:rPr>
      </w:pPr>
      <w:r w:rsidRPr="00465AEA">
        <w:rPr>
          <w:sz w:val="28"/>
          <w:szCs w:val="28"/>
        </w:rPr>
        <w:t>Все затраты предприятия, подлежащие включению в себестоимость готовой продукции (работ, услуг), в конечном счете полностью распределяются, т.е. включаются в себестоимость отдельных видов произведенной продукции (или групп однородной продукции), выполненных работ и оказанных услуг [17,с.99].</w:t>
      </w:r>
    </w:p>
    <w:p w:rsidR="00465AEA" w:rsidRPr="00465AEA" w:rsidRDefault="00465AEA" w:rsidP="00465AEA">
      <w:pPr>
        <w:widowControl/>
        <w:suppressAutoHyphens/>
        <w:spacing w:line="360" w:lineRule="auto"/>
        <w:ind w:firstLine="709"/>
        <w:rPr>
          <w:sz w:val="28"/>
          <w:szCs w:val="28"/>
        </w:rPr>
      </w:pPr>
      <w:r w:rsidRPr="00465AEA">
        <w:rPr>
          <w:sz w:val="28"/>
          <w:szCs w:val="28"/>
        </w:rPr>
        <w:t>Группировка затрат по статьям калькулирования себестоимости обеспечивает выделение затрат, связанных с производством отдельных видов продукции. Эти затраты относят на себестоимость продукции прямо или косвенно. Перечень статей калькуляции себестоимости различается по отраслям производства [18,с.246]. Применяется следующая группировка затрат по калькуляционным статьям себестоимости:</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сырье и материалы;</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возвратные отходы (вычитаются);</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топливо и энергия на технологические цели;</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заработная плата основных производственных рабочих;</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дополнительная заработная плата основных производственных рабочих;</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отчисления на социальные нужды основных производственных рабочих;</w:t>
      </w:r>
    </w:p>
    <w:p w:rsidR="00465AEA" w:rsidRPr="00465AEA" w:rsidRDefault="00465AEA" w:rsidP="00651B82">
      <w:pPr>
        <w:widowControl/>
        <w:numPr>
          <w:ilvl w:val="0"/>
          <w:numId w:val="5"/>
        </w:numPr>
        <w:suppressAutoHyphens/>
        <w:spacing w:line="360" w:lineRule="auto"/>
        <w:ind w:left="0" w:firstLine="709"/>
        <w:rPr>
          <w:sz w:val="28"/>
          <w:szCs w:val="28"/>
        </w:rPr>
      </w:pPr>
      <w:r w:rsidRPr="00465AEA">
        <w:rPr>
          <w:sz w:val="28"/>
          <w:szCs w:val="28"/>
        </w:rPr>
        <w:t>общепроизводственные расходы, в том числе:</w:t>
      </w:r>
    </w:p>
    <w:p w:rsidR="00465AEA" w:rsidRPr="00465AEA" w:rsidRDefault="00465AEA" w:rsidP="00465AEA">
      <w:pPr>
        <w:widowControl/>
        <w:suppressAutoHyphens/>
        <w:spacing w:line="360" w:lineRule="auto"/>
        <w:ind w:firstLine="709"/>
        <w:rPr>
          <w:sz w:val="28"/>
          <w:szCs w:val="28"/>
        </w:rPr>
      </w:pPr>
      <w:r w:rsidRPr="00465AEA">
        <w:rPr>
          <w:sz w:val="28"/>
          <w:szCs w:val="28"/>
        </w:rPr>
        <w:t>1) расходы на содержание и эксплуатацию оборудования;</w:t>
      </w:r>
    </w:p>
    <w:p w:rsidR="00465AEA" w:rsidRPr="00465AEA" w:rsidRDefault="00465AEA" w:rsidP="00465AEA">
      <w:pPr>
        <w:widowControl/>
        <w:suppressAutoHyphens/>
        <w:spacing w:line="360" w:lineRule="auto"/>
        <w:ind w:firstLine="709"/>
        <w:rPr>
          <w:sz w:val="28"/>
          <w:szCs w:val="28"/>
        </w:rPr>
      </w:pPr>
      <w:r w:rsidRPr="00465AEA">
        <w:rPr>
          <w:sz w:val="28"/>
          <w:szCs w:val="28"/>
        </w:rPr>
        <w:t>2) цеховые расходы;</w:t>
      </w:r>
    </w:p>
    <w:p w:rsidR="00465AEA" w:rsidRPr="00465AEA" w:rsidRDefault="00465AEA" w:rsidP="00651B82">
      <w:pPr>
        <w:widowControl/>
        <w:numPr>
          <w:ilvl w:val="0"/>
          <w:numId w:val="6"/>
        </w:numPr>
        <w:suppressAutoHyphens/>
        <w:spacing w:line="360" w:lineRule="auto"/>
        <w:ind w:left="0" w:firstLine="709"/>
        <w:rPr>
          <w:sz w:val="28"/>
          <w:szCs w:val="28"/>
        </w:rPr>
      </w:pPr>
      <w:r w:rsidRPr="00465AEA">
        <w:rPr>
          <w:sz w:val="28"/>
          <w:szCs w:val="28"/>
        </w:rPr>
        <w:t>общехозяйственные расходы;</w:t>
      </w:r>
    </w:p>
    <w:p w:rsidR="00465AEA" w:rsidRPr="00465AEA" w:rsidRDefault="00465AEA" w:rsidP="00651B82">
      <w:pPr>
        <w:widowControl/>
        <w:numPr>
          <w:ilvl w:val="0"/>
          <w:numId w:val="6"/>
        </w:numPr>
        <w:suppressAutoHyphens/>
        <w:spacing w:line="360" w:lineRule="auto"/>
        <w:ind w:left="0" w:firstLine="709"/>
        <w:rPr>
          <w:sz w:val="28"/>
          <w:szCs w:val="28"/>
        </w:rPr>
      </w:pPr>
      <w:r w:rsidRPr="00465AEA">
        <w:rPr>
          <w:sz w:val="28"/>
          <w:szCs w:val="28"/>
        </w:rPr>
        <w:t>прочие производственные расходы;</w:t>
      </w:r>
    </w:p>
    <w:p w:rsidR="00465AEA" w:rsidRPr="00465AEA" w:rsidRDefault="00465AEA" w:rsidP="00651B82">
      <w:pPr>
        <w:widowControl/>
        <w:numPr>
          <w:ilvl w:val="0"/>
          <w:numId w:val="6"/>
        </w:numPr>
        <w:suppressAutoHyphens/>
        <w:spacing w:line="360" w:lineRule="auto"/>
        <w:ind w:left="0" w:firstLine="709"/>
        <w:rPr>
          <w:sz w:val="28"/>
          <w:szCs w:val="28"/>
        </w:rPr>
      </w:pPr>
      <w:r w:rsidRPr="00465AEA">
        <w:rPr>
          <w:sz w:val="28"/>
          <w:szCs w:val="28"/>
        </w:rPr>
        <w:t>расходы на продажу</w:t>
      </w:r>
    </w:p>
    <w:p w:rsidR="00465AEA" w:rsidRPr="00465AEA" w:rsidRDefault="00465AEA" w:rsidP="00465AEA">
      <w:pPr>
        <w:widowControl/>
        <w:suppressAutoHyphens/>
        <w:spacing w:line="360" w:lineRule="auto"/>
        <w:ind w:firstLine="709"/>
        <w:rPr>
          <w:sz w:val="28"/>
          <w:szCs w:val="28"/>
        </w:rPr>
      </w:pPr>
      <w:r w:rsidRPr="00465AEA">
        <w:rPr>
          <w:sz w:val="28"/>
          <w:szCs w:val="28"/>
        </w:rPr>
        <w:t>В настоящее время на предприятиях вместо двух статей заработной платы основных производственных рабочих (основной и дополнительной) часто при калькулировании используют всего одну статью - заработная плата основных производственных рабочих. Это целесообразно только в тех случаях, когда условия производства при выполнении работ по цехам и участкам одинаковы. Если эти условия значительно различаются, что находит свое выражение в количестве дней основного и дополнительного отпуска, предоставляемого рабочим, то правильнее в калькуляции использовать две статьи заработной платы основных производственных рабочих [19,с.39].</w:t>
      </w:r>
    </w:p>
    <w:p w:rsidR="00465AEA" w:rsidRPr="00465AEA" w:rsidRDefault="00465AEA" w:rsidP="00465AEA">
      <w:pPr>
        <w:widowControl/>
        <w:suppressAutoHyphens/>
        <w:spacing w:line="360" w:lineRule="auto"/>
        <w:ind w:firstLine="709"/>
        <w:rPr>
          <w:sz w:val="28"/>
          <w:szCs w:val="28"/>
        </w:rPr>
      </w:pPr>
      <w:r w:rsidRPr="00465AEA">
        <w:rPr>
          <w:sz w:val="28"/>
          <w:szCs w:val="28"/>
        </w:rPr>
        <w:t>Описанная группировка затрат позволяет определить технологическую, цеховую, производственную и коммерческую (полную) себестоимость.</w:t>
      </w:r>
    </w:p>
    <w:p w:rsidR="00465AEA" w:rsidRPr="00465AEA" w:rsidRDefault="00465AEA" w:rsidP="00465AEA">
      <w:pPr>
        <w:widowControl/>
        <w:suppressAutoHyphens/>
        <w:spacing w:line="360" w:lineRule="auto"/>
        <w:ind w:firstLine="709"/>
        <w:rPr>
          <w:sz w:val="28"/>
          <w:szCs w:val="28"/>
        </w:rPr>
      </w:pPr>
      <w:r w:rsidRPr="00465AEA">
        <w:rPr>
          <w:sz w:val="28"/>
          <w:szCs w:val="28"/>
        </w:rPr>
        <w:t>К технологической себестоимости относят только прямые затраты на производство по таким статьям, как: сырье и материалы, возвратные отходы (вычитаются), топливо и энергия на технологические цели, заработная плата основных производственных рабочих. Технологическую себестоимость часто называют участковой, так как затраты, составляющие ее, складываются на производственном участке [20,с.45].</w:t>
      </w:r>
    </w:p>
    <w:p w:rsidR="00465AEA" w:rsidRPr="00465AEA" w:rsidRDefault="00465AEA" w:rsidP="00465AEA">
      <w:pPr>
        <w:widowControl/>
        <w:suppressAutoHyphens/>
        <w:spacing w:line="360" w:lineRule="auto"/>
        <w:ind w:firstLine="709"/>
        <w:rPr>
          <w:sz w:val="28"/>
          <w:szCs w:val="28"/>
        </w:rPr>
      </w:pPr>
      <w:r w:rsidRPr="00465AEA">
        <w:rPr>
          <w:sz w:val="28"/>
          <w:szCs w:val="28"/>
        </w:rPr>
        <w:t>Цеховая себестоимость образуется путем добавления к технологической себестоимости калькуляционных статей затрат, формирующихся на уровне цеха: дополнительной заработной платы основных производственных рабочих, отчислений на социальные нужды основных производственных рабочих и общепроизводственных расходов.</w:t>
      </w:r>
    </w:p>
    <w:p w:rsidR="00465AEA" w:rsidRPr="00465AEA" w:rsidRDefault="00465AEA" w:rsidP="00465AEA">
      <w:pPr>
        <w:widowControl/>
        <w:suppressAutoHyphens/>
        <w:spacing w:line="360" w:lineRule="auto"/>
        <w:ind w:firstLine="709"/>
        <w:rPr>
          <w:sz w:val="28"/>
          <w:szCs w:val="28"/>
        </w:rPr>
      </w:pPr>
      <w:r w:rsidRPr="00465AEA">
        <w:rPr>
          <w:sz w:val="28"/>
          <w:szCs w:val="28"/>
        </w:rPr>
        <w:t>Производственная себестоимость есть сумма цеховой себестоимости и калькуляционных статей затрат, складывающихся в целом по предприятию- общехозяйственных и прочих производственных расходов.</w:t>
      </w:r>
    </w:p>
    <w:p w:rsidR="00465AEA" w:rsidRPr="00465AEA" w:rsidRDefault="00465AEA" w:rsidP="00465AEA">
      <w:pPr>
        <w:widowControl/>
        <w:suppressAutoHyphens/>
        <w:spacing w:line="360" w:lineRule="auto"/>
        <w:ind w:firstLine="709"/>
        <w:rPr>
          <w:sz w:val="28"/>
          <w:szCs w:val="28"/>
        </w:rPr>
      </w:pPr>
      <w:r w:rsidRPr="00465AEA">
        <w:rPr>
          <w:sz w:val="28"/>
          <w:szCs w:val="28"/>
        </w:rPr>
        <w:t>Коммерческая (полная) себестоимость состоит из производственной себестоимости и затрат на продажу [21,с.112].</w:t>
      </w:r>
    </w:p>
    <w:p w:rsidR="00465AEA" w:rsidRPr="00465AEA" w:rsidRDefault="00465AEA" w:rsidP="00465AEA">
      <w:pPr>
        <w:widowControl/>
        <w:suppressAutoHyphens/>
        <w:spacing w:line="360" w:lineRule="auto"/>
        <w:ind w:firstLine="709"/>
        <w:rPr>
          <w:sz w:val="28"/>
          <w:szCs w:val="28"/>
        </w:rPr>
      </w:pPr>
      <w:r w:rsidRPr="00465AEA">
        <w:rPr>
          <w:sz w:val="28"/>
          <w:szCs w:val="28"/>
        </w:rPr>
        <w:t>Кроме того, на промышленном предприятии могут выделяться следующие статьи затрат:</w:t>
      </w:r>
    </w:p>
    <w:p w:rsidR="00465AEA" w:rsidRPr="00465AEA" w:rsidRDefault="00465AEA" w:rsidP="00651B82">
      <w:pPr>
        <w:widowControl/>
        <w:numPr>
          <w:ilvl w:val="0"/>
          <w:numId w:val="7"/>
        </w:numPr>
        <w:suppressAutoHyphens/>
        <w:spacing w:line="360" w:lineRule="auto"/>
        <w:ind w:left="0" w:firstLine="709"/>
        <w:rPr>
          <w:sz w:val="28"/>
          <w:szCs w:val="28"/>
        </w:rPr>
      </w:pPr>
      <w:r w:rsidRPr="00465AEA">
        <w:rPr>
          <w:sz w:val="28"/>
          <w:szCs w:val="28"/>
        </w:rPr>
        <w:t>покупные изделия, полуфабрикаты и услуги производственного характера сторонних организаций - используется при значительном удельном весе их в материальных затратах;</w:t>
      </w:r>
    </w:p>
    <w:p w:rsidR="00465AEA" w:rsidRPr="00465AEA" w:rsidRDefault="00465AEA" w:rsidP="00651B82">
      <w:pPr>
        <w:widowControl/>
        <w:numPr>
          <w:ilvl w:val="0"/>
          <w:numId w:val="7"/>
        </w:numPr>
        <w:suppressAutoHyphens/>
        <w:spacing w:line="360" w:lineRule="auto"/>
        <w:ind w:left="0" w:firstLine="709"/>
        <w:rPr>
          <w:sz w:val="28"/>
          <w:szCs w:val="28"/>
        </w:rPr>
      </w:pPr>
      <w:r w:rsidRPr="00465AEA">
        <w:rPr>
          <w:sz w:val="28"/>
          <w:szCs w:val="28"/>
        </w:rPr>
        <w:t>полуфабрикаты собственного производства – применяется на предприятиях со сложным технологическим процессом сборки деталей, узлов, блоков, агрегатов и тому подобное в готовое изделие, а также в химической промышленности, литейном производстве и других производствах, имеющих переделы для превращения сырья и полуфабрикатов в готовый продукт; при этом на полуфабрикаты собственного производства составляют отдельные калькуляции, особенно если полуфабрикаты реализуют на сторону;</w:t>
      </w:r>
    </w:p>
    <w:p w:rsidR="00465AEA" w:rsidRPr="00465AEA" w:rsidRDefault="00465AEA" w:rsidP="00651B82">
      <w:pPr>
        <w:widowControl/>
        <w:numPr>
          <w:ilvl w:val="0"/>
          <w:numId w:val="7"/>
        </w:numPr>
        <w:suppressAutoHyphens/>
        <w:spacing w:line="360" w:lineRule="auto"/>
        <w:ind w:left="0" w:firstLine="709"/>
        <w:rPr>
          <w:sz w:val="28"/>
          <w:szCs w:val="28"/>
        </w:rPr>
      </w:pPr>
      <w:r w:rsidRPr="00465AEA">
        <w:rPr>
          <w:sz w:val="28"/>
          <w:szCs w:val="28"/>
        </w:rPr>
        <w:t>расходы на подготовку и освоение новых видов продукции;</w:t>
      </w:r>
    </w:p>
    <w:p w:rsidR="00465AEA" w:rsidRPr="00465AEA" w:rsidRDefault="00465AEA" w:rsidP="00651B82">
      <w:pPr>
        <w:widowControl/>
        <w:numPr>
          <w:ilvl w:val="0"/>
          <w:numId w:val="7"/>
        </w:numPr>
        <w:suppressAutoHyphens/>
        <w:spacing w:line="360" w:lineRule="auto"/>
        <w:ind w:left="0" w:firstLine="709"/>
        <w:rPr>
          <w:sz w:val="28"/>
          <w:szCs w:val="28"/>
        </w:rPr>
      </w:pPr>
      <w:r w:rsidRPr="00465AEA">
        <w:rPr>
          <w:sz w:val="28"/>
          <w:szCs w:val="28"/>
        </w:rPr>
        <w:t>возмещение износа инструментов и приспособлений целевого назначения;</w:t>
      </w:r>
    </w:p>
    <w:p w:rsidR="00465AEA" w:rsidRPr="00465AEA" w:rsidRDefault="00465AEA" w:rsidP="00651B82">
      <w:pPr>
        <w:widowControl/>
        <w:numPr>
          <w:ilvl w:val="0"/>
          <w:numId w:val="7"/>
        </w:numPr>
        <w:suppressAutoHyphens/>
        <w:spacing w:line="360" w:lineRule="auto"/>
        <w:ind w:left="0" w:firstLine="709"/>
        <w:rPr>
          <w:sz w:val="28"/>
          <w:szCs w:val="28"/>
        </w:rPr>
      </w:pPr>
      <w:r w:rsidRPr="00465AEA">
        <w:rPr>
          <w:sz w:val="28"/>
          <w:szCs w:val="28"/>
        </w:rPr>
        <w:t>потери от брака - в эту статью включают: затраты на исправление бракованной продукции; стоимость технологических потерь (технологического брака), превышающих установленные нормы; стоимость окончательно забракованной продукции за вычетом стоимости полученных от разборки этой продукции деталей, узлов, блоков, материалов и металлолома по цене возможного их использования при реализации; стоимость материалов, полуфабрикатов, деталей, изделий, испорченных при наладке оборудования сверх технических норм, установленных на эти цели [22].</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группировка затрат по калькуляционным статьям должна обеспечить наилучшее выделение затрат, которые связаны с производством отдельных видов продукции и могут быть прямо или косвенно включены в себестоимость этой продукции [23,с.125].</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Часто группировку затрат по калькуляционным статьям, принятую в машиностроении, используют промышленные предприятия других отраслей промышленности с учетом особенностей своего производства и характера продукции. </w:t>
      </w:r>
    </w:p>
    <w:p w:rsidR="00465AEA" w:rsidRPr="00465AEA" w:rsidRDefault="00465AEA" w:rsidP="00D43908">
      <w:pPr>
        <w:widowControl/>
        <w:suppressAutoHyphens/>
        <w:spacing w:line="360" w:lineRule="auto"/>
        <w:ind w:firstLine="709"/>
        <w:jc w:val="left"/>
        <w:rPr>
          <w:sz w:val="28"/>
          <w:szCs w:val="28"/>
        </w:rPr>
      </w:pPr>
    </w:p>
    <w:p w:rsidR="00465AEA" w:rsidRPr="00465AEA" w:rsidRDefault="00D43908" w:rsidP="00D43908">
      <w:pPr>
        <w:widowControl/>
        <w:suppressAutoHyphens/>
        <w:spacing w:line="360" w:lineRule="auto"/>
        <w:ind w:firstLine="709"/>
        <w:jc w:val="left"/>
        <w:rPr>
          <w:sz w:val="28"/>
          <w:szCs w:val="28"/>
        </w:rPr>
      </w:pPr>
      <w:r>
        <w:rPr>
          <w:sz w:val="28"/>
          <w:szCs w:val="28"/>
        </w:rPr>
        <w:t xml:space="preserve">1.3 </w:t>
      </w:r>
      <w:r w:rsidR="00465AEA" w:rsidRPr="00465AEA">
        <w:rPr>
          <w:sz w:val="28"/>
          <w:szCs w:val="28"/>
        </w:rPr>
        <w:t>Методология анализа затрат на предприятии</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Анализ затрат, являясь важным элементом функции контроля, подготавливает информацию для обоснованного их планирования. В системе управления затратами анализ заканчивает функциональный цикл и одновременно является его началом. Затраты подвергаются анализу как в целом по предприятию, так и по производственным подразделениям, экономическим элементам затрат и калькуляционным статьям, видам деятельности, единицам продукции (работ, услуг), стадиям производственного процесса и другим объектам учета.</w:t>
      </w:r>
    </w:p>
    <w:p w:rsidR="00465AEA" w:rsidRPr="00465AEA" w:rsidRDefault="00465AEA" w:rsidP="00465AEA">
      <w:pPr>
        <w:widowControl/>
        <w:suppressAutoHyphens/>
        <w:spacing w:line="360" w:lineRule="auto"/>
        <w:ind w:firstLine="709"/>
        <w:rPr>
          <w:sz w:val="28"/>
          <w:szCs w:val="28"/>
        </w:rPr>
      </w:pPr>
      <w:r w:rsidRPr="00465AEA">
        <w:rPr>
          <w:sz w:val="28"/>
          <w:szCs w:val="28"/>
        </w:rPr>
        <w:t>На предприятиях, где производственным, обслуживающим и функционально-управленческим подразделениям рассчитываются и устанавливаются бюджеты затрат, проводится анализ их исполнения — по всему бюджету подразделения вообще и по отдельным элементам в частности.</w:t>
      </w:r>
    </w:p>
    <w:p w:rsidR="00465AEA" w:rsidRPr="00465AEA" w:rsidRDefault="00465AEA" w:rsidP="00465AEA">
      <w:pPr>
        <w:widowControl/>
        <w:suppressAutoHyphens/>
        <w:spacing w:line="360" w:lineRule="auto"/>
        <w:ind w:firstLine="709"/>
        <w:rPr>
          <w:sz w:val="28"/>
          <w:szCs w:val="28"/>
        </w:rPr>
      </w:pPr>
      <w:r w:rsidRPr="00465AEA">
        <w:rPr>
          <w:sz w:val="28"/>
          <w:szCs w:val="28"/>
        </w:rPr>
        <w:t>Содержание анализа затрат на предприятии раскрывает рисунок 1.</w:t>
      </w:r>
    </w:p>
    <w:p w:rsidR="00D43908" w:rsidRDefault="00D43908" w:rsidP="00465AEA">
      <w:pPr>
        <w:widowControl/>
        <w:suppressAutoHyphens/>
        <w:spacing w:line="360" w:lineRule="auto"/>
        <w:ind w:firstLine="709"/>
        <w:rPr>
          <w:sz w:val="28"/>
          <w:szCs w:val="28"/>
        </w:rPr>
      </w:pPr>
    </w:p>
    <w:p w:rsidR="00465AEA" w:rsidRPr="00465AEA" w:rsidRDefault="00D43908" w:rsidP="00465AEA">
      <w:pPr>
        <w:widowControl/>
        <w:suppressAutoHyphens/>
        <w:spacing w:line="360" w:lineRule="auto"/>
        <w:ind w:firstLine="709"/>
        <w:rPr>
          <w:sz w:val="28"/>
          <w:szCs w:val="28"/>
        </w:rPr>
      </w:pPr>
      <w:r>
        <w:rPr>
          <w:sz w:val="28"/>
          <w:szCs w:val="28"/>
        </w:rPr>
        <w:br w:type="page"/>
      </w:r>
      <w:r w:rsidR="00FB55AA">
        <w:rPr>
          <w:noProof/>
        </w:rPr>
        <w:pict>
          <v:shapetype id="_x0000_t202" coordsize="21600,21600" o:spt="202" path="m,l,21600r21600,l21600,xe">
            <v:stroke joinstyle="miter"/>
            <v:path gradientshapeok="t" o:connecttype="rect"/>
          </v:shapetype>
          <v:shape id="_x0000_s1026" type="#_x0000_t202" style="position:absolute;left:0;text-align:left;margin-left:81pt;margin-top:14.75pt;width:273.6pt;height:24.1pt;z-index:251580928">
            <v:textbox style="mso-next-textbox:#_x0000_s1026">
              <w:txbxContent>
                <w:p w:rsidR="00D43908" w:rsidRDefault="00D43908">
                  <w:pPr>
                    <w:pStyle w:val="8"/>
                    <w:spacing w:before="0" w:after="0" w:line="281" w:lineRule="auto"/>
                    <w:ind w:firstLine="499"/>
                    <w:jc w:val="center"/>
                    <w:rPr>
                      <w:i w:val="0"/>
                      <w:sz w:val="28"/>
                      <w:szCs w:val="28"/>
                    </w:rPr>
                  </w:pPr>
                  <w:r>
                    <w:rPr>
                      <w:i w:val="0"/>
                      <w:sz w:val="28"/>
                      <w:szCs w:val="28"/>
                    </w:rPr>
                    <w:t>Анализ затрат на предприятии</w:t>
                  </w:r>
                </w:p>
              </w:txbxContent>
            </v:textbox>
          </v:shape>
        </w:pict>
      </w:r>
    </w:p>
    <w:p w:rsidR="00465AEA" w:rsidRPr="00465AEA" w:rsidRDefault="00FB55AA" w:rsidP="00465AEA">
      <w:pPr>
        <w:widowControl/>
        <w:suppressAutoHyphens/>
        <w:spacing w:line="360" w:lineRule="auto"/>
        <w:ind w:firstLine="709"/>
        <w:rPr>
          <w:sz w:val="28"/>
          <w:szCs w:val="28"/>
        </w:rPr>
      </w:pPr>
      <w:r>
        <w:rPr>
          <w:noProof/>
        </w:rPr>
        <w:pict>
          <v:line id="_x0000_s1027" style="position:absolute;left:0;text-align:left;z-index:251610624" from="225pt,14.7pt" to="225pt,50.7pt"/>
        </w:pict>
      </w:r>
    </w:p>
    <w:p w:rsidR="00465AEA" w:rsidRPr="00465AEA" w:rsidRDefault="00FB55AA" w:rsidP="00465AEA">
      <w:pPr>
        <w:widowControl/>
        <w:suppressAutoHyphens/>
        <w:spacing w:line="360" w:lineRule="auto"/>
        <w:ind w:firstLine="709"/>
        <w:rPr>
          <w:sz w:val="28"/>
          <w:szCs w:val="28"/>
        </w:rPr>
      </w:pPr>
      <w:r>
        <w:rPr>
          <w:noProof/>
        </w:rPr>
        <w:pict>
          <v:shape id="_x0000_s1028" type="#_x0000_t202" style="position:absolute;left:0;text-align:left;margin-left:310.7pt;margin-top:15.3pt;width:2in;height:64.8pt;z-index:251584000" o:allowincell="f">
            <v:textbox style="mso-next-textbox:#_x0000_s1028">
              <w:txbxContent>
                <w:p w:rsidR="00D43908" w:rsidRDefault="00D43908">
                  <w:pPr>
                    <w:pStyle w:val="31"/>
                    <w:jc w:val="center"/>
                    <w:rPr>
                      <w:sz w:val="24"/>
                    </w:rPr>
                  </w:pPr>
                  <w:r>
                    <w:rPr>
                      <w:sz w:val="24"/>
                    </w:rPr>
                    <w:t>Анализ затрат на реализацию (коммерческие расходы)</w:t>
                  </w:r>
                </w:p>
              </w:txbxContent>
            </v:textbox>
          </v:shape>
        </w:pict>
      </w:r>
      <w:r>
        <w:rPr>
          <w:noProof/>
        </w:rPr>
        <w:pict>
          <v:shape id="_x0000_s1029" type="#_x0000_t202" style="position:absolute;left:0;text-align:left;margin-left:1.1pt;margin-top:15.3pt;width:136.8pt;height:64.8pt;z-index:251581952" o:allowincell="f">
            <v:textbox style="mso-next-textbox:#_x0000_s1029">
              <w:txbxContent>
                <w:p w:rsidR="00D43908" w:rsidRDefault="00D43908">
                  <w:pPr>
                    <w:pStyle w:val="23"/>
                    <w:ind w:firstLine="0"/>
                    <w:jc w:val="center"/>
                    <w:rPr>
                      <w:sz w:val="24"/>
                    </w:rPr>
                  </w:pPr>
                  <w:r>
                    <w:rPr>
                      <w:sz w:val="24"/>
                    </w:rPr>
                    <w:t>Анализ затрат  на один рубль продукции, работ, услуг</w:t>
                  </w:r>
                </w:p>
              </w:txbxContent>
            </v:textbox>
          </v:shape>
        </w:pict>
      </w:r>
    </w:p>
    <w:p w:rsidR="00465AEA" w:rsidRPr="00465AEA" w:rsidRDefault="00FB55AA" w:rsidP="00465AEA">
      <w:pPr>
        <w:widowControl/>
        <w:suppressAutoHyphens/>
        <w:spacing w:line="360" w:lineRule="auto"/>
        <w:ind w:firstLine="709"/>
        <w:rPr>
          <w:sz w:val="28"/>
          <w:szCs w:val="28"/>
        </w:rPr>
      </w:pPr>
      <w:r>
        <w:rPr>
          <w:noProof/>
        </w:rPr>
        <w:pict>
          <v:shape id="_x0000_s1030" type="#_x0000_t202" style="position:absolute;left:0;text-align:left;margin-left:166.7pt;margin-top:4.5pt;width:115.2pt;height:50.4pt;z-index:251582976" o:allowincell="f">
            <v:textbox style="mso-next-textbox:#_x0000_s1030">
              <w:txbxContent>
                <w:p w:rsidR="00D43908" w:rsidRDefault="00D43908">
                  <w:pPr>
                    <w:pStyle w:val="31"/>
                    <w:jc w:val="center"/>
                    <w:rPr>
                      <w:sz w:val="24"/>
                    </w:rPr>
                  </w:pPr>
                  <w:r>
                    <w:rPr>
                      <w:sz w:val="24"/>
                    </w:rPr>
                    <w:t>Затраты по видам деятельности</w:t>
                  </w:r>
                </w:p>
              </w:txbxContent>
            </v:textbox>
          </v:shape>
        </w:pict>
      </w:r>
    </w:p>
    <w:p w:rsidR="00465AEA" w:rsidRPr="00465AEA" w:rsidRDefault="00FB55AA" w:rsidP="00465AEA">
      <w:pPr>
        <w:widowControl/>
        <w:suppressAutoHyphens/>
        <w:spacing w:line="360" w:lineRule="auto"/>
        <w:ind w:firstLine="709"/>
        <w:rPr>
          <w:sz w:val="28"/>
          <w:szCs w:val="28"/>
        </w:rPr>
      </w:pPr>
      <w:r>
        <w:rPr>
          <w:noProof/>
        </w:rPr>
        <w:pict>
          <v:line id="_x0000_s1031" style="position:absolute;left:0;text-align:left;z-index:251609600" from="279pt,5.25pt" to="315pt,5.25pt"/>
        </w:pict>
      </w:r>
      <w:r>
        <w:rPr>
          <w:noProof/>
        </w:rPr>
        <w:pict>
          <v:line id="_x0000_s1032" style="position:absolute;left:0;text-align:left;z-index:251608576" from="135pt,5.25pt" to="162pt,5.25pt"/>
        </w:pict>
      </w:r>
    </w:p>
    <w:p w:rsidR="00465AEA" w:rsidRPr="00465AEA" w:rsidRDefault="00FB55AA" w:rsidP="00465AEA">
      <w:pPr>
        <w:widowControl/>
        <w:suppressAutoHyphens/>
        <w:spacing w:line="360" w:lineRule="auto"/>
        <w:ind w:firstLine="709"/>
        <w:rPr>
          <w:sz w:val="28"/>
          <w:szCs w:val="28"/>
        </w:rPr>
      </w:pPr>
      <w:r>
        <w:rPr>
          <w:noProof/>
        </w:rPr>
        <w:pict>
          <v:line id="_x0000_s1033" style="position:absolute;left:0;text-align:left;z-index:251611648" from="225pt,8.1pt" to="225pt,53.1pt"/>
        </w:pict>
      </w:r>
    </w:p>
    <w:p w:rsidR="00465AEA" w:rsidRPr="00465AEA" w:rsidRDefault="00FB55AA" w:rsidP="00465AEA">
      <w:pPr>
        <w:widowControl/>
        <w:suppressAutoHyphens/>
        <w:spacing w:line="360" w:lineRule="auto"/>
        <w:ind w:firstLine="709"/>
        <w:rPr>
          <w:sz w:val="28"/>
          <w:szCs w:val="28"/>
        </w:rPr>
      </w:pPr>
      <w:r>
        <w:rPr>
          <w:noProof/>
        </w:rPr>
        <w:pict>
          <v:line id="_x0000_s1034" style="position:absolute;left:0;text-align:left;z-index:251589120" from="87.5pt,15.3pt" to="87.5pt,22.5pt" o:allowincell="f"/>
        </w:pict>
      </w:r>
      <w:r>
        <w:rPr>
          <w:noProof/>
        </w:rPr>
        <w:pict>
          <v:line id="_x0000_s1035" style="position:absolute;left:0;text-align:left;z-index:251590144" from="433.1pt,15.3pt" to="433.1pt,22.5pt" o:allowincell="f"/>
        </w:pict>
      </w:r>
      <w:r>
        <w:rPr>
          <w:noProof/>
        </w:rPr>
        <w:pict>
          <v:line id="_x0000_s1036" style="position:absolute;left:0;text-align:left;z-index:251588096" from="87.5pt,15.3pt" to="433.1pt,15.3pt" o:allowincell="f"/>
        </w:pict>
      </w:r>
    </w:p>
    <w:p w:rsidR="00465AEA" w:rsidRPr="00465AEA" w:rsidRDefault="00FB55AA" w:rsidP="00465AEA">
      <w:pPr>
        <w:widowControl/>
        <w:suppressAutoHyphens/>
        <w:spacing w:line="360" w:lineRule="auto"/>
        <w:ind w:firstLine="709"/>
        <w:rPr>
          <w:sz w:val="28"/>
          <w:szCs w:val="28"/>
        </w:rPr>
      </w:pPr>
      <w:r>
        <w:rPr>
          <w:noProof/>
        </w:rPr>
        <w:pict>
          <v:shape id="_x0000_s1037" type="#_x0000_t202" style="position:absolute;left:0;text-align:left;margin-left:325.1pt;margin-top:4.5pt;width:137.35pt;height:28.8pt;z-index:251587072" o:allowincell="f">
            <v:textbox style="mso-next-textbox:#_x0000_s1037">
              <w:txbxContent>
                <w:p w:rsidR="00D43908" w:rsidRDefault="00D43908">
                  <w:pPr>
                    <w:pStyle w:val="9"/>
                    <w:spacing w:before="0" w:after="0" w:line="281" w:lineRule="auto"/>
                    <w:ind w:firstLine="0"/>
                    <w:rPr>
                      <w:rFonts w:ascii="Times New Roman" w:hAnsi="Times New Roman" w:cs="Times New Roman"/>
                      <w:sz w:val="24"/>
                    </w:rPr>
                  </w:pPr>
                  <w:r>
                    <w:rPr>
                      <w:rFonts w:ascii="Times New Roman" w:hAnsi="Times New Roman" w:cs="Times New Roman"/>
                      <w:sz w:val="24"/>
                    </w:rPr>
                    <w:t>Анализ себестоимости</w:t>
                  </w:r>
                </w:p>
              </w:txbxContent>
            </v:textbox>
          </v:shape>
        </w:pict>
      </w:r>
      <w:r>
        <w:rPr>
          <w:noProof/>
        </w:rPr>
        <w:pict>
          <v:shape id="_x0000_s1038" type="#_x0000_t202" style="position:absolute;left:0;text-align:left;margin-left:152.3pt;margin-top:4.5pt;width:158.4pt;height:36pt;z-index:251586048" o:allowincell="f">
            <v:textbox style="mso-next-textbox:#_x0000_s1038">
              <w:txbxContent>
                <w:p w:rsidR="00D43908" w:rsidRDefault="00D43908">
                  <w:pPr>
                    <w:ind w:firstLine="0"/>
                    <w:jc w:val="center"/>
                    <w:rPr>
                      <w:sz w:val="24"/>
                    </w:rPr>
                  </w:pPr>
                  <w:r>
                    <w:rPr>
                      <w:sz w:val="24"/>
                    </w:rPr>
                    <w:t>Анализ смет косвенных расходов</w:t>
                  </w:r>
                </w:p>
              </w:txbxContent>
            </v:textbox>
          </v:shape>
        </w:pict>
      </w:r>
      <w:r>
        <w:rPr>
          <w:noProof/>
        </w:rPr>
        <w:pict>
          <v:shape id="_x0000_s1039" type="#_x0000_t202" style="position:absolute;left:0;text-align:left;margin-left:15.5pt;margin-top:4.5pt;width:130.25pt;height:28.8pt;z-index:251585024" o:allowincell="f">
            <v:textbox style="mso-next-textbox:#_x0000_s1039">
              <w:txbxContent>
                <w:p w:rsidR="00D43908" w:rsidRDefault="00D43908">
                  <w:pPr>
                    <w:ind w:firstLine="0"/>
                    <w:rPr>
                      <w:sz w:val="24"/>
                    </w:rPr>
                  </w:pPr>
                  <w:r>
                    <w:rPr>
                      <w:sz w:val="24"/>
                    </w:rPr>
                    <w:t>Анализ суммы затрат</w:t>
                  </w:r>
                </w:p>
              </w:txbxContent>
            </v:textbox>
          </v:shape>
        </w:pict>
      </w:r>
    </w:p>
    <w:p w:rsidR="00465AEA" w:rsidRPr="00465AEA" w:rsidRDefault="00FB55AA" w:rsidP="00465AEA">
      <w:pPr>
        <w:widowControl/>
        <w:suppressAutoHyphens/>
        <w:spacing w:line="360" w:lineRule="auto"/>
        <w:ind w:firstLine="709"/>
        <w:rPr>
          <w:sz w:val="28"/>
          <w:szCs w:val="28"/>
        </w:rPr>
      </w:pPr>
      <w:r>
        <w:rPr>
          <w:noProof/>
        </w:rPr>
        <w:pict>
          <v:line id="_x0000_s1040" style="position:absolute;left:0;text-align:left;z-index:251619840" from="450pt,7.65pt" to="450pt,34.65pt"/>
        </w:pict>
      </w:r>
      <w:r>
        <w:rPr>
          <w:noProof/>
        </w:rPr>
        <w:pict>
          <v:line id="_x0000_s1041" style="position:absolute;left:0;text-align:left;z-index:251618816" from="405pt,7.65pt" to="405pt,34.65pt"/>
        </w:pict>
      </w:r>
      <w:r>
        <w:rPr>
          <w:noProof/>
        </w:rPr>
        <w:pict>
          <v:line id="_x0000_s1042" style="position:absolute;left:0;text-align:left;z-index:251617792" from="5in,7.65pt" to="5in,34.65pt"/>
        </w:pict>
      </w:r>
      <w:r>
        <w:rPr>
          <w:noProof/>
        </w:rPr>
        <w:pict>
          <v:line id="_x0000_s1043" style="position:absolute;left:0;text-align:left;z-index:251616768" from="4in,16.65pt" to="4in,34.65pt"/>
        </w:pict>
      </w:r>
      <w:r>
        <w:rPr>
          <w:noProof/>
        </w:rPr>
        <w:pict>
          <v:line id="_x0000_s1044" style="position:absolute;left:0;text-align:left;z-index:251615744" from="243pt,16.65pt" to="243pt,34.65pt"/>
        </w:pict>
      </w:r>
      <w:r>
        <w:rPr>
          <w:noProof/>
        </w:rPr>
        <w:pict>
          <v:line id="_x0000_s1045" style="position:absolute;left:0;text-align:left;z-index:251614720" from="198pt,16.65pt" to="198pt,34.65pt"/>
        </w:pict>
      </w:r>
      <w:r>
        <w:rPr>
          <w:noProof/>
        </w:rPr>
        <w:pict>
          <v:line id="_x0000_s1046" style="position:absolute;left:0;text-align:left;z-index:251613696" from="108pt,7.65pt" to="108pt,34.65pt"/>
        </w:pict>
      </w:r>
      <w:r>
        <w:rPr>
          <w:noProof/>
        </w:rPr>
        <w:pict>
          <v:line id="_x0000_s1047" style="position:absolute;left:0;text-align:left;z-index:251612672" from="27pt,7.65pt" to="27pt,34.65pt"/>
        </w:pict>
      </w:r>
    </w:p>
    <w:p w:rsidR="00465AEA" w:rsidRPr="00465AEA" w:rsidRDefault="00FB55AA" w:rsidP="00465AEA">
      <w:pPr>
        <w:widowControl/>
        <w:suppressAutoHyphens/>
        <w:spacing w:line="360" w:lineRule="auto"/>
        <w:ind w:firstLine="709"/>
        <w:rPr>
          <w:sz w:val="28"/>
          <w:szCs w:val="28"/>
        </w:rPr>
      </w:pPr>
      <w:r>
        <w:rPr>
          <w:noProof/>
        </w:rPr>
        <w:pict>
          <v:shape id="_x0000_s1048" type="#_x0000_t202" style="position:absolute;left:0;text-align:left;margin-left:425.9pt;margin-top:15.9pt;width:28.8pt;height:165.6pt;z-index:251598336" o:allowincell="f">
            <v:textbox style="layout-flow:vertical;mso-layout-flow-alt:bottom-to-top;mso-next-textbox:#_x0000_s1048">
              <w:txbxContent>
                <w:p w:rsidR="00D43908" w:rsidRDefault="00D43908">
                  <w:pPr>
                    <w:ind w:firstLine="0"/>
                    <w:jc w:val="center"/>
                    <w:rPr>
                      <w:sz w:val="24"/>
                    </w:rPr>
                  </w:pPr>
                  <w:r>
                    <w:rPr>
                      <w:sz w:val="24"/>
                    </w:rPr>
                    <w:t>высокорентабельных изделий</w:t>
                  </w:r>
                </w:p>
              </w:txbxContent>
            </v:textbox>
          </v:shape>
        </w:pict>
      </w:r>
      <w:r>
        <w:rPr>
          <w:noProof/>
        </w:rPr>
        <w:pict>
          <v:shape id="_x0000_s1049" type="#_x0000_t202" style="position:absolute;left:0;text-align:left;margin-left:371.45pt;margin-top:11.7pt;width:43.2pt;height:165.6pt;z-index:251597312" o:allowincell="f">
            <v:textbox style="layout-flow:vertical;mso-layout-flow-alt:bottom-to-top;mso-next-textbox:#_x0000_s1049">
              <w:txbxContent>
                <w:p w:rsidR="00D43908" w:rsidRDefault="00D43908">
                  <w:pPr>
                    <w:ind w:firstLine="0"/>
                    <w:jc w:val="center"/>
                    <w:rPr>
                      <w:sz w:val="24"/>
                    </w:rPr>
                  </w:pPr>
                  <w:r>
                    <w:rPr>
                      <w:sz w:val="24"/>
                    </w:rPr>
                    <w:t>убыточных и низкорентабельных изделий</w:t>
                  </w:r>
                </w:p>
              </w:txbxContent>
            </v:textbox>
          </v:shape>
        </w:pict>
      </w:r>
      <w:r>
        <w:rPr>
          <w:noProof/>
        </w:rPr>
        <w:pict>
          <v:shape id="_x0000_s1050" type="#_x0000_t202" style="position:absolute;left:0;text-align:left;margin-left:316.8pt;margin-top:15.9pt;width:43.2pt;height:165.6pt;z-index:251596288" o:allowincell="f">
            <v:textbox style="layout-flow:vertical;mso-layout-flow-alt:bottom-to-top;mso-next-textbox:#_x0000_s1050">
              <w:txbxContent>
                <w:p w:rsidR="00D43908" w:rsidRDefault="00D43908">
                  <w:pPr>
                    <w:ind w:firstLine="0"/>
                    <w:jc w:val="center"/>
                    <w:rPr>
                      <w:sz w:val="24"/>
                    </w:rPr>
                  </w:pPr>
                  <w:r>
                    <w:rPr>
                      <w:sz w:val="24"/>
                    </w:rPr>
                    <w:t>изделий с большим удельным весом в объеме продукции предприятия</w:t>
                  </w:r>
                </w:p>
              </w:txbxContent>
            </v:textbox>
          </v:shape>
        </w:pict>
      </w:r>
      <w:r>
        <w:rPr>
          <w:noProof/>
        </w:rPr>
        <w:pict>
          <v:shape id="_x0000_s1051" type="#_x0000_t202" style="position:absolute;left:0;text-align:left;margin-left:15.5pt;margin-top:10.5pt;width:28.8pt;height:165.75pt;z-index:251591168" o:allowincell="f">
            <v:textbox style="layout-flow:vertical;mso-layout-flow-alt:bottom-to-top;mso-next-textbox:#_x0000_s1051">
              <w:txbxContent>
                <w:p w:rsidR="00D43908" w:rsidRDefault="00D43908">
                  <w:pPr>
                    <w:ind w:firstLine="0"/>
                    <w:jc w:val="center"/>
                    <w:rPr>
                      <w:sz w:val="24"/>
                    </w:rPr>
                  </w:pPr>
                  <w:r>
                    <w:rPr>
                      <w:sz w:val="24"/>
                    </w:rPr>
                    <w:t>по предприятию</w:t>
                  </w:r>
                </w:p>
              </w:txbxContent>
            </v:textbox>
          </v:shape>
        </w:pict>
      </w:r>
      <w:r>
        <w:rPr>
          <w:noProof/>
        </w:rPr>
        <w:pict>
          <v:shape id="_x0000_s1052" type="#_x0000_t202" style="position:absolute;left:0;text-align:left;margin-left:65.9pt;margin-top:10.5pt;width:100.8pt;height:158.55pt;z-index:251592192" o:allowincell="f">
            <v:textbox style="layout-flow:vertical;mso-layout-flow-alt:bottom-to-top;mso-next-textbox:#_x0000_s1052">
              <w:txbxContent>
                <w:p w:rsidR="00D43908" w:rsidRDefault="00D43908">
                  <w:pPr>
                    <w:ind w:firstLine="0"/>
                    <w:jc w:val="center"/>
                    <w:rPr>
                      <w:sz w:val="24"/>
                    </w:rPr>
                  </w:pPr>
                  <w:r>
                    <w:rPr>
                      <w:sz w:val="24"/>
                    </w:rPr>
                    <w:t>по производственным, обслуживающим и функционально-управленческим подразделениям</w:t>
                  </w:r>
                </w:p>
              </w:txbxContent>
            </v:textbox>
          </v:shape>
        </w:pict>
      </w:r>
      <w:r>
        <w:rPr>
          <w:noProof/>
        </w:rPr>
        <w:pict>
          <v:shape id="_x0000_s1053" type="#_x0000_t202" style="position:absolute;left:0;text-align:left;margin-left:181.1pt;margin-top:10.5pt;width:28.8pt;height:158.55pt;z-index:251595264" o:allowincell="f">
            <v:textbox style="layout-flow:vertical;mso-layout-flow-alt:bottom-to-top;mso-next-textbox:#_x0000_s1053">
              <w:txbxContent>
                <w:p w:rsidR="00D43908" w:rsidRDefault="00D43908">
                  <w:pPr>
                    <w:ind w:firstLine="0"/>
                    <w:jc w:val="center"/>
                    <w:rPr>
                      <w:sz w:val="24"/>
                    </w:rPr>
                  </w:pPr>
                  <w:r>
                    <w:rPr>
                      <w:sz w:val="24"/>
                    </w:rPr>
                    <w:t>общепроизводственных</w:t>
                  </w:r>
                </w:p>
              </w:txbxContent>
            </v:textbox>
          </v:shape>
        </w:pict>
      </w:r>
      <w:r>
        <w:rPr>
          <w:noProof/>
        </w:rPr>
        <w:pict>
          <v:shape id="_x0000_s1054" type="#_x0000_t202" style="position:absolute;left:0;text-align:left;margin-left:231.5pt;margin-top:10.5pt;width:28.8pt;height:158.55pt;z-index:251594240" o:allowincell="f">
            <v:textbox style="layout-flow:vertical;mso-layout-flow-alt:bottom-to-top;mso-next-textbox:#_x0000_s1054">
              <w:txbxContent>
                <w:p w:rsidR="00D43908" w:rsidRDefault="00D43908">
                  <w:pPr>
                    <w:ind w:firstLine="0"/>
                    <w:jc w:val="center"/>
                    <w:rPr>
                      <w:sz w:val="24"/>
                    </w:rPr>
                  </w:pPr>
                  <w:r>
                    <w:rPr>
                      <w:sz w:val="24"/>
                    </w:rPr>
                    <w:t>общехозяйственных</w:t>
                  </w:r>
                </w:p>
              </w:txbxContent>
            </v:textbox>
          </v:shape>
        </w:pict>
      </w:r>
      <w:r>
        <w:rPr>
          <w:noProof/>
        </w:rPr>
        <w:pict>
          <v:shape id="_x0000_s1055" type="#_x0000_t202" style="position:absolute;left:0;text-align:left;margin-left:274.7pt;margin-top:10.5pt;width:28.8pt;height:158.55pt;z-index:251593216" o:allowincell="f">
            <v:textbox style="layout-flow:vertical;mso-layout-flow-alt:bottom-to-top;mso-next-textbox:#_x0000_s1055">
              <w:txbxContent>
                <w:p w:rsidR="00D43908" w:rsidRDefault="00D43908">
                  <w:pPr>
                    <w:ind w:firstLine="0"/>
                    <w:jc w:val="center"/>
                    <w:rPr>
                      <w:sz w:val="24"/>
                    </w:rPr>
                  </w:pPr>
                  <w:r>
                    <w:rPr>
                      <w:sz w:val="24"/>
                    </w:rPr>
                    <w:t>прочих</w:t>
                  </w:r>
                </w:p>
              </w:txbxContent>
            </v:textbox>
          </v:shape>
        </w:pic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FB55AA" w:rsidP="00465AEA">
      <w:pPr>
        <w:widowControl/>
        <w:suppressAutoHyphens/>
        <w:spacing w:line="360" w:lineRule="auto"/>
        <w:ind w:firstLine="709"/>
        <w:rPr>
          <w:sz w:val="28"/>
          <w:szCs w:val="28"/>
        </w:rPr>
      </w:pPr>
      <w:r>
        <w:rPr>
          <w:noProof/>
        </w:rPr>
        <w:pict>
          <v:line id="_x0000_s1056" style="position:absolute;left:0;text-align:left;z-index:251627008" from="450pt,12.5pt" to="450pt,48.5pt"/>
        </w:pict>
      </w:r>
      <w:r>
        <w:rPr>
          <w:noProof/>
        </w:rPr>
        <w:pict>
          <v:line id="_x0000_s1057" style="position:absolute;left:0;text-align:left;z-index:251625984" from="5in,3.5pt" to="5in,48.5pt"/>
        </w:pict>
      </w:r>
      <w:r>
        <w:rPr>
          <w:noProof/>
        </w:rPr>
        <w:pict>
          <v:line id="_x0000_s1058" style="position:absolute;left:0;text-align:left;z-index:251624960" from="297pt,3.5pt" to="297pt,21.5pt"/>
        </w:pict>
      </w:r>
      <w:r>
        <w:rPr>
          <w:noProof/>
        </w:rPr>
        <w:pict>
          <v:line id="_x0000_s1059" style="position:absolute;left:0;text-align:left;z-index:251623936" from="243pt,3.5pt" to="243pt,30.5pt"/>
        </w:pict>
      </w:r>
      <w:r>
        <w:rPr>
          <w:noProof/>
        </w:rPr>
        <w:pict>
          <v:line id="_x0000_s1060" style="position:absolute;left:0;text-align:left;z-index:251622912" from="198pt,3.5pt" to="207pt,21.5pt"/>
        </w:pict>
      </w:r>
      <w:r>
        <w:rPr>
          <w:noProof/>
        </w:rPr>
        <w:pict>
          <v:line id="_x0000_s1061" style="position:absolute;left:0;text-align:left;z-index:251621888" from="126pt,3.5pt" to="126pt,21.5pt"/>
        </w:pict>
      </w:r>
      <w:r>
        <w:rPr>
          <w:noProof/>
        </w:rPr>
        <w:pict>
          <v:line id="_x0000_s1062" style="position:absolute;left:0;text-align:left;z-index:251620864" from="81pt,3.5pt" to="81pt,21.5pt"/>
        </w:pict>
      </w:r>
      <w:r>
        <w:rPr>
          <w:noProof/>
        </w:rPr>
        <w:pict>
          <v:shape id="_x0000_s1063" type="#_x0000_t202" style="position:absolute;left:0;text-align:left;margin-left:63pt;margin-top:18.65pt;width:28.8pt;height:136.8pt;z-index:251599360">
            <v:textbox style="layout-flow:vertical;mso-layout-flow-alt:bottom-to-top;mso-next-textbox:#_x0000_s1063">
              <w:txbxContent>
                <w:p w:rsidR="00D43908" w:rsidRDefault="00D43908">
                  <w:pPr>
                    <w:ind w:firstLine="0"/>
                    <w:jc w:val="center"/>
                    <w:rPr>
                      <w:sz w:val="24"/>
                    </w:rPr>
                  </w:pPr>
                  <w:r>
                    <w:rPr>
                      <w:sz w:val="24"/>
                    </w:rPr>
                    <w:t>по элементам затрат</w:t>
                  </w: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p w:rsidR="00D43908" w:rsidRDefault="00D43908">
                  <w:pPr>
                    <w:ind w:firstLine="0"/>
                    <w:jc w:val="center"/>
                    <w:rPr>
                      <w:sz w:val="24"/>
                    </w:rPr>
                  </w:pPr>
                </w:p>
              </w:txbxContent>
            </v:textbox>
          </v:shape>
        </w:pict>
      </w:r>
      <w:r>
        <w:rPr>
          <w:noProof/>
        </w:rPr>
        <w:pict>
          <v:shape id="_x0000_s1064" type="#_x0000_t202" style="position:absolute;left:0;text-align:left;margin-left:108pt;margin-top:18.65pt;width:28.8pt;height:136.8pt;z-index:251600384">
            <v:textbox style="layout-flow:vertical;mso-layout-flow-alt:bottom-to-top;mso-next-textbox:#_x0000_s1064">
              <w:txbxContent>
                <w:p w:rsidR="00D43908" w:rsidRDefault="00D43908">
                  <w:pPr>
                    <w:ind w:firstLine="0"/>
                    <w:jc w:val="center"/>
                    <w:rPr>
                      <w:sz w:val="24"/>
                    </w:rPr>
                  </w:pPr>
                  <w:r>
                    <w:rPr>
                      <w:sz w:val="24"/>
                    </w:rPr>
                    <w:t>по статьям калькуляции</w:t>
                  </w:r>
                </w:p>
              </w:txbxContent>
            </v:textbox>
          </v:shape>
        </w:pict>
      </w:r>
    </w:p>
    <w:p w:rsidR="00465AEA" w:rsidRPr="00465AEA" w:rsidRDefault="00FB55AA" w:rsidP="00465AEA">
      <w:pPr>
        <w:widowControl/>
        <w:suppressAutoHyphens/>
        <w:spacing w:line="360" w:lineRule="auto"/>
        <w:ind w:firstLine="709"/>
        <w:rPr>
          <w:sz w:val="28"/>
          <w:szCs w:val="28"/>
        </w:rPr>
      </w:pPr>
      <w:r>
        <w:rPr>
          <w:noProof/>
        </w:rPr>
        <w:pict>
          <v:shape id="_x0000_s1065" type="#_x0000_t202" style="position:absolute;left:0;text-align:left;margin-left:418.7pt;margin-top:21.5pt;width:36pt;height:115.2pt;z-index:251605504">
            <v:textbox style="layout-flow:vertical;mso-layout-flow-alt:bottom-to-top;mso-next-textbox:#_x0000_s1065">
              <w:txbxContent>
                <w:p w:rsidR="00D43908" w:rsidRDefault="00D43908">
                  <w:pPr>
                    <w:ind w:firstLine="0"/>
                    <w:jc w:val="center"/>
                    <w:rPr>
                      <w:sz w:val="24"/>
                    </w:rPr>
                  </w:pPr>
                  <w:r>
                    <w:rPr>
                      <w:sz w:val="24"/>
                    </w:rPr>
                    <w:t>цеховых расходов</w:t>
                  </w:r>
                </w:p>
              </w:txbxContent>
            </v:textbox>
          </v:shape>
        </w:pict>
      </w:r>
      <w:r>
        <w:rPr>
          <w:noProof/>
        </w:rPr>
        <w:pict>
          <v:shape id="_x0000_s1066" type="#_x0000_t202" style="position:absolute;left:0;text-align:left;margin-left:319.2pt;margin-top:21.5pt;width:79.2pt;height:118.8pt;z-index:251604480">
            <v:textbox style="layout-flow:vertical;mso-layout-flow-alt:bottom-to-top;mso-next-textbox:#_x0000_s1066">
              <w:txbxContent>
                <w:p w:rsidR="00D43908" w:rsidRDefault="00D43908">
                  <w:pPr>
                    <w:ind w:firstLine="0"/>
                    <w:jc w:val="center"/>
                    <w:rPr>
                      <w:sz w:val="24"/>
                    </w:rPr>
                  </w:pPr>
                  <w:r>
                    <w:rPr>
                      <w:sz w:val="24"/>
                    </w:rPr>
                    <w:t>расходов на содержание и эксплуатацию оборудования</w:t>
                  </w:r>
                </w:p>
              </w:txbxContent>
            </v:textbox>
          </v:shape>
        </w:pict>
      </w:r>
      <w:r>
        <w:rPr>
          <w:noProof/>
        </w:rPr>
        <w:pict>
          <v:shape id="_x0000_s1067" type="#_x0000_t202" style="position:absolute;left:0;text-align:left;margin-left:198pt;margin-top:3.5pt;width:28.8pt;height:136.8pt;z-index:251601408">
            <v:textbox style="layout-flow:vertical;mso-layout-flow-alt:bottom-to-top;mso-next-textbox:#_x0000_s1067">
              <w:txbxContent>
                <w:p w:rsidR="00D43908" w:rsidRDefault="00D43908">
                  <w:pPr>
                    <w:ind w:firstLine="0"/>
                    <w:jc w:val="center"/>
                    <w:rPr>
                      <w:sz w:val="24"/>
                    </w:rPr>
                  </w:pPr>
                  <w:r>
                    <w:rPr>
                      <w:sz w:val="24"/>
                    </w:rPr>
                    <w:t>по элементам затрат</w:t>
                  </w:r>
                </w:p>
              </w:txbxContent>
            </v:textbox>
          </v:shape>
        </w:pict>
      </w:r>
      <w:r>
        <w:rPr>
          <w:noProof/>
        </w:rPr>
        <w:pict>
          <v:shape id="_x0000_s1068" type="#_x0000_t202" style="position:absolute;left:0;text-align:left;margin-left:234pt;margin-top:3.5pt;width:28.8pt;height:136.8pt;z-index:251602432">
            <v:textbox style="layout-flow:vertical;mso-layout-flow-alt:bottom-to-top;mso-next-textbox:#_x0000_s1068">
              <w:txbxContent>
                <w:p w:rsidR="00D43908" w:rsidRDefault="00D43908">
                  <w:pPr>
                    <w:ind w:firstLine="0"/>
                    <w:jc w:val="center"/>
                    <w:rPr>
                      <w:sz w:val="24"/>
                    </w:rPr>
                  </w:pPr>
                  <w:r>
                    <w:rPr>
                      <w:sz w:val="24"/>
                    </w:rPr>
                    <w:t>по статьям калькуляции</w:t>
                  </w:r>
                </w:p>
              </w:txbxContent>
            </v:textbox>
          </v:shape>
        </w:pict>
      </w:r>
      <w:r>
        <w:rPr>
          <w:noProof/>
        </w:rPr>
        <w:pict>
          <v:shape id="_x0000_s1069" type="#_x0000_t202" style="position:absolute;left:0;text-align:left;margin-left:279pt;margin-top:3.5pt;width:28.8pt;height:136.8pt;z-index:251603456">
            <v:textbox style="layout-flow:vertical;mso-layout-flow-alt:bottom-to-top;mso-next-textbox:#_x0000_s1069">
              <w:txbxContent>
                <w:p w:rsidR="00D43908" w:rsidRDefault="00D43908">
                  <w:pPr>
                    <w:ind w:firstLine="0"/>
                    <w:jc w:val="center"/>
                    <w:rPr>
                      <w:sz w:val="24"/>
                    </w:rPr>
                  </w:pPr>
                  <w:r>
                    <w:rPr>
                      <w:sz w:val="24"/>
                    </w:rPr>
                    <w:t>бюджетов затрат</w:t>
                  </w:r>
                </w:p>
              </w:txbxContent>
            </v:textbox>
          </v:shape>
        </w:pic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Рисунок 1 - Схема анализа затрат на предприятии</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Анализ затрат по основному виду деятельности предприятия включает выполнение основных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общей суммы затрат на производство и сбыт продукции по экономическим элементам. Анализ предполагает исследование затрат на производство и реализацию продукции (работ, услуг) по основному виду деятельности в разрезе экономических элементов [29,с.325].</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проводится путем сравнения удельных весов фактических затрат по экономическим элементам отчетного периода с аналогичными показателями предыдущих периодов, а также плановыми данными.</w:t>
      </w:r>
    </w:p>
    <w:p w:rsidR="00465AEA" w:rsidRPr="00465AEA" w:rsidRDefault="00465AEA" w:rsidP="00465AEA">
      <w:pPr>
        <w:widowControl/>
        <w:suppressAutoHyphens/>
        <w:spacing w:line="360" w:lineRule="auto"/>
        <w:ind w:firstLine="709"/>
        <w:rPr>
          <w:sz w:val="28"/>
          <w:szCs w:val="28"/>
        </w:rPr>
      </w:pPr>
      <w:r w:rsidRPr="00465AEA">
        <w:rPr>
          <w:sz w:val="28"/>
          <w:szCs w:val="28"/>
        </w:rPr>
        <w:t>Такой подход позволяет определить изменения в структуре затрат и выявить изменения материалоемкости, фондоемкости и зарплатоемкости и трудоемкости продукции. Снижение удельного веса средств на оплату труда свидетельствует о повышении его интенсивности.</w:t>
      </w:r>
    </w:p>
    <w:p w:rsidR="00465AEA" w:rsidRPr="00465AEA" w:rsidRDefault="00465AEA" w:rsidP="00465AEA">
      <w:pPr>
        <w:widowControl/>
        <w:suppressAutoHyphens/>
        <w:spacing w:line="360" w:lineRule="auto"/>
        <w:ind w:firstLine="709"/>
        <w:rPr>
          <w:sz w:val="28"/>
          <w:szCs w:val="28"/>
        </w:rPr>
      </w:pPr>
      <w:r w:rsidRPr="00465AEA">
        <w:rPr>
          <w:sz w:val="28"/>
          <w:szCs w:val="28"/>
        </w:rPr>
        <w:t>При анализе изменений доли материальных затрат в общей сумме затрат на производство и сбыт продукции (работ, услуг) отдельного рассмотрения требует увеличение расходов на оплату услуг сторонних организаций по видам и выяснения причин их роста.</w:t>
      </w:r>
    </w:p>
    <w:p w:rsidR="00465AEA" w:rsidRPr="00465AEA" w:rsidRDefault="00465AEA" w:rsidP="00465AEA">
      <w:pPr>
        <w:widowControl/>
        <w:suppressAutoHyphens/>
        <w:spacing w:line="360" w:lineRule="auto"/>
        <w:ind w:firstLine="709"/>
        <w:rPr>
          <w:sz w:val="28"/>
          <w:szCs w:val="28"/>
        </w:rPr>
      </w:pPr>
      <w:r w:rsidRPr="00465AEA">
        <w:rPr>
          <w:sz w:val="28"/>
          <w:szCs w:val="28"/>
        </w:rPr>
        <w:t>Уменьшение удельного веса материальных затрат при относительном увеличении доли затрат на оплату труда связано со структурными сдвигами в составе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Изменение доли амортизации в общей сумме затрат отражает динамику фондоемкости производства и фондовооруженности труда рабочих, а также переход к новому способу расчета амортизации.</w:t>
      </w:r>
    </w:p>
    <w:p w:rsidR="00465AEA" w:rsidRPr="00465AEA" w:rsidRDefault="00465AEA" w:rsidP="00465AEA">
      <w:pPr>
        <w:widowControl/>
        <w:suppressAutoHyphens/>
        <w:spacing w:line="360" w:lineRule="auto"/>
        <w:ind w:firstLine="709"/>
        <w:rPr>
          <w:sz w:val="28"/>
          <w:szCs w:val="28"/>
        </w:rPr>
      </w:pPr>
      <w:r w:rsidRPr="00465AEA">
        <w:rPr>
          <w:sz w:val="28"/>
          <w:szCs w:val="28"/>
        </w:rPr>
        <w:t>Снижение доли затрат на амортизацию свидетельствует о массовом старении основных фондов или их выбытиям, а рост доли этих затрат может быть связан с ускоренной амортизацией техники или внедрением новой техники на производстве.</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общих затрат предприятия по экономическим элементам должен вскрыть конкретные причины изменения суммы затрат по элементам и их структуры.</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себестоимости готовой продукции (работ, услуг) по калькуляционным статьям. Объектом его служит, как правило, себестоимость готовой продукции предприятия (или производственных подразделений) и отдельных изделий (работ, услуг). Он позволяет установить, по каким статьям достигнута экономия в сравнении с предыдущим периодом или планом, а по каким допущен перерасход. Особого внимания требует статья, по которым произошли наибольшие изменения и допущен перерасход.</w:t>
      </w:r>
    </w:p>
    <w:p w:rsidR="00465AEA" w:rsidRPr="00465AEA" w:rsidRDefault="00465AEA" w:rsidP="00465AEA">
      <w:pPr>
        <w:widowControl/>
        <w:suppressAutoHyphens/>
        <w:spacing w:line="360" w:lineRule="auto"/>
        <w:ind w:firstLine="709"/>
        <w:rPr>
          <w:sz w:val="28"/>
          <w:szCs w:val="28"/>
        </w:rPr>
      </w:pPr>
      <w:r w:rsidRPr="00465AEA">
        <w:rPr>
          <w:sz w:val="28"/>
          <w:szCs w:val="28"/>
        </w:rPr>
        <w:t>Одной из причин изменения затрат по прямым калькуляционным статьям является увеличение (или снижение) объема продукции (работ, услуг) и изменение ее структуры.</w:t>
      </w:r>
    </w:p>
    <w:p w:rsidR="00465AEA" w:rsidRPr="00465AEA" w:rsidRDefault="00465AEA" w:rsidP="00465AEA">
      <w:pPr>
        <w:widowControl/>
        <w:suppressAutoHyphens/>
        <w:spacing w:line="360" w:lineRule="auto"/>
        <w:ind w:firstLine="709"/>
        <w:rPr>
          <w:sz w:val="28"/>
          <w:szCs w:val="28"/>
        </w:rPr>
      </w:pPr>
      <w:r w:rsidRPr="00465AEA">
        <w:rPr>
          <w:sz w:val="28"/>
          <w:szCs w:val="28"/>
        </w:rPr>
        <w:t>Причинами изменения прямых материальных затрат служат также изменение норм расхода и цен (тарифов) на материалы, топливо, энергию, покупные изделия, полуфабрикаты и услуги производственного характера сторонних организаций.</w:t>
      </w:r>
    </w:p>
    <w:p w:rsidR="00465AEA" w:rsidRPr="00465AEA" w:rsidRDefault="00465AEA" w:rsidP="00465AEA">
      <w:pPr>
        <w:widowControl/>
        <w:suppressAutoHyphens/>
        <w:spacing w:line="360" w:lineRule="auto"/>
        <w:ind w:firstLine="709"/>
        <w:rPr>
          <w:sz w:val="28"/>
          <w:szCs w:val="28"/>
        </w:rPr>
      </w:pPr>
      <w:r w:rsidRPr="00465AEA">
        <w:rPr>
          <w:sz w:val="28"/>
          <w:szCs w:val="28"/>
        </w:rPr>
        <w:t>Причинами изменения затрат по статье «Заработная плата основных производственных рабочих» являются изменение трудоемкости продукции (работ, услуг) и среднечасовой оплаты труда.</w:t>
      </w:r>
    </w:p>
    <w:p w:rsidR="00465AEA" w:rsidRPr="00465AEA" w:rsidRDefault="00465AEA" w:rsidP="00465AEA">
      <w:pPr>
        <w:widowControl/>
        <w:suppressAutoHyphens/>
        <w:spacing w:line="360" w:lineRule="auto"/>
        <w:ind w:firstLine="709"/>
        <w:rPr>
          <w:sz w:val="28"/>
          <w:szCs w:val="28"/>
        </w:rPr>
      </w:pPr>
      <w:r w:rsidRPr="00465AEA">
        <w:rPr>
          <w:sz w:val="28"/>
          <w:szCs w:val="28"/>
        </w:rPr>
        <w:t>Влияние взаимодействующих факторов на изменение прямых материальных затрат и прямых затрат на заработную плату основных производственных рабочих определяется при анализе себестоимости отдельных видов и единиц продукции (работ, услуг).</w:t>
      </w:r>
    </w:p>
    <w:p w:rsidR="00465AEA" w:rsidRPr="00465AEA" w:rsidRDefault="00465AEA" w:rsidP="00465AEA">
      <w:pPr>
        <w:widowControl/>
        <w:suppressAutoHyphens/>
        <w:spacing w:line="360" w:lineRule="auto"/>
        <w:ind w:firstLine="709"/>
        <w:rPr>
          <w:sz w:val="28"/>
          <w:szCs w:val="28"/>
        </w:rPr>
      </w:pPr>
      <w:r w:rsidRPr="00465AEA">
        <w:rPr>
          <w:sz w:val="28"/>
          <w:szCs w:val="28"/>
        </w:rPr>
        <w:t>Причины изменения расходов на подготовку и освоение производства устанавливаются путем сравнения смет этих расходов за отчетный и предыдущий годы.</w:t>
      </w:r>
    </w:p>
    <w:p w:rsidR="00465AEA" w:rsidRPr="00465AEA" w:rsidRDefault="00465AEA" w:rsidP="00465AEA">
      <w:pPr>
        <w:widowControl/>
        <w:suppressAutoHyphens/>
        <w:spacing w:line="360" w:lineRule="auto"/>
        <w:ind w:firstLine="709"/>
        <w:rPr>
          <w:sz w:val="28"/>
          <w:szCs w:val="28"/>
        </w:rPr>
      </w:pPr>
      <w:r w:rsidRPr="00465AEA">
        <w:rPr>
          <w:sz w:val="28"/>
          <w:szCs w:val="28"/>
        </w:rPr>
        <w:t>При анализе изменения косвенных расходов (общепроизводственных и общехозяйственных) изучаются их сметы в отчетном году в сравнении с предыдущим годом и данные аналитического учета по счету 25 (общепроизводственные расходы) и счету 26 (общехозяйственные расходы) [30,с.60].</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При увеличении потерь от брака анализируются их причины, а также сопоставляются затраты на брак и компенсации в покрытие этих, затрат. Для выяснения причин роста потерь от брака используются данные аналитического учета по счету 28 (брак в производстве). </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прочих производственных расходов проводится по видам их состава и выясняются причины их изменения в отчетном году по сравнению с предыдущим годом.</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себестоимости отдельных видов (и единиц) продукции (работ, услуг).</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затрат на обслуживание производства и управление.</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затрат на один рубль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При проведении анализа затрат по основному виду деятельности предприятия необходимо фактический уровень затрат отчетного периода сравнить с достигнутым за предыдущий период или установленным планом, выявить объем и причины изменения затрат по составу и структуре, установить факторы, обусловившие рост или сокращение затрат, вскрыть резервы возможного их снижения [31,с.50].</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себестоимости продукции, работ и услуг имеет большое значение в системе управления затратами. Он позволяет выяснить тенденции изменения данного показателя, выполнение плана по его уровню, определить влияние факторов на его прирост, установить резервы и дать оценку работы предприятия по использованию возможностей снижения себестоимости [30,с.328].</w:t>
      </w:r>
    </w:p>
    <w:p w:rsidR="00465AEA" w:rsidRPr="00465AEA" w:rsidRDefault="00465AEA" w:rsidP="00465AEA">
      <w:pPr>
        <w:widowControl/>
        <w:suppressAutoHyphens/>
        <w:spacing w:line="360" w:lineRule="auto"/>
        <w:ind w:firstLine="709"/>
        <w:rPr>
          <w:sz w:val="28"/>
          <w:szCs w:val="28"/>
        </w:rPr>
      </w:pPr>
      <w:r w:rsidRPr="00465AEA">
        <w:rPr>
          <w:sz w:val="28"/>
          <w:szCs w:val="28"/>
        </w:rPr>
        <w:t>Себестоимости служит основой соизмерения расходов и доходов, а также выступает одним из обобщающих показателей интенсификации и эффективности потребления ресурсов. Задачами анализа себестоимости являются:</w:t>
      </w:r>
    </w:p>
    <w:p w:rsidR="00465AEA" w:rsidRPr="00465AEA" w:rsidRDefault="00465AEA" w:rsidP="00465AEA">
      <w:pPr>
        <w:widowControl/>
        <w:suppressAutoHyphens/>
        <w:spacing w:line="360" w:lineRule="auto"/>
        <w:ind w:firstLine="709"/>
        <w:rPr>
          <w:sz w:val="28"/>
          <w:szCs w:val="28"/>
        </w:rPr>
      </w:pPr>
      <w:r w:rsidRPr="00465AEA">
        <w:rPr>
          <w:sz w:val="28"/>
          <w:szCs w:val="28"/>
        </w:rPr>
        <w:t>а) оценка обоснованности и напряженности плана по себестоимости продукции (работ, услуг), издержкам производства и обращения на основе анализа поведения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б) установление динамики и степени выполнения плана по себестоимости;</w:t>
      </w:r>
    </w:p>
    <w:p w:rsidR="00465AEA" w:rsidRPr="00465AEA" w:rsidRDefault="00465AEA" w:rsidP="00465AEA">
      <w:pPr>
        <w:widowControl/>
        <w:suppressAutoHyphens/>
        <w:spacing w:line="360" w:lineRule="auto"/>
        <w:ind w:firstLine="709"/>
        <w:rPr>
          <w:sz w:val="28"/>
          <w:szCs w:val="28"/>
        </w:rPr>
      </w:pPr>
      <w:r w:rsidRPr="00465AEA">
        <w:rPr>
          <w:sz w:val="28"/>
          <w:szCs w:val="28"/>
        </w:rPr>
        <w:t>в) определение факторов, влияющих на динамику показателей себестоимости и выполнение плана по ним, величины и причины отклонений фактических затрат от плановых;</w:t>
      </w:r>
    </w:p>
    <w:p w:rsidR="00465AEA" w:rsidRPr="00465AEA" w:rsidRDefault="00465AEA" w:rsidP="00465AEA">
      <w:pPr>
        <w:widowControl/>
        <w:suppressAutoHyphens/>
        <w:spacing w:line="360" w:lineRule="auto"/>
        <w:ind w:firstLine="709"/>
        <w:rPr>
          <w:sz w:val="28"/>
          <w:szCs w:val="28"/>
        </w:rPr>
      </w:pPr>
      <w:r w:rsidRPr="00465AEA">
        <w:rPr>
          <w:sz w:val="28"/>
          <w:szCs w:val="28"/>
        </w:rPr>
        <w:t>г) выявлений резервов снижение себестоимости;</w:t>
      </w:r>
    </w:p>
    <w:p w:rsidR="00465AEA" w:rsidRPr="00465AEA" w:rsidRDefault="00465AEA" w:rsidP="00465AEA">
      <w:pPr>
        <w:widowControl/>
        <w:suppressAutoHyphens/>
        <w:spacing w:line="360" w:lineRule="auto"/>
        <w:ind w:firstLine="709"/>
        <w:rPr>
          <w:sz w:val="28"/>
          <w:szCs w:val="28"/>
        </w:rPr>
      </w:pPr>
      <w:r w:rsidRPr="00465AEA">
        <w:rPr>
          <w:sz w:val="28"/>
          <w:szCs w:val="28"/>
        </w:rPr>
        <w:t>д) оценка и определение оптимального соотношения выручки и произведений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Информационной базой для анализа себестоимости товаров, работ и услуг являются данные отчетности, плановые и отчетные калькуляции себестоимости, данные синтетического и аналитического учета затрат по основным и вспомогательным производствам и др. документация [27,с.114].</w:t>
      </w:r>
    </w:p>
    <w:p w:rsidR="00465AEA" w:rsidRPr="00465AEA" w:rsidRDefault="00465AEA" w:rsidP="00465AEA">
      <w:pPr>
        <w:widowControl/>
        <w:suppressAutoHyphens/>
        <w:spacing w:line="360" w:lineRule="auto"/>
        <w:ind w:firstLine="709"/>
        <w:rPr>
          <w:sz w:val="28"/>
          <w:szCs w:val="28"/>
        </w:rPr>
      </w:pPr>
      <w:r w:rsidRPr="00465AEA">
        <w:rPr>
          <w:sz w:val="28"/>
          <w:szCs w:val="28"/>
        </w:rPr>
        <w:t>Существует несколько методов учета затрат:</w:t>
      </w:r>
    </w:p>
    <w:p w:rsidR="00465AEA" w:rsidRPr="00465AEA" w:rsidRDefault="00465AEA" w:rsidP="00651B82">
      <w:pPr>
        <w:widowControl/>
        <w:numPr>
          <w:ilvl w:val="0"/>
          <w:numId w:val="8"/>
        </w:numPr>
        <w:suppressAutoHyphens/>
        <w:spacing w:line="360" w:lineRule="auto"/>
        <w:ind w:left="0" w:firstLine="709"/>
        <w:rPr>
          <w:sz w:val="28"/>
          <w:szCs w:val="28"/>
        </w:rPr>
      </w:pPr>
      <w:r w:rsidRPr="00465AEA">
        <w:rPr>
          <w:sz w:val="28"/>
          <w:szCs w:val="28"/>
        </w:rPr>
        <w:t>система учета полных затрат и система учета переменных затрат («директ – костинг»);</w:t>
      </w:r>
    </w:p>
    <w:p w:rsidR="00465AEA" w:rsidRPr="00465AEA" w:rsidRDefault="00465AEA" w:rsidP="00651B82">
      <w:pPr>
        <w:widowControl/>
        <w:numPr>
          <w:ilvl w:val="0"/>
          <w:numId w:val="8"/>
        </w:numPr>
        <w:suppressAutoHyphens/>
        <w:spacing w:line="360" w:lineRule="auto"/>
        <w:ind w:left="0" w:firstLine="709"/>
        <w:rPr>
          <w:sz w:val="28"/>
          <w:szCs w:val="28"/>
        </w:rPr>
      </w:pPr>
      <w:r w:rsidRPr="00465AEA">
        <w:rPr>
          <w:sz w:val="28"/>
          <w:szCs w:val="28"/>
        </w:rPr>
        <w:t>позаказный метод учета затрат – используется при изготовлении уникальной или выполняемой по специальному заказу продукции. Данный метод учета затрат успешно применяется в строительстве, научно – исследовательских организациях, сфере услуг и т.д., когда все прямые затраты учитываются по каждому индивидуальному заказу, а остальные затраты – по местам их возникновения и включаются в себестоимость отдельных заказов в соответствии с установленным коэффициентом распределения;</w:t>
      </w:r>
    </w:p>
    <w:p w:rsidR="00465AEA" w:rsidRPr="00465AEA" w:rsidRDefault="00465AEA" w:rsidP="00651B82">
      <w:pPr>
        <w:widowControl/>
        <w:numPr>
          <w:ilvl w:val="0"/>
          <w:numId w:val="8"/>
        </w:numPr>
        <w:suppressAutoHyphens/>
        <w:spacing w:line="360" w:lineRule="auto"/>
        <w:ind w:left="0" w:firstLine="709"/>
        <w:rPr>
          <w:sz w:val="28"/>
          <w:szCs w:val="28"/>
        </w:rPr>
      </w:pPr>
      <w:r w:rsidRPr="00465AEA">
        <w:rPr>
          <w:sz w:val="28"/>
          <w:szCs w:val="28"/>
        </w:rPr>
        <w:t>попроцессный метод учета затрат – применяют организации с массовым типом производства, непродолжительным производственны циклом, ограниченной номенклатурой выпускаемой продукции, единой единицей измерение и калькулирования, практически полным отсутствием незавершенного производства. Этот метод характерен для добывающих отраслей и энергетики;</w:t>
      </w:r>
    </w:p>
    <w:p w:rsidR="00465AEA" w:rsidRPr="00465AEA" w:rsidRDefault="00465AEA" w:rsidP="00651B82">
      <w:pPr>
        <w:widowControl/>
        <w:numPr>
          <w:ilvl w:val="0"/>
          <w:numId w:val="8"/>
        </w:numPr>
        <w:suppressAutoHyphens/>
        <w:spacing w:line="360" w:lineRule="auto"/>
        <w:ind w:left="0" w:firstLine="709"/>
        <w:rPr>
          <w:sz w:val="28"/>
          <w:szCs w:val="28"/>
        </w:rPr>
      </w:pPr>
      <w:r w:rsidRPr="00465AEA">
        <w:rPr>
          <w:sz w:val="28"/>
          <w:szCs w:val="28"/>
        </w:rPr>
        <w:t>система нормативного учета затрат («стандарт – кост») – эта система является инструментом планирования затрат и контроля за уровнем себестоимости. Данный учет затрат нацелен на управление затратами, установление цен и ценовой политики, бюджетное планирование и контроль и подготовку финансовой отчетности.</w:t>
      </w:r>
    </w:p>
    <w:p w:rsidR="00465AEA" w:rsidRPr="00465AEA" w:rsidRDefault="00465AEA" w:rsidP="00465AEA">
      <w:pPr>
        <w:widowControl/>
        <w:suppressAutoHyphens/>
        <w:spacing w:line="360" w:lineRule="auto"/>
        <w:ind w:firstLine="709"/>
        <w:rPr>
          <w:sz w:val="28"/>
          <w:szCs w:val="28"/>
        </w:rPr>
      </w:pPr>
      <w:r w:rsidRPr="00465AEA">
        <w:rPr>
          <w:sz w:val="28"/>
          <w:szCs w:val="28"/>
        </w:rPr>
        <w:t>Необходимо отметить, что анализ себестоимости строительно-монтажных работ (СМР) имеет свои особенности. Состав себестоимости строительно-монтажных работ отличается от структуры себестоимости продукции промышленного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Себестоимость строительно-монтажных работ складывается из затрат на оплату результатов прошлого труда (стоимость строительных материалов, сборных конструкций и деталей, электроэнергии и других материальных ресурсов) и расходов на оплату вновь затраченного труда (заработная плата строителей, включая начисления).</w:t>
      </w:r>
    </w:p>
    <w:p w:rsidR="00465AEA" w:rsidRPr="00465AEA" w:rsidRDefault="00465AEA" w:rsidP="00465AEA">
      <w:pPr>
        <w:widowControl/>
        <w:suppressAutoHyphens/>
        <w:spacing w:line="360" w:lineRule="auto"/>
        <w:ind w:firstLine="709"/>
        <w:rPr>
          <w:sz w:val="28"/>
          <w:szCs w:val="28"/>
        </w:rPr>
      </w:pPr>
      <w:r w:rsidRPr="00465AEA">
        <w:rPr>
          <w:sz w:val="28"/>
          <w:szCs w:val="28"/>
        </w:rPr>
        <w:t>По структуре сметная стоимость делится на три группы:</w:t>
      </w:r>
    </w:p>
    <w:p w:rsidR="00465AEA" w:rsidRPr="00465AEA" w:rsidRDefault="00465AEA" w:rsidP="00465AEA">
      <w:pPr>
        <w:widowControl/>
        <w:suppressAutoHyphens/>
        <w:spacing w:line="360" w:lineRule="auto"/>
        <w:ind w:firstLine="709"/>
        <w:rPr>
          <w:sz w:val="28"/>
          <w:szCs w:val="28"/>
        </w:rPr>
      </w:pPr>
      <w:r w:rsidRPr="00465AEA">
        <w:rPr>
          <w:sz w:val="28"/>
          <w:szCs w:val="28"/>
        </w:rPr>
        <w:t>а) прямые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б) накладные расходы;</w:t>
      </w:r>
    </w:p>
    <w:p w:rsidR="00465AEA" w:rsidRPr="00465AEA" w:rsidRDefault="00465AEA" w:rsidP="00465AEA">
      <w:pPr>
        <w:widowControl/>
        <w:suppressAutoHyphens/>
        <w:spacing w:line="360" w:lineRule="auto"/>
        <w:ind w:firstLine="709"/>
        <w:rPr>
          <w:sz w:val="28"/>
          <w:szCs w:val="28"/>
        </w:rPr>
      </w:pPr>
      <w:r w:rsidRPr="00465AEA">
        <w:rPr>
          <w:sz w:val="28"/>
          <w:szCs w:val="28"/>
        </w:rPr>
        <w:t>в) плановые накопления.</w:t>
      </w:r>
    </w:p>
    <w:p w:rsidR="00465AEA" w:rsidRPr="00465AEA" w:rsidRDefault="00465AEA" w:rsidP="00465AEA">
      <w:pPr>
        <w:widowControl/>
        <w:suppressAutoHyphens/>
        <w:spacing w:line="360" w:lineRule="auto"/>
        <w:ind w:firstLine="709"/>
        <w:rPr>
          <w:sz w:val="28"/>
          <w:szCs w:val="28"/>
        </w:rPr>
      </w:pPr>
      <w:r w:rsidRPr="00465AEA">
        <w:rPr>
          <w:sz w:val="28"/>
          <w:szCs w:val="28"/>
        </w:rPr>
        <w:t>На основе сметной стоимости планируются объемы строительно-монтажных работ и осуществляются расчеты за выполнение работы. Сумма прямых затрат и накладных расходов образует себестоимость строительно-монтажных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Различают сметную, плановую и фактическую себестоимость.</w:t>
      </w:r>
    </w:p>
    <w:p w:rsidR="00465AEA" w:rsidRPr="00465AEA" w:rsidRDefault="00465AEA" w:rsidP="00465AEA">
      <w:pPr>
        <w:widowControl/>
        <w:suppressAutoHyphens/>
        <w:spacing w:line="360" w:lineRule="auto"/>
        <w:ind w:firstLine="709"/>
        <w:rPr>
          <w:sz w:val="28"/>
          <w:szCs w:val="28"/>
        </w:rPr>
      </w:pPr>
      <w:r w:rsidRPr="00465AEA">
        <w:rPr>
          <w:sz w:val="28"/>
          <w:szCs w:val="28"/>
        </w:rPr>
        <w:t>Сметная себестоимость – сумма прямых затрат и накладных расходов вместе взятых, то есть она определяется как разница между сметной стоимостью строительно-монтажных работ и суммой плановых накоплений.</w:t>
      </w:r>
    </w:p>
    <w:p w:rsidR="00465AEA" w:rsidRPr="00465AEA" w:rsidRDefault="00465AEA" w:rsidP="00465AEA">
      <w:pPr>
        <w:widowControl/>
        <w:suppressAutoHyphens/>
        <w:spacing w:line="360" w:lineRule="auto"/>
        <w:ind w:firstLine="709"/>
        <w:rPr>
          <w:sz w:val="28"/>
          <w:szCs w:val="28"/>
        </w:rPr>
      </w:pPr>
      <w:r w:rsidRPr="00465AEA">
        <w:rPr>
          <w:sz w:val="28"/>
          <w:szCs w:val="28"/>
        </w:rPr>
        <w:t>Плановая себестоимость меньше сметной себестоимости на величину задания по снижению себестоимости за счет внедрения организационно – технических мероприятий.</w:t>
      </w:r>
    </w:p>
    <w:p w:rsidR="00465AEA" w:rsidRPr="00465AEA" w:rsidRDefault="00465AEA" w:rsidP="00465AEA">
      <w:pPr>
        <w:widowControl/>
        <w:suppressAutoHyphens/>
        <w:spacing w:line="360" w:lineRule="auto"/>
        <w:ind w:firstLine="709"/>
        <w:rPr>
          <w:sz w:val="28"/>
          <w:szCs w:val="28"/>
        </w:rPr>
      </w:pPr>
      <w:r w:rsidRPr="00465AEA">
        <w:rPr>
          <w:sz w:val="28"/>
          <w:szCs w:val="28"/>
        </w:rPr>
        <w:t>Фактическая себестоимость отражает в денежной форме все фактические затраты на производство строительно-монтажных работ, выполненных организацией.</w:t>
      </w:r>
    </w:p>
    <w:p w:rsidR="00465AEA" w:rsidRPr="00465AEA" w:rsidRDefault="00465AEA" w:rsidP="00465AEA">
      <w:pPr>
        <w:widowControl/>
        <w:suppressAutoHyphens/>
        <w:spacing w:line="360" w:lineRule="auto"/>
        <w:ind w:firstLine="709"/>
        <w:rPr>
          <w:sz w:val="28"/>
          <w:szCs w:val="28"/>
        </w:rPr>
      </w:pPr>
      <w:r w:rsidRPr="00465AEA">
        <w:rPr>
          <w:sz w:val="28"/>
          <w:szCs w:val="28"/>
        </w:rPr>
        <w:t>Порядок анализа накладных расходов строительно-монтажных работ связан с особенностями их нормирования, планирования, учета, распределения и соотнесения на себестоимость.</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содержат затраты, которые не могут быть прямо отнесены на себестоимость отдельных строительных объектов. Плановые накладные расходы на строительные и монтажные работы рассчитываются исходя из существующих норм этих расходов и планируемого их снижения.</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определяются в процентах от прямых от прямых затрат по строительным работам и заработной платы по монтажным работам.</w:t>
      </w:r>
    </w:p>
    <w:p w:rsidR="00465AEA" w:rsidRPr="00465AEA" w:rsidRDefault="00465AEA" w:rsidP="00465AEA">
      <w:pPr>
        <w:widowControl/>
        <w:suppressAutoHyphens/>
        <w:spacing w:line="360" w:lineRule="auto"/>
        <w:ind w:firstLine="709"/>
        <w:rPr>
          <w:sz w:val="28"/>
          <w:szCs w:val="28"/>
        </w:rPr>
      </w:pPr>
      <w:r w:rsidRPr="00465AEA">
        <w:rPr>
          <w:sz w:val="28"/>
          <w:szCs w:val="28"/>
        </w:rPr>
        <w:t>В производственно – экономическом плане все накладные расходы делятся на четыре группы:</w:t>
      </w:r>
    </w:p>
    <w:p w:rsidR="00465AEA" w:rsidRPr="00465AEA" w:rsidRDefault="00465AEA" w:rsidP="00465AEA">
      <w:pPr>
        <w:widowControl/>
        <w:suppressAutoHyphens/>
        <w:spacing w:line="360" w:lineRule="auto"/>
        <w:ind w:firstLine="709"/>
        <w:rPr>
          <w:sz w:val="28"/>
          <w:szCs w:val="28"/>
        </w:rPr>
      </w:pPr>
      <w:r w:rsidRPr="00465AEA">
        <w:rPr>
          <w:sz w:val="28"/>
          <w:szCs w:val="28"/>
        </w:rPr>
        <w:t>а) административно – хозяйственные расходы по управлению и техническому руководству строительным производством. Они включают: заработную плату с начислениями административно – управленческого и производственного инженерно – технического персонала; командировочные, подъемные, почтово – телеграфные расходы; затраты на содержание помещений и др.;</w:t>
      </w:r>
    </w:p>
    <w:p w:rsidR="00465AEA" w:rsidRPr="00465AEA" w:rsidRDefault="00465AEA" w:rsidP="00465AEA">
      <w:pPr>
        <w:widowControl/>
        <w:suppressAutoHyphens/>
        <w:spacing w:line="360" w:lineRule="auto"/>
        <w:ind w:firstLine="709"/>
        <w:rPr>
          <w:sz w:val="28"/>
          <w:szCs w:val="28"/>
        </w:rPr>
      </w:pPr>
      <w:r w:rsidRPr="00465AEA">
        <w:rPr>
          <w:sz w:val="28"/>
          <w:szCs w:val="28"/>
        </w:rPr>
        <w:t>б) расходы по обслуживанию рабочих. В их состав входят: дополнительная заработная плата рабочих, занятых на строительно- монтажных работах, отчисления на социальное страхование; затраты по санитарно – бытовому обслуживанию работников, охране труда и др.;</w:t>
      </w:r>
    </w:p>
    <w:p w:rsidR="00465AEA" w:rsidRPr="00465AEA" w:rsidRDefault="00465AEA" w:rsidP="00465AEA">
      <w:pPr>
        <w:widowControl/>
        <w:suppressAutoHyphens/>
        <w:spacing w:line="360" w:lineRule="auto"/>
        <w:ind w:firstLine="709"/>
        <w:rPr>
          <w:sz w:val="28"/>
          <w:szCs w:val="28"/>
        </w:rPr>
      </w:pPr>
      <w:r w:rsidRPr="00465AEA">
        <w:rPr>
          <w:sz w:val="28"/>
          <w:szCs w:val="28"/>
        </w:rPr>
        <w:t>в) расходы по организации и производству работ. Они включают: затраты на содержание пожарно-сторожевой охраны; затраты на благоустройство и содержание строительных площадок, подготовку объектов строительства к сдаче и др.;</w:t>
      </w:r>
    </w:p>
    <w:p w:rsidR="00465AEA" w:rsidRPr="00465AEA" w:rsidRDefault="00465AEA" w:rsidP="00465AEA">
      <w:pPr>
        <w:widowControl/>
        <w:suppressAutoHyphens/>
        <w:spacing w:line="360" w:lineRule="auto"/>
        <w:ind w:firstLine="709"/>
        <w:rPr>
          <w:sz w:val="28"/>
          <w:szCs w:val="28"/>
        </w:rPr>
      </w:pPr>
      <w:r w:rsidRPr="00465AEA">
        <w:rPr>
          <w:sz w:val="28"/>
          <w:szCs w:val="28"/>
        </w:rPr>
        <w:t>г) прочие накладные расходы. Сюда входят: отчисления на услуги буфетам и столовым; штрафы, пени и прочие непроизводительные затраты документация [29,с.288].</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По характеру зависимости изменения накладных расходов от изменения объемов работ они подразделяются также на условно – постоянные и условно – переменные. </w:t>
      </w:r>
    </w:p>
    <w:p w:rsidR="00465AEA" w:rsidRPr="00465AEA" w:rsidRDefault="00465AEA" w:rsidP="00465AEA">
      <w:pPr>
        <w:widowControl/>
        <w:suppressAutoHyphens/>
        <w:spacing w:line="360" w:lineRule="auto"/>
        <w:ind w:firstLine="709"/>
        <w:rPr>
          <w:sz w:val="28"/>
          <w:szCs w:val="28"/>
        </w:rPr>
      </w:pPr>
      <w:r w:rsidRPr="00465AEA">
        <w:rPr>
          <w:sz w:val="28"/>
          <w:szCs w:val="28"/>
        </w:rPr>
        <w:t>Объектами анализа себестоимости выступают следующие показатели:</w:t>
      </w:r>
    </w:p>
    <w:p w:rsidR="00465AEA" w:rsidRPr="00465AEA" w:rsidRDefault="00465AEA" w:rsidP="00651B82">
      <w:pPr>
        <w:widowControl/>
        <w:numPr>
          <w:ilvl w:val="0"/>
          <w:numId w:val="9"/>
        </w:numPr>
        <w:suppressAutoHyphens/>
        <w:spacing w:line="360" w:lineRule="auto"/>
        <w:ind w:left="0" w:firstLine="709"/>
        <w:rPr>
          <w:sz w:val="28"/>
          <w:szCs w:val="28"/>
        </w:rPr>
      </w:pPr>
      <w:r w:rsidRPr="00465AEA">
        <w:rPr>
          <w:sz w:val="28"/>
          <w:szCs w:val="28"/>
        </w:rPr>
        <w:t>полная себестоимость СМР в целом и по элементам затрат;</w:t>
      </w:r>
    </w:p>
    <w:p w:rsidR="00465AEA" w:rsidRPr="00465AEA" w:rsidRDefault="00465AEA" w:rsidP="00651B82">
      <w:pPr>
        <w:widowControl/>
        <w:numPr>
          <w:ilvl w:val="0"/>
          <w:numId w:val="9"/>
        </w:numPr>
        <w:suppressAutoHyphens/>
        <w:spacing w:line="360" w:lineRule="auto"/>
        <w:ind w:left="0" w:firstLine="709"/>
        <w:rPr>
          <w:sz w:val="28"/>
          <w:szCs w:val="28"/>
        </w:rPr>
      </w:pPr>
      <w:r w:rsidRPr="00465AEA">
        <w:rPr>
          <w:sz w:val="28"/>
          <w:szCs w:val="28"/>
        </w:rPr>
        <w:t>затраты на 1 рубль СМР;</w:t>
      </w:r>
    </w:p>
    <w:p w:rsidR="00465AEA" w:rsidRPr="00465AEA" w:rsidRDefault="00465AEA" w:rsidP="00651B82">
      <w:pPr>
        <w:widowControl/>
        <w:numPr>
          <w:ilvl w:val="0"/>
          <w:numId w:val="9"/>
        </w:numPr>
        <w:suppressAutoHyphens/>
        <w:spacing w:line="360" w:lineRule="auto"/>
        <w:ind w:left="0" w:firstLine="709"/>
        <w:rPr>
          <w:sz w:val="28"/>
          <w:szCs w:val="28"/>
        </w:rPr>
      </w:pPr>
      <w:r w:rsidRPr="00465AEA">
        <w:rPr>
          <w:sz w:val="28"/>
          <w:szCs w:val="28"/>
        </w:rPr>
        <w:t>отдельные статьи затрат и др.</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дальнейший анализ затрат на осуществление хозяйственной деятельности, которая составит практическую часть данной работы, будет проведен по следующей схеме:</w:t>
      </w:r>
    </w:p>
    <w:p w:rsidR="00465AEA" w:rsidRPr="00465AEA" w:rsidRDefault="00465AEA" w:rsidP="00651B82">
      <w:pPr>
        <w:widowControl/>
        <w:numPr>
          <w:ilvl w:val="0"/>
          <w:numId w:val="10"/>
        </w:numPr>
        <w:suppressAutoHyphens/>
        <w:spacing w:line="360" w:lineRule="auto"/>
        <w:ind w:left="0" w:firstLine="709"/>
        <w:rPr>
          <w:sz w:val="28"/>
          <w:szCs w:val="28"/>
        </w:rPr>
      </w:pPr>
      <w:r w:rsidRPr="00465AEA">
        <w:rPr>
          <w:sz w:val="28"/>
          <w:szCs w:val="28"/>
        </w:rPr>
        <w:t>анализ динамики и структуры затрат на проведение строительно-монтажных работ;</w:t>
      </w:r>
    </w:p>
    <w:p w:rsidR="00465AEA" w:rsidRPr="00465AEA" w:rsidRDefault="00465AEA" w:rsidP="00651B82">
      <w:pPr>
        <w:widowControl/>
        <w:numPr>
          <w:ilvl w:val="0"/>
          <w:numId w:val="10"/>
        </w:numPr>
        <w:suppressAutoHyphens/>
        <w:spacing w:line="360" w:lineRule="auto"/>
        <w:ind w:left="0" w:firstLine="709"/>
        <w:rPr>
          <w:sz w:val="28"/>
          <w:szCs w:val="28"/>
        </w:rPr>
      </w:pPr>
      <w:r w:rsidRPr="00465AEA">
        <w:rPr>
          <w:sz w:val="28"/>
          <w:szCs w:val="28"/>
        </w:rPr>
        <w:t>факторный анализ затрат, то есть выявление влияния отдельных факторов на результат и количественное измерение этого влияния;</w:t>
      </w:r>
    </w:p>
    <w:p w:rsidR="00465AEA" w:rsidRPr="00465AEA" w:rsidRDefault="00465AEA" w:rsidP="00651B82">
      <w:pPr>
        <w:widowControl/>
        <w:numPr>
          <w:ilvl w:val="0"/>
          <w:numId w:val="10"/>
        </w:numPr>
        <w:suppressAutoHyphens/>
        <w:spacing w:line="360" w:lineRule="auto"/>
        <w:ind w:left="0" w:firstLine="709"/>
        <w:rPr>
          <w:sz w:val="28"/>
          <w:szCs w:val="28"/>
        </w:rPr>
      </w:pPr>
      <w:r w:rsidRPr="00465AEA">
        <w:rPr>
          <w:sz w:val="28"/>
          <w:szCs w:val="28"/>
        </w:rPr>
        <w:t xml:space="preserve">определение темпов роста объемов выполненных работ и затрат на строительно-монтажные работы и сопоставление данных показателей в целях оптимизации затрат. </w:t>
      </w:r>
    </w:p>
    <w:p w:rsidR="00465AEA" w:rsidRPr="00465AEA" w:rsidRDefault="00465AEA" w:rsidP="00651B82">
      <w:pPr>
        <w:widowControl/>
        <w:numPr>
          <w:ilvl w:val="0"/>
          <w:numId w:val="10"/>
        </w:numPr>
        <w:suppressAutoHyphens/>
        <w:spacing w:line="360" w:lineRule="auto"/>
        <w:ind w:left="0" w:firstLine="709"/>
        <w:rPr>
          <w:sz w:val="28"/>
          <w:szCs w:val="28"/>
        </w:rPr>
      </w:pPr>
      <w:r w:rsidRPr="00465AEA">
        <w:rPr>
          <w:sz w:val="28"/>
          <w:szCs w:val="28"/>
        </w:rPr>
        <w:t>маржинальный анализ.</w:t>
      </w:r>
    </w:p>
    <w:p w:rsidR="00465AEA" w:rsidRPr="00465AEA" w:rsidRDefault="00465AEA" w:rsidP="00465AEA">
      <w:pPr>
        <w:widowControl/>
        <w:suppressAutoHyphens/>
        <w:spacing w:line="360" w:lineRule="auto"/>
        <w:ind w:firstLine="709"/>
        <w:rPr>
          <w:sz w:val="28"/>
          <w:szCs w:val="28"/>
        </w:rPr>
      </w:pPr>
    </w:p>
    <w:p w:rsidR="00465AEA" w:rsidRPr="00465AEA" w:rsidRDefault="00D43908" w:rsidP="00D43908">
      <w:pPr>
        <w:widowControl/>
        <w:suppressAutoHyphens/>
        <w:spacing w:line="360" w:lineRule="auto"/>
        <w:ind w:firstLine="709"/>
        <w:jc w:val="left"/>
        <w:rPr>
          <w:sz w:val="28"/>
          <w:szCs w:val="28"/>
        </w:rPr>
      </w:pPr>
      <w:r>
        <w:rPr>
          <w:sz w:val="28"/>
          <w:szCs w:val="28"/>
        </w:rPr>
        <w:br w:type="page"/>
      </w:r>
      <w:r w:rsidR="00465AEA" w:rsidRPr="00465AEA">
        <w:rPr>
          <w:sz w:val="28"/>
          <w:szCs w:val="28"/>
        </w:rPr>
        <w:t>2</w:t>
      </w:r>
      <w:r>
        <w:rPr>
          <w:sz w:val="28"/>
          <w:szCs w:val="28"/>
        </w:rPr>
        <w:t>.</w:t>
      </w:r>
      <w:r w:rsidR="00465AEA" w:rsidRPr="00465AEA">
        <w:rPr>
          <w:sz w:val="28"/>
          <w:szCs w:val="28"/>
        </w:rPr>
        <w:t xml:space="preserve"> Анализ затрат на осуществление хозяйственной деятельности ООО трест «Татспецнефтехимремстрой»</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2.1 Общая характеристика предприятия</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В качестве объекта исследования рассмотрим филиал общества с ограниченной ответственностью ООО трест «Татспецнефтехимремстрой».</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Организация трест «Татспецнефтехимремстрой» создавалось для решения самой насущной проблемы быстро растущего города Нижнекамска – строительства жилья и объектов соцкультбыта. </w:t>
      </w:r>
    </w:p>
    <w:p w:rsidR="00465AEA" w:rsidRPr="00465AEA" w:rsidRDefault="00465AEA" w:rsidP="00465AEA">
      <w:pPr>
        <w:widowControl/>
        <w:suppressAutoHyphens/>
        <w:spacing w:line="360" w:lineRule="auto"/>
        <w:ind w:firstLine="709"/>
        <w:rPr>
          <w:sz w:val="28"/>
          <w:szCs w:val="28"/>
        </w:rPr>
      </w:pPr>
      <w:r w:rsidRPr="00465AEA">
        <w:rPr>
          <w:sz w:val="28"/>
          <w:szCs w:val="28"/>
        </w:rPr>
        <w:t>В 1970 году для выполнения капитального ремонта технологического оборудования объединением п/о «Нижнекамскнефтехим» был создан участок от Казанского специализированного ремонтно-строительного управления № 2 треста «Спецкаучукремстрой». В 1972 году на базе этого участка создано специализированное ремонтно-строительное управление №8 (СРСУ-8).</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30 декабря 1978 года приказам №1078 Министерством Нефтехимической промышленности СССР был образован трест «Татспецнефтехимремстрой». С 1994 года трест «Татспецнефтехимремстрой» преобразовано в товарищество с ограниченной ответственностью ТОО трест «Татспецнефтехимремстрой», а в 1998 году товарищество с ограниченной ответственностью ТОО трест «Татспецнефтехимремстрой» преобразовано в общество с ограниченной ответственностью ООО трест «Татспецнефтехимремстрой». </w:t>
      </w:r>
    </w:p>
    <w:p w:rsidR="00465AEA" w:rsidRPr="00465AEA" w:rsidRDefault="00465AEA" w:rsidP="00465AEA">
      <w:pPr>
        <w:widowControl/>
        <w:suppressAutoHyphens/>
        <w:spacing w:line="360" w:lineRule="auto"/>
        <w:ind w:firstLine="709"/>
        <w:rPr>
          <w:sz w:val="28"/>
          <w:szCs w:val="28"/>
        </w:rPr>
      </w:pPr>
      <w:r w:rsidRPr="00465AEA">
        <w:rPr>
          <w:sz w:val="28"/>
          <w:szCs w:val="28"/>
        </w:rPr>
        <w:t>ООО трест «Татспецнефтехимремстрой» является юридическим лицом, действует на принципах хозяйственного расчета, имеет печать и штампы, а также составленный баланс и расчетный счет в банке.</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ООО трест «Татспецнефтехимремстрой» состоит из пяти подразделений СРСУ, УПТК (управление производственно-технической комплектации) и УАТиСМ (управление авто-транспортом и строительным механизмом). </w:t>
      </w:r>
    </w:p>
    <w:p w:rsidR="00465AEA" w:rsidRPr="00465AEA" w:rsidRDefault="00465AEA" w:rsidP="00465AEA">
      <w:pPr>
        <w:widowControl/>
        <w:suppressAutoHyphens/>
        <w:spacing w:line="360" w:lineRule="auto"/>
        <w:ind w:firstLine="709"/>
        <w:rPr>
          <w:sz w:val="28"/>
          <w:szCs w:val="28"/>
        </w:rPr>
      </w:pPr>
      <w:r w:rsidRPr="00465AEA">
        <w:rPr>
          <w:sz w:val="28"/>
          <w:szCs w:val="28"/>
        </w:rPr>
        <w:t>Специализированное ремонтно-строительное управление №1 (СРСУ-1) специализируется на проведении общестроительных, отделочных, кровельных, дорожных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Специализированное ремонтно-строительное управление №2 (СРСУ-2) специализируется на проведении капитального ремонта и реконструкции технологического оборудования химической промышленности, выполнение работ по монтажу, демонтажу, металлоконструкций.</w:t>
      </w:r>
    </w:p>
    <w:p w:rsidR="00465AEA" w:rsidRPr="00465AEA" w:rsidRDefault="00465AEA" w:rsidP="00465AEA">
      <w:pPr>
        <w:widowControl/>
        <w:suppressAutoHyphens/>
        <w:spacing w:line="360" w:lineRule="auto"/>
        <w:ind w:firstLine="709"/>
        <w:rPr>
          <w:sz w:val="28"/>
          <w:szCs w:val="28"/>
        </w:rPr>
      </w:pPr>
      <w:r w:rsidRPr="00465AEA">
        <w:rPr>
          <w:sz w:val="28"/>
          <w:szCs w:val="28"/>
        </w:rPr>
        <w:t>Специализированное ремонтно-строительное управление №5 (СРСУ-5) специализируется на проведении комплекса специализированных работ: по прокладке, ремонте, реконструкции подземных коммуникаций, по ремонту систем связи и пожарной сигнализации, сантехнических, изолировочных, электромонтажных, по ремонту железнодорожных путей.</w:t>
      </w:r>
    </w:p>
    <w:p w:rsidR="00465AEA" w:rsidRPr="00465AEA" w:rsidRDefault="00465AEA" w:rsidP="00465AEA">
      <w:pPr>
        <w:widowControl/>
        <w:suppressAutoHyphens/>
        <w:spacing w:line="360" w:lineRule="auto"/>
        <w:ind w:firstLine="709"/>
        <w:rPr>
          <w:sz w:val="28"/>
          <w:szCs w:val="28"/>
        </w:rPr>
      </w:pPr>
      <w:r w:rsidRPr="00465AEA">
        <w:rPr>
          <w:sz w:val="28"/>
          <w:szCs w:val="28"/>
        </w:rPr>
        <w:t>Цех подготовки производства специализируется на производстве бетона, раствора, железобетонных изделий, столярных изделий, металлоконструкций, асфальта, шпатлевки.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Организация осуществляет виды деятельности, предусмотренные Уставом общества с ограниченной ответственности, и любые другие виды деятельности, не запрещенные действующим законодательством РФ и РТ. </w:t>
      </w:r>
    </w:p>
    <w:p w:rsidR="00465AEA" w:rsidRPr="00465AEA" w:rsidRDefault="00465AEA" w:rsidP="00465AEA">
      <w:pPr>
        <w:widowControl/>
        <w:suppressAutoHyphens/>
        <w:spacing w:line="360" w:lineRule="auto"/>
        <w:ind w:firstLine="709"/>
        <w:rPr>
          <w:sz w:val="28"/>
          <w:szCs w:val="28"/>
        </w:rPr>
      </w:pPr>
      <w:r w:rsidRPr="00465AEA">
        <w:rPr>
          <w:sz w:val="28"/>
          <w:szCs w:val="28"/>
        </w:rPr>
        <w:t>Прибыль предприятие получает главным образом от выполнения строительно-монтажных работ. Выручка от выполнения строительно-монтажных работ в ООО трест «Татспецнефтехимремстрой» представляет собой стоимость законченных объектов строительства или работ, выполненных по договорам подряда и субподряда, определяемую по документам, служащим основанием для расчета между заказчиками и подрядчиками или субподрядчиками. При этом в соответствии со статьей 743 Гражданского Кодекса РФ подрядчик обязан осуществить строительство и связанные с ним работы в соответствии с технической документацией, определяющей объем, содержание работ и другие предъявляемые к ним требования, и сметой, являющейся основой определения стоимости строительства.</w:t>
      </w:r>
    </w:p>
    <w:p w:rsidR="00465AEA" w:rsidRPr="00465AEA" w:rsidRDefault="00465AEA" w:rsidP="00465AEA">
      <w:pPr>
        <w:widowControl/>
        <w:suppressAutoHyphens/>
        <w:spacing w:line="360" w:lineRule="auto"/>
        <w:ind w:firstLine="709"/>
        <w:rPr>
          <w:sz w:val="28"/>
          <w:szCs w:val="28"/>
        </w:rPr>
      </w:pPr>
      <w:r w:rsidRPr="00465AEA">
        <w:rPr>
          <w:sz w:val="28"/>
          <w:szCs w:val="28"/>
        </w:rPr>
        <w:t>В соответствии с Положением по бухгалтерскому учету долгосрочных инвестиций, изложенным в письме Минфина России от 30.12.93.г. № 160, и Типовыми методическими рекомендациями по планированию и учету себестоимости строительно-монтажных работ, утвержденных Госстроем России 30.11.93.г. № 7-14/187, документами, служащими основанием для расчетов между заказчиками и подрядчиками, являются оформленные акты приемки выполненных строительных и монтажных работ. В настоящее время действует порядок формирования финансовых результатов ООО трест «Татспецнефтехимремстрой», определенный типовым методическими рекомендациями по планированию и учету себестоимости строительно-монтажных работ, утвержденных Министерством строительства РФ 4.11.96.г. № БЕ-11-260/7 и доведенными до налоговых органов письмом Госналогслужбы России от 16.04.96.г. № ВП-4-13/33н.</w:t>
      </w:r>
    </w:p>
    <w:p w:rsidR="00465AEA" w:rsidRPr="00465AEA" w:rsidRDefault="00465AEA" w:rsidP="00465AEA">
      <w:pPr>
        <w:widowControl/>
        <w:suppressAutoHyphens/>
        <w:spacing w:line="360" w:lineRule="auto"/>
        <w:ind w:firstLine="709"/>
        <w:rPr>
          <w:sz w:val="28"/>
          <w:szCs w:val="28"/>
        </w:rPr>
      </w:pPr>
      <w:r w:rsidRPr="00465AEA">
        <w:rPr>
          <w:sz w:val="28"/>
          <w:szCs w:val="28"/>
        </w:rPr>
        <w:t>Главная задача ООО трест «Татспецнефтехимремстрой» своевременно проводить пуско-наладочные работы на вновь строящихся заводах, а также строительство социально-бытовых и сельских объектов, реализация программ ОАО «Нижнекамскнефтехим» по капитальному ремонту, по реконструкции зданий и сооружений, по ремонту автодорог, по осенне-зимним мероприятиям и остановочным капитальным ремонтам [32, 33].</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 xml:space="preserve">2.2 Анализ динамики и структуры затрат на проведение строительно-монтажных работ </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Себестоимость ремонтно-строительных работ является важнейшим экономическим показателем коллектива ООО трест «Татспецнефтехимремстрой», который оказывает существенное влияние на прибыль. Анализ себестоимости ремонтно-строительной организации начинают, как правило, с рассмотрения затрат на выполнения строительно-монтажных работ в сопоставлении с прошлым годом и с планом (сметой). При этом изучают не только абсолютные отклонения, но и изменения в структуре этих затрат, то есть изменения удельных весов отдельных статей затрат в общей их сумме. Анализ этой структуры позволяет выявить на изучение каких затрат в каждом конкретном случае следует сосредоточить внимание, какова закономерность в изменении отдельных расходов, увязать эти изменения с техническим прогрессом и т.д.</w:t>
      </w:r>
    </w:p>
    <w:p w:rsidR="00465AEA" w:rsidRPr="00465AEA" w:rsidRDefault="00465AEA" w:rsidP="00465AEA">
      <w:pPr>
        <w:widowControl/>
        <w:suppressAutoHyphens/>
        <w:spacing w:line="360" w:lineRule="auto"/>
        <w:ind w:firstLine="709"/>
        <w:rPr>
          <w:sz w:val="28"/>
          <w:szCs w:val="28"/>
        </w:rPr>
      </w:pPr>
      <w:r w:rsidRPr="00465AEA">
        <w:rPr>
          <w:sz w:val="28"/>
          <w:szCs w:val="28"/>
        </w:rPr>
        <w:t>Сметная себестоимость строительно-монтажных работ – сумма прямых затрат и накладных расходов вместе взятых. Прямые же затраты включают в себя: материальные затраты, затраты на оплату труда и затраты на механизмы.</w:t>
      </w:r>
    </w:p>
    <w:p w:rsidR="00465AEA" w:rsidRPr="00465AEA" w:rsidRDefault="00465AEA" w:rsidP="00465AEA">
      <w:pPr>
        <w:widowControl/>
        <w:suppressAutoHyphens/>
        <w:spacing w:line="360" w:lineRule="auto"/>
        <w:ind w:firstLine="709"/>
        <w:rPr>
          <w:sz w:val="28"/>
          <w:szCs w:val="28"/>
        </w:rPr>
      </w:pPr>
      <w:r w:rsidRPr="00465AEA">
        <w:rPr>
          <w:sz w:val="28"/>
          <w:szCs w:val="28"/>
        </w:rPr>
        <w:t>В статье прямых материальных затрат включены материалы, необходимые для выполнения строительно-монтажных работ, в расходы на оплату труда относят все расходы на оплату рабочей силы для выполнения производственной программы организации. В статью затрат на механизмы относят затраты по эксплуатации строительных машин.</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 это совокупность издержек, связанных с производством, которые нельзя (или экономически нецелесообразно) отнести непосредственно на конкретные строительно-монтажные работы.</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подразделяются на две группы:</w:t>
      </w:r>
    </w:p>
    <w:p w:rsidR="00465AEA" w:rsidRPr="00465AEA" w:rsidRDefault="00465AEA" w:rsidP="00651B82">
      <w:pPr>
        <w:widowControl/>
        <w:numPr>
          <w:ilvl w:val="0"/>
          <w:numId w:val="11"/>
        </w:numPr>
        <w:suppressAutoHyphens/>
        <w:spacing w:line="360" w:lineRule="auto"/>
        <w:ind w:left="0" w:firstLine="709"/>
        <w:rPr>
          <w:sz w:val="28"/>
          <w:szCs w:val="28"/>
        </w:rPr>
      </w:pPr>
      <w:r w:rsidRPr="00465AEA">
        <w:rPr>
          <w:sz w:val="28"/>
          <w:szCs w:val="28"/>
        </w:rPr>
        <w:t>общепроизводственные (производственные) расходы – это общецеховые расходы на организацию, обслуживание и управление производством. В бухгалтерском учете информация о них накапливается на счете 25 «Общепроизводственные расходы»;</w:t>
      </w:r>
    </w:p>
    <w:p w:rsidR="00465AEA" w:rsidRPr="00465AEA" w:rsidRDefault="00465AEA" w:rsidP="00651B82">
      <w:pPr>
        <w:widowControl/>
        <w:numPr>
          <w:ilvl w:val="0"/>
          <w:numId w:val="11"/>
        </w:numPr>
        <w:suppressAutoHyphens/>
        <w:spacing w:line="360" w:lineRule="auto"/>
        <w:ind w:left="0" w:firstLine="709"/>
        <w:rPr>
          <w:sz w:val="28"/>
          <w:szCs w:val="28"/>
        </w:rPr>
      </w:pPr>
      <w:r w:rsidRPr="00465AEA">
        <w:rPr>
          <w:sz w:val="28"/>
          <w:szCs w:val="28"/>
        </w:rPr>
        <w:t>общехозяйственные (непроизводственные) расходы осуществляются в целях управления производством. Они напрямую не связаны с производственной деятельностью организации и учитываются на балансовом счете 26 «Общехозяйственные расходы».</w:t>
      </w:r>
    </w:p>
    <w:p w:rsidR="00465AEA" w:rsidRPr="00465AEA" w:rsidRDefault="00465AEA" w:rsidP="00465AEA">
      <w:pPr>
        <w:widowControl/>
        <w:suppressAutoHyphens/>
        <w:spacing w:line="360" w:lineRule="auto"/>
        <w:ind w:firstLine="709"/>
        <w:rPr>
          <w:sz w:val="28"/>
          <w:szCs w:val="28"/>
        </w:rPr>
      </w:pPr>
      <w:r w:rsidRPr="00465AEA">
        <w:rPr>
          <w:sz w:val="28"/>
          <w:szCs w:val="28"/>
        </w:rPr>
        <w:t>Отличительной особенностью общехозяйственных расходов является то, что в пределах масштабной базы они остаются неизменными. Изменить их можно управленческими решениями, а степень их покрытия – объемом выполненных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Касаясь учета производственных затрат, необходимо отметить, что себестоимость строительно-монтажных работ СРСУ-2 включает четыре основных счета:</w:t>
      </w:r>
    </w:p>
    <w:p w:rsidR="00465AEA" w:rsidRPr="00465AEA" w:rsidRDefault="00465AEA" w:rsidP="00465AEA">
      <w:pPr>
        <w:widowControl/>
        <w:suppressAutoHyphens/>
        <w:spacing w:line="360" w:lineRule="auto"/>
        <w:ind w:firstLine="709"/>
        <w:rPr>
          <w:sz w:val="28"/>
          <w:szCs w:val="28"/>
        </w:rPr>
      </w:pPr>
      <w:r w:rsidRPr="00465AEA">
        <w:rPr>
          <w:sz w:val="28"/>
          <w:szCs w:val="28"/>
        </w:rPr>
        <w:t>Счет 20 «Основное производство» предназначен для обобщения информации о затратах основного производства. По дебету счета отражают прямые затраты, связанные с выполнением ремонтно-строительных работ. Прямые затраты списывают на счет 20 с кредита счетов учета производственных запасов. На этот счет списываются затраты со счета 23, а также косвенные расходы, собираемые на счетах 25 и 26. Остаток на конец месяца по счету 20 свидетельствует о стоимости незавершенного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Счет 23 «Вспомогательные производства» включают в свой рабочий счетный план те предприятия, где вспомогательные (подсобные) производства выделены в самостоятельные подразделения. </w:t>
      </w:r>
    </w:p>
    <w:p w:rsidR="00465AEA" w:rsidRPr="00465AEA" w:rsidRDefault="00465AEA" w:rsidP="00465AEA">
      <w:pPr>
        <w:widowControl/>
        <w:suppressAutoHyphens/>
        <w:spacing w:line="360" w:lineRule="auto"/>
        <w:ind w:firstLine="709"/>
        <w:rPr>
          <w:sz w:val="28"/>
          <w:szCs w:val="28"/>
        </w:rPr>
      </w:pPr>
      <w:r w:rsidRPr="00465AEA">
        <w:rPr>
          <w:sz w:val="28"/>
          <w:szCs w:val="28"/>
        </w:rPr>
        <w:t>Счет 25 «Общепроизводственные расходы» ведут предприятия с цеховой структурой управления, которым необходимо получать информацию об общепроизводственных расходах по цехам основного и вспомогательного производства (о расходах на освещение, отопление, содержание и эксплуатацию машин и оборудования, о заработной плате производственного персонала цехов, занятого обслуживанием производства и т.п.). Если структура предприятия построена не по цеховому признаку, а общепроизводственные расходы планируют в целом по предприятию, то учет на счете 25 также ведут в целом по предприятию без разграничения по производственным подразделениям (цехам, участкам, переделам)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Счет 26 «Общехозяйственные расходы» предназначен для обобщения информации об управленческих и хозяйственных расходах, не связанных непосредственно с производственным процессом. Здесь накапливается информация о затратах на содержание общехозяйственного персонала, не связанного с производственным процессом, о накопленных амортизационных отчислениях по основным средствам управленческого и общехозяйственного назначения и т.п.</w:t>
      </w:r>
    </w:p>
    <w:p w:rsidR="00465AEA" w:rsidRPr="00465AEA" w:rsidRDefault="00465AEA" w:rsidP="00465AEA">
      <w:pPr>
        <w:widowControl/>
        <w:suppressAutoHyphens/>
        <w:spacing w:line="360" w:lineRule="auto"/>
        <w:ind w:firstLine="709"/>
        <w:rPr>
          <w:sz w:val="28"/>
          <w:szCs w:val="28"/>
        </w:rPr>
      </w:pPr>
      <w:r w:rsidRPr="00465AEA">
        <w:rPr>
          <w:sz w:val="28"/>
          <w:szCs w:val="28"/>
        </w:rPr>
        <w:t>Рассмотрим бухгалтерские счета, составляющие себестоимость ООО трест «Татспецнефтехимремстрой»:</w:t>
      </w:r>
    </w:p>
    <w:p w:rsidR="00465AEA" w:rsidRPr="00465AEA" w:rsidRDefault="00465AEA" w:rsidP="00465AEA">
      <w:pPr>
        <w:widowControl/>
        <w:suppressAutoHyphens/>
        <w:spacing w:line="360" w:lineRule="auto"/>
        <w:ind w:firstLine="709"/>
        <w:rPr>
          <w:sz w:val="28"/>
          <w:szCs w:val="28"/>
        </w:rPr>
      </w:pPr>
      <w:r w:rsidRPr="00465AEA">
        <w:rPr>
          <w:sz w:val="28"/>
          <w:szCs w:val="28"/>
        </w:rPr>
        <w:t>Счет 20 «Основное производство»</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материалы, ГСМ</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налоги</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заработная плата</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отчисления</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содержание треста</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автоуслуги</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электроэнергия, вода, отопление</w:t>
      </w:r>
    </w:p>
    <w:p w:rsidR="00465AEA" w:rsidRPr="00465AEA" w:rsidRDefault="00465AEA" w:rsidP="00651B82">
      <w:pPr>
        <w:widowControl/>
        <w:numPr>
          <w:ilvl w:val="0"/>
          <w:numId w:val="12"/>
        </w:numPr>
        <w:suppressAutoHyphens/>
        <w:spacing w:line="360" w:lineRule="auto"/>
        <w:ind w:left="0" w:firstLine="709"/>
        <w:rPr>
          <w:sz w:val="28"/>
          <w:szCs w:val="28"/>
        </w:rPr>
      </w:pPr>
      <w:r w:rsidRPr="00465AEA">
        <w:rPr>
          <w:sz w:val="28"/>
          <w:szCs w:val="28"/>
        </w:rPr>
        <w:t>услуги и др.</w:t>
      </w:r>
    </w:p>
    <w:p w:rsidR="00465AEA" w:rsidRPr="00465AEA" w:rsidRDefault="00465AEA" w:rsidP="00465AEA">
      <w:pPr>
        <w:widowControl/>
        <w:suppressAutoHyphens/>
        <w:spacing w:line="360" w:lineRule="auto"/>
        <w:ind w:firstLine="709"/>
        <w:rPr>
          <w:sz w:val="28"/>
          <w:szCs w:val="28"/>
        </w:rPr>
      </w:pPr>
      <w:r w:rsidRPr="00465AEA">
        <w:rPr>
          <w:sz w:val="28"/>
          <w:szCs w:val="28"/>
        </w:rPr>
        <w:t>Счет 23 «Вспомогательные производства»</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-материалы, ГСМ</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-амортизация</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-заработная плата</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-отчисления</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-электроэнергия</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-автоуслуги</w:t>
      </w:r>
    </w:p>
    <w:p w:rsidR="00465AEA" w:rsidRPr="00465AEA" w:rsidRDefault="00465AEA" w:rsidP="00651B82">
      <w:pPr>
        <w:widowControl/>
        <w:numPr>
          <w:ilvl w:val="0"/>
          <w:numId w:val="13"/>
        </w:numPr>
        <w:suppressAutoHyphens/>
        <w:spacing w:line="360" w:lineRule="auto"/>
        <w:ind w:left="0" w:firstLine="709"/>
        <w:rPr>
          <w:sz w:val="28"/>
          <w:szCs w:val="28"/>
        </w:rPr>
      </w:pPr>
      <w:r w:rsidRPr="00465AEA">
        <w:rPr>
          <w:sz w:val="28"/>
          <w:szCs w:val="28"/>
        </w:rPr>
        <w:t>-тара, запчасти</w:t>
      </w:r>
    </w:p>
    <w:p w:rsidR="00465AEA" w:rsidRPr="00465AEA" w:rsidRDefault="00465AEA" w:rsidP="00465AEA">
      <w:pPr>
        <w:widowControl/>
        <w:suppressAutoHyphens/>
        <w:spacing w:line="360" w:lineRule="auto"/>
        <w:ind w:firstLine="709"/>
        <w:rPr>
          <w:sz w:val="28"/>
          <w:szCs w:val="28"/>
        </w:rPr>
      </w:pPr>
      <w:r w:rsidRPr="00465AEA">
        <w:rPr>
          <w:sz w:val="28"/>
          <w:szCs w:val="28"/>
        </w:rPr>
        <w:t>Счет 25 «общепроизводственные расходы»</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-материалы, ГСМ</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-амортизация</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-заработная плата</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-отчисления</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-запчасти</w:t>
      </w:r>
    </w:p>
    <w:p w:rsidR="00465AEA" w:rsidRPr="00465AEA" w:rsidRDefault="00465AEA" w:rsidP="00651B82">
      <w:pPr>
        <w:widowControl/>
        <w:numPr>
          <w:ilvl w:val="0"/>
          <w:numId w:val="14"/>
        </w:numPr>
        <w:suppressAutoHyphens/>
        <w:spacing w:line="360" w:lineRule="auto"/>
        <w:ind w:left="0" w:firstLine="709"/>
        <w:rPr>
          <w:sz w:val="28"/>
          <w:szCs w:val="28"/>
        </w:rPr>
      </w:pPr>
      <w:r w:rsidRPr="00465AEA">
        <w:rPr>
          <w:sz w:val="28"/>
          <w:szCs w:val="28"/>
        </w:rPr>
        <w:t>-основные средства до 10 тыс.руб.</w:t>
      </w:r>
    </w:p>
    <w:p w:rsidR="00465AEA" w:rsidRPr="00465AEA" w:rsidRDefault="00465AEA" w:rsidP="00465AEA">
      <w:pPr>
        <w:widowControl/>
        <w:suppressAutoHyphens/>
        <w:spacing w:line="360" w:lineRule="auto"/>
        <w:ind w:firstLine="709"/>
        <w:rPr>
          <w:sz w:val="28"/>
          <w:szCs w:val="28"/>
        </w:rPr>
      </w:pPr>
      <w:r w:rsidRPr="00465AEA">
        <w:rPr>
          <w:sz w:val="28"/>
          <w:szCs w:val="28"/>
        </w:rPr>
        <w:t>Счет 26 «общехозяйственные расходы»</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-материалы</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-амортизация</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-заработная плата</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-отчисления</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-спецодежда, спецпитание, специнвентарь</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-обучение, аттестация</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-услуги связи</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-услуги (банк, аудитор, химчистка)</w:t>
      </w:r>
    </w:p>
    <w:p w:rsidR="00465AEA" w:rsidRPr="00465AEA" w:rsidRDefault="00465AEA" w:rsidP="00651B82">
      <w:pPr>
        <w:widowControl/>
        <w:numPr>
          <w:ilvl w:val="0"/>
          <w:numId w:val="15"/>
        </w:numPr>
        <w:suppressAutoHyphens/>
        <w:spacing w:line="360" w:lineRule="auto"/>
        <w:ind w:left="0" w:firstLine="709"/>
        <w:rPr>
          <w:sz w:val="28"/>
          <w:szCs w:val="28"/>
        </w:rPr>
      </w:pPr>
      <w:r w:rsidRPr="00465AEA">
        <w:rPr>
          <w:sz w:val="28"/>
          <w:szCs w:val="28"/>
        </w:rPr>
        <w:t>-основные средства до 10 тыс.руб. и другие.</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Таким образом, данные четыре основных счета составляют себестоимость </w:t>
      </w:r>
      <w:bookmarkStart w:id="0" w:name="OLE_LINK1"/>
      <w:bookmarkStart w:id="1" w:name="OLE_LINK2"/>
      <w:r w:rsidRPr="00465AEA">
        <w:rPr>
          <w:sz w:val="28"/>
          <w:szCs w:val="28"/>
        </w:rPr>
        <w:t>ООО трест «Татспецнефтехимремстрой»</w:t>
      </w:r>
      <w:bookmarkEnd w:id="0"/>
      <w:bookmarkEnd w:id="1"/>
      <w:r w:rsidRPr="00465AEA">
        <w:rPr>
          <w:sz w:val="28"/>
          <w:szCs w:val="28"/>
        </w:rPr>
        <w:t>. Для анализа динамики и структуры затрат анализируемой организации приведем следующую таблицу 2.1, содержащую данные о затратах организации за три предшествующих года (Приложения А,В,Д).</w:t>
      </w:r>
    </w:p>
    <w:p w:rsidR="00465AEA" w:rsidRPr="00465AEA" w:rsidRDefault="00465AEA" w:rsidP="00465AEA">
      <w:pPr>
        <w:widowControl/>
        <w:suppressAutoHyphens/>
        <w:spacing w:line="360" w:lineRule="auto"/>
        <w:ind w:firstLine="709"/>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 xml:space="preserve">Таблица 2.1 - Анализ динамики показателей затрат на производство по ООО трест «Татспецнефтехимремстрой» за 2003-2005 гг., млн.руб.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9"/>
        <w:gridCol w:w="674"/>
        <w:gridCol w:w="674"/>
        <w:gridCol w:w="674"/>
        <w:gridCol w:w="2749"/>
        <w:gridCol w:w="2701"/>
      </w:tblGrid>
      <w:tr w:rsidR="00465AEA" w:rsidRPr="00D43908" w:rsidTr="00D43908">
        <w:trPr>
          <w:cantSplit/>
          <w:trHeight w:val="626"/>
        </w:trPr>
        <w:tc>
          <w:tcPr>
            <w:tcW w:w="1097" w:type="pct"/>
            <w:vMerge w:val="restart"/>
            <w:vAlign w:val="center"/>
          </w:tcPr>
          <w:p w:rsidR="00465AEA" w:rsidRPr="00D43908" w:rsidRDefault="00465AEA" w:rsidP="00D43908">
            <w:pPr>
              <w:widowControl/>
              <w:suppressAutoHyphens/>
              <w:spacing w:line="360" w:lineRule="auto"/>
              <w:ind w:firstLine="0"/>
              <w:jc w:val="left"/>
            </w:pPr>
            <w:r w:rsidRPr="00D43908">
              <w:t>Статьи затрат</w:t>
            </w:r>
          </w:p>
        </w:tc>
        <w:tc>
          <w:tcPr>
            <w:tcW w:w="1056" w:type="pct"/>
            <w:gridSpan w:val="3"/>
            <w:vAlign w:val="center"/>
          </w:tcPr>
          <w:p w:rsidR="00465AEA" w:rsidRPr="00D43908" w:rsidRDefault="00465AEA" w:rsidP="00D43908">
            <w:pPr>
              <w:widowControl/>
              <w:suppressAutoHyphens/>
              <w:spacing w:line="360" w:lineRule="auto"/>
              <w:ind w:firstLine="0"/>
              <w:jc w:val="left"/>
            </w:pPr>
            <w:r w:rsidRPr="00D43908">
              <w:t>Годы</w:t>
            </w:r>
          </w:p>
        </w:tc>
        <w:tc>
          <w:tcPr>
            <w:tcW w:w="2847" w:type="pct"/>
            <w:gridSpan w:val="2"/>
            <w:vAlign w:val="center"/>
          </w:tcPr>
          <w:p w:rsidR="00465AEA" w:rsidRPr="00D43908" w:rsidRDefault="00465AEA" w:rsidP="00D43908">
            <w:pPr>
              <w:widowControl/>
              <w:suppressAutoHyphens/>
              <w:spacing w:line="360" w:lineRule="auto"/>
              <w:ind w:firstLine="0"/>
              <w:jc w:val="left"/>
            </w:pPr>
            <w:r w:rsidRPr="00D43908">
              <w:t>Отклонения</w:t>
            </w:r>
          </w:p>
        </w:tc>
      </w:tr>
      <w:tr w:rsidR="00465AEA" w:rsidRPr="00D43908" w:rsidTr="00D43908">
        <w:trPr>
          <w:cantSplit/>
        </w:trPr>
        <w:tc>
          <w:tcPr>
            <w:tcW w:w="1097" w:type="pct"/>
            <w:vMerge/>
            <w:tcBorders>
              <w:bottom w:val="nil"/>
            </w:tcBorders>
            <w:vAlign w:val="center"/>
          </w:tcPr>
          <w:p w:rsidR="00465AEA" w:rsidRPr="00D43908" w:rsidRDefault="00465AEA" w:rsidP="00D43908">
            <w:pPr>
              <w:widowControl/>
              <w:suppressAutoHyphens/>
              <w:spacing w:line="360" w:lineRule="auto"/>
              <w:ind w:firstLine="0"/>
              <w:jc w:val="left"/>
            </w:pPr>
          </w:p>
        </w:tc>
        <w:tc>
          <w:tcPr>
            <w:tcW w:w="352" w:type="pct"/>
            <w:tcBorders>
              <w:bottom w:val="nil"/>
            </w:tcBorders>
            <w:vAlign w:val="center"/>
          </w:tcPr>
          <w:p w:rsidR="00465AEA" w:rsidRPr="00D43908" w:rsidRDefault="00465AEA" w:rsidP="00D43908">
            <w:pPr>
              <w:widowControl/>
              <w:suppressAutoHyphens/>
              <w:spacing w:line="360" w:lineRule="auto"/>
              <w:ind w:firstLine="0"/>
              <w:jc w:val="left"/>
            </w:pPr>
            <w:r w:rsidRPr="00D43908">
              <w:t>2003</w:t>
            </w:r>
          </w:p>
        </w:tc>
        <w:tc>
          <w:tcPr>
            <w:tcW w:w="352" w:type="pct"/>
            <w:tcBorders>
              <w:bottom w:val="nil"/>
            </w:tcBorders>
            <w:vAlign w:val="center"/>
          </w:tcPr>
          <w:p w:rsidR="00465AEA" w:rsidRPr="00D43908" w:rsidRDefault="00465AEA" w:rsidP="00D43908">
            <w:pPr>
              <w:widowControl/>
              <w:suppressAutoHyphens/>
              <w:spacing w:line="360" w:lineRule="auto"/>
              <w:ind w:firstLine="0"/>
              <w:jc w:val="left"/>
            </w:pPr>
            <w:r w:rsidRPr="00D43908">
              <w:t>2004</w:t>
            </w:r>
          </w:p>
        </w:tc>
        <w:tc>
          <w:tcPr>
            <w:tcW w:w="352" w:type="pct"/>
            <w:tcBorders>
              <w:bottom w:val="nil"/>
            </w:tcBorders>
            <w:vAlign w:val="center"/>
          </w:tcPr>
          <w:p w:rsidR="00465AEA" w:rsidRPr="00D43908" w:rsidRDefault="00465AEA" w:rsidP="00D43908">
            <w:pPr>
              <w:widowControl/>
              <w:suppressAutoHyphens/>
              <w:spacing w:line="360" w:lineRule="auto"/>
              <w:ind w:firstLine="0"/>
              <w:jc w:val="left"/>
            </w:pPr>
            <w:r w:rsidRPr="00D43908">
              <w:t>2005</w:t>
            </w:r>
          </w:p>
        </w:tc>
        <w:tc>
          <w:tcPr>
            <w:tcW w:w="1436" w:type="pct"/>
            <w:tcBorders>
              <w:bottom w:val="nil"/>
            </w:tcBorders>
            <w:vAlign w:val="center"/>
          </w:tcPr>
          <w:p w:rsidR="00465AEA" w:rsidRPr="00D43908" w:rsidRDefault="00465AEA" w:rsidP="00D43908">
            <w:pPr>
              <w:widowControl/>
              <w:suppressAutoHyphens/>
              <w:spacing w:line="360" w:lineRule="auto"/>
              <w:ind w:firstLine="0"/>
              <w:jc w:val="left"/>
            </w:pPr>
            <w:r w:rsidRPr="00D43908">
              <w:t>В 2005г по сравнению с 2004г.</w:t>
            </w:r>
          </w:p>
        </w:tc>
        <w:tc>
          <w:tcPr>
            <w:tcW w:w="1411" w:type="pct"/>
            <w:tcBorders>
              <w:bottom w:val="nil"/>
            </w:tcBorders>
            <w:vAlign w:val="center"/>
          </w:tcPr>
          <w:p w:rsidR="00465AEA" w:rsidRPr="00D43908" w:rsidRDefault="00465AEA" w:rsidP="00D43908">
            <w:pPr>
              <w:widowControl/>
              <w:suppressAutoHyphens/>
              <w:spacing w:line="360" w:lineRule="auto"/>
              <w:ind w:firstLine="0"/>
              <w:jc w:val="left"/>
            </w:pPr>
            <w:r w:rsidRPr="00D43908">
              <w:t>В 2004г по сравнению с 2003г</w:t>
            </w:r>
          </w:p>
        </w:tc>
      </w:tr>
      <w:tr w:rsidR="00465AEA" w:rsidRPr="00D43908" w:rsidTr="00D43908">
        <w:trPr>
          <w:trHeight w:val="70"/>
        </w:trPr>
        <w:tc>
          <w:tcPr>
            <w:tcW w:w="1097" w:type="pct"/>
            <w:vAlign w:val="center"/>
          </w:tcPr>
          <w:p w:rsidR="00465AEA" w:rsidRPr="00D43908" w:rsidRDefault="00465AEA" w:rsidP="00D43908">
            <w:pPr>
              <w:widowControl/>
              <w:suppressAutoHyphens/>
              <w:spacing w:line="360" w:lineRule="auto"/>
              <w:ind w:firstLine="0"/>
              <w:jc w:val="left"/>
            </w:pPr>
            <w:r w:rsidRPr="00D43908">
              <w:t>Материалы</w:t>
            </w:r>
          </w:p>
        </w:tc>
        <w:tc>
          <w:tcPr>
            <w:tcW w:w="352" w:type="pct"/>
            <w:vAlign w:val="center"/>
          </w:tcPr>
          <w:p w:rsidR="00465AEA" w:rsidRPr="00D43908" w:rsidRDefault="00465AEA" w:rsidP="00D43908">
            <w:pPr>
              <w:widowControl/>
              <w:suppressAutoHyphens/>
              <w:spacing w:line="360" w:lineRule="auto"/>
              <w:ind w:firstLine="0"/>
              <w:jc w:val="left"/>
            </w:pPr>
            <w:r w:rsidRPr="00D43908">
              <w:t>189,2</w:t>
            </w:r>
          </w:p>
        </w:tc>
        <w:tc>
          <w:tcPr>
            <w:tcW w:w="352" w:type="pct"/>
            <w:vAlign w:val="center"/>
          </w:tcPr>
          <w:p w:rsidR="00465AEA" w:rsidRPr="00D43908" w:rsidRDefault="00465AEA" w:rsidP="00D43908">
            <w:pPr>
              <w:widowControl/>
              <w:suppressAutoHyphens/>
              <w:spacing w:line="360" w:lineRule="auto"/>
              <w:ind w:firstLine="0"/>
              <w:jc w:val="left"/>
            </w:pPr>
            <w:r w:rsidRPr="00D43908">
              <w:t>280,9</w:t>
            </w:r>
          </w:p>
        </w:tc>
        <w:tc>
          <w:tcPr>
            <w:tcW w:w="352" w:type="pct"/>
            <w:vAlign w:val="center"/>
          </w:tcPr>
          <w:p w:rsidR="00465AEA" w:rsidRPr="00D43908" w:rsidRDefault="00465AEA" w:rsidP="00D43908">
            <w:pPr>
              <w:widowControl/>
              <w:suppressAutoHyphens/>
              <w:spacing w:line="360" w:lineRule="auto"/>
              <w:ind w:firstLine="0"/>
              <w:jc w:val="left"/>
            </w:pPr>
            <w:r w:rsidRPr="00D43908">
              <w:t>309,1</w:t>
            </w:r>
          </w:p>
        </w:tc>
        <w:tc>
          <w:tcPr>
            <w:tcW w:w="1436" w:type="pct"/>
            <w:vAlign w:val="center"/>
          </w:tcPr>
          <w:p w:rsidR="00465AEA" w:rsidRPr="00D43908" w:rsidRDefault="00465AEA" w:rsidP="00D43908">
            <w:pPr>
              <w:widowControl/>
              <w:suppressAutoHyphens/>
              <w:spacing w:line="360" w:lineRule="auto"/>
              <w:ind w:firstLine="0"/>
              <w:jc w:val="left"/>
            </w:pPr>
            <w:r w:rsidRPr="00D43908">
              <w:t>+28,2</w:t>
            </w:r>
          </w:p>
        </w:tc>
        <w:tc>
          <w:tcPr>
            <w:tcW w:w="1411" w:type="pct"/>
            <w:vAlign w:val="center"/>
          </w:tcPr>
          <w:p w:rsidR="00465AEA" w:rsidRPr="00D43908" w:rsidRDefault="00465AEA" w:rsidP="00D43908">
            <w:pPr>
              <w:widowControl/>
              <w:suppressAutoHyphens/>
              <w:spacing w:line="360" w:lineRule="auto"/>
              <w:ind w:firstLine="0"/>
              <w:jc w:val="left"/>
            </w:pPr>
            <w:r w:rsidRPr="00D43908">
              <w:t>+91,7</w:t>
            </w:r>
          </w:p>
        </w:tc>
      </w:tr>
      <w:tr w:rsidR="00465AEA" w:rsidRPr="00D43908" w:rsidTr="00D43908">
        <w:trPr>
          <w:trHeight w:val="70"/>
        </w:trPr>
        <w:tc>
          <w:tcPr>
            <w:tcW w:w="1097" w:type="pct"/>
            <w:vAlign w:val="center"/>
          </w:tcPr>
          <w:p w:rsidR="00465AEA" w:rsidRPr="00D43908" w:rsidRDefault="00465AEA" w:rsidP="00D43908">
            <w:pPr>
              <w:widowControl/>
              <w:suppressAutoHyphens/>
              <w:spacing w:line="360" w:lineRule="auto"/>
              <w:ind w:firstLine="0"/>
              <w:jc w:val="left"/>
            </w:pPr>
            <w:r w:rsidRPr="00D43908">
              <w:t>Заработная плата</w:t>
            </w:r>
          </w:p>
        </w:tc>
        <w:tc>
          <w:tcPr>
            <w:tcW w:w="352" w:type="pct"/>
            <w:vAlign w:val="center"/>
          </w:tcPr>
          <w:p w:rsidR="00465AEA" w:rsidRPr="00D43908" w:rsidRDefault="00465AEA" w:rsidP="00D43908">
            <w:pPr>
              <w:widowControl/>
              <w:suppressAutoHyphens/>
              <w:spacing w:line="360" w:lineRule="auto"/>
              <w:ind w:firstLine="0"/>
              <w:jc w:val="left"/>
            </w:pPr>
            <w:r w:rsidRPr="00D43908">
              <w:t>189,4</w:t>
            </w:r>
          </w:p>
        </w:tc>
        <w:tc>
          <w:tcPr>
            <w:tcW w:w="352" w:type="pct"/>
            <w:vAlign w:val="center"/>
          </w:tcPr>
          <w:p w:rsidR="00465AEA" w:rsidRPr="00D43908" w:rsidRDefault="00465AEA" w:rsidP="00D43908">
            <w:pPr>
              <w:widowControl/>
              <w:suppressAutoHyphens/>
              <w:spacing w:line="360" w:lineRule="auto"/>
              <w:ind w:firstLine="0"/>
              <w:jc w:val="left"/>
            </w:pPr>
            <w:r w:rsidRPr="00D43908">
              <w:t>180,7</w:t>
            </w:r>
          </w:p>
        </w:tc>
        <w:tc>
          <w:tcPr>
            <w:tcW w:w="352" w:type="pct"/>
            <w:vAlign w:val="center"/>
          </w:tcPr>
          <w:p w:rsidR="00465AEA" w:rsidRPr="00D43908" w:rsidRDefault="00465AEA" w:rsidP="00D43908">
            <w:pPr>
              <w:widowControl/>
              <w:suppressAutoHyphens/>
              <w:spacing w:line="360" w:lineRule="auto"/>
              <w:ind w:firstLine="0"/>
              <w:jc w:val="left"/>
            </w:pPr>
            <w:r w:rsidRPr="00D43908">
              <w:t>186,5</w:t>
            </w:r>
          </w:p>
        </w:tc>
        <w:tc>
          <w:tcPr>
            <w:tcW w:w="1436" w:type="pct"/>
            <w:vAlign w:val="center"/>
          </w:tcPr>
          <w:p w:rsidR="00465AEA" w:rsidRPr="00D43908" w:rsidRDefault="00465AEA" w:rsidP="00D43908">
            <w:pPr>
              <w:widowControl/>
              <w:suppressAutoHyphens/>
              <w:spacing w:line="360" w:lineRule="auto"/>
              <w:ind w:firstLine="0"/>
              <w:jc w:val="left"/>
            </w:pPr>
            <w:r w:rsidRPr="00D43908">
              <w:t>+5,8</w:t>
            </w:r>
          </w:p>
        </w:tc>
        <w:tc>
          <w:tcPr>
            <w:tcW w:w="1411" w:type="pct"/>
            <w:vAlign w:val="center"/>
          </w:tcPr>
          <w:p w:rsidR="00465AEA" w:rsidRPr="00D43908" w:rsidRDefault="00465AEA" w:rsidP="00D43908">
            <w:pPr>
              <w:widowControl/>
              <w:suppressAutoHyphens/>
              <w:spacing w:line="360" w:lineRule="auto"/>
              <w:ind w:firstLine="0"/>
              <w:jc w:val="left"/>
            </w:pPr>
            <w:r w:rsidRPr="00D43908">
              <w:t>-8,7</w:t>
            </w:r>
          </w:p>
        </w:tc>
      </w:tr>
      <w:tr w:rsidR="00465AEA" w:rsidRPr="00D43908" w:rsidTr="00D43908">
        <w:trPr>
          <w:trHeight w:val="70"/>
        </w:trPr>
        <w:tc>
          <w:tcPr>
            <w:tcW w:w="1097" w:type="pct"/>
            <w:vAlign w:val="center"/>
          </w:tcPr>
          <w:p w:rsidR="00465AEA" w:rsidRPr="00D43908" w:rsidRDefault="00465AEA" w:rsidP="00D43908">
            <w:pPr>
              <w:widowControl/>
              <w:suppressAutoHyphens/>
              <w:spacing w:line="360" w:lineRule="auto"/>
              <w:ind w:firstLine="0"/>
              <w:jc w:val="left"/>
            </w:pPr>
            <w:r w:rsidRPr="00D43908">
              <w:t>Механизмы</w:t>
            </w:r>
          </w:p>
        </w:tc>
        <w:tc>
          <w:tcPr>
            <w:tcW w:w="352" w:type="pct"/>
            <w:vAlign w:val="center"/>
          </w:tcPr>
          <w:p w:rsidR="00465AEA" w:rsidRPr="00D43908" w:rsidRDefault="00465AEA" w:rsidP="00D43908">
            <w:pPr>
              <w:widowControl/>
              <w:suppressAutoHyphens/>
              <w:spacing w:line="360" w:lineRule="auto"/>
              <w:ind w:firstLine="0"/>
              <w:jc w:val="left"/>
            </w:pPr>
            <w:r w:rsidRPr="00D43908">
              <w:t>36,7</w:t>
            </w:r>
          </w:p>
        </w:tc>
        <w:tc>
          <w:tcPr>
            <w:tcW w:w="352" w:type="pct"/>
            <w:vAlign w:val="center"/>
          </w:tcPr>
          <w:p w:rsidR="00465AEA" w:rsidRPr="00D43908" w:rsidRDefault="00465AEA" w:rsidP="00D43908">
            <w:pPr>
              <w:widowControl/>
              <w:suppressAutoHyphens/>
              <w:spacing w:line="360" w:lineRule="auto"/>
              <w:ind w:firstLine="0"/>
              <w:jc w:val="left"/>
            </w:pPr>
            <w:r w:rsidRPr="00D43908">
              <w:t>34,5</w:t>
            </w:r>
          </w:p>
        </w:tc>
        <w:tc>
          <w:tcPr>
            <w:tcW w:w="352" w:type="pct"/>
            <w:vAlign w:val="center"/>
          </w:tcPr>
          <w:p w:rsidR="00465AEA" w:rsidRPr="00D43908" w:rsidRDefault="00465AEA" w:rsidP="00D43908">
            <w:pPr>
              <w:widowControl/>
              <w:suppressAutoHyphens/>
              <w:spacing w:line="360" w:lineRule="auto"/>
              <w:ind w:firstLine="0"/>
              <w:jc w:val="left"/>
            </w:pPr>
            <w:r w:rsidRPr="00D43908">
              <w:t>48,2</w:t>
            </w:r>
          </w:p>
        </w:tc>
        <w:tc>
          <w:tcPr>
            <w:tcW w:w="1436" w:type="pct"/>
            <w:vAlign w:val="center"/>
          </w:tcPr>
          <w:p w:rsidR="00465AEA" w:rsidRPr="00D43908" w:rsidRDefault="00465AEA" w:rsidP="00D43908">
            <w:pPr>
              <w:widowControl/>
              <w:suppressAutoHyphens/>
              <w:spacing w:line="360" w:lineRule="auto"/>
              <w:ind w:firstLine="0"/>
              <w:jc w:val="left"/>
            </w:pPr>
            <w:r w:rsidRPr="00D43908">
              <w:t>+13,7</w:t>
            </w:r>
          </w:p>
        </w:tc>
        <w:tc>
          <w:tcPr>
            <w:tcW w:w="1411" w:type="pct"/>
            <w:vAlign w:val="center"/>
          </w:tcPr>
          <w:p w:rsidR="00465AEA" w:rsidRPr="00D43908" w:rsidRDefault="00465AEA" w:rsidP="00D43908">
            <w:pPr>
              <w:widowControl/>
              <w:suppressAutoHyphens/>
              <w:spacing w:line="360" w:lineRule="auto"/>
              <w:ind w:firstLine="0"/>
              <w:jc w:val="left"/>
            </w:pPr>
            <w:r w:rsidRPr="00D43908">
              <w:t>-2,2</w:t>
            </w:r>
          </w:p>
        </w:tc>
      </w:tr>
      <w:tr w:rsidR="00465AEA" w:rsidRPr="00D43908" w:rsidTr="00D43908">
        <w:trPr>
          <w:trHeight w:val="114"/>
        </w:trPr>
        <w:tc>
          <w:tcPr>
            <w:tcW w:w="1097" w:type="pct"/>
            <w:vAlign w:val="center"/>
          </w:tcPr>
          <w:p w:rsidR="00465AEA" w:rsidRPr="00D43908" w:rsidRDefault="00465AEA" w:rsidP="00D43908">
            <w:pPr>
              <w:widowControl/>
              <w:suppressAutoHyphens/>
              <w:spacing w:line="360" w:lineRule="auto"/>
              <w:ind w:firstLine="0"/>
              <w:jc w:val="left"/>
            </w:pPr>
            <w:r w:rsidRPr="00D43908">
              <w:t>Итого прямые затраты</w:t>
            </w:r>
          </w:p>
        </w:tc>
        <w:tc>
          <w:tcPr>
            <w:tcW w:w="352" w:type="pct"/>
            <w:vAlign w:val="center"/>
          </w:tcPr>
          <w:p w:rsidR="00465AEA" w:rsidRPr="00D43908" w:rsidRDefault="00465AEA" w:rsidP="00D43908">
            <w:pPr>
              <w:widowControl/>
              <w:suppressAutoHyphens/>
              <w:spacing w:line="360" w:lineRule="auto"/>
              <w:ind w:firstLine="0"/>
              <w:jc w:val="left"/>
            </w:pPr>
            <w:r w:rsidRPr="00D43908">
              <w:t>415,3</w:t>
            </w:r>
          </w:p>
        </w:tc>
        <w:tc>
          <w:tcPr>
            <w:tcW w:w="352" w:type="pct"/>
            <w:vAlign w:val="center"/>
          </w:tcPr>
          <w:p w:rsidR="00465AEA" w:rsidRPr="00D43908" w:rsidRDefault="00465AEA" w:rsidP="00D43908">
            <w:pPr>
              <w:widowControl/>
              <w:suppressAutoHyphens/>
              <w:spacing w:line="360" w:lineRule="auto"/>
              <w:ind w:firstLine="0"/>
              <w:jc w:val="left"/>
            </w:pPr>
            <w:r w:rsidRPr="00D43908">
              <w:t>496,1</w:t>
            </w:r>
          </w:p>
        </w:tc>
        <w:tc>
          <w:tcPr>
            <w:tcW w:w="352" w:type="pct"/>
            <w:vAlign w:val="center"/>
          </w:tcPr>
          <w:p w:rsidR="00465AEA" w:rsidRPr="00D43908" w:rsidRDefault="00465AEA" w:rsidP="00D43908">
            <w:pPr>
              <w:widowControl/>
              <w:suppressAutoHyphens/>
              <w:spacing w:line="360" w:lineRule="auto"/>
              <w:ind w:firstLine="0"/>
              <w:jc w:val="left"/>
            </w:pPr>
            <w:r w:rsidRPr="00D43908">
              <w:t>543,8</w:t>
            </w:r>
          </w:p>
        </w:tc>
        <w:tc>
          <w:tcPr>
            <w:tcW w:w="1436" w:type="pct"/>
            <w:vAlign w:val="center"/>
          </w:tcPr>
          <w:p w:rsidR="00465AEA" w:rsidRPr="00D43908" w:rsidRDefault="00465AEA" w:rsidP="00D43908">
            <w:pPr>
              <w:widowControl/>
              <w:suppressAutoHyphens/>
              <w:spacing w:line="360" w:lineRule="auto"/>
              <w:ind w:firstLine="0"/>
              <w:jc w:val="left"/>
            </w:pPr>
            <w:r w:rsidRPr="00D43908">
              <w:t>+47,7</w:t>
            </w:r>
          </w:p>
        </w:tc>
        <w:tc>
          <w:tcPr>
            <w:tcW w:w="1411" w:type="pct"/>
            <w:vAlign w:val="center"/>
          </w:tcPr>
          <w:p w:rsidR="00465AEA" w:rsidRPr="00D43908" w:rsidRDefault="00465AEA" w:rsidP="00D43908">
            <w:pPr>
              <w:widowControl/>
              <w:suppressAutoHyphens/>
              <w:spacing w:line="360" w:lineRule="auto"/>
              <w:ind w:firstLine="0"/>
              <w:jc w:val="left"/>
            </w:pPr>
            <w:r w:rsidRPr="00D43908">
              <w:t>+80,8</w:t>
            </w:r>
          </w:p>
        </w:tc>
      </w:tr>
      <w:tr w:rsidR="00465AEA" w:rsidRPr="00D43908" w:rsidTr="00D43908">
        <w:trPr>
          <w:trHeight w:val="70"/>
        </w:trPr>
        <w:tc>
          <w:tcPr>
            <w:tcW w:w="1097" w:type="pct"/>
            <w:vAlign w:val="center"/>
          </w:tcPr>
          <w:p w:rsidR="00465AEA" w:rsidRPr="00D43908" w:rsidRDefault="00465AEA" w:rsidP="00D43908">
            <w:pPr>
              <w:widowControl/>
              <w:suppressAutoHyphens/>
              <w:spacing w:line="360" w:lineRule="auto"/>
              <w:ind w:firstLine="0"/>
              <w:jc w:val="left"/>
            </w:pPr>
            <w:r w:rsidRPr="00D43908">
              <w:t>Накладные расходы</w:t>
            </w:r>
          </w:p>
        </w:tc>
        <w:tc>
          <w:tcPr>
            <w:tcW w:w="352" w:type="pct"/>
            <w:vAlign w:val="center"/>
          </w:tcPr>
          <w:p w:rsidR="00465AEA" w:rsidRPr="00D43908" w:rsidRDefault="00465AEA" w:rsidP="00D43908">
            <w:pPr>
              <w:widowControl/>
              <w:suppressAutoHyphens/>
              <w:spacing w:line="360" w:lineRule="auto"/>
              <w:ind w:firstLine="0"/>
              <w:jc w:val="left"/>
            </w:pPr>
            <w:r w:rsidRPr="00D43908">
              <w:t>74,2</w:t>
            </w:r>
          </w:p>
        </w:tc>
        <w:tc>
          <w:tcPr>
            <w:tcW w:w="352" w:type="pct"/>
            <w:vAlign w:val="center"/>
          </w:tcPr>
          <w:p w:rsidR="00465AEA" w:rsidRPr="00D43908" w:rsidRDefault="00465AEA" w:rsidP="00D43908">
            <w:pPr>
              <w:widowControl/>
              <w:suppressAutoHyphens/>
              <w:spacing w:line="360" w:lineRule="auto"/>
              <w:ind w:firstLine="0"/>
              <w:jc w:val="left"/>
            </w:pPr>
            <w:r w:rsidRPr="00D43908">
              <w:t>69,4</w:t>
            </w:r>
          </w:p>
        </w:tc>
        <w:tc>
          <w:tcPr>
            <w:tcW w:w="352" w:type="pct"/>
            <w:vAlign w:val="center"/>
          </w:tcPr>
          <w:p w:rsidR="00465AEA" w:rsidRPr="00D43908" w:rsidRDefault="00465AEA" w:rsidP="00D43908">
            <w:pPr>
              <w:widowControl/>
              <w:suppressAutoHyphens/>
              <w:spacing w:line="360" w:lineRule="auto"/>
              <w:ind w:firstLine="0"/>
              <w:jc w:val="left"/>
            </w:pPr>
            <w:r w:rsidRPr="00D43908">
              <w:t>117,4</w:t>
            </w:r>
          </w:p>
        </w:tc>
        <w:tc>
          <w:tcPr>
            <w:tcW w:w="1436" w:type="pct"/>
            <w:vAlign w:val="center"/>
          </w:tcPr>
          <w:p w:rsidR="00465AEA" w:rsidRPr="00D43908" w:rsidRDefault="00465AEA" w:rsidP="00D43908">
            <w:pPr>
              <w:widowControl/>
              <w:suppressAutoHyphens/>
              <w:spacing w:line="360" w:lineRule="auto"/>
              <w:ind w:firstLine="0"/>
              <w:jc w:val="left"/>
            </w:pPr>
            <w:r w:rsidRPr="00D43908">
              <w:t>+48</w:t>
            </w:r>
          </w:p>
        </w:tc>
        <w:tc>
          <w:tcPr>
            <w:tcW w:w="1411" w:type="pct"/>
            <w:vAlign w:val="center"/>
          </w:tcPr>
          <w:p w:rsidR="00465AEA" w:rsidRPr="00D43908" w:rsidRDefault="00465AEA" w:rsidP="00D43908">
            <w:pPr>
              <w:widowControl/>
              <w:suppressAutoHyphens/>
              <w:spacing w:line="360" w:lineRule="auto"/>
              <w:ind w:firstLine="0"/>
              <w:jc w:val="left"/>
            </w:pPr>
            <w:r w:rsidRPr="00D43908">
              <w:t>-4,8</w:t>
            </w:r>
          </w:p>
        </w:tc>
      </w:tr>
      <w:tr w:rsidR="00465AEA" w:rsidRPr="00D43908" w:rsidTr="00D43908">
        <w:trPr>
          <w:trHeight w:val="70"/>
        </w:trPr>
        <w:tc>
          <w:tcPr>
            <w:tcW w:w="1097" w:type="pct"/>
            <w:vAlign w:val="center"/>
          </w:tcPr>
          <w:p w:rsidR="00465AEA" w:rsidRPr="00D43908" w:rsidRDefault="00465AEA" w:rsidP="00D43908">
            <w:pPr>
              <w:widowControl/>
              <w:suppressAutoHyphens/>
              <w:spacing w:line="360" w:lineRule="auto"/>
              <w:ind w:firstLine="0"/>
              <w:jc w:val="left"/>
            </w:pPr>
            <w:r w:rsidRPr="00D43908">
              <w:t>Итого</w:t>
            </w:r>
          </w:p>
        </w:tc>
        <w:tc>
          <w:tcPr>
            <w:tcW w:w="352" w:type="pct"/>
            <w:vAlign w:val="center"/>
          </w:tcPr>
          <w:p w:rsidR="00465AEA" w:rsidRPr="00D43908" w:rsidRDefault="00465AEA" w:rsidP="00D43908">
            <w:pPr>
              <w:widowControl/>
              <w:suppressAutoHyphens/>
              <w:spacing w:line="360" w:lineRule="auto"/>
              <w:ind w:firstLine="0"/>
              <w:jc w:val="left"/>
            </w:pPr>
            <w:r w:rsidRPr="00D43908">
              <w:t>489,5</w:t>
            </w:r>
          </w:p>
        </w:tc>
        <w:tc>
          <w:tcPr>
            <w:tcW w:w="352" w:type="pct"/>
            <w:vAlign w:val="center"/>
          </w:tcPr>
          <w:p w:rsidR="00465AEA" w:rsidRPr="00D43908" w:rsidRDefault="00465AEA" w:rsidP="00D43908">
            <w:pPr>
              <w:widowControl/>
              <w:suppressAutoHyphens/>
              <w:spacing w:line="360" w:lineRule="auto"/>
              <w:ind w:firstLine="0"/>
              <w:jc w:val="left"/>
            </w:pPr>
            <w:r w:rsidRPr="00D43908">
              <w:t>565,5</w:t>
            </w:r>
          </w:p>
        </w:tc>
        <w:tc>
          <w:tcPr>
            <w:tcW w:w="352" w:type="pct"/>
            <w:vAlign w:val="center"/>
          </w:tcPr>
          <w:p w:rsidR="00465AEA" w:rsidRPr="00D43908" w:rsidRDefault="00465AEA" w:rsidP="00D43908">
            <w:pPr>
              <w:widowControl/>
              <w:suppressAutoHyphens/>
              <w:spacing w:line="360" w:lineRule="auto"/>
              <w:ind w:firstLine="0"/>
              <w:jc w:val="left"/>
            </w:pPr>
            <w:r w:rsidRPr="00D43908">
              <w:t>661,2</w:t>
            </w:r>
          </w:p>
        </w:tc>
        <w:tc>
          <w:tcPr>
            <w:tcW w:w="1436" w:type="pct"/>
            <w:vAlign w:val="center"/>
          </w:tcPr>
          <w:p w:rsidR="00465AEA" w:rsidRPr="00D43908" w:rsidRDefault="00465AEA" w:rsidP="00D43908">
            <w:pPr>
              <w:widowControl/>
              <w:suppressAutoHyphens/>
              <w:spacing w:line="360" w:lineRule="auto"/>
              <w:ind w:firstLine="0"/>
              <w:jc w:val="left"/>
            </w:pPr>
            <w:r w:rsidRPr="00D43908">
              <w:t>+95,7</w:t>
            </w:r>
          </w:p>
        </w:tc>
        <w:tc>
          <w:tcPr>
            <w:tcW w:w="1411" w:type="pct"/>
            <w:vAlign w:val="center"/>
          </w:tcPr>
          <w:p w:rsidR="00465AEA" w:rsidRPr="00D43908" w:rsidRDefault="00465AEA" w:rsidP="00D43908">
            <w:pPr>
              <w:widowControl/>
              <w:suppressAutoHyphens/>
              <w:spacing w:line="360" w:lineRule="auto"/>
              <w:ind w:firstLine="0"/>
              <w:jc w:val="left"/>
            </w:pPr>
            <w:r w:rsidRPr="00D43908">
              <w:t>+76</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Данный анализ динамики показателей затрат на производство показывает, что всего затрат на строительно-монтажные работы в 2005 году увеличились на 95,7 млн.рублей по сравнению с 2004 годом, в котором наблюдается более значительный рост затрат по сравнению с 2003 годом на 76 млн. рублей. Причину увеличения затрат на производство определим при дальнейшем анализе. </w:t>
      </w:r>
    </w:p>
    <w:p w:rsidR="00465AEA" w:rsidRPr="00465AEA" w:rsidRDefault="00465AEA" w:rsidP="00465AEA">
      <w:pPr>
        <w:widowControl/>
        <w:suppressAutoHyphens/>
        <w:spacing w:line="360" w:lineRule="auto"/>
        <w:ind w:firstLine="709"/>
        <w:rPr>
          <w:sz w:val="28"/>
          <w:szCs w:val="28"/>
        </w:rPr>
      </w:pPr>
      <w:r w:rsidRPr="00465AEA">
        <w:rPr>
          <w:sz w:val="28"/>
          <w:szCs w:val="28"/>
        </w:rPr>
        <w:t>Увеличение общих затрат по организации в целом в 2004 году произошло вследствие роста прямых затрат на 496,1 млн.рублей, в 2005 же году наблюдается значительной увеличение роста накладных расходов по сравнению с предшествующими годами. Но, по исчисленным данным абсолютных показателей таблицы видно, что в 2004 году по сравнению с 2003 годом произошло отклонение в сторону уменьшения эксплуатации машин и механизмов на 2,2 млн. рублей, что, несомненно, повлияло на снижение общей суммы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Рассмотрим таблицу 2.2 структуры затрат по ООО трест «Татспецнефтехимремстрой» за 2003-2005 года, для более точного представления.</w:t>
      </w:r>
    </w:p>
    <w:p w:rsidR="00465AEA" w:rsidRPr="00465AEA" w:rsidRDefault="00465AEA" w:rsidP="00465AEA">
      <w:pPr>
        <w:widowControl/>
        <w:suppressAutoHyphens/>
        <w:spacing w:line="360" w:lineRule="auto"/>
        <w:ind w:firstLine="709"/>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Таблица 2.2 - Анализ структуры показателей затрат на производство по ООО трест «Татспецнефтехимремстрой», %</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8"/>
        <w:gridCol w:w="1200"/>
        <w:gridCol w:w="1260"/>
        <w:gridCol w:w="1260"/>
        <w:gridCol w:w="2124"/>
        <w:gridCol w:w="1836"/>
      </w:tblGrid>
      <w:tr w:rsidR="00465AEA" w:rsidRPr="00D43908">
        <w:trPr>
          <w:cantSplit/>
        </w:trPr>
        <w:tc>
          <w:tcPr>
            <w:tcW w:w="2148" w:type="dxa"/>
            <w:vMerge w:val="restart"/>
            <w:vAlign w:val="center"/>
          </w:tcPr>
          <w:p w:rsidR="00465AEA" w:rsidRPr="00D43908" w:rsidRDefault="00465AEA" w:rsidP="00D43908">
            <w:pPr>
              <w:widowControl/>
              <w:suppressAutoHyphens/>
              <w:spacing w:line="360" w:lineRule="auto"/>
              <w:ind w:firstLine="0"/>
              <w:jc w:val="left"/>
            </w:pPr>
            <w:r w:rsidRPr="00D43908">
              <w:t>Статьи затрат</w:t>
            </w:r>
          </w:p>
        </w:tc>
        <w:tc>
          <w:tcPr>
            <w:tcW w:w="3720" w:type="dxa"/>
            <w:gridSpan w:val="3"/>
            <w:vAlign w:val="center"/>
          </w:tcPr>
          <w:p w:rsidR="00465AEA" w:rsidRPr="00D43908" w:rsidRDefault="00465AEA" w:rsidP="00D43908">
            <w:pPr>
              <w:widowControl/>
              <w:suppressAutoHyphens/>
              <w:spacing w:line="360" w:lineRule="auto"/>
              <w:ind w:firstLine="0"/>
              <w:jc w:val="left"/>
            </w:pPr>
            <w:r w:rsidRPr="00D43908">
              <w:t>Годы</w:t>
            </w:r>
          </w:p>
        </w:tc>
        <w:tc>
          <w:tcPr>
            <w:tcW w:w="3960" w:type="dxa"/>
            <w:gridSpan w:val="2"/>
            <w:vAlign w:val="center"/>
          </w:tcPr>
          <w:p w:rsidR="00465AEA" w:rsidRPr="00D43908" w:rsidRDefault="00465AEA" w:rsidP="00D43908">
            <w:pPr>
              <w:widowControl/>
              <w:suppressAutoHyphens/>
              <w:spacing w:line="360" w:lineRule="auto"/>
              <w:ind w:firstLine="0"/>
              <w:jc w:val="left"/>
            </w:pPr>
            <w:r w:rsidRPr="00D43908">
              <w:t>Отклонения</w:t>
            </w:r>
          </w:p>
        </w:tc>
      </w:tr>
      <w:tr w:rsidR="00465AEA" w:rsidRPr="00D43908" w:rsidTr="00D43908">
        <w:trPr>
          <w:cantSplit/>
          <w:trHeight w:val="70"/>
        </w:trPr>
        <w:tc>
          <w:tcPr>
            <w:tcW w:w="2148" w:type="dxa"/>
            <w:vMerge/>
            <w:tcBorders>
              <w:bottom w:val="nil"/>
            </w:tcBorders>
            <w:vAlign w:val="center"/>
          </w:tcPr>
          <w:p w:rsidR="00465AEA" w:rsidRPr="00D43908" w:rsidRDefault="00465AEA" w:rsidP="00D43908">
            <w:pPr>
              <w:widowControl/>
              <w:suppressAutoHyphens/>
              <w:spacing w:line="360" w:lineRule="auto"/>
              <w:ind w:firstLine="0"/>
              <w:jc w:val="left"/>
            </w:pPr>
          </w:p>
        </w:tc>
        <w:tc>
          <w:tcPr>
            <w:tcW w:w="1200" w:type="dxa"/>
            <w:tcBorders>
              <w:bottom w:val="nil"/>
            </w:tcBorders>
            <w:vAlign w:val="center"/>
          </w:tcPr>
          <w:p w:rsidR="00465AEA" w:rsidRPr="00D43908" w:rsidRDefault="00465AEA" w:rsidP="00D43908">
            <w:pPr>
              <w:widowControl/>
              <w:suppressAutoHyphens/>
              <w:spacing w:line="360" w:lineRule="auto"/>
              <w:ind w:firstLine="0"/>
              <w:jc w:val="left"/>
            </w:pPr>
            <w:r w:rsidRPr="00D43908">
              <w:t>2003</w:t>
            </w:r>
          </w:p>
        </w:tc>
        <w:tc>
          <w:tcPr>
            <w:tcW w:w="1260" w:type="dxa"/>
            <w:tcBorders>
              <w:bottom w:val="nil"/>
            </w:tcBorders>
            <w:vAlign w:val="center"/>
          </w:tcPr>
          <w:p w:rsidR="00465AEA" w:rsidRPr="00D43908" w:rsidRDefault="00465AEA" w:rsidP="00D43908">
            <w:pPr>
              <w:widowControl/>
              <w:suppressAutoHyphens/>
              <w:spacing w:line="360" w:lineRule="auto"/>
              <w:ind w:firstLine="0"/>
              <w:jc w:val="left"/>
            </w:pPr>
            <w:r w:rsidRPr="00D43908">
              <w:t>2004</w:t>
            </w:r>
          </w:p>
        </w:tc>
        <w:tc>
          <w:tcPr>
            <w:tcW w:w="1260" w:type="dxa"/>
            <w:tcBorders>
              <w:bottom w:val="nil"/>
            </w:tcBorders>
            <w:vAlign w:val="center"/>
          </w:tcPr>
          <w:p w:rsidR="00465AEA" w:rsidRPr="00D43908" w:rsidRDefault="00465AEA" w:rsidP="00D43908">
            <w:pPr>
              <w:widowControl/>
              <w:suppressAutoHyphens/>
              <w:spacing w:line="360" w:lineRule="auto"/>
              <w:ind w:firstLine="0"/>
              <w:jc w:val="left"/>
            </w:pPr>
            <w:r w:rsidRPr="00D43908">
              <w:t>2005</w:t>
            </w:r>
          </w:p>
        </w:tc>
        <w:tc>
          <w:tcPr>
            <w:tcW w:w="2124" w:type="dxa"/>
            <w:tcBorders>
              <w:bottom w:val="nil"/>
            </w:tcBorders>
            <w:vAlign w:val="center"/>
          </w:tcPr>
          <w:p w:rsidR="00465AEA" w:rsidRPr="00D43908" w:rsidRDefault="00465AEA" w:rsidP="00D43908">
            <w:pPr>
              <w:widowControl/>
              <w:suppressAutoHyphens/>
              <w:spacing w:line="360" w:lineRule="auto"/>
              <w:ind w:firstLine="0"/>
              <w:jc w:val="left"/>
            </w:pPr>
            <w:r w:rsidRPr="00D43908">
              <w:t>В 2005г по сравнению с 2004г.</w:t>
            </w:r>
          </w:p>
        </w:tc>
        <w:tc>
          <w:tcPr>
            <w:tcW w:w="1836" w:type="dxa"/>
            <w:tcBorders>
              <w:bottom w:val="nil"/>
            </w:tcBorders>
            <w:vAlign w:val="center"/>
          </w:tcPr>
          <w:p w:rsidR="00465AEA" w:rsidRPr="00D43908" w:rsidRDefault="00465AEA" w:rsidP="00D43908">
            <w:pPr>
              <w:widowControl/>
              <w:suppressAutoHyphens/>
              <w:spacing w:line="360" w:lineRule="auto"/>
              <w:ind w:firstLine="0"/>
              <w:jc w:val="left"/>
            </w:pPr>
            <w:r w:rsidRPr="00D43908">
              <w:t>В 2004г по сравнению с 2003г.</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Материалы</w:t>
            </w:r>
          </w:p>
        </w:tc>
        <w:tc>
          <w:tcPr>
            <w:tcW w:w="1200" w:type="dxa"/>
            <w:vAlign w:val="center"/>
          </w:tcPr>
          <w:p w:rsidR="00465AEA" w:rsidRPr="00D43908" w:rsidRDefault="00465AEA" w:rsidP="00D43908">
            <w:pPr>
              <w:widowControl/>
              <w:suppressAutoHyphens/>
              <w:spacing w:line="360" w:lineRule="auto"/>
              <w:ind w:firstLine="0"/>
              <w:jc w:val="left"/>
            </w:pPr>
            <w:r w:rsidRPr="00D43908">
              <w:t>39</w:t>
            </w:r>
          </w:p>
        </w:tc>
        <w:tc>
          <w:tcPr>
            <w:tcW w:w="1260" w:type="dxa"/>
            <w:vAlign w:val="center"/>
          </w:tcPr>
          <w:p w:rsidR="00465AEA" w:rsidRPr="00D43908" w:rsidRDefault="00465AEA" w:rsidP="00D43908">
            <w:pPr>
              <w:widowControl/>
              <w:suppressAutoHyphens/>
              <w:spacing w:line="360" w:lineRule="auto"/>
              <w:ind w:firstLine="0"/>
              <w:jc w:val="left"/>
            </w:pPr>
            <w:r w:rsidRPr="00D43908">
              <w:t>50</w:t>
            </w:r>
          </w:p>
        </w:tc>
        <w:tc>
          <w:tcPr>
            <w:tcW w:w="1260" w:type="dxa"/>
            <w:vAlign w:val="center"/>
          </w:tcPr>
          <w:p w:rsidR="00465AEA" w:rsidRPr="00D43908" w:rsidRDefault="00465AEA" w:rsidP="00D43908">
            <w:pPr>
              <w:widowControl/>
              <w:suppressAutoHyphens/>
              <w:spacing w:line="360" w:lineRule="auto"/>
              <w:ind w:firstLine="0"/>
              <w:jc w:val="left"/>
            </w:pPr>
            <w:r w:rsidRPr="00D43908">
              <w:t>47</w:t>
            </w:r>
          </w:p>
        </w:tc>
        <w:tc>
          <w:tcPr>
            <w:tcW w:w="2124" w:type="dxa"/>
            <w:vAlign w:val="center"/>
          </w:tcPr>
          <w:p w:rsidR="00465AEA" w:rsidRPr="00D43908" w:rsidRDefault="00465AEA" w:rsidP="00D43908">
            <w:pPr>
              <w:widowControl/>
              <w:suppressAutoHyphens/>
              <w:spacing w:line="360" w:lineRule="auto"/>
              <w:ind w:firstLine="0"/>
              <w:jc w:val="left"/>
            </w:pPr>
            <w:r w:rsidRPr="00D43908">
              <w:t>-3</w:t>
            </w:r>
          </w:p>
        </w:tc>
        <w:tc>
          <w:tcPr>
            <w:tcW w:w="1836" w:type="dxa"/>
            <w:vAlign w:val="center"/>
          </w:tcPr>
          <w:p w:rsidR="00465AEA" w:rsidRPr="00D43908" w:rsidRDefault="00465AEA" w:rsidP="00D43908">
            <w:pPr>
              <w:widowControl/>
              <w:suppressAutoHyphens/>
              <w:spacing w:line="360" w:lineRule="auto"/>
              <w:ind w:firstLine="0"/>
              <w:jc w:val="left"/>
            </w:pPr>
            <w:r w:rsidRPr="00D43908">
              <w:t>+11</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Заработная плата</w:t>
            </w:r>
          </w:p>
        </w:tc>
        <w:tc>
          <w:tcPr>
            <w:tcW w:w="1200" w:type="dxa"/>
            <w:vAlign w:val="center"/>
          </w:tcPr>
          <w:p w:rsidR="00465AEA" w:rsidRPr="00D43908" w:rsidRDefault="00465AEA" w:rsidP="00D43908">
            <w:pPr>
              <w:widowControl/>
              <w:suppressAutoHyphens/>
              <w:spacing w:line="360" w:lineRule="auto"/>
              <w:ind w:firstLine="0"/>
              <w:jc w:val="left"/>
            </w:pPr>
            <w:r w:rsidRPr="00D43908">
              <w:t>39</w:t>
            </w:r>
          </w:p>
        </w:tc>
        <w:tc>
          <w:tcPr>
            <w:tcW w:w="1260" w:type="dxa"/>
            <w:vAlign w:val="center"/>
          </w:tcPr>
          <w:p w:rsidR="00465AEA" w:rsidRPr="00D43908" w:rsidRDefault="00465AEA" w:rsidP="00D43908">
            <w:pPr>
              <w:widowControl/>
              <w:suppressAutoHyphens/>
              <w:spacing w:line="360" w:lineRule="auto"/>
              <w:ind w:firstLine="0"/>
              <w:jc w:val="left"/>
            </w:pPr>
            <w:r w:rsidRPr="00D43908">
              <w:t>32</w:t>
            </w:r>
          </w:p>
        </w:tc>
        <w:tc>
          <w:tcPr>
            <w:tcW w:w="1260" w:type="dxa"/>
            <w:vAlign w:val="center"/>
          </w:tcPr>
          <w:p w:rsidR="00465AEA" w:rsidRPr="00D43908" w:rsidRDefault="00465AEA" w:rsidP="00D43908">
            <w:pPr>
              <w:widowControl/>
              <w:suppressAutoHyphens/>
              <w:spacing w:line="360" w:lineRule="auto"/>
              <w:ind w:firstLine="0"/>
              <w:jc w:val="left"/>
            </w:pPr>
            <w:r w:rsidRPr="00D43908">
              <w:t>28</w:t>
            </w:r>
          </w:p>
        </w:tc>
        <w:tc>
          <w:tcPr>
            <w:tcW w:w="2124" w:type="dxa"/>
            <w:vAlign w:val="center"/>
          </w:tcPr>
          <w:p w:rsidR="00465AEA" w:rsidRPr="00D43908" w:rsidRDefault="00465AEA" w:rsidP="00D43908">
            <w:pPr>
              <w:widowControl/>
              <w:suppressAutoHyphens/>
              <w:spacing w:line="360" w:lineRule="auto"/>
              <w:ind w:firstLine="0"/>
              <w:jc w:val="left"/>
            </w:pPr>
            <w:r w:rsidRPr="00D43908">
              <w:t>-4</w:t>
            </w:r>
          </w:p>
        </w:tc>
        <w:tc>
          <w:tcPr>
            <w:tcW w:w="1836" w:type="dxa"/>
            <w:vAlign w:val="center"/>
          </w:tcPr>
          <w:p w:rsidR="00465AEA" w:rsidRPr="00D43908" w:rsidRDefault="00465AEA" w:rsidP="00D43908">
            <w:pPr>
              <w:widowControl/>
              <w:suppressAutoHyphens/>
              <w:spacing w:line="360" w:lineRule="auto"/>
              <w:ind w:firstLine="0"/>
              <w:jc w:val="left"/>
            </w:pPr>
            <w:r w:rsidRPr="00D43908">
              <w:t>-7</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Механизмы</w:t>
            </w:r>
          </w:p>
        </w:tc>
        <w:tc>
          <w:tcPr>
            <w:tcW w:w="1200" w:type="dxa"/>
            <w:vAlign w:val="center"/>
          </w:tcPr>
          <w:p w:rsidR="00465AEA" w:rsidRPr="00D43908" w:rsidRDefault="00465AEA" w:rsidP="00D43908">
            <w:pPr>
              <w:widowControl/>
              <w:suppressAutoHyphens/>
              <w:spacing w:line="360" w:lineRule="auto"/>
              <w:ind w:firstLine="0"/>
              <w:jc w:val="left"/>
            </w:pPr>
            <w:r w:rsidRPr="00D43908">
              <w:t>7</w:t>
            </w:r>
          </w:p>
        </w:tc>
        <w:tc>
          <w:tcPr>
            <w:tcW w:w="1260" w:type="dxa"/>
            <w:vAlign w:val="center"/>
          </w:tcPr>
          <w:p w:rsidR="00465AEA" w:rsidRPr="00D43908" w:rsidRDefault="00465AEA" w:rsidP="00D43908">
            <w:pPr>
              <w:widowControl/>
              <w:suppressAutoHyphens/>
              <w:spacing w:line="360" w:lineRule="auto"/>
              <w:ind w:firstLine="0"/>
              <w:jc w:val="left"/>
            </w:pPr>
            <w:r w:rsidRPr="00D43908">
              <w:t>6</w:t>
            </w:r>
          </w:p>
        </w:tc>
        <w:tc>
          <w:tcPr>
            <w:tcW w:w="1260" w:type="dxa"/>
            <w:vAlign w:val="center"/>
          </w:tcPr>
          <w:p w:rsidR="00465AEA" w:rsidRPr="00D43908" w:rsidRDefault="00465AEA" w:rsidP="00D43908">
            <w:pPr>
              <w:widowControl/>
              <w:suppressAutoHyphens/>
              <w:spacing w:line="360" w:lineRule="auto"/>
              <w:ind w:firstLine="0"/>
              <w:jc w:val="left"/>
            </w:pPr>
            <w:r w:rsidRPr="00D43908">
              <w:t>7</w:t>
            </w:r>
          </w:p>
        </w:tc>
        <w:tc>
          <w:tcPr>
            <w:tcW w:w="2124" w:type="dxa"/>
            <w:vAlign w:val="center"/>
          </w:tcPr>
          <w:p w:rsidR="00465AEA" w:rsidRPr="00D43908" w:rsidRDefault="00465AEA" w:rsidP="00D43908">
            <w:pPr>
              <w:widowControl/>
              <w:suppressAutoHyphens/>
              <w:spacing w:line="360" w:lineRule="auto"/>
              <w:ind w:firstLine="0"/>
              <w:jc w:val="left"/>
            </w:pPr>
            <w:r w:rsidRPr="00D43908">
              <w:t>+1</w:t>
            </w:r>
          </w:p>
        </w:tc>
        <w:tc>
          <w:tcPr>
            <w:tcW w:w="1836" w:type="dxa"/>
            <w:vAlign w:val="center"/>
          </w:tcPr>
          <w:p w:rsidR="00465AEA" w:rsidRPr="00D43908" w:rsidRDefault="00465AEA" w:rsidP="00D43908">
            <w:pPr>
              <w:widowControl/>
              <w:suppressAutoHyphens/>
              <w:spacing w:line="360" w:lineRule="auto"/>
              <w:ind w:firstLine="0"/>
              <w:jc w:val="left"/>
            </w:pPr>
            <w:r w:rsidRPr="00D43908">
              <w:t>-1</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Итого прямые затраты</w:t>
            </w:r>
          </w:p>
        </w:tc>
        <w:tc>
          <w:tcPr>
            <w:tcW w:w="1200" w:type="dxa"/>
            <w:vAlign w:val="center"/>
          </w:tcPr>
          <w:p w:rsidR="00465AEA" w:rsidRPr="00D43908" w:rsidRDefault="00465AEA" w:rsidP="00D43908">
            <w:pPr>
              <w:widowControl/>
              <w:suppressAutoHyphens/>
              <w:spacing w:line="360" w:lineRule="auto"/>
              <w:ind w:firstLine="0"/>
              <w:jc w:val="left"/>
            </w:pPr>
            <w:r w:rsidRPr="00D43908">
              <w:t>85</w:t>
            </w:r>
          </w:p>
        </w:tc>
        <w:tc>
          <w:tcPr>
            <w:tcW w:w="1260" w:type="dxa"/>
            <w:vAlign w:val="center"/>
          </w:tcPr>
          <w:p w:rsidR="00465AEA" w:rsidRPr="00D43908" w:rsidRDefault="00465AEA" w:rsidP="00D43908">
            <w:pPr>
              <w:widowControl/>
              <w:suppressAutoHyphens/>
              <w:spacing w:line="360" w:lineRule="auto"/>
              <w:ind w:firstLine="0"/>
              <w:jc w:val="left"/>
            </w:pPr>
            <w:r w:rsidRPr="00D43908">
              <w:t>88</w:t>
            </w:r>
          </w:p>
        </w:tc>
        <w:tc>
          <w:tcPr>
            <w:tcW w:w="1260" w:type="dxa"/>
            <w:vAlign w:val="center"/>
          </w:tcPr>
          <w:p w:rsidR="00465AEA" w:rsidRPr="00D43908" w:rsidRDefault="00465AEA" w:rsidP="00D43908">
            <w:pPr>
              <w:widowControl/>
              <w:suppressAutoHyphens/>
              <w:spacing w:line="360" w:lineRule="auto"/>
              <w:ind w:firstLine="0"/>
              <w:jc w:val="left"/>
            </w:pPr>
            <w:r w:rsidRPr="00D43908">
              <w:t>82</w:t>
            </w:r>
          </w:p>
        </w:tc>
        <w:tc>
          <w:tcPr>
            <w:tcW w:w="2124" w:type="dxa"/>
            <w:vAlign w:val="center"/>
          </w:tcPr>
          <w:p w:rsidR="00465AEA" w:rsidRPr="00D43908" w:rsidRDefault="00465AEA" w:rsidP="00D43908">
            <w:pPr>
              <w:widowControl/>
              <w:suppressAutoHyphens/>
              <w:spacing w:line="360" w:lineRule="auto"/>
              <w:ind w:firstLine="0"/>
              <w:jc w:val="left"/>
            </w:pPr>
            <w:r w:rsidRPr="00D43908">
              <w:t>-6</w:t>
            </w:r>
          </w:p>
        </w:tc>
        <w:tc>
          <w:tcPr>
            <w:tcW w:w="1836" w:type="dxa"/>
            <w:vAlign w:val="center"/>
          </w:tcPr>
          <w:p w:rsidR="00465AEA" w:rsidRPr="00D43908" w:rsidRDefault="00465AEA" w:rsidP="00D43908">
            <w:pPr>
              <w:widowControl/>
              <w:suppressAutoHyphens/>
              <w:spacing w:line="360" w:lineRule="auto"/>
              <w:ind w:firstLine="0"/>
              <w:jc w:val="left"/>
            </w:pPr>
            <w:r w:rsidRPr="00D43908">
              <w:t>+3</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Накладные расходы</w:t>
            </w:r>
          </w:p>
        </w:tc>
        <w:tc>
          <w:tcPr>
            <w:tcW w:w="1200" w:type="dxa"/>
            <w:vAlign w:val="center"/>
          </w:tcPr>
          <w:p w:rsidR="00465AEA" w:rsidRPr="00D43908" w:rsidRDefault="00465AEA" w:rsidP="00D43908">
            <w:pPr>
              <w:widowControl/>
              <w:suppressAutoHyphens/>
              <w:spacing w:line="360" w:lineRule="auto"/>
              <w:ind w:firstLine="0"/>
              <w:jc w:val="left"/>
            </w:pPr>
            <w:r w:rsidRPr="00D43908">
              <w:t>15</w:t>
            </w:r>
          </w:p>
        </w:tc>
        <w:tc>
          <w:tcPr>
            <w:tcW w:w="1260" w:type="dxa"/>
            <w:vAlign w:val="center"/>
          </w:tcPr>
          <w:p w:rsidR="00465AEA" w:rsidRPr="00D43908" w:rsidRDefault="00465AEA" w:rsidP="00D43908">
            <w:pPr>
              <w:widowControl/>
              <w:suppressAutoHyphens/>
              <w:spacing w:line="360" w:lineRule="auto"/>
              <w:ind w:firstLine="0"/>
              <w:jc w:val="left"/>
            </w:pPr>
            <w:r w:rsidRPr="00D43908">
              <w:t>12</w:t>
            </w:r>
          </w:p>
        </w:tc>
        <w:tc>
          <w:tcPr>
            <w:tcW w:w="1260" w:type="dxa"/>
            <w:vAlign w:val="center"/>
          </w:tcPr>
          <w:p w:rsidR="00465AEA" w:rsidRPr="00D43908" w:rsidRDefault="00465AEA" w:rsidP="00D43908">
            <w:pPr>
              <w:widowControl/>
              <w:suppressAutoHyphens/>
              <w:spacing w:line="360" w:lineRule="auto"/>
              <w:ind w:firstLine="0"/>
              <w:jc w:val="left"/>
            </w:pPr>
            <w:r w:rsidRPr="00D43908">
              <w:t>18</w:t>
            </w:r>
          </w:p>
        </w:tc>
        <w:tc>
          <w:tcPr>
            <w:tcW w:w="2124" w:type="dxa"/>
            <w:vAlign w:val="center"/>
          </w:tcPr>
          <w:p w:rsidR="00465AEA" w:rsidRPr="00D43908" w:rsidRDefault="00465AEA" w:rsidP="00D43908">
            <w:pPr>
              <w:widowControl/>
              <w:suppressAutoHyphens/>
              <w:spacing w:line="360" w:lineRule="auto"/>
              <w:ind w:firstLine="0"/>
              <w:jc w:val="left"/>
            </w:pPr>
            <w:r w:rsidRPr="00D43908">
              <w:t>+6</w:t>
            </w:r>
          </w:p>
        </w:tc>
        <w:tc>
          <w:tcPr>
            <w:tcW w:w="1836" w:type="dxa"/>
            <w:vAlign w:val="center"/>
          </w:tcPr>
          <w:p w:rsidR="00465AEA" w:rsidRPr="00D43908" w:rsidRDefault="00465AEA" w:rsidP="00D43908">
            <w:pPr>
              <w:widowControl/>
              <w:suppressAutoHyphens/>
              <w:spacing w:line="360" w:lineRule="auto"/>
              <w:ind w:firstLine="0"/>
              <w:jc w:val="left"/>
            </w:pPr>
            <w:r w:rsidRPr="00D43908">
              <w:t>-3</w:t>
            </w:r>
          </w:p>
        </w:tc>
      </w:tr>
      <w:tr w:rsidR="00465AEA" w:rsidRPr="00D43908" w:rsidTr="00D43908">
        <w:trPr>
          <w:trHeight w:val="70"/>
        </w:trPr>
        <w:tc>
          <w:tcPr>
            <w:tcW w:w="2148" w:type="dxa"/>
            <w:vAlign w:val="center"/>
          </w:tcPr>
          <w:p w:rsidR="00465AEA" w:rsidRPr="00D43908" w:rsidRDefault="00465AEA" w:rsidP="00D43908">
            <w:pPr>
              <w:widowControl/>
              <w:suppressAutoHyphens/>
              <w:spacing w:line="360" w:lineRule="auto"/>
              <w:ind w:firstLine="0"/>
              <w:jc w:val="left"/>
            </w:pPr>
            <w:r w:rsidRPr="00D43908">
              <w:t>Итого</w:t>
            </w:r>
          </w:p>
        </w:tc>
        <w:tc>
          <w:tcPr>
            <w:tcW w:w="1200" w:type="dxa"/>
            <w:vAlign w:val="center"/>
          </w:tcPr>
          <w:p w:rsidR="00465AEA" w:rsidRPr="00D43908" w:rsidRDefault="00465AEA" w:rsidP="00D43908">
            <w:pPr>
              <w:widowControl/>
              <w:suppressAutoHyphens/>
              <w:spacing w:line="360" w:lineRule="auto"/>
              <w:ind w:firstLine="0"/>
              <w:jc w:val="left"/>
            </w:pPr>
            <w:r w:rsidRPr="00D43908">
              <w:t>100</w:t>
            </w:r>
          </w:p>
        </w:tc>
        <w:tc>
          <w:tcPr>
            <w:tcW w:w="1260" w:type="dxa"/>
            <w:vAlign w:val="center"/>
          </w:tcPr>
          <w:p w:rsidR="00465AEA" w:rsidRPr="00D43908" w:rsidRDefault="00465AEA" w:rsidP="00D43908">
            <w:pPr>
              <w:widowControl/>
              <w:suppressAutoHyphens/>
              <w:spacing w:line="360" w:lineRule="auto"/>
              <w:ind w:firstLine="0"/>
              <w:jc w:val="left"/>
            </w:pPr>
            <w:r w:rsidRPr="00D43908">
              <w:t>100</w:t>
            </w:r>
          </w:p>
        </w:tc>
        <w:tc>
          <w:tcPr>
            <w:tcW w:w="1260" w:type="dxa"/>
            <w:vAlign w:val="center"/>
          </w:tcPr>
          <w:p w:rsidR="00465AEA" w:rsidRPr="00D43908" w:rsidRDefault="00465AEA" w:rsidP="00D43908">
            <w:pPr>
              <w:widowControl/>
              <w:suppressAutoHyphens/>
              <w:spacing w:line="360" w:lineRule="auto"/>
              <w:ind w:firstLine="0"/>
              <w:jc w:val="left"/>
            </w:pPr>
            <w:r w:rsidRPr="00D43908">
              <w:t>100</w:t>
            </w:r>
          </w:p>
        </w:tc>
        <w:tc>
          <w:tcPr>
            <w:tcW w:w="2124" w:type="dxa"/>
            <w:vAlign w:val="center"/>
          </w:tcPr>
          <w:p w:rsidR="00465AEA" w:rsidRPr="00D43908" w:rsidRDefault="00465AEA" w:rsidP="00D43908">
            <w:pPr>
              <w:widowControl/>
              <w:suppressAutoHyphens/>
              <w:spacing w:line="360" w:lineRule="auto"/>
              <w:ind w:firstLine="0"/>
              <w:jc w:val="left"/>
            </w:pPr>
            <w:r w:rsidRPr="00D43908">
              <w:t>-</w:t>
            </w:r>
          </w:p>
        </w:tc>
        <w:tc>
          <w:tcPr>
            <w:tcW w:w="1836" w:type="dxa"/>
            <w:vAlign w:val="center"/>
          </w:tcPr>
          <w:p w:rsidR="00465AEA" w:rsidRPr="00D43908" w:rsidRDefault="00465AEA" w:rsidP="00D43908">
            <w:pPr>
              <w:widowControl/>
              <w:suppressAutoHyphens/>
              <w:spacing w:line="360" w:lineRule="auto"/>
              <w:ind w:firstLine="0"/>
              <w:jc w:val="left"/>
            </w:pPr>
            <w:r w:rsidRPr="00D43908">
              <w:t>-</w:t>
            </w:r>
          </w:p>
        </w:tc>
      </w:tr>
    </w:tbl>
    <w:p w:rsidR="00D43908"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Структура себестоимости определяется удельным весом каждой статьи затрат в общем объеме себестоимости. При постатейном анализе определяется не только изменение структуры себестоимости, но и влияние изменения каждой статьи себестоимости на изменение себестоимости по строительно-монтажной организации в целом.</w:t>
      </w:r>
    </w:p>
    <w:p w:rsidR="00465AEA" w:rsidRPr="00465AEA" w:rsidRDefault="00465AEA" w:rsidP="00465AEA">
      <w:pPr>
        <w:widowControl/>
        <w:suppressAutoHyphens/>
        <w:spacing w:line="360" w:lineRule="auto"/>
        <w:ind w:firstLine="709"/>
        <w:rPr>
          <w:sz w:val="28"/>
          <w:szCs w:val="28"/>
        </w:rPr>
      </w:pPr>
      <w:r w:rsidRPr="00465AEA">
        <w:rPr>
          <w:sz w:val="28"/>
          <w:szCs w:val="28"/>
        </w:rPr>
        <w:t>Данный анализ показывает об изменении структуры себестоимости строительно-монтажных работ по сравнению с предшествующими годами.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Данные таблицы свидетельствуют об уменьшении затрат на материалы в структуре общих затрат в 2005 году на 3% по сравнению с 2004 годом, и увеличение в 2004 году на 11% по сравнению с 2003 годом. Увеличение удельного веса затрат на эксплуатацию машин и механизмов в общем объеме себестоимости на 1% наблюдается в 2005 году, это скорее всего было связано либо с ухудшением организации производства работ на строительной площадке, либо с увеличением объемов выполненных работ. В 2004 же году произошло отклонение в сторону уменьшения на 1% по сравнению с предыдущими годами. </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В 2004 году накладные расходы уменьшены на 3%, по сравнению с 2003 годом. В 2005 же году наблюдается значительное увеличения структуры накладных расходов на 6%, что является не благоприятным фактором снижения себестоимости для ООО трест «Татспецнефтехимремстрой». </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В общей структуре прямых затрат наблюдается тенденция роста в 2004 году на 3% и уменьшения на 6% в 2005 году. </w:t>
      </w:r>
    </w:p>
    <w:p w:rsidR="00465AEA" w:rsidRPr="00465AEA" w:rsidRDefault="00465AEA" w:rsidP="00465AEA">
      <w:pPr>
        <w:widowControl/>
        <w:suppressAutoHyphens/>
        <w:spacing w:line="360" w:lineRule="auto"/>
        <w:ind w:firstLine="709"/>
        <w:rPr>
          <w:sz w:val="28"/>
          <w:szCs w:val="28"/>
        </w:rPr>
      </w:pPr>
      <w:r w:rsidRPr="00465AEA">
        <w:rPr>
          <w:sz w:val="28"/>
          <w:szCs w:val="28"/>
        </w:rPr>
        <w:t>Необходимо отметить также, что в анализируемой организации затраты на производство стали наименьшими в 2005 году по сравнению с 2004 годом, это видно из абсолютных отклонений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После общего представления о структуре и динамике затрат анализируемой организации, для определения причин отклонения затрат на производстве необходимо перейти к более точному, детальному анализу каждой статьи затрат в отдельности и провести факторный анализ по каждой статье затрат [34]</w:t>
      </w:r>
    </w:p>
    <w:p w:rsidR="00465AEA" w:rsidRDefault="00465AEA" w:rsidP="00465AEA">
      <w:pPr>
        <w:widowControl/>
        <w:suppressAutoHyphens/>
        <w:spacing w:line="360" w:lineRule="auto"/>
        <w:ind w:firstLine="709"/>
        <w:rPr>
          <w:sz w:val="28"/>
          <w:szCs w:val="28"/>
        </w:rPr>
      </w:pPr>
    </w:p>
    <w:p w:rsidR="00465AEA" w:rsidRPr="00465AEA" w:rsidRDefault="00D43908" w:rsidP="00D43908">
      <w:pPr>
        <w:widowControl/>
        <w:suppressAutoHyphens/>
        <w:spacing w:line="360" w:lineRule="auto"/>
        <w:ind w:firstLine="709"/>
        <w:jc w:val="left"/>
        <w:rPr>
          <w:sz w:val="28"/>
          <w:szCs w:val="28"/>
        </w:rPr>
      </w:pPr>
      <w:r>
        <w:rPr>
          <w:sz w:val="28"/>
          <w:szCs w:val="28"/>
        </w:rPr>
        <w:br w:type="page"/>
      </w:r>
      <w:r w:rsidR="00465AEA" w:rsidRPr="00465AEA">
        <w:rPr>
          <w:sz w:val="28"/>
          <w:szCs w:val="28"/>
        </w:rPr>
        <w:t xml:space="preserve">2.3 Факторный анализ затрат на проведение строительно-монтажных работ </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Выявив общие отклонения по каждой статье затрат, определим их влияния на результаты изменения себестоимости в целом по организации [35, 36].</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Из вышеприведенных таблиц видно, что в структуре ремонтно-строительных работ материальные затраты занимают наибольший удельный вес, и поэтому именно в этой статье затрат находится наибольшая возможность поиска резервов снижения себестоимости ремонтно-строительных работ. </w:t>
      </w:r>
    </w:p>
    <w:p w:rsidR="00465AEA" w:rsidRPr="00465AEA" w:rsidRDefault="00465AEA" w:rsidP="00465AEA">
      <w:pPr>
        <w:widowControl/>
        <w:suppressAutoHyphens/>
        <w:spacing w:line="360" w:lineRule="auto"/>
        <w:ind w:firstLine="709"/>
        <w:rPr>
          <w:sz w:val="28"/>
          <w:szCs w:val="28"/>
        </w:rPr>
      </w:pPr>
      <w:r w:rsidRPr="00465AEA">
        <w:rPr>
          <w:sz w:val="28"/>
          <w:szCs w:val="28"/>
        </w:rPr>
        <w:t>Приведем следующие основные показатели (таблица 2.3), основываясь на приложения А,В,Д.</w:t>
      </w:r>
    </w:p>
    <w:p w:rsidR="00465AEA" w:rsidRPr="00465AEA" w:rsidRDefault="00465AEA" w:rsidP="00465AEA">
      <w:pPr>
        <w:widowControl/>
        <w:suppressAutoHyphens/>
        <w:spacing w:line="360" w:lineRule="auto"/>
        <w:ind w:firstLine="709"/>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Таблица 2.3 - Показатели объемов</w:t>
      </w:r>
      <w:r w:rsidR="00D43908">
        <w:rPr>
          <w:sz w:val="28"/>
          <w:szCs w:val="28"/>
        </w:rPr>
        <w:t xml:space="preserve"> выполненных работ по ООО трест</w:t>
      </w:r>
      <w:r w:rsidRPr="00465AEA">
        <w:rPr>
          <w:sz w:val="28"/>
          <w:szCs w:val="28"/>
        </w:rPr>
        <w:t xml:space="preserve"> «Татспецнефтехимремстрой», тыс.руб.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2984"/>
        <w:gridCol w:w="2450"/>
        <w:gridCol w:w="2772"/>
        <w:gridCol w:w="593"/>
      </w:tblGrid>
      <w:tr w:rsidR="00465AEA" w:rsidRPr="00D43908" w:rsidTr="00D43908">
        <w:trPr>
          <w:cantSplit/>
        </w:trPr>
        <w:tc>
          <w:tcPr>
            <w:tcW w:w="403" w:type="pct"/>
            <w:vMerge w:val="restart"/>
            <w:vAlign w:val="center"/>
          </w:tcPr>
          <w:p w:rsidR="00465AEA" w:rsidRPr="00D43908" w:rsidRDefault="00465AEA" w:rsidP="00D43908">
            <w:pPr>
              <w:widowControl/>
              <w:suppressAutoHyphens/>
              <w:spacing w:line="360" w:lineRule="auto"/>
              <w:ind w:firstLine="0"/>
              <w:jc w:val="left"/>
            </w:pPr>
            <w:r w:rsidRPr="00D43908">
              <w:t>Годы</w:t>
            </w:r>
          </w:p>
        </w:tc>
        <w:tc>
          <w:tcPr>
            <w:tcW w:w="1559" w:type="pct"/>
            <w:vMerge w:val="restart"/>
            <w:vAlign w:val="center"/>
          </w:tcPr>
          <w:p w:rsidR="00465AEA" w:rsidRPr="00D43908" w:rsidRDefault="00465AEA" w:rsidP="00D43908">
            <w:pPr>
              <w:widowControl/>
              <w:suppressAutoHyphens/>
              <w:spacing w:line="360" w:lineRule="auto"/>
              <w:ind w:firstLine="0"/>
              <w:jc w:val="left"/>
            </w:pPr>
            <w:r w:rsidRPr="00D43908">
              <w:t>Источники</w:t>
            </w:r>
          </w:p>
        </w:tc>
        <w:tc>
          <w:tcPr>
            <w:tcW w:w="3039" w:type="pct"/>
            <w:gridSpan w:val="3"/>
            <w:vAlign w:val="center"/>
          </w:tcPr>
          <w:p w:rsidR="00465AEA" w:rsidRPr="00D43908" w:rsidRDefault="00465AEA" w:rsidP="00D43908">
            <w:pPr>
              <w:widowControl/>
              <w:suppressAutoHyphens/>
              <w:spacing w:line="360" w:lineRule="auto"/>
              <w:ind w:firstLine="0"/>
              <w:jc w:val="left"/>
            </w:pPr>
            <w:r w:rsidRPr="00D43908">
              <w:t>Объем работ</w:t>
            </w:r>
          </w:p>
        </w:tc>
      </w:tr>
      <w:tr w:rsidR="00465AEA" w:rsidRPr="00D43908" w:rsidTr="00D43908">
        <w:trPr>
          <w:cantSplit/>
        </w:trPr>
        <w:tc>
          <w:tcPr>
            <w:tcW w:w="403" w:type="pct"/>
            <w:vMerge/>
            <w:vAlign w:val="center"/>
          </w:tcPr>
          <w:p w:rsidR="00465AEA" w:rsidRPr="00D43908" w:rsidRDefault="00465AEA" w:rsidP="00D43908">
            <w:pPr>
              <w:widowControl/>
              <w:suppressAutoHyphens/>
              <w:spacing w:line="360" w:lineRule="auto"/>
              <w:ind w:firstLine="0"/>
              <w:jc w:val="left"/>
            </w:pPr>
          </w:p>
        </w:tc>
        <w:tc>
          <w:tcPr>
            <w:tcW w:w="1559" w:type="pct"/>
            <w:vMerge/>
            <w:vAlign w:val="center"/>
          </w:tcPr>
          <w:p w:rsidR="00465AEA" w:rsidRPr="00D43908" w:rsidRDefault="00465AEA" w:rsidP="00D43908">
            <w:pPr>
              <w:widowControl/>
              <w:suppressAutoHyphens/>
              <w:spacing w:line="360" w:lineRule="auto"/>
              <w:ind w:firstLine="0"/>
              <w:jc w:val="left"/>
            </w:pPr>
          </w:p>
        </w:tc>
        <w:tc>
          <w:tcPr>
            <w:tcW w:w="1280" w:type="pct"/>
            <w:vAlign w:val="center"/>
          </w:tcPr>
          <w:p w:rsidR="00465AEA" w:rsidRPr="00D43908" w:rsidRDefault="00465AEA" w:rsidP="00D43908">
            <w:pPr>
              <w:widowControl/>
              <w:suppressAutoHyphens/>
              <w:spacing w:line="360" w:lineRule="auto"/>
              <w:ind w:firstLine="0"/>
              <w:jc w:val="left"/>
            </w:pPr>
            <w:r w:rsidRPr="00D43908">
              <w:t>Плановое выполнение</w:t>
            </w:r>
          </w:p>
        </w:tc>
        <w:tc>
          <w:tcPr>
            <w:tcW w:w="1448" w:type="pct"/>
            <w:vAlign w:val="center"/>
          </w:tcPr>
          <w:p w:rsidR="00465AEA" w:rsidRPr="00D43908" w:rsidRDefault="00465AEA" w:rsidP="00D43908">
            <w:pPr>
              <w:widowControl/>
              <w:suppressAutoHyphens/>
              <w:spacing w:line="360" w:lineRule="auto"/>
              <w:ind w:firstLine="0"/>
              <w:jc w:val="left"/>
            </w:pPr>
            <w:r w:rsidRPr="00D43908">
              <w:t>Фактическое выполнение</w:t>
            </w:r>
          </w:p>
        </w:tc>
        <w:tc>
          <w:tcPr>
            <w:tcW w:w="311" w:type="pct"/>
            <w:vAlign w:val="center"/>
          </w:tcPr>
          <w:p w:rsidR="00465AEA" w:rsidRPr="00D43908" w:rsidRDefault="00465AEA" w:rsidP="00D43908">
            <w:pPr>
              <w:widowControl/>
              <w:suppressAutoHyphens/>
              <w:spacing w:line="360" w:lineRule="auto"/>
              <w:ind w:firstLine="0"/>
              <w:jc w:val="left"/>
            </w:pPr>
            <w:r w:rsidRPr="00D43908">
              <w:t>%</w:t>
            </w:r>
          </w:p>
        </w:tc>
      </w:tr>
      <w:tr w:rsidR="00465AEA" w:rsidRPr="00D43908" w:rsidTr="00D43908">
        <w:trPr>
          <w:cantSplit/>
        </w:trPr>
        <w:tc>
          <w:tcPr>
            <w:tcW w:w="403"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2003</w:t>
            </w:r>
          </w:p>
        </w:tc>
        <w:tc>
          <w:tcPr>
            <w:tcW w:w="1559" w:type="pct"/>
          </w:tcPr>
          <w:p w:rsidR="00465AEA" w:rsidRPr="00D43908" w:rsidRDefault="00465AEA" w:rsidP="00D43908">
            <w:pPr>
              <w:widowControl/>
              <w:suppressAutoHyphens/>
              <w:spacing w:line="360" w:lineRule="auto"/>
              <w:ind w:firstLine="0"/>
              <w:jc w:val="left"/>
            </w:pPr>
            <w:r w:rsidRPr="00D43908">
              <w:t>Всего:</w:t>
            </w:r>
          </w:p>
        </w:tc>
        <w:tc>
          <w:tcPr>
            <w:tcW w:w="1280" w:type="pct"/>
            <w:vAlign w:val="center"/>
          </w:tcPr>
          <w:p w:rsidR="00465AEA" w:rsidRPr="00D43908" w:rsidRDefault="00465AEA" w:rsidP="00D43908">
            <w:pPr>
              <w:widowControl/>
              <w:suppressAutoHyphens/>
              <w:spacing w:line="360" w:lineRule="auto"/>
              <w:ind w:firstLine="0"/>
              <w:jc w:val="left"/>
            </w:pPr>
            <w:r w:rsidRPr="00D43908">
              <w:t>480991</w:t>
            </w:r>
          </w:p>
        </w:tc>
        <w:tc>
          <w:tcPr>
            <w:tcW w:w="1448" w:type="pct"/>
            <w:vAlign w:val="center"/>
          </w:tcPr>
          <w:p w:rsidR="00465AEA" w:rsidRPr="00D43908" w:rsidRDefault="00465AEA" w:rsidP="00D43908">
            <w:pPr>
              <w:widowControl/>
              <w:suppressAutoHyphens/>
              <w:spacing w:line="360" w:lineRule="auto"/>
              <w:ind w:firstLine="0"/>
              <w:jc w:val="left"/>
            </w:pPr>
            <w:r w:rsidRPr="00D43908">
              <w:t>508922,2</w:t>
            </w:r>
          </w:p>
        </w:tc>
        <w:tc>
          <w:tcPr>
            <w:tcW w:w="311" w:type="pct"/>
            <w:vAlign w:val="center"/>
          </w:tcPr>
          <w:p w:rsidR="00465AEA" w:rsidRPr="00D43908" w:rsidRDefault="00465AEA" w:rsidP="00D43908">
            <w:pPr>
              <w:widowControl/>
              <w:suppressAutoHyphens/>
              <w:spacing w:line="360" w:lineRule="auto"/>
              <w:ind w:firstLine="0"/>
              <w:jc w:val="left"/>
            </w:pPr>
            <w:r w:rsidRPr="00D43908">
              <w:t>106</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Капитальное строительство</w:t>
            </w:r>
          </w:p>
        </w:tc>
        <w:tc>
          <w:tcPr>
            <w:tcW w:w="1280" w:type="pct"/>
            <w:vAlign w:val="center"/>
          </w:tcPr>
          <w:p w:rsidR="00465AEA" w:rsidRPr="00D43908" w:rsidRDefault="00465AEA" w:rsidP="00D43908">
            <w:pPr>
              <w:widowControl/>
              <w:suppressAutoHyphens/>
              <w:spacing w:line="360" w:lineRule="auto"/>
              <w:ind w:firstLine="0"/>
              <w:jc w:val="left"/>
            </w:pPr>
            <w:r w:rsidRPr="00D43908">
              <w:t>164286</w:t>
            </w:r>
          </w:p>
        </w:tc>
        <w:tc>
          <w:tcPr>
            <w:tcW w:w="1448" w:type="pct"/>
            <w:vAlign w:val="center"/>
          </w:tcPr>
          <w:p w:rsidR="00465AEA" w:rsidRPr="00D43908" w:rsidRDefault="00465AEA" w:rsidP="00D43908">
            <w:pPr>
              <w:widowControl/>
              <w:suppressAutoHyphens/>
              <w:spacing w:line="360" w:lineRule="auto"/>
              <w:ind w:firstLine="0"/>
              <w:jc w:val="left"/>
            </w:pPr>
            <w:r w:rsidRPr="00D43908">
              <w:t>209167,3</w:t>
            </w:r>
          </w:p>
        </w:tc>
        <w:tc>
          <w:tcPr>
            <w:tcW w:w="311" w:type="pct"/>
            <w:vAlign w:val="center"/>
          </w:tcPr>
          <w:p w:rsidR="00465AEA" w:rsidRPr="00D43908" w:rsidRDefault="00465AEA" w:rsidP="00D43908">
            <w:pPr>
              <w:widowControl/>
              <w:suppressAutoHyphens/>
              <w:spacing w:line="360" w:lineRule="auto"/>
              <w:ind w:firstLine="0"/>
              <w:jc w:val="left"/>
            </w:pPr>
            <w:r w:rsidRPr="00D43908">
              <w:t>127</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Капитальный ремонт</w:t>
            </w:r>
          </w:p>
        </w:tc>
        <w:tc>
          <w:tcPr>
            <w:tcW w:w="1280" w:type="pct"/>
            <w:vAlign w:val="center"/>
          </w:tcPr>
          <w:p w:rsidR="00465AEA" w:rsidRPr="00D43908" w:rsidRDefault="00465AEA" w:rsidP="00D43908">
            <w:pPr>
              <w:widowControl/>
              <w:suppressAutoHyphens/>
              <w:spacing w:line="360" w:lineRule="auto"/>
              <w:ind w:firstLine="0"/>
              <w:jc w:val="left"/>
            </w:pPr>
            <w:r w:rsidRPr="00D43908">
              <w:t>316705</w:t>
            </w:r>
          </w:p>
        </w:tc>
        <w:tc>
          <w:tcPr>
            <w:tcW w:w="1448" w:type="pct"/>
            <w:vAlign w:val="center"/>
          </w:tcPr>
          <w:p w:rsidR="00465AEA" w:rsidRPr="00D43908" w:rsidRDefault="00465AEA" w:rsidP="00D43908">
            <w:pPr>
              <w:widowControl/>
              <w:suppressAutoHyphens/>
              <w:spacing w:line="360" w:lineRule="auto"/>
              <w:ind w:firstLine="0"/>
              <w:jc w:val="left"/>
            </w:pPr>
            <w:r w:rsidRPr="00D43908">
              <w:t>299754,9</w:t>
            </w:r>
          </w:p>
        </w:tc>
        <w:tc>
          <w:tcPr>
            <w:tcW w:w="311" w:type="pct"/>
            <w:vAlign w:val="center"/>
          </w:tcPr>
          <w:p w:rsidR="00465AEA" w:rsidRPr="00D43908" w:rsidRDefault="00465AEA" w:rsidP="00D43908">
            <w:pPr>
              <w:widowControl/>
              <w:suppressAutoHyphens/>
              <w:spacing w:line="360" w:lineRule="auto"/>
              <w:ind w:firstLine="0"/>
              <w:jc w:val="left"/>
            </w:pPr>
            <w:r w:rsidRPr="00D43908">
              <w:t>95</w:t>
            </w:r>
          </w:p>
        </w:tc>
      </w:tr>
      <w:tr w:rsidR="00465AEA" w:rsidRPr="00D43908" w:rsidTr="00D43908">
        <w:trPr>
          <w:cantSplit/>
        </w:trPr>
        <w:tc>
          <w:tcPr>
            <w:tcW w:w="403"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2004</w:t>
            </w:r>
          </w:p>
        </w:tc>
        <w:tc>
          <w:tcPr>
            <w:tcW w:w="1559" w:type="pct"/>
          </w:tcPr>
          <w:p w:rsidR="00465AEA" w:rsidRPr="00D43908" w:rsidRDefault="00465AEA" w:rsidP="00D43908">
            <w:pPr>
              <w:widowControl/>
              <w:suppressAutoHyphens/>
              <w:spacing w:line="360" w:lineRule="auto"/>
              <w:ind w:firstLine="0"/>
              <w:jc w:val="left"/>
            </w:pPr>
            <w:r w:rsidRPr="00D43908">
              <w:t>Всего:</w:t>
            </w:r>
          </w:p>
        </w:tc>
        <w:tc>
          <w:tcPr>
            <w:tcW w:w="1280" w:type="pct"/>
            <w:vAlign w:val="center"/>
          </w:tcPr>
          <w:p w:rsidR="00465AEA" w:rsidRPr="00D43908" w:rsidRDefault="00465AEA" w:rsidP="00D43908">
            <w:pPr>
              <w:widowControl/>
              <w:suppressAutoHyphens/>
              <w:spacing w:line="360" w:lineRule="auto"/>
              <w:ind w:firstLine="0"/>
              <w:jc w:val="left"/>
            </w:pPr>
            <w:r w:rsidRPr="00D43908">
              <w:t>534126</w:t>
            </w:r>
          </w:p>
        </w:tc>
        <w:tc>
          <w:tcPr>
            <w:tcW w:w="1448" w:type="pct"/>
            <w:vAlign w:val="center"/>
          </w:tcPr>
          <w:p w:rsidR="00465AEA" w:rsidRPr="00D43908" w:rsidRDefault="00465AEA" w:rsidP="00D43908">
            <w:pPr>
              <w:widowControl/>
              <w:suppressAutoHyphens/>
              <w:spacing w:line="360" w:lineRule="auto"/>
              <w:ind w:firstLine="0"/>
              <w:jc w:val="left"/>
            </w:pPr>
            <w:r w:rsidRPr="00D43908">
              <w:t>588915,5</w:t>
            </w:r>
          </w:p>
        </w:tc>
        <w:tc>
          <w:tcPr>
            <w:tcW w:w="311" w:type="pct"/>
            <w:vAlign w:val="center"/>
          </w:tcPr>
          <w:p w:rsidR="00465AEA" w:rsidRPr="00D43908" w:rsidRDefault="00465AEA" w:rsidP="00D43908">
            <w:pPr>
              <w:widowControl/>
              <w:suppressAutoHyphens/>
              <w:spacing w:line="360" w:lineRule="auto"/>
              <w:ind w:firstLine="0"/>
              <w:jc w:val="left"/>
            </w:pPr>
            <w:r w:rsidRPr="00D43908">
              <w:t>110</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Капитальное строительство</w:t>
            </w:r>
          </w:p>
        </w:tc>
        <w:tc>
          <w:tcPr>
            <w:tcW w:w="1280" w:type="pct"/>
            <w:vAlign w:val="center"/>
          </w:tcPr>
          <w:p w:rsidR="00465AEA" w:rsidRPr="00D43908" w:rsidRDefault="00465AEA" w:rsidP="00D43908">
            <w:pPr>
              <w:widowControl/>
              <w:suppressAutoHyphens/>
              <w:spacing w:line="360" w:lineRule="auto"/>
              <w:ind w:firstLine="0"/>
              <w:jc w:val="left"/>
            </w:pPr>
            <w:r w:rsidRPr="00D43908">
              <w:t>186750</w:t>
            </w:r>
          </w:p>
        </w:tc>
        <w:tc>
          <w:tcPr>
            <w:tcW w:w="1448" w:type="pct"/>
            <w:vAlign w:val="center"/>
          </w:tcPr>
          <w:p w:rsidR="00465AEA" w:rsidRPr="00D43908" w:rsidRDefault="00465AEA" w:rsidP="00D43908">
            <w:pPr>
              <w:widowControl/>
              <w:suppressAutoHyphens/>
              <w:spacing w:line="360" w:lineRule="auto"/>
              <w:ind w:firstLine="0"/>
              <w:jc w:val="left"/>
            </w:pPr>
            <w:r w:rsidRPr="00D43908">
              <w:t>226557,7</w:t>
            </w:r>
          </w:p>
        </w:tc>
        <w:tc>
          <w:tcPr>
            <w:tcW w:w="311" w:type="pct"/>
            <w:vAlign w:val="center"/>
          </w:tcPr>
          <w:p w:rsidR="00465AEA" w:rsidRPr="00D43908" w:rsidRDefault="00465AEA" w:rsidP="00D43908">
            <w:pPr>
              <w:widowControl/>
              <w:suppressAutoHyphens/>
              <w:spacing w:line="360" w:lineRule="auto"/>
              <w:ind w:firstLine="0"/>
              <w:jc w:val="left"/>
            </w:pPr>
            <w:r w:rsidRPr="00D43908">
              <w:t>121</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Капитальный ремонт</w:t>
            </w:r>
          </w:p>
        </w:tc>
        <w:tc>
          <w:tcPr>
            <w:tcW w:w="1280" w:type="pct"/>
            <w:vAlign w:val="center"/>
          </w:tcPr>
          <w:p w:rsidR="00465AEA" w:rsidRPr="00D43908" w:rsidRDefault="00465AEA" w:rsidP="00D43908">
            <w:pPr>
              <w:widowControl/>
              <w:suppressAutoHyphens/>
              <w:spacing w:line="360" w:lineRule="auto"/>
              <w:ind w:firstLine="0"/>
              <w:jc w:val="left"/>
            </w:pPr>
            <w:r w:rsidRPr="00D43908">
              <w:t>347376</w:t>
            </w:r>
          </w:p>
        </w:tc>
        <w:tc>
          <w:tcPr>
            <w:tcW w:w="1448" w:type="pct"/>
            <w:vAlign w:val="center"/>
          </w:tcPr>
          <w:p w:rsidR="00465AEA" w:rsidRPr="00D43908" w:rsidRDefault="00465AEA" w:rsidP="00D43908">
            <w:pPr>
              <w:widowControl/>
              <w:suppressAutoHyphens/>
              <w:spacing w:line="360" w:lineRule="auto"/>
              <w:ind w:firstLine="0"/>
              <w:jc w:val="left"/>
            </w:pPr>
            <w:r w:rsidRPr="00D43908">
              <w:t>362359,7</w:t>
            </w:r>
          </w:p>
        </w:tc>
        <w:tc>
          <w:tcPr>
            <w:tcW w:w="311" w:type="pct"/>
            <w:vAlign w:val="center"/>
          </w:tcPr>
          <w:p w:rsidR="00465AEA" w:rsidRPr="00D43908" w:rsidRDefault="00465AEA" w:rsidP="00D43908">
            <w:pPr>
              <w:widowControl/>
              <w:suppressAutoHyphens/>
              <w:spacing w:line="360" w:lineRule="auto"/>
              <w:ind w:firstLine="0"/>
              <w:jc w:val="left"/>
            </w:pPr>
            <w:r w:rsidRPr="00D43908">
              <w:t>104</w:t>
            </w:r>
          </w:p>
        </w:tc>
      </w:tr>
      <w:tr w:rsidR="00465AEA" w:rsidRPr="00D43908" w:rsidTr="00D43908">
        <w:trPr>
          <w:cantSplit/>
        </w:trPr>
        <w:tc>
          <w:tcPr>
            <w:tcW w:w="403"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2005</w:t>
            </w:r>
          </w:p>
        </w:tc>
        <w:tc>
          <w:tcPr>
            <w:tcW w:w="1559" w:type="pct"/>
          </w:tcPr>
          <w:p w:rsidR="00465AEA" w:rsidRPr="00D43908" w:rsidRDefault="00465AEA" w:rsidP="00D43908">
            <w:pPr>
              <w:widowControl/>
              <w:suppressAutoHyphens/>
              <w:spacing w:line="360" w:lineRule="auto"/>
              <w:ind w:firstLine="0"/>
              <w:jc w:val="left"/>
            </w:pPr>
            <w:r w:rsidRPr="00D43908">
              <w:t>Всего:</w:t>
            </w:r>
          </w:p>
        </w:tc>
        <w:tc>
          <w:tcPr>
            <w:tcW w:w="1280" w:type="pct"/>
            <w:vAlign w:val="center"/>
          </w:tcPr>
          <w:p w:rsidR="00465AEA" w:rsidRPr="00D43908" w:rsidRDefault="00465AEA" w:rsidP="00D43908">
            <w:pPr>
              <w:widowControl/>
              <w:suppressAutoHyphens/>
              <w:spacing w:line="360" w:lineRule="auto"/>
              <w:ind w:firstLine="0"/>
              <w:jc w:val="left"/>
            </w:pPr>
            <w:r w:rsidRPr="00D43908">
              <w:t>623894</w:t>
            </w:r>
          </w:p>
        </w:tc>
        <w:tc>
          <w:tcPr>
            <w:tcW w:w="1448" w:type="pct"/>
            <w:vAlign w:val="center"/>
          </w:tcPr>
          <w:p w:rsidR="00465AEA" w:rsidRPr="00D43908" w:rsidRDefault="00465AEA" w:rsidP="00D43908">
            <w:pPr>
              <w:widowControl/>
              <w:suppressAutoHyphens/>
              <w:spacing w:line="360" w:lineRule="auto"/>
              <w:ind w:firstLine="0"/>
              <w:jc w:val="left"/>
            </w:pPr>
            <w:r w:rsidRPr="00D43908">
              <w:t>662050,149</w:t>
            </w:r>
          </w:p>
        </w:tc>
        <w:tc>
          <w:tcPr>
            <w:tcW w:w="311" w:type="pct"/>
            <w:vAlign w:val="center"/>
          </w:tcPr>
          <w:p w:rsidR="00465AEA" w:rsidRPr="00D43908" w:rsidRDefault="00465AEA" w:rsidP="00D43908">
            <w:pPr>
              <w:widowControl/>
              <w:suppressAutoHyphens/>
              <w:spacing w:line="360" w:lineRule="auto"/>
              <w:ind w:firstLine="0"/>
              <w:jc w:val="left"/>
            </w:pPr>
            <w:r w:rsidRPr="00D43908">
              <w:t>106</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Капитальное строительство</w:t>
            </w:r>
          </w:p>
        </w:tc>
        <w:tc>
          <w:tcPr>
            <w:tcW w:w="1280" w:type="pct"/>
            <w:vAlign w:val="center"/>
          </w:tcPr>
          <w:p w:rsidR="00465AEA" w:rsidRPr="00D43908" w:rsidRDefault="00465AEA" w:rsidP="00D43908">
            <w:pPr>
              <w:widowControl/>
              <w:suppressAutoHyphens/>
              <w:spacing w:line="360" w:lineRule="auto"/>
              <w:ind w:firstLine="0"/>
              <w:jc w:val="left"/>
            </w:pPr>
            <w:r w:rsidRPr="00D43908">
              <w:t>261129</w:t>
            </w:r>
          </w:p>
        </w:tc>
        <w:tc>
          <w:tcPr>
            <w:tcW w:w="1448" w:type="pct"/>
            <w:vAlign w:val="center"/>
          </w:tcPr>
          <w:p w:rsidR="00465AEA" w:rsidRPr="00D43908" w:rsidRDefault="00465AEA" w:rsidP="00D43908">
            <w:pPr>
              <w:widowControl/>
              <w:suppressAutoHyphens/>
              <w:spacing w:line="360" w:lineRule="auto"/>
              <w:ind w:firstLine="0"/>
              <w:jc w:val="left"/>
            </w:pPr>
            <w:r w:rsidRPr="00D43908">
              <w:t>302640,236</w:t>
            </w:r>
          </w:p>
        </w:tc>
        <w:tc>
          <w:tcPr>
            <w:tcW w:w="311" w:type="pct"/>
            <w:vAlign w:val="center"/>
          </w:tcPr>
          <w:p w:rsidR="00465AEA" w:rsidRPr="00D43908" w:rsidRDefault="00465AEA" w:rsidP="00D43908">
            <w:pPr>
              <w:widowControl/>
              <w:suppressAutoHyphens/>
              <w:spacing w:line="360" w:lineRule="auto"/>
              <w:ind w:firstLine="0"/>
              <w:jc w:val="left"/>
            </w:pPr>
            <w:r w:rsidRPr="00D43908">
              <w:t>116</w:t>
            </w:r>
          </w:p>
        </w:tc>
      </w:tr>
      <w:tr w:rsidR="00465AEA" w:rsidRPr="00D43908" w:rsidTr="00D43908">
        <w:trPr>
          <w:cantSplit/>
        </w:trPr>
        <w:tc>
          <w:tcPr>
            <w:tcW w:w="403" w:type="pct"/>
            <w:vMerge/>
          </w:tcPr>
          <w:p w:rsidR="00465AEA" w:rsidRPr="00D43908" w:rsidRDefault="00465AEA" w:rsidP="00D43908">
            <w:pPr>
              <w:widowControl/>
              <w:suppressAutoHyphens/>
              <w:spacing w:line="360" w:lineRule="auto"/>
              <w:ind w:firstLine="0"/>
              <w:jc w:val="left"/>
            </w:pPr>
          </w:p>
        </w:tc>
        <w:tc>
          <w:tcPr>
            <w:tcW w:w="1559" w:type="pct"/>
          </w:tcPr>
          <w:p w:rsidR="00465AEA" w:rsidRPr="00D43908" w:rsidRDefault="00465AEA" w:rsidP="00D43908">
            <w:pPr>
              <w:widowControl/>
              <w:suppressAutoHyphens/>
              <w:spacing w:line="360" w:lineRule="auto"/>
              <w:ind w:firstLine="0"/>
              <w:jc w:val="left"/>
            </w:pPr>
            <w:r w:rsidRPr="00D43908">
              <w:t>Капитальный ремонт</w:t>
            </w:r>
          </w:p>
        </w:tc>
        <w:tc>
          <w:tcPr>
            <w:tcW w:w="1280" w:type="pct"/>
            <w:vAlign w:val="center"/>
          </w:tcPr>
          <w:p w:rsidR="00465AEA" w:rsidRPr="00D43908" w:rsidRDefault="00465AEA" w:rsidP="00D43908">
            <w:pPr>
              <w:widowControl/>
              <w:suppressAutoHyphens/>
              <w:spacing w:line="360" w:lineRule="auto"/>
              <w:ind w:firstLine="0"/>
              <w:jc w:val="left"/>
            </w:pPr>
            <w:r w:rsidRPr="00D43908">
              <w:t>362765</w:t>
            </w:r>
          </w:p>
        </w:tc>
        <w:tc>
          <w:tcPr>
            <w:tcW w:w="1448" w:type="pct"/>
            <w:vAlign w:val="center"/>
          </w:tcPr>
          <w:p w:rsidR="00465AEA" w:rsidRPr="00D43908" w:rsidRDefault="00465AEA" w:rsidP="00D43908">
            <w:pPr>
              <w:widowControl/>
              <w:suppressAutoHyphens/>
              <w:spacing w:line="360" w:lineRule="auto"/>
              <w:ind w:firstLine="0"/>
              <w:jc w:val="left"/>
            </w:pPr>
            <w:r w:rsidRPr="00D43908">
              <w:t>359409,913</w:t>
            </w:r>
          </w:p>
        </w:tc>
        <w:tc>
          <w:tcPr>
            <w:tcW w:w="311" w:type="pct"/>
            <w:vAlign w:val="center"/>
          </w:tcPr>
          <w:p w:rsidR="00465AEA" w:rsidRPr="00D43908" w:rsidRDefault="00465AEA" w:rsidP="00D43908">
            <w:pPr>
              <w:widowControl/>
              <w:suppressAutoHyphens/>
              <w:spacing w:line="360" w:lineRule="auto"/>
              <w:ind w:firstLine="0"/>
              <w:jc w:val="left"/>
            </w:pPr>
            <w:r w:rsidRPr="00D43908">
              <w:t>99</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Из таблицы видно, что фактическое выполнение объема выполненных работ превышает показатель плана (контрольные цифры) показатели фактического выполнения работ прошлых лет. Данный фактор изменения объема и структуры выполненных ремонтно-строительных работ повлиял на изменение общих затрат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Объем выполненных строительно-монтажных работ в 2004 году перевыполнен на 15,7%, затраты же на материалы увеличились на 48,5% по сравнению с 2003 годом.</w:t>
      </w:r>
    </w:p>
    <w:p w:rsidR="00465AEA" w:rsidRPr="00465AEA" w:rsidRDefault="00465AEA" w:rsidP="00465AEA">
      <w:pPr>
        <w:widowControl/>
        <w:suppressAutoHyphens/>
        <w:spacing w:line="360" w:lineRule="auto"/>
        <w:ind w:firstLine="709"/>
        <w:rPr>
          <w:sz w:val="28"/>
          <w:szCs w:val="28"/>
        </w:rPr>
      </w:pPr>
      <w:r w:rsidRPr="00465AEA">
        <w:rPr>
          <w:sz w:val="28"/>
          <w:szCs w:val="28"/>
        </w:rPr>
        <w:t>( 588915,5 /508922,2 )∙100%=115,7%</w:t>
      </w:r>
    </w:p>
    <w:p w:rsidR="00465AEA" w:rsidRPr="00465AEA" w:rsidRDefault="00465AEA" w:rsidP="00465AEA">
      <w:pPr>
        <w:widowControl/>
        <w:suppressAutoHyphens/>
        <w:spacing w:line="360" w:lineRule="auto"/>
        <w:ind w:firstLine="709"/>
        <w:rPr>
          <w:sz w:val="28"/>
          <w:szCs w:val="28"/>
        </w:rPr>
      </w:pPr>
      <w:r w:rsidRPr="00465AEA">
        <w:rPr>
          <w:sz w:val="28"/>
          <w:szCs w:val="28"/>
        </w:rPr>
        <w:t>115,7%-100%=15,7%</w:t>
      </w:r>
    </w:p>
    <w:p w:rsidR="00465AEA" w:rsidRPr="00465AEA" w:rsidRDefault="00465AEA" w:rsidP="00465AEA">
      <w:pPr>
        <w:widowControl/>
        <w:suppressAutoHyphens/>
        <w:spacing w:line="360" w:lineRule="auto"/>
        <w:ind w:firstLine="709"/>
        <w:rPr>
          <w:sz w:val="28"/>
          <w:szCs w:val="28"/>
        </w:rPr>
      </w:pPr>
      <w:r w:rsidRPr="00465AEA">
        <w:rPr>
          <w:sz w:val="28"/>
          <w:szCs w:val="28"/>
        </w:rPr>
        <w:t>(280,9/189,2)∙100%=148,5%</w:t>
      </w:r>
    </w:p>
    <w:p w:rsidR="00465AEA" w:rsidRPr="00465AEA" w:rsidRDefault="00465AEA" w:rsidP="00465AEA">
      <w:pPr>
        <w:widowControl/>
        <w:suppressAutoHyphens/>
        <w:spacing w:line="360" w:lineRule="auto"/>
        <w:ind w:firstLine="709"/>
        <w:rPr>
          <w:sz w:val="28"/>
          <w:szCs w:val="28"/>
        </w:rPr>
      </w:pPr>
      <w:r w:rsidRPr="00465AEA">
        <w:rPr>
          <w:sz w:val="28"/>
          <w:szCs w:val="28"/>
        </w:rPr>
        <w:t>148,5%-100%=48,5%</w:t>
      </w:r>
    </w:p>
    <w:p w:rsidR="00465AEA" w:rsidRPr="00465AEA" w:rsidRDefault="00465AEA" w:rsidP="00465AEA">
      <w:pPr>
        <w:widowControl/>
        <w:suppressAutoHyphens/>
        <w:spacing w:line="360" w:lineRule="auto"/>
        <w:ind w:firstLine="709"/>
        <w:rPr>
          <w:sz w:val="28"/>
          <w:szCs w:val="28"/>
        </w:rPr>
      </w:pPr>
      <w:r w:rsidRPr="00465AEA">
        <w:rPr>
          <w:sz w:val="28"/>
          <w:szCs w:val="28"/>
        </w:rPr>
        <w:t>Именно перевыполнение объема строительно-монтажных работ повлиял на увеличение общих затрат организации в 2003 году, и на рост прямых затрат, то есть на более высокий расход материалов и уровня материальных затрат по отдельным видам работ.</w:t>
      </w:r>
    </w:p>
    <w:p w:rsidR="00465AEA" w:rsidRPr="00465AEA" w:rsidRDefault="00465AEA" w:rsidP="00465AEA">
      <w:pPr>
        <w:widowControl/>
        <w:suppressAutoHyphens/>
        <w:spacing w:line="360" w:lineRule="auto"/>
        <w:ind w:firstLine="709"/>
        <w:rPr>
          <w:sz w:val="28"/>
          <w:szCs w:val="28"/>
        </w:rPr>
      </w:pPr>
      <w:r w:rsidRPr="00465AEA">
        <w:rPr>
          <w:sz w:val="28"/>
          <w:szCs w:val="28"/>
        </w:rPr>
        <w:t>В 2005 году так же наблюдается перевыполнения объема выполненных работ на 12,4%, и увеличение затрат на материалы на 10% по сравнению с 2004 годом.</w:t>
      </w:r>
    </w:p>
    <w:p w:rsidR="00465AEA" w:rsidRPr="00465AEA" w:rsidRDefault="00465AEA" w:rsidP="00465AEA">
      <w:pPr>
        <w:widowControl/>
        <w:suppressAutoHyphens/>
        <w:spacing w:line="360" w:lineRule="auto"/>
        <w:ind w:firstLine="709"/>
        <w:rPr>
          <w:sz w:val="28"/>
          <w:szCs w:val="28"/>
        </w:rPr>
      </w:pPr>
      <w:r w:rsidRPr="00465AEA">
        <w:rPr>
          <w:sz w:val="28"/>
          <w:szCs w:val="28"/>
        </w:rPr>
        <w:t>(662050,149/588915,5)∙100%=112,4%,</w:t>
      </w:r>
    </w:p>
    <w:p w:rsidR="00465AEA" w:rsidRPr="00465AEA" w:rsidRDefault="00465AEA" w:rsidP="00465AEA">
      <w:pPr>
        <w:widowControl/>
        <w:suppressAutoHyphens/>
        <w:spacing w:line="360" w:lineRule="auto"/>
        <w:ind w:firstLine="709"/>
        <w:rPr>
          <w:sz w:val="28"/>
          <w:szCs w:val="28"/>
        </w:rPr>
      </w:pPr>
      <w:r w:rsidRPr="00465AEA">
        <w:rPr>
          <w:sz w:val="28"/>
          <w:szCs w:val="28"/>
        </w:rPr>
        <w:t>112,4%-100%=12,4%.</w:t>
      </w:r>
    </w:p>
    <w:p w:rsidR="00465AEA" w:rsidRPr="00465AEA" w:rsidRDefault="00465AEA" w:rsidP="00465AEA">
      <w:pPr>
        <w:widowControl/>
        <w:suppressAutoHyphens/>
        <w:spacing w:line="360" w:lineRule="auto"/>
        <w:ind w:firstLine="709"/>
        <w:rPr>
          <w:sz w:val="28"/>
          <w:szCs w:val="28"/>
        </w:rPr>
      </w:pPr>
      <w:r w:rsidRPr="00465AEA">
        <w:rPr>
          <w:sz w:val="28"/>
          <w:szCs w:val="28"/>
        </w:rPr>
        <w:t>(309,1/280,9)∙100%=110%,</w:t>
      </w:r>
    </w:p>
    <w:p w:rsidR="00465AEA" w:rsidRPr="00465AEA" w:rsidRDefault="00465AEA" w:rsidP="00465AEA">
      <w:pPr>
        <w:widowControl/>
        <w:suppressAutoHyphens/>
        <w:spacing w:line="360" w:lineRule="auto"/>
        <w:ind w:firstLine="709"/>
        <w:rPr>
          <w:sz w:val="28"/>
          <w:szCs w:val="28"/>
        </w:rPr>
      </w:pPr>
      <w:r w:rsidRPr="00465AEA">
        <w:rPr>
          <w:sz w:val="28"/>
          <w:szCs w:val="28"/>
        </w:rPr>
        <w:t>110%-100%=10%.</w:t>
      </w:r>
    </w:p>
    <w:p w:rsidR="00465AEA" w:rsidRPr="00465AEA" w:rsidRDefault="00465AEA" w:rsidP="00465AEA">
      <w:pPr>
        <w:widowControl/>
        <w:suppressAutoHyphens/>
        <w:spacing w:line="360" w:lineRule="auto"/>
        <w:ind w:firstLine="709"/>
        <w:rPr>
          <w:sz w:val="28"/>
          <w:szCs w:val="28"/>
        </w:rPr>
      </w:pPr>
      <w:r w:rsidRPr="00465AEA">
        <w:rPr>
          <w:sz w:val="28"/>
          <w:szCs w:val="28"/>
        </w:rPr>
        <w:t>В каждой отрасли имеются свои, специфические технико-экономические показатели использования материалов, которые привлекаются в дополнение к калькуляциям для более детального анализа, выявления отклонений в расходе сырья, выяснения степени полезного использования материальных ресурсов, разработки мероприятий по улучшению работы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Рациональность расхода сырья и материалов во многом зависит также от уровня специализации предприятия, выполнения плана кооперированных поставок, состояние складского и весоизмерительного хозяйств, состояния учета ценностей и контроля за использованием их по прямому назначению. </w:t>
      </w:r>
    </w:p>
    <w:p w:rsidR="00465AEA" w:rsidRPr="00465AEA" w:rsidRDefault="00465AEA" w:rsidP="00465AEA">
      <w:pPr>
        <w:widowControl/>
        <w:suppressAutoHyphens/>
        <w:spacing w:line="360" w:lineRule="auto"/>
        <w:ind w:firstLine="709"/>
        <w:rPr>
          <w:sz w:val="28"/>
          <w:szCs w:val="28"/>
        </w:rPr>
      </w:pPr>
      <w:r w:rsidRPr="00465AEA">
        <w:rPr>
          <w:sz w:val="28"/>
          <w:szCs w:val="28"/>
        </w:rPr>
        <w:t>Следует отметить, что фактор изменения цен на материалы в свою очередь увеличивает общую сумму затрат. К данному фактору относят изменение оплаты за перевозку грузов и доставку сырья и материалов на склады предприятия, а также повышение цен на материалы и так далее.</w:t>
      </w:r>
    </w:p>
    <w:p w:rsidR="00465AEA" w:rsidRPr="00465AEA" w:rsidRDefault="00465AEA" w:rsidP="00465AEA">
      <w:pPr>
        <w:widowControl/>
        <w:suppressAutoHyphens/>
        <w:spacing w:line="360" w:lineRule="auto"/>
        <w:ind w:firstLine="709"/>
        <w:rPr>
          <w:sz w:val="28"/>
          <w:szCs w:val="28"/>
        </w:rPr>
      </w:pPr>
      <w:r w:rsidRPr="00465AEA">
        <w:rPr>
          <w:sz w:val="28"/>
          <w:szCs w:val="28"/>
        </w:rPr>
        <w:t>При анализе статьи затрат по заработной плате следует иметь в виду, что в зависимости от места возникновения затраты заработной платы отражаются в различных статьях себестоимости выполненных работ. Поэтому, чтобы иметь представление о рациональности использования фонда заработной платы промышленно–производственного персонала в целом по предприятию, следует использовать информацию, которая содержится в следующей таблице 2.4.</w:t>
      </w:r>
    </w:p>
    <w:p w:rsidR="00465AEA" w:rsidRPr="00465AEA" w:rsidRDefault="00465AEA" w:rsidP="00465AEA">
      <w:pPr>
        <w:widowControl/>
        <w:suppressAutoHyphens/>
        <w:spacing w:line="360" w:lineRule="auto"/>
        <w:ind w:firstLine="709"/>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Таблица 2.4 - Основные показатели по фонду заработной платы ООО  трест «Татспецнефтехимремстрой», руб.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5"/>
        <w:gridCol w:w="2446"/>
        <w:gridCol w:w="743"/>
        <w:gridCol w:w="1405"/>
        <w:gridCol w:w="1405"/>
        <w:gridCol w:w="1284"/>
        <w:gridCol w:w="622"/>
        <w:gridCol w:w="861"/>
      </w:tblGrid>
      <w:tr w:rsidR="00465AEA" w:rsidRPr="00D43908" w:rsidTr="00D43908">
        <w:trPr>
          <w:cantSplit/>
          <w:trHeight w:val="681"/>
        </w:trPr>
        <w:tc>
          <w:tcPr>
            <w:tcW w:w="420" w:type="pct"/>
            <w:vMerge w:val="restart"/>
            <w:vAlign w:val="center"/>
          </w:tcPr>
          <w:p w:rsidR="00465AEA" w:rsidRPr="00D43908" w:rsidRDefault="00465AEA" w:rsidP="00D43908">
            <w:pPr>
              <w:widowControl/>
              <w:suppressAutoHyphens/>
              <w:spacing w:line="360" w:lineRule="auto"/>
              <w:ind w:firstLine="0"/>
              <w:jc w:val="left"/>
            </w:pPr>
            <w:r w:rsidRPr="00D43908">
              <w:t>Годы</w:t>
            </w:r>
          </w:p>
        </w:tc>
        <w:tc>
          <w:tcPr>
            <w:tcW w:w="1278" w:type="pct"/>
            <w:vMerge w:val="restart"/>
            <w:vAlign w:val="center"/>
          </w:tcPr>
          <w:p w:rsidR="00465AEA" w:rsidRPr="00D43908" w:rsidRDefault="00465AEA" w:rsidP="00D43908">
            <w:pPr>
              <w:widowControl/>
              <w:suppressAutoHyphens/>
              <w:spacing w:line="360" w:lineRule="auto"/>
              <w:ind w:firstLine="0"/>
              <w:jc w:val="left"/>
            </w:pPr>
            <w:r w:rsidRPr="00D43908">
              <w:t>Категории персонала</w:t>
            </w:r>
          </w:p>
        </w:tc>
        <w:tc>
          <w:tcPr>
            <w:tcW w:w="388" w:type="pct"/>
            <w:vMerge w:val="restart"/>
            <w:vAlign w:val="center"/>
          </w:tcPr>
          <w:p w:rsidR="00465AEA" w:rsidRPr="00D43908" w:rsidRDefault="00465AEA" w:rsidP="00D43908">
            <w:pPr>
              <w:widowControl/>
              <w:suppressAutoHyphens/>
              <w:spacing w:line="360" w:lineRule="auto"/>
              <w:ind w:firstLine="0"/>
              <w:jc w:val="left"/>
            </w:pPr>
            <w:r w:rsidRPr="00D43908">
              <w:t>Чел.</w:t>
            </w:r>
          </w:p>
        </w:tc>
        <w:tc>
          <w:tcPr>
            <w:tcW w:w="2463" w:type="pct"/>
            <w:gridSpan w:val="4"/>
            <w:vAlign w:val="center"/>
          </w:tcPr>
          <w:p w:rsidR="00465AEA" w:rsidRPr="00D43908" w:rsidRDefault="00465AEA" w:rsidP="00D43908">
            <w:pPr>
              <w:widowControl/>
              <w:suppressAutoHyphens/>
              <w:spacing w:line="360" w:lineRule="auto"/>
              <w:ind w:firstLine="0"/>
              <w:jc w:val="left"/>
            </w:pPr>
            <w:r w:rsidRPr="00D43908">
              <w:t>Фонд заработной платы</w:t>
            </w:r>
          </w:p>
        </w:tc>
        <w:tc>
          <w:tcPr>
            <w:tcW w:w="451" w:type="pct"/>
            <w:vMerge w:val="restart"/>
            <w:vAlign w:val="center"/>
          </w:tcPr>
          <w:p w:rsidR="00465AEA" w:rsidRPr="00D43908" w:rsidRDefault="00465AEA" w:rsidP="00D43908">
            <w:pPr>
              <w:widowControl/>
              <w:suppressAutoHyphens/>
              <w:spacing w:line="360" w:lineRule="auto"/>
              <w:ind w:firstLine="0"/>
              <w:jc w:val="left"/>
            </w:pPr>
            <w:r w:rsidRPr="00D43908">
              <w:t>Ср.</w:t>
            </w:r>
          </w:p>
          <w:p w:rsidR="00465AEA" w:rsidRPr="00D43908" w:rsidRDefault="00465AEA" w:rsidP="00D43908">
            <w:pPr>
              <w:widowControl/>
              <w:suppressAutoHyphens/>
              <w:spacing w:line="360" w:lineRule="auto"/>
              <w:ind w:firstLine="0"/>
              <w:jc w:val="left"/>
            </w:pPr>
            <w:r w:rsidRPr="00D43908">
              <w:t>з/пл</w:t>
            </w:r>
          </w:p>
        </w:tc>
      </w:tr>
      <w:tr w:rsidR="00465AEA" w:rsidRPr="00D43908" w:rsidTr="00D43908">
        <w:trPr>
          <w:cantSplit/>
          <w:trHeight w:val="718"/>
        </w:trPr>
        <w:tc>
          <w:tcPr>
            <w:tcW w:w="420" w:type="pct"/>
            <w:vMerge/>
          </w:tcPr>
          <w:p w:rsidR="00465AEA" w:rsidRPr="00D43908" w:rsidRDefault="00465AEA" w:rsidP="00D43908">
            <w:pPr>
              <w:widowControl/>
              <w:suppressAutoHyphens/>
              <w:spacing w:line="360" w:lineRule="auto"/>
              <w:ind w:firstLine="0"/>
              <w:jc w:val="left"/>
            </w:pPr>
          </w:p>
        </w:tc>
        <w:tc>
          <w:tcPr>
            <w:tcW w:w="1278" w:type="pct"/>
            <w:vMerge/>
          </w:tcPr>
          <w:p w:rsidR="00465AEA" w:rsidRPr="00D43908" w:rsidRDefault="00465AEA" w:rsidP="00D43908">
            <w:pPr>
              <w:widowControl/>
              <w:suppressAutoHyphens/>
              <w:spacing w:line="360" w:lineRule="auto"/>
              <w:ind w:firstLine="0"/>
              <w:jc w:val="left"/>
            </w:pPr>
          </w:p>
        </w:tc>
        <w:tc>
          <w:tcPr>
            <w:tcW w:w="388" w:type="pct"/>
            <w:vMerge/>
          </w:tcPr>
          <w:p w:rsidR="00465AEA" w:rsidRPr="00D43908" w:rsidRDefault="00465AEA" w:rsidP="00D43908">
            <w:pPr>
              <w:widowControl/>
              <w:suppressAutoHyphens/>
              <w:spacing w:line="360" w:lineRule="auto"/>
              <w:ind w:firstLine="0"/>
              <w:jc w:val="left"/>
            </w:pPr>
          </w:p>
        </w:tc>
        <w:tc>
          <w:tcPr>
            <w:tcW w:w="734" w:type="pct"/>
            <w:vAlign w:val="center"/>
          </w:tcPr>
          <w:p w:rsidR="00465AEA" w:rsidRPr="00D43908" w:rsidRDefault="00465AEA" w:rsidP="00D43908">
            <w:pPr>
              <w:widowControl/>
              <w:suppressAutoHyphens/>
              <w:spacing w:line="360" w:lineRule="auto"/>
              <w:ind w:firstLine="0"/>
              <w:jc w:val="left"/>
            </w:pPr>
            <w:r w:rsidRPr="00D43908">
              <w:t>По плану</w:t>
            </w:r>
          </w:p>
        </w:tc>
        <w:tc>
          <w:tcPr>
            <w:tcW w:w="734" w:type="pct"/>
            <w:vAlign w:val="center"/>
          </w:tcPr>
          <w:p w:rsidR="00465AEA" w:rsidRPr="00D43908" w:rsidRDefault="00465AEA" w:rsidP="00D43908">
            <w:pPr>
              <w:widowControl/>
              <w:suppressAutoHyphens/>
              <w:spacing w:line="360" w:lineRule="auto"/>
              <w:ind w:firstLine="0"/>
              <w:jc w:val="left"/>
            </w:pPr>
            <w:r w:rsidRPr="00D43908">
              <w:t>Причит.</w:t>
            </w:r>
          </w:p>
        </w:tc>
        <w:tc>
          <w:tcPr>
            <w:tcW w:w="671" w:type="pct"/>
            <w:vAlign w:val="center"/>
          </w:tcPr>
          <w:p w:rsidR="00465AEA" w:rsidRPr="00D43908" w:rsidRDefault="00465AEA" w:rsidP="00D43908">
            <w:pPr>
              <w:widowControl/>
              <w:suppressAutoHyphens/>
              <w:spacing w:line="360" w:lineRule="auto"/>
              <w:ind w:firstLine="0"/>
              <w:jc w:val="left"/>
            </w:pPr>
            <w:r w:rsidRPr="00D43908">
              <w:t>Фактич.</w:t>
            </w:r>
          </w:p>
        </w:tc>
        <w:tc>
          <w:tcPr>
            <w:tcW w:w="325" w:type="pct"/>
            <w:vAlign w:val="center"/>
          </w:tcPr>
          <w:p w:rsidR="00465AEA" w:rsidRPr="00D43908" w:rsidRDefault="00465AEA" w:rsidP="00D43908">
            <w:pPr>
              <w:widowControl/>
              <w:suppressAutoHyphens/>
              <w:spacing w:line="360" w:lineRule="auto"/>
              <w:ind w:firstLine="0"/>
              <w:jc w:val="left"/>
            </w:pPr>
            <w:r w:rsidRPr="00D43908">
              <w:t>%</w:t>
            </w:r>
          </w:p>
        </w:tc>
        <w:tc>
          <w:tcPr>
            <w:tcW w:w="451" w:type="pct"/>
            <w:vMerge/>
          </w:tcPr>
          <w:p w:rsidR="00465AEA" w:rsidRPr="00D43908" w:rsidRDefault="00465AEA" w:rsidP="00D43908">
            <w:pPr>
              <w:widowControl/>
              <w:suppressAutoHyphens/>
              <w:spacing w:line="360" w:lineRule="auto"/>
              <w:ind w:firstLine="0"/>
              <w:jc w:val="left"/>
            </w:pPr>
          </w:p>
        </w:tc>
      </w:tr>
      <w:tr w:rsidR="00465AEA" w:rsidRPr="00D43908" w:rsidTr="00D43908">
        <w:trPr>
          <w:cantSplit/>
        </w:trPr>
        <w:tc>
          <w:tcPr>
            <w:tcW w:w="420"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2003</w:t>
            </w:r>
          </w:p>
        </w:tc>
        <w:tc>
          <w:tcPr>
            <w:tcW w:w="1278" w:type="pct"/>
          </w:tcPr>
          <w:p w:rsidR="00465AEA" w:rsidRPr="00D43908" w:rsidRDefault="00465AEA" w:rsidP="00D43908">
            <w:pPr>
              <w:widowControl/>
              <w:suppressAutoHyphens/>
              <w:spacing w:line="360" w:lineRule="auto"/>
              <w:ind w:firstLine="0"/>
              <w:jc w:val="left"/>
            </w:pPr>
            <w:r w:rsidRPr="00D43908">
              <w:t xml:space="preserve">Всего: </w:t>
            </w:r>
          </w:p>
        </w:tc>
        <w:tc>
          <w:tcPr>
            <w:tcW w:w="388" w:type="pct"/>
          </w:tcPr>
          <w:p w:rsidR="00465AEA" w:rsidRPr="00D43908" w:rsidRDefault="00465AEA" w:rsidP="00D43908">
            <w:pPr>
              <w:widowControl/>
              <w:suppressAutoHyphens/>
              <w:spacing w:line="360" w:lineRule="auto"/>
              <w:ind w:firstLine="0"/>
              <w:jc w:val="left"/>
            </w:pPr>
            <w:r w:rsidRPr="00D43908">
              <w:t>2619</w:t>
            </w:r>
          </w:p>
        </w:tc>
        <w:tc>
          <w:tcPr>
            <w:tcW w:w="734" w:type="pct"/>
          </w:tcPr>
          <w:p w:rsidR="00465AEA" w:rsidRPr="00D43908" w:rsidRDefault="00465AEA" w:rsidP="00D43908">
            <w:pPr>
              <w:widowControl/>
              <w:suppressAutoHyphens/>
              <w:spacing w:line="360" w:lineRule="auto"/>
              <w:ind w:firstLine="0"/>
              <w:jc w:val="left"/>
            </w:pPr>
            <w:r w:rsidRPr="00D43908">
              <w:t>173569,6</w:t>
            </w:r>
          </w:p>
        </w:tc>
        <w:tc>
          <w:tcPr>
            <w:tcW w:w="734" w:type="pct"/>
          </w:tcPr>
          <w:p w:rsidR="00465AEA" w:rsidRPr="00D43908" w:rsidRDefault="00465AEA" w:rsidP="00D43908">
            <w:pPr>
              <w:widowControl/>
              <w:suppressAutoHyphens/>
              <w:spacing w:line="360" w:lineRule="auto"/>
              <w:ind w:firstLine="0"/>
              <w:jc w:val="left"/>
            </w:pPr>
            <w:r w:rsidRPr="00D43908">
              <w:t>233787</w:t>
            </w:r>
          </w:p>
        </w:tc>
        <w:tc>
          <w:tcPr>
            <w:tcW w:w="671" w:type="pct"/>
          </w:tcPr>
          <w:p w:rsidR="00465AEA" w:rsidRPr="00D43908" w:rsidRDefault="00465AEA" w:rsidP="00D43908">
            <w:pPr>
              <w:widowControl/>
              <w:suppressAutoHyphens/>
              <w:spacing w:line="360" w:lineRule="auto"/>
              <w:ind w:firstLine="0"/>
              <w:jc w:val="left"/>
            </w:pPr>
            <w:r w:rsidRPr="00D43908">
              <w:t>223126</w:t>
            </w:r>
          </w:p>
        </w:tc>
        <w:tc>
          <w:tcPr>
            <w:tcW w:w="325" w:type="pct"/>
          </w:tcPr>
          <w:p w:rsidR="00465AEA" w:rsidRPr="00D43908" w:rsidRDefault="00465AEA" w:rsidP="00D43908">
            <w:pPr>
              <w:widowControl/>
              <w:suppressAutoHyphens/>
              <w:spacing w:line="360" w:lineRule="auto"/>
              <w:ind w:firstLine="0"/>
              <w:jc w:val="left"/>
            </w:pPr>
            <w:r w:rsidRPr="00D43908">
              <w:t>95</w:t>
            </w:r>
          </w:p>
        </w:tc>
        <w:tc>
          <w:tcPr>
            <w:tcW w:w="451" w:type="pct"/>
          </w:tcPr>
          <w:p w:rsidR="00465AEA" w:rsidRPr="00D43908" w:rsidRDefault="00465AEA" w:rsidP="00D43908">
            <w:pPr>
              <w:widowControl/>
              <w:suppressAutoHyphens/>
              <w:spacing w:line="360" w:lineRule="auto"/>
              <w:ind w:firstLine="0"/>
              <w:jc w:val="left"/>
            </w:pPr>
            <w:r w:rsidRPr="00D43908">
              <w:t>7100</w:t>
            </w:r>
          </w:p>
        </w:tc>
      </w:tr>
      <w:tr w:rsidR="00465AEA" w:rsidRPr="00D43908" w:rsidTr="00D43908">
        <w:trPr>
          <w:cantSplit/>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Рабочие</w:t>
            </w:r>
          </w:p>
        </w:tc>
        <w:tc>
          <w:tcPr>
            <w:tcW w:w="388" w:type="pct"/>
          </w:tcPr>
          <w:p w:rsidR="00465AEA" w:rsidRPr="00D43908" w:rsidRDefault="00465AEA" w:rsidP="00D43908">
            <w:pPr>
              <w:widowControl/>
              <w:suppressAutoHyphens/>
              <w:spacing w:line="360" w:lineRule="auto"/>
              <w:ind w:firstLine="0"/>
              <w:jc w:val="left"/>
            </w:pPr>
            <w:r w:rsidRPr="00D43908">
              <w:t>2238</w:t>
            </w:r>
          </w:p>
        </w:tc>
        <w:tc>
          <w:tcPr>
            <w:tcW w:w="734" w:type="pct"/>
          </w:tcPr>
          <w:p w:rsidR="00465AEA" w:rsidRPr="00D43908" w:rsidRDefault="00465AEA" w:rsidP="00D43908">
            <w:pPr>
              <w:widowControl/>
              <w:suppressAutoHyphens/>
              <w:spacing w:line="360" w:lineRule="auto"/>
              <w:ind w:firstLine="0"/>
              <w:jc w:val="left"/>
            </w:pPr>
            <w:r w:rsidRPr="00D43908">
              <w:t>129814,3</w:t>
            </w:r>
          </w:p>
        </w:tc>
        <w:tc>
          <w:tcPr>
            <w:tcW w:w="734" w:type="pct"/>
          </w:tcPr>
          <w:p w:rsidR="00465AEA" w:rsidRPr="00D43908" w:rsidRDefault="00465AEA" w:rsidP="00D43908">
            <w:pPr>
              <w:widowControl/>
              <w:suppressAutoHyphens/>
              <w:spacing w:line="360" w:lineRule="auto"/>
              <w:ind w:firstLine="0"/>
              <w:jc w:val="left"/>
            </w:pPr>
            <w:r w:rsidRPr="00D43908">
              <w:t>176472</w:t>
            </w:r>
          </w:p>
        </w:tc>
        <w:tc>
          <w:tcPr>
            <w:tcW w:w="671" w:type="pct"/>
          </w:tcPr>
          <w:p w:rsidR="00465AEA" w:rsidRPr="00D43908" w:rsidRDefault="00465AEA" w:rsidP="00D43908">
            <w:pPr>
              <w:widowControl/>
              <w:suppressAutoHyphens/>
              <w:spacing w:line="360" w:lineRule="auto"/>
              <w:ind w:firstLine="0"/>
              <w:jc w:val="left"/>
            </w:pPr>
            <w:r w:rsidRPr="00D43908">
              <w:t>169069</w:t>
            </w:r>
          </w:p>
        </w:tc>
        <w:tc>
          <w:tcPr>
            <w:tcW w:w="325" w:type="pct"/>
          </w:tcPr>
          <w:p w:rsidR="00465AEA" w:rsidRPr="00D43908" w:rsidRDefault="00465AEA" w:rsidP="00D43908">
            <w:pPr>
              <w:widowControl/>
              <w:suppressAutoHyphens/>
              <w:spacing w:line="360" w:lineRule="auto"/>
              <w:ind w:firstLine="0"/>
              <w:jc w:val="left"/>
            </w:pPr>
            <w:r w:rsidRPr="00D43908">
              <w:t>96</w:t>
            </w:r>
          </w:p>
        </w:tc>
        <w:tc>
          <w:tcPr>
            <w:tcW w:w="451" w:type="pct"/>
          </w:tcPr>
          <w:p w:rsidR="00465AEA" w:rsidRPr="00D43908" w:rsidRDefault="00465AEA" w:rsidP="00D43908">
            <w:pPr>
              <w:widowControl/>
              <w:suppressAutoHyphens/>
              <w:spacing w:line="360" w:lineRule="auto"/>
              <w:ind w:firstLine="0"/>
              <w:jc w:val="left"/>
            </w:pPr>
            <w:r w:rsidRPr="00D43908">
              <w:t>6295</w:t>
            </w:r>
          </w:p>
        </w:tc>
      </w:tr>
      <w:tr w:rsidR="00465AEA" w:rsidRPr="00D43908" w:rsidTr="00D43908">
        <w:trPr>
          <w:cantSplit/>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АУП</w:t>
            </w:r>
          </w:p>
        </w:tc>
        <w:tc>
          <w:tcPr>
            <w:tcW w:w="388" w:type="pct"/>
          </w:tcPr>
          <w:p w:rsidR="00465AEA" w:rsidRPr="00D43908" w:rsidRDefault="00465AEA" w:rsidP="00D43908">
            <w:pPr>
              <w:widowControl/>
              <w:suppressAutoHyphens/>
              <w:spacing w:line="360" w:lineRule="auto"/>
              <w:ind w:firstLine="0"/>
              <w:jc w:val="left"/>
            </w:pPr>
            <w:r w:rsidRPr="00D43908">
              <w:t>381</w:t>
            </w:r>
          </w:p>
        </w:tc>
        <w:tc>
          <w:tcPr>
            <w:tcW w:w="734" w:type="pct"/>
          </w:tcPr>
          <w:p w:rsidR="00465AEA" w:rsidRPr="00D43908" w:rsidRDefault="00465AEA" w:rsidP="00D43908">
            <w:pPr>
              <w:widowControl/>
              <w:suppressAutoHyphens/>
              <w:spacing w:line="360" w:lineRule="auto"/>
              <w:ind w:firstLine="0"/>
              <w:jc w:val="left"/>
            </w:pPr>
            <w:r w:rsidRPr="00D43908">
              <w:t>43755,3</w:t>
            </w:r>
          </w:p>
        </w:tc>
        <w:tc>
          <w:tcPr>
            <w:tcW w:w="734" w:type="pct"/>
          </w:tcPr>
          <w:p w:rsidR="00465AEA" w:rsidRPr="00D43908" w:rsidRDefault="00465AEA" w:rsidP="00D43908">
            <w:pPr>
              <w:widowControl/>
              <w:suppressAutoHyphens/>
              <w:spacing w:line="360" w:lineRule="auto"/>
              <w:ind w:firstLine="0"/>
              <w:jc w:val="left"/>
            </w:pPr>
            <w:r w:rsidRPr="00D43908">
              <w:t>57314,3</w:t>
            </w:r>
          </w:p>
        </w:tc>
        <w:tc>
          <w:tcPr>
            <w:tcW w:w="671" w:type="pct"/>
          </w:tcPr>
          <w:p w:rsidR="00465AEA" w:rsidRPr="00D43908" w:rsidRDefault="00465AEA" w:rsidP="00D43908">
            <w:pPr>
              <w:widowControl/>
              <w:suppressAutoHyphens/>
              <w:spacing w:line="360" w:lineRule="auto"/>
              <w:ind w:firstLine="0"/>
              <w:jc w:val="left"/>
            </w:pPr>
            <w:r w:rsidRPr="00D43908">
              <w:t>54056,9</w:t>
            </w:r>
          </w:p>
        </w:tc>
        <w:tc>
          <w:tcPr>
            <w:tcW w:w="325" w:type="pct"/>
          </w:tcPr>
          <w:p w:rsidR="00465AEA" w:rsidRPr="00D43908" w:rsidRDefault="00465AEA" w:rsidP="00D43908">
            <w:pPr>
              <w:widowControl/>
              <w:suppressAutoHyphens/>
              <w:spacing w:line="360" w:lineRule="auto"/>
              <w:ind w:firstLine="0"/>
              <w:jc w:val="left"/>
            </w:pPr>
            <w:r w:rsidRPr="00D43908">
              <w:t>94</w:t>
            </w:r>
          </w:p>
        </w:tc>
        <w:tc>
          <w:tcPr>
            <w:tcW w:w="451" w:type="pct"/>
          </w:tcPr>
          <w:p w:rsidR="00465AEA" w:rsidRPr="00D43908" w:rsidRDefault="00465AEA" w:rsidP="00D43908">
            <w:pPr>
              <w:widowControl/>
              <w:suppressAutoHyphens/>
              <w:spacing w:line="360" w:lineRule="auto"/>
              <w:ind w:firstLine="0"/>
              <w:jc w:val="left"/>
            </w:pPr>
            <w:r w:rsidRPr="00D43908">
              <w:t>11823</w:t>
            </w:r>
          </w:p>
        </w:tc>
      </w:tr>
      <w:tr w:rsidR="00465AEA" w:rsidRPr="00D43908" w:rsidTr="00D43908">
        <w:trPr>
          <w:cantSplit/>
        </w:trPr>
        <w:tc>
          <w:tcPr>
            <w:tcW w:w="420"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2004</w:t>
            </w:r>
          </w:p>
        </w:tc>
        <w:tc>
          <w:tcPr>
            <w:tcW w:w="1278" w:type="pct"/>
          </w:tcPr>
          <w:p w:rsidR="00465AEA" w:rsidRPr="00D43908" w:rsidRDefault="00465AEA" w:rsidP="00D43908">
            <w:pPr>
              <w:widowControl/>
              <w:suppressAutoHyphens/>
              <w:spacing w:line="360" w:lineRule="auto"/>
              <w:ind w:firstLine="0"/>
              <w:jc w:val="left"/>
            </w:pPr>
            <w:r w:rsidRPr="00D43908">
              <w:t xml:space="preserve">Всего: </w:t>
            </w:r>
          </w:p>
        </w:tc>
        <w:tc>
          <w:tcPr>
            <w:tcW w:w="388" w:type="pct"/>
          </w:tcPr>
          <w:p w:rsidR="00465AEA" w:rsidRPr="00D43908" w:rsidRDefault="00465AEA" w:rsidP="00D43908">
            <w:pPr>
              <w:widowControl/>
              <w:suppressAutoHyphens/>
              <w:spacing w:line="360" w:lineRule="auto"/>
              <w:ind w:firstLine="0"/>
              <w:jc w:val="left"/>
            </w:pPr>
            <w:r w:rsidRPr="00D43908">
              <w:t>2619</w:t>
            </w:r>
          </w:p>
        </w:tc>
        <w:tc>
          <w:tcPr>
            <w:tcW w:w="734" w:type="pct"/>
          </w:tcPr>
          <w:p w:rsidR="00465AEA" w:rsidRPr="00D43908" w:rsidRDefault="00465AEA" w:rsidP="00D43908">
            <w:pPr>
              <w:widowControl/>
              <w:suppressAutoHyphens/>
              <w:spacing w:line="360" w:lineRule="auto"/>
              <w:ind w:firstLine="0"/>
              <w:jc w:val="left"/>
            </w:pPr>
            <w:r w:rsidRPr="00D43908">
              <w:t>187328,7</w:t>
            </w:r>
          </w:p>
        </w:tc>
        <w:tc>
          <w:tcPr>
            <w:tcW w:w="734" w:type="pct"/>
          </w:tcPr>
          <w:p w:rsidR="00465AEA" w:rsidRPr="00D43908" w:rsidRDefault="00465AEA" w:rsidP="00D43908">
            <w:pPr>
              <w:widowControl/>
              <w:suppressAutoHyphens/>
              <w:spacing w:line="360" w:lineRule="auto"/>
              <w:ind w:firstLine="0"/>
              <w:jc w:val="left"/>
            </w:pPr>
            <w:r w:rsidRPr="00D43908">
              <w:t>202809</w:t>
            </w:r>
          </w:p>
        </w:tc>
        <w:tc>
          <w:tcPr>
            <w:tcW w:w="671" w:type="pct"/>
          </w:tcPr>
          <w:p w:rsidR="00465AEA" w:rsidRPr="00D43908" w:rsidRDefault="00465AEA" w:rsidP="00D43908">
            <w:pPr>
              <w:widowControl/>
              <w:suppressAutoHyphens/>
              <w:spacing w:line="360" w:lineRule="auto"/>
              <w:ind w:firstLine="0"/>
              <w:jc w:val="left"/>
            </w:pPr>
            <w:r w:rsidRPr="00D43908">
              <w:t>216265,3</w:t>
            </w:r>
          </w:p>
        </w:tc>
        <w:tc>
          <w:tcPr>
            <w:tcW w:w="325" w:type="pct"/>
          </w:tcPr>
          <w:p w:rsidR="00465AEA" w:rsidRPr="00D43908" w:rsidRDefault="00465AEA" w:rsidP="00D43908">
            <w:pPr>
              <w:widowControl/>
              <w:suppressAutoHyphens/>
              <w:spacing w:line="360" w:lineRule="auto"/>
              <w:ind w:firstLine="0"/>
              <w:jc w:val="left"/>
            </w:pPr>
            <w:r w:rsidRPr="00D43908">
              <w:t>97</w:t>
            </w:r>
          </w:p>
        </w:tc>
        <w:tc>
          <w:tcPr>
            <w:tcW w:w="451" w:type="pct"/>
          </w:tcPr>
          <w:p w:rsidR="00465AEA" w:rsidRPr="00D43908" w:rsidRDefault="00465AEA" w:rsidP="00D43908">
            <w:pPr>
              <w:widowControl/>
              <w:suppressAutoHyphens/>
              <w:spacing w:line="360" w:lineRule="auto"/>
              <w:ind w:firstLine="0"/>
              <w:jc w:val="left"/>
            </w:pPr>
            <w:r w:rsidRPr="00D43908">
              <w:t>7506</w:t>
            </w:r>
          </w:p>
        </w:tc>
      </w:tr>
      <w:tr w:rsidR="00465AEA" w:rsidRPr="00D43908" w:rsidTr="00D43908">
        <w:trPr>
          <w:cantSplit/>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Рабочие</w:t>
            </w:r>
          </w:p>
        </w:tc>
        <w:tc>
          <w:tcPr>
            <w:tcW w:w="388" w:type="pct"/>
          </w:tcPr>
          <w:p w:rsidR="00465AEA" w:rsidRPr="00D43908" w:rsidRDefault="00465AEA" w:rsidP="00D43908">
            <w:pPr>
              <w:widowControl/>
              <w:suppressAutoHyphens/>
              <w:spacing w:line="360" w:lineRule="auto"/>
              <w:ind w:firstLine="0"/>
              <w:jc w:val="left"/>
            </w:pPr>
            <w:r w:rsidRPr="00D43908">
              <w:t>2238</w:t>
            </w:r>
          </w:p>
        </w:tc>
        <w:tc>
          <w:tcPr>
            <w:tcW w:w="734" w:type="pct"/>
          </w:tcPr>
          <w:p w:rsidR="00465AEA" w:rsidRPr="00D43908" w:rsidRDefault="00465AEA" w:rsidP="00D43908">
            <w:pPr>
              <w:widowControl/>
              <w:suppressAutoHyphens/>
              <w:spacing w:line="360" w:lineRule="auto"/>
              <w:ind w:firstLine="0"/>
              <w:jc w:val="left"/>
            </w:pPr>
            <w:r w:rsidRPr="00D43908">
              <w:t>133438,1</w:t>
            </w:r>
          </w:p>
        </w:tc>
        <w:tc>
          <w:tcPr>
            <w:tcW w:w="734" w:type="pct"/>
          </w:tcPr>
          <w:p w:rsidR="00465AEA" w:rsidRPr="00D43908" w:rsidRDefault="00465AEA" w:rsidP="00D43908">
            <w:pPr>
              <w:widowControl/>
              <w:suppressAutoHyphens/>
              <w:spacing w:line="360" w:lineRule="auto"/>
              <w:ind w:firstLine="0"/>
              <w:jc w:val="left"/>
            </w:pPr>
            <w:r w:rsidRPr="00D43908">
              <w:t>142204</w:t>
            </w:r>
          </w:p>
        </w:tc>
        <w:tc>
          <w:tcPr>
            <w:tcW w:w="671" w:type="pct"/>
          </w:tcPr>
          <w:p w:rsidR="00465AEA" w:rsidRPr="00D43908" w:rsidRDefault="00465AEA" w:rsidP="00D43908">
            <w:pPr>
              <w:widowControl/>
              <w:suppressAutoHyphens/>
              <w:spacing w:line="360" w:lineRule="auto"/>
              <w:ind w:firstLine="0"/>
              <w:jc w:val="left"/>
            </w:pPr>
            <w:r w:rsidRPr="00D43908">
              <w:t>159991</w:t>
            </w:r>
          </w:p>
        </w:tc>
        <w:tc>
          <w:tcPr>
            <w:tcW w:w="325" w:type="pct"/>
          </w:tcPr>
          <w:p w:rsidR="00465AEA" w:rsidRPr="00D43908" w:rsidRDefault="00465AEA" w:rsidP="00D43908">
            <w:pPr>
              <w:widowControl/>
              <w:suppressAutoHyphens/>
              <w:spacing w:line="360" w:lineRule="auto"/>
              <w:ind w:firstLine="0"/>
              <w:jc w:val="left"/>
            </w:pPr>
            <w:r w:rsidRPr="00D43908">
              <w:t>99</w:t>
            </w:r>
          </w:p>
        </w:tc>
        <w:tc>
          <w:tcPr>
            <w:tcW w:w="451" w:type="pct"/>
          </w:tcPr>
          <w:p w:rsidR="00465AEA" w:rsidRPr="00D43908" w:rsidRDefault="00465AEA" w:rsidP="00D43908">
            <w:pPr>
              <w:widowControl/>
              <w:suppressAutoHyphens/>
              <w:spacing w:line="360" w:lineRule="auto"/>
              <w:ind w:firstLine="0"/>
              <w:jc w:val="left"/>
            </w:pPr>
            <w:r w:rsidRPr="00D43908">
              <w:t>6604</w:t>
            </w:r>
          </w:p>
        </w:tc>
      </w:tr>
      <w:tr w:rsidR="00465AEA" w:rsidRPr="00D43908" w:rsidTr="00D43908">
        <w:trPr>
          <w:cantSplit/>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АУП</w:t>
            </w:r>
          </w:p>
        </w:tc>
        <w:tc>
          <w:tcPr>
            <w:tcW w:w="388" w:type="pct"/>
          </w:tcPr>
          <w:p w:rsidR="00465AEA" w:rsidRPr="00D43908" w:rsidRDefault="00465AEA" w:rsidP="00D43908">
            <w:pPr>
              <w:widowControl/>
              <w:suppressAutoHyphens/>
              <w:spacing w:line="360" w:lineRule="auto"/>
              <w:ind w:firstLine="0"/>
              <w:jc w:val="left"/>
            </w:pPr>
            <w:r w:rsidRPr="00D43908">
              <w:t>381</w:t>
            </w:r>
          </w:p>
        </w:tc>
        <w:tc>
          <w:tcPr>
            <w:tcW w:w="734" w:type="pct"/>
          </w:tcPr>
          <w:p w:rsidR="00465AEA" w:rsidRPr="00D43908" w:rsidRDefault="00465AEA" w:rsidP="00D43908">
            <w:pPr>
              <w:widowControl/>
              <w:suppressAutoHyphens/>
              <w:spacing w:line="360" w:lineRule="auto"/>
              <w:ind w:firstLine="0"/>
              <w:jc w:val="left"/>
            </w:pPr>
            <w:r w:rsidRPr="00D43908">
              <w:t>53890,6</w:t>
            </w:r>
          </w:p>
        </w:tc>
        <w:tc>
          <w:tcPr>
            <w:tcW w:w="734" w:type="pct"/>
          </w:tcPr>
          <w:p w:rsidR="00465AEA" w:rsidRPr="00D43908" w:rsidRDefault="00465AEA" w:rsidP="00D43908">
            <w:pPr>
              <w:widowControl/>
              <w:suppressAutoHyphens/>
              <w:spacing w:line="360" w:lineRule="auto"/>
              <w:ind w:firstLine="0"/>
              <w:jc w:val="left"/>
            </w:pPr>
            <w:r w:rsidRPr="00D43908">
              <w:t>60605</w:t>
            </w:r>
          </w:p>
        </w:tc>
        <w:tc>
          <w:tcPr>
            <w:tcW w:w="671" w:type="pct"/>
          </w:tcPr>
          <w:p w:rsidR="00465AEA" w:rsidRPr="00D43908" w:rsidRDefault="00465AEA" w:rsidP="00D43908">
            <w:pPr>
              <w:widowControl/>
              <w:suppressAutoHyphens/>
              <w:spacing w:line="360" w:lineRule="auto"/>
              <w:ind w:firstLine="0"/>
              <w:jc w:val="left"/>
            </w:pPr>
            <w:r w:rsidRPr="00D43908">
              <w:t>56274,3</w:t>
            </w:r>
          </w:p>
        </w:tc>
        <w:tc>
          <w:tcPr>
            <w:tcW w:w="325" w:type="pct"/>
          </w:tcPr>
          <w:p w:rsidR="00465AEA" w:rsidRPr="00D43908" w:rsidRDefault="00465AEA" w:rsidP="00D43908">
            <w:pPr>
              <w:widowControl/>
              <w:suppressAutoHyphens/>
              <w:spacing w:line="360" w:lineRule="auto"/>
              <w:ind w:firstLine="0"/>
              <w:jc w:val="left"/>
            </w:pPr>
            <w:r w:rsidRPr="00D43908">
              <w:t>93</w:t>
            </w:r>
          </w:p>
        </w:tc>
        <w:tc>
          <w:tcPr>
            <w:tcW w:w="451" w:type="pct"/>
          </w:tcPr>
          <w:p w:rsidR="00465AEA" w:rsidRPr="00D43908" w:rsidRDefault="00465AEA" w:rsidP="00D43908">
            <w:pPr>
              <w:widowControl/>
              <w:suppressAutoHyphens/>
              <w:spacing w:line="360" w:lineRule="auto"/>
              <w:ind w:firstLine="0"/>
              <w:jc w:val="left"/>
            </w:pPr>
            <w:r w:rsidRPr="00D43908">
              <w:t>12276</w:t>
            </w:r>
          </w:p>
        </w:tc>
      </w:tr>
      <w:tr w:rsidR="00465AEA" w:rsidRPr="00D43908" w:rsidTr="00D43908">
        <w:trPr>
          <w:cantSplit/>
        </w:trPr>
        <w:tc>
          <w:tcPr>
            <w:tcW w:w="420" w:type="pct"/>
            <w:vMerge w:val="restart"/>
          </w:tcPr>
          <w:p w:rsidR="00465AEA" w:rsidRPr="00D43908" w:rsidRDefault="00465AEA" w:rsidP="00D43908">
            <w:pPr>
              <w:widowControl/>
              <w:suppressAutoHyphens/>
              <w:spacing w:line="360" w:lineRule="auto"/>
              <w:ind w:firstLine="0"/>
              <w:jc w:val="left"/>
            </w:pPr>
          </w:p>
          <w:p w:rsidR="00465AEA" w:rsidRPr="00D43908" w:rsidRDefault="00465AEA" w:rsidP="00D43908">
            <w:pPr>
              <w:widowControl/>
              <w:suppressAutoHyphens/>
              <w:spacing w:line="360" w:lineRule="auto"/>
              <w:ind w:firstLine="0"/>
              <w:jc w:val="left"/>
            </w:pPr>
            <w:r w:rsidRPr="00D43908">
              <w:t>2005</w:t>
            </w:r>
          </w:p>
        </w:tc>
        <w:tc>
          <w:tcPr>
            <w:tcW w:w="1278" w:type="pct"/>
          </w:tcPr>
          <w:p w:rsidR="00465AEA" w:rsidRPr="00D43908" w:rsidRDefault="00465AEA" w:rsidP="00D43908">
            <w:pPr>
              <w:widowControl/>
              <w:suppressAutoHyphens/>
              <w:spacing w:line="360" w:lineRule="auto"/>
              <w:ind w:firstLine="0"/>
              <w:jc w:val="left"/>
            </w:pPr>
            <w:r w:rsidRPr="00D43908">
              <w:t xml:space="preserve">Всего: </w:t>
            </w:r>
          </w:p>
        </w:tc>
        <w:tc>
          <w:tcPr>
            <w:tcW w:w="388" w:type="pct"/>
          </w:tcPr>
          <w:p w:rsidR="00465AEA" w:rsidRPr="00D43908" w:rsidRDefault="00465AEA" w:rsidP="00D43908">
            <w:pPr>
              <w:widowControl/>
              <w:suppressAutoHyphens/>
              <w:spacing w:line="360" w:lineRule="auto"/>
              <w:ind w:firstLine="0"/>
              <w:jc w:val="left"/>
            </w:pPr>
            <w:r w:rsidRPr="00D43908">
              <w:t>2401</w:t>
            </w:r>
          </w:p>
        </w:tc>
        <w:tc>
          <w:tcPr>
            <w:tcW w:w="734" w:type="pct"/>
          </w:tcPr>
          <w:p w:rsidR="00465AEA" w:rsidRPr="00D43908" w:rsidRDefault="00465AEA" w:rsidP="00D43908">
            <w:pPr>
              <w:widowControl/>
              <w:suppressAutoHyphens/>
              <w:spacing w:line="360" w:lineRule="auto"/>
              <w:ind w:firstLine="0"/>
              <w:jc w:val="left"/>
            </w:pPr>
            <w:r w:rsidRPr="00D43908">
              <w:t>1321228,79</w:t>
            </w:r>
          </w:p>
        </w:tc>
        <w:tc>
          <w:tcPr>
            <w:tcW w:w="734" w:type="pct"/>
          </w:tcPr>
          <w:p w:rsidR="00465AEA" w:rsidRPr="00D43908" w:rsidRDefault="00465AEA" w:rsidP="00D43908">
            <w:pPr>
              <w:widowControl/>
              <w:suppressAutoHyphens/>
              <w:spacing w:line="360" w:lineRule="auto"/>
              <w:ind w:firstLine="0"/>
              <w:jc w:val="left"/>
            </w:pPr>
            <w:r w:rsidRPr="00D43908">
              <w:t>235701,101</w:t>
            </w:r>
          </w:p>
        </w:tc>
        <w:tc>
          <w:tcPr>
            <w:tcW w:w="671" w:type="pct"/>
          </w:tcPr>
          <w:p w:rsidR="00465AEA" w:rsidRPr="00D43908" w:rsidRDefault="00465AEA" w:rsidP="00D43908">
            <w:pPr>
              <w:widowControl/>
              <w:suppressAutoHyphens/>
              <w:spacing w:line="360" w:lineRule="auto"/>
              <w:ind w:firstLine="0"/>
              <w:jc w:val="left"/>
            </w:pPr>
            <w:r w:rsidRPr="00D43908">
              <w:t>263184,33</w:t>
            </w:r>
          </w:p>
        </w:tc>
        <w:tc>
          <w:tcPr>
            <w:tcW w:w="325" w:type="pct"/>
          </w:tcPr>
          <w:p w:rsidR="00465AEA" w:rsidRPr="00D43908" w:rsidRDefault="00465AEA" w:rsidP="00D43908">
            <w:pPr>
              <w:widowControl/>
              <w:suppressAutoHyphens/>
              <w:spacing w:line="360" w:lineRule="auto"/>
              <w:ind w:firstLine="0"/>
              <w:jc w:val="left"/>
            </w:pPr>
            <w:r w:rsidRPr="00D43908">
              <w:t>112</w:t>
            </w:r>
          </w:p>
        </w:tc>
        <w:tc>
          <w:tcPr>
            <w:tcW w:w="451" w:type="pct"/>
          </w:tcPr>
          <w:p w:rsidR="00465AEA" w:rsidRPr="00D43908" w:rsidRDefault="00465AEA" w:rsidP="00D43908">
            <w:pPr>
              <w:widowControl/>
              <w:suppressAutoHyphens/>
              <w:spacing w:line="360" w:lineRule="auto"/>
              <w:ind w:firstLine="0"/>
              <w:jc w:val="left"/>
            </w:pPr>
            <w:r w:rsidRPr="00D43908">
              <w:t>9433</w:t>
            </w:r>
          </w:p>
        </w:tc>
      </w:tr>
      <w:tr w:rsidR="00465AEA" w:rsidRPr="00D43908" w:rsidTr="00D43908">
        <w:trPr>
          <w:cantSplit/>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Рабочие</w:t>
            </w:r>
          </w:p>
        </w:tc>
        <w:tc>
          <w:tcPr>
            <w:tcW w:w="388" w:type="pct"/>
          </w:tcPr>
          <w:p w:rsidR="00465AEA" w:rsidRPr="00D43908" w:rsidRDefault="00465AEA" w:rsidP="00D43908">
            <w:pPr>
              <w:widowControl/>
              <w:suppressAutoHyphens/>
              <w:spacing w:line="360" w:lineRule="auto"/>
              <w:ind w:firstLine="0"/>
              <w:jc w:val="left"/>
            </w:pPr>
            <w:r w:rsidRPr="00D43908">
              <w:t>2019</w:t>
            </w:r>
          </w:p>
        </w:tc>
        <w:tc>
          <w:tcPr>
            <w:tcW w:w="734" w:type="pct"/>
          </w:tcPr>
          <w:p w:rsidR="00465AEA" w:rsidRPr="00D43908" w:rsidRDefault="00465AEA" w:rsidP="00D43908">
            <w:pPr>
              <w:widowControl/>
              <w:suppressAutoHyphens/>
              <w:spacing w:line="360" w:lineRule="auto"/>
              <w:ind w:firstLine="0"/>
              <w:jc w:val="left"/>
            </w:pPr>
            <w:r w:rsidRPr="00D43908">
              <w:t>129729,317</w:t>
            </w:r>
          </w:p>
        </w:tc>
        <w:tc>
          <w:tcPr>
            <w:tcW w:w="734" w:type="pct"/>
          </w:tcPr>
          <w:p w:rsidR="00465AEA" w:rsidRPr="00D43908" w:rsidRDefault="00465AEA" w:rsidP="00D43908">
            <w:pPr>
              <w:widowControl/>
              <w:suppressAutoHyphens/>
              <w:spacing w:line="360" w:lineRule="auto"/>
              <w:ind w:firstLine="0"/>
              <w:jc w:val="left"/>
            </w:pPr>
            <w:r w:rsidRPr="00D43908">
              <w:t>168629,381</w:t>
            </w:r>
          </w:p>
        </w:tc>
        <w:tc>
          <w:tcPr>
            <w:tcW w:w="671" w:type="pct"/>
          </w:tcPr>
          <w:p w:rsidR="00465AEA" w:rsidRPr="00D43908" w:rsidRDefault="00465AEA" w:rsidP="00D43908">
            <w:pPr>
              <w:widowControl/>
              <w:suppressAutoHyphens/>
              <w:spacing w:line="360" w:lineRule="auto"/>
              <w:ind w:firstLine="0"/>
              <w:jc w:val="left"/>
            </w:pPr>
            <w:r w:rsidRPr="00D43908">
              <w:t>197920,72</w:t>
            </w:r>
          </w:p>
        </w:tc>
        <w:tc>
          <w:tcPr>
            <w:tcW w:w="325" w:type="pct"/>
          </w:tcPr>
          <w:p w:rsidR="00465AEA" w:rsidRPr="00D43908" w:rsidRDefault="00465AEA" w:rsidP="00D43908">
            <w:pPr>
              <w:widowControl/>
              <w:suppressAutoHyphens/>
              <w:spacing w:line="360" w:lineRule="auto"/>
              <w:ind w:firstLine="0"/>
              <w:jc w:val="left"/>
            </w:pPr>
            <w:r w:rsidRPr="00D43908">
              <w:t>117</w:t>
            </w:r>
          </w:p>
        </w:tc>
        <w:tc>
          <w:tcPr>
            <w:tcW w:w="451" w:type="pct"/>
          </w:tcPr>
          <w:p w:rsidR="00465AEA" w:rsidRPr="00D43908" w:rsidRDefault="00465AEA" w:rsidP="00D43908">
            <w:pPr>
              <w:widowControl/>
              <w:suppressAutoHyphens/>
              <w:spacing w:line="360" w:lineRule="auto"/>
              <w:ind w:firstLine="0"/>
              <w:jc w:val="left"/>
            </w:pPr>
            <w:r w:rsidRPr="00D43908">
              <w:t>8445</w:t>
            </w:r>
          </w:p>
        </w:tc>
      </w:tr>
      <w:tr w:rsidR="00465AEA" w:rsidRPr="00D43908" w:rsidTr="00D43908">
        <w:trPr>
          <w:cantSplit/>
          <w:trHeight w:val="70"/>
        </w:trPr>
        <w:tc>
          <w:tcPr>
            <w:tcW w:w="420" w:type="pct"/>
            <w:vMerge/>
          </w:tcPr>
          <w:p w:rsidR="00465AEA" w:rsidRPr="00D43908" w:rsidRDefault="00465AEA" w:rsidP="00D43908">
            <w:pPr>
              <w:widowControl/>
              <w:suppressAutoHyphens/>
              <w:spacing w:line="360" w:lineRule="auto"/>
              <w:ind w:firstLine="0"/>
              <w:jc w:val="left"/>
            </w:pPr>
          </w:p>
        </w:tc>
        <w:tc>
          <w:tcPr>
            <w:tcW w:w="1278" w:type="pct"/>
          </w:tcPr>
          <w:p w:rsidR="00465AEA" w:rsidRPr="00D43908" w:rsidRDefault="00465AEA" w:rsidP="00D43908">
            <w:pPr>
              <w:widowControl/>
              <w:suppressAutoHyphens/>
              <w:spacing w:line="360" w:lineRule="auto"/>
              <w:ind w:firstLine="0"/>
              <w:jc w:val="left"/>
            </w:pPr>
            <w:r w:rsidRPr="00D43908">
              <w:t>АУП</w:t>
            </w:r>
          </w:p>
        </w:tc>
        <w:tc>
          <w:tcPr>
            <w:tcW w:w="388" w:type="pct"/>
          </w:tcPr>
          <w:p w:rsidR="00465AEA" w:rsidRPr="00D43908" w:rsidRDefault="00465AEA" w:rsidP="00D43908">
            <w:pPr>
              <w:widowControl/>
              <w:suppressAutoHyphens/>
              <w:spacing w:line="360" w:lineRule="auto"/>
              <w:ind w:firstLine="0"/>
              <w:jc w:val="left"/>
            </w:pPr>
            <w:r w:rsidRPr="00D43908">
              <w:t>382</w:t>
            </w:r>
          </w:p>
        </w:tc>
        <w:tc>
          <w:tcPr>
            <w:tcW w:w="734" w:type="pct"/>
          </w:tcPr>
          <w:p w:rsidR="00465AEA" w:rsidRPr="00D43908" w:rsidRDefault="00465AEA" w:rsidP="00D43908">
            <w:pPr>
              <w:widowControl/>
              <w:suppressAutoHyphens/>
              <w:spacing w:line="360" w:lineRule="auto"/>
              <w:ind w:firstLine="0"/>
              <w:jc w:val="left"/>
            </w:pPr>
            <w:r w:rsidRPr="00D43908">
              <w:t>1191499,47</w:t>
            </w:r>
          </w:p>
        </w:tc>
        <w:tc>
          <w:tcPr>
            <w:tcW w:w="734" w:type="pct"/>
          </w:tcPr>
          <w:p w:rsidR="00465AEA" w:rsidRPr="00D43908" w:rsidRDefault="00465AEA" w:rsidP="00D43908">
            <w:pPr>
              <w:widowControl/>
              <w:suppressAutoHyphens/>
              <w:spacing w:line="360" w:lineRule="auto"/>
              <w:ind w:firstLine="0"/>
              <w:jc w:val="left"/>
            </w:pPr>
            <w:r w:rsidRPr="00D43908">
              <w:t>67071,72</w:t>
            </w:r>
          </w:p>
        </w:tc>
        <w:tc>
          <w:tcPr>
            <w:tcW w:w="671" w:type="pct"/>
          </w:tcPr>
          <w:p w:rsidR="00465AEA" w:rsidRPr="00D43908" w:rsidRDefault="00465AEA" w:rsidP="00D43908">
            <w:pPr>
              <w:widowControl/>
              <w:suppressAutoHyphens/>
              <w:spacing w:line="360" w:lineRule="auto"/>
              <w:ind w:firstLine="0"/>
              <w:jc w:val="left"/>
            </w:pPr>
            <w:r w:rsidRPr="00D43908">
              <w:t>65263,6</w:t>
            </w:r>
          </w:p>
        </w:tc>
        <w:tc>
          <w:tcPr>
            <w:tcW w:w="325" w:type="pct"/>
          </w:tcPr>
          <w:p w:rsidR="00465AEA" w:rsidRPr="00D43908" w:rsidRDefault="00465AEA" w:rsidP="00D43908">
            <w:pPr>
              <w:widowControl/>
              <w:suppressAutoHyphens/>
              <w:spacing w:line="360" w:lineRule="auto"/>
              <w:ind w:firstLine="0"/>
              <w:jc w:val="left"/>
            </w:pPr>
            <w:r w:rsidRPr="00D43908">
              <w:t>97</w:t>
            </w:r>
          </w:p>
        </w:tc>
        <w:tc>
          <w:tcPr>
            <w:tcW w:w="451" w:type="pct"/>
          </w:tcPr>
          <w:p w:rsidR="00465AEA" w:rsidRPr="00D43908" w:rsidRDefault="00465AEA" w:rsidP="00D43908">
            <w:pPr>
              <w:widowControl/>
              <w:suppressAutoHyphens/>
              <w:spacing w:line="360" w:lineRule="auto"/>
              <w:ind w:firstLine="0"/>
              <w:jc w:val="left"/>
            </w:pPr>
            <w:r w:rsidRPr="00D43908">
              <w:t>14620</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Фактический фонд заработной платы увеличивается нарастающим итогом, в 2005 году составляет 263184,33 рублей, или повысился на 22 % по сравнению с 2004 годом.</w:t>
      </w:r>
    </w:p>
    <w:p w:rsidR="00465AEA" w:rsidRPr="00465AEA" w:rsidRDefault="00465AEA" w:rsidP="00465AEA">
      <w:pPr>
        <w:widowControl/>
        <w:suppressAutoHyphens/>
        <w:spacing w:line="360" w:lineRule="auto"/>
        <w:ind w:firstLine="709"/>
        <w:rPr>
          <w:sz w:val="28"/>
          <w:szCs w:val="28"/>
        </w:rPr>
      </w:pPr>
      <w:r w:rsidRPr="00465AEA">
        <w:rPr>
          <w:sz w:val="28"/>
          <w:szCs w:val="28"/>
        </w:rPr>
        <w:t>(263184,33/216265,3)∙100% = 122%,</w:t>
      </w:r>
    </w:p>
    <w:p w:rsidR="00465AEA" w:rsidRPr="00465AEA" w:rsidRDefault="00465AEA" w:rsidP="00465AEA">
      <w:pPr>
        <w:widowControl/>
        <w:suppressAutoHyphens/>
        <w:spacing w:line="360" w:lineRule="auto"/>
        <w:ind w:firstLine="709"/>
        <w:rPr>
          <w:sz w:val="28"/>
          <w:szCs w:val="28"/>
        </w:rPr>
      </w:pPr>
      <w:r w:rsidRPr="00465AEA">
        <w:rPr>
          <w:sz w:val="28"/>
          <w:szCs w:val="28"/>
        </w:rPr>
        <w:t>122%-100% = 22%.</w:t>
      </w:r>
    </w:p>
    <w:p w:rsidR="00465AEA" w:rsidRPr="00465AEA" w:rsidRDefault="00465AEA" w:rsidP="00465AEA">
      <w:pPr>
        <w:widowControl/>
        <w:suppressAutoHyphens/>
        <w:spacing w:line="360" w:lineRule="auto"/>
        <w:ind w:firstLine="709"/>
        <w:rPr>
          <w:sz w:val="28"/>
          <w:szCs w:val="28"/>
        </w:rPr>
      </w:pPr>
      <w:r w:rsidRPr="00465AEA">
        <w:rPr>
          <w:sz w:val="28"/>
          <w:szCs w:val="28"/>
        </w:rPr>
        <w:t>Фактический фонд заработной платы 2004 года по сравнению с 2003 годом уменьшился на 3%.</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(216265,3/223126)∙100% = 97%,</w:t>
      </w:r>
    </w:p>
    <w:p w:rsidR="00465AEA" w:rsidRPr="00465AEA" w:rsidRDefault="00465AEA" w:rsidP="00465AEA">
      <w:pPr>
        <w:widowControl/>
        <w:suppressAutoHyphens/>
        <w:spacing w:line="360" w:lineRule="auto"/>
        <w:ind w:firstLine="709"/>
        <w:rPr>
          <w:sz w:val="28"/>
          <w:szCs w:val="28"/>
        </w:rPr>
      </w:pPr>
      <w:r w:rsidRPr="00465AEA">
        <w:rPr>
          <w:sz w:val="28"/>
          <w:szCs w:val="28"/>
        </w:rPr>
        <w:t>97%-100% = -3%.</w:t>
      </w:r>
    </w:p>
    <w:p w:rsidR="00465AEA" w:rsidRPr="00465AEA" w:rsidRDefault="00465AEA" w:rsidP="00465AEA">
      <w:pPr>
        <w:widowControl/>
        <w:suppressAutoHyphens/>
        <w:spacing w:line="360" w:lineRule="auto"/>
        <w:ind w:firstLine="709"/>
        <w:rPr>
          <w:sz w:val="28"/>
          <w:szCs w:val="28"/>
        </w:rPr>
      </w:pPr>
      <w:r w:rsidRPr="00465AEA">
        <w:rPr>
          <w:sz w:val="28"/>
          <w:szCs w:val="28"/>
        </w:rPr>
        <w:t>Несмотря на вышесказанное, при анализе затрат на заработную плату необходимо определить абсолютное отклонение, то есть разность между фактическим и плановым фондами:</w:t>
      </w:r>
    </w:p>
    <w:p w:rsidR="00465AEA" w:rsidRPr="00465AEA" w:rsidRDefault="00465AEA" w:rsidP="00465AEA">
      <w:pPr>
        <w:widowControl/>
        <w:suppressAutoHyphens/>
        <w:spacing w:line="360" w:lineRule="auto"/>
        <w:ind w:firstLine="709"/>
        <w:rPr>
          <w:sz w:val="28"/>
          <w:szCs w:val="28"/>
        </w:rPr>
      </w:pPr>
      <w:r w:rsidRPr="00465AEA">
        <w:rPr>
          <w:sz w:val="28"/>
          <w:szCs w:val="28"/>
        </w:rPr>
        <w:t>В 2003 году</w:t>
      </w:r>
    </w:p>
    <w:p w:rsidR="00465AEA" w:rsidRPr="00465AEA" w:rsidRDefault="00465AEA" w:rsidP="00465AEA">
      <w:pPr>
        <w:widowControl/>
        <w:suppressAutoHyphens/>
        <w:spacing w:line="360" w:lineRule="auto"/>
        <w:ind w:firstLine="709"/>
        <w:rPr>
          <w:sz w:val="28"/>
          <w:szCs w:val="28"/>
        </w:rPr>
      </w:pPr>
      <w:r w:rsidRPr="00465AEA">
        <w:rPr>
          <w:sz w:val="28"/>
          <w:szCs w:val="28"/>
        </w:rPr>
        <w:t>223126-173569,6 = +49556,4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В 2004 году </w:t>
      </w:r>
    </w:p>
    <w:p w:rsidR="00465AEA" w:rsidRPr="00465AEA" w:rsidRDefault="00465AEA" w:rsidP="00465AEA">
      <w:pPr>
        <w:widowControl/>
        <w:suppressAutoHyphens/>
        <w:spacing w:line="360" w:lineRule="auto"/>
        <w:ind w:firstLine="709"/>
        <w:rPr>
          <w:sz w:val="28"/>
          <w:szCs w:val="28"/>
        </w:rPr>
      </w:pPr>
      <w:r w:rsidRPr="00465AEA">
        <w:rPr>
          <w:sz w:val="28"/>
          <w:szCs w:val="28"/>
        </w:rPr>
        <w:t>216265,3-187328,7 = +28936,6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В 2005 году</w:t>
      </w:r>
    </w:p>
    <w:p w:rsidR="00465AEA" w:rsidRPr="00465AEA" w:rsidRDefault="00465AEA" w:rsidP="00465AEA">
      <w:pPr>
        <w:widowControl/>
        <w:suppressAutoHyphens/>
        <w:spacing w:line="360" w:lineRule="auto"/>
        <w:ind w:firstLine="709"/>
        <w:rPr>
          <w:sz w:val="28"/>
          <w:szCs w:val="28"/>
        </w:rPr>
      </w:pPr>
      <w:r w:rsidRPr="00465AEA">
        <w:rPr>
          <w:sz w:val="28"/>
          <w:szCs w:val="28"/>
        </w:rPr>
        <w:t>263184,33-1321228,79 = -1058044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По абсолютному отклонению окончательные выводы о рациональности использования заработной платы промышленно – производственного персонала сделать невозможно, поэтому перейдем к расчету относительных показателей. </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Определим относительное отклонение, которые учитывает степень выполнения плана по объему строительно-монтажных работ. Оно рассчитывается как разность между фактически начисленным фондом заработной платы и допустимым.</w:t>
      </w:r>
    </w:p>
    <w:p w:rsidR="00465AEA" w:rsidRPr="00465AEA" w:rsidRDefault="00465AEA" w:rsidP="00465AEA">
      <w:pPr>
        <w:widowControl/>
        <w:suppressAutoHyphens/>
        <w:spacing w:line="360" w:lineRule="auto"/>
        <w:ind w:firstLine="709"/>
        <w:rPr>
          <w:sz w:val="28"/>
          <w:szCs w:val="28"/>
        </w:rPr>
      </w:pPr>
      <w:r w:rsidRPr="00465AEA">
        <w:rPr>
          <w:sz w:val="28"/>
          <w:szCs w:val="28"/>
        </w:rPr>
        <w:t>В 2003 году</w:t>
      </w:r>
    </w:p>
    <w:p w:rsidR="00465AEA" w:rsidRPr="00465AEA" w:rsidRDefault="00465AEA" w:rsidP="00465AEA">
      <w:pPr>
        <w:widowControl/>
        <w:suppressAutoHyphens/>
        <w:spacing w:line="360" w:lineRule="auto"/>
        <w:ind w:firstLine="709"/>
        <w:rPr>
          <w:sz w:val="28"/>
          <w:szCs w:val="28"/>
        </w:rPr>
      </w:pPr>
      <w:r w:rsidRPr="00465AEA">
        <w:rPr>
          <w:sz w:val="28"/>
          <w:szCs w:val="28"/>
        </w:rPr>
        <w:t>223126 - 233787 = - 10661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В 2004 году</w:t>
      </w:r>
    </w:p>
    <w:p w:rsidR="00465AEA" w:rsidRPr="00465AEA" w:rsidRDefault="00465AEA" w:rsidP="00465AEA">
      <w:pPr>
        <w:widowControl/>
        <w:suppressAutoHyphens/>
        <w:spacing w:line="360" w:lineRule="auto"/>
        <w:ind w:firstLine="709"/>
        <w:rPr>
          <w:sz w:val="28"/>
          <w:szCs w:val="28"/>
        </w:rPr>
      </w:pPr>
      <w:r w:rsidRPr="00465AEA">
        <w:rPr>
          <w:sz w:val="28"/>
          <w:szCs w:val="28"/>
        </w:rPr>
        <w:t>216265,3 - 202809 = +13456,3 тыс.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В 2005 году</w:t>
      </w:r>
    </w:p>
    <w:p w:rsidR="00465AEA" w:rsidRPr="00465AEA" w:rsidRDefault="00465AEA" w:rsidP="00465AEA">
      <w:pPr>
        <w:widowControl/>
        <w:suppressAutoHyphens/>
        <w:spacing w:line="360" w:lineRule="auto"/>
        <w:ind w:firstLine="709"/>
        <w:rPr>
          <w:sz w:val="28"/>
          <w:szCs w:val="28"/>
        </w:rPr>
      </w:pPr>
      <w:r w:rsidRPr="00465AEA">
        <w:rPr>
          <w:sz w:val="28"/>
          <w:szCs w:val="28"/>
        </w:rPr>
        <w:t>263184,33 - 235701,101 = +27483,2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Плановый фонд устанавливается на плановый объем производства. Но в большинстве случаев имеет место отклонение фактического выполнения строительно-монтажных работ от плана. Из проведенного ранее анализа известно, что организация перевыполняла план по объему выполнения работ, поэтому организация имеет право израсходовать фонд заработной платы больше, чем было запланировано, что произошло в 2004 году.</w:t>
      </w:r>
    </w:p>
    <w:p w:rsidR="00465AEA" w:rsidRPr="00465AEA" w:rsidRDefault="00465AEA" w:rsidP="00465AEA">
      <w:pPr>
        <w:widowControl/>
        <w:suppressAutoHyphens/>
        <w:spacing w:line="360" w:lineRule="auto"/>
        <w:ind w:firstLine="709"/>
        <w:rPr>
          <w:sz w:val="28"/>
          <w:szCs w:val="28"/>
        </w:rPr>
      </w:pPr>
      <w:r w:rsidRPr="00465AEA">
        <w:rPr>
          <w:sz w:val="28"/>
          <w:szCs w:val="28"/>
        </w:rPr>
        <w:t>Абсолютное отклонение может образовываться под влиянием двух ближайших факторов: изменения численности данной категории работников и их средней заработной платы.</w:t>
      </w:r>
    </w:p>
    <w:p w:rsidR="00465AEA" w:rsidRPr="00465AEA" w:rsidRDefault="00465AEA" w:rsidP="00465AEA">
      <w:pPr>
        <w:widowControl/>
        <w:suppressAutoHyphens/>
        <w:spacing w:line="360" w:lineRule="auto"/>
        <w:ind w:firstLine="709"/>
        <w:rPr>
          <w:sz w:val="28"/>
          <w:szCs w:val="28"/>
        </w:rPr>
      </w:pPr>
      <w:r w:rsidRPr="00465AEA">
        <w:rPr>
          <w:sz w:val="28"/>
          <w:szCs w:val="28"/>
        </w:rPr>
        <w:t>Пользуясь буквенными обозначениями, методику определения названных факторов можно выразить следующими формулами:</w:t>
      </w:r>
    </w:p>
    <w:p w:rsidR="00465AEA" w:rsidRDefault="00465AEA" w:rsidP="00465AEA">
      <w:pPr>
        <w:widowControl/>
        <w:suppressAutoHyphens/>
        <w:spacing w:line="360" w:lineRule="auto"/>
        <w:ind w:firstLine="709"/>
        <w:rPr>
          <w:sz w:val="28"/>
          <w:szCs w:val="28"/>
        </w:rPr>
      </w:pPr>
      <w:r w:rsidRPr="00465AEA">
        <w:rPr>
          <w:sz w:val="28"/>
          <w:szCs w:val="28"/>
        </w:rPr>
        <w:t>-абсолютное отклонение:</w:t>
      </w:r>
    </w:p>
    <w:p w:rsidR="00D43908" w:rsidRPr="00465AEA" w:rsidRDefault="00D43908" w:rsidP="00465AEA">
      <w:pPr>
        <w:widowControl/>
        <w:suppressAutoHyphens/>
        <w:spacing w:line="360" w:lineRule="auto"/>
        <w:ind w:firstLine="709"/>
        <w:rPr>
          <w:sz w:val="28"/>
          <w:szCs w:val="28"/>
        </w:rPr>
      </w:pPr>
    </w:p>
    <w:p w:rsidR="00465AEA" w:rsidRDefault="00465AEA" w:rsidP="00465AEA">
      <w:pPr>
        <w:widowControl/>
        <w:suppressAutoHyphens/>
        <w:spacing w:line="360" w:lineRule="auto"/>
        <w:ind w:firstLine="709"/>
        <w:rPr>
          <w:sz w:val="28"/>
          <w:szCs w:val="28"/>
        </w:rPr>
      </w:pPr>
      <w:r w:rsidRPr="00465AEA">
        <w:rPr>
          <w:sz w:val="28"/>
          <w:szCs w:val="28"/>
        </w:rPr>
        <w:t>АО2005-2004=Ч2005∙СЗ2005–Ч2004∙СЗ2004; (2.3.1)</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АО - абсолютное отклонение;</w:t>
      </w:r>
    </w:p>
    <w:p w:rsidR="00465AEA" w:rsidRPr="00465AEA" w:rsidRDefault="00465AEA" w:rsidP="00465AEA">
      <w:pPr>
        <w:widowControl/>
        <w:suppressAutoHyphens/>
        <w:spacing w:line="360" w:lineRule="auto"/>
        <w:ind w:firstLine="709"/>
        <w:rPr>
          <w:sz w:val="28"/>
          <w:szCs w:val="28"/>
        </w:rPr>
      </w:pPr>
      <w:r w:rsidRPr="00465AEA">
        <w:rPr>
          <w:sz w:val="28"/>
          <w:szCs w:val="28"/>
        </w:rPr>
        <w:t>ФЗ - фонд заработной платы;</w:t>
      </w:r>
    </w:p>
    <w:p w:rsidR="00465AEA" w:rsidRPr="00465AEA" w:rsidRDefault="00465AEA" w:rsidP="00465AEA">
      <w:pPr>
        <w:widowControl/>
        <w:suppressAutoHyphens/>
        <w:spacing w:line="360" w:lineRule="auto"/>
        <w:ind w:firstLine="709"/>
        <w:rPr>
          <w:sz w:val="28"/>
          <w:szCs w:val="28"/>
        </w:rPr>
      </w:pPr>
      <w:r w:rsidRPr="00465AEA">
        <w:rPr>
          <w:sz w:val="28"/>
          <w:szCs w:val="28"/>
        </w:rPr>
        <w:t>Ч - численность персонала;</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СЗ - средняя заработная плата. </w:t>
      </w:r>
    </w:p>
    <w:p w:rsidR="00465AEA" w:rsidRPr="00465AEA" w:rsidRDefault="00465AEA" w:rsidP="00465AEA">
      <w:pPr>
        <w:widowControl/>
        <w:suppressAutoHyphens/>
        <w:spacing w:line="360" w:lineRule="auto"/>
        <w:ind w:firstLine="709"/>
        <w:rPr>
          <w:sz w:val="28"/>
          <w:szCs w:val="28"/>
        </w:rPr>
      </w:pPr>
      <w:r w:rsidRPr="00465AEA">
        <w:rPr>
          <w:sz w:val="28"/>
          <w:szCs w:val="28"/>
        </w:rPr>
        <w:t>АО2005-2004 = 2401*9433 - 2619*7506 = 2990419,</w:t>
      </w:r>
    </w:p>
    <w:p w:rsidR="00465AEA" w:rsidRPr="00465AEA" w:rsidRDefault="00465AEA" w:rsidP="00465AEA">
      <w:pPr>
        <w:widowControl/>
        <w:suppressAutoHyphens/>
        <w:spacing w:line="360" w:lineRule="auto"/>
        <w:ind w:firstLine="709"/>
        <w:rPr>
          <w:sz w:val="28"/>
          <w:szCs w:val="28"/>
        </w:rPr>
      </w:pPr>
      <w:r w:rsidRPr="00465AEA">
        <w:rPr>
          <w:sz w:val="28"/>
          <w:szCs w:val="28"/>
        </w:rPr>
        <w:t>АО2004-2003 = 619*7506 - 2619*7100 = 1063314;</w:t>
      </w:r>
    </w:p>
    <w:p w:rsidR="00465AEA" w:rsidRDefault="00465AEA" w:rsidP="00465AEA">
      <w:pPr>
        <w:widowControl/>
        <w:suppressAutoHyphens/>
        <w:spacing w:line="360" w:lineRule="auto"/>
        <w:ind w:firstLine="709"/>
        <w:rPr>
          <w:sz w:val="28"/>
          <w:szCs w:val="28"/>
        </w:rPr>
      </w:pPr>
      <w:r w:rsidRPr="00465AEA">
        <w:rPr>
          <w:sz w:val="28"/>
          <w:szCs w:val="28"/>
        </w:rPr>
        <w:t>-влияние изменения численности, то есть изменение численности умножают на среднюю заработную плату предыдущего года, используя приложения Б,Г,Е:</w:t>
      </w:r>
    </w:p>
    <w:p w:rsidR="00D43908" w:rsidRPr="00465AEA" w:rsidRDefault="00D43908" w:rsidP="00465AEA">
      <w:pPr>
        <w:widowControl/>
        <w:suppressAutoHyphens/>
        <w:spacing w:line="360" w:lineRule="auto"/>
        <w:ind w:firstLine="709"/>
        <w:rPr>
          <w:sz w:val="28"/>
          <w:szCs w:val="28"/>
        </w:rPr>
      </w:pPr>
    </w:p>
    <w:p w:rsidR="00465AEA" w:rsidRDefault="00465AEA" w:rsidP="00465AEA">
      <w:pPr>
        <w:widowControl/>
        <w:suppressAutoHyphens/>
        <w:spacing w:line="360" w:lineRule="auto"/>
        <w:ind w:firstLine="709"/>
        <w:rPr>
          <w:sz w:val="28"/>
          <w:szCs w:val="28"/>
        </w:rPr>
      </w:pPr>
      <w:r w:rsidRPr="00465AEA">
        <w:rPr>
          <w:sz w:val="28"/>
          <w:szCs w:val="28"/>
        </w:rPr>
        <w:t>∆Ч=(Ч2005–Ч2004)∙СЗ2004; (2.3.2)</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∆Ч=(2401-2619)*7506 = -1636308,</w:t>
      </w:r>
    </w:p>
    <w:p w:rsidR="00465AEA" w:rsidRPr="00465AEA" w:rsidRDefault="00465AEA" w:rsidP="00465AEA">
      <w:pPr>
        <w:widowControl/>
        <w:suppressAutoHyphens/>
        <w:spacing w:line="360" w:lineRule="auto"/>
        <w:ind w:firstLine="709"/>
        <w:rPr>
          <w:sz w:val="28"/>
          <w:szCs w:val="28"/>
        </w:rPr>
      </w:pPr>
      <w:r w:rsidRPr="00465AEA">
        <w:rPr>
          <w:sz w:val="28"/>
          <w:szCs w:val="28"/>
        </w:rPr>
        <w:t>∆Ч=(2619-2619)*7100 = 0;</w:t>
      </w:r>
    </w:p>
    <w:p w:rsidR="00465AEA" w:rsidRDefault="00465AEA" w:rsidP="00465AEA">
      <w:pPr>
        <w:widowControl/>
        <w:suppressAutoHyphens/>
        <w:spacing w:line="360" w:lineRule="auto"/>
        <w:ind w:firstLine="709"/>
        <w:rPr>
          <w:sz w:val="28"/>
          <w:szCs w:val="28"/>
        </w:rPr>
      </w:pPr>
      <w:r w:rsidRPr="00465AEA">
        <w:rPr>
          <w:sz w:val="28"/>
          <w:szCs w:val="28"/>
        </w:rPr>
        <w:t>-влияние изменения средней заработной платы, то есть изменение средней заработной платы умножают на численность отчетного года:</w:t>
      </w:r>
    </w:p>
    <w:p w:rsidR="00D43908" w:rsidRPr="00465AEA" w:rsidRDefault="00D43908" w:rsidP="00465AEA">
      <w:pPr>
        <w:widowControl/>
        <w:suppressAutoHyphens/>
        <w:spacing w:line="360" w:lineRule="auto"/>
        <w:ind w:firstLine="709"/>
        <w:rPr>
          <w:sz w:val="28"/>
          <w:szCs w:val="28"/>
        </w:rPr>
      </w:pPr>
    </w:p>
    <w:p w:rsidR="00465AEA" w:rsidRDefault="00465AEA" w:rsidP="00465AEA">
      <w:pPr>
        <w:widowControl/>
        <w:suppressAutoHyphens/>
        <w:spacing w:line="360" w:lineRule="auto"/>
        <w:ind w:firstLine="709"/>
        <w:rPr>
          <w:sz w:val="28"/>
          <w:szCs w:val="28"/>
        </w:rPr>
      </w:pPr>
      <w:r w:rsidRPr="00465AEA">
        <w:rPr>
          <w:sz w:val="28"/>
          <w:szCs w:val="28"/>
        </w:rPr>
        <w:t>∆СЗ=(СЗ2005–СЗ2004)∙Ч2005; (2.3.3)</w:t>
      </w:r>
    </w:p>
    <w:p w:rsidR="00465AEA" w:rsidRPr="00465AEA" w:rsidRDefault="00D43908" w:rsidP="00465AEA">
      <w:pPr>
        <w:widowControl/>
        <w:suppressAutoHyphens/>
        <w:spacing w:line="360" w:lineRule="auto"/>
        <w:ind w:firstLine="709"/>
        <w:rPr>
          <w:sz w:val="28"/>
          <w:szCs w:val="28"/>
        </w:rPr>
      </w:pPr>
      <w:r>
        <w:rPr>
          <w:sz w:val="28"/>
          <w:szCs w:val="28"/>
        </w:rPr>
        <w:br w:type="page"/>
      </w:r>
      <w:r w:rsidR="00465AEA" w:rsidRPr="00465AEA">
        <w:rPr>
          <w:sz w:val="28"/>
          <w:szCs w:val="28"/>
        </w:rPr>
        <w:t>∆СЗ= (9433-7506)*2401=4626727,</w:t>
      </w:r>
    </w:p>
    <w:p w:rsidR="00465AEA" w:rsidRPr="00465AEA" w:rsidRDefault="00465AEA" w:rsidP="00465AEA">
      <w:pPr>
        <w:widowControl/>
        <w:suppressAutoHyphens/>
        <w:spacing w:line="360" w:lineRule="auto"/>
        <w:ind w:firstLine="709"/>
        <w:rPr>
          <w:sz w:val="28"/>
          <w:szCs w:val="28"/>
        </w:rPr>
      </w:pPr>
      <w:r w:rsidRPr="00465AEA">
        <w:rPr>
          <w:sz w:val="28"/>
          <w:szCs w:val="28"/>
        </w:rPr>
        <w:t>∆СЗ= (7506-7100)*2619=1063314;</w:t>
      </w:r>
    </w:p>
    <w:p w:rsidR="00465AEA" w:rsidRDefault="00465AEA" w:rsidP="00465AEA">
      <w:pPr>
        <w:widowControl/>
        <w:suppressAutoHyphens/>
        <w:spacing w:line="360" w:lineRule="auto"/>
        <w:ind w:firstLine="709"/>
        <w:rPr>
          <w:sz w:val="28"/>
          <w:szCs w:val="28"/>
        </w:rPr>
      </w:pPr>
      <w:r w:rsidRPr="00465AEA">
        <w:rPr>
          <w:sz w:val="28"/>
          <w:szCs w:val="28"/>
        </w:rPr>
        <w:t>-проверка расчетов:</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АО=∆Ч+∆СЗ, (2.3.4)</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АО2005-2004= -1636308+4626727=2990419,</w:t>
      </w:r>
    </w:p>
    <w:p w:rsidR="00465AEA" w:rsidRPr="00465AEA" w:rsidRDefault="00465AEA" w:rsidP="00465AEA">
      <w:pPr>
        <w:widowControl/>
        <w:suppressAutoHyphens/>
        <w:spacing w:line="360" w:lineRule="auto"/>
        <w:ind w:firstLine="709"/>
        <w:rPr>
          <w:sz w:val="28"/>
          <w:szCs w:val="28"/>
        </w:rPr>
      </w:pPr>
      <w:r w:rsidRPr="00465AEA">
        <w:rPr>
          <w:sz w:val="28"/>
          <w:szCs w:val="28"/>
        </w:rPr>
        <w:t>АО2004-2003= 0+1063314=1063314.</w:t>
      </w:r>
    </w:p>
    <w:p w:rsidR="00465AEA" w:rsidRPr="00465AEA" w:rsidRDefault="00465AEA" w:rsidP="00465AEA">
      <w:pPr>
        <w:widowControl/>
        <w:suppressAutoHyphens/>
        <w:spacing w:line="360" w:lineRule="auto"/>
        <w:ind w:firstLine="709"/>
        <w:rPr>
          <w:sz w:val="28"/>
          <w:szCs w:val="28"/>
        </w:rPr>
      </w:pPr>
      <w:r w:rsidRPr="00465AEA">
        <w:rPr>
          <w:sz w:val="28"/>
          <w:szCs w:val="28"/>
        </w:rPr>
        <w:t>Далее следует выяснить причины отклонений по каждому фактору и, в первую очередь, причины отклонений в величине средней заработной платы. Превышение фактической средней заработной платы рабочих возникает прежде всего за счет доплаты за работу в сверхурочное время.</w:t>
      </w:r>
    </w:p>
    <w:p w:rsidR="00465AEA" w:rsidRPr="00465AEA" w:rsidRDefault="00465AEA" w:rsidP="00465AEA">
      <w:pPr>
        <w:widowControl/>
        <w:suppressAutoHyphens/>
        <w:spacing w:line="360" w:lineRule="auto"/>
        <w:ind w:firstLine="709"/>
        <w:rPr>
          <w:sz w:val="28"/>
          <w:szCs w:val="28"/>
        </w:rPr>
      </w:pPr>
      <w:r w:rsidRPr="00465AEA">
        <w:rPr>
          <w:sz w:val="28"/>
          <w:szCs w:val="28"/>
        </w:rPr>
        <w:t>Уровень механизации строительно-монтажных работ является важнейшим показателем, обеспечивающим выполнение производственной программы, оказывающим большое влияние на производительность труда, численный состав рабочих, темпы строительства, а через них и на себестоимость строительно-монтажных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Вышеприведенный анализ структуры затрат на строительно-монтажных работы показывают, что затраты на механизмы в 2003-2005 году можно сказать стабильными. На этот фактор мог оказывать влияние изменение объема и структуры выполненных работ, а также уровень затрат по отдельным видам работ.</w:t>
      </w:r>
    </w:p>
    <w:p w:rsidR="00465AEA" w:rsidRPr="00465AEA" w:rsidRDefault="00465AEA" w:rsidP="00465AEA">
      <w:pPr>
        <w:widowControl/>
        <w:suppressAutoHyphens/>
        <w:spacing w:line="360" w:lineRule="auto"/>
        <w:ind w:firstLine="709"/>
        <w:rPr>
          <w:sz w:val="28"/>
          <w:szCs w:val="28"/>
        </w:rPr>
      </w:pPr>
      <w:r w:rsidRPr="00465AEA">
        <w:rPr>
          <w:sz w:val="28"/>
          <w:szCs w:val="28"/>
        </w:rPr>
        <w:t>В статью затрат по эксплуатации машин и механизмов включаются затраты по содержанию как собственных, так и арендованных (привлеченных) машин и механизмов. В связи с этим для оценки работы организации по этой статье используется показатель эффективности затрат на эксплуатацию машин и механизмов. Для этого необходимо по данным отчета определить объем строительно-монтажных работ на 1 рубль затрат. Чем выше данный показатель, тем эффективнее используется строительная техника.</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Определим эффективность затрат по эксплуатации машин и механизмов, для этого представим необходимые данные в виде таблицы 2.5.</w:t>
      </w:r>
    </w:p>
    <w:p w:rsidR="00465AEA" w:rsidRPr="00465AEA" w:rsidRDefault="00465AEA" w:rsidP="00465AEA">
      <w:pPr>
        <w:widowControl/>
        <w:suppressAutoHyphens/>
        <w:spacing w:line="360" w:lineRule="auto"/>
        <w:ind w:firstLine="709"/>
        <w:rPr>
          <w:sz w:val="28"/>
          <w:szCs w:val="28"/>
        </w:rPr>
      </w:pPr>
    </w:p>
    <w:p w:rsidR="00465AEA" w:rsidRPr="00465AEA" w:rsidRDefault="00465AEA" w:rsidP="00D43908">
      <w:pPr>
        <w:widowControl/>
        <w:suppressAutoHyphens/>
        <w:spacing w:line="360" w:lineRule="auto"/>
        <w:ind w:firstLine="709"/>
        <w:jc w:val="left"/>
        <w:rPr>
          <w:sz w:val="28"/>
          <w:szCs w:val="28"/>
        </w:rPr>
      </w:pPr>
      <w:r w:rsidRPr="00465AEA">
        <w:rPr>
          <w:sz w:val="28"/>
          <w:szCs w:val="28"/>
        </w:rPr>
        <w:t>Таблица 2.5 - Эффективность затрат по эксплуатации машин и механизмов,  тыс.руб.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
        <w:gridCol w:w="1939"/>
        <w:gridCol w:w="6598"/>
      </w:tblGrid>
      <w:tr w:rsidR="00465AEA" w:rsidRPr="00D43908" w:rsidTr="00D43908">
        <w:tc>
          <w:tcPr>
            <w:tcW w:w="540" w:type="pct"/>
            <w:vAlign w:val="center"/>
          </w:tcPr>
          <w:p w:rsidR="00465AEA" w:rsidRPr="00D43908" w:rsidRDefault="00465AEA" w:rsidP="00D43908">
            <w:pPr>
              <w:widowControl/>
              <w:suppressAutoHyphens/>
              <w:spacing w:line="360" w:lineRule="auto"/>
              <w:ind w:firstLine="0"/>
              <w:jc w:val="left"/>
            </w:pPr>
            <w:r w:rsidRPr="00D43908">
              <w:t>Годы</w:t>
            </w:r>
          </w:p>
        </w:tc>
        <w:tc>
          <w:tcPr>
            <w:tcW w:w="1013" w:type="pct"/>
            <w:vAlign w:val="center"/>
          </w:tcPr>
          <w:p w:rsidR="00465AEA" w:rsidRPr="00D43908" w:rsidRDefault="00465AEA" w:rsidP="00D43908">
            <w:pPr>
              <w:widowControl/>
              <w:suppressAutoHyphens/>
              <w:spacing w:line="360" w:lineRule="auto"/>
              <w:ind w:firstLine="0"/>
              <w:jc w:val="left"/>
            </w:pPr>
            <w:r w:rsidRPr="00D43908">
              <w:t>Объем СМР</w:t>
            </w:r>
          </w:p>
        </w:tc>
        <w:tc>
          <w:tcPr>
            <w:tcW w:w="3447" w:type="pct"/>
            <w:vAlign w:val="center"/>
          </w:tcPr>
          <w:p w:rsidR="00465AEA" w:rsidRPr="00D43908" w:rsidRDefault="00465AEA" w:rsidP="00D43908">
            <w:pPr>
              <w:widowControl/>
              <w:suppressAutoHyphens/>
              <w:spacing w:line="360" w:lineRule="auto"/>
              <w:ind w:firstLine="0"/>
              <w:jc w:val="left"/>
            </w:pPr>
            <w:r w:rsidRPr="00D43908">
              <w:t>Затраты на эксплуатацию машин и механизмов</w:t>
            </w:r>
          </w:p>
        </w:tc>
      </w:tr>
      <w:tr w:rsidR="00465AEA" w:rsidRPr="00D43908" w:rsidTr="00D43908">
        <w:trPr>
          <w:trHeight w:val="70"/>
        </w:trPr>
        <w:tc>
          <w:tcPr>
            <w:tcW w:w="540" w:type="pct"/>
            <w:vAlign w:val="center"/>
          </w:tcPr>
          <w:p w:rsidR="00465AEA" w:rsidRPr="00D43908" w:rsidRDefault="00465AEA" w:rsidP="00D43908">
            <w:pPr>
              <w:widowControl/>
              <w:suppressAutoHyphens/>
              <w:spacing w:line="360" w:lineRule="auto"/>
              <w:ind w:firstLine="0"/>
              <w:jc w:val="left"/>
            </w:pPr>
            <w:r w:rsidRPr="00D43908">
              <w:t>2003</w:t>
            </w:r>
          </w:p>
        </w:tc>
        <w:tc>
          <w:tcPr>
            <w:tcW w:w="1013" w:type="pct"/>
            <w:vAlign w:val="center"/>
          </w:tcPr>
          <w:p w:rsidR="00465AEA" w:rsidRPr="00D43908" w:rsidRDefault="00465AEA" w:rsidP="00D43908">
            <w:pPr>
              <w:widowControl/>
              <w:suppressAutoHyphens/>
              <w:spacing w:line="360" w:lineRule="auto"/>
              <w:ind w:firstLine="0"/>
              <w:jc w:val="left"/>
            </w:pPr>
            <w:r w:rsidRPr="00D43908">
              <w:t>508922,2</w:t>
            </w:r>
          </w:p>
        </w:tc>
        <w:tc>
          <w:tcPr>
            <w:tcW w:w="3447" w:type="pct"/>
            <w:vAlign w:val="center"/>
          </w:tcPr>
          <w:p w:rsidR="00465AEA" w:rsidRPr="00D43908" w:rsidRDefault="00465AEA" w:rsidP="00D43908">
            <w:pPr>
              <w:widowControl/>
              <w:suppressAutoHyphens/>
              <w:spacing w:line="360" w:lineRule="auto"/>
              <w:ind w:firstLine="0"/>
              <w:jc w:val="left"/>
            </w:pPr>
            <w:r w:rsidRPr="00D43908">
              <w:t>36700</w:t>
            </w:r>
          </w:p>
        </w:tc>
      </w:tr>
      <w:tr w:rsidR="00465AEA" w:rsidRPr="00D43908" w:rsidTr="00D43908">
        <w:trPr>
          <w:trHeight w:val="70"/>
        </w:trPr>
        <w:tc>
          <w:tcPr>
            <w:tcW w:w="540" w:type="pct"/>
            <w:vAlign w:val="center"/>
          </w:tcPr>
          <w:p w:rsidR="00465AEA" w:rsidRPr="00D43908" w:rsidRDefault="00465AEA" w:rsidP="00D43908">
            <w:pPr>
              <w:widowControl/>
              <w:suppressAutoHyphens/>
              <w:spacing w:line="360" w:lineRule="auto"/>
              <w:ind w:firstLine="0"/>
              <w:jc w:val="left"/>
            </w:pPr>
            <w:r w:rsidRPr="00D43908">
              <w:t>2004</w:t>
            </w:r>
          </w:p>
        </w:tc>
        <w:tc>
          <w:tcPr>
            <w:tcW w:w="1013" w:type="pct"/>
            <w:vAlign w:val="center"/>
          </w:tcPr>
          <w:p w:rsidR="00465AEA" w:rsidRPr="00D43908" w:rsidRDefault="00465AEA" w:rsidP="00D43908">
            <w:pPr>
              <w:widowControl/>
              <w:suppressAutoHyphens/>
              <w:spacing w:line="360" w:lineRule="auto"/>
              <w:ind w:firstLine="0"/>
              <w:jc w:val="left"/>
            </w:pPr>
            <w:r w:rsidRPr="00D43908">
              <w:t>588915,5</w:t>
            </w:r>
          </w:p>
        </w:tc>
        <w:tc>
          <w:tcPr>
            <w:tcW w:w="3447" w:type="pct"/>
            <w:vAlign w:val="center"/>
          </w:tcPr>
          <w:p w:rsidR="00465AEA" w:rsidRPr="00D43908" w:rsidRDefault="00465AEA" w:rsidP="00D43908">
            <w:pPr>
              <w:widowControl/>
              <w:suppressAutoHyphens/>
              <w:spacing w:line="360" w:lineRule="auto"/>
              <w:ind w:firstLine="0"/>
              <w:jc w:val="left"/>
            </w:pPr>
            <w:r w:rsidRPr="00D43908">
              <w:t>34500</w:t>
            </w:r>
          </w:p>
        </w:tc>
      </w:tr>
      <w:tr w:rsidR="00465AEA" w:rsidRPr="00D43908" w:rsidTr="00D43908">
        <w:trPr>
          <w:trHeight w:val="70"/>
        </w:trPr>
        <w:tc>
          <w:tcPr>
            <w:tcW w:w="540" w:type="pct"/>
            <w:vAlign w:val="center"/>
          </w:tcPr>
          <w:p w:rsidR="00465AEA" w:rsidRPr="00D43908" w:rsidRDefault="00465AEA" w:rsidP="00D43908">
            <w:pPr>
              <w:widowControl/>
              <w:suppressAutoHyphens/>
              <w:spacing w:line="360" w:lineRule="auto"/>
              <w:ind w:firstLine="0"/>
              <w:jc w:val="left"/>
            </w:pPr>
            <w:r w:rsidRPr="00D43908">
              <w:t>2005</w:t>
            </w:r>
          </w:p>
        </w:tc>
        <w:tc>
          <w:tcPr>
            <w:tcW w:w="1013" w:type="pct"/>
            <w:vAlign w:val="center"/>
          </w:tcPr>
          <w:p w:rsidR="00465AEA" w:rsidRPr="00D43908" w:rsidRDefault="00465AEA" w:rsidP="00D43908">
            <w:pPr>
              <w:widowControl/>
              <w:suppressAutoHyphens/>
              <w:spacing w:line="360" w:lineRule="auto"/>
              <w:ind w:firstLine="0"/>
              <w:jc w:val="left"/>
            </w:pPr>
            <w:r w:rsidRPr="00D43908">
              <w:t>662050,149</w:t>
            </w:r>
          </w:p>
        </w:tc>
        <w:tc>
          <w:tcPr>
            <w:tcW w:w="3447" w:type="pct"/>
            <w:vAlign w:val="center"/>
          </w:tcPr>
          <w:p w:rsidR="00465AEA" w:rsidRPr="00D43908" w:rsidRDefault="00465AEA" w:rsidP="00D43908">
            <w:pPr>
              <w:widowControl/>
              <w:suppressAutoHyphens/>
              <w:spacing w:line="360" w:lineRule="auto"/>
              <w:ind w:firstLine="0"/>
              <w:jc w:val="left"/>
            </w:pPr>
            <w:r w:rsidRPr="00D43908">
              <w:t>48200</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Вычислим объем строительно-монтажных работ на 1 рубль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В 2003 году</w:t>
      </w:r>
    </w:p>
    <w:p w:rsidR="00465AEA" w:rsidRPr="00465AEA" w:rsidRDefault="00465AEA" w:rsidP="00465AEA">
      <w:pPr>
        <w:widowControl/>
        <w:suppressAutoHyphens/>
        <w:spacing w:line="360" w:lineRule="auto"/>
        <w:ind w:firstLine="709"/>
        <w:rPr>
          <w:sz w:val="28"/>
          <w:szCs w:val="28"/>
        </w:rPr>
      </w:pPr>
      <w:r w:rsidRPr="00465AEA">
        <w:rPr>
          <w:sz w:val="28"/>
          <w:szCs w:val="28"/>
        </w:rPr>
        <w:t>508922,2/36700=14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в 2004 году</w:t>
      </w:r>
    </w:p>
    <w:p w:rsidR="00465AEA" w:rsidRPr="00465AEA" w:rsidRDefault="00465AEA" w:rsidP="00465AEA">
      <w:pPr>
        <w:widowControl/>
        <w:suppressAutoHyphens/>
        <w:spacing w:line="360" w:lineRule="auto"/>
        <w:ind w:firstLine="709"/>
        <w:rPr>
          <w:sz w:val="28"/>
          <w:szCs w:val="28"/>
        </w:rPr>
      </w:pPr>
      <w:r w:rsidRPr="00465AEA">
        <w:rPr>
          <w:sz w:val="28"/>
          <w:szCs w:val="28"/>
        </w:rPr>
        <w:t>588915,5/34500=17рублей,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в 2005 году</w:t>
      </w:r>
    </w:p>
    <w:p w:rsidR="00465AEA" w:rsidRPr="00465AEA" w:rsidRDefault="00465AEA" w:rsidP="00465AEA">
      <w:pPr>
        <w:widowControl/>
        <w:suppressAutoHyphens/>
        <w:spacing w:line="360" w:lineRule="auto"/>
        <w:ind w:firstLine="709"/>
        <w:rPr>
          <w:sz w:val="28"/>
          <w:szCs w:val="28"/>
        </w:rPr>
      </w:pPr>
      <w:r w:rsidRPr="00465AEA">
        <w:rPr>
          <w:sz w:val="28"/>
          <w:szCs w:val="28"/>
        </w:rPr>
        <w:t>662050,149/48200=14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Определим эффективность затрат на эксплуатацию машин и механизмов:</w:t>
      </w:r>
    </w:p>
    <w:p w:rsidR="00465AEA" w:rsidRPr="00465AEA" w:rsidRDefault="00465AEA" w:rsidP="00465AEA">
      <w:pPr>
        <w:widowControl/>
        <w:suppressAutoHyphens/>
        <w:spacing w:line="360" w:lineRule="auto"/>
        <w:ind w:firstLine="709"/>
        <w:rPr>
          <w:sz w:val="28"/>
          <w:szCs w:val="28"/>
        </w:rPr>
      </w:pPr>
      <w:r w:rsidRPr="00465AEA">
        <w:rPr>
          <w:sz w:val="28"/>
          <w:szCs w:val="28"/>
        </w:rPr>
        <w:t>2005-2004 года 14/17*100%=82%,</w:t>
      </w:r>
    </w:p>
    <w:p w:rsidR="00465AEA" w:rsidRPr="00465AEA" w:rsidRDefault="00465AEA" w:rsidP="00465AEA">
      <w:pPr>
        <w:widowControl/>
        <w:suppressAutoHyphens/>
        <w:spacing w:line="360" w:lineRule="auto"/>
        <w:ind w:firstLine="709"/>
        <w:rPr>
          <w:sz w:val="28"/>
          <w:szCs w:val="28"/>
        </w:rPr>
      </w:pPr>
      <w:r w:rsidRPr="00465AEA">
        <w:rPr>
          <w:sz w:val="28"/>
          <w:szCs w:val="28"/>
        </w:rPr>
        <w:t>2004-2003 года 17/14*100%=121%.</w:t>
      </w:r>
    </w:p>
    <w:p w:rsidR="00465AEA" w:rsidRPr="00465AEA" w:rsidRDefault="00465AEA" w:rsidP="00465AEA">
      <w:pPr>
        <w:widowControl/>
        <w:suppressAutoHyphens/>
        <w:spacing w:line="360" w:lineRule="auto"/>
        <w:ind w:firstLine="709"/>
        <w:rPr>
          <w:sz w:val="28"/>
          <w:szCs w:val="28"/>
        </w:rPr>
      </w:pPr>
      <w:r w:rsidRPr="00465AEA">
        <w:rPr>
          <w:sz w:val="28"/>
          <w:szCs w:val="28"/>
        </w:rPr>
        <w:t>Данные расчеты показывают, что в 2003-2005 году в строительно-монтажной организации «Татспецнефтехимремстрой» наблюдается эффективное использование машин и механизмов.</w:t>
      </w:r>
    </w:p>
    <w:p w:rsidR="00465AEA" w:rsidRPr="00465AEA" w:rsidRDefault="00465AEA" w:rsidP="00465AEA">
      <w:pPr>
        <w:widowControl/>
        <w:suppressAutoHyphens/>
        <w:spacing w:line="360" w:lineRule="auto"/>
        <w:ind w:firstLine="709"/>
        <w:rPr>
          <w:sz w:val="28"/>
          <w:szCs w:val="28"/>
        </w:rPr>
      </w:pPr>
      <w:r w:rsidRPr="00465AEA">
        <w:rPr>
          <w:sz w:val="28"/>
          <w:szCs w:val="28"/>
        </w:rPr>
        <w:t>Порядок анализа накладных расходов строительно-монтажной организации связан с особенностями их нормирования, планирования, учета, распределения и соотнесения на себестоимость.</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содержат затраты, которые не могут быть прямо отнесены на себестоимость отдельных строительных объектов.</w:t>
      </w:r>
    </w:p>
    <w:p w:rsidR="00465AEA" w:rsidRPr="00465AEA" w:rsidRDefault="00465AEA" w:rsidP="00465AEA">
      <w:pPr>
        <w:widowControl/>
        <w:suppressAutoHyphens/>
        <w:spacing w:line="360" w:lineRule="auto"/>
        <w:ind w:firstLine="709"/>
        <w:rPr>
          <w:sz w:val="28"/>
          <w:szCs w:val="28"/>
        </w:rPr>
      </w:pPr>
      <w:r w:rsidRPr="00465AEA">
        <w:rPr>
          <w:sz w:val="28"/>
          <w:szCs w:val="28"/>
        </w:rPr>
        <w:t>Из вышеприведенных таблиц видно, что в структуре накладных расходов происходит увеличение, то есть в 2004 году накладные расходы составляли 12%, в 2005 году – 18%. Значительное увеличение накладных расходов в 2005 году явно повлияло на общее увеличение затрат по всей строительно-монтажной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Абсолютный перерасход накладных расходов в 2005 году в целом по организации составил 148 млн. рублей по отношению с 2004 годом:</w:t>
      </w:r>
    </w:p>
    <w:p w:rsidR="00465AEA" w:rsidRPr="00465AEA" w:rsidRDefault="00465AEA" w:rsidP="00465AEA">
      <w:pPr>
        <w:widowControl/>
        <w:suppressAutoHyphens/>
        <w:spacing w:line="360" w:lineRule="auto"/>
        <w:ind w:firstLine="709"/>
        <w:rPr>
          <w:sz w:val="28"/>
          <w:szCs w:val="28"/>
        </w:rPr>
      </w:pPr>
      <w:r w:rsidRPr="00465AEA">
        <w:rPr>
          <w:sz w:val="28"/>
          <w:szCs w:val="28"/>
        </w:rPr>
        <w:t>117,4/69,4*100%=169,2%,</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100%-169,2%=-69,2%. </w:t>
      </w:r>
    </w:p>
    <w:p w:rsidR="00465AEA" w:rsidRPr="00465AEA" w:rsidRDefault="00465AEA" w:rsidP="00465AEA">
      <w:pPr>
        <w:widowControl/>
        <w:suppressAutoHyphens/>
        <w:spacing w:line="360" w:lineRule="auto"/>
        <w:ind w:firstLine="709"/>
        <w:rPr>
          <w:sz w:val="28"/>
          <w:szCs w:val="28"/>
        </w:rPr>
      </w:pPr>
      <w:r w:rsidRPr="00465AEA">
        <w:rPr>
          <w:sz w:val="28"/>
          <w:szCs w:val="28"/>
        </w:rPr>
        <w:t>Абсолютный перерасход накладных расходов в 2004 году в целом по организации составила -4,8 млн.рублей или на 6,5% по отношению с 2003 годом:</w:t>
      </w:r>
    </w:p>
    <w:p w:rsidR="00465AEA" w:rsidRPr="00465AEA" w:rsidRDefault="00465AEA" w:rsidP="00465AEA">
      <w:pPr>
        <w:widowControl/>
        <w:suppressAutoHyphens/>
        <w:spacing w:line="360" w:lineRule="auto"/>
        <w:ind w:firstLine="709"/>
        <w:rPr>
          <w:sz w:val="28"/>
          <w:szCs w:val="28"/>
        </w:rPr>
      </w:pPr>
      <w:r w:rsidRPr="00465AEA">
        <w:rPr>
          <w:sz w:val="28"/>
          <w:szCs w:val="28"/>
        </w:rPr>
        <w:t>69,4/74,2*100%=93,5%,</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100%-93,5%=6,5%. </w:t>
      </w:r>
    </w:p>
    <w:p w:rsidR="00465AEA" w:rsidRPr="00465AEA" w:rsidRDefault="00465AEA" w:rsidP="00465AEA">
      <w:pPr>
        <w:widowControl/>
        <w:suppressAutoHyphens/>
        <w:spacing w:line="360" w:lineRule="auto"/>
        <w:ind w:firstLine="709"/>
        <w:rPr>
          <w:sz w:val="28"/>
          <w:szCs w:val="28"/>
        </w:rPr>
      </w:pPr>
      <w:r w:rsidRPr="00465AEA">
        <w:rPr>
          <w:sz w:val="28"/>
          <w:szCs w:val="28"/>
        </w:rPr>
        <w:t>Рассчитаем прирост накладных расходов из–за фактического перевыполнения объема работ:</w:t>
      </w:r>
    </w:p>
    <w:p w:rsidR="00465AEA" w:rsidRPr="00465AEA" w:rsidRDefault="00465AEA" w:rsidP="00465AEA">
      <w:pPr>
        <w:widowControl/>
        <w:suppressAutoHyphens/>
        <w:spacing w:line="360" w:lineRule="auto"/>
        <w:ind w:firstLine="709"/>
        <w:rPr>
          <w:sz w:val="28"/>
          <w:szCs w:val="28"/>
        </w:rPr>
      </w:pPr>
      <w:r w:rsidRPr="00465AEA">
        <w:rPr>
          <w:sz w:val="28"/>
          <w:szCs w:val="28"/>
        </w:rPr>
        <w:t>2004 год</w:t>
      </w:r>
    </w:p>
    <w:p w:rsidR="00465AEA" w:rsidRPr="00465AEA" w:rsidRDefault="00465AEA" w:rsidP="00465AEA">
      <w:pPr>
        <w:widowControl/>
        <w:suppressAutoHyphens/>
        <w:spacing w:line="360" w:lineRule="auto"/>
        <w:ind w:firstLine="709"/>
        <w:rPr>
          <w:sz w:val="28"/>
          <w:szCs w:val="28"/>
        </w:rPr>
      </w:pPr>
      <w:r w:rsidRPr="00465AEA">
        <w:rPr>
          <w:sz w:val="28"/>
          <w:szCs w:val="28"/>
        </w:rPr>
        <w:t>74,2*15,7% / 100%= 11,65 млн.рублей,</w:t>
      </w:r>
    </w:p>
    <w:p w:rsidR="00465AEA" w:rsidRPr="00465AEA" w:rsidRDefault="00465AEA" w:rsidP="00465AEA">
      <w:pPr>
        <w:widowControl/>
        <w:suppressAutoHyphens/>
        <w:spacing w:line="360" w:lineRule="auto"/>
        <w:ind w:firstLine="709"/>
        <w:rPr>
          <w:sz w:val="28"/>
          <w:szCs w:val="28"/>
        </w:rPr>
      </w:pPr>
      <w:r w:rsidRPr="00465AEA">
        <w:rPr>
          <w:sz w:val="28"/>
          <w:szCs w:val="28"/>
        </w:rPr>
        <w:t>2005 год</w:t>
      </w:r>
    </w:p>
    <w:p w:rsidR="00465AEA" w:rsidRPr="00465AEA" w:rsidRDefault="00465AEA" w:rsidP="00465AEA">
      <w:pPr>
        <w:widowControl/>
        <w:suppressAutoHyphens/>
        <w:spacing w:line="360" w:lineRule="auto"/>
        <w:ind w:firstLine="709"/>
        <w:rPr>
          <w:sz w:val="28"/>
          <w:szCs w:val="28"/>
        </w:rPr>
      </w:pPr>
      <w:r w:rsidRPr="00465AEA">
        <w:rPr>
          <w:sz w:val="28"/>
          <w:szCs w:val="28"/>
        </w:rPr>
        <w:t>69,4*12,4% / 100%= 8,6 млн.рублей.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Из данных расчета можно сказать, что показатели фактических данных гораздо меньше показателей расчета, то есть имеет место экономия накладных расходов.</w:t>
      </w:r>
    </w:p>
    <w:p w:rsidR="00465AEA" w:rsidRPr="00465AEA" w:rsidRDefault="00465AEA" w:rsidP="00465AEA">
      <w:pPr>
        <w:widowControl/>
        <w:suppressAutoHyphens/>
        <w:spacing w:line="360" w:lineRule="auto"/>
        <w:ind w:firstLine="709"/>
        <w:rPr>
          <w:sz w:val="28"/>
          <w:szCs w:val="28"/>
        </w:rPr>
      </w:pPr>
      <w:r w:rsidRPr="00465AEA">
        <w:rPr>
          <w:sz w:val="28"/>
          <w:szCs w:val="28"/>
        </w:rPr>
        <w:t>Изменение накладных расходов из-за изменения уровня затрат по статьям себестоимости составляет в 2005 году +48 млн.рублей, а в 2004 году -4,8 млн.рублей. .</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основной причиной роста суммы накладных расходов является рост объемов строительно-монтажных работ.</w:t>
      </w:r>
    </w:p>
    <w:p w:rsidR="00465AEA" w:rsidRPr="00465AEA" w:rsidRDefault="00465AEA" w:rsidP="00465AEA">
      <w:pPr>
        <w:widowControl/>
        <w:suppressAutoHyphens/>
        <w:spacing w:line="360" w:lineRule="auto"/>
        <w:ind w:firstLine="709"/>
        <w:rPr>
          <w:sz w:val="28"/>
          <w:szCs w:val="28"/>
        </w:rPr>
      </w:pPr>
    </w:p>
    <w:p w:rsidR="00465AEA" w:rsidRPr="00465AEA" w:rsidRDefault="00D43908" w:rsidP="00D43908">
      <w:pPr>
        <w:widowControl/>
        <w:suppressAutoHyphens/>
        <w:spacing w:line="360" w:lineRule="auto"/>
        <w:ind w:firstLine="709"/>
        <w:jc w:val="left"/>
        <w:rPr>
          <w:sz w:val="28"/>
          <w:szCs w:val="28"/>
        </w:rPr>
      </w:pPr>
      <w:r>
        <w:rPr>
          <w:sz w:val="28"/>
          <w:szCs w:val="28"/>
        </w:rPr>
        <w:br w:type="page"/>
      </w:r>
      <w:r w:rsidR="00465AEA" w:rsidRPr="00465AEA">
        <w:rPr>
          <w:sz w:val="28"/>
          <w:szCs w:val="28"/>
        </w:rPr>
        <w:t>2.4 Анализ затрат в системе «директ-костинг»</w:t>
      </w:r>
    </w:p>
    <w:p w:rsidR="00465AEA" w:rsidRPr="00465AEA" w:rsidRDefault="00465AEA" w:rsidP="00D43908">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Большую роль в обосновании управленческих решений в бизнесе играет маржинальный анализ, методика которого базируется на изучении соотношения между тремя группами важнейших экономических показателей: «издержки - объем производства продукции - прибыль» и прогнозировании величины каждого из этих показателей при заданном значении других. Данный метод управленческих расчетов называют еще анализом. В основу методики положено деление затрат на постоянные (пропорциональные) и переменные (непропорциональные) и использование категории маржинального дохода.</w:t>
      </w:r>
    </w:p>
    <w:p w:rsidR="00465AEA" w:rsidRPr="00465AEA" w:rsidRDefault="00465AEA" w:rsidP="00465AEA">
      <w:pPr>
        <w:widowControl/>
        <w:suppressAutoHyphens/>
        <w:spacing w:line="360" w:lineRule="auto"/>
        <w:ind w:firstLine="709"/>
        <w:rPr>
          <w:sz w:val="28"/>
          <w:szCs w:val="28"/>
        </w:rPr>
      </w:pPr>
      <w:r w:rsidRPr="00465AEA">
        <w:rPr>
          <w:sz w:val="28"/>
          <w:szCs w:val="28"/>
        </w:rPr>
        <w:t>Прямые затраты относятся на конкретную продукцию–прямо, непосредственно на основе удельных норм расходов этих затрат (именно поэтому эти затраты можно считать не только прямыми, но и переменными);</w:t>
      </w:r>
    </w:p>
    <w:p w:rsidR="00465AEA" w:rsidRPr="00465AEA" w:rsidRDefault="00465AEA" w:rsidP="00465AEA">
      <w:pPr>
        <w:widowControl/>
        <w:suppressAutoHyphens/>
        <w:spacing w:line="360" w:lineRule="auto"/>
        <w:ind w:firstLine="709"/>
        <w:rPr>
          <w:sz w:val="28"/>
          <w:szCs w:val="28"/>
        </w:rPr>
      </w:pPr>
      <w:r w:rsidRPr="00465AEA">
        <w:rPr>
          <w:sz w:val="28"/>
          <w:szCs w:val="28"/>
        </w:rPr>
        <w:t>Накладные расходы относятся на конкретную продукцию опосредованно, с помощью применения специальных методов распределения (эти затраты, как правило, совпадают с постоянными).</w:t>
      </w:r>
    </w:p>
    <w:p w:rsidR="00465AEA" w:rsidRPr="00465AEA" w:rsidRDefault="00465AEA" w:rsidP="00465AEA">
      <w:pPr>
        <w:widowControl/>
        <w:suppressAutoHyphens/>
        <w:spacing w:line="360" w:lineRule="auto"/>
        <w:ind w:firstLine="709"/>
        <w:rPr>
          <w:sz w:val="28"/>
          <w:szCs w:val="28"/>
        </w:rPr>
      </w:pPr>
      <w:r w:rsidRPr="00465AEA">
        <w:rPr>
          <w:sz w:val="28"/>
          <w:szCs w:val="28"/>
        </w:rPr>
        <w:t>Маржинальный доход предприятия — это выручка минус переменные издержки. Маржинальный доход на единицу продукции представляет собой разность между ценой и удельными переменными затратами. Маржинальный доход включает в себя постоянные затраты и прибыль [37].</w:t>
      </w:r>
    </w:p>
    <w:p w:rsidR="00465AEA" w:rsidRPr="00465AEA" w:rsidRDefault="00465AEA" w:rsidP="00465AEA">
      <w:pPr>
        <w:widowControl/>
        <w:suppressAutoHyphens/>
        <w:spacing w:line="360" w:lineRule="auto"/>
        <w:ind w:firstLine="709"/>
        <w:rPr>
          <w:sz w:val="28"/>
          <w:szCs w:val="28"/>
        </w:rPr>
      </w:pPr>
      <w:r w:rsidRPr="00465AEA">
        <w:rPr>
          <w:sz w:val="28"/>
          <w:szCs w:val="28"/>
        </w:rPr>
        <w:t>Маржинальный анализ (анализ безубыточности) позволяет:</w:t>
      </w:r>
    </w:p>
    <w:p w:rsidR="00465AEA" w:rsidRPr="00465AEA" w:rsidRDefault="00465AEA" w:rsidP="00465AEA">
      <w:pPr>
        <w:widowControl/>
        <w:suppressAutoHyphens/>
        <w:spacing w:line="360" w:lineRule="auto"/>
        <w:ind w:firstLine="709"/>
        <w:rPr>
          <w:sz w:val="28"/>
          <w:szCs w:val="28"/>
        </w:rPr>
      </w:pPr>
      <w:r w:rsidRPr="00465AEA">
        <w:rPr>
          <w:sz w:val="28"/>
          <w:szCs w:val="28"/>
        </w:rPr>
        <w:t>- более эффективно управлять процессом формирования и прогнозирования величины прибыли;</w:t>
      </w:r>
    </w:p>
    <w:p w:rsidR="00465AEA" w:rsidRPr="00465AEA" w:rsidRDefault="00465AEA" w:rsidP="00465AEA">
      <w:pPr>
        <w:widowControl/>
        <w:suppressAutoHyphens/>
        <w:spacing w:line="360" w:lineRule="auto"/>
        <w:ind w:firstLine="709"/>
        <w:rPr>
          <w:sz w:val="28"/>
          <w:szCs w:val="28"/>
        </w:rPr>
      </w:pPr>
      <w:r w:rsidRPr="00465AEA">
        <w:rPr>
          <w:sz w:val="28"/>
          <w:szCs w:val="28"/>
        </w:rPr>
        <w:t>б) определить критический уровень объема работ, порога рентабельности, постоянных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в) установить зону безубыточности (зону прибыли)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г) исчислить необходимый объем производства для получения заданной величины прибыли;</w:t>
      </w:r>
    </w:p>
    <w:p w:rsidR="00465AEA" w:rsidRPr="00465AEA" w:rsidRDefault="00465AEA" w:rsidP="00465AEA">
      <w:pPr>
        <w:widowControl/>
        <w:suppressAutoHyphens/>
        <w:spacing w:line="360" w:lineRule="auto"/>
        <w:ind w:firstLine="709"/>
        <w:rPr>
          <w:sz w:val="28"/>
          <w:szCs w:val="28"/>
        </w:rPr>
      </w:pPr>
      <w:r w:rsidRPr="00465AEA">
        <w:rPr>
          <w:sz w:val="28"/>
          <w:szCs w:val="28"/>
        </w:rPr>
        <w:t>д) определить запас финансовой прочности;</w:t>
      </w:r>
    </w:p>
    <w:p w:rsidR="00465AEA" w:rsidRPr="00465AEA" w:rsidRDefault="00465AEA" w:rsidP="00465AEA">
      <w:pPr>
        <w:widowControl/>
        <w:suppressAutoHyphens/>
        <w:spacing w:line="360" w:lineRule="auto"/>
        <w:ind w:firstLine="709"/>
        <w:rPr>
          <w:sz w:val="28"/>
          <w:szCs w:val="28"/>
        </w:rPr>
      </w:pPr>
      <w:r w:rsidRPr="00465AEA">
        <w:rPr>
          <w:sz w:val="28"/>
          <w:szCs w:val="28"/>
        </w:rPr>
        <w:t>е) обосновать наиболее оптимальный вариант управленческих решений, касающихся изменения производственной мощности, ассортимента продукции, ценовой политики, вариантов оборудования, технологии производства, приобретения комплектующих деталей и другое с целью минимизации затрат и увеличения прибыли.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Установить условие безубыточной работы предприятия следует на основе расчёта маржинального дохода, которую называют доходом после покрытия постоянных затрат: </w:t>
      </w:r>
    </w:p>
    <w:p w:rsidR="00465AEA" w:rsidRPr="00465AEA" w:rsidRDefault="00465AEA" w:rsidP="00465AEA">
      <w:pPr>
        <w:widowControl/>
        <w:suppressAutoHyphens/>
        <w:spacing w:line="360" w:lineRule="auto"/>
        <w:ind w:firstLine="709"/>
        <w:rPr>
          <w:sz w:val="28"/>
          <w:szCs w:val="28"/>
        </w:rPr>
      </w:pPr>
    </w:p>
    <w:p w:rsidR="00D43908" w:rsidRDefault="00465AEA" w:rsidP="00465AEA">
      <w:pPr>
        <w:widowControl/>
        <w:suppressAutoHyphens/>
        <w:spacing w:line="360" w:lineRule="auto"/>
        <w:ind w:firstLine="709"/>
        <w:rPr>
          <w:sz w:val="28"/>
          <w:szCs w:val="28"/>
        </w:rPr>
      </w:pPr>
      <w:r w:rsidRPr="00465AEA">
        <w:rPr>
          <w:sz w:val="28"/>
          <w:szCs w:val="28"/>
        </w:rPr>
        <w:t>Мд = Вр - Зпер., (2.4.1)</w:t>
      </w:r>
    </w:p>
    <w:p w:rsidR="00D43908"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Мд - маржинальный доход, руб.;</w:t>
      </w:r>
    </w:p>
    <w:p w:rsidR="00465AEA" w:rsidRPr="00465AEA" w:rsidRDefault="00465AEA" w:rsidP="00465AEA">
      <w:pPr>
        <w:widowControl/>
        <w:suppressAutoHyphens/>
        <w:spacing w:line="360" w:lineRule="auto"/>
        <w:ind w:firstLine="709"/>
        <w:rPr>
          <w:sz w:val="28"/>
          <w:szCs w:val="28"/>
        </w:rPr>
      </w:pPr>
      <w:r w:rsidRPr="00465AEA">
        <w:rPr>
          <w:sz w:val="28"/>
          <w:szCs w:val="28"/>
        </w:rPr>
        <w:t>Вр - выручка от реализации, руб.;</w:t>
      </w:r>
    </w:p>
    <w:p w:rsidR="00465AEA" w:rsidRPr="00465AEA" w:rsidRDefault="00465AEA" w:rsidP="00465AEA">
      <w:pPr>
        <w:widowControl/>
        <w:suppressAutoHyphens/>
        <w:spacing w:line="360" w:lineRule="auto"/>
        <w:ind w:firstLine="709"/>
        <w:rPr>
          <w:sz w:val="28"/>
          <w:szCs w:val="28"/>
        </w:rPr>
      </w:pPr>
      <w:r w:rsidRPr="00465AEA">
        <w:rPr>
          <w:sz w:val="28"/>
          <w:szCs w:val="28"/>
        </w:rPr>
        <w:t>Зпер. - переменные затраты, руб.</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Физический смысл маржи (Мд) состоит в том, что она показывает прибыль, которую предприятие получает после покрытия постоянных затрат. Когда эти затраты равны марже, то предприятие или не получает прибыли, или не несёт убытка. </w:t>
      </w:r>
    </w:p>
    <w:p w:rsidR="00465AEA" w:rsidRDefault="00465AEA" w:rsidP="00465AEA">
      <w:pPr>
        <w:widowControl/>
        <w:suppressAutoHyphens/>
        <w:spacing w:line="360" w:lineRule="auto"/>
        <w:ind w:firstLine="709"/>
        <w:rPr>
          <w:sz w:val="28"/>
          <w:szCs w:val="28"/>
        </w:rPr>
      </w:pPr>
      <w:r w:rsidRPr="00465AEA">
        <w:rPr>
          <w:sz w:val="28"/>
          <w:szCs w:val="28"/>
        </w:rPr>
        <w:t>Для определения безубыточного объема производства в стоимостном выражении необходимо сумму постоянных затрат разделить на долю маржинального дохода в выручке:</w:t>
      </w:r>
    </w:p>
    <w:p w:rsidR="00D43908" w:rsidRPr="00465AEA" w:rsidRDefault="00D43908" w:rsidP="00465AEA">
      <w:pPr>
        <w:widowControl/>
        <w:suppressAutoHyphens/>
        <w:spacing w:line="360" w:lineRule="auto"/>
        <w:ind w:firstLine="709"/>
        <w:rPr>
          <w:sz w:val="28"/>
          <w:szCs w:val="28"/>
        </w:rPr>
      </w:pPr>
    </w:p>
    <w:p w:rsidR="00465AEA" w:rsidRDefault="00FB55AA" w:rsidP="00465AEA">
      <w:pPr>
        <w:widowControl/>
        <w:suppressAutoHyphens/>
        <w:spacing w:line="360" w:lineRule="auto"/>
        <w:ind w:firstLine="709"/>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25pt;height:42pt" fillcolor="window">
            <v:imagedata r:id="rId7" o:title=""/>
          </v:shape>
        </w:pict>
      </w:r>
      <w:r w:rsidR="00465AEA" w:rsidRPr="00465AEA">
        <w:rPr>
          <w:sz w:val="28"/>
          <w:szCs w:val="28"/>
        </w:rPr>
        <w:t>, (2.4.2)</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Вкр - безубыточный объем производства в стоимостном выражении, руб.;</w:t>
      </w:r>
    </w:p>
    <w:p w:rsidR="00465AEA" w:rsidRPr="00465AEA" w:rsidRDefault="00465AEA" w:rsidP="00465AEA">
      <w:pPr>
        <w:widowControl/>
        <w:suppressAutoHyphens/>
        <w:spacing w:line="360" w:lineRule="auto"/>
        <w:ind w:firstLine="709"/>
        <w:rPr>
          <w:sz w:val="28"/>
          <w:szCs w:val="28"/>
        </w:rPr>
      </w:pPr>
      <w:r w:rsidRPr="00465AEA">
        <w:rPr>
          <w:sz w:val="28"/>
          <w:szCs w:val="28"/>
        </w:rPr>
        <w:t>Зпост - постоянные затраты, руб.;</w:t>
      </w:r>
    </w:p>
    <w:p w:rsidR="00465AEA" w:rsidRPr="00465AEA" w:rsidRDefault="00465AEA" w:rsidP="00465AEA">
      <w:pPr>
        <w:widowControl/>
        <w:suppressAutoHyphens/>
        <w:spacing w:line="360" w:lineRule="auto"/>
        <w:ind w:firstLine="709"/>
        <w:rPr>
          <w:sz w:val="28"/>
          <w:szCs w:val="28"/>
        </w:rPr>
      </w:pPr>
      <w:r w:rsidRPr="00465AEA">
        <w:rPr>
          <w:sz w:val="28"/>
          <w:szCs w:val="28"/>
        </w:rPr>
        <w:t>Дмд - доля маржинального дохода в выручке, руб.</w:t>
      </w:r>
    </w:p>
    <w:p w:rsidR="00465AEA" w:rsidRPr="00465AEA" w:rsidRDefault="00D43908" w:rsidP="00465AEA">
      <w:pPr>
        <w:widowControl/>
        <w:suppressAutoHyphens/>
        <w:spacing w:line="360" w:lineRule="auto"/>
        <w:ind w:firstLine="709"/>
        <w:rPr>
          <w:sz w:val="28"/>
          <w:szCs w:val="28"/>
        </w:rPr>
      </w:pPr>
      <w:r>
        <w:rPr>
          <w:sz w:val="28"/>
          <w:szCs w:val="28"/>
        </w:rPr>
        <w:br w:type="page"/>
      </w:r>
      <w:r w:rsidR="00465AEA" w:rsidRPr="00465AEA">
        <w:rPr>
          <w:sz w:val="28"/>
          <w:szCs w:val="28"/>
        </w:rPr>
        <w:t>Безубыточный объем производства в натуральном выражении определяется в следующим образом:</w:t>
      </w:r>
    </w:p>
    <w:p w:rsidR="00465AEA" w:rsidRPr="00465AEA" w:rsidRDefault="00465AEA" w:rsidP="00465AEA">
      <w:pPr>
        <w:widowControl/>
        <w:suppressAutoHyphens/>
        <w:spacing w:line="360" w:lineRule="auto"/>
        <w:ind w:firstLine="709"/>
        <w:rPr>
          <w:sz w:val="28"/>
          <w:szCs w:val="28"/>
        </w:rPr>
      </w:pPr>
    </w:p>
    <w:p w:rsidR="00465AEA" w:rsidRDefault="00FB55AA" w:rsidP="00465AEA">
      <w:pPr>
        <w:widowControl/>
        <w:suppressAutoHyphens/>
        <w:spacing w:line="360" w:lineRule="auto"/>
        <w:ind w:firstLine="709"/>
        <w:rPr>
          <w:sz w:val="28"/>
          <w:szCs w:val="28"/>
        </w:rPr>
      </w:pPr>
      <w:r>
        <w:rPr>
          <w:sz w:val="28"/>
          <w:szCs w:val="28"/>
        </w:rPr>
        <w:pict>
          <v:shape id="_x0000_i1026" type="#_x0000_t75" style="width:156.75pt;height:42pt" fillcolor="window">
            <v:imagedata r:id="rId8" o:title=""/>
          </v:shape>
        </w:pict>
      </w:r>
      <w:r w:rsidR="00465AEA" w:rsidRPr="00465AEA">
        <w:rPr>
          <w:sz w:val="28"/>
          <w:szCs w:val="28"/>
        </w:rPr>
        <w:t>, (2.4.3)</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Vкр – безубыточный объем производства в натуральном выражении, руб.;</w:t>
      </w:r>
    </w:p>
    <w:p w:rsidR="00465AEA" w:rsidRPr="00465AEA" w:rsidRDefault="00465AEA" w:rsidP="00465AEA">
      <w:pPr>
        <w:widowControl/>
        <w:suppressAutoHyphens/>
        <w:spacing w:line="360" w:lineRule="auto"/>
        <w:ind w:firstLine="709"/>
        <w:rPr>
          <w:sz w:val="28"/>
          <w:szCs w:val="28"/>
        </w:rPr>
      </w:pPr>
      <w:r w:rsidRPr="00465AEA">
        <w:rPr>
          <w:sz w:val="28"/>
          <w:szCs w:val="28"/>
        </w:rPr>
        <w:t>Зпост - постоянные затраты, руб.;</w:t>
      </w:r>
    </w:p>
    <w:p w:rsidR="00465AEA" w:rsidRPr="00465AEA" w:rsidRDefault="00465AEA" w:rsidP="00465AEA">
      <w:pPr>
        <w:widowControl/>
        <w:suppressAutoHyphens/>
        <w:spacing w:line="360" w:lineRule="auto"/>
        <w:ind w:firstLine="709"/>
        <w:rPr>
          <w:sz w:val="28"/>
          <w:szCs w:val="28"/>
        </w:rPr>
      </w:pPr>
      <w:r w:rsidRPr="00465AEA">
        <w:rPr>
          <w:sz w:val="28"/>
          <w:szCs w:val="28"/>
        </w:rPr>
        <w:t>Цед - цена за единицу объема работ, руб./м.;</w:t>
      </w:r>
    </w:p>
    <w:p w:rsidR="00465AEA" w:rsidRPr="00465AEA" w:rsidRDefault="00465AEA" w:rsidP="00465AEA">
      <w:pPr>
        <w:widowControl/>
        <w:suppressAutoHyphens/>
        <w:spacing w:line="360" w:lineRule="auto"/>
        <w:ind w:firstLine="709"/>
        <w:rPr>
          <w:sz w:val="28"/>
          <w:szCs w:val="28"/>
        </w:rPr>
      </w:pPr>
      <w:r w:rsidRPr="00465AEA">
        <w:rPr>
          <w:sz w:val="28"/>
          <w:szCs w:val="28"/>
        </w:rPr>
        <w:t>Зпер.ед - переменные затраты за единицу объема работ, руб./м.</w:t>
      </w:r>
    </w:p>
    <w:p w:rsidR="00465AEA" w:rsidRPr="00465AEA" w:rsidRDefault="00465AEA" w:rsidP="00465AEA">
      <w:pPr>
        <w:widowControl/>
        <w:suppressAutoHyphens/>
        <w:spacing w:line="360" w:lineRule="auto"/>
        <w:ind w:firstLine="709"/>
        <w:rPr>
          <w:sz w:val="28"/>
          <w:szCs w:val="28"/>
        </w:rPr>
      </w:pPr>
    </w:p>
    <w:p w:rsidR="00465AEA" w:rsidRDefault="00465AEA" w:rsidP="00465AEA">
      <w:pPr>
        <w:widowControl/>
        <w:suppressAutoHyphens/>
        <w:spacing w:line="360" w:lineRule="auto"/>
        <w:ind w:firstLine="709"/>
        <w:rPr>
          <w:sz w:val="28"/>
          <w:szCs w:val="28"/>
        </w:rPr>
      </w:pPr>
      <w:r w:rsidRPr="00465AEA">
        <w:rPr>
          <w:sz w:val="28"/>
          <w:szCs w:val="28"/>
        </w:rPr>
        <w:t>Для определения зоны прибыли используется следующая формула:</w:t>
      </w:r>
    </w:p>
    <w:p w:rsidR="00D43908" w:rsidRPr="00465AEA" w:rsidRDefault="00D43908" w:rsidP="00465AEA">
      <w:pPr>
        <w:widowControl/>
        <w:suppressAutoHyphens/>
        <w:spacing w:line="360" w:lineRule="auto"/>
        <w:ind w:firstLine="709"/>
        <w:rPr>
          <w:sz w:val="28"/>
          <w:szCs w:val="28"/>
        </w:rPr>
      </w:pPr>
    </w:p>
    <w:p w:rsidR="00465AEA" w:rsidRDefault="00FB55AA" w:rsidP="00465AEA">
      <w:pPr>
        <w:widowControl/>
        <w:suppressAutoHyphens/>
        <w:spacing w:line="360" w:lineRule="auto"/>
        <w:ind w:firstLine="709"/>
        <w:rPr>
          <w:sz w:val="28"/>
          <w:szCs w:val="28"/>
        </w:rPr>
      </w:pPr>
      <w:r>
        <w:rPr>
          <w:sz w:val="28"/>
          <w:szCs w:val="28"/>
        </w:rPr>
        <w:pict>
          <v:shape id="_x0000_i1027" type="#_x0000_t75" style="width:117.75pt;height:42pt" fillcolor="window">
            <v:imagedata r:id="rId9" o:title=""/>
          </v:shape>
        </w:pict>
      </w:r>
      <w:r w:rsidR="00465AEA" w:rsidRPr="00465AEA">
        <w:rPr>
          <w:sz w:val="28"/>
          <w:szCs w:val="28"/>
        </w:rPr>
        <w:t>, (2.4.4)</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Зпр -зона прибыли в стоимостном выражении, руб.;</w:t>
      </w:r>
    </w:p>
    <w:p w:rsidR="00465AEA" w:rsidRPr="00465AEA" w:rsidRDefault="00465AEA" w:rsidP="00465AEA">
      <w:pPr>
        <w:widowControl/>
        <w:suppressAutoHyphens/>
        <w:spacing w:line="360" w:lineRule="auto"/>
        <w:ind w:firstLine="709"/>
        <w:rPr>
          <w:sz w:val="28"/>
          <w:szCs w:val="28"/>
        </w:rPr>
      </w:pPr>
      <w:r w:rsidRPr="00465AEA">
        <w:rPr>
          <w:sz w:val="28"/>
          <w:szCs w:val="28"/>
        </w:rPr>
        <w:t>Вр - выручка, руб.;</w:t>
      </w:r>
    </w:p>
    <w:p w:rsidR="00465AEA" w:rsidRPr="00465AEA" w:rsidRDefault="00465AEA" w:rsidP="00465AEA">
      <w:pPr>
        <w:widowControl/>
        <w:suppressAutoHyphens/>
        <w:spacing w:line="360" w:lineRule="auto"/>
        <w:ind w:firstLine="709"/>
        <w:rPr>
          <w:sz w:val="28"/>
          <w:szCs w:val="28"/>
        </w:rPr>
      </w:pPr>
      <w:r w:rsidRPr="00465AEA">
        <w:rPr>
          <w:sz w:val="28"/>
          <w:szCs w:val="28"/>
        </w:rPr>
        <w:t>Вкр- безубыточный объем производства в стоимостном выражении, руб.</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В связи с этим очень важно знать пороговую рентабельность. Она определяется по следующей формуле:</w:t>
      </w:r>
    </w:p>
    <w:p w:rsidR="00465AEA" w:rsidRPr="00465AEA" w:rsidRDefault="00465AEA" w:rsidP="00465AEA">
      <w:pPr>
        <w:widowControl/>
        <w:suppressAutoHyphens/>
        <w:spacing w:line="360" w:lineRule="auto"/>
        <w:ind w:firstLine="709"/>
        <w:rPr>
          <w:sz w:val="28"/>
          <w:szCs w:val="28"/>
        </w:rPr>
      </w:pPr>
    </w:p>
    <w:p w:rsidR="00465AEA" w:rsidRDefault="00FB55AA" w:rsidP="00465AEA">
      <w:pPr>
        <w:widowControl/>
        <w:suppressAutoHyphens/>
        <w:spacing w:line="360" w:lineRule="auto"/>
        <w:ind w:firstLine="709"/>
        <w:rPr>
          <w:sz w:val="28"/>
          <w:szCs w:val="28"/>
        </w:rPr>
      </w:pPr>
      <w:r>
        <w:rPr>
          <w:sz w:val="28"/>
          <w:szCs w:val="28"/>
        </w:rPr>
        <w:pict>
          <v:shape id="_x0000_i1028" type="#_x0000_t75" style="width:149.25pt;height:42pt" fillcolor="window">
            <v:imagedata r:id="rId10" o:title=""/>
          </v:shape>
        </w:pict>
      </w:r>
      <w:r w:rsidR="00465AEA" w:rsidRPr="00465AEA">
        <w:rPr>
          <w:sz w:val="28"/>
          <w:szCs w:val="28"/>
        </w:rPr>
        <w:t>, (2.4.5)</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Зпост. - постоянные расходы, руб.,</w:t>
      </w:r>
    </w:p>
    <w:p w:rsidR="00465AEA" w:rsidRPr="00465AEA" w:rsidRDefault="00465AEA" w:rsidP="00465AEA">
      <w:pPr>
        <w:widowControl/>
        <w:suppressAutoHyphens/>
        <w:spacing w:line="360" w:lineRule="auto"/>
        <w:ind w:firstLine="709"/>
        <w:rPr>
          <w:sz w:val="28"/>
          <w:szCs w:val="28"/>
        </w:rPr>
      </w:pPr>
      <w:r w:rsidRPr="00465AEA">
        <w:rPr>
          <w:sz w:val="28"/>
          <w:szCs w:val="28"/>
        </w:rPr>
        <w:t>Мпр - процент прибыли к выручке, руб.,</w:t>
      </w:r>
    </w:p>
    <w:p w:rsidR="00465AEA" w:rsidRPr="00465AEA" w:rsidRDefault="00465AEA" w:rsidP="00465AEA">
      <w:pPr>
        <w:widowControl/>
        <w:suppressAutoHyphens/>
        <w:spacing w:line="360" w:lineRule="auto"/>
        <w:ind w:firstLine="709"/>
        <w:rPr>
          <w:sz w:val="28"/>
          <w:szCs w:val="28"/>
        </w:rPr>
      </w:pPr>
      <w:r w:rsidRPr="00465AEA">
        <w:rPr>
          <w:sz w:val="28"/>
          <w:szCs w:val="28"/>
        </w:rPr>
        <w:t>Rп - пороговая рентабельность, руб.</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Определяя уровень безубыточности, необходимо также знать, в каких пределах можно снизить объём выручки без изменения величины прибыли. Для этого рекомендуется определять запас финансовой прочности. Он представляет сумму, на которую предприятие может позволить себе снизить величину прибыли, не выходя из зоны прибылей. Запас финансовой прочности (Зпр) определяется по формуле:</w:t>
      </w:r>
    </w:p>
    <w:p w:rsidR="00465AEA" w:rsidRPr="00465AEA" w:rsidRDefault="00465AEA" w:rsidP="00465AEA">
      <w:pPr>
        <w:widowControl/>
        <w:suppressAutoHyphens/>
        <w:spacing w:line="360" w:lineRule="auto"/>
        <w:ind w:firstLine="709"/>
        <w:rPr>
          <w:sz w:val="28"/>
          <w:szCs w:val="28"/>
        </w:rPr>
      </w:pPr>
    </w:p>
    <w:p w:rsidR="00465AEA" w:rsidRDefault="00FB55AA" w:rsidP="00465AEA">
      <w:pPr>
        <w:widowControl/>
        <w:suppressAutoHyphens/>
        <w:spacing w:line="360" w:lineRule="auto"/>
        <w:ind w:firstLine="709"/>
        <w:rPr>
          <w:sz w:val="28"/>
          <w:szCs w:val="28"/>
        </w:rPr>
      </w:pPr>
      <w:r>
        <w:rPr>
          <w:sz w:val="28"/>
          <w:szCs w:val="28"/>
        </w:rPr>
        <w:pict>
          <v:shape id="_x0000_i1029" type="#_x0000_t75" style="width:132pt;height:20.25pt" fillcolor="window">
            <v:imagedata r:id="rId11" o:title=""/>
          </v:shape>
        </w:pict>
      </w:r>
      <w:r w:rsidR="00465AEA" w:rsidRPr="00465AEA">
        <w:rPr>
          <w:sz w:val="28"/>
          <w:szCs w:val="28"/>
        </w:rPr>
        <w:t>, (2.4.6)</w:t>
      </w:r>
    </w:p>
    <w:p w:rsidR="00D43908" w:rsidRPr="00465AEA"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Зпроч. – запас финансовой прочности, руб.,</w:t>
      </w:r>
    </w:p>
    <w:p w:rsidR="00465AEA" w:rsidRPr="00465AEA" w:rsidRDefault="00465AEA" w:rsidP="00465AEA">
      <w:pPr>
        <w:widowControl/>
        <w:suppressAutoHyphens/>
        <w:spacing w:line="360" w:lineRule="auto"/>
        <w:ind w:firstLine="709"/>
        <w:rPr>
          <w:sz w:val="28"/>
          <w:szCs w:val="28"/>
        </w:rPr>
      </w:pPr>
      <w:r w:rsidRPr="00465AEA">
        <w:rPr>
          <w:sz w:val="28"/>
          <w:szCs w:val="28"/>
        </w:rPr>
        <w:t>Вр – выручка, руб.,</w:t>
      </w:r>
    </w:p>
    <w:p w:rsidR="00465AEA" w:rsidRPr="00465AEA" w:rsidRDefault="00465AEA" w:rsidP="00465AEA">
      <w:pPr>
        <w:widowControl/>
        <w:suppressAutoHyphens/>
        <w:spacing w:line="360" w:lineRule="auto"/>
        <w:ind w:firstLine="709"/>
        <w:rPr>
          <w:sz w:val="28"/>
          <w:szCs w:val="28"/>
        </w:rPr>
      </w:pPr>
      <w:r w:rsidRPr="00465AEA">
        <w:rPr>
          <w:sz w:val="28"/>
          <w:szCs w:val="28"/>
        </w:rPr>
        <w:t>Rпр – пороговая рентабельность, руб.</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Руководителя предприятия всегда интересует вопрос: как будет изменяться масса прибыли в зависимости от изменения выручки. Это явление в теории получило название операционного (производственного) рычага, которое объясняется непропорциональным воздействием постоянных и переменных затрат на результаты финансово- экономической деятельности (на прибыль). </w:t>
      </w:r>
    </w:p>
    <w:p w:rsidR="00465AEA" w:rsidRPr="00465AEA" w:rsidRDefault="00465AEA" w:rsidP="00465AEA">
      <w:pPr>
        <w:widowControl/>
        <w:suppressAutoHyphens/>
        <w:spacing w:line="360" w:lineRule="auto"/>
        <w:ind w:firstLine="709"/>
        <w:rPr>
          <w:sz w:val="28"/>
          <w:szCs w:val="28"/>
        </w:rPr>
      </w:pPr>
      <w:r w:rsidRPr="00465AEA">
        <w:rPr>
          <w:sz w:val="28"/>
          <w:szCs w:val="28"/>
        </w:rPr>
        <w:t>С помощью маржинального анализа необходимо также найти критический уровень постоянных затрат, который определяет максимально допустимую величину постоянных затрат. Если постоянные затраты превысят этот уровень, то предприятие будет убыточным, оно не сможет их покрыть за счет своей выручки:</w:t>
      </w:r>
    </w:p>
    <w:p w:rsidR="00465AEA" w:rsidRPr="00465AEA" w:rsidRDefault="00465AEA" w:rsidP="00465AEA">
      <w:pPr>
        <w:widowControl/>
        <w:suppressAutoHyphens/>
        <w:spacing w:line="360" w:lineRule="auto"/>
        <w:ind w:firstLine="709"/>
        <w:rPr>
          <w:sz w:val="28"/>
          <w:szCs w:val="28"/>
        </w:rPr>
      </w:pPr>
    </w:p>
    <w:p w:rsidR="00465AEA" w:rsidRPr="00465AEA" w:rsidRDefault="00FB55AA" w:rsidP="00465AEA">
      <w:pPr>
        <w:widowControl/>
        <w:suppressAutoHyphens/>
        <w:spacing w:line="360" w:lineRule="auto"/>
        <w:ind w:firstLine="709"/>
        <w:rPr>
          <w:sz w:val="28"/>
          <w:szCs w:val="28"/>
        </w:rPr>
      </w:pPr>
      <w:r>
        <w:rPr>
          <w:sz w:val="28"/>
          <w:szCs w:val="28"/>
        </w:rPr>
        <w:pict>
          <v:shape id="_x0000_i1030" type="#_x0000_t75" style="width:155.25pt;height:20.25pt" fillcolor="window">
            <v:imagedata r:id="rId12" o:title=""/>
          </v:shape>
        </w:pict>
      </w:r>
      <w:r w:rsidR="00465AEA" w:rsidRPr="00465AEA">
        <w:rPr>
          <w:sz w:val="28"/>
          <w:szCs w:val="28"/>
        </w:rPr>
        <w:t>, (2.4.7)</w:t>
      </w:r>
    </w:p>
    <w:p w:rsidR="00D43908" w:rsidRDefault="00D43908"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Зпост.кр - критический уровень постоянных затрат, руб.,</w:t>
      </w:r>
    </w:p>
    <w:p w:rsidR="00465AEA" w:rsidRPr="00465AEA" w:rsidRDefault="00465AEA" w:rsidP="00465AEA">
      <w:pPr>
        <w:widowControl/>
        <w:suppressAutoHyphens/>
        <w:spacing w:line="360" w:lineRule="auto"/>
        <w:ind w:firstLine="709"/>
        <w:rPr>
          <w:sz w:val="28"/>
          <w:szCs w:val="28"/>
        </w:rPr>
      </w:pPr>
      <w:r w:rsidRPr="00465AEA">
        <w:rPr>
          <w:sz w:val="28"/>
          <w:szCs w:val="28"/>
        </w:rPr>
        <w:t>Вр - выручка, руб.,</w:t>
      </w:r>
    </w:p>
    <w:p w:rsidR="00465AEA" w:rsidRPr="00465AEA" w:rsidRDefault="00465AEA" w:rsidP="00465AEA">
      <w:pPr>
        <w:widowControl/>
        <w:suppressAutoHyphens/>
        <w:spacing w:line="360" w:lineRule="auto"/>
        <w:ind w:firstLine="709"/>
        <w:rPr>
          <w:sz w:val="28"/>
          <w:szCs w:val="28"/>
        </w:rPr>
      </w:pPr>
      <w:r w:rsidRPr="00465AEA">
        <w:rPr>
          <w:sz w:val="28"/>
          <w:szCs w:val="28"/>
        </w:rPr>
        <w:t>Дмд - доля маржинального дохода в выручке, руб.</w:t>
      </w:r>
    </w:p>
    <w:p w:rsidR="00465AEA" w:rsidRPr="00465AEA" w:rsidRDefault="00465AEA" w:rsidP="00465AEA">
      <w:pPr>
        <w:widowControl/>
        <w:suppressAutoHyphens/>
        <w:spacing w:line="360" w:lineRule="auto"/>
        <w:ind w:firstLine="709"/>
        <w:rPr>
          <w:sz w:val="28"/>
          <w:szCs w:val="28"/>
        </w:rPr>
      </w:pPr>
      <w:r w:rsidRPr="00465AEA">
        <w:rPr>
          <w:sz w:val="28"/>
          <w:szCs w:val="28"/>
        </w:rPr>
        <w:t>Если порог рентабельности пройден и доля постоянных затрат в сумме общих затрат снижается, то сила воздействия операционного рычага уменьшается. И наоборот, при повышении удельного веса постоянных затрат действие производственного рычага возрастает.</w:t>
      </w:r>
    </w:p>
    <w:p w:rsidR="00651B82" w:rsidRDefault="00651B82" w:rsidP="00651B82">
      <w:pPr>
        <w:tabs>
          <w:tab w:val="left" w:pos="1708"/>
          <w:tab w:val="left" w:pos="2282"/>
          <w:tab w:val="left" w:pos="4102"/>
          <w:tab w:val="left" w:pos="4844"/>
          <w:tab w:val="left" w:pos="5194"/>
        </w:tabs>
        <w:spacing w:line="360" w:lineRule="auto"/>
        <w:ind w:firstLine="720"/>
        <w:rPr>
          <w:sz w:val="28"/>
        </w:rPr>
      </w:pPr>
      <w:r>
        <w:rPr>
          <w:sz w:val="28"/>
        </w:rPr>
        <w:t>Проведем маржинальный анализ ООО трест «Татспецнефтехимремстрой» за 2003-2005 годы (рисунок 2-4).</w:t>
      </w:r>
    </w:p>
    <w:p w:rsidR="00651B82" w:rsidRDefault="00651B82" w:rsidP="00651B82">
      <w:pPr>
        <w:tabs>
          <w:tab w:val="left" w:pos="1708"/>
          <w:tab w:val="left" w:pos="2282"/>
          <w:tab w:val="left" w:pos="4102"/>
          <w:tab w:val="left" w:pos="4844"/>
          <w:tab w:val="left" w:pos="5194"/>
        </w:tabs>
        <w:spacing w:line="360" w:lineRule="auto"/>
        <w:ind w:firstLine="720"/>
        <w:rPr>
          <w:sz w:val="28"/>
        </w:rPr>
      </w:pPr>
    </w:p>
    <w:p w:rsidR="00651B82" w:rsidRDefault="00FB55AA" w:rsidP="00651B82">
      <w:pPr>
        <w:pStyle w:val="23"/>
        <w:spacing w:line="360" w:lineRule="exact"/>
        <w:ind w:firstLine="840"/>
      </w:pPr>
      <w:r>
        <w:rPr>
          <w:noProof/>
        </w:rPr>
        <w:pict>
          <v:shape id="_x0000_s1070" type="#_x0000_t202" style="position:absolute;left:0;text-align:left;margin-left:9pt;margin-top:7.65pt;width:324pt;height:207pt;z-index:251628032" stroked="f">
            <v:textbox style="mso-next-textbox:#_x0000_s1070">
              <w:txbxContent>
                <w:p w:rsidR="00651B82" w:rsidRDefault="00651B82" w:rsidP="00651B82">
                  <w:pPr>
                    <w:ind w:firstLine="0"/>
                    <w:rPr>
                      <w:sz w:val="24"/>
                    </w:rPr>
                  </w:pPr>
                  <w:r>
                    <w:rPr>
                      <w:sz w:val="24"/>
                    </w:rPr>
                    <w:t xml:space="preserve">       тыс.руб.   </w:t>
                  </w:r>
                  <w:r>
                    <w:rPr>
                      <w:sz w:val="24"/>
                    </w:rPr>
                    <w:tab/>
                  </w:r>
                  <w:r>
                    <w:rPr>
                      <w:sz w:val="24"/>
                    </w:rPr>
                    <w:tab/>
                  </w:r>
                  <w:r>
                    <w:rPr>
                      <w:sz w:val="24"/>
                    </w:rPr>
                    <w:tab/>
                  </w:r>
                  <w:r>
                    <w:rPr>
                      <w:sz w:val="24"/>
                    </w:rPr>
                    <w:tab/>
                    <w:t xml:space="preserve">   </w:t>
                  </w:r>
                  <w:r>
                    <w:rPr>
                      <w:b/>
                      <w:sz w:val="24"/>
                    </w:rPr>
                    <w:t>Зона прибыли</w:t>
                  </w:r>
                </w:p>
                <w:p w:rsidR="00651B82" w:rsidRDefault="00651B82" w:rsidP="00651B82">
                  <w:pPr>
                    <w:ind w:firstLine="0"/>
                    <w:rPr>
                      <w:sz w:val="24"/>
                    </w:rPr>
                  </w:pPr>
                  <w:r>
                    <w:rPr>
                      <w:sz w:val="24"/>
                    </w:rPr>
                    <w:t xml:space="preserve">              </w:t>
                  </w:r>
                  <w:r>
                    <w:rPr>
                      <w:sz w:val="24"/>
                    </w:rPr>
                    <w:tab/>
                  </w:r>
                  <w:r>
                    <w:rPr>
                      <w:sz w:val="24"/>
                    </w:rPr>
                    <w:tab/>
                  </w:r>
                  <w:r>
                    <w:rPr>
                      <w:sz w:val="24"/>
                    </w:rPr>
                    <w:tab/>
                  </w:r>
                  <w:r>
                    <w:rPr>
                      <w:sz w:val="24"/>
                    </w:rPr>
                    <w:tab/>
                  </w:r>
                  <w:r>
                    <w:rPr>
                      <w:sz w:val="24"/>
                    </w:rPr>
                    <w:tab/>
                  </w:r>
                  <w:r>
                    <w:rPr>
                      <w:sz w:val="24"/>
                    </w:rPr>
                    <w:tab/>
                  </w:r>
                </w:p>
                <w:p w:rsidR="00651B82" w:rsidRDefault="00651B82" w:rsidP="00651B82">
                  <w:pPr>
                    <w:ind w:firstLine="0"/>
                    <w:rPr>
                      <w:sz w:val="24"/>
                    </w:rPr>
                  </w:pPr>
                  <w:r>
                    <w:rPr>
                      <w:sz w:val="24"/>
                    </w:rPr>
                    <w:t xml:space="preserve">     508822</w:t>
                  </w:r>
                </w:p>
                <w:p w:rsidR="00651B82" w:rsidRDefault="00651B82" w:rsidP="00651B82">
                  <w:pPr>
                    <w:ind w:firstLine="0"/>
                    <w:rPr>
                      <w:sz w:val="24"/>
                    </w:rPr>
                  </w:pPr>
                  <w:r>
                    <w:rPr>
                      <w:sz w:val="24"/>
                    </w:rPr>
                    <w:t xml:space="preserve">     425643</w:t>
                  </w:r>
                </w:p>
                <w:p w:rsidR="00651B82" w:rsidRDefault="00651B82" w:rsidP="00651B82">
                  <w:pPr>
                    <w:ind w:firstLine="0"/>
                    <w:rPr>
                      <w:sz w:val="24"/>
                    </w:rPr>
                  </w:pPr>
                </w:p>
                <w:p w:rsidR="00651B82" w:rsidRDefault="00651B82" w:rsidP="00651B82">
                  <w:pPr>
                    <w:ind w:firstLine="0"/>
                    <w:rPr>
                      <w:b/>
                      <w:sz w:val="24"/>
                    </w:rPr>
                  </w:pPr>
                  <w:r>
                    <w:rPr>
                      <w:b/>
                      <w:sz w:val="24"/>
                    </w:rPr>
                    <w:t>Зона убытков</w:t>
                  </w:r>
                </w:p>
                <w:p w:rsidR="00651B82" w:rsidRDefault="00651B82" w:rsidP="00651B82">
                  <w:pPr>
                    <w:ind w:firstLine="0"/>
                    <w:rPr>
                      <w:sz w:val="24"/>
                    </w:rPr>
                  </w:pPr>
                  <w:r>
                    <w:rPr>
                      <w:sz w:val="24"/>
                    </w:rPr>
                    <w:t xml:space="preserve">       </w:t>
                  </w:r>
                </w:p>
                <w:p w:rsidR="00651B82" w:rsidRDefault="00651B82" w:rsidP="00651B82">
                  <w:pPr>
                    <w:ind w:firstLine="0"/>
                  </w:pPr>
                  <w:r>
                    <w:rPr>
                      <w:sz w:val="24"/>
                    </w:rPr>
                    <w:t xml:space="preserve">                                          </w:t>
                  </w:r>
                  <w:r>
                    <w:t xml:space="preserve">переменные </w:t>
                  </w:r>
                </w:p>
                <w:p w:rsidR="00651B82" w:rsidRDefault="00651B82" w:rsidP="00651B82">
                  <w:pPr>
                    <w:ind w:firstLine="0"/>
                  </w:pPr>
                  <w:r>
                    <w:t xml:space="preserve">                                                         затраты</w:t>
                  </w:r>
                </w:p>
                <w:p w:rsidR="00651B82" w:rsidRDefault="00651B82" w:rsidP="00651B82">
                  <w:pPr>
                    <w:ind w:firstLine="0"/>
                    <w:rPr>
                      <w:sz w:val="24"/>
                    </w:rPr>
                  </w:pPr>
                  <w:r>
                    <w:rPr>
                      <w:sz w:val="24"/>
                    </w:rPr>
                    <w:t xml:space="preserve">                                       </w:t>
                  </w:r>
                  <w:r>
                    <w:t>постоянные</w:t>
                  </w:r>
                </w:p>
                <w:p w:rsidR="00651B82" w:rsidRDefault="00651B82" w:rsidP="00651B82">
                  <w:pPr>
                    <w:ind w:firstLine="0"/>
                  </w:pPr>
                  <w:r>
                    <w:t xml:space="preserve">               97898                         затраты</w:t>
                  </w:r>
                </w:p>
                <w:p w:rsidR="00651B82" w:rsidRDefault="00651B82" w:rsidP="00651B82">
                  <w:pPr>
                    <w:ind w:firstLine="0"/>
                    <w:rPr>
                      <w:sz w:val="24"/>
                    </w:rPr>
                  </w:pPr>
                  <w:r>
                    <w:rPr>
                      <w:sz w:val="24"/>
                    </w:rPr>
                    <w:t xml:space="preserve">                                                        </w:t>
                  </w:r>
                </w:p>
                <w:p w:rsidR="00651B82" w:rsidRDefault="00651B82" w:rsidP="00651B82">
                  <w:pPr>
                    <w:ind w:firstLine="0"/>
                    <w:rPr>
                      <w:sz w:val="24"/>
                    </w:rPr>
                  </w:pPr>
                  <w:r>
                    <w:rPr>
                      <w:sz w:val="24"/>
                    </w:rPr>
                    <w:t xml:space="preserve">                     0                                     0,8   1     </w:t>
                  </w:r>
                </w:p>
                <w:p w:rsidR="00651B82" w:rsidRDefault="00651B82" w:rsidP="00651B82">
                  <w:pPr>
                    <w:rPr>
                      <w:sz w:val="24"/>
                    </w:rPr>
                  </w:pPr>
                </w:p>
              </w:txbxContent>
            </v:textbox>
          </v:shape>
        </w:pict>
      </w:r>
    </w:p>
    <w:p w:rsidR="00651B82" w:rsidRDefault="00FB55AA" w:rsidP="00651B82">
      <w:pPr>
        <w:pStyle w:val="23"/>
        <w:spacing w:line="360" w:lineRule="exact"/>
        <w:ind w:firstLine="840"/>
        <w:jc w:val="left"/>
      </w:pPr>
      <w:r>
        <w:rPr>
          <w:noProof/>
        </w:rPr>
        <w:pict>
          <v:line id="_x0000_s1071" style="position:absolute;left:0;text-align:left;flip:y;z-index:251636224" from="267.5pt,15pt" to="267.5pt,36.6pt" o:allowincell="f">
            <v:stroke endarrow="block"/>
          </v:line>
        </w:pict>
      </w:r>
      <w:r>
        <w:rPr>
          <w:noProof/>
        </w:rPr>
        <w:pict>
          <v:line id="_x0000_s1072" style="position:absolute;left:0;text-align:left;flip:y;z-index:251629056" from="80.3pt,.6pt" to="80.3pt,173.4pt" o:allowincell="f">
            <v:stroke endarrow="block"/>
          </v:line>
        </w:pict>
      </w:r>
      <w:r>
        <w:rPr>
          <w:noProof/>
        </w:rPr>
        <w:pict>
          <v:line id="_x0000_s1073" style="position:absolute;left:0;text-align:left;flip:y;z-index:251633152" from="224.3pt,.6pt" to="224.3pt,173.4pt" o:allowincell="f"/>
        </w:pict>
      </w:r>
    </w:p>
    <w:p w:rsidR="00651B82" w:rsidRDefault="00FB55AA" w:rsidP="00651B82">
      <w:pPr>
        <w:pStyle w:val="23"/>
        <w:spacing w:line="360" w:lineRule="exact"/>
        <w:ind w:firstLine="840"/>
        <w:jc w:val="left"/>
      </w:pPr>
      <w:r>
        <w:rPr>
          <w:noProof/>
        </w:rPr>
        <w:pict>
          <v:line id="_x0000_s1074" style="position:absolute;left:0;text-align:left;flip:y;z-index:251649536" from="81pt,11.85pt" to="225pt,155.85pt"/>
        </w:pict>
      </w:r>
      <w:r>
        <w:rPr>
          <w:noProof/>
        </w:rPr>
        <w:pict>
          <v:line id="_x0000_s1075" style="position:absolute;left:0;text-align:left;flip:y;z-index:251640320" from="224.3pt,11.4pt" to="224.3pt,18.6pt" o:allowincell="f"/>
        </w:pict>
      </w:r>
      <w:r>
        <w:rPr>
          <w:noProof/>
        </w:rPr>
        <w:pict>
          <v:line id="_x0000_s1076" style="position:absolute;left:0;text-align:left;z-index:251632128" from="73.1pt,11.4pt" to="87.5pt,11.4pt" o:allowincell="f"/>
        </w:pict>
      </w:r>
    </w:p>
    <w:p w:rsidR="00651B82" w:rsidRDefault="00FB55AA" w:rsidP="00651B82">
      <w:pPr>
        <w:pStyle w:val="23"/>
        <w:spacing w:line="360" w:lineRule="exact"/>
        <w:ind w:firstLine="840"/>
        <w:jc w:val="left"/>
      </w:pPr>
      <w:r>
        <w:rPr>
          <w:noProof/>
        </w:rPr>
        <w:pict>
          <v:line id="_x0000_s1077" style="position:absolute;left:0;text-align:left;z-index:251653632" from="207pt,11.85pt" to="3in,11.85pt"/>
        </w:pict>
      </w:r>
      <w:r>
        <w:rPr>
          <w:noProof/>
        </w:rPr>
        <w:pict>
          <v:line id="_x0000_s1078" style="position:absolute;left:0;text-align:left;z-index:251652608" from="3in,2.85pt" to="225pt,2.85pt"/>
        </w:pict>
      </w:r>
      <w:r>
        <w:rPr>
          <w:noProof/>
        </w:rPr>
        <w:pict>
          <v:line id="_x0000_s1079" style="position:absolute;left:0;text-align:left;flip:y;z-index:251651584" from="198pt,2.85pt" to="225pt,20.85pt"/>
        </w:pict>
      </w:r>
      <w:r>
        <w:rPr>
          <w:noProof/>
        </w:rPr>
        <w:pict>
          <v:line id="_x0000_s1080" style="position:absolute;left:0;text-align:left;z-index:251641344" from="224.3pt,.6pt" to="224.3pt,.6pt" o:allowincell="f"/>
        </w:pict>
      </w:r>
      <w:r>
        <w:rPr>
          <w:noProof/>
        </w:rPr>
        <w:pict>
          <v:line id="_x0000_s1081" style="position:absolute;left:0;text-align:left;z-index:251635200" from="217.1pt,.6pt" to="267.5pt,.6pt" o:allowincell="f"/>
        </w:pict>
      </w:r>
      <w:r>
        <w:rPr>
          <w:noProof/>
        </w:rPr>
        <w:pict>
          <v:line id="_x0000_s1082" style="position:absolute;left:0;text-align:left;z-index:251634176" from="325.1pt,15pt" to="325.1pt,15pt" o:allowincell="f"/>
        </w:pict>
      </w:r>
    </w:p>
    <w:p w:rsidR="00651B82" w:rsidRDefault="00FB55AA" w:rsidP="00651B82">
      <w:pPr>
        <w:pStyle w:val="23"/>
        <w:spacing w:line="360" w:lineRule="exact"/>
        <w:ind w:firstLine="840"/>
        <w:jc w:val="left"/>
      </w:pPr>
      <w:r>
        <w:rPr>
          <w:noProof/>
        </w:rPr>
        <w:pict>
          <v:line id="_x0000_s1083" style="position:absolute;left:0;text-align:left;flip:y;z-index:251650560" from="81pt,2.85pt" to="198pt,92.85pt"/>
        </w:pict>
      </w:r>
      <w:r>
        <w:rPr>
          <w:noProof/>
        </w:rPr>
        <w:pict>
          <v:line id="_x0000_s1084" style="position:absolute;left:0;text-align:left;z-index:251648512" from="180pt,2.85pt" to="198pt,2.85pt"/>
        </w:pict>
      </w:r>
      <w:r>
        <w:rPr>
          <w:noProof/>
        </w:rPr>
        <w:pict>
          <v:line id="_x0000_s1085" style="position:absolute;left:0;text-align:left;flip:y;z-index:251647488" from="198pt,11.85pt" to="198pt,38.85pt"/>
        </w:pict>
      </w:r>
      <w:r>
        <w:rPr>
          <w:noProof/>
        </w:rPr>
        <w:pict>
          <v:line id="_x0000_s1086" style="position:absolute;left:0;text-align:left;z-index:251644416" from="2in,2.85pt" to="171pt,2.85pt"/>
        </w:pict>
      </w:r>
      <w:r>
        <w:rPr>
          <w:noProof/>
        </w:rPr>
        <w:pict>
          <v:line id="_x0000_s1087" style="position:absolute;left:0;text-align:left;z-index:251643392" from="99pt,2.85pt" to="126pt,2.85pt"/>
        </w:pict>
      </w:r>
      <w:r>
        <w:rPr>
          <w:noProof/>
        </w:rPr>
        <w:pict>
          <v:line id="_x0000_s1088" style="position:absolute;left:0;text-align:left;z-index:251642368" from="1in,2.85pt" to="90pt,2.85pt"/>
        </w:pict>
      </w:r>
    </w:p>
    <w:p w:rsidR="00651B82" w:rsidRDefault="00FB55AA" w:rsidP="00651B82">
      <w:pPr>
        <w:pStyle w:val="23"/>
        <w:spacing w:line="360" w:lineRule="exact"/>
        <w:ind w:firstLine="840"/>
        <w:jc w:val="left"/>
      </w:pPr>
      <w:r>
        <w:rPr>
          <w:noProof/>
        </w:rPr>
        <w:pict>
          <v:line id="_x0000_s1089" style="position:absolute;left:0;text-align:left;z-index:251655680" from="162pt,11.85pt" to="171pt,11.85pt"/>
        </w:pict>
      </w:r>
      <w:r>
        <w:rPr>
          <w:noProof/>
        </w:rPr>
        <w:pict>
          <v:line id="_x0000_s1090" style="position:absolute;left:0;text-align:left;z-index:251654656" from="180pt,2.85pt" to="180pt,2.85pt"/>
        </w:pict>
      </w:r>
    </w:p>
    <w:p w:rsidR="00651B82" w:rsidRDefault="00FB55AA" w:rsidP="00651B82">
      <w:pPr>
        <w:pStyle w:val="23"/>
        <w:spacing w:line="360" w:lineRule="exact"/>
        <w:jc w:val="left"/>
      </w:pPr>
      <w:r>
        <w:rPr>
          <w:noProof/>
        </w:rPr>
        <w:pict>
          <v:line id="_x0000_s1091" style="position:absolute;left:0;text-align:left;z-index:251663872" from="153pt,0" to="162pt,0"/>
        </w:pict>
      </w:r>
      <w:r>
        <w:rPr>
          <w:noProof/>
        </w:rPr>
        <w:pict>
          <v:line id="_x0000_s1092" style="position:absolute;left:0;text-align:left;z-index:251656704" from="2in,11.85pt" to="153pt,11.85pt"/>
        </w:pict>
      </w:r>
      <w:r>
        <w:rPr>
          <w:noProof/>
        </w:rPr>
        <w:pict>
          <v:line id="_x0000_s1093" style="position:absolute;left:0;text-align:left;flip:y;z-index:251638272" from="44.3pt,4.2pt" to="44.3pt,18.6pt" o:allowincell="f">
            <v:stroke endarrow="block"/>
          </v:line>
        </w:pict>
      </w:r>
    </w:p>
    <w:p w:rsidR="00651B82" w:rsidRDefault="00FB55AA" w:rsidP="00651B82">
      <w:pPr>
        <w:pStyle w:val="23"/>
        <w:spacing w:line="360" w:lineRule="exact"/>
        <w:ind w:firstLine="840"/>
        <w:jc w:val="left"/>
      </w:pPr>
      <w:r>
        <w:rPr>
          <w:noProof/>
        </w:rPr>
        <w:pict>
          <v:line id="_x0000_s1094" style="position:absolute;left:0;text-align:left;z-index:251657728" from="117pt,11.85pt" to="135pt,11.85pt"/>
        </w:pict>
      </w:r>
      <w:r>
        <w:rPr>
          <w:noProof/>
        </w:rPr>
        <w:pict>
          <v:line id="_x0000_s1095" style="position:absolute;left:0;text-align:left;flip:y;z-index:251646464" from="198pt,2.85pt" to="198pt,29.85pt"/>
        </w:pict>
      </w:r>
      <w:r>
        <w:rPr>
          <w:noProof/>
        </w:rPr>
        <w:pict>
          <v:line id="_x0000_s1096" style="position:absolute;left:0;text-align:left;z-index:251639296" from="116.3pt,.6pt" to="145.1pt,.6pt" o:allowincell="f"/>
        </w:pict>
      </w:r>
      <w:r>
        <w:rPr>
          <w:noProof/>
        </w:rPr>
        <w:pict>
          <v:line id="_x0000_s1097" style="position:absolute;left:0;text-align:left;flip:x;z-index:251637248" from="44.3pt,.6pt" to="130.7pt,.6pt" o:allowincell="f"/>
        </w:pict>
      </w:r>
    </w:p>
    <w:p w:rsidR="00651B82" w:rsidRDefault="00FB55AA" w:rsidP="00651B82">
      <w:pPr>
        <w:pStyle w:val="23"/>
        <w:spacing w:line="360" w:lineRule="exact"/>
        <w:ind w:firstLine="840"/>
        <w:jc w:val="left"/>
      </w:pPr>
      <w:r>
        <w:rPr>
          <w:noProof/>
        </w:rPr>
        <w:pict>
          <v:line id="_x0000_s1098" style="position:absolute;left:0;text-align:left;z-index:251659776" from="90pt,11.85pt" to="117pt,11.85pt"/>
        </w:pict>
      </w:r>
      <w:r>
        <w:rPr>
          <w:noProof/>
        </w:rPr>
        <w:pict>
          <v:line id="_x0000_s1099" style="position:absolute;left:0;text-align:left;z-index:251658752" from="108pt,2.85pt" to="126pt,2.85pt"/>
        </w:pict>
      </w:r>
    </w:p>
    <w:p w:rsidR="00651B82" w:rsidRDefault="00FB55AA" w:rsidP="00651B82">
      <w:pPr>
        <w:pStyle w:val="23"/>
        <w:spacing w:line="360" w:lineRule="exact"/>
        <w:ind w:firstLine="840"/>
        <w:jc w:val="left"/>
      </w:pPr>
      <w:r>
        <w:rPr>
          <w:noProof/>
        </w:rPr>
        <w:pict>
          <v:line id="_x0000_s1100" style="position:absolute;left:0;text-align:left;z-index:251662848" from="81pt,2.85pt" to="108pt,2.85pt"/>
        </w:pict>
      </w:r>
      <w:r>
        <w:rPr>
          <w:noProof/>
        </w:rPr>
        <w:pict>
          <v:line id="_x0000_s1101" style="position:absolute;left:0;text-align:left;z-index:251660800" from="81pt,11.85pt" to="99pt,11.85pt"/>
        </w:pict>
      </w:r>
      <w:r>
        <w:rPr>
          <w:noProof/>
        </w:rPr>
        <w:pict>
          <v:line id="_x0000_s1102" style="position:absolute;left:0;text-align:left;flip:y;z-index:251645440" from="198pt,11.85pt" to="198pt,29.85pt"/>
        </w:pict>
      </w:r>
      <w:r>
        <w:rPr>
          <w:noProof/>
        </w:rPr>
        <w:pict>
          <v:line id="_x0000_s1103" style="position:absolute;left:0;text-align:left;z-index:251631104" from="81pt,9pt" to="225pt,9pt"/>
        </w:pict>
      </w:r>
    </w:p>
    <w:p w:rsidR="00651B82" w:rsidRDefault="00FB55AA" w:rsidP="00651B82">
      <w:pPr>
        <w:pStyle w:val="23"/>
        <w:spacing w:line="360" w:lineRule="exact"/>
        <w:ind w:firstLine="840"/>
        <w:jc w:val="left"/>
      </w:pPr>
      <w:r>
        <w:rPr>
          <w:noProof/>
        </w:rPr>
        <w:pict>
          <v:line id="_x0000_s1104" style="position:absolute;left:0;text-align:left;z-index:251661824" from="81pt,2.85pt" to="90pt,2.85pt"/>
        </w:pict>
      </w:r>
      <w:r>
        <w:rPr>
          <w:noProof/>
        </w:rPr>
        <w:pict>
          <v:line id="_x0000_s1105" style="position:absolute;left:0;text-align:left;flip:y;z-index:251630080" from="80.3pt,11.4pt" to="253.1pt,11.4pt" o:allowincell="f">
            <v:stroke endarrow="block"/>
          </v:line>
        </w:pict>
      </w:r>
    </w:p>
    <w:p w:rsidR="00651B82" w:rsidRDefault="00651B82" w:rsidP="00651B82">
      <w:pPr>
        <w:pStyle w:val="23"/>
        <w:spacing w:line="360" w:lineRule="exact"/>
        <w:ind w:firstLine="840"/>
        <w:jc w:val="left"/>
      </w:pPr>
    </w:p>
    <w:p w:rsidR="00651B82" w:rsidRDefault="00651B82" w:rsidP="00651B82">
      <w:pPr>
        <w:tabs>
          <w:tab w:val="left" w:pos="0"/>
        </w:tabs>
        <w:spacing w:line="360" w:lineRule="auto"/>
        <w:ind w:firstLine="720"/>
        <w:jc w:val="left"/>
        <w:rPr>
          <w:sz w:val="28"/>
        </w:rPr>
      </w:pPr>
      <w:r>
        <w:rPr>
          <w:sz w:val="28"/>
        </w:rPr>
        <w:t>Рисунок 2 – График безубыточности (2003г.)</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Мд=508922тыс.- 391590тыс=117332 тыс.руб.,</w:t>
      </w:r>
    </w:p>
    <w:p w:rsidR="00465AEA" w:rsidRPr="00465AEA" w:rsidRDefault="00FB55AA" w:rsidP="00465AEA">
      <w:pPr>
        <w:widowControl/>
        <w:suppressAutoHyphens/>
        <w:spacing w:line="360" w:lineRule="auto"/>
        <w:ind w:firstLine="709"/>
        <w:rPr>
          <w:sz w:val="28"/>
          <w:szCs w:val="28"/>
        </w:rPr>
      </w:pPr>
      <w:r>
        <w:rPr>
          <w:sz w:val="28"/>
          <w:szCs w:val="28"/>
        </w:rPr>
        <w:pict>
          <v:shape id="_x0000_i1031" type="#_x0000_t75" style="width:283.5pt;height:34.5pt" fillcolor="window">
            <v:imagedata r:id="rId13"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32" type="#_x0000_t75" style="width:272.25pt;height:38.25pt" fillcolor="window">
            <v:imagedata r:id="rId14"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33" type="#_x0000_t75" style="width:279.75pt;height:33.75pt" fillcolor="window">
            <v:imagedata r:id="rId15" o:title=""/>
          </v:shape>
        </w:pict>
      </w:r>
    </w:p>
    <w:p w:rsidR="00465AEA" w:rsidRPr="00465AEA" w:rsidRDefault="00465AEA" w:rsidP="00465AEA">
      <w:pPr>
        <w:widowControl/>
        <w:suppressAutoHyphens/>
        <w:spacing w:line="360" w:lineRule="auto"/>
        <w:ind w:firstLine="709"/>
        <w:rPr>
          <w:sz w:val="28"/>
          <w:szCs w:val="28"/>
        </w:rPr>
      </w:pPr>
      <w:r w:rsidRPr="00465AEA">
        <w:rPr>
          <w:sz w:val="28"/>
          <w:szCs w:val="28"/>
        </w:rPr>
        <w:t>Для специфики деятельности строительной организации зона прибыли является оптимальной при 5%.</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Зона прибыли в 2003 году равна 2%. </w:t>
      </w:r>
    </w:p>
    <w:p w:rsidR="00465AEA" w:rsidRPr="00465AEA" w:rsidRDefault="00FB55AA" w:rsidP="00465AEA">
      <w:pPr>
        <w:widowControl/>
        <w:suppressAutoHyphens/>
        <w:spacing w:line="360" w:lineRule="auto"/>
        <w:ind w:firstLine="709"/>
        <w:rPr>
          <w:sz w:val="28"/>
          <w:szCs w:val="28"/>
        </w:rPr>
      </w:pPr>
      <w:r>
        <w:rPr>
          <w:sz w:val="28"/>
          <w:szCs w:val="28"/>
        </w:rPr>
        <w:pict>
          <v:shape id="_x0000_i1034" type="#_x0000_t75" style="width:222pt;height:35.25pt" fillcolor="window">
            <v:imagedata r:id="rId16"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35" type="#_x0000_t75" style="width:253.5pt;height:36pt" fillcolor="window">
            <v:imagedata r:id="rId17"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36" type="#_x0000_t75" style="width:321.75pt;height:18pt" fillcolor="window">
            <v:imagedata r:id="rId18"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37" type="#_x0000_t75" style="width:243.75pt;height:17.25pt" fillcolor="window">
            <v:imagedata r:id="rId19" o:title=""/>
          </v:shape>
        </w:pict>
      </w:r>
    </w:p>
    <w:p w:rsidR="00651B82" w:rsidRDefault="00651B82" w:rsidP="00651B82">
      <w:pPr>
        <w:tabs>
          <w:tab w:val="left" w:pos="1708"/>
          <w:tab w:val="left" w:pos="2282"/>
          <w:tab w:val="left" w:pos="4102"/>
          <w:tab w:val="left" w:pos="4844"/>
          <w:tab w:val="left" w:pos="5194"/>
        </w:tabs>
        <w:spacing w:line="360" w:lineRule="auto"/>
        <w:ind w:firstLine="720"/>
        <w:rPr>
          <w:sz w:val="28"/>
        </w:rPr>
      </w:pPr>
      <w:r w:rsidRPr="00651B82">
        <w:rPr>
          <w:sz w:val="28"/>
        </w:rPr>
        <w:t>Прибыль предприятия позволяет увеличить постоянные расходы на 0,8 %.</w:t>
      </w:r>
    </w:p>
    <w:p w:rsidR="00651B82" w:rsidRPr="00651B82" w:rsidRDefault="00651B82" w:rsidP="00651B82">
      <w:pPr>
        <w:tabs>
          <w:tab w:val="left" w:pos="1708"/>
          <w:tab w:val="left" w:pos="2282"/>
          <w:tab w:val="left" w:pos="4102"/>
          <w:tab w:val="left" w:pos="4844"/>
          <w:tab w:val="left" w:pos="5194"/>
        </w:tabs>
        <w:spacing w:line="360" w:lineRule="auto"/>
        <w:ind w:firstLine="720"/>
        <w:rPr>
          <w:sz w:val="28"/>
        </w:rPr>
      </w:pPr>
    </w:p>
    <w:p w:rsidR="00651B82" w:rsidRDefault="00FB55AA" w:rsidP="00651B82">
      <w:pPr>
        <w:pStyle w:val="33"/>
        <w:spacing w:before="0"/>
        <w:ind w:right="0"/>
        <w:rPr>
          <w:b/>
        </w:rPr>
      </w:pPr>
      <w:r>
        <w:rPr>
          <w:noProof/>
        </w:rPr>
        <w:pict>
          <v:shape id="_x0000_s1106" type="#_x0000_t202" style="position:absolute;left:0;text-align:left;margin-left:9pt;margin-top:8.05pt;width:345.6pt;height:210.3pt;z-index:251664896" stroked="f">
            <v:textbox style="mso-next-textbox:#_x0000_s1106">
              <w:txbxContent>
                <w:p w:rsidR="00651B82" w:rsidRDefault="00651B82" w:rsidP="00651B82">
                  <w:pPr>
                    <w:ind w:firstLine="0"/>
                    <w:rPr>
                      <w:sz w:val="24"/>
                    </w:rPr>
                  </w:pPr>
                  <w:r>
                    <w:rPr>
                      <w:sz w:val="24"/>
                    </w:rPr>
                    <w:t xml:space="preserve">       тыс.руб.   </w:t>
                  </w:r>
                  <w:r>
                    <w:rPr>
                      <w:sz w:val="24"/>
                    </w:rPr>
                    <w:tab/>
                  </w:r>
                  <w:r>
                    <w:rPr>
                      <w:sz w:val="24"/>
                    </w:rPr>
                    <w:tab/>
                  </w:r>
                  <w:r>
                    <w:rPr>
                      <w:sz w:val="24"/>
                    </w:rPr>
                    <w:tab/>
                  </w:r>
                  <w:r>
                    <w:rPr>
                      <w:sz w:val="24"/>
                    </w:rPr>
                    <w:tab/>
                  </w:r>
                </w:p>
                <w:p w:rsidR="00651B82" w:rsidRDefault="00651B82" w:rsidP="00651B82">
                  <w:pPr>
                    <w:ind w:firstLine="0"/>
                    <w:rPr>
                      <w:sz w:val="24"/>
                    </w:rPr>
                  </w:pPr>
                  <w:r>
                    <w:rPr>
                      <w:sz w:val="24"/>
                    </w:rPr>
                    <w:t xml:space="preserve">                   </w:t>
                  </w:r>
                  <w:r>
                    <w:rPr>
                      <w:sz w:val="24"/>
                    </w:rPr>
                    <w:tab/>
                  </w:r>
                  <w:r>
                    <w:rPr>
                      <w:sz w:val="24"/>
                    </w:rPr>
                    <w:tab/>
                  </w:r>
                  <w:r>
                    <w:rPr>
                      <w:sz w:val="24"/>
                    </w:rPr>
                    <w:tab/>
                  </w:r>
                  <w:r>
                    <w:rPr>
                      <w:sz w:val="24"/>
                    </w:rPr>
                    <w:tab/>
                    <w:t xml:space="preserve">       </w:t>
                  </w:r>
                  <w:r>
                    <w:rPr>
                      <w:b/>
                      <w:sz w:val="24"/>
                    </w:rPr>
                    <w:t>Зона  прибыли</w:t>
                  </w:r>
                  <w:r>
                    <w:rPr>
                      <w:sz w:val="24"/>
                    </w:rPr>
                    <w:tab/>
                  </w:r>
                  <w:r>
                    <w:rPr>
                      <w:sz w:val="24"/>
                    </w:rPr>
                    <w:tab/>
                  </w:r>
                </w:p>
                <w:p w:rsidR="00651B82" w:rsidRDefault="00651B82" w:rsidP="00651B82">
                  <w:pPr>
                    <w:ind w:firstLine="0"/>
                    <w:rPr>
                      <w:sz w:val="24"/>
                    </w:rPr>
                  </w:pPr>
                  <w:r>
                    <w:rPr>
                      <w:sz w:val="24"/>
                    </w:rPr>
                    <w:t xml:space="preserve">         586055</w:t>
                  </w:r>
                </w:p>
                <w:p w:rsidR="00651B82" w:rsidRDefault="00651B82" w:rsidP="00651B82">
                  <w:pPr>
                    <w:ind w:firstLine="0"/>
                    <w:rPr>
                      <w:sz w:val="24"/>
                    </w:rPr>
                  </w:pPr>
                </w:p>
                <w:p w:rsidR="00651B82" w:rsidRDefault="00651B82" w:rsidP="00651B82">
                  <w:pPr>
                    <w:ind w:firstLine="0"/>
                    <w:rPr>
                      <w:sz w:val="24"/>
                    </w:rPr>
                  </w:pPr>
                  <w:r>
                    <w:rPr>
                      <w:sz w:val="24"/>
                    </w:rPr>
                    <w:t xml:space="preserve">         491735</w:t>
                  </w:r>
                </w:p>
                <w:p w:rsidR="00651B82" w:rsidRDefault="00651B82" w:rsidP="00651B82">
                  <w:pPr>
                    <w:ind w:firstLine="0"/>
                    <w:rPr>
                      <w:sz w:val="24"/>
                    </w:rPr>
                  </w:pPr>
                  <w:r>
                    <w:rPr>
                      <w:sz w:val="24"/>
                    </w:rPr>
                    <w:t xml:space="preserve">         </w:t>
                  </w:r>
                </w:p>
                <w:p w:rsidR="00651B82" w:rsidRDefault="00651B82" w:rsidP="00651B82">
                  <w:pPr>
                    <w:ind w:firstLine="0"/>
                    <w:rPr>
                      <w:b/>
                      <w:sz w:val="24"/>
                    </w:rPr>
                  </w:pPr>
                  <w:r>
                    <w:rPr>
                      <w:b/>
                      <w:sz w:val="24"/>
                    </w:rPr>
                    <w:t xml:space="preserve">Зона убытков                            </w:t>
                  </w:r>
                  <w:r>
                    <w:rPr>
                      <w:sz w:val="24"/>
                    </w:rPr>
                    <w:t>переменные</w:t>
                  </w:r>
                </w:p>
                <w:p w:rsidR="00651B82" w:rsidRDefault="00651B82" w:rsidP="00651B82">
                  <w:pPr>
                    <w:ind w:firstLine="0"/>
                    <w:rPr>
                      <w:sz w:val="24"/>
                    </w:rPr>
                  </w:pPr>
                  <w:r>
                    <w:rPr>
                      <w:sz w:val="24"/>
                    </w:rPr>
                    <w:t xml:space="preserve">                                                       затраты</w:t>
                  </w:r>
                </w:p>
                <w:p w:rsidR="00651B82" w:rsidRDefault="00651B82" w:rsidP="00651B82">
                  <w:pPr>
                    <w:ind w:firstLine="0"/>
                    <w:rPr>
                      <w:sz w:val="24"/>
                    </w:rPr>
                  </w:pPr>
                  <w:r>
                    <w:rPr>
                      <w:sz w:val="24"/>
                    </w:rPr>
                    <w:t xml:space="preserve">         </w:t>
                  </w:r>
                </w:p>
                <w:p w:rsidR="00651B82" w:rsidRDefault="00651B82" w:rsidP="00651B82">
                  <w:pPr>
                    <w:ind w:firstLine="0"/>
                    <w:rPr>
                      <w:sz w:val="24"/>
                    </w:rPr>
                  </w:pPr>
                  <w:r>
                    <w:rPr>
                      <w:sz w:val="24"/>
                    </w:rPr>
                    <w:t xml:space="preserve">           113099              постоянные затраты</w:t>
                  </w:r>
                </w:p>
                <w:p w:rsidR="00651B82" w:rsidRDefault="00651B82" w:rsidP="00651B82">
                  <w:pPr>
                    <w:ind w:firstLine="0"/>
                    <w:rPr>
                      <w:sz w:val="24"/>
                    </w:rPr>
                  </w:pPr>
                  <w:r>
                    <w:rPr>
                      <w:sz w:val="24"/>
                    </w:rPr>
                    <w:t xml:space="preserve">                                                                     </w:t>
                  </w:r>
                </w:p>
                <w:p w:rsidR="00651B82" w:rsidRDefault="00651B82" w:rsidP="00651B82">
                  <w:pPr>
                    <w:rPr>
                      <w:sz w:val="24"/>
                    </w:rPr>
                  </w:pPr>
                  <w:r>
                    <w:rPr>
                      <w:sz w:val="24"/>
                    </w:rPr>
                    <w:t xml:space="preserve">               0                                       0,8     1</w:t>
                  </w:r>
                </w:p>
              </w:txbxContent>
            </v:textbox>
          </v:shape>
        </w:pict>
      </w:r>
      <w:r>
        <w:rPr>
          <w:noProof/>
        </w:rPr>
        <w:pict>
          <v:line id="_x0000_s1107" style="position:absolute;left:0;text-align:left;flip:y;z-index:251665920" from="87.5pt,15pt" to="87.5pt,187.8pt" o:allowincell="f">
            <v:stroke endarrow="block"/>
          </v:line>
        </w:pict>
      </w:r>
    </w:p>
    <w:p w:rsidR="00651B82" w:rsidRDefault="00FB55AA" w:rsidP="00651B82">
      <w:pPr>
        <w:pStyle w:val="33"/>
        <w:spacing w:before="0"/>
        <w:ind w:right="0"/>
        <w:rPr>
          <w:b/>
        </w:rPr>
      </w:pPr>
      <w:r>
        <w:rPr>
          <w:noProof/>
        </w:rPr>
        <w:pict>
          <v:line id="_x0000_s1108" style="position:absolute;left:0;text-align:left;flip:y;z-index:251670016" from="238.7pt,11.4pt" to="238.7pt,169.8pt" o:allowincell="f"/>
        </w:pict>
      </w:r>
    </w:p>
    <w:p w:rsidR="00651B82" w:rsidRDefault="00FB55AA" w:rsidP="00651B82">
      <w:pPr>
        <w:pStyle w:val="33"/>
        <w:spacing w:before="0"/>
        <w:ind w:right="0"/>
        <w:rPr>
          <w:b/>
        </w:rPr>
      </w:pPr>
      <w:r>
        <w:rPr>
          <w:noProof/>
        </w:rPr>
        <w:pict>
          <v:line id="_x0000_s1109" style="position:absolute;left:0;text-align:left;flip:y;z-index:251676160" from="281.9pt,7.8pt" to="281.9pt,29.4pt" o:allowincell="f">
            <v:stroke endarrow="block"/>
          </v:line>
        </w:pict>
      </w:r>
    </w:p>
    <w:p w:rsidR="00651B82" w:rsidRDefault="00FB55AA" w:rsidP="00651B82">
      <w:pPr>
        <w:pStyle w:val="33"/>
        <w:spacing w:before="0"/>
        <w:ind w:right="0"/>
        <w:rPr>
          <w:b/>
        </w:rPr>
      </w:pPr>
      <w:r>
        <w:rPr>
          <w:noProof/>
        </w:rPr>
        <w:pict>
          <v:line id="_x0000_s1110" style="position:absolute;left:0;text-align:left;z-index:251690496" from="225pt,9pt" to="243pt,9pt"/>
        </w:pict>
      </w:r>
      <w:r>
        <w:rPr>
          <w:noProof/>
        </w:rPr>
        <w:pict>
          <v:line id="_x0000_s1111" style="position:absolute;left:0;text-align:left;flip:y;z-index:251688448" from="207pt,9pt" to="234pt,27pt"/>
        </w:pict>
      </w:r>
      <w:r>
        <w:rPr>
          <w:noProof/>
        </w:rPr>
        <w:pict>
          <v:line id="_x0000_s1112" style="position:absolute;left:0;text-align:left;flip:y;z-index:251686400" from="90pt,0" to="234pt,135pt"/>
        </w:pict>
      </w:r>
      <w:r>
        <w:rPr>
          <w:noProof/>
        </w:rPr>
        <w:pict>
          <v:line id="_x0000_s1113" style="position:absolute;left:0;text-align:left;z-index:251677184" from="81pt,0" to="95.4pt,0"/>
        </w:pict>
      </w:r>
      <w:r>
        <w:rPr>
          <w:noProof/>
        </w:rPr>
        <w:pict>
          <v:line id="_x0000_s1114" style="position:absolute;left:0;text-align:left;z-index:251675136" from="238.7pt,11.4pt" to="281.9pt,11.4pt" o:allowincell="f"/>
        </w:pict>
      </w:r>
      <w:r>
        <w:rPr>
          <w:noProof/>
        </w:rPr>
        <w:pict>
          <v:line id="_x0000_s1115" style="position:absolute;left:0;text-align:left;z-index:251671040" from="231.5pt,11.4pt" to="238.7pt,11.4pt" o:allowincell="f"/>
        </w:pict>
      </w:r>
    </w:p>
    <w:p w:rsidR="00651B82" w:rsidRDefault="00FB55AA" w:rsidP="00651B82">
      <w:pPr>
        <w:pStyle w:val="33"/>
        <w:spacing w:before="0"/>
        <w:ind w:right="0"/>
        <w:rPr>
          <w:b/>
        </w:rPr>
      </w:pPr>
      <w:r>
        <w:rPr>
          <w:noProof/>
        </w:rPr>
        <w:pict>
          <v:line id="_x0000_s1116" style="position:absolute;left:0;text-align:left;z-index:251689472" from="3in,0" to="225pt,0"/>
        </w:pict>
      </w:r>
      <w:r>
        <w:rPr>
          <w:noProof/>
        </w:rPr>
        <w:pict>
          <v:line id="_x0000_s1117" style="position:absolute;left:0;text-align:left;flip:y;z-index:251687424" from="90pt,9pt" to="207pt,90pt"/>
        </w:pict>
      </w:r>
      <w:r>
        <w:rPr>
          <w:noProof/>
        </w:rPr>
        <w:pict>
          <v:line id="_x0000_s1118" style="position:absolute;left:0;text-align:left;flip:y;z-index:251685376" from="3in,9pt" to="3in,27pt"/>
        </w:pict>
      </w:r>
      <w:r>
        <w:rPr>
          <w:noProof/>
        </w:rPr>
        <w:pict>
          <v:line id="_x0000_s1119" style="position:absolute;left:0;text-align:left;z-index:251682304" from="171pt,9pt" to="207pt,9pt"/>
        </w:pict>
      </w:r>
      <w:r>
        <w:rPr>
          <w:noProof/>
        </w:rPr>
        <w:pict>
          <v:line id="_x0000_s1120" style="position:absolute;left:0;text-align:left;z-index:251681280" from="135pt,9pt" to="162pt,9pt"/>
        </w:pict>
      </w:r>
      <w:r>
        <w:rPr>
          <w:noProof/>
        </w:rPr>
        <w:pict>
          <v:line id="_x0000_s1121" style="position:absolute;left:0;text-align:left;z-index:251680256" from="99pt,9pt" to="117pt,9pt"/>
        </w:pict>
      </w:r>
      <w:r>
        <w:rPr>
          <w:noProof/>
        </w:rPr>
        <w:pict>
          <v:line id="_x0000_s1122" style="position:absolute;left:0;text-align:left;z-index:251679232" from="81pt,9pt" to="90pt,9pt"/>
        </w:pict>
      </w:r>
    </w:p>
    <w:p w:rsidR="00651B82" w:rsidRDefault="00FB55AA" w:rsidP="00651B82">
      <w:pPr>
        <w:pStyle w:val="33"/>
        <w:spacing w:before="0"/>
        <w:ind w:right="0"/>
        <w:rPr>
          <w:b/>
        </w:rPr>
      </w:pPr>
      <w:r>
        <w:rPr>
          <w:noProof/>
        </w:rPr>
        <w:pict>
          <v:line id="_x0000_s1123" style="position:absolute;left:0;text-align:left;z-index:251691520" from="180pt,9pt" to="189pt,9pt"/>
        </w:pict>
      </w:r>
    </w:p>
    <w:p w:rsidR="00651B82" w:rsidRDefault="00FB55AA" w:rsidP="00651B82">
      <w:pPr>
        <w:pStyle w:val="33"/>
        <w:spacing w:before="0"/>
        <w:ind w:right="0"/>
        <w:rPr>
          <w:b/>
        </w:rPr>
      </w:pPr>
      <w:r>
        <w:rPr>
          <w:noProof/>
        </w:rPr>
        <w:pict>
          <v:line id="_x0000_s1124" style="position:absolute;left:0;text-align:left;z-index:251693568" from="153pt,9pt" to="162pt,9pt"/>
        </w:pict>
      </w:r>
      <w:r>
        <w:rPr>
          <w:noProof/>
        </w:rPr>
        <w:pict>
          <v:line id="_x0000_s1125" style="position:absolute;left:0;text-align:left;z-index:251692544" from="162pt,0" to="180pt,0"/>
        </w:pict>
      </w:r>
      <w:r>
        <w:rPr>
          <w:noProof/>
        </w:rPr>
        <w:pict>
          <v:line id="_x0000_s1126" style="position:absolute;left:0;text-align:left;flip:y;z-index:251684352" from="3in,9pt" to="3in,36pt"/>
        </w:pict>
      </w:r>
    </w:p>
    <w:p w:rsidR="00651B82" w:rsidRDefault="00FB55AA" w:rsidP="00651B82">
      <w:pPr>
        <w:pStyle w:val="33"/>
        <w:spacing w:before="0"/>
        <w:ind w:right="0"/>
        <w:rPr>
          <w:b/>
        </w:rPr>
      </w:pPr>
      <w:r>
        <w:rPr>
          <w:noProof/>
        </w:rPr>
        <w:pict>
          <v:line id="_x0000_s1127" style="position:absolute;left:0;text-align:left;z-index:251695616" from="126pt,9pt" to="2in,9pt"/>
        </w:pict>
      </w:r>
      <w:r>
        <w:rPr>
          <w:noProof/>
        </w:rPr>
        <w:pict>
          <v:line id="_x0000_s1128" style="position:absolute;left:0;text-align:left;z-index:251694592" from="2in,0" to="162pt,0"/>
        </w:pict>
      </w:r>
      <w:r>
        <w:rPr>
          <w:noProof/>
        </w:rPr>
        <w:pict>
          <v:line id="_x0000_s1129" style="position:absolute;left:0;text-align:left;flip:y;z-index:251674112" from="51.5pt,11.4pt" to="51.5pt,25.8pt" o:allowincell="f">
            <v:stroke endarrow="block"/>
          </v:line>
        </w:pict>
      </w:r>
    </w:p>
    <w:p w:rsidR="00651B82" w:rsidRDefault="00FB55AA" w:rsidP="00651B82">
      <w:pPr>
        <w:pStyle w:val="33"/>
        <w:spacing w:before="0"/>
        <w:ind w:right="0"/>
        <w:rPr>
          <w:b/>
        </w:rPr>
      </w:pPr>
      <w:r>
        <w:rPr>
          <w:noProof/>
        </w:rPr>
        <w:pict>
          <v:line id="_x0000_s1130" style="position:absolute;left:0;text-align:left;z-index:251696640" from="117pt,0" to="135pt,0"/>
        </w:pict>
      </w:r>
      <w:r>
        <w:rPr>
          <w:noProof/>
        </w:rPr>
        <w:pict>
          <v:line id="_x0000_s1131" style="position:absolute;left:0;text-align:left;flip:y;z-index:251678208" from="522pt,-.55pt" to="541.1pt,5.8pt"/>
        </w:pict>
      </w:r>
      <w:r>
        <w:rPr>
          <w:noProof/>
        </w:rPr>
        <w:pict>
          <v:line id="_x0000_s1132" style="position:absolute;left:0;text-align:left;flip:x;z-index:251673088" from="51.5pt,7.8pt" to="109.1pt,7.8pt" o:allowincell="f"/>
        </w:pict>
      </w:r>
      <w:r>
        <w:rPr>
          <w:noProof/>
        </w:rPr>
        <w:pict>
          <v:line id="_x0000_s1133" style="position:absolute;left:0;text-align:left;z-index:251672064" from="109.1pt,7.8pt" to="130.7pt,7.8pt" o:allowincell="f"/>
        </w:pict>
      </w:r>
    </w:p>
    <w:p w:rsidR="00651B82" w:rsidRDefault="00FB55AA" w:rsidP="00651B82">
      <w:pPr>
        <w:pStyle w:val="33"/>
        <w:spacing w:before="0"/>
        <w:ind w:right="0"/>
        <w:rPr>
          <w:b/>
        </w:rPr>
      </w:pPr>
      <w:r>
        <w:rPr>
          <w:noProof/>
        </w:rPr>
        <w:pict>
          <v:line id="_x0000_s1134" style="position:absolute;left:0;text-align:left;z-index:251698688" from="90pt,9pt" to="108pt,9pt"/>
        </w:pict>
      </w:r>
      <w:r>
        <w:rPr>
          <w:noProof/>
        </w:rPr>
        <w:pict>
          <v:line id="_x0000_s1135" style="position:absolute;left:0;text-align:left;z-index:251697664" from="99pt,0" to="117pt,0"/>
        </w:pict>
      </w:r>
      <w:r>
        <w:rPr>
          <w:noProof/>
        </w:rPr>
        <w:pict>
          <v:line id="_x0000_s1136" style="position:absolute;left:0;text-align:left;flip:y;z-index:251683328" from="3in,0" to="3in,27pt"/>
        </w:pict>
      </w:r>
      <w:r>
        <w:rPr>
          <w:noProof/>
        </w:rPr>
        <w:pict>
          <v:line id="_x0000_s1137" style="position:absolute;left:0;text-align:left;flip:y;z-index:251668992" from="153pt,8.45pt" to="153pt,22.85pt"/>
        </w:pict>
      </w:r>
      <w:r>
        <w:rPr>
          <w:noProof/>
        </w:rPr>
        <w:pict>
          <v:line id="_x0000_s1138" style="position:absolute;left:0;text-align:left;z-index:251667968" from="87.5pt,4.2pt" to="238.7pt,4.2pt" o:allowincell="f"/>
        </w:pict>
      </w:r>
    </w:p>
    <w:p w:rsidR="00651B82" w:rsidRDefault="00FB55AA" w:rsidP="00651B82">
      <w:pPr>
        <w:pStyle w:val="33"/>
        <w:spacing w:before="0"/>
        <w:ind w:right="0"/>
        <w:rPr>
          <w:b/>
        </w:rPr>
      </w:pPr>
      <w:r>
        <w:rPr>
          <w:noProof/>
        </w:rPr>
        <w:pict>
          <v:line id="_x0000_s1139" style="position:absolute;left:0;text-align:left;z-index:251699712" from="90pt,0" to="99pt,0"/>
        </w:pict>
      </w:r>
      <w:r>
        <w:rPr>
          <w:noProof/>
        </w:rPr>
        <w:pict>
          <v:line id="_x0000_s1140" style="position:absolute;left:0;text-align:left;z-index:251666944" from="87.5pt,7.8pt" to="260.3pt,7.8pt" o:allowincell="f">
            <v:stroke endarrow="block"/>
          </v:line>
        </w:pict>
      </w:r>
    </w:p>
    <w:p w:rsidR="00651B82" w:rsidRDefault="00651B82" w:rsidP="00651B82">
      <w:pPr>
        <w:tabs>
          <w:tab w:val="left" w:pos="1708"/>
          <w:tab w:val="left" w:pos="2282"/>
          <w:tab w:val="left" w:pos="4102"/>
          <w:tab w:val="left" w:pos="4844"/>
          <w:tab w:val="left" w:pos="5194"/>
        </w:tabs>
        <w:spacing w:line="360" w:lineRule="auto"/>
        <w:ind w:firstLine="720"/>
        <w:jc w:val="center"/>
        <w:rPr>
          <w:b/>
          <w:sz w:val="28"/>
        </w:rPr>
      </w:pPr>
    </w:p>
    <w:p w:rsidR="00651B82" w:rsidRDefault="00651B82" w:rsidP="00651B82">
      <w:pPr>
        <w:tabs>
          <w:tab w:val="left" w:pos="0"/>
        </w:tabs>
        <w:spacing w:line="360" w:lineRule="auto"/>
        <w:ind w:firstLine="709"/>
        <w:rPr>
          <w:sz w:val="28"/>
        </w:rPr>
      </w:pPr>
      <w:r>
        <w:rPr>
          <w:sz w:val="28"/>
        </w:rPr>
        <w:t>Рисунок 3 – График безубыточности (2004г.)</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Мд=586055тыс.-452397тыс.=133658тыс.руб.,</w:t>
      </w:r>
    </w:p>
    <w:p w:rsidR="00465AEA" w:rsidRPr="00465AEA" w:rsidRDefault="00FB55AA" w:rsidP="00465AEA">
      <w:pPr>
        <w:widowControl/>
        <w:suppressAutoHyphens/>
        <w:spacing w:line="360" w:lineRule="auto"/>
        <w:ind w:firstLine="709"/>
        <w:rPr>
          <w:sz w:val="28"/>
          <w:szCs w:val="28"/>
        </w:rPr>
      </w:pPr>
      <w:r>
        <w:rPr>
          <w:sz w:val="28"/>
          <w:szCs w:val="28"/>
        </w:rPr>
        <w:pict>
          <v:shape id="_x0000_i1038" type="#_x0000_t75" style="width:263.25pt;height:33pt" fillcolor="window">
            <v:imagedata r:id="rId20"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39" type="#_x0000_t75" style="width:278.25pt;height:36pt" fillcolor="window">
            <v:imagedata r:id="rId21"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40" type="#_x0000_t75" style="width:342pt;height:34.5pt" fillcolor="window">
            <v:imagedata r:id="rId22" o:title=""/>
          </v:shape>
        </w:pict>
      </w:r>
      <w:r w:rsidR="00465AEA" w:rsidRPr="00465AEA">
        <w:rPr>
          <w:sz w:val="28"/>
          <w:szCs w:val="28"/>
        </w:rPr>
        <w:t>,</w:t>
      </w:r>
    </w:p>
    <w:p w:rsidR="00465AEA" w:rsidRPr="00465AEA" w:rsidRDefault="00465AEA" w:rsidP="00465AEA">
      <w:pPr>
        <w:widowControl/>
        <w:suppressAutoHyphens/>
        <w:spacing w:line="360" w:lineRule="auto"/>
        <w:ind w:firstLine="709"/>
        <w:rPr>
          <w:sz w:val="28"/>
          <w:szCs w:val="28"/>
        </w:rPr>
      </w:pPr>
      <w:r w:rsidRPr="00465AEA">
        <w:rPr>
          <w:sz w:val="28"/>
          <w:szCs w:val="28"/>
        </w:rPr>
        <w:t>Зона прибыли в 2004 году равна 2%</w:t>
      </w:r>
    </w:p>
    <w:p w:rsidR="00465AEA" w:rsidRPr="00465AEA" w:rsidRDefault="00FB55AA" w:rsidP="00465AEA">
      <w:pPr>
        <w:widowControl/>
        <w:suppressAutoHyphens/>
        <w:spacing w:line="360" w:lineRule="auto"/>
        <w:ind w:firstLine="709"/>
        <w:rPr>
          <w:sz w:val="28"/>
          <w:szCs w:val="28"/>
        </w:rPr>
      </w:pPr>
      <w:r>
        <w:rPr>
          <w:sz w:val="28"/>
          <w:szCs w:val="28"/>
        </w:rPr>
        <w:pict>
          <v:shape id="_x0000_i1041" type="#_x0000_t75" style="width:248.25pt;height:33.75pt" fillcolor="window">
            <v:imagedata r:id="rId23"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42" type="#_x0000_t75" style="width:252pt;height:36.75pt" fillcolor="window">
            <v:imagedata r:id="rId24"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43" type="#_x0000_t75" style="width:255pt;height:19.5pt" fillcolor="window">
            <v:imagedata r:id="rId25"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44" type="#_x0000_t75" style="width:288.75pt;height:17.25pt" fillcolor="window">
            <v:imagedata r:id="rId26" o:title=""/>
          </v:shape>
        </w:pict>
      </w:r>
    </w:p>
    <w:p w:rsidR="00651B82" w:rsidRDefault="00651B82" w:rsidP="00651B82">
      <w:pPr>
        <w:tabs>
          <w:tab w:val="left" w:pos="1708"/>
          <w:tab w:val="left" w:pos="2282"/>
          <w:tab w:val="left" w:pos="4102"/>
          <w:tab w:val="left" w:pos="4844"/>
          <w:tab w:val="left" w:pos="5194"/>
        </w:tabs>
        <w:spacing w:line="360" w:lineRule="auto"/>
        <w:ind w:firstLine="720"/>
        <w:rPr>
          <w:i/>
          <w:sz w:val="28"/>
        </w:rPr>
      </w:pPr>
      <w:r>
        <w:rPr>
          <w:i/>
          <w:sz w:val="28"/>
        </w:rPr>
        <w:t xml:space="preserve">Прибыль предприятия позволяет увеличить постоянные расходы на 1,3% . </w:t>
      </w:r>
    </w:p>
    <w:p w:rsidR="00651B82" w:rsidRDefault="00651B82" w:rsidP="00651B82">
      <w:pPr>
        <w:tabs>
          <w:tab w:val="left" w:pos="1708"/>
          <w:tab w:val="left" w:pos="2282"/>
          <w:tab w:val="left" w:pos="4102"/>
          <w:tab w:val="left" w:pos="4844"/>
          <w:tab w:val="left" w:pos="5194"/>
        </w:tabs>
        <w:spacing w:line="360" w:lineRule="auto"/>
        <w:ind w:firstLine="720"/>
        <w:rPr>
          <w:i/>
          <w:sz w:val="28"/>
        </w:rPr>
      </w:pPr>
    </w:p>
    <w:p w:rsidR="00651B82" w:rsidRDefault="00FB55AA" w:rsidP="00651B82">
      <w:pPr>
        <w:pStyle w:val="33"/>
        <w:spacing w:before="0"/>
        <w:ind w:right="0"/>
        <w:rPr>
          <w:b/>
        </w:rPr>
      </w:pPr>
      <w:r>
        <w:rPr>
          <w:noProof/>
        </w:rPr>
        <w:pict>
          <v:shape id="_x0000_s1141" type="#_x0000_t202" style="position:absolute;left:0;text-align:left;margin-left:1.1pt;margin-top:6.7pt;width:345.6pt;height:211.4pt;z-index:251700736" o:allowincell="f" stroked="f">
            <v:textbox style="mso-next-textbox:#_x0000_s1141">
              <w:txbxContent>
                <w:p w:rsidR="00651B82" w:rsidRDefault="00651B82" w:rsidP="00651B82">
                  <w:pPr>
                    <w:ind w:firstLine="0"/>
                    <w:rPr>
                      <w:sz w:val="24"/>
                    </w:rPr>
                  </w:pPr>
                  <w:r>
                    <w:rPr>
                      <w:sz w:val="24"/>
                    </w:rPr>
                    <w:t xml:space="preserve">       тыс.руб.   </w:t>
                  </w:r>
                  <w:r>
                    <w:rPr>
                      <w:sz w:val="24"/>
                    </w:rPr>
                    <w:tab/>
                  </w:r>
                  <w:r>
                    <w:rPr>
                      <w:sz w:val="24"/>
                    </w:rPr>
                    <w:tab/>
                  </w:r>
                  <w:r>
                    <w:rPr>
                      <w:sz w:val="24"/>
                    </w:rPr>
                    <w:tab/>
                  </w:r>
                  <w:r>
                    <w:rPr>
                      <w:sz w:val="24"/>
                    </w:rPr>
                    <w:tab/>
                  </w:r>
                </w:p>
                <w:p w:rsidR="00651B82" w:rsidRDefault="00651B82" w:rsidP="00651B82">
                  <w:pPr>
                    <w:ind w:firstLine="0"/>
                    <w:rPr>
                      <w:sz w:val="24"/>
                    </w:rPr>
                  </w:pPr>
                  <w:r>
                    <w:rPr>
                      <w:sz w:val="24"/>
                    </w:rPr>
                    <w:t xml:space="preserve">           662961           </w:t>
                  </w:r>
                  <w:r>
                    <w:rPr>
                      <w:sz w:val="24"/>
                    </w:rPr>
                    <w:tab/>
                  </w:r>
                  <w:r>
                    <w:rPr>
                      <w:sz w:val="24"/>
                    </w:rPr>
                    <w:tab/>
                  </w:r>
                  <w:r>
                    <w:rPr>
                      <w:sz w:val="24"/>
                    </w:rPr>
                    <w:tab/>
                  </w:r>
                  <w:r>
                    <w:rPr>
                      <w:sz w:val="24"/>
                    </w:rPr>
                    <w:tab/>
                    <w:t xml:space="preserve">       </w:t>
                  </w:r>
                  <w:r>
                    <w:rPr>
                      <w:b/>
                      <w:sz w:val="24"/>
                    </w:rPr>
                    <w:t>Зона  прибыли</w:t>
                  </w:r>
                  <w:r>
                    <w:rPr>
                      <w:sz w:val="24"/>
                    </w:rPr>
                    <w:tab/>
                  </w:r>
                  <w:r>
                    <w:rPr>
                      <w:sz w:val="24"/>
                    </w:rPr>
                    <w:tab/>
                    <w:t>661250</w:t>
                  </w:r>
                </w:p>
                <w:p w:rsidR="00651B82" w:rsidRDefault="00651B82" w:rsidP="00651B82">
                  <w:pPr>
                    <w:ind w:firstLine="0"/>
                    <w:rPr>
                      <w:sz w:val="24"/>
                    </w:rPr>
                  </w:pPr>
                  <w:r>
                    <w:rPr>
                      <w:sz w:val="24"/>
                    </w:rPr>
                    <w:t xml:space="preserve">  </w:t>
                  </w:r>
                </w:p>
                <w:p w:rsidR="00651B82" w:rsidRDefault="00651B82" w:rsidP="00651B82">
                  <w:pPr>
                    <w:ind w:firstLine="0"/>
                    <w:rPr>
                      <w:sz w:val="24"/>
                    </w:rPr>
                  </w:pPr>
                </w:p>
                <w:p w:rsidR="00651B82" w:rsidRDefault="00651B82" w:rsidP="00651B82">
                  <w:pPr>
                    <w:ind w:firstLine="0"/>
                    <w:rPr>
                      <w:sz w:val="24"/>
                    </w:rPr>
                  </w:pPr>
                </w:p>
                <w:p w:rsidR="00651B82" w:rsidRDefault="00651B82" w:rsidP="00651B82">
                  <w:pPr>
                    <w:ind w:firstLine="0"/>
                    <w:rPr>
                      <w:b/>
                      <w:sz w:val="24"/>
                    </w:rPr>
                  </w:pPr>
                  <w:r>
                    <w:rPr>
                      <w:b/>
                      <w:sz w:val="24"/>
                    </w:rPr>
                    <w:t xml:space="preserve">                                                  </w:t>
                  </w:r>
                  <w:r>
                    <w:rPr>
                      <w:sz w:val="24"/>
                    </w:rPr>
                    <w:t>переменные</w:t>
                  </w:r>
                </w:p>
                <w:p w:rsidR="00651B82" w:rsidRDefault="00651B82" w:rsidP="00651B82">
                  <w:pPr>
                    <w:ind w:firstLine="0"/>
                    <w:rPr>
                      <w:sz w:val="24"/>
                    </w:rPr>
                  </w:pPr>
                  <w:r>
                    <w:rPr>
                      <w:b/>
                      <w:sz w:val="24"/>
                    </w:rPr>
                    <w:t xml:space="preserve">   зона убытков</w:t>
                  </w:r>
                  <w:r>
                    <w:rPr>
                      <w:sz w:val="24"/>
                    </w:rPr>
                    <w:t xml:space="preserve">                            затраты</w:t>
                  </w:r>
                </w:p>
                <w:p w:rsidR="00651B82" w:rsidRDefault="00651B82" w:rsidP="00651B82">
                  <w:pPr>
                    <w:ind w:firstLine="0"/>
                    <w:rPr>
                      <w:sz w:val="24"/>
                    </w:rPr>
                  </w:pPr>
                  <w:r>
                    <w:rPr>
                      <w:sz w:val="24"/>
                    </w:rPr>
                    <w:t xml:space="preserve">    </w:t>
                  </w:r>
                </w:p>
                <w:p w:rsidR="00651B82" w:rsidRDefault="00651B82" w:rsidP="00651B82">
                  <w:pPr>
                    <w:ind w:firstLine="0"/>
                    <w:rPr>
                      <w:sz w:val="24"/>
                    </w:rPr>
                  </w:pPr>
                  <w:r>
                    <w:rPr>
                      <w:sz w:val="24"/>
                    </w:rPr>
                    <w:t xml:space="preserve">             132250                постоянные затраты</w:t>
                  </w:r>
                </w:p>
                <w:p w:rsidR="00651B82" w:rsidRDefault="00651B82" w:rsidP="00651B82">
                  <w:pPr>
                    <w:ind w:firstLine="0"/>
                    <w:rPr>
                      <w:sz w:val="24"/>
                    </w:rPr>
                  </w:pPr>
                  <w:r>
                    <w:rPr>
                      <w:sz w:val="24"/>
                    </w:rPr>
                    <w:t xml:space="preserve">                       </w:t>
                  </w:r>
                </w:p>
                <w:p w:rsidR="00651B82" w:rsidRDefault="00651B82" w:rsidP="00651B82">
                  <w:pPr>
                    <w:ind w:firstLine="0"/>
                    <w:rPr>
                      <w:sz w:val="24"/>
                    </w:rPr>
                  </w:pPr>
                  <w:r>
                    <w:rPr>
                      <w:sz w:val="24"/>
                    </w:rPr>
                    <w:t xml:space="preserve">                        0                                            0,9 1         </w:t>
                  </w:r>
                </w:p>
                <w:p w:rsidR="00651B82" w:rsidRDefault="00651B82" w:rsidP="00651B82">
                  <w:pPr>
                    <w:rPr>
                      <w:sz w:val="24"/>
                    </w:rPr>
                  </w:pPr>
                </w:p>
              </w:txbxContent>
            </v:textbox>
          </v:shape>
        </w:pict>
      </w:r>
      <w:r>
        <w:rPr>
          <w:noProof/>
        </w:rPr>
        <w:pict>
          <v:line id="_x0000_s1142" style="position:absolute;left:0;text-align:left;flip:y;z-index:251701760" from="87.5pt,15pt" to="87.5pt,187.8pt" o:allowincell="f">
            <v:stroke endarrow="block"/>
          </v:line>
        </w:pict>
      </w:r>
    </w:p>
    <w:p w:rsidR="00651B82" w:rsidRDefault="00FB55AA" w:rsidP="00651B82">
      <w:pPr>
        <w:pStyle w:val="33"/>
        <w:spacing w:before="0"/>
        <w:ind w:right="0"/>
        <w:rPr>
          <w:b/>
        </w:rPr>
      </w:pPr>
      <w:r>
        <w:rPr>
          <w:noProof/>
        </w:rPr>
        <w:pict>
          <v:line id="_x0000_s1143" style="position:absolute;left:0;text-align:left;flip:y;z-index:251710976" from="279pt,2.85pt" to="279pt,20.85pt">
            <v:stroke endarrow="block"/>
          </v:line>
        </w:pict>
      </w:r>
      <w:r>
        <w:rPr>
          <w:noProof/>
        </w:rPr>
        <w:pict>
          <v:line id="_x0000_s1144" style="position:absolute;left:0;text-align:left;flip:y;z-index:251723264" from="225pt,11.85pt" to="243pt,29.85pt"/>
        </w:pict>
      </w:r>
      <w:r>
        <w:rPr>
          <w:noProof/>
        </w:rPr>
        <w:pict>
          <v:line id="_x0000_s1145" style="position:absolute;left:0;text-align:left;flip:y;z-index:251721216" from="90pt,11.85pt" to="243pt,164.85pt"/>
        </w:pict>
      </w:r>
      <w:r>
        <w:rPr>
          <w:noProof/>
        </w:rPr>
        <w:pict>
          <v:line id="_x0000_s1146" style="position:absolute;left:0;text-align:left;flip:y;z-index:251705856" from="238.7pt,11.4pt" to="238.7pt,169.8pt" o:allowincell="f"/>
        </w:pict>
      </w:r>
    </w:p>
    <w:p w:rsidR="00651B82" w:rsidRDefault="00FB55AA" w:rsidP="00651B82">
      <w:pPr>
        <w:pStyle w:val="33"/>
        <w:spacing w:before="0"/>
        <w:ind w:right="0"/>
        <w:rPr>
          <w:b/>
        </w:rPr>
      </w:pPr>
      <w:r>
        <w:rPr>
          <w:noProof/>
        </w:rPr>
        <w:pict>
          <v:line id="_x0000_s1147" style="position:absolute;left:0;text-align:left;z-index:251709952" from="234pt,2.85pt" to="277.2pt,2.85pt"/>
        </w:pict>
      </w:r>
      <w:r>
        <w:rPr>
          <w:noProof/>
        </w:rPr>
        <w:pict>
          <v:line id="_x0000_s1148" style="position:absolute;left:0;text-align:left;flip:y;z-index:251724288" from="225pt,2.85pt" to="234pt,11.85pt"/>
        </w:pict>
      </w:r>
      <w:r>
        <w:rPr>
          <w:noProof/>
        </w:rPr>
        <w:pict>
          <v:line id="_x0000_s1149" style="position:absolute;left:0;text-align:left;flip:y;z-index:251722240" from="90pt,11.85pt" to="225pt,128.85pt"/>
        </w:pict>
      </w:r>
      <w:r>
        <w:rPr>
          <w:noProof/>
        </w:rPr>
        <w:pict>
          <v:line id="_x0000_s1150" style="position:absolute;left:0;text-align:left;flip:y;z-index:251720192" from="225pt,11.85pt" to="225pt,29.85pt"/>
        </w:pict>
      </w:r>
      <w:r>
        <w:rPr>
          <w:noProof/>
        </w:rPr>
        <w:pict>
          <v:line id="_x0000_s1151" style="position:absolute;left:0;text-align:left;z-index:251716096" from="198pt,11.85pt" to="3in,11.85pt"/>
        </w:pict>
      </w:r>
      <w:r>
        <w:rPr>
          <w:noProof/>
        </w:rPr>
        <w:pict>
          <v:line id="_x0000_s1152" style="position:absolute;left:0;text-align:left;z-index:251715072" from="153pt,11.85pt" to="180pt,11.85pt"/>
        </w:pict>
      </w:r>
      <w:r>
        <w:rPr>
          <w:noProof/>
        </w:rPr>
        <w:pict>
          <v:line id="_x0000_s1153" style="position:absolute;left:0;text-align:left;z-index:251714048" from="108pt,11.85pt" to="135pt,11.85pt"/>
        </w:pict>
      </w:r>
      <w:r>
        <w:rPr>
          <w:noProof/>
        </w:rPr>
        <w:pict>
          <v:line id="_x0000_s1154" style="position:absolute;left:0;text-align:left;z-index:251713024" from="81pt,11.85pt" to="99pt,11.85pt"/>
        </w:pict>
      </w:r>
      <w:r>
        <w:rPr>
          <w:noProof/>
        </w:rPr>
        <w:pict>
          <v:line id="_x0000_s1155" style="position:absolute;left:0;text-align:left;z-index:251712000" from="80.3pt,2.1pt" to="94.7pt,2.1pt" o:allowincell="f"/>
        </w:pict>
      </w:r>
    </w:p>
    <w:p w:rsidR="00651B82" w:rsidRDefault="00651B82" w:rsidP="00651B82">
      <w:pPr>
        <w:pStyle w:val="33"/>
        <w:spacing w:before="0"/>
        <w:ind w:right="0"/>
        <w:rPr>
          <w:b/>
        </w:rPr>
      </w:pPr>
    </w:p>
    <w:p w:rsidR="00651B82" w:rsidRDefault="00FB55AA" w:rsidP="00651B82">
      <w:pPr>
        <w:pStyle w:val="33"/>
        <w:spacing w:before="0"/>
        <w:ind w:right="0"/>
        <w:rPr>
          <w:b/>
        </w:rPr>
      </w:pPr>
      <w:r>
        <w:rPr>
          <w:noProof/>
        </w:rPr>
        <w:pict>
          <v:line id="_x0000_s1156" style="position:absolute;left:0;text-align:left;z-index:251734528" from="180pt,11.85pt" to="189pt,11.85pt"/>
        </w:pict>
      </w:r>
      <w:r>
        <w:rPr>
          <w:noProof/>
        </w:rPr>
        <w:pict>
          <v:line id="_x0000_s1157" style="position:absolute;left:0;text-align:left;flip:y;z-index:251719168" from="225pt,11.85pt" to="225pt,38.85pt"/>
        </w:pict>
      </w:r>
      <w:r>
        <w:rPr>
          <w:noProof/>
        </w:rPr>
        <w:pict>
          <v:line id="_x0000_s1158" style="position:absolute;left:0;text-align:left;z-index:251706880" from="234pt,11.6pt" to="241.2pt,11.6pt"/>
        </w:pict>
      </w:r>
    </w:p>
    <w:p w:rsidR="00651B82" w:rsidRDefault="00FB55AA" w:rsidP="00651B82">
      <w:pPr>
        <w:pStyle w:val="33"/>
        <w:spacing w:before="0"/>
        <w:ind w:right="0"/>
        <w:rPr>
          <w:b/>
        </w:rPr>
      </w:pPr>
      <w:r>
        <w:rPr>
          <w:noProof/>
        </w:rPr>
        <w:pict>
          <v:line id="_x0000_s1159" style="position:absolute;left:0;text-align:left;z-index:251733504" from="162pt,11.85pt" to="171pt,11.85pt"/>
        </w:pict>
      </w:r>
      <w:r>
        <w:rPr>
          <w:noProof/>
        </w:rPr>
        <w:pict>
          <v:line id="_x0000_s1160" style="position:absolute;left:0;text-align:left;z-index:251725312" from="171pt,2.85pt" to="180pt,2.85pt"/>
        </w:pict>
      </w:r>
    </w:p>
    <w:p w:rsidR="00651B82" w:rsidRDefault="00FB55AA" w:rsidP="00651B82">
      <w:pPr>
        <w:pStyle w:val="33"/>
        <w:spacing w:before="0"/>
        <w:ind w:right="0"/>
        <w:rPr>
          <w:b/>
        </w:rPr>
      </w:pPr>
      <w:r>
        <w:rPr>
          <w:noProof/>
        </w:rPr>
        <w:pict>
          <v:line id="_x0000_s1161" style="position:absolute;left:0;text-align:left;z-index:251732480" from="2in,11.85pt" to="153pt,11.85pt"/>
        </w:pict>
      </w:r>
      <w:r>
        <w:rPr>
          <w:noProof/>
        </w:rPr>
        <w:pict>
          <v:line id="_x0000_s1162" style="position:absolute;left:0;text-align:left;z-index:251726336" from="153pt,2.85pt" to="162pt,2.85pt"/>
        </w:pict>
      </w:r>
    </w:p>
    <w:p w:rsidR="00651B82" w:rsidRDefault="00FB55AA" w:rsidP="00651B82">
      <w:pPr>
        <w:pStyle w:val="33"/>
        <w:spacing w:before="0"/>
        <w:ind w:right="0"/>
        <w:rPr>
          <w:b/>
        </w:rPr>
      </w:pPr>
      <w:r>
        <w:rPr>
          <w:noProof/>
        </w:rPr>
        <w:pict>
          <v:line id="_x0000_s1163" style="position:absolute;left:0;text-align:left;z-index:251728384" from="117pt,11.85pt" to="135pt,11.85pt"/>
        </w:pict>
      </w:r>
      <w:r>
        <w:rPr>
          <w:noProof/>
        </w:rPr>
        <w:pict>
          <v:line id="_x0000_s1164" style="position:absolute;left:0;text-align:left;z-index:251727360" from="135pt,2.85pt" to="2in,2.85pt"/>
        </w:pict>
      </w:r>
      <w:r>
        <w:rPr>
          <w:noProof/>
        </w:rPr>
        <w:pict>
          <v:line id="_x0000_s1165" style="position:absolute;left:0;text-align:left;flip:y;z-index:251708928" from="54pt,11.85pt" to="54pt,26.25pt">
            <v:stroke endarrow="block"/>
          </v:line>
        </w:pict>
      </w:r>
      <w:r>
        <w:rPr>
          <w:noProof/>
        </w:rPr>
        <w:pict>
          <v:line id="_x0000_s1166" style="position:absolute;left:0;text-align:left;flip:y;z-index:251718144" from="225pt,2.85pt" to="225pt,29.85pt"/>
        </w:pict>
      </w:r>
      <w:r>
        <w:rPr>
          <w:noProof/>
        </w:rPr>
        <w:pict>
          <v:line id="_x0000_s1167" style="position:absolute;left:0;text-align:left;flip:y;z-index:251704832" from="198pt,2.6pt" to="198pt,9.8pt"/>
        </w:pict>
      </w:r>
    </w:p>
    <w:p w:rsidR="00651B82" w:rsidRDefault="00FB55AA" w:rsidP="00651B82">
      <w:pPr>
        <w:pStyle w:val="33"/>
        <w:spacing w:before="0"/>
        <w:ind w:right="0"/>
        <w:rPr>
          <w:b/>
        </w:rPr>
      </w:pPr>
      <w:r>
        <w:rPr>
          <w:noProof/>
        </w:rPr>
        <w:pict>
          <v:line id="_x0000_s1168" style="position:absolute;left:0;text-align:left;z-index:251731456" from="99pt,11.85pt" to="117pt,11.85pt"/>
        </w:pict>
      </w:r>
      <w:r>
        <w:rPr>
          <w:noProof/>
        </w:rPr>
        <w:pict>
          <v:line id="_x0000_s1169" style="position:absolute;left:0;text-align:left;z-index:251729408" from="108pt,2.85pt" to="126pt,2.85pt"/>
        </w:pict>
      </w:r>
      <w:r>
        <w:rPr>
          <w:noProof/>
        </w:rPr>
        <w:pict>
          <v:line id="_x0000_s1170" style="position:absolute;left:0;text-align:left;flip:x;z-index:251707904" from="54pt,11.85pt" to="111.6pt,11.85pt"/>
        </w:pict>
      </w:r>
    </w:p>
    <w:p w:rsidR="00651B82" w:rsidRDefault="00FB55AA" w:rsidP="00651B82">
      <w:pPr>
        <w:pStyle w:val="33"/>
        <w:spacing w:before="0"/>
        <w:ind w:right="0"/>
        <w:rPr>
          <w:b/>
        </w:rPr>
      </w:pPr>
      <w:r>
        <w:rPr>
          <w:noProof/>
        </w:rPr>
        <w:pict>
          <v:line id="_x0000_s1171" style="position:absolute;left:0;text-align:left;z-index:251730432" from="90pt,11.85pt" to="99pt,11.85pt"/>
        </w:pict>
      </w:r>
      <w:r>
        <w:rPr>
          <w:noProof/>
        </w:rPr>
        <w:pict>
          <v:line id="_x0000_s1172" style="position:absolute;left:0;text-align:left;flip:y;z-index:251717120" from="225pt,11.85pt" to="225pt,29.85pt"/>
        </w:pict>
      </w:r>
      <w:r>
        <w:rPr>
          <w:noProof/>
        </w:rPr>
        <w:pict>
          <v:line id="_x0000_s1173" style="position:absolute;left:0;text-align:left;z-index:251703808" from="87.5pt,4.2pt" to="238.7pt,4.2pt" o:allowincell="f"/>
        </w:pict>
      </w:r>
    </w:p>
    <w:p w:rsidR="00651B82" w:rsidRDefault="00FB55AA" w:rsidP="00651B82">
      <w:pPr>
        <w:pStyle w:val="33"/>
        <w:spacing w:before="0"/>
        <w:ind w:right="0"/>
        <w:rPr>
          <w:b/>
        </w:rPr>
      </w:pPr>
      <w:r>
        <w:rPr>
          <w:noProof/>
        </w:rPr>
        <w:pict>
          <v:line id="_x0000_s1174" style="position:absolute;left:0;text-align:left;z-index:251702784" from="87.5pt,7.8pt" to="260.3pt,7.8pt" o:allowincell="f">
            <v:stroke endarrow="block"/>
          </v:line>
        </w:pict>
      </w:r>
    </w:p>
    <w:p w:rsidR="00651B82" w:rsidRDefault="00651B82" w:rsidP="00651B82">
      <w:pPr>
        <w:pStyle w:val="33"/>
        <w:spacing w:before="0"/>
        <w:ind w:right="0"/>
        <w:rPr>
          <w:b/>
        </w:rPr>
      </w:pPr>
    </w:p>
    <w:p w:rsidR="00651B82" w:rsidRDefault="00651B82" w:rsidP="00651B82">
      <w:pPr>
        <w:tabs>
          <w:tab w:val="left" w:pos="0"/>
        </w:tabs>
        <w:spacing w:line="360" w:lineRule="auto"/>
        <w:ind w:firstLine="720"/>
        <w:rPr>
          <w:sz w:val="28"/>
        </w:rPr>
      </w:pPr>
      <w:r>
        <w:rPr>
          <w:sz w:val="28"/>
        </w:rPr>
        <w:t>Рисунок 4 – График безубыточности (2005г.)</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Мд=662961тыс.- 528999тыс.=133962 тыс. руб.</w:t>
      </w:r>
    </w:p>
    <w:p w:rsidR="00465AEA" w:rsidRPr="00465AEA" w:rsidRDefault="00FB55AA" w:rsidP="00465AEA">
      <w:pPr>
        <w:widowControl/>
        <w:suppressAutoHyphens/>
        <w:spacing w:line="360" w:lineRule="auto"/>
        <w:ind w:firstLine="709"/>
        <w:rPr>
          <w:sz w:val="28"/>
          <w:szCs w:val="28"/>
        </w:rPr>
      </w:pPr>
      <w:r>
        <w:rPr>
          <w:sz w:val="28"/>
          <w:szCs w:val="28"/>
        </w:rPr>
        <w:pict>
          <v:shape id="_x0000_i1045" type="#_x0000_t75" style="width:261pt;height:34.5pt" fillcolor="window">
            <v:imagedata r:id="rId27"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46" type="#_x0000_t75" style="width:278.25pt;height:36pt" fillcolor="window">
            <v:imagedata r:id="rId28"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47" type="#_x0000_t75" style="width:298.5pt;height:54.75pt" fillcolor="window">
            <v:imagedata r:id="rId29" o:title=""/>
          </v:shape>
        </w:pict>
      </w:r>
      <w:r w:rsidR="00465AEA" w:rsidRPr="00465AEA">
        <w:rPr>
          <w:sz w:val="28"/>
          <w:szCs w:val="28"/>
        </w:rPr>
        <w:t>,</w:t>
      </w:r>
    </w:p>
    <w:p w:rsidR="00465AEA" w:rsidRPr="00465AEA" w:rsidRDefault="00465AEA" w:rsidP="00465AEA">
      <w:pPr>
        <w:widowControl/>
        <w:suppressAutoHyphens/>
        <w:spacing w:line="360" w:lineRule="auto"/>
        <w:ind w:firstLine="709"/>
        <w:rPr>
          <w:sz w:val="28"/>
          <w:szCs w:val="28"/>
        </w:rPr>
      </w:pPr>
      <w:r w:rsidRPr="00465AEA">
        <w:rPr>
          <w:sz w:val="28"/>
          <w:szCs w:val="28"/>
        </w:rPr>
        <w:t>Зона прибыли в 2005 году равна 8%</w:t>
      </w:r>
    </w:p>
    <w:p w:rsidR="00465AEA" w:rsidRPr="00465AEA" w:rsidRDefault="00FB55AA" w:rsidP="00465AEA">
      <w:pPr>
        <w:widowControl/>
        <w:suppressAutoHyphens/>
        <w:spacing w:line="360" w:lineRule="auto"/>
        <w:ind w:firstLine="709"/>
        <w:rPr>
          <w:sz w:val="28"/>
          <w:szCs w:val="28"/>
        </w:rPr>
      </w:pPr>
      <w:r>
        <w:rPr>
          <w:sz w:val="28"/>
          <w:szCs w:val="28"/>
        </w:rPr>
        <w:pict>
          <v:shape id="_x0000_i1048" type="#_x0000_t75" style="width:315pt;height:35.25pt" fillcolor="window">
            <v:imagedata r:id="rId30"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49" type="#_x0000_t75" style="width:252pt;height:36pt" fillcolor="window">
            <v:imagedata r:id="rId31" o:title=""/>
          </v:shape>
        </w:pict>
      </w:r>
      <w:r w:rsidR="00465AEA" w:rsidRPr="00465AEA">
        <w:rPr>
          <w:sz w:val="28"/>
          <w:szCs w:val="28"/>
        </w:rPr>
        <w:t>,</w:t>
      </w:r>
    </w:p>
    <w:p w:rsidR="00465AEA" w:rsidRPr="00465AEA" w:rsidRDefault="00FB55AA" w:rsidP="00465AEA">
      <w:pPr>
        <w:widowControl/>
        <w:suppressAutoHyphens/>
        <w:spacing w:line="360" w:lineRule="auto"/>
        <w:ind w:firstLine="709"/>
        <w:rPr>
          <w:sz w:val="28"/>
          <w:szCs w:val="28"/>
        </w:rPr>
      </w:pPr>
      <w:r>
        <w:rPr>
          <w:sz w:val="28"/>
          <w:szCs w:val="28"/>
        </w:rPr>
        <w:pict>
          <v:shape id="_x0000_i1050" type="#_x0000_t75" style="width:251.25pt;height:18pt" fillcolor="window">
            <v:imagedata r:id="rId32" o:title=""/>
          </v:shape>
        </w:pict>
      </w:r>
    </w:p>
    <w:p w:rsidR="00465AEA" w:rsidRPr="00465AEA" w:rsidRDefault="00FB55AA" w:rsidP="00465AEA">
      <w:pPr>
        <w:widowControl/>
        <w:suppressAutoHyphens/>
        <w:spacing w:line="360" w:lineRule="auto"/>
        <w:ind w:firstLine="709"/>
        <w:rPr>
          <w:sz w:val="28"/>
          <w:szCs w:val="28"/>
        </w:rPr>
      </w:pPr>
      <w:r>
        <w:rPr>
          <w:sz w:val="28"/>
          <w:szCs w:val="28"/>
        </w:rPr>
        <w:pict>
          <v:shape id="_x0000_i1051" type="#_x0000_t75" style="width:252pt;height:18pt" fillcolor="window">
            <v:imagedata r:id="rId33" o:title=""/>
          </v:shape>
        </w:pic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Предприятие может снизить прибыль в 2005 году на 638828 тыс. рублей. Прибыль предприятия позволяет увеличить постоянные расходы на 4,6%. </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вышеприведенный анализ позволяет заключить, что финансовые результаты деятельности организации имеют положительные тенденции увеличения, за исключением незначительной прибыли в 2005 году. Поэтому текущие тенденции необходимо только наращивать с учетом основных направлений оптимизации (снижения) затрат, которые и будут изложены в следующей главе дипломной работы.</w:t>
      </w:r>
    </w:p>
    <w:p w:rsidR="00465AEA" w:rsidRPr="00465AEA" w:rsidRDefault="00465AEA" w:rsidP="00465AEA">
      <w:pPr>
        <w:widowControl/>
        <w:suppressAutoHyphens/>
        <w:spacing w:line="360" w:lineRule="auto"/>
        <w:ind w:firstLine="709"/>
        <w:rPr>
          <w:sz w:val="28"/>
          <w:szCs w:val="28"/>
        </w:rPr>
      </w:pP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3</w:t>
      </w:r>
      <w:r>
        <w:rPr>
          <w:sz w:val="28"/>
          <w:szCs w:val="28"/>
        </w:rPr>
        <w:t>.</w:t>
      </w:r>
      <w:r w:rsidR="00465AEA" w:rsidRPr="00465AEA">
        <w:rPr>
          <w:sz w:val="28"/>
          <w:szCs w:val="28"/>
        </w:rPr>
        <w:t xml:space="preserve"> Основные направления оптимизации и совершенствования системы управления затратами на предприятии</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651B82">
      <w:pPr>
        <w:widowControl/>
        <w:suppressAutoHyphens/>
        <w:spacing w:line="360" w:lineRule="auto"/>
        <w:ind w:firstLine="709"/>
        <w:jc w:val="left"/>
        <w:rPr>
          <w:sz w:val="28"/>
          <w:szCs w:val="28"/>
        </w:rPr>
      </w:pPr>
      <w:r w:rsidRPr="00465AEA">
        <w:rPr>
          <w:sz w:val="28"/>
          <w:szCs w:val="28"/>
        </w:rPr>
        <w:t>3.1 Затраты производства в системе конкурентоспособности компании: зарубежный опыт и российская практика</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Одной из ключевых проблем российской экономики на современном этапе является ее конкурентоспособность на мировом рынке. В среднесрочной программе социально-экономического развития России на 2003-2005 годы обращается внимание на то, что в случае проигрыша в конкурентной борьбе Россия теряет не только значительную часть экономических ресурсов, но и политический вес позиции на внешних рынках, и, самое главное, теряет потенциал устойчивого развития. Повышение конкурентоспособности- многогранная и сложная проблема. Одним из её элементов является снижении затрат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Снижение затрат - это требование ко всем компаниям, которое стремительно распространяется как в России, так и в США, Германии, Великобритании, Швейцарии, Японии и других странах. Значительные рыночные преимущества, получаемые при использовании стратегии снижения затрат, привели к тому, что многие западные компании провозгласили снижение затрат в год на 5 - 10% главной целью своей деятельности. Одной из первых, кто стал активно и целенаправленно заниматься этой работой, явилась американская компания «General Electric». В середине 90-х годов руководство одного из отделений этой компании по производству бытовой техники объявило своим поставщикам, что в действие вводится программа «Цель-10». Эта программа предусматривала резкое - на 10% ежегодно - снижение затрат производства на продукцию, закупаемую данным отделением. В свою очередь, «General Electric» взяла на себя обязательство по всемерному содействию в поисках путей сокращения своих производственных затрат. Необходимость такой политики по отношению к поставщикам президент отделения компании объяснил тем, что прибыль от производства бытовой электротехники растет медленно, конкуренция на рынке усиливается, поэтому без снижения цен на продукцию не обойтись.</w:t>
      </w:r>
    </w:p>
    <w:p w:rsidR="00465AEA" w:rsidRPr="00465AEA" w:rsidRDefault="00465AEA" w:rsidP="00465AEA">
      <w:pPr>
        <w:widowControl/>
        <w:suppressAutoHyphens/>
        <w:spacing w:line="360" w:lineRule="auto"/>
        <w:ind w:firstLine="709"/>
        <w:rPr>
          <w:sz w:val="28"/>
          <w:szCs w:val="28"/>
        </w:rPr>
      </w:pPr>
      <w:r w:rsidRPr="00465AEA">
        <w:rPr>
          <w:sz w:val="28"/>
          <w:szCs w:val="28"/>
        </w:rPr>
        <w:t>С поставщиками, которые отказывались поддержать начинание отделения, было обещано расторгнуть контракты. Реализация инициативы по снижению затрат пошла полным ходом. По всей Америке, во всех отраслях промышленности, в крупном производстве и в мелком бизнесе фирмы стали выставлять требования к поставщикам сокращения затрат. У поставщиков американских корпораций нет возможности отказаться от такого рода призывов.</w:t>
      </w:r>
    </w:p>
    <w:p w:rsidR="00465AEA" w:rsidRPr="00465AEA" w:rsidRDefault="00465AEA" w:rsidP="00465AEA">
      <w:pPr>
        <w:widowControl/>
        <w:suppressAutoHyphens/>
        <w:spacing w:line="360" w:lineRule="auto"/>
        <w:ind w:firstLine="709"/>
        <w:rPr>
          <w:sz w:val="28"/>
          <w:szCs w:val="28"/>
        </w:rPr>
      </w:pPr>
      <w:r w:rsidRPr="00465AEA">
        <w:rPr>
          <w:sz w:val="28"/>
          <w:szCs w:val="28"/>
        </w:rPr>
        <w:t>На долю покупных полуфабрикатов приходится свыше 50% всех производственных расходов большинства предприятий, выпускающих конечную продукцию. И подрядчики понимают, что цена на их изделия - это единственная статья расходов, на которой могут сэкономить крупные компании. Подобная практика взаимоотношений с фирмами -поставщиками получила распространение и в других странах.</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Конечно, работа по снижению затрат проводилась всегда. Разница состояла лишь в степени остроты этой проблемы. Достаточно сказать, что стратегия лидерства в снижении затрат как основная линия развития фирмы, появилась еще в 20-е годы. В нашей стране процессы, происходящие в западной теории и хозяйственной практике, не вызывали особого интереса, а тем более не возникал вопрос их творческого использования. Между тем позитивные концепции западные компании брали себе на вооружение. В частности, составным компонентом стратегии лидерства в затратах являлась так называемая «кривая опыта». Согласно ей, каждое удвоение объема производства вызывает снижение затрат на единицу продукции на 20%. Уменьшение затрат объяснялось комбинацией следующих факторов: </w:t>
      </w:r>
    </w:p>
    <w:p w:rsidR="00465AEA" w:rsidRPr="00465AEA" w:rsidRDefault="00465AEA" w:rsidP="00651B82">
      <w:pPr>
        <w:widowControl/>
        <w:numPr>
          <w:ilvl w:val="0"/>
          <w:numId w:val="16"/>
        </w:numPr>
        <w:suppressAutoHyphens/>
        <w:spacing w:line="360" w:lineRule="auto"/>
        <w:ind w:left="0" w:firstLine="709"/>
        <w:rPr>
          <w:sz w:val="28"/>
          <w:szCs w:val="28"/>
        </w:rPr>
      </w:pPr>
      <w:r w:rsidRPr="00465AEA">
        <w:rPr>
          <w:sz w:val="28"/>
          <w:szCs w:val="28"/>
        </w:rPr>
        <w:t>преимуществами в технологии, возникающими с расширением производства;</w:t>
      </w:r>
    </w:p>
    <w:p w:rsidR="00465AEA" w:rsidRPr="00465AEA" w:rsidRDefault="00465AEA" w:rsidP="00651B82">
      <w:pPr>
        <w:widowControl/>
        <w:numPr>
          <w:ilvl w:val="0"/>
          <w:numId w:val="16"/>
        </w:numPr>
        <w:suppressAutoHyphens/>
        <w:spacing w:line="360" w:lineRule="auto"/>
        <w:ind w:left="0" w:firstLine="709"/>
        <w:rPr>
          <w:sz w:val="28"/>
          <w:szCs w:val="28"/>
        </w:rPr>
      </w:pPr>
      <w:r w:rsidRPr="00465AEA">
        <w:rPr>
          <w:sz w:val="28"/>
          <w:szCs w:val="28"/>
        </w:rPr>
        <w:t>обучением на опыте наиболее эффективным способам организации производства;</w:t>
      </w:r>
    </w:p>
    <w:p w:rsidR="00465AEA" w:rsidRPr="00465AEA" w:rsidRDefault="00465AEA" w:rsidP="00651B82">
      <w:pPr>
        <w:widowControl/>
        <w:numPr>
          <w:ilvl w:val="0"/>
          <w:numId w:val="16"/>
        </w:numPr>
        <w:suppressAutoHyphens/>
        <w:spacing w:line="360" w:lineRule="auto"/>
        <w:ind w:left="0" w:firstLine="709"/>
        <w:rPr>
          <w:sz w:val="28"/>
          <w:szCs w:val="28"/>
        </w:rPr>
      </w:pPr>
      <w:r w:rsidRPr="00465AEA">
        <w:rPr>
          <w:sz w:val="28"/>
          <w:szCs w:val="28"/>
        </w:rPr>
        <w:t>эффектом экономии на масштабе выпуска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В настоящее время условия производства изменились. Чтобы добиться конкурентных преимуществ в затратах, не обязательно требуется крупное производство. Средние и даже небольшие фирмы, применяя высокотехнологическое оборудование, могут весьма успешно решать проблему снижения затрат и участвовать в ценовой конкуренции.</w:t>
      </w:r>
    </w:p>
    <w:p w:rsidR="00465AEA" w:rsidRPr="00465AEA" w:rsidRDefault="00465AEA" w:rsidP="00465AEA">
      <w:pPr>
        <w:widowControl/>
        <w:suppressAutoHyphens/>
        <w:spacing w:line="360" w:lineRule="auto"/>
        <w:ind w:firstLine="709"/>
        <w:rPr>
          <w:sz w:val="28"/>
          <w:szCs w:val="28"/>
        </w:rPr>
      </w:pPr>
      <w:r w:rsidRPr="00465AEA">
        <w:rPr>
          <w:sz w:val="28"/>
          <w:szCs w:val="28"/>
        </w:rPr>
        <w:t>Условия экономического развития и динамика современного рынка заставляют уделять пристальное внимание всем факторам, обеспечивающим доходность компании. Позитивная в целом тенденция экономического роста в развитых странах, наблюдаемая в последние 10-15 лет, при всех ее колебаниях и нестабильности, а также несмотря на усиление конкурентной борьбы привели к тому, что стратегия снижения затрат рассматривается в качестве одного из ключевых факторов роста прибыли. Устойчивость фирмы на рынке обеспечивается во многих случаях комбинацией трех основных элементов: способность снижать затраты производства, рост качества продукции и обновление выпускаемых товаров.</w:t>
      </w:r>
    </w:p>
    <w:p w:rsidR="00465AEA" w:rsidRPr="00465AEA" w:rsidRDefault="00465AEA" w:rsidP="00465AEA">
      <w:pPr>
        <w:widowControl/>
        <w:suppressAutoHyphens/>
        <w:spacing w:line="360" w:lineRule="auto"/>
        <w:ind w:firstLine="709"/>
        <w:rPr>
          <w:sz w:val="28"/>
          <w:szCs w:val="28"/>
        </w:rPr>
      </w:pPr>
      <w:r w:rsidRPr="00465AEA">
        <w:rPr>
          <w:sz w:val="28"/>
          <w:szCs w:val="28"/>
        </w:rPr>
        <w:t>Снижение затрат в западных компаниях как стратегическая линия становится типичным явлением. Так, американская компания «Alcan Aluminum» стратегическую цель своего развития формулирует следующим образом: «Стать производителем алюминия с наименьшими затратами и превысить показатель средней доходности акций промышленных предприятий «Standard and Poor». Стратегия компании Atlas Corporation (США) имеет ту же направленность: «Стать предприятием средних размеров с низкими затратами и производить (добывать) на 125 000 унций золота в год больше, создавая золотой запас в 1 500 000 унций» [38,с.53].</w:t>
      </w:r>
    </w:p>
    <w:p w:rsidR="00465AEA" w:rsidRPr="00465AEA" w:rsidRDefault="00465AEA" w:rsidP="00465AEA">
      <w:pPr>
        <w:widowControl/>
        <w:suppressAutoHyphens/>
        <w:spacing w:line="360" w:lineRule="auto"/>
        <w:ind w:firstLine="709"/>
        <w:rPr>
          <w:sz w:val="28"/>
          <w:szCs w:val="28"/>
        </w:rPr>
      </w:pPr>
      <w:r w:rsidRPr="00465AEA">
        <w:rPr>
          <w:sz w:val="28"/>
          <w:szCs w:val="28"/>
        </w:rPr>
        <w:t>Японские предприниматели в борьбе за снижение затрат применяют государственное регулировании экономики, обеспечивающее развитие отрасли с наиболее высокой эффективностью использования материалов [39].</w:t>
      </w:r>
    </w:p>
    <w:p w:rsidR="00465AEA" w:rsidRPr="00465AEA" w:rsidRDefault="00465AEA" w:rsidP="00465AEA">
      <w:pPr>
        <w:widowControl/>
        <w:suppressAutoHyphens/>
        <w:spacing w:line="360" w:lineRule="auto"/>
        <w:ind w:firstLine="709"/>
        <w:rPr>
          <w:sz w:val="28"/>
          <w:szCs w:val="28"/>
        </w:rPr>
      </w:pPr>
      <w:r w:rsidRPr="00465AEA">
        <w:rPr>
          <w:sz w:val="28"/>
          <w:szCs w:val="28"/>
        </w:rPr>
        <w:t>Непосредственно на предприятии главным ответственным за снижение затрат является высшая администрация.</w:t>
      </w:r>
    </w:p>
    <w:p w:rsidR="00465AEA" w:rsidRPr="00465AEA" w:rsidRDefault="00465AEA" w:rsidP="00465AEA">
      <w:pPr>
        <w:widowControl/>
        <w:suppressAutoHyphens/>
        <w:spacing w:line="360" w:lineRule="auto"/>
        <w:ind w:firstLine="709"/>
        <w:rPr>
          <w:sz w:val="28"/>
          <w:szCs w:val="28"/>
        </w:rPr>
      </w:pPr>
      <w:r w:rsidRPr="00465AEA">
        <w:rPr>
          <w:sz w:val="28"/>
          <w:szCs w:val="28"/>
        </w:rPr>
        <w:t>Исходя из основных принципов экономии определяют план капиталовложений, осуществляют административные перемещения, разрабатывают другие мероприятия по сокращению расходов. Даже необходимость нормальных человеческих отношений рассматривается как элемент управления, обеспечивающий сокращение затрат на персонал.</w:t>
      </w:r>
    </w:p>
    <w:p w:rsidR="00465AEA" w:rsidRPr="00465AEA" w:rsidRDefault="00465AEA" w:rsidP="00465AEA">
      <w:pPr>
        <w:widowControl/>
        <w:suppressAutoHyphens/>
        <w:spacing w:line="360" w:lineRule="auto"/>
        <w:ind w:firstLine="709"/>
        <w:rPr>
          <w:sz w:val="28"/>
          <w:szCs w:val="28"/>
        </w:rPr>
      </w:pPr>
      <w:r w:rsidRPr="00465AEA">
        <w:rPr>
          <w:sz w:val="28"/>
          <w:szCs w:val="28"/>
        </w:rPr>
        <w:t>Основными путями снижения затрат, в частности себестоимости продукции считаются совершенствование и рационализация оборудования, реорганизаций структуры управления, более интенсивное использование методов исследования операций и другое.</w:t>
      </w:r>
    </w:p>
    <w:p w:rsidR="00465AEA" w:rsidRPr="00465AEA" w:rsidRDefault="00465AEA" w:rsidP="00465AEA">
      <w:pPr>
        <w:widowControl/>
        <w:suppressAutoHyphens/>
        <w:spacing w:line="360" w:lineRule="auto"/>
        <w:ind w:firstLine="709"/>
        <w:rPr>
          <w:sz w:val="28"/>
          <w:szCs w:val="28"/>
        </w:rPr>
      </w:pPr>
      <w:r w:rsidRPr="00465AEA">
        <w:rPr>
          <w:sz w:val="28"/>
          <w:szCs w:val="28"/>
        </w:rPr>
        <w:t>Запуску изделия в производство предшествует тщательный кооперационный анализ нормативных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В практике Японии различают три варианта нормативного учета: </w:t>
      </w:r>
    </w:p>
    <w:p w:rsidR="00465AEA" w:rsidRPr="00465AEA" w:rsidRDefault="00465AEA" w:rsidP="00465AEA">
      <w:pPr>
        <w:widowControl/>
        <w:suppressAutoHyphens/>
        <w:spacing w:line="360" w:lineRule="auto"/>
        <w:ind w:firstLine="709"/>
        <w:rPr>
          <w:sz w:val="28"/>
          <w:szCs w:val="28"/>
        </w:rPr>
      </w:pPr>
      <w:r w:rsidRPr="00465AEA">
        <w:rPr>
          <w:sz w:val="28"/>
          <w:szCs w:val="28"/>
        </w:rPr>
        <w:t>- раздельный (для каждого изделия);</w:t>
      </w:r>
    </w:p>
    <w:p w:rsidR="00465AEA" w:rsidRPr="00465AEA" w:rsidRDefault="00465AEA" w:rsidP="00465AEA">
      <w:pPr>
        <w:widowControl/>
        <w:suppressAutoHyphens/>
        <w:spacing w:line="360" w:lineRule="auto"/>
        <w:ind w:firstLine="709"/>
        <w:rPr>
          <w:sz w:val="28"/>
          <w:szCs w:val="28"/>
        </w:rPr>
      </w:pPr>
      <w:r w:rsidRPr="00465AEA">
        <w:rPr>
          <w:sz w:val="28"/>
          <w:szCs w:val="28"/>
        </w:rPr>
        <w:t>б) общий (для всех видов продукции в целом);</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в) сводный (совмещающий оба предыдущих варианта). </w:t>
      </w:r>
    </w:p>
    <w:p w:rsidR="00465AEA" w:rsidRPr="00465AEA" w:rsidRDefault="00465AEA" w:rsidP="00465AEA">
      <w:pPr>
        <w:widowControl/>
        <w:suppressAutoHyphens/>
        <w:spacing w:line="360" w:lineRule="auto"/>
        <w:ind w:firstLine="709"/>
        <w:rPr>
          <w:sz w:val="28"/>
          <w:szCs w:val="28"/>
        </w:rPr>
      </w:pPr>
      <w:r w:rsidRPr="00465AEA">
        <w:rPr>
          <w:sz w:val="28"/>
          <w:szCs w:val="28"/>
        </w:rPr>
        <w:t>Япония известна как родоначальница организации производства по методу «точно вовремя» («канбан»), иногда называемому «производство без запасов». Смысл работы по этой системе состоит в том, что на всех фазах производственного цикла требуемый узел или деталь поставляют к месту последующей производственной операции именно тогда, когда это нужно, то есть система ориентирована на то, чтобы отправлять готовые изделия в тот момент, когда в них есть потребность торговой сети. Данная система предусматривает уменьшение размера обрабатываемых партий, сокращение задела, практическую ликвидацию незавершенного производства, сведение к минимуму объема товарно-материальных запасов.</w:t>
      </w:r>
    </w:p>
    <w:p w:rsidR="00465AEA" w:rsidRPr="00465AEA" w:rsidRDefault="00465AEA" w:rsidP="00465AEA">
      <w:pPr>
        <w:widowControl/>
        <w:suppressAutoHyphens/>
        <w:spacing w:line="360" w:lineRule="auto"/>
        <w:ind w:firstLine="709"/>
        <w:rPr>
          <w:sz w:val="28"/>
          <w:szCs w:val="28"/>
        </w:rPr>
      </w:pPr>
      <w:r w:rsidRPr="00465AEA">
        <w:rPr>
          <w:sz w:val="28"/>
          <w:szCs w:val="28"/>
        </w:rPr>
        <w:t>Использование данной системы требует высокого уровня автоматизации производственных операций (при помощи робототехники и манипуляторов), синхронизации технологических процессов на разных фазах производственного цикла.</w:t>
      </w:r>
    </w:p>
    <w:p w:rsidR="00465AEA" w:rsidRPr="00465AEA" w:rsidRDefault="00465AEA" w:rsidP="00465AEA">
      <w:pPr>
        <w:widowControl/>
        <w:suppressAutoHyphens/>
        <w:spacing w:line="360" w:lineRule="auto"/>
        <w:ind w:firstLine="709"/>
        <w:rPr>
          <w:sz w:val="28"/>
          <w:szCs w:val="28"/>
        </w:rPr>
      </w:pPr>
      <w:r w:rsidRPr="00465AEA">
        <w:rPr>
          <w:sz w:val="28"/>
          <w:szCs w:val="28"/>
        </w:rPr>
        <w:t>Большое число исследований посвящено системе управления качеством в масштабе всей компании, внедренной на передовых предприятиях Японии. Ведущие американские ученые подчеркивают, что лишь 15—20% проблем, связанных с качеством, возникает по вине непосредственных исполнителей, а остальные — следствие несовершенства системы управления производством, ответственность за функционирование которой несет высшее руководство [40,с.509].</w:t>
      </w:r>
    </w:p>
    <w:p w:rsidR="00465AEA" w:rsidRPr="00465AEA" w:rsidRDefault="00465AEA" w:rsidP="00465AEA">
      <w:pPr>
        <w:widowControl/>
        <w:suppressAutoHyphens/>
        <w:spacing w:line="360" w:lineRule="auto"/>
        <w:ind w:firstLine="709"/>
        <w:rPr>
          <w:sz w:val="28"/>
          <w:szCs w:val="28"/>
        </w:rPr>
      </w:pPr>
      <w:r w:rsidRPr="00465AEA">
        <w:rPr>
          <w:sz w:val="28"/>
          <w:szCs w:val="28"/>
        </w:rPr>
        <w:t>Руководство компании доводит до производственных подразделений идею о том, что на первом плане стоит задача повышения качества, а объем выпуска - на втором плане, следует обратить внимание не только на значение, которое придается затратам, но и на трансформацию взглядов на концепцию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В настоящее время в зарубежных странах происходит перестройка стратегии организации производства в этом направлении: стремятся обеспечить гибкость производства, его быструю приспособляемость к изменяющимся требованиям рынка.</w:t>
      </w:r>
    </w:p>
    <w:p w:rsidR="00465AEA" w:rsidRPr="00465AEA" w:rsidRDefault="00465AEA" w:rsidP="00465AEA">
      <w:pPr>
        <w:widowControl/>
        <w:suppressAutoHyphens/>
        <w:spacing w:line="360" w:lineRule="auto"/>
        <w:ind w:firstLine="709"/>
        <w:rPr>
          <w:sz w:val="28"/>
          <w:szCs w:val="28"/>
        </w:rPr>
      </w:pPr>
      <w:r w:rsidRPr="00465AEA">
        <w:rPr>
          <w:sz w:val="28"/>
          <w:szCs w:val="28"/>
        </w:rPr>
        <w:t>Обращаясь к российским условиям, следует обратить внимание прежде всего на противоречивое взаимодействие затрат производства и рыночных факторов. С одной стороны, на протяжении 90-х годов условия рынка заставляли предприятия повышать затраты. К таким условиям в первую очередь относились цены. Постоянный рост цен лишал смысла вести борьбу за снижение затрат производства. Инфляция затрат отражала не только несовершенство рынка и структурные диспропорции, но и стремление привести в соответствие цены на внутреннем рынке с мировым рынком. Достаточно сказать, что в 90-х годах прошлого века внутренние цены на электроэнергию, газ, нефть в России, значительно выросли. А рыночные факторы побуждают к снижению затрат. Основной движущей силой является конкуренция. Она заставляет российские компании уделять все больше внимания затратам. Ведущие российские компании, такие, например, как РАО «ЕЭС России», стали разрабатывать стратегию снижения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Большинством российских предприятий в настоящее время еще не преодолены негативные последствия экономических преобразований 90-х годов, когда затратам производства не уделялось серьезного внимания в силу объективных причин. Это приводило к их значительному росту. По сравнению с развитыми странами промышленное производство в России более материало- и трудоемкое. Энергоемкость российского ВВП - едва ли не самая высокая в мире. У большинства стран, как развитых, так и развивающихся, этот показатель в 3 - 4 раза ниже. Все это делает большинство российских предприятий уязвимыми по уровню их конкурентоспособности, в том числе в области затрат производства. Низкий уровень конкурентоспособности предприятий обостряет проблему конкурентоспособности России на мировых рынках. Парадокс заключается в том, что именно конкуренция ставит предприятия перед необходимостью усиливать внимание к затратам производства. Возникает следующая логическая зависимость:</w:t>
      </w:r>
    </w:p>
    <w:p w:rsidR="00465AEA" w:rsidRPr="00465AEA" w:rsidRDefault="00465AEA" w:rsidP="00465AEA">
      <w:pPr>
        <w:widowControl/>
        <w:suppressAutoHyphens/>
        <w:spacing w:line="360" w:lineRule="auto"/>
        <w:ind w:firstLine="709"/>
        <w:rPr>
          <w:sz w:val="28"/>
          <w:szCs w:val="28"/>
        </w:rPr>
      </w:pPr>
    </w:p>
    <w:tbl>
      <w:tblPr>
        <w:tblW w:w="8930" w:type="dxa"/>
        <w:tblInd w:w="182" w:type="dxa"/>
        <w:tblLayout w:type="fixed"/>
        <w:tblCellMar>
          <w:left w:w="40" w:type="dxa"/>
          <w:right w:w="40" w:type="dxa"/>
        </w:tblCellMar>
        <w:tblLook w:val="0000" w:firstRow="0" w:lastRow="0" w:firstColumn="0" w:lastColumn="0" w:noHBand="0" w:noVBand="0"/>
      </w:tblPr>
      <w:tblGrid>
        <w:gridCol w:w="2410"/>
        <w:gridCol w:w="1417"/>
        <w:gridCol w:w="1811"/>
        <w:gridCol w:w="883"/>
        <w:gridCol w:w="2409"/>
      </w:tblGrid>
      <w:tr w:rsidR="00465AEA" w:rsidRPr="00651B82" w:rsidTr="00651B82">
        <w:trPr>
          <w:cantSplit/>
          <w:trHeight w:hRule="exact" w:val="600"/>
        </w:trPr>
        <w:tc>
          <w:tcPr>
            <w:tcW w:w="2410" w:type="dxa"/>
            <w:vMerge w:val="restart"/>
            <w:tcBorders>
              <w:top w:val="single" w:sz="6" w:space="0" w:color="auto"/>
              <w:left w:val="single" w:sz="6" w:space="0" w:color="auto"/>
            </w:tcBorders>
            <w:vAlign w:val="center"/>
          </w:tcPr>
          <w:p w:rsidR="00465AEA" w:rsidRPr="00651B82" w:rsidRDefault="00FB55AA" w:rsidP="00651B82">
            <w:pPr>
              <w:widowControl/>
              <w:suppressAutoHyphens/>
              <w:spacing w:line="360" w:lineRule="auto"/>
              <w:ind w:firstLine="0"/>
              <w:jc w:val="left"/>
            </w:pPr>
            <w:r>
              <w:rPr>
                <w:noProof/>
              </w:rPr>
              <w:pict>
                <v:line id="_x0000_s1175" style="position:absolute;z-index:251607552" from="288.45pt,29.7pt" to="337.1pt,29.7pt" o:allowincell="f">
                  <v:stroke endarrow="block"/>
                </v:line>
              </w:pict>
            </w:r>
            <w:r>
              <w:rPr>
                <w:noProof/>
              </w:rPr>
              <w:pict>
                <v:line id="_x0000_s1176" style="position:absolute;z-index:251606528" from="130.7pt,29.7pt" to="195.5pt,29.7pt" o:allowincell="f">
                  <v:stroke endarrow="block"/>
                </v:line>
              </w:pict>
            </w:r>
            <w:r w:rsidR="00465AEA" w:rsidRPr="00651B82">
              <w:t>Высокие затраты производства</w:t>
            </w:r>
          </w:p>
        </w:tc>
        <w:tc>
          <w:tcPr>
            <w:tcW w:w="1417" w:type="dxa"/>
            <w:tcBorders>
              <w:left w:val="single" w:sz="4" w:space="0" w:color="auto"/>
              <w:right w:val="single" w:sz="4" w:space="0" w:color="auto"/>
            </w:tcBorders>
          </w:tcPr>
          <w:p w:rsidR="00465AEA" w:rsidRPr="00651B82" w:rsidRDefault="00465AEA" w:rsidP="00651B82">
            <w:pPr>
              <w:widowControl/>
              <w:suppressAutoHyphens/>
              <w:spacing w:line="360" w:lineRule="auto"/>
              <w:ind w:firstLine="0"/>
              <w:jc w:val="left"/>
            </w:pPr>
          </w:p>
        </w:tc>
        <w:tc>
          <w:tcPr>
            <w:tcW w:w="1811" w:type="dxa"/>
            <w:vMerge w:val="restart"/>
            <w:tcBorders>
              <w:top w:val="single" w:sz="6" w:space="0" w:color="auto"/>
              <w:left w:val="nil"/>
            </w:tcBorders>
            <w:vAlign w:val="center"/>
          </w:tcPr>
          <w:p w:rsidR="00465AEA" w:rsidRPr="00651B82" w:rsidRDefault="00465AEA" w:rsidP="00651B82">
            <w:pPr>
              <w:widowControl/>
              <w:suppressAutoHyphens/>
              <w:spacing w:line="360" w:lineRule="auto"/>
              <w:ind w:firstLine="0"/>
              <w:jc w:val="left"/>
            </w:pPr>
            <w:r w:rsidRPr="00651B82">
              <w:t>Низкая конкуренто-способность продукции</w:t>
            </w:r>
          </w:p>
        </w:tc>
        <w:tc>
          <w:tcPr>
            <w:tcW w:w="883" w:type="dxa"/>
            <w:tcBorders>
              <w:left w:val="single" w:sz="4" w:space="0" w:color="auto"/>
              <w:right w:val="single" w:sz="4" w:space="0" w:color="auto"/>
            </w:tcBorders>
            <w:vAlign w:val="center"/>
          </w:tcPr>
          <w:p w:rsidR="00465AEA" w:rsidRPr="00651B82" w:rsidRDefault="00465AEA" w:rsidP="00651B82">
            <w:pPr>
              <w:widowControl/>
              <w:suppressAutoHyphens/>
              <w:spacing w:line="360" w:lineRule="auto"/>
              <w:ind w:firstLine="0"/>
              <w:jc w:val="left"/>
            </w:pPr>
          </w:p>
        </w:tc>
        <w:tc>
          <w:tcPr>
            <w:tcW w:w="2409" w:type="dxa"/>
            <w:vMerge w:val="restart"/>
            <w:tcBorders>
              <w:top w:val="single" w:sz="6" w:space="0" w:color="auto"/>
              <w:left w:val="nil"/>
              <w:right w:val="single" w:sz="6" w:space="0" w:color="auto"/>
            </w:tcBorders>
            <w:vAlign w:val="center"/>
          </w:tcPr>
          <w:p w:rsidR="00465AEA" w:rsidRPr="00651B82" w:rsidRDefault="00465AEA" w:rsidP="00651B82">
            <w:pPr>
              <w:widowControl/>
              <w:suppressAutoHyphens/>
              <w:spacing w:line="360" w:lineRule="auto"/>
              <w:ind w:firstLine="0"/>
              <w:jc w:val="left"/>
            </w:pPr>
            <w:r w:rsidRPr="00651B82">
              <w:t>Необходимость снижения затрат производства</w:t>
            </w:r>
          </w:p>
        </w:tc>
      </w:tr>
      <w:tr w:rsidR="00465AEA" w:rsidRPr="00651B82" w:rsidTr="00651B82">
        <w:trPr>
          <w:cantSplit/>
          <w:trHeight w:hRule="exact" w:val="719"/>
        </w:trPr>
        <w:tc>
          <w:tcPr>
            <w:tcW w:w="2410" w:type="dxa"/>
            <w:vMerge/>
            <w:tcBorders>
              <w:left w:val="single" w:sz="6" w:space="0" w:color="auto"/>
              <w:bottom w:val="single" w:sz="6" w:space="0" w:color="auto"/>
            </w:tcBorders>
          </w:tcPr>
          <w:p w:rsidR="00465AEA" w:rsidRPr="00651B82" w:rsidRDefault="00465AEA" w:rsidP="00651B82">
            <w:pPr>
              <w:widowControl/>
              <w:suppressAutoHyphens/>
              <w:spacing w:line="360" w:lineRule="auto"/>
              <w:ind w:firstLine="0"/>
              <w:jc w:val="left"/>
            </w:pPr>
          </w:p>
        </w:tc>
        <w:tc>
          <w:tcPr>
            <w:tcW w:w="1417" w:type="dxa"/>
            <w:tcBorders>
              <w:left w:val="single" w:sz="4" w:space="0" w:color="auto"/>
              <w:right w:val="single" w:sz="4" w:space="0" w:color="auto"/>
            </w:tcBorders>
          </w:tcPr>
          <w:p w:rsidR="00465AEA" w:rsidRPr="00651B82" w:rsidRDefault="00465AEA" w:rsidP="00651B82">
            <w:pPr>
              <w:widowControl/>
              <w:suppressAutoHyphens/>
              <w:spacing w:line="360" w:lineRule="auto"/>
              <w:ind w:firstLine="0"/>
              <w:jc w:val="left"/>
            </w:pPr>
          </w:p>
        </w:tc>
        <w:tc>
          <w:tcPr>
            <w:tcW w:w="1811" w:type="dxa"/>
            <w:vMerge/>
            <w:tcBorders>
              <w:left w:val="nil"/>
              <w:bottom w:val="single" w:sz="6" w:space="0" w:color="auto"/>
            </w:tcBorders>
            <w:vAlign w:val="center"/>
          </w:tcPr>
          <w:p w:rsidR="00465AEA" w:rsidRPr="00651B82" w:rsidRDefault="00465AEA" w:rsidP="00651B82">
            <w:pPr>
              <w:widowControl/>
              <w:suppressAutoHyphens/>
              <w:spacing w:line="360" w:lineRule="auto"/>
              <w:ind w:firstLine="0"/>
              <w:jc w:val="left"/>
            </w:pPr>
          </w:p>
        </w:tc>
        <w:tc>
          <w:tcPr>
            <w:tcW w:w="883" w:type="dxa"/>
            <w:tcBorders>
              <w:left w:val="single" w:sz="4" w:space="0" w:color="auto"/>
              <w:right w:val="single" w:sz="4" w:space="0" w:color="auto"/>
            </w:tcBorders>
            <w:vAlign w:val="center"/>
          </w:tcPr>
          <w:p w:rsidR="00465AEA" w:rsidRPr="00651B82" w:rsidRDefault="00465AEA" w:rsidP="00651B82">
            <w:pPr>
              <w:widowControl/>
              <w:suppressAutoHyphens/>
              <w:spacing w:line="360" w:lineRule="auto"/>
              <w:ind w:firstLine="0"/>
              <w:jc w:val="left"/>
            </w:pPr>
          </w:p>
        </w:tc>
        <w:tc>
          <w:tcPr>
            <w:tcW w:w="2409" w:type="dxa"/>
            <w:vMerge/>
            <w:tcBorders>
              <w:left w:val="nil"/>
              <w:bottom w:val="single" w:sz="6" w:space="0" w:color="auto"/>
              <w:right w:val="single" w:sz="6" w:space="0" w:color="auto"/>
            </w:tcBorders>
          </w:tcPr>
          <w:p w:rsidR="00465AEA" w:rsidRPr="00651B82" w:rsidRDefault="00465AEA" w:rsidP="00651B82">
            <w:pPr>
              <w:widowControl/>
              <w:suppressAutoHyphens/>
              <w:spacing w:line="360" w:lineRule="auto"/>
              <w:ind w:firstLine="0"/>
              <w:jc w:val="left"/>
            </w:pPr>
          </w:p>
        </w:tc>
      </w:tr>
    </w:tbl>
    <w:p w:rsidR="00465AEA" w:rsidRPr="00651B82" w:rsidRDefault="00465AEA" w:rsidP="00651B82">
      <w:pPr>
        <w:widowControl/>
        <w:suppressAutoHyphens/>
        <w:spacing w:line="360" w:lineRule="auto"/>
        <w:ind w:firstLine="0"/>
        <w:jc w:val="left"/>
      </w:pPr>
    </w:p>
    <w:p w:rsidR="00651B82" w:rsidRDefault="00651B82"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На начальном этапе пост кризисного развития экономики России (конец 90-х - начало 2000-х годов) обозначились определенные позитивные тенденции. Одно из проявлений этих процессов – «изменение мотивации экономических агентов. Все большая часть предприятий стала приспосабливаться к рыночным условиям....». Экономические отношения между ними освобождаются от таких рудиментов, как не денежные формы расчетов и нерыночные «правила игры».</w:t>
      </w:r>
    </w:p>
    <w:p w:rsidR="00465AEA" w:rsidRPr="00465AEA" w:rsidRDefault="00465AEA" w:rsidP="00465AEA">
      <w:pPr>
        <w:widowControl/>
        <w:suppressAutoHyphens/>
        <w:spacing w:line="360" w:lineRule="auto"/>
        <w:ind w:firstLine="709"/>
        <w:rPr>
          <w:sz w:val="28"/>
          <w:szCs w:val="28"/>
        </w:rPr>
      </w:pPr>
      <w:r w:rsidRPr="00465AEA">
        <w:rPr>
          <w:sz w:val="28"/>
          <w:szCs w:val="28"/>
        </w:rPr>
        <w:t>Особое значение приобретают внешнеэкономические факторы. В этих условиях справедливость критических высказываний о непригодности в российских условиях моделей развития, основанных на постулатах макроэкономического равновесия, не означает отрицания и возможности использования зарубежного опыта как такового. Однако современные концепции не могут применяться механистически, без учета особенностей экономики. Они должны быть адекватны реально складывающейся ситуации.</w:t>
      </w:r>
    </w:p>
    <w:p w:rsidR="00465AEA" w:rsidRPr="00465AEA" w:rsidRDefault="00465AEA" w:rsidP="00465AEA">
      <w:pPr>
        <w:widowControl/>
        <w:suppressAutoHyphens/>
        <w:spacing w:line="360" w:lineRule="auto"/>
        <w:ind w:firstLine="709"/>
        <w:rPr>
          <w:sz w:val="28"/>
          <w:szCs w:val="28"/>
        </w:rPr>
      </w:pPr>
      <w:r w:rsidRPr="00465AEA">
        <w:rPr>
          <w:sz w:val="28"/>
          <w:szCs w:val="28"/>
        </w:rPr>
        <w:t>В связи с этим, парадигма управления издержками производства вполне применима к российским предприятиям и может быть эффективна при учете следующих особенностей.</w:t>
      </w:r>
    </w:p>
    <w:p w:rsidR="00465AEA" w:rsidRPr="00465AEA" w:rsidRDefault="00465AEA" w:rsidP="00465AEA">
      <w:pPr>
        <w:widowControl/>
        <w:suppressAutoHyphens/>
        <w:spacing w:line="360" w:lineRule="auto"/>
        <w:ind w:firstLine="709"/>
        <w:rPr>
          <w:sz w:val="28"/>
          <w:szCs w:val="28"/>
        </w:rPr>
      </w:pPr>
      <w:r w:rsidRPr="00465AEA">
        <w:rPr>
          <w:sz w:val="28"/>
          <w:szCs w:val="28"/>
        </w:rPr>
        <w:t>Во-первых, система управления затратами производства в условиях отсутствия равновесного состояния экономики и совершенной рыночной инфраструктуры не может ориентироваться исключительно на приоритет внешних факторов развития предприятия. Следует применять комплексный подход, при котором внутренние и внешние факторы рассматриваются как равнозначные. В этом случае стратегия управления затратами включает в себя две стратегии. Первая связана с совершенствованием технико-экономических и социально-экономических процессов, протекающих внутри предприятия, вторая же учитывает воздействие внешних факторов на величину затрат производства. То есть, модель затрат производства должна быть многофакторной. Как показывает практика работы российских предприятий, пока система управления затратами охватывает весьма ограниченное число предприятий. Те из них, которые ее применяют, ограничиваются в основном внутренними факторами снижения затрат, чаще всего экономией на оплате труда. Например, в ОАО «Росгосстрах» в целях снижения затрат были выведены за штат и переведены на работу в одно из отделений компании ООО «Росгосстрах-Холдинг» около 300 ведущих сотрудников центрального аппарата «Росгосстраха». Более масштабная работа по снижению затрат ведется на Первом московском заводе радиодеталей. Здесь при разработке и утверждении бюджета во главу угла ставится экономическое обоснование всеми службами планируемых на отчетный период расходов, жесткий контроль за выделяемыми ресурсами. Но опять-таки это внутренние факторы.</w:t>
      </w:r>
    </w:p>
    <w:p w:rsidR="00465AEA" w:rsidRPr="00465AEA" w:rsidRDefault="00465AEA" w:rsidP="00465AEA">
      <w:pPr>
        <w:widowControl/>
        <w:suppressAutoHyphens/>
        <w:spacing w:line="360" w:lineRule="auto"/>
        <w:ind w:firstLine="709"/>
        <w:rPr>
          <w:sz w:val="28"/>
          <w:szCs w:val="28"/>
        </w:rPr>
      </w:pPr>
      <w:r w:rsidRPr="00465AEA">
        <w:rPr>
          <w:sz w:val="28"/>
          <w:szCs w:val="28"/>
        </w:rPr>
        <w:t>Во-вторых, комплексное управление затратами производства придает важное значение способам организации этой работы. Резервы снижения себестоимости имеются во всех направлениях работы предприятия. По оценкам специалистов, в снабжении они составляют 50%, в сбыте - 40%, в производстве - 10%.В реализации резервов снижения себестоимости на первом месте стоит грамотное планирование, на втором – маркетинговая деятельность. В связи с этим целесообразно иметь на крупных и средних по размеру предприятиях центры управления затратами. Это может быть как самостоятельная служба, так и действующие структуры, например, плановый отдел и отдел маркетинга. Следует заметить, что таким центрам придается большое значение в зарубежных компаниях. Они стоят в одном ряду с центрами управления прибылью. Создание таких центров американскими и японскими компаниями позволяет проводить широкомасштабную работу по использованию современных методов определения и регулирования фирмой расходов. Таких, в частности, как запланированных затрат, затрат по отдельным процессам, на базе жизненного цикла продукции, на базе сравнения с лучшими показателями конкурентов, стратегическое управление затратами.</w:t>
      </w:r>
    </w:p>
    <w:p w:rsidR="00465AEA" w:rsidRPr="00465AEA" w:rsidRDefault="00465AEA" w:rsidP="00465AEA">
      <w:pPr>
        <w:widowControl/>
        <w:suppressAutoHyphens/>
        <w:spacing w:line="360" w:lineRule="auto"/>
        <w:ind w:firstLine="709"/>
        <w:rPr>
          <w:sz w:val="28"/>
          <w:szCs w:val="28"/>
        </w:rPr>
      </w:pPr>
      <w:r w:rsidRPr="00465AEA">
        <w:rPr>
          <w:sz w:val="28"/>
          <w:szCs w:val="28"/>
        </w:rPr>
        <w:t>В-третьих, особое значение в российских условиях управления затратами имеет их воздействие на цену. Если мы исходим из предпосылки о комплексном подходе к использованию внутренних и внешних факторов снижения затрат, то, очевидно, что все они прямо или косвенно влияют на цены. Проблема состоит в определении механизма взаимосвязи. Вряд ли, на наш взгляд, можно согласиться с предложениями строить ценообразование на основе предельных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Концепция предельных затрат практически трудно применима, поскольку для ее использования вся необходимая информация должна быть доступной, и предприятие имеет возможность контролировать всю совокупность факторов, влияющих на его затраты. Не только российские, но и зарубежные компании не имеют такой возможности. Не случайно Р. Коуз замечает, что «политика ценообразования по предельным затратам большей частью бессмысленна».</w:t>
      </w:r>
    </w:p>
    <w:p w:rsidR="00465AEA" w:rsidRPr="00465AEA" w:rsidRDefault="00465AEA" w:rsidP="00465AEA">
      <w:pPr>
        <w:widowControl/>
        <w:suppressAutoHyphens/>
        <w:spacing w:line="360" w:lineRule="auto"/>
        <w:ind w:firstLine="709"/>
        <w:rPr>
          <w:sz w:val="28"/>
          <w:szCs w:val="28"/>
        </w:rPr>
      </w:pPr>
      <w:r w:rsidRPr="00465AEA">
        <w:rPr>
          <w:sz w:val="28"/>
          <w:szCs w:val="28"/>
        </w:rPr>
        <w:t>Говоря о механизме взаимосвязи затрат производства и цен в российской экономике, следует прежде всего обратить внимание на то, что ограничения, накладываемые нестабильной внешней средой, существенно сказываются на структуре затрат. Поскольку макроэкономические и институциональные условия функционирования в значительной степени одинаковы для всех предприятий, то можно говорить об общей линии по большинству аспектов экономической деятельности. Применительно к механизму «затраты производства – цена» она заключается в том, что при определении уровня цены во многих случаях за основу берутся традиционные методы, применявшиеся в прежней системе экономики: учет структуры затрат, норм (нормативов) их расхода и цен на ресурсы. То есть речь идет о себестоимости. Между тем, система рыночных отношений предполагает управление не только себестоимостью, но и всеми затратами предприятия. Соответственно, и механизм влияния затрат производства на цены должен учитывать всю совокупность затрат. Эту функцию призваны выполнять упоминавшиеся выше центры управления затратами.</w:t>
      </w:r>
    </w:p>
    <w:p w:rsidR="00465AEA" w:rsidRPr="00465AEA" w:rsidRDefault="00465AEA" w:rsidP="00465AEA">
      <w:pPr>
        <w:widowControl/>
        <w:suppressAutoHyphens/>
        <w:spacing w:line="360" w:lineRule="auto"/>
        <w:ind w:firstLine="709"/>
        <w:rPr>
          <w:sz w:val="28"/>
          <w:szCs w:val="28"/>
        </w:rPr>
      </w:pPr>
      <w:r w:rsidRPr="00465AEA">
        <w:rPr>
          <w:sz w:val="28"/>
          <w:szCs w:val="28"/>
        </w:rPr>
        <w:t>Стратегическое управление затратами связано с дополнительными возможностями, открываемыми перед предприятиями на рынке. На смену системе управления производством приходит система управления стоимостью, повышающая эффективность работы предприятия. Значение управления стоимостью имеет особое значение для материалоемких отраслей. В химической и нефтехимической промышленности, например, в структуре затрат сырье, материалы и услуги производственного характера составляют около 58%. Аналогичная картина в машиностроении, металлургии и металлообрабатывающей промышленности. В отличии от прежней системы экономики, затратной по своему характеру, реалии российского рынка в сочетании со сменой формы собственности предприятий побуждают использовать показатель удельных материальных затрат как значительный фактор конкурентной борьбы.</w:t>
      </w:r>
    </w:p>
    <w:p w:rsidR="00465AEA" w:rsidRPr="00465AEA" w:rsidRDefault="00465AEA" w:rsidP="00465AEA">
      <w:pPr>
        <w:widowControl/>
        <w:suppressAutoHyphens/>
        <w:spacing w:line="360" w:lineRule="auto"/>
        <w:ind w:firstLine="709"/>
        <w:rPr>
          <w:sz w:val="28"/>
          <w:szCs w:val="28"/>
        </w:rPr>
      </w:pPr>
      <w:r w:rsidRPr="00465AEA">
        <w:rPr>
          <w:sz w:val="28"/>
          <w:szCs w:val="28"/>
        </w:rPr>
        <w:t>Немаловажное значение стратегические позиции фирмы в области затрат имеют для потребителя. Здесь следует обратить внимание на один аспект, который у нас во многих случаях недооценивается. В качестве составляющего элемента конкурентоспособности выступает цена потребления, которая включает в себя продажную цену и затраты на эксплуатацию (или потребление) на весь срок службы данного изделия. Зарубежный опыт показывает, что уровень затрат на эксплуатацию зачастую является решающим фактором при покупке машиностроительной продукции. Так, голландская автомобилестроительная компания «DAF», базируясь на изучении потребительских предпочтений, считает, что покупатель при выборе машины значительно больше интересуется затратами на ее эксплуатацию, чем закупочной ценой. А представители шведской фирмы «Volvo» отмечают, что обобщающим критерием конкурентоспособности автомобиля является его производительность, соотнесенная с затратами на его эксплуатацию.</w:t>
      </w:r>
    </w:p>
    <w:p w:rsidR="00465AEA" w:rsidRPr="00465AEA" w:rsidRDefault="00465AEA" w:rsidP="00465AEA">
      <w:pPr>
        <w:widowControl/>
        <w:suppressAutoHyphens/>
        <w:spacing w:line="360" w:lineRule="auto"/>
        <w:ind w:firstLine="709"/>
        <w:rPr>
          <w:sz w:val="28"/>
          <w:szCs w:val="28"/>
        </w:rPr>
      </w:pPr>
      <w:r w:rsidRPr="00465AEA">
        <w:rPr>
          <w:sz w:val="28"/>
          <w:szCs w:val="28"/>
        </w:rPr>
        <w:t>Современная парадигма управления затратами производства и возможности ее применения не замыкается фирмой. Она может успешно использоваться объединениями предприятий, а также на муниципальном и региональном уровнях, являясь составной частью общей стратегии развития [26,с.80].</w:t>
      </w:r>
    </w:p>
    <w:p w:rsidR="00465AEA" w:rsidRDefault="00465AEA" w:rsidP="00465AEA">
      <w:pPr>
        <w:widowControl/>
        <w:suppressAutoHyphens/>
        <w:spacing w:line="360" w:lineRule="auto"/>
        <w:ind w:firstLine="709"/>
        <w:rPr>
          <w:sz w:val="28"/>
          <w:szCs w:val="28"/>
        </w:rPr>
      </w:pPr>
      <w:r w:rsidRPr="00465AEA">
        <w:rPr>
          <w:sz w:val="28"/>
          <w:szCs w:val="28"/>
        </w:rPr>
        <w:t xml:space="preserve"> </w:t>
      </w: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3.2 Современная парадигма управления затратами производства</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Взгляды на затраты производства и стратегическое управление ими в настоящее время претерпевают столь существенную модификацию, что можно с определенной оговоркой вести речь о смене парадигмы управления затратами производства. </w:t>
      </w:r>
    </w:p>
    <w:p w:rsidR="00465AEA" w:rsidRPr="00465AEA" w:rsidRDefault="00465AEA" w:rsidP="00465AEA">
      <w:pPr>
        <w:widowControl/>
        <w:suppressAutoHyphens/>
        <w:spacing w:line="360" w:lineRule="auto"/>
        <w:ind w:firstLine="709"/>
        <w:rPr>
          <w:sz w:val="28"/>
          <w:szCs w:val="28"/>
        </w:rPr>
      </w:pPr>
      <w:r w:rsidRPr="00465AEA">
        <w:rPr>
          <w:sz w:val="28"/>
          <w:szCs w:val="28"/>
        </w:rPr>
        <w:t>Затраты производства - многофакторный процесс. Но по вопросу о том, как подходить к анализу факторов и какие принимать решения - взгляды принципиально разные. Согласно господствующим ныне в теории и практике представлениям, затраты производства на уровне фирмы являются функцией только одного определяющего фактора - объема произведенной продукции. В рамках подобной парадигмы, анализ затрат осуществляется с позиции их влияния на количественные и качественные показатели производства. Он включает в себя классификацию видов затрат, сравнение постоянных затрат с переменными, средних затрат с предельными, затрат в краткосрочном и долгосрочном периодах. Другими словами, традиционный анализ в системе управления издержками ограничивается во многих случаях простыми моделями микроэкономики.</w:t>
      </w:r>
    </w:p>
    <w:p w:rsidR="00465AEA" w:rsidRPr="00465AEA" w:rsidRDefault="00465AEA" w:rsidP="00465AEA">
      <w:pPr>
        <w:widowControl/>
        <w:suppressAutoHyphens/>
        <w:spacing w:line="360" w:lineRule="auto"/>
        <w:ind w:firstLine="709"/>
        <w:rPr>
          <w:sz w:val="28"/>
          <w:szCs w:val="28"/>
        </w:rPr>
      </w:pPr>
      <w:r w:rsidRPr="00465AEA">
        <w:rPr>
          <w:sz w:val="28"/>
          <w:szCs w:val="28"/>
        </w:rPr>
        <w:t>Что касается новых подходов к стратегии управления затратами, то они не отвергают необходимости анализа структуры затрат внутри фирмы. Но исходная посылка меняется. Суть в том, что анализ затрат производства и управление ими не могут ограничиваться рамками фирмы. В противном случае возникает опасность, которую А. Томсон и А. Стрикленд назвали: «Образ мышления улитки, направленный внутрь фирмы». Он означает то, что руководители концентрируют свое внимание и энергию на решении внутренних проблем, поверхностно изучая рыночные тенденции. Решение внешних проблем часто приносится в жертву рационализации внутренних процессов, что снижает конкурентоспособность фирмы. Требуется выход за пределы конкретной фирмы. Создание добавленной стоимости должно учитывать экономические связи с поставщиками, покупателями и другими факторами внешней среды.</w:t>
      </w:r>
    </w:p>
    <w:p w:rsidR="00465AEA" w:rsidRPr="00465AEA" w:rsidRDefault="00465AEA" w:rsidP="00465AEA">
      <w:pPr>
        <w:widowControl/>
        <w:suppressAutoHyphens/>
        <w:spacing w:line="360" w:lineRule="auto"/>
        <w:ind w:firstLine="709"/>
        <w:rPr>
          <w:sz w:val="28"/>
          <w:szCs w:val="28"/>
        </w:rPr>
      </w:pPr>
      <w:r w:rsidRPr="00465AEA">
        <w:rPr>
          <w:sz w:val="28"/>
          <w:szCs w:val="28"/>
        </w:rPr>
        <w:t>Из сказанного следует, что в процессе стратегического управления затратами производства первостепенное значение в настоящее время имеет не только и не столько анализ внутрифирменных факторов, сколько анализ процессов, влияющих на затраты, которые действуют за пределами фирмы, то есть внешних факторов. К наиболее значимым из них относятся поставщики, потребители, конкуренты, посредники, правительственные и законодательные институты.</w:t>
      </w:r>
    </w:p>
    <w:p w:rsidR="00465AEA" w:rsidRPr="00465AEA" w:rsidRDefault="00465AEA" w:rsidP="00465AEA">
      <w:pPr>
        <w:widowControl/>
        <w:suppressAutoHyphens/>
        <w:spacing w:line="360" w:lineRule="auto"/>
        <w:ind w:firstLine="709"/>
        <w:rPr>
          <w:sz w:val="28"/>
          <w:szCs w:val="28"/>
        </w:rPr>
      </w:pPr>
      <w:r w:rsidRPr="00465AEA">
        <w:rPr>
          <w:sz w:val="28"/>
          <w:szCs w:val="28"/>
        </w:rPr>
        <w:t>Стратегия управления затратами, включающая в себя учет многообразных экономических связей фирмы, позволяет ей адаптироваться к постоянно меняющимся внешним условиям и добиваться ощутимых конкурентных преимуществ. Следует заметить, что подобный подход к издержкам соответствует современной, наиболее перспективной модели рыночного поведения фирмы – маркетинговой, которая связывает перспективу развития фирмы с ее способностью адаптироваться к внешней среде.</w:t>
      </w:r>
    </w:p>
    <w:p w:rsidR="00465AEA" w:rsidRPr="00465AEA" w:rsidRDefault="00465AEA" w:rsidP="00465AEA">
      <w:pPr>
        <w:widowControl/>
        <w:suppressAutoHyphens/>
        <w:spacing w:line="360" w:lineRule="auto"/>
        <w:ind w:firstLine="709"/>
        <w:rPr>
          <w:sz w:val="28"/>
          <w:szCs w:val="28"/>
        </w:rPr>
      </w:pPr>
      <w:r w:rsidRPr="00465AEA">
        <w:rPr>
          <w:sz w:val="28"/>
          <w:szCs w:val="28"/>
        </w:rPr>
        <w:t>Современная парадигма управления затратами не отвергает прежнюю парадигму. Речь идет о смене приоритетов в стратегическом управлении затратами. Учет внешних факторов как ключевой момент в воздействии на затраты, составляющий суть новой парадигмы, осуществляется в разных формах. Взять, например, такой элемент, как конкуренты. Сравнительный анализ затрат фирмы с затратами конкурентов дает возможность лучше понять свои недостатки в этой области и побуждать к поиску дополнительных резервов снижения затрат, что позволяет вести ценовую конкуренцию. При этом возможность снижения затрат не обязательно связана с увеличением масштабов производства. Нынешнее высокотехнологическое оборудование делает возможным даже небольшим фирмам обеспечивать высокую производительность и гибкость перестройки направлений работы.</w:t>
      </w:r>
    </w:p>
    <w:p w:rsidR="00465AEA" w:rsidRPr="00465AEA" w:rsidRDefault="00465AEA" w:rsidP="00465AEA">
      <w:pPr>
        <w:widowControl/>
        <w:suppressAutoHyphens/>
        <w:spacing w:line="360" w:lineRule="auto"/>
        <w:ind w:firstLine="709"/>
        <w:rPr>
          <w:sz w:val="28"/>
          <w:szCs w:val="28"/>
        </w:rPr>
      </w:pPr>
      <w:r w:rsidRPr="00465AEA">
        <w:rPr>
          <w:sz w:val="28"/>
          <w:szCs w:val="28"/>
        </w:rPr>
        <w:t>Использование новой парадигмы управления затратами - важное направление повышения конкурентоспособности фирмы на рынке. Фирма может продавать продукцию по достаточно высоким ценам, получая дополнительную прибыль, а также осуществлять продвижение продукции на рынок при неизменных ценах. Стратегия управления затратами эффективна при наличии определенных рыночных условий. К их числу относятся такие, как существование ценовой конкуренции, для спроса характерна высокая эластичность по цене, предприятие имеет доступ к источникам дешевого сырья, рабочей силы и других ресурсов [41].</w:t>
      </w:r>
    </w:p>
    <w:p w:rsidR="00465AEA" w:rsidRPr="00465AEA" w:rsidRDefault="00465AEA" w:rsidP="00465AEA">
      <w:pPr>
        <w:widowControl/>
        <w:suppressAutoHyphens/>
        <w:spacing w:line="360" w:lineRule="auto"/>
        <w:ind w:firstLine="709"/>
        <w:rPr>
          <w:sz w:val="28"/>
          <w:szCs w:val="28"/>
        </w:rPr>
      </w:pPr>
      <w:r w:rsidRPr="00465AEA">
        <w:rPr>
          <w:sz w:val="28"/>
          <w:szCs w:val="28"/>
        </w:rPr>
        <w:t>Обращая внимание на значимость практического использования стратегии снижения затрат с акцентом на внешние факторы, вместе с тем не следует ее переоценивать. Применение данной стратегии связано с действиями факторов риска. Прежде всего необходимо учитывать фактор инфляции, снижающий возможности фирмы влиять на свои затраты. Следует учитывать и такое обстоятельство, как появление и использование конкурентами новой технологии, которая зачастую лишает преимуществ в затратах. Может иметь место и такая ситуация на рынке, когда происходит изменение предпочтений потребителя, от цены товара к его качеству или другим характеристикам. Наряду с этим, увлечение снижением затратам может привести к недооценке фирмой таких факторов конкурентоспособности, как обновление продукции» [39].</w:t>
      </w:r>
    </w:p>
    <w:p w:rsidR="00465AEA" w:rsidRPr="00465AEA" w:rsidRDefault="00465AEA" w:rsidP="00465AEA">
      <w:pPr>
        <w:widowControl/>
        <w:suppressAutoHyphens/>
        <w:spacing w:line="360" w:lineRule="auto"/>
        <w:ind w:firstLine="709"/>
        <w:rPr>
          <w:sz w:val="28"/>
          <w:szCs w:val="28"/>
        </w:rPr>
      </w:pPr>
    </w:p>
    <w:p w:rsidR="00465AEA" w:rsidRPr="00465AEA" w:rsidRDefault="00465AEA" w:rsidP="00651B82">
      <w:pPr>
        <w:widowControl/>
        <w:suppressAutoHyphens/>
        <w:spacing w:line="360" w:lineRule="auto"/>
        <w:ind w:firstLine="709"/>
        <w:jc w:val="left"/>
        <w:rPr>
          <w:sz w:val="28"/>
          <w:szCs w:val="28"/>
        </w:rPr>
      </w:pPr>
      <w:r w:rsidRPr="00465AEA">
        <w:rPr>
          <w:sz w:val="28"/>
          <w:szCs w:val="28"/>
        </w:rPr>
        <w:t>3.2.1 Новые методы определения и регулирования затрат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В современной мировой практике используются следующие новые методы определения и регулирования затрат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Метод запланированных затрат - при определении плановых (целевых) затрат делается упор на ранние фазы разработки продукта.</w:t>
      </w:r>
    </w:p>
    <w:p w:rsidR="00465AEA" w:rsidRPr="00465AEA" w:rsidRDefault="00465AEA" w:rsidP="00465AEA">
      <w:pPr>
        <w:widowControl/>
        <w:suppressAutoHyphens/>
        <w:spacing w:line="360" w:lineRule="auto"/>
        <w:ind w:firstLine="709"/>
        <w:rPr>
          <w:sz w:val="28"/>
          <w:szCs w:val="28"/>
        </w:rPr>
      </w:pPr>
      <w:r w:rsidRPr="00465AEA">
        <w:rPr>
          <w:sz w:val="28"/>
          <w:szCs w:val="28"/>
        </w:rPr>
        <w:t>Плановые затраты формируются в три этапа:</w:t>
      </w:r>
    </w:p>
    <w:p w:rsidR="00465AEA" w:rsidRPr="00465AEA" w:rsidRDefault="00465AEA" w:rsidP="00651B82">
      <w:pPr>
        <w:widowControl/>
        <w:numPr>
          <w:ilvl w:val="0"/>
          <w:numId w:val="17"/>
        </w:numPr>
        <w:suppressAutoHyphens/>
        <w:spacing w:line="360" w:lineRule="auto"/>
        <w:ind w:left="0" w:firstLine="709"/>
        <w:rPr>
          <w:sz w:val="28"/>
          <w:szCs w:val="28"/>
        </w:rPr>
      </w:pPr>
      <w:r w:rsidRPr="00465AEA">
        <w:rPr>
          <w:sz w:val="28"/>
          <w:szCs w:val="28"/>
        </w:rPr>
        <w:t>-устанавливаются реалистичные плановые цены на товары и услуги;</w:t>
      </w:r>
    </w:p>
    <w:p w:rsidR="00465AEA" w:rsidRPr="00465AEA" w:rsidRDefault="00465AEA" w:rsidP="00651B82">
      <w:pPr>
        <w:widowControl/>
        <w:numPr>
          <w:ilvl w:val="0"/>
          <w:numId w:val="17"/>
        </w:numPr>
        <w:suppressAutoHyphens/>
        <w:spacing w:line="360" w:lineRule="auto"/>
        <w:ind w:left="0" w:firstLine="709"/>
        <w:rPr>
          <w:sz w:val="28"/>
          <w:szCs w:val="28"/>
        </w:rPr>
      </w:pPr>
      <w:r w:rsidRPr="00465AEA">
        <w:rPr>
          <w:sz w:val="28"/>
          <w:szCs w:val="28"/>
        </w:rPr>
        <w:t>-намечается размер прибыли;</w:t>
      </w:r>
    </w:p>
    <w:p w:rsidR="00465AEA" w:rsidRPr="00465AEA" w:rsidRDefault="00465AEA" w:rsidP="00651B82">
      <w:pPr>
        <w:widowControl/>
        <w:numPr>
          <w:ilvl w:val="0"/>
          <w:numId w:val="17"/>
        </w:numPr>
        <w:suppressAutoHyphens/>
        <w:spacing w:line="360" w:lineRule="auto"/>
        <w:ind w:left="0" w:firstLine="709"/>
        <w:rPr>
          <w:sz w:val="28"/>
          <w:szCs w:val="28"/>
        </w:rPr>
      </w:pPr>
      <w:r w:rsidRPr="00465AEA">
        <w:rPr>
          <w:sz w:val="28"/>
          <w:szCs w:val="28"/>
        </w:rPr>
        <w:t>-рассчитывают максимально допустимые затраты на продукт.</w:t>
      </w:r>
    </w:p>
    <w:p w:rsidR="00465AEA" w:rsidRPr="00465AEA" w:rsidRDefault="00465AEA" w:rsidP="00465AEA">
      <w:pPr>
        <w:widowControl/>
        <w:suppressAutoHyphens/>
        <w:spacing w:line="360" w:lineRule="auto"/>
        <w:ind w:firstLine="709"/>
        <w:rPr>
          <w:sz w:val="28"/>
          <w:szCs w:val="28"/>
        </w:rPr>
      </w:pPr>
      <w:r w:rsidRPr="00465AEA">
        <w:rPr>
          <w:sz w:val="28"/>
          <w:szCs w:val="28"/>
        </w:rPr>
        <w:t>Этот метод позволяет вырабатывать долгосрочную конкурентную стратегию в области затрат на новую продукцию.</w:t>
      </w:r>
    </w:p>
    <w:p w:rsidR="00465AEA" w:rsidRPr="00465AEA" w:rsidRDefault="00465AEA" w:rsidP="00465AEA">
      <w:pPr>
        <w:widowControl/>
        <w:suppressAutoHyphens/>
        <w:spacing w:line="360" w:lineRule="auto"/>
        <w:ind w:firstLine="709"/>
        <w:rPr>
          <w:sz w:val="28"/>
          <w:szCs w:val="28"/>
        </w:rPr>
      </w:pPr>
      <w:r w:rsidRPr="00465AEA">
        <w:rPr>
          <w:sz w:val="28"/>
          <w:szCs w:val="28"/>
        </w:rPr>
        <w:t>Для уже выпускаемой продукции в центре внимания оказываются общие затраты - выявляются факторы их роста и возможности снижения. Например, фирма «Hitachi» увязывает величину общих затрат, связанных с выпуском конкретного продукта, с количеством деталей и узлов, входящих в изделие и наличием нестандартных компонентов. Отсюда вытекает решение, направленное на снижение многообразия и многочисленности деталей и использовании простых массовых деталей.</w:t>
      </w:r>
    </w:p>
    <w:p w:rsidR="00465AEA" w:rsidRPr="00465AEA" w:rsidRDefault="00465AEA" w:rsidP="00465AEA">
      <w:pPr>
        <w:widowControl/>
        <w:suppressAutoHyphens/>
        <w:spacing w:line="360" w:lineRule="auto"/>
        <w:ind w:firstLine="709"/>
        <w:rPr>
          <w:sz w:val="28"/>
          <w:szCs w:val="28"/>
        </w:rPr>
      </w:pPr>
      <w:r w:rsidRPr="00465AEA">
        <w:rPr>
          <w:sz w:val="28"/>
          <w:szCs w:val="28"/>
        </w:rPr>
        <w:t>При разработке новых продуктов маркетологи задают целевые установки по величине затрат, ориентируясь на основных конкурентов.</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этот метод можно рассматривать как стратегическое средство управления затратами.</w:t>
      </w:r>
    </w:p>
    <w:p w:rsidR="00465AEA" w:rsidRPr="00465AEA" w:rsidRDefault="00465AEA" w:rsidP="00465AEA">
      <w:pPr>
        <w:widowControl/>
        <w:suppressAutoHyphens/>
        <w:spacing w:line="360" w:lineRule="auto"/>
        <w:ind w:firstLine="709"/>
        <w:rPr>
          <w:sz w:val="28"/>
          <w:szCs w:val="28"/>
        </w:rPr>
      </w:pPr>
      <w:r w:rsidRPr="00465AEA">
        <w:rPr>
          <w:sz w:val="28"/>
          <w:szCs w:val="28"/>
        </w:rPr>
        <w:t>Метод формирования затрат на основе отдельных процессов. Суть метода состоит в разбивке общих затрат на отдельные величины, которые определяются по отдельным процессам или видам деятельности и оказывают существенное влияние на уровень совокупных затрат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Это позволяет увеличить «прозрачность» косвенных расходов, ясно понять причины их возникновения, получить более точную калькуляцию.</w:t>
      </w:r>
    </w:p>
    <w:p w:rsidR="00465AEA" w:rsidRPr="00465AEA" w:rsidRDefault="00465AEA" w:rsidP="00465AEA">
      <w:pPr>
        <w:widowControl/>
        <w:suppressAutoHyphens/>
        <w:spacing w:line="360" w:lineRule="auto"/>
        <w:ind w:firstLine="709"/>
        <w:rPr>
          <w:sz w:val="28"/>
          <w:szCs w:val="28"/>
        </w:rPr>
      </w:pPr>
      <w:r w:rsidRPr="00465AEA">
        <w:rPr>
          <w:sz w:val="28"/>
          <w:szCs w:val="28"/>
        </w:rPr>
        <w:t>Под процессами в этом методе понимаются отдельные виды деятельности с взаимно переплетающимися затратами, которые распространяются на все предприятие (например, сбыт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Этот метод является средством более точной калькуляции совокупных затрат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Метод, учитывающий жизненный цикл продукции. Использование этого метода рассчитано на систематическое сокращение затрат по всему жизненному циклу, включая до- и после производственные услуги. Прежде всего, следует воздействовать на предшествующие производству стадии, где закладывается до 95% всех затрат по созданию новой продукции.</w:t>
      </w:r>
    </w:p>
    <w:p w:rsidR="00465AEA" w:rsidRPr="00465AEA" w:rsidRDefault="00465AEA" w:rsidP="00465AEA">
      <w:pPr>
        <w:widowControl/>
        <w:suppressAutoHyphens/>
        <w:spacing w:line="360" w:lineRule="auto"/>
        <w:ind w:firstLine="709"/>
        <w:rPr>
          <w:sz w:val="28"/>
          <w:szCs w:val="28"/>
        </w:rPr>
      </w:pPr>
      <w:r w:rsidRPr="00465AEA">
        <w:rPr>
          <w:sz w:val="28"/>
          <w:szCs w:val="28"/>
        </w:rPr>
        <w:t>Наибольший потенциал воздействия имеется на этапе конструирования и разработки, причем на конечной стадии разработки заново может быть пересчитано лишь 5% общей величины затрат, а 80-90% затрат практически уже зафиксированы. Поэтому инженерным службам надо ставить задачи не только технические, но и специально связанные с будущими затратами, так называемое «конструирование по издержкам».</w:t>
      </w:r>
    </w:p>
    <w:p w:rsidR="00465AEA" w:rsidRPr="00465AEA" w:rsidRDefault="00465AEA" w:rsidP="00465AEA">
      <w:pPr>
        <w:widowControl/>
        <w:suppressAutoHyphens/>
        <w:spacing w:line="360" w:lineRule="auto"/>
        <w:ind w:firstLine="709"/>
        <w:rPr>
          <w:sz w:val="28"/>
          <w:szCs w:val="28"/>
        </w:rPr>
      </w:pPr>
      <w:r w:rsidRPr="00465AEA">
        <w:rPr>
          <w:sz w:val="28"/>
          <w:szCs w:val="28"/>
        </w:rPr>
        <w:t>При этом необходимо учитывать затраты не только на материалы и рабочую силу, но и затраты во всех подразделениях, обеспечивающих производство. Этот метод помогает создать у инженерного персонала полное представление о затратах предприятия и позволяет снизить затраты производства и логистики.</w:t>
      </w:r>
    </w:p>
    <w:p w:rsidR="00465AEA" w:rsidRPr="00465AEA" w:rsidRDefault="00465AEA" w:rsidP="00465AEA">
      <w:pPr>
        <w:widowControl/>
        <w:suppressAutoHyphens/>
        <w:spacing w:line="360" w:lineRule="auto"/>
        <w:ind w:firstLine="709"/>
        <w:rPr>
          <w:sz w:val="28"/>
          <w:szCs w:val="28"/>
        </w:rPr>
      </w:pPr>
      <w:r w:rsidRPr="00465AEA">
        <w:rPr>
          <w:sz w:val="28"/>
          <w:szCs w:val="28"/>
        </w:rPr>
        <w:t>В настоящее время метод этот на предприятиях трудно реализуется. Перспективы его использования связывают с предстоящими крупными технологическими изменениями, которые потребуют ранней информации о предполагаемых затратах.</w:t>
      </w:r>
    </w:p>
    <w:p w:rsidR="00465AEA" w:rsidRPr="00465AEA" w:rsidRDefault="00465AEA" w:rsidP="00465AEA">
      <w:pPr>
        <w:widowControl/>
        <w:suppressAutoHyphens/>
        <w:spacing w:line="360" w:lineRule="auto"/>
        <w:ind w:firstLine="709"/>
        <w:rPr>
          <w:sz w:val="28"/>
          <w:szCs w:val="28"/>
        </w:rPr>
      </w:pPr>
      <w:r w:rsidRPr="00465AEA">
        <w:rPr>
          <w:sz w:val="28"/>
          <w:szCs w:val="28"/>
        </w:rPr>
        <w:t>Метод сравнения с лучшими показателями конкурентов. Этот способ управления затратами базируется на постоянном сопоставлении показателей предприятия по продукции и процессам с аналогичными данными других предприятий. Он включает следующие этапы:</w:t>
      </w:r>
    </w:p>
    <w:p w:rsidR="00465AEA" w:rsidRPr="00465AEA" w:rsidRDefault="00465AEA" w:rsidP="00651B82">
      <w:pPr>
        <w:widowControl/>
        <w:numPr>
          <w:ilvl w:val="0"/>
          <w:numId w:val="18"/>
        </w:numPr>
        <w:suppressAutoHyphens/>
        <w:spacing w:line="360" w:lineRule="auto"/>
        <w:ind w:left="0" w:firstLine="709"/>
        <w:rPr>
          <w:sz w:val="28"/>
          <w:szCs w:val="28"/>
        </w:rPr>
      </w:pPr>
      <w:r w:rsidRPr="00465AEA">
        <w:rPr>
          <w:sz w:val="28"/>
          <w:szCs w:val="28"/>
        </w:rPr>
        <w:t>идентификация отставаний в критически важных для предприятия областях по сравнению с лучшими образцами;</w:t>
      </w:r>
    </w:p>
    <w:p w:rsidR="00465AEA" w:rsidRPr="00465AEA" w:rsidRDefault="00465AEA" w:rsidP="00651B82">
      <w:pPr>
        <w:widowControl/>
        <w:numPr>
          <w:ilvl w:val="0"/>
          <w:numId w:val="18"/>
        </w:numPr>
        <w:suppressAutoHyphens/>
        <w:spacing w:line="360" w:lineRule="auto"/>
        <w:ind w:left="0" w:firstLine="709"/>
        <w:rPr>
          <w:sz w:val="28"/>
          <w:szCs w:val="28"/>
        </w:rPr>
      </w:pPr>
      <w:r w:rsidRPr="00465AEA">
        <w:rPr>
          <w:sz w:val="28"/>
          <w:szCs w:val="28"/>
        </w:rPr>
        <w:t>выявление причин отставания и возможностей для улучшения положения;</w:t>
      </w:r>
    </w:p>
    <w:p w:rsidR="00465AEA" w:rsidRPr="00465AEA" w:rsidRDefault="00465AEA" w:rsidP="00651B82">
      <w:pPr>
        <w:widowControl/>
        <w:numPr>
          <w:ilvl w:val="0"/>
          <w:numId w:val="18"/>
        </w:numPr>
        <w:suppressAutoHyphens/>
        <w:spacing w:line="360" w:lineRule="auto"/>
        <w:ind w:left="0" w:firstLine="709"/>
        <w:rPr>
          <w:sz w:val="28"/>
          <w:szCs w:val="28"/>
        </w:rPr>
      </w:pPr>
      <w:r w:rsidRPr="00465AEA">
        <w:rPr>
          <w:sz w:val="28"/>
          <w:szCs w:val="28"/>
        </w:rPr>
        <w:t>разработка мероприятий по достижению цели. В основе метода — оптимизация деятельности предприятия и, в частности, таких параметров, как затраты, качество, сроки.</w:t>
      </w:r>
    </w:p>
    <w:p w:rsidR="00465AEA" w:rsidRPr="00465AEA" w:rsidRDefault="00465AEA" w:rsidP="00465AEA">
      <w:pPr>
        <w:widowControl/>
        <w:suppressAutoHyphens/>
        <w:spacing w:line="360" w:lineRule="auto"/>
        <w:ind w:firstLine="709"/>
        <w:rPr>
          <w:sz w:val="28"/>
          <w:szCs w:val="28"/>
        </w:rPr>
      </w:pPr>
      <w:r w:rsidRPr="00465AEA">
        <w:rPr>
          <w:sz w:val="28"/>
          <w:szCs w:val="28"/>
        </w:rPr>
        <w:t>Предпосылкой анализа должно быть наличие внутри- и внефирменной сравнительной базы, позволяющей провести прямое или косвенное сравнение. Этот метод используется в мировой практике, хотя основным препятствием его широкого применения является отсутствие убедительной сопоставительной базы.</w:t>
      </w:r>
    </w:p>
    <w:p w:rsidR="00465AEA" w:rsidRPr="00465AEA" w:rsidRDefault="00465AEA" w:rsidP="00465AEA">
      <w:pPr>
        <w:widowControl/>
        <w:suppressAutoHyphens/>
        <w:spacing w:line="360" w:lineRule="auto"/>
        <w:ind w:firstLine="709"/>
        <w:rPr>
          <w:sz w:val="28"/>
          <w:szCs w:val="28"/>
        </w:rPr>
      </w:pPr>
      <w:r w:rsidRPr="00465AEA">
        <w:rPr>
          <w:sz w:val="28"/>
          <w:szCs w:val="28"/>
        </w:rPr>
        <w:t>Метод стратегического управления затратами - это анализ, рассматриваемые в более широком контексте, при котором становятся более ощутимыми, четко обоснованными и оформленными основные моменты стратегии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Здесь данные о затратах используются для разработки обобщенной стратегии организации и обеспечения ее выполнения, направленной на достижение цели работы и устойчивого преимущества организации перед конкурентами.</w:t>
      </w:r>
    </w:p>
    <w:p w:rsidR="00465AEA" w:rsidRPr="00465AEA" w:rsidRDefault="00465AEA" w:rsidP="00465AEA">
      <w:pPr>
        <w:widowControl/>
        <w:suppressAutoHyphens/>
        <w:spacing w:line="360" w:lineRule="auto"/>
        <w:ind w:firstLine="709"/>
        <w:rPr>
          <w:sz w:val="28"/>
          <w:szCs w:val="28"/>
        </w:rPr>
      </w:pPr>
      <w:r w:rsidRPr="00465AEA">
        <w:rPr>
          <w:sz w:val="28"/>
          <w:szCs w:val="28"/>
        </w:rPr>
        <w:t>Управление затратами не является самоцелью, а должно обеспечивать разработку и выполнение деловой стратегии организации. С этой точки зрения стратегическое управление организацией - это непрерывный процесс, включающий:</w:t>
      </w:r>
    </w:p>
    <w:p w:rsidR="00465AEA" w:rsidRPr="00465AEA" w:rsidRDefault="00465AEA" w:rsidP="00651B82">
      <w:pPr>
        <w:widowControl/>
        <w:numPr>
          <w:ilvl w:val="0"/>
          <w:numId w:val="19"/>
        </w:numPr>
        <w:suppressAutoHyphens/>
        <w:spacing w:line="360" w:lineRule="auto"/>
        <w:ind w:left="0" w:firstLine="709"/>
        <w:rPr>
          <w:sz w:val="28"/>
          <w:szCs w:val="28"/>
        </w:rPr>
      </w:pPr>
      <w:r w:rsidRPr="00465AEA">
        <w:rPr>
          <w:sz w:val="28"/>
          <w:szCs w:val="28"/>
        </w:rPr>
        <w:t>формулировку стратегии</w:t>
      </w:r>
    </w:p>
    <w:p w:rsidR="00465AEA" w:rsidRPr="00465AEA" w:rsidRDefault="00465AEA" w:rsidP="00651B82">
      <w:pPr>
        <w:widowControl/>
        <w:numPr>
          <w:ilvl w:val="0"/>
          <w:numId w:val="19"/>
        </w:numPr>
        <w:suppressAutoHyphens/>
        <w:spacing w:line="360" w:lineRule="auto"/>
        <w:ind w:left="0" w:firstLine="709"/>
        <w:rPr>
          <w:sz w:val="28"/>
          <w:szCs w:val="28"/>
        </w:rPr>
      </w:pPr>
      <w:r w:rsidRPr="00465AEA">
        <w:rPr>
          <w:sz w:val="28"/>
          <w:szCs w:val="28"/>
        </w:rPr>
        <w:t xml:space="preserve"> распространение в организации информации о выработанной стратегии</w:t>
      </w:r>
    </w:p>
    <w:p w:rsidR="00465AEA" w:rsidRPr="00465AEA" w:rsidRDefault="00465AEA" w:rsidP="00651B82">
      <w:pPr>
        <w:widowControl/>
        <w:numPr>
          <w:ilvl w:val="0"/>
          <w:numId w:val="19"/>
        </w:numPr>
        <w:suppressAutoHyphens/>
        <w:spacing w:line="360" w:lineRule="auto"/>
        <w:ind w:left="0" w:firstLine="709"/>
        <w:rPr>
          <w:sz w:val="28"/>
          <w:szCs w:val="28"/>
        </w:rPr>
      </w:pPr>
      <w:r w:rsidRPr="00465AEA">
        <w:rPr>
          <w:sz w:val="28"/>
          <w:szCs w:val="28"/>
        </w:rPr>
        <w:t>выбор и реализация тактики для проведения в жизнь стратегической линии</w:t>
      </w:r>
    </w:p>
    <w:p w:rsidR="00465AEA" w:rsidRPr="00465AEA" w:rsidRDefault="00465AEA" w:rsidP="00651B82">
      <w:pPr>
        <w:widowControl/>
        <w:numPr>
          <w:ilvl w:val="0"/>
          <w:numId w:val="19"/>
        </w:numPr>
        <w:suppressAutoHyphens/>
        <w:spacing w:line="360" w:lineRule="auto"/>
        <w:ind w:left="0" w:firstLine="709"/>
        <w:rPr>
          <w:sz w:val="28"/>
          <w:szCs w:val="28"/>
        </w:rPr>
      </w:pPr>
      <w:r w:rsidRPr="00465AEA">
        <w:rPr>
          <w:sz w:val="28"/>
          <w:szCs w:val="28"/>
        </w:rPr>
        <w:t>разработку и внедрение методов контроля и регулирования по осуществлению практических шагов реализации тактики и, следовательно. успеха в достижении стратегических целей.</w:t>
      </w:r>
    </w:p>
    <w:p w:rsidR="00465AEA" w:rsidRPr="00465AEA" w:rsidRDefault="00465AEA" w:rsidP="00465AEA">
      <w:pPr>
        <w:widowControl/>
        <w:suppressAutoHyphens/>
        <w:spacing w:line="360" w:lineRule="auto"/>
        <w:ind w:firstLine="709"/>
        <w:rPr>
          <w:sz w:val="28"/>
          <w:szCs w:val="28"/>
        </w:rPr>
      </w:pPr>
      <w:r w:rsidRPr="00465AEA">
        <w:rPr>
          <w:sz w:val="28"/>
          <w:szCs w:val="28"/>
        </w:rPr>
        <w:t>На первой стадии информация о прогнозируемом уровне затрат по видам продукции и видам деятельности предприятия является исходной для оценки стратегических альтернатив. Стратегии, которые не являются обоснованными по затратам в сравнении с предполагаемым доходом, не приведут к необходимой отдаче (прибыльности) и не могут считаться приемлемыми.</w:t>
      </w:r>
    </w:p>
    <w:p w:rsidR="00465AEA" w:rsidRPr="00465AEA" w:rsidRDefault="00465AEA" w:rsidP="00465AEA">
      <w:pPr>
        <w:widowControl/>
        <w:suppressAutoHyphens/>
        <w:spacing w:line="360" w:lineRule="auto"/>
        <w:ind w:firstLine="709"/>
        <w:rPr>
          <w:sz w:val="28"/>
          <w:szCs w:val="28"/>
        </w:rPr>
      </w:pPr>
      <w:r w:rsidRPr="00465AEA">
        <w:rPr>
          <w:sz w:val="28"/>
          <w:szCs w:val="28"/>
        </w:rPr>
        <w:t>На второй стадии размер прогнозных затрат по видам деятельности и размерам доходов представляют собой один из важных путей, по которым выработанная стратегия распространяется в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Позиции, приводимые в стратегическом плане, являются той информацией, на которую люди обращают внимание. Таким образом, обоснованные по доходности (прибыльности) позиции стратегии организации, это то, что является критическим для успеха принятой стратегии.</w:t>
      </w:r>
    </w:p>
    <w:p w:rsidR="00465AEA" w:rsidRPr="00465AEA" w:rsidRDefault="00465AEA" w:rsidP="00465AEA">
      <w:pPr>
        <w:widowControl/>
        <w:suppressAutoHyphens/>
        <w:spacing w:line="360" w:lineRule="auto"/>
        <w:ind w:firstLine="709"/>
        <w:rPr>
          <w:sz w:val="28"/>
          <w:szCs w:val="28"/>
        </w:rPr>
      </w:pPr>
      <w:r w:rsidRPr="00465AEA">
        <w:rPr>
          <w:sz w:val="28"/>
          <w:szCs w:val="28"/>
        </w:rPr>
        <w:t>На третьей стадии должны быть разработаны конкретные тактические шаги, направленные на поддержание общей стратегической линии, которые затем должны быть сделаны. Бухгалтерский, стратегический учет и анализ уровня затрат и доходов должны являться одним из ключевых элементов при принятии решений о том, какие тактические программы будут наиболее эффективны с точки зрения достижения организацией своих стратегических целей.</w:t>
      </w:r>
    </w:p>
    <w:p w:rsidR="00465AEA" w:rsidRPr="00465AEA" w:rsidRDefault="00465AEA" w:rsidP="00465AEA">
      <w:pPr>
        <w:widowControl/>
        <w:suppressAutoHyphens/>
        <w:spacing w:line="360" w:lineRule="auto"/>
        <w:ind w:firstLine="709"/>
        <w:rPr>
          <w:sz w:val="28"/>
          <w:szCs w:val="28"/>
        </w:rPr>
      </w:pPr>
      <w:r w:rsidRPr="00465AEA">
        <w:rPr>
          <w:sz w:val="28"/>
          <w:szCs w:val="28"/>
        </w:rPr>
        <w:t>На четвертой стадии применение эффективных методов контроля и регулирования по осуществлению практических шагов реализации тактики, в основном, держится на данных управленческого и бухгалтерского учета затрат на производство в сравнении с нормативными, с плановыми сметами расходов и планами по доходам (прибыли). Для того чтобы принести максимальную пользу, эти инструменты должны быть точно вписаны в стратегический контекст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Стратегическое управление затратами представляет собой совокупность трех важных моментов стратегического управления:</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цепочки ценностей. Концепция цепочки рассматривает предприятие лишь как одно из звеньев длиной цепи видов деятельности, создающих ценность (от исходного сырья до конечного потребителя).</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стратегического позиционирования. Управление затратами различно, в зависимости от стратегии. Возможны несколько стратегий, которых может придерживаться предприятие, чтобы выиграть в конкурентной борьбе.</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факторов, определяющих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1) Структурные факторы (стратегические варианты для предприятия):</w:t>
      </w:r>
    </w:p>
    <w:p w:rsidR="00465AEA" w:rsidRPr="00465AEA" w:rsidRDefault="00465AEA" w:rsidP="00651B82">
      <w:pPr>
        <w:widowControl/>
        <w:numPr>
          <w:ilvl w:val="0"/>
          <w:numId w:val="20"/>
        </w:numPr>
        <w:suppressAutoHyphens/>
        <w:spacing w:line="360" w:lineRule="auto"/>
        <w:ind w:left="0" w:firstLine="709"/>
        <w:rPr>
          <w:sz w:val="28"/>
          <w:szCs w:val="28"/>
        </w:rPr>
      </w:pPr>
      <w:r w:rsidRPr="00465AEA">
        <w:rPr>
          <w:sz w:val="28"/>
          <w:szCs w:val="28"/>
        </w:rPr>
        <w:t>масштаб (горизонтальная интеграция, связанная с масштабом производства);</w:t>
      </w:r>
    </w:p>
    <w:p w:rsidR="00465AEA" w:rsidRPr="00465AEA" w:rsidRDefault="00465AEA" w:rsidP="00651B82">
      <w:pPr>
        <w:widowControl/>
        <w:numPr>
          <w:ilvl w:val="0"/>
          <w:numId w:val="20"/>
        </w:numPr>
        <w:suppressAutoHyphens/>
        <w:spacing w:line="360" w:lineRule="auto"/>
        <w:ind w:left="0" w:firstLine="709"/>
        <w:rPr>
          <w:sz w:val="28"/>
          <w:szCs w:val="28"/>
        </w:rPr>
      </w:pPr>
      <w:r w:rsidRPr="00465AEA">
        <w:rPr>
          <w:sz w:val="28"/>
          <w:szCs w:val="28"/>
        </w:rPr>
        <w:t>диапазон (вертикальная интеграция, определяющая диапазон производимой продукции или услуг);</w:t>
      </w:r>
    </w:p>
    <w:p w:rsidR="00465AEA" w:rsidRPr="00465AEA" w:rsidRDefault="00465AEA" w:rsidP="00651B82">
      <w:pPr>
        <w:widowControl/>
        <w:numPr>
          <w:ilvl w:val="0"/>
          <w:numId w:val="20"/>
        </w:numPr>
        <w:suppressAutoHyphens/>
        <w:spacing w:line="360" w:lineRule="auto"/>
        <w:ind w:left="0" w:firstLine="709"/>
        <w:rPr>
          <w:sz w:val="28"/>
          <w:szCs w:val="28"/>
        </w:rPr>
      </w:pPr>
      <w:r w:rsidRPr="00465AEA">
        <w:rPr>
          <w:sz w:val="28"/>
          <w:szCs w:val="28"/>
        </w:rPr>
        <w:t>опыт;</w:t>
      </w:r>
    </w:p>
    <w:p w:rsidR="00465AEA" w:rsidRPr="00465AEA" w:rsidRDefault="00465AEA" w:rsidP="00651B82">
      <w:pPr>
        <w:widowControl/>
        <w:numPr>
          <w:ilvl w:val="0"/>
          <w:numId w:val="20"/>
        </w:numPr>
        <w:suppressAutoHyphens/>
        <w:spacing w:line="360" w:lineRule="auto"/>
        <w:ind w:left="0" w:firstLine="709"/>
        <w:rPr>
          <w:sz w:val="28"/>
          <w:szCs w:val="28"/>
        </w:rPr>
      </w:pPr>
      <w:r w:rsidRPr="00465AEA">
        <w:rPr>
          <w:sz w:val="28"/>
          <w:szCs w:val="28"/>
        </w:rPr>
        <w:t>технологии (используемые технологии на каждой стадии цепочки затрат фирмы).</w:t>
      </w:r>
    </w:p>
    <w:p w:rsidR="00465AEA" w:rsidRPr="00465AEA" w:rsidRDefault="00465AEA" w:rsidP="00651B82">
      <w:pPr>
        <w:widowControl/>
        <w:numPr>
          <w:ilvl w:val="0"/>
          <w:numId w:val="20"/>
        </w:numPr>
        <w:suppressAutoHyphens/>
        <w:spacing w:line="360" w:lineRule="auto"/>
        <w:ind w:left="0" w:firstLine="709"/>
        <w:rPr>
          <w:sz w:val="28"/>
          <w:szCs w:val="28"/>
        </w:rPr>
      </w:pPr>
      <w:r w:rsidRPr="00465AEA">
        <w:rPr>
          <w:sz w:val="28"/>
          <w:szCs w:val="28"/>
        </w:rPr>
        <w:t>сложность (широта ассортимента изделий или услуг);</w:t>
      </w:r>
    </w:p>
    <w:p w:rsidR="00465AEA" w:rsidRPr="00465AEA" w:rsidRDefault="00465AEA" w:rsidP="00465AEA">
      <w:pPr>
        <w:widowControl/>
        <w:suppressAutoHyphens/>
        <w:spacing w:line="360" w:lineRule="auto"/>
        <w:ind w:firstLine="709"/>
        <w:rPr>
          <w:sz w:val="28"/>
          <w:szCs w:val="28"/>
        </w:rPr>
      </w:pPr>
      <w:r w:rsidRPr="00465AEA">
        <w:rPr>
          <w:sz w:val="28"/>
          <w:szCs w:val="28"/>
        </w:rPr>
        <w:t>2) Функциональные факторы (связаны с успехом функционирования предприятия):</w:t>
      </w:r>
    </w:p>
    <w:p w:rsidR="00465AEA" w:rsidRPr="00465AEA" w:rsidRDefault="00465AEA" w:rsidP="00651B82">
      <w:pPr>
        <w:widowControl/>
        <w:numPr>
          <w:ilvl w:val="0"/>
          <w:numId w:val="21"/>
        </w:numPr>
        <w:suppressAutoHyphens/>
        <w:spacing w:line="360" w:lineRule="auto"/>
        <w:ind w:left="0" w:firstLine="709"/>
        <w:rPr>
          <w:sz w:val="28"/>
          <w:szCs w:val="28"/>
        </w:rPr>
      </w:pPr>
      <w:r w:rsidRPr="00465AEA">
        <w:rPr>
          <w:sz w:val="28"/>
          <w:szCs w:val="28"/>
        </w:rPr>
        <w:t>концепция вовлеченности работников в постоянные усовершенствования (BPI — Business Process Improvement);</w:t>
      </w:r>
    </w:p>
    <w:p w:rsidR="00465AEA" w:rsidRPr="00465AEA" w:rsidRDefault="00465AEA" w:rsidP="00651B82">
      <w:pPr>
        <w:widowControl/>
        <w:numPr>
          <w:ilvl w:val="0"/>
          <w:numId w:val="21"/>
        </w:numPr>
        <w:suppressAutoHyphens/>
        <w:spacing w:line="360" w:lineRule="auto"/>
        <w:ind w:left="0" w:firstLine="709"/>
        <w:rPr>
          <w:sz w:val="28"/>
          <w:szCs w:val="28"/>
        </w:rPr>
      </w:pPr>
      <w:r w:rsidRPr="00465AEA">
        <w:rPr>
          <w:sz w:val="28"/>
          <w:szCs w:val="28"/>
        </w:rPr>
        <w:t>концепция комплексного управления качеством (TQM —Total Quality Management);</w:t>
      </w:r>
    </w:p>
    <w:p w:rsidR="00465AEA" w:rsidRPr="00465AEA" w:rsidRDefault="00465AEA" w:rsidP="00651B82">
      <w:pPr>
        <w:widowControl/>
        <w:numPr>
          <w:ilvl w:val="0"/>
          <w:numId w:val="21"/>
        </w:numPr>
        <w:suppressAutoHyphens/>
        <w:spacing w:line="360" w:lineRule="auto"/>
        <w:ind w:left="0" w:firstLine="709"/>
        <w:rPr>
          <w:sz w:val="28"/>
          <w:szCs w:val="28"/>
        </w:rPr>
      </w:pPr>
      <w:r w:rsidRPr="00465AEA">
        <w:rPr>
          <w:sz w:val="28"/>
          <w:szCs w:val="28"/>
        </w:rPr>
        <w:t>использование мощностей предприятия;</w:t>
      </w:r>
    </w:p>
    <w:p w:rsidR="00465AEA" w:rsidRPr="00465AEA" w:rsidRDefault="00465AEA" w:rsidP="00651B82">
      <w:pPr>
        <w:widowControl/>
        <w:numPr>
          <w:ilvl w:val="0"/>
          <w:numId w:val="21"/>
        </w:numPr>
        <w:suppressAutoHyphens/>
        <w:spacing w:line="360" w:lineRule="auto"/>
        <w:ind w:left="0" w:firstLine="709"/>
        <w:rPr>
          <w:sz w:val="28"/>
          <w:szCs w:val="28"/>
        </w:rPr>
      </w:pPr>
      <w:r w:rsidRPr="00465AEA">
        <w:rPr>
          <w:sz w:val="28"/>
          <w:szCs w:val="28"/>
        </w:rPr>
        <w:t>использование связей с поставщиками и клиентами в контексте цепочки ценности предприятия.</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Таким образом, проектирование систем управления затратами предприятия должно учитывать стратегический контекст, в котором будут применяться эти системы. Подобные системы должны учитывать технологии, организационную структуру, культуру и стиль управления предприятием.</w:t>
      </w:r>
    </w:p>
    <w:p w:rsidR="00465AEA" w:rsidRPr="00465AEA" w:rsidRDefault="00465AEA" w:rsidP="00465AEA">
      <w:pPr>
        <w:widowControl/>
        <w:suppressAutoHyphens/>
        <w:spacing w:line="360" w:lineRule="auto"/>
        <w:ind w:firstLine="709"/>
        <w:rPr>
          <w:sz w:val="28"/>
          <w:szCs w:val="28"/>
        </w:rPr>
      </w:pPr>
      <w:r w:rsidRPr="00465AEA">
        <w:rPr>
          <w:sz w:val="28"/>
          <w:szCs w:val="28"/>
        </w:rPr>
        <w:t>Важнейшим выводом может быть следующее утверждение: предприятие формирует стратегию собственного развития, которая, в свою очередь, определяет уровень неопределенности внешней среды, а последняя задает требования к глобальной системе управления затратами на предприятии.</w:t>
      </w:r>
    </w:p>
    <w:p w:rsidR="00465AEA" w:rsidRPr="00465AEA" w:rsidRDefault="00465AEA" w:rsidP="00465AEA">
      <w:pPr>
        <w:widowControl/>
        <w:suppressAutoHyphens/>
        <w:spacing w:line="360" w:lineRule="auto"/>
        <w:ind w:firstLine="709"/>
        <w:rPr>
          <w:sz w:val="28"/>
          <w:szCs w:val="28"/>
        </w:rPr>
      </w:pPr>
      <w:r w:rsidRPr="00465AEA">
        <w:rPr>
          <w:sz w:val="28"/>
          <w:szCs w:val="28"/>
        </w:rPr>
        <w:t>Обобщая сказанное, можно сделать три вывода:</w:t>
      </w:r>
    </w:p>
    <w:p w:rsidR="00465AEA" w:rsidRPr="00465AEA" w:rsidRDefault="00465AEA" w:rsidP="00465AEA">
      <w:pPr>
        <w:widowControl/>
        <w:suppressAutoHyphens/>
        <w:spacing w:line="360" w:lineRule="auto"/>
        <w:ind w:firstLine="709"/>
        <w:rPr>
          <w:sz w:val="28"/>
          <w:szCs w:val="28"/>
        </w:rPr>
      </w:pPr>
      <w:r w:rsidRPr="00465AEA">
        <w:rPr>
          <w:sz w:val="28"/>
          <w:szCs w:val="28"/>
        </w:rPr>
        <w:t>Стратегия управления затратами не является самоцелью, а служит средством для достижения стратегической цели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Конкретные методы управления затратами должны рассматриваться с точки зрения той роли, которую они призваны сыграть для достижения стратегической цели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При общей оценке стратегии затрат организации важна согласованность различных элементов стратегии организации [2,с.171].</w:t>
      </w:r>
    </w:p>
    <w:p w:rsidR="00465AEA" w:rsidRPr="00465AEA" w:rsidRDefault="00465AEA" w:rsidP="00465AEA">
      <w:pPr>
        <w:widowControl/>
        <w:suppressAutoHyphens/>
        <w:spacing w:line="360" w:lineRule="auto"/>
        <w:ind w:firstLine="709"/>
        <w:rPr>
          <w:sz w:val="28"/>
          <w:szCs w:val="28"/>
        </w:rPr>
      </w:pPr>
      <w:r w:rsidRPr="00465AEA">
        <w:rPr>
          <w:sz w:val="28"/>
          <w:szCs w:val="28"/>
        </w:rPr>
        <w:t>Итак, стратегическое управление затратами (SCM — Strategic Cost Management) — это использование в управлении информации о затратах, которая четко ориентирована на стратегическое управление организацией.</w:t>
      </w:r>
    </w:p>
    <w:p w:rsidR="00465AEA" w:rsidRPr="00465AEA" w:rsidRDefault="00465AEA" w:rsidP="00465AEA">
      <w:pPr>
        <w:widowControl/>
        <w:suppressAutoHyphens/>
        <w:spacing w:line="360" w:lineRule="auto"/>
        <w:ind w:firstLine="709"/>
        <w:rPr>
          <w:sz w:val="28"/>
          <w:szCs w:val="28"/>
        </w:rPr>
      </w:pPr>
    </w:p>
    <w:p w:rsidR="00465AEA" w:rsidRPr="00465AEA" w:rsidRDefault="00465AEA" w:rsidP="00651B82">
      <w:pPr>
        <w:widowControl/>
        <w:suppressAutoHyphens/>
        <w:spacing w:line="360" w:lineRule="auto"/>
        <w:ind w:firstLine="709"/>
        <w:jc w:val="left"/>
        <w:rPr>
          <w:sz w:val="28"/>
          <w:szCs w:val="28"/>
        </w:rPr>
      </w:pPr>
      <w:r w:rsidRPr="00465AEA">
        <w:rPr>
          <w:sz w:val="28"/>
          <w:szCs w:val="28"/>
        </w:rPr>
        <w:t>3.2.2 Оптимизация и определения резервов снижения затрат ООО трест «Татспецнефтехимремстрой»</w:t>
      </w:r>
    </w:p>
    <w:p w:rsidR="00465AEA" w:rsidRPr="00465AEA" w:rsidRDefault="00465AEA" w:rsidP="00465AEA">
      <w:pPr>
        <w:widowControl/>
        <w:suppressAutoHyphens/>
        <w:spacing w:line="360" w:lineRule="auto"/>
        <w:ind w:firstLine="709"/>
        <w:rPr>
          <w:sz w:val="28"/>
          <w:szCs w:val="28"/>
        </w:rPr>
      </w:pPr>
      <w:r w:rsidRPr="00465AEA">
        <w:rPr>
          <w:sz w:val="28"/>
          <w:szCs w:val="28"/>
        </w:rPr>
        <w:t>ыводы по результатам анализа затрат на строительно-монтажные работы могут быть сделаны и конкретизированы в ходе исследования показателя удельных затрат, который определяется по формуле:</w:t>
      </w:r>
    </w:p>
    <w:p w:rsidR="00465AEA" w:rsidRPr="00465AEA" w:rsidRDefault="00465AEA" w:rsidP="00651B82">
      <w:pPr>
        <w:widowControl/>
        <w:suppressAutoHyphens/>
        <w:spacing w:line="360" w:lineRule="auto"/>
        <w:ind w:firstLine="709"/>
        <w:jc w:val="left"/>
        <w:rPr>
          <w:sz w:val="28"/>
          <w:szCs w:val="28"/>
        </w:rPr>
      </w:pPr>
    </w:p>
    <w:p w:rsidR="00465AEA" w:rsidRDefault="00465AEA" w:rsidP="00651B82">
      <w:pPr>
        <w:widowControl/>
        <w:suppressAutoHyphens/>
        <w:spacing w:line="360" w:lineRule="auto"/>
        <w:ind w:firstLine="709"/>
        <w:jc w:val="left"/>
        <w:rPr>
          <w:sz w:val="28"/>
          <w:szCs w:val="28"/>
        </w:rPr>
      </w:pPr>
      <w:r w:rsidRPr="00465AEA">
        <w:rPr>
          <w:sz w:val="28"/>
          <w:szCs w:val="28"/>
        </w:rPr>
        <w:t xml:space="preserve">УЗ=З/V,З=V*УЗ, (3.2.1) </w:t>
      </w:r>
    </w:p>
    <w:p w:rsidR="00651B82" w:rsidRPr="00465AEA" w:rsidRDefault="00651B82" w:rsidP="00651B82">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УЗ – удельные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З – общая сумма затрат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V – объем строительно-монтажных работ, в рублях.</w:t>
      </w:r>
    </w:p>
    <w:p w:rsidR="00465AEA" w:rsidRPr="00465AEA" w:rsidRDefault="00465AEA" w:rsidP="00465AEA">
      <w:pPr>
        <w:widowControl/>
        <w:suppressAutoHyphens/>
        <w:spacing w:line="360" w:lineRule="auto"/>
        <w:ind w:firstLine="709"/>
        <w:rPr>
          <w:sz w:val="28"/>
          <w:szCs w:val="28"/>
        </w:rPr>
      </w:pPr>
      <w:r w:rsidRPr="00465AEA">
        <w:rPr>
          <w:sz w:val="28"/>
          <w:szCs w:val="28"/>
        </w:rPr>
        <w:t>Иными словами, для определения удельных затрат необходимо общую сумму затрат организации за определенный отчетный период разделить на весь объем строительно-монтажных работ за тот же анализируемый период.</w:t>
      </w:r>
    </w:p>
    <w:p w:rsidR="00651B82" w:rsidRDefault="00465AEA" w:rsidP="00465AEA">
      <w:pPr>
        <w:widowControl/>
        <w:suppressAutoHyphens/>
        <w:spacing w:line="360" w:lineRule="auto"/>
        <w:ind w:firstLine="709"/>
        <w:rPr>
          <w:sz w:val="28"/>
          <w:szCs w:val="28"/>
        </w:rPr>
      </w:pPr>
      <w:r w:rsidRPr="00465AEA">
        <w:rPr>
          <w:sz w:val="28"/>
          <w:szCs w:val="28"/>
        </w:rPr>
        <w:t>Для более наглядного представления и удобства расчетов представим следующую таблицу.</w:t>
      </w: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Таблица 3.1 – Показатели расчета удельных затрат по ООО трест «Татспецнефтехимремстрой»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0"/>
        <w:gridCol w:w="2452"/>
        <w:gridCol w:w="2877"/>
        <w:gridCol w:w="3492"/>
      </w:tblGrid>
      <w:tr w:rsidR="00465AEA" w:rsidRPr="00651B82" w:rsidTr="00651B82">
        <w:tc>
          <w:tcPr>
            <w:tcW w:w="392" w:type="pct"/>
            <w:vAlign w:val="center"/>
          </w:tcPr>
          <w:p w:rsidR="00465AEA" w:rsidRPr="00651B82" w:rsidRDefault="00465AEA" w:rsidP="00651B82">
            <w:pPr>
              <w:widowControl/>
              <w:suppressAutoHyphens/>
              <w:spacing w:line="360" w:lineRule="auto"/>
              <w:ind w:firstLine="0"/>
              <w:jc w:val="left"/>
            </w:pPr>
            <w:r w:rsidRPr="00651B82">
              <w:t>годы</w:t>
            </w:r>
          </w:p>
        </w:tc>
        <w:tc>
          <w:tcPr>
            <w:tcW w:w="1281" w:type="pct"/>
            <w:vAlign w:val="center"/>
          </w:tcPr>
          <w:p w:rsidR="00465AEA" w:rsidRPr="00651B82" w:rsidRDefault="00465AEA" w:rsidP="00651B82">
            <w:pPr>
              <w:widowControl/>
              <w:suppressAutoHyphens/>
              <w:spacing w:line="360" w:lineRule="auto"/>
              <w:ind w:firstLine="0"/>
              <w:jc w:val="left"/>
            </w:pPr>
            <w:r w:rsidRPr="00651B82">
              <w:t>Затраты организации,</w:t>
            </w:r>
          </w:p>
          <w:p w:rsidR="00465AEA" w:rsidRPr="00651B82" w:rsidRDefault="00465AEA" w:rsidP="00651B82">
            <w:pPr>
              <w:widowControl/>
              <w:suppressAutoHyphens/>
              <w:spacing w:line="360" w:lineRule="auto"/>
              <w:ind w:firstLine="0"/>
              <w:jc w:val="left"/>
            </w:pPr>
            <w:r w:rsidRPr="00651B82">
              <w:t>руб.</w:t>
            </w:r>
          </w:p>
        </w:tc>
        <w:tc>
          <w:tcPr>
            <w:tcW w:w="1503" w:type="pct"/>
            <w:vAlign w:val="center"/>
          </w:tcPr>
          <w:p w:rsidR="00465AEA" w:rsidRPr="00651B82" w:rsidRDefault="00465AEA" w:rsidP="00651B82">
            <w:pPr>
              <w:widowControl/>
              <w:suppressAutoHyphens/>
              <w:spacing w:line="360" w:lineRule="auto"/>
              <w:ind w:firstLine="0"/>
              <w:jc w:val="left"/>
            </w:pPr>
            <w:r w:rsidRPr="00651B82">
              <w:t>Фактический объем СМР,</w:t>
            </w:r>
          </w:p>
          <w:p w:rsidR="00465AEA" w:rsidRPr="00651B82" w:rsidRDefault="00465AEA" w:rsidP="00651B82">
            <w:pPr>
              <w:widowControl/>
              <w:suppressAutoHyphens/>
              <w:spacing w:line="360" w:lineRule="auto"/>
              <w:ind w:firstLine="0"/>
              <w:jc w:val="left"/>
            </w:pPr>
            <w:r w:rsidRPr="00651B82">
              <w:t>руб.</w:t>
            </w:r>
          </w:p>
        </w:tc>
        <w:tc>
          <w:tcPr>
            <w:tcW w:w="1825" w:type="pct"/>
            <w:vAlign w:val="center"/>
          </w:tcPr>
          <w:p w:rsidR="00465AEA" w:rsidRPr="00651B82" w:rsidRDefault="00465AEA" w:rsidP="00651B82">
            <w:pPr>
              <w:widowControl/>
              <w:suppressAutoHyphens/>
              <w:spacing w:line="360" w:lineRule="auto"/>
              <w:ind w:firstLine="0"/>
              <w:jc w:val="left"/>
            </w:pPr>
            <w:r w:rsidRPr="00651B82">
              <w:t>Показатель «удельные затраты»</w:t>
            </w:r>
          </w:p>
        </w:tc>
      </w:tr>
      <w:tr w:rsidR="00465AEA" w:rsidRPr="00651B82" w:rsidTr="00651B82">
        <w:tc>
          <w:tcPr>
            <w:tcW w:w="392" w:type="pct"/>
            <w:vAlign w:val="center"/>
          </w:tcPr>
          <w:p w:rsidR="00465AEA" w:rsidRPr="00651B82" w:rsidRDefault="00465AEA" w:rsidP="00651B82">
            <w:pPr>
              <w:widowControl/>
              <w:suppressAutoHyphens/>
              <w:spacing w:line="360" w:lineRule="auto"/>
              <w:ind w:firstLine="0"/>
              <w:jc w:val="left"/>
            </w:pPr>
            <w:r w:rsidRPr="00651B82">
              <w:t>2003</w:t>
            </w:r>
          </w:p>
        </w:tc>
        <w:tc>
          <w:tcPr>
            <w:tcW w:w="1281" w:type="pct"/>
            <w:vAlign w:val="center"/>
          </w:tcPr>
          <w:p w:rsidR="00465AEA" w:rsidRPr="00651B82" w:rsidRDefault="00465AEA" w:rsidP="00651B82">
            <w:pPr>
              <w:widowControl/>
              <w:suppressAutoHyphens/>
              <w:spacing w:line="360" w:lineRule="auto"/>
              <w:ind w:firstLine="0"/>
              <w:jc w:val="left"/>
            </w:pPr>
            <w:r w:rsidRPr="00651B82">
              <w:t>489488</w:t>
            </w:r>
          </w:p>
        </w:tc>
        <w:tc>
          <w:tcPr>
            <w:tcW w:w="1503" w:type="pct"/>
            <w:vAlign w:val="center"/>
          </w:tcPr>
          <w:p w:rsidR="00465AEA" w:rsidRPr="00651B82" w:rsidRDefault="00465AEA" w:rsidP="00651B82">
            <w:pPr>
              <w:widowControl/>
              <w:suppressAutoHyphens/>
              <w:spacing w:line="360" w:lineRule="auto"/>
              <w:ind w:firstLine="0"/>
              <w:jc w:val="left"/>
            </w:pPr>
            <w:r w:rsidRPr="00651B82">
              <w:t>508922,2</w:t>
            </w:r>
          </w:p>
        </w:tc>
        <w:tc>
          <w:tcPr>
            <w:tcW w:w="1825" w:type="pct"/>
            <w:vAlign w:val="center"/>
          </w:tcPr>
          <w:p w:rsidR="00465AEA" w:rsidRPr="00651B82" w:rsidRDefault="00465AEA" w:rsidP="00651B82">
            <w:pPr>
              <w:widowControl/>
              <w:suppressAutoHyphens/>
              <w:spacing w:line="360" w:lineRule="auto"/>
              <w:ind w:firstLine="0"/>
              <w:jc w:val="left"/>
            </w:pPr>
            <w:r w:rsidRPr="00651B82">
              <w:t>0,96</w:t>
            </w:r>
          </w:p>
        </w:tc>
      </w:tr>
      <w:tr w:rsidR="00465AEA" w:rsidRPr="00651B82" w:rsidTr="00651B82">
        <w:tc>
          <w:tcPr>
            <w:tcW w:w="392" w:type="pct"/>
            <w:vAlign w:val="center"/>
          </w:tcPr>
          <w:p w:rsidR="00465AEA" w:rsidRPr="00651B82" w:rsidRDefault="00465AEA" w:rsidP="00651B82">
            <w:pPr>
              <w:widowControl/>
              <w:suppressAutoHyphens/>
              <w:spacing w:line="360" w:lineRule="auto"/>
              <w:ind w:firstLine="0"/>
              <w:jc w:val="left"/>
            </w:pPr>
            <w:r w:rsidRPr="00651B82">
              <w:t>2004</w:t>
            </w:r>
          </w:p>
        </w:tc>
        <w:tc>
          <w:tcPr>
            <w:tcW w:w="1281" w:type="pct"/>
            <w:vAlign w:val="center"/>
          </w:tcPr>
          <w:p w:rsidR="00465AEA" w:rsidRPr="00651B82" w:rsidRDefault="00465AEA" w:rsidP="00651B82">
            <w:pPr>
              <w:widowControl/>
              <w:suppressAutoHyphens/>
              <w:spacing w:line="360" w:lineRule="auto"/>
              <w:ind w:firstLine="0"/>
              <w:jc w:val="left"/>
            </w:pPr>
            <w:r w:rsidRPr="00651B82">
              <w:t>565495,9</w:t>
            </w:r>
          </w:p>
        </w:tc>
        <w:tc>
          <w:tcPr>
            <w:tcW w:w="1503" w:type="pct"/>
            <w:vAlign w:val="center"/>
          </w:tcPr>
          <w:p w:rsidR="00465AEA" w:rsidRPr="00651B82" w:rsidRDefault="00465AEA" w:rsidP="00651B82">
            <w:pPr>
              <w:widowControl/>
              <w:suppressAutoHyphens/>
              <w:spacing w:line="360" w:lineRule="auto"/>
              <w:ind w:firstLine="0"/>
              <w:jc w:val="left"/>
            </w:pPr>
            <w:r w:rsidRPr="00651B82">
              <w:t>588917,5</w:t>
            </w:r>
          </w:p>
        </w:tc>
        <w:tc>
          <w:tcPr>
            <w:tcW w:w="1825" w:type="pct"/>
            <w:vAlign w:val="center"/>
          </w:tcPr>
          <w:p w:rsidR="00465AEA" w:rsidRPr="00651B82" w:rsidRDefault="00465AEA" w:rsidP="00651B82">
            <w:pPr>
              <w:widowControl/>
              <w:suppressAutoHyphens/>
              <w:spacing w:line="360" w:lineRule="auto"/>
              <w:ind w:firstLine="0"/>
              <w:jc w:val="left"/>
            </w:pPr>
            <w:r w:rsidRPr="00651B82">
              <w:t>0,96</w:t>
            </w:r>
          </w:p>
        </w:tc>
      </w:tr>
      <w:tr w:rsidR="00465AEA" w:rsidRPr="00651B82" w:rsidTr="00651B82">
        <w:tc>
          <w:tcPr>
            <w:tcW w:w="392" w:type="pct"/>
            <w:vAlign w:val="center"/>
          </w:tcPr>
          <w:p w:rsidR="00465AEA" w:rsidRPr="00651B82" w:rsidRDefault="00465AEA" w:rsidP="00651B82">
            <w:pPr>
              <w:widowControl/>
              <w:suppressAutoHyphens/>
              <w:spacing w:line="360" w:lineRule="auto"/>
              <w:ind w:firstLine="0"/>
              <w:jc w:val="left"/>
            </w:pPr>
            <w:r w:rsidRPr="00651B82">
              <w:t>2005</w:t>
            </w:r>
          </w:p>
        </w:tc>
        <w:tc>
          <w:tcPr>
            <w:tcW w:w="1281" w:type="pct"/>
            <w:vAlign w:val="center"/>
          </w:tcPr>
          <w:p w:rsidR="00465AEA" w:rsidRPr="00651B82" w:rsidRDefault="00465AEA" w:rsidP="00651B82">
            <w:pPr>
              <w:widowControl/>
              <w:suppressAutoHyphens/>
              <w:spacing w:line="360" w:lineRule="auto"/>
              <w:ind w:firstLine="0"/>
              <w:jc w:val="left"/>
            </w:pPr>
            <w:r w:rsidRPr="00651B82">
              <w:t>661248,5</w:t>
            </w:r>
          </w:p>
        </w:tc>
        <w:tc>
          <w:tcPr>
            <w:tcW w:w="1503" w:type="pct"/>
            <w:vAlign w:val="center"/>
          </w:tcPr>
          <w:p w:rsidR="00465AEA" w:rsidRPr="00651B82" w:rsidRDefault="00465AEA" w:rsidP="00651B82">
            <w:pPr>
              <w:widowControl/>
              <w:suppressAutoHyphens/>
              <w:spacing w:line="360" w:lineRule="auto"/>
              <w:ind w:firstLine="0"/>
              <w:jc w:val="left"/>
            </w:pPr>
            <w:r w:rsidRPr="00651B82">
              <w:t>662050,149</w:t>
            </w:r>
          </w:p>
        </w:tc>
        <w:tc>
          <w:tcPr>
            <w:tcW w:w="1825" w:type="pct"/>
            <w:vAlign w:val="center"/>
          </w:tcPr>
          <w:p w:rsidR="00465AEA" w:rsidRPr="00651B82" w:rsidRDefault="00465AEA" w:rsidP="00651B82">
            <w:pPr>
              <w:widowControl/>
              <w:suppressAutoHyphens/>
              <w:spacing w:line="360" w:lineRule="auto"/>
              <w:ind w:firstLine="0"/>
              <w:jc w:val="left"/>
            </w:pPr>
            <w:r w:rsidRPr="00651B82">
              <w:t>0,99</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Показатель «удельные затраты» покажем в следующих расчетах:</w:t>
      </w:r>
    </w:p>
    <w:p w:rsidR="00465AEA" w:rsidRPr="00465AEA" w:rsidRDefault="00465AEA" w:rsidP="00465AEA">
      <w:pPr>
        <w:widowControl/>
        <w:suppressAutoHyphens/>
        <w:spacing w:line="360" w:lineRule="auto"/>
        <w:ind w:firstLine="709"/>
        <w:rPr>
          <w:sz w:val="28"/>
          <w:szCs w:val="28"/>
        </w:rPr>
      </w:pPr>
      <w:r w:rsidRPr="00465AEA">
        <w:rPr>
          <w:sz w:val="28"/>
          <w:szCs w:val="28"/>
        </w:rPr>
        <w:t>УЗ2003=489488/508922,2=0,96;</w:t>
      </w:r>
    </w:p>
    <w:p w:rsidR="00465AEA" w:rsidRPr="00465AEA" w:rsidRDefault="00465AEA" w:rsidP="00465AEA">
      <w:pPr>
        <w:widowControl/>
        <w:suppressAutoHyphens/>
        <w:spacing w:line="360" w:lineRule="auto"/>
        <w:ind w:firstLine="709"/>
        <w:rPr>
          <w:sz w:val="28"/>
          <w:szCs w:val="28"/>
        </w:rPr>
      </w:pPr>
      <w:r w:rsidRPr="00465AEA">
        <w:rPr>
          <w:sz w:val="28"/>
          <w:szCs w:val="28"/>
        </w:rPr>
        <w:t>УЗ2004=565495,9/588917,5=0,96;</w:t>
      </w:r>
    </w:p>
    <w:p w:rsidR="00465AEA" w:rsidRPr="00465AEA" w:rsidRDefault="00465AEA" w:rsidP="00465AEA">
      <w:pPr>
        <w:widowControl/>
        <w:suppressAutoHyphens/>
        <w:spacing w:line="360" w:lineRule="auto"/>
        <w:ind w:firstLine="709"/>
        <w:rPr>
          <w:sz w:val="28"/>
          <w:szCs w:val="28"/>
        </w:rPr>
      </w:pPr>
      <w:r w:rsidRPr="00465AEA">
        <w:rPr>
          <w:sz w:val="28"/>
          <w:szCs w:val="28"/>
        </w:rPr>
        <w:t>УЗ2005=661248,5/662050,149=0,99.</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видно, что показатель удельные затраты имеет тенденцию к увеличению, то есть в 2003 году затраты на один рубль объема строительно-монтажных работ отошли от допустимого значения на 96 копеек, в 2004 году на 96 копейки и в 2005 году на 99 копеек соответственно с одного рубля объема строительно-монтажных работ, что является благоприятным фактором для данной анализируемой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Подводя итоги выше проведенному факторному анализу, определим общее отклонение фактических затрат по следующей формуле:</w:t>
      </w:r>
    </w:p>
    <w:p w:rsidR="00465AEA" w:rsidRPr="00465AEA" w:rsidRDefault="00465AEA" w:rsidP="00651B82">
      <w:pPr>
        <w:widowControl/>
        <w:suppressAutoHyphens/>
        <w:spacing w:line="360" w:lineRule="auto"/>
        <w:ind w:firstLine="709"/>
        <w:jc w:val="left"/>
        <w:rPr>
          <w:sz w:val="28"/>
          <w:szCs w:val="28"/>
        </w:rPr>
      </w:pPr>
    </w:p>
    <w:p w:rsidR="00465AEA" w:rsidRDefault="00465AEA" w:rsidP="00651B82">
      <w:pPr>
        <w:widowControl/>
        <w:suppressAutoHyphens/>
        <w:spacing w:line="360" w:lineRule="auto"/>
        <w:ind w:firstLine="709"/>
        <w:jc w:val="left"/>
        <w:rPr>
          <w:sz w:val="28"/>
          <w:szCs w:val="28"/>
        </w:rPr>
      </w:pPr>
      <w:r w:rsidRPr="00465AEA">
        <w:rPr>
          <w:sz w:val="28"/>
          <w:szCs w:val="28"/>
        </w:rPr>
        <w:t xml:space="preserve">ОФА2005=V2005*УЗ2005 – V2004*УЗ2004, (3.2.2) </w:t>
      </w:r>
    </w:p>
    <w:p w:rsidR="00651B82" w:rsidRPr="00465AEA" w:rsidRDefault="00651B82" w:rsidP="00651B82">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где ОФА – объект факторного анализа,</w:t>
      </w:r>
    </w:p>
    <w:p w:rsidR="00465AEA" w:rsidRPr="00465AEA" w:rsidRDefault="00465AEA" w:rsidP="00465AEA">
      <w:pPr>
        <w:widowControl/>
        <w:suppressAutoHyphens/>
        <w:spacing w:line="360" w:lineRule="auto"/>
        <w:ind w:firstLine="709"/>
        <w:rPr>
          <w:sz w:val="28"/>
          <w:szCs w:val="28"/>
        </w:rPr>
      </w:pPr>
      <w:r w:rsidRPr="00465AEA">
        <w:rPr>
          <w:sz w:val="28"/>
          <w:szCs w:val="28"/>
        </w:rPr>
        <w:t>V – объем фактически выполненных строительно-монтажных работ за отчетный год, руб.</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УЗ – удельные затраты.</w:t>
      </w:r>
    </w:p>
    <w:p w:rsidR="00465AEA" w:rsidRPr="00465AEA" w:rsidRDefault="00465AEA" w:rsidP="00465AEA">
      <w:pPr>
        <w:widowControl/>
        <w:suppressAutoHyphens/>
        <w:spacing w:line="360" w:lineRule="auto"/>
        <w:ind w:firstLine="709"/>
        <w:rPr>
          <w:sz w:val="28"/>
          <w:szCs w:val="28"/>
        </w:rPr>
      </w:pPr>
      <w:r w:rsidRPr="00465AEA">
        <w:rPr>
          <w:sz w:val="28"/>
          <w:szCs w:val="28"/>
        </w:rPr>
        <w:t>Определим общее отклонение фактических удельных затрат 2005г. и 2004г., 2004г. и 2003г.:</w:t>
      </w:r>
    </w:p>
    <w:p w:rsidR="00465AEA" w:rsidRPr="00465AEA" w:rsidRDefault="00465AEA" w:rsidP="00465AEA">
      <w:pPr>
        <w:widowControl/>
        <w:suppressAutoHyphens/>
        <w:spacing w:line="360" w:lineRule="auto"/>
        <w:ind w:firstLine="709"/>
        <w:rPr>
          <w:sz w:val="28"/>
          <w:szCs w:val="28"/>
        </w:rPr>
      </w:pPr>
      <w:r w:rsidRPr="00465AEA">
        <w:rPr>
          <w:sz w:val="28"/>
          <w:szCs w:val="28"/>
        </w:rPr>
        <w:t>ОФА2005=662050,149*0,99-588917,5*0,96=90068,8 тыс.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ОФА2004=588917,5*0,96-508922,2*0,96=76795,5 тыс.рублей,</w:t>
      </w:r>
    </w:p>
    <w:p w:rsidR="00465AEA" w:rsidRPr="00465AEA" w:rsidRDefault="00465AEA" w:rsidP="00465AEA">
      <w:pPr>
        <w:widowControl/>
        <w:suppressAutoHyphens/>
        <w:spacing w:line="360" w:lineRule="auto"/>
        <w:ind w:firstLine="709"/>
        <w:rPr>
          <w:sz w:val="28"/>
          <w:szCs w:val="28"/>
        </w:rPr>
      </w:pPr>
      <w:r w:rsidRPr="00465AEA">
        <w:rPr>
          <w:sz w:val="28"/>
          <w:szCs w:val="28"/>
        </w:rPr>
        <w:t>Необходимо выяснить, какие факторы и как повлияли на общее отклонение. Для этого приведем следующую формулу, определяющую взаимосвязь показателей, влияющих на изменение суммы затрат. Данная формула имеет следующий вид:</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 ) ∆ЗV=(V2005– V2004)*УЗ2004=Х1,</w:t>
      </w:r>
    </w:p>
    <w:p w:rsidR="00465AEA" w:rsidRPr="00465AEA" w:rsidRDefault="00465AEA" w:rsidP="00465AEA">
      <w:pPr>
        <w:widowControl/>
        <w:suppressAutoHyphens/>
        <w:spacing w:line="360" w:lineRule="auto"/>
        <w:ind w:firstLine="709"/>
        <w:rPr>
          <w:sz w:val="28"/>
          <w:szCs w:val="28"/>
        </w:rPr>
      </w:pPr>
      <w:r w:rsidRPr="00465AEA">
        <w:rPr>
          <w:sz w:val="28"/>
          <w:szCs w:val="28"/>
        </w:rPr>
        <w:t>+( - ) ∆ЗУЗ=(УЗ2005 – УЗ2004)*V2005=Х2, (3.2.3)</w:t>
      </w:r>
    </w:p>
    <w:p w:rsidR="00465AEA" w:rsidRPr="00465AEA" w:rsidRDefault="00465AEA" w:rsidP="00465AEA">
      <w:pPr>
        <w:widowControl/>
        <w:suppressAutoHyphens/>
        <w:spacing w:line="360" w:lineRule="auto"/>
        <w:ind w:firstLine="709"/>
        <w:rPr>
          <w:sz w:val="28"/>
          <w:szCs w:val="28"/>
        </w:rPr>
      </w:pPr>
      <w:r w:rsidRPr="00465AEA">
        <w:rPr>
          <w:sz w:val="28"/>
          <w:szCs w:val="28"/>
        </w:rPr>
        <w:t>Х1+Х2=ОФА2005.</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Проведем в первую очередь расчеты факторов влияющих на общее отклонение затрат в 2005 году и сравним с объектом факторного анализа:</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 ) ∆ЗV=(662050,149-588917,5)*0,96=70207,3 тыс.рублей, </w:t>
      </w:r>
    </w:p>
    <w:p w:rsidR="00465AEA" w:rsidRPr="00465AEA" w:rsidRDefault="00465AEA" w:rsidP="00465AEA">
      <w:pPr>
        <w:widowControl/>
        <w:suppressAutoHyphens/>
        <w:spacing w:line="360" w:lineRule="auto"/>
        <w:ind w:firstLine="709"/>
        <w:rPr>
          <w:sz w:val="28"/>
          <w:szCs w:val="28"/>
        </w:rPr>
      </w:pPr>
      <w:r w:rsidRPr="00465AEA">
        <w:rPr>
          <w:sz w:val="28"/>
          <w:szCs w:val="28"/>
        </w:rPr>
        <w:t>+( - ) ∆ЗУЗ=(0,99-0,96)*662050,149=19861,5 тыс.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можно сделать вывод об увеличении общей суммы затрат организации на сумму 19861,5 тыс. рублей, что является отрицательным фактором.</w:t>
      </w:r>
    </w:p>
    <w:p w:rsidR="00465AEA" w:rsidRPr="00465AEA" w:rsidRDefault="00465AEA" w:rsidP="00465AEA">
      <w:pPr>
        <w:widowControl/>
        <w:suppressAutoHyphens/>
        <w:spacing w:line="360" w:lineRule="auto"/>
        <w:ind w:firstLine="709"/>
        <w:rPr>
          <w:sz w:val="28"/>
          <w:szCs w:val="28"/>
        </w:rPr>
      </w:pPr>
      <w:r w:rsidRPr="00465AEA">
        <w:rPr>
          <w:sz w:val="28"/>
          <w:szCs w:val="28"/>
        </w:rPr>
        <w:t>Проведем проверку исчисления отклонений в сумме затрат, сопоставив ранее определенные отклонения и сумму объекта факторного анализа. Для этого воспользуемся вышеприведенной формулой 3.2.3.</w:t>
      </w:r>
    </w:p>
    <w:p w:rsidR="00465AEA" w:rsidRPr="00465AEA" w:rsidRDefault="00465AEA" w:rsidP="00465AEA">
      <w:pPr>
        <w:widowControl/>
        <w:suppressAutoHyphens/>
        <w:spacing w:line="360" w:lineRule="auto"/>
        <w:ind w:firstLine="709"/>
        <w:rPr>
          <w:sz w:val="28"/>
          <w:szCs w:val="28"/>
        </w:rPr>
      </w:pPr>
      <w:r w:rsidRPr="00465AEA">
        <w:rPr>
          <w:sz w:val="28"/>
          <w:szCs w:val="28"/>
        </w:rPr>
        <w:t>Х1=+70207,3,</w:t>
      </w:r>
    </w:p>
    <w:p w:rsidR="00465AEA" w:rsidRPr="00465AEA" w:rsidRDefault="00465AEA" w:rsidP="00465AEA">
      <w:pPr>
        <w:widowControl/>
        <w:suppressAutoHyphens/>
        <w:spacing w:line="360" w:lineRule="auto"/>
        <w:ind w:firstLine="709"/>
        <w:rPr>
          <w:sz w:val="28"/>
          <w:szCs w:val="28"/>
        </w:rPr>
      </w:pPr>
      <w:r w:rsidRPr="00465AEA">
        <w:rPr>
          <w:sz w:val="28"/>
          <w:szCs w:val="28"/>
        </w:rPr>
        <w:t>Х2=+19861,5,</w:t>
      </w:r>
    </w:p>
    <w:p w:rsidR="00465AEA" w:rsidRPr="00465AEA" w:rsidRDefault="00465AEA" w:rsidP="00465AEA">
      <w:pPr>
        <w:widowControl/>
        <w:suppressAutoHyphens/>
        <w:spacing w:line="360" w:lineRule="auto"/>
        <w:ind w:firstLine="709"/>
        <w:rPr>
          <w:sz w:val="28"/>
          <w:szCs w:val="28"/>
        </w:rPr>
      </w:pPr>
      <w:r w:rsidRPr="00465AEA">
        <w:rPr>
          <w:sz w:val="28"/>
          <w:szCs w:val="28"/>
        </w:rPr>
        <w:t>70207,3+19861,5=90068,8 тыс. рублей (равенство верное).</w:t>
      </w:r>
    </w:p>
    <w:p w:rsidR="00465AEA" w:rsidRPr="00465AEA" w:rsidRDefault="00465AEA" w:rsidP="00465AEA">
      <w:pPr>
        <w:widowControl/>
        <w:suppressAutoHyphens/>
        <w:spacing w:line="360" w:lineRule="auto"/>
        <w:ind w:firstLine="709"/>
        <w:rPr>
          <w:sz w:val="28"/>
          <w:szCs w:val="28"/>
        </w:rPr>
      </w:pPr>
      <w:r w:rsidRPr="00465AEA">
        <w:rPr>
          <w:sz w:val="28"/>
          <w:szCs w:val="28"/>
        </w:rPr>
        <w:t>Проведем аналогичный анализ за 2004 год, для того чтобы определить как данные факторы повлияли на общее отклонение затрат, по следующей формуле:</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 ) ∆ЗV=(V2004 – V2003)*УЗ2003=Х1,</w:t>
      </w:r>
    </w:p>
    <w:p w:rsidR="00465AEA" w:rsidRPr="00465AEA" w:rsidRDefault="00465AEA" w:rsidP="00465AEA">
      <w:pPr>
        <w:widowControl/>
        <w:suppressAutoHyphens/>
        <w:spacing w:line="360" w:lineRule="auto"/>
        <w:ind w:firstLine="709"/>
        <w:rPr>
          <w:sz w:val="28"/>
          <w:szCs w:val="28"/>
        </w:rPr>
      </w:pPr>
      <w:r w:rsidRPr="00465AEA">
        <w:rPr>
          <w:sz w:val="28"/>
          <w:szCs w:val="28"/>
        </w:rPr>
        <w:t>+( - ) ∆ЗУЗ=(УЗ2004 – УЗ2003)*V2004=Х2, (3.2.4)</w:t>
      </w:r>
    </w:p>
    <w:p w:rsidR="00465AEA" w:rsidRPr="00465AEA" w:rsidRDefault="00465AEA" w:rsidP="00465AEA">
      <w:pPr>
        <w:widowControl/>
        <w:suppressAutoHyphens/>
        <w:spacing w:line="360" w:lineRule="auto"/>
        <w:ind w:firstLine="709"/>
        <w:rPr>
          <w:sz w:val="28"/>
          <w:szCs w:val="28"/>
        </w:rPr>
      </w:pPr>
      <w:r w:rsidRPr="00465AEA">
        <w:rPr>
          <w:sz w:val="28"/>
          <w:szCs w:val="28"/>
        </w:rPr>
        <w:t>Х1+Х2=ОФА2004.</w:t>
      </w:r>
    </w:p>
    <w:p w:rsidR="00465AEA" w:rsidRPr="00465AEA" w:rsidRDefault="00651B82" w:rsidP="00465AEA">
      <w:pPr>
        <w:widowControl/>
        <w:suppressAutoHyphens/>
        <w:spacing w:line="360" w:lineRule="auto"/>
        <w:ind w:firstLine="709"/>
        <w:rPr>
          <w:sz w:val="28"/>
          <w:szCs w:val="28"/>
        </w:rPr>
      </w:pPr>
      <w:r>
        <w:rPr>
          <w:sz w:val="28"/>
          <w:szCs w:val="28"/>
        </w:rPr>
        <w:br w:type="page"/>
      </w:r>
      <w:r w:rsidR="00465AEA" w:rsidRPr="00465AEA">
        <w:rPr>
          <w:sz w:val="28"/>
          <w:szCs w:val="28"/>
        </w:rPr>
        <w:t>Определим, как повлиял фактор изменения объема выполненных строительно-монтажных работ на величину общих затрат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 - ) ∆ЗV=( 588917,5-508922,2)*0,96=76795,5 тыс.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то есть данный фактор увеличил общую сумму затрат на 76795,5 тыс.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 - ) ∆ЗУЗ=(0,96-0,96)*588917,5=0 рублей,</w:t>
      </w:r>
    </w:p>
    <w:p w:rsidR="00465AEA" w:rsidRPr="00465AEA" w:rsidRDefault="00465AEA" w:rsidP="00465AEA">
      <w:pPr>
        <w:widowControl/>
        <w:suppressAutoHyphens/>
        <w:spacing w:line="360" w:lineRule="auto"/>
        <w:ind w:firstLine="709"/>
        <w:rPr>
          <w:sz w:val="28"/>
          <w:szCs w:val="28"/>
        </w:rPr>
      </w:pPr>
      <w:r w:rsidRPr="00465AEA">
        <w:rPr>
          <w:sz w:val="28"/>
          <w:szCs w:val="28"/>
        </w:rPr>
        <w:t>то есть увеличение удельных затрат в 2004 году никак нет повлияло на изменение общих затрат организации.</w:t>
      </w:r>
    </w:p>
    <w:p w:rsidR="00465AEA" w:rsidRDefault="00465AEA" w:rsidP="00465AEA">
      <w:pPr>
        <w:widowControl/>
        <w:suppressAutoHyphens/>
        <w:spacing w:line="360" w:lineRule="auto"/>
        <w:ind w:firstLine="709"/>
        <w:rPr>
          <w:sz w:val="28"/>
          <w:szCs w:val="28"/>
        </w:rPr>
      </w:pPr>
      <w:r w:rsidRPr="00465AEA">
        <w:rPr>
          <w:sz w:val="28"/>
          <w:szCs w:val="28"/>
        </w:rPr>
        <w:t>Проведем также проверку исчисления отклонений в сумме затрат, используя формулу 3.2.4.</w:t>
      </w:r>
    </w:p>
    <w:p w:rsidR="00651B82" w:rsidRPr="00465AEA" w:rsidRDefault="00651B82" w:rsidP="00465AEA">
      <w:pPr>
        <w:widowControl/>
        <w:suppressAutoHyphens/>
        <w:spacing w:line="360" w:lineRule="auto"/>
        <w:ind w:firstLine="709"/>
        <w:rPr>
          <w:sz w:val="28"/>
          <w:szCs w:val="28"/>
        </w:rPr>
      </w:pPr>
    </w:p>
    <w:p w:rsidR="00465AEA" w:rsidRDefault="00465AEA" w:rsidP="00465AEA">
      <w:pPr>
        <w:widowControl/>
        <w:suppressAutoHyphens/>
        <w:spacing w:line="360" w:lineRule="auto"/>
        <w:ind w:firstLine="709"/>
        <w:rPr>
          <w:sz w:val="28"/>
          <w:szCs w:val="28"/>
        </w:rPr>
      </w:pPr>
      <w:r w:rsidRPr="00465AEA">
        <w:rPr>
          <w:sz w:val="28"/>
          <w:szCs w:val="28"/>
        </w:rPr>
        <w:t>Х1=+76795,5,</w:t>
      </w:r>
    </w:p>
    <w:p w:rsidR="00651B82" w:rsidRPr="00465AEA" w:rsidRDefault="00651B82"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Х2=0,</w:t>
      </w:r>
    </w:p>
    <w:p w:rsidR="00465AEA" w:rsidRPr="00465AEA" w:rsidRDefault="00465AEA" w:rsidP="00465AEA">
      <w:pPr>
        <w:widowControl/>
        <w:suppressAutoHyphens/>
        <w:spacing w:line="360" w:lineRule="auto"/>
        <w:ind w:firstLine="709"/>
        <w:rPr>
          <w:sz w:val="28"/>
          <w:szCs w:val="28"/>
        </w:rPr>
      </w:pPr>
      <w:r w:rsidRPr="00465AEA">
        <w:rPr>
          <w:sz w:val="28"/>
          <w:szCs w:val="28"/>
        </w:rPr>
        <w:t>76795,5+0=76795,5 тыс.рублей (равенство верное).</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расчеты показали, что увеличение общих затрат организации происходило за счет увеличения объемов выполнения строительно-монтажных работ, что благоприятно влияет на перспективу развития организации. К тому же, положительное влияние оказал фактор «снижение затрат на 1 рубль строительно-монтажных работ», что в свою очередь значительно снизило общую сумму затрат в целом по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Для того чтобы, наиболее полно раскрыть резервы снижения себестоимости строительно-монтажных работ, необходимо установить не только ближайшие, но и глубинные факторы.</w:t>
      </w:r>
    </w:p>
    <w:p w:rsidR="00465AEA" w:rsidRPr="00465AEA" w:rsidRDefault="00465AEA" w:rsidP="00465AEA">
      <w:pPr>
        <w:widowControl/>
        <w:suppressAutoHyphens/>
        <w:spacing w:line="360" w:lineRule="auto"/>
        <w:ind w:firstLine="709"/>
        <w:rPr>
          <w:sz w:val="28"/>
          <w:szCs w:val="28"/>
        </w:rPr>
      </w:pPr>
      <w:r w:rsidRPr="00465AEA">
        <w:rPr>
          <w:sz w:val="28"/>
          <w:szCs w:val="28"/>
        </w:rPr>
        <w:t>Для более полного представления, сопоставим изменения объемов выполненных строительно-монтажных работ и изменения затрат организации, то есть определим темпы роста как объемов фактических работ, так и затрат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Темп роста объема выполненных строительно-монтажных работ определяется отношением фактического объема за отчетный год и фактического объема работ за предыдущий год.</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651B82">
      <w:pPr>
        <w:widowControl/>
        <w:suppressAutoHyphens/>
        <w:spacing w:line="360" w:lineRule="auto"/>
        <w:ind w:firstLine="709"/>
        <w:jc w:val="left"/>
        <w:rPr>
          <w:sz w:val="28"/>
          <w:szCs w:val="28"/>
        </w:rPr>
      </w:pPr>
      <w:r w:rsidRPr="00465AEA">
        <w:rPr>
          <w:sz w:val="28"/>
          <w:szCs w:val="28"/>
        </w:rPr>
        <w:t>Тр2005=V2005/V2004, Тр2004=V2004/V2003. (3.2.5)</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Аналогично темпу роста объема работ определяется темп роста затрат организации, которую находим делением общей суммы затрат за отчетный год на сумму затрат за предыдущий год.</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Тр2005=З2005/З2004, Тр2004=З2004/З2003. (3.2.6)</w:t>
      </w:r>
    </w:p>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Определим данные значения для дальнейшего анализа соответствия изменения данных показателей.</w:t>
      </w:r>
    </w:p>
    <w:p w:rsidR="00465AEA" w:rsidRPr="00465AEA" w:rsidRDefault="00465AEA" w:rsidP="00465AEA">
      <w:pPr>
        <w:widowControl/>
        <w:suppressAutoHyphens/>
        <w:spacing w:line="360" w:lineRule="auto"/>
        <w:ind w:firstLine="709"/>
        <w:rPr>
          <w:sz w:val="28"/>
          <w:szCs w:val="28"/>
        </w:rPr>
      </w:pPr>
      <w:r w:rsidRPr="00465AEA">
        <w:rPr>
          <w:sz w:val="28"/>
          <w:szCs w:val="28"/>
        </w:rPr>
        <w:t>Темп роста объема строительно-монтажных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Тр2005=662050,149/588917,5=1,12,</w:t>
      </w:r>
    </w:p>
    <w:p w:rsidR="00465AEA" w:rsidRPr="00465AEA" w:rsidRDefault="00465AEA" w:rsidP="00465AEA">
      <w:pPr>
        <w:widowControl/>
        <w:suppressAutoHyphens/>
        <w:spacing w:line="360" w:lineRule="auto"/>
        <w:ind w:firstLine="709"/>
        <w:rPr>
          <w:sz w:val="28"/>
          <w:szCs w:val="28"/>
        </w:rPr>
      </w:pPr>
      <w:r w:rsidRPr="00465AEA">
        <w:rPr>
          <w:sz w:val="28"/>
          <w:szCs w:val="28"/>
        </w:rPr>
        <w:t>Тр2004=588917,5/508922,2=1,16.</w:t>
      </w:r>
    </w:p>
    <w:p w:rsidR="00465AEA" w:rsidRPr="00465AEA" w:rsidRDefault="00465AEA" w:rsidP="00465AEA">
      <w:pPr>
        <w:widowControl/>
        <w:suppressAutoHyphens/>
        <w:spacing w:line="360" w:lineRule="auto"/>
        <w:ind w:firstLine="709"/>
        <w:rPr>
          <w:sz w:val="28"/>
          <w:szCs w:val="28"/>
        </w:rPr>
      </w:pPr>
      <w:r w:rsidRPr="00465AEA">
        <w:rPr>
          <w:sz w:val="28"/>
          <w:szCs w:val="28"/>
        </w:rPr>
        <w:t>Проведенные расчеты показывают, что темп роста объема выполнения строительно-монтажных работ уменьшаются, в 2004 году составил 1,16, в 2005 году 1,12.</w:t>
      </w:r>
    </w:p>
    <w:p w:rsidR="00465AEA" w:rsidRPr="00465AEA" w:rsidRDefault="00465AEA" w:rsidP="00465AEA">
      <w:pPr>
        <w:widowControl/>
        <w:suppressAutoHyphens/>
        <w:spacing w:line="360" w:lineRule="auto"/>
        <w:ind w:firstLine="709"/>
        <w:rPr>
          <w:sz w:val="28"/>
          <w:szCs w:val="28"/>
        </w:rPr>
      </w:pPr>
      <w:r w:rsidRPr="00465AEA">
        <w:rPr>
          <w:sz w:val="28"/>
          <w:szCs w:val="28"/>
        </w:rPr>
        <w:t>Темп роста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Тр2005=661248,5/565495,9=1,17,</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Тр2004=565495,9/489488=1,16.</w:t>
      </w:r>
    </w:p>
    <w:p w:rsidR="00465AEA" w:rsidRPr="00465AEA" w:rsidRDefault="00465AEA" w:rsidP="00465AEA">
      <w:pPr>
        <w:widowControl/>
        <w:suppressAutoHyphens/>
        <w:spacing w:line="360" w:lineRule="auto"/>
        <w:ind w:firstLine="709"/>
        <w:rPr>
          <w:sz w:val="28"/>
          <w:szCs w:val="28"/>
        </w:rPr>
      </w:pPr>
      <w:r w:rsidRPr="00465AEA">
        <w:rPr>
          <w:sz w:val="28"/>
          <w:szCs w:val="28"/>
        </w:rPr>
        <w:t>Для того чтобы сделать определенные выводы сопоставим вычисленные показатели темпов роста как объема строительно-монтажных работ, так и затрат организации в виде следующей таблицы:</w:t>
      </w: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Таблица 3.2 – Показатели «темп роста»</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80"/>
        <w:gridCol w:w="3360"/>
        <w:gridCol w:w="3840"/>
      </w:tblGrid>
      <w:tr w:rsidR="00465AEA" w:rsidRPr="00651B82" w:rsidTr="00651B82">
        <w:trPr>
          <w:trHeight w:val="70"/>
        </w:trPr>
        <w:tc>
          <w:tcPr>
            <w:tcW w:w="2280" w:type="dxa"/>
          </w:tcPr>
          <w:p w:rsidR="00465AEA" w:rsidRPr="00651B82" w:rsidRDefault="00465AEA" w:rsidP="00651B82">
            <w:pPr>
              <w:widowControl/>
              <w:suppressAutoHyphens/>
              <w:spacing w:line="360" w:lineRule="auto"/>
              <w:ind w:firstLine="0"/>
              <w:jc w:val="left"/>
            </w:pPr>
            <w:r w:rsidRPr="00651B82">
              <w:t>Годы</w:t>
            </w:r>
          </w:p>
        </w:tc>
        <w:tc>
          <w:tcPr>
            <w:tcW w:w="3360" w:type="dxa"/>
          </w:tcPr>
          <w:p w:rsidR="00465AEA" w:rsidRPr="00651B82" w:rsidRDefault="00465AEA" w:rsidP="00651B82">
            <w:pPr>
              <w:widowControl/>
              <w:suppressAutoHyphens/>
              <w:spacing w:line="360" w:lineRule="auto"/>
              <w:ind w:firstLine="0"/>
              <w:jc w:val="left"/>
            </w:pPr>
            <w:r w:rsidRPr="00651B82">
              <w:t>Темп роста объема СМР</w:t>
            </w:r>
          </w:p>
        </w:tc>
        <w:tc>
          <w:tcPr>
            <w:tcW w:w="3840" w:type="dxa"/>
          </w:tcPr>
          <w:p w:rsidR="00465AEA" w:rsidRPr="00651B82" w:rsidRDefault="00465AEA" w:rsidP="00651B82">
            <w:pPr>
              <w:widowControl/>
              <w:suppressAutoHyphens/>
              <w:spacing w:line="360" w:lineRule="auto"/>
              <w:ind w:firstLine="0"/>
              <w:jc w:val="left"/>
            </w:pPr>
            <w:r w:rsidRPr="00651B82">
              <w:t>Темп роста затрат</w:t>
            </w:r>
          </w:p>
        </w:tc>
      </w:tr>
      <w:tr w:rsidR="00465AEA" w:rsidRPr="00651B82" w:rsidTr="00651B82">
        <w:trPr>
          <w:trHeight w:val="70"/>
        </w:trPr>
        <w:tc>
          <w:tcPr>
            <w:tcW w:w="2280" w:type="dxa"/>
          </w:tcPr>
          <w:p w:rsidR="00465AEA" w:rsidRPr="00651B82" w:rsidRDefault="00465AEA" w:rsidP="00651B82">
            <w:pPr>
              <w:widowControl/>
              <w:suppressAutoHyphens/>
              <w:spacing w:line="360" w:lineRule="auto"/>
              <w:ind w:firstLine="0"/>
              <w:jc w:val="left"/>
            </w:pPr>
            <w:r w:rsidRPr="00651B82">
              <w:t>2004</w:t>
            </w:r>
          </w:p>
        </w:tc>
        <w:tc>
          <w:tcPr>
            <w:tcW w:w="3360" w:type="dxa"/>
          </w:tcPr>
          <w:p w:rsidR="00465AEA" w:rsidRPr="00651B82" w:rsidRDefault="00465AEA" w:rsidP="00651B82">
            <w:pPr>
              <w:widowControl/>
              <w:suppressAutoHyphens/>
              <w:spacing w:line="360" w:lineRule="auto"/>
              <w:ind w:firstLine="0"/>
              <w:jc w:val="left"/>
            </w:pPr>
            <w:r w:rsidRPr="00651B82">
              <w:t>1,16</w:t>
            </w:r>
          </w:p>
        </w:tc>
        <w:tc>
          <w:tcPr>
            <w:tcW w:w="3840" w:type="dxa"/>
          </w:tcPr>
          <w:p w:rsidR="00465AEA" w:rsidRPr="00651B82" w:rsidRDefault="00465AEA" w:rsidP="00651B82">
            <w:pPr>
              <w:widowControl/>
              <w:suppressAutoHyphens/>
              <w:spacing w:line="360" w:lineRule="auto"/>
              <w:ind w:firstLine="0"/>
              <w:jc w:val="left"/>
            </w:pPr>
            <w:r w:rsidRPr="00651B82">
              <w:t>1,16</w:t>
            </w:r>
          </w:p>
        </w:tc>
      </w:tr>
      <w:tr w:rsidR="00465AEA" w:rsidRPr="00651B82">
        <w:trPr>
          <w:trHeight w:val="342"/>
        </w:trPr>
        <w:tc>
          <w:tcPr>
            <w:tcW w:w="2280" w:type="dxa"/>
          </w:tcPr>
          <w:p w:rsidR="00465AEA" w:rsidRPr="00651B82" w:rsidRDefault="00465AEA" w:rsidP="00651B82">
            <w:pPr>
              <w:widowControl/>
              <w:suppressAutoHyphens/>
              <w:spacing w:line="360" w:lineRule="auto"/>
              <w:ind w:firstLine="0"/>
              <w:jc w:val="left"/>
            </w:pPr>
            <w:r w:rsidRPr="00651B82">
              <w:t>2005</w:t>
            </w:r>
          </w:p>
        </w:tc>
        <w:tc>
          <w:tcPr>
            <w:tcW w:w="3360" w:type="dxa"/>
          </w:tcPr>
          <w:p w:rsidR="00465AEA" w:rsidRPr="00651B82" w:rsidRDefault="00465AEA" w:rsidP="00651B82">
            <w:pPr>
              <w:widowControl/>
              <w:suppressAutoHyphens/>
              <w:spacing w:line="360" w:lineRule="auto"/>
              <w:ind w:firstLine="0"/>
              <w:jc w:val="left"/>
            </w:pPr>
            <w:r w:rsidRPr="00651B82">
              <w:t>1,12</w:t>
            </w:r>
          </w:p>
        </w:tc>
        <w:tc>
          <w:tcPr>
            <w:tcW w:w="3840" w:type="dxa"/>
          </w:tcPr>
          <w:p w:rsidR="00465AEA" w:rsidRPr="00651B82" w:rsidRDefault="00465AEA" w:rsidP="00651B82">
            <w:pPr>
              <w:widowControl/>
              <w:suppressAutoHyphens/>
              <w:spacing w:line="360" w:lineRule="auto"/>
              <w:ind w:firstLine="0"/>
              <w:jc w:val="left"/>
            </w:pPr>
            <w:r w:rsidRPr="00651B82">
              <w:t>1,17</w:t>
            </w:r>
          </w:p>
        </w:tc>
      </w:tr>
    </w:tbl>
    <w:p w:rsidR="00465AEA" w:rsidRPr="00465AEA" w:rsidRDefault="00465AEA" w:rsidP="00465AEA">
      <w:pPr>
        <w:widowControl/>
        <w:suppressAutoHyphens/>
        <w:spacing w:line="360" w:lineRule="auto"/>
        <w:ind w:firstLine="709"/>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Из таблицы видно, что темп роста объема производства в 2004-2005 году значительно выше темпа роста затрат организации. Отсюда следует, что затраты в строительно-монтажной организации СРСУ-2 за 2003-2005 год оптимальны, что является благоприятным фактором для данной организации, и выявляется факт того, что затраты увеличиваются с более низкими темпами нежели рост объемов работ. Данный факт положительно влияет на снижение себестоимости, а значит увеличение конечного результата – прибыли организации. </w:t>
      </w:r>
    </w:p>
    <w:p w:rsidR="00465AEA" w:rsidRPr="00465AEA" w:rsidRDefault="00465AEA" w:rsidP="00465AEA">
      <w:pPr>
        <w:widowControl/>
        <w:suppressAutoHyphens/>
        <w:spacing w:line="360" w:lineRule="auto"/>
        <w:ind w:firstLine="709"/>
        <w:rPr>
          <w:sz w:val="28"/>
          <w:szCs w:val="28"/>
        </w:rPr>
      </w:pPr>
      <w:r w:rsidRPr="00465AEA">
        <w:rPr>
          <w:sz w:val="28"/>
          <w:szCs w:val="28"/>
        </w:rPr>
        <w:t>То есть рост объемов выполняемых работ влечет за собой значительный рост затрат организации. Данный факт положительно влияет на снижение издержек производства по организации в целом.</w:t>
      </w:r>
    </w:p>
    <w:p w:rsidR="00465AEA" w:rsidRPr="00465AEA" w:rsidRDefault="00465AEA" w:rsidP="00465AEA">
      <w:pPr>
        <w:widowControl/>
        <w:suppressAutoHyphens/>
        <w:spacing w:line="360" w:lineRule="auto"/>
        <w:ind w:firstLine="709"/>
        <w:rPr>
          <w:sz w:val="28"/>
          <w:szCs w:val="28"/>
        </w:rPr>
      </w:pPr>
      <w:r w:rsidRPr="00465AEA">
        <w:rPr>
          <w:sz w:val="28"/>
          <w:szCs w:val="28"/>
        </w:rPr>
        <w:t>Поэтому можно сказать, что затраты в строительно-монтажной организации СРСУ-2 за 2003-2005 года оптимальны, что является благоприятным фактором для данной организации, и выявляется факт того, что затраты увеличиваются с более низкими темпами нежели рост объемов работ. Данный факт положительно влияет на снижение себестоимости, а значит увеличение конечного результата – прибыли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В 2003-2005 году при разработке мероприятий по использованию резервов снижения себестоимости строительно-монтажных работ организация ООО трест «Татспецнефтехимремстрой» учитывала следующие факторы: ликвидацию внутрисменных и целосменных простоев, соблюдение сроков строительства и ремонта объектов, контроль за соблюдением нормативных сроков нахождения механизмов в ремонте, изыскание наименьших расстояний перевозки материалов и их рациональное размещение. Что несомненно повлияло на эффективность затрат на эксплуатацию машин и механизмов. То есть наблюдалось полное применение строительной техники, что явилось положительным фактором на снижение затрат производства [42], [36].</w:t>
      </w:r>
    </w:p>
    <w:p w:rsidR="00465AEA" w:rsidRPr="00465AEA" w:rsidRDefault="00465AEA" w:rsidP="00465AEA">
      <w:pPr>
        <w:widowControl/>
        <w:suppressAutoHyphens/>
        <w:spacing w:line="360" w:lineRule="auto"/>
        <w:ind w:firstLine="709"/>
        <w:rPr>
          <w:sz w:val="28"/>
          <w:szCs w:val="28"/>
        </w:rPr>
      </w:pPr>
      <w:r w:rsidRPr="00465AEA">
        <w:rPr>
          <w:sz w:val="28"/>
          <w:szCs w:val="28"/>
        </w:rPr>
        <w:t>По выше проведенным анализам по ООО трест «Татспецнефтехимремстрой» можно сказать, что финансовое состояние предприятия за 2003-2005 года является достаточно хорошим. Показатели анализа затрат ООО трест «Татспецнефтехимремстрой» в эти года свидетельствуют о том, что объемы строительно-монтажных работ имеют тенденцию увеличения по сравнению с предыдущими. Наблюдается рост объема строительно-монтажных работ, наблюдается к тому же и увеличение средней заработной платы персонала ООО трест «Татспецнефтехимремстрой». Всего данный показатель по всей анализируемой организации в 2005 году составляет 9433 рублей, в том числе средняя заработная плата рабочих – 8445 руб., АУП – 14620 руб. К тому же необходимо отметить, что в данной организации своевременно осуществляется выплата заработной платы, что является одним из благоприятных факторов деятельности ООО трест «Татспецнефтехимремстрой». Показатель средней заработной платы является хорошим для данного региона, и достаточно высокой отметкой по сравнению с аналогичными организациями города Нижнекамска.</w:t>
      </w:r>
    </w:p>
    <w:p w:rsidR="00465AEA" w:rsidRPr="00465AEA" w:rsidRDefault="00465AEA" w:rsidP="00465AEA">
      <w:pPr>
        <w:widowControl/>
        <w:suppressAutoHyphens/>
        <w:spacing w:line="360" w:lineRule="auto"/>
        <w:ind w:firstLine="709"/>
        <w:rPr>
          <w:sz w:val="28"/>
          <w:szCs w:val="28"/>
        </w:rPr>
      </w:pPr>
      <w:r w:rsidRPr="00465AEA">
        <w:rPr>
          <w:sz w:val="28"/>
          <w:szCs w:val="28"/>
        </w:rPr>
        <w:t>По данным проведенного факторного анализа, выявлено, что темп роста затрат на материалы значительно меньше темпа роста объема фактически выполненных строительно-монтажных работ, что в свою очередь свидетельствует о рациональном и экономном использовании материалов, применяемых в ремонтных и строительных работах.</w:t>
      </w:r>
    </w:p>
    <w:p w:rsidR="00465AEA" w:rsidRPr="00465AEA" w:rsidRDefault="00465AEA" w:rsidP="00465AEA">
      <w:pPr>
        <w:widowControl/>
        <w:suppressAutoHyphens/>
        <w:spacing w:line="360" w:lineRule="auto"/>
        <w:ind w:firstLine="709"/>
        <w:rPr>
          <w:sz w:val="28"/>
          <w:szCs w:val="28"/>
        </w:rPr>
      </w:pPr>
      <w:r w:rsidRPr="00465AEA">
        <w:rPr>
          <w:sz w:val="28"/>
          <w:szCs w:val="28"/>
        </w:rPr>
        <w:t>К тому же необходимо отметить, что рациональное снижение затрат на материалы, может произойти вследствие применения более усовершенствованных моделей материалов, от выполнения плана поставок материалов, состояния учета ценностей и контроля за использованием их по прямому назначению, а так же изменения цен на рынке материалов и затрат на их доставку.</w:t>
      </w:r>
    </w:p>
    <w:p w:rsidR="00465AEA" w:rsidRPr="00465AEA" w:rsidRDefault="00465AEA" w:rsidP="00465AEA">
      <w:pPr>
        <w:widowControl/>
        <w:suppressAutoHyphens/>
        <w:spacing w:line="360" w:lineRule="auto"/>
        <w:ind w:firstLine="709"/>
        <w:rPr>
          <w:sz w:val="28"/>
          <w:szCs w:val="28"/>
        </w:rPr>
      </w:pPr>
      <w:r w:rsidRPr="00465AEA">
        <w:rPr>
          <w:sz w:val="28"/>
          <w:szCs w:val="28"/>
        </w:rPr>
        <w:t>На отклонение затрат на механизмы оказали влияние как изменение объема и структуры выполненных строительно-монтажных работ, так и уровень затрат по отдельным видам работ. То есть, в данную статью затрат включаются затраты по содержанию машин и механизмов. Можно сказать, что в строительной организации ООО трест «Татспецнефтехимремстрой» в 2003-2005 году присутствовало полное использование строительной техники.</w:t>
      </w:r>
    </w:p>
    <w:p w:rsidR="00465AEA" w:rsidRPr="00465AEA" w:rsidRDefault="00465AEA" w:rsidP="00465AEA">
      <w:pPr>
        <w:widowControl/>
        <w:suppressAutoHyphens/>
        <w:spacing w:line="360" w:lineRule="auto"/>
        <w:ind w:firstLine="709"/>
        <w:rPr>
          <w:sz w:val="28"/>
          <w:szCs w:val="28"/>
        </w:rPr>
      </w:pPr>
      <w:r w:rsidRPr="00465AEA">
        <w:rPr>
          <w:sz w:val="28"/>
          <w:szCs w:val="28"/>
        </w:rPr>
        <w:t>Все сказанное позволяет сделать вывод о том, что данные факторы изменения отклонений в статьях затрат непосредственно являются также и факторами снижения общих затрат в будущей перспективе по всей организации в целом, то есть могут повлиять на снижение себестоимости, а значит, увеличение прибыли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Подводя итоги, на основании результатов проведенного анализа, приведем некоторые конкретные предложения по снижению затрат в строительно-монтажной организации ООО трест «Татспецнефтехимремстрой».</w:t>
      </w:r>
    </w:p>
    <w:p w:rsidR="00465AEA" w:rsidRPr="00465AEA" w:rsidRDefault="00465AEA" w:rsidP="00465AEA">
      <w:pPr>
        <w:widowControl/>
        <w:suppressAutoHyphens/>
        <w:spacing w:line="360" w:lineRule="auto"/>
        <w:ind w:firstLine="709"/>
        <w:rPr>
          <w:sz w:val="28"/>
          <w:szCs w:val="28"/>
        </w:rPr>
      </w:pPr>
      <w:r w:rsidRPr="00465AEA">
        <w:rPr>
          <w:sz w:val="28"/>
          <w:szCs w:val="28"/>
        </w:rPr>
        <w:t>Основными источниками резервов снижения затрат являются:</w:t>
      </w:r>
    </w:p>
    <w:p w:rsidR="00465AEA" w:rsidRPr="00465AEA" w:rsidRDefault="00465AEA" w:rsidP="00651B82">
      <w:pPr>
        <w:widowControl/>
        <w:numPr>
          <w:ilvl w:val="0"/>
          <w:numId w:val="22"/>
        </w:numPr>
        <w:suppressAutoHyphens/>
        <w:spacing w:line="360" w:lineRule="auto"/>
        <w:ind w:left="0" w:firstLine="709"/>
        <w:rPr>
          <w:sz w:val="28"/>
          <w:szCs w:val="28"/>
        </w:rPr>
      </w:pPr>
      <w:r w:rsidRPr="00465AEA">
        <w:rPr>
          <w:sz w:val="28"/>
          <w:szCs w:val="28"/>
        </w:rPr>
        <w:t>увеличение объема выполнения строительно-монтажных работ за счет более полного использования производственной мощности организации.</w:t>
      </w:r>
    </w:p>
    <w:p w:rsidR="00465AEA" w:rsidRPr="00465AEA" w:rsidRDefault="00465AEA" w:rsidP="00651B82">
      <w:pPr>
        <w:widowControl/>
        <w:numPr>
          <w:ilvl w:val="0"/>
          <w:numId w:val="22"/>
        </w:numPr>
        <w:suppressAutoHyphens/>
        <w:spacing w:line="360" w:lineRule="auto"/>
        <w:ind w:left="0" w:firstLine="709"/>
        <w:rPr>
          <w:sz w:val="28"/>
          <w:szCs w:val="28"/>
        </w:rPr>
      </w:pPr>
      <w:r w:rsidRPr="00465AEA">
        <w:rPr>
          <w:sz w:val="28"/>
          <w:szCs w:val="28"/>
        </w:rPr>
        <w:t>сокращение затрат на выполнение строительно-монтажных работ за счет повышения уровня производительности труда, экономного использования сырья, материалов, электроэнергии, топлива, оборудования, сокращения непроизводительных расходов, производственного брака и т.д.</w:t>
      </w:r>
    </w:p>
    <w:p w:rsidR="00465AEA" w:rsidRPr="00465AEA" w:rsidRDefault="00465AEA" w:rsidP="00465AEA">
      <w:pPr>
        <w:widowControl/>
        <w:suppressAutoHyphens/>
        <w:spacing w:line="360" w:lineRule="auto"/>
        <w:ind w:firstLine="709"/>
        <w:rPr>
          <w:sz w:val="28"/>
          <w:szCs w:val="28"/>
        </w:rPr>
      </w:pPr>
      <w:r w:rsidRPr="00465AEA">
        <w:rPr>
          <w:sz w:val="28"/>
          <w:szCs w:val="28"/>
        </w:rPr>
        <w:t>Резервы увеличения объема выполнения выявляются в процессе анализа выполнения производственной программы. При увеличении объема строительства и выполнения ремонтных работ возрастают только переменные затраты (прямая заработная плата рабочих, прямые материальные расходы и др.), сумма же постоянных расходов, как правило, не изменяется, в результате снижается вся себестоимость строительно-монтажных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Резервы сокращения затрат устанавливаются по каждой статье расходов за счет конкретных инновационных мероприятий (внедрение новой более прогрессивной техники, улучшение организации труда и другое), которые будут способствовать экономии заработной платы, сырья, материалов, энергии и так далее.</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Приведем меры по снижению затрат в анализируемой нами строительной организации ООО трест «Татспецнефтехимремстрой». </w:t>
      </w:r>
    </w:p>
    <w:p w:rsidR="00465AEA" w:rsidRPr="00465AEA" w:rsidRDefault="00465AEA" w:rsidP="00465AEA">
      <w:pPr>
        <w:widowControl/>
        <w:suppressAutoHyphens/>
        <w:spacing w:line="360" w:lineRule="auto"/>
        <w:ind w:firstLine="709"/>
        <w:rPr>
          <w:sz w:val="28"/>
          <w:szCs w:val="28"/>
        </w:rPr>
      </w:pPr>
      <w:r w:rsidRPr="00465AEA">
        <w:rPr>
          <w:sz w:val="28"/>
          <w:szCs w:val="28"/>
        </w:rPr>
        <w:t>Экономия прямых затрат за счет экономии заработной платы.</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Для оценки экономии по этой статье затрат составляются калькуляции заработной платы на рассматриваемые объемы работ. При этом применяются нормы: ЕНиР, местные, СниП, сметные и др. </w:t>
      </w:r>
    </w:p>
    <w:p w:rsidR="00465AEA" w:rsidRPr="00465AEA" w:rsidRDefault="00465AEA" w:rsidP="00465AEA">
      <w:pPr>
        <w:widowControl/>
        <w:suppressAutoHyphens/>
        <w:spacing w:line="360" w:lineRule="auto"/>
        <w:ind w:firstLine="709"/>
        <w:rPr>
          <w:sz w:val="28"/>
          <w:szCs w:val="28"/>
        </w:rPr>
      </w:pPr>
      <w:r w:rsidRPr="00465AEA">
        <w:rPr>
          <w:sz w:val="28"/>
          <w:szCs w:val="28"/>
        </w:rPr>
        <w:t>Необходимо отметить, что в анализируемой организации темп роста объема выполненных работ значительно выше темпа роста численности, что наглядно видно в следующих расчетах:</w:t>
      </w:r>
    </w:p>
    <w:p w:rsidR="00465AEA" w:rsidRPr="00465AEA" w:rsidRDefault="00465AEA" w:rsidP="00465AEA">
      <w:pPr>
        <w:widowControl/>
        <w:suppressAutoHyphens/>
        <w:spacing w:line="360" w:lineRule="auto"/>
        <w:ind w:firstLine="709"/>
        <w:rPr>
          <w:sz w:val="28"/>
          <w:szCs w:val="28"/>
        </w:rPr>
      </w:pPr>
      <w:r w:rsidRPr="00465AEA">
        <w:rPr>
          <w:sz w:val="28"/>
          <w:szCs w:val="28"/>
        </w:rPr>
        <w:t>-</w:t>
      </w:r>
      <w:r w:rsidR="00651B82">
        <w:rPr>
          <w:sz w:val="28"/>
          <w:szCs w:val="28"/>
        </w:rPr>
        <w:t xml:space="preserve"> </w:t>
      </w:r>
      <w:r w:rsidRPr="00465AEA">
        <w:rPr>
          <w:sz w:val="28"/>
          <w:szCs w:val="28"/>
        </w:rPr>
        <w:t>определим темп роста объема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Тр=588917,5/508922,2=1,16, в 2004 г. по сравнению с 2003 г.</w:t>
      </w:r>
    </w:p>
    <w:p w:rsidR="00465AEA" w:rsidRPr="00465AEA" w:rsidRDefault="00465AEA" w:rsidP="00465AEA">
      <w:pPr>
        <w:widowControl/>
        <w:suppressAutoHyphens/>
        <w:spacing w:line="360" w:lineRule="auto"/>
        <w:ind w:firstLine="709"/>
        <w:rPr>
          <w:sz w:val="28"/>
          <w:szCs w:val="28"/>
        </w:rPr>
      </w:pPr>
      <w:r w:rsidRPr="00465AEA">
        <w:rPr>
          <w:sz w:val="28"/>
          <w:szCs w:val="28"/>
        </w:rPr>
        <w:t>Тр=662050,149/588917,5=1,12, в 2005 г. по сравнению с 2004 г.</w:t>
      </w:r>
    </w:p>
    <w:p w:rsidR="00465AEA" w:rsidRPr="00465AEA" w:rsidRDefault="00465AEA" w:rsidP="00465AEA">
      <w:pPr>
        <w:widowControl/>
        <w:suppressAutoHyphens/>
        <w:spacing w:line="360" w:lineRule="auto"/>
        <w:ind w:firstLine="709"/>
        <w:rPr>
          <w:sz w:val="28"/>
          <w:szCs w:val="28"/>
        </w:rPr>
      </w:pPr>
      <w:r w:rsidRPr="00465AEA">
        <w:rPr>
          <w:sz w:val="28"/>
          <w:szCs w:val="28"/>
        </w:rPr>
        <w:t>-</w:t>
      </w:r>
      <w:r w:rsidR="00651B82">
        <w:rPr>
          <w:sz w:val="28"/>
          <w:szCs w:val="28"/>
        </w:rPr>
        <w:t xml:space="preserve"> </w:t>
      </w:r>
      <w:r w:rsidRPr="00465AEA">
        <w:rPr>
          <w:sz w:val="28"/>
          <w:szCs w:val="28"/>
        </w:rPr>
        <w:t>определим темп роста численности:</w:t>
      </w:r>
    </w:p>
    <w:p w:rsidR="00465AEA" w:rsidRPr="00465AEA" w:rsidRDefault="00465AEA" w:rsidP="00465AEA">
      <w:pPr>
        <w:widowControl/>
        <w:suppressAutoHyphens/>
        <w:spacing w:line="360" w:lineRule="auto"/>
        <w:ind w:firstLine="709"/>
        <w:rPr>
          <w:sz w:val="28"/>
          <w:szCs w:val="28"/>
        </w:rPr>
      </w:pPr>
      <w:r w:rsidRPr="00465AEA">
        <w:rPr>
          <w:sz w:val="28"/>
          <w:szCs w:val="28"/>
        </w:rPr>
        <w:t>Тр=2619/2619=1, в 2004 г. по сравнению с 2003 г.</w:t>
      </w:r>
    </w:p>
    <w:p w:rsidR="00465AEA" w:rsidRPr="00465AEA" w:rsidRDefault="00465AEA" w:rsidP="00465AEA">
      <w:pPr>
        <w:widowControl/>
        <w:suppressAutoHyphens/>
        <w:spacing w:line="360" w:lineRule="auto"/>
        <w:ind w:firstLine="709"/>
        <w:rPr>
          <w:sz w:val="28"/>
          <w:szCs w:val="28"/>
        </w:rPr>
      </w:pPr>
      <w:r w:rsidRPr="00465AEA">
        <w:rPr>
          <w:sz w:val="28"/>
          <w:szCs w:val="28"/>
        </w:rPr>
        <w:t>Тр=2401/2619=0,9, в 2005 г. по сравнению с 2004 г.</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Данные расчета показали, что в строительной организации ООО трест «Татсспецнефтехимремстрой» объемы производства растут значительно быстрее, чем численность всего персонала. </w:t>
      </w:r>
    </w:p>
    <w:p w:rsidR="00465AEA" w:rsidRPr="00465AEA" w:rsidRDefault="00465AEA" w:rsidP="00465AEA">
      <w:pPr>
        <w:widowControl/>
        <w:suppressAutoHyphens/>
        <w:spacing w:line="360" w:lineRule="auto"/>
        <w:ind w:firstLine="709"/>
        <w:rPr>
          <w:sz w:val="28"/>
          <w:szCs w:val="28"/>
        </w:rPr>
      </w:pPr>
      <w:r w:rsidRPr="00465AEA">
        <w:rPr>
          <w:sz w:val="28"/>
          <w:szCs w:val="28"/>
        </w:rPr>
        <w:t>Для упрощенных расчетов основную заработную плату можно определять по укрупненному нормативу 18 – 20% от прямых затрат или 15% от сметной стоимости.</w:t>
      </w:r>
    </w:p>
    <w:p w:rsidR="00465AEA" w:rsidRPr="00465AEA" w:rsidRDefault="00465AEA" w:rsidP="00465AEA">
      <w:pPr>
        <w:widowControl/>
        <w:suppressAutoHyphens/>
        <w:spacing w:line="360" w:lineRule="auto"/>
        <w:ind w:firstLine="709"/>
        <w:rPr>
          <w:sz w:val="28"/>
          <w:szCs w:val="28"/>
        </w:rPr>
      </w:pPr>
      <w:r w:rsidRPr="00465AEA">
        <w:rPr>
          <w:sz w:val="28"/>
          <w:szCs w:val="28"/>
        </w:rPr>
        <w:t>К тому же необходимо отметить тот факт, что затраты на заработную плату в общей структуре прямых затрат составляют: в 2003 году – 62%, в 2004 году – 52% и в 2005 году – 51%, что естественно, не соответствует данным укрупненным показателям. Но необходимо помнить о том, что в течение анализируемого нами периода произошло значительное изменение в объемах выполнения работ, то есть увеличение строительно-монтажных работ.</w:t>
      </w:r>
    </w:p>
    <w:p w:rsidR="00465AEA" w:rsidRPr="00465AEA" w:rsidRDefault="00465AEA" w:rsidP="00465AEA">
      <w:pPr>
        <w:widowControl/>
        <w:suppressAutoHyphens/>
        <w:spacing w:line="360" w:lineRule="auto"/>
        <w:ind w:firstLine="709"/>
        <w:rPr>
          <w:sz w:val="28"/>
          <w:szCs w:val="28"/>
        </w:rPr>
      </w:pPr>
      <w:r w:rsidRPr="00465AEA">
        <w:rPr>
          <w:sz w:val="28"/>
          <w:szCs w:val="28"/>
        </w:rPr>
        <w:t>Для более наглядного представления о рациональности использования фонда заработной платы в зависимости от объема выполненных работ представим следующие расчеты:</w:t>
      </w:r>
    </w:p>
    <w:p w:rsidR="00465AEA" w:rsidRPr="00465AEA" w:rsidRDefault="00465AEA" w:rsidP="00465AEA">
      <w:pPr>
        <w:widowControl/>
        <w:suppressAutoHyphens/>
        <w:spacing w:line="360" w:lineRule="auto"/>
        <w:ind w:firstLine="709"/>
        <w:rPr>
          <w:sz w:val="28"/>
          <w:szCs w:val="28"/>
        </w:rPr>
      </w:pPr>
      <w:r w:rsidRPr="00465AEA">
        <w:rPr>
          <w:sz w:val="28"/>
          <w:szCs w:val="28"/>
        </w:rPr>
        <w:t>76290543/33428780*62%=41,5%, то есть, если учитывать что в 2003 году объемы работ составляли 76290543 руб., а затраты на заработную плату 62% от суммы прямых затрат, то в 2004 году с объемом работ на сумму 96505752 руб., затраты на заработную плату должны быть равны 41,5% от общей суммы прямых затрат. Данный рассчитанный показатель значительно выше фактического показателя почти на 11%.</w:t>
      </w:r>
    </w:p>
    <w:p w:rsidR="00465AEA" w:rsidRPr="00465AEA" w:rsidRDefault="00465AEA" w:rsidP="00465AEA">
      <w:pPr>
        <w:widowControl/>
        <w:suppressAutoHyphens/>
        <w:spacing w:line="360" w:lineRule="auto"/>
        <w:ind w:firstLine="709"/>
        <w:rPr>
          <w:sz w:val="28"/>
          <w:szCs w:val="28"/>
        </w:rPr>
      </w:pPr>
      <w:r w:rsidRPr="00465AEA">
        <w:rPr>
          <w:sz w:val="28"/>
          <w:szCs w:val="28"/>
        </w:rPr>
        <w:t>96505752/34491934*52%=45,5%, если учитывать что в 2004 году объемы работ составляли 96505752 руб., а затраты на заработную плату 52 % от суммы прямых затрат, то в 2005 году с объемом работ на сумму 217403737 руб. затраты на заработную плату должны быть равны 45,5% от общей суммы прямых затрат. Данный показатель выше фактического показателя на 5,5%.</w:t>
      </w:r>
    </w:p>
    <w:p w:rsidR="00465AEA" w:rsidRPr="00465AEA" w:rsidRDefault="00465AEA" w:rsidP="00465AEA">
      <w:pPr>
        <w:widowControl/>
        <w:suppressAutoHyphens/>
        <w:spacing w:line="360" w:lineRule="auto"/>
        <w:ind w:firstLine="709"/>
        <w:rPr>
          <w:sz w:val="28"/>
          <w:szCs w:val="28"/>
        </w:rPr>
      </w:pPr>
      <w:r w:rsidRPr="00465AEA">
        <w:rPr>
          <w:sz w:val="28"/>
          <w:szCs w:val="28"/>
        </w:rPr>
        <w:t>Необходимо отметить, что изменение прямых затрат за счет экономии заработной платы целесообразно.</w:t>
      </w:r>
    </w:p>
    <w:p w:rsidR="00465AEA" w:rsidRPr="00465AEA" w:rsidRDefault="00465AEA" w:rsidP="00465AEA">
      <w:pPr>
        <w:widowControl/>
        <w:suppressAutoHyphens/>
        <w:spacing w:line="360" w:lineRule="auto"/>
        <w:ind w:firstLine="709"/>
        <w:rPr>
          <w:sz w:val="28"/>
          <w:szCs w:val="28"/>
        </w:rPr>
      </w:pPr>
      <w:r w:rsidRPr="00465AEA">
        <w:rPr>
          <w:sz w:val="28"/>
          <w:szCs w:val="28"/>
        </w:rPr>
        <w:t>Экономия прямых затрат за счет экономии материальных ресурсов.</w:t>
      </w:r>
    </w:p>
    <w:p w:rsidR="00465AEA" w:rsidRPr="00465AEA" w:rsidRDefault="00465AEA" w:rsidP="00465AEA">
      <w:pPr>
        <w:widowControl/>
        <w:suppressAutoHyphens/>
        <w:spacing w:line="360" w:lineRule="auto"/>
        <w:ind w:firstLine="709"/>
        <w:rPr>
          <w:sz w:val="28"/>
          <w:szCs w:val="28"/>
        </w:rPr>
      </w:pPr>
      <w:r w:rsidRPr="00465AEA">
        <w:rPr>
          <w:sz w:val="28"/>
          <w:szCs w:val="28"/>
        </w:rPr>
        <w:t>Для снижения затрат по данной статье затрат необходимо изменение стоимости используемых в производстве материалов или конструкций, либо сокращение общей суммы расходов, то есть более рациональное использование материалов. Как правило, в этом случае рассматриваются разные проектные решения – планировочные, конструктивные и др. Изменение же в стоимости материалов зависит от рынка данного товара, от затрат на ее доставку и транспортировку, а также от эффективной работы специализированных служб данной организации как снабжение и т.д.</w:t>
      </w:r>
    </w:p>
    <w:p w:rsidR="00465AEA" w:rsidRPr="00465AEA" w:rsidRDefault="00465AEA" w:rsidP="00465AEA">
      <w:pPr>
        <w:widowControl/>
        <w:suppressAutoHyphens/>
        <w:spacing w:line="360" w:lineRule="auto"/>
        <w:ind w:firstLine="709"/>
        <w:rPr>
          <w:sz w:val="28"/>
          <w:szCs w:val="28"/>
        </w:rPr>
      </w:pPr>
      <w:r w:rsidRPr="00465AEA">
        <w:rPr>
          <w:sz w:val="28"/>
          <w:szCs w:val="28"/>
        </w:rPr>
        <w:t>Получение наибольшей прибыли с наименьшими затратами, экономия трудовых, материальных и финансовых ресурсов зависят от того, как решает предприятие вопрос снижения себестоимости продукции. От её уровня зависят финансовые результаты деятельности предприятий, темпы расширенного воспроизводства, финансовое состояние хозяйствующих субъектов.</w:t>
      </w:r>
    </w:p>
    <w:p w:rsidR="00465AEA" w:rsidRPr="00465AEA" w:rsidRDefault="00465AEA" w:rsidP="00465AEA">
      <w:pPr>
        <w:widowControl/>
        <w:suppressAutoHyphens/>
        <w:spacing w:line="360" w:lineRule="auto"/>
        <w:ind w:firstLine="709"/>
        <w:rPr>
          <w:sz w:val="28"/>
          <w:szCs w:val="28"/>
        </w:rPr>
      </w:pPr>
      <w:r w:rsidRPr="00465AEA">
        <w:rPr>
          <w:sz w:val="28"/>
          <w:szCs w:val="28"/>
        </w:rPr>
        <w:t>Анализ себестоимости работ и услуг имеет исключительно важное значение. Он позволяет выяснить тенденции изменения данного показателя, выполнения плана по его уровню, определение влияния факторов на его прирост и на этой основе дать оценку работы предприятия по использованию возможностей и установить резервы снижения себестоимости продукции.</w:t>
      </w:r>
      <w:r w:rsidRPr="00465AEA">
        <w:rPr>
          <w:sz w:val="28"/>
          <w:szCs w:val="28"/>
        </w:rPr>
        <w:br/>
        <w:t>Получение наибольшего эффекта с наименьшими затратами, экономия трудовых, материальных и финансовых ресурсов зависят от того, как решает предприятие вопросы снижения себестоимости.</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подводя итоги, следует сказать, что снижению себестоимости продукции способствуют следующие меры:</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решение вопросов по энерго- и ресурсосбережению (даже незначительное сбережение сырья, материалов, топлива, энергии при производстве каждой единицы продукции в целом по предприятию дает крупный эффект);</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наибольший сокращенный вид транспортных расходов (путем использования материальных ресурсов местного производства, наиболее дешевого вида транспорта) и других расходов по сбыту продукции;</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 xml:space="preserve">правильный выбор поставщиков материалов (при этом следует заказывать более дешевые материалы, которые по своим размерам и качеству точно соответствуют спецификации продукции, не снижая в то же время их качества); </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повышение производительности труда (с ростом производительности труда сокращаются затраты в расчете на единицу продукции, а следовательно, уменьшается и удельный вес заработной платы в структуре себестоимости);</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целесообразность проведения технической и финансовой инвентаризации производства, направленной на ликвидацию морально-устаревшей техники, прекращения производства товаров, не пользующихся спросом, и замены их выпуском конкурентоспособной продукции с минимальными затратами, новейших технологий;</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улучшение использования производственных фондов;</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необходимость пересмотра нормативной базы и ее совершенствование (в силу внедрения новых материалов, передовой технологии и оборудования);</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необходимость переподготовки технических и руководящих кадров в связи с преобразованиями в экономике, появлением многообразных форм собственности и типов предприятий;</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совершенствование системы ценообразования (рост цен на сырье, материалы, топливо и энергию, тарифов на транспортные перевозки ведут к значительному увеличению стоимости готовой промышленной продукции, из- за отсутствия правового механизма регулирования цен ряд предприятий искусственно их завышают, ссылаясь прежде всего на высокие транспортные издержки);</w:t>
      </w:r>
    </w:p>
    <w:p w:rsidR="00465AEA" w:rsidRPr="00465AEA" w:rsidRDefault="00465AEA" w:rsidP="00651B82">
      <w:pPr>
        <w:widowControl/>
        <w:numPr>
          <w:ilvl w:val="0"/>
          <w:numId w:val="23"/>
        </w:numPr>
        <w:suppressAutoHyphens/>
        <w:spacing w:line="360" w:lineRule="auto"/>
        <w:ind w:left="0" w:firstLine="709"/>
        <w:rPr>
          <w:sz w:val="28"/>
          <w:szCs w:val="28"/>
        </w:rPr>
      </w:pPr>
      <w:r w:rsidRPr="00465AEA">
        <w:rPr>
          <w:sz w:val="28"/>
          <w:szCs w:val="28"/>
        </w:rPr>
        <w:t>активизация инвестиционной деятельности промышленных предприятий, включая инвестирование из-за рубежа (позволит стимулировать их деятельность и повысить рентабельность производства).</w:t>
      </w:r>
    </w:p>
    <w:p w:rsidR="00465AEA" w:rsidRPr="00465AEA" w:rsidRDefault="00465AEA" w:rsidP="00465AEA">
      <w:pPr>
        <w:widowControl/>
        <w:suppressAutoHyphens/>
        <w:spacing w:line="360" w:lineRule="auto"/>
        <w:ind w:firstLine="709"/>
        <w:rPr>
          <w:sz w:val="28"/>
          <w:szCs w:val="28"/>
        </w:rPr>
      </w:pPr>
      <w:r w:rsidRPr="00465AEA">
        <w:rPr>
          <w:sz w:val="28"/>
          <w:szCs w:val="28"/>
        </w:rPr>
        <w:t>Однако этот комплекс мер будет эффективен при глубоких переменах во всей экономической политике и экономики в целом.</w:t>
      </w:r>
    </w:p>
    <w:p w:rsidR="00465AEA" w:rsidRPr="00465AEA" w:rsidRDefault="00465AEA" w:rsidP="00465AEA">
      <w:pPr>
        <w:widowControl/>
        <w:suppressAutoHyphens/>
        <w:spacing w:line="360" w:lineRule="auto"/>
        <w:ind w:firstLine="709"/>
        <w:rPr>
          <w:sz w:val="28"/>
          <w:szCs w:val="28"/>
        </w:rPr>
      </w:pP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Заключение</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465AEA">
      <w:pPr>
        <w:widowControl/>
        <w:suppressAutoHyphens/>
        <w:spacing w:line="360" w:lineRule="auto"/>
        <w:ind w:firstLine="709"/>
        <w:rPr>
          <w:sz w:val="28"/>
          <w:szCs w:val="28"/>
        </w:rPr>
      </w:pPr>
      <w:r w:rsidRPr="00465AEA">
        <w:rPr>
          <w:sz w:val="28"/>
          <w:szCs w:val="28"/>
        </w:rPr>
        <w:t>Рассмотренная в дипломной работе проблема позволяет сделать вывод, что фактор издержек не только немаловажен, но и во многом является определяющим в стратегии фирмы, ее гибкости в условиях рыночной экономики. Грамотная политика в отношении издержек, их верная калькуляция, своевременная отчетность и правильное распределение средств как по временным периодам, так и по сферам деятельности может реально изменить картину производственной сферы России к лучшему.</w:t>
      </w:r>
    </w:p>
    <w:p w:rsidR="00465AEA" w:rsidRPr="00465AEA" w:rsidRDefault="00465AEA" w:rsidP="00465AEA">
      <w:pPr>
        <w:widowControl/>
        <w:suppressAutoHyphens/>
        <w:spacing w:line="360" w:lineRule="auto"/>
        <w:ind w:firstLine="709"/>
        <w:rPr>
          <w:sz w:val="28"/>
          <w:szCs w:val="28"/>
        </w:rPr>
      </w:pPr>
      <w:r w:rsidRPr="00465AEA">
        <w:rPr>
          <w:sz w:val="28"/>
          <w:szCs w:val="28"/>
        </w:rPr>
        <w:t>В дипломной работе была предложена методика анализа себестоимости строительно-монтажных работ, которая включает в себя не только влияние факторов, но и выявление резервов их снижения и оптимизация затрат.</w:t>
      </w:r>
    </w:p>
    <w:p w:rsidR="00465AEA" w:rsidRPr="00465AEA" w:rsidRDefault="00465AEA" w:rsidP="00465AEA">
      <w:pPr>
        <w:widowControl/>
        <w:suppressAutoHyphens/>
        <w:spacing w:line="360" w:lineRule="auto"/>
        <w:ind w:firstLine="709"/>
        <w:rPr>
          <w:sz w:val="28"/>
          <w:szCs w:val="28"/>
        </w:rPr>
      </w:pPr>
      <w:r w:rsidRPr="00465AEA">
        <w:rPr>
          <w:sz w:val="28"/>
          <w:szCs w:val="28"/>
        </w:rPr>
        <w:t>На основании выше проведенного теоретического исследования и практического анализа, в соответствии с поставленными задачами были сделаны следующие выводы.</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Экономическая сущность издержек в том, что издержки производства – это выраженные в денежной форме затраты, обусловленные расходованием разных видов экономических ресурсов (сырья, материалов, труда, основных средств, услуг, финансовых ресурсов) в процессе производства и обращения продукции, товаров. Издержки предприятия в бухгалтерской отчетности выступают в виде себестоимости продукции. </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Без классификации затрат невозможно решить задачи управления ими на предприятии, поэтому необходимо классифицировать затраты. Признаки классификации затрат: </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 xml:space="preserve">По отношению к производственному (технологическому) процессу: на основные и накладные; </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 xml:space="preserve">По отношению к объему производства: на переменные и постоянные; </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По единству состава: на одноэлементные и комплексные;</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По способу отнесения на себестоимость отдельных видов продукции: на прямые и косвенные;</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По участию в производственном процессе: на производственные и внепроизводственные (коммерческие);</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По целесообразности расходования: на производительные и непроизводительные;</w:t>
      </w:r>
    </w:p>
    <w:p w:rsidR="00465AEA" w:rsidRPr="00465AEA" w:rsidRDefault="00465AEA" w:rsidP="00651B82">
      <w:pPr>
        <w:widowControl/>
        <w:numPr>
          <w:ilvl w:val="0"/>
          <w:numId w:val="24"/>
        </w:numPr>
        <w:suppressAutoHyphens/>
        <w:spacing w:line="360" w:lineRule="auto"/>
        <w:ind w:left="0" w:firstLine="567"/>
        <w:rPr>
          <w:sz w:val="28"/>
          <w:szCs w:val="28"/>
        </w:rPr>
      </w:pPr>
      <w:r w:rsidRPr="00465AEA">
        <w:rPr>
          <w:sz w:val="28"/>
          <w:szCs w:val="28"/>
        </w:rPr>
        <w:t>По возможности охвата планом (нормированием): на планируемые и непланируемые;</w:t>
      </w:r>
    </w:p>
    <w:p w:rsidR="00465AEA" w:rsidRPr="00465AEA" w:rsidRDefault="00465AEA" w:rsidP="00465AEA">
      <w:pPr>
        <w:widowControl/>
        <w:suppressAutoHyphens/>
        <w:spacing w:line="360" w:lineRule="auto"/>
        <w:ind w:firstLine="709"/>
        <w:rPr>
          <w:sz w:val="28"/>
          <w:szCs w:val="28"/>
        </w:rPr>
      </w:pPr>
      <w:r w:rsidRPr="00465AEA">
        <w:rPr>
          <w:sz w:val="28"/>
          <w:szCs w:val="28"/>
        </w:rPr>
        <w:t>По периодичности возникновения: на текущие и единовременные.</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Методика анализа затрат на осуществление хозяйственной деятельности включает следующие разделы:</w:t>
      </w:r>
    </w:p>
    <w:p w:rsidR="00465AEA" w:rsidRPr="00465AEA" w:rsidRDefault="00465AEA" w:rsidP="00651B82">
      <w:pPr>
        <w:widowControl/>
        <w:numPr>
          <w:ilvl w:val="0"/>
          <w:numId w:val="25"/>
        </w:numPr>
        <w:suppressAutoHyphens/>
        <w:spacing w:line="360" w:lineRule="auto"/>
        <w:ind w:left="0" w:firstLine="709"/>
        <w:rPr>
          <w:sz w:val="28"/>
          <w:szCs w:val="28"/>
        </w:rPr>
      </w:pPr>
      <w:r w:rsidRPr="00465AEA">
        <w:rPr>
          <w:sz w:val="28"/>
          <w:szCs w:val="28"/>
        </w:rPr>
        <w:t>анализ динамики и структуры затрат на проведение строительно-монтажных работ;</w:t>
      </w:r>
    </w:p>
    <w:p w:rsidR="00465AEA" w:rsidRPr="00465AEA" w:rsidRDefault="00465AEA" w:rsidP="00651B82">
      <w:pPr>
        <w:widowControl/>
        <w:numPr>
          <w:ilvl w:val="0"/>
          <w:numId w:val="25"/>
        </w:numPr>
        <w:suppressAutoHyphens/>
        <w:spacing w:line="360" w:lineRule="auto"/>
        <w:ind w:left="0" w:firstLine="709"/>
        <w:rPr>
          <w:sz w:val="28"/>
          <w:szCs w:val="28"/>
        </w:rPr>
      </w:pPr>
      <w:r w:rsidRPr="00465AEA">
        <w:rPr>
          <w:sz w:val="28"/>
          <w:szCs w:val="28"/>
        </w:rPr>
        <w:t>факторный анализ затрат, то есть выявление влияния отдельных факторов на результат и количественное измерение этого влияния;</w:t>
      </w:r>
    </w:p>
    <w:p w:rsidR="00465AEA" w:rsidRPr="00465AEA" w:rsidRDefault="00465AEA" w:rsidP="00651B82">
      <w:pPr>
        <w:widowControl/>
        <w:numPr>
          <w:ilvl w:val="0"/>
          <w:numId w:val="25"/>
        </w:numPr>
        <w:suppressAutoHyphens/>
        <w:spacing w:line="360" w:lineRule="auto"/>
        <w:ind w:left="0" w:firstLine="709"/>
        <w:rPr>
          <w:sz w:val="28"/>
          <w:szCs w:val="28"/>
        </w:rPr>
      </w:pPr>
      <w:r w:rsidRPr="00465AEA">
        <w:rPr>
          <w:sz w:val="28"/>
          <w:szCs w:val="28"/>
        </w:rPr>
        <w:t>определение темпов роста объемов выполненных работ и затрат на строительно-монтажные работы и сопоставление данных показателей в целях оптимизации затрат.</w:t>
      </w:r>
    </w:p>
    <w:p w:rsidR="00465AEA" w:rsidRPr="00465AEA" w:rsidRDefault="00465AEA" w:rsidP="00651B82">
      <w:pPr>
        <w:widowControl/>
        <w:numPr>
          <w:ilvl w:val="0"/>
          <w:numId w:val="25"/>
        </w:numPr>
        <w:suppressAutoHyphens/>
        <w:spacing w:line="360" w:lineRule="auto"/>
        <w:ind w:left="0" w:firstLine="709"/>
        <w:rPr>
          <w:sz w:val="28"/>
          <w:szCs w:val="28"/>
        </w:rPr>
      </w:pPr>
      <w:r w:rsidRPr="00465AEA">
        <w:rPr>
          <w:sz w:val="28"/>
          <w:szCs w:val="28"/>
        </w:rPr>
        <w:t>анализ затрат в системе «директ-костинг»(маржинальный анализ).</w:t>
      </w:r>
    </w:p>
    <w:p w:rsidR="00465AEA" w:rsidRPr="00465AEA" w:rsidRDefault="00465AEA" w:rsidP="00465AEA">
      <w:pPr>
        <w:widowControl/>
        <w:suppressAutoHyphens/>
        <w:spacing w:line="360" w:lineRule="auto"/>
        <w:ind w:firstLine="709"/>
        <w:rPr>
          <w:sz w:val="28"/>
          <w:szCs w:val="28"/>
        </w:rPr>
      </w:pPr>
      <w:r w:rsidRPr="00465AEA">
        <w:rPr>
          <w:sz w:val="28"/>
          <w:szCs w:val="28"/>
        </w:rPr>
        <w:t>По результатам проведенного анализа затрат в строительно-монтажной организации ООО трест «Татспецнефтехимремстрой», можно сделать следующие выводы.</w:t>
      </w:r>
    </w:p>
    <w:p w:rsidR="00465AEA" w:rsidRPr="00465AEA" w:rsidRDefault="00465AEA" w:rsidP="00651B82">
      <w:pPr>
        <w:widowControl/>
        <w:numPr>
          <w:ilvl w:val="0"/>
          <w:numId w:val="26"/>
        </w:numPr>
        <w:suppressAutoHyphens/>
        <w:spacing w:line="360" w:lineRule="auto"/>
        <w:ind w:left="0" w:firstLine="709"/>
        <w:rPr>
          <w:sz w:val="28"/>
          <w:szCs w:val="28"/>
        </w:rPr>
      </w:pPr>
      <w:r w:rsidRPr="00465AEA">
        <w:rPr>
          <w:sz w:val="28"/>
          <w:szCs w:val="28"/>
        </w:rPr>
        <w:t>материалы для строительных и ремонтных работ необходимо использовать относительно экономно и рационально;</w:t>
      </w:r>
    </w:p>
    <w:p w:rsidR="00465AEA" w:rsidRPr="00465AEA" w:rsidRDefault="00465AEA" w:rsidP="00651B82">
      <w:pPr>
        <w:widowControl/>
        <w:numPr>
          <w:ilvl w:val="0"/>
          <w:numId w:val="26"/>
        </w:numPr>
        <w:suppressAutoHyphens/>
        <w:spacing w:line="360" w:lineRule="auto"/>
        <w:ind w:left="0" w:firstLine="709"/>
        <w:rPr>
          <w:sz w:val="28"/>
          <w:szCs w:val="28"/>
        </w:rPr>
      </w:pPr>
      <w:r w:rsidRPr="00465AEA">
        <w:rPr>
          <w:sz w:val="28"/>
          <w:szCs w:val="28"/>
        </w:rPr>
        <w:t>целесообразна экономия заработной платы;</w:t>
      </w:r>
    </w:p>
    <w:p w:rsidR="00465AEA" w:rsidRPr="00465AEA" w:rsidRDefault="00465AEA" w:rsidP="00651B82">
      <w:pPr>
        <w:widowControl/>
        <w:numPr>
          <w:ilvl w:val="0"/>
          <w:numId w:val="26"/>
        </w:numPr>
        <w:suppressAutoHyphens/>
        <w:spacing w:line="360" w:lineRule="auto"/>
        <w:ind w:left="0" w:firstLine="709"/>
        <w:rPr>
          <w:sz w:val="28"/>
          <w:szCs w:val="28"/>
        </w:rPr>
      </w:pPr>
      <w:r w:rsidRPr="00465AEA">
        <w:rPr>
          <w:sz w:val="28"/>
          <w:szCs w:val="28"/>
        </w:rPr>
        <w:t>необходимо уменьшить сумму затрат накладных расходов.</w:t>
      </w:r>
    </w:p>
    <w:p w:rsidR="00465AEA" w:rsidRPr="00465AEA" w:rsidRDefault="00465AEA" w:rsidP="00465AEA">
      <w:pPr>
        <w:widowControl/>
        <w:suppressAutoHyphens/>
        <w:spacing w:line="360" w:lineRule="auto"/>
        <w:ind w:firstLine="709"/>
        <w:rPr>
          <w:sz w:val="28"/>
          <w:szCs w:val="28"/>
        </w:rPr>
      </w:pPr>
      <w:r w:rsidRPr="00465AEA">
        <w:rPr>
          <w:sz w:val="28"/>
          <w:szCs w:val="28"/>
        </w:rPr>
        <w:t>В 2003-2005 году наблюдается эффективное использование машин и механизмов, отсутствует полное использование строительной техники, что в свою очередь является положительным фактором для данной организации.</w:t>
      </w:r>
    </w:p>
    <w:p w:rsidR="00465AEA" w:rsidRPr="00465AEA" w:rsidRDefault="00465AEA" w:rsidP="00465AEA">
      <w:pPr>
        <w:widowControl/>
        <w:suppressAutoHyphens/>
        <w:spacing w:line="360" w:lineRule="auto"/>
        <w:ind w:firstLine="709"/>
        <w:rPr>
          <w:sz w:val="28"/>
          <w:szCs w:val="28"/>
        </w:rPr>
      </w:pPr>
      <w:r w:rsidRPr="00465AEA">
        <w:rPr>
          <w:sz w:val="28"/>
          <w:szCs w:val="28"/>
        </w:rPr>
        <w:t xml:space="preserve"> Зона прибыли для специфики деятельности строительно-монтажных организаций оптимальным является 8%. По анализируемой организации зона прибыли в 2003 году - 4%, 2004 году - 5%, 2005 году - 8%. Поэтому можно сказать, что показатель прибыли в 2005 году в СРСУ-2 стал оптимальным.</w:t>
      </w:r>
    </w:p>
    <w:p w:rsidR="00465AEA" w:rsidRPr="00465AEA" w:rsidRDefault="00465AEA" w:rsidP="00465AEA">
      <w:pPr>
        <w:widowControl/>
        <w:suppressAutoHyphens/>
        <w:spacing w:line="360" w:lineRule="auto"/>
        <w:ind w:firstLine="709"/>
        <w:rPr>
          <w:sz w:val="28"/>
          <w:szCs w:val="28"/>
        </w:rPr>
      </w:pPr>
      <w:r w:rsidRPr="00465AEA">
        <w:rPr>
          <w:sz w:val="28"/>
          <w:szCs w:val="28"/>
        </w:rPr>
        <w:t>Таким образом, подведя итог анализа затрат, выяснили, что затраты в строительно-монтажной организации ООО трест «Татспецнефтехимремстрой» оптимальны, то есть расходы организации соответствуют его доходам.</w:t>
      </w:r>
    </w:p>
    <w:p w:rsidR="00465AEA" w:rsidRPr="00465AEA" w:rsidRDefault="00465AEA" w:rsidP="00465AEA">
      <w:pPr>
        <w:widowControl/>
        <w:suppressAutoHyphens/>
        <w:spacing w:line="360" w:lineRule="auto"/>
        <w:ind w:firstLine="709"/>
        <w:rPr>
          <w:sz w:val="28"/>
          <w:szCs w:val="28"/>
        </w:rPr>
      </w:pPr>
      <w:r w:rsidRPr="00465AEA">
        <w:rPr>
          <w:sz w:val="28"/>
          <w:szCs w:val="28"/>
        </w:rPr>
        <w:t>По результатам анализа, можно выделить следующие направления оптимизации затрат:</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 xml:space="preserve">необходима четкая система планирования затрат и налаженный контроль за использованием как трудовых, так и материальных ресурсов. </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необходимо решить вопросы по энерго- и ресурсосбережению (даже незначительное сбережение сырья, материалов, топливо, энергии при производстве каждой единицы продукции в целом по предприятию дает крупный эффект);</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 xml:space="preserve">необходимо сократить транспортные расходы; </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 xml:space="preserve">делать правильный выбор поставщиков материалов и заказывать более дешевые материалы, не снижая в то же время их качества; </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повысить производительность труда;</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улучшить использование производственных фондов;</w:t>
      </w:r>
    </w:p>
    <w:p w:rsidR="00465AEA" w:rsidRPr="00465AEA" w:rsidRDefault="00465AEA" w:rsidP="00651B82">
      <w:pPr>
        <w:widowControl/>
        <w:numPr>
          <w:ilvl w:val="0"/>
          <w:numId w:val="27"/>
        </w:numPr>
        <w:suppressAutoHyphens/>
        <w:spacing w:line="360" w:lineRule="auto"/>
        <w:ind w:left="0" w:firstLine="709"/>
        <w:rPr>
          <w:sz w:val="28"/>
          <w:szCs w:val="28"/>
        </w:rPr>
      </w:pPr>
      <w:r w:rsidRPr="00465AEA">
        <w:rPr>
          <w:sz w:val="28"/>
          <w:szCs w:val="28"/>
        </w:rPr>
        <w:t>необходимо внедрение новых материалов, передовой технологии и оборудования.</w:t>
      </w:r>
    </w:p>
    <w:p w:rsidR="00465AEA" w:rsidRPr="00465AEA" w:rsidRDefault="00465AEA" w:rsidP="00465AEA">
      <w:pPr>
        <w:widowControl/>
        <w:suppressAutoHyphens/>
        <w:spacing w:line="360" w:lineRule="auto"/>
        <w:ind w:firstLine="709"/>
        <w:rPr>
          <w:sz w:val="28"/>
          <w:szCs w:val="28"/>
        </w:rPr>
      </w:pPr>
      <w:r w:rsidRPr="00465AEA">
        <w:rPr>
          <w:sz w:val="28"/>
          <w:szCs w:val="28"/>
        </w:rPr>
        <w:t>Выше проведенный анализ и теоретический аспект дает увидеть направления снижения издержек производства. Однако весь комплекс мер будет эффективен только при глубоких переменах во всей экономической политике, направленной на оживление хозяйственной деятельности и экономики в целом.</w:t>
      </w:r>
    </w:p>
    <w:p w:rsidR="00465AEA" w:rsidRPr="00465AEA" w:rsidRDefault="00465AEA" w:rsidP="00465AEA">
      <w:pPr>
        <w:widowControl/>
        <w:suppressAutoHyphens/>
        <w:spacing w:line="360" w:lineRule="auto"/>
        <w:ind w:firstLine="709"/>
        <w:rPr>
          <w:sz w:val="28"/>
          <w:szCs w:val="28"/>
        </w:rPr>
      </w:pPr>
    </w:p>
    <w:p w:rsidR="00465AEA" w:rsidRPr="00465AEA" w:rsidRDefault="00651B82" w:rsidP="00651B82">
      <w:pPr>
        <w:widowControl/>
        <w:suppressAutoHyphens/>
        <w:spacing w:line="360" w:lineRule="auto"/>
        <w:ind w:firstLine="709"/>
        <w:jc w:val="left"/>
        <w:rPr>
          <w:sz w:val="28"/>
          <w:szCs w:val="28"/>
        </w:rPr>
      </w:pPr>
      <w:r>
        <w:rPr>
          <w:sz w:val="28"/>
          <w:szCs w:val="28"/>
        </w:rPr>
        <w:br w:type="page"/>
      </w:r>
      <w:r w:rsidR="00465AEA" w:rsidRPr="00465AEA">
        <w:rPr>
          <w:sz w:val="28"/>
          <w:szCs w:val="28"/>
        </w:rPr>
        <w:t>Список использованных источников</w:t>
      </w:r>
    </w:p>
    <w:p w:rsidR="00465AEA" w:rsidRPr="00465AEA" w:rsidRDefault="00465AEA" w:rsidP="00651B82">
      <w:pPr>
        <w:widowControl/>
        <w:suppressAutoHyphens/>
        <w:spacing w:line="360" w:lineRule="auto"/>
        <w:ind w:firstLine="709"/>
        <w:jc w:val="left"/>
        <w:rPr>
          <w:sz w:val="28"/>
          <w:szCs w:val="28"/>
        </w:rPr>
      </w:pP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Анализ диагностика финансово-хозяйственной деятельности предприятия: Учеб./П.П.Табурчак, А.Е.</w:t>
      </w:r>
      <w:r w:rsidR="006E1E9F">
        <w:rPr>
          <w:sz w:val="28"/>
          <w:szCs w:val="28"/>
        </w:rPr>
        <w:t xml:space="preserve"> </w:t>
      </w:r>
      <w:r w:rsidRPr="00465AEA">
        <w:rPr>
          <w:sz w:val="28"/>
          <w:szCs w:val="28"/>
        </w:rPr>
        <w:t>Викуленко, Л.А</w:t>
      </w:r>
      <w:r w:rsidR="006E1E9F">
        <w:rPr>
          <w:sz w:val="28"/>
          <w:szCs w:val="28"/>
        </w:rPr>
        <w:t xml:space="preserve">. </w:t>
      </w:r>
      <w:r w:rsidRPr="00465AEA">
        <w:rPr>
          <w:sz w:val="28"/>
          <w:szCs w:val="28"/>
        </w:rPr>
        <w:t>Овчинникова и др.; под ред. П.П.</w:t>
      </w:r>
      <w:r w:rsidR="006E1E9F">
        <w:rPr>
          <w:sz w:val="28"/>
          <w:szCs w:val="28"/>
        </w:rPr>
        <w:t xml:space="preserve"> </w:t>
      </w:r>
      <w:r w:rsidRPr="00465AEA">
        <w:rPr>
          <w:sz w:val="28"/>
          <w:szCs w:val="28"/>
        </w:rPr>
        <w:t>Табурчака, В.М.</w:t>
      </w:r>
      <w:r w:rsidR="006E1E9F">
        <w:rPr>
          <w:sz w:val="28"/>
          <w:szCs w:val="28"/>
        </w:rPr>
        <w:t xml:space="preserve"> </w:t>
      </w:r>
      <w:r w:rsidRPr="00465AEA">
        <w:rPr>
          <w:sz w:val="28"/>
          <w:szCs w:val="28"/>
        </w:rPr>
        <w:t>Тумина и М.С.Сапрыкина - СПб: Химиздат, 2003.-288с.:ил.</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Управление затратами на предприятии: Учебное пособие.2-е изд., перераб. и доп./В.Г.Лебедев, Т..Г.Дроздова, В.П.Кустарев, Ш.Б.Осорьева; под общ.ред. Г.А.Краюхина. - СПб.: Издательский дом «Бизнес-пресса», 2003.-256с.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Сегментарный анализ как инструмент управления затратами и прибылью/ Слуцкин М.Л.// Журнал Финансовый менеджмент.-2005.- №5.-С.47</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Близнюк Т.С., Дорман В.Н. Методика определения постоянных затрат и практика ее использования.// Финансовый менеджмент, 2004. - №6. – С.46-57</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Курс микроэкономики: Учебник для вузов.-2-е изд., изм. / Р.М. Нуреев - М.: Издательство НОРМА, 2003.-572с.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Составление бухгалтерской отчетности.-2-е изд.,перераб. и доп./ В.Д.Новодворский, Л.В.Пономарева - М.: Изд-во «Бухгалтерский учет»,2000.-256с.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Экономическая теория: Учебник для вузов/ Н.В.Сумцова, Л.Г.Орлова, В.В.Пранович и др.; под ред. Н.В.Сумцовой, М.Н.Горловой.-М.:ЮНИТИ-ДАНА, 2004.-655с.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О составе затрат на производство и формирование финансовых результатов/ Макарьева В.И., Владимирова А.А..// Налоговый вестник.-2005.- №11. – С.23 – 25.</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 xml:space="preserve">Лунин В. Сокращение издержек // Управление компанией - 2005.-№10.- С.30.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Щиборщ К.В. Общепроизводственные расходы: фактический и нормативный методы учета затрат // Аудитор-2006.- №2.-С.8.</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Бухгалтерский учет в строительстве/Н.А.Адамов.-СПб:Питер,2003-542С.:ил-(Серия «Бухгалтеру и аудитору»).</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Адамов Н.А. Первичный учет в строительной организации // Бухгалтерский учет-2005.- №9.-С.54.</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Жуков А. Заработная плата: пути реформирования и резервы увеличения // Проблемы теории и практики управления-2005.-№5- С.58</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Ерижев М.К. Развитие методов управления затратами учета и калькулирования себестоимости // Экономический анализ - 2005.- №10-С.78.</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 xml:space="preserve">Соколов П.А. Учет заказчиками-застройщиками прочих работ и затрат по строительству объектов // Бухгалтерский учет-2004.-№23-С.53.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Куликов Л.М. Основы экономической теории: Учеб.пособие-М.: Финансы и статистика,2002.-400с.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Бухгалтерское дело: учебное пособие для вузов/ Под.ред.проф.Л.Т.Гиляровской.-М.:ЮНИТИ-ДАНА,2003.-382С.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Сергеев И.В. Экономика предприятия:Учеб.пособие.-2-е изд., перераб. и доп.- М.: Финансы и статистика,2000.-304С.:ил.</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Степанов А.Н. Расходы по заработной плате в общем составе убытков //Бухгалтерский учет-2005.-№17-С.67.</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Попова Л.В., Маслова И.А. Процедура внутрипроизводственного учета затрат и управления себестоимостью // Финансовый менеджмент-2006.-№1-С.45.</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Пестелов С.М. Анализ финансово-хозяйственной деятельности предприятия: Учебник 2-е изд., Стереотип-М., Издательский центр «Академия», мастерство,2004.-336С.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Структура затрат промышленных предприятий./ А.А.Чуркина // Экономический вестник Республики Татарстан-2004.- №1-2.-С.37 – 52.</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Керимов В.Е. Управленческий учет и проблемы классификации затрат // Менеджмент в России и за рубежом-2005.-№1.-С.125.</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Планирование на предприятии:Учеб.пособие.В2ч.ч2.Тактическое планирование/ Под общей ред. А.И.Ильина –М.:ООО «Новое знание», 2000-416С.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Затраты, незавершенное производство, готовая продукция/Л.И.Малявкина// Бухгалтерский учет-2005.- №24.-С.4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Ломоносова С. Стратегия минимизации трудовых затрат на Российском предприятии в период реформ // Проблемы теории и практики управления-2005.-№6.- С.76.</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Борисов Е.Ф. Экономическая теория: Учебник.-М.:Юристъ,2002-568С.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С.Г. Серяков. Экономическая теория: Микроэкономика. Макроэкономика. Конспект лекций-М.:Юристъ,2001-318С.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Анализ хозяйственной деятельности предприятии / В.В.Ковалев, О.Н.Волкова, М.А.Захаров -М.:ПВОЮЛ,2001.:-424С.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Комиссарова И.П. Об учете расходов организаций по экономическим элементам // Бухгалтерский учет-2005.- №2-С.60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Шигаев А.И. Распределение затрат по видам внутрихозяйственной деятельности // Бухгалтерский учет-2005.- №8-С.50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Устав предприятия ООО трест «Татспецнефтехимремстрой»</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Положение о структурных подразделений ООО трест «Татспецнефтехимремстрой».</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Пястолов С.М. Экономический анализ деятельности предприятий: учебное пособие для студентов экономических специальностей высших учебных заведений, экономистов и преподавателей – М.: Академический Проект, 2002. – 573С.</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Савицкая Г.В. Анализ хозяйственной деятельности предприятий: Учеб. пособие/ Г.В. Савицкая. – 6-е изд., перераб. и доп. – Мн.: Новое знание, 2001. – 704С. – (Экономическое образование).</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Савицкая Г.В. Анализ хозяйственной деятельности предприятий: Учебник. – М.: ИНФРА – М, 2002. – 336с. – (серия «Высшее образование»).</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Микульчик А.А. Оценка риска неполучения прибыли в условиях рынка // Экономика и производство-2006.-№3-С.24.</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 xml:space="preserve">Королев С.В. Издержки производства в системе конкурентоспособности компании // Внешнеэкономический бюллетень-2004.-№6-С.53. </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Саханова А.Н. Новая парадигма государственного управления «GOOD GOVERNANCE» пример Японии как перспектива стран СНГ/ /Менеджмент в России и за рубежом –2004.-№1-С.31.</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Камышанов П.И. Отечественная система и международные затраты // Бухгалтерский учет:-2005.№5,С.30.</w:t>
      </w:r>
    </w:p>
    <w:p w:rsidR="00465AEA" w:rsidRPr="00465AEA" w:rsidRDefault="00465AEA" w:rsidP="00651B82">
      <w:pPr>
        <w:widowControl/>
        <w:numPr>
          <w:ilvl w:val="0"/>
          <w:numId w:val="28"/>
        </w:numPr>
        <w:suppressAutoHyphens/>
        <w:spacing w:line="360" w:lineRule="auto"/>
        <w:ind w:left="0" w:firstLine="0"/>
        <w:rPr>
          <w:sz w:val="28"/>
          <w:szCs w:val="28"/>
        </w:rPr>
      </w:pPr>
      <w:r w:rsidRPr="00465AEA">
        <w:rPr>
          <w:sz w:val="28"/>
          <w:szCs w:val="28"/>
        </w:rPr>
        <w:t>Королев В.И. Стратегия повышения эффективности издержек производства фирмы: условия разработки, проблемы реализации // Менеджмент в России и за рубежом-2005.- №6-С.11.</w:t>
      </w:r>
    </w:p>
    <w:p w:rsidR="00465AEA" w:rsidRPr="00651B82" w:rsidRDefault="00465AEA" w:rsidP="00651B82">
      <w:pPr>
        <w:widowControl/>
        <w:numPr>
          <w:ilvl w:val="0"/>
          <w:numId w:val="28"/>
        </w:numPr>
        <w:suppressAutoHyphens/>
        <w:spacing w:line="360" w:lineRule="auto"/>
        <w:ind w:left="0" w:firstLine="0"/>
        <w:rPr>
          <w:sz w:val="28"/>
          <w:szCs w:val="28"/>
        </w:rPr>
      </w:pPr>
      <w:r w:rsidRPr="00465AEA">
        <w:rPr>
          <w:sz w:val="28"/>
          <w:szCs w:val="28"/>
        </w:rPr>
        <w:t>Н.Г. Хайруллина. Экономический анализ деятельности предприятия: Учебное пособие. – Казань: Изд-во КФЭИ, 2005. – 204С.</w:t>
      </w:r>
      <w:bookmarkStart w:id="2" w:name="_GoBack"/>
      <w:bookmarkEnd w:id="2"/>
    </w:p>
    <w:sectPr w:rsidR="00465AEA" w:rsidRPr="00651B82" w:rsidSect="00465AEA">
      <w:footerReference w:type="even" r:id="rId34"/>
      <w:footerReference w:type="default" r:id="rId35"/>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02FB" w:rsidRDefault="002202FB">
      <w:r>
        <w:separator/>
      </w:r>
    </w:p>
  </w:endnote>
  <w:endnote w:type="continuationSeparator" w:id="0">
    <w:p w:rsidR="002202FB" w:rsidRDefault="00220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08" w:rsidRDefault="00D43908">
    <w:pPr>
      <w:pStyle w:val="a7"/>
      <w:framePr w:wrap="around" w:vAnchor="text" w:hAnchor="margin" w:xAlign="center" w:y="1"/>
      <w:rPr>
        <w:rStyle w:val="a9"/>
      </w:rPr>
    </w:pPr>
  </w:p>
  <w:p w:rsidR="00D43908" w:rsidRDefault="00D4390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08" w:rsidRDefault="005A194B">
    <w:pPr>
      <w:pStyle w:val="a7"/>
      <w:framePr w:wrap="around" w:vAnchor="text" w:hAnchor="margin" w:xAlign="center" w:y="1"/>
      <w:rPr>
        <w:rStyle w:val="a9"/>
      </w:rPr>
    </w:pPr>
    <w:r>
      <w:rPr>
        <w:rStyle w:val="a9"/>
        <w:noProof/>
      </w:rPr>
      <w:t>2</w:t>
    </w:r>
  </w:p>
  <w:p w:rsidR="00D43908" w:rsidRDefault="00D4390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02FB" w:rsidRDefault="002202FB">
      <w:r>
        <w:separator/>
      </w:r>
    </w:p>
  </w:footnote>
  <w:footnote w:type="continuationSeparator" w:id="0">
    <w:p w:rsidR="002202FB" w:rsidRDefault="002202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56E88"/>
    <w:multiLevelType w:val="hybridMultilevel"/>
    <w:tmpl w:val="7242B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26541F"/>
    <w:multiLevelType w:val="hybridMultilevel"/>
    <w:tmpl w:val="054A2F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AD76168"/>
    <w:multiLevelType w:val="hybridMultilevel"/>
    <w:tmpl w:val="30EE67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C430004"/>
    <w:multiLevelType w:val="hybridMultilevel"/>
    <w:tmpl w:val="248A49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1991F4D"/>
    <w:multiLevelType w:val="hybridMultilevel"/>
    <w:tmpl w:val="20FE32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2600472"/>
    <w:multiLevelType w:val="hybridMultilevel"/>
    <w:tmpl w:val="773EEDA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42D09F8"/>
    <w:multiLevelType w:val="hybridMultilevel"/>
    <w:tmpl w:val="35B244E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4E76345"/>
    <w:multiLevelType w:val="hybridMultilevel"/>
    <w:tmpl w:val="2AEAE2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569718E"/>
    <w:multiLevelType w:val="hybridMultilevel"/>
    <w:tmpl w:val="6512D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6223010"/>
    <w:multiLevelType w:val="hybridMultilevel"/>
    <w:tmpl w:val="2DB4CC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D8D421F"/>
    <w:multiLevelType w:val="hybridMultilevel"/>
    <w:tmpl w:val="DD2CA5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E856B55"/>
    <w:multiLevelType w:val="hybridMultilevel"/>
    <w:tmpl w:val="D0F277D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1C03DDE"/>
    <w:multiLevelType w:val="hybridMultilevel"/>
    <w:tmpl w:val="5AA27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93D16C0"/>
    <w:multiLevelType w:val="hybridMultilevel"/>
    <w:tmpl w:val="EDC440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A5635FA"/>
    <w:multiLevelType w:val="hybridMultilevel"/>
    <w:tmpl w:val="0B3AF1E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5">
    <w:nsid w:val="3B601CDE"/>
    <w:multiLevelType w:val="hybridMultilevel"/>
    <w:tmpl w:val="482E9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A6247C"/>
    <w:multiLevelType w:val="hybridMultilevel"/>
    <w:tmpl w:val="C1EADC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3EE36BD"/>
    <w:multiLevelType w:val="hybridMultilevel"/>
    <w:tmpl w:val="5E100A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FFF1EF4"/>
    <w:multiLevelType w:val="hybridMultilevel"/>
    <w:tmpl w:val="42B45E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4300238"/>
    <w:multiLevelType w:val="hybridMultilevel"/>
    <w:tmpl w:val="833638E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62C1737"/>
    <w:multiLevelType w:val="hybridMultilevel"/>
    <w:tmpl w:val="9B689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8352B7D"/>
    <w:multiLevelType w:val="hybridMultilevel"/>
    <w:tmpl w:val="10D655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2EB238E"/>
    <w:multiLevelType w:val="hybridMultilevel"/>
    <w:tmpl w:val="5D1C8F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4A02710"/>
    <w:multiLevelType w:val="hybridMultilevel"/>
    <w:tmpl w:val="7200FC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95C2A07"/>
    <w:multiLevelType w:val="hybridMultilevel"/>
    <w:tmpl w:val="0BDAFE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C9F5FFC"/>
    <w:multiLevelType w:val="hybridMultilevel"/>
    <w:tmpl w:val="3B3829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1B6223F"/>
    <w:multiLevelType w:val="hybridMultilevel"/>
    <w:tmpl w:val="044887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D9D3800"/>
    <w:multiLevelType w:val="hybridMultilevel"/>
    <w:tmpl w:val="2BFA9C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5"/>
  </w:num>
  <w:num w:numId="3">
    <w:abstractNumId w:val="0"/>
  </w:num>
  <w:num w:numId="4">
    <w:abstractNumId w:val="7"/>
  </w:num>
  <w:num w:numId="5">
    <w:abstractNumId w:val="3"/>
  </w:num>
  <w:num w:numId="6">
    <w:abstractNumId w:val="9"/>
  </w:num>
  <w:num w:numId="7">
    <w:abstractNumId w:val="13"/>
  </w:num>
  <w:num w:numId="8">
    <w:abstractNumId w:val="26"/>
  </w:num>
  <w:num w:numId="9">
    <w:abstractNumId w:val="12"/>
  </w:num>
  <w:num w:numId="10">
    <w:abstractNumId w:val="19"/>
  </w:num>
  <w:num w:numId="11">
    <w:abstractNumId w:val="11"/>
  </w:num>
  <w:num w:numId="12">
    <w:abstractNumId w:val="21"/>
  </w:num>
  <w:num w:numId="13">
    <w:abstractNumId w:val="2"/>
  </w:num>
  <w:num w:numId="14">
    <w:abstractNumId w:val="27"/>
  </w:num>
  <w:num w:numId="15">
    <w:abstractNumId w:val="18"/>
  </w:num>
  <w:num w:numId="16">
    <w:abstractNumId w:val="16"/>
  </w:num>
  <w:num w:numId="17">
    <w:abstractNumId w:val="23"/>
  </w:num>
  <w:num w:numId="18">
    <w:abstractNumId w:val="24"/>
  </w:num>
  <w:num w:numId="19">
    <w:abstractNumId w:val="8"/>
  </w:num>
  <w:num w:numId="20">
    <w:abstractNumId w:val="22"/>
  </w:num>
  <w:num w:numId="21">
    <w:abstractNumId w:val="10"/>
  </w:num>
  <w:num w:numId="22">
    <w:abstractNumId w:val="4"/>
  </w:num>
  <w:num w:numId="23">
    <w:abstractNumId w:val="17"/>
  </w:num>
  <w:num w:numId="24">
    <w:abstractNumId w:val="15"/>
  </w:num>
  <w:num w:numId="25">
    <w:abstractNumId w:val="5"/>
  </w:num>
  <w:num w:numId="26">
    <w:abstractNumId w:val="6"/>
  </w:num>
  <w:num w:numId="27">
    <w:abstractNumId w:val="20"/>
  </w:num>
  <w:num w:numId="2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170"/>
  <w:drawingGridHorizontalSpacing w:val="10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5AEA"/>
    <w:rsid w:val="001A2406"/>
    <w:rsid w:val="002202FB"/>
    <w:rsid w:val="00224007"/>
    <w:rsid w:val="00465AEA"/>
    <w:rsid w:val="005A194B"/>
    <w:rsid w:val="00651B82"/>
    <w:rsid w:val="00652E99"/>
    <w:rsid w:val="006E1E9F"/>
    <w:rsid w:val="00D43908"/>
    <w:rsid w:val="00F35AD1"/>
    <w:rsid w:val="00FB55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05"/>
    <o:shapelayout v:ext="edit">
      <o:idmap v:ext="edit" data="1"/>
    </o:shapelayout>
  </w:shapeDefaults>
  <w:decimalSymbol w:val=","/>
  <w:listSeparator w:val=";"/>
  <w14:defaultImageDpi w14:val="0"/>
  <w15:chartTrackingRefBased/>
  <w15:docId w15:val="{92AC98C8-ECBF-4119-BC43-A198982BE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280" w:lineRule="auto"/>
      <w:ind w:firstLine="500"/>
      <w:jc w:val="both"/>
    </w:pPr>
  </w:style>
  <w:style w:type="paragraph" w:styleId="1">
    <w:name w:val="heading 1"/>
    <w:basedOn w:val="a"/>
    <w:next w:val="a"/>
    <w:link w:val="10"/>
    <w:uiPriority w:val="9"/>
    <w:qFormat/>
    <w:pPr>
      <w:keepNext/>
      <w:spacing w:line="360" w:lineRule="exact"/>
      <w:ind w:right="39" w:firstLine="0"/>
      <w:outlineLvl w:val="0"/>
    </w:pPr>
    <w:rPr>
      <w:sz w:val="28"/>
    </w:rPr>
  </w:style>
  <w:style w:type="paragraph" w:styleId="2">
    <w:name w:val="heading 2"/>
    <w:basedOn w:val="a"/>
    <w:next w:val="a"/>
    <w:link w:val="20"/>
    <w:uiPriority w:val="9"/>
    <w:qFormat/>
    <w:pPr>
      <w:keepNext/>
      <w:spacing w:before="60" w:line="360" w:lineRule="exact"/>
      <w:ind w:right="39" w:firstLine="0"/>
      <w:jc w:val="center"/>
      <w:outlineLvl w:val="1"/>
    </w:pPr>
    <w:rPr>
      <w:sz w:val="28"/>
    </w:rPr>
  </w:style>
  <w:style w:type="paragraph" w:styleId="3">
    <w:name w:val="heading 3"/>
    <w:basedOn w:val="a"/>
    <w:next w:val="a"/>
    <w:link w:val="30"/>
    <w:uiPriority w:val="9"/>
    <w:qFormat/>
    <w:pPr>
      <w:keepNext/>
      <w:spacing w:before="60" w:line="360" w:lineRule="exact"/>
      <w:ind w:right="39" w:firstLine="0"/>
      <w:jc w:val="center"/>
      <w:outlineLvl w:val="2"/>
    </w:pPr>
    <w:rPr>
      <w:sz w:val="28"/>
      <w:u w:val="single"/>
    </w:rPr>
  </w:style>
  <w:style w:type="paragraph" w:styleId="4">
    <w:name w:val="heading 4"/>
    <w:basedOn w:val="a"/>
    <w:next w:val="a"/>
    <w:link w:val="40"/>
    <w:uiPriority w:val="9"/>
    <w:qFormat/>
    <w:pPr>
      <w:keepNext/>
      <w:tabs>
        <w:tab w:val="left" w:pos="1708"/>
        <w:tab w:val="left" w:pos="2282"/>
        <w:tab w:val="left" w:pos="4102"/>
        <w:tab w:val="left" w:pos="4844"/>
        <w:tab w:val="left" w:pos="5194"/>
      </w:tabs>
      <w:spacing w:line="240" w:lineRule="auto"/>
      <w:ind w:firstLine="0"/>
      <w:jc w:val="left"/>
      <w:outlineLvl w:val="3"/>
    </w:pPr>
    <w:rPr>
      <w:sz w:val="28"/>
    </w:rPr>
  </w:style>
  <w:style w:type="paragraph" w:styleId="5">
    <w:name w:val="heading 5"/>
    <w:basedOn w:val="a"/>
    <w:next w:val="a"/>
    <w:link w:val="50"/>
    <w:uiPriority w:val="9"/>
    <w:qFormat/>
    <w:pPr>
      <w:spacing w:before="240" w:after="60"/>
      <w:outlineLvl w:val="4"/>
    </w:pPr>
    <w:rPr>
      <w:b/>
      <w:bCs/>
      <w:i/>
      <w:iCs/>
      <w:sz w:val="26"/>
      <w:szCs w:val="26"/>
    </w:rPr>
  </w:style>
  <w:style w:type="paragraph" w:styleId="6">
    <w:name w:val="heading 6"/>
    <w:basedOn w:val="a"/>
    <w:next w:val="a"/>
    <w:link w:val="60"/>
    <w:uiPriority w:val="9"/>
    <w:qFormat/>
    <w:pPr>
      <w:spacing w:before="240" w:after="60"/>
      <w:outlineLvl w:val="5"/>
    </w:pPr>
    <w:rPr>
      <w:b/>
      <w:bCs/>
      <w:sz w:val="22"/>
      <w:szCs w:val="22"/>
    </w:rPr>
  </w:style>
  <w:style w:type="paragraph" w:styleId="7">
    <w:name w:val="heading 7"/>
    <w:basedOn w:val="a"/>
    <w:next w:val="a"/>
    <w:link w:val="70"/>
    <w:uiPriority w:val="9"/>
    <w:qFormat/>
    <w:pPr>
      <w:spacing w:before="240" w:after="60"/>
      <w:outlineLvl w:val="6"/>
    </w:pPr>
    <w:rPr>
      <w:sz w:val="24"/>
      <w:szCs w:val="24"/>
    </w:rPr>
  </w:style>
  <w:style w:type="paragraph" w:styleId="8">
    <w:name w:val="heading 8"/>
    <w:basedOn w:val="a"/>
    <w:next w:val="a"/>
    <w:link w:val="80"/>
    <w:uiPriority w:val="9"/>
    <w:qFormat/>
    <w:pPr>
      <w:spacing w:before="240" w:after="60"/>
      <w:outlineLvl w:val="7"/>
    </w:pPr>
    <w:rPr>
      <w:i/>
      <w:iCs/>
      <w:sz w:val="24"/>
      <w:szCs w:val="24"/>
    </w:rPr>
  </w:style>
  <w:style w:type="paragraph" w:styleId="9">
    <w:name w:val="heading 9"/>
    <w:basedOn w:val="a"/>
    <w:next w:val="a"/>
    <w:link w:val="90"/>
    <w:uiPriority w:val="9"/>
    <w:qFormat/>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Indent"/>
    <w:basedOn w:val="a"/>
    <w:link w:val="a4"/>
    <w:uiPriority w:val="99"/>
    <w:semiHidden/>
    <w:pPr>
      <w:ind w:firstLine="420"/>
    </w:pPr>
    <w:rPr>
      <w:sz w:val="28"/>
    </w:rPr>
  </w:style>
  <w:style w:type="character" w:customStyle="1" w:styleId="a4">
    <w:name w:val="Основний текст з відступом Знак"/>
    <w:link w:val="a3"/>
    <w:uiPriority w:val="99"/>
    <w:semiHidden/>
  </w:style>
  <w:style w:type="paragraph" w:styleId="21">
    <w:name w:val="Body Text 2"/>
    <w:basedOn w:val="a"/>
    <w:link w:val="22"/>
    <w:uiPriority w:val="99"/>
    <w:pPr>
      <w:widowControl/>
      <w:spacing w:line="240" w:lineRule="auto"/>
      <w:ind w:firstLine="0"/>
    </w:pPr>
    <w:rPr>
      <w:sz w:val="28"/>
    </w:rPr>
  </w:style>
  <w:style w:type="character" w:customStyle="1" w:styleId="22">
    <w:name w:val="Основний текст 2 Знак"/>
    <w:link w:val="21"/>
    <w:uiPriority w:val="99"/>
    <w:semiHidden/>
  </w:style>
  <w:style w:type="paragraph" w:styleId="31">
    <w:name w:val="Body Text 3"/>
    <w:basedOn w:val="a"/>
    <w:link w:val="32"/>
    <w:uiPriority w:val="99"/>
    <w:semiHidden/>
    <w:pPr>
      <w:ind w:firstLine="0"/>
    </w:pPr>
    <w:rPr>
      <w:sz w:val="28"/>
    </w:rPr>
  </w:style>
  <w:style w:type="character" w:customStyle="1" w:styleId="32">
    <w:name w:val="Основний текст 3 Знак"/>
    <w:link w:val="31"/>
    <w:uiPriority w:val="99"/>
    <w:semiHidden/>
    <w:rPr>
      <w:sz w:val="16"/>
      <w:szCs w:val="16"/>
    </w:rPr>
  </w:style>
  <w:style w:type="paragraph" w:styleId="23">
    <w:name w:val="Body Text Indent 2"/>
    <w:basedOn w:val="a"/>
    <w:link w:val="24"/>
    <w:uiPriority w:val="99"/>
    <w:semiHidden/>
    <w:rPr>
      <w:sz w:val="28"/>
    </w:rPr>
  </w:style>
  <w:style w:type="character" w:customStyle="1" w:styleId="24">
    <w:name w:val="Основний текст з відступом 2 Знак"/>
    <w:link w:val="23"/>
    <w:uiPriority w:val="99"/>
    <w:semiHidden/>
  </w:style>
  <w:style w:type="paragraph" w:styleId="33">
    <w:name w:val="Body Text Indent 3"/>
    <w:basedOn w:val="a"/>
    <w:link w:val="34"/>
    <w:uiPriority w:val="99"/>
    <w:semiHidden/>
    <w:pPr>
      <w:spacing w:before="280" w:line="360" w:lineRule="exact"/>
      <w:ind w:right="39" w:firstLine="851"/>
    </w:pPr>
    <w:rPr>
      <w:sz w:val="28"/>
    </w:rPr>
  </w:style>
  <w:style w:type="character" w:customStyle="1" w:styleId="34">
    <w:name w:val="Основний текст з відступом 3 Знак"/>
    <w:link w:val="33"/>
    <w:uiPriority w:val="99"/>
    <w:semiHidden/>
    <w:rPr>
      <w:sz w:val="16"/>
      <w:szCs w:val="16"/>
    </w:rPr>
  </w:style>
  <w:style w:type="paragraph" w:styleId="a5">
    <w:name w:val="Body Text"/>
    <w:basedOn w:val="a"/>
    <w:link w:val="a6"/>
    <w:uiPriority w:val="99"/>
    <w:semiHidden/>
    <w:pPr>
      <w:spacing w:after="120"/>
    </w:pPr>
  </w:style>
  <w:style w:type="character" w:customStyle="1" w:styleId="a6">
    <w:name w:val="Основний текст Знак"/>
    <w:link w:val="a5"/>
    <w:uiPriority w:val="99"/>
    <w:semiHidden/>
  </w:style>
  <w:style w:type="paragraph" w:customStyle="1" w:styleId="FR2">
    <w:name w:val="FR2"/>
    <w:pPr>
      <w:widowControl w:val="0"/>
      <w:ind w:left="120"/>
      <w:jc w:val="center"/>
    </w:pPr>
    <w:rPr>
      <w:rFonts w:ascii="Arial" w:hAnsi="Arial"/>
      <w:sz w:val="12"/>
    </w:rPr>
  </w:style>
  <w:style w:type="paragraph" w:styleId="a7">
    <w:name w:val="footer"/>
    <w:basedOn w:val="a"/>
    <w:link w:val="a8"/>
    <w:uiPriority w:val="99"/>
    <w:semiHidden/>
    <w:pPr>
      <w:tabs>
        <w:tab w:val="center" w:pos="4677"/>
        <w:tab w:val="right" w:pos="9355"/>
      </w:tabs>
    </w:pPr>
  </w:style>
  <w:style w:type="character" w:customStyle="1" w:styleId="a8">
    <w:name w:val="Нижній колонтитул Знак"/>
    <w:link w:val="a7"/>
    <w:uiPriority w:val="99"/>
    <w:semiHidden/>
  </w:style>
  <w:style w:type="character" w:styleId="a9">
    <w:name w:val="page number"/>
    <w:uiPriority w:val="99"/>
    <w:semiHidden/>
    <w:rPr>
      <w:rFonts w:cs="Times New Roman"/>
    </w:rPr>
  </w:style>
  <w:style w:type="paragraph" w:styleId="aa">
    <w:name w:val="header"/>
    <w:basedOn w:val="a"/>
    <w:link w:val="ab"/>
    <w:uiPriority w:val="99"/>
    <w:semiHidden/>
    <w:pPr>
      <w:tabs>
        <w:tab w:val="center" w:pos="4677"/>
        <w:tab w:val="right" w:pos="9355"/>
      </w:tabs>
    </w:pPr>
  </w:style>
  <w:style w:type="character" w:customStyle="1" w:styleId="ab">
    <w:name w:val="Верхній колонтитул Знак"/>
    <w:link w:val="aa"/>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21" Type="http://schemas.openxmlformats.org/officeDocument/2006/relationships/image" Target="media/image15.wmf"/><Relationship Id="rId34" Type="http://schemas.openxmlformats.org/officeDocument/2006/relationships/footer" Target="footer1.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footer" Target="footer2.xml"/><Relationship Id="rId8" Type="http://schemas.openxmlformats.org/officeDocument/2006/relationships/image" Target="media/image2.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19583</Words>
  <Characters>111624</Characters>
  <Application>Microsoft Office Word</Application>
  <DocSecurity>0</DocSecurity>
  <Lines>930</Lines>
  <Paragraphs>261</Paragraphs>
  <ScaleCrop>false</ScaleCrop>
  <HeadingPairs>
    <vt:vector size="2" baseType="variant">
      <vt:variant>
        <vt:lpstr>Название</vt:lpstr>
      </vt:variant>
      <vt:variant>
        <vt:i4>1</vt:i4>
      </vt:variant>
    </vt:vector>
  </HeadingPairs>
  <TitlesOfParts>
    <vt:vector size="1" baseType="lpstr">
      <vt:lpstr>2 Анализ затрат на осуществление хозяйственной деятельности на СРСУ-2 ООО трест «Татспецнефтехимремстрой»</vt:lpstr>
    </vt:vector>
  </TitlesOfParts>
  <Company>DreamLair</Company>
  <LinksUpToDate>false</LinksUpToDate>
  <CharactersWithSpaces>130946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Анализ затрат на осуществление хозяйственной деятельности на СРСУ-2 ООО трест «Татспецнефтехимремстрой»</dc:title>
  <dc:subject/>
  <dc:creator>Lila</dc:creator>
  <cp:keywords/>
  <dc:description/>
  <cp:lastModifiedBy>Irina</cp:lastModifiedBy>
  <cp:revision>2</cp:revision>
  <dcterms:created xsi:type="dcterms:W3CDTF">2014-09-10T19:39:00Z</dcterms:created>
  <dcterms:modified xsi:type="dcterms:W3CDTF">2014-09-10T19:39:00Z</dcterms:modified>
</cp:coreProperties>
</file>