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F82362" w:rsidRPr="00F32B45" w:rsidRDefault="00F82362" w:rsidP="00F32B45">
      <w:pPr>
        <w:widowControl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F32B45">
        <w:rPr>
          <w:b/>
          <w:color w:val="000000"/>
          <w:sz w:val="28"/>
          <w:szCs w:val="28"/>
        </w:rPr>
        <w:t>Курсовая работа</w:t>
      </w:r>
    </w:p>
    <w:p w:rsidR="00F82362" w:rsidRPr="00F32B45" w:rsidRDefault="00D70763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F32B45">
        <w:rPr>
          <w:color w:val="000000"/>
          <w:sz w:val="28"/>
          <w:szCs w:val="28"/>
        </w:rPr>
        <w:t>н</w:t>
      </w:r>
      <w:r w:rsidR="00F82362" w:rsidRPr="00F32B45">
        <w:rPr>
          <w:color w:val="000000"/>
          <w:sz w:val="28"/>
          <w:szCs w:val="28"/>
        </w:rPr>
        <w:t>а тему:</w:t>
      </w:r>
    </w:p>
    <w:p w:rsidR="00F82362" w:rsidRPr="00F32B45" w:rsidRDefault="00F82362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6339D" w:rsidRPr="00F32B45" w:rsidRDefault="00A9478F" w:rsidP="00F32B45">
      <w:pPr>
        <w:widowControl/>
        <w:spacing w:line="360" w:lineRule="auto"/>
        <w:ind w:firstLine="709"/>
        <w:jc w:val="center"/>
        <w:rPr>
          <w:caps/>
          <w:color w:val="000000"/>
          <w:sz w:val="28"/>
          <w:szCs w:val="28"/>
        </w:rPr>
      </w:pPr>
      <w:r w:rsidRPr="00F32B45">
        <w:rPr>
          <w:caps/>
          <w:color w:val="000000"/>
          <w:sz w:val="28"/>
          <w:szCs w:val="28"/>
        </w:rPr>
        <w:t>«</w:t>
      </w:r>
      <w:r w:rsidR="00F82362" w:rsidRPr="00F32B45">
        <w:rPr>
          <w:caps/>
          <w:color w:val="000000"/>
          <w:sz w:val="28"/>
          <w:szCs w:val="28"/>
          <w:lang w:val="x-none"/>
        </w:rPr>
        <w:t>глобализация и выбор стратегии развития экономики России на современном этапе</w:t>
      </w:r>
      <w:r w:rsidRPr="00F32B45">
        <w:rPr>
          <w:caps/>
          <w:color w:val="000000"/>
          <w:sz w:val="28"/>
          <w:szCs w:val="28"/>
        </w:rPr>
        <w:t>»</w:t>
      </w: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aps/>
          <w:color w:val="000000"/>
          <w:sz w:val="28"/>
          <w:szCs w:val="28"/>
        </w:r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aps/>
          <w:color w:val="000000"/>
          <w:sz w:val="28"/>
          <w:szCs w:val="28"/>
        </w:r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aps/>
          <w:color w:val="000000"/>
          <w:sz w:val="28"/>
          <w:szCs w:val="28"/>
        </w:rPr>
      </w:pPr>
    </w:p>
    <w:p w:rsidR="00015954" w:rsidRPr="00F32B45" w:rsidRDefault="00015954" w:rsidP="00F32B45">
      <w:pPr>
        <w:widowControl/>
        <w:spacing w:line="360" w:lineRule="auto"/>
        <w:ind w:firstLine="709"/>
        <w:jc w:val="center"/>
        <w:rPr>
          <w:caps/>
          <w:color w:val="000000"/>
          <w:sz w:val="28"/>
          <w:szCs w:val="28"/>
        </w:rPr>
        <w:sectPr w:rsidR="00015954" w:rsidRPr="00F32B45" w:rsidSect="00F32B45">
          <w:headerReference w:type="even" r:id="rId7"/>
          <w:headerReference w:type="default" r:id="rId8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D70763" w:rsidRPr="00F32B45" w:rsidRDefault="00015954" w:rsidP="00F32B45">
      <w:pPr>
        <w:widowControl/>
        <w:spacing w:line="360" w:lineRule="auto"/>
        <w:ind w:firstLine="709"/>
        <w:jc w:val="center"/>
        <w:rPr>
          <w:caps/>
          <w:color w:val="000000"/>
          <w:sz w:val="28"/>
          <w:szCs w:val="28"/>
        </w:rPr>
      </w:pPr>
      <w:r w:rsidRPr="00F32B45">
        <w:rPr>
          <w:caps/>
          <w:color w:val="000000"/>
          <w:sz w:val="28"/>
          <w:szCs w:val="28"/>
        </w:rPr>
        <w:t>СОДЕРЖАНИЕ:</w:t>
      </w:r>
    </w:p>
    <w:p w:rsidR="00D70763" w:rsidRPr="00F32B45" w:rsidRDefault="00D70763" w:rsidP="00F32B45">
      <w:pPr>
        <w:widowControl/>
        <w:spacing w:line="360" w:lineRule="auto"/>
        <w:ind w:firstLine="709"/>
        <w:jc w:val="center"/>
        <w:rPr>
          <w:caps/>
          <w:color w:val="000000"/>
          <w:sz w:val="28"/>
          <w:szCs w:val="28"/>
        </w:rPr>
      </w:pPr>
    </w:p>
    <w:p w:rsidR="00FB1963" w:rsidRPr="00F32B45" w:rsidRDefault="00FB1963" w:rsidP="00F32B45">
      <w:pPr>
        <w:pStyle w:val="11"/>
        <w:tabs>
          <w:tab w:val="right" w:leader="dot" w:pos="9344"/>
        </w:tabs>
        <w:spacing w:line="360" w:lineRule="auto"/>
        <w:rPr>
          <w:noProof/>
          <w:sz w:val="28"/>
          <w:szCs w:val="28"/>
        </w:rPr>
      </w:pPr>
      <w:r w:rsidRPr="00AB79E0">
        <w:rPr>
          <w:rStyle w:val="a6"/>
          <w:caps/>
          <w:noProof/>
          <w:sz w:val="28"/>
          <w:szCs w:val="28"/>
        </w:rPr>
        <w:t>ВВЕДЕНИЕ</w:t>
      </w:r>
      <w:r w:rsidRPr="00F32B45">
        <w:rPr>
          <w:noProof/>
          <w:webHidden/>
          <w:sz w:val="28"/>
          <w:szCs w:val="28"/>
        </w:rPr>
        <w:tab/>
        <w:t>3</w:t>
      </w:r>
    </w:p>
    <w:p w:rsidR="00FB1963" w:rsidRPr="00F32B45" w:rsidRDefault="00FB1963" w:rsidP="00F32B45">
      <w:pPr>
        <w:pStyle w:val="11"/>
        <w:tabs>
          <w:tab w:val="right" w:leader="dot" w:pos="9344"/>
        </w:tabs>
        <w:spacing w:line="360" w:lineRule="auto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1. ТЕОРЕТИЧЕСКИЙ АСПЕКТ СТРАТЕГИИ РАЗВИТИЯ ЭКОНОМИКИ</w:t>
      </w:r>
      <w:r w:rsidRPr="00F32B45">
        <w:rPr>
          <w:noProof/>
          <w:webHidden/>
          <w:sz w:val="28"/>
          <w:szCs w:val="28"/>
        </w:rPr>
        <w:tab/>
        <w:t>5</w:t>
      </w:r>
    </w:p>
    <w:p w:rsidR="00FB1963" w:rsidRPr="00F32B45" w:rsidRDefault="00FB1963" w:rsidP="00F32B45">
      <w:pPr>
        <w:pStyle w:val="21"/>
        <w:tabs>
          <w:tab w:val="right" w:leader="dot" w:pos="9344"/>
        </w:tabs>
        <w:spacing w:line="360" w:lineRule="auto"/>
        <w:ind w:left="0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1.1 Этапы глобализации. Направления и показатели глобализации</w:t>
      </w:r>
      <w:r w:rsidRPr="00F32B45">
        <w:rPr>
          <w:noProof/>
          <w:webHidden/>
          <w:sz w:val="28"/>
          <w:szCs w:val="28"/>
        </w:rPr>
        <w:tab/>
        <w:t>5</w:t>
      </w:r>
    </w:p>
    <w:p w:rsidR="00FB1963" w:rsidRPr="00F32B45" w:rsidRDefault="00FB1963" w:rsidP="00F32B45">
      <w:pPr>
        <w:pStyle w:val="21"/>
        <w:tabs>
          <w:tab w:val="right" w:leader="dot" w:pos="9344"/>
        </w:tabs>
        <w:spacing w:line="360" w:lineRule="auto"/>
        <w:ind w:left="0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1.2 Влияние глобализации на выбор стратегии национальной экономики</w:t>
      </w:r>
      <w:r w:rsidRPr="00F32B45">
        <w:rPr>
          <w:noProof/>
          <w:webHidden/>
          <w:sz w:val="28"/>
          <w:szCs w:val="28"/>
        </w:rPr>
        <w:tab/>
        <w:t>15</w:t>
      </w:r>
    </w:p>
    <w:p w:rsidR="00FB1963" w:rsidRPr="00F32B45" w:rsidRDefault="00FB1963" w:rsidP="00F32B45">
      <w:pPr>
        <w:pStyle w:val="11"/>
        <w:tabs>
          <w:tab w:val="right" w:leader="dot" w:pos="9344"/>
        </w:tabs>
        <w:spacing w:line="360" w:lineRule="auto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2. ПРАКТИЧЕСКИЙ АНАЛИЗ ГЛОБАЛИЗАЦИИ И ВЫБОРА СТРАТЕГИИ В СОВРЕМЕННОЙ РОССИИ</w:t>
      </w:r>
      <w:r w:rsidRPr="00F32B45">
        <w:rPr>
          <w:noProof/>
          <w:webHidden/>
          <w:sz w:val="28"/>
          <w:szCs w:val="28"/>
        </w:rPr>
        <w:tab/>
        <w:t>17</w:t>
      </w:r>
    </w:p>
    <w:p w:rsidR="00FB1963" w:rsidRPr="00F32B45" w:rsidRDefault="00FB1963" w:rsidP="00F32B45">
      <w:pPr>
        <w:pStyle w:val="21"/>
        <w:tabs>
          <w:tab w:val="right" w:leader="dot" w:pos="9344"/>
        </w:tabs>
        <w:spacing w:line="360" w:lineRule="auto"/>
        <w:ind w:left="0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2.1 Выбор стратегии развития экономики в России</w:t>
      </w:r>
      <w:r w:rsidRPr="00F32B45">
        <w:rPr>
          <w:noProof/>
          <w:webHidden/>
          <w:sz w:val="28"/>
          <w:szCs w:val="28"/>
        </w:rPr>
        <w:tab/>
        <w:t>17</w:t>
      </w:r>
    </w:p>
    <w:p w:rsidR="00FB1963" w:rsidRPr="00F32B45" w:rsidRDefault="00FB1963" w:rsidP="00F32B45">
      <w:pPr>
        <w:pStyle w:val="21"/>
        <w:tabs>
          <w:tab w:val="right" w:leader="dot" w:pos="9344"/>
        </w:tabs>
        <w:spacing w:line="360" w:lineRule="auto"/>
        <w:ind w:left="0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2.2 Направления и показатели глобализации</w:t>
      </w:r>
      <w:r w:rsidRPr="00F32B45">
        <w:rPr>
          <w:noProof/>
          <w:webHidden/>
          <w:sz w:val="28"/>
          <w:szCs w:val="28"/>
        </w:rPr>
        <w:tab/>
        <w:t>22</w:t>
      </w:r>
    </w:p>
    <w:p w:rsidR="00FB1963" w:rsidRPr="00F32B45" w:rsidRDefault="00FB1963" w:rsidP="00F32B45">
      <w:pPr>
        <w:pStyle w:val="11"/>
        <w:tabs>
          <w:tab w:val="right" w:leader="dot" w:pos="9344"/>
        </w:tabs>
        <w:spacing w:line="360" w:lineRule="auto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3. РАЗРАБОТКА ПУТЕЙ СОВЕРШЕНСТВОВАНИЯ ДАЛЬНЕЙШЕГО РАЗВИТИЯ СТРАТЕГИИ ЭКОНОМИКИ В УСЛОВИЯХ ГЛОБАЛИЗАЦИИ</w:t>
      </w:r>
      <w:r w:rsidRPr="00F32B45">
        <w:rPr>
          <w:noProof/>
          <w:webHidden/>
          <w:sz w:val="28"/>
          <w:szCs w:val="28"/>
        </w:rPr>
        <w:tab/>
        <w:t>29</w:t>
      </w:r>
    </w:p>
    <w:p w:rsidR="00FB1963" w:rsidRPr="00F32B45" w:rsidRDefault="00FB1963" w:rsidP="00F32B45">
      <w:pPr>
        <w:pStyle w:val="11"/>
        <w:tabs>
          <w:tab w:val="right" w:leader="dot" w:pos="9344"/>
        </w:tabs>
        <w:spacing w:line="360" w:lineRule="auto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ЗАКЛЮЧЕНИЕ</w:t>
      </w:r>
      <w:r w:rsidRPr="00F32B45">
        <w:rPr>
          <w:noProof/>
          <w:webHidden/>
          <w:sz w:val="28"/>
          <w:szCs w:val="28"/>
        </w:rPr>
        <w:tab/>
        <w:t>33</w:t>
      </w:r>
    </w:p>
    <w:p w:rsidR="00FB1963" w:rsidRPr="00F32B45" w:rsidRDefault="00FB1963" w:rsidP="00F32B45">
      <w:pPr>
        <w:pStyle w:val="11"/>
        <w:tabs>
          <w:tab w:val="right" w:leader="dot" w:pos="9344"/>
        </w:tabs>
        <w:spacing w:line="360" w:lineRule="auto"/>
        <w:rPr>
          <w:noProof/>
          <w:sz w:val="28"/>
          <w:szCs w:val="28"/>
        </w:rPr>
      </w:pPr>
      <w:r w:rsidRPr="00AB79E0">
        <w:rPr>
          <w:rStyle w:val="a6"/>
          <w:noProof/>
          <w:sz w:val="28"/>
          <w:szCs w:val="28"/>
        </w:rPr>
        <w:t>СПИСОК ИСПОЛЬЗУЕМОЙ ЛИТЕРАТУРЫ</w:t>
      </w:r>
      <w:r w:rsidRPr="00F32B45">
        <w:rPr>
          <w:noProof/>
          <w:webHidden/>
          <w:sz w:val="28"/>
          <w:szCs w:val="28"/>
        </w:rPr>
        <w:tab/>
        <w:t>36</w:t>
      </w:r>
    </w:p>
    <w:p w:rsidR="00015954" w:rsidRPr="00F32B45" w:rsidRDefault="00015954" w:rsidP="00F32B45">
      <w:pPr>
        <w:widowControl/>
        <w:tabs>
          <w:tab w:val="right" w:leader="dot" w:pos="9344"/>
        </w:tabs>
        <w:spacing w:line="360" w:lineRule="auto"/>
        <w:outlineLvl w:val="0"/>
        <w:rPr>
          <w:b/>
          <w:caps/>
          <w:color w:val="000000"/>
          <w:sz w:val="28"/>
          <w:szCs w:val="28"/>
        </w:rPr>
        <w:sectPr w:rsidR="00015954" w:rsidRPr="00F32B45" w:rsidSect="00F32B45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outlineLvl w:val="0"/>
        <w:rPr>
          <w:b/>
          <w:color w:val="000000"/>
          <w:sz w:val="28"/>
          <w:szCs w:val="28"/>
        </w:rPr>
      </w:pPr>
      <w:bookmarkStart w:id="0" w:name="_Toc180083905"/>
      <w:bookmarkStart w:id="1" w:name="_Toc180128369"/>
      <w:r w:rsidRPr="00F32B45">
        <w:rPr>
          <w:b/>
          <w:caps/>
          <w:color w:val="000000"/>
          <w:sz w:val="28"/>
          <w:szCs w:val="28"/>
        </w:rPr>
        <w:t>ВВЕДЕНИЕ</w:t>
      </w:r>
      <w:bookmarkEnd w:id="0"/>
      <w:bookmarkEnd w:id="1"/>
    </w:p>
    <w:p w:rsidR="007D4B44" w:rsidRPr="00F32B45" w:rsidRDefault="007D4B44" w:rsidP="00F32B45">
      <w:pPr>
        <w:widowControl/>
        <w:spacing w:line="360" w:lineRule="auto"/>
        <w:ind w:firstLine="709"/>
        <w:jc w:val="center"/>
        <w:outlineLvl w:val="0"/>
        <w:rPr>
          <w:b/>
          <w:sz w:val="28"/>
          <w:szCs w:val="28"/>
        </w:rPr>
      </w:pPr>
    </w:p>
    <w:p w:rsidR="000F09ED" w:rsidRPr="00F32B45" w:rsidRDefault="000F09E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i/>
          <w:iCs/>
          <w:sz w:val="28"/>
          <w:szCs w:val="28"/>
        </w:rPr>
        <w:t xml:space="preserve">Глобализация </w:t>
      </w:r>
      <w:r w:rsidRPr="00F32B45">
        <w:rPr>
          <w:sz w:val="28"/>
          <w:szCs w:val="28"/>
        </w:rPr>
        <w:t>пред</w:t>
      </w:r>
      <w:r w:rsidRPr="00F32B45">
        <w:rPr>
          <w:sz w:val="28"/>
          <w:szCs w:val="28"/>
        </w:rPr>
        <w:softHyphen/>
        <w:t>ставляет процесс, в рамках которого между структурами нацио</w:t>
      </w:r>
      <w:r w:rsidRPr="00F32B45">
        <w:rPr>
          <w:sz w:val="28"/>
          <w:szCs w:val="28"/>
        </w:rPr>
        <w:softHyphen/>
        <w:t>нального производства и финансов устанавливается взаимоза</w:t>
      </w:r>
      <w:r w:rsidRPr="00F32B45">
        <w:rPr>
          <w:sz w:val="28"/>
          <w:szCs w:val="28"/>
        </w:rPr>
        <w:softHyphen/>
        <w:t>висимость, обусловленная увеличением числа внешних сделок. В результате происходит новое международное разделение тру</w:t>
      </w:r>
      <w:r w:rsidRPr="00F32B45">
        <w:rPr>
          <w:sz w:val="28"/>
          <w:szCs w:val="28"/>
        </w:rPr>
        <w:softHyphen/>
        <w:t>да, при котором создание национальных богатств все более за</w:t>
      </w:r>
      <w:r w:rsidRPr="00F32B45">
        <w:rPr>
          <w:sz w:val="28"/>
          <w:szCs w:val="28"/>
        </w:rPr>
        <w:softHyphen/>
        <w:t>висит от экономических субъектов других стран.</w:t>
      </w:r>
    </w:p>
    <w:p w:rsidR="00CF4F8D" w:rsidRPr="00F32B45" w:rsidRDefault="00CF4F8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Движущей силой глобализации является стремление госу</w:t>
      </w:r>
      <w:r w:rsidRPr="00F32B45">
        <w:rPr>
          <w:sz w:val="28"/>
          <w:szCs w:val="28"/>
        </w:rPr>
        <w:softHyphen/>
        <w:t>дарств к либерализации торговли, рынков капитала, укрепле</w:t>
      </w:r>
      <w:r w:rsidRPr="00F32B45">
        <w:rPr>
          <w:sz w:val="28"/>
          <w:szCs w:val="28"/>
        </w:rPr>
        <w:softHyphen/>
        <w:t>нию международного характера производства и стратегии рас</w:t>
      </w:r>
      <w:r w:rsidRPr="00F32B45">
        <w:rPr>
          <w:sz w:val="28"/>
          <w:szCs w:val="28"/>
        </w:rPr>
        <w:softHyphen/>
        <w:t>пределения продукции. Этому способствует также активное распространение новых технологий, устраняющих барьеры в перемещении товаров, услуг и капиталов</w:t>
      </w:r>
      <w:r w:rsidR="00CB05CD" w:rsidRPr="00F32B45">
        <w:rPr>
          <w:rStyle w:val="a5"/>
          <w:sz w:val="28"/>
          <w:szCs w:val="28"/>
        </w:rPr>
        <w:footnoteReference w:id="1"/>
      </w:r>
      <w:r w:rsidRPr="00F32B45">
        <w:rPr>
          <w:sz w:val="28"/>
          <w:szCs w:val="28"/>
        </w:rPr>
        <w:t xml:space="preserve">. </w:t>
      </w:r>
    </w:p>
    <w:p w:rsidR="00CF4F8D" w:rsidRPr="00F32B45" w:rsidRDefault="00CF4F8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Процессы глобализации существенно повлияли на развитие международных экономических отношений и трансформацию финансовых отношений, их опосредующих</w:t>
      </w:r>
      <w:r w:rsidR="000F09ED" w:rsidRPr="00F32B45">
        <w:rPr>
          <w:sz w:val="28"/>
          <w:szCs w:val="28"/>
        </w:rPr>
        <w:t>, что, несомненно, подтверждает актуальность изучаемой темы курсовой работы.</w:t>
      </w:r>
    </w:p>
    <w:p w:rsidR="00D928C2" w:rsidRPr="00F32B45" w:rsidRDefault="00D928C2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color w:val="000000"/>
          <w:spacing w:val="2"/>
          <w:sz w:val="28"/>
          <w:szCs w:val="28"/>
        </w:rPr>
        <w:t xml:space="preserve">На рубеже </w:t>
      </w:r>
      <w:r w:rsidRPr="00F32B45">
        <w:rPr>
          <w:color w:val="000000"/>
          <w:spacing w:val="2"/>
          <w:sz w:val="28"/>
          <w:szCs w:val="28"/>
          <w:lang w:val="en-US"/>
        </w:rPr>
        <w:t>XX</w:t>
      </w:r>
      <w:r w:rsidRPr="00F32B45">
        <w:rPr>
          <w:color w:val="000000"/>
          <w:spacing w:val="2"/>
          <w:sz w:val="28"/>
          <w:szCs w:val="28"/>
        </w:rPr>
        <w:t>-</w:t>
      </w:r>
      <w:r w:rsidRPr="00F32B45">
        <w:rPr>
          <w:color w:val="000000"/>
          <w:spacing w:val="2"/>
          <w:sz w:val="28"/>
          <w:szCs w:val="28"/>
          <w:lang w:val="en-US"/>
        </w:rPr>
        <w:t>XXI</w:t>
      </w:r>
      <w:r w:rsidRPr="00F32B45">
        <w:rPr>
          <w:color w:val="000000"/>
          <w:spacing w:val="2"/>
          <w:sz w:val="28"/>
          <w:szCs w:val="28"/>
        </w:rPr>
        <w:t xml:space="preserve"> веков понятие «глобализация» стало непременным элементом </w:t>
      </w:r>
      <w:r w:rsidRPr="00F32B45">
        <w:rPr>
          <w:color w:val="000000"/>
          <w:spacing w:val="12"/>
          <w:sz w:val="28"/>
          <w:szCs w:val="28"/>
        </w:rPr>
        <w:t xml:space="preserve">международного политического обсуждения. Сознавая внутреннюю </w:t>
      </w:r>
      <w:r w:rsidRPr="00F32B45">
        <w:rPr>
          <w:color w:val="000000"/>
          <w:spacing w:val="-1"/>
          <w:sz w:val="28"/>
          <w:szCs w:val="28"/>
        </w:rPr>
        <w:t xml:space="preserve">противоречивость этого процесса, западные эксперты и политики, тем не менее, </w:t>
      </w:r>
      <w:r w:rsidRPr="00F32B45">
        <w:rPr>
          <w:color w:val="000000"/>
          <w:spacing w:val="6"/>
          <w:sz w:val="28"/>
          <w:szCs w:val="28"/>
        </w:rPr>
        <w:t xml:space="preserve">предпочитают рассуждать о его неотвратимости и благотворности для </w:t>
      </w:r>
      <w:r w:rsidRPr="00F32B45">
        <w:rPr>
          <w:color w:val="000000"/>
          <w:spacing w:val="-2"/>
          <w:sz w:val="28"/>
          <w:szCs w:val="28"/>
        </w:rPr>
        <w:t>человечества.</w:t>
      </w:r>
    </w:p>
    <w:p w:rsidR="000F09ED" w:rsidRPr="00F32B45" w:rsidRDefault="000F09E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Целью курсовой работы является рассмотреть и проанализировать глобализацию и выбор стратегии развития  экономики России на современном этапе.</w:t>
      </w:r>
    </w:p>
    <w:p w:rsidR="000F09ED" w:rsidRPr="00F32B45" w:rsidRDefault="000F09E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В ходе работы следует выполнить ряд задач:</w:t>
      </w:r>
    </w:p>
    <w:p w:rsidR="00544DC2" w:rsidRPr="00F32B45" w:rsidRDefault="00544DC2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 - рассмотреть теоретический аспект стратегии развития экономики;</w:t>
      </w:r>
    </w:p>
    <w:p w:rsidR="00544DC2" w:rsidRPr="00F32B45" w:rsidRDefault="00544DC2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- выполнить практический анализ глобализации и выбора стратегии развития экономики в современной России;</w:t>
      </w:r>
    </w:p>
    <w:p w:rsidR="00544DC2" w:rsidRPr="00F32B45" w:rsidRDefault="00544DC2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 - самостоятельно разработать пути совершенствования дальнейшего развития стратегии российской экономики в условиях </w:t>
      </w:r>
      <w:r w:rsidR="00D11445" w:rsidRPr="00F32B45">
        <w:rPr>
          <w:sz w:val="28"/>
          <w:szCs w:val="28"/>
        </w:rPr>
        <w:t>глобализации</w:t>
      </w:r>
      <w:r w:rsidRPr="00F32B45">
        <w:rPr>
          <w:sz w:val="28"/>
          <w:szCs w:val="28"/>
        </w:rPr>
        <w:t>.</w:t>
      </w:r>
    </w:p>
    <w:p w:rsidR="00CF4F8D" w:rsidRPr="00F32B45" w:rsidRDefault="00544DC2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Объектом курсовой работы является национальная экономика России.</w:t>
      </w:r>
    </w:p>
    <w:p w:rsidR="00544DC2" w:rsidRPr="00F32B45" w:rsidRDefault="00544DC2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Предметом курсовой работы выступает влияние глобализации на развития стратегии экономики.</w:t>
      </w:r>
    </w:p>
    <w:p w:rsidR="00D11445" w:rsidRPr="00F32B45" w:rsidRDefault="00D11445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В работе использовались учебные пособия по мировой экономике, макроэкономике, теории финансов, международным экономическим отношениям отечественных </w:t>
      </w:r>
      <w:r w:rsidR="00B26D35" w:rsidRPr="00F32B45">
        <w:rPr>
          <w:sz w:val="28"/>
          <w:szCs w:val="28"/>
        </w:rPr>
        <w:t>и зарубежных авторов, материалы печатных СМИ, а также собственные разработки автора.</w:t>
      </w:r>
    </w:p>
    <w:p w:rsidR="00F156C9" w:rsidRPr="00F32B45" w:rsidRDefault="00F156C9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При подготовке курсовой работы применялись статистические и аналитические методы.</w:t>
      </w:r>
    </w:p>
    <w:p w:rsidR="00B26D35" w:rsidRPr="00F32B45" w:rsidRDefault="00793E95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Курсовая работа состоит из трех глав, последовательно раскрывающих тему работы, заключения-вывода и списка используемой литературы.</w:t>
      </w:r>
    </w:p>
    <w:p w:rsidR="00544DC2" w:rsidRDefault="00544DC2" w:rsidP="00F32B45">
      <w:pPr>
        <w:widowControl/>
        <w:spacing w:line="360" w:lineRule="auto"/>
        <w:ind w:firstLine="709"/>
        <w:jc w:val="both"/>
        <w:outlineLvl w:val="0"/>
        <w:rPr>
          <w:b/>
          <w:sz w:val="28"/>
          <w:szCs w:val="28"/>
        </w:rPr>
      </w:pPr>
    </w:p>
    <w:p w:rsidR="00F32B45" w:rsidRPr="00F32B45" w:rsidRDefault="00F32B45" w:rsidP="00F32B45">
      <w:pPr>
        <w:widowControl/>
        <w:spacing w:line="360" w:lineRule="auto"/>
        <w:ind w:firstLine="709"/>
        <w:jc w:val="both"/>
        <w:outlineLvl w:val="0"/>
        <w:rPr>
          <w:b/>
          <w:sz w:val="28"/>
          <w:szCs w:val="28"/>
        </w:rPr>
        <w:sectPr w:rsidR="00F32B45" w:rsidRPr="00F32B45" w:rsidSect="00F32B45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D70763" w:rsidRPr="00F32B45" w:rsidRDefault="00D70763" w:rsidP="00F32B45">
      <w:pPr>
        <w:widowControl/>
        <w:spacing w:line="360" w:lineRule="auto"/>
        <w:ind w:firstLine="709"/>
        <w:jc w:val="center"/>
        <w:outlineLvl w:val="0"/>
        <w:rPr>
          <w:b/>
          <w:sz w:val="28"/>
          <w:szCs w:val="28"/>
        </w:rPr>
      </w:pPr>
      <w:bookmarkStart w:id="2" w:name="_Toc180083906"/>
      <w:bookmarkStart w:id="3" w:name="_Toc180128370"/>
      <w:r w:rsidRPr="00F32B45">
        <w:rPr>
          <w:b/>
          <w:sz w:val="28"/>
          <w:szCs w:val="28"/>
        </w:rPr>
        <w:t>1. ТЕОРЕТИЧЕСКИЙ АСПЕКТ СТРАТЕГИИ РАЗВИТИЯ ЭКОНОМИКИ</w:t>
      </w:r>
      <w:bookmarkEnd w:id="2"/>
      <w:bookmarkEnd w:id="3"/>
    </w:p>
    <w:p w:rsidR="00426DAE" w:rsidRPr="00F32B45" w:rsidRDefault="00426DAE" w:rsidP="00F32B45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</w:p>
    <w:p w:rsidR="00BB1420" w:rsidRPr="00F32B45" w:rsidRDefault="00D70763" w:rsidP="00F32B45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bookmarkStart w:id="4" w:name="_Toc180083907"/>
      <w:bookmarkStart w:id="5" w:name="_Toc180128371"/>
      <w:r w:rsidRPr="00F32B45">
        <w:rPr>
          <w:rFonts w:ascii="Times New Roman" w:hAnsi="Times New Roman" w:cs="Times New Roman"/>
          <w:i w:val="0"/>
        </w:rPr>
        <w:t>1.1</w:t>
      </w:r>
      <w:r w:rsidR="00BB1420" w:rsidRPr="00F32B45">
        <w:rPr>
          <w:rFonts w:ascii="Times New Roman" w:hAnsi="Times New Roman" w:cs="Times New Roman"/>
          <w:i w:val="0"/>
        </w:rPr>
        <w:t xml:space="preserve"> Этапы глобализации. Направления и показатели глобализации</w:t>
      </w:r>
      <w:bookmarkEnd w:id="4"/>
      <w:bookmarkEnd w:id="5"/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1567BA" w:rsidRPr="00F32B45" w:rsidRDefault="001567BA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Глобализация – это процесс всемирной экономической, политической и культурной интеграции, основными характеристиками которого являются распространение капитализма по всему миру, мировое разделение труда, миграция в масштабах всей планеты денежных, человеческих и производственных ресурсов</w:t>
      </w:r>
      <w:r w:rsidR="00904E9D" w:rsidRPr="00F32B45">
        <w:rPr>
          <w:rStyle w:val="a5"/>
          <w:sz w:val="28"/>
          <w:szCs w:val="28"/>
        </w:rPr>
        <w:footnoteReference w:id="2"/>
      </w:r>
      <w:r w:rsidRPr="00F32B45">
        <w:rPr>
          <w:sz w:val="28"/>
          <w:szCs w:val="28"/>
        </w:rPr>
        <w:t>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В основе глобализации лежат достаточные и необходимые условия. К </w:t>
      </w:r>
      <w:r w:rsidRPr="00F32B45">
        <w:rPr>
          <w:i/>
          <w:iCs/>
          <w:sz w:val="28"/>
          <w:szCs w:val="28"/>
        </w:rPr>
        <w:t>дос</w:t>
      </w:r>
      <w:r w:rsidRPr="00F32B45">
        <w:rPr>
          <w:i/>
          <w:iCs/>
          <w:sz w:val="28"/>
          <w:szCs w:val="28"/>
        </w:rPr>
        <w:softHyphen/>
        <w:t xml:space="preserve">таточным условиям </w:t>
      </w:r>
      <w:r w:rsidRPr="00F32B45">
        <w:rPr>
          <w:sz w:val="28"/>
          <w:szCs w:val="28"/>
        </w:rPr>
        <w:t>глобализации следует отнести технико-технологи</w:t>
      </w:r>
      <w:r w:rsidRPr="00F32B45">
        <w:rPr>
          <w:sz w:val="28"/>
          <w:szCs w:val="28"/>
        </w:rPr>
        <w:softHyphen/>
        <w:t>ческие условия, базирующиеся на глобализации виртуальной и реальной коммуникативных сред. Современный уровень развития виртуальной информационно-коммуникативной среды представлен возможностями Интернет. Глобализация становится универсальным процессом, охваты</w:t>
      </w:r>
      <w:r w:rsidRPr="00F32B45">
        <w:rPr>
          <w:sz w:val="28"/>
          <w:szCs w:val="28"/>
        </w:rPr>
        <w:softHyphen/>
        <w:t>вающим весь земной шар и опирающимся на новые интеллектуально-ин</w:t>
      </w:r>
      <w:r w:rsidRPr="00F32B45">
        <w:rPr>
          <w:sz w:val="28"/>
          <w:szCs w:val="28"/>
        </w:rPr>
        <w:softHyphen/>
        <w:t>формационные технологии, активно действующие на мировом рынке по укреплению связи денежного капитала с инновациями</w:t>
      </w:r>
      <w:r w:rsidR="00133BE1" w:rsidRPr="00F32B45">
        <w:rPr>
          <w:rStyle w:val="a5"/>
          <w:sz w:val="28"/>
          <w:szCs w:val="28"/>
        </w:rPr>
        <w:footnoteReference w:id="3"/>
      </w:r>
      <w:r w:rsidRPr="00F32B45">
        <w:rPr>
          <w:sz w:val="28"/>
          <w:szCs w:val="28"/>
        </w:rPr>
        <w:t>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i/>
          <w:iCs/>
          <w:sz w:val="28"/>
          <w:szCs w:val="28"/>
        </w:rPr>
        <w:t xml:space="preserve">Необходимым условием </w:t>
      </w:r>
      <w:r w:rsidRPr="00F32B45">
        <w:rPr>
          <w:sz w:val="28"/>
          <w:szCs w:val="28"/>
        </w:rPr>
        <w:t>глобализации выступают политическая от</w:t>
      </w:r>
      <w:r w:rsidRPr="00F32B45">
        <w:rPr>
          <w:sz w:val="28"/>
          <w:szCs w:val="28"/>
        </w:rPr>
        <w:softHyphen/>
        <w:t>крытость и развитие транснационализации. Наиболее значимым геопо</w:t>
      </w:r>
      <w:r w:rsidRPr="00F32B45">
        <w:rPr>
          <w:sz w:val="28"/>
          <w:szCs w:val="28"/>
        </w:rPr>
        <w:softHyphen/>
        <w:t xml:space="preserve">литическим событием последних десятилетий </w:t>
      </w:r>
      <w:r w:rsidRPr="00F32B45">
        <w:rPr>
          <w:sz w:val="28"/>
          <w:szCs w:val="28"/>
          <w:lang w:val="en-US"/>
        </w:rPr>
        <w:t>XX</w:t>
      </w:r>
      <w:r w:rsidRPr="00F32B45">
        <w:rPr>
          <w:sz w:val="28"/>
          <w:szCs w:val="28"/>
        </w:rPr>
        <w:t xml:space="preserve"> в. стало поражение со</w:t>
      </w:r>
      <w:r w:rsidRPr="00F32B45">
        <w:rPr>
          <w:sz w:val="28"/>
          <w:szCs w:val="28"/>
        </w:rPr>
        <w:softHyphen/>
        <w:t xml:space="preserve">циалистического лагеря в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холодной войне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, в результате чего возникли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новые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открытые экономики. Без этой глобальной политической от</w:t>
      </w:r>
      <w:r w:rsidRPr="00F32B45">
        <w:rPr>
          <w:sz w:val="28"/>
          <w:szCs w:val="28"/>
        </w:rPr>
        <w:softHyphen/>
        <w:t>крытости безграничный виртуальный мир Интернет не нашел бы себе адекватного отражения в реальном мире и, следовательно, тотальная глобализация была бы невозможна.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Необходимым условием глобализации является также экономический выход ТНК за пределы национальных экономик государств. Тенденция капитала к безграничному самовозрастанию и выходу за национальные границы нашла свои институциональные формы в становлении сначала многонациональных (транснациональных), а затем глобальных компа</w:t>
      </w:r>
      <w:r w:rsidRPr="00F32B45">
        <w:rPr>
          <w:sz w:val="28"/>
          <w:szCs w:val="28"/>
        </w:rPr>
        <w:softHyphen/>
        <w:t>ний. Разумеется, постепенное сближение стран и континентов характери</w:t>
      </w:r>
      <w:r w:rsidRPr="00F32B45">
        <w:rPr>
          <w:sz w:val="28"/>
          <w:szCs w:val="28"/>
        </w:rPr>
        <w:softHyphen/>
        <w:t xml:space="preserve">зует всю историю человечества, и в данном случае вся мировая история — это своего рода совокупность медленных и быстрых шагов государств и народов в направлении глобального сближения. Однако </w:t>
      </w:r>
      <w:r w:rsidRPr="00F32B45">
        <w:rPr>
          <w:i/>
          <w:iCs/>
          <w:sz w:val="28"/>
          <w:szCs w:val="28"/>
        </w:rPr>
        <w:t xml:space="preserve">революционно быстро </w:t>
      </w:r>
      <w:r w:rsidRPr="00F32B45">
        <w:rPr>
          <w:sz w:val="28"/>
          <w:szCs w:val="28"/>
        </w:rPr>
        <w:t>темпы такого сближения осуществлялись лишь дважды.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В первом случае на рубеже </w:t>
      </w:r>
      <w:r w:rsidRPr="00F32B45">
        <w:rPr>
          <w:sz w:val="28"/>
          <w:szCs w:val="28"/>
          <w:lang w:val="en-US"/>
        </w:rPr>
        <w:t>XIX</w:t>
      </w:r>
      <w:r w:rsidRPr="00F32B45">
        <w:rPr>
          <w:sz w:val="28"/>
          <w:szCs w:val="28"/>
        </w:rPr>
        <w:t xml:space="preserve"> и </w:t>
      </w:r>
      <w:r w:rsidRPr="00F32B45">
        <w:rPr>
          <w:sz w:val="28"/>
          <w:szCs w:val="28"/>
          <w:lang w:val="en-US"/>
        </w:rPr>
        <w:t>XX</w:t>
      </w:r>
      <w:r w:rsidRPr="00F32B45">
        <w:rPr>
          <w:sz w:val="28"/>
          <w:szCs w:val="28"/>
        </w:rPr>
        <w:t xml:space="preserve"> вв. мир вступил в фазу активно</w:t>
      </w:r>
      <w:r w:rsidRPr="00F32B45">
        <w:rPr>
          <w:sz w:val="28"/>
          <w:szCs w:val="28"/>
        </w:rPr>
        <w:softHyphen/>
        <w:t>го взаимосближения на основе того, что торговля и инвестиции распрос</w:t>
      </w:r>
      <w:r w:rsidRPr="00F32B45">
        <w:rPr>
          <w:sz w:val="28"/>
          <w:szCs w:val="28"/>
        </w:rPr>
        <w:softHyphen/>
        <w:t>транились в глобальном масштабе благодаря пароходу, телефону и кон</w:t>
      </w:r>
      <w:r w:rsidRPr="00F32B45">
        <w:rPr>
          <w:sz w:val="28"/>
          <w:szCs w:val="28"/>
        </w:rPr>
        <w:softHyphen/>
        <w:t>вейеру. Такие теоретики первой волны глобализации, как Р. Кобден и Дж. Брайт, для многих экономистов и промышленников выдвинули по</w:t>
      </w:r>
      <w:r w:rsidRPr="00F32B45">
        <w:rPr>
          <w:sz w:val="28"/>
          <w:szCs w:val="28"/>
        </w:rPr>
        <w:softHyphen/>
        <w:t>ложение о том, что свободная торговля необратимо подстегнет всемир</w:t>
      </w:r>
      <w:r w:rsidRPr="00F32B45">
        <w:rPr>
          <w:sz w:val="28"/>
          <w:szCs w:val="28"/>
        </w:rPr>
        <w:softHyphen/>
        <w:t>ный экономический рост и на основе невиданного процветания, осно</w:t>
      </w:r>
      <w:r w:rsidRPr="00F32B45">
        <w:rPr>
          <w:sz w:val="28"/>
          <w:szCs w:val="28"/>
        </w:rPr>
        <w:softHyphen/>
        <w:t>ванного на взаимозависимости, народы забудут о распрях. Британия со всем своим морским, индустриальным и финансовым могуществом была своего рода гарантом этой первой волны глобализации, осуществляя контроль над главными артериями перевозок товаров по морям и океа</w:t>
      </w:r>
      <w:r w:rsidRPr="00F32B45">
        <w:rPr>
          <w:sz w:val="28"/>
          <w:szCs w:val="28"/>
        </w:rPr>
        <w:softHyphen/>
        <w:t>нам, обеспечивая при помощи фунта стерлингов Английского банка ста</w:t>
      </w:r>
      <w:r w:rsidRPr="00F32B45">
        <w:rPr>
          <w:sz w:val="28"/>
          <w:szCs w:val="28"/>
        </w:rPr>
        <w:softHyphen/>
        <w:t>бильность международных финансовых расчетов.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Идея благотворного воздействия глобализации на склонную к конфлик</w:t>
      </w:r>
      <w:r w:rsidRPr="00F32B45">
        <w:rPr>
          <w:sz w:val="28"/>
          <w:szCs w:val="28"/>
        </w:rPr>
        <w:softHyphen/>
        <w:t xml:space="preserve">там мировую среду получила наиболее убедительное воплощение в книге Н. Эйнджела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Великая иллюзия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(1909). За пять лет до начала Первой мировой войны автор аргументировал в ней невозможность глобальных конфликтов вследствие сложившейся экономической взаимозависимости мира перед 1914 г. Британия и Германия (основные внешнеполитические антагонисты) являлись в то время важными торговыми партнерами друг друга. На внешнюю торговлю между этими странами приходилось 52 и 38 % их валового национального продукта соответственно. Однако в авгус</w:t>
      </w:r>
      <w:r w:rsidRPr="00F32B45">
        <w:rPr>
          <w:sz w:val="28"/>
          <w:szCs w:val="28"/>
        </w:rPr>
        <w:softHyphen/>
        <w:t>те 1914 г. предсказание Эйнджела о необратимости глобального сближения наций показало свою несостоятельность. Первая мировая война останови</w:t>
      </w:r>
      <w:r w:rsidRPr="00F32B45">
        <w:rPr>
          <w:sz w:val="28"/>
          <w:szCs w:val="28"/>
        </w:rPr>
        <w:softHyphen/>
        <w:t>ла процесс экономического, информационного, коммуникационного сбли</w:t>
      </w:r>
      <w:r w:rsidRPr="00F32B45">
        <w:rPr>
          <w:sz w:val="28"/>
          <w:szCs w:val="28"/>
        </w:rPr>
        <w:softHyphen/>
        <w:t>жения наций самым страшным образом. Выгоды глобализации уступили место геополитике, стратегическим расчетам, историческим счетам, уязв</w:t>
      </w:r>
      <w:r w:rsidRPr="00F32B45">
        <w:rPr>
          <w:sz w:val="28"/>
          <w:szCs w:val="28"/>
        </w:rPr>
        <w:softHyphen/>
        <w:t>ленной гордости, страху перед зависимостью.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Для реанимации процесса глобального сближения понадобилось не</w:t>
      </w:r>
      <w:r w:rsidRPr="00F32B45">
        <w:rPr>
          <w:sz w:val="28"/>
          <w:szCs w:val="28"/>
        </w:rPr>
        <w:softHyphen/>
        <w:t xml:space="preserve">мало времени после фактической автаркии, сопутствовавшей мировым и холодной войнам. Лишь в последние десятилетия </w:t>
      </w:r>
      <w:r w:rsidRPr="00F32B45">
        <w:rPr>
          <w:sz w:val="28"/>
          <w:szCs w:val="28"/>
          <w:lang w:val="en-US"/>
        </w:rPr>
        <w:t>XX</w:t>
      </w:r>
      <w:r w:rsidRPr="00F32B45">
        <w:rPr>
          <w:sz w:val="28"/>
          <w:szCs w:val="28"/>
        </w:rPr>
        <w:t xml:space="preserve"> в. либеральный экономический порядок, созданный в </w:t>
      </w:r>
      <w:r w:rsidRPr="00F32B45">
        <w:rPr>
          <w:sz w:val="28"/>
          <w:szCs w:val="28"/>
          <w:lang w:val="en-US"/>
        </w:rPr>
        <w:t>XIX</w:t>
      </w:r>
      <w:r w:rsidRPr="00F32B45">
        <w:rPr>
          <w:sz w:val="28"/>
          <w:szCs w:val="28"/>
        </w:rPr>
        <w:t xml:space="preserve"> в., стал возвращаться в миро</w:t>
      </w:r>
      <w:r w:rsidRPr="00F32B45">
        <w:rPr>
          <w:sz w:val="28"/>
          <w:szCs w:val="28"/>
        </w:rPr>
        <w:softHyphen/>
        <w:t>вую практику. В соревновании с централизованно-плановой экономи</w:t>
      </w:r>
      <w:r w:rsidRPr="00F32B45">
        <w:rPr>
          <w:sz w:val="28"/>
          <w:szCs w:val="28"/>
        </w:rPr>
        <w:softHyphen/>
        <w:t>кой западная рыночная система экономической организации побеждает, превращая мир в единую рыночную экономику.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Вторая волна глобализации началась в конце 70-х гг. на основе небыва</w:t>
      </w:r>
      <w:r w:rsidRPr="00F32B45">
        <w:rPr>
          <w:sz w:val="28"/>
          <w:szCs w:val="28"/>
        </w:rPr>
        <w:softHyphen/>
        <w:t>лой революции в совершенствовании средств доставки товаров, в инфор</w:t>
      </w:r>
      <w:r w:rsidRPr="00F32B45">
        <w:rPr>
          <w:sz w:val="28"/>
          <w:szCs w:val="28"/>
        </w:rPr>
        <w:softHyphen/>
        <w:t>матике и телекоммуникациях. За последние тридцать лет реактивная авиация сблизила все континенты, а мощь общего числа компьютеров уд</w:t>
      </w:r>
      <w:r w:rsidRPr="00F32B45">
        <w:rPr>
          <w:sz w:val="28"/>
          <w:szCs w:val="28"/>
        </w:rPr>
        <w:softHyphen/>
        <w:t>ваивалась каждые 18 месяцев. Объем информации на каждом квадратном сантиметре дисков увеличивался в среднем на 60 % в год начиная с 1991 г. В результате стоимость переноса информации резко сократилась, что ре</w:t>
      </w:r>
      <w:r w:rsidRPr="00F32B45">
        <w:rPr>
          <w:sz w:val="28"/>
          <w:szCs w:val="28"/>
        </w:rPr>
        <w:softHyphen/>
        <w:t>волюционным образом подействовало на экономический рост.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Стал очевиден новый характер глобализационных процессов. Британ</w:t>
      </w:r>
      <w:r w:rsidRPr="00F32B45">
        <w:rPr>
          <w:sz w:val="28"/>
          <w:szCs w:val="28"/>
        </w:rPr>
        <w:softHyphen/>
        <w:t xml:space="preserve">ский концерн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Юнилевер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, имеющий 500 подчиненных компаний в 75 странах, или же базирующийся в США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Эксом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>, 75 % доходов которого создаются не в США, могут быть названы национальными компаниями лишь условно. Транснациональные корпорации и неправительственные организации стали с невиданной прежде легкостью пересекать нацио</w:t>
      </w:r>
      <w:r w:rsidRPr="00F32B45">
        <w:rPr>
          <w:sz w:val="28"/>
          <w:szCs w:val="28"/>
        </w:rPr>
        <w:softHyphen/>
        <w:t>нальные границы и осуществлять власть над населением менее разви</w:t>
      </w:r>
      <w:r w:rsidRPr="00F32B45">
        <w:rPr>
          <w:sz w:val="28"/>
          <w:szCs w:val="28"/>
        </w:rPr>
        <w:softHyphen/>
        <w:t xml:space="preserve">тых стран. Капитал как бы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позабыл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о своей национальной принадлеж</w:t>
      </w:r>
      <w:r w:rsidRPr="00F32B45">
        <w:rPr>
          <w:sz w:val="28"/>
          <w:szCs w:val="28"/>
        </w:rPr>
        <w:softHyphen/>
        <w:t>ности и в больших объемах направлялся туда, где, благодаря стабильно</w:t>
      </w:r>
      <w:r w:rsidRPr="00F32B45">
        <w:rPr>
          <w:sz w:val="28"/>
          <w:szCs w:val="28"/>
        </w:rPr>
        <w:softHyphen/>
        <w:t>сти и высокой эффективности труда, достигалась максимальная степень прибыльности. Банки, трастовые фирмы, промышленные компании как бы вышли из-под опеки национальных правительств, и перелив капита</w:t>
      </w:r>
      <w:r w:rsidRPr="00F32B45">
        <w:rPr>
          <w:sz w:val="28"/>
          <w:szCs w:val="28"/>
        </w:rPr>
        <w:softHyphen/>
        <w:t xml:space="preserve">ла стал своего рода самодовлеющим процессом. 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Наступил второй, современный этап глобализации. Если на первом (столетней давности) этапе глобализации ее опорой служила Британская империя — ее промышленная база, финансы и военно-морской флот, — то ныне за процессом резко ускорившейся глобализации стоят Соединенные Штаты Америки. В американской столице сформировался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вашингтонс</w:t>
      </w:r>
      <w:r w:rsidRPr="00F32B45">
        <w:rPr>
          <w:sz w:val="28"/>
          <w:szCs w:val="28"/>
        </w:rPr>
        <w:softHyphen/>
        <w:t>кий консенсус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— соглашение между Министерством финансов США, Международным валютным фондом и Мировым банком о совместной борьбе против всех видов препятствий на пути мировой торговли. США бросили свою военную и экономическую мощь, свою фактическую геге</w:t>
      </w:r>
      <w:r w:rsidRPr="00F32B45">
        <w:rPr>
          <w:sz w:val="28"/>
          <w:szCs w:val="28"/>
        </w:rPr>
        <w:softHyphen/>
        <w:t>монию на глобализацию мировой экономики, создание многосторонних международных институтов, предпринимая действенные шаги по реали</w:t>
      </w:r>
      <w:r w:rsidRPr="00F32B45">
        <w:rPr>
          <w:sz w:val="28"/>
          <w:szCs w:val="28"/>
        </w:rPr>
        <w:softHyphen/>
        <w:t>зации общемирового торгового либерализма.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В практическом мире глобализация означает прежде всего снижение барьеров между различными экономиками. Глобализация — это процесс, определяемый прежде всего рыночны</w:t>
      </w:r>
      <w:r w:rsidRPr="00F32B45">
        <w:rPr>
          <w:sz w:val="28"/>
          <w:szCs w:val="28"/>
        </w:rPr>
        <w:softHyphen/>
        <w:t>ми, а не государственными силами. Это означает, что для привлечения желанного капитала и получения благ от приложения к своей экономике современной и новейшей технологии, государства должны жестко при</w:t>
      </w:r>
      <w:r w:rsidRPr="00F32B45">
        <w:rPr>
          <w:sz w:val="28"/>
          <w:szCs w:val="28"/>
        </w:rPr>
        <w:softHyphen/>
        <w:t>держиваться общих рыночных правил — сбалансированного бюджета, политики приватизации экономики, открытости инвестициям и рыноч</w:t>
      </w:r>
      <w:r w:rsidRPr="00F32B45">
        <w:rPr>
          <w:sz w:val="28"/>
          <w:szCs w:val="28"/>
        </w:rPr>
        <w:softHyphen/>
        <w:t>ным потокам, стабильной валюты. Глобализация означает гомогениза</w:t>
      </w:r>
      <w:r w:rsidRPr="00F32B45">
        <w:rPr>
          <w:sz w:val="28"/>
          <w:szCs w:val="28"/>
        </w:rPr>
        <w:softHyphen/>
        <w:t>цию жизни: цены, продукты, их уровень и качество, уровень доходов, процентные банковские ставки приобретают тенденцию к выравнива</w:t>
      </w:r>
      <w:r w:rsidRPr="00F32B45">
        <w:rPr>
          <w:sz w:val="28"/>
          <w:szCs w:val="28"/>
        </w:rPr>
        <w:softHyphen/>
        <w:t>нию на мировом уровне. Глобализация изменяет не только процессы мировой экономики, но и ее структуру. Набирает силу невероятный по мощи воздействия на человечество процесс, создающий глобальную по своему масштабу взаимозависимость.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Глобализация заставляет правительства гармонизировать нацио</w:t>
      </w:r>
      <w:r w:rsidRPr="00F32B45">
        <w:rPr>
          <w:sz w:val="28"/>
          <w:szCs w:val="28"/>
        </w:rPr>
        <w:softHyphen/>
        <w:t>нальную экономическую политику с потребностями и пожеланиями со</w:t>
      </w:r>
      <w:r w:rsidRPr="00F32B45">
        <w:rPr>
          <w:sz w:val="28"/>
          <w:szCs w:val="28"/>
        </w:rPr>
        <w:softHyphen/>
        <w:t>седей и потенциальных конкурентов. В обстановке интенсивной конку</w:t>
      </w:r>
      <w:r w:rsidRPr="00F32B45">
        <w:rPr>
          <w:sz w:val="28"/>
          <w:szCs w:val="28"/>
        </w:rPr>
        <w:softHyphen/>
        <w:t>ренции, когда ускоряется движение потоков капиталов, лишь немногие страны могут позволить себе до определенной степени независимую ва</w:t>
      </w:r>
      <w:r w:rsidRPr="00F32B45">
        <w:rPr>
          <w:sz w:val="28"/>
          <w:szCs w:val="28"/>
        </w:rPr>
        <w:softHyphen/>
        <w:t>лютную политику, чтобы поддерживать определенную экономическую самодостаточность</w:t>
      </w:r>
      <w:r w:rsidR="00FB1963" w:rsidRPr="00F32B45">
        <w:rPr>
          <w:rStyle w:val="a5"/>
          <w:sz w:val="28"/>
          <w:szCs w:val="28"/>
        </w:rPr>
        <w:footnoteReference w:id="4"/>
      </w:r>
      <w:r w:rsidRPr="00F32B45">
        <w:rPr>
          <w:sz w:val="28"/>
          <w:szCs w:val="28"/>
        </w:rPr>
        <w:t xml:space="preserve">. 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Можно не сомневаться в том, что практически ни одна сфера челове</w:t>
      </w:r>
      <w:r w:rsidRPr="00F32B45">
        <w:rPr>
          <w:sz w:val="28"/>
          <w:szCs w:val="28"/>
        </w:rPr>
        <w:softHyphen/>
        <w:t>ческой деятельности не избежит той или иной степени влияния глоба</w:t>
      </w:r>
      <w:r w:rsidRPr="00F32B45">
        <w:rPr>
          <w:sz w:val="28"/>
          <w:szCs w:val="28"/>
        </w:rPr>
        <w:softHyphen/>
        <w:t>лизации. Глобальный охват конкуренции подстегнет производитель</w:t>
      </w:r>
      <w:r w:rsidRPr="00F32B45">
        <w:rPr>
          <w:sz w:val="28"/>
          <w:szCs w:val="28"/>
        </w:rPr>
        <w:softHyphen/>
        <w:t>ность труда, научные разработки, привлечет капитал к зонам социаль</w:t>
      </w:r>
      <w:r w:rsidRPr="00F32B45">
        <w:rPr>
          <w:sz w:val="28"/>
          <w:szCs w:val="28"/>
        </w:rPr>
        <w:softHyphen/>
        <w:t xml:space="preserve">ной стабильности. Как и у каждого подлинно значимого явления, у глобализации, помимо </w:t>
      </w:r>
      <w:r w:rsidRPr="00F32B45">
        <w:rPr>
          <w:i/>
          <w:iCs/>
          <w:sz w:val="28"/>
          <w:szCs w:val="28"/>
        </w:rPr>
        <w:t xml:space="preserve">позитивных, </w:t>
      </w:r>
      <w:r w:rsidRPr="00F32B45">
        <w:rPr>
          <w:sz w:val="28"/>
          <w:szCs w:val="28"/>
        </w:rPr>
        <w:t xml:space="preserve">есть и </w:t>
      </w:r>
      <w:r w:rsidRPr="00F32B45">
        <w:rPr>
          <w:i/>
          <w:iCs/>
          <w:sz w:val="28"/>
          <w:szCs w:val="28"/>
        </w:rPr>
        <w:t xml:space="preserve">негативные </w:t>
      </w:r>
      <w:r w:rsidRPr="00F32B45">
        <w:rPr>
          <w:sz w:val="28"/>
          <w:szCs w:val="28"/>
        </w:rPr>
        <w:t>стороны.</w:t>
      </w:r>
    </w:p>
    <w:p w:rsidR="00E32CD5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Самым важным является то, что система международного разделения труда, основанная на разделении между развитой индустриальной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осно</w:t>
      </w:r>
      <w:r w:rsidRPr="00F32B45">
        <w:rPr>
          <w:sz w:val="28"/>
          <w:szCs w:val="28"/>
        </w:rPr>
        <w:softHyphen/>
        <w:t>вой мира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>, полупериферией индустриализирующихся экономик и пери</w:t>
      </w:r>
      <w:r w:rsidRPr="00F32B45">
        <w:rPr>
          <w:sz w:val="28"/>
          <w:szCs w:val="28"/>
        </w:rPr>
        <w:softHyphen/>
        <w:t xml:space="preserve">ферией неразвитых стран, в условиях глобализации попадает в ситуацию абсолютного доминирования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глобальной триады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Северной Америки, ЕС и Восточной Азии. Именно здесь размещены главные производитель</w:t>
      </w:r>
      <w:r w:rsidRPr="00F32B45">
        <w:rPr>
          <w:sz w:val="28"/>
          <w:szCs w:val="28"/>
        </w:rPr>
        <w:softHyphen/>
        <w:t>ные силы мира. Более двух третей торговых и валютных потоков осуще</w:t>
      </w:r>
      <w:r w:rsidRPr="00F32B45">
        <w:rPr>
          <w:sz w:val="28"/>
          <w:szCs w:val="28"/>
        </w:rPr>
        <w:softHyphen/>
        <w:t>ствляются между этими тремя центрами, удаляющимися от мировой пе</w:t>
      </w:r>
      <w:r w:rsidRPr="00F32B45">
        <w:rPr>
          <w:sz w:val="28"/>
          <w:szCs w:val="28"/>
        </w:rPr>
        <w:softHyphen/>
        <w:t xml:space="preserve">риферии. Тот, кто не попал в новую систему разделения труда, оказался за пределами мирового развития. </w:t>
      </w:r>
    </w:p>
    <w:p w:rsidR="008D099D" w:rsidRPr="00F32B45" w:rsidRDefault="00DA660B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</w:t>
      </w:r>
      <w:r w:rsidR="008D099D" w:rsidRPr="00F32B45">
        <w:rPr>
          <w:sz w:val="28"/>
          <w:szCs w:val="28"/>
        </w:rPr>
        <w:t>ожно утверждать, что глобализация будет осуществ</w:t>
      </w:r>
      <w:r w:rsidR="008D099D" w:rsidRPr="00F32B45">
        <w:rPr>
          <w:sz w:val="28"/>
          <w:szCs w:val="28"/>
        </w:rPr>
        <w:softHyphen/>
        <w:t xml:space="preserve">ляться, если, </w:t>
      </w:r>
      <w:r w:rsidR="008D099D" w:rsidRPr="00F32B45">
        <w:rPr>
          <w:i/>
          <w:iCs/>
          <w:sz w:val="28"/>
          <w:szCs w:val="28"/>
        </w:rPr>
        <w:t xml:space="preserve">во-первых, </w:t>
      </w:r>
      <w:r w:rsidR="008D099D" w:rsidRPr="00F32B45">
        <w:rPr>
          <w:sz w:val="28"/>
          <w:szCs w:val="28"/>
        </w:rPr>
        <w:t>мировое сообщество согласится пожертвовать сво</w:t>
      </w:r>
      <w:r w:rsidR="008D099D" w:rsidRPr="00F32B45">
        <w:rPr>
          <w:sz w:val="28"/>
          <w:szCs w:val="28"/>
        </w:rPr>
        <w:softHyphen/>
        <w:t xml:space="preserve">ими отраслями производства в пользу более эффективных производителей из стран-чемпионов; </w:t>
      </w:r>
      <w:r w:rsidR="008D099D" w:rsidRPr="00F32B45">
        <w:rPr>
          <w:i/>
          <w:iCs/>
          <w:sz w:val="28"/>
          <w:szCs w:val="28"/>
        </w:rPr>
        <w:t xml:space="preserve">во-вторых, </w:t>
      </w:r>
      <w:r w:rsidR="008D099D" w:rsidRPr="00F32B45">
        <w:rPr>
          <w:sz w:val="28"/>
          <w:szCs w:val="28"/>
        </w:rPr>
        <w:t>если высокооплачиваемые трудящиеся в развитых странах согласятся допустить на свои рынки товары из стран, где рабочая сила гораздо дешевле и где экспортерам помогают местные госу</w:t>
      </w:r>
      <w:r w:rsidR="008D099D" w:rsidRPr="00F32B45">
        <w:rPr>
          <w:sz w:val="28"/>
          <w:szCs w:val="28"/>
        </w:rPr>
        <w:softHyphen/>
        <w:t xml:space="preserve">дарственные структуры. В первом случае </w:t>
      </w:r>
      <w:r w:rsidR="00A9478F" w:rsidRPr="00F32B45">
        <w:rPr>
          <w:sz w:val="28"/>
          <w:szCs w:val="28"/>
        </w:rPr>
        <w:t>«</w:t>
      </w:r>
      <w:r w:rsidR="008D099D" w:rsidRPr="00F32B45">
        <w:rPr>
          <w:sz w:val="28"/>
          <w:szCs w:val="28"/>
        </w:rPr>
        <w:t>неготовность</w:t>
      </w:r>
      <w:r w:rsidR="00A9478F" w:rsidRPr="00F32B45">
        <w:rPr>
          <w:sz w:val="28"/>
          <w:szCs w:val="28"/>
        </w:rPr>
        <w:t>»</w:t>
      </w:r>
      <w:r w:rsidR="008D099D" w:rsidRPr="00F32B45">
        <w:rPr>
          <w:sz w:val="28"/>
          <w:szCs w:val="28"/>
        </w:rPr>
        <w:t xml:space="preserve"> к глобализации выражается в возводимых для защиты национальных экономик тарифах на </w:t>
      </w:r>
      <w:r w:rsidR="008D099D" w:rsidRPr="00F32B45">
        <w:rPr>
          <w:spacing w:val="-1"/>
          <w:sz w:val="28"/>
          <w:szCs w:val="28"/>
        </w:rPr>
        <w:t>импорт. Во втором — в протесте профсоюзов богатых стран, не готовых от</w:t>
      </w:r>
      <w:r w:rsidR="008D099D" w:rsidRPr="00F32B45">
        <w:rPr>
          <w:spacing w:val="-1"/>
          <w:sz w:val="28"/>
          <w:szCs w:val="28"/>
        </w:rPr>
        <w:softHyphen/>
      </w:r>
      <w:r w:rsidR="008D099D" w:rsidRPr="00F32B45">
        <w:rPr>
          <w:sz w:val="28"/>
          <w:szCs w:val="28"/>
        </w:rPr>
        <w:t>дать рабочие места своим менее оплачиваемым коллегам из менее богатых стран, а также в недовольстве транснациональными корпорациями, перево</w:t>
      </w:r>
      <w:r w:rsidR="008D099D" w:rsidRPr="00F32B45">
        <w:rPr>
          <w:sz w:val="28"/>
          <w:szCs w:val="28"/>
        </w:rPr>
        <w:softHyphen/>
        <w:t xml:space="preserve">дящими свои капиталы в зону более дешевого труда (проявления такого </w:t>
      </w:r>
      <w:r w:rsidR="008D099D" w:rsidRPr="00F32B45">
        <w:rPr>
          <w:spacing w:val="-1"/>
          <w:sz w:val="28"/>
          <w:szCs w:val="28"/>
        </w:rPr>
        <w:t xml:space="preserve">протеста были особенно отчетливы в Сиэтле на сессии Всемирной торговой </w:t>
      </w:r>
      <w:r w:rsidR="008D099D" w:rsidRPr="00F32B45">
        <w:rPr>
          <w:sz w:val="28"/>
          <w:szCs w:val="28"/>
        </w:rPr>
        <w:t>организации в 1999 г. и на Экономическом форуме в Давосе в 2000 г.).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К </w:t>
      </w:r>
      <w:r w:rsidRPr="00F32B45">
        <w:rPr>
          <w:i/>
          <w:iCs/>
          <w:sz w:val="28"/>
          <w:szCs w:val="28"/>
        </w:rPr>
        <w:t xml:space="preserve">первому фактору </w:t>
      </w:r>
      <w:r w:rsidRPr="00F32B45">
        <w:rPr>
          <w:sz w:val="28"/>
          <w:szCs w:val="28"/>
        </w:rPr>
        <w:t xml:space="preserve">процесса глобализации относится политика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нео</w:t>
      </w:r>
      <w:r w:rsidRPr="00F32B45">
        <w:rPr>
          <w:sz w:val="28"/>
          <w:szCs w:val="28"/>
        </w:rPr>
        <w:softHyphen/>
        <w:t>либеральной глобализации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(глобализации сверху), американский про</w:t>
      </w:r>
      <w:r w:rsidRPr="00F32B45">
        <w:rPr>
          <w:sz w:val="28"/>
          <w:szCs w:val="28"/>
        </w:rPr>
        <w:softHyphen/>
        <w:t>ект однополярного мира. Данный фактор вызывает негативные послед</w:t>
      </w:r>
      <w:r w:rsidRPr="00F32B45">
        <w:rPr>
          <w:sz w:val="28"/>
          <w:szCs w:val="28"/>
        </w:rPr>
        <w:softHyphen/>
        <w:t>ствия в виде глобализации теневой экономики, политики; глобализации преступности и терроризма. Ответом становятся глобализация протеста и поиски альтернативы, разработка проектов многополярного мира.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i/>
          <w:iCs/>
          <w:sz w:val="28"/>
          <w:szCs w:val="28"/>
        </w:rPr>
        <w:t xml:space="preserve">Вторым фактором </w:t>
      </w:r>
      <w:r w:rsidRPr="00F32B45">
        <w:rPr>
          <w:sz w:val="28"/>
          <w:szCs w:val="28"/>
        </w:rPr>
        <w:t>глобализации становится процесс абсолютизации рынка. Следствием является экономизация политики, когда рынок втор</w:t>
      </w:r>
      <w:r w:rsidRPr="00F32B45">
        <w:rPr>
          <w:sz w:val="28"/>
          <w:szCs w:val="28"/>
        </w:rPr>
        <w:softHyphen/>
        <w:t>гается в социальную и духовную сферу, превращая все духовные ценно</w:t>
      </w:r>
      <w:r w:rsidRPr="00F32B45">
        <w:rPr>
          <w:sz w:val="28"/>
          <w:szCs w:val="28"/>
        </w:rPr>
        <w:softHyphen/>
        <w:t>сти в товар. Это вызывает быстрый ответный рост неправительственных организаций, общественных сетевых структур, институциональное оформление антиглобального протестного движения.</w:t>
      </w:r>
    </w:p>
    <w:p w:rsidR="00360ED7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Транснациональные корпорации, транснациональные банки и между</w:t>
      </w:r>
      <w:r w:rsidRPr="00F32B45">
        <w:rPr>
          <w:sz w:val="28"/>
          <w:szCs w:val="28"/>
        </w:rPr>
        <w:softHyphen/>
        <w:t>народные экономические организации превращаются в главных дей</w:t>
      </w:r>
      <w:r w:rsidRPr="00F32B45">
        <w:rPr>
          <w:sz w:val="28"/>
          <w:szCs w:val="28"/>
        </w:rPr>
        <w:softHyphen/>
        <w:t>ствующих лиц мировой экономики. Данный фактор приводит к контро</w:t>
      </w:r>
      <w:r w:rsidRPr="00F32B45">
        <w:rPr>
          <w:sz w:val="28"/>
          <w:szCs w:val="28"/>
        </w:rPr>
        <w:softHyphen/>
        <w:t>лю странами-лидерами международных институтов для участия в рас</w:t>
      </w:r>
      <w:r w:rsidRPr="00F32B45">
        <w:rPr>
          <w:sz w:val="28"/>
          <w:szCs w:val="28"/>
        </w:rPr>
        <w:softHyphen/>
        <w:t>пределении мирового дохода. Развивается процесс регионализации. Его негативным последствием становится снижение роли государства и са</w:t>
      </w:r>
      <w:r w:rsidRPr="00F32B45">
        <w:rPr>
          <w:sz w:val="28"/>
          <w:szCs w:val="28"/>
        </w:rPr>
        <w:softHyphen/>
        <w:t xml:space="preserve">моограничение суверенитета в пользу международных организаций и ТНК, которые в свою очередь пытаются перехватывать политические и социальные функции у государства. 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Организованная преступность уст</w:t>
      </w:r>
      <w:r w:rsidRPr="00F32B45">
        <w:rPr>
          <w:sz w:val="28"/>
          <w:szCs w:val="28"/>
        </w:rPr>
        <w:softHyphen/>
        <w:t>ремляется к власти. Утрачиваются или ослабевают демократические принципы и механизмы. Возрастающее имущественное неравенство ре</w:t>
      </w:r>
      <w:r w:rsidRPr="00F32B45">
        <w:rPr>
          <w:sz w:val="28"/>
          <w:szCs w:val="28"/>
        </w:rPr>
        <w:softHyphen/>
        <w:t>зонирует с нарастанием глобализации и еще более усиливает ее. В ответ усиливается враждебность отсталых стран к странам-лидерам, усилива</w:t>
      </w:r>
      <w:r w:rsidRPr="00F32B45">
        <w:rPr>
          <w:sz w:val="28"/>
          <w:szCs w:val="28"/>
        </w:rPr>
        <w:softHyphen/>
        <w:t>ются этносепаратизм и национальные конфликты.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i/>
          <w:iCs/>
          <w:sz w:val="28"/>
          <w:szCs w:val="28"/>
        </w:rPr>
        <w:t xml:space="preserve">Третим фактором </w:t>
      </w:r>
      <w:r w:rsidRPr="00F32B45">
        <w:rPr>
          <w:sz w:val="28"/>
          <w:szCs w:val="28"/>
        </w:rPr>
        <w:t>глобализации выступает стремление стран-лиде</w:t>
      </w:r>
      <w:r w:rsidRPr="00F32B45">
        <w:rPr>
          <w:sz w:val="28"/>
          <w:szCs w:val="28"/>
        </w:rPr>
        <w:softHyphen/>
        <w:t>ров устанавливать свои правила игры в мировом сообществе, проводя, с одной стороны, политику модернизации и открытости экономики в от</w:t>
      </w:r>
      <w:r w:rsidRPr="00F32B45">
        <w:rPr>
          <w:sz w:val="28"/>
          <w:szCs w:val="28"/>
        </w:rPr>
        <w:softHyphen/>
        <w:t>ношении развивающихся стран, с другой — политику экспансии и наси</w:t>
      </w:r>
      <w:r w:rsidRPr="00F32B45">
        <w:rPr>
          <w:sz w:val="28"/>
          <w:szCs w:val="28"/>
        </w:rPr>
        <w:softHyphen/>
        <w:t>лия как важнейшего инструмента политики. Это ведет к политике двой</w:t>
      </w:r>
      <w:r w:rsidRPr="00F32B45">
        <w:rPr>
          <w:sz w:val="28"/>
          <w:szCs w:val="28"/>
        </w:rPr>
        <w:softHyphen/>
        <w:t>ных стандартов, освобождению лидеров от национальной и социальной ответственности. Развивающиеся страны платят высокую цену за мо</w:t>
      </w:r>
      <w:r w:rsidRPr="00F32B45">
        <w:rPr>
          <w:sz w:val="28"/>
          <w:szCs w:val="28"/>
        </w:rPr>
        <w:softHyphen/>
        <w:t xml:space="preserve">дернизацию: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взламываются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экономики слаборазвитых стран, появля</w:t>
      </w:r>
      <w:r w:rsidRPr="00F32B45">
        <w:rPr>
          <w:sz w:val="28"/>
          <w:szCs w:val="28"/>
        </w:rPr>
        <w:softHyphen/>
        <w:t>ются страны-банкроты. Общество милитаризуется. Формируется гло</w:t>
      </w:r>
      <w:r w:rsidRPr="00F32B45">
        <w:rPr>
          <w:sz w:val="28"/>
          <w:szCs w:val="28"/>
        </w:rPr>
        <w:softHyphen/>
        <w:t>бальная проблема стран-изгоев. Ответом становится развитие религиоз</w:t>
      </w:r>
      <w:r w:rsidRPr="00F32B45">
        <w:rPr>
          <w:sz w:val="28"/>
          <w:szCs w:val="28"/>
        </w:rPr>
        <w:softHyphen/>
        <w:t>ного фундаментализма и терроризма как новой технологии войны.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i/>
          <w:iCs/>
          <w:sz w:val="28"/>
          <w:szCs w:val="28"/>
        </w:rPr>
        <w:t xml:space="preserve">Четвертым фактором </w:t>
      </w:r>
      <w:r w:rsidRPr="00F32B45">
        <w:rPr>
          <w:sz w:val="28"/>
          <w:szCs w:val="28"/>
        </w:rPr>
        <w:t>глобализации становятся качественные изме</w:t>
      </w:r>
      <w:r w:rsidRPr="00F32B45">
        <w:rPr>
          <w:sz w:val="28"/>
          <w:szCs w:val="28"/>
        </w:rPr>
        <w:softHyphen/>
        <w:t>нения в международном разделении труда, когда страны-лидеры стре</w:t>
      </w:r>
      <w:r w:rsidRPr="00F32B45">
        <w:rPr>
          <w:sz w:val="28"/>
          <w:szCs w:val="28"/>
        </w:rPr>
        <w:softHyphen/>
        <w:t>мятся к мировым ресурсам. Происходит экономическая экспансия стран-реципиентов на основе неэквивалентного международного обме</w:t>
      </w:r>
      <w:r w:rsidRPr="00F32B45">
        <w:rPr>
          <w:sz w:val="28"/>
          <w:szCs w:val="28"/>
        </w:rPr>
        <w:softHyphen/>
        <w:t>на. Растет биосферный паразитизм стран-лидеров, усиливающий миро</w:t>
      </w:r>
      <w:r w:rsidRPr="00F32B45">
        <w:rPr>
          <w:sz w:val="28"/>
          <w:szCs w:val="28"/>
        </w:rPr>
        <w:softHyphen/>
        <w:t>вой экологический кризис. В ответ возрастает национальный эгоизм стран-доноров, которые сталкиваются с некомпенсируемым ресурсным истощением, цементированием отсталости. Нарастает нелегальная эмиг</w:t>
      </w:r>
      <w:r w:rsidRPr="00F32B45">
        <w:rPr>
          <w:sz w:val="28"/>
          <w:szCs w:val="28"/>
        </w:rPr>
        <w:softHyphen/>
        <w:t>рация из стран-доноров в страны-лидеры, что, в свою очередь, увеличива</w:t>
      </w:r>
      <w:r w:rsidRPr="00F32B45">
        <w:rPr>
          <w:sz w:val="28"/>
          <w:szCs w:val="28"/>
        </w:rPr>
        <w:softHyphen/>
        <w:t>ет число диаспор и разрыхляет социальную структуру общества.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Информатизация, развитие коммуникаций и сетевых структур при</w:t>
      </w:r>
      <w:r w:rsidRPr="00F32B45">
        <w:rPr>
          <w:sz w:val="28"/>
          <w:szCs w:val="28"/>
        </w:rPr>
        <w:softHyphen/>
        <w:t>вели к формированию глобальной информационной олигархии, инфор</w:t>
      </w:r>
      <w:r w:rsidRPr="00F32B45">
        <w:rPr>
          <w:sz w:val="28"/>
          <w:szCs w:val="28"/>
        </w:rPr>
        <w:softHyphen/>
        <w:t>мационной оккупации. Ответом на данный вызов глобализации стало развязывание информационных войн, национализм и изоляционизм. Сетевые структуры, возможности информационных технологий и ком</w:t>
      </w:r>
      <w:r w:rsidRPr="00F32B45">
        <w:rPr>
          <w:sz w:val="28"/>
          <w:szCs w:val="28"/>
        </w:rPr>
        <w:softHyphen/>
        <w:t>муникаций стали все активнее использоваться в преступных целях.</w:t>
      </w:r>
    </w:p>
    <w:p w:rsidR="00360ED7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i/>
          <w:iCs/>
          <w:sz w:val="28"/>
          <w:szCs w:val="28"/>
        </w:rPr>
        <w:t xml:space="preserve">К фактором процесса глобализации </w:t>
      </w:r>
      <w:r w:rsidRPr="00F32B45">
        <w:rPr>
          <w:sz w:val="28"/>
          <w:szCs w:val="28"/>
        </w:rPr>
        <w:t>можно отнести также оформление массового общества потребления, в культуре — кича и массовой культу</w:t>
      </w:r>
      <w:r w:rsidRPr="00F32B45">
        <w:rPr>
          <w:sz w:val="28"/>
          <w:szCs w:val="28"/>
        </w:rPr>
        <w:softHyphen/>
        <w:t xml:space="preserve">ры, в религии — экуменизма. Негативными последствиями </w:t>
      </w:r>
      <w:r w:rsidR="00667B70" w:rsidRPr="00F32B45">
        <w:rPr>
          <w:sz w:val="28"/>
          <w:szCs w:val="28"/>
        </w:rPr>
        <w:t>является</w:t>
      </w:r>
      <w:r w:rsidRPr="00F32B45">
        <w:rPr>
          <w:sz w:val="28"/>
          <w:szCs w:val="28"/>
        </w:rPr>
        <w:t xml:space="preserve"> формирование общества массовой культуры с упрощением и принижением духовных ценностей, разрушающих мораль, развитие индивидуализма на грани асоциальности, культа тела и его страстей, рост индустрии удоволь</w:t>
      </w:r>
      <w:r w:rsidRPr="00F32B45">
        <w:rPr>
          <w:sz w:val="28"/>
          <w:szCs w:val="28"/>
        </w:rPr>
        <w:softHyphen/>
        <w:t>ствий и гедонизма. Совершенствуются технологии обработки сознания и формирования нужного общественного мнения.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 Все это создает макси</w:t>
      </w:r>
      <w:r w:rsidRPr="00F32B45">
        <w:rPr>
          <w:sz w:val="28"/>
          <w:szCs w:val="28"/>
        </w:rPr>
        <w:softHyphen/>
        <w:t>мально благоприятную среду для роста преступности, наркомании, алко</w:t>
      </w:r>
      <w:r w:rsidRPr="00F32B45">
        <w:rPr>
          <w:sz w:val="28"/>
          <w:szCs w:val="28"/>
        </w:rPr>
        <w:softHyphen/>
        <w:t>голизма, проституции. Человеческое поведение становится стереотип</w:t>
      </w:r>
      <w:r w:rsidRPr="00F32B45">
        <w:rPr>
          <w:sz w:val="28"/>
          <w:szCs w:val="28"/>
        </w:rPr>
        <w:softHyphen/>
        <w:t>ным, управляемым модой, рекламой, телевидением. Разворачивается вой</w:t>
      </w:r>
      <w:r w:rsidRPr="00F32B45">
        <w:rPr>
          <w:sz w:val="28"/>
          <w:szCs w:val="28"/>
        </w:rPr>
        <w:softHyphen/>
        <w:t>на шоу-бизнеса с высоким искусством, духовностью и моралью.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И</w:t>
      </w:r>
      <w:r w:rsidR="003C2BB7" w:rsidRPr="00F32B45">
        <w:rPr>
          <w:sz w:val="28"/>
          <w:szCs w:val="28"/>
        </w:rPr>
        <w:t>,</w:t>
      </w:r>
      <w:r w:rsidRPr="00F32B45">
        <w:rPr>
          <w:sz w:val="28"/>
          <w:szCs w:val="28"/>
        </w:rPr>
        <w:t xml:space="preserve"> наконец, </w:t>
      </w:r>
      <w:r w:rsidRPr="00F32B45">
        <w:rPr>
          <w:i/>
          <w:iCs/>
          <w:sz w:val="28"/>
          <w:szCs w:val="28"/>
        </w:rPr>
        <w:t xml:space="preserve">фактором глобализации </w:t>
      </w:r>
      <w:r w:rsidRPr="00F32B45">
        <w:rPr>
          <w:sz w:val="28"/>
          <w:szCs w:val="28"/>
        </w:rPr>
        <w:t>можно назвать вестернизацию, ве</w:t>
      </w:r>
      <w:r w:rsidRPr="00F32B45">
        <w:rPr>
          <w:sz w:val="28"/>
          <w:szCs w:val="28"/>
        </w:rPr>
        <w:softHyphen/>
        <w:t>дущую к тиражированию и экспансии массовой культуры. В ответ разви</w:t>
      </w:r>
      <w:r w:rsidRPr="00F32B45">
        <w:rPr>
          <w:sz w:val="28"/>
          <w:szCs w:val="28"/>
        </w:rPr>
        <w:softHyphen/>
        <w:t>вается противостояние культур. Таким образом, общественные процессы, расширяя свои масштабы и все более приобретая турбулентный характер, создают серьезную проблему управляемости в традиционных формах массовых организационных структур, которые становятся не способны</w:t>
      </w:r>
      <w:r w:rsidRPr="00F32B45">
        <w:rPr>
          <w:sz w:val="28"/>
          <w:szCs w:val="28"/>
        </w:rPr>
        <w:softHyphen/>
        <w:t>ми оперативно и адекватно реагировать на растущую динамичность изме</w:t>
      </w:r>
      <w:r w:rsidRPr="00F32B45">
        <w:rPr>
          <w:sz w:val="28"/>
          <w:szCs w:val="28"/>
        </w:rPr>
        <w:softHyphen/>
        <w:t>нений. Возникают более эффективные формы организационных струк</w:t>
      </w:r>
      <w:r w:rsidRPr="00F32B45">
        <w:rPr>
          <w:sz w:val="28"/>
          <w:szCs w:val="28"/>
        </w:rPr>
        <w:softHyphen/>
        <w:t>тур, построенных на принципах субсидиарности и/или сетевом. В усло</w:t>
      </w:r>
      <w:r w:rsidRPr="00F32B45">
        <w:rPr>
          <w:sz w:val="28"/>
          <w:szCs w:val="28"/>
        </w:rPr>
        <w:softHyphen/>
        <w:t>виях глобализации эти принципы могут стать доминирующими не только для управления общественными организациями и структурирования об</w:t>
      </w:r>
      <w:r w:rsidRPr="00F32B45">
        <w:rPr>
          <w:sz w:val="28"/>
          <w:szCs w:val="28"/>
        </w:rPr>
        <w:softHyphen/>
        <w:t>щества, но и для взаимодействия их с государством.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Глобализация экономической деятельности развивается по следую</w:t>
      </w:r>
      <w:r w:rsidRPr="00F32B45">
        <w:rPr>
          <w:sz w:val="28"/>
          <w:szCs w:val="28"/>
        </w:rPr>
        <w:softHyphen/>
        <w:t>щим основным направлениям:</w:t>
      </w:r>
    </w:p>
    <w:p w:rsidR="008D099D" w:rsidRPr="00F32B45" w:rsidRDefault="008D099D" w:rsidP="00F32B45">
      <w:pPr>
        <w:numPr>
          <w:ilvl w:val="0"/>
          <w:numId w:val="12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становление глобальных монополий (олигополии);</w:t>
      </w:r>
    </w:p>
    <w:p w:rsidR="008D099D" w:rsidRPr="00F32B45" w:rsidRDefault="008D099D" w:rsidP="00F32B45">
      <w:pPr>
        <w:numPr>
          <w:ilvl w:val="0"/>
          <w:numId w:val="12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международная торговля товарами, услугами, технологиями, объек</w:t>
      </w:r>
      <w:r w:rsidRPr="00F32B45">
        <w:rPr>
          <w:sz w:val="28"/>
          <w:szCs w:val="28"/>
        </w:rPr>
        <w:softHyphen/>
        <w:t>тами интеллектуальной собственности;</w:t>
      </w:r>
    </w:p>
    <w:p w:rsidR="008D099D" w:rsidRPr="00F32B45" w:rsidRDefault="008D099D" w:rsidP="00F32B45">
      <w:pPr>
        <w:numPr>
          <w:ilvl w:val="0"/>
          <w:numId w:val="12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международное движение факторов производства (капитала в виде прямых иностранных инвестиций, ра</w:t>
      </w:r>
      <w:r w:rsidR="00667B70" w:rsidRPr="00F32B45">
        <w:rPr>
          <w:sz w:val="28"/>
          <w:szCs w:val="28"/>
        </w:rPr>
        <w:t>бочей силы в виде стихийных миг</w:t>
      </w:r>
      <w:r w:rsidRPr="00F32B45">
        <w:rPr>
          <w:sz w:val="28"/>
          <w:szCs w:val="28"/>
        </w:rPr>
        <w:t xml:space="preserve">раций неквалифицированных и малоквалифицированных рабочих и в виде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утечки умов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>);</w:t>
      </w:r>
    </w:p>
    <w:p w:rsidR="008D099D" w:rsidRPr="00F32B45" w:rsidRDefault="008D099D" w:rsidP="00F32B45">
      <w:pPr>
        <w:numPr>
          <w:ilvl w:val="0"/>
          <w:numId w:val="12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международные финансовые операции — кредиты (частные, госу</w:t>
      </w:r>
      <w:r w:rsidRPr="00F32B45">
        <w:rPr>
          <w:sz w:val="28"/>
          <w:szCs w:val="28"/>
        </w:rPr>
        <w:softHyphen/>
        <w:t>дарственные, международных организаций), основные ценные бумаги (акции, облигации и другие долговые обязательства), производные фи</w:t>
      </w:r>
      <w:r w:rsidRPr="00F32B45">
        <w:rPr>
          <w:sz w:val="28"/>
          <w:szCs w:val="28"/>
        </w:rPr>
        <w:softHyphen/>
        <w:t>нансовые инструменты (фьючерсы, опционы и др.), валютные операции;</w:t>
      </w:r>
    </w:p>
    <w:p w:rsidR="008D099D" w:rsidRPr="00F32B45" w:rsidRDefault="008D099D" w:rsidP="00F32B45">
      <w:pPr>
        <w:numPr>
          <w:ilvl w:val="0"/>
          <w:numId w:val="12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процессы регионализации экономики.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При этом соотношение как между перечисленными направлениями, так и между разными формами в рамках каждого из них в последние годы существенно меняются. Следует отметить прежде всего общую за</w:t>
      </w:r>
      <w:r w:rsidRPr="00F32B45">
        <w:rPr>
          <w:sz w:val="28"/>
          <w:szCs w:val="28"/>
        </w:rPr>
        <w:softHyphen/>
        <w:t>кономерность: все сферы международной экономики по темпам роста опережают темпы роста реального сектора, т. е. валового внутреннего продукта. Отсюда рост их удельного веса в ВВП: это касается и торгов</w:t>
      </w:r>
      <w:r w:rsidRPr="00F32B45">
        <w:rPr>
          <w:sz w:val="28"/>
          <w:szCs w:val="28"/>
        </w:rPr>
        <w:softHyphen/>
        <w:t>ли, и движения капитала, и финансовых операций.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Процесс становления глобальных монополий (олигополии) развивается по двум направлениям:</w:t>
      </w:r>
    </w:p>
    <w:p w:rsidR="008D099D" w:rsidRPr="00F32B45" w:rsidRDefault="008D099D" w:rsidP="00F32B45">
      <w:pPr>
        <w:numPr>
          <w:ilvl w:val="0"/>
          <w:numId w:val="7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F32B45">
        <w:rPr>
          <w:sz w:val="28"/>
          <w:szCs w:val="28"/>
        </w:rPr>
        <w:t>формирование глобальной монополии на глобальном финансовом рынке и рынке информационных инструментов;</w:t>
      </w:r>
    </w:p>
    <w:p w:rsidR="008D099D" w:rsidRPr="00F32B45" w:rsidRDefault="008D099D" w:rsidP="00F32B45">
      <w:pPr>
        <w:numPr>
          <w:ilvl w:val="0"/>
          <w:numId w:val="7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формирование единой глобальной монополии в результате интег</w:t>
      </w:r>
      <w:r w:rsidRPr="00F32B45">
        <w:rPr>
          <w:sz w:val="28"/>
          <w:szCs w:val="28"/>
        </w:rPr>
        <w:softHyphen/>
        <w:t>рации указанных рынков.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Структуру приоритетных для глобальных монополий сфер можно охарактеризовать направленностью на:</w:t>
      </w:r>
    </w:p>
    <w:p w:rsidR="008D099D" w:rsidRPr="00F32B45" w:rsidRDefault="008D099D" w:rsidP="00F32B45">
      <w:pPr>
        <w:numPr>
          <w:ilvl w:val="0"/>
          <w:numId w:val="13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добывающую и наукоемкую промышленность;</w:t>
      </w:r>
    </w:p>
    <w:p w:rsidR="008D099D" w:rsidRPr="00F32B45" w:rsidRDefault="008D099D" w:rsidP="00F32B45">
      <w:pPr>
        <w:numPr>
          <w:ilvl w:val="0"/>
          <w:numId w:val="13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телекоммуникации;</w:t>
      </w:r>
    </w:p>
    <w:p w:rsidR="008D099D" w:rsidRPr="00F32B45" w:rsidRDefault="008D099D" w:rsidP="00F32B45">
      <w:pPr>
        <w:numPr>
          <w:ilvl w:val="0"/>
          <w:numId w:val="13"/>
        </w:numPr>
        <w:shd w:val="clear" w:color="auto" w:fill="FFFFFF"/>
        <w:tabs>
          <w:tab w:val="clear" w:pos="2138"/>
          <w:tab w:val="left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производственную инфраструктуру.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Что касается международной торговли, движения факторов про</w:t>
      </w:r>
      <w:r w:rsidRPr="00F32B45">
        <w:rPr>
          <w:sz w:val="28"/>
          <w:szCs w:val="28"/>
        </w:rPr>
        <w:softHyphen/>
        <w:t>изводства и финансовых операций, то превалирует следующая структура:</w:t>
      </w:r>
    </w:p>
    <w:p w:rsidR="008D099D" w:rsidRPr="00F32B45" w:rsidRDefault="008D099D" w:rsidP="00F32B45">
      <w:pPr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line="360" w:lineRule="auto"/>
        <w:ind w:firstLine="709"/>
        <w:jc w:val="both"/>
        <w:rPr>
          <w:spacing w:val="-6"/>
          <w:sz w:val="28"/>
          <w:szCs w:val="28"/>
        </w:rPr>
      </w:pPr>
      <w:r w:rsidRPr="00F32B45">
        <w:rPr>
          <w:sz w:val="28"/>
          <w:szCs w:val="28"/>
        </w:rPr>
        <w:t>международная торговля товарами, услугами, технологиями, объек</w:t>
      </w:r>
      <w:r w:rsidRPr="00F32B45">
        <w:rPr>
          <w:sz w:val="28"/>
          <w:szCs w:val="28"/>
        </w:rPr>
        <w:softHyphen/>
        <w:t>тами интеллектуальной собственности;</w:t>
      </w:r>
    </w:p>
    <w:p w:rsidR="008D099D" w:rsidRPr="00F32B45" w:rsidRDefault="008D099D" w:rsidP="00F32B45">
      <w:pPr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международное движение капитала: капитала (в виде прямых ин</w:t>
      </w:r>
      <w:r w:rsidRPr="00F32B45">
        <w:rPr>
          <w:sz w:val="28"/>
          <w:szCs w:val="28"/>
        </w:rPr>
        <w:softHyphen/>
        <w:t>вестиций); рабочей силы (в виде стихийных миграций неквалифициро</w:t>
      </w:r>
      <w:r w:rsidRPr="00F32B45">
        <w:rPr>
          <w:sz w:val="28"/>
          <w:szCs w:val="28"/>
        </w:rPr>
        <w:softHyphen/>
        <w:t xml:space="preserve">ванных и малоквалифицированных рабочих в виде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утечки умов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>);</w:t>
      </w:r>
    </w:p>
    <w:p w:rsidR="008D099D" w:rsidRPr="00F32B45" w:rsidRDefault="008D099D" w:rsidP="00F32B45">
      <w:pPr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международные финансовые операции: кредиты (частные, государ</w:t>
      </w:r>
      <w:r w:rsidRPr="00F32B45">
        <w:rPr>
          <w:sz w:val="28"/>
          <w:szCs w:val="28"/>
        </w:rPr>
        <w:softHyphen/>
        <w:t>ственные, международных организаций); основные ценные бумаги (ак</w:t>
      </w:r>
      <w:r w:rsidRPr="00F32B45">
        <w:rPr>
          <w:sz w:val="28"/>
          <w:szCs w:val="28"/>
        </w:rPr>
        <w:softHyphen/>
        <w:t>ции, облигации и другие долговые обязательства); валютные операции.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Как и в других экономических явлениях, важно измерение глобализа</w:t>
      </w:r>
      <w:r w:rsidRPr="00F32B45">
        <w:rPr>
          <w:sz w:val="28"/>
          <w:szCs w:val="28"/>
        </w:rPr>
        <w:softHyphen/>
        <w:t>ции экономической деятельности. Здесь можно выделить следующие параметры: те, по которым можно судить об уровне глобализации всей ми</w:t>
      </w:r>
      <w:r w:rsidRPr="00F32B45">
        <w:rPr>
          <w:sz w:val="28"/>
          <w:szCs w:val="28"/>
        </w:rPr>
        <w:softHyphen/>
        <w:t>ровой экономики; степень открытости экономики отдельной страны (или группы стран), уровень ее (или их) участия в глобальных экономи</w:t>
      </w:r>
      <w:r w:rsidRPr="00F32B45">
        <w:rPr>
          <w:sz w:val="28"/>
          <w:szCs w:val="28"/>
        </w:rPr>
        <w:softHyphen/>
        <w:t>ческих процессах.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Самыми простыми и очевидными </w:t>
      </w:r>
      <w:r w:rsidRPr="00F32B45">
        <w:rPr>
          <w:i/>
          <w:iCs/>
          <w:sz w:val="28"/>
          <w:szCs w:val="28"/>
        </w:rPr>
        <w:t xml:space="preserve">показателями </w:t>
      </w:r>
      <w:r w:rsidRPr="00F32B45">
        <w:rPr>
          <w:sz w:val="28"/>
          <w:szCs w:val="28"/>
        </w:rPr>
        <w:t>в этом смысле явля</w:t>
      </w:r>
      <w:r w:rsidRPr="00F32B45">
        <w:rPr>
          <w:sz w:val="28"/>
          <w:szCs w:val="28"/>
        </w:rPr>
        <w:softHyphen/>
        <w:t>ются темпы роста международной торговли, которые за последнее деся</w:t>
      </w:r>
      <w:r w:rsidRPr="00F32B45">
        <w:rPr>
          <w:sz w:val="28"/>
          <w:szCs w:val="28"/>
        </w:rPr>
        <w:softHyphen/>
        <w:t>тилетие в 2 раза превышали темпы роста производства; прямые иност</w:t>
      </w:r>
      <w:r w:rsidRPr="00F32B45">
        <w:rPr>
          <w:sz w:val="28"/>
          <w:szCs w:val="28"/>
        </w:rPr>
        <w:softHyphen/>
        <w:t>ранные инвестиции в те же годы росли в 3 раза более высокими темпами, а международные операции с акциями — в 10 раз.</w:t>
      </w:r>
    </w:p>
    <w:p w:rsidR="008D099D" w:rsidRPr="00F32B45" w:rsidRDefault="008D099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В силу всех этих обстоятельств глобализация экономической деятель</w:t>
      </w:r>
      <w:r w:rsidRPr="00F32B45">
        <w:rPr>
          <w:sz w:val="28"/>
          <w:szCs w:val="28"/>
        </w:rPr>
        <w:softHyphen/>
        <w:t>ности обычно захватывает не только какую-то обособленную часть нацио</w:t>
      </w:r>
      <w:r w:rsidRPr="00F32B45">
        <w:rPr>
          <w:sz w:val="28"/>
          <w:szCs w:val="28"/>
        </w:rPr>
        <w:softHyphen/>
        <w:t>нальной экономики, непосредственно вовлеченную в систему внешнеэко</w:t>
      </w:r>
      <w:r w:rsidRPr="00F32B45">
        <w:rPr>
          <w:sz w:val="28"/>
          <w:szCs w:val="28"/>
        </w:rPr>
        <w:softHyphen/>
        <w:t>номических связей, но и гораздо более глубокие ее основы, пронизывает в большей или меньшей степени все или почти все слои экономической жизни. Это справедливо в первую очередь именно для развитых стран, где в отличие от многих развивающихся стран нет какого-то особого экспорт</w:t>
      </w:r>
      <w:r w:rsidRPr="00F32B45">
        <w:rPr>
          <w:sz w:val="28"/>
          <w:szCs w:val="28"/>
        </w:rPr>
        <w:softHyphen/>
        <w:t>ного сектора, изолированного от остальной экономики, не связанной ни прямо, ни косвенно с внешним миром</w:t>
      </w:r>
      <w:r w:rsidR="00825F14" w:rsidRPr="00F32B45">
        <w:rPr>
          <w:rStyle w:val="a5"/>
          <w:sz w:val="28"/>
          <w:szCs w:val="28"/>
        </w:rPr>
        <w:footnoteReference w:id="5"/>
      </w:r>
      <w:r w:rsidRPr="00F32B45">
        <w:rPr>
          <w:sz w:val="28"/>
          <w:szCs w:val="28"/>
        </w:rPr>
        <w:t>.</w:t>
      </w:r>
    </w:p>
    <w:p w:rsidR="00426DAE" w:rsidRPr="00F32B45" w:rsidRDefault="00426DAE" w:rsidP="00F32B45">
      <w:pPr>
        <w:widowControl/>
        <w:spacing w:line="360" w:lineRule="auto"/>
        <w:ind w:firstLine="709"/>
        <w:rPr>
          <w:sz w:val="28"/>
          <w:szCs w:val="28"/>
        </w:rPr>
      </w:pPr>
    </w:p>
    <w:p w:rsidR="006C757C" w:rsidRPr="00F32B45" w:rsidRDefault="00BB1420" w:rsidP="00F32B45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bookmarkStart w:id="6" w:name="_Toc180083908"/>
      <w:bookmarkStart w:id="7" w:name="_Toc180128372"/>
      <w:r w:rsidRPr="00F32B45">
        <w:rPr>
          <w:rFonts w:ascii="Times New Roman" w:hAnsi="Times New Roman" w:cs="Times New Roman"/>
          <w:i w:val="0"/>
        </w:rPr>
        <w:t xml:space="preserve">1.2 </w:t>
      </w:r>
      <w:r w:rsidR="006C757C" w:rsidRPr="00F32B45">
        <w:rPr>
          <w:rFonts w:ascii="Times New Roman" w:hAnsi="Times New Roman" w:cs="Times New Roman"/>
          <w:i w:val="0"/>
        </w:rPr>
        <w:t>Влияние глобализации на выбор стратегии национальной экономики</w:t>
      </w:r>
      <w:bookmarkEnd w:id="6"/>
      <w:bookmarkEnd w:id="7"/>
    </w:p>
    <w:p w:rsidR="007D4B44" w:rsidRPr="00F32B45" w:rsidRDefault="007D4B44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5F7441" w:rsidRPr="00F32B45" w:rsidRDefault="003D4BBA" w:rsidP="00F32B45">
      <w:pPr>
        <w:pStyle w:val="a7"/>
        <w:spacing w:before="0" w:beforeAutospacing="0" w:after="0" w:afterAutospacing="0" w:line="360" w:lineRule="auto"/>
        <w:ind w:right="0" w:firstLine="709"/>
        <w:jc w:val="both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Хотя феномен г</w:t>
      </w:r>
      <w:r w:rsidR="000F2AA9" w:rsidRPr="00F32B45">
        <w:rPr>
          <w:rFonts w:ascii="Times New Roman" w:hAnsi="Times New Roman"/>
          <w:sz w:val="28"/>
          <w:szCs w:val="28"/>
        </w:rPr>
        <w:t>лобализаци</w:t>
      </w:r>
      <w:r w:rsidRPr="00F32B45">
        <w:rPr>
          <w:rFonts w:ascii="Times New Roman" w:hAnsi="Times New Roman"/>
          <w:sz w:val="28"/>
          <w:szCs w:val="28"/>
        </w:rPr>
        <w:t xml:space="preserve">и является </w:t>
      </w:r>
      <w:r w:rsidR="000F2AA9" w:rsidRPr="00F32B45">
        <w:rPr>
          <w:rFonts w:ascii="Times New Roman" w:hAnsi="Times New Roman"/>
          <w:sz w:val="28"/>
          <w:szCs w:val="28"/>
        </w:rPr>
        <w:t>одн</w:t>
      </w:r>
      <w:r w:rsidRPr="00F32B45">
        <w:rPr>
          <w:rFonts w:ascii="Times New Roman" w:hAnsi="Times New Roman"/>
          <w:sz w:val="28"/>
          <w:szCs w:val="28"/>
        </w:rPr>
        <w:t>им</w:t>
      </w:r>
      <w:r w:rsidR="000F2AA9" w:rsidRPr="00F32B45">
        <w:rPr>
          <w:rFonts w:ascii="Times New Roman" w:hAnsi="Times New Roman"/>
          <w:sz w:val="28"/>
          <w:szCs w:val="28"/>
        </w:rPr>
        <w:t xml:space="preserve"> из важнейших экономических процессов современност</w:t>
      </w:r>
      <w:r w:rsidRPr="00F32B45">
        <w:rPr>
          <w:rFonts w:ascii="Times New Roman" w:hAnsi="Times New Roman"/>
          <w:sz w:val="28"/>
          <w:szCs w:val="28"/>
        </w:rPr>
        <w:t xml:space="preserve">и, в </w:t>
      </w:r>
      <w:r w:rsidR="000F2AA9" w:rsidRPr="00F32B45">
        <w:rPr>
          <w:rFonts w:ascii="Times New Roman" w:hAnsi="Times New Roman"/>
          <w:sz w:val="28"/>
          <w:szCs w:val="28"/>
        </w:rPr>
        <w:t>действительности процессы глобализации далеко не однозначны. С одной стороны, они не только неотвратимы, но и вполне прогрессивны, отражая объективные п</w:t>
      </w:r>
      <w:r w:rsidRPr="00F32B45">
        <w:rPr>
          <w:rFonts w:ascii="Times New Roman" w:hAnsi="Times New Roman"/>
          <w:sz w:val="28"/>
          <w:szCs w:val="28"/>
        </w:rPr>
        <w:t>отребности всех народов планеты</w:t>
      </w:r>
      <w:r w:rsidR="000F2AA9" w:rsidRPr="00F32B45">
        <w:rPr>
          <w:rFonts w:ascii="Times New Roman" w:hAnsi="Times New Roman"/>
          <w:sz w:val="28"/>
          <w:szCs w:val="28"/>
        </w:rPr>
        <w:t xml:space="preserve"> с другой стороны, некоторые страны с наиболее крупными транснациональными корпорациями (ТНК) действуют в своих, прежде всего эгоистических, интересах.</w:t>
      </w:r>
    </w:p>
    <w:p w:rsidR="000F2AA9" w:rsidRPr="00F32B45" w:rsidRDefault="000F2AA9" w:rsidP="00F32B45">
      <w:pPr>
        <w:pStyle w:val="a7"/>
        <w:spacing w:before="0" w:beforeAutospacing="0" w:after="0" w:afterAutospacing="0" w:line="360" w:lineRule="auto"/>
        <w:ind w:right="0" w:firstLine="709"/>
        <w:jc w:val="both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Глобализация искусственно подстегивается, она переходит те пределы, которые можно считать объективно необходимыми, становится средством крайнего монополизма и используется наиболее сильными ТНК для вытеснения с мировых рынков своих конкурентов. В результате глобализация подрывает рыночный, конкурентный характер мировой экономики, задерживая ее развитие, и превращается в орудие установления экономического и политического диктата в мире со стороны группы наиболее развитых стран.</w:t>
      </w:r>
    </w:p>
    <w:p w:rsidR="000F2AA9" w:rsidRPr="00F32B45" w:rsidRDefault="000F2AA9" w:rsidP="00F32B45">
      <w:pPr>
        <w:pStyle w:val="a7"/>
        <w:spacing w:before="0" w:beforeAutospacing="0" w:after="0" w:afterAutospacing="0" w:line="360" w:lineRule="auto"/>
        <w:ind w:right="0" w:firstLine="709"/>
        <w:jc w:val="both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Большое влияние глобализация оказывает на страны с переходной экономикой, поскольку из-за несовершенства законодательных аспектов, отсутствия продуманных стратегий их экономика поставлена в большую зависимость от мировых рынков.</w:t>
      </w:r>
    </w:p>
    <w:p w:rsidR="000F2AA9" w:rsidRPr="00F32B45" w:rsidRDefault="000F2AA9" w:rsidP="00F32B45">
      <w:pPr>
        <w:pStyle w:val="a7"/>
        <w:spacing w:before="0" w:beforeAutospacing="0" w:after="0" w:afterAutospacing="0" w:line="360" w:lineRule="auto"/>
        <w:ind w:right="0" w:firstLine="709"/>
        <w:jc w:val="both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Иностранные инвесторы, проявляя наибольшую активность в финансовом и энергетическом секторах, с одной стороны, помогают в восстановлении экономики, с другой - увеличивают риск возникновения т.н. зависимого капитализма. Подобный риск порожден огромным разрывом между объемами капиталов, вкладываемыми ТНК и иностранными инвесторами в экономику постсоциалистических стран, и собственными вложениями последних на зарубежных рынках, особенно с учетом нехватки капитала в странах с переходной экономикой для удовлетворения своих потребностей. Поэтому перед странами с развивающейся рыночной экономикой стоят задачи усиления роли внутреннего рынка.</w:t>
      </w:r>
    </w:p>
    <w:p w:rsidR="000F2AA9" w:rsidRPr="00F32B45" w:rsidRDefault="000F2AA9" w:rsidP="00F32B45">
      <w:pPr>
        <w:pStyle w:val="a7"/>
        <w:spacing w:before="0" w:beforeAutospacing="0" w:after="0" w:afterAutospacing="0" w:line="360" w:lineRule="auto"/>
        <w:ind w:right="0" w:firstLine="709"/>
        <w:jc w:val="both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С глобализацией связано создание рыночных институтов, в частности принятие новых законов и образование организаций, способствующих рыночному распределению ресурсов, например</w:t>
      </w:r>
      <w:r w:rsidR="003D4BBA" w:rsidRPr="00F32B45">
        <w:rPr>
          <w:rFonts w:ascii="Times New Roman" w:hAnsi="Times New Roman"/>
          <w:sz w:val="28"/>
          <w:szCs w:val="28"/>
        </w:rPr>
        <w:t>,</w:t>
      </w:r>
      <w:r w:rsidRPr="00F32B45">
        <w:rPr>
          <w:rFonts w:ascii="Times New Roman" w:hAnsi="Times New Roman"/>
          <w:sz w:val="28"/>
          <w:szCs w:val="28"/>
        </w:rPr>
        <w:t xml:space="preserve"> правила регулирования торговли в рамках ВТО. На практике эти правила не всегда подходят к условиям конкретной страны. Поэтому важно совершенствовать свои экономические законы и порядки внутри страны, направленные на обеспечение экономического роста.</w:t>
      </w:r>
    </w:p>
    <w:p w:rsidR="000F2AA9" w:rsidRPr="00F32B45" w:rsidRDefault="000F2AA9" w:rsidP="00F32B45">
      <w:pPr>
        <w:pStyle w:val="a7"/>
        <w:spacing w:before="0" w:beforeAutospacing="0" w:after="0" w:afterAutospacing="0" w:line="360" w:lineRule="auto"/>
        <w:ind w:right="0" w:firstLine="709"/>
        <w:jc w:val="both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В настоящее время страны с переходной экономикой демонстрируют рост, хотя его темпы заметно различаются. Сейчас на повестке дня стоит проблема не выхода из кризиса, а ускорения темпов экономического роста и его поддержания на максимальном уровне в течение длительного времени. Для этого необходимо создание специфических рыночных институтов и наличие демократического политического устройства. Государство должно влиять на формирование новых рыночных институтов, это оказывает серьезное воздействие на темпы роста экономики</w:t>
      </w:r>
      <w:r w:rsidR="003D4BBA" w:rsidRPr="00F32B45">
        <w:rPr>
          <w:rStyle w:val="a5"/>
          <w:rFonts w:ascii="Times New Roman" w:hAnsi="Times New Roman"/>
          <w:sz w:val="28"/>
          <w:szCs w:val="28"/>
        </w:rPr>
        <w:footnoteReference w:id="6"/>
      </w:r>
      <w:r w:rsidRPr="00F32B45">
        <w:rPr>
          <w:rFonts w:ascii="Times New Roman" w:hAnsi="Times New Roman"/>
          <w:sz w:val="28"/>
          <w:szCs w:val="28"/>
        </w:rPr>
        <w:t>.</w:t>
      </w:r>
    </w:p>
    <w:p w:rsidR="000F2AA9" w:rsidRDefault="000F2AA9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F32B45" w:rsidRPr="00F32B45" w:rsidRDefault="00F32B45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  <w:sectPr w:rsidR="00F32B45" w:rsidRPr="00F32B45" w:rsidSect="00F32B45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BB1420" w:rsidRPr="00F32B45" w:rsidRDefault="00BB1420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8" w:name="_Toc180083909"/>
      <w:bookmarkStart w:id="9" w:name="_Toc180128373"/>
      <w:r w:rsidRPr="00F32B45">
        <w:rPr>
          <w:rFonts w:ascii="Times New Roman" w:hAnsi="Times New Roman" w:cs="Times New Roman"/>
          <w:b/>
          <w:color w:val="auto"/>
          <w:sz w:val="28"/>
          <w:szCs w:val="28"/>
        </w:rPr>
        <w:t>2. ПРАКТИЧЕСКИЙ АНАЛИЗ ГЛОБАЛИЗАЦИИ И ВЫБОРА СТРАТЕГИИ В СОВРЕМЕННОЙ РОССИИ</w:t>
      </w:r>
      <w:bookmarkEnd w:id="8"/>
      <w:bookmarkEnd w:id="9"/>
    </w:p>
    <w:p w:rsidR="009B6295" w:rsidRPr="00F32B45" w:rsidRDefault="009B6295" w:rsidP="00F32B45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</w:p>
    <w:p w:rsidR="00BB1420" w:rsidRPr="00F32B45" w:rsidRDefault="00BB1420" w:rsidP="00F32B45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bookmarkStart w:id="10" w:name="_Toc180083910"/>
      <w:bookmarkStart w:id="11" w:name="_Toc180128374"/>
      <w:r w:rsidRPr="00F32B45">
        <w:rPr>
          <w:rFonts w:ascii="Times New Roman" w:hAnsi="Times New Roman" w:cs="Times New Roman"/>
          <w:i w:val="0"/>
        </w:rPr>
        <w:t>2.1 Выбор стратегии развития экономики в России</w:t>
      </w:r>
      <w:bookmarkEnd w:id="10"/>
      <w:bookmarkEnd w:id="11"/>
    </w:p>
    <w:p w:rsidR="004A5A5D" w:rsidRPr="00F32B45" w:rsidRDefault="004A5A5D" w:rsidP="00F32B45">
      <w:pPr>
        <w:widowControl/>
        <w:spacing w:line="360" w:lineRule="auto"/>
        <w:ind w:firstLine="709"/>
        <w:rPr>
          <w:sz w:val="28"/>
          <w:szCs w:val="28"/>
        </w:rPr>
      </w:pPr>
    </w:p>
    <w:p w:rsidR="00D40ECA" w:rsidRPr="00F32B45" w:rsidRDefault="004161B5" w:rsidP="00F32B45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F32B45">
        <w:rPr>
          <w:rStyle w:val="aa"/>
          <w:b w:val="0"/>
          <w:sz w:val="28"/>
          <w:szCs w:val="28"/>
        </w:rPr>
        <w:t>Российская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экономика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протяжении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меньшей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мере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последних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150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лет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пытается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реализовать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стратегию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догоняющей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модернизации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стараясь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приблизиться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уровню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экономического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развития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наиболее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развитым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странам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западной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цивилизации</w:t>
      </w:r>
      <w:r w:rsidRPr="00F32B45">
        <w:rPr>
          <w:b/>
          <w:sz w:val="28"/>
          <w:szCs w:val="28"/>
        </w:rPr>
        <w:t xml:space="preserve">. </w:t>
      </w:r>
      <w:r w:rsidRPr="00F32B45">
        <w:rPr>
          <w:rStyle w:val="aa"/>
          <w:b w:val="0"/>
          <w:sz w:val="28"/>
          <w:szCs w:val="28"/>
        </w:rPr>
        <w:t>Были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предприняты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две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больших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попытки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добиться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намеченного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результата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1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крестьянская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реформа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1861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года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стимулирование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роста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промышленного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капитализма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в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конце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XIX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начале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XX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века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2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Октябрьская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революция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1917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года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последующая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индустриализация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основе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централизованной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плановой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экономики</w:t>
      </w:r>
      <w:r w:rsidRPr="00F32B45">
        <w:rPr>
          <w:b/>
          <w:sz w:val="28"/>
          <w:szCs w:val="28"/>
        </w:rPr>
        <w:t xml:space="preserve">. </w:t>
      </w:r>
      <w:r w:rsidRPr="00F32B45">
        <w:rPr>
          <w:rStyle w:val="aa"/>
          <w:b w:val="0"/>
          <w:sz w:val="28"/>
          <w:szCs w:val="28"/>
        </w:rPr>
        <w:t>Однако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обе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эти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попытки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привели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российское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общество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глубоким</w:t>
      </w:r>
      <w:r w:rsidRPr="00F32B45">
        <w:rPr>
          <w:b/>
          <w:sz w:val="28"/>
          <w:szCs w:val="28"/>
        </w:rPr>
        <w:t xml:space="preserve"> </w:t>
      </w:r>
      <w:r w:rsidR="00F32B45" w:rsidRPr="00F32B45">
        <w:rPr>
          <w:rStyle w:val="aa"/>
          <w:b w:val="0"/>
          <w:sz w:val="28"/>
          <w:szCs w:val="28"/>
        </w:rPr>
        <w:t>социально-экономическим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кризисам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закончившимся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ниспровержением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существующего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строя</w:t>
      </w:r>
      <w:r w:rsidRPr="00F32B45">
        <w:rPr>
          <w:b/>
          <w:sz w:val="28"/>
          <w:szCs w:val="28"/>
        </w:rPr>
        <w:t>.</w:t>
      </w:r>
    </w:p>
    <w:p w:rsidR="00F3758B" w:rsidRPr="00F32B45" w:rsidRDefault="004161B5" w:rsidP="00F32B45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F32B45">
        <w:rPr>
          <w:rStyle w:val="aa"/>
          <w:b w:val="0"/>
          <w:sz w:val="28"/>
          <w:szCs w:val="28"/>
        </w:rPr>
        <w:t>Этот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исторический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опыт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позволяет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сделать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вывод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порочности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как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стремления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ускоренно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повторить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путь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экономического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развития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более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развитых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стран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так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попыток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форсировать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модернизацию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игнорируя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сложившиеся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закономерности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экономического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исторического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развития</w:t>
      </w:r>
      <w:r w:rsidRPr="00F32B45">
        <w:rPr>
          <w:b/>
          <w:sz w:val="28"/>
          <w:szCs w:val="28"/>
        </w:rPr>
        <w:t xml:space="preserve">. </w:t>
      </w:r>
      <w:r w:rsidRPr="00F32B45">
        <w:rPr>
          <w:rStyle w:val="aa"/>
          <w:b w:val="0"/>
          <w:sz w:val="28"/>
          <w:szCs w:val="28"/>
        </w:rPr>
        <w:t>Задача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модернизации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может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быть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поэтому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поставлена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как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сочетание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двух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противоречивых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но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поддающихся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сочетанию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условий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перепрыгивая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через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объективные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ступени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социальной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эволюции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даже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принимая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неизбежность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существования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более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отсталых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традиционных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социальных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структур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содействовать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росту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наиболее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прогрессивных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эффективных</w:t>
      </w:r>
      <w:r w:rsidRPr="00F32B45">
        <w:rPr>
          <w:b/>
          <w:sz w:val="28"/>
          <w:szCs w:val="28"/>
        </w:rPr>
        <w:t xml:space="preserve"> </w:t>
      </w:r>
      <w:r w:rsidR="00F32B45" w:rsidRPr="00F32B45">
        <w:rPr>
          <w:rStyle w:val="aa"/>
          <w:b w:val="0"/>
          <w:sz w:val="28"/>
          <w:szCs w:val="28"/>
        </w:rPr>
        <w:t>социально-экономических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форм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способных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служить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самостоятельным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источником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технологического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прорыва</w:t>
      </w:r>
      <w:r w:rsidRPr="00F32B45">
        <w:rPr>
          <w:b/>
          <w:sz w:val="28"/>
          <w:szCs w:val="28"/>
        </w:rPr>
        <w:t xml:space="preserve">. </w:t>
      </w:r>
      <w:r w:rsidRPr="00F32B45">
        <w:rPr>
          <w:rStyle w:val="aa"/>
          <w:b w:val="0"/>
          <w:sz w:val="28"/>
          <w:szCs w:val="28"/>
        </w:rPr>
        <w:t>Под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последним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подразумевается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создание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человеческого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потенциала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материальной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структуры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производства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не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копирующих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наиболее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передовые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образцы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превосходящих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последние</w:t>
      </w:r>
      <w:r w:rsidRPr="00F32B45">
        <w:rPr>
          <w:b/>
          <w:sz w:val="28"/>
          <w:szCs w:val="28"/>
        </w:rPr>
        <w:t xml:space="preserve">. </w:t>
      </w:r>
      <w:r w:rsidRPr="00F32B45">
        <w:rPr>
          <w:rStyle w:val="aa"/>
          <w:b w:val="0"/>
          <w:sz w:val="28"/>
          <w:szCs w:val="28"/>
        </w:rPr>
        <w:t>Но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если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современная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капиталистическая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индустриальная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экономика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служила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прогрессу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человечества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обеспечивая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массовое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производство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вещей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подчиняя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развитие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самого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человека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решению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этой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задачи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то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экономика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завтрашнего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дня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уже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не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может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быть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такой</w:t>
      </w:r>
      <w:r w:rsidRPr="00F32B45">
        <w:rPr>
          <w:b/>
          <w:sz w:val="28"/>
          <w:szCs w:val="28"/>
        </w:rPr>
        <w:t xml:space="preserve">. </w:t>
      </w:r>
      <w:r w:rsidRPr="00F32B45">
        <w:rPr>
          <w:rStyle w:val="aa"/>
          <w:b w:val="0"/>
          <w:sz w:val="28"/>
          <w:szCs w:val="28"/>
        </w:rPr>
        <w:t>Не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вещи</w:t>
      </w:r>
      <w:r w:rsidRPr="00F32B45">
        <w:rPr>
          <w:b/>
          <w:sz w:val="28"/>
          <w:szCs w:val="28"/>
        </w:rPr>
        <w:t xml:space="preserve">, </w:t>
      </w:r>
      <w:r w:rsidRPr="00F32B45">
        <w:rPr>
          <w:rStyle w:val="aa"/>
          <w:b w:val="0"/>
          <w:sz w:val="28"/>
          <w:szCs w:val="28"/>
        </w:rPr>
        <w:t>а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человек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должен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стоять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в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центре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этой</w:t>
      </w:r>
      <w:r w:rsidRPr="00F32B45">
        <w:rPr>
          <w:b/>
          <w:sz w:val="28"/>
          <w:szCs w:val="28"/>
        </w:rPr>
        <w:t xml:space="preserve"> </w:t>
      </w:r>
      <w:r w:rsidRPr="00F32B45">
        <w:rPr>
          <w:rStyle w:val="aa"/>
          <w:b w:val="0"/>
          <w:sz w:val="28"/>
          <w:szCs w:val="28"/>
        </w:rPr>
        <w:t>экономики</w:t>
      </w:r>
      <w:r w:rsidRPr="00F32B45">
        <w:rPr>
          <w:b/>
          <w:sz w:val="28"/>
          <w:szCs w:val="28"/>
        </w:rPr>
        <w:t>.</w:t>
      </w:r>
    </w:p>
    <w:p w:rsidR="00B26123" w:rsidRPr="00F32B45" w:rsidRDefault="00D40ECA" w:rsidP="00F32B45">
      <w:pPr>
        <w:pStyle w:val="ad"/>
        <w:spacing w:line="360" w:lineRule="auto"/>
        <w:ind w:firstLine="709"/>
        <w:jc w:val="both"/>
        <w:rPr>
          <w:rFonts w:ascii="Times New Roman" w:hAnsi="Times New Roman"/>
          <w:b w:val="0"/>
          <w:szCs w:val="28"/>
        </w:rPr>
      </w:pPr>
      <w:r w:rsidRPr="00F32B45">
        <w:rPr>
          <w:rFonts w:ascii="Times New Roman" w:hAnsi="Times New Roman"/>
          <w:b w:val="0"/>
          <w:szCs w:val="28"/>
        </w:rPr>
        <w:t xml:space="preserve">Рассмотрим какова же стратегия и основные показатели российской экономики на сегодняшний день. </w:t>
      </w:r>
      <w:r w:rsidR="00B26123" w:rsidRPr="00F32B45">
        <w:rPr>
          <w:rFonts w:ascii="Times New Roman" w:hAnsi="Times New Roman"/>
          <w:b w:val="0"/>
          <w:szCs w:val="28"/>
        </w:rPr>
        <w:t xml:space="preserve">Летом 2007 года российская экономика сохраняла высокие темпы роста при их некотором замедлении в августе по сравнению маем-июлем. По оценке Минэкономразвития России, в августе </w:t>
      </w:r>
      <w:smartTag w:uri="urn:schemas-microsoft-com:office:smarttags" w:element="metricconverter">
        <w:smartTagPr>
          <w:attr w:name="ProductID" w:val="2007 г"/>
        </w:smartTagPr>
        <w:r w:rsidR="00B26123" w:rsidRPr="00F32B45">
          <w:rPr>
            <w:rFonts w:ascii="Times New Roman" w:hAnsi="Times New Roman"/>
            <w:b w:val="0"/>
            <w:szCs w:val="28"/>
          </w:rPr>
          <w:t>2007 г</w:t>
        </w:r>
      </w:smartTag>
      <w:r w:rsidR="00B26123" w:rsidRPr="00F32B45">
        <w:rPr>
          <w:rFonts w:ascii="Times New Roman" w:hAnsi="Times New Roman"/>
          <w:b w:val="0"/>
          <w:szCs w:val="28"/>
        </w:rPr>
        <w:t xml:space="preserve">. прирост ВВП к соответствующему периоду 2006 года составил 6,4%, а в целом за январь-август 7,7% (против 6,2% в январе-августе 2006 года). Очищенный от сезонного и календарного факторов месячный прирост ВВП оставался на высоком уровне (0,7% в среднем за месяц в январе-августе 2007 года). Высокие темпы экономики обеспечивались высокими темпами роста инвестиционного спроса, строительства, высоким уровнем потребительского спроса, при увеличении вклада импорта в удовлетворение внутреннего спроса на фоне замедления роста обрабатывающих производств и экспорта.  </w:t>
      </w:r>
    </w:p>
    <w:p w:rsidR="00B26123" w:rsidRPr="00F32B45" w:rsidRDefault="00B26123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color w:val="000000"/>
          <w:sz w:val="28"/>
          <w:szCs w:val="28"/>
        </w:rPr>
        <w:t>П</w:t>
      </w:r>
      <w:r w:rsidRPr="00F32B45">
        <w:rPr>
          <w:sz w:val="28"/>
          <w:szCs w:val="28"/>
        </w:rPr>
        <w:t xml:space="preserve">рирост экспорта (в стоимостном выражении) в августе </w:t>
      </w:r>
      <w:smartTag w:uri="urn:schemas-microsoft-com:office:smarttags" w:element="metricconverter">
        <w:smartTagPr>
          <w:attr w:name="ProductID" w:val="2007 г"/>
        </w:smartTagPr>
        <w:r w:rsidRPr="00F32B45">
          <w:rPr>
            <w:sz w:val="28"/>
            <w:szCs w:val="28"/>
          </w:rPr>
          <w:t>2007 г</w:t>
        </w:r>
      </w:smartTag>
      <w:r w:rsidRPr="00F32B45">
        <w:rPr>
          <w:sz w:val="28"/>
          <w:szCs w:val="28"/>
        </w:rPr>
        <w:t xml:space="preserve">., по оценке Минэкономразвития России, после июльского ускорения вновь оказался примерно на июньском уровне, но продолжал существенно отставать от роста в 2006 году. В целом в январе-августе </w:t>
      </w:r>
      <w:smartTag w:uri="urn:schemas-microsoft-com:office:smarttags" w:element="metricconverter">
        <w:smartTagPr>
          <w:attr w:name="ProductID" w:val="2007 г"/>
        </w:smartTagPr>
        <w:r w:rsidRPr="00F32B45">
          <w:rPr>
            <w:sz w:val="28"/>
            <w:szCs w:val="28"/>
          </w:rPr>
          <w:t>2007 г</w:t>
        </w:r>
      </w:smartTag>
      <w:r w:rsidRPr="00F32B45">
        <w:rPr>
          <w:sz w:val="28"/>
          <w:szCs w:val="28"/>
        </w:rPr>
        <w:t xml:space="preserve">. относительно соответствующего периода 2006 года прирост составил 9,5% (в январе-августе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sz w:val="28"/>
            <w:szCs w:val="28"/>
          </w:rPr>
          <w:t>2006 г</w:t>
        </w:r>
      </w:smartTag>
      <w:r w:rsidRPr="00F32B45">
        <w:rPr>
          <w:sz w:val="28"/>
          <w:szCs w:val="28"/>
        </w:rPr>
        <w:t xml:space="preserve">. - 29,5 процента). Замедление роста экспорта в январе-августе 2007 года определялось снижением мировых цен на нефть и металлы. </w:t>
      </w:r>
    </w:p>
    <w:p w:rsidR="00B26123" w:rsidRPr="00F32B45" w:rsidRDefault="00B26123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В январе-августе </w:t>
      </w:r>
      <w:smartTag w:uri="urn:schemas-microsoft-com:office:smarttags" w:element="metricconverter">
        <w:smartTagPr>
          <w:attr w:name="ProductID" w:val="2007 г"/>
        </w:smartTagPr>
        <w:r w:rsidRPr="00F32B45">
          <w:rPr>
            <w:sz w:val="28"/>
            <w:szCs w:val="28"/>
          </w:rPr>
          <w:t>2007 г</w:t>
        </w:r>
      </w:smartTag>
      <w:r w:rsidRPr="00F32B45">
        <w:rPr>
          <w:sz w:val="28"/>
          <w:szCs w:val="28"/>
        </w:rPr>
        <w:t xml:space="preserve">., по оценке Минэкономразвития России, прирост импорта относительно января-августа </w:t>
      </w:r>
      <w:smartTag w:uri="urn:schemas-microsoft-com:office:smarttags" w:element="metricconverter">
        <w:smartTagPr>
          <w:attr w:name="ProductID" w:val="2006 г"/>
        </w:smartTagPr>
        <w:r w:rsidRPr="00F32B45">
          <w:rPr>
            <w:sz w:val="28"/>
            <w:szCs w:val="28"/>
          </w:rPr>
          <w:t>2006 г</w:t>
        </w:r>
      </w:smartTag>
      <w:r w:rsidRPr="00F32B45">
        <w:rPr>
          <w:sz w:val="28"/>
          <w:szCs w:val="28"/>
        </w:rPr>
        <w:t xml:space="preserve">. существенно ускорился и составил 37,5%  (в январе-августе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sz w:val="28"/>
            <w:szCs w:val="28"/>
          </w:rPr>
          <w:t>2006 г</w:t>
        </w:r>
      </w:smartTag>
      <w:r w:rsidRPr="00F32B45">
        <w:rPr>
          <w:sz w:val="28"/>
          <w:szCs w:val="28"/>
        </w:rPr>
        <w:t xml:space="preserve">. – 27,7 процента). В январе-августе 2007 года существенную роль в поддержке роста импорта играли как рост спроса населения, так и высокий уровень инвестиционной активности. Кроме того, рост импорта продолжал стимулироваться повышением реального курса рубля.     </w:t>
      </w:r>
    </w:p>
    <w:p w:rsidR="00D40ECA" w:rsidRPr="00F32B45" w:rsidRDefault="00B26123" w:rsidP="00F32B45">
      <w:pPr>
        <w:pStyle w:val="af"/>
        <w:spacing w:line="360" w:lineRule="auto"/>
        <w:ind w:firstLine="709"/>
        <w:rPr>
          <w:sz w:val="28"/>
          <w:szCs w:val="28"/>
        </w:rPr>
      </w:pPr>
      <w:r w:rsidRPr="00F32B45">
        <w:rPr>
          <w:sz w:val="28"/>
          <w:szCs w:val="28"/>
        </w:rPr>
        <w:t xml:space="preserve">В августе </w:t>
      </w:r>
      <w:smartTag w:uri="urn:schemas-microsoft-com:office:smarttags" w:element="metricconverter">
        <w:smartTagPr>
          <w:attr w:name="ProductID" w:val="2007 г"/>
        </w:smartTagPr>
        <w:r w:rsidRPr="00F32B45">
          <w:rPr>
            <w:sz w:val="28"/>
            <w:szCs w:val="28"/>
          </w:rPr>
          <w:t>2007 г</w:t>
        </w:r>
      </w:smartTag>
      <w:r w:rsidRPr="00F32B45">
        <w:rPr>
          <w:sz w:val="28"/>
          <w:szCs w:val="28"/>
        </w:rPr>
        <w:t xml:space="preserve">. темпы прироста </w:t>
      </w:r>
      <w:r w:rsidRPr="00F32B45">
        <w:rPr>
          <w:b/>
          <w:i/>
          <w:sz w:val="28"/>
          <w:szCs w:val="28"/>
        </w:rPr>
        <w:t xml:space="preserve">ВВП </w:t>
      </w:r>
      <w:r w:rsidRPr="00F32B45">
        <w:rPr>
          <w:sz w:val="28"/>
          <w:szCs w:val="28"/>
        </w:rPr>
        <w:t xml:space="preserve">в сравнении с июнем и июлем несколько замедлились, но сохранялись на высоком уровне и составили относительно августа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sz w:val="28"/>
            <w:szCs w:val="28"/>
          </w:rPr>
          <w:t>2006 г</w:t>
        </w:r>
      </w:smartTag>
      <w:r w:rsidRPr="00F32B45">
        <w:rPr>
          <w:sz w:val="28"/>
          <w:szCs w:val="28"/>
        </w:rPr>
        <w:t xml:space="preserve">., по оценке Минэкономразвития России, 6,4 процента.  Относительно января-августа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sz w:val="28"/>
            <w:szCs w:val="28"/>
          </w:rPr>
          <w:t>2006 г</w:t>
        </w:r>
      </w:smartTag>
      <w:r w:rsidRPr="00F32B45">
        <w:rPr>
          <w:sz w:val="28"/>
          <w:szCs w:val="28"/>
        </w:rPr>
        <w:t xml:space="preserve">. прирост составил 7,7%, что заметно выше прироста в январе-августе </w:t>
      </w:r>
      <w:smartTag w:uri="urn:schemas-microsoft-com:office:smarttags" w:element="metricconverter">
        <w:smartTagPr>
          <w:attr w:name="ProductID" w:val="2006 г"/>
        </w:smartTagPr>
        <w:r w:rsidRPr="00F32B45">
          <w:rPr>
            <w:sz w:val="28"/>
            <w:szCs w:val="28"/>
          </w:rPr>
          <w:t>2006 г</w:t>
        </w:r>
      </w:smartTag>
      <w:r w:rsidRPr="00F32B45">
        <w:rPr>
          <w:sz w:val="28"/>
          <w:szCs w:val="28"/>
        </w:rPr>
        <w:t>. (6,2 процента).</w:t>
      </w:r>
    </w:p>
    <w:p w:rsidR="00B26123" w:rsidRPr="00F32B45" w:rsidRDefault="00B26123" w:rsidP="00F32B45">
      <w:pPr>
        <w:pStyle w:val="af"/>
        <w:spacing w:line="360" w:lineRule="auto"/>
        <w:ind w:firstLine="709"/>
        <w:rPr>
          <w:sz w:val="28"/>
          <w:szCs w:val="28"/>
        </w:rPr>
      </w:pPr>
      <w:r w:rsidRPr="00F32B45">
        <w:rPr>
          <w:sz w:val="28"/>
          <w:szCs w:val="28"/>
        </w:rPr>
        <w:t xml:space="preserve">В августе сохранились тенденции ослабления вклада экспорта в экономический рост, усиление ориентации экономики на внутренний спрос, действовавшие в течение всего </w:t>
      </w:r>
      <w:r w:rsidRPr="00F32B45">
        <w:rPr>
          <w:sz w:val="28"/>
          <w:szCs w:val="28"/>
          <w:lang w:val="en-US"/>
        </w:rPr>
        <w:t>I</w:t>
      </w:r>
      <w:r w:rsidRPr="00F32B45">
        <w:rPr>
          <w:sz w:val="28"/>
          <w:szCs w:val="28"/>
        </w:rPr>
        <w:t xml:space="preserve"> полугодия 2007 года. При этом рост импорта характеризовался существенным ускорением, что позволяло удовлетворять постоянно растущий спрос населения, сдерживать инфляцию на потребительском рынке, поддерживать (наряду с ускорением роста внутреннего производства) ускорение роста инвестиционной активности. В августе в сравнении с июнем – июлем экономическое развитие замедлилось в значительной мере в результате замедления роста обрабатывающих отраслей.</w:t>
      </w:r>
    </w:p>
    <w:p w:rsidR="00B26123" w:rsidRPr="00F32B45" w:rsidRDefault="00B26123" w:rsidP="00F32B45">
      <w:pPr>
        <w:pStyle w:val="af"/>
        <w:spacing w:line="360" w:lineRule="auto"/>
        <w:ind w:firstLine="709"/>
        <w:rPr>
          <w:sz w:val="28"/>
          <w:szCs w:val="28"/>
        </w:rPr>
      </w:pPr>
      <w:r w:rsidRPr="00F32B45">
        <w:rPr>
          <w:sz w:val="28"/>
          <w:szCs w:val="28"/>
        </w:rPr>
        <w:t xml:space="preserve">В течение января-августа </w:t>
      </w:r>
      <w:smartTag w:uri="urn:schemas-microsoft-com:office:smarttags" w:element="metricconverter">
        <w:smartTagPr>
          <w:attr w:name="ProductID" w:val="2007 г"/>
        </w:smartTagPr>
        <w:r w:rsidRPr="00F32B45">
          <w:rPr>
            <w:sz w:val="28"/>
            <w:szCs w:val="28"/>
          </w:rPr>
          <w:t>2007 г</w:t>
        </w:r>
      </w:smartTag>
      <w:r w:rsidRPr="00F32B45">
        <w:rPr>
          <w:sz w:val="28"/>
          <w:szCs w:val="28"/>
        </w:rPr>
        <w:t xml:space="preserve">. экономический рост обеспечивался ускорением роста инвестиций, продукции строительства, устойчивым ростом потребительского спроса населения, но осложнялся заметным замедлением темпов роста обрабатывающих производств. В январе-августе </w:t>
      </w:r>
      <w:smartTag w:uri="urn:schemas-microsoft-com:office:smarttags" w:element="metricconverter">
        <w:smartTagPr>
          <w:attr w:name="ProductID" w:val="2007 г"/>
        </w:smartTagPr>
        <w:r w:rsidRPr="00F32B45">
          <w:rPr>
            <w:sz w:val="28"/>
            <w:szCs w:val="28"/>
          </w:rPr>
          <w:t>2007 г</w:t>
        </w:r>
      </w:smartTag>
      <w:r w:rsidRPr="00F32B45">
        <w:rPr>
          <w:sz w:val="28"/>
          <w:szCs w:val="28"/>
        </w:rPr>
        <w:t xml:space="preserve">. прирост инвестиций в основной капитал относительно января-августа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sz w:val="28"/>
            <w:szCs w:val="28"/>
          </w:rPr>
          <w:t>2006 г</w:t>
        </w:r>
      </w:smartTag>
      <w:r w:rsidRPr="00F32B45">
        <w:rPr>
          <w:sz w:val="28"/>
          <w:szCs w:val="28"/>
        </w:rPr>
        <w:t>. составил 22,1%, прирост в строительстве - 24,4%, прирост оборота розничной торговли -  14,7%, прирост обрабатывающих производств – 10,9% (в августе 5,5 процента).</w:t>
      </w:r>
    </w:p>
    <w:p w:rsidR="00B26123" w:rsidRPr="00F32B45" w:rsidRDefault="00B26123" w:rsidP="00F32B45">
      <w:pPr>
        <w:pStyle w:val="26"/>
        <w:widowControl/>
        <w:spacing w:line="360" w:lineRule="auto"/>
        <w:ind w:firstLine="709"/>
        <w:rPr>
          <w:sz w:val="28"/>
          <w:szCs w:val="28"/>
        </w:rPr>
      </w:pPr>
      <w:r w:rsidRPr="00F32B45">
        <w:rPr>
          <w:bCs/>
          <w:iCs/>
          <w:color w:val="000000"/>
          <w:sz w:val="28"/>
          <w:szCs w:val="28"/>
        </w:rPr>
        <w:t xml:space="preserve">Конъюнктура мирового рынка продолжает оказывать благоприятное влияние на развитие российской внешней торговли. </w:t>
      </w:r>
      <w:r w:rsidRPr="00F32B45">
        <w:rPr>
          <w:bCs/>
          <w:color w:val="000000"/>
          <w:sz w:val="28"/>
          <w:szCs w:val="28"/>
        </w:rPr>
        <w:t xml:space="preserve">В январе-августе </w:t>
      </w:r>
      <w:smartTag w:uri="urn:schemas-microsoft-com:office:smarttags" w:element="metricconverter">
        <w:smartTagPr>
          <w:attr w:name="ProductID" w:val="2007 г"/>
        </w:smartTagPr>
        <w:r w:rsidRPr="00F32B45">
          <w:rPr>
            <w:bCs/>
            <w:color w:val="000000"/>
            <w:sz w:val="28"/>
            <w:szCs w:val="28"/>
          </w:rPr>
          <w:t>2007 г</w:t>
        </w:r>
      </w:smartTag>
      <w:r w:rsidRPr="00F32B45">
        <w:rPr>
          <w:bCs/>
          <w:color w:val="000000"/>
          <w:sz w:val="28"/>
          <w:szCs w:val="28"/>
        </w:rPr>
        <w:t xml:space="preserve">. </w:t>
      </w:r>
      <w:r w:rsidRPr="00F32B45">
        <w:rPr>
          <w:b/>
          <w:bCs/>
          <w:i/>
          <w:color w:val="000000"/>
          <w:sz w:val="28"/>
          <w:szCs w:val="28"/>
        </w:rPr>
        <w:t>внешнеторговый оборот</w:t>
      </w:r>
      <w:r w:rsidRPr="00F32B45">
        <w:rPr>
          <w:bCs/>
          <w:color w:val="000000"/>
          <w:sz w:val="28"/>
          <w:szCs w:val="28"/>
        </w:rPr>
        <w:t xml:space="preserve">, по оценке Минэкономразвития России, составил 351,7 млрд. долларов США, увеличившись на 18,8% (в январе-августе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bCs/>
            <w:color w:val="000000"/>
            <w:sz w:val="28"/>
            <w:szCs w:val="28"/>
          </w:rPr>
          <w:t>2006 г</w:t>
        </w:r>
      </w:smartTag>
      <w:r w:rsidRPr="00F32B45">
        <w:rPr>
          <w:bCs/>
          <w:color w:val="000000"/>
          <w:sz w:val="28"/>
          <w:szCs w:val="28"/>
        </w:rPr>
        <w:t xml:space="preserve">. – на 28,9 процента). </w:t>
      </w:r>
      <w:r w:rsidRPr="00F32B45">
        <w:rPr>
          <w:sz w:val="28"/>
          <w:szCs w:val="28"/>
        </w:rPr>
        <w:t>Однако доля внешнеторгового оборота в ВВП России в последние годы снижается в результате медленной диверсификации экспорта, недостаточно сильных конкурентных позиций российских компаний. В январе-июле 2007 года в сравнении с соответствующим периодом прошлого года доля внешнеторгового оборот</w:t>
      </w:r>
      <w:r w:rsidR="00D40ECA" w:rsidRPr="00F32B45">
        <w:rPr>
          <w:sz w:val="28"/>
          <w:szCs w:val="28"/>
        </w:rPr>
        <w:t>а в ВВП несколько сократилась, рис 2.1</w:t>
      </w:r>
    </w:p>
    <w:p w:rsidR="00B26123" w:rsidRPr="00F32B45" w:rsidRDefault="00B26123" w:rsidP="00F32B45">
      <w:pPr>
        <w:widowControl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B26123" w:rsidRPr="00F32B45" w:rsidRDefault="00AA31B9" w:rsidP="00F32B45">
      <w:pPr>
        <w:widowControl/>
        <w:tabs>
          <w:tab w:val="left" w:pos="1284"/>
          <w:tab w:val="left" w:pos="2577"/>
          <w:tab w:val="left" w:pos="3870"/>
          <w:tab w:val="left" w:pos="5163"/>
          <w:tab w:val="left" w:pos="6456"/>
          <w:tab w:val="left" w:pos="7749"/>
          <w:tab w:val="left" w:pos="9042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9pt;height:147pt">
            <v:imagedata r:id="rId9" o:title=""/>
          </v:shape>
        </w:pict>
      </w:r>
    </w:p>
    <w:p w:rsidR="00D40ECA" w:rsidRPr="00F32B45" w:rsidRDefault="00D40ECA" w:rsidP="00F32B45">
      <w:pPr>
        <w:widowControl/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F32B45">
        <w:rPr>
          <w:b/>
          <w:color w:val="000000"/>
          <w:sz w:val="28"/>
          <w:szCs w:val="28"/>
        </w:rPr>
        <w:t xml:space="preserve">Рис 2.1 </w:t>
      </w:r>
      <w:r w:rsidRPr="00F32B45">
        <w:rPr>
          <w:color w:val="000000"/>
          <w:sz w:val="28"/>
          <w:szCs w:val="28"/>
        </w:rPr>
        <w:t>Доля внешней торговли в ВВП России</w:t>
      </w:r>
    </w:p>
    <w:p w:rsidR="00F32B45" w:rsidRDefault="00F32B45" w:rsidP="00F32B45">
      <w:pPr>
        <w:pStyle w:val="26"/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B26123" w:rsidRPr="00F32B45" w:rsidRDefault="00B26123" w:rsidP="00F32B45">
      <w:pPr>
        <w:pStyle w:val="26"/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F32B45">
        <w:rPr>
          <w:bCs/>
          <w:color w:val="000000"/>
          <w:sz w:val="28"/>
          <w:szCs w:val="28"/>
        </w:rPr>
        <w:t>Экспорт товаров</w:t>
      </w:r>
      <w:r w:rsidRPr="00F32B45">
        <w:rPr>
          <w:color w:val="000000"/>
          <w:sz w:val="28"/>
          <w:szCs w:val="28"/>
        </w:rPr>
        <w:t xml:space="preserve">, по оценке Минэкономразвития России, в январе-августе </w:t>
      </w:r>
      <w:smartTag w:uri="urn:schemas-microsoft-com:office:smarttags" w:element="metricconverter">
        <w:smartTagPr>
          <w:attr w:name="ProductID" w:val="2007 г"/>
        </w:smartTagPr>
        <w:r w:rsidRPr="00F32B45">
          <w:rPr>
            <w:color w:val="000000"/>
            <w:sz w:val="28"/>
            <w:szCs w:val="28"/>
          </w:rPr>
          <w:t>2007 г</w:t>
        </w:r>
      </w:smartTag>
      <w:r w:rsidRPr="00F32B45">
        <w:rPr>
          <w:color w:val="000000"/>
          <w:sz w:val="28"/>
          <w:szCs w:val="28"/>
        </w:rPr>
        <w:t>.</w:t>
      </w:r>
      <w:r w:rsidRPr="00F32B45">
        <w:rPr>
          <w:bCs/>
          <w:iCs/>
          <w:color w:val="000000"/>
          <w:sz w:val="28"/>
          <w:szCs w:val="28"/>
        </w:rPr>
        <w:t xml:space="preserve"> составил 216,9 млрд. долларов США</w:t>
      </w:r>
      <w:r w:rsidRPr="00F32B45">
        <w:rPr>
          <w:color w:val="000000"/>
          <w:sz w:val="28"/>
          <w:szCs w:val="28"/>
        </w:rPr>
        <w:t xml:space="preserve"> и увеличился </w:t>
      </w:r>
      <w:r w:rsidRPr="00F32B45">
        <w:rPr>
          <w:bCs/>
          <w:iCs/>
          <w:color w:val="000000"/>
          <w:sz w:val="28"/>
          <w:szCs w:val="28"/>
        </w:rPr>
        <w:t xml:space="preserve">по сравнению с соответствующим периодом прошлого года на 9,5% (в январе-августе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bCs/>
            <w:iCs/>
            <w:color w:val="000000"/>
            <w:sz w:val="28"/>
            <w:szCs w:val="28"/>
          </w:rPr>
          <w:t>2006 г</w:t>
        </w:r>
      </w:smartTag>
      <w:r w:rsidRPr="00F32B45">
        <w:rPr>
          <w:bCs/>
          <w:iCs/>
          <w:color w:val="000000"/>
          <w:sz w:val="28"/>
          <w:szCs w:val="28"/>
        </w:rPr>
        <w:t xml:space="preserve">. на 29,5%). </w:t>
      </w:r>
      <w:r w:rsidRPr="00F32B45">
        <w:rPr>
          <w:color w:val="000000"/>
          <w:sz w:val="28"/>
          <w:szCs w:val="28"/>
        </w:rPr>
        <w:t>Замедление темпов прироста экспорта происходило в результате резкого замедления роста, а в ряде случаев – снижения экспортных цен на большинство топливно-энергетических товаров за последний год.</w:t>
      </w:r>
    </w:p>
    <w:p w:rsidR="00B71C98" w:rsidRPr="00F32B45" w:rsidRDefault="00B71C98" w:rsidP="00F32B45">
      <w:pPr>
        <w:pStyle w:val="26"/>
        <w:spacing w:line="360" w:lineRule="auto"/>
        <w:ind w:firstLine="709"/>
        <w:rPr>
          <w:sz w:val="28"/>
          <w:szCs w:val="28"/>
        </w:rPr>
      </w:pPr>
      <w:r w:rsidRPr="00F32B45">
        <w:rPr>
          <w:sz w:val="28"/>
          <w:szCs w:val="28"/>
        </w:rPr>
        <w:t xml:space="preserve">Благоприятная конъюнктура мирового рынка, высокий платежеспособный внутренний спрос способствовали сохранению положительной динамики показателей внешней торговли. </w:t>
      </w:r>
    </w:p>
    <w:p w:rsidR="00B71C98" w:rsidRPr="00F32B45" w:rsidRDefault="00B71C98" w:rsidP="00F32B45">
      <w:pPr>
        <w:pStyle w:val="26"/>
        <w:spacing w:line="360" w:lineRule="auto"/>
        <w:ind w:firstLine="709"/>
        <w:rPr>
          <w:bCs/>
          <w:sz w:val="28"/>
          <w:szCs w:val="28"/>
        </w:rPr>
      </w:pPr>
      <w:r w:rsidRPr="00F32B45">
        <w:rPr>
          <w:b/>
          <w:bCs/>
          <w:i/>
          <w:sz w:val="28"/>
          <w:szCs w:val="28"/>
        </w:rPr>
        <w:t>Внешнеторговый оборот России</w:t>
      </w:r>
      <w:r w:rsidRPr="00F32B45">
        <w:rPr>
          <w:sz w:val="28"/>
          <w:szCs w:val="28"/>
        </w:rPr>
        <w:t xml:space="preserve">, по оценке Минэкономразвития России (по методологии платежного баланса), в январе-августе </w:t>
      </w:r>
      <w:smartTag w:uri="urn:schemas-microsoft-com:office:smarttags" w:element="metricconverter">
        <w:smartTagPr>
          <w:attr w:name="ProductID" w:val="2007 г"/>
        </w:smartTagPr>
        <w:r w:rsidRPr="00F32B45">
          <w:rPr>
            <w:sz w:val="28"/>
            <w:szCs w:val="28"/>
          </w:rPr>
          <w:t>2007 г</w:t>
        </w:r>
      </w:smartTag>
      <w:r w:rsidRPr="00F32B45">
        <w:rPr>
          <w:sz w:val="28"/>
          <w:szCs w:val="28"/>
        </w:rPr>
        <w:t xml:space="preserve">. увеличился по сравнению с соответствующим периодом прошлого года на 18,8% (в январе-августе </w:t>
      </w:r>
      <w:smartTag w:uri="urn:schemas-microsoft-com:office:smarttags" w:element="metricconverter">
        <w:smartTagPr>
          <w:attr w:name="ProductID" w:val="2006 г"/>
        </w:smartTagPr>
        <w:r w:rsidRPr="00F32B45">
          <w:rPr>
            <w:sz w:val="28"/>
            <w:szCs w:val="28"/>
          </w:rPr>
          <w:t>2006 г</w:t>
        </w:r>
      </w:smartTag>
      <w:r w:rsidRPr="00F32B45">
        <w:rPr>
          <w:sz w:val="28"/>
          <w:szCs w:val="28"/>
        </w:rPr>
        <w:t>. – на 28,9%), в том числе со странами дальнего зарубежья – на 17,5% (30,1%), со странами СНГ – на 26,3% (22,1%), рис 2.2</w:t>
      </w:r>
    </w:p>
    <w:p w:rsidR="00B71C98" w:rsidRPr="00F32B45" w:rsidRDefault="00AA31B9" w:rsidP="00F32B45">
      <w:pPr>
        <w:widowControl/>
        <w:suppressAutoHyphens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310.5pt;height:181.5pt">
            <v:imagedata r:id="rId10" o:title=""/>
          </v:shape>
        </w:pict>
      </w:r>
    </w:p>
    <w:p w:rsidR="00B71C98" w:rsidRPr="00F32B45" w:rsidRDefault="00B71C98" w:rsidP="00F32B45">
      <w:pPr>
        <w:pStyle w:val="26"/>
        <w:widowControl/>
        <w:suppressAutoHyphens/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F32B45">
        <w:rPr>
          <w:b/>
          <w:color w:val="000000"/>
          <w:sz w:val="28"/>
          <w:szCs w:val="28"/>
        </w:rPr>
        <w:t xml:space="preserve">Рис 2.2 </w:t>
      </w:r>
      <w:r w:rsidRPr="00F32B45">
        <w:rPr>
          <w:color w:val="000000"/>
          <w:sz w:val="28"/>
          <w:szCs w:val="28"/>
        </w:rPr>
        <w:t xml:space="preserve">Внешняя торговля Российской Федерации </w:t>
      </w:r>
    </w:p>
    <w:p w:rsidR="00B71C98" w:rsidRPr="00F32B45" w:rsidRDefault="00B71C98" w:rsidP="00F32B45">
      <w:pPr>
        <w:pStyle w:val="26"/>
        <w:widowControl/>
        <w:suppressAutoHyphens/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F32B45">
        <w:rPr>
          <w:color w:val="000000"/>
          <w:sz w:val="28"/>
          <w:szCs w:val="28"/>
        </w:rPr>
        <w:t>(в январе-августе 2005-2007 годах, млрд. долларов США)</w:t>
      </w:r>
    </w:p>
    <w:p w:rsidR="00F32B45" w:rsidRDefault="00F32B45" w:rsidP="00F32B45">
      <w:pPr>
        <w:pStyle w:val="26"/>
        <w:spacing w:line="360" w:lineRule="auto"/>
        <w:ind w:firstLine="709"/>
        <w:rPr>
          <w:bCs/>
          <w:sz w:val="28"/>
          <w:szCs w:val="28"/>
        </w:rPr>
      </w:pPr>
    </w:p>
    <w:p w:rsidR="00B71C98" w:rsidRPr="00F32B45" w:rsidRDefault="00B71C98" w:rsidP="00F32B45">
      <w:pPr>
        <w:pStyle w:val="26"/>
        <w:spacing w:line="360" w:lineRule="auto"/>
        <w:ind w:firstLine="709"/>
        <w:rPr>
          <w:sz w:val="28"/>
          <w:szCs w:val="28"/>
        </w:rPr>
      </w:pPr>
      <w:r w:rsidRPr="00F32B45">
        <w:rPr>
          <w:bCs/>
          <w:sz w:val="28"/>
          <w:szCs w:val="28"/>
        </w:rPr>
        <w:t>В общем объеме товарооборота на долю экспорта приходилось 61,7%, импорта – 38,3</w:t>
      </w:r>
      <w:r w:rsidRPr="00F32B45">
        <w:rPr>
          <w:sz w:val="28"/>
          <w:szCs w:val="28"/>
        </w:rPr>
        <w:t>%</w:t>
      </w:r>
      <w:r w:rsidRPr="00F32B45">
        <w:rPr>
          <w:bCs/>
          <w:sz w:val="28"/>
          <w:szCs w:val="28"/>
        </w:rPr>
        <w:t xml:space="preserve">, что предопределило </w:t>
      </w:r>
      <w:r w:rsidRPr="00F32B45">
        <w:rPr>
          <w:sz w:val="28"/>
          <w:szCs w:val="28"/>
        </w:rPr>
        <w:t>замедление темпов роста товарооборота России в результате существенного снижения темпов роста экспорта России (109,5%). Однако высокие темпы роста импорта (137,5%) предотвратили резкое замедление роста внешней торговли России.</w:t>
      </w:r>
    </w:p>
    <w:p w:rsidR="00B71C98" w:rsidRPr="00F32B45" w:rsidRDefault="00B71C98" w:rsidP="00F32B45">
      <w:pPr>
        <w:pStyle w:val="26"/>
        <w:spacing w:line="360" w:lineRule="auto"/>
        <w:ind w:firstLine="709"/>
        <w:rPr>
          <w:sz w:val="28"/>
          <w:szCs w:val="28"/>
        </w:rPr>
      </w:pPr>
      <w:r w:rsidRPr="00F32B45">
        <w:rPr>
          <w:sz w:val="28"/>
          <w:szCs w:val="28"/>
        </w:rPr>
        <w:t xml:space="preserve">Сокращение положительного сальдо торгового баланса на 17,9% в январе-августе </w:t>
      </w:r>
      <w:smartTag w:uri="urn:schemas-microsoft-com:office:smarttags" w:element="metricconverter">
        <w:smartTagPr>
          <w:attr w:name="ProductID" w:val="2007 г"/>
        </w:smartTagPr>
        <w:r w:rsidRPr="00F32B45">
          <w:rPr>
            <w:sz w:val="28"/>
            <w:szCs w:val="28"/>
          </w:rPr>
          <w:t>2007 г</w:t>
        </w:r>
      </w:smartTag>
      <w:r w:rsidRPr="00F32B45">
        <w:rPr>
          <w:sz w:val="28"/>
          <w:szCs w:val="28"/>
        </w:rPr>
        <w:t>. по сравнению с аналогичным периодом прошлого года произошло за счет опережающих темпов роста импорта над темпами роста экспорта. При этом со странами дальнего зарубежья сальдо торгового баланса снизилось на 20,8%, со странами СНГ – увеличилось на 2 процента.</w:t>
      </w:r>
    </w:p>
    <w:p w:rsidR="004C3F7D" w:rsidRPr="00F32B45" w:rsidRDefault="004C3F7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Существует два принципиальных пути развития и экономического роста – сырьевой экспортноориентированный и наукоемкий технически прогрессивный. Первому пути по своему характеру больше соответствует экстенсивный способ экономического развития, второму – интенсивный. Известно, что Россия – ведущая </w:t>
      </w:r>
      <w:r w:rsidRPr="00F32B45">
        <w:rPr>
          <w:spacing w:val="-1"/>
          <w:sz w:val="28"/>
          <w:szCs w:val="28"/>
        </w:rPr>
        <w:t xml:space="preserve">страна по своему энергетическому потенциалу. Она устойчиво занимает первое место в </w:t>
      </w:r>
      <w:r w:rsidRPr="00F32B45">
        <w:rPr>
          <w:sz w:val="28"/>
          <w:szCs w:val="28"/>
        </w:rPr>
        <w:t>мире по добыче и экспорту газа и второе – по добыче и экспорту нефти. Это во многом предопределяет ее роль в мировой экономике. Не рискуя впасть в излишнее преувеличение, можно сказать, что экономику России в последние 15 лет спасли по сути дела экспорт нефти, газа, леса, черных и цветных металлов, минеральных удобрений. Не будь этого, усилиями радикал-монетаристов наступил бы просто коллапс.</w:t>
      </w:r>
    </w:p>
    <w:p w:rsidR="004C3F7D" w:rsidRPr="00F32B45" w:rsidRDefault="004C3F7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В то же время, экономическое развитие и рост за счет широкого использования технически прогрессивных наукоемких производств фактически прекратился и лишь сейчас намечаются робкие попытки его восстановления. За это время мировое научно-техническое развитие ушло далеко вперед и догнать его нам в стратегической перспективе 20-30 лет вряд ли удастся. Видимо поэтому властями сделан выбор стратегии развития в пользу экспортноориентированного пути через наращивание прежде всего поставок газа и нефти как на Запад, так и на Восток. Как оценить этот выбор и что он сулит России в перспективе?</w:t>
      </w:r>
    </w:p>
    <w:p w:rsidR="004C3F7D" w:rsidRPr="00F32B45" w:rsidRDefault="004C3F7D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В зависимости от идеологических пристрастий возможна двоякая трактовка экспортноориентированной стратегии:</w:t>
      </w:r>
    </w:p>
    <w:p w:rsidR="004C3F7D" w:rsidRPr="00F32B45" w:rsidRDefault="004C3F7D" w:rsidP="00F32B45">
      <w:pPr>
        <w:widowControl/>
        <w:spacing w:line="360" w:lineRule="auto"/>
        <w:ind w:firstLine="709"/>
        <w:rPr>
          <w:sz w:val="28"/>
          <w:szCs w:val="28"/>
        </w:rPr>
      </w:pPr>
      <w:r w:rsidRPr="00F32B45">
        <w:rPr>
          <w:spacing w:val="-3"/>
          <w:sz w:val="28"/>
          <w:szCs w:val="28"/>
        </w:rPr>
        <w:t>а)</w:t>
      </w:r>
      <w:r w:rsidRPr="00F32B45">
        <w:rPr>
          <w:sz w:val="28"/>
          <w:szCs w:val="28"/>
        </w:rPr>
        <w:tab/>
        <w:t>как закрепление России в качестве сы</w:t>
      </w:r>
      <w:r w:rsidR="00F32B45" w:rsidRPr="00F32B45">
        <w:rPr>
          <w:sz w:val="28"/>
          <w:szCs w:val="28"/>
        </w:rPr>
        <w:t xml:space="preserve">рьевого придатка </w:t>
      </w:r>
      <w:r w:rsidR="00F32B45" w:rsidRPr="00F32B45">
        <w:rPr>
          <w:i/>
          <w:iCs/>
          <w:sz w:val="28"/>
          <w:szCs w:val="28"/>
        </w:rPr>
        <w:t>высокоразвит</w:t>
      </w:r>
      <w:r w:rsidR="00694B42">
        <w:rPr>
          <w:i/>
          <w:iCs/>
          <w:sz w:val="28"/>
          <w:szCs w:val="28"/>
        </w:rPr>
        <w:t>ых за</w:t>
      </w:r>
      <w:r w:rsidRPr="00F32B45">
        <w:rPr>
          <w:i/>
          <w:iCs/>
          <w:sz w:val="28"/>
          <w:szCs w:val="28"/>
        </w:rPr>
        <w:t>рубежных</w:t>
      </w:r>
      <w:r w:rsidRPr="00F32B45">
        <w:rPr>
          <w:sz w:val="28"/>
          <w:szCs w:val="28"/>
        </w:rPr>
        <w:t xml:space="preserve"> экономик;</w:t>
      </w:r>
    </w:p>
    <w:p w:rsidR="00F32B45" w:rsidRDefault="004C3F7D" w:rsidP="00F32B45">
      <w:pPr>
        <w:widowControl/>
        <w:shd w:val="clear" w:color="auto" w:fill="FFFFFF"/>
        <w:tabs>
          <w:tab w:val="left" w:pos="984"/>
        </w:tabs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pacing w:val="-2"/>
          <w:sz w:val="28"/>
          <w:szCs w:val="28"/>
        </w:rPr>
        <w:t>б)</w:t>
      </w:r>
      <w:r w:rsidRPr="00F32B45">
        <w:rPr>
          <w:sz w:val="28"/>
          <w:szCs w:val="28"/>
        </w:rPr>
        <w:tab/>
        <w:t>как занятие Россией своего места, или ни</w:t>
      </w:r>
      <w:r w:rsidR="00F32B45">
        <w:rPr>
          <w:sz w:val="28"/>
          <w:szCs w:val="28"/>
        </w:rPr>
        <w:t>ши, в мировом разделении труда.</w:t>
      </w:r>
    </w:p>
    <w:p w:rsidR="004C3F7D" w:rsidRPr="00F32B45" w:rsidRDefault="004C3F7D" w:rsidP="00F32B45">
      <w:pPr>
        <w:widowControl/>
        <w:shd w:val="clear" w:color="auto" w:fill="FFFFFF"/>
        <w:tabs>
          <w:tab w:val="left" w:pos="984"/>
        </w:tabs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Так или иначе</w:t>
      </w:r>
      <w:r w:rsidR="00A23A44" w:rsidRPr="00F32B45">
        <w:rPr>
          <w:sz w:val="28"/>
          <w:szCs w:val="28"/>
        </w:rPr>
        <w:t>,</w:t>
      </w:r>
      <w:r w:rsidRPr="00F32B45">
        <w:rPr>
          <w:sz w:val="28"/>
          <w:szCs w:val="28"/>
        </w:rPr>
        <w:t xml:space="preserve"> такая стратегия может обеспечить более или менее </w:t>
      </w:r>
      <w:r w:rsidR="00A23A44" w:rsidRPr="00F32B45">
        <w:rPr>
          <w:sz w:val="28"/>
          <w:szCs w:val="28"/>
        </w:rPr>
        <w:t>у</w:t>
      </w:r>
      <w:r w:rsidRPr="00F32B45">
        <w:rPr>
          <w:sz w:val="28"/>
          <w:szCs w:val="28"/>
        </w:rPr>
        <w:t>стойчивое</w:t>
      </w:r>
      <w:r w:rsidR="00A23A44" w:rsidRPr="00F32B45">
        <w:rPr>
          <w:sz w:val="28"/>
          <w:szCs w:val="28"/>
        </w:rPr>
        <w:t xml:space="preserve"> </w:t>
      </w:r>
      <w:r w:rsidRPr="00F32B45">
        <w:rPr>
          <w:sz w:val="28"/>
          <w:szCs w:val="28"/>
        </w:rPr>
        <w:t>развитие и экономический рост в течение ближайших 15-20 лет, но по мере истощения невосполнимых природных ресурсов она исчерпает себя. И тогда придется менять стратегию на преимущественное развитие высокотехнологичных наукоемких производств. Но чтобы к тому времени совсем уж безнадежно не отстать, неплохо бы уже сейчас начать одновременное активное движение по двум стратегическим направлениям – сырьевому экспортноориентированному и высокотехнологичному наукоемкому.</w:t>
      </w:r>
    </w:p>
    <w:p w:rsidR="00B26123" w:rsidRPr="00F32B45" w:rsidRDefault="00B26123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:rsidR="007D4B44" w:rsidRPr="00F32B45" w:rsidRDefault="00694B42" w:rsidP="00F32B45">
      <w:pPr>
        <w:pStyle w:val="2"/>
        <w:spacing w:before="0" w:after="0" w:line="360" w:lineRule="auto"/>
        <w:ind w:firstLine="709"/>
        <w:jc w:val="center"/>
        <w:rPr>
          <w:rFonts w:ascii="Times New Roman" w:hAnsi="Times New Roman" w:cs="Times New Roman"/>
          <w:i w:val="0"/>
        </w:rPr>
      </w:pPr>
      <w:bookmarkStart w:id="12" w:name="_Toc180083911"/>
      <w:bookmarkStart w:id="13" w:name="_Toc180128375"/>
      <w:r>
        <w:rPr>
          <w:rFonts w:ascii="Times New Roman" w:hAnsi="Times New Roman" w:cs="Times New Roman"/>
          <w:i w:val="0"/>
        </w:rPr>
        <w:br w:type="page"/>
      </w:r>
      <w:r w:rsidR="00BB1420" w:rsidRPr="00F32B45">
        <w:rPr>
          <w:rFonts w:ascii="Times New Roman" w:hAnsi="Times New Roman" w:cs="Times New Roman"/>
          <w:i w:val="0"/>
        </w:rPr>
        <w:t>2.2 Направления и показатели глобализации</w:t>
      </w:r>
      <w:bookmarkEnd w:id="12"/>
      <w:bookmarkEnd w:id="13"/>
    </w:p>
    <w:p w:rsidR="004A5A5D" w:rsidRPr="00F32B45" w:rsidRDefault="004A5A5D" w:rsidP="00F32B45">
      <w:pPr>
        <w:widowControl/>
        <w:spacing w:line="360" w:lineRule="auto"/>
        <w:ind w:firstLine="709"/>
        <w:rPr>
          <w:sz w:val="28"/>
          <w:szCs w:val="28"/>
        </w:rPr>
      </w:pP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После распада СССР Россия оказалась далеко отодвинутой вглубь материка - на северо-восток. В результате этого большая часть железнодорожных и автомобильных магистралей, трубопроводов, авиатрасс проходят по территории иностранных государств, что существенно ухудшает экономическую ситуацию для России.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Учитывая то обстоятельство, что 70% территории РФ располагается в зонах с суровыми климатическими условиям и только 35% российских сельскохозяйственных угодий получают достаточно солнечного тепла для вызревания зерновых культур, выявилась достаточно слабая обеспеченность страны продовольствием из-за резкого снижения урожайности и валового сбора зерна.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Россия унаследовала 60% экономического потенциала СССР. Однако в результате последующего длительного недофинансирования важнейшая его часть: основные производственные фонды (особенно активная их часть - машины и оборудование) изнашивались. В результате ко второй половине 90-х годов около 70% основных фондов имели срок службы 20 и более лет, т.е. нуждаются в немедленной замене.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Российская Федерация унаследовала примерно 70% внешнеэкономических связей СССР. Однако необходимо отметить, что дальнейшего их развития не последовало. Выходом из создавшегося положения в новых для России условиях может быть развитие мирохозяйственных связей и интеграция в мировую экономику.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Место и роль любой страны в мировом хозяйстве, международном разделении труда и интернационализации хозяйственной жизни зависят от многих факторов. Однако основными из них являются: уровень и динамика развития национальной экономики, степень ее открытости и вовлеченности в МРТ, прогрессивность и развитость внешнеэкономических связей (ВЭС), умение национальной экономики адаптироваться к условиям международной хозяйственной жизни и одновременно воздействовать на них в желаемом для себя направлении (взаимодействие с международными финансово-кредитными и экономическими организациями), наличие транснациональных корпораций.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Опыт западноевропейской интеграции и некоторых других успешно развивающихся экономических группировок говорит о том, что основа этого процесса складывается на микроуровне, в виде взаимовыгодного сотрудничества конкретных компаний, банков, финансово-промышленных групп, их совместных инвестиционных проектов, создания смешанных предприятий и т.п.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 xml:space="preserve">При множестве точек зрения относительно путей включения России в мировые </w:t>
      </w:r>
      <w:r w:rsidR="0005701B" w:rsidRPr="00F32B45">
        <w:rPr>
          <w:rFonts w:ascii="Times New Roman" w:hAnsi="Times New Roman"/>
          <w:szCs w:val="28"/>
        </w:rPr>
        <w:t>глобализационные</w:t>
      </w:r>
      <w:r w:rsidRPr="00F32B45">
        <w:rPr>
          <w:rFonts w:ascii="Times New Roman" w:hAnsi="Times New Roman"/>
          <w:szCs w:val="28"/>
        </w:rPr>
        <w:t xml:space="preserve"> процессы несомненно то, что успешное решение этой проблемы будет в конечном счете зависеть, во-первых, от оздоровления экономики страны на путях ее структурной перестройки и перехода к рыночным условиям хозяйствования, а во-вторых, от  создания действенных законодательных, организационных, материальных и технических предпосылок для этого.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Что касается оздоровления экономики и структурной перестройки, то это требует усилий, времени и ресурсов. Значительно меньше усилий требует создание необходимого законодательного поля и благоприятных условий для непосредственного вовлечения России в международные интеграционные процессы.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Как показывает анализ проблем интеграции в мировое хозяйство других стран, основным условием создания жизнеспособной экономики переходного периода является ее открытость. В условиях открытой экономики цены мирового рынка прямо или косвенно определяют цены на отечественную продукцию и делают это намного эффективнее, чем любой государственный орган. Это условие является необходимыми для российской экономики, поскольку в этом случае у российских производителей останется один легальный путь к процветанию - повышение качества и конкурентоспособности продукции, расширение ее производства при сокращении издержек. Естественно, переход к экономике открытого типа - процесс целенаправленный, осуществляемый поэтапно таким образом, чтобы внешняя конкуренция не превратилась из фактора созидания в фактор разрушения российской экономики.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Важным преимуществом открытой экономики является ее значение для борьбы с монополизмом. Отмечая роль мирового рынка как мощного средства борьбы с монополизмом и решения проблемы эффективного функционирования народного хозяйства в переходный период, необходимо исходить из того, что делать экономику страны открытой следует только при условии экономической оценки и экономической защиты ее ресурсов. Только в этом случае можно избежать рисков негативных проявлений в экономике под воздействием ее открытости и получить положительные результаты воздействия мировой экономики и мирового рынка на российскую экономику в этих условиях.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 xml:space="preserve">Практика показывает, что в настоящее время в силу прежде всего географических причин, настоятельной становится необходимость более масштабного участия России в решении глобальных проблем человечества (освоение Мирового океана, проблема окружающей среды, регулирование мирового хозяйства и т.д.). 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 xml:space="preserve">В этом случае подход России с глобальных позиций к участию в мировых делах должен стать основной частью национального интереса. Однако активное участие России, как и любой иной страны, в решении глобальных проблем через национальный интерес требует полнокровного участия в работе международных многосторонних структур, в число которых входят финансово-кредитные, экономические, специализированные и региональные организации ООН, например Конференция ООН по торговле и развитию (ЮНКТАД), Организация Объединенных Наций по промышленному развитию (ЮНИДО), Продовольственная и сельскохозяйственная организация ООН (ФАО), Международный валютный фонд (МВФ), Всемирный банк (ВБ), региональные экономические комиссии. </w:t>
      </w:r>
    </w:p>
    <w:p w:rsidR="005A6265" w:rsidRPr="00F32B45" w:rsidRDefault="005A6265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Представляется также необходимость активного участия России в таких всемирных по сфере своего проявления организаций, как Всемирная торговая организация (ВТО), Всемирная организация интеллектуальной собственности (ВОИС) и региональные государственные образования (Европейский Союз - ЕС, Европейская ассоциация свободной торговли  - ЕАСТ, организация экономического сотрудничества и развития - ОЭСР и др.).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В условиях перехода к открытой экономике для России жизненно важное значение приобретает проблема выбора стратегии и тактики эффективного участия в мирохозяйственных процессах. В стратегическом плане Россия придерживается деполитизации международных экономических отношений и их развития на принципах экономической целесообразности. Такого рода прагматический подход предполагает реальную оценку (переоценку) и создание предпосылок для эффективной перестройки всей системы внешнеэкономических связей России как со странами дальнего, так и ближнего зарубежья, прежде всего со странами СНГ, так как степень экономической взаимозависимости с ними остается весьма значительной.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 xml:space="preserve">В сложившихся сегодня условиях требуют более глубокого анализа и осмысления принципиальные вопросы экономических взаимоотношений России и с развивающимися странами. При этом в первую очередь Россия заинтересована в тех регионах, страны которых близки по месту в системе мирохозяйственных связей, имеют близкие показатели экономического развития и т.д. 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В основе развития внешнеэкономических связей России лежит ряд специфических внутренних и внешних факторов. Среди внутренних центральное место занимает снижение спроса как на инвестиционные, так и на потребительские товары. В этих условиях многие предприятия и даже целые отрасли оказались на грани банкротства, и активизация работы на внешних рынках оказалась для них важным средством выживания. Успехи ряда отраслей промышленности, достигнутые за счет усиленной ориентации на внешние рынки, во многом определили общую тенденцию к некоторой стабилизации промышленного производства в стране в целом.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В части внешних факторов, содействовавших за последнее время расширению российского экспорта, послужили благоприятные конъюнктурные условия на мировых рынках: с конца 1993г. экономика большинства промышленно развитых стран находится с стадии экономического подъема, что создает благоприятные условия для реализации на рынках этих стран многих товаров российского экспорта.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Будущее России напрямую зависит от того, насколько и как наша страна сможет принять участие в ключевом глобализационном процессе, ведущем к образованию единой планетарной цивилизации. Следует ожидать, что нынешний – четвертый – цикл поддержки продлится до 2015 – </w:t>
      </w:r>
      <w:smartTag w:uri="urn:schemas-microsoft-com:office:smarttags" w:element="metricconverter">
        <w:smartTagPr>
          <w:attr w:name="ProductID" w:val="2025 г"/>
        </w:smartTagPr>
        <w:r w:rsidRPr="00F32B45">
          <w:rPr>
            <w:sz w:val="28"/>
            <w:szCs w:val="28"/>
          </w:rPr>
          <w:t>2025 г</w:t>
        </w:r>
      </w:smartTag>
      <w:r w:rsidRPr="00F32B45">
        <w:rPr>
          <w:sz w:val="28"/>
          <w:szCs w:val="28"/>
        </w:rPr>
        <w:t xml:space="preserve">.г. Это и есть тот критический срок, который отведен России для самоопределения и выбора ею пути развития. 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Очень мощной в развитии российского общества и становлении ее государственности оказалась азиатская т</w:t>
      </w:r>
      <w:r w:rsidR="007213C8" w:rsidRPr="00F32B45">
        <w:rPr>
          <w:sz w:val="28"/>
          <w:szCs w:val="28"/>
        </w:rPr>
        <w:t xml:space="preserve">енденция. Многие нынешние наши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государственники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считают, будто только эта тенденция и обусловливает специфику российской модели развития. Один из лидеров нынешних евразистов, Дугин, говорит, что с приходом к власти Путина получили развитие </w:t>
      </w:r>
      <w:r w:rsidR="007213C8" w:rsidRPr="00F32B45">
        <w:rPr>
          <w:sz w:val="28"/>
          <w:szCs w:val="28"/>
        </w:rPr>
        <w:t xml:space="preserve">их идеи: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Сближение с Белоруссией, экономический союз со Средней Азией,</w:t>
      </w:r>
      <w:r w:rsidR="007213C8" w:rsidRPr="00F32B45">
        <w:rPr>
          <w:sz w:val="28"/>
          <w:szCs w:val="28"/>
        </w:rPr>
        <w:t xml:space="preserve"> </w:t>
      </w:r>
      <w:r w:rsidRPr="00F32B45">
        <w:rPr>
          <w:sz w:val="28"/>
          <w:szCs w:val="28"/>
        </w:rPr>
        <w:t>противостояние Западу...</w:t>
      </w:r>
      <w:r w:rsidR="00A9478F" w:rsidRPr="00F32B45">
        <w:rPr>
          <w:sz w:val="28"/>
          <w:szCs w:val="28"/>
        </w:rPr>
        <w:t>»</w:t>
      </w:r>
      <w:r w:rsidR="007213C8" w:rsidRPr="00F32B45">
        <w:rPr>
          <w:sz w:val="28"/>
          <w:szCs w:val="28"/>
        </w:rPr>
        <w:t>.</w:t>
      </w:r>
      <w:r w:rsidRPr="00F32B45">
        <w:rPr>
          <w:sz w:val="28"/>
          <w:szCs w:val="28"/>
        </w:rPr>
        <w:t xml:space="preserve"> Соответственно, признание </w:t>
      </w:r>
      <w:r w:rsidR="00A9478F" w:rsidRPr="00F32B45">
        <w:rPr>
          <w:sz w:val="28"/>
          <w:szCs w:val="28"/>
        </w:rPr>
        <w:t>«</w:t>
      </w:r>
      <w:r w:rsidR="007213C8" w:rsidRPr="00F32B45">
        <w:rPr>
          <w:sz w:val="28"/>
          <w:szCs w:val="28"/>
        </w:rPr>
        <w:t>евразийскости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России диктует и ее геополитический путь - он не в фарватере США и Западной Европы.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В развитии России наблюдается одна закономерность: глобализация идёт </w:t>
      </w:r>
      <w:r w:rsidR="00A9478F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скачками</w:t>
      </w:r>
      <w:r w:rsidR="00A9478F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. Реформы осуществляются на неподготовленной для этого почве, поскольку мы всё время стараемся догнать Запад. Тоже самое происходит и сейчас. На основе всего вышеизложенного я могу сказать, что Россия на данный момент объективно участвует в процессах глобализации, но субъективно не готова к этому, что в свою очередь и не позволяет ей занять достойное место среди лидеров. </w:t>
      </w:r>
    </w:p>
    <w:p w:rsidR="00224778" w:rsidRDefault="00224778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</w:p>
    <w:p w:rsidR="00694B42" w:rsidRPr="00F32B45" w:rsidRDefault="00694B42" w:rsidP="00F32B45">
      <w:pPr>
        <w:pStyle w:val="Noeeu1"/>
        <w:spacing w:line="360" w:lineRule="auto"/>
        <w:rPr>
          <w:rFonts w:ascii="Times New Roman" w:hAnsi="Times New Roman"/>
          <w:szCs w:val="28"/>
        </w:rPr>
        <w:sectPr w:rsidR="00694B42" w:rsidRPr="00F32B45" w:rsidSect="00F32B45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BB1420" w:rsidRPr="00F32B45" w:rsidRDefault="00BB1420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4" w:name="_Toc180083912"/>
      <w:bookmarkStart w:id="15" w:name="_Toc180128376"/>
      <w:r w:rsidRPr="00F32B45">
        <w:rPr>
          <w:rFonts w:ascii="Times New Roman" w:hAnsi="Times New Roman" w:cs="Times New Roman"/>
          <w:b/>
          <w:color w:val="auto"/>
          <w:sz w:val="28"/>
          <w:szCs w:val="28"/>
        </w:rPr>
        <w:t>3. РАЗРАБОТКА ПУТЕЙ СОВЕРШЕНСТВОВАНИЯ ДАЛЬНЕЙШЕГО РАЗВИТИЯ СТРАТЕГИИ ЭКОНОМИКИ В УСЛОВИЯХ ГЛОБАЛИЗАЦИИ</w:t>
      </w:r>
      <w:bookmarkEnd w:id="14"/>
      <w:bookmarkEnd w:id="15"/>
    </w:p>
    <w:p w:rsidR="00850C59" w:rsidRPr="00F32B45" w:rsidRDefault="00850C59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132FFD" w:rsidRPr="00F32B45" w:rsidRDefault="00132FFD" w:rsidP="00F32B45">
      <w:pPr>
        <w:pStyle w:val="a8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Процессы глобализации непосредственно затрагивают национальную экономическую политику, ограничивая ее возможности. Международная экономика, оказывающая все большее влияние на положение отдельных стран, находится вне юрисдикции национальных правительств, министерств, центральных банков и их экономической политики. Поэтому обычные средства этой политики (в денежно-кредитной, бюджетной, налоговой сфере, даже сфере трудового или антимонопольного законодательства) действуют ныне в ослабленной форме, а то и вовсе не работают или приводят совсем не к тем результатам, на которые рассчитаны. Международные факторы снижают эффективность государственных решений и мер, осуществляемых в национальных рамках. Чем шире и глубже развертываются процессы глобализации, тем сильнее ощущается это противоречие.</w:t>
      </w:r>
    </w:p>
    <w:p w:rsidR="00132FFD" w:rsidRPr="00F32B45" w:rsidRDefault="00132FFD" w:rsidP="00F32B45">
      <w:pPr>
        <w:pStyle w:val="a8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32B45">
        <w:rPr>
          <w:rFonts w:ascii="Times New Roman" w:hAnsi="Times New Roman"/>
          <w:sz w:val="28"/>
          <w:szCs w:val="28"/>
        </w:rPr>
        <w:t>Отсюда объективная необходимость координации экономической политики отдельных стран</w:t>
      </w:r>
      <w:r w:rsidR="006B756C" w:rsidRPr="00F32B45">
        <w:rPr>
          <w:rFonts w:ascii="Times New Roman" w:hAnsi="Times New Roman"/>
          <w:sz w:val="28"/>
          <w:szCs w:val="28"/>
        </w:rPr>
        <w:t xml:space="preserve">, в том числе и России. </w:t>
      </w:r>
      <w:r w:rsidRPr="00F32B45">
        <w:rPr>
          <w:rFonts w:ascii="Times New Roman" w:hAnsi="Times New Roman"/>
          <w:sz w:val="28"/>
          <w:szCs w:val="28"/>
        </w:rPr>
        <w:t xml:space="preserve"> Международная экономика, которая становится все более </w:t>
      </w:r>
      <w:r w:rsidR="00A9478F" w:rsidRPr="00F32B45">
        <w:rPr>
          <w:rFonts w:ascii="Times New Roman" w:hAnsi="Times New Roman"/>
          <w:sz w:val="28"/>
          <w:szCs w:val="28"/>
        </w:rPr>
        <w:t>«</w:t>
      </w:r>
      <w:r w:rsidRPr="00F32B45">
        <w:rPr>
          <w:rFonts w:ascii="Times New Roman" w:hAnsi="Times New Roman"/>
          <w:sz w:val="28"/>
          <w:szCs w:val="28"/>
        </w:rPr>
        <w:t xml:space="preserve">единой и неделимой”, требует единой или во всяком случае согласованной (в большей или меньшей мере) экономической политики. Современная рыночная экономика невозможна без многообразных мер государственного регулирования (с применением экономических и административных рычагов). Однако на основе многолетнего и во многом негативного опыта мир уже усвоил, что разнобой и хаос в регулировании, при котором каждая страна преследует лишь свои узкие национальные, а точнее сказать эгоистические интересы, в конечном счете наносят ущерб всем. 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С началом рыночных преобразований, Россия предприняла ряд попыток включиться в мировые интеграционные процессы, что должно способствовать ускорению вхождения России в мировое сообщество на правах страны с рыночными отношениями. Однако существенным препятствием для интенсификации этого процесса является тяжелое современное состояние российской экономики.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Успешное решение проблемы включения России в мировые интеграционные процессы будет в конечном счете зависеть от оздоровления экономики страны на путях ее структурной перестройки и перехода к рыночным условиям хозяйствования, а также от  создания действенных законодательных, организационных, материальных и технических предпосылок для этого.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Необходим подход России с глобальных позиций к участию в мировых делах, который должен стать основной частью национального интереса: полнокровное участие в работе междуна</w:t>
      </w:r>
      <w:r w:rsidR="00C75464" w:rsidRPr="00F32B45">
        <w:rPr>
          <w:rFonts w:ascii="Times New Roman" w:hAnsi="Times New Roman"/>
          <w:szCs w:val="28"/>
        </w:rPr>
        <w:t xml:space="preserve">родных многосторонних структур. </w:t>
      </w:r>
      <w:r w:rsidRPr="00F32B45">
        <w:rPr>
          <w:rFonts w:ascii="Times New Roman" w:hAnsi="Times New Roman"/>
          <w:szCs w:val="28"/>
        </w:rPr>
        <w:t>Кроме того, необходимо активное участие России во всемирных по сфере своего проявления организациях, таких как: Всемирная торговая организация, Международная Финансовая Корпорация, Международное агентство по гарантии инвестициям, Всемирная организация интеллектуальной собственности и региональные государственные образования (Европейский Союз, Европейская ассоциация свободной торговли, организация экономического сотрудничества и развития и др.).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Важным направлением постепенной интеграции России в мировую экономику может быть участие в многосторонних международных экономических проектах, число которых с участием России постоянно увеличивается.</w:t>
      </w:r>
    </w:p>
    <w:p w:rsidR="006B756C" w:rsidRPr="00F32B45" w:rsidRDefault="006B756C" w:rsidP="00F32B45">
      <w:pPr>
        <w:pStyle w:val="Noeeu1"/>
        <w:spacing w:line="360" w:lineRule="auto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Решение проблемы ускорения интеграции России в мировую экономику невозможно без решения ряда внутрироссийских задач, прежде всего:</w:t>
      </w:r>
    </w:p>
    <w:p w:rsidR="006B756C" w:rsidRPr="00F32B45" w:rsidRDefault="006B756C" w:rsidP="00F32B45">
      <w:pPr>
        <w:pStyle w:val="Noeeu1"/>
        <w:numPr>
          <w:ilvl w:val="0"/>
          <w:numId w:val="29"/>
        </w:numPr>
        <w:tabs>
          <w:tab w:val="clear" w:pos="2138"/>
          <w:tab w:val="num" w:pos="0"/>
        </w:tabs>
        <w:spacing w:line="360" w:lineRule="auto"/>
        <w:ind w:left="0" w:firstLine="709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реструктуризация промышленности;</w:t>
      </w:r>
    </w:p>
    <w:p w:rsidR="006B756C" w:rsidRPr="00F32B45" w:rsidRDefault="006B756C" w:rsidP="00F32B45">
      <w:pPr>
        <w:pStyle w:val="Noeeu1"/>
        <w:numPr>
          <w:ilvl w:val="0"/>
          <w:numId w:val="29"/>
        </w:numPr>
        <w:tabs>
          <w:tab w:val="clear" w:pos="2138"/>
          <w:tab w:val="num" w:pos="0"/>
        </w:tabs>
        <w:spacing w:line="360" w:lineRule="auto"/>
        <w:ind w:left="0" w:firstLine="709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осуществление налоговой реформы, которая бы позволила стабилизировать доходы государства, обеспечить стимулирование отечественного экспортоориентированного производства;</w:t>
      </w:r>
    </w:p>
    <w:p w:rsidR="006B756C" w:rsidRPr="00F32B45" w:rsidRDefault="006B756C" w:rsidP="00F32B45">
      <w:pPr>
        <w:pStyle w:val="Noeeu1"/>
        <w:numPr>
          <w:ilvl w:val="0"/>
          <w:numId w:val="29"/>
        </w:numPr>
        <w:tabs>
          <w:tab w:val="clear" w:pos="2138"/>
          <w:tab w:val="num" w:pos="0"/>
        </w:tabs>
        <w:spacing w:line="360" w:lineRule="auto"/>
        <w:ind w:left="0" w:firstLine="709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обеспечение жесткого контроля над бюджетными расходами;</w:t>
      </w:r>
    </w:p>
    <w:p w:rsidR="006B756C" w:rsidRPr="00F32B45" w:rsidRDefault="006B756C" w:rsidP="00F32B45">
      <w:pPr>
        <w:pStyle w:val="Noeeu1"/>
        <w:numPr>
          <w:ilvl w:val="0"/>
          <w:numId w:val="29"/>
        </w:numPr>
        <w:tabs>
          <w:tab w:val="clear" w:pos="2138"/>
          <w:tab w:val="num" w:pos="0"/>
        </w:tabs>
        <w:spacing w:line="360" w:lineRule="auto"/>
        <w:ind w:left="0" w:firstLine="709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обеспечение роста валютной составляющей доходов;</w:t>
      </w:r>
    </w:p>
    <w:p w:rsidR="006B756C" w:rsidRPr="00F32B45" w:rsidRDefault="006B756C" w:rsidP="00F32B45">
      <w:pPr>
        <w:pStyle w:val="Noeeu1"/>
        <w:numPr>
          <w:ilvl w:val="0"/>
          <w:numId w:val="29"/>
        </w:numPr>
        <w:tabs>
          <w:tab w:val="clear" w:pos="2138"/>
          <w:tab w:val="num" w:pos="0"/>
        </w:tabs>
        <w:spacing w:line="360" w:lineRule="auto"/>
        <w:ind w:left="0" w:firstLine="709"/>
        <w:rPr>
          <w:rFonts w:ascii="Times New Roman" w:hAnsi="Times New Roman"/>
          <w:szCs w:val="28"/>
        </w:rPr>
      </w:pPr>
      <w:r w:rsidRPr="00F32B45">
        <w:rPr>
          <w:rFonts w:ascii="Times New Roman" w:hAnsi="Times New Roman"/>
          <w:szCs w:val="28"/>
        </w:rPr>
        <w:t>осуществление гибкой таможенной политики.</w:t>
      </w:r>
    </w:p>
    <w:p w:rsidR="00CC6B27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Для реализации данной стратегии России необходимо предпринять беспрецедентные усилия по всем направлениям. Наиболее сложным и болезненным является вопрос о территориальной глобализации и месте в ней России. Вся совокупность проблем территориальной глобализации сводится, в принципе, к вопросу о том, в какую континентальную территориальную структуру должна войти страна на этапе, переходном к единой сверхцивилизации. Ответ на этот вопрос зависит от многих факторов и должен определяться путем глубокой научной проработки. 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При этом уже сегодня становится очевидным, что роль и место России в любом из территориальных объединений</w:t>
      </w:r>
      <w:r w:rsidR="00CC6B27" w:rsidRPr="00F32B45">
        <w:rPr>
          <w:sz w:val="28"/>
          <w:szCs w:val="28"/>
        </w:rPr>
        <w:t xml:space="preserve"> будет зависеть от состояния 4 «критичных «</w:t>
      </w:r>
      <w:r w:rsidRPr="00F32B45">
        <w:rPr>
          <w:sz w:val="28"/>
          <w:szCs w:val="28"/>
        </w:rPr>
        <w:t xml:space="preserve">ресурсов – </w:t>
      </w:r>
      <w:r w:rsidR="00CC6B27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ментальной</w:t>
      </w:r>
      <w:r w:rsidR="00CC6B27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сферы, демографической ситуации, степени глобализации управления и </w:t>
      </w:r>
      <w:r w:rsidR="00CC6B27" w:rsidRPr="00F32B45">
        <w:rPr>
          <w:sz w:val="28"/>
          <w:szCs w:val="28"/>
        </w:rPr>
        <w:t>«</w:t>
      </w:r>
      <w:r w:rsidRPr="00F32B45">
        <w:rPr>
          <w:sz w:val="28"/>
          <w:szCs w:val="28"/>
        </w:rPr>
        <w:t>силового</w:t>
      </w:r>
      <w:r w:rsidR="00CC6B27" w:rsidRPr="00F32B45">
        <w:rPr>
          <w:sz w:val="28"/>
          <w:szCs w:val="28"/>
        </w:rPr>
        <w:t>»</w:t>
      </w:r>
      <w:r w:rsidRPr="00F32B45">
        <w:rPr>
          <w:sz w:val="28"/>
          <w:szCs w:val="28"/>
        </w:rPr>
        <w:t xml:space="preserve"> блока. Чем выше качество каждого из этих ресурсов, тем весомее и значительнее будет место нашей страны в глобальных блоках. Исходя из этих 4 факторов стратегия развития России в 21 веке должна предусматривать одновременное развитие всех указанных элементов. 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 xml:space="preserve">На данный момент мир больше заинтересован в России как торговом партнере, чем она в нем. Происходит не интеграция нашего хозяйства в мировую экономику на взаимовыгодной основе, а приспособление его к чужим потребностям. 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Нынешняя система взаимодействия с мировым рынком ущербна для России. Глобализация дает больше козырей нашим партнерам, нежели нам. Благодаря ей они компенсируют свои геополитические недостатки, в то время как Россия утрачивает свои сравнительные преимущества. Конечно, глобализация - объективный процесс, и его не остановить. Но он благоприятствует сильным. Силу же, в том числе и военную, обеспечивает странам собственное сложное производство, а не опустошение подземных кладовых.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Задача же России в данной ситуации состоит не в том, чтобы принести земному шару всеобщее счастье и выступать в роли пожарного, а в том, чтобы способствовать движению реальных противоречий в мире в направлении, отвечающем ее собственным интересам.</w:t>
      </w:r>
    </w:p>
    <w:p w:rsidR="006B756C" w:rsidRPr="00F32B45" w:rsidRDefault="006B756C" w:rsidP="00F32B45">
      <w:pPr>
        <w:pStyle w:val="1"/>
        <w:spacing w:before="0" w:after="0" w:line="360" w:lineRule="auto"/>
        <w:ind w:left="0" w:right="0" w:firstLine="709"/>
        <w:rPr>
          <w:rFonts w:ascii="Times New Roman" w:hAnsi="Times New Roman" w:cs="Times New Roman"/>
          <w:sz w:val="28"/>
          <w:szCs w:val="28"/>
        </w:rPr>
      </w:pPr>
    </w:p>
    <w:p w:rsidR="00050E24" w:rsidRPr="00F32B45" w:rsidRDefault="00050E24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50E24" w:rsidRPr="00F32B45" w:rsidRDefault="00050E24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:rsidR="00050E24" w:rsidRPr="00F32B45" w:rsidRDefault="00050E24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  <w:sectPr w:rsidR="00050E24" w:rsidRPr="00F32B45" w:rsidSect="00F32B45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BB1420" w:rsidRPr="00F32B45" w:rsidRDefault="00BB1420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6" w:name="_Toc180083913"/>
      <w:bookmarkStart w:id="17" w:name="_Toc180128377"/>
      <w:r w:rsidRPr="00F32B45">
        <w:rPr>
          <w:rFonts w:ascii="Times New Roman" w:hAnsi="Times New Roman" w:cs="Times New Roman"/>
          <w:b/>
          <w:color w:val="auto"/>
          <w:sz w:val="28"/>
          <w:szCs w:val="28"/>
        </w:rPr>
        <w:t>ЗАКЛЮЧЕНИЕ</w:t>
      </w:r>
      <w:bookmarkEnd w:id="16"/>
      <w:bookmarkEnd w:id="17"/>
    </w:p>
    <w:p w:rsidR="00850C59" w:rsidRPr="00F32B45" w:rsidRDefault="00850C59" w:rsidP="00F32B45">
      <w:pPr>
        <w:widowControl/>
        <w:spacing w:line="360" w:lineRule="auto"/>
        <w:ind w:firstLine="709"/>
        <w:rPr>
          <w:sz w:val="28"/>
          <w:szCs w:val="28"/>
        </w:rPr>
      </w:pPr>
    </w:p>
    <w:p w:rsidR="00CC6B27" w:rsidRPr="00F32B45" w:rsidRDefault="00850C59" w:rsidP="00F32B45">
      <w:pPr>
        <w:widowControl/>
        <w:shd w:val="clear" w:color="auto" w:fill="FFFFFF"/>
        <w:spacing w:line="360" w:lineRule="auto"/>
        <w:ind w:firstLine="709"/>
        <w:jc w:val="both"/>
        <w:rPr>
          <w:bCs/>
          <w:spacing w:val="-9"/>
          <w:sz w:val="28"/>
          <w:szCs w:val="28"/>
        </w:rPr>
      </w:pPr>
      <w:r w:rsidRPr="00F32B45">
        <w:rPr>
          <w:bCs/>
          <w:spacing w:val="-9"/>
          <w:sz w:val="28"/>
          <w:szCs w:val="28"/>
        </w:rPr>
        <w:t xml:space="preserve">В заключение курсовой работы можно сделать выводы. </w:t>
      </w:r>
    </w:p>
    <w:p w:rsidR="00CC6B27" w:rsidRPr="00F32B45" w:rsidRDefault="00CC6B27" w:rsidP="00F32B45">
      <w:pPr>
        <w:widowControl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color w:val="000000"/>
          <w:sz w:val="28"/>
          <w:szCs w:val="28"/>
        </w:rPr>
        <w:t>Важнейшей тенденцией современного мира, является глобализация всех экономических и политических процессов, противостоять которой сейчас не в силах ни одно национальное государство.</w:t>
      </w:r>
    </w:p>
    <w:p w:rsidR="00CC6B27" w:rsidRPr="00F32B45" w:rsidRDefault="00CC6B27" w:rsidP="00F32B45">
      <w:pPr>
        <w:widowControl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color w:val="000000"/>
          <w:sz w:val="28"/>
          <w:szCs w:val="28"/>
        </w:rPr>
        <w:t xml:space="preserve">В конце </w:t>
      </w:r>
      <w:r w:rsidRPr="00F32B45">
        <w:rPr>
          <w:color w:val="000000"/>
          <w:sz w:val="28"/>
          <w:szCs w:val="28"/>
          <w:lang w:val="en-US"/>
        </w:rPr>
        <w:t>XX</w:t>
      </w:r>
      <w:r w:rsidRPr="00F32B45">
        <w:rPr>
          <w:color w:val="000000"/>
          <w:sz w:val="28"/>
          <w:szCs w:val="28"/>
        </w:rPr>
        <w:t xml:space="preserve"> в. перед мировым сообществом со всей очевидностью встала задача эффективной координации всех глобальных процессов - глобальной экономики, глобальной экологии, политической структуры мирового сообщества, проблем бедности и богатства, войны и мира, прав человека и суверенитета национальных государств.</w:t>
      </w:r>
    </w:p>
    <w:p w:rsidR="00CC6B27" w:rsidRPr="00F32B45" w:rsidRDefault="00CC6B27" w:rsidP="00F32B45">
      <w:pPr>
        <w:widowControl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color w:val="000000"/>
          <w:sz w:val="28"/>
          <w:szCs w:val="28"/>
        </w:rPr>
        <w:t>Сейчас уже нет никаких сомнений в том, что глобализация станет доминирующим фактором цивилизационного развития мира в первой четверти нового века, когда процесс общемировой консолидации фактически завершится образованием мировой федерации</w:t>
      </w:r>
      <w:r w:rsidRPr="00F32B45">
        <w:rPr>
          <w:rStyle w:val="a5"/>
          <w:color w:val="000000"/>
          <w:sz w:val="28"/>
          <w:szCs w:val="28"/>
        </w:rPr>
        <w:footnoteReference w:id="7"/>
      </w:r>
      <w:r w:rsidRPr="00F32B45">
        <w:rPr>
          <w:color w:val="000000"/>
          <w:sz w:val="28"/>
          <w:szCs w:val="28"/>
        </w:rPr>
        <w:t>.</w:t>
      </w:r>
    </w:p>
    <w:p w:rsidR="00850C59" w:rsidRPr="00F32B45" w:rsidRDefault="00850C59" w:rsidP="00F32B45">
      <w:pPr>
        <w:widowControl/>
        <w:shd w:val="clear" w:color="auto" w:fill="FFFFFF"/>
        <w:spacing w:line="360" w:lineRule="auto"/>
        <w:ind w:firstLine="709"/>
        <w:jc w:val="both"/>
        <w:rPr>
          <w:iCs/>
          <w:spacing w:val="-9"/>
          <w:sz w:val="28"/>
          <w:szCs w:val="28"/>
        </w:rPr>
      </w:pPr>
      <w:r w:rsidRPr="00F32B45">
        <w:rPr>
          <w:bCs/>
          <w:spacing w:val="-9"/>
          <w:sz w:val="28"/>
          <w:szCs w:val="28"/>
        </w:rPr>
        <w:t xml:space="preserve">Глобализация </w:t>
      </w:r>
      <w:r w:rsidRPr="00F32B45">
        <w:rPr>
          <w:spacing w:val="-9"/>
          <w:sz w:val="28"/>
          <w:szCs w:val="28"/>
        </w:rPr>
        <w:t>характеризуется увеличением потоков товаров, ус</w:t>
      </w:r>
      <w:r w:rsidRPr="00F32B45">
        <w:rPr>
          <w:spacing w:val="-9"/>
          <w:sz w:val="28"/>
          <w:szCs w:val="28"/>
        </w:rPr>
        <w:softHyphen/>
      </w:r>
      <w:r w:rsidRPr="00F32B45">
        <w:rPr>
          <w:spacing w:val="-6"/>
          <w:sz w:val="28"/>
          <w:szCs w:val="28"/>
        </w:rPr>
        <w:t>луг, капиталов, информации, рабочей силы через национальные гра</w:t>
      </w:r>
      <w:r w:rsidRPr="00F32B45">
        <w:rPr>
          <w:spacing w:val="-6"/>
          <w:sz w:val="28"/>
          <w:szCs w:val="28"/>
        </w:rPr>
        <w:softHyphen/>
      </w:r>
      <w:r w:rsidRPr="00F32B45">
        <w:rPr>
          <w:spacing w:val="-7"/>
          <w:sz w:val="28"/>
          <w:szCs w:val="28"/>
        </w:rPr>
        <w:t xml:space="preserve">ницы, что приводит к взаимопроникновению как отдельных рынков, </w:t>
      </w:r>
      <w:r w:rsidRPr="00F32B45">
        <w:rPr>
          <w:spacing w:val="-9"/>
          <w:sz w:val="28"/>
          <w:szCs w:val="28"/>
        </w:rPr>
        <w:t>так и экономики в целом. Глобализация — процесс планетарного мас</w:t>
      </w:r>
      <w:r w:rsidRPr="00F32B45">
        <w:rPr>
          <w:spacing w:val="-9"/>
          <w:sz w:val="28"/>
          <w:szCs w:val="28"/>
        </w:rPr>
        <w:softHyphen/>
        <w:t xml:space="preserve">штаба с участием субъектов, действующих на общемировой сцене. По </w:t>
      </w:r>
      <w:r w:rsidRPr="00F32B45">
        <w:rPr>
          <w:spacing w:val="-4"/>
          <w:sz w:val="28"/>
          <w:szCs w:val="28"/>
        </w:rPr>
        <w:t>самым осторожным оценкам, в экономической деятельности про</w:t>
      </w:r>
      <w:r w:rsidRPr="00F32B45">
        <w:rPr>
          <w:spacing w:val="-4"/>
          <w:sz w:val="28"/>
          <w:szCs w:val="28"/>
        </w:rPr>
        <w:softHyphen/>
      </w:r>
      <w:r w:rsidRPr="00F32B45">
        <w:rPr>
          <w:spacing w:val="-8"/>
          <w:sz w:val="28"/>
          <w:szCs w:val="28"/>
        </w:rPr>
        <w:t xml:space="preserve">цессами глобализации затронуто около 40 % мирового производства. </w:t>
      </w:r>
      <w:r w:rsidRPr="00F32B45">
        <w:rPr>
          <w:spacing w:val="-6"/>
          <w:sz w:val="28"/>
          <w:szCs w:val="28"/>
        </w:rPr>
        <w:t xml:space="preserve">Она оказывает воздействие приблизительно на 60 % мирового ВВП. </w:t>
      </w:r>
      <w:r w:rsidRPr="00F32B45">
        <w:rPr>
          <w:spacing w:val="-9"/>
          <w:sz w:val="28"/>
          <w:szCs w:val="28"/>
        </w:rPr>
        <w:t xml:space="preserve">В сфере торговли этот показатель еще выше и достигает 70—80 </w:t>
      </w:r>
      <w:r w:rsidRPr="00F32B45">
        <w:rPr>
          <w:iCs/>
          <w:spacing w:val="-9"/>
          <w:sz w:val="28"/>
          <w:szCs w:val="28"/>
        </w:rPr>
        <w:t>%.</w:t>
      </w:r>
    </w:p>
    <w:p w:rsidR="0099536E" w:rsidRPr="00F32B45" w:rsidRDefault="00850C59" w:rsidP="00F32B45">
      <w:pPr>
        <w:widowControl/>
        <w:shd w:val="clear" w:color="auto" w:fill="FFFFFF"/>
        <w:spacing w:line="360" w:lineRule="auto"/>
        <w:ind w:firstLine="709"/>
        <w:jc w:val="both"/>
        <w:rPr>
          <w:spacing w:val="-6"/>
          <w:sz w:val="28"/>
          <w:szCs w:val="28"/>
        </w:rPr>
      </w:pPr>
      <w:r w:rsidRPr="00F32B45">
        <w:rPr>
          <w:spacing w:val="-5"/>
          <w:sz w:val="28"/>
          <w:szCs w:val="28"/>
        </w:rPr>
        <w:t>Глобализационные тенденции в мировой экономике ассоцииру</w:t>
      </w:r>
      <w:r w:rsidRPr="00F32B45">
        <w:rPr>
          <w:spacing w:val="-5"/>
          <w:sz w:val="28"/>
          <w:szCs w:val="28"/>
        </w:rPr>
        <w:softHyphen/>
        <w:t>ются с революционными изменениями в электронике, компьютер</w:t>
      </w:r>
      <w:r w:rsidRPr="00F32B45">
        <w:rPr>
          <w:spacing w:val="-5"/>
          <w:sz w:val="28"/>
          <w:szCs w:val="28"/>
        </w:rPr>
        <w:softHyphen/>
      </w:r>
      <w:r w:rsidRPr="00F32B45">
        <w:rPr>
          <w:spacing w:val="-7"/>
          <w:sz w:val="28"/>
          <w:szCs w:val="28"/>
        </w:rPr>
        <w:t>ной технике и связи. Другими словами, прогресс науки и техники ле</w:t>
      </w:r>
      <w:r w:rsidRPr="00F32B45">
        <w:rPr>
          <w:spacing w:val="-7"/>
          <w:sz w:val="28"/>
          <w:szCs w:val="28"/>
        </w:rPr>
        <w:softHyphen/>
      </w:r>
      <w:r w:rsidRPr="00F32B45">
        <w:rPr>
          <w:spacing w:val="-6"/>
          <w:sz w:val="28"/>
          <w:szCs w:val="28"/>
        </w:rPr>
        <w:t xml:space="preserve">жит в основе глобализации. </w:t>
      </w:r>
    </w:p>
    <w:p w:rsidR="00850C59" w:rsidRPr="00F32B45" w:rsidRDefault="00850C59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pacing w:val="-7"/>
          <w:sz w:val="28"/>
          <w:szCs w:val="28"/>
        </w:rPr>
        <w:t>Глобализация экономики приносит выгоды, но имеет и недостат</w:t>
      </w:r>
      <w:r w:rsidRPr="00F32B45">
        <w:rPr>
          <w:spacing w:val="-7"/>
          <w:sz w:val="28"/>
          <w:szCs w:val="28"/>
        </w:rPr>
        <w:softHyphen/>
      </w:r>
      <w:r w:rsidRPr="00F32B45">
        <w:rPr>
          <w:spacing w:val="-9"/>
          <w:sz w:val="28"/>
          <w:szCs w:val="28"/>
        </w:rPr>
        <w:t xml:space="preserve">ки. Наиболее очевидные </w:t>
      </w:r>
      <w:r w:rsidRPr="00F32B45">
        <w:rPr>
          <w:i/>
          <w:iCs/>
          <w:spacing w:val="-9"/>
          <w:sz w:val="28"/>
          <w:szCs w:val="28"/>
        </w:rPr>
        <w:t xml:space="preserve">преимущества — </w:t>
      </w:r>
      <w:r w:rsidRPr="00F32B45">
        <w:rPr>
          <w:spacing w:val="-9"/>
          <w:sz w:val="28"/>
          <w:szCs w:val="28"/>
        </w:rPr>
        <w:t xml:space="preserve">экономический рост, более </w:t>
      </w:r>
      <w:r w:rsidRPr="00F32B45">
        <w:rPr>
          <w:spacing w:val="-6"/>
          <w:sz w:val="28"/>
          <w:szCs w:val="28"/>
        </w:rPr>
        <w:t>высокая производительность, распространение передовых техноло</w:t>
      </w:r>
      <w:r w:rsidRPr="00F32B45">
        <w:rPr>
          <w:spacing w:val="-6"/>
          <w:sz w:val="28"/>
          <w:szCs w:val="28"/>
        </w:rPr>
        <w:softHyphen/>
        <w:t xml:space="preserve">гий не только в финансовой сфере, но и в области фундаментальной </w:t>
      </w:r>
      <w:r w:rsidRPr="00F32B45">
        <w:rPr>
          <w:spacing w:val="-5"/>
          <w:sz w:val="28"/>
          <w:szCs w:val="28"/>
        </w:rPr>
        <w:t>и прикладной науки. Установлено, что открытая экономика в сово</w:t>
      </w:r>
      <w:r w:rsidRPr="00F32B45">
        <w:rPr>
          <w:spacing w:val="-5"/>
          <w:sz w:val="28"/>
          <w:szCs w:val="28"/>
        </w:rPr>
        <w:softHyphen/>
      </w:r>
      <w:r w:rsidRPr="00F32B45">
        <w:rPr>
          <w:spacing w:val="-6"/>
          <w:sz w:val="28"/>
          <w:szCs w:val="28"/>
        </w:rPr>
        <w:t>купности с прозрачной политикой приводит к быстрому экономиче</w:t>
      </w:r>
      <w:r w:rsidRPr="00F32B45">
        <w:rPr>
          <w:spacing w:val="-6"/>
          <w:sz w:val="28"/>
          <w:szCs w:val="28"/>
        </w:rPr>
        <w:softHyphen/>
      </w:r>
      <w:r w:rsidRPr="00F32B45">
        <w:rPr>
          <w:spacing w:val="-7"/>
          <w:sz w:val="28"/>
          <w:szCs w:val="28"/>
        </w:rPr>
        <w:t>скому росту. Снижение тарифных и нетарифных барьеров обеспечи</w:t>
      </w:r>
      <w:r w:rsidRPr="00F32B45">
        <w:rPr>
          <w:spacing w:val="-7"/>
          <w:sz w:val="28"/>
          <w:szCs w:val="28"/>
        </w:rPr>
        <w:softHyphen/>
      </w:r>
      <w:r w:rsidRPr="00F32B45">
        <w:rPr>
          <w:spacing w:val="-4"/>
          <w:sz w:val="28"/>
          <w:szCs w:val="28"/>
        </w:rPr>
        <w:t xml:space="preserve">вает ежегодное увеличение мирового ВВП на 100-300 млрд долл. </w:t>
      </w:r>
      <w:r w:rsidRPr="00F32B45">
        <w:rPr>
          <w:spacing w:val="-6"/>
          <w:sz w:val="28"/>
          <w:szCs w:val="28"/>
        </w:rPr>
        <w:t>Кроме того, глобализация способствует усилению международной координации. Она вызвала переоценку основных видов рисков и ме</w:t>
      </w:r>
      <w:r w:rsidRPr="00F32B45">
        <w:rPr>
          <w:spacing w:val="-6"/>
          <w:sz w:val="28"/>
          <w:szCs w:val="28"/>
        </w:rPr>
        <w:softHyphen/>
        <w:t>тодов их ограничения, облегчила и увеличила эффективность и ра</w:t>
      </w:r>
      <w:r w:rsidRPr="00F32B45">
        <w:rPr>
          <w:spacing w:val="-6"/>
          <w:sz w:val="28"/>
          <w:szCs w:val="28"/>
        </w:rPr>
        <w:softHyphen/>
      </w:r>
      <w:r w:rsidRPr="00F32B45">
        <w:rPr>
          <w:sz w:val="28"/>
          <w:szCs w:val="28"/>
        </w:rPr>
        <w:t>циональность размещения вкладов инвесторов.</w:t>
      </w:r>
    </w:p>
    <w:p w:rsidR="00850C59" w:rsidRPr="00F32B45" w:rsidRDefault="00850C59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pacing w:val="-2"/>
          <w:sz w:val="28"/>
          <w:szCs w:val="28"/>
        </w:rPr>
        <w:t xml:space="preserve">Положительный или отрицательный вектор будет у изменений </w:t>
      </w:r>
      <w:r w:rsidRPr="00F32B45">
        <w:rPr>
          <w:spacing w:val="-6"/>
          <w:sz w:val="28"/>
          <w:szCs w:val="28"/>
        </w:rPr>
        <w:t xml:space="preserve">в национальной экономике под воздействием глобализации, зависит </w:t>
      </w:r>
      <w:r w:rsidRPr="00F32B45">
        <w:rPr>
          <w:spacing w:val="-9"/>
          <w:sz w:val="28"/>
          <w:szCs w:val="28"/>
        </w:rPr>
        <w:t>от уровня развития экономической системы и позиции страны в миро</w:t>
      </w:r>
      <w:r w:rsidRPr="00F32B45">
        <w:rPr>
          <w:spacing w:val="-9"/>
          <w:sz w:val="28"/>
          <w:szCs w:val="28"/>
        </w:rPr>
        <w:softHyphen/>
        <w:t xml:space="preserve">вом хозяйстве. Позитивное воздействие глобализации сопровождает и </w:t>
      </w:r>
      <w:r w:rsidRPr="00F32B45">
        <w:rPr>
          <w:spacing w:val="-7"/>
          <w:sz w:val="28"/>
          <w:szCs w:val="28"/>
        </w:rPr>
        <w:t>отрицательный эффект. Так, глобализация конкуренции нередко вы</w:t>
      </w:r>
      <w:r w:rsidRPr="00F32B45">
        <w:rPr>
          <w:spacing w:val="-7"/>
          <w:sz w:val="28"/>
          <w:szCs w:val="28"/>
        </w:rPr>
        <w:softHyphen/>
      </w:r>
      <w:r w:rsidRPr="00F32B45">
        <w:rPr>
          <w:spacing w:val="-10"/>
          <w:sz w:val="28"/>
          <w:szCs w:val="28"/>
        </w:rPr>
        <w:t xml:space="preserve">нуждает производителей снижать себестоимость продукции, сокращая </w:t>
      </w:r>
      <w:r w:rsidRPr="00F32B45">
        <w:rPr>
          <w:spacing w:val="-4"/>
          <w:sz w:val="28"/>
          <w:szCs w:val="28"/>
        </w:rPr>
        <w:t xml:space="preserve">затраты на защиту окружающей среды или выносить производство </w:t>
      </w:r>
      <w:r w:rsidRPr="00F32B45">
        <w:rPr>
          <w:spacing w:val="-7"/>
          <w:sz w:val="28"/>
          <w:szCs w:val="28"/>
        </w:rPr>
        <w:t>в страны с менее жесткими экологическими стандартами</w:t>
      </w:r>
      <w:r w:rsidRPr="00F32B45">
        <w:rPr>
          <w:rStyle w:val="a5"/>
          <w:spacing w:val="-7"/>
          <w:sz w:val="28"/>
          <w:szCs w:val="28"/>
        </w:rPr>
        <w:footnoteReference w:id="8"/>
      </w:r>
      <w:r w:rsidRPr="00F32B45">
        <w:rPr>
          <w:spacing w:val="-7"/>
          <w:sz w:val="28"/>
          <w:szCs w:val="28"/>
        </w:rPr>
        <w:t xml:space="preserve">.   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Процессы глобализации мировой экономики постепенно охватывают все сферы общественной жизни стран: производство (в форме транснациональных компаний), торговлю, включая фондовые и инвестиционные рынки. Эти процессы определяются тремя основными факторами:</w:t>
      </w:r>
    </w:p>
    <w:p w:rsidR="00224778" w:rsidRPr="00F32B45" w:rsidRDefault="00224778" w:rsidP="00F32B45">
      <w:pPr>
        <w:widowControl/>
        <w:numPr>
          <w:ilvl w:val="0"/>
          <w:numId w:val="28"/>
        </w:numPr>
        <w:spacing w:line="360" w:lineRule="auto"/>
        <w:ind w:left="0" w:firstLine="709"/>
        <w:rPr>
          <w:sz w:val="28"/>
          <w:szCs w:val="28"/>
        </w:rPr>
      </w:pPr>
      <w:r w:rsidRPr="00F32B45">
        <w:rPr>
          <w:sz w:val="28"/>
          <w:szCs w:val="28"/>
        </w:rPr>
        <w:t>отход от государственного регулирования в пользу рыночных механизмов;</w:t>
      </w:r>
    </w:p>
    <w:p w:rsidR="00224778" w:rsidRPr="00F32B45" w:rsidRDefault="00224778" w:rsidP="00F32B45">
      <w:pPr>
        <w:widowControl/>
        <w:numPr>
          <w:ilvl w:val="0"/>
          <w:numId w:val="28"/>
        </w:numPr>
        <w:spacing w:line="360" w:lineRule="auto"/>
        <w:ind w:left="0" w:firstLine="709"/>
        <w:rPr>
          <w:sz w:val="28"/>
          <w:szCs w:val="28"/>
        </w:rPr>
      </w:pPr>
      <w:r w:rsidRPr="00F32B45">
        <w:rPr>
          <w:sz w:val="28"/>
          <w:szCs w:val="28"/>
        </w:rPr>
        <w:t>преодоление национальных границ в ходе интеграции отдельных экономики;</w:t>
      </w:r>
    </w:p>
    <w:p w:rsidR="00224778" w:rsidRPr="00F32B45" w:rsidRDefault="00224778" w:rsidP="00F32B45">
      <w:pPr>
        <w:widowControl/>
        <w:numPr>
          <w:ilvl w:val="0"/>
          <w:numId w:val="28"/>
        </w:numPr>
        <w:spacing w:line="360" w:lineRule="auto"/>
        <w:ind w:left="0" w:firstLine="709"/>
        <w:rPr>
          <w:sz w:val="28"/>
          <w:szCs w:val="28"/>
        </w:rPr>
      </w:pPr>
      <w:r w:rsidRPr="00F32B45">
        <w:rPr>
          <w:sz w:val="28"/>
          <w:szCs w:val="28"/>
        </w:rPr>
        <w:t>развитие информационных технологий.</w:t>
      </w:r>
    </w:p>
    <w:p w:rsidR="00224778" w:rsidRPr="00F32B45" w:rsidRDefault="00224778" w:rsidP="00F32B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В этих условиях естественно изменяется и роль государства, поскольку в результате международной конкуренции существенным образом ограничиваются (за счет вынужденной открытости экономики) возможности для государственного произвола при усилении контроля за денежной и фискальной политикой не только со стороны международных организаций, но и со стороны финансовых рынков. Глобализация экономической деятельности является одной из главных тенденций в развитии современного мира, не только оказывающей громадное влияние на экономическую жизнь, но и влекущей за собой далеко идущие политические (внутренние и международные), социальные и даже культурно-цивилизационные последствия. Эти последствия все больше ощущают на себе практически все страны и среди них, конечно, Россия, вполне осознанно, активно и целеустремленно движущаяся по пути интеграции в мировую экономику. Поэтому анализ этого всемирного процесса имеет не только теоретическое, но и сугубо практическое, и причем чрезвычайно важное, значение для России, для ее внешнеэкономической, а в более широком смысле – всей экономической политики.</w:t>
      </w:r>
    </w:p>
    <w:p w:rsidR="00A23A44" w:rsidRPr="00F32B45" w:rsidRDefault="00A23A44" w:rsidP="00F32B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32B45">
        <w:rPr>
          <w:color w:val="000000"/>
          <w:spacing w:val="-1"/>
          <w:sz w:val="28"/>
          <w:szCs w:val="28"/>
        </w:rPr>
        <w:t xml:space="preserve">Негативные аспекты глобализации связывают с потенциальными конфликтами, </w:t>
      </w:r>
      <w:r w:rsidRPr="00F32B45">
        <w:rPr>
          <w:color w:val="000000"/>
          <w:sz w:val="28"/>
          <w:szCs w:val="28"/>
        </w:rPr>
        <w:t xml:space="preserve">которыми она чревата, хотя их можно смягчить путем развития глобального сотрудничества на основе соглашений политического характера или создания </w:t>
      </w:r>
      <w:r w:rsidRPr="00F32B45">
        <w:rPr>
          <w:color w:val="000000"/>
          <w:spacing w:val="-1"/>
          <w:sz w:val="28"/>
          <w:szCs w:val="28"/>
        </w:rPr>
        <w:t>новых международных институтов.</w:t>
      </w:r>
    </w:p>
    <w:p w:rsidR="00A23A44" w:rsidRDefault="00A23A44" w:rsidP="00F32B45">
      <w:pPr>
        <w:widowControl/>
        <w:spacing w:line="360" w:lineRule="auto"/>
        <w:ind w:firstLine="709"/>
        <w:rPr>
          <w:sz w:val="28"/>
          <w:szCs w:val="28"/>
        </w:rPr>
      </w:pPr>
    </w:p>
    <w:p w:rsidR="00694B42" w:rsidRPr="00F32B45" w:rsidRDefault="00694B42" w:rsidP="00F32B45">
      <w:pPr>
        <w:widowControl/>
        <w:spacing w:line="360" w:lineRule="auto"/>
        <w:ind w:firstLine="709"/>
        <w:rPr>
          <w:sz w:val="28"/>
          <w:szCs w:val="28"/>
        </w:rPr>
        <w:sectPr w:rsidR="00694B42" w:rsidRPr="00F32B45" w:rsidSect="00F32B45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850C59" w:rsidRPr="00F32B45" w:rsidRDefault="00850C59" w:rsidP="00F32B45">
      <w:pPr>
        <w:widowControl/>
        <w:spacing w:line="360" w:lineRule="auto"/>
        <w:ind w:firstLine="709"/>
        <w:jc w:val="center"/>
        <w:outlineLvl w:val="0"/>
        <w:rPr>
          <w:b/>
          <w:sz w:val="28"/>
          <w:szCs w:val="28"/>
        </w:rPr>
      </w:pPr>
      <w:bookmarkStart w:id="18" w:name="_Toc180083914"/>
      <w:bookmarkStart w:id="19" w:name="_Toc180128378"/>
      <w:r w:rsidRPr="00F32B45">
        <w:rPr>
          <w:b/>
          <w:sz w:val="28"/>
          <w:szCs w:val="28"/>
        </w:rPr>
        <w:t>СПИСОК ИСПОЛЬЗУЕМОЙ ЛИТЕРАТУРЫ:</w:t>
      </w:r>
      <w:bookmarkEnd w:id="18"/>
      <w:bookmarkEnd w:id="19"/>
    </w:p>
    <w:p w:rsidR="00B50608" w:rsidRPr="00F32B45" w:rsidRDefault="00B50608" w:rsidP="00F32B45">
      <w:pPr>
        <w:pStyle w:val="1"/>
        <w:spacing w:before="0" w:after="0" w:line="360" w:lineRule="auto"/>
        <w:ind w:left="0" w:right="0"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Алябьева А.М. Мировая экономика, - М.:Гардарика, 2006. – 593с.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Антикризисное управление: учебник. под ред.проф. Э.М. Короткова, - М.: Инфра-М., 2006. – 620с.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Бандурин В. В., Рацич Б. Г., Чатич М. Глобализация мировой экономики и Россия. – М.: Буквица, 1999. – 279 с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Беяк У. Что такое глобализация? Ошибки глобализма – ответы на глобализацию. – М.: Прогресс-традиция, 2001. – 301 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Кетова Н.П. Макроэкономика, - РнД.:Феникс, 2004. – 384с.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Леусский А. И., Тарасевич Л. С., Гребенников П. И. Макроэкономика, - М.:Юрайт. 2006. – 654с.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F32B45">
        <w:rPr>
          <w:color w:val="000000"/>
          <w:sz w:val="28"/>
          <w:szCs w:val="28"/>
        </w:rPr>
        <w:t>Луссе А.В. Макроэкономика, - СПб.: Питер, 2001. – 240с.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Макроэкономика: социально ориентированный подход: учебник для студентов экон. специальностей/Э.А. Лутохина и др, под ред. Э.А. Лутохиной, - М.: ИВЦ Минфина, 2005. – 400с.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Мировая экономика: социально ориентированный подход: учеб.пособие для студентов экон.специальностей/В.В. Козловский, Э.А. Лутохина; под ред. Э.А. Лутохиной. – М.: ИВЦ Минфина, 2005. – 352с.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Прогнозирование и планирование экономики: учебник/под ред. Г.А. Кандауровой, В.И.Борисевича. – Мн.:Современная школа, 2005. – 476с.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Рудый К.В. Международные валютные, кредитные и финансовые отношения, - М.: Новое знание, 2007. – 427с.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Теория финансов: Учеб. пособие/Н.Е. Заяц, М.К. Фисенко и др., под ред.проф.Н.Е. Заяц, М.К. Фисенко, - Мн.: БГЭУ, 2005. – 351с.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Уткин А.И. Глобализация: процесс и осмысление. – М.: Логос, 2001. –с. 253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sz w:val="28"/>
          <w:szCs w:val="28"/>
        </w:rPr>
        <w:t>Яковец Ю.В. Глобализация и трансформация рыночной экономики - СПб.: Изд-во СПбГУЭФ, 2004. - 404с.</w:t>
      </w:r>
    </w:p>
    <w:p w:rsidR="005B382C" w:rsidRPr="00F32B45" w:rsidRDefault="005B382C" w:rsidP="00694B42">
      <w:pPr>
        <w:widowControl/>
        <w:numPr>
          <w:ilvl w:val="0"/>
          <w:numId w:val="4"/>
        </w:numPr>
        <w:tabs>
          <w:tab w:val="clear" w:pos="108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32B45">
        <w:rPr>
          <w:bCs/>
          <w:sz w:val="28"/>
          <w:szCs w:val="28"/>
        </w:rPr>
        <w:t>Яковец, Ю. В.</w:t>
      </w:r>
      <w:r w:rsidRPr="00F32B45">
        <w:rPr>
          <w:sz w:val="28"/>
          <w:szCs w:val="28"/>
        </w:rPr>
        <w:t xml:space="preserve"> Глобализация и взаимодействие цивилизаций / Яковец, Ю. В.; Ю.В.Яковец; Междунар. ин-т Питирима Сорокина-Николая Кондратьева. - М.: Экономика, 2001. - 346с.</w:t>
      </w:r>
      <w:bookmarkStart w:id="20" w:name="_GoBack"/>
      <w:bookmarkEnd w:id="20"/>
    </w:p>
    <w:sectPr w:rsidR="005B382C" w:rsidRPr="00F32B45" w:rsidSect="00F32B45"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60DB" w:rsidRDefault="008D60DB">
      <w:pPr>
        <w:widowControl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8D60DB" w:rsidRDefault="008D60DB">
      <w:pPr>
        <w:widowControl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60DB" w:rsidRDefault="008D60DB">
      <w:pPr>
        <w:widowControl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8D60DB" w:rsidRDefault="008D60DB">
      <w:pPr>
        <w:widowControl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  <w:footnote w:id="1">
    <w:p w:rsidR="008D60DB" w:rsidRDefault="00B26123">
      <w:pPr>
        <w:pStyle w:val="a3"/>
      </w:pPr>
      <w:r>
        <w:rPr>
          <w:rStyle w:val="a5"/>
        </w:rPr>
        <w:footnoteRef/>
      </w:r>
      <w:r>
        <w:t xml:space="preserve">  Теория финансов: Учеб. пособие/Н.Е. Заяц, М.К. Фисенко и др., под ред.проф.Н.Е. Заяц, М.К. Фисенко, - Мн.: БГЭУ, 2005. С.331</w:t>
      </w:r>
    </w:p>
  </w:footnote>
  <w:footnote w:id="2">
    <w:p w:rsidR="008D60DB" w:rsidRDefault="00B26123">
      <w:pPr>
        <w:pStyle w:val="a3"/>
      </w:pPr>
      <w:r w:rsidRPr="00904E9D">
        <w:rPr>
          <w:rStyle w:val="a5"/>
        </w:rPr>
        <w:footnoteRef/>
      </w:r>
      <w:r w:rsidRPr="00904E9D">
        <w:t xml:space="preserve"> Алябьева А.М. Мировая экономика, - М.:Гардарика, 2006.с.45</w:t>
      </w:r>
    </w:p>
  </w:footnote>
  <w:footnote w:id="3">
    <w:p w:rsidR="008D60DB" w:rsidRDefault="00B26123">
      <w:pPr>
        <w:pStyle w:val="a3"/>
      </w:pPr>
      <w:r w:rsidRPr="00133BE1">
        <w:rPr>
          <w:rStyle w:val="a5"/>
        </w:rPr>
        <w:footnoteRef/>
      </w:r>
      <w:r w:rsidRPr="00133BE1">
        <w:t xml:space="preserve"> Мировая экономика: социально ориентированный подход: учеб.пособие для студентов экон.специальностей/В.В. Козловский, Э.А. Лутохина; под ред. Э.А. Лутохиной. – М.: ИВЦ Минфина, 2005.с.108</w:t>
      </w:r>
    </w:p>
  </w:footnote>
  <w:footnote w:id="4">
    <w:p w:rsidR="008D60DB" w:rsidRDefault="00FB1963">
      <w:pPr>
        <w:pStyle w:val="a3"/>
      </w:pPr>
      <w:r>
        <w:rPr>
          <w:rStyle w:val="a5"/>
        </w:rPr>
        <w:footnoteRef/>
      </w:r>
      <w:r>
        <w:t xml:space="preserve"> </w:t>
      </w:r>
      <w:r w:rsidRPr="00FB1963">
        <w:t>Яковец Ю.В. Глобализация и трансформация рыночной экономики - СПб.: Изд-во СПбГУЭФ, 2004.с.12</w:t>
      </w:r>
    </w:p>
  </w:footnote>
  <w:footnote w:id="5">
    <w:p w:rsidR="008D60DB" w:rsidRDefault="00B26123">
      <w:pPr>
        <w:pStyle w:val="a3"/>
      </w:pPr>
      <w:r w:rsidRPr="00825F14">
        <w:rPr>
          <w:rStyle w:val="a5"/>
        </w:rPr>
        <w:footnoteRef/>
      </w:r>
      <w:r w:rsidRPr="00825F14">
        <w:t xml:space="preserve"> Мировая экономика: социально ориентированный подход: учеб.пособие для студентов экон.специальностей/В.В. Козловский, Э.А. Лутохина; под ред. Э.А. Лутохиной. – М.: ИВЦ Минфина, 2005.с.124</w:t>
      </w:r>
    </w:p>
  </w:footnote>
  <w:footnote w:id="6">
    <w:p w:rsidR="008D60DB" w:rsidRDefault="00B26123">
      <w:pPr>
        <w:pStyle w:val="a3"/>
      </w:pPr>
      <w:r>
        <w:rPr>
          <w:rStyle w:val="a5"/>
        </w:rPr>
        <w:footnoteRef/>
      </w:r>
      <w:r>
        <w:t xml:space="preserve"> Макеева Т. Макроэкономика, - М.: Новое время, 2005. С.45</w:t>
      </w:r>
    </w:p>
  </w:footnote>
  <w:footnote w:id="7">
    <w:p w:rsidR="008D60DB" w:rsidRDefault="00CC6B27">
      <w:pPr>
        <w:pStyle w:val="a3"/>
      </w:pPr>
      <w:r>
        <w:rPr>
          <w:rStyle w:val="a5"/>
        </w:rPr>
        <w:footnoteRef/>
      </w:r>
      <w:r>
        <w:t xml:space="preserve"> </w:t>
      </w:r>
      <w:r w:rsidR="005B382C">
        <w:t xml:space="preserve">Яковец Ю.В. </w:t>
      </w:r>
      <w:r>
        <w:t>Глобализация и трансформац</w:t>
      </w:r>
      <w:r w:rsidR="005B382C">
        <w:t xml:space="preserve">ия рыночной экономики </w:t>
      </w:r>
      <w:r>
        <w:t xml:space="preserve">- </w:t>
      </w:r>
      <w:r w:rsidR="005B382C">
        <w:t xml:space="preserve">СПб.: Изд-во СПбГУЭФ, 2004. - </w:t>
      </w:r>
      <w:r>
        <w:t>с.</w:t>
      </w:r>
      <w:r w:rsidR="005B382C">
        <w:t>45</w:t>
      </w:r>
    </w:p>
  </w:footnote>
  <w:footnote w:id="8">
    <w:p w:rsidR="00B26123" w:rsidRPr="00001CBF" w:rsidRDefault="00B26123" w:rsidP="00850C59">
      <w:pPr>
        <w:widowControl/>
        <w:tabs>
          <w:tab w:val="left" w:pos="0"/>
        </w:tabs>
        <w:jc w:val="both"/>
      </w:pPr>
      <w:r w:rsidRPr="00001CBF">
        <w:rPr>
          <w:rStyle w:val="a5"/>
        </w:rPr>
        <w:footnoteRef/>
      </w:r>
      <w:r w:rsidRPr="00001CBF">
        <w:t xml:space="preserve"> Рудый К.В. Международные валютные, кредитные и финансовые отношения, - М.: Новое знание, 2007. – с.323</w:t>
      </w:r>
    </w:p>
    <w:p w:rsidR="008D60DB" w:rsidRDefault="008D60DB" w:rsidP="00850C59">
      <w:pPr>
        <w:widowControl/>
        <w:tabs>
          <w:tab w:val="left" w:pos="0"/>
        </w:tabs>
        <w:jc w:val="both"/>
        <w:rPr>
          <w:sz w:val="24"/>
          <w:szCs w:val="24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82C" w:rsidRDefault="005B382C" w:rsidP="003C52FF">
    <w:pPr>
      <w:pStyle w:val="afa"/>
      <w:framePr w:wrap="around" w:vAnchor="text" w:hAnchor="margin" w:xAlign="right" w:y="1"/>
      <w:rPr>
        <w:rStyle w:val="af5"/>
      </w:rPr>
    </w:pPr>
  </w:p>
  <w:p w:rsidR="005B382C" w:rsidRDefault="005B382C" w:rsidP="005B382C">
    <w:pPr>
      <w:pStyle w:val="af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82C" w:rsidRDefault="00AB79E0" w:rsidP="003C52FF">
    <w:pPr>
      <w:pStyle w:val="afa"/>
      <w:framePr w:wrap="around" w:vAnchor="text" w:hAnchor="margin" w:xAlign="right" w:y="1"/>
      <w:rPr>
        <w:rStyle w:val="af5"/>
      </w:rPr>
    </w:pPr>
    <w:r>
      <w:rPr>
        <w:rStyle w:val="af5"/>
        <w:noProof/>
      </w:rPr>
      <w:t>1</w:t>
    </w:r>
  </w:p>
  <w:p w:rsidR="005B382C" w:rsidRDefault="005B382C" w:rsidP="005B382C">
    <w:pPr>
      <w:pStyle w:val="af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5AD29776"/>
    <w:lvl w:ilvl="0">
      <w:numFmt w:val="bullet"/>
      <w:lvlText w:val="*"/>
      <w:lvlJc w:val="left"/>
    </w:lvl>
  </w:abstractNum>
  <w:abstractNum w:abstractNumId="1">
    <w:nsid w:val="01CA5290"/>
    <w:multiLevelType w:val="singleLevel"/>
    <w:tmpl w:val="679E8DC2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">
    <w:nsid w:val="04C771D4"/>
    <w:multiLevelType w:val="hybridMultilevel"/>
    <w:tmpl w:val="2EA8704A"/>
    <w:lvl w:ilvl="0" w:tplc="C1580442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EBA1689"/>
    <w:multiLevelType w:val="hybridMultilevel"/>
    <w:tmpl w:val="8C3448AA"/>
    <w:lvl w:ilvl="0" w:tplc="DF183864">
      <w:start w:val="1"/>
      <w:numFmt w:val="bullet"/>
      <w:lvlText w:val="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136C3857"/>
    <w:multiLevelType w:val="hybridMultilevel"/>
    <w:tmpl w:val="248C7458"/>
    <w:lvl w:ilvl="0" w:tplc="DF183864">
      <w:start w:val="1"/>
      <w:numFmt w:val="bullet"/>
      <w:lvlText w:val="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173031BA"/>
    <w:multiLevelType w:val="hybridMultilevel"/>
    <w:tmpl w:val="C57E03AE"/>
    <w:lvl w:ilvl="0" w:tplc="FFFFFFFF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>
    <w:nsid w:val="1D212EF1"/>
    <w:multiLevelType w:val="hybridMultilevel"/>
    <w:tmpl w:val="4072BE2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2522BD"/>
    <w:multiLevelType w:val="hybridMultilevel"/>
    <w:tmpl w:val="DB76D2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6E6884"/>
    <w:multiLevelType w:val="hybridMultilevel"/>
    <w:tmpl w:val="A494417A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C613C62"/>
    <w:multiLevelType w:val="hybridMultilevel"/>
    <w:tmpl w:val="69EE5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561169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E3D7686"/>
    <w:multiLevelType w:val="hybridMultilevel"/>
    <w:tmpl w:val="51886644"/>
    <w:lvl w:ilvl="0" w:tplc="0A88433C">
      <w:numFmt w:val="bullet"/>
      <w:lvlText w:val="-"/>
      <w:lvlJc w:val="left"/>
      <w:pPr>
        <w:tabs>
          <w:tab w:val="num" w:pos="885"/>
        </w:tabs>
        <w:ind w:left="885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05"/>
        </w:tabs>
        <w:ind w:left="16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25"/>
        </w:tabs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45"/>
        </w:tabs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65"/>
        </w:tabs>
        <w:ind w:left="37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85"/>
        </w:tabs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05"/>
        </w:tabs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25"/>
        </w:tabs>
        <w:ind w:left="59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45"/>
        </w:tabs>
        <w:ind w:left="6645" w:hanging="360"/>
      </w:pPr>
      <w:rPr>
        <w:rFonts w:ascii="Wingdings" w:hAnsi="Wingdings" w:hint="default"/>
      </w:rPr>
    </w:lvl>
  </w:abstractNum>
  <w:abstractNum w:abstractNumId="12">
    <w:nsid w:val="43277E7D"/>
    <w:multiLevelType w:val="hybridMultilevel"/>
    <w:tmpl w:val="C7F82FA6"/>
    <w:lvl w:ilvl="0" w:tplc="DF183864">
      <w:start w:val="1"/>
      <w:numFmt w:val="bullet"/>
      <w:lvlText w:val="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4951781C"/>
    <w:multiLevelType w:val="singleLevel"/>
    <w:tmpl w:val="4D16AA20"/>
    <w:lvl w:ilvl="0">
      <w:start w:val="8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14">
    <w:nsid w:val="4B287612"/>
    <w:multiLevelType w:val="hybridMultilevel"/>
    <w:tmpl w:val="DE60A164"/>
    <w:lvl w:ilvl="0" w:tplc="DF183864">
      <w:start w:val="1"/>
      <w:numFmt w:val="bullet"/>
      <w:lvlText w:val="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4EAF4A1D"/>
    <w:multiLevelType w:val="hybridMultilevel"/>
    <w:tmpl w:val="4B624BBA"/>
    <w:lvl w:ilvl="0" w:tplc="0A88433C">
      <w:numFmt w:val="bullet"/>
      <w:lvlText w:val="-"/>
      <w:lvlJc w:val="left"/>
      <w:pPr>
        <w:tabs>
          <w:tab w:val="num" w:pos="885"/>
        </w:tabs>
        <w:ind w:left="885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05"/>
        </w:tabs>
        <w:ind w:left="16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25"/>
        </w:tabs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45"/>
        </w:tabs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65"/>
        </w:tabs>
        <w:ind w:left="37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85"/>
        </w:tabs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05"/>
        </w:tabs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25"/>
        </w:tabs>
        <w:ind w:left="59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45"/>
        </w:tabs>
        <w:ind w:left="6645" w:hanging="360"/>
      </w:pPr>
      <w:rPr>
        <w:rFonts w:ascii="Wingdings" w:hAnsi="Wingdings" w:hint="default"/>
      </w:rPr>
    </w:lvl>
  </w:abstractNum>
  <w:abstractNum w:abstractNumId="16">
    <w:nsid w:val="500E7E2C"/>
    <w:multiLevelType w:val="singleLevel"/>
    <w:tmpl w:val="679E8DC2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7">
    <w:nsid w:val="546C67B8"/>
    <w:multiLevelType w:val="hybridMultilevel"/>
    <w:tmpl w:val="802CAF70"/>
    <w:lvl w:ilvl="0" w:tplc="C1580442">
      <w:start w:val="1"/>
      <w:numFmt w:val="bullet"/>
      <w:lvlText w:val=""/>
      <w:lvlJc w:val="left"/>
      <w:pPr>
        <w:tabs>
          <w:tab w:val="num" w:pos="1126"/>
        </w:tabs>
        <w:ind w:left="112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570766C6"/>
    <w:multiLevelType w:val="hybridMultilevel"/>
    <w:tmpl w:val="B2284D96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6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599A3CE4"/>
    <w:multiLevelType w:val="hybridMultilevel"/>
    <w:tmpl w:val="7DA256A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0">
    <w:nsid w:val="5E122FC9"/>
    <w:multiLevelType w:val="hybridMultilevel"/>
    <w:tmpl w:val="B7ACB9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>
    <w:nsid w:val="623E30E5"/>
    <w:multiLevelType w:val="hybridMultilevel"/>
    <w:tmpl w:val="00143598"/>
    <w:lvl w:ilvl="0" w:tplc="DB5AC9B0">
      <w:numFmt w:val="bullet"/>
      <w:lvlText w:val="-"/>
      <w:lvlJc w:val="left"/>
      <w:pPr>
        <w:tabs>
          <w:tab w:val="num" w:pos="930"/>
        </w:tabs>
        <w:ind w:left="930" w:hanging="40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05"/>
        </w:tabs>
        <w:ind w:left="16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25"/>
        </w:tabs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45"/>
        </w:tabs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65"/>
        </w:tabs>
        <w:ind w:left="37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85"/>
        </w:tabs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05"/>
        </w:tabs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25"/>
        </w:tabs>
        <w:ind w:left="59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45"/>
        </w:tabs>
        <w:ind w:left="6645" w:hanging="360"/>
      </w:pPr>
      <w:rPr>
        <w:rFonts w:ascii="Wingdings" w:hAnsi="Wingdings" w:hint="default"/>
      </w:rPr>
    </w:lvl>
  </w:abstractNum>
  <w:abstractNum w:abstractNumId="22">
    <w:nsid w:val="6D187C5E"/>
    <w:multiLevelType w:val="hybridMultilevel"/>
    <w:tmpl w:val="D3F01530"/>
    <w:lvl w:ilvl="0" w:tplc="FFFFFFF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 w:hint="default"/>
        <w:sz w:val="26"/>
        <w:szCs w:val="26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70B76BBC"/>
    <w:multiLevelType w:val="hybridMultilevel"/>
    <w:tmpl w:val="A790C194"/>
    <w:lvl w:ilvl="0" w:tplc="DF183864">
      <w:start w:val="1"/>
      <w:numFmt w:val="bullet"/>
      <w:lvlText w:val="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732470E0"/>
    <w:multiLevelType w:val="singleLevel"/>
    <w:tmpl w:val="FE4656AC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25">
    <w:nsid w:val="75C309DD"/>
    <w:multiLevelType w:val="hybridMultilevel"/>
    <w:tmpl w:val="1726931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>
    <w:nsid w:val="76586D53"/>
    <w:multiLevelType w:val="hybridMultilevel"/>
    <w:tmpl w:val="A4168C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6"/>
  </w:num>
  <w:num w:numId="4">
    <w:abstractNumId w:val="20"/>
  </w:num>
  <w:num w:numId="5">
    <w:abstractNumId w:val="0"/>
    <w:lvlOverride w:ilvl="0">
      <w:lvl w:ilvl="0">
        <w:numFmt w:val="bullet"/>
        <w:lvlText w:val="•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7">
    <w:abstractNumId w:val="1"/>
  </w:num>
  <w:num w:numId="8">
    <w:abstractNumId w:val="24"/>
  </w:num>
  <w:num w:numId="9">
    <w:abstractNumId w:val="16"/>
  </w:num>
  <w:num w:numId="10">
    <w:abstractNumId w:val="13"/>
  </w:num>
  <w:num w:numId="11">
    <w:abstractNumId w:val="4"/>
  </w:num>
  <w:num w:numId="12">
    <w:abstractNumId w:val="23"/>
  </w:num>
  <w:num w:numId="13">
    <w:abstractNumId w:val="3"/>
  </w:num>
  <w:num w:numId="14">
    <w:abstractNumId w:val="18"/>
  </w:num>
  <w:num w:numId="15">
    <w:abstractNumId w:val="5"/>
  </w:num>
  <w:num w:numId="16">
    <w:abstractNumId w:val="22"/>
  </w:num>
  <w:num w:numId="17">
    <w:abstractNumId w:val="6"/>
  </w:num>
  <w:num w:numId="18">
    <w:abstractNumId w:val="10"/>
  </w:num>
  <w:num w:numId="19">
    <w:abstractNumId w:val="8"/>
  </w:num>
  <w:num w:numId="20">
    <w:abstractNumId w:val="21"/>
  </w:num>
  <w:num w:numId="21">
    <w:abstractNumId w:val="11"/>
  </w:num>
  <w:num w:numId="22">
    <w:abstractNumId w:val="15"/>
  </w:num>
  <w:num w:numId="23">
    <w:abstractNumId w:val="19"/>
  </w:num>
  <w:num w:numId="24">
    <w:abstractNumId w:val="25"/>
  </w:num>
  <w:num w:numId="25">
    <w:abstractNumId w:val="2"/>
  </w:num>
  <w:num w:numId="26">
    <w:abstractNumId w:val="17"/>
  </w:num>
  <w:num w:numId="27">
    <w:abstractNumId w:val="7"/>
  </w:num>
  <w:num w:numId="28">
    <w:abstractNumId w:val="12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2362"/>
    <w:rsid w:val="00001CBF"/>
    <w:rsid w:val="00015954"/>
    <w:rsid w:val="00050E24"/>
    <w:rsid w:val="0005187C"/>
    <w:rsid w:val="00055203"/>
    <w:rsid w:val="0005701B"/>
    <w:rsid w:val="0006069C"/>
    <w:rsid w:val="0006339D"/>
    <w:rsid w:val="000F09ED"/>
    <w:rsid w:val="000F2AA9"/>
    <w:rsid w:val="00132FFD"/>
    <w:rsid w:val="00133BE1"/>
    <w:rsid w:val="001567BA"/>
    <w:rsid w:val="00203A14"/>
    <w:rsid w:val="00224778"/>
    <w:rsid w:val="00282ED7"/>
    <w:rsid w:val="00360ED7"/>
    <w:rsid w:val="00375168"/>
    <w:rsid w:val="003C2BB7"/>
    <w:rsid w:val="003C52FF"/>
    <w:rsid w:val="003D4BBA"/>
    <w:rsid w:val="003E2760"/>
    <w:rsid w:val="004161B5"/>
    <w:rsid w:val="00426DAE"/>
    <w:rsid w:val="004A5A5D"/>
    <w:rsid w:val="004B5F6F"/>
    <w:rsid w:val="004C3F7D"/>
    <w:rsid w:val="00544DC2"/>
    <w:rsid w:val="005953EE"/>
    <w:rsid w:val="005A2885"/>
    <w:rsid w:val="005A6265"/>
    <w:rsid w:val="005B382C"/>
    <w:rsid w:val="005E6D3F"/>
    <w:rsid w:val="005F7441"/>
    <w:rsid w:val="00667B70"/>
    <w:rsid w:val="00694B42"/>
    <w:rsid w:val="006B756C"/>
    <w:rsid w:val="006C757C"/>
    <w:rsid w:val="007213C8"/>
    <w:rsid w:val="0072457A"/>
    <w:rsid w:val="00742A14"/>
    <w:rsid w:val="00793E95"/>
    <w:rsid w:val="0079599A"/>
    <w:rsid w:val="007D4B44"/>
    <w:rsid w:val="00825F14"/>
    <w:rsid w:val="008415D6"/>
    <w:rsid w:val="008457D0"/>
    <w:rsid w:val="00850C59"/>
    <w:rsid w:val="008D099D"/>
    <w:rsid w:val="008D60DB"/>
    <w:rsid w:val="00903369"/>
    <w:rsid w:val="00904E9D"/>
    <w:rsid w:val="00914760"/>
    <w:rsid w:val="0099536E"/>
    <w:rsid w:val="009B6295"/>
    <w:rsid w:val="00A23A44"/>
    <w:rsid w:val="00A9478F"/>
    <w:rsid w:val="00AA31B9"/>
    <w:rsid w:val="00AB34D3"/>
    <w:rsid w:val="00AB79E0"/>
    <w:rsid w:val="00B26123"/>
    <w:rsid w:val="00B26D35"/>
    <w:rsid w:val="00B34E1E"/>
    <w:rsid w:val="00B50608"/>
    <w:rsid w:val="00B71C98"/>
    <w:rsid w:val="00BB1420"/>
    <w:rsid w:val="00BB313A"/>
    <w:rsid w:val="00C4235E"/>
    <w:rsid w:val="00C75464"/>
    <w:rsid w:val="00CA451B"/>
    <w:rsid w:val="00CB05CD"/>
    <w:rsid w:val="00CC6B27"/>
    <w:rsid w:val="00CF4F8D"/>
    <w:rsid w:val="00D11445"/>
    <w:rsid w:val="00D40ECA"/>
    <w:rsid w:val="00D70763"/>
    <w:rsid w:val="00D928C2"/>
    <w:rsid w:val="00DA2227"/>
    <w:rsid w:val="00DA660B"/>
    <w:rsid w:val="00DE39B9"/>
    <w:rsid w:val="00E32CD5"/>
    <w:rsid w:val="00EC6991"/>
    <w:rsid w:val="00ED1D31"/>
    <w:rsid w:val="00F156C9"/>
    <w:rsid w:val="00F32B45"/>
    <w:rsid w:val="00F3758B"/>
    <w:rsid w:val="00F82362"/>
    <w:rsid w:val="00FA0C35"/>
    <w:rsid w:val="00FB1963"/>
    <w:rsid w:val="00FD791D"/>
    <w:rsid w:val="00FF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DEF87997-B028-431B-B97B-CC236807F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26123"/>
    <w:pPr>
      <w:widowControl w:val="0"/>
    </w:pPr>
  </w:style>
  <w:style w:type="paragraph" w:styleId="1">
    <w:name w:val="heading 1"/>
    <w:aliases w:val="Head 1,????????? 1"/>
    <w:basedOn w:val="a"/>
    <w:link w:val="10"/>
    <w:uiPriority w:val="9"/>
    <w:qFormat/>
    <w:rsid w:val="006C757C"/>
    <w:pPr>
      <w:widowControl/>
      <w:spacing w:before="180" w:after="180"/>
      <w:ind w:left="206" w:right="206"/>
      <w:outlineLvl w:val="0"/>
    </w:pPr>
    <w:rPr>
      <w:rFonts w:ascii="Tahoma" w:hAnsi="Tahoma" w:cs="Tahoma"/>
      <w:color w:val="FFFFFF"/>
      <w:kern w:val="36"/>
      <w:sz w:val="27"/>
      <w:szCs w:val="27"/>
    </w:rPr>
  </w:style>
  <w:style w:type="paragraph" w:styleId="2">
    <w:name w:val="heading 2"/>
    <w:basedOn w:val="a"/>
    <w:next w:val="a"/>
    <w:link w:val="20"/>
    <w:uiPriority w:val="9"/>
    <w:qFormat/>
    <w:rsid w:val="00015954"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B26123"/>
    <w:pPr>
      <w:keepNext/>
      <w:widowControl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B26123"/>
    <w:pPr>
      <w:keepNext/>
      <w:widowControl/>
      <w:spacing w:before="120" w:after="120" w:line="240" w:lineRule="exact"/>
      <w:jc w:val="center"/>
      <w:outlineLvl w:val="3"/>
    </w:pPr>
    <w:rPr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qFormat/>
    <w:rsid w:val="00B26123"/>
    <w:pPr>
      <w:keepNext/>
      <w:widowControl/>
      <w:spacing w:line="400" w:lineRule="exact"/>
      <w:ind w:firstLine="720"/>
      <w:outlineLvl w:val="4"/>
    </w:pPr>
    <w:rPr>
      <w:i/>
      <w:iCs/>
      <w:color w:val="000000"/>
      <w:sz w:val="28"/>
      <w:szCs w:val="24"/>
    </w:rPr>
  </w:style>
  <w:style w:type="paragraph" w:styleId="6">
    <w:name w:val="heading 6"/>
    <w:basedOn w:val="a"/>
    <w:next w:val="a"/>
    <w:link w:val="60"/>
    <w:uiPriority w:val="9"/>
    <w:qFormat/>
    <w:rsid w:val="00B26123"/>
    <w:pPr>
      <w:keepNext/>
      <w:widowControl/>
      <w:spacing w:line="460" w:lineRule="exact"/>
      <w:ind w:right="176" w:firstLine="902"/>
      <w:jc w:val="right"/>
      <w:outlineLvl w:val="5"/>
    </w:pPr>
    <w:rPr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B26123"/>
    <w:pPr>
      <w:keepNext/>
      <w:widowControl/>
      <w:ind w:firstLine="720"/>
      <w:jc w:val="center"/>
      <w:outlineLvl w:val="6"/>
    </w:pPr>
    <w:rPr>
      <w:b/>
      <w:bCs/>
      <w:sz w:val="27"/>
      <w:szCs w:val="27"/>
    </w:rPr>
  </w:style>
  <w:style w:type="paragraph" w:styleId="8">
    <w:name w:val="heading 8"/>
    <w:basedOn w:val="a"/>
    <w:next w:val="a"/>
    <w:link w:val="80"/>
    <w:uiPriority w:val="9"/>
    <w:qFormat/>
    <w:rsid w:val="00203A14"/>
    <w:pPr>
      <w:widowControl/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qFormat/>
    <w:rsid w:val="00B26123"/>
    <w:pPr>
      <w:keepNext/>
      <w:widowControl/>
      <w:spacing w:line="320" w:lineRule="exact"/>
      <w:ind w:firstLine="709"/>
      <w:jc w:val="both"/>
      <w:outlineLvl w:val="8"/>
    </w:pPr>
    <w:rPr>
      <w:b/>
      <w:bCs/>
      <w:sz w:val="2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Head 1 Знак,?????????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sz w:val="22"/>
      <w:szCs w:val="22"/>
    </w:rPr>
  </w:style>
  <w:style w:type="paragraph" w:styleId="a3">
    <w:name w:val="footnote text"/>
    <w:aliases w:val="Table_Footnote_last"/>
    <w:basedOn w:val="a"/>
    <w:link w:val="a4"/>
    <w:uiPriority w:val="99"/>
    <w:semiHidden/>
    <w:rsid w:val="00825F14"/>
    <w:pPr>
      <w:widowControl/>
    </w:pPr>
  </w:style>
  <w:style w:type="character" w:customStyle="1" w:styleId="a4">
    <w:name w:val="Текст виноски Знак"/>
    <w:aliases w:val="Table_Footnote_last Знак"/>
    <w:link w:val="a3"/>
    <w:uiPriority w:val="99"/>
    <w:semiHidden/>
  </w:style>
  <w:style w:type="character" w:styleId="a5">
    <w:name w:val="footnote reference"/>
    <w:uiPriority w:val="99"/>
    <w:semiHidden/>
    <w:rsid w:val="00825F14"/>
    <w:rPr>
      <w:rFonts w:cs="Times New Roman"/>
      <w:vertAlign w:val="superscript"/>
    </w:rPr>
  </w:style>
  <w:style w:type="paragraph" w:styleId="11">
    <w:name w:val="toc 1"/>
    <w:basedOn w:val="a"/>
    <w:next w:val="a"/>
    <w:autoRedefine/>
    <w:uiPriority w:val="39"/>
    <w:semiHidden/>
    <w:rsid w:val="00544DC2"/>
    <w:pPr>
      <w:widowControl/>
    </w:pPr>
    <w:rPr>
      <w:sz w:val="24"/>
      <w:szCs w:val="24"/>
    </w:rPr>
  </w:style>
  <w:style w:type="paragraph" w:styleId="21">
    <w:name w:val="toc 2"/>
    <w:basedOn w:val="a"/>
    <w:next w:val="a"/>
    <w:autoRedefine/>
    <w:uiPriority w:val="39"/>
    <w:semiHidden/>
    <w:rsid w:val="00544DC2"/>
    <w:pPr>
      <w:widowControl/>
      <w:ind w:left="240"/>
    </w:pPr>
    <w:rPr>
      <w:sz w:val="24"/>
      <w:szCs w:val="24"/>
    </w:rPr>
  </w:style>
  <w:style w:type="character" w:styleId="a6">
    <w:name w:val="Hyperlink"/>
    <w:uiPriority w:val="99"/>
    <w:rsid w:val="00544DC2"/>
    <w:rPr>
      <w:rFonts w:cs="Times New Roman"/>
      <w:color w:val="0000FF"/>
      <w:u w:val="single"/>
    </w:rPr>
  </w:style>
  <w:style w:type="paragraph" w:styleId="a7">
    <w:name w:val="Normal (Web)"/>
    <w:basedOn w:val="a"/>
    <w:uiPriority w:val="99"/>
    <w:rsid w:val="000F2AA9"/>
    <w:pPr>
      <w:widowControl/>
      <w:spacing w:before="100" w:beforeAutospacing="1" w:after="100" w:afterAutospacing="1" w:line="336" w:lineRule="atLeast"/>
      <w:ind w:right="154"/>
    </w:pPr>
    <w:rPr>
      <w:rFonts w:ascii="Verdana" w:hAnsi="Verdana"/>
      <w:color w:val="000000"/>
      <w:sz w:val="17"/>
      <w:szCs w:val="17"/>
    </w:rPr>
  </w:style>
  <w:style w:type="paragraph" w:customStyle="1" w:styleId="Noeeu1">
    <w:name w:val="Noeeu1"/>
    <w:basedOn w:val="a"/>
    <w:rsid w:val="00132FFD"/>
    <w:pPr>
      <w:widowControl/>
      <w:ind w:firstLine="709"/>
      <w:jc w:val="both"/>
    </w:pPr>
    <w:rPr>
      <w:rFonts w:ascii="Times New Roman CYR" w:hAnsi="Times New Roman CYR"/>
      <w:sz w:val="28"/>
    </w:rPr>
  </w:style>
  <w:style w:type="paragraph" w:styleId="a8">
    <w:name w:val="Plain Text"/>
    <w:basedOn w:val="a"/>
    <w:link w:val="a9"/>
    <w:uiPriority w:val="99"/>
    <w:rsid w:val="00132FFD"/>
    <w:pPr>
      <w:widowControl/>
      <w:ind w:firstLine="720"/>
      <w:jc w:val="both"/>
    </w:pPr>
    <w:rPr>
      <w:rFonts w:ascii="Courier New" w:hAnsi="Courier New"/>
    </w:rPr>
  </w:style>
  <w:style w:type="character" w:customStyle="1" w:styleId="a9">
    <w:name w:val="Текст Знак"/>
    <w:link w:val="a8"/>
    <w:uiPriority w:val="99"/>
    <w:semiHidden/>
    <w:rPr>
      <w:rFonts w:ascii="Courier New" w:hAnsi="Courier New" w:cs="Courier New"/>
    </w:rPr>
  </w:style>
  <w:style w:type="character" w:styleId="aa">
    <w:name w:val="Strong"/>
    <w:uiPriority w:val="22"/>
    <w:qFormat/>
    <w:rsid w:val="004161B5"/>
    <w:rPr>
      <w:rFonts w:cs="Times New Roman"/>
      <w:b/>
      <w:bCs/>
    </w:rPr>
  </w:style>
  <w:style w:type="paragraph" w:styleId="ab">
    <w:name w:val="Document Map"/>
    <w:basedOn w:val="a"/>
    <w:link w:val="ac"/>
    <w:uiPriority w:val="99"/>
    <w:semiHidden/>
    <w:rsid w:val="00203A14"/>
    <w:pPr>
      <w:widowControl/>
      <w:shd w:val="clear" w:color="auto" w:fill="000080"/>
    </w:pPr>
    <w:rPr>
      <w:rFonts w:ascii="Tahoma" w:hAnsi="Tahoma" w:cs="Tahoma"/>
    </w:rPr>
  </w:style>
  <w:style w:type="character" w:customStyle="1" w:styleId="ac">
    <w:name w:val="Схема документа Знак"/>
    <w:link w:val="ab"/>
    <w:uiPriority w:val="99"/>
    <w:semiHidden/>
    <w:rPr>
      <w:rFonts w:ascii="Tahoma" w:hAnsi="Tahoma" w:cs="Tahoma"/>
      <w:sz w:val="16"/>
      <w:szCs w:val="16"/>
    </w:rPr>
  </w:style>
  <w:style w:type="paragraph" w:styleId="ad">
    <w:name w:val="Title"/>
    <w:basedOn w:val="a"/>
    <w:link w:val="ae"/>
    <w:uiPriority w:val="10"/>
    <w:qFormat/>
    <w:rsid w:val="00203A14"/>
    <w:pPr>
      <w:widowControl/>
      <w:jc w:val="center"/>
    </w:pPr>
    <w:rPr>
      <w:rFonts w:ascii="Times New Roman CYR" w:hAnsi="Times New Roman CYR"/>
      <w:b/>
      <w:sz w:val="28"/>
    </w:rPr>
  </w:style>
  <w:style w:type="character" w:customStyle="1" w:styleId="ae">
    <w:name w:val="Назва Знак"/>
    <w:link w:val="ad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xl24">
    <w:name w:val="xl24"/>
    <w:basedOn w:val="a"/>
    <w:rsid w:val="00B26123"/>
    <w:pPr>
      <w:widowControl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</w:rPr>
  </w:style>
  <w:style w:type="paragraph" w:styleId="af">
    <w:name w:val="Body Text Indent"/>
    <w:aliases w:val="Основной текст 1,Нумерованный список !!,Надин стиль"/>
    <w:basedOn w:val="a"/>
    <w:link w:val="af0"/>
    <w:uiPriority w:val="99"/>
    <w:rsid w:val="00B26123"/>
    <w:pPr>
      <w:widowControl/>
      <w:jc w:val="both"/>
    </w:pPr>
    <w:rPr>
      <w:sz w:val="24"/>
      <w:szCs w:val="24"/>
    </w:rPr>
  </w:style>
  <w:style w:type="character" w:customStyle="1" w:styleId="af0">
    <w:name w:val="Основний текст з відступом Знак"/>
    <w:aliases w:val="Основной текст 1 Знак,Нумерованный список !! Знак,Надин стиль Знак"/>
    <w:link w:val="af"/>
    <w:uiPriority w:val="99"/>
    <w:semiHidden/>
    <w:rPr>
      <w:sz w:val="24"/>
      <w:szCs w:val="24"/>
    </w:rPr>
  </w:style>
  <w:style w:type="paragraph" w:styleId="af1">
    <w:name w:val="Body Text"/>
    <w:aliases w:val="bt"/>
    <w:basedOn w:val="a"/>
    <w:link w:val="af2"/>
    <w:uiPriority w:val="99"/>
    <w:rsid w:val="00B26123"/>
    <w:pPr>
      <w:widowControl/>
      <w:jc w:val="center"/>
    </w:pPr>
    <w:rPr>
      <w:rFonts w:ascii="Arial" w:hAnsi="Arial" w:cs="Arial"/>
      <w:b/>
      <w:bCs/>
    </w:rPr>
  </w:style>
  <w:style w:type="character" w:customStyle="1" w:styleId="af2">
    <w:name w:val="Основний текст Знак"/>
    <w:aliases w:val="bt Знак"/>
    <w:link w:val="af1"/>
    <w:uiPriority w:val="99"/>
    <w:semiHidden/>
    <w:rPr>
      <w:sz w:val="24"/>
      <w:szCs w:val="24"/>
    </w:rPr>
  </w:style>
  <w:style w:type="paragraph" w:styleId="af3">
    <w:name w:val="Subtitle"/>
    <w:basedOn w:val="a"/>
    <w:link w:val="af4"/>
    <w:uiPriority w:val="11"/>
    <w:qFormat/>
    <w:rsid w:val="00B26123"/>
    <w:pPr>
      <w:widowControl/>
      <w:spacing w:before="240" w:line="220" w:lineRule="atLeast"/>
      <w:ind w:firstLine="720"/>
      <w:jc w:val="center"/>
    </w:pPr>
    <w:rPr>
      <w:b/>
      <w:bCs/>
      <w:sz w:val="24"/>
      <w:szCs w:val="24"/>
    </w:rPr>
  </w:style>
  <w:style w:type="character" w:customStyle="1" w:styleId="af4">
    <w:name w:val="Підзаголовок Знак"/>
    <w:link w:val="af3"/>
    <w:uiPriority w:val="11"/>
    <w:rPr>
      <w:rFonts w:ascii="Cambria" w:eastAsia="Times New Roman" w:hAnsi="Cambria" w:cs="Times New Roman"/>
      <w:sz w:val="24"/>
      <w:szCs w:val="24"/>
    </w:rPr>
  </w:style>
  <w:style w:type="paragraph" w:styleId="22">
    <w:name w:val="Body Text 2"/>
    <w:basedOn w:val="a"/>
    <w:link w:val="23"/>
    <w:uiPriority w:val="99"/>
    <w:rsid w:val="00B26123"/>
    <w:pPr>
      <w:widowControl/>
      <w:spacing w:line="360" w:lineRule="auto"/>
      <w:ind w:firstLine="709"/>
      <w:jc w:val="both"/>
    </w:pPr>
    <w:rPr>
      <w:sz w:val="24"/>
    </w:rPr>
  </w:style>
  <w:style w:type="character" w:customStyle="1" w:styleId="23">
    <w:name w:val="Основний текст 2 Знак"/>
    <w:link w:val="22"/>
    <w:uiPriority w:val="99"/>
    <w:semiHidden/>
    <w:rPr>
      <w:sz w:val="24"/>
      <w:szCs w:val="24"/>
    </w:rPr>
  </w:style>
  <w:style w:type="paragraph" w:styleId="31">
    <w:name w:val="Body Text 3"/>
    <w:basedOn w:val="a"/>
    <w:link w:val="32"/>
    <w:uiPriority w:val="99"/>
    <w:rsid w:val="00B26123"/>
    <w:pPr>
      <w:widowControl/>
      <w:spacing w:line="240" w:lineRule="atLeast"/>
      <w:jc w:val="both"/>
    </w:pPr>
    <w:rPr>
      <w:sz w:val="26"/>
      <w:szCs w:val="26"/>
    </w:rPr>
  </w:style>
  <w:style w:type="character" w:customStyle="1" w:styleId="32">
    <w:name w:val="Основний текст 3 Знак"/>
    <w:link w:val="31"/>
    <w:uiPriority w:val="99"/>
    <w:semiHidden/>
    <w:rPr>
      <w:sz w:val="16"/>
      <w:szCs w:val="16"/>
    </w:rPr>
  </w:style>
  <w:style w:type="paragraph" w:styleId="33">
    <w:name w:val="Body Text Indent 3"/>
    <w:basedOn w:val="a"/>
    <w:link w:val="34"/>
    <w:uiPriority w:val="99"/>
    <w:rsid w:val="00B26123"/>
    <w:pPr>
      <w:widowControl/>
      <w:spacing w:line="280" w:lineRule="atLeast"/>
      <w:ind w:firstLine="720"/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34">
    <w:name w:val="Основний текст з відступом 3 Знак"/>
    <w:link w:val="33"/>
    <w:uiPriority w:val="99"/>
    <w:semiHidden/>
    <w:rPr>
      <w:sz w:val="16"/>
      <w:szCs w:val="16"/>
    </w:rPr>
  </w:style>
  <w:style w:type="character" w:styleId="af5">
    <w:name w:val="page number"/>
    <w:uiPriority w:val="99"/>
    <w:rsid w:val="00B26123"/>
    <w:rPr>
      <w:rFonts w:cs="Times New Roman"/>
    </w:rPr>
  </w:style>
  <w:style w:type="paragraph" w:styleId="af6">
    <w:name w:val="footer"/>
    <w:basedOn w:val="a"/>
    <w:link w:val="af7"/>
    <w:uiPriority w:val="99"/>
    <w:rsid w:val="00B26123"/>
    <w:pPr>
      <w:widowControl/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7">
    <w:name w:val="Нижній колонтитул Знак"/>
    <w:link w:val="af6"/>
    <w:uiPriority w:val="99"/>
    <w:semiHidden/>
    <w:rPr>
      <w:sz w:val="24"/>
      <w:szCs w:val="24"/>
    </w:rPr>
  </w:style>
  <w:style w:type="paragraph" w:styleId="24">
    <w:name w:val="Body Text Indent 2"/>
    <w:basedOn w:val="a"/>
    <w:link w:val="25"/>
    <w:uiPriority w:val="99"/>
    <w:rsid w:val="00B26123"/>
    <w:pPr>
      <w:widowControl/>
      <w:spacing w:line="360" w:lineRule="auto"/>
      <w:ind w:firstLine="720"/>
      <w:jc w:val="both"/>
    </w:pPr>
    <w:rPr>
      <w:sz w:val="26"/>
    </w:rPr>
  </w:style>
  <w:style w:type="character" w:customStyle="1" w:styleId="25">
    <w:name w:val="Основний текст з відступом 2 Знак"/>
    <w:link w:val="24"/>
    <w:uiPriority w:val="99"/>
    <w:semiHidden/>
    <w:rPr>
      <w:sz w:val="24"/>
      <w:szCs w:val="24"/>
    </w:rPr>
  </w:style>
  <w:style w:type="paragraph" w:customStyle="1" w:styleId="Normal1">
    <w:name w:val="Normal1"/>
    <w:rsid w:val="00B26123"/>
    <w:pPr>
      <w:widowControl w:val="0"/>
    </w:pPr>
  </w:style>
  <w:style w:type="paragraph" w:styleId="af8">
    <w:name w:val="E-mail Signature"/>
    <w:basedOn w:val="a"/>
    <w:link w:val="af9"/>
    <w:uiPriority w:val="99"/>
    <w:rsid w:val="00B26123"/>
    <w:pPr>
      <w:widowControl/>
    </w:pPr>
    <w:rPr>
      <w:sz w:val="24"/>
      <w:szCs w:val="24"/>
    </w:rPr>
  </w:style>
  <w:style w:type="character" w:customStyle="1" w:styleId="af9">
    <w:name w:val="Електронний підпис Знак"/>
    <w:link w:val="af8"/>
    <w:uiPriority w:val="99"/>
    <w:semiHidden/>
    <w:rPr>
      <w:sz w:val="24"/>
      <w:szCs w:val="24"/>
    </w:rPr>
  </w:style>
  <w:style w:type="paragraph" w:customStyle="1" w:styleId="BodyText21">
    <w:name w:val="Body Text 21"/>
    <w:basedOn w:val="a"/>
    <w:rsid w:val="00B26123"/>
    <w:pPr>
      <w:widowControl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8"/>
      <w:szCs w:val="24"/>
    </w:rPr>
  </w:style>
  <w:style w:type="paragraph" w:styleId="afa">
    <w:name w:val="header"/>
    <w:basedOn w:val="a"/>
    <w:link w:val="afb"/>
    <w:uiPriority w:val="99"/>
    <w:rsid w:val="00B26123"/>
    <w:pPr>
      <w:widowControl/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b">
    <w:name w:val="Верхній колонтитул Знак"/>
    <w:link w:val="afa"/>
    <w:uiPriority w:val="99"/>
    <w:semiHidden/>
    <w:rPr>
      <w:sz w:val="24"/>
      <w:szCs w:val="24"/>
    </w:rPr>
  </w:style>
  <w:style w:type="paragraph" w:customStyle="1" w:styleId="afc">
    <w:name w:val="за"/>
    <w:basedOn w:val="a"/>
    <w:next w:val="a"/>
    <w:rsid w:val="00B26123"/>
    <w:pPr>
      <w:keepNext/>
      <w:spacing w:before="360" w:after="240"/>
      <w:jc w:val="center"/>
    </w:pPr>
    <w:rPr>
      <w:b/>
      <w:sz w:val="24"/>
    </w:rPr>
  </w:style>
  <w:style w:type="paragraph" w:customStyle="1" w:styleId="afd">
    <w:name w:val="ерхний колонтитул"/>
    <w:basedOn w:val="a"/>
    <w:rsid w:val="00B26123"/>
    <w:pPr>
      <w:tabs>
        <w:tab w:val="center" w:pos="4536"/>
        <w:tab w:val="right" w:pos="9072"/>
      </w:tabs>
      <w:spacing w:line="360" w:lineRule="auto"/>
      <w:ind w:firstLine="720"/>
      <w:jc w:val="both"/>
    </w:pPr>
    <w:rPr>
      <w:sz w:val="24"/>
    </w:rPr>
  </w:style>
  <w:style w:type="paragraph" w:customStyle="1" w:styleId="xl29">
    <w:name w:val="xl29"/>
    <w:basedOn w:val="a"/>
    <w:rsid w:val="00B26123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 CYR" w:eastAsia="Arial Unicode MS" w:hAnsi="Times New Roman CYR" w:cs="GaramondC"/>
      <w:sz w:val="24"/>
      <w:szCs w:val="24"/>
    </w:rPr>
  </w:style>
  <w:style w:type="paragraph" w:customStyle="1" w:styleId="afe">
    <w:name w:val="текст"/>
    <w:basedOn w:val="af3"/>
    <w:rsid w:val="00B26123"/>
    <w:pPr>
      <w:autoSpaceDE w:val="0"/>
      <w:autoSpaceDN w:val="0"/>
      <w:adjustRightInd w:val="0"/>
      <w:spacing w:before="113" w:after="113" w:line="260" w:lineRule="atLeast"/>
      <w:ind w:firstLine="454"/>
      <w:jc w:val="both"/>
    </w:pPr>
    <w:rPr>
      <w:rFonts w:ascii="GaramondC" w:hAnsi="GaramondC"/>
      <w:b w:val="0"/>
      <w:bCs w:val="0"/>
      <w:sz w:val="20"/>
      <w:szCs w:val="20"/>
      <w:lang w:val="en-US"/>
    </w:rPr>
  </w:style>
  <w:style w:type="paragraph" w:customStyle="1" w:styleId="1KGK9">
    <w:name w:val="1KG=K9"/>
    <w:rsid w:val="00B26123"/>
    <w:pPr>
      <w:autoSpaceDE w:val="0"/>
      <w:autoSpaceDN w:val="0"/>
      <w:adjustRightInd w:val="0"/>
    </w:pPr>
    <w:rPr>
      <w:rFonts w:ascii="MS Sans Serif" w:hAnsi="MS Sans Serif"/>
      <w:szCs w:val="24"/>
    </w:rPr>
  </w:style>
  <w:style w:type="paragraph" w:customStyle="1" w:styleId="26">
    <w:name w:val="сновной текст с отступом 2"/>
    <w:basedOn w:val="a"/>
    <w:rsid w:val="00B26123"/>
    <w:pPr>
      <w:ind w:firstLine="720"/>
      <w:jc w:val="both"/>
    </w:pPr>
    <w:rPr>
      <w:sz w:val="26"/>
    </w:rPr>
  </w:style>
  <w:style w:type="paragraph" w:styleId="aff">
    <w:name w:val="Block Text"/>
    <w:basedOn w:val="a"/>
    <w:uiPriority w:val="99"/>
    <w:rsid w:val="00B26123"/>
    <w:pPr>
      <w:widowControl/>
      <w:shd w:val="clear" w:color="auto" w:fill="FFFFFF"/>
      <w:ind w:left="11" w:right="11"/>
      <w:jc w:val="both"/>
    </w:pPr>
    <w:rPr>
      <w:sz w:val="24"/>
      <w:szCs w:val="24"/>
    </w:rPr>
  </w:style>
  <w:style w:type="paragraph" w:customStyle="1" w:styleId="0AA8">
    <w:name w:val="=0: A=&gt;A:8"/>
    <w:rsid w:val="00B26123"/>
    <w:pPr>
      <w:autoSpaceDE w:val="0"/>
      <w:autoSpaceDN w:val="0"/>
      <w:adjustRightInd w:val="0"/>
    </w:pPr>
    <w:rPr>
      <w:rFonts w:ascii="MS Sans Serif" w:hAnsi="MS Sans Serif"/>
      <w:position w:val="6"/>
      <w:szCs w:val="24"/>
    </w:rPr>
  </w:style>
  <w:style w:type="paragraph" w:customStyle="1" w:styleId="12">
    <w:name w:val="Основной текст с отступом.Основной текст 1.Нумерованный список !!.Надин стиль"/>
    <w:basedOn w:val="a"/>
    <w:rsid w:val="00B26123"/>
    <w:pPr>
      <w:widowControl/>
      <w:spacing w:line="300" w:lineRule="exact"/>
      <w:ind w:firstLine="709"/>
      <w:jc w:val="both"/>
    </w:pPr>
    <w:rPr>
      <w:sz w:val="26"/>
      <w:szCs w:val="26"/>
    </w:rPr>
  </w:style>
  <w:style w:type="paragraph" w:customStyle="1" w:styleId="xl37">
    <w:name w:val="xl37"/>
    <w:basedOn w:val="a"/>
    <w:rsid w:val="00B2612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  <w:b/>
      <w:bCs/>
      <w:sz w:val="22"/>
      <w:szCs w:val="22"/>
    </w:rPr>
  </w:style>
  <w:style w:type="paragraph" w:customStyle="1" w:styleId="xl74">
    <w:name w:val="xl74"/>
    <w:basedOn w:val="a"/>
    <w:rsid w:val="00B26123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 CYR" w:eastAsia="Arial Unicode MS" w:hAnsi="Times New Roman CYR" w:cs="GaramondC"/>
      <w:sz w:val="18"/>
      <w:szCs w:val="18"/>
    </w:rPr>
  </w:style>
  <w:style w:type="paragraph" w:customStyle="1" w:styleId="font5">
    <w:name w:val="font5"/>
    <w:basedOn w:val="a"/>
    <w:rsid w:val="00B26123"/>
    <w:pPr>
      <w:widowControl/>
      <w:spacing w:before="100" w:beforeAutospacing="1" w:after="100" w:afterAutospacing="1"/>
    </w:pPr>
    <w:rPr>
      <w:rFonts w:ascii="Arial CYR" w:eastAsia="Arial Unicode MS" w:hAnsi="Arial CYR" w:cs="Arial Unicode MS"/>
      <w:sz w:val="22"/>
      <w:szCs w:val="22"/>
    </w:rPr>
  </w:style>
  <w:style w:type="paragraph" w:customStyle="1" w:styleId="xl46">
    <w:name w:val="xl46"/>
    <w:basedOn w:val="a"/>
    <w:rsid w:val="00B26123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 CYR" w:eastAsia="Arial Unicode MS" w:hAnsi="Times New Roman CYR" w:cs="GaramondC"/>
      <w:sz w:val="24"/>
      <w:szCs w:val="24"/>
    </w:rPr>
  </w:style>
  <w:style w:type="paragraph" w:customStyle="1" w:styleId="xl120">
    <w:name w:val="xl120"/>
    <w:basedOn w:val="a"/>
    <w:rsid w:val="00B2612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sz w:val="24"/>
      <w:szCs w:val="24"/>
    </w:rPr>
  </w:style>
  <w:style w:type="paragraph" w:customStyle="1" w:styleId="aff0">
    <w:name w:val="Левая часть"/>
    <w:basedOn w:val="2"/>
    <w:rsid w:val="00B26123"/>
    <w:pPr>
      <w:keepNext w:val="0"/>
      <w:spacing w:before="120" w:after="0" w:line="240" w:lineRule="exact"/>
    </w:pPr>
    <w:rPr>
      <w:rFonts w:ascii="Times New Roman" w:hAnsi="Times New Roman" w:cs="Times New Roman"/>
      <w:b w:val="0"/>
      <w:bCs w:val="0"/>
      <w:i w:val="0"/>
      <w:iCs w:val="0"/>
      <w:sz w:val="24"/>
      <w:szCs w:val="26"/>
    </w:rPr>
  </w:style>
  <w:style w:type="paragraph" w:customStyle="1" w:styleId="aff1">
    <w:name w:val="Нормальный"/>
    <w:basedOn w:val="a"/>
    <w:rsid w:val="00B26123"/>
    <w:pPr>
      <w:widowControl/>
      <w:jc w:val="both"/>
    </w:pPr>
    <w:rPr>
      <w:sz w:val="28"/>
    </w:rPr>
  </w:style>
  <w:style w:type="paragraph" w:customStyle="1" w:styleId="defscrRUSTxtStyleText">
    <w:name w:val="defscr_RUS_TxtStyleText"/>
    <w:basedOn w:val="a"/>
    <w:rsid w:val="00B26123"/>
    <w:pPr>
      <w:spacing w:before="120"/>
      <w:ind w:firstLine="425"/>
      <w:jc w:val="both"/>
    </w:pPr>
    <w:rPr>
      <w:noProof/>
      <w:color w:val="000000"/>
      <w:sz w:val="24"/>
    </w:rPr>
  </w:style>
  <w:style w:type="paragraph" w:customStyle="1" w:styleId="font7">
    <w:name w:val="font7"/>
    <w:basedOn w:val="a"/>
    <w:rsid w:val="00B26123"/>
    <w:pPr>
      <w:widowControl/>
      <w:spacing w:before="100" w:beforeAutospacing="1" w:after="100" w:afterAutospacing="1"/>
    </w:pPr>
    <w:rPr>
      <w:rFonts w:eastAsia="Arial Unicode MS"/>
      <w:b/>
      <w:bCs/>
      <w:i/>
      <w:iCs/>
      <w:sz w:val="24"/>
      <w:szCs w:val="24"/>
    </w:rPr>
  </w:style>
  <w:style w:type="paragraph" w:customStyle="1" w:styleId="BodyTextIndent21">
    <w:name w:val="Body Text Indent 21"/>
    <w:basedOn w:val="a"/>
    <w:rsid w:val="00B26123"/>
    <w:pPr>
      <w:widowControl/>
      <w:spacing w:line="360" w:lineRule="auto"/>
      <w:ind w:firstLine="720"/>
      <w:jc w:val="both"/>
    </w:pPr>
    <w:rPr>
      <w:sz w:val="26"/>
    </w:rPr>
  </w:style>
  <w:style w:type="character" w:customStyle="1" w:styleId="rvts48230">
    <w:name w:val="rvts48230"/>
    <w:rsid w:val="00B26123"/>
    <w:rPr>
      <w:rFonts w:ascii="Arial" w:hAnsi="Arial" w:cs="Arial"/>
      <w:color w:val="000000"/>
      <w:sz w:val="20"/>
      <w:szCs w:val="20"/>
      <w:u w:val="none"/>
      <w:effect w:val="none"/>
    </w:rPr>
  </w:style>
  <w:style w:type="paragraph" w:customStyle="1" w:styleId="Iauiue12">
    <w:name w:val="Iau?iue12"/>
    <w:rsid w:val="00B26123"/>
    <w:pPr>
      <w:widowControl w:val="0"/>
    </w:pPr>
  </w:style>
  <w:style w:type="character" w:customStyle="1" w:styleId="paragraph">
    <w:name w:val="paragraph"/>
    <w:rsid w:val="00B26123"/>
    <w:rPr>
      <w:rFonts w:cs="Times New Roman"/>
    </w:rPr>
  </w:style>
  <w:style w:type="character" w:customStyle="1" w:styleId="text1">
    <w:name w:val="text1"/>
    <w:rsid w:val="00B26123"/>
    <w:rPr>
      <w:rFonts w:ascii="Arial" w:hAnsi="Arial" w:cs="Arial"/>
      <w:color w:val="000000"/>
      <w:sz w:val="20"/>
      <w:szCs w:val="20"/>
      <w:u w:val="none"/>
      <w:effect w:val="none"/>
    </w:rPr>
  </w:style>
  <w:style w:type="character" w:customStyle="1" w:styleId="title21">
    <w:name w:val="title21"/>
    <w:rsid w:val="00B26123"/>
    <w:rPr>
      <w:rFonts w:ascii="Arial" w:hAnsi="Arial" w:cs="Arial"/>
      <w:b/>
      <w:bCs/>
      <w:color w:val="333333"/>
      <w:sz w:val="23"/>
      <w:szCs w:val="23"/>
      <w:u w:val="none"/>
      <w:effect w:val="none"/>
    </w:rPr>
  </w:style>
  <w:style w:type="paragraph" w:customStyle="1" w:styleId="aff2">
    <w:name w:val="письмо"/>
    <w:basedOn w:val="a"/>
    <w:rsid w:val="00B26123"/>
    <w:pPr>
      <w:widowControl/>
      <w:ind w:firstLine="709"/>
      <w:jc w:val="both"/>
    </w:pPr>
    <w:rPr>
      <w:sz w:val="28"/>
    </w:rPr>
  </w:style>
  <w:style w:type="paragraph" w:customStyle="1" w:styleId="xl36">
    <w:name w:val="xl36"/>
    <w:basedOn w:val="a"/>
    <w:rsid w:val="00B26123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 CYR" w:eastAsia="Arial Unicode MS" w:hAnsi="Times New Roman CYR" w:cs="Times New Roman CYR"/>
      <w:sz w:val="24"/>
      <w:szCs w:val="24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B26123"/>
    <w:pPr>
      <w:widowControl/>
    </w:pPr>
    <w:rPr>
      <w:rFonts w:ascii="Verdana" w:hAnsi="Verdana" w:cs="Verdana"/>
      <w:lang w:val="en-US" w:eastAsia="en-US"/>
    </w:rPr>
  </w:style>
  <w:style w:type="table" w:styleId="aff3">
    <w:name w:val="Table Grid"/>
    <w:basedOn w:val="a1"/>
    <w:uiPriority w:val="59"/>
    <w:rsid w:val="00B261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8213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8216</Words>
  <Characters>46834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Курсовая работа</vt:lpstr>
    </vt:vector>
  </TitlesOfParts>
  <Company>Дом</Company>
  <LinksUpToDate>false</LinksUpToDate>
  <CharactersWithSpaces>54941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Курсовая работа</dc:title>
  <dc:subject/>
  <dc:creator>Юля</dc:creator>
  <cp:keywords/>
  <dc:description/>
  <cp:lastModifiedBy>Irina</cp:lastModifiedBy>
  <cp:revision>2</cp:revision>
  <dcterms:created xsi:type="dcterms:W3CDTF">2014-08-10T18:09:00Z</dcterms:created>
  <dcterms:modified xsi:type="dcterms:W3CDTF">2014-08-10T18:09:00Z</dcterms:modified>
</cp:coreProperties>
</file>