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0C1E" w:rsidRPr="00970C1E" w:rsidRDefault="00970C1E" w:rsidP="00970C1E">
      <w:pPr>
        <w:tabs>
          <w:tab w:val="left" w:pos="6714"/>
        </w:tabs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tabs>
          <w:tab w:val="left" w:pos="6714"/>
        </w:tabs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tabs>
          <w:tab w:val="left" w:pos="6714"/>
        </w:tabs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tabs>
          <w:tab w:val="left" w:pos="6714"/>
        </w:tabs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tabs>
          <w:tab w:val="left" w:pos="6714"/>
        </w:tabs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tabs>
          <w:tab w:val="left" w:pos="6714"/>
        </w:tabs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tabs>
          <w:tab w:val="left" w:pos="6714"/>
        </w:tabs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tabs>
          <w:tab w:val="left" w:pos="6714"/>
        </w:tabs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tabs>
          <w:tab w:val="left" w:pos="6714"/>
        </w:tabs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tabs>
          <w:tab w:val="left" w:pos="6714"/>
        </w:tabs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970C1E">
        <w:rPr>
          <w:b/>
          <w:bCs/>
          <w:sz w:val="28"/>
          <w:szCs w:val="28"/>
          <w:lang w:val="uk-UA"/>
        </w:rPr>
        <w:t>РЕФЕРАТ</w:t>
      </w:r>
    </w:p>
    <w:p w:rsidR="00970C1E" w:rsidRPr="00970C1E" w:rsidRDefault="00970C1E" w:rsidP="00970C1E">
      <w:pPr>
        <w:tabs>
          <w:tab w:val="left" w:pos="6714"/>
        </w:tabs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970C1E">
        <w:rPr>
          <w:b/>
          <w:bCs/>
          <w:sz w:val="28"/>
          <w:szCs w:val="28"/>
          <w:lang w:val="uk-UA"/>
        </w:rPr>
        <w:t>на тему:”</w:t>
      </w:r>
      <w:r w:rsidRPr="00970C1E">
        <w:rPr>
          <w:b/>
          <w:bCs/>
          <w:iCs/>
          <w:sz w:val="28"/>
          <w:szCs w:val="32"/>
          <w:lang w:val="uk-UA"/>
        </w:rPr>
        <w:t>МАГНІТНЕ ПОЛЕ В РЕЧОВИНІ</w:t>
      </w:r>
      <w:r w:rsidRPr="00970C1E">
        <w:rPr>
          <w:b/>
          <w:bCs/>
          <w:sz w:val="28"/>
          <w:szCs w:val="28"/>
          <w:lang w:val="uk-UA"/>
        </w:rPr>
        <w:t>”</w:t>
      </w:r>
    </w:p>
    <w:p w:rsidR="00970C1E" w:rsidRPr="00970C1E" w:rsidRDefault="00970C1E" w:rsidP="00970C1E">
      <w:pPr>
        <w:tabs>
          <w:tab w:val="left" w:pos="6714"/>
        </w:tabs>
        <w:spacing w:line="360" w:lineRule="auto"/>
        <w:ind w:firstLine="709"/>
        <w:jc w:val="center"/>
        <w:rPr>
          <w:b/>
          <w:bCs/>
          <w:iCs/>
          <w:sz w:val="28"/>
          <w:lang w:val="uk-UA"/>
        </w:rPr>
      </w:pPr>
      <w:r>
        <w:rPr>
          <w:sz w:val="28"/>
        </w:rPr>
        <w:br w:type="page"/>
      </w:r>
      <w:r w:rsidRPr="00970C1E">
        <w:rPr>
          <w:b/>
          <w:bCs/>
          <w:iCs/>
          <w:sz w:val="28"/>
          <w:lang w:val="uk-UA"/>
        </w:rPr>
        <w:t>План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bCs/>
          <w:sz w:val="28"/>
        </w:rPr>
      </w:pPr>
    </w:p>
    <w:p w:rsidR="00970C1E" w:rsidRPr="00970C1E" w:rsidRDefault="00970C1E" w:rsidP="00970C1E">
      <w:pPr>
        <w:pStyle w:val="a0"/>
        <w:spacing w:after="0" w:line="360" w:lineRule="auto"/>
        <w:ind w:firstLine="709"/>
        <w:jc w:val="both"/>
        <w:rPr>
          <w:bCs/>
          <w:iCs/>
          <w:sz w:val="28"/>
        </w:rPr>
      </w:pPr>
      <w:r w:rsidRPr="00970C1E">
        <w:rPr>
          <w:bCs/>
          <w:iCs/>
          <w:sz w:val="28"/>
        </w:rPr>
        <w:t>1. Струми і механізм намагнічування. Намагнічуваність</w:t>
      </w:r>
      <w:r>
        <w:rPr>
          <w:bCs/>
          <w:iCs/>
          <w:sz w:val="28"/>
        </w:rPr>
        <w:t xml:space="preserve"> </w:t>
      </w:r>
      <w:r w:rsidRPr="00970C1E">
        <w:rPr>
          <w:bCs/>
          <w:iCs/>
          <w:sz w:val="28"/>
        </w:rPr>
        <w:t>речовини.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bCs/>
          <w:iCs/>
          <w:sz w:val="28"/>
        </w:rPr>
      </w:pPr>
      <w:r w:rsidRPr="00970C1E">
        <w:rPr>
          <w:bCs/>
          <w:iCs/>
          <w:sz w:val="28"/>
        </w:rPr>
        <w:t>2. Магнітна сприйнятливість і проникність.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bCs/>
          <w:iCs/>
          <w:sz w:val="28"/>
        </w:rPr>
      </w:pPr>
      <w:r w:rsidRPr="00970C1E">
        <w:rPr>
          <w:bCs/>
          <w:iCs/>
          <w:sz w:val="28"/>
        </w:rPr>
        <w:t>3. Циркуляція намагнічування. Вектор напруженості магнітного поля.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bCs/>
          <w:iCs/>
          <w:sz w:val="28"/>
        </w:rPr>
      </w:pPr>
      <w:r w:rsidRPr="00970C1E">
        <w:rPr>
          <w:bCs/>
          <w:iCs/>
          <w:sz w:val="28"/>
        </w:rPr>
        <w:t>4. Феромагнетики та їх основні властивості.</w:t>
      </w:r>
    </w:p>
    <w:p w:rsidR="00970C1E" w:rsidRPr="00970C1E" w:rsidRDefault="00970C1E" w:rsidP="00970C1E">
      <w:pPr>
        <w:spacing w:line="360" w:lineRule="auto"/>
        <w:ind w:firstLine="709"/>
        <w:jc w:val="center"/>
        <w:rPr>
          <w:b/>
          <w:bCs/>
          <w:iCs/>
          <w:sz w:val="28"/>
        </w:rPr>
      </w:pPr>
      <w:r>
        <w:rPr>
          <w:bCs/>
          <w:iCs/>
          <w:sz w:val="28"/>
        </w:rPr>
        <w:br w:type="page"/>
      </w:r>
      <w:r w:rsidRPr="00970C1E">
        <w:rPr>
          <w:b/>
          <w:bCs/>
          <w:iCs/>
          <w:sz w:val="28"/>
        </w:rPr>
        <w:t>1. Струми і механізм намагнічування. Намагнічуваність речовини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Розглянемо орбітальний рух електрона в атомі. Цей рух подібний до деякого колового струму, який називають мікрострумом.</w:t>
      </w:r>
      <w:r>
        <w:rPr>
          <w:sz w:val="28"/>
        </w:rPr>
        <w:t xml:space="preserve"> </w:t>
      </w:r>
      <w:r w:rsidRPr="00970C1E">
        <w:rPr>
          <w:sz w:val="28"/>
        </w:rPr>
        <w:t xml:space="preserve">Мікрострум утворює в просторі магнітне поле, яке можна характеризувати за допомогою вектора магнітного моменту </w:t>
      </w:r>
      <w:r w:rsidR="00973E54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1.75pt" filled="t">
            <v:fill color2="black"/>
            <v:imagedata r:id="rId5" o:title=""/>
          </v:shape>
        </w:pict>
      </w:r>
      <w:r w:rsidRPr="00970C1E">
        <w:rPr>
          <w:sz w:val="28"/>
        </w:rPr>
        <w:t>. Розглянемо орбітальний рух електрона (рис. 1).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26" type="#_x0000_t75" style="width:183pt;height:125.25pt" filled="t">
            <v:fill color2="black"/>
            <v:imagedata r:id="rId6" o:title=""/>
          </v:shape>
        </w:pict>
      </w:r>
    </w:p>
    <w:p w:rsidR="00970C1E" w:rsidRPr="00970C1E" w:rsidRDefault="00970C1E" w:rsidP="001C40A4">
      <w:pPr>
        <w:pStyle w:val="4"/>
        <w:numPr>
          <w:ilvl w:val="0"/>
          <w:numId w:val="0"/>
        </w:numPr>
        <w:spacing w:line="360" w:lineRule="auto"/>
        <w:ind w:left="709"/>
        <w:jc w:val="both"/>
        <w:rPr>
          <w:i w:val="0"/>
          <w:color w:val="auto"/>
          <w:sz w:val="28"/>
        </w:rPr>
      </w:pPr>
      <w:r w:rsidRPr="00970C1E">
        <w:rPr>
          <w:i w:val="0"/>
          <w:color w:val="auto"/>
          <w:sz w:val="28"/>
        </w:rPr>
        <w:t>Рис. 1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Струм </w:t>
      </w:r>
      <w:r w:rsidRPr="00970C1E">
        <w:rPr>
          <w:bCs/>
          <w:iCs/>
          <w:sz w:val="28"/>
        </w:rPr>
        <w:t>і</w:t>
      </w:r>
      <w:r w:rsidRPr="00970C1E">
        <w:rPr>
          <w:sz w:val="28"/>
        </w:rPr>
        <w:t xml:space="preserve"> направлений у протилежну сторону орбітального руху електрона. Напрям магнітного моменту збігається з поступальним рухом правого гвинта, якщо його обертати за напрямком струму.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За означенням орбітальний магнітний момент визначається за формулою: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27" type="#_x0000_t75" style="width:59.25pt;height:27.75pt" filled="t">
            <v:fill color2="black"/>
            <v:imagedata r:id="rId7" o:title=""/>
          </v:shape>
        </w:pict>
      </w:r>
      <w:r w:rsidR="00970C1E" w:rsidRPr="00970C1E">
        <w:rPr>
          <w:sz w:val="28"/>
        </w:rPr>
        <w:t>,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  <w:t xml:space="preserve"> </w:t>
      </w:r>
      <w:r w:rsidR="00970C1E" w:rsidRPr="00970C1E">
        <w:rPr>
          <w:sz w:val="28"/>
        </w:rPr>
        <w:tab/>
        <w:t>(1.1)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де </w:t>
      </w:r>
      <w:r w:rsidRPr="00970C1E">
        <w:rPr>
          <w:bCs/>
          <w:iCs/>
          <w:sz w:val="28"/>
        </w:rPr>
        <w:t>і</w:t>
      </w:r>
      <w:r w:rsidRPr="00970C1E">
        <w:rPr>
          <w:sz w:val="28"/>
        </w:rPr>
        <w:t xml:space="preserve"> – коловий струм; S - площа колового струму; </w:t>
      </w:r>
      <w:r w:rsidR="00973E54">
        <w:rPr>
          <w:sz w:val="28"/>
        </w:rPr>
        <w:pict>
          <v:shape id="_x0000_i1028" type="#_x0000_t75" style="width:9.75pt;height:14.25pt" filled="t">
            <v:fill color2="black"/>
            <v:imagedata r:id="rId8" o:title=""/>
          </v:shape>
        </w:pict>
      </w:r>
      <w:r w:rsidRPr="00970C1E">
        <w:rPr>
          <w:sz w:val="28"/>
        </w:rPr>
        <w:t xml:space="preserve"> - нормаль до контуру з напрямком поступального руху правого гвинта.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Величину колового струму оцінимо за формулою</w:t>
      </w:r>
    </w:p>
    <w:p w:rsidR="00970C1E" w:rsidRPr="00970C1E" w:rsidRDefault="001C40A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973E54">
        <w:rPr>
          <w:sz w:val="28"/>
        </w:rPr>
        <w:pict>
          <v:shape id="_x0000_i1029" type="#_x0000_t75" style="width:45pt;height:43.5pt" filled="t">
            <v:fill color2="black"/>
            <v:imagedata r:id="rId9" o:title=""/>
          </v:shape>
        </w:pict>
      </w:r>
      <w:r w:rsidR="00970C1E" w:rsidRPr="00970C1E">
        <w:rPr>
          <w:sz w:val="28"/>
        </w:rPr>
        <w:t>,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>(1.2)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де q</w:t>
      </w:r>
      <w:r w:rsidRPr="00970C1E">
        <w:rPr>
          <w:sz w:val="28"/>
          <w:vertAlign w:val="subscript"/>
        </w:rPr>
        <w:t>o</w:t>
      </w:r>
      <w:r w:rsidRPr="00970C1E">
        <w:rPr>
          <w:sz w:val="28"/>
        </w:rPr>
        <w:t>- заряд електрона; Т – період обертання електрона навколо ядра.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 рисунка видно, що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0" type="#_x0000_t75" style="width:55.5pt;height:22.5pt" filled="t">
            <v:fill color2="black"/>
            <v:imagedata r:id="rId10" o:title=""/>
          </v:shape>
        </w:pict>
      </w:r>
      <w:r w:rsidR="00970C1E" w:rsidRPr="00970C1E">
        <w:rPr>
          <w:sz w:val="28"/>
        </w:rPr>
        <w:t xml:space="preserve"> ;</w:t>
      </w:r>
      <w:r w:rsidR="00970C1E">
        <w:rPr>
          <w:sz w:val="28"/>
        </w:rPr>
        <w:t xml:space="preserve"> </w:t>
      </w:r>
      <w:r>
        <w:rPr>
          <w:sz w:val="28"/>
        </w:rPr>
        <w:pict>
          <v:shape id="_x0000_i1031" type="#_x0000_t75" style="width:96pt;height:36.75pt" filled="t">
            <v:fill color2="black"/>
            <v:imagedata r:id="rId11" o:title=""/>
          </v:shape>
        </w:pict>
      </w:r>
      <w:r w:rsidR="00970C1E" w:rsidRPr="00970C1E">
        <w:rPr>
          <w:sz w:val="28"/>
        </w:rPr>
        <w:t>;</w:t>
      </w:r>
      <w:r w:rsidR="00970C1E">
        <w:rPr>
          <w:sz w:val="28"/>
        </w:rPr>
        <w:t xml:space="preserve"> </w:t>
      </w:r>
      <w:r>
        <w:rPr>
          <w:sz w:val="28"/>
        </w:rPr>
        <w:pict>
          <v:shape id="_x0000_i1032" type="#_x0000_t75" style="width:51.75pt;height:37.5pt" filled="t">
            <v:fill color2="black"/>
            <v:imagedata r:id="rId12" o:title=""/>
          </v:shape>
        </w:pict>
      </w:r>
      <w:r w:rsidR="00970C1E" w:rsidRPr="00970C1E">
        <w:rPr>
          <w:sz w:val="28"/>
        </w:rPr>
        <w:t xml:space="preserve">. 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 урахуванням цих зауважень одержимо: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3" type="#_x0000_t75" style="width:205.5pt;height:39pt" filled="t">
            <v:fill color2="black"/>
            <v:imagedata r:id="rId13" o:title=""/>
          </v:shape>
        </w:pict>
      </w:r>
      <w:r w:rsidR="00970C1E" w:rsidRPr="00970C1E">
        <w:rPr>
          <w:sz w:val="28"/>
        </w:rPr>
        <w:t xml:space="preserve"> .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 xml:space="preserve"> (1.3)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У випадку атома, в якому є </w:t>
      </w:r>
      <w:r w:rsidRPr="00970C1E">
        <w:rPr>
          <w:bCs/>
          <w:sz w:val="28"/>
        </w:rPr>
        <w:t>z</w:t>
      </w:r>
      <w:r w:rsidRPr="00970C1E">
        <w:rPr>
          <w:sz w:val="28"/>
        </w:rPr>
        <w:t xml:space="preserve"> електронів, сумарний магнітний момент всіх</w:t>
      </w:r>
      <w:r>
        <w:rPr>
          <w:sz w:val="28"/>
        </w:rPr>
        <w:t xml:space="preserve"> </w:t>
      </w:r>
      <w:r w:rsidRPr="00970C1E">
        <w:rPr>
          <w:bCs/>
          <w:sz w:val="28"/>
        </w:rPr>
        <w:t>z</w:t>
      </w:r>
      <w:r w:rsidRPr="00970C1E">
        <w:rPr>
          <w:iCs/>
          <w:sz w:val="28"/>
        </w:rPr>
        <w:t xml:space="preserve"> </w:t>
      </w:r>
      <w:r w:rsidRPr="00970C1E">
        <w:rPr>
          <w:sz w:val="28"/>
        </w:rPr>
        <w:t>електронів буде дорівнювати: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4" type="#_x0000_t75" style="width:76.5pt;height:43.5pt" filled="t">
            <v:fill color2="black"/>
            <v:imagedata r:id="rId14" o:title=""/>
          </v:shape>
        </w:pic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>(1.4)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spacing w:line="360" w:lineRule="auto"/>
        <w:ind w:firstLine="709"/>
        <w:jc w:val="center"/>
        <w:rPr>
          <w:b/>
          <w:sz w:val="28"/>
        </w:rPr>
      </w:pPr>
      <w:r w:rsidRPr="00970C1E">
        <w:rPr>
          <w:b/>
          <w:sz w:val="28"/>
        </w:rPr>
        <w:t>2. Внесемо такий атом у змінне зовнішнє магнітне поле, величина якого змінюється від 0 до В протягом часу dt.</w:t>
      </w:r>
    </w:p>
    <w:p w:rsid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Змінне магнітне поле породжує у просторі вихрове електричне поле, величина якого описується рівнянням Максвелла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5" type="#_x0000_t75" style="width:119.25pt;height:45pt" filled="t">
            <v:fill color2="black"/>
            <v:imagedata r:id="rId15" o:title=""/>
          </v:shape>
        </w:pict>
      </w:r>
      <w:r w:rsidR="00970C1E" w:rsidRPr="00970C1E">
        <w:rPr>
          <w:sz w:val="28"/>
        </w:rPr>
        <w:t>,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  <w:t>(1.5)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де </w:t>
      </w:r>
      <w:r w:rsidR="00973E54">
        <w:rPr>
          <w:sz w:val="28"/>
        </w:rPr>
        <w:pict>
          <v:shape id="_x0000_i1036" type="#_x0000_t75" style="width:38.25pt;height:38.25pt" filled="t">
            <v:fill color2="black"/>
            <v:imagedata r:id="rId16" o:title=""/>
          </v:shape>
        </w:pict>
      </w:r>
      <w:r w:rsidRPr="00970C1E">
        <w:rPr>
          <w:sz w:val="28"/>
        </w:rPr>
        <w:t xml:space="preserve"> - змінне в часі магнітне поле; dS – площа контуру вздовж якого рухається електрон; Е – напруженість вихрового електричного поля, породжена зміною магнітного поля.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Вихрове електричне поле має напрям силових ліній, які збігаються</w:t>
      </w:r>
      <w:r>
        <w:rPr>
          <w:sz w:val="28"/>
        </w:rPr>
        <w:t xml:space="preserve"> </w:t>
      </w:r>
      <w:r w:rsidRPr="00970C1E">
        <w:rPr>
          <w:sz w:val="28"/>
        </w:rPr>
        <w:t>з</w:t>
      </w:r>
      <w:r>
        <w:rPr>
          <w:sz w:val="28"/>
        </w:rPr>
        <w:t xml:space="preserve"> </w:t>
      </w:r>
      <w:r w:rsidRPr="00970C1E">
        <w:rPr>
          <w:sz w:val="28"/>
        </w:rPr>
        <w:t>напрямком</w:t>
      </w:r>
      <w:r>
        <w:rPr>
          <w:sz w:val="28"/>
        </w:rPr>
        <w:t xml:space="preserve"> </w:t>
      </w:r>
      <w:r w:rsidRPr="00970C1E">
        <w:rPr>
          <w:sz w:val="28"/>
        </w:rPr>
        <w:t>струму</w:t>
      </w:r>
      <w:r>
        <w:rPr>
          <w:sz w:val="28"/>
        </w:rPr>
        <w:t xml:space="preserve"> </w:t>
      </w:r>
      <w:r w:rsidRPr="00970C1E">
        <w:rPr>
          <w:sz w:val="28"/>
        </w:rPr>
        <w:t>в</w:t>
      </w:r>
      <w:r>
        <w:rPr>
          <w:sz w:val="28"/>
        </w:rPr>
        <w:t xml:space="preserve"> </w:t>
      </w:r>
      <w:r w:rsidRPr="00970C1E">
        <w:rPr>
          <w:sz w:val="28"/>
        </w:rPr>
        <w:t>контурі.</w:t>
      </w:r>
      <w:r>
        <w:rPr>
          <w:sz w:val="28"/>
        </w:rPr>
        <w:t xml:space="preserve"> </w:t>
      </w:r>
      <w:r w:rsidRPr="00970C1E">
        <w:rPr>
          <w:sz w:val="28"/>
        </w:rPr>
        <w:t>Напрям</w:t>
      </w:r>
      <w:r>
        <w:rPr>
          <w:sz w:val="28"/>
        </w:rPr>
        <w:t xml:space="preserve"> </w:t>
      </w:r>
      <w:r w:rsidRPr="00970C1E">
        <w:rPr>
          <w:sz w:val="28"/>
        </w:rPr>
        <w:t>замкнутих</w:t>
      </w:r>
      <w:r>
        <w:rPr>
          <w:sz w:val="28"/>
        </w:rPr>
        <w:t xml:space="preserve"> </w:t>
      </w:r>
      <w:r w:rsidRPr="00970C1E">
        <w:rPr>
          <w:sz w:val="28"/>
        </w:rPr>
        <w:t>силових</w:t>
      </w:r>
      <w:r>
        <w:rPr>
          <w:sz w:val="28"/>
        </w:rPr>
        <w:t xml:space="preserve"> </w:t>
      </w:r>
      <w:r w:rsidRPr="00970C1E">
        <w:rPr>
          <w:sz w:val="28"/>
        </w:rPr>
        <w:t>ліній електричного поля теж визначається правилом правого гвинта, тобто напрям силових ліній збігається з напрямом струму в контурі.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Однак у цьому випадку електрони рухаються в сторону, протилежну напрямку струму. Тому вихрове електричне поле гальмує рух цих електронів.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На електрон у вихровому електричному полі діє електрична сила </w:t>
      </w:r>
      <w:r w:rsidR="00973E54">
        <w:rPr>
          <w:sz w:val="28"/>
        </w:rPr>
        <w:pict>
          <v:shape id="_x0000_i1037" type="#_x0000_t75" style="width:18pt;height:22.5pt" filled="t">
            <v:fill color2="black"/>
            <v:imagedata r:id="rId17" o:title=""/>
          </v:shape>
        </w:pict>
      </w:r>
      <w:r w:rsidRPr="00970C1E">
        <w:rPr>
          <w:sz w:val="28"/>
        </w:rPr>
        <w:t>,</w:t>
      </w:r>
      <w:r>
        <w:rPr>
          <w:sz w:val="28"/>
        </w:rPr>
        <w:t xml:space="preserve"> </w:t>
      </w:r>
      <w:r w:rsidRPr="00970C1E">
        <w:rPr>
          <w:sz w:val="28"/>
        </w:rPr>
        <w:t>напрям</w:t>
      </w:r>
      <w:r>
        <w:rPr>
          <w:sz w:val="28"/>
        </w:rPr>
        <w:t xml:space="preserve"> </w:t>
      </w:r>
      <w:r w:rsidRPr="00970C1E">
        <w:rPr>
          <w:sz w:val="28"/>
        </w:rPr>
        <w:t>якої</w:t>
      </w:r>
      <w:r>
        <w:rPr>
          <w:sz w:val="28"/>
        </w:rPr>
        <w:t xml:space="preserve"> </w:t>
      </w:r>
      <w:r w:rsidRPr="00970C1E">
        <w:rPr>
          <w:sz w:val="28"/>
        </w:rPr>
        <w:t>дотичний</w:t>
      </w:r>
      <w:r>
        <w:rPr>
          <w:sz w:val="28"/>
        </w:rPr>
        <w:t xml:space="preserve"> </w:t>
      </w:r>
      <w:r w:rsidRPr="00970C1E">
        <w:rPr>
          <w:sz w:val="28"/>
        </w:rPr>
        <w:t>до</w:t>
      </w:r>
      <w:r>
        <w:rPr>
          <w:sz w:val="28"/>
        </w:rPr>
        <w:t xml:space="preserve"> </w:t>
      </w:r>
      <w:r w:rsidRPr="00970C1E">
        <w:rPr>
          <w:sz w:val="28"/>
        </w:rPr>
        <w:t>силової</w:t>
      </w:r>
      <w:r>
        <w:rPr>
          <w:sz w:val="28"/>
        </w:rPr>
        <w:t xml:space="preserve"> </w:t>
      </w:r>
      <w:r w:rsidRPr="00970C1E">
        <w:rPr>
          <w:sz w:val="28"/>
        </w:rPr>
        <w:t>лінії</w:t>
      </w:r>
      <w:r>
        <w:rPr>
          <w:sz w:val="28"/>
        </w:rPr>
        <w:t xml:space="preserve"> </w:t>
      </w:r>
      <w:r w:rsidRPr="00970C1E">
        <w:rPr>
          <w:sz w:val="28"/>
        </w:rPr>
        <w:t>в</w:t>
      </w:r>
      <w:r>
        <w:rPr>
          <w:sz w:val="28"/>
        </w:rPr>
        <w:t xml:space="preserve"> </w:t>
      </w:r>
      <w:r w:rsidRPr="00970C1E">
        <w:rPr>
          <w:sz w:val="28"/>
        </w:rPr>
        <w:t>сторону</w:t>
      </w:r>
      <w:r>
        <w:rPr>
          <w:sz w:val="28"/>
        </w:rPr>
        <w:t xml:space="preserve"> </w:t>
      </w:r>
      <w:r w:rsidRPr="00970C1E">
        <w:rPr>
          <w:sz w:val="28"/>
        </w:rPr>
        <w:t>мікроструму (рис.2).</w:t>
      </w:r>
      <w:r>
        <w:rPr>
          <w:sz w:val="28"/>
        </w:rPr>
        <w:t xml:space="preserve"> </w:t>
      </w: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8" type="#_x0000_t75" style="width:275.25pt;height:207.75pt" filled="t">
            <v:fill color2="black"/>
            <v:imagedata r:id="rId18" o:title="" gain="79921f"/>
          </v:shape>
        </w:pic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Рис.2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Згідно з рівнянням (14.1.5) змінне</w:t>
      </w:r>
      <w:r>
        <w:rPr>
          <w:sz w:val="28"/>
        </w:rPr>
        <w:t xml:space="preserve"> </w:t>
      </w:r>
      <w:r w:rsidRPr="00970C1E">
        <w:rPr>
          <w:sz w:val="28"/>
        </w:rPr>
        <w:t xml:space="preserve">в часі магнітне поле породжує вихрове електричне поле, струм якого згідно з правилом Ленца має бути протилежний до діючого мікроструму </w:t>
      </w:r>
      <w:r w:rsidRPr="00970C1E">
        <w:rPr>
          <w:bCs/>
          <w:iCs/>
          <w:sz w:val="28"/>
        </w:rPr>
        <w:t>і</w:t>
      </w:r>
      <w:r w:rsidRPr="00970C1E">
        <w:rPr>
          <w:sz w:val="28"/>
        </w:rPr>
        <w:t>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Силові лінії вихрового електричного поля у випадку наростаючого магнітного поля мають такий напрям, щоб визваний</w:t>
      </w:r>
      <w:r>
        <w:rPr>
          <w:sz w:val="28"/>
        </w:rPr>
        <w:t xml:space="preserve"> </w:t>
      </w:r>
      <w:r w:rsidRPr="00970C1E">
        <w:rPr>
          <w:sz w:val="28"/>
        </w:rPr>
        <w:t xml:space="preserve">ним струм індукції 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протилежним до </w:t>
      </w:r>
      <w:r w:rsidRPr="00970C1E">
        <w:rPr>
          <w:bCs/>
          <w:iCs/>
          <w:sz w:val="28"/>
        </w:rPr>
        <w:t>і</w:t>
      </w:r>
      <w:r w:rsidRPr="00970C1E">
        <w:rPr>
          <w:sz w:val="28"/>
        </w:rPr>
        <w:t xml:space="preserve">, а магнітний момент </w:t>
      </w:r>
      <w:r w:rsidR="00973E54">
        <w:rPr>
          <w:sz w:val="28"/>
        </w:rPr>
        <w:pict>
          <v:shape id="_x0000_i1039" type="#_x0000_t75" style="width:26.25pt;height:27pt" filled="t">
            <v:fill color2="black"/>
            <v:imagedata r:id="rId19" o:title=""/>
          </v:shape>
        </w:pict>
      </w:r>
      <w:r w:rsidRPr="00970C1E">
        <w:rPr>
          <w:sz w:val="28"/>
        </w:rPr>
        <w:t xml:space="preserve"> такого струму теж був протилежний до </w:t>
      </w:r>
      <w:r w:rsidR="00973E54">
        <w:rPr>
          <w:sz w:val="28"/>
        </w:rPr>
        <w:pict>
          <v:shape id="_x0000_i1040" type="#_x0000_t75" style="width:19.5pt;height:26.25pt" filled="t">
            <v:fill color2="black"/>
            <v:imagedata r:id="rId20" o:title=""/>
          </v:shape>
        </w:pict>
      </w:r>
      <w:r w:rsidRPr="00970C1E">
        <w:rPr>
          <w:sz w:val="28"/>
        </w:rPr>
        <w:t>.</w:t>
      </w:r>
    </w:p>
    <w:p w:rsidR="00970C1E" w:rsidRPr="00970C1E" w:rsidRDefault="00970C1E" w:rsidP="00970C1E">
      <w:pPr>
        <w:pStyle w:val="5"/>
        <w:numPr>
          <w:ilvl w:val="0"/>
          <w:numId w:val="0"/>
        </w:numPr>
        <w:spacing w:line="360" w:lineRule="auto"/>
        <w:ind w:firstLine="709"/>
        <w:rPr>
          <w:sz w:val="28"/>
          <w:lang w:val="uk-UA"/>
        </w:rPr>
      </w:pPr>
      <w:r w:rsidRPr="00970C1E">
        <w:rPr>
          <w:sz w:val="28"/>
          <w:lang w:val="uk-UA"/>
        </w:rPr>
        <w:t>Розглянемо цей випадок трохи детальніше. Скористаємось</w:t>
      </w:r>
      <w:r>
        <w:rPr>
          <w:sz w:val="28"/>
          <w:lang w:val="uk-UA"/>
        </w:rPr>
        <w:t xml:space="preserve"> </w:t>
      </w:r>
      <w:r w:rsidRPr="00970C1E">
        <w:rPr>
          <w:sz w:val="28"/>
          <w:lang w:val="uk-UA"/>
        </w:rPr>
        <w:t>другим законом Ньютона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41" type="#_x0000_t75" style="width:78pt;height:38.25pt" filled="t">
            <v:fill color2="black"/>
            <v:imagedata r:id="rId21" o:title=""/>
          </v:shape>
        </w:pict>
      </w:r>
      <w:r w:rsidR="00970C1E" w:rsidRPr="00970C1E">
        <w:rPr>
          <w:sz w:val="28"/>
        </w:rPr>
        <w:t>,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>(1.6)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де</w:t>
      </w:r>
      <w:r>
        <w:rPr>
          <w:sz w:val="28"/>
        </w:rPr>
        <w:t xml:space="preserve"> </w:t>
      </w:r>
      <w:r w:rsidR="00973E54">
        <w:rPr>
          <w:sz w:val="28"/>
        </w:rPr>
        <w:pict>
          <v:shape id="_x0000_i1042" type="#_x0000_t75" style="width:29.25pt;height:22.5pt" filled="t">
            <v:fill color2="black"/>
            <v:imagedata r:id="rId22" o:title=""/>
          </v:shape>
        </w:pict>
      </w:r>
      <w:r w:rsidRPr="00970C1E">
        <w:rPr>
          <w:sz w:val="28"/>
        </w:rPr>
        <w:t xml:space="preserve"> - електрична сила індукована змінним в часі магнітним полем;</w:t>
      </w:r>
      <w:r>
        <w:rPr>
          <w:sz w:val="28"/>
        </w:rPr>
        <w:t xml:space="preserve"> </w:t>
      </w:r>
      <w:r w:rsidRPr="00970C1E">
        <w:rPr>
          <w:sz w:val="28"/>
          <w:lang w:val="en-US"/>
        </w:rPr>
        <w:t>m</w:t>
      </w:r>
      <w:r w:rsidRPr="00970C1E">
        <w:rPr>
          <w:sz w:val="28"/>
        </w:rPr>
        <w:t xml:space="preserve"> – маса електрона; </w:t>
      </w:r>
      <w:r w:rsidR="00973E54">
        <w:rPr>
          <w:sz w:val="28"/>
        </w:rPr>
        <w:pict>
          <v:shape id="_x0000_i1043" type="#_x0000_t75" style="width:23.25pt;height:36pt" filled="t">
            <v:fill color2="black"/>
            <v:imagedata r:id="rId23" o:title=""/>
          </v:shape>
        </w:pict>
      </w:r>
      <w:r w:rsidRPr="00970C1E">
        <w:rPr>
          <w:sz w:val="28"/>
        </w:rPr>
        <w:t xml:space="preserve"> - прискорення гальмування.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 рівняння (14.1.6) прискорення руху електрона дорівнює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44" type="#_x0000_t75" style="width:69pt;height:38.25pt" filled="t">
            <v:fill color2="black"/>
            <v:imagedata r:id="rId24" o:title=""/>
          </v:shape>
        </w:pict>
      </w:r>
      <w:r w:rsidR="00970C1E" w:rsidRPr="00970C1E">
        <w:rPr>
          <w:sz w:val="28"/>
        </w:rPr>
        <w:t>.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>(1.7)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Напруженість вихрового електричного поля Е знайдемо з рівняння Максвелла (14.1.5)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45" type="#_x0000_t75" style="width:83.25pt;height:47.25pt" filled="t">
            <v:fill color2="black"/>
            <v:imagedata r:id="rId25" o:title=""/>
          </v:shape>
        </w:pict>
      </w:r>
      <w:r w:rsidR="00970C1E" w:rsidRPr="00970C1E">
        <w:rPr>
          <w:sz w:val="28"/>
        </w:rPr>
        <w:t>,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де</w:t>
      </w:r>
      <w:r>
        <w:rPr>
          <w:sz w:val="28"/>
        </w:rPr>
        <w:t xml:space="preserve"> </w:t>
      </w:r>
      <w:r w:rsidR="00973E54">
        <w:rPr>
          <w:sz w:val="28"/>
        </w:rPr>
        <w:pict>
          <v:shape id="_x0000_i1046" type="#_x0000_t75" style="width:63pt;height:24.75pt" filled="t">
            <v:fill color2="black"/>
            <v:imagedata r:id="rId26" o:title=""/>
          </v:shape>
        </w:pict>
      </w:r>
      <w:r>
        <w:rPr>
          <w:sz w:val="28"/>
        </w:rPr>
        <w:t xml:space="preserve"> </w:t>
      </w:r>
      <w:r w:rsidR="00973E54">
        <w:rPr>
          <w:sz w:val="28"/>
        </w:rPr>
        <w:pict>
          <v:shape id="_x0000_i1047" type="#_x0000_t75" style="width:69pt;height:18.75pt" filled="t">
            <v:fill color2="black"/>
            <v:imagedata r:id="rId27" o:title=""/>
          </v:shape>
        </w:pict>
      </w:r>
      <w:r w:rsidRPr="00970C1E">
        <w:rPr>
          <w:sz w:val="28"/>
        </w:rPr>
        <w:t>,</w:t>
      </w:r>
      <w:r>
        <w:rPr>
          <w:sz w:val="28"/>
        </w:rPr>
        <w:t xml:space="preserve"> </w:t>
      </w:r>
      <w:r w:rsidRPr="00970C1E">
        <w:rPr>
          <w:sz w:val="28"/>
        </w:rPr>
        <w:t>а</w:t>
      </w:r>
      <w:r>
        <w:rPr>
          <w:sz w:val="28"/>
        </w:rPr>
        <w:t xml:space="preserve"> </w:t>
      </w:r>
      <w:r w:rsidR="00973E54">
        <w:rPr>
          <w:sz w:val="28"/>
        </w:rPr>
        <w:pict>
          <v:shape id="_x0000_i1048" type="#_x0000_t75" style="width:63.75pt;height:24pt" filled="t">
            <v:fill color2="black"/>
            <v:imagedata r:id="rId28" o:title=""/>
          </v:shape>
        </w:pict>
      </w:r>
      <w:r w:rsidRPr="00970C1E">
        <w:rPr>
          <w:sz w:val="28"/>
        </w:rPr>
        <w:t>,</w:t>
      </w:r>
      <w:r>
        <w:rPr>
          <w:sz w:val="28"/>
        </w:rPr>
        <w:t xml:space="preserve"> </w:t>
      </w:r>
      <w:r w:rsidRPr="00970C1E">
        <w:rPr>
          <w:sz w:val="28"/>
        </w:rPr>
        <w:t>тому</w:t>
      </w:r>
      <w:r>
        <w:rPr>
          <w:sz w:val="28"/>
        </w:rPr>
        <w:t xml:space="preserve"> </w:t>
      </w:r>
      <w:r w:rsidR="00973E54">
        <w:rPr>
          <w:sz w:val="28"/>
        </w:rPr>
        <w:pict>
          <v:shape id="_x0000_i1049" type="#_x0000_t75" style="width:85.5pt;height:39pt" filled="t">
            <v:fill color2="black"/>
            <v:imagedata r:id="rId29" o:title=""/>
          </v:shape>
        </w:pict>
      </w:r>
      <w:r w:rsidRPr="00970C1E">
        <w:rPr>
          <w:sz w:val="28"/>
        </w:rPr>
        <w:t>,</w:t>
      </w:r>
      <w:r>
        <w:rPr>
          <w:sz w:val="28"/>
        </w:rPr>
        <w:t xml:space="preserve"> </w:t>
      </w:r>
      <w:r w:rsidRPr="00970C1E">
        <w:rPr>
          <w:sz w:val="28"/>
        </w:rPr>
        <w:t>звідки</w:t>
      </w:r>
      <w:r>
        <w:rPr>
          <w:sz w:val="28"/>
        </w:rPr>
        <w:t xml:space="preserve"> </w:t>
      </w:r>
      <w:r w:rsidR="00973E54">
        <w:rPr>
          <w:sz w:val="28"/>
        </w:rPr>
        <w:pict>
          <v:shape id="_x0000_i1050" type="#_x0000_t75" style="width:87.75pt;height:39pt" filled="t">
            <v:fill color2="black"/>
            <v:imagedata r:id="rId30" o:title=""/>
          </v:shape>
        </w:pict>
      </w:r>
      <w:r w:rsidRPr="00970C1E">
        <w:rPr>
          <w:sz w:val="28"/>
        </w:rPr>
        <w:t>.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Тому</w:t>
      </w: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51" type="#_x0000_t75" style="width:106.5pt;height:42.75pt" filled="t">
            <v:fill color2="black"/>
            <v:imagedata r:id="rId31" o:title=""/>
          </v:shape>
        </w:pict>
      </w:r>
      <w:r w:rsidR="00970C1E" w:rsidRPr="00970C1E">
        <w:rPr>
          <w:sz w:val="28"/>
        </w:rPr>
        <w:t>,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>або</w:t>
      </w:r>
      <w:r w:rsidR="00970C1E">
        <w:rPr>
          <w:sz w:val="28"/>
        </w:rPr>
        <w:t xml:space="preserve"> </w:t>
      </w:r>
      <w:r>
        <w:rPr>
          <w:sz w:val="28"/>
        </w:rPr>
        <w:pict>
          <v:shape id="_x0000_i1052" type="#_x0000_t75" style="width:174pt;height:38.25pt" filled="t">
            <v:fill color2="black"/>
            <v:imagedata r:id="rId32" o:title=""/>
          </v:shape>
        </w:pict>
      </w:r>
      <w:r w:rsidR="00970C1E" w:rsidRPr="00970C1E">
        <w:rPr>
          <w:sz w:val="28"/>
        </w:rPr>
        <w:t>.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Інтегруємо останній вираз у межах зміни швидкості</w:t>
      </w:r>
      <w:r>
        <w:rPr>
          <w:sz w:val="28"/>
        </w:rPr>
        <w:t xml:space="preserve"> </w:t>
      </w:r>
      <w:r w:rsidRPr="00970C1E">
        <w:rPr>
          <w:sz w:val="28"/>
        </w:rPr>
        <w:t xml:space="preserve">від </w:t>
      </w:r>
      <w:r w:rsidRPr="00970C1E">
        <w:rPr>
          <w:iCs/>
          <w:sz w:val="28"/>
        </w:rPr>
        <w:t></w:t>
      </w:r>
      <w:r w:rsidRPr="00970C1E">
        <w:rPr>
          <w:iCs/>
          <w:sz w:val="28"/>
          <w:vertAlign w:val="subscript"/>
        </w:rPr>
        <w:t>о</w:t>
      </w:r>
      <w:r w:rsidRPr="00970C1E">
        <w:rPr>
          <w:sz w:val="28"/>
        </w:rPr>
        <w:t xml:space="preserve"> до</w:t>
      </w:r>
      <w:r>
        <w:rPr>
          <w:iCs/>
          <w:sz w:val="28"/>
          <w:vertAlign w:val="subscript"/>
        </w:rPr>
        <w:t xml:space="preserve"> </w:t>
      </w:r>
      <w:r w:rsidRPr="00970C1E">
        <w:rPr>
          <w:iCs/>
          <w:sz w:val="28"/>
        </w:rPr>
        <w:t>,</w:t>
      </w:r>
      <w:r>
        <w:rPr>
          <w:iCs/>
          <w:sz w:val="28"/>
        </w:rPr>
        <w:t xml:space="preserve"> </w:t>
      </w:r>
      <w:r w:rsidRPr="00970C1E">
        <w:rPr>
          <w:sz w:val="28"/>
        </w:rPr>
        <w:t>а</w:t>
      </w:r>
      <w:r>
        <w:rPr>
          <w:sz w:val="28"/>
        </w:rPr>
        <w:t xml:space="preserve"> </w:t>
      </w:r>
      <w:r w:rsidRPr="00970C1E">
        <w:rPr>
          <w:sz w:val="28"/>
        </w:rPr>
        <w:t>індукції магнітного поля від 0 до В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53" type="#_x0000_t75" style="width:115.5pt;height:48pt" filled="t">
            <v:fill color2="black"/>
            <v:imagedata r:id="rId33" o:title=""/>
          </v:shape>
        </w:pict>
      </w:r>
      <w:r w:rsidR="00970C1E" w:rsidRPr="00970C1E">
        <w:rPr>
          <w:sz w:val="28"/>
        </w:rPr>
        <w:t>.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Після інтегрування одержимо: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54" type="#_x0000_t75" style="width:102pt;height:38.25pt" filled="t">
            <v:fill color2="black"/>
            <v:imagedata r:id="rId34" o:title=""/>
          </v:shape>
        </w:pict>
      </w:r>
      <w:r w:rsidR="00970C1E" w:rsidRPr="00970C1E">
        <w:rPr>
          <w:sz w:val="28"/>
        </w:rPr>
        <w:t>.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>(1.8)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Значення швидкості з (14.1.8) підставимо у вираз орбітального магнітного моменту (14.1.3)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55" type="#_x0000_t75" style="width:129.75pt;height:39.75pt" filled="t">
            <v:fill color2="black"/>
            <v:imagedata r:id="rId35" o:title=""/>
          </v:shape>
        </w:pict>
      </w:r>
      <w:r w:rsidR="00970C1E" w:rsidRPr="00970C1E">
        <w:rPr>
          <w:sz w:val="28"/>
        </w:rPr>
        <w:t>.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>(1.9)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Для атома, в якому є </w:t>
      </w:r>
      <w:r w:rsidRPr="00970C1E">
        <w:rPr>
          <w:iCs/>
          <w:sz w:val="28"/>
          <w:lang w:val="en-US"/>
        </w:rPr>
        <w:t>z</w:t>
      </w:r>
      <w:r w:rsidRPr="00970C1E">
        <w:rPr>
          <w:sz w:val="28"/>
        </w:rPr>
        <w:t xml:space="preserve"> електронів, одержимо: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56" type="#_x0000_t75" style="width:163.5pt;height:45.75pt" filled="t">
            <v:fill color2="black"/>
            <v:imagedata r:id="rId36" o:title=""/>
          </v:shape>
        </w:pict>
      </w:r>
      <w:r w:rsidR="00970C1E" w:rsidRPr="00970C1E">
        <w:rPr>
          <w:sz w:val="28"/>
        </w:rPr>
        <w:t>,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>(1.10)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де </w:t>
      </w:r>
      <w:r w:rsidR="00973E54">
        <w:rPr>
          <w:sz w:val="28"/>
        </w:rPr>
        <w:pict>
          <v:shape id="_x0000_i1057" type="#_x0000_t75" style="width:59.25pt;height:37.5pt" filled="t">
            <v:fill color2="black"/>
            <v:imagedata r:id="rId37" o:title=""/>
          </v:shape>
        </w:pict>
      </w:r>
      <w:r w:rsidRPr="00970C1E">
        <w:rPr>
          <w:sz w:val="28"/>
        </w:rPr>
        <w:t xml:space="preserve"> - складова, яка пов’язана з орбітальним рухом електрона в атомі; </w:t>
      </w:r>
      <w:r w:rsidR="00973E54">
        <w:rPr>
          <w:sz w:val="28"/>
        </w:rPr>
        <w:pict>
          <v:shape id="_x0000_i1058" type="#_x0000_t75" style="width:48pt;height:41.25pt" filled="t">
            <v:fill color2="black"/>
            <v:imagedata r:id="rId38" o:title=""/>
          </v:shape>
        </w:pict>
      </w:r>
      <w:r w:rsidRPr="00970C1E">
        <w:rPr>
          <w:sz w:val="28"/>
        </w:rPr>
        <w:t xml:space="preserve"> - складова, яка появляється лише у зовнішньому магнітному полі.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Одержана формула (14.1.10) показує, що магнітний момент атома у випадку дії змінного в часі магнітного поля зменшується за рахунок намагнічування атома у протилежному напрямі.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bCs/>
          <w:sz w:val="28"/>
        </w:rPr>
      </w:pPr>
      <w:r w:rsidRPr="00970C1E">
        <w:rPr>
          <w:sz w:val="28"/>
        </w:rPr>
        <w:t xml:space="preserve">Магнетики, для яких характерна ця особливість, називаються </w:t>
      </w:r>
      <w:r w:rsidRPr="00970C1E">
        <w:rPr>
          <w:bCs/>
          <w:sz w:val="28"/>
        </w:rPr>
        <w:t>діамагнетиками.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Покажемо, що у випадку, коли </w:t>
      </w:r>
      <w:r w:rsidR="00973E54">
        <w:rPr>
          <w:sz w:val="28"/>
        </w:rPr>
        <w:pict>
          <v:shape id="_x0000_i1059" type="#_x0000_t75" style="width:15pt;height:20.25pt" filled="t">
            <v:fill color2="black"/>
            <v:imagedata r:id="rId20" o:title=""/>
          </v:shape>
        </w:pict>
      </w:r>
      <w:r w:rsidRPr="00970C1E">
        <w:rPr>
          <w:sz w:val="28"/>
        </w:rPr>
        <w:t xml:space="preserve"> не збігається з напрямком дії змінного в часі магнітного поля, такі атоми здійснюють прецесію. Частота цієї прецесії дорівнює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60" type="#_x0000_t75" style="width:150.75pt;height:39pt" filled="t">
            <v:fill color2="black"/>
            <v:imagedata r:id="rId39" o:title=""/>
          </v:shape>
        </w:pict>
      </w:r>
      <w:r w:rsidR="00970C1E" w:rsidRPr="00970C1E">
        <w:rPr>
          <w:sz w:val="28"/>
        </w:rPr>
        <w:t xml:space="preserve"> ;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але </w:t>
      </w:r>
      <w:r w:rsidR="00973E54">
        <w:rPr>
          <w:sz w:val="28"/>
        </w:rPr>
        <w:pict>
          <v:shape id="_x0000_i1061" type="#_x0000_t75" style="width:73.5pt;height:17.25pt" filled="t">
            <v:fill color2="black"/>
            <v:imagedata r:id="rId40" o:title=""/>
          </v:shape>
        </w:pict>
      </w:r>
      <w:r w:rsidRPr="00970C1E">
        <w:rPr>
          <w:sz w:val="28"/>
        </w:rPr>
        <w:t>, тому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62" type="#_x0000_t75" style="width:158.25pt;height:37.5pt" filled="t">
            <v:fill color2="black"/>
            <v:imagedata r:id="rId41" o:title=""/>
          </v:shape>
        </w:pict>
      </w:r>
      <w:r w:rsidR="00970C1E" w:rsidRPr="00970C1E">
        <w:rPr>
          <w:sz w:val="28"/>
        </w:rPr>
        <w:t>,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 xml:space="preserve">де </w:t>
      </w:r>
      <w:r>
        <w:rPr>
          <w:sz w:val="28"/>
        </w:rPr>
        <w:pict>
          <v:shape id="_x0000_i1063" type="#_x0000_t75" style="width:55.5pt;height:25.5pt" filled="t">
            <v:fill color2="black"/>
            <v:imagedata r:id="rId42" o:title=""/>
          </v:shape>
        </w:pict>
      </w:r>
      <w:r w:rsidR="00970C1E" w:rsidRPr="00970C1E">
        <w:rPr>
          <w:sz w:val="28"/>
        </w:rPr>
        <w:t>.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Величину </w:t>
      </w:r>
      <w:r w:rsidR="00973E54">
        <w:rPr>
          <w:sz w:val="28"/>
        </w:rPr>
        <w:pict>
          <v:shape id="_x0000_i1064" type="#_x0000_t75" style="width:46.5pt;height:36pt" filled="t">
            <v:fill color2="black"/>
            <v:imagedata r:id="rId43" o:title=""/>
          </v:shape>
        </w:pict>
      </w:r>
      <w:r w:rsidRPr="00970C1E">
        <w:rPr>
          <w:sz w:val="28"/>
        </w:rPr>
        <w:t xml:space="preserve"> - називають гіромагнітним відношенням, а </w:t>
      </w:r>
      <w:r w:rsidR="00973E54">
        <w:rPr>
          <w:sz w:val="28"/>
        </w:rPr>
        <w:pict>
          <v:shape id="_x0000_i1065" type="#_x0000_t75" style="width:58.5pt;height:22.5pt" filled="t">
            <v:fill color2="black"/>
            <v:imagedata r:id="rId44" o:title=""/>
          </v:shape>
        </w:pict>
      </w:r>
      <w:r w:rsidRPr="00970C1E">
        <w:rPr>
          <w:sz w:val="28"/>
        </w:rPr>
        <w:t xml:space="preserve"> - Ларморова частота прецесії.</w:t>
      </w:r>
    </w:p>
    <w:p w:rsidR="00970C1E" w:rsidRPr="00970C1E" w:rsidRDefault="001C40A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973E54">
        <w:rPr>
          <w:sz w:val="28"/>
        </w:rPr>
        <w:pict>
          <v:shape id="_x0000_i1066" type="#_x0000_t75" style="width:167.25pt;height:193.5pt" filled="t">
            <v:fill color2="black"/>
            <v:imagedata r:id="rId45" o:title=""/>
          </v:shape>
        </w:pic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Рис.3</w:t>
      </w:r>
    </w:p>
    <w:p w:rsidR="00970C1E" w:rsidRPr="00970C1E" w:rsidRDefault="00970C1E" w:rsidP="00970C1E">
      <w:pPr>
        <w:spacing w:line="360" w:lineRule="auto"/>
        <w:ind w:firstLine="709"/>
        <w:jc w:val="center"/>
        <w:rPr>
          <w:b/>
          <w:bCs/>
          <w:iCs/>
          <w:sz w:val="28"/>
        </w:rPr>
      </w:pPr>
      <w:r w:rsidRPr="00970C1E">
        <w:rPr>
          <w:b/>
          <w:bCs/>
          <w:iCs/>
          <w:sz w:val="28"/>
        </w:rPr>
        <w:t>2. Магнітна сприйнятливість і проникність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bCs/>
          <w:sz w:val="28"/>
        </w:rPr>
      </w:pPr>
      <w:r w:rsidRPr="00970C1E">
        <w:rPr>
          <w:sz w:val="28"/>
        </w:rPr>
        <w:t>Якщо магнетики намагнічуються у ту ж сторону,</w:t>
      </w:r>
      <w:r>
        <w:rPr>
          <w:sz w:val="28"/>
        </w:rPr>
        <w:t xml:space="preserve"> </w:t>
      </w:r>
      <w:r w:rsidRPr="00970C1E">
        <w:rPr>
          <w:sz w:val="28"/>
        </w:rPr>
        <w:t xml:space="preserve">що і </w:t>
      </w:r>
      <w:r w:rsidR="00973E54">
        <w:rPr>
          <w:sz w:val="28"/>
        </w:rPr>
        <w:pict>
          <v:shape id="_x0000_i1067" type="#_x0000_t75" style="width:18.75pt;height:25.5pt" filled="t">
            <v:fill color2="black"/>
            <v:imagedata r:id="rId20" o:title=""/>
          </v:shape>
        </w:pict>
      </w:r>
      <w:r w:rsidRPr="00970C1E">
        <w:rPr>
          <w:sz w:val="28"/>
        </w:rPr>
        <w:t xml:space="preserve">, то вони називаються </w:t>
      </w:r>
      <w:r w:rsidRPr="00970C1E">
        <w:rPr>
          <w:bCs/>
          <w:sz w:val="28"/>
        </w:rPr>
        <w:t>парамагнетиками.</w:t>
      </w:r>
    </w:p>
    <w:p w:rsidR="00970C1E" w:rsidRPr="00970C1E" w:rsidRDefault="00970C1E" w:rsidP="00970C1E">
      <w:pPr>
        <w:pStyle w:val="21"/>
        <w:spacing w:line="360" w:lineRule="auto"/>
        <w:ind w:firstLine="709"/>
        <w:rPr>
          <w:sz w:val="28"/>
        </w:rPr>
      </w:pPr>
      <w:r w:rsidRPr="00970C1E">
        <w:rPr>
          <w:sz w:val="28"/>
        </w:rPr>
        <w:t>Кількісною мірою намагнічування є вектор намагніченості, який можна подати</w:t>
      </w:r>
      <w:r>
        <w:rPr>
          <w:sz w:val="28"/>
        </w:rPr>
        <w:t xml:space="preserve"> </w:t>
      </w:r>
      <w:r w:rsidRPr="00970C1E">
        <w:rPr>
          <w:sz w:val="28"/>
        </w:rPr>
        <w:t>через одиницю об’єму речовини: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68" type="#_x0000_t75" style="width:129pt;height:40.5pt" filled="t">
            <v:fill color2="black"/>
            <v:imagedata r:id="rId46" o:title=""/>
          </v:shape>
        </w:pict>
      </w:r>
      <w:r w:rsidR="00970C1E" w:rsidRPr="00970C1E">
        <w:rPr>
          <w:sz w:val="28"/>
        </w:rPr>
        <w:t>,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>(2.1)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де </w:t>
      </w:r>
      <w:r w:rsidRPr="00970C1E">
        <w:rPr>
          <w:sz w:val="28"/>
          <w:lang w:val="en-US"/>
        </w:rPr>
        <w:t>n</w:t>
      </w:r>
      <w:r w:rsidRPr="00970C1E">
        <w:rPr>
          <w:sz w:val="28"/>
        </w:rPr>
        <w:t xml:space="preserve"> – концентрація атомів або їх число в одиниці об’єму магнетика; </w:t>
      </w:r>
      <w:r w:rsidR="00973E54">
        <w:rPr>
          <w:sz w:val="28"/>
        </w:rPr>
        <w:pict>
          <v:shape id="_x0000_i1069" type="#_x0000_t75" style="width:12pt;height:20.25pt" filled="t">
            <v:fill color2="black"/>
            <v:imagedata r:id="rId47" o:title=""/>
          </v:shape>
        </w:pict>
      </w:r>
      <w:r w:rsidRPr="00970C1E">
        <w:rPr>
          <w:sz w:val="28"/>
        </w:rPr>
        <w:t xml:space="preserve"> - індукований магнітний момент атома, друга складова у рівнянні (1.10).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 урахуванням викладеного одержуємо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70" type="#_x0000_t75" style="width:94.5pt;height:40.5pt" filled="t">
            <v:fill color2="black"/>
            <v:imagedata r:id="rId48" o:title=""/>
          </v:shape>
        </w:pict>
      </w:r>
      <w:r w:rsidR="00970C1E" w:rsidRPr="00970C1E">
        <w:rPr>
          <w:sz w:val="28"/>
        </w:rPr>
        <w:t>,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або</w:t>
      </w: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71" type="#_x0000_t75" style="width:110.25pt;height:46.5pt" filled="t">
            <v:fill color2="black"/>
            <v:imagedata r:id="rId49" o:title=""/>
          </v:shape>
        </w:pict>
      </w:r>
      <w:r w:rsidR="00970C1E" w:rsidRPr="00970C1E">
        <w:rPr>
          <w:sz w:val="28"/>
        </w:rPr>
        <w:t>.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>(2.2)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Величину</w:t>
      </w:r>
      <w:r>
        <w:rPr>
          <w:sz w:val="28"/>
        </w:rPr>
        <w:t xml:space="preserve"> </w:t>
      </w:r>
      <w:r w:rsidR="00973E54">
        <w:rPr>
          <w:sz w:val="28"/>
        </w:rPr>
        <w:pict>
          <v:shape id="_x0000_i1072" type="#_x0000_t75" style="width:112.5pt;height:48.75pt" filled="t">
            <v:fill color2="black"/>
            <v:imagedata r:id="rId50" o:title=""/>
          </v:shape>
        </w:pict>
      </w:r>
      <w:r w:rsidRPr="00970C1E">
        <w:rPr>
          <w:sz w:val="28"/>
        </w:rPr>
        <w:t xml:space="preserve"> називають магнітною сприйнятли-вістю.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Якщо магнітна сприйнятливість </w:t>
      </w:r>
      <w:r w:rsidRPr="00970C1E">
        <w:rPr>
          <w:sz w:val="28"/>
        </w:rPr>
        <w:t xml:space="preserve">&lt;0, то такі магнетики називають </w:t>
      </w:r>
      <w:r w:rsidRPr="00970C1E">
        <w:rPr>
          <w:bCs/>
          <w:sz w:val="28"/>
        </w:rPr>
        <w:t>діамагнетиками</w:t>
      </w:r>
      <w:r w:rsidRPr="00970C1E">
        <w:rPr>
          <w:sz w:val="28"/>
        </w:rPr>
        <w:t>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За розрахунками Кюрі-Венса для парамагнетиків</w:t>
      </w: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73" type="#_x0000_t75" style="width:92.25pt;height:41.25pt" filled="t">
            <v:fill color2="black"/>
            <v:imagedata r:id="rId51" o:title=""/>
          </v:shape>
        </w:pict>
      </w:r>
      <w:r w:rsidR="00970C1E" w:rsidRPr="00970C1E">
        <w:rPr>
          <w:sz w:val="28"/>
        </w:rPr>
        <w:t>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У цьому випадку магнітна сприйнятливість обернено пропорційна до абсолютної температури.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 інших міркувань встановлено, що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74" type="#_x0000_t75" style="width:59.25pt;height:19.5pt" filled="t">
            <v:fill color2="black"/>
            <v:imagedata r:id="rId52" o:title=""/>
          </v:shape>
        </w:pict>
      </w:r>
      <w:r w:rsidR="00970C1E" w:rsidRPr="00970C1E">
        <w:rPr>
          <w:bCs/>
          <w:sz w:val="28"/>
        </w:rPr>
        <w:t>,</w:t>
      </w:r>
      <w:r w:rsidR="00970C1E" w:rsidRPr="00970C1E">
        <w:rPr>
          <w:bCs/>
          <w:sz w:val="28"/>
        </w:rPr>
        <w:tab/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>(2.3)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де</w:t>
      </w:r>
      <w:r>
        <w:rPr>
          <w:sz w:val="28"/>
        </w:rPr>
        <w:t xml:space="preserve"> </w:t>
      </w:r>
      <w:r w:rsidRPr="00970C1E">
        <w:rPr>
          <w:sz w:val="28"/>
        </w:rPr>
        <w:t> - відносна магнітна проникність середовища;</w:t>
      </w:r>
      <w:r>
        <w:rPr>
          <w:sz w:val="28"/>
        </w:rPr>
        <w:t xml:space="preserve"> </w:t>
      </w:r>
      <w:r w:rsidRPr="00970C1E">
        <w:rPr>
          <w:sz w:val="28"/>
        </w:rPr>
        <w:t> - магнітна сприйнятливість.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Із співвідношення (14.2.3) одержуємо: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</w:t>
      </w:r>
      <w:r>
        <w:rPr>
          <w:sz w:val="28"/>
        </w:rPr>
        <w:t xml:space="preserve"> </w:t>
      </w:r>
      <w:r w:rsidRPr="00970C1E">
        <w:rPr>
          <w:sz w:val="28"/>
        </w:rPr>
        <w:t>&gt; 1- парамагнетики;</w:t>
      </w:r>
      <w:r>
        <w:rPr>
          <w:sz w:val="28"/>
        </w:rPr>
        <w:t xml:space="preserve"> </w:t>
      </w:r>
      <w:r w:rsidRPr="00970C1E">
        <w:rPr>
          <w:sz w:val="28"/>
        </w:rPr>
        <w:t> &lt; 1 - діамагнетики.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Прикладом діамагнітних</w:t>
      </w:r>
      <w:r>
        <w:rPr>
          <w:sz w:val="28"/>
        </w:rPr>
        <w:t xml:space="preserve"> </w:t>
      </w:r>
      <w:r w:rsidRPr="00970C1E">
        <w:rPr>
          <w:sz w:val="28"/>
        </w:rPr>
        <w:t>речовин є металевий вісмут. При внесенні шматочка вісмуту, підвішеного до нитки у зовнішнє магнітне поле, останнє цей шматочок виштовхує з магнітного поля.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Парамагнітна мідь або латунь слабо втягуються у зовнішнє магнітне поле.</w:t>
      </w:r>
    </w:p>
    <w:p w:rsidR="00970C1E" w:rsidRPr="00970C1E" w:rsidRDefault="001C40A4" w:rsidP="00970C1E">
      <w:pPr>
        <w:spacing w:line="360" w:lineRule="auto"/>
        <w:ind w:firstLine="709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page"/>
      </w:r>
      <w:r w:rsidR="00970C1E" w:rsidRPr="00970C1E">
        <w:rPr>
          <w:b/>
          <w:bCs/>
          <w:iCs/>
          <w:sz w:val="28"/>
        </w:rPr>
        <w:t>3. Циркуляція намагнічування. Вектор напруженості магнітного поля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Нехай у деякому середовищі діє зовнішнє магнітне поле, </w:t>
      </w:r>
      <w:r w:rsidR="001C40A4">
        <w:rPr>
          <w:sz w:val="28"/>
        </w:rPr>
        <w:t xml:space="preserve">напрям якого показаний на рис. </w:t>
      </w:r>
      <w:r w:rsidRPr="00970C1E">
        <w:rPr>
          <w:sz w:val="28"/>
        </w:rPr>
        <w:t>4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75" type="#_x0000_t75" style="width:192.75pt;height:133.5pt" filled="t">
            <v:fill color2="black"/>
            <v:imagedata r:id="rId53" o:title=""/>
          </v:shape>
        </w:pic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Рис.4</w:t>
      </w:r>
    </w:p>
    <w:p w:rsid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iCs/>
          <w:sz w:val="28"/>
        </w:rPr>
      </w:pPr>
      <w:r w:rsidRPr="00970C1E">
        <w:rPr>
          <w:sz w:val="28"/>
        </w:rPr>
        <w:t>Замкнутий контур, показаний</w:t>
      </w:r>
      <w:r>
        <w:rPr>
          <w:sz w:val="28"/>
        </w:rPr>
        <w:t xml:space="preserve"> </w:t>
      </w:r>
      <w:r w:rsidRPr="00970C1E">
        <w:rPr>
          <w:sz w:val="28"/>
        </w:rPr>
        <w:t xml:space="preserve">на рис.14.4, охоплює певну кількість атомних струмів </w:t>
      </w:r>
      <w:r w:rsidRPr="00970C1E">
        <w:rPr>
          <w:bCs/>
          <w:iCs/>
          <w:sz w:val="28"/>
        </w:rPr>
        <w:t>і</w:t>
      </w:r>
      <w:r w:rsidRPr="00970C1E">
        <w:rPr>
          <w:bCs/>
          <w:iCs/>
          <w:sz w:val="28"/>
          <w:vertAlign w:val="subscript"/>
          <w:lang w:val="en-US"/>
        </w:rPr>
        <w:t>k</w:t>
      </w:r>
      <w:r w:rsidRPr="00970C1E">
        <w:rPr>
          <w:sz w:val="28"/>
        </w:rPr>
        <w:t xml:space="preserve">, а також струм провідності </w:t>
      </w:r>
      <w:r w:rsidRPr="00970C1E">
        <w:rPr>
          <w:iCs/>
          <w:sz w:val="28"/>
        </w:rPr>
        <w:t xml:space="preserve">І. 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Знайдемо циркуляцію вектора </w:t>
      </w:r>
      <w:r w:rsidR="00973E54">
        <w:rPr>
          <w:sz w:val="28"/>
        </w:rPr>
        <w:pict>
          <v:shape id="_x0000_i1076" type="#_x0000_t75" style="width:15.75pt;height:21pt" filled="t">
            <v:fill color2="black"/>
            <v:imagedata r:id="rId54" o:title=""/>
          </v:shape>
        </w:pict>
      </w:r>
      <w:r>
        <w:rPr>
          <w:sz w:val="28"/>
        </w:rPr>
        <w:t xml:space="preserve"> </w:t>
      </w:r>
      <w:r w:rsidRPr="00970C1E">
        <w:rPr>
          <w:sz w:val="28"/>
        </w:rPr>
        <w:t>вздовж замкнутого контуру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77" type="#_x0000_t75" style="width:146.25pt;height:49.5pt" filled="t">
            <v:fill color2="black"/>
            <v:imagedata r:id="rId55" o:title=""/>
          </v:shape>
        </w:pict>
      </w:r>
      <w:r w:rsidR="00970C1E" w:rsidRPr="00970C1E">
        <w:rPr>
          <w:sz w:val="28"/>
        </w:rPr>
        <w:t xml:space="preserve">,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>(3.1)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де І – струм провідності;</w:t>
      </w:r>
      <w:r>
        <w:rPr>
          <w:sz w:val="28"/>
        </w:rPr>
        <w:t xml:space="preserve"> </w:t>
      </w:r>
      <w:r w:rsidR="00973E54">
        <w:rPr>
          <w:sz w:val="28"/>
        </w:rPr>
        <w:pict>
          <v:shape id="_x0000_i1078" type="#_x0000_t75" style="width:34.5pt;height:43.5pt" filled="t">
            <v:fill color2="black"/>
            <v:imagedata r:id="rId56" o:title=""/>
          </v:shape>
        </w:pict>
      </w:r>
      <w:r w:rsidRPr="00970C1E">
        <w:rPr>
          <w:sz w:val="28"/>
        </w:rPr>
        <w:t xml:space="preserve"> - алгебраїчна сума всіх атомних струмів, нанизаних на цей контур.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Виділимо об’єм</w:t>
      </w:r>
      <w:r>
        <w:rPr>
          <w:sz w:val="28"/>
        </w:rPr>
        <w:t xml:space="preserve"> </w:t>
      </w:r>
      <w:r w:rsidRPr="00970C1E">
        <w:rPr>
          <w:sz w:val="28"/>
          <w:lang w:val="en-US"/>
        </w:rPr>
        <w:t>Sdl</w:t>
      </w:r>
      <w:r w:rsidRPr="00970C1E">
        <w:rPr>
          <w:sz w:val="28"/>
        </w:rPr>
        <w:t>, у якому міститься</w:t>
      </w:r>
      <w:r>
        <w:rPr>
          <w:sz w:val="28"/>
        </w:rPr>
        <w:t xml:space="preserve"> </w:t>
      </w:r>
      <w:r w:rsidRPr="00970C1E">
        <w:rPr>
          <w:sz w:val="28"/>
          <w:lang w:val="en-US"/>
        </w:rPr>
        <w:t>idN</w:t>
      </w:r>
      <w:r w:rsidRPr="00970C1E">
        <w:rPr>
          <w:sz w:val="28"/>
        </w:rPr>
        <w:t xml:space="preserve"> елементарних атомних струмів. У виділеному об’ємі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79" type="#_x0000_t75" style="width:159pt;height:21pt" filled="t">
            <v:fill color2="black"/>
            <v:imagedata r:id="rId57" o:title=""/>
          </v:shape>
        </w:pict>
      </w:r>
      <w:r w:rsidR="00970C1E" w:rsidRPr="00970C1E">
        <w:rPr>
          <w:sz w:val="28"/>
        </w:rPr>
        <w:t>,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>(3.2)</w:t>
      </w:r>
    </w:p>
    <w:p w:rsidR="00970C1E" w:rsidRPr="00970C1E" w:rsidRDefault="001C40A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lang w:val="uk-UA"/>
        </w:rPr>
        <w:br w:type="page"/>
      </w:r>
      <w:r w:rsidR="00970C1E" w:rsidRPr="00970C1E">
        <w:rPr>
          <w:sz w:val="28"/>
        </w:rPr>
        <w:t>де</w:t>
      </w:r>
      <w:r w:rsidR="00970C1E">
        <w:rPr>
          <w:sz w:val="28"/>
        </w:rPr>
        <w:t xml:space="preserve"> </w:t>
      </w:r>
      <w:r w:rsidR="00970C1E" w:rsidRPr="00970C1E">
        <w:rPr>
          <w:iCs/>
          <w:sz w:val="28"/>
          <w:lang w:val="en-US"/>
        </w:rPr>
        <w:t>j</w:t>
      </w:r>
      <w:r w:rsidR="00970C1E" w:rsidRPr="00970C1E">
        <w:rPr>
          <w:iCs/>
          <w:sz w:val="28"/>
        </w:rPr>
        <w:t xml:space="preserve"> –</w:t>
      </w:r>
      <w:r w:rsidR="00970C1E" w:rsidRPr="00970C1E">
        <w:rPr>
          <w:sz w:val="28"/>
        </w:rPr>
        <w:t xml:space="preserve"> вектор намагніченості магнетика.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 урахуванням (14.3.2) алгебраїчну суму всіх атомних струмів можна записати так: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80" type="#_x0000_t75" style="width:76.5pt;height:43.5pt" filled="t">
            <v:fill color2="black"/>
            <v:imagedata r:id="rId58" o:title=""/>
          </v:shape>
        </w:pict>
      </w:r>
      <w:r w:rsidR="00970C1E" w:rsidRPr="00970C1E">
        <w:rPr>
          <w:sz w:val="28"/>
        </w:rPr>
        <w:t xml:space="preserve"> .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>(3.3)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Закон повного струму (14.3.1) з урахуванням останніх зауважень буде мати вигляд: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81" type="#_x0000_t75" style="width:2in;height:24.75pt" filled="t">
            <v:fill color2="black"/>
            <v:imagedata r:id="rId59" o:title=""/>
          </v:shape>
        </w:pict>
      </w:r>
      <w:r w:rsidR="00970C1E" w:rsidRPr="00970C1E">
        <w:rPr>
          <w:sz w:val="28"/>
        </w:rPr>
        <w:t>;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 xml:space="preserve"> (3.4)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або</w:t>
      </w:r>
      <w:r>
        <w:rPr>
          <w:sz w:val="28"/>
        </w:rPr>
        <w:t xml:space="preserve"> 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82" type="#_x0000_t75" style="width:105.75pt;height:49.5pt" filled="t">
            <v:fill color2="black"/>
            <v:imagedata r:id="rId60" o:title=""/>
          </v:shape>
        </w:pict>
      </w:r>
      <w:r w:rsidR="00970C1E" w:rsidRPr="00970C1E">
        <w:rPr>
          <w:sz w:val="28"/>
        </w:rPr>
        <w:t xml:space="preserve"> ,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>(3.5)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де </w:t>
      </w:r>
      <w:r w:rsidR="00973E54">
        <w:rPr>
          <w:sz w:val="28"/>
        </w:rPr>
        <w:pict>
          <v:shape id="_x0000_i1083" type="#_x0000_t75" style="width:43.5pt;height:40.5pt" filled="t">
            <v:fill color2="black"/>
            <v:imagedata r:id="rId61" o:title=""/>
          </v:shape>
        </w:pict>
      </w:r>
      <w:r w:rsidRPr="00970C1E">
        <w:rPr>
          <w:sz w:val="28"/>
        </w:rPr>
        <w:t>=Н – напруженість магнітного поля.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 урахуванням цього позначення закон повного струму набуде вигляду: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84" type="#_x0000_t75" style="width:66pt;height:25.5pt" filled="t">
            <v:fill color2="black"/>
            <v:imagedata r:id="rId62" o:title=""/>
          </v:shape>
        </w:pic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>(3.6)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Оскільки вектор намагнічування магнетика визначається через магнітну сприйнятливість і напруженість магнітного поля співвідно-шенням (14.2.2)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85" type="#_x0000_t75" style="width:65.25pt;height:26.25pt" filled="t">
            <v:fill color2="black"/>
            <v:imagedata r:id="rId63" o:title=""/>
          </v:shape>
        </w:pict>
      </w:r>
      <w:r w:rsidR="00970C1E" w:rsidRPr="00970C1E">
        <w:rPr>
          <w:sz w:val="28"/>
        </w:rPr>
        <w:t>,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то індукція магнітного поля буде дорівнювати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86" type="#_x0000_t75" style="width:102.75pt;height:44.25pt" filled="t">
            <v:fill color2="black"/>
            <v:imagedata r:id="rId64" o:title=""/>
          </v:shape>
        </w:pict>
      </w:r>
      <w:r w:rsidR="00970C1E" w:rsidRPr="00970C1E">
        <w:rPr>
          <w:sz w:val="28"/>
        </w:rPr>
        <w:t>,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або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87" type="#_x0000_t75" style="width:102.75pt;height:21.75pt" filled="t">
            <v:fill color2="black"/>
            <v:imagedata r:id="rId65" o:title=""/>
          </v:shape>
        </w:pict>
      </w:r>
      <w:r w:rsidR="00970C1E" w:rsidRPr="00970C1E">
        <w:rPr>
          <w:sz w:val="28"/>
        </w:rPr>
        <w:t>.</w:t>
      </w:r>
      <w:r w:rsidR="00970C1E" w:rsidRPr="00970C1E">
        <w:rPr>
          <w:sz w:val="28"/>
        </w:rPr>
        <w:tab/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>(3.7)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Введемо позначення </w:t>
      </w:r>
      <w:r w:rsidR="00973E54">
        <w:rPr>
          <w:sz w:val="28"/>
        </w:rPr>
        <w:pict>
          <v:shape id="_x0000_i1088" type="#_x0000_t75" style="width:56.25pt;height:18.75pt" filled="t">
            <v:fill color2="black"/>
            <v:imagedata r:id="rId66" o:title=""/>
          </v:shape>
        </w:pict>
      </w:r>
      <w:r w:rsidRPr="00970C1E">
        <w:rPr>
          <w:sz w:val="28"/>
        </w:rPr>
        <w:t>, тоді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89" type="#_x0000_t75" style="width:93pt;height:31.5pt" filled="t">
            <v:fill color2="black"/>
            <v:imagedata r:id="rId67" o:title=""/>
          </v:shape>
        </w:pict>
      </w:r>
      <w:r w:rsidR="00970C1E" w:rsidRPr="00970C1E">
        <w:rPr>
          <w:sz w:val="28"/>
        </w:rPr>
        <w:t>,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Де</w:t>
      </w:r>
      <w:r>
        <w:rPr>
          <w:sz w:val="28"/>
        </w:rPr>
        <w:t xml:space="preserve"> </w:t>
      </w:r>
      <w:r w:rsidR="00973E54">
        <w:rPr>
          <w:sz w:val="28"/>
        </w:rPr>
        <w:pict>
          <v:shape id="_x0000_i1090" type="#_x0000_t75" style="width:57.75pt;height:19.5pt" filled="t">
            <v:fill color2="black"/>
            <v:imagedata r:id="rId68" o:title=""/>
          </v:shape>
        </w:pict>
      </w:r>
      <w:r w:rsidRPr="00970C1E">
        <w:rPr>
          <w:sz w:val="28"/>
        </w:rPr>
        <w:t xml:space="preserve"> відносна магнітна проникність середовища;</w:t>
      </w:r>
      <w:r>
        <w:rPr>
          <w:sz w:val="28"/>
        </w:rPr>
        <w:t xml:space="preserve"> </w:t>
      </w:r>
      <w:r w:rsidRPr="00970C1E">
        <w:rPr>
          <w:sz w:val="28"/>
        </w:rPr>
        <w:t></w:t>
      </w:r>
      <w:r w:rsidRPr="00970C1E">
        <w:rPr>
          <w:sz w:val="28"/>
          <w:vertAlign w:val="subscript"/>
        </w:rPr>
        <w:t>0</w:t>
      </w:r>
      <w:r w:rsidRPr="00970C1E">
        <w:rPr>
          <w:sz w:val="28"/>
        </w:rPr>
        <w:t xml:space="preserve"> – магнітна проникність вакууму.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Оскільки</w:t>
      </w:r>
      <w:r>
        <w:rPr>
          <w:sz w:val="28"/>
        </w:rPr>
        <w:t xml:space="preserve"> </w:t>
      </w:r>
      <w:r w:rsidR="00973E54">
        <w:rPr>
          <w:sz w:val="28"/>
        </w:rPr>
        <w:pict>
          <v:shape id="_x0000_i1091" type="#_x0000_t75" style="width:56.25pt;height:18pt" filled="t">
            <v:fill color2="black"/>
            <v:imagedata r:id="rId69" o:title=""/>
          </v:shape>
        </w:pict>
      </w:r>
      <w:r w:rsidRPr="00970C1E">
        <w:rPr>
          <w:sz w:val="28"/>
        </w:rPr>
        <w:t>,</w:t>
      </w:r>
      <w:r>
        <w:rPr>
          <w:sz w:val="28"/>
        </w:rPr>
        <w:t xml:space="preserve"> </w:t>
      </w:r>
      <w:r w:rsidRPr="00970C1E">
        <w:rPr>
          <w:sz w:val="28"/>
        </w:rPr>
        <w:t>а</w:t>
      </w:r>
      <w:r>
        <w:rPr>
          <w:sz w:val="28"/>
        </w:rPr>
        <w:t xml:space="preserve"> </w:t>
      </w:r>
      <w:r w:rsidR="00973E54">
        <w:rPr>
          <w:sz w:val="28"/>
        </w:rPr>
        <w:pict>
          <v:shape id="_x0000_i1092" type="#_x0000_t75" style="width:44.25pt;height:41.25pt" filled="t">
            <v:fill color2="black"/>
            <v:imagedata r:id="rId70" o:title=""/>
          </v:shape>
        </w:pict>
      </w:r>
      <w:r w:rsidRPr="00970C1E">
        <w:rPr>
          <w:sz w:val="28"/>
        </w:rPr>
        <w:t>,</w:t>
      </w:r>
      <w:r>
        <w:rPr>
          <w:sz w:val="28"/>
        </w:rPr>
        <w:t xml:space="preserve"> </w:t>
      </w:r>
      <w:r w:rsidRPr="00970C1E">
        <w:rPr>
          <w:sz w:val="28"/>
        </w:rPr>
        <w:t>то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93" type="#_x0000_t75" style="width:60.75pt;height:37.5pt" filled="t">
            <v:fill color2="black"/>
            <v:imagedata r:id="rId71" o:title=""/>
          </v:shape>
        </w:pict>
      </w:r>
      <w:r w:rsidR="00970C1E" w:rsidRPr="00970C1E">
        <w:rPr>
          <w:sz w:val="28"/>
        </w:rPr>
        <w:t xml:space="preserve"> .</w:t>
      </w:r>
      <w:r w:rsidR="00970C1E">
        <w:rPr>
          <w:sz w:val="28"/>
        </w:rPr>
        <w:t xml:space="preserve"> </w:t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</w:r>
      <w:r w:rsidR="00970C1E" w:rsidRPr="00970C1E">
        <w:rPr>
          <w:sz w:val="28"/>
        </w:rPr>
        <w:tab/>
        <w:t>(14.3.8)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Графічно цю залежність виражають так:</w:t>
      </w:r>
    </w:p>
    <w:p w:rsidR="00970C1E" w:rsidRPr="00970C1E" w:rsidRDefault="001C40A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973E54">
        <w:rPr>
          <w:sz w:val="28"/>
        </w:rPr>
        <w:pict>
          <v:shape id="_x0000_i1094" type="#_x0000_t75" style="width:296.25pt;height:159.75pt" filled="t">
            <v:fill color2="black"/>
            <v:imagedata r:id="rId72" o:title=""/>
          </v:shape>
        </w:pic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Рис.5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Всі магнетики діляться на три групи,</w:t>
      </w:r>
      <w:r>
        <w:rPr>
          <w:sz w:val="28"/>
        </w:rPr>
        <w:t xml:space="preserve"> </w:t>
      </w:r>
      <w:r w:rsidRPr="00970C1E">
        <w:rPr>
          <w:sz w:val="28"/>
        </w:rPr>
        <w:t>для яких: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95" type="#_x0000_t75" style="width:151.5pt;height:42pt" filled="t">
            <v:fill color2="black"/>
            <v:imagedata r:id="rId73" o:title=""/>
          </v:shape>
        </w:pict>
      </w:r>
      <w:r w:rsidR="00970C1E" w:rsidRPr="00970C1E">
        <w:rPr>
          <w:sz w:val="28"/>
        </w:rPr>
        <w:t xml:space="preserve"> - діамагнетики;</w:t>
      </w: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96" type="#_x0000_t75" style="width:123.75pt;height:39.75pt" filled="t">
            <v:fill color2="black"/>
            <v:imagedata r:id="rId74" o:title=""/>
          </v:shape>
        </w:pict>
      </w:r>
      <w:r w:rsidR="00970C1E" w:rsidRPr="00970C1E">
        <w:rPr>
          <w:sz w:val="28"/>
        </w:rPr>
        <w:t xml:space="preserve"> - парамагнетики;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&gt;&gt;0;</w:t>
      </w:r>
      <w:r>
        <w:rPr>
          <w:sz w:val="28"/>
        </w:rPr>
        <w:t xml:space="preserve"> </w:t>
      </w:r>
      <w:r w:rsidRPr="00970C1E">
        <w:rPr>
          <w:sz w:val="28"/>
        </w:rPr>
        <w:t>&gt;&gt; 1 – феромагнетики.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spacing w:line="360" w:lineRule="auto"/>
        <w:ind w:firstLine="709"/>
        <w:jc w:val="center"/>
        <w:rPr>
          <w:b/>
          <w:bCs/>
          <w:iCs/>
          <w:sz w:val="28"/>
        </w:rPr>
      </w:pPr>
      <w:r w:rsidRPr="00970C1E">
        <w:rPr>
          <w:b/>
          <w:bCs/>
          <w:iCs/>
          <w:sz w:val="28"/>
        </w:rPr>
        <w:t>4. Феромагнетики та їх основні властивості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bCs/>
          <w:iCs/>
          <w:sz w:val="28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Поряд із слабомагнітними речовинами діамагнетиками і парамагнетиками, існують сильно магнітні речовини</w:t>
      </w:r>
      <w:r>
        <w:rPr>
          <w:sz w:val="28"/>
        </w:rPr>
        <w:t xml:space="preserve"> </w:t>
      </w:r>
      <w:r w:rsidRPr="00970C1E">
        <w:rPr>
          <w:sz w:val="28"/>
        </w:rPr>
        <w:t>-</w:t>
      </w:r>
      <w:r>
        <w:rPr>
          <w:sz w:val="28"/>
        </w:rPr>
        <w:t xml:space="preserve"> </w:t>
      </w:r>
      <w:r w:rsidRPr="00970C1E">
        <w:rPr>
          <w:bCs/>
          <w:sz w:val="28"/>
        </w:rPr>
        <w:t>феромагнетики</w:t>
      </w:r>
      <w:r w:rsidRPr="00970C1E">
        <w:rPr>
          <w:sz w:val="28"/>
        </w:rPr>
        <w:t>.</w:t>
      </w:r>
    </w:p>
    <w:p w:rsidR="00970C1E" w:rsidRPr="00970C1E" w:rsidRDefault="00970C1E" w:rsidP="00970C1E">
      <w:pPr>
        <w:pStyle w:val="21"/>
        <w:spacing w:line="360" w:lineRule="auto"/>
        <w:ind w:firstLine="709"/>
        <w:rPr>
          <w:sz w:val="28"/>
        </w:rPr>
      </w:pPr>
      <w:r w:rsidRPr="00970C1E">
        <w:rPr>
          <w:sz w:val="28"/>
        </w:rPr>
        <w:t>До феромагнетиків відносяться</w:t>
      </w:r>
      <w:r>
        <w:rPr>
          <w:sz w:val="28"/>
        </w:rPr>
        <w:t xml:space="preserve"> </w:t>
      </w:r>
      <w:r w:rsidRPr="00970C1E">
        <w:rPr>
          <w:sz w:val="28"/>
        </w:rPr>
        <w:t>речовини, які мають від природи</w:t>
      </w:r>
      <w:r>
        <w:rPr>
          <w:sz w:val="28"/>
        </w:rPr>
        <w:t xml:space="preserve"> </w:t>
      </w:r>
      <w:r w:rsidRPr="00970C1E">
        <w:rPr>
          <w:sz w:val="28"/>
        </w:rPr>
        <w:t xml:space="preserve">спонтанну намагніченість, тобто зберігають намагніченість при відсутності зовнішнього магнітного поля. 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У діамагнетиках вектор намагніченості </w:t>
      </w:r>
      <w:r w:rsidRPr="00970C1E">
        <w:rPr>
          <w:bCs/>
          <w:iCs/>
          <w:sz w:val="28"/>
        </w:rPr>
        <w:t>j</w:t>
      </w:r>
      <w:r w:rsidRPr="00970C1E">
        <w:rPr>
          <w:sz w:val="28"/>
        </w:rPr>
        <w:t xml:space="preserve"> лінійно змінюється із зростанням напруженості зовнішнього магнітного поля. У феромагнетиках при зростанні Н вектор </w:t>
      </w:r>
      <w:r w:rsidRPr="00970C1E">
        <w:rPr>
          <w:bCs/>
          <w:iCs/>
          <w:sz w:val="28"/>
          <w:lang w:val="en-US"/>
        </w:rPr>
        <w:t>j</w:t>
      </w:r>
      <w:r>
        <w:rPr>
          <w:iCs/>
          <w:sz w:val="28"/>
        </w:rPr>
        <w:t xml:space="preserve"> </w:t>
      </w:r>
      <w:r w:rsidRPr="00970C1E">
        <w:rPr>
          <w:sz w:val="28"/>
        </w:rPr>
        <w:t>росте до насичення, а потім залишається постійним.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Магнітна проникність </w:t>
      </w:r>
      <w:r w:rsidRPr="00970C1E">
        <w:rPr>
          <w:sz w:val="28"/>
        </w:rPr>
        <w:t> у феромагнетиках може досягати значень, які вимірюються сотнями тисяч одиниць.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Магнітна проникність і магнітна індукція у феромагнетиках залежить від величини напруженості зовнішнього магнітного поля. (рис.14.6)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97" type="#_x0000_t75" style="width:179.25pt;height:148.5pt" filled="t">
            <v:fill color2="black"/>
            <v:imagedata r:id="rId75" o:title=""/>
          </v:shape>
        </w:pic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Рис.6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Як видно з рис. 6 в слабих магнітних полях індукція магнітного поля з ростом Н зростає досить</w:t>
      </w:r>
      <w:r>
        <w:rPr>
          <w:sz w:val="28"/>
        </w:rPr>
        <w:t xml:space="preserve"> </w:t>
      </w:r>
      <w:r w:rsidRPr="00970C1E">
        <w:rPr>
          <w:sz w:val="28"/>
        </w:rPr>
        <w:t>швидко. В сильних магнітних полях через властивості насичення, зростання індукції магнітного поля феромагнетика</w:t>
      </w:r>
      <w:r>
        <w:rPr>
          <w:sz w:val="28"/>
        </w:rPr>
        <w:t xml:space="preserve"> </w:t>
      </w:r>
      <w:r w:rsidRPr="00970C1E">
        <w:rPr>
          <w:sz w:val="28"/>
        </w:rPr>
        <w:t xml:space="preserve">не спостерігається. 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Класичну теорію феромагнетизму розробив французький фізик Вейсс. В основу цієї теорії він поклав дві гіпотези. Перша з них полягає в тому, що для</w:t>
      </w:r>
      <w:r>
        <w:rPr>
          <w:sz w:val="28"/>
        </w:rPr>
        <w:t xml:space="preserve"> </w:t>
      </w:r>
      <w:r w:rsidRPr="00970C1E">
        <w:rPr>
          <w:sz w:val="28"/>
        </w:rPr>
        <w:t>феромагнетиків властиве спонтанне намагнічування лише в певній області температур (починається біля</w:t>
      </w:r>
      <w:r>
        <w:rPr>
          <w:sz w:val="28"/>
        </w:rPr>
        <w:t xml:space="preserve"> </w:t>
      </w:r>
      <w:r w:rsidRPr="00970C1E">
        <w:rPr>
          <w:sz w:val="28"/>
        </w:rPr>
        <w:t xml:space="preserve">абсолютного нуля і закінчується температурою Кюрі), яке не залежить від наявності зовнішнього намагнічувального поля. Однак досліди показують, що у випадку відсутності зовнішнього намагнічувального поля будь-яке феромагнітне тіло в цілому буде розмагнічене. Наступна гіпотеза стверджує, що нижче температури Кюрі будь-яке феромагнітне тіло поділяється на малі області, для яких характерне однорідне спонтанне намагнічування. Такі області називаються </w:t>
      </w:r>
      <w:r w:rsidRPr="00970C1E">
        <w:rPr>
          <w:bCs/>
          <w:sz w:val="28"/>
        </w:rPr>
        <w:t xml:space="preserve">доменами. </w:t>
      </w:r>
      <w:r w:rsidRPr="00970C1E">
        <w:rPr>
          <w:sz w:val="28"/>
        </w:rPr>
        <w:t xml:space="preserve">Лінійні розміри домен не перевищують 0,1 мм. 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При відсутності зовнішнього магнітного поля</w:t>
      </w:r>
      <w:r>
        <w:rPr>
          <w:sz w:val="28"/>
        </w:rPr>
        <w:t xml:space="preserve"> </w:t>
      </w:r>
      <w:r w:rsidRPr="00970C1E">
        <w:rPr>
          <w:sz w:val="28"/>
        </w:rPr>
        <w:t>магнітні моменти окремих домен орієнтовані у просторі хаотично, так що сумарний магнітний момент всього феромагнетика дорівнює нулю. Зовнішнє магнітне поле, що діє на феромагнетик, орієнтує магнітні моменти не окремих атомів, як це було у парамагнетиків, а цілих областей спонтанного намагнічування. З цих міркувань зрозуміло, що магнітне насичення настає тоді, коли вектори магнітних моментів всіх домен будуть встановлені паралельно до напрямку зовнішнього магнітного поля.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Для феромагнетиків властива така особливість намагнічування, як магнітний гістерезис (рис.14.7).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98" type="#_x0000_t75" style="width:354.75pt;height:195.75pt" filled="t">
            <v:fill color2="black"/>
            <v:imagedata r:id="rId76" o:title=""/>
          </v:shape>
        </w:pic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Рис.7</w:t>
      </w:r>
    </w:p>
    <w:p w:rsidR="001C40A4" w:rsidRDefault="001C40A4" w:rsidP="00970C1E">
      <w:pPr>
        <w:spacing w:line="360" w:lineRule="auto"/>
        <w:ind w:firstLine="709"/>
        <w:jc w:val="both"/>
        <w:rPr>
          <w:sz w:val="28"/>
          <w:lang w:val="uk-UA"/>
        </w:rPr>
      </w:pP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Нехай намагнічування феромагнетика до насичення (точка 1 на</w:t>
      </w:r>
      <w:r>
        <w:rPr>
          <w:sz w:val="28"/>
        </w:rPr>
        <w:t xml:space="preserve"> </w:t>
      </w:r>
      <w:r w:rsidRPr="00970C1E">
        <w:rPr>
          <w:sz w:val="28"/>
        </w:rPr>
        <w:t>рис. 14.7) відбувається по кривій</w:t>
      </w:r>
      <w:r>
        <w:rPr>
          <w:sz w:val="28"/>
        </w:rPr>
        <w:t xml:space="preserve"> </w:t>
      </w:r>
      <w:r w:rsidRPr="00970C1E">
        <w:rPr>
          <w:sz w:val="28"/>
        </w:rPr>
        <w:t>01. Якщо далі зменшувати напруженість</w:t>
      </w:r>
      <w:r>
        <w:rPr>
          <w:sz w:val="28"/>
        </w:rPr>
        <w:t xml:space="preserve"> </w:t>
      </w:r>
      <w:r w:rsidRPr="00970C1E">
        <w:rPr>
          <w:sz w:val="28"/>
        </w:rPr>
        <w:t xml:space="preserve">Н зовнішнього намагнічувального поля, то як показує дослід, розмагнічування феромагнетика відбуватиметься за кривою 1-2, розміщеної вище кривої намагнічування. Якщо напруженість намагнічувального поля досягне нуля Н=0, у феромагнетику спостерігається деяке </w:t>
      </w:r>
      <w:r w:rsidRPr="00970C1E">
        <w:rPr>
          <w:bCs/>
          <w:sz w:val="28"/>
        </w:rPr>
        <w:t>залишкове намагнічування І</w:t>
      </w:r>
      <w:r w:rsidRPr="00970C1E">
        <w:rPr>
          <w:bCs/>
          <w:sz w:val="28"/>
          <w:vertAlign w:val="subscript"/>
        </w:rPr>
        <w:t>з</w:t>
      </w:r>
      <w:r w:rsidRPr="00970C1E">
        <w:rPr>
          <w:sz w:val="28"/>
        </w:rPr>
        <w:t>, обумовлене тим, що і після припинення дії зовнішнього магнітного поля в частині доменів зберігається переважна орієнтація їхніх магнітних моментів.</w:t>
      </w:r>
      <w:r>
        <w:rPr>
          <w:sz w:val="28"/>
        </w:rPr>
        <w:t xml:space="preserve"> </w:t>
      </w:r>
      <w:r w:rsidRPr="00970C1E">
        <w:rPr>
          <w:sz w:val="28"/>
        </w:rPr>
        <w:t>Щоб повністю розмагнітити даний зразок феромагнетика, треба створити</w:t>
      </w:r>
      <w:r>
        <w:rPr>
          <w:sz w:val="28"/>
        </w:rPr>
        <w:t xml:space="preserve"> </w:t>
      </w:r>
      <w:r w:rsidRPr="00970C1E">
        <w:rPr>
          <w:sz w:val="28"/>
        </w:rPr>
        <w:t>намагнічувальне поле Н</w:t>
      </w:r>
      <w:r w:rsidRPr="00970C1E">
        <w:rPr>
          <w:sz w:val="28"/>
          <w:vertAlign w:val="subscript"/>
        </w:rPr>
        <w:t>к</w:t>
      </w:r>
      <w:r w:rsidRPr="00970C1E">
        <w:rPr>
          <w:sz w:val="28"/>
        </w:rPr>
        <w:t xml:space="preserve"> у протилежному напрямку. Величину цього поля </w:t>
      </w:r>
      <w:r w:rsidRPr="00970C1E">
        <w:rPr>
          <w:bCs/>
          <w:sz w:val="28"/>
        </w:rPr>
        <w:t>Н</w:t>
      </w:r>
      <w:r w:rsidRPr="00970C1E">
        <w:rPr>
          <w:bCs/>
          <w:sz w:val="28"/>
          <w:vertAlign w:val="subscript"/>
        </w:rPr>
        <w:t xml:space="preserve">к </w:t>
      </w:r>
      <w:r w:rsidRPr="00970C1E">
        <w:rPr>
          <w:sz w:val="28"/>
        </w:rPr>
        <w:t>називають</w:t>
      </w:r>
      <w:r w:rsidRPr="00970C1E">
        <w:rPr>
          <w:bCs/>
          <w:sz w:val="28"/>
        </w:rPr>
        <w:t xml:space="preserve"> коерцитивною силою</w:t>
      </w:r>
      <w:r w:rsidRPr="00970C1E">
        <w:rPr>
          <w:sz w:val="28"/>
        </w:rPr>
        <w:t>. При дальшому збільшенні зовнішнього</w:t>
      </w:r>
      <w:r>
        <w:rPr>
          <w:sz w:val="28"/>
        </w:rPr>
        <w:t xml:space="preserve"> </w:t>
      </w:r>
      <w:r w:rsidRPr="00970C1E">
        <w:rPr>
          <w:sz w:val="28"/>
        </w:rPr>
        <w:t>поля у протилежному напрямку, намагнічування зразка знову досягне насичення у точці 4.</w:t>
      </w:r>
      <w:r>
        <w:rPr>
          <w:sz w:val="28"/>
        </w:rPr>
        <w:t xml:space="preserve"> </w:t>
      </w:r>
      <w:r w:rsidRPr="00970C1E">
        <w:rPr>
          <w:sz w:val="28"/>
        </w:rPr>
        <w:t xml:space="preserve">Повертаючись поступово до початкового намагнічування, дістанемо замкнуту криву, яка називається </w:t>
      </w:r>
      <w:r w:rsidRPr="00970C1E">
        <w:rPr>
          <w:bCs/>
          <w:sz w:val="28"/>
        </w:rPr>
        <w:t>петлею гістерезису</w:t>
      </w:r>
      <w:r w:rsidRPr="00970C1E">
        <w:rPr>
          <w:sz w:val="28"/>
        </w:rPr>
        <w:t xml:space="preserve">. 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Залишкова намагніченість</w:t>
      </w:r>
      <w:r>
        <w:rPr>
          <w:sz w:val="28"/>
        </w:rPr>
        <w:t xml:space="preserve"> </w:t>
      </w:r>
      <w:r w:rsidRPr="00970C1E">
        <w:rPr>
          <w:sz w:val="28"/>
        </w:rPr>
        <w:t>І</w:t>
      </w:r>
      <w:r w:rsidRPr="00970C1E">
        <w:rPr>
          <w:sz w:val="28"/>
          <w:vertAlign w:val="subscript"/>
        </w:rPr>
        <w:t>з</w:t>
      </w:r>
      <w:r>
        <w:rPr>
          <w:bCs/>
          <w:sz w:val="28"/>
          <w:vertAlign w:val="subscript"/>
        </w:rPr>
        <w:t xml:space="preserve"> </w:t>
      </w:r>
      <w:r w:rsidRPr="00970C1E">
        <w:rPr>
          <w:sz w:val="28"/>
        </w:rPr>
        <w:t>і коерцитивна сила Н</w:t>
      </w:r>
      <w:r w:rsidRPr="00970C1E">
        <w:rPr>
          <w:sz w:val="28"/>
          <w:vertAlign w:val="subscript"/>
        </w:rPr>
        <w:t>к</w:t>
      </w:r>
      <w:r w:rsidRPr="00970C1E">
        <w:rPr>
          <w:sz w:val="28"/>
        </w:rPr>
        <w:t xml:space="preserve"> характеризують властивість феромагнетика намагнічуватись і зберігати це намагнічування для тих чи інших практичних цілей.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 xml:space="preserve">При намагнічуванні феромагнетика відбувається зміна його форми і об’єму. Це явище називають </w:t>
      </w:r>
      <w:r w:rsidRPr="00970C1E">
        <w:rPr>
          <w:bCs/>
          <w:sz w:val="28"/>
        </w:rPr>
        <w:t>магнітострикцією</w:t>
      </w:r>
      <w:r w:rsidRPr="00970C1E">
        <w:rPr>
          <w:sz w:val="28"/>
        </w:rPr>
        <w:t>, яке було відкрите Джоулем ще в середині 19 століття.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Сучасна теорія феромагнетизму була розроблена на початку минулого століття. Відповідальними за діамагнітні властивості феромагнетиків</w:t>
      </w:r>
      <w:r>
        <w:rPr>
          <w:sz w:val="28"/>
        </w:rPr>
        <w:t xml:space="preserve"> </w:t>
      </w:r>
      <w:r w:rsidRPr="00970C1E">
        <w:rPr>
          <w:sz w:val="28"/>
        </w:rPr>
        <w:t xml:space="preserve">є власні магнітні моменти електронів (спінові магнітні моменти). При певних умовах в кристалах виникають так звані обмінні сили, які примушують магнітні моменти електронів встановлюватись паралельно один одному, внаслідок чого і виникають області спонтанного намагнічування – домени. 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Природа феромагнетизму має квантове пояснення. За магнітні властивості феромагнетиків несуть відповідальність електрони недобудованих 3-</w:t>
      </w:r>
      <w:r w:rsidRPr="00970C1E">
        <w:rPr>
          <w:sz w:val="28"/>
          <w:lang w:val="en-US"/>
        </w:rPr>
        <w:t>d</w:t>
      </w:r>
      <w:r w:rsidRPr="00970C1E">
        <w:rPr>
          <w:sz w:val="28"/>
        </w:rPr>
        <w:t xml:space="preserve"> - оболонок феромагнетиків. В цих оболонках частина електронів мають не скомпенсовані спіни. </w:t>
      </w:r>
      <w:r w:rsidRPr="00970C1E">
        <w:rPr>
          <w:bCs/>
          <w:sz w:val="28"/>
        </w:rPr>
        <w:t>Спін електрона</w:t>
      </w:r>
      <w:r w:rsidRPr="00970C1E">
        <w:rPr>
          <w:sz w:val="28"/>
        </w:rPr>
        <w:t xml:space="preserve"> – це невіддільна квантова властивість електрона. Тому природа феромагнетизму є спінова. </w:t>
      </w:r>
    </w:p>
    <w:p w:rsidR="00970C1E" w:rsidRPr="00970C1E" w:rsidRDefault="00970C1E" w:rsidP="00970C1E">
      <w:pPr>
        <w:pStyle w:val="21"/>
        <w:spacing w:line="360" w:lineRule="auto"/>
        <w:ind w:firstLine="709"/>
        <w:rPr>
          <w:sz w:val="28"/>
        </w:rPr>
      </w:pPr>
      <w:r w:rsidRPr="00970C1E">
        <w:rPr>
          <w:sz w:val="28"/>
        </w:rPr>
        <w:t>Площа петлі гістерезису чисельно дорівнює роботі перемагнічування. Чим менша площа петлі, тим менше енергії витрачається на перемагнічування феромагнетика.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Далі наведено приклади петлі гістерезису для різних типів феромагнетиків:</w: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</w:p>
    <w:p w:rsidR="00970C1E" w:rsidRPr="00970C1E" w:rsidRDefault="00973E54" w:rsidP="00970C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99" type="#_x0000_t75" style="width:108.75pt;height:101.25pt" filled="t">
            <v:fill color2="black"/>
            <v:imagedata r:id="rId77" o:title=""/>
          </v:shape>
        </w:pict>
      </w:r>
      <w:r w:rsidR="00970C1E">
        <w:rPr>
          <w:sz w:val="28"/>
        </w:rPr>
        <w:t xml:space="preserve"> </w:t>
      </w:r>
      <w:r>
        <w:rPr>
          <w:sz w:val="28"/>
        </w:rPr>
        <w:pict>
          <v:shape id="_x0000_i1100" type="#_x0000_t75" style="width:100.5pt;height:95.25pt" filled="t">
            <v:fill color2="black"/>
            <v:imagedata r:id="rId78" o:title=""/>
          </v:shape>
        </w:pict>
      </w:r>
      <w:r w:rsidR="00970C1E">
        <w:rPr>
          <w:sz w:val="28"/>
        </w:rPr>
        <w:t xml:space="preserve"> </w:t>
      </w:r>
      <w:r>
        <w:rPr>
          <w:sz w:val="28"/>
          <w:lang w:val="en-US"/>
        </w:rPr>
        <w:pict>
          <v:shape id="_x0000_i1101" type="#_x0000_t75" style="width:98.25pt;height:91.5pt" filled="t">
            <v:fill color2="black"/>
            <v:imagedata r:id="rId79" o:title=""/>
          </v:shape>
        </w:pict>
      </w:r>
    </w:p>
    <w:p w:rsidR="00970C1E" w:rsidRPr="00970C1E" w:rsidRDefault="00970C1E" w:rsidP="00970C1E">
      <w:pPr>
        <w:spacing w:line="360" w:lineRule="auto"/>
        <w:ind w:firstLine="709"/>
        <w:jc w:val="both"/>
        <w:rPr>
          <w:sz w:val="28"/>
        </w:rPr>
      </w:pPr>
      <w:r w:rsidRPr="00970C1E">
        <w:rPr>
          <w:sz w:val="28"/>
        </w:rPr>
        <w:t>а)магнітожорсткий</w:t>
      </w:r>
      <w:r>
        <w:rPr>
          <w:sz w:val="28"/>
        </w:rPr>
        <w:t xml:space="preserve"> </w:t>
      </w:r>
      <w:r w:rsidRPr="00970C1E">
        <w:rPr>
          <w:sz w:val="28"/>
        </w:rPr>
        <w:t>б) магнітом’який</w:t>
      </w:r>
      <w:r>
        <w:rPr>
          <w:sz w:val="28"/>
        </w:rPr>
        <w:t xml:space="preserve"> </w:t>
      </w:r>
      <w:r w:rsidRPr="00970C1E">
        <w:rPr>
          <w:sz w:val="28"/>
        </w:rPr>
        <w:t>в) феромагнетик</w:t>
      </w:r>
      <w:r>
        <w:rPr>
          <w:sz w:val="28"/>
        </w:rPr>
        <w:t xml:space="preserve"> </w:t>
      </w:r>
      <w:r w:rsidRPr="00970C1E">
        <w:rPr>
          <w:sz w:val="28"/>
        </w:rPr>
        <w:t>феромагнетик;</w:t>
      </w:r>
      <w:r>
        <w:rPr>
          <w:sz w:val="28"/>
        </w:rPr>
        <w:t xml:space="preserve"> </w:t>
      </w:r>
      <w:r w:rsidRPr="00970C1E">
        <w:rPr>
          <w:sz w:val="28"/>
        </w:rPr>
        <w:t>феромагнетик;</w:t>
      </w:r>
      <w:r>
        <w:rPr>
          <w:sz w:val="28"/>
        </w:rPr>
        <w:t xml:space="preserve"> </w:t>
      </w:r>
      <w:r w:rsidRPr="00970C1E">
        <w:rPr>
          <w:sz w:val="28"/>
        </w:rPr>
        <w:t>із незадовільними</w:t>
      </w:r>
      <w:r>
        <w:rPr>
          <w:sz w:val="28"/>
        </w:rPr>
        <w:t xml:space="preserve"> </w:t>
      </w:r>
      <w:r w:rsidRPr="00970C1E">
        <w:rPr>
          <w:sz w:val="28"/>
        </w:rPr>
        <w:t>магнітними властивостями</w:t>
      </w:r>
    </w:p>
    <w:p w:rsidR="00970C1E" w:rsidRDefault="00970C1E" w:rsidP="00970C1E">
      <w:pPr>
        <w:pStyle w:val="210"/>
        <w:spacing w:line="360" w:lineRule="auto"/>
        <w:ind w:firstLine="709"/>
        <w:rPr>
          <w:b w:val="0"/>
          <w:bCs w:val="0"/>
          <w:i w:val="0"/>
          <w:iCs w:val="0"/>
          <w:sz w:val="28"/>
        </w:rPr>
      </w:pPr>
    </w:p>
    <w:p w:rsidR="00970C1E" w:rsidRPr="00970C1E" w:rsidRDefault="00970C1E" w:rsidP="00970C1E">
      <w:pPr>
        <w:pStyle w:val="210"/>
        <w:spacing w:line="360" w:lineRule="auto"/>
        <w:ind w:firstLine="709"/>
        <w:rPr>
          <w:b w:val="0"/>
          <w:bCs w:val="0"/>
          <w:i w:val="0"/>
          <w:iCs w:val="0"/>
          <w:sz w:val="28"/>
        </w:rPr>
      </w:pPr>
      <w:r w:rsidRPr="00970C1E">
        <w:rPr>
          <w:b w:val="0"/>
          <w:bCs w:val="0"/>
          <w:i w:val="0"/>
          <w:iCs w:val="0"/>
          <w:sz w:val="28"/>
        </w:rPr>
        <w:t>Для кожного феромагнетика є своя температура, яку називають температурою Кюрі. При</w:t>
      </w:r>
      <w:r>
        <w:rPr>
          <w:b w:val="0"/>
          <w:bCs w:val="0"/>
          <w:i w:val="0"/>
          <w:iCs w:val="0"/>
          <w:sz w:val="28"/>
        </w:rPr>
        <w:t xml:space="preserve"> </w:t>
      </w:r>
      <w:r w:rsidRPr="00970C1E">
        <w:rPr>
          <w:b w:val="0"/>
          <w:bCs w:val="0"/>
          <w:i w:val="0"/>
          <w:iCs w:val="0"/>
          <w:sz w:val="28"/>
        </w:rPr>
        <w:t>температурі Кюрі феромагнетик</w:t>
      </w:r>
      <w:r>
        <w:rPr>
          <w:b w:val="0"/>
          <w:bCs w:val="0"/>
          <w:i w:val="0"/>
          <w:iCs w:val="0"/>
          <w:sz w:val="28"/>
        </w:rPr>
        <w:t xml:space="preserve"> </w:t>
      </w:r>
      <w:r w:rsidRPr="00970C1E">
        <w:rPr>
          <w:b w:val="0"/>
          <w:bCs w:val="0"/>
          <w:i w:val="0"/>
          <w:iCs w:val="0"/>
          <w:sz w:val="28"/>
        </w:rPr>
        <w:t>втрачає магнітні властивості і перетворюється у парамагнетик. При цій температурі зникають області спонтанного намагнічування, які називають доменами.</w:t>
      </w:r>
      <w:bookmarkStart w:id="0" w:name="_GoBack"/>
      <w:bookmarkEnd w:id="0"/>
    </w:p>
    <w:sectPr w:rsidR="00970C1E" w:rsidRPr="00970C1E" w:rsidSect="00970C1E"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C1E"/>
    <w:rsid w:val="000310DE"/>
    <w:rsid w:val="001C40A4"/>
    <w:rsid w:val="004B4692"/>
    <w:rsid w:val="00876031"/>
    <w:rsid w:val="00970C1E"/>
    <w:rsid w:val="009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</o:shapelayout>
  </w:shapeDefaults>
  <w:decimalSymbol w:val=","/>
  <w:listSeparator w:val=";"/>
  <w14:defaultImageDpi w14:val="0"/>
  <w15:chartTrackingRefBased/>
  <w15:docId w15:val="{736AC44F-DEAC-44FB-BAF6-91ED44A2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0"/>
    <w:link w:val="20"/>
    <w:uiPriority w:val="9"/>
    <w:qFormat/>
    <w:pPr>
      <w:numPr>
        <w:ilvl w:val="1"/>
        <w:numId w:val="1"/>
      </w:numPr>
      <w:spacing w:before="280" w:after="280"/>
      <w:jc w:val="center"/>
      <w:outlineLvl w:val="1"/>
    </w:pPr>
    <w:rPr>
      <w:b/>
      <w:bCs/>
      <w:color w:val="0012BB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ind w:firstLine="851"/>
      <w:jc w:val="center"/>
      <w:outlineLvl w:val="2"/>
    </w:pPr>
    <w:rPr>
      <w:b/>
      <w:bCs/>
      <w:i/>
      <w:iCs/>
      <w:caps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i/>
      <w:iCs/>
      <w:caps/>
      <w:color w:val="333333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both"/>
      <w:outlineLvl w:val="4"/>
    </w:pPr>
    <w:rPr>
      <w:szCs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720"/>
      </w:tabs>
      <w:jc w:val="both"/>
      <w:outlineLvl w:val="5"/>
    </w:pPr>
    <w:rPr>
      <w:b/>
      <w:bCs/>
      <w:sz w:val="32"/>
      <w:szCs w:val="24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jc w:val="center"/>
      <w:outlineLvl w:val="7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character" w:styleId="a4">
    <w:name w:val="Hyperlink"/>
    <w:uiPriority w:val="99"/>
    <w:semiHidden/>
    <w:rPr>
      <w:rFonts w:cs="Times New Roman"/>
      <w:color w:val="0000FF"/>
      <w:u w:val="none"/>
    </w:rPr>
  </w:style>
  <w:style w:type="character" w:customStyle="1" w:styleId="WW8Num68z0">
    <w:name w:val="WW8Num68z0"/>
    <w:rPr>
      <w:rFonts w:ascii="Times New Roman" w:hAnsi="Times New Roman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7"/>
    <w:uiPriority w:val="99"/>
    <w:semiHidden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locked/>
    <w:rPr>
      <w:rFonts w:cs="Times New Roman"/>
      <w:sz w:val="24"/>
    </w:rPr>
  </w:style>
  <w:style w:type="paragraph" w:styleId="a8">
    <w:name w:val="List"/>
    <w:basedOn w:val="a0"/>
    <w:uiPriority w:val="99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prim">
    <w:name w:val="prim"/>
    <w:basedOn w:val="a"/>
    <w:pPr>
      <w:spacing w:after="30"/>
      <w:ind w:firstLine="165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r">
    <w:name w:val="r"/>
    <w:basedOn w:val="a"/>
    <w:pPr>
      <w:spacing w:after="210"/>
      <w:jc w:val="center"/>
    </w:pPr>
    <w:rPr>
      <w:rFonts w:eastAsia="Arial Unicode MS"/>
      <w:b/>
      <w:bCs/>
      <w:sz w:val="32"/>
      <w:szCs w:val="32"/>
    </w:rPr>
  </w:style>
  <w:style w:type="paragraph" w:customStyle="1" w:styleId="Web">
    <w:name w:val="Обычный (Web)"/>
    <w:basedOn w:val="a"/>
    <w:pPr>
      <w:spacing w:after="45"/>
      <w:ind w:firstLine="210"/>
      <w:jc w:val="both"/>
    </w:pPr>
    <w:rPr>
      <w:rFonts w:eastAsia="Arial Unicode MS"/>
      <w:sz w:val="22"/>
      <w:szCs w:val="22"/>
    </w:rPr>
  </w:style>
  <w:style w:type="paragraph" w:customStyle="1" w:styleId="s">
    <w:name w:val="s"/>
    <w:basedOn w:val="a"/>
    <w:pPr>
      <w:spacing w:before="210" w:after="120"/>
      <w:ind w:left="210"/>
      <w:jc w:val="both"/>
    </w:pPr>
    <w:rPr>
      <w:rFonts w:eastAsia="Arial Unicode MS"/>
      <w:b/>
      <w:bCs/>
      <w:sz w:val="26"/>
      <w:szCs w:val="26"/>
    </w:rPr>
  </w:style>
  <w:style w:type="paragraph" w:customStyle="1" w:styleId="a9">
    <w:name w:val="Содержимое врезки"/>
    <w:basedOn w:val="a0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pPr>
      <w:ind w:firstLine="545"/>
    </w:pPr>
  </w:style>
  <w:style w:type="paragraph" w:styleId="ac">
    <w:name w:val="Body Text Indent"/>
    <w:basedOn w:val="a"/>
    <w:link w:val="ad"/>
    <w:uiPriority w:val="99"/>
    <w:semiHidden/>
    <w:pPr>
      <w:ind w:left="-540"/>
      <w:jc w:val="both"/>
    </w:pPr>
    <w:rPr>
      <w:b/>
      <w:bCs/>
      <w:i/>
      <w:iCs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4"/>
    </w:rPr>
  </w:style>
  <w:style w:type="paragraph" w:customStyle="1" w:styleId="21">
    <w:name w:val="Основной текст с отступом 21"/>
    <w:basedOn w:val="a"/>
    <w:pPr>
      <w:ind w:firstLine="851"/>
      <w:jc w:val="both"/>
    </w:pPr>
  </w:style>
  <w:style w:type="paragraph" w:customStyle="1" w:styleId="310">
    <w:name w:val="Основной текст 31"/>
    <w:basedOn w:val="a"/>
    <w:pPr>
      <w:tabs>
        <w:tab w:val="left" w:pos="1260"/>
        <w:tab w:val="center" w:pos="4459"/>
        <w:tab w:val="left" w:pos="7695"/>
      </w:tabs>
      <w:jc w:val="both"/>
    </w:pPr>
    <w:rPr>
      <w:b/>
      <w:bCs/>
      <w:i/>
      <w:iCs/>
      <w:sz w:val="32"/>
      <w:szCs w:val="24"/>
    </w:rPr>
  </w:style>
  <w:style w:type="paragraph" w:customStyle="1" w:styleId="210">
    <w:name w:val="Основной текст 21"/>
    <w:basedOn w:val="a"/>
    <w:pPr>
      <w:jc w:val="both"/>
    </w:pPr>
    <w:rPr>
      <w:b/>
      <w:bCs/>
      <w:i/>
      <w:iCs/>
      <w:szCs w:val="24"/>
    </w:rPr>
  </w:style>
  <w:style w:type="paragraph" w:customStyle="1" w:styleId="14">
    <w:name w:val="Название объекта1"/>
    <w:basedOn w:val="a"/>
    <w:next w:val="a"/>
    <w:pPr>
      <w:tabs>
        <w:tab w:val="center" w:pos="180"/>
      </w:tabs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image" Target="media/image72.png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jpeg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jpeg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2</cp:revision>
  <dcterms:created xsi:type="dcterms:W3CDTF">2014-02-23T23:01:00Z</dcterms:created>
  <dcterms:modified xsi:type="dcterms:W3CDTF">2014-02-23T23:01:00Z</dcterms:modified>
</cp:coreProperties>
</file>