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7E4" w:rsidRDefault="00967533" w:rsidP="00F377E4">
      <w:pPr>
        <w:widowControl/>
        <w:tabs>
          <w:tab w:val="center" w:pos="4800"/>
          <w:tab w:val="right" w:pos="9500"/>
        </w:tabs>
        <w:spacing w:line="360" w:lineRule="auto"/>
        <w:jc w:val="center"/>
        <w:rPr>
          <w:rFonts w:ascii="Times New Roman" w:hAnsi="Times New Roman" w:cs="Times New Roman"/>
          <w:noProof/>
          <w:color w:val="000000"/>
          <w:sz w:val="28"/>
        </w:rPr>
      </w:pPr>
      <w:r w:rsidRPr="00F377E4">
        <w:rPr>
          <w:rFonts w:ascii="Times New Roman" w:hAnsi="Times New Roman" w:cs="Times New Roman"/>
          <w:noProof/>
          <w:color w:val="000000"/>
          <w:sz w:val="28"/>
        </w:rPr>
        <w:t>МИНИСТЕРСТВО ОБРАЗОВАНИЯ РЕСПУБЛИКИ БЕЛАРУСЬ</w:t>
      </w:r>
    </w:p>
    <w:p w:rsidR="00967533" w:rsidRPr="00F377E4" w:rsidRDefault="00F377E4" w:rsidP="00F377E4">
      <w:pPr>
        <w:widowControl/>
        <w:tabs>
          <w:tab w:val="center" w:pos="4800"/>
          <w:tab w:val="right" w:pos="9500"/>
        </w:tabs>
        <w:spacing w:line="360" w:lineRule="auto"/>
        <w:jc w:val="center"/>
        <w:rPr>
          <w:rFonts w:ascii="Times New Roman" w:hAnsi="Times New Roman" w:cs="Times New Roman"/>
          <w:noProof/>
          <w:color w:val="000000"/>
          <w:sz w:val="28"/>
        </w:rPr>
      </w:pPr>
      <w:r>
        <w:rPr>
          <w:rFonts w:ascii="Times New Roman" w:hAnsi="Times New Roman" w:cs="Times New Roman"/>
          <w:noProof/>
          <w:color w:val="000000"/>
          <w:sz w:val="28"/>
          <w:szCs w:val="32"/>
        </w:rPr>
        <w:t>"</w:t>
      </w:r>
      <w:r w:rsidR="00967533" w:rsidRPr="00F377E4">
        <w:rPr>
          <w:rFonts w:ascii="Times New Roman" w:hAnsi="Times New Roman" w:cs="Times New Roman"/>
          <w:noProof/>
          <w:color w:val="000000"/>
          <w:sz w:val="28"/>
          <w:szCs w:val="32"/>
        </w:rPr>
        <w:t>Гомельский государственный университет</w:t>
      </w:r>
      <w:r>
        <w:rPr>
          <w:rFonts w:ascii="Times New Roman" w:hAnsi="Times New Roman" w:cs="Times New Roman"/>
          <w:noProof/>
          <w:color w:val="000000"/>
          <w:sz w:val="28"/>
          <w:szCs w:val="32"/>
        </w:rPr>
        <w:t xml:space="preserve"> </w:t>
      </w:r>
      <w:r w:rsidR="00967533" w:rsidRPr="00F377E4">
        <w:rPr>
          <w:rFonts w:ascii="Times New Roman" w:hAnsi="Times New Roman" w:cs="Times New Roman"/>
          <w:noProof/>
          <w:color w:val="000000"/>
          <w:sz w:val="28"/>
          <w:szCs w:val="32"/>
        </w:rPr>
        <w:t>имени Франциска Скорины</w:t>
      </w:r>
      <w:r>
        <w:rPr>
          <w:rFonts w:ascii="Times New Roman" w:hAnsi="Times New Roman" w:cs="Times New Roman"/>
          <w:noProof/>
          <w:color w:val="000000"/>
          <w:sz w:val="28"/>
          <w:szCs w:val="32"/>
        </w:rPr>
        <w:t>"</w:t>
      </w:r>
    </w:p>
    <w:p w:rsidR="00967533" w:rsidRPr="00F377E4" w:rsidRDefault="00967533" w:rsidP="00F377E4">
      <w:pPr>
        <w:widowControl/>
        <w:tabs>
          <w:tab w:val="center" w:pos="4800"/>
          <w:tab w:val="right" w:pos="9500"/>
        </w:tabs>
        <w:spacing w:line="360" w:lineRule="auto"/>
        <w:jc w:val="center"/>
        <w:rPr>
          <w:rFonts w:ascii="Times New Roman" w:hAnsi="Times New Roman" w:cs="Times New Roman"/>
          <w:noProof/>
          <w:color w:val="000000"/>
          <w:sz w:val="28"/>
          <w:szCs w:val="28"/>
        </w:rPr>
      </w:pPr>
      <w:r w:rsidRPr="00F377E4">
        <w:rPr>
          <w:rFonts w:ascii="Times New Roman" w:hAnsi="Times New Roman" w:cs="Times New Roman"/>
          <w:noProof/>
          <w:color w:val="000000"/>
          <w:sz w:val="28"/>
          <w:szCs w:val="28"/>
        </w:rPr>
        <w:t>математический факультет</w:t>
      </w:r>
    </w:p>
    <w:p w:rsidR="00967533" w:rsidRPr="00F377E4" w:rsidRDefault="00967533" w:rsidP="00F377E4">
      <w:pPr>
        <w:widowControl/>
        <w:tabs>
          <w:tab w:val="center" w:pos="4800"/>
          <w:tab w:val="right" w:pos="9500"/>
        </w:tabs>
        <w:spacing w:line="360" w:lineRule="auto"/>
        <w:jc w:val="center"/>
        <w:rPr>
          <w:rFonts w:ascii="Times New Roman" w:hAnsi="Times New Roman" w:cs="Times New Roman"/>
          <w:noProof/>
          <w:color w:val="000000"/>
          <w:sz w:val="28"/>
          <w:szCs w:val="28"/>
        </w:rPr>
      </w:pPr>
      <w:r w:rsidRPr="00F377E4">
        <w:rPr>
          <w:rFonts w:ascii="Times New Roman" w:hAnsi="Times New Roman" w:cs="Times New Roman"/>
          <w:noProof/>
          <w:color w:val="000000"/>
          <w:sz w:val="28"/>
          <w:szCs w:val="28"/>
        </w:rPr>
        <w:t>кафедра ВМиП</w:t>
      </w:r>
    </w:p>
    <w:p w:rsidR="00967533" w:rsidRPr="00F377E4" w:rsidRDefault="00967533" w:rsidP="00F377E4">
      <w:pPr>
        <w:widowControl/>
        <w:tabs>
          <w:tab w:val="center" w:pos="4800"/>
          <w:tab w:val="right" w:pos="9500"/>
        </w:tabs>
        <w:spacing w:line="360" w:lineRule="auto"/>
        <w:jc w:val="center"/>
        <w:rPr>
          <w:rFonts w:ascii="Times New Roman" w:hAnsi="Times New Roman" w:cs="Times New Roman"/>
          <w:noProof/>
          <w:color w:val="000000"/>
          <w:sz w:val="28"/>
          <w:szCs w:val="28"/>
        </w:rPr>
      </w:pPr>
    </w:p>
    <w:p w:rsidR="00967533" w:rsidRPr="00F377E4" w:rsidRDefault="00967533" w:rsidP="00F377E4">
      <w:pPr>
        <w:widowControl/>
        <w:tabs>
          <w:tab w:val="center" w:pos="4800"/>
          <w:tab w:val="right" w:pos="9500"/>
        </w:tabs>
        <w:spacing w:line="360" w:lineRule="auto"/>
        <w:jc w:val="center"/>
        <w:rPr>
          <w:rFonts w:ascii="Times New Roman" w:hAnsi="Times New Roman" w:cs="Times New Roman"/>
          <w:noProof/>
          <w:color w:val="000000"/>
          <w:sz w:val="28"/>
          <w:szCs w:val="28"/>
        </w:rPr>
      </w:pPr>
    </w:p>
    <w:p w:rsidR="00967533" w:rsidRPr="00F377E4" w:rsidRDefault="00967533" w:rsidP="00F377E4">
      <w:pPr>
        <w:widowControl/>
        <w:tabs>
          <w:tab w:val="center" w:pos="4800"/>
          <w:tab w:val="right" w:pos="9500"/>
        </w:tabs>
        <w:spacing w:line="360" w:lineRule="auto"/>
        <w:jc w:val="center"/>
        <w:rPr>
          <w:rFonts w:ascii="Times New Roman" w:hAnsi="Times New Roman" w:cs="Times New Roman"/>
          <w:noProof/>
          <w:color w:val="000000"/>
          <w:sz w:val="28"/>
          <w:szCs w:val="28"/>
        </w:rPr>
      </w:pPr>
    </w:p>
    <w:p w:rsidR="00967533" w:rsidRPr="00F377E4" w:rsidRDefault="00967533" w:rsidP="00F377E4">
      <w:pPr>
        <w:widowControl/>
        <w:tabs>
          <w:tab w:val="center" w:pos="4800"/>
          <w:tab w:val="right" w:pos="9500"/>
        </w:tabs>
        <w:spacing w:line="360" w:lineRule="auto"/>
        <w:jc w:val="center"/>
        <w:rPr>
          <w:rFonts w:ascii="Times New Roman" w:hAnsi="Times New Roman" w:cs="Times New Roman"/>
          <w:noProof/>
          <w:color w:val="000000"/>
          <w:sz w:val="28"/>
          <w:szCs w:val="28"/>
        </w:rPr>
      </w:pPr>
    </w:p>
    <w:p w:rsidR="00967533" w:rsidRPr="00F377E4" w:rsidRDefault="00F377E4" w:rsidP="00F377E4">
      <w:pPr>
        <w:widowControl/>
        <w:tabs>
          <w:tab w:val="center" w:pos="4800"/>
          <w:tab w:val="right" w:pos="9500"/>
        </w:tabs>
        <w:spacing w:line="360" w:lineRule="auto"/>
        <w:jc w:val="center"/>
        <w:rPr>
          <w:rFonts w:ascii="Times New Roman" w:hAnsi="Times New Roman" w:cs="Times New Roman"/>
          <w:noProof/>
          <w:color w:val="000000"/>
          <w:sz w:val="28"/>
          <w:szCs w:val="28"/>
        </w:rPr>
      </w:pPr>
      <w:r w:rsidRPr="00F377E4">
        <w:rPr>
          <w:rFonts w:ascii="Times New Roman" w:hAnsi="Times New Roman" w:cs="Times New Roman"/>
          <w:noProof/>
          <w:color w:val="000000"/>
          <w:sz w:val="28"/>
          <w:szCs w:val="32"/>
        </w:rPr>
        <w:t>Курсовая работа</w:t>
      </w:r>
    </w:p>
    <w:p w:rsidR="00967533" w:rsidRPr="00F377E4" w:rsidRDefault="00967533" w:rsidP="00F377E4">
      <w:pPr>
        <w:widowControl/>
        <w:tabs>
          <w:tab w:val="center" w:pos="4800"/>
          <w:tab w:val="right" w:pos="9500"/>
        </w:tabs>
        <w:spacing w:line="360" w:lineRule="auto"/>
        <w:jc w:val="center"/>
        <w:rPr>
          <w:rFonts w:ascii="Times New Roman" w:hAnsi="Times New Roman" w:cs="Times New Roman"/>
          <w:noProof/>
          <w:color w:val="000000"/>
          <w:sz w:val="28"/>
        </w:rPr>
      </w:pPr>
    </w:p>
    <w:p w:rsidR="00F377E4" w:rsidRDefault="00F377E4" w:rsidP="00F377E4">
      <w:pPr>
        <w:widowControl/>
        <w:tabs>
          <w:tab w:val="center" w:pos="4800"/>
          <w:tab w:val="right" w:pos="9500"/>
        </w:tabs>
        <w:spacing w:line="360" w:lineRule="auto"/>
        <w:jc w:val="center"/>
        <w:rPr>
          <w:rFonts w:ascii="Times New Roman" w:hAnsi="Times New Roman" w:cs="Times New Roman"/>
          <w:noProof/>
          <w:color w:val="000000"/>
          <w:sz w:val="28"/>
        </w:rPr>
      </w:pPr>
    </w:p>
    <w:p w:rsidR="00967533" w:rsidRPr="00F377E4" w:rsidRDefault="00567BB4" w:rsidP="00F377E4">
      <w:pPr>
        <w:widowControl/>
        <w:tabs>
          <w:tab w:val="center" w:pos="4800"/>
          <w:tab w:val="right" w:pos="9500"/>
        </w:tabs>
        <w:spacing w:line="360" w:lineRule="auto"/>
        <w:jc w:val="center"/>
        <w:rPr>
          <w:rFonts w:ascii="Times New Roman" w:hAnsi="Times New Roman" w:cs="Times New Roman"/>
          <w:noProof/>
          <w:color w:val="000000"/>
          <w:sz w:val="28"/>
        </w:rPr>
      </w:pPr>
      <w:r>
        <w:rPr>
          <w:rFonts w:ascii="Times New Roman" w:hAnsi="Times New Roman" w:cs="Times New Roman"/>
          <w:noProof/>
          <w:color w:val="000000"/>
          <w:sz w:val="28"/>
          <w:szCs w:val="36"/>
        </w:rPr>
        <w:t>"</w:t>
      </w:r>
      <w:r w:rsidR="00967533" w:rsidRPr="00F377E4">
        <w:rPr>
          <w:rFonts w:ascii="Times New Roman" w:hAnsi="Times New Roman" w:cs="Times New Roman"/>
          <w:noProof/>
          <w:color w:val="000000"/>
          <w:sz w:val="28"/>
          <w:szCs w:val="36"/>
        </w:rPr>
        <w:t>Оптимальное распределение неоднородных ресурсов</w:t>
      </w:r>
      <w:r>
        <w:rPr>
          <w:rFonts w:ascii="Times New Roman" w:hAnsi="Times New Roman" w:cs="Times New Roman"/>
          <w:noProof/>
          <w:color w:val="000000"/>
          <w:sz w:val="28"/>
          <w:szCs w:val="36"/>
        </w:rPr>
        <w:t>"</w:t>
      </w:r>
    </w:p>
    <w:p w:rsidR="00967533" w:rsidRPr="00F377E4" w:rsidRDefault="00967533" w:rsidP="00F377E4">
      <w:pPr>
        <w:widowControl/>
        <w:tabs>
          <w:tab w:val="center" w:pos="4800"/>
          <w:tab w:val="right" w:pos="9500"/>
        </w:tabs>
        <w:spacing w:line="360" w:lineRule="auto"/>
        <w:jc w:val="center"/>
        <w:rPr>
          <w:rFonts w:ascii="Times New Roman" w:hAnsi="Times New Roman" w:cs="Times New Roman"/>
          <w:noProof/>
          <w:color w:val="000000"/>
          <w:sz w:val="28"/>
        </w:rPr>
      </w:pPr>
    </w:p>
    <w:p w:rsidR="00967533" w:rsidRPr="00F377E4" w:rsidRDefault="00967533" w:rsidP="00F377E4">
      <w:pPr>
        <w:widowControl/>
        <w:tabs>
          <w:tab w:val="center" w:pos="4800"/>
          <w:tab w:val="right" w:pos="9500"/>
        </w:tabs>
        <w:spacing w:line="360" w:lineRule="auto"/>
        <w:jc w:val="center"/>
        <w:rPr>
          <w:rFonts w:ascii="Times New Roman" w:hAnsi="Times New Roman" w:cs="Times New Roman"/>
          <w:noProof/>
          <w:color w:val="000000"/>
          <w:sz w:val="28"/>
        </w:rPr>
      </w:pPr>
    </w:p>
    <w:p w:rsidR="00967533" w:rsidRPr="00F377E4" w:rsidRDefault="00967533" w:rsidP="00F377E4">
      <w:pPr>
        <w:widowControl/>
        <w:tabs>
          <w:tab w:val="center" w:pos="4800"/>
          <w:tab w:val="right" w:pos="9500"/>
        </w:tabs>
        <w:spacing w:line="360" w:lineRule="auto"/>
        <w:jc w:val="center"/>
        <w:rPr>
          <w:rFonts w:ascii="Times New Roman" w:hAnsi="Times New Roman" w:cs="Times New Roman"/>
          <w:noProof/>
          <w:color w:val="000000"/>
          <w:sz w:val="28"/>
        </w:rPr>
      </w:pPr>
    </w:p>
    <w:p w:rsidR="00967533" w:rsidRPr="00F377E4" w:rsidRDefault="00967533" w:rsidP="00F377E4">
      <w:pPr>
        <w:widowControl/>
        <w:tabs>
          <w:tab w:val="center" w:pos="4800"/>
          <w:tab w:val="right" w:pos="9500"/>
        </w:tabs>
        <w:spacing w:line="360" w:lineRule="auto"/>
        <w:jc w:val="center"/>
        <w:rPr>
          <w:rFonts w:ascii="Times New Roman" w:hAnsi="Times New Roman" w:cs="Times New Roman"/>
          <w:noProof/>
          <w:color w:val="000000"/>
          <w:sz w:val="28"/>
        </w:rPr>
      </w:pPr>
    </w:p>
    <w:p w:rsidR="00967533" w:rsidRPr="00F377E4" w:rsidRDefault="00967533" w:rsidP="00F377E4">
      <w:pPr>
        <w:widowControl/>
        <w:tabs>
          <w:tab w:val="center" w:pos="4800"/>
          <w:tab w:val="right" w:pos="9500"/>
        </w:tabs>
        <w:spacing w:line="360" w:lineRule="auto"/>
        <w:jc w:val="center"/>
        <w:rPr>
          <w:rFonts w:ascii="Times New Roman" w:hAnsi="Times New Roman" w:cs="Times New Roman"/>
          <w:noProof/>
          <w:color w:val="000000"/>
          <w:sz w:val="28"/>
        </w:rPr>
      </w:pPr>
    </w:p>
    <w:p w:rsidR="00967533" w:rsidRPr="00F377E4" w:rsidRDefault="00967533" w:rsidP="00F377E4">
      <w:pPr>
        <w:widowControl/>
        <w:tabs>
          <w:tab w:val="center" w:pos="4800"/>
          <w:tab w:val="right" w:pos="9500"/>
        </w:tabs>
        <w:spacing w:line="360" w:lineRule="auto"/>
        <w:jc w:val="center"/>
        <w:rPr>
          <w:rFonts w:ascii="Times New Roman" w:hAnsi="Times New Roman" w:cs="Times New Roman"/>
          <w:noProof/>
          <w:color w:val="000000"/>
          <w:sz w:val="28"/>
        </w:rPr>
      </w:pPr>
    </w:p>
    <w:p w:rsidR="00967533" w:rsidRPr="00F377E4" w:rsidRDefault="00967533" w:rsidP="00F377E4">
      <w:pPr>
        <w:widowControl/>
        <w:tabs>
          <w:tab w:val="center" w:pos="4800"/>
          <w:tab w:val="right" w:pos="9500"/>
        </w:tabs>
        <w:spacing w:line="360" w:lineRule="auto"/>
        <w:jc w:val="center"/>
        <w:rPr>
          <w:rFonts w:ascii="Times New Roman" w:hAnsi="Times New Roman" w:cs="Times New Roman"/>
          <w:noProof/>
          <w:color w:val="000000"/>
          <w:sz w:val="28"/>
        </w:rPr>
      </w:pPr>
    </w:p>
    <w:p w:rsidR="00967533" w:rsidRPr="00F377E4" w:rsidRDefault="00967533" w:rsidP="00F377E4">
      <w:pPr>
        <w:widowControl/>
        <w:tabs>
          <w:tab w:val="center" w:pos="4800"/>
          <w:tab w:val="right" w:pos="9500"/>
        </w:tabs>
        <w:spacing w:line="360" w:lineRule="auto"/>
        <w:jc w:val="center"/>
        <w:rPr>
          <w:rFonts w:ascii="Times New Roman" w:hAnsi="Times New Roman" w:cs="Times New Roman"/>
          <w:noProof/>
          <w:color w:val="000000"/>
          <w:sz w:val="28"/>
        </w:rPr>
      </w:pPr>
    </w:p>
    <w:p w:rsidR="00967533" w:rsidRPr="00F377E4" w:rsidRDefault="00967533" w:rsidP="00F377E4">
      <w:pPr>
        <w:widowControl/>
        <w:tabs>
          <w:tab w:val="center" w:pos="4800"/>
          <w:tab w:val="right" w:pos="9500"/>
        </w:tabs>
        <w:spacing w:line="360" w:lineRule="auto"/>
        <w:jc w:val="center"/>
        <w:rPr>
          <w:rFonts w:ascii="Times New Roman" w:hAnsi="Times New Roman" w:cs="Times New Roman"/>
          <w:noProof/>
          <w:color w:val="000000"/>
          <w:sz w:val="28"/>
        </w:rPr>
      </w:pPr>
    </w:p>
    <w:p w:rsidR="00967533" w:rsidRPr="00F377E4" w:rsidRDefault="00967533" w:rsidP="00F377E4">
      <w:pPr>
        <w:widowControl/>
        <w:tabs>
          <w:tab w:val="center" w:pos="4800"/>
          <w:tab w:val="right" w:pos="9500"/>
        </w:tabs>
        <w:spacing w:line="360" w:lineRule="auto"/>
        <w:jc w:val="center"/>
        <w:rPr>
          <w:rFonts w:ascii="Times New Roman" w:hAnsi="Times New Roman" w:cs="Times New Roman"/>
          <w:noProof/>
          <w:color w:val="000000"/>
          <w:sz w:val="28"/>
        </w:rPr>
      </w:pPr>
    </w:p>
    <w:p w:rsidR="00967533" w:rsidRPr="00F377E4" w:rsidRDefault="00967533" w:rsidP="00F377E4">
      <w:pPr>
        <w:widowControl/>
        <w:tabs>
          <w:tab w:val="center" w:pos="4800"/>
          <w:tab w:val="right" w:pos="9500"/>
        </w:tabs>
        <w:spacing w:line="360" w:lineRule="auto"/>
        <w:jc w:val="center"/>
        <w:rPr>
          <w:rFonts w:ascii="Times New Roman" w:hAnsi="Times New Roman" w:cs="Times New Roman"/>
          <w:noProof/>
          <w:color w:val="000000"/>
          <w:sz w:val="28"/>
        </w:rPr>
      </w:pPr>
    </w:p>
    <w:p w:rsidR="00F377E4" w:rsidRDefault="00F377E4" w:rsidP="00F377E4">
      <w:pPr>
        <w:widowControl/>
        <w:tabs>
          <w:tab w:val="center" w:pos="4800"/>
          <w:tab w:val="right" w:pos="9500"/>
        </w:tabs>
        <w:spacing w:line="360" w:lineRule="auto"/>
        <w:jc w:val="center"/>
        <w:rPr>
          <w:rFonts w:ascii="Times New Roman" w:hAnsi="Times New Roman" w:cs="Times New Roman"/>
          <w:noProof/>
          <w:color w:val="000000"/>
          <w:sz w:val="28"/>
        </w:rPr>
      </w:pPr>
    </w:p>
    <w:p w:rsidR="00967533" w:rsidRPr="00F377E4" w:rsidRDefault="00967533" w:rsidP="00F377E4">
      <w:pPr>
        <w:widowControl/>
        <w:tabs>
          <w:tab w:val="center" w:pos="4800"/>
          <w:tab w:val="right" w:pos="9500"/>
        </w:tabs>
        <w:spacing w:line="360" w:lineRule="auto"/>
        <w:jc w:val="center"/>
        <w:rPr>
          <w:rFonts w:ascii="Times New Roman" w:hAnsi="Times New Roman" w:cs="Times New Roman"/>
          <w:noProof/>
          <w:color w:val="000000"/>
          <w:sz w:val="28"/>
        </w:rPr>
      </w:pPr>
    </w:p>
    <w:p w:rsidR="00967533" w:rsidRPr="00F377E4" w:rsidRDefault="00967533" w:rsidP="00F377E4">
      <w:pPr>
        <w:widowControl/>
        <w:tabs>
          <w:tab w:val="center" w:pos="4800"/>
          <w:tab w:val="right" w:pos="9500"/>
        </w:tabs>
        <w:spacing w:line="360" w:lineRule="auto"/>
        <w:jc w:val="center"/>
        <w:rPr>
          <w:rFonts w:ascii="Times New Roman" w:hAnsi="Times New Roman" w:cs="Times New Roman"/>
          <w:noProof/>
          <w:color w:val="000000"/>
          <w:sz w:val="28"/>
        </w:rPr>
      </w:pPr>
    </w:p>
    <w:p w:rsidR="00967533" w:rsidRPr="00F377E4" w:rsidRDefault="00967533" w:rsidP="00F377E4">
      <w:pPr>
        <w:widowControl/>
        <w:tabs>
          <w:tab w:val="center" w:pos="4800"/>
          <w:tab w:val="right" w:pos="9500"/>
        </w:tabs>
        <w:spacing w:line="360" w:lineRule="auto"/>
        <w:jc w:val="center"/>
        <w:rPr>
          <w:rFonts w:ascii="Times New Roman" w:hAnsi="Times New Roman" w:cs="Times New Roman"/>
          <w:noProof/>
          <w:color w:val="000000"/>
          <w:sz w:val="28"/>
        </w:rPr>
      </w:pPr>
    </w:p>
    <w:p w:rsidR="00967533" w:rsidRPr="00F377E4" w:rsidRDefault="006F249A" w:rsidP="00F377E4">
      <w:pPr>
        <w:widowControl/>
        <w:tabs>
          <w:tab w:val="center" w:pos="4800"/>
          <w:tab w:val="right" w:pos="9500"/>
        </w:tabs>
        <w:spacing w:line="360" w:lineRule="auto"/>
        <w:jc w:val="center"/>
        <w:rPr>
          <w:rFonts w:ascii="Times New Roman" w:hAnsi="Times New Roman" w:cs="Times New Roman"/>
          <w:noProof/>
          <w:color w:val="000000"/>
          <w:sz w:val="28"/>
        </w:rPr>
      </w:pPr>
      <w:r w:rsidRPr="00F377E4">
        <w:rPr>
          <w:rFonts w:ascii="Times New Roman" w:hAnsi="Times New Roman" w:cs="Times New Roman"/>
          <w:noProof/>
          <w:color w:val="000000"/>
          <w:sz w:val="28"/>
        </w:rPr>
        <w:t xml:space="preserve">Гомель </w:t>
      </w:r>
      <w:r w:rsidR="00967533" w:rsidRPr="00F377E4">
        <w:rPr>
          <w:rFonts w:ascii="Times New Roman" w:hAnsi="Times New Roman" w:cs="Times New Roman"/>
          <w:noProof/>
          <w:color w:val="000000"/>
          <w:sz w:val="28"/>
        </w:rPr>
        <w:t>2006</w:t>
      </w:r>
    </w:p>
    <w:p w:rsidR="00DD732A" w:rsidRPr="00F377E4" w:rsidRDefault="00F377E4"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Pr>
          <w:rFonts w:ascii="Times New Roman" w:hAnsi="Times New Roman" w:cs="Times New Roman"/>
          <w:b/>
          <w:bCs/>
          <w:noProof/>
          <w:color w:val="000000"/>
          <w:sz w:val="28"/>
          <w:szCs w:val="32"/>
        </w:rPr>
        <w:br w:type="page"/>
      </w:r>
      <w:r w:rsidR="00DD732A" w:rsidRPr="00F377E4">
        <w:rPr>
          <w:rFonts w:ascii="Times New Roman" w:hAnsi="Times New Roman" w:cs="Times New Roman"/>
          <w:b/>
          <w:bCs/>
          <w:noProof/>
          <w:color w:val="000000"/>
          <w:sz w:val="28"/>
          <w:szCs w:val="32"/>
        </w:rPr>
        <w:t>Содержание</w:t>
      </w:r>
    </w:p>
    <w:p w:rsidR="00F377E4" w:rsidRDefault="00F377E4"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015A99" w:rsidRPr="00F377E4" w:rsidRDefault="00015A99" w:rsidP="006F249A">
      <w:pPr>
        <w:pStyle w:val="11"/>
        <w:widowControl/>
        <w:tabs>
          <w:tab w:val="right" w:leader="dot" w:pos="9234"/>
        </w:tabs>
        <w:spacing w:after="0" w:line="360" w:lineRule="auto"/>
        <w:jc w:val="both"/>
        <w:rPr>
          <w:rFonts w:ascii="Times New Roman" w:hAnsi="Times New Roman" w:cs="Times New Roman"/>
          <w:noProof/>
          <w:color w:val="000000"/>
          <w:sz w:val="28"/>
        </w:rPr>
      </w:pPr>
      <w:r w:rsidRPr="00692E2B">
        <w:rPr>
          <w:rStyle w:val="a6"/>
          <w:rFonts w:ascii="Times New Roman" w:hAnsi="Times New Roman"/>
          <w:noProof/>
          <w:color w:val="000000"/>
          <w:sz w:val="28"/>
        </w:rPr>
        <w:t>Введение</w:t>
      </w:r>
      <w:r w:rsidRPr="00F377E4">
        <w:rPr>
          <w:rFonts w:ascii="Times New Roman" w:hAnsi="Times New Roman" w:cs="Times New Roman"/>
          <w:noProof/>
          <w:webHidden/>
          <w:color w:val="000000"/>
          <w:sz w:val="28"/>
        </w:rPr>
        <w:tab/>
      </w:r>
      <w:r w:rsidR="00DA1977">
        <w:rPr>
          <w:rFonts w:ascii="Times New Roman" w:hAnsi="Times New Roman" w:cs="Times New Roman"/>
          <w:noProof/>
          <w:webHidden/>
          <w:color w:val="000000"/>
          <w:sz w:val="28"/>
        </w:rPr>
        <w:t>3</w:t>
      </w:r>
    </w:p>
    <w:p w:rsidR="00015A99" w:rsidRPr="00F377E4" w:rsidRDefault="00015A99" w:rsidP="006F249A">
      <w:pPr>
        <w:pStyle w:val="11"/>
        <w:widowControl/>
        <w:tabs>
          <w:tab w:val="right" w:leader="dot" w:pos="9234"/>
        </w:tabs>
        <w:spacing w:after="0" w:line="360" w:lineRule="auto"/>
        <w:jc w:val="both"/>
        <w:rPr>
          <w:rFonts w:ascii="Times New Roman" w:hAnsi="Times New Roman" w:cs="Times New Roman"/>
          <w:noProof/>
          <w:color w:val="000000"/>
          <w:sz w:val="28"/>
        </w:rPr>
      </w:pPr>
      <w:r w:rsidRPr="00692E2B">
        <w:rPr>
          <w:rStyle w:val="a6"/>
          <w:rFonts w:ascii="Times New Roman" w:hAnsi="Times New Roman"/>
          <w:noProof/>
          <w:color w:val="000000"/>
          <w:sz w:val="28"/>
        </w:rPr>
        <w:t>Постановка задач</w:t>
      </w:r>
      <w:r w:rsidRPr="00F377E4">
        <w:rPr>
          <w:rFonts w:ascii="Times New Roman" w:hAnsi="Times New Roman" w:cs="Times New Roman"/>
          <w:noProof/>
          <w:webHidden/>
          <w:color w:val="000000"/>
          <w:sz w:val="28"/>
        </w:rPr>
        <w:tab/>
      </w:r>
      <w:r w:rsidR="00DA1977">
        <w:rPr>
          <w:rFonts w:ascii="Times New Roman" w:hAnsi="Times New Roman" w:cs="Times New Roman"/>
          <w:noProof/>
          <w:webHidden/>
          <w:color w:val="000000"/>
          <w:sz w:val="28"/>
        </w:rPr>
        <w:t>5</w:t>
      </w:r>
    </w:p>
    <w:p w:rsidR="00015A99" w:rsidRPr="00F377E4" w:rsidRDefault="00015A99" w:rsidP="006F249A">
      <w:pPr>
        <w:pStyle w:val="11"/>
        <w:widowControl/>
        <w:tabs>
          <w:tab w:val="right" w:leader="dot" w:pos="9234"/>
        </w:tabs>
        <w:spacing w:after="0" w:line="360" w:lineRule="auto"/>
        <w:jc w:val="both"/>
        <w:rPr>
          <w:rFonts w:ascii="Times New Roman" w:hAnsi="Times New Roman" w:cs="Times New Roman"/>
          <w:noProof/>
          <w:color w:val="000000"/>
          <w:sz w:val="28"/>
        </w:rPr>
      </w:pPr>
      <w:r w:rsidRPr="00692E2B">
        <w:rPr>
          <w:rStyle w:val="a6"/>
          <w:rFonts w:ascii="Times New Roman" w:hAnsi="Times New Roman"/>
          <w:noProof/>
          <w:color w:val="000000"/>
          <w:sz w:val="28"/>
        </w:rPr>
        <w:t>Выявление основных особенностей, взаимосвязей и количественных закономерностей</w:t>
      </w:r>
      <w:r w:rsidRPr="00F377E4">
        <w:rPr>
          <w:rFonts w:ascii="Times New Roman" w:hAnsi="Times New Roman" w:cs="Times New Roman"/>
          <w:noProof/>
          <w:webHidden/>
          <w:color w:val="000000"/>
          <w:sz w:val="28"/>
        </w:rPr>
        <w:tab/>
      </w:r>
      <w:r w:rsidR="00DA1977">
        <w:rPr>
          <w:rFonts w:ascii="Times New Roman" w:hAnsi="Times New Roman" w:cs="Times New Roman"/>
          <w:noProof/>
          <w:webHidden/>
          <w:color w:val="000000"/>
          <w:sz w:val="28"/>
        </w:rPr>
        <w:t>6</w:t>
      </w:r>
    </w:p>
    <w:p w:rsidR="00015A99" w:rsidRPr="00F377E4" w:rsidRDefault="00015A99" w:rsidP="006F249A">
      <w:pPr>
        <w:pStyle w:val="11"/>
        <w:widowControl/>
        <w:tabs>
          <w:tab w:val="right" w:leader="dot" w:pos="9234"/>
        </w:tabs>
        <w:spacing w:after="0" w:line="360" w:lineRule="auto"/>
        <w:jc w:val="both"/>
        <w:rPr>
          <w:rFonts w:ascii="Times New Roman" w:hAnsi="Times New Roman" w:cs="Times New Roman"/>
          <w:noProof/>
          <w:color w:val="000000"/>
          <w:sz w:val="28"/>
        </w:rPr>
      </w:pPr>
      <w:r w:rsidRPr="00692E2B">
        <w:rPr>
          <w:rStyle w:val="a6"/>
          <w:rFonts w:ascii="Times New Roman" w:hAnsi="Times New Roman"/>
          <w:noProof/>
          <w:color w:val="000000"/>
          <w:sz w:val="28"/>
        </w:rPr>
        <w:t>Решение задачи традиционными методами</w:t>
      </w:r>
      <w:r w:rsidRPr="00F377E4">
        <w:rPr>
          <w:rFonts w:ascii="Times New Roman" w:hAnsi="Times New Roman" w:cs="Times New Roman"/>
          <w:noProof/>
          <w:webHidden/>
          <w:color w:val="000000"/>
          <w:sz w:val="28"/>
        </w:rPr>
        <w:tab/>
      </w:r>
      <w:r w:rsidR="00DA1977">
        <w:rPr>
          <w:rFonts w:ascii="Times New Roman" w:hAnsi="Times New Roman" w:cs="Times New Roman"/>
          <w:noProof/>
          <w:webHidden/>
          <w:color w:val="000000"/>
          <w:sz w:val="28"/>
        </w:rPr>
        <w:t>8</w:t>
      </w:r>
    </w:p>
    <w:p w:rsidR="00015A99" w:rsidRPr="00F377E4" w:rsidRDefault="00015A99" w:rsidP="006F249A">
      <w:pPr>
        <w:pStyle w:val="11"/>
        <w:widowControl/>
        <w:tabs>
          <w:tab w:val="right" w:leader="dot" w:pos="9234"/>
        </w:tabs>
        <w:spacing w:after="0" w:line="360" w:lineRule="auto"/>
        <w:jc w:val="both"/>
        <w:rPr>
          <w:rFonts w:ascii="Times New Roman" w:hAnsi="Times New Roman" w:cs="Times New Roman"/>
          <w:noProof/>
          <w:color w:val="000000"/>
          <w:sz w:val="28"/>
        </w:rPr>
      </w:pPr>
      <w:r w:rsidRPr="00692E2B">
        <w:rPr>
          <w:rStyle w:val="a6"/>
          <w:rFonts w:ascii="Times New Roman" w:hAnsi="Times New Roman"/>
          <w:noProof/>
          <w:color w:val="000000"/>
          <w:sz w:val="28"/>
        </w:rPr>
        <w:t>Решение задачи с использованием системы Mathcad</w:t>
      </w:r>
      <w:r w:rsidRPr="00F377E4">
        <w:rPr>
          <w:rFonts w:ascii="Times New Roman" w:hAnsi="Times New Roman" w:cs="Times New Roman"/>
          <w:noProof/>
          <w:webHidden/>
          <w:color w:val="000000"/>
          <w:sz w:val="28"/>
        </w:rPr>
        <w:tab/>
      </w:r>
      <w:r w:rsidR="00DA1977">
        <w:rPr>
          <w:rFonts w:ascii="Times New Roman" w:hAnsi="Times New Roman" w:cs="Times New Roman"/>
          <w:noProof/>
          <w:webHidden/>
          <w:color w:val="000000"/>
          <w:sz w:val="28"/>
        </w:rPr>
        <w:t>12</w:t>
      </w:r>
    </w:p>
    <w:p w:rsidR="00015A99" w:rsidRPr="00F377E4" w:rsidRDefault="00015A99" w:rsidP="006F249A">
      <w:pPr>
        <w:pStyle w:val="11"/>
        <w:widowControl/>
        <w:tabs>
          <w:tab w:val="right" w:leader="dot" w:pos="9234"/>
        </w:tabs>
        <w:spacing w:after="0" w:line="360" w:lineRule="auto"/>
        <w:jc w:val="both"/>
        <w:rPr>
          <w:rFonts w:ascii="Times New Roman" w:hAnsi="Times New Roman" w:cs="Times New Roman"/>
          <w:noProof/>
          <w:color w:val="000000"/>
          <w:sz w:val="28"/>
        </w:rPr>
      </w:pPr>
      <w:r w:rsidRPr="00692E2B">
        <w:rPr>
          <w:rStyle w:val="a6"/>
          <w:rFonts w:ascii="Times New Roman" w:hAnsi="Times New Roman"/>
          <w:noProof/>
          <w:color w:val="000000"/>
          <w:sz w:val="28"/>
        </w:rPr>
        <w:t>Заключение</w:t>
      </w:r>
      <w:r w:rsidRPr="00F377E4">
        <w:rPr>
          <w:rFonts w:ascii="Times New Roman" w:hAnsi="Times New Roman" w:cs="Times New Roman"/>
          <w:noProof/>
          <w:webHidden/>
          <w:color w:val="000000"/>
          <w:sz w:val="28"/>
        </w:rPr>
        <w:tab/>
      </w:r>
      <w:r w:rsidR="00DA1977">
        <w:rPr>
          <w:rFonts w:ascii="Times New Roman" w:hAnsi="Times New Roman" w:cs="Times New Roman"/>
          <w:noProof/>
          <w:webHidden/>
          <w:color w:val="000000"/>
          <w:sz w:val="28"/>
        </w:rPr>
        <w:t>18</w:t>
      </w:r>
    </w:p>
    <w:p w:rsidR="00015A99" w:rsidRPr="00F377E4" w:rsidRDefault="00015A99" w:rsidP="006F249A">
      <w:pPr>
        <w:pStyle w:val="11"/>
        <w:widowControl/>
        <w:tabs>
          <w:tab w:val="right" w:leader="dot" w:pos="9234"/>
        </w:tabs>
        <w:spacing w:after="0" w:line="360" w:lineRule="auto"/>
        <w:jc w:val="both"/>
        <w:rPr>
          <w:rFonts w:ascii="Times New Roman" w:hAnsi="Times New Roman" w:cs="Times New Roman"/>
          <w:noProof/>
          <w:color w:val="000000"/>
          <w:sz w:val="28"/>
        </w:rPr>
      </w:pPr>
      <w:r w:rsidRPr="00692E2B">
        <w:rPr>
          <w:rStyle w:val="a6"/>
          <w:rFonts w:ascii="Times New Roman" w:hAnsi="Times New Roman"/>
          <w:noProof/>
          <w:color w:val="000000"/>
          <w:sz w:val="28"/>
        </w:rPr>
        <w:t>Литература</w:t>
      </w:r>
      <w:r w:rsidRPr="00F377E4">
        <w:rPr>
          <w:rFonts w:ascii="Times New Roman" w:hAnsi="Times New Roman" w:cs="Times New Roman"/>
          <w:noProof/>
          <w:webHidden/>
          <w:color w:val="000000"/>
          <w:sz w:val="28"/>
        </w:rPr>
        <w:tab/>
      </w:r>
      <w:r w:rsidR="00DA1977">
        <w:rPr>
          <w:rFonts w:ascii="Times New Roman" w:hAnsi="Times New Roman" w:cs="Times New Roman"/>
          <w:noProof/>
          <w:webHidden/>
          <w:color w:val="000000"/>
          <w:sz w:val="28"/>
        </w:rPr>
        <w:t>19</w:t>
      </w:r>
    </w:p>
    <w:p w:rsidR="00DD732A" w:rsidRPr="00F377E4" w:rsidRDefault="00DD732A" w:rsidP="006F249A">
      <w:pPr>
        <w:widowControl/>
        <w:tabs>
          <w:tab w:val="right" w:leader="dot" w:pos="9234"/>
        </w:tabs>
        <w:spacing w:line="360" w:lineRule="auto"/>
        <w:ind w:firstLine="709"/>
        <w:jc w:val="both"/>
        <w:rPr>
          <w:rFonts w:ascii="Times New Roman" w:hAnsi="Times New Roman" w:cs="Times New Roman"/>
          <w:noProof/>
          <w:color w:val="000000"/>
          <w:sz w:val="28"/>
        </w:rPr>
      </w:pP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F377E4" w:rsidRDefault="00DD732A" w:rsidP="006F249A">
      <w:pPr>
        <w:widowControl/>
        <w:tabs>
          <w:tab w:val="center" w:pos="4800"/>
          <w:tab w:val="right" w:pos="9500"/>
        </w:tabs>
        <w:spacing w:line="360" w:lineRule="auto"/>
        <w:ind w:firstLine="709"/>
        <w:jc w:val="both"/>
        <w:rPr>
          <w:rFonts w:ascii="Times New Roman" w:hAnsi="Times New Roman" w:cs="Times New Roman"/>
          <w:b/>
          <w:noProof/>
          <w:color w:val="000000"/>
          <w:sz w:val="28"/>
        </w:rPr>
      </w:pPr>
      <w:r w:rsidRPr="00F377E4">
        <w:rPr>
          <w:noProof/>
        </w:rPr>
        <w:br w:type="page"/>
      </w:r>
      <w:bookmarkStart w:id="0" w:name="_Toc241159002"/>
      <w:r w:rsidRPr="006F249A">
        <w:rPr>
          <w:rFonts w:ascii="Times New Roman" w:hAnsi="Times New Roman" w:cs="Times New Roman"/>
          <w:b/>
          <w:noProof/>
          <w:color w:val="000000"/>
          <w:sz w:val="28"/>
        </w:rPr>
        <w:t>Введение</w:t>
      </w:r>
      <w:bookmarkEnd w:id="0"/>
    </w:p>
    <w:p w:rsidR="00F377E4" w:rsidRPr="006F249A" w:rsidRDefault="00F377E4"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6F249A">
        <w:rPr>
          <w:rFonts w:ascii="Times New Roman" w:hAnsi="Times New Roman" w:cs="Times New Roman"/>
          <w:noProof/>
          <w:color w:val="000000"/>
          <w:sz w:val="28"/>
        </w:rPr>
        <w:t>В данной курсовой</w:t>
      </w:r>
      <w:r w:rsidRPr="00F377E4">
        <w:rPr>
          <w:rFonts w:ascii="Times New Roman" w:hAnsi="Times New Roman" w:cs="Times New Roman"/>
          <w:noProof/>
          <w:color w:val="000000"/>
          <w:sz w:val="28"/>
        </w:rPr>
        <w:t xml:space="preserve"> работе изложен метод решения задач об оптимальном распределении неоднородных ресурсов с помощью системы символьной математики Mathcad.</w: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Как известно в настоящее время широко используются следующие системы символьной математики: Maple, Matlab, Mathematica, Reduce, Derive, Theorist, Macsyma. Почему же наш выбор пал на Mathcad? На это есть несколько причин:</w: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1) Reduce, Derive, Theorist, Macsyma были созданы для совершенно других задач. Их основное назначение это доказательство теорем алгебры (Reduce, Macsyma). Derive, Theorist морально устарели еще 5 лет назад. Matlab ориентирован на работу с матрицами. Остаются только Maple, Mathematica и Mathcad.</w: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2) Из этих программ только Mathematica и Mathcad обладают современными средствами визуализации представления данных. И запись в системе Mathcad наиболее приближена к записи математических задач без применения компьютера.</w: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3) Mathcad изначально создавался для численного решения математических задач. С развитем Mathcad впитал в себя только лучшее от Maple (ядро для символьных вычислений) и Matlab (библиотеку высокоскоростных алгоритмов NAG).</w: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4) Mathcad более доступен для массового пользователя.</w: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В первом пункте курсовой приведены примеры типичных задач соответствующей тематики. Во втором пункте построена математическая модель данных задач. В третьем пункте приведен алгоритм симплекс-метода. Главное, что нам из него необходимо, это умение находить начальное приближение, остальное доделает Mathcad. В четвертом пункте приведен порядок действий для решения задач линейного программирования в системе Mathcad и приведены ряд примеров решения задач с использованием Mathcad. Так же приведены случаи, когда иследуемая целевая функция на заданном множестве ограничений не имеет экстремумов, или когда имеет более одного экстремума. В последнем случае предложена трактовка данного результата.</w:t>
      </w:r>
    </w:p>
    <w:p w:rsidR="00DD732A"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6F249A" w:rsidRPr="00F377E4" w:rsidRDefault="006F249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F377E4" w:rsidRDefault="00DD732A" w:rsidP="00F377E4">
      <w:pPr>
        <w:pStyle w:val="1"/>
        <w:keepNext w:val="0"/>
        <w:keepLines w:val="0"/>
        <w:widowControl/>
        <w:spacing w:before="0" w:line="360" w:lineRule="auto"/>
        <w:ind w:firstLine="709"/>
        <w:jc w:val="both"/>
        <w:rPr>
          <w:rFonts w:ascii="Times New Roman" w:hAnsi="Times New Roman"/>
          <w:noProof/>
          <w:color w:val="000000"/>
        </w:rPr>
      </w:pPr>
      <w:r w:rsidRPr="00F377E4">
        <w:rPr>
          <w:rFonts w:ascii="Times New Roman" w:hAnsi="Times New Roman"/>
          <w:noProof/>
          <w:color w:val="000000"/>
        </w:rPr>
        <w:br w:type="page"/>
      </w:r>
      <w:bookmarkStart w:id="1" w:name="_Toc241159003"/>
      <w:r w:rsidRPr="00F377E4">
        <w:rPr>
          <w:rFonts w:ascii="Times New Roman" w:hAnsi="Times New Roman"/>
          <w:noProof/>
          <w:color w:val="000000"/>
          <w:szCs w:val="32"/>
        </w:rPr>
        <w:t>Постановка задач</w:t>
      </w:r>
      <w:bookmarkEnd w:id="1"/>
    </w:p>
    <w:p w:rsidR="00F377E4" w:rsidRDefault="00F377E4"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В процессе производства постоянно возникают задачи определения оптимального плана производства продукции при наличии определенных ресурсов (сырья, полуфабрикатов, оборудования, финансов, рабочей силы и др.) или проблемы оптимизации распределения неоднородных ресурсов на производстве. Рассмотрим несколько возможных постановок таких задач.</w: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i/>
          <w:iCs/>
          <w:noProof/>
          <w:color w:val="000000"/>
          <w:sz w:val="28"/>
        </w:rPr>
        <w:t>Постановка задачи А.</w:t>
      </w:r>
      <w:r w:rsidRPr="00F377E4">
        <w:rPr>
          <w:rFonts w:ascii="Times New Roman" w:hAnsi="Times New Roman" w:cs="Times New Roman"/>
          <w:noProof/>
          <w:color w:val="000000"/>
          <w:sz w:val="28"/>
        </w:rPr>
        <w:t xml:space="preserve"> Для изготовления </w:t>
      </w:r>
      <w:r w:rsidR="004D201F">
        <w:rPr>
          <w:rFonts w:ascii="Times New Roman" w:hAnsi="Times New Roman" w:cs="Times New Roman"/>
          <w:noProof/>
          <w:color w:val="000000"/>
          <w:position w:val="-6"/>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1.25pt">
            <v:imagedata r:id="rId4" o:title=""/>
          </v:shape>
        </w:pict>
      </w:r>
      <w:r w:rsidRPr="00F377E4">
        <w:rPr>
          <w:rFonts w:ascii="Times New Roman" w:hAnsi="Times New Roman" w:cs="Times New Roman"/>
          <w:noProof/>
          <w:color w:val="000000"/>
          <w:sz w:val="28"/>
        </w:rPr>
        <w:t xml:space="preserve"> видов изделий </w:t>
      </w:r>
      <w:r w:rsidR="004D201F">
        <w:rPr>
          <w:rFonts w:ascii="Times New Roman" w:hAnsi="Times New Roman" w:cs="Times New Roman"/>
          <w:noProof/>
          <w:color w:val="000000"/>
          <w:position w:val="-12"/>
          <w:sz w:val="28"/>
        </w:rPr>
        <w:pict>
          <v:shape id="_x0000_i1026" type="#_x0000_t75" style="width:69pt;height:18pt">
            <v:imagedata r:id="rId5" o:title=""/>
          </v:shape>
        </w:pict>
      </w:r>
      <w:r w:rsidRPr="00F377E4">
        <w:rPr>
          <w:rFonts w:ascii="Times New Roman" w:hAnsi="Times New Roman" w:cs="Times New Roman"/>
          <w:noProof/>
          <w:color w:val="000000"/>
          <w:sz w:val="28"/>
        </w:rPr>
        <w:t xml:space="preserve"> необходимы ресурсы </w:t>
      </w:r>
      <w:r w:rsidR="004D201F">
        <w:rPr>
          <w:rFonts w:ascii="Times New Roman" w:hAnsi="Times New Roman" w:cs="Times New Roman"/>
          <w:noProof/>
          <w:color w:val="000000"/>
          <w:position w:val="-6"/>
          <w:sz w:val="28"/>
        </w:rPr>
        <w:pict>
          <v:shape id="_x0000_i1027" type="#_x0000_t75" style="width:12.75pt;height:11.25pt">
            <v:imagedata r:id="rId6" o:title=""/>
          </v:shape>
        </w:pict>
      </w:r>
      <w:r w:rsidRPr="00F377E4">
        <w:rPr>
          <w:rFonts w:ascii="Times New Roman" w:hAnsi="Times New Roman" w:cs="Times New Roman"/>
          <w:noProof/>
          <w:color w:val="000000"/>
          <w:sz w:val="28"/>
        </w:rPr>
        <w:t xml:space="preserve"> видов: трудовые, материальные, финансовые и др. Известно необходимое количество отдельного </w:t>
      </w:r>
      <w:r w:rsidR="004D201F">
        <w:rPr>
          <w:rFonts w:ascii="Times New Roman" w:hAnsi="Times New Roman" w:cs="Times New Roman"/>
          <w:noProof/>
          <w:color w:val="000000"/>
          <w:position w:val="-6"/>
          <w:sz w:val="28"/>
        </w:rPr>
        <w:pict>
          <v:shape id="_x0000_i1028" type="#_x0000_t75" style="width:6.75pt;height:12.75pt">
            <v:imagedata r:id="rId7" o:title=""/>
          </v:shape>
        </w:pict>
      </w:r>
      <w:r w:rsidRPr="00F377E4">
        <w:rPr>
          <w:rFonts w:ascii="Times New Roman" w:hAnsi="Times New Roman" w:cs="Times New Roman"/>
          <w:noProof/>
          <w:color w:val="000000"/>
          <w:sz w:val="28"/>
        </w:rPr>
        <w:t xml:space="preserve">-го ресурса для изготовления каждого </w:t>
      </w:r>
      <w:r w:rsidR="004D201F">
        <w:rPr>
          <w:rFonts w:ascii="Times New Roman" w:hAnsi="Times New Roman" w:cs="Times New Roman"/>
          <w:noProof/>
          <w:color w:val="000000"/>
          <w:position w:val="-10"/>
          <w:sz w:val="28"/>
        </w:rPr>
        <w:pict>
          <v:shape id="_x0000_i1029" type="#_x0000_t75" style="width:9.75pt;height:15pt">
            <v:imagedata r:id="rId8" o:title=""/>
          </v:shape>
        </w:pict>
      </w:r>
      <w:r w:rsidRPr="00F377E4">
        <w:rPr>
          <w:rFonts w:ascii="Times New Roman" w:hAnsi="Times New Roman" w:cs="Times New Roman"/>
          <w:noProof/>
          <w:color w:val="000000"/>
          <w:sz w:val="28"/>
        </w:rPr>
        <w:t xml:space="preserve">-го изделия. Назовем эту величину нормой расхода </w:t>
      </w:r>
      <w:r w:rsidR="004D201F">
        <w:rPr>
          <w:rFonts w:ascii="Times New Roman" w:hAnsi="Times New Roman" w:cs="Times New Roman"/>
          <w:noProof/>
          <w:color w:val="000000"/>
          <w:position w:val="-14"/>
          <w:sz w:val="28"/>
        </w:rPr>
        <w:pict>
          <v:shape id="_x0000_i1030" type="#_x0000_t75" style="width:12.75pt;height:18.75pt">
            <v:imagedata r:id="rId9" o:title=""/>
          </v:shape>
        </w:pict>
      </w:r>
      <w:r w:rsidRPr="00F377E4">
        <w:rPr>
          <w:rFonts w:ascii="Times New Roman" w:hAnsi="Times New Roman" w:cs="Times New Roman"/>
          <w:noProof/>
          <w:color w:val="000000"/>
          <w:sz w:val="28"/>
        </w:rPr>
        <w:t xml:space="preserve">. Пусть определено количество каждого вида ресурса, которым предприятие располагает в данный момент, </w:t>
      </w:r>
      <w:r w:rsidR="00F377E4">
        <w:rPr>
          <w:rFonts w:ascii="Times New Roman" w:hAnsi="Times New Roman" w:cs="Times New Roman"/>
          <w:noProof/>
          <w:color w:val="000000"/>
          <w:sz w:val="28"/>
        </w:rPr>
        <w:t>–</w:t>
      </w:r>
      <w:r w:rsidRPr="00F377E4">
        <w:rPr>
          <w:rFonts w:ascii="Times New Roman" w:hAnsi="Times New Roman" w:cs="Times New Roman"/>
          <w:noProof/>
          <w:color w:val="000000"/>
          <w:sz w:val="28"/>
        </w:rPr>
        <w:t xml:space="preserve"> </w:t>
      </w:r>
      <w:r w:rsidR="004D201F">
        <w:rPr>
          <w:rFonts w:ascii="Times New Roman" w:hAnsi="Times New Roman" w:cs="Times New Roman"/>
          <w:noProof/>
          <w:color w:val="000000"/>
          <w:position w:val="-12"/>
          <w:sz w:val="28"/>
        </w:rPr>
        <w:pict>
          <v:shape id="_x0000_i1031" type="#_x0000_t75" style="width:12pt;height:18pt">
            <v:imagedata r:id="rId10" o:title=""/>
          </v:shape>
        </w:pict>
      </w:r>
      <w:r w:rsidRPr="00F377E4">
        <w:rPr>
          <w:rFonts w:ascii="Times New Roman" w:hAnsi="Times New Roman" w:cs="Times New Roman"/>
          <w:noProof/>
          <w:color w:val="000000"/>
          <w:sz w:val="28"/>
        </w:rPr>
        <w:t xml:space="preserve">. Известна прибыль </w:t>
      </w:r>
      <w:r w:rsidR="004D201F">
        <w:rPr>
          <w:rFonts w:ascii="Times New Roman" w:hAnsi="Times New Roman" w:cs="Times New Roman"/>
          <w:noProof/>
          <w:color w:val="000000"/>
          <w:position w:val="-14"/>
          <w:sz w:val="28"/>
        </w:rPr>
        <w:pict>
          <v:shape id="_x0000_i1032" type="#_x0000_t75" style="width:17.25pt;height:18.75pt">
            <v:imagedata r:id="rId11" o:title=""/>
          </v:shape>
        </w:pict>
      </w:r>
      <w:r w:rsidRPr="00F377E4">
        <w:rPr>
          <w:rFonts w:ascii="Times New Roman" w:hAnsi="Times New Roman" w:cs="Times New Roman"/>
          <w:noProof/>
          <w:color w:val="000000"/>
          <w:sz w:val="28"/>
        </w:rPr>
        <w:t xml:space="preserve">, получаемая предприятием от изготовления каждого </w:t>
      </w:r>
      <w:r w:rsidR="004D201F">
        <w:rPr>
          <w:rFonts w:ascii="Times New Roman" w:hAnsi="Times New Roman" w:cs="Times New Roman"/>
          <w:noProof/>
          <w:color w:val="000000"/>
          <w:position w:val="-10"/>
          <w:sz w:val="28"/>
        </w:rPr>
        <w:pict>
          <v:shape id="_x0000_i1033" type="#_x0000_t75" style="width:9.75pt;height:15pt">
            <v:imagedata r:id="rId12" o:title=""/>
          </v:shape>
        </w:pict>
      </w:r>
      <w:r w:rsidRPr="00F377E4">
        <w:rPr>
          <w:rFonts w:ascii="Times New Roman" w:hAnsi="Times New Roman" w:cs="Times New Roman"/>
          <w:noProof/>
          <w:color w:val="000000"/>
          <w:sz w:val="28"/>
        </w:rPr>
        <w:t>-го изделия. Требуется определить, какие изделия, и в каком количестве должно изготавливать предприятие, чтобы обеспечить получение максимальной прибыли. Необходимая исходная информация представлена в табл.</w:t>
      </w:r>
    </w:p>
    <w:p w:rsidR="00F377E4" w:rsidRDefault="00F377E4"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Данные для задачи A</w:t>
      </w:r>
    </w:p>
    <w:tbl>
      <w:tblPr>
        <w:tblW w:w="9075" w:type="dxa"/>
        <w:tblInd w:w="2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723"/>
        <w:gridCol w:w="1468"/>
        <w:gridCol w:w="1474"/>
        <w:gridCol w:w="1468"/>
        <w:gridCol w:w="1470"/>
        <w:gridCol w:w="1472"/>
      </w:tblGrid>
      <w:tr w:rsidR="00DD732A" w:rsidRPr="00DC3AC9" w:rsidTr="00DC3AC9">
        <w:trPr>
          <w:cantSplit/>
        </w:trPr>
        <w:tc>
          <w:tcPr>
            <w:tcW w:w="94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 xml:space="preserve">Используемые ресурсы </w:t>
            </w:r>
            <w:r w:rsidR="004D201F">
              <w:rPr>
                <w:rFonts w:ascii="Times New Roman" w:hAnsi="Times New Roman" w:cs="Times New Roman"/>
                <w:color w:val="000000"/>
                <w:position w:val="-12"/>
                <w:sz w:val="20"/>
              </w:rPr>
              <w:pict>
                <v:shape id="_x0000_i1034" type="#_x0000_t75" style="width:12pt;height:18pt">
                  <v:imagedata r:id="rId13" o:title=""/>
                </v:shape>
              </w:pict>
            </w:r>
          </w:p>
        </w:tc>
        <w:tc>
          <w:tcPr>
            <w:tcW w:w="3240" w:type="pct"/>
            <w:gridSpan w:val="4"/>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Изготавливаемые изделия</w:t>
            </w:r>
          </w:p>
        </w:tc>
        <w:tc>
          <w:tcPr>
            <w:tcW w:w="81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 xml:space="preserve">Наличие ресурсов </w:t>
            </w:r>
            <w:r w:rsidR="004D201F">
              <w:rPr>
                <w:rFonts w:ascii="Times New Roman" w:hAnsi="Times New Roman" w:cs="Times New Roman"/>
                <w:color w:val="000000"/>
                <w:position w:val="-12"/>
                <w:sz w:val="20"/>
              </w:rPr>
              <w:pict>
                <v:shape id="_x0000_i1035" type="#_x0000_t75" style="width:12pt;height:18pt">
                  <v:imagedata r:id="rId14" o:title=""/>
                </v:shape>
              </w:pict>
            </w:r>
          </w:p>
        </w:tc>
      </w:tr>
      <w:tr w:rsidR="00DD732A" w:rsidRPr="00DC3AC9" w:rsidTr="00DC3AC9">
        <w:trPr>
          <w:cantSplit/>
        </w:trPr>
        <w:tc>
          <w:tcPr>
            <w:tcW w:w="94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p>
        </w:tc>
        <w:tc>
          <w:tcPr>
            <w:tcW w:w="809"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0"/>
                <w:sz w:val="20"/>
              </w:rPr>
              <w:pict>
                <v:shape id="_x0000_i1036" type="#_x0000_t75" style="width:15.75pt;height:17.25pt">
                  <v:imagedata r:id="rId15" o:title=""/>
                </v:shape>
              </w:pict>
            </w:r>
          </w:p>
        </w:tc>
        <w:tc>
          <w:tcPr>
            <w:tcW w:w="812"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0"/>
                <w:sz w:val="20"/>
              </w:rPr>
              <w:pict>
                <v:shape id="_x0000_i1037" type="#_x0000_t75" style="width:17.25pt;height:17.25pt">
                  <v:imagedata r:id="rId16" o:title=""/>
                </v:shape>
              </w:pict>
            </w:r>
          </w:p>
        </w:tc>
        <w:tc>
          <w:tcPr>
            <w:tcW w:w="809"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2"/>
                <w:sz w:val="20"/>
              </w:rPr>
              <w:pict>
                <v:shape id="_x0000_i1038" type="#_x0000_t75" style="width:15.75pt;height:18pt">
                  <v:imagedata r:id="rId17" o:title=""/>
                </v:shape>
              </w:pict>
            </w:r>
          </w:p>
        </w:tc>
        <w:tc>
          <w:tcPr>
            <w:tcW w:w="809"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0"/>
                <w:sz w:val="20"/>
              </w:rPr>
              <w:pict>
                <v:shape id="_x0000_i1039" type="#_x0000_t75" style="width:17.25pt;height:17.25pt">
                  <v:imagedata r:id="rId18" o:title=""/>
                </v:shape>
              </w:pict>
            </w:r>
          </w:p>
        </w:tc>
        <w:tc>
          <w:tcPr>
            <w:tcW w:w="81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p>
        </w:tc>
      </w:tr>
      <w:tr w:rsidR="00DD732A" w:rsidRPr="00DC3AC9" w:rsidTr="00DC3AC9">
        <w:trPr>
          <w:cantSplit/>
        </w:trPr>
        <w:tc>
          <w:tcPr>
            <w:tcW w:w="94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Трудовые</w:t>
            </w:r>
          </w:p>
        </w:tc>
        <w:tc>
          <w:tcPr>
            <w:tcW w:w="80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3</w:t>
            </w:r>
          </w:p>
        </w:tc>
        <w:tc>
          <w:tcPr>
            <w:tcW w:w="81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5</w:t>
            </w:r>
          </w:p>
        </w:tc>
        <w:tc>
          <w:tcPr>
            <w:tcW w:w="80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2</w:t>
            </w:r>
          </w:p>
        </w:tc>
        <w:tc>
          <w:tcPr>
            <w:tcW w:w="80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7</w:t>
            </w:r>
          </w:p>
        </w:tc>
        <w:tc>
          <w:tcPr>
            <w:tcW w:w="81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15</w:t>
            </w:r>
          </w:p>
        </w:tc>
      </w:tr>
      <w:tr w:rsidR="00DD732A" w:rsidRPr="00DC3AC9" w:rsidTr="00DC3AC9">
        <w:trPr>
          <w:cantSplit/>
        </w:trPr>
        <w:tc>
          <w:tcPr>
            <w:tcW w:w="94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Материальные</w:t>
            </w:r>
          </w:p>
        </w:tc>
        <w:tc>
          <w:tcPr>
            <w:tcW w:w="80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4</w:t>
            </w:r>
          </w:p>
        </w:tc>
        <w:tc>
          <w:tcPr>
            <w:tcW w:w="81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3</w:t>
            </w:r>
          </w:p>
        </w:tc>
        <w:tc>
          <w:tcPr>
            <w:tcW w:w="80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3</w:t>
            </w:r>
          </w:p>
        </w:tc>
        <w:tc>
          <w:tcPr>
            <w:tcW w:w="80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5</w:t>
            </w:r>
          </w:p>
        </w:tc>
        <w:tc>
          <w:tcPr>
            <w:tcW w:w="81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9</w:t>
            </w:r>
          </w:p>
        </w:tc>
      </w:tr>
      <w:tr w:rsidR="00DD732A" w:rsidRPr="00DC3AC9" w:rsidTr="00DC3AC9">
        <w:trPr>
          <w:cantSplit/>
        </w:trPr>
        <w:tc>
          <w:tcPr>
            <w:tcW w:w="94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Финансовые</w:t>
            </w:r>
          </w:p>
        </w:tc>
        <w:tc>
          <w:tcPr>
            <w:tcW w:w="80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5</w:t>
            </w:r>
          </w:p>
        </w:tc>
        <w:tc>
          <w:tcPr>
            <w:tcW w:w="81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6</w:t>
            </w:r>
          </w:p>
        </w:tc>
        <w:tc>
          <w:tcPr>
            <w:tcW w:w="80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4</w:t>
            </w:r>
          </w:p>
        </w:tc>
        <w:tc>
          <w:tcPr>
            <w:tcW w:w="80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8</w:t>
            </w:r>
          </w:p>
        </w:tc>
        <w:tc>
          <w:tcPr>
            <w:tcW w:w="81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30</w:t>
            </w:r>
          </w:p>
        </w:tc>
      </w:tr>
      <w:tr w:rsidR="00DD732A" w:rsidRPr="00DC3AC9" w:rsidTr="00DC3AC9">
        <w:trPr>
          <w:cantSplit/>
        </w:trPr>
        <w:tc>
          <w:tcPr>
            <w:tcW w:w="94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 xml:space="preserve">Прибыль </w:t>
            </w:r>
            <w:r w:rsidR="004D201F">
              <w:rPr>
                <w:rFonts w:ascii="Times New Roman" w:hAnsi="Times New Roman" w:cs="Times New Roman"/>
                <w:color w:val="000000"/>
                <w:position w:val="-14"/>
                <w:sz w:val="20"/>
              </w:rPr>
              <w:pict>
                <v:shape id="_x0000_i1040" type="#_x0000_t75" style="width:17.25pt;height:18.75pt">
                  <v:imagedata r:id="rId19" o:title=""/>
                </v:shape>
              </w:pict>
            </w:r>
          </w:p>
        </w:tc>
        <w:tc>
          <w:tcPr>
            <w:tcW w:w="80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40</w:t>
            </w:r>
          </w:p>
        </w:tc>
        <w:tc>
          <w:tcPr>
            <w:tcW w:w="81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50</w:t>
            </w:r>
          </w:p>
        </w:tc>
        <w:tc>
          <w:tcPr>
            <w:tcW w:w="80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30</w:t>
            </w:r>
          </w:p>
        </w:tc>
        <w:tc>
          <w:tcPr>
            <w:tcW w:w="80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20</w:t>
            </w:r>
          </w:p>
        </w:tc>
        <w:tc>
          <w:tcPr>
            <w:tcW w:w="81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p>
        </w:tc>
      </w:tr>
    </w:tbl>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i/>
          <w:iCs/>
          <w:noProof/>
          <w:color w:val="000000"/>
          <w:sz w:val="28"/>
        </w:rPr>
        <w:t>Постановка задачи В.</w:t>
      </w:r>
      <w:r w:rsidRPr="00F377E4">
        <w:rPr>
          <w:rFonts w:ascii="Times New Roman" w:hAnsi="Times New Roman" w:cs="Times New Roman"/>
          <w:noProof/>
          <w:color w:val="000000"/>
          <w:sz w:val="28"/>
        </w:rPr>
        <w:t xml:space="preserve"> Пусть в распоряжении завода железобетонных изделий (ЖБИ) имеется </w:t>
      </w:r>
      <w:r w:rsidR="004D201F">
        <w:rPr>
          <w:rFonts w:ascii="Times New Roman" w:hAnsi="Times New Roman" w:cs="Times New Roman"/>
          <w:noProof/>
          <w:color w:val="000000"/>
          <w:position w:val="-6"/>
          <w:sz w:val="28"/>
        </w:rPr>
        <w:pict>
          <v:shape id="_x0000_i1041" type="#_x0000_t75" style="width:12.75pt;height:11.25pt">
            <v:imagedata r:id="rId20" o:title=""/>
          </v:shape>
        </w:pict>
      </w:r>
      <w:r w:rsidRPr="00F377E4">
        <w:rPr>
          <w:rFonts w:ascii="Times New Roman" w:hAnsi="Times New Roman" w:cs="Times New Roman"/>
          <w:noProof/>
          <w:color w:val="000000"/>
          <w:sz w:val="28"/>
        </w:rPr>
        <w:t xml:space="preserve"> видов сырья (песок, щебень, цемент) в объемах </w:t>
      </w:r>
      <w:r w:rsidR="004D201F">
        <w:rPr>
          <w:rFonts w:ascii="Times New Roman" w:hAnsi="Times New Roman" w:cs="Times New Roman"/>
          <w:noProof/>
          <w:color w:val="000000"/>
          <w:position w:val="-12"/>
          <w:sz w:val="28"/>
        </w:rPr>
        <w:pict>
          <v:shape id="_x0000_i1042" type="#_x0000_t75" style="width:12pt;height:18pt">
            <v:imagedata r:id="rId21" o:title=""/>
          </v:shape>
        </w:pict>
      </w:r>
      <w:r w:rsidRPr="00F377E4">
        <w:rPr>
          <w:rFonts w:ascii="Times New Roman" w:hAnsi="Times New Roman" w:cs="Times New Roman"/>
          <w:noProof/>
          <w:color w:val="000000"/>
          <w:sz w:val="28"/>
        </w:rPr>
        <w:t xml:space="preserve">, Требуется произвести продукцию </w:t>
      </w:r>
      <w:r w:rsidR="004D201F">
        <w:rPr>
          <w:rFonts w:ascii="Times New Roman" w:hAnsi="Times New Roman" w:cs="Times New Roman"/>
          <w:noProof/>
          <w:color w:val="000000"/>
          <w:position w:val="-6"/>
          <w:sz w:val="28"/>
        </w:rPr>
        <w:pict>
          <v:shape id="_x0000_i1043" type="#_x0000_t75" style="width:9.75pt;height:11.25pt">
            <v:imagedata r:id="rId22" o:title=""/>
          </v:shape>
        </w:pict>
      </w:r>
      <w:r w:rsidRPr="00F377E4">
        <w:rPr>
          <w:rFonts w:ascii="Times New Roman" w:hAnsi="Times New Roman" w:cs="Times New Roman"/>
          <w:noProof/>
          <w:color w:val="000000"/>
          <w:sz w:val="28"/>
        </w:rPr>
        <w:t xml:space="preserve"> видов. Дана технологическая норма </w:t>
      </w:r>
      <w:r w:rsidR="004D201F">
        <w:rPr>
          <w:rFonts w:ascii="Times New Roman" w:hAnsi="Times New Roman" w:cs="Times New Roman"/>
          <w:noProof/>
          <w:color w:val="000000"/>
          <w:position w:val="-14"/>
          <w:sz w:val="28"/>
        </w:rPr>
        <w:pict>
          <v:shape id="_x0000_i1044" type="#_x0000_t75" style="width:12.75pt;height:18.75pt">
            <v:imagedata r:id="rId23" o:title=""/>
          </v:shape>
        </w:pict>
      </w:r>
      <w:r w:rsidRPr="00F377E4">
        <w:rPr>
          <w:rFonts w:ascii="Times New Roman" w:hAnsi="Times New Roman" w:cs="Times New Roman"/>
          <w:noProof/>
          <w:color w:val="000000"/>
          <w:sz w:val="28"/>
        </w:rPr>
        <w:t xml:space="preserve">. потребления отдельного </w:t>
      </w:r>
      <w:r w:rsidR="004D201F">
        <w:rPr>
          <w:rFonts w:ascii="Times New Roman" w:hAnsi="Times New Roman" w:cs="Times New Roman"/>
          <w:noProof/>
          <w:color w:val="000000"/>
          <w:position w:val="-6"/>
          <w:sz w:val="28"/>
        </w:rPr>
        <w:pict>
          <v:shape id="_x0000_i1045" type="#_x0000_t75" style="width:6.75pt;height:12.75pt">
            <v:imagedata r:id="rId24" o:title=""/>
          </v:shape>
        </w:pict>
      </w:r>
      <w:r w:rsidRPr="00F377E4">
        <w:rPr>
          <w:rFonts w:ascii="Times New Roman" w:hAnsi="Times New Roman" w:cs="Times New Roman"/>
          <w:noProof/>
          <w:color w:val="000000"/>
          <w:sz w:val="28"/>
        </w:rPr>
        <w:t xml:space="preserve">-го вида сырья для изготовления единицы продукции каждого </w:t>
      </w:r>
      <w:r w:rsidR="004D201F">
        <w:rPr>
          <w:rFonts w:ascii="Times New Roman" w:hAnsi="Times New Roman" w:cs="Times New Roman"/>
          <w:noProof/>
          <w:color w:val="000000"/>
          <w:position w:val="-10"/>
          <w:sz w:val="28"/>
        </w:rPr>
        <w:pict>
          <v:shape id="_x0000_i1046" type="#_x0000_t75" style="width:9.75pt;height:15pt">
            <v:imagedata r:id="rId25" o:title=""/>
          </v:shape>
        </w:pict>
      </w:r>
      <w:r w:rsidRPr="00F377E4">
        <w:rPr>
          <w:rFonts w:ascii="Times New Roman" w:hAnsi="Times New Roman" w:cs="Times New Roman"/>
          <w:noProof/>
          <w:color w:val="000000"/>
          <w:sz w:val="28"/>
        </w:rPr>
        <w:t xml:space="preserve">-го вида. Известна прибыль </w:t>
      </w:r>
      <w:r w:rsidR="004D201F">
        <w:rPr>
          <w:rFonts w:ascii="Times New Roman" w:hAnsi="Times New Roman" w:cs="Times New Roman"/>
          <w:noProof/>
          <w:color w:val="000000"/>
          <w:position w:val="-14"/>
          <w:sz w:val="28"/>
        </w:rPr>
        <w:pict>
          <v:shape id="_x0000_i1047" type="#_x0000_t75" style="width:17.25pt;height:18.75pt">
            <v:imagedata r:id="rId26" o:title=""/>
          </v:shape>
        </w:pict>
      </w:r>
      <w:r w:rsidRPr="00F377E4">
        <w:rPr>
          <w:rFonts w:ascii="Times New Roman" w:hAnsi="Times New Roman" w:cs="Times New Roman"/>
          <w:noProof/>
          <w:color w:val="000000"/>
          <w:sz w:val="28"/>
        </w:rPr>
        <w:t xml:space="preserve">, получаемая от выпуска единицы продукции </w:t>
      </w:r>
      <w:r w:rsidR="004D201F">
        <w:rPr>
          <w:rFonts w:ascii="Times New Roman" w:hAnsi="Times New Roman" w:cs="Times New Roman"/>
          <w:noProof/>
          <w:color w:val="000000"/>
          <w:position w:val="-10"/>
          <w:sz w:val="28"/>
        </w:rPr>
        <w:pict>
          <v:shape id="_x0000_i1048" type="#_x0000_t75" style="width:9.75pt;height:15pt">
            <v:imagedata r:id="rId27" o:title=""/>
          </v:shape>
        </w:pict>
      </w:r>
      <w:r w:rsidRPr="00F377E4">
        <w:rPr>
          <w:rFonts w:ascii="Times New Roman" w:hAnsi="Times New Roman" w:cs="Times New Roman"/>
          <w:noProof/>
          <w:color w:val="000000"/>
          <w:sz w:val="28"/>
        </w:rPr>
        <w:t>-го вида. Требуется определить, какую продукцию и в каком количестве должен производить завод ЖБИ, чтобы получить максимальную прибыль. Исходные данные представлены в табл.</w:t>
      </w:r>
    </w:p>
    <w:p w:rsidR="00F377E4" w:rsidRDefault="00F377E4"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Данные для задачи B</w:t>
      </w:r>
    </w:p>
    <w:tbl>
      <w:tblPr>
        <w:tblW w:w="9075" w:type="dxa"/>
        <w:tblInd w:w="2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709"/>
        <w:gridCol w:w="1472"/>
        <w:gridCol w:w="1476"/>
        <w:gridCol w:w="1474"/>
        <w:gridCol w:w="1474"/>
        <w:gridCol w:w="1470"/>
      </w:tblGrid>
      <w:tr w:rsidR="00DD732A" w:rsidRPr="00DC3AC9" w:rsidTr="00DC3AC9">
        <w:trPr>
          <w:cantSplit/>
        </w:trPr>
        <w:tc>
          <w:tcPr>
            <w:tcW w:w="94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 xml:space="preserve">Используемые ресурсы </w:t>
            </w:r>
            <w:r w:rsidR="004D201F">
              <w:rPr>
                <w:rFonts w:ascii="Times New Roman" w:hAnsi="Times New Roman" w:cs="Times New Roman"/>
                <w:color w:val="000000"/>
                <w:position w:val="-12"/>
                <w:sz w:val="20"/>
              </w:rPr>
              <w:pict>
                <v:shape id="_x0000_i1049" type="#_x0000_t75" style="width:12pt;height:18pt">
                  <v:imagedata r:id="rId28" o:title=""/>
                </v:shape>
              </w:pict>
            </w:r>
          </w:p>
        </w:tc>
        <w:tc>
          <w:tcPr>
            <w:tcW w:w="3247" w:type="pct"/>
            <w:gridSpan w:val="4"/>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Изготавливаемые изделия</w:t>
            </w:r>
          </w:p>
        </w:tc>
        <w:tc>
          <w:tcPr>
            <w:tcW w:w="81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 xml:space="preserve">Наличие ресурсов </w:t>
            </w:r>
            <w:r w:rsidR="004D201F">
              <w:rPr>
                <w:rFonts w:ascii="Times New Roman" w:hAnsi="Times New Roman" w:cs="Times New Roman"/>
                <w:color w:val="000000"/>
                <w:position w:val="-12"/>
                <w:sz w:val="20"/>
              </w:rPr>
              <w:pict>
                <v:shape id="_x0000_i1050" type="#_x0000_t75" style="width:12pt;height:18pt">
                  <v:imagedata r:id="rId29" o:title=""/>
                </v:shape>
              </w:pict>
            </w:r>
          </w:p>
        </w:tc>
      </w:tr>
      <w:tr w:rsidR="00DD732A" w:rsidRPr="00DC3AC9" w:rsidTr="00DC3AC9">
        <w:trPr>
          <w:cantSplit/>
        </w:trPr>
        <w:tc>
          <w:tcPr>
            <w:tcW w:w="94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p>
        </w:tc>
        <w:tc>
          <w:tcPr>
            <w:tcW w:w="811"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0"/>
                <w:sz w:val="20"/>
              </w:rPr>
              <w:pict>
                <v:shape id="_x0000_i1051" type="#_x0000_t75" style="width:15.75pt;height:17.25pt">
                  <v:imagedata r:id="rId30" o:title=""/>
                </v:shape>
              </w:pict>
            </w:r>
          </w:p>
        </w:tc>
        <w:tc>
          <w:tcPr>
            <w:tcW w:w="813"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0"/>
                <w:sz w:val="20"/>
              </w:rPr>
              <w:pict>
                <v:shape id="_x0000_i1052" type="#_x0000_t75" style="width:17.25pt;height:17.25pt">
                  <v:imagedata r:id="rId31" o:title=""/>
                </v:shape>
              </w:pict>
            </w:r>
          </w:p>
        </w:tc>
        <w:tc>
          <w:tcPr>
            <w:tcW w:w="812"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2"/>
                <w:sz w:val="20"/>
              </w:rPr>
              <w:pict>
                <v:shape id="_x0000_i1053" type="#_x0000_t75" style="width:15.75pt;height:18pt">
                  <v:imagedata r:id="rId32" o:title=""/>
                </v:shape>
              </w:pict>
            </w:r>
          </w:p>
        </w:tc>
        <w:tc>
          <w:tcPr>
            <w:tcW w:w="812"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0"/>
                <w:sz w:val="20"/>
              </w:rPr>
              <w:pict>
                <v:shape id="_x0000_i1054" type="#_x0000_t75" style="width:17.25pt;height:17.25pt">
                  <v:imagedata r:id="rId33" o:title=""/>
                </v:shape>
              </w:pict>
            </w:r>
          </w:p>
        </w:tc>
        <w:tc>
          <w:tcPr>
            <w:tcW w:w="81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p>
        </w:tc>
      </w:tr>
      <w:tr w:rsidR="00DD732A" w:rsidRPr="00DC3AC9" w:rsidTr="00DC3AC9">
        <w:trPr>
          <w:cantSplit/>
        </w:trPr>
        <w:tc>
          <w:tcPr>
            <w:tcW w:w="94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Песок</w:t>
            </w:r>
          </w:p>
        </w:tc>
        <w:tc>
          <w:tcPr>
            <w:tcW w:w="811"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3</w:t>
            </w:r>
          </w:p>
        </w:tc>
        <w:tc>
          <w:tcPr>
            <w:tcW w:w="813"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5</w:t>
            </w:r>
          </w:p>
        </w:tc>
        <w:tc>
          <w:tcPr>
            <w:tcW w:w="81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2</w:t>
            </w:r>
          </w:p>
        </w:tc>
        <w:tc>
          <w:tcPr>
            <w:tcW w:w="81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7</w:t>
            </w:r>
          </w:p>
        </w:tc>
        <w:tc>
          <w:tcPr>
            <w:tcW w:w="81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15</w:t>
            </w:r>
          </w:p>
        </w:tc>
      </w:tr>
      <w:tr w:rsidR="00DD732A" w:rsidRPr="00DC3AC9" w:rsidTr="00DC3AC9">
        <w:trPr>
          <w:cantSplit/>
        </w:trPr>
        <w:tc>
          <w:tcPr>
            <w:tcW w:w="94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Щебень</w:t>
            </w:r>
          </w:p>
        </w:tc>
        <w:tc>
          <w:tcPr>
            <w:tcW w:w="811"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4</w:t>
            </w:r>
          </w:p>
        </w:tc>
        <w:tc>
          <w:tcPr>
            <w:tcW w:w="813"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3</w:t>
            </w:r>
          </w:p>
        </w:tc>
        <w:tc>
          <w:tcPr>
            <w:tcW w:w="81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3</w:t>
            </w:r>
          </w:p>
        </w:tc>
        <w:tc>
          <w:tcPr>
            <w:tcW w:w="81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5</w:t>
            </w:r>
          </w:p>
        </w:tc>
        <w:tc>
          <w:tcPr>
            <w:tcW w:w="81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9</w:t>
            </w:r>
          </w:p>
        </w:tc>
      </w:tr>
      <w:tr w:rsidR="00DD732A" w:rsidRPr="00DC3AC9" w:rsidTr="00DC3AC9">
        <w:trPr>
          <w:cantSplit/>
        </w:trPr>
        <w:tc>
          <w:tcPr>
            <w:tcW w:w="94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Цемент</w:t>
            </w:r>
          </w:p>
        </w:tc>
        <w:tc>
          <w:tcPr>
            <w:tcW w:w="811"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5</w:t>
            </w:r>
          </w:p>
        </w:tc>
        <w:tc>
          <w:tcPr>
            <w:tcW w:w="813"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6</w:t>
            </w:r>
          </w:p>
        </w:tc>
        <w:tc>
          <w:tcPr>
            <w:tcW w:w="81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4</w:t>
            </w:r>
          </w:p>
        </w:tc>
        <w:tc>
          <w:tcPr>
            <w:tcW w:w="81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8</w:t>
            </w:r>
          </w:p>
        </w:tc>
        <w:tc>
          <w:tcPr>
            <w:tcW w:w="81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30</w:t>
            </w:r>
          </w:p>
        </w:tc>
      </w:tr>
      <w:tr w:rsidR="00DD732A" w:rsidRPr="00DC3AC9" w:rsidTr="00DC3AC9">
        <w:trPr>
          <w:cantSplit/>
        </w:trPr>
        <w:tc>
          <w:tcPr>
            <w:tcW w:w="94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 xml:space="preserve">Прибыль </w:t>
            </w:r>
            <w:r w:rsidR="004D201F">
              <w:rPr>
                <w:rFonts w:ascii="Times New Roman" w:hAnsi="Times New Roman" w:cs="Times New Roman"/>
                <w:color w:val="000000"/>
                <w:position w:val="-14"/>
                <w:sz w:val="20"/>
              </w:rPr>
              <w:pict>
                <v:shape id="_x0000_i1055" type="#_x0000_t75" style="width:17.25pt;height:18.75pt">
                  <v:imagedata r:id="rId34" o:title=""/>
                </v:shape>
              </w:pict>
            </w:r>
          </w:p>
        </w:tc>
        <w:tc>
          <w:tcPr>
            <w:tcW w:w="811"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40</w:t>
            </w:r>
          </w:p>
        </w:tc>
        <w:tc>
          <w:tcPr>
            <w:tcW w:w="813"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50</w:t>
            </w:r>
          </w:p>
        </w:tc>
        <w:tc>
          <w:tcPr>
            <w:tcW w:w="81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30</w:t>
            </w:r>
          </w:p>
        </w:tc>
        <w:tc>
          <w:tcPr>
            <w:tcW w:w="81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20</w:t>
            </w:r>
          </w:p>
        </w:tc>
        <w:tc>
          <w:tcPr>
            <w:tcW w:w="81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p>
        </w:tc>
      </w:tr>
    </w:tbl>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i/>
          <w:iCs/>
          <w:noProof/>
          <w:color w:val="000000"/>
          <w:sz w:val="28"/>
        </w:rPr>
        <w:t>Постановка задачи С.</w:t>
      </w:r>
      <w:r w:rsidRPr="00F377E4">
        <w:rPr>
          <w:rFonts w:ascii="Times New Roman" w:hAnsi="Times New Roman" w:cs="Times New Roman"/>
          <w:noProof/>
          <w:color w:val="000000"/>
          <w:sz w:val="28"/>
        </w:rPr>
        <w:t xml:space="preserve"> Пусть на предприятии после модернизации производства появился свободный ресурс времени. Предлагается организовать производство новых изделий нескольких наименований. Известно время, требуемое на изготовление отдельного изделия на каждом оборудовании, свободные резервы времени на каждой машине, а также прибыль, получаемая от выпуска каждого изделия. Требуется определить, какие изделия, и в каком количестве целесообразно производить на предприятии, чтобы получить максимальную прибыль.</w: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F377E4" w:rsidRDefault="00DD732A" w:rsidP="00F377E4">
      <w:pPr>
        <w:pStyle w:val="1"/>
        <w:keepNext w:val="0"/>
        <w:keepLines w:val="0"/>
        <w:widowControl/>
        <w:spacing w:before="0" w:line="360" w:lineRule="auto"/>
        <w:ind w:firstLine="709"/>
        <w:jc w:val="both"/>
        <w:rPr>
          <w:rFonts w:ascii="Times New Roman" w:hAnsi="Times New Roman"/>
          <w:noProof/>
          <w:color w:val="000000"/>
        </w:rPr>
      </w:pPr>
      <w:bookmarkStart w:id="2" w:name="_Toc241159004"/>
      <w:r w:rsidRPr="00F377E4">
        <w:rPr>
          <w:rFonts w:ascii="Times New Roman" w:hAnsi="Times New Roman"/>
          <w:noProof/>
          <w:color w:val="000000"/>
        </w:rPr>
        <w:t>Выявление основных особенностей, взаимосвязей и количественных закономерностей</w:t>
      </w:r>
      <w:bookmarkEnd w:id="2"/>
    </w:p>
    <w:p w:rsidR="00F377E4" w:rsidRDefault="00F377E4"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 xml:space="preserve">Количество изделий </w:t>
      </w:r>
      <w:r w:rsidR="004D201F">
        <w:rPr>
          <w:rFonts w:ascii="Times New Roman" w:hAnsi="Times New Roman" w:cs="Times New Roman"/>
          <w:noProof/>
          <w:color w:val="000000"/>
          <w:position w:val="-10"/>
          <w:sz w:val="28"/>
        </w:rPr>
        <w:pict>
          <v:shape id="_x0000_i1056" type="#_x0000_t75" style="width:9.75pt;height:15pt">
            <v:imagedata r:id="rId35" o:title=""/>
          </v:shape>
        </w:pict>
      </w:r>
      <w:r w:rsidRPr="00F377E4">
        <w:rPr>
          <w:rFonts w:ascii="Times New Roman" w:hAnsi="Times New Roman" w:cs="Times New Roman"/>
          <w:noProof/>
          <w:color w:val="000000"/>
          <w:sz w:val="28"/>
        </w:rPr>
        <w:t xml:space="preserve">-го наименования, которое может производить предприятие, обозначим через </w:t>
      </w:r>
      <w:r w:rsidR="004D201F">
        <w:rPr>
          <w:rFonts w:ascii="Times New Roman" w:hAnsi="Times New Roman" w:cs="Times New Roman"/>
          <w:noProof/>
          <w:color w:val="000000"/>
          <w:position w:val="-14"/>
          <w:sz w:val="28"/>
        </w:rPr>
        <w:pict>
          <v:shape id="_x0000_i1057" type="#_x0000_t75" style="width:14.25pt;height:18.75pt">
            <v:imagedata r:id="rId36" o:title=""/>
          </v:shape>
        </w:pict>
      </w:r>
      <w:r w:rsidRPr="00F377E4">
        <w:rPr>
          <w:rFonts w:ascii="Times New Roman" w:hAnsi="Times New Roman" w:cs="Times New Roman"/>
          <w:noProof/>
          <w:color w:val="000000"/>
          <w:sz w:val="28"/>
        </w:rPr>
        <w:t xml:space="preserve">. Зная количество каждого вида </w:t>
      </w:r>
      <w:r w:rsidR="004D201F">
        <w:rPr>
          <w:rFonts w:ascii="Times New Roman" w:hAnsi="Times New Roman" w:cs="Times New Roman"/>
          <w:noProof/>
          <w:color w:val="000000"/>
          <w:position w:val="-6"/>
          <w:sz w:val="28"/>
        </w:rPr>
        <w:pict>
          <v:shape id="_x0000_i1058" type="#_x0000_t75" style="width:6.75pt;height:12.75pt">
            <v:imagedata r:id="rId37" o:title=""/>
          </v:shape>
        </w:pict>
      </w:r>
      <w:r w:rsidRPr="00F377E4">
        <w:rPr>
          <w:rFonts w:ascii="Times New Roman" w:hAnsi="Times New Roman" w:cs="Times New Roman"/>
          <w:noProof/>
          <w:color w:val="000000"/>
          <w:sz w:val="28"/>
        </w:rPr>
        <w:t xml:space="preserve">-го ресурса для изготовления отдельного </w:t>
      </w:r>
      <w:r w:rsidR="004D201F">
        <w:rPr>
          <w:rFonts w:ascii="Times New Roman" w:hAnsi="Times New Roman" w:cs="Times New Roman"/>
          <w:noProof/>
          <w:color w:val="000000"/>
          <w:position w:val="-10"/>
          <w:sz w:val="28"/>
        </w:rPr>
        <w:pict>
          <v:shape id="_x0000_i1059" type="#_x0000_t75" style="width:9.75pt;height:15pt">
            <v:imagedata r:id="rId38" o:title=""/>
          </v:shape>
        </w:pict>
      </w:r>
      <w:r w:rsidRPr="00F377E4">
        <w:rPr>
          <w:rFonts w:ascii="Times New Roman" w:hAnsi="Times New Roman" w:cs="Times New Roman"/>
          <w:noProof/>
          <w:color w:val="000000"/>
          <w:sz w:val="28"/>
        </w:rPr>
        <w:t xml:space="preserve">-го типа изделия </w:t>
      </w:r>
      <w:r w:rsidR="00F377E4">
        <w:rPr>
          <w:rFonts w:ascii="Times New Roman" w:hAnsi="Times New Roman" w:cs="Times New Roman"/>
          <w:noProof/>
          <w:color w:val="000000"/>
          <w:sz w:val="28"/>
        </w:rPr>
        <w:t>–</w:t>
      </w:r>
      <w:r w:rsidRPr="00F377E4">
        <w:rPr>
          <w:rFonts w:ascii="Times New Roman" w:hAnsi="Times New Roman" w:cs="Times New Roman"/>
          <w:noProof/>
          <w:color w:val="000000"/>
          <w:sz w:val="28"/>
        </w:rPr>
        <w:t xml:space="preserve"> норму расхода </w:t>
      </w:r>
      <w:r w:rsidR="004D201F">
        <w:rPr>
          <w:rFonts w:ascii="Times New Roman" w:hAnsi="Times New Roman" w:cs="Times New Roman"/>
          <w:noProof/>
          <w:color w:val="000000"/>
          <w:position w:val="-14"/>
          <w:sz w:val="28"/>
        </w:rPr>
        <w:pict>
          <v:shape id="_x0000_i1060" type="#_x0000_t75" style="width:12.75pt;height:18.75pt">
            <v:imagedata r:id="rId39" o:title=""/>
          </v:shape>
        </w:pict>
      </w:r>
      <w:r w:rsidRPr="00F377E4">
        <w:rPr>
          <w:rFonts w:ascii="Times New Roman" w:hAnsi="Times New Roman" w:cs="Times New Roman"/>
          <w:noProof/>
          <w:color w:val="000000"/>
          <w:sz w:val="28"/>
        </w:rPr>
        <w:t xml:space="preserve"> и количество каждого </w:t>
      </w:r>
      <w:r w:rsidR="004D201F">
        <w:rPr>
          <w:rFonts w:ascii="Times New Roman" w:hAnsi="Times New Roman" w:cs="Times New Roman"/>
          <w:noProof/>
          <w:color w:val="000000"/>
          <w:position w:val="-6"/>
          <w:sz w:val="28"/>
        </w:rPr>
        <w:pict>
          <v:shape id="_x0000_i1061" type="#_x0000_t75" style="width:6.75pt;height:12.75pt">
            <v:imagedata r:id="rId40" o:title=""/>
          </v:shape>
        </w:pict>
      </w:r>
      <w:r w:rsidRPr="00F377E4">
        <w:rPr>
          <w:rFonts w:ascii="Times New Roman" w:hAnsi="Times New Roman" w:cs="Times New Roman"/>
          <w:noProof/>
          <w:color w:val="000000"/>
          <w:sz w:val="28"/>
        </w:rPr>
        <w:t xml:space="preserve">-го ресурса </w:t>
      </w:r>
      <w:r w:rsidR="004D201F">
        <w:rPr>
          <w:rFonts w:ascii="Times New Roman" w:hAnsi="Times New Roman" w:cs="Times New Roman"/>
          <w:noProof/>
          <w:color w:val="000000"/>
          <w:position w:val="-12"/>
          <w:sz w:val="28"/>
        </w:rPr>
        <w:pict>
          <v:shape id="_x0000_i1062" type="#_x0000_t75" style="width:12pt;height:18pt">
            <v:imagedata r:id="rId41" o:title=""/>
          </v:shape>
        </w:pict>
      </w:r>
      <w:r w:rsidRPr="00F377E4">
        <w:rPr>
          <w:rFonts w:ascii="Times New Roman" w:hAnsi="Times New Roman" w:cs="Times New Roman"/>
          <w:noProof/>
          <w:color w:val="000000"/>
          <w:sz w:val="28"/>
        </w:rPr>
        <w:t>, можно записать следующую систему неравенств:</w:t>
      </w:r>
    </w:p>
    <w:p w:rsidR="00F377E4" w:rsidRDefault="00F377E4"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4D201F"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Pr>
          <w:rFonts w:ascii="Times New Roman" w:hAnsi="Times New Roman" w:cs="Times New Roman"/>
          <w:noProof/>
          <w:color w:val="000000"/>
          <w:position w:val="-66"/>
          <w:sz w:val="28"/>
        </w:rPr>
        <w:pict>
          <v:shape id="_x0000_i1063" type="#_x0000_t75" style="width:129.75pt;height:1in">
            <v:imagedata r:id="rId42" o:title=""/>
          </v:shape>
        </w:pict>
      </w:r>
      <w:r w:rsidR="00DD732A" w:rsidRPr="00F377E4">
        <w:rPr>
          <w:rFonts w:ascii="Times New Roman" w:hAnsi="Times New Roman" w:cs="Times New Roman"/>
          <w:noProof/>
          <w:color w:val="000000"/>
          <w:sz w:val="28"/>
        </w:rPr>
        <w:tab/>
      </w:r>
      <w:bookmarkStart w:id="3" w:name="GEQ110"/>
      <w:r w:rsidR="00DD732A" w:rsidRPr="00F377E4">
        <w:rPr>
          <w:rFonts w:ascii="Times New Roman" w:hAnsi="Times New Roman" w:cs="Times New Roman"/>
          <w:noProof/>
          <w:color w:val="000000"/>
          <w:sz w:val="28"/>
        </w:rPr>
        <w:t>(</w:t>
      </w:r>
      <w:r w:rsidR="00F377E4">
        <w:rPr>
          <w:rFonts w:ascii="Times New Roman" w:hAnsi="Times New Roman" w:cs="Times New Roman"/>
          <w:noProof/>
          <w:color w:val="000000"/>
          <w:sz w:val="28"/>
        </w:rPr>
        <w:t>1</w:t>
      </w:r>
      <w:r w:rsidR="00DD732A" w:rsidRPr="00F377E4">
        <w:rPr>
          <w:rFonts w:ascii="Times New Roman" w:hAnsi="Times New Roman" w:cs="Times New Roman"/>
          <w:noProof/>
          <w:color w:val="000000"/>
          <w:sz w:val="28"/>
        </w:rPr>
        <w:t>)</w:t>
      </w:r>
      <w:bookmarkEnd w:id="3"/>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 xml:space="preserve">Полученную систему можно представить в виде совокупности равенств, если в каждое из неравенств ввести фиктивные изделия (дополнительные переменные) </w:t>
      </w:r>
      <w:r w:rsidR="004D201F">
        <w:rPr>
          <w:rFonts w:ascii="Times New Roman" w:hAnsi="Times New Roman" w:cs="Times New Roman"/>
          <w:noProof/>
          <w:color w:val="000000"/>
          <w:position w:val="-12"/>
          <w:sz w:val="28"/>
        </w:rPr>
        <w:pict>
          <v:shape id="_x0000_i1064" type="#_x0000_t75" style="width:14.25pt;height:18pt">
            <v:imagedata r:id="rId43" o:title=""/>
          </v:shape>
        </w:pict>
      </w:r>
      <w:r w:rsidRPr="00F377E4">
        <w:rPr>
          <w:rFonts w:ascii="Times New Roman" w:hAnsi="Times New Roman" w:cs="Times New Roman"/>
          <w:noProof/>
          <w:color w:val="000000"/>
          <w:sz w:val="28"/>
        </w:rPr>
        <w:t xml:space="preserve">, </w:t>
      </w:r>
      <w:r w:rsidR="004D201F">
        <w:rPr>
          <w:rFonts w:ascii="Times New Roman" w:hAnsi="Times New Roman" w:cs="Times New Roman"/>
          <w:noProof/>
          <w:color w:val="000000"/>
          <w:position w:val="-12"/>
          <w:sz w:val="28"/>
        </w:rPr>
        <w:pict>
          <v:shape id="_x0000_i1065" type="#_x0000_t75" style="width:15pt;height:18pt">
            <v:imagedata r:id="rId44" o:title=""/>
          </v:shape>
        </w:pict>
      </w:r>
      <w:r w:rsidRPr="00F377E4">
        <w:rPr>
          <w:rFonts w:ascii="Times New Roman" w:hAnsi="Times New Roman" w:cs="Times New Roman"/>
          <w:noProof/>
          <w:color w:val="000000"/>
          <w:sz w:val="28"/>
        </w:rPr>
        <w:t xml:space="preserve">, </w:t>
      </w:r>
      <w:r w:rsidR="004D201F">
        <w:rPr>
          <w:rFonts w:ascii="Times New Roman" w:hAnsi="Times New Roman" w:cs="Times New Roman"/>
          <w:noProof/>
          <w:color w:val="000000"/>
          <w:position w:val="-12"/>
          <w:sz w:val="28"/>
        </w:rPr>
        <w:pict>
          <v:shape id="_x0000_i1066" type="#_x0000_t75" style="width:15pt;height:18pt">
            <v:imagedata r:id="rId45" o:title=""/>
          </v:shape>
        </w:pict>
      </w:r>
      <w:r w:rsidRPr="00F377E4">
        <w:rPr>
          <w:rFonts w:ascii="Times New Roman" w:hAnsi="Times New Roman" w:cs="Times New Roman"/>
          <w:noProof/>
          <w:color w:val="000000"/>
          <w:sz w:val="28"/>
        </w:rPr>
        <w:t>, при изготовлении которых используют каждый оставшийся вид ресурса.</w:t>
      </w:r>
    </w:p>
    <w:p w:rsid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В этом случае система равенств примет такой вид:</w:t>
      </w:r>
    </w:p>
    <w:p w:rsidR="006F249A" w:rsidRDefault="006F249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4D201F"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Pr>
          <w:rFonts w:ascii="Times New Roman" w:hAnsi="Times New Roman" w:cs="Times New Roman"/>
          <w:noProof/>
          <w:color w:val="000000"/>
          <w:position w:val="-66"/>
          <w:sz w:val="28"/>
        </w:rPr>
        <w:pict>
          <v:shape id="_x0000_i1067" type="#_x0000_t75" style="width:152.25pt;height:1in">
            <v:imagedata r:id="rId46" o:title=""/>
          </v:shape>
        </w:pict>
      </w:r>
      <w:r w:rsidR="00DD732A" w:rsidRPr="00F377E4">
        <w:rPr>
          <w:rFonts w:ascii="Times New Roman" w:hAnsi="Times New Roman" w:cs="Times New Roman"/>
          <w:noProof/>
          <w:color w:val="000000"/>
          <w:sz w:val="28"/>
        </w:rPr>
        <w:tab/>
      </w:r>
      <w:bookmarkStart w:id="4" w:name="GEQ111"/>
      <w:r w:rsidR="00DD732A" w:rsidRPr="00F377E4">
        <w:rPr>
          <w:rFonts w:ascii="Times New Roman" w:hAnsi="Times New Roman" w:cs="Times New Roman"/>
          <w:noProof/>
          <w:color w:val="000000"/>
          <w:sz w:val="28"/>
        </w:rPr>
        <w:t>(</w:t>
      </w:r>
      <w:r w:rsidR="00F377E4">
        <w:rPr>
          <w:rFonts w:ascii="Times New Roman" w:hAnsi="Times New Roman" w:cs="Times New Roman"/>
          <w:noProof/>
          <w:color w:val="000000"/>
          <w:sz w:val="28"/>
        </w:rPr>
        <w:t>2</w:t>
      </w:r>
      <w:r w:rsidR="00DD732A" w:rsidRPr="00F377E4">
        <w:rPr>
          <w:rFonts w:ascii="Times New Roman" w:hAnsi="Times New Roman" w:cs="Times New Roman"/>
          <w:noProof/>
          <w:color w:val="000000"/>
          <w:sz w:val="28"/>
        </w:rPr>
        <w:t>)</w:t>
      </w:r>
      <w:bookmarkEnd w:id="4"/>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Это преобразование необходимо для упрощения вычислительной процедуры в дальнейшем. Прибыль, получаемая от фиктивных изделий, принимается равной нулю.</w:t>
      </w:r>
    </w:p>
    <w:p w:rsid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i/>
          <w:iCs/>
          <w:noProof/>
          <w:color w:val="000000"/>
          <w:sz w:val="28"/>
        </w:rPr>
        <w:t>Построение математической модели.</w:t>
      </w:r>
      <w:r w:rsidRPr="00F377E4">
        <w:rPr>
          <w:rFonts w:ascii="Times New Roman" w:hAnsi="Times New Roman" w:cs="Times New Roman"/>
          <w:noProof/>
          <w:color w:val="000000"/>
          <w:sz w:val="28"/>
        </w:rPr>
        <w:t xml:space="preserve"> Критерий оптимизации (суммарную величину прибыли) можно тогда представить так:</w:t>
      </w:r>
    </w:p>
    <w:p w:rsidR="006F249A" w:rsidRDefault="006F249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4D201F"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Pr>
          <w:rFonts w:ascii="Times New Roman" w:hAnsi="Times New Roman" w:cs="Times New Roman"/>
          <w:noProof/>
          <w:color w:val="000000"/>
          <w:position w:val="-30"/>
          <w:sz w:val="28"/>
        </w:rPr>
        <w:pict>
          <v:shape id="_x0000_i1068" type="#_x0000_t75" style="width:135.75pt;height:35.25pt">
            <v:imagedata r:id="rId47" o:title=""/>
          </v:shape>
        </w:pict>
      </w:r>
      <w:r w:rsidR="00DD732A" w:rsidRPr="00F377E4">
        <w:rPr>
          <w:rFonts w:ascii="Times New Roman" w:hAnsi="Times New Roman" w:cs="Times New Roman"/>
          <w:noProof/>
          <w:color w:val="000000"/>
          <w:sz w:val="28"/>
        </w:rPr>
        <w:tab/>
      </w:r>
      <w:bookmarkStart w:id="5" w:name="GEQ112"/>
      <w:r w:rsidR="00DD732A" w:rsidRPr="00F377E4">
        <w:rPr>
          <w:rFonts w:ascii="Times New Roman" w:hAnsi="Times New Roman" w:cs="Times New Roman"/>
          <w:noProof/>
          <w:color w:val="000000"/>
          <w:sz w:val="28"/>
        </w:rPr>
        <w:t>(</w:t>
      </w:r>
      <w:r w:rsidR="00F377E4">
        <w:rPr>
          <w:rFonts w:ascii="Times New Roman" w:hAnsi="Times New Roman" w:cs="Times New Roman"/>
          <w:noProof/>
          <w:color w:val="000000"/>
          <w:sz w:val="28"/>
        </w:rPr>
        <w:t>3</w:t>
      </w:r>
      <w:r w:rsidR="00DD732A" w:rsidRPr="00F377E4">
        <w:rPr>
          <w:rFonts w:ascii="Times New Roman" w:hAnsi="Times New Roman" w:cs="Times New Roman"/>
          <w:noProof/>
          <w:color w:val="000000"/>
          <w:sz w:val="28"/>
        </w:rPr>
        <w:t>)</w:t>
      </w:r>
      <w:bookmarkEnd w:id="5"/>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Граничные условия будут записаны следующим образом:</w:t>
      </w:r>
    </w:p>
    <w:p w:rsidR="00F377E4" w:rsidRDefault="00F377E4"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4D201F"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Pr>
          <w:rFonts w:ascii="Times New Roman" w:hAnsi="Times New Roman" w:cs="Times New Roman"/>
          <w:noProof/>
          <w:color w:val="000000"/>
          <w:position w:val="-14"/>
          <w:sz w:val="28"/>
        </w:rPr>
        <w:pict>
          <v:shape id="_x0000_i1069" type="#_x0000_t75" style="width:92.25pt;height:18.75pt">
            <v:imagedata r:id="rId48" o:title=""/>
          </v:shape>
        </w:pict>
      </w:r>
      <w:r w:rsidR="00DD732A" w:rsidRPr="00F377E4">
        <w:rPr>
          <w:rFonts w:ascii="Times New Roman" w:hAnsi="Times New Roman" w:cs="Times New Roman"/>
          <w:noProof/>
          <w:color w:val="000000"/>
          <w:sz w:val="28"/>
        </w:rPr>
        <w:tab/>
      </w:r>
      <w:bookmarkStart w:id="6" w:name="GEQ113"/>
      <w:r w:rsidR="00DD732A" w:rsidRPr="00F377E4">
        <w:rPr>
          <w:rFonts w:ascii="Times New Roman" w:hAnsi="Times New Roman" w:cs="Times New Roman"/>
          <w:noProof/>
          <w:color w:val="000000"/>
          <w:sz w:val="28"/>
        </w:rPr>
        <w:t>(</w:t>
      </w:r>
      <w:r w:rsidR="00F377E4">
        <w:rPr>
          <w:rFonts w:ascii="Times New Roman" w:hAnsi="Times New Roman" w:cs="Times New Roman"/>
          <w:noProof/>
          <w:color w:val="000000"/>
          <w:sz w:val="28"/>
        </w:rPr>
        <w:t>4</w:t>
      </w:r>
      <w:r w:rsidR="00DD732A" w:rsidRPr="00F377E4">
        <w:rPr>
          <w:rFonts w:ascii="Times New Roman" w:hAnsi="Times New Roman" w:cs="Times New Roman"/>
          <w:noProof/>
          <w:color w:val="000000"/>
          <w:sz w:val="28"/>
        </w:rPr>
        <w:t>)</w:t>
      </w:r>
      <w:bookmarkEnd w:id="6"/>
    </w:p>
    <w:p w:rsidR="00DD732A" w:rsidRPr="00F377E4" w:rsidRDefault="006F249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Pr>
          <w:rFonts w:ascii="Times New Roman" w:hAnsi="Times New Roman" w:cs="Times New Roman"/>
          <w:noProof/>
          <w:color w:val="000000"/>
          <w:sz w:val="28"/>
        </w:rPr>
        <w:br w:type="page"/>
      </w:r>
      <w:r w:rsidR="00DD732A" w:rsidRPr="00F377E4">
        <w:rPr>
          <w:rFonts w:ascii="Times New Roman" w:hAnsi="Times New Roman" w:cs="Times New Roman"/>
          <w:noProof/>
          <w:color w:val="000000"/>
          <w:sz w:val="28"/>
        </w:rPr>
        <w:t xml:space="preserve">Совокупность системы ограничений </w:t>
      </w:r>
      <w:r w:rsidR="00F377E4" w:rsidRPr="00F377E4">
        <w:rPr>
          <w:rFonts w:ascii="Times New Roman" w:hAnsi="Times New Roman" w:cs="Times New Roman"/>
          <w:noProof/>
          <w:color w:val="000000"/>
          <w:sz w:val="28"/>
        </w:rPr>
        <w:t>(</w:t>
      </w:r>
      <w:r w:rsidR="00F377E4">
        <w:rPr>
          <w:rFonts w:ascii="Times New Roman" w:hAnsi="Times New Roman" w:cs="Times New Roman"/>
          <w:noProof/>
          <w:color w:val="000000"/>
          <w:sz w:val="28"/>
        </w:rPr>
        <w:t>2</w:t>
      </w:r>
      <w:r w:rsidR="00F377E4" w:rsidRPr="00F377E4">
        <w:rPr>
          <w:rFonts w:ascii="Times New Roman" w:hAnsi="Times New Roman" w:cs="Times New Roman"/>
          <w:noProof/>
          <w:color w:val="000000"/>
          <w:sz w:val="28"/>
        </w:rPr>
        <w:t>)</w:t>
      </w:r>
      <w:r w:rsidR="00DD732A" w:rsidRPr="00F377E4">
        <w:rPr>
          <w:rFonts w:ascii="Times New Roman" w:hAnsi="Times New Roman" w:cs="Times New Roman"/>
          <w:noProof/>
          <w:color w:val="000000"/>
          <w:sz w:val="28"/>
        </w:rPr>
        <w:t xml:space="preserve">, целевой функции </w:t>
      </w:r>
      <w:r w:rsidR="00F377E4" w:rsidRPr="00F377E4">
        <w:rPr>
          <w:rFonts w:ascii="Times New Roman" w:hAnsi="Times New Roman" w:cs="Times New Roman"/>
          <w:noProof/>
          <w:color w:val="000000"/>
          <w:sz w:val="28"/>
        </w:rPr>
        <w:t>(</w:t>
      </w:r>
      <w:r w:rsidR="00F377E4">
        <w:rPr>
          <w:rFonts w:ascii="Times New Roman" w:hAnsi="Times New Roman" w:cs="Times New Roman"/>
          <w:noProof/>
          <w:color w:val="000000"/>
          <w:sz w:val="28"/>
        </w:rPr>
        <w:t>3</w:t>
      </w:r>
      <w:r w:rsidR="00F377E4" w:rsidRPr="00F377E4">
        <w:rPr>
          <w:rFonts w:ascii="Times New Roman" w:hAnsi="Times New Roman" w:cs="Times New Roman"/>
          <w:noProof/>
          <w:color w:val="000000"/>
          <w:sz w:val="28"/>
        </w:rPr>
        <w:t>)</w:t>
      </w:r>
      <w:r w:rsidR="00DD732A" w:rsidRPr="00F377E4">
        <w:rPr>
          <w:rFonts w:ascii="Times New Roman" w:hAnsi="Times New Roman" w:cs="Times New Roman"/>
          <w:noProof/>
          <w:color w:val="000000"/>
          <w:sz w:val="28"/>
        </w:rPr>
        <w:t xml:space="preserve"> и граничных условий </w:t>
      </w:r>
      <w:r w:rsidR="00F377E4" w:rsidRPr="00F377E4">
        <w:rPr>
          <w:rFonts w:ascii="Times New Roman" w:hAnsi="Times New Roman" w:cs="Times New Roman"/>
          <w:noProof/>
          <w:color w:val="000000"/>
          <w:sz w:val="28"/>
        </w:rPr>
        <w:t>(</w:t>
      </w:r>
      <w:r w:rsidR="00F377E4">
        <w:rPr>
          <w:rFonts w:ascii="Times New Roman" w:hAnsi="Times New Roman" w:cs="Times New Roman"/>
          <w:noProof/>
          <w:color w:val="000000"/>
          <w:sz w:val="28"/>
        </w:rPr>
        <w:t>4</w:t>
      </w:r>
      <w:r w:rsidR="00F377E4" w:rsidRPr="00F377E4">
        <w:rPr>
          <w:rFonts w:ascii="Times New Roman" w:hAnsi="Times New Roman" w:cs="Times New Roman"/>
          <w:noProof/>
          <w:color w:val="000000"/>
          <w:sz w:val="28"/>
        </w:rPr>
        <w:t>)</w:t>
      </w:r>
      <w:r w:rsidR="00DD732A" w:rsidRPr="00F377E4">
        <w:rPr>
          <w:rFonts w:ascii="Times New Roman" w:hAnsi="Times New Roman" w:cs="Times New Roman"/>
          <w:noProof/>
          <w:color w:val="000000"/>
          <w:sz w:val="28"/>
        </w:rPr>
        <w:t xml:space="preserve"> образует математическую модель для нашей задачи.</w: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F377E4" w:rsidRDefault="00DD732A" w:rsidP="00F377E4">
      <w:pPr>
        <w:pStyle w:val="1"/>
        <w:keepNext w:val="0"/>
        <w:keepLines w:val="0"/>
        <w:widowControl/>
        <w:spacing w:before="0" w:line="360" w:lineRule="auto"/>
        <w:ind w:firstLine="709"/>
        <w:jc w:val="both"/>
        <w:rPr>
          <w:rFonts w:ascii="Times New Roman" w:hAnsi="Times New Roman"/>
          <w:noProof/>
          <w:color w:val="000000"/>
        </w:rPr>
      </w:pPr>
      <w:bookmarkStart w:id="7" w:name="_Toc241159005"/>
      <w:r w:rsidRPr="00F377E4">
        <w:rPr>
          <w:rFonts w:ascii="Times New Roman" w:hAnsi="Times New Roman"/>
          <w:noProof/>
          <w:color w:val="000000"/>
        </w:rPr>
        <w:t>Решение задачи традиционными методами</w:t>
      </w:r>
      <w:bookmarkEnd w:id="7"/>
    </w:p>
    <w:p w:rsidR="00F377E4" w:rsidRDefault="00F377E4"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i/>
          <w:iCs/>
          <w:noProof/>
          <w:color w:val="000000"/>
          <w:sz w:val="28"/>
        </w:rPr>
        <w:t>Алгоритм решения.</w:t>
      </w:r>
      <w:r w:rsidRPr="00F377E4">
        <w:rPr>
          <w:rFonts w:ascii="Times New Roman" w:hAnsi="Times New Roman" w:cs="Times New Roman"/>
          <w:noProof/>
          <w:color w:val="000000"/>
          <w:sz w:val="28"/>
        </w:rPr>
        <w:t xml:space="preserve"> Для решения данной задачи разработано много способов. Рассмотрим один из наиболее распространенных </w:t>
      </w:r>
      <w:r w:rsidR="00F377E4">
        <w:rPr>
          <w:rFonts w:ascii="Times New Roman" w:hAnsi="Times New Roman" w:cs="Times New Roman"/>
          <w:noProof/>
          <w:color w:val="000000"/>
          <w:sz w:val="28"/>
        </w:rPr>
        <w:t>–</w:t>
      </w:r>
      <w:r w:rsidRPr="00F377E4">
        <w:rPr>
          <w:rFonts w:ascii="Times New Roman" w:hAnsi="Times New Roman" w:cs="Times New Roman"/>
          <w:noProof/>
          <w:color w:val="000000"/>
          <w:sz w:val="28"/>
        </w:rPr>
        <w:t xml:space="preserve"> симплекс-метод. Для его использования необходимо определить начальный базис, то есть такое решение, которое удовлетворяет системе равенств </w:t>
      </w:r>
      <w:r w:rsidR="00F377E4" w:rsidRPr="00F377E4">
        <w:rPr>
          <w:rFonts w:ascii="Times New Roman" w:hAnsi="Times New Roman" w:cs="Times New Roman"/>
          <w:noProof/>
          <w:color w:val="000000"/>
          <w:sz w:val="28"/>
        </w:rPr>
        <w:t>(</w:t>
      </w:r>
      <w:r w:rsidR="00F377E4">
        <w:rPr>
          <w:rFonts w:ascii="Times New Roman" w:hAnsi="Times New Roman" w:cs="Times New Roman"/>
          <w:noProof/>
          <w:color w:val="000000"/>
          <w:sz w:val="28"/>
        </w:rPr>
        <w:t>2</w:t>
      </w:r>
      <w:r w:rsidR="00F377E4" w:rsidRPr="00F377E4">
        <w:rPr>
          <w:rFonts w:ascii="Times New Roman" w:hAnsi="Times New Roman" w:cs="Times New Roman"/>
          <w:noProof/>
          <w:color w:val="000000"/>
          <w:sz w:val="28"/>
        </w:rPr>
        <w:t>)</w:t>
      </w:r>
      <w:r w:rsidRPr="00F377E4">
        <w:rPr>
          <w:rFonts w:ascii="Times New Roman" w:hAnsi="Times New Roman" w:cs="Times New Roman"/>
          <w:noProof/>
          <w:color w:val="000000"/>
          <w:sz w:val="28"/>
        </w:rPr>
        <w:t>. В некоторых задачах базис просматривается непосредственно, но во многих его необходимо найти.</w: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 xml:space="preserve">В данной задаче базис определяется легко. Для этого требуется взять </w:t>
      </w:r>
      <w:r w:rsidR="004D201F">
        <w:rPr>
          <w:rFonts w:ascii="Times New Roman" w:hAnsi="Times New Roman" w:cs="Times New Roman"/>
          <w:noProof/>
          <w:color w:val="000000"/>
          <w:position w:val="-6"/>
          <w:sz w:val="28"/>
        </w:rPr>
        <w:pict>
          <v:shape id="_x0000_i1070" type="#_x0000_t75" style="width:12.75pt;height:11.25pt">
            <v:imagedata r:id="rId49" o:title=""/>
          </v:shape>
        </w:pict>
      </w:r>
      <w:r w:rsidRPr="00F377E4">
        <w:rPr>
          <w:rFonts w:ascii="Times New Roman" w:hAnsi="Times New Roman" w:cs="Times New Roman"/>
          <w:noProof/>
          <w:color w:val="000000"/>
          <w:sz w:val="28"/>
        </w:rPr>
        <w:t xml:space="preserve"> неизвестных по числу уравнений в системе </w:t>
      </w:r>
      <w:r w:rsidR="00F377E4" w:rsidRPr="00F377E4">
        <w:rPr>
          <w:rFonts w:ascii="Times New Roman" w:hAnsi="Times New Roman" w:cs="Times New Roman"/>
          <w:noProof/>
          <w:color w:val="000000"/>
          <w:sz w:val="28"/>
        </w:rPr>
        <w:t>(</w:t>
      </w:r>
      <w:r w:rsidR="00F377E4">
        <w:rPr>
          <w:rFonts w:ascii="Times New Roman" w:hAnsi="Times New Roman" w:cs="Times New Roman"/>
          <w:noProof/>
          <w:color w:val="000000"/>
          <w:sz w:val="28"/>
        </w:rPr>
        <w:t>2</w:t>
      </w:r>
      <w:r w:rsidR="00F377E4" w:rsidRPr="00F377E4">
        <w:rPr>
          <w:rFonts w:ascii="Times New Roman" w:hAnsi="Times New Roman" w:cs="Times New Roman"/>
          <w:noProof/>
          <w:color w:val="000000"/>
          <w:sz w:val="28"/>
        </w:rPr>
        <w:t>)</w:t>
      </w:r>
      <w:r w:rsidRPr="00F377E4">
        <w:rPr>
          <w:rFonts w:ascii="Times New Roman" w:hAnsi="Times New Roman" w:cs="Times New Roman"/>
          <w:noProof/>
          <w:color w:val="000000"/>
          <w:sz w:val="28"/>
        </w:rPr>
        <w:t>, желательно наиболее редко встречающиеся в ней. В нашей совокупности уравнений (</w:t>
      </w:r>
      <w:r w:rsidR="004D201F">
        <w:rPr>
          <w:rFonts w:ascii="Times New Roman" w:hAnsi="Times New Roman" w:cs="Times New Roman"/>
          <w:noProof/>
          <w:color w:val="000000"/>
          <w:position w:val="-6"/>
          <w:sz w:val="28"/>
        </w:rPr>
        <w:pict>
          <v:shape id="_x0000_i1071" type="#_x0000_t75" style="width:30pt;height:14.25pt">
            <v:imagedata r:id="rId50" o:title=""/>
          </v:shape>
        </w:pict>
      </w:r>
      <w:r w:rsidRPr="00F377E4">
        <w:rPr>
          <w:rFonts w:ascii="Times New Roman" w:hAnsi="Times New Roman" w:cs="Times New Roman"/>
          <w:noProof/>
          <w:color w:val="000000"/>
          <w:sz w:val="28"/>
        </w:rPr>
        <w:t xml:space="preserve">) это </w:t>
      </w:r>
      <w:r w:rsidR="004D201F">
        <w:rPr>
          <w:rFonts w:ascii="Times New Roman" w:hAnsi="Times New Roman" w:cs="Times New Roman"/>
          <w:noProof/>
          <w:color w:val="000000"/>
          <w:position w:val="-12"/>
          <w:sz w:val="28"/>
        </w:rPr>
        <w:pict>
          <v:shape id="_x0000_i1072" type="#_x0000_t75" style="width:12.75pt;height:18pt">
            <v:imagedata r:id="rId51" o:title=""/>
          </v:shape>
        </w:pict>
      </w:r>
      <w:r w:rsidRPr="00F377E4">
        <w:rPr>
          <w:rFonts w:ascii="Times New Roman" w:hAnsi="Times New Roman" w:cs="Times New Roman"/>
          <w:noProof/>
          <w:color w:val="000000"/>
          <w:sz w:val="28"/>
        </w:rPr>
        <w:t xml:space="preserve">, </w:t>
      </w:r>
      <w:r w:rsidR="004D201F">
        <w:rPr>
          <w:rFonts w:ascii="Times New Roman" w:hAnsi="Times New Roman" w:cs="Times New Roman"/>
          <w:noProof/>
          <w:color w:val="000000"/>
          <w:position w:val="-12"/>
          <w:sz w:val="28"/>
        </w:rPr>
        <w:pict>
          <v:shape id="_x0000_i1073" type="#_x0000_t75" style="width:12.75pt;height:18pt">
            <v:imagedata r:id="rId52" o:title=""/>
          </v:shape>
        </w:pict>
      </w:r>
      <w:r w:rsidRPr="00F377E4">
        <w:rPr>
          <w:rFonts w:ascii="Times New Roman" w:hAnsi="Times New Roman" w:cs="Times New Roman"/>
          <w:noProof/>
          <w:color w:val="000000"/>
          <w:sz w:val="28"/>
        </w:rPr>
        <w:t xml:space="preserve">, </w:t>
      </w:r>
      <w:r w:rsidR="004D201F">
        <w:rPr>
          <w:rFonts w:ascii="Times New Roman" w:hAnsi="Times New Roman" w:cs="Times New Roman"/>
          <w:noProof/>
          <w:color w:val="000000"/>
          <w:position w:val="-12"/>
          <w:sz w:val="28"/>
        </w:rPr>
        <w:pict>
          <v:shape id="_x0000_i1074" type="#_x0000_t75" style="width:12.75pt;height:18pt">
            <v:imagedata r:id="rId53" o:title=""/>
          </v:shape>
        </w:pict>
      </w:r>
      <w:r w:rsidRPr="00F377E4">
        <w:rPr>
          <w:rFonts w:ascii="Times New Roman" w:hAnsi="Times New Roman" w:cs="Times New Roman"/>
          <w:noProof/>
          <w:color w:val="000000"/>
          <w:sz w:val="28"/>
        </w:rPr>
        <w:t xml:space="preserve">, которые и выражаем через оставшиеся неизвестные </w:t>
      </w:r>
      <w:r w:rsidR="004D201F">
        <w:rPr>
          <w:rFonts w:ascii="Times New Roman" w:hAnsi="Times New Roman" w:cs="Times New Roman"/>
          <w:noProof/>
          <w:color w:val="000000"/>
          <w:position w:val="-10"/>
          <w:sz w:val="28"/>
        </w:rPr>
        <w:pict>
          <v:shape id="_x0000_i1075" type="#_x0000_t75" style="width:12pt;height:17.25pt">
            <v:imagedata r:id="rId54" o:title=""/>
          </v:shape>
        </w:pict>
      </w:r>
      <w:r w:rsidRPr="00F377E4">
        <w:rPr>
          <w:rFonts w:ascii="Times New Roman" w:hAnsi="Times New Roman" w:cs="Times New Roman"/>
          <w:noProof/>
          <w:color w:val="000000"/>
          <w:sz w:val="28"/>
        </w:rPr>
        <w:t xml:space="preserve">, </w:t>
      </w:r>
      <w:r w:rsidR="004D201F">
        <w:rPr>
          <w:rFonts w:ascii="Times New Roman" w:hAnsi="Times New Roman" w:cs="Times New Roman"/>
          <w:noProof/>
          <w:color w:val="000000"/>
          <w:position w:val="-10"/>
          <w:sz w:val="28"/>
        </w:rPr>
        <w:pict>
          <v:shape id="_x0000_i1076" type="#_x0000_t75" style="width:12.75pt;height:17.25pt">
            <v:imagedata r:id="rId55" o:title=""/>
          </v:shape>
        </w:pict>
      </w:r>
      <w:r w:rsidRPr="00F377E4">
        <w:rPr>
          <w:rFonts w:ascii="Times New Roman" w:hAnsi="Times New Roman" w:cs="Times New Roman"/>
          <w:noProof/>
          <w:color w:val="000000"/>
          <w:sz w:val="28"/>
        </w:rPr>
        <w:t xml:space="preserve">, </w:t>
      </w:r>
      <w:r w:rsidR="004D201F">
        <w:rPr>
          <w:rFonts w:ascii="Times New Roman" w:hAnsi="Times New Roman" w:cs="Times New Roman"/>
          <w:noProof/>
          <w:color w:val="000000"/>
          <w:position w:val="-12"/>
          <w:sz w:val="28"/>
        </w:rPr>
        <w:pict>
          <v:shape id="_x0000_i1077" type="#_x0000_t75" style="width:12.75pt;height:18pt">
            <v:imagedata r:id="rId56" o:title=""/>
          </v:shape>
        </w:pict>
      </w:r>
      <w:r w:rsidRPr="00F377E4">
        <w:rPr>
          <w:rFonts w:ascii="Times New Roman" w:hAnsi="Times New Roman" w:cs="Times New Roman"/>
          <w:noProof/>
          <w:color w:val="000000"/>
          <w:sz w:val="28"/>
        </w:rPr>
        <w:t xml:space="preserve">, </w:t>
      </w:r>
      <w:r w:rsidR="004D201F">
        <w:rPr>
          <w:rFonts w:ascii="Times New Roman" w:hAnsi="Times New Roman" w:cs="Times New Roman"/>
          <w:noProof/>
          <w:color w:val="000000"/>
          <w:position w:val="-10"/>
          <w:sz w:val="28"/>
        </w:rPr>
        <w:pict>
          <v:shape id="_x0000_i1078" type="#_x0000_t75" style="width:12.75pt;height:17.25pt">
            <v:imagedata r:id="rId57" o:title=""/>
          </v:shape>
        </w:pict>
      </w:r>
      <w:r w:rsidRPr="00F377E4">
        <w:rPr>
          <w:rFonts w:ascii="Times New Roman" w:hAnsi="Times New Roman" w:cs="Times New Roman"/>
          <w:noProof/>
          <w:color w:val="000000"/>
          <w:sz w:val="28"/>
        </w:rPr>
        <w:t>.</w: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Систему уравнений необходимо записать в таком виде:</w:t>
      </w:r>
    </w:p>
    <w:p w:rsidR="00F377E4" w:rsidRDefault="00F377E4"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4D201F"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Pr>
          <w:rFonts w:ascii="Times New Roman" w:hAnsi="Times New Roman" w:cs="Times New Roman"/>
          <w:noProof/>
          <w:color w:val="000000"/>
          <w:position w:val="-50"/>
          <w:sz w:val="28"/>
        </w:rPr>
        <w:pict>
          <v:shape id="_x0000_i1079" type="#_x0000_t75" style="width:159.75pt;height:56.25pt">
            <v:imagedata r:id="rId58" o:title=""/>
          </v:shape>
        </w:pict>
      </w:r>
      <w:r w:rsidR="00DD732A" w:rsidRPr="00F377E4">
        <w:rPr>
          <w:rFonts w:ascii="Times New Roman" w:hAnsi="Times New Roman" w:cs="Times New Roman"/>
          <w:noProof/>
          <w:color w:val="000000"/>
          <w:sz w:val="28"/>
        </w:rPr>
        <w:tab/>
      </w:r>
      <w:bookmarkStart w:id="8" w:name="GEQ114"/>
      <w:r w:rsidR="00DD732A" w:rsidRPr="00F377E4">
        <w:rPr>
          <w:rFonts w:ascii="Times New Roman" w:hAnsi="Times New Roman" w:cs="Times New Roman"/>
          <w:noProof/>
          <w:color w:val="000000"/>
          <w:sz w:val="28"/>
        </w:rPr>
        <w:t>(</w:t>
      </w:r>
      <w:r w:rsidR="00F377E4">
        <w:rPr>
          <w:rFonts w:ascii="Times New Roman" w:hAnsi="Times New Roman" w:cs="Times New Roman"/>
          <w:noProof/>
          <w:color w:val="000000"/>
          <w:sz w:val="28"/>
        </w:rPr>
        <w:t>5</w:t>
      </w:r>
      <w:r w:rsidR="00DD732A" w:rsidRPr="00F377E4">
        <w:rPr>
          <w:rFonts w:ascii="Times New Roman" w:hAnsi="Times New Roman" w:cs="Times New Roman"/>
          <w:noProof/>
          <w:color w:val="000000"/>
          <w:sz w:val="28"/>
        </w:rPr>
        <w:t>)</w:t>
      </w:r>
      <w:bookmarkEnd w:id="8"/>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 xml:space="preserve">Переменные, находящиеся в левой части системы уравнений, называются базисными (основными), а находящиеся справа </w:t>
      </w:r>
      <w:r w:rsidR="00F377E4">
        <w:rPr>
          <w:rFonts w:ascii="Times New Roman" w:hAnsi="Times New Roman" w:cs="Times New Roman"/>
          <w:noProof/>
          <w:color w:val="000000"/>
          <w:sz w:val="28"/>
        </w:rPr>
        <w:t>–</w:t>
      </w:r>
      <w:r w:rsidRPr="00F377E4">
        <w:rPr>
          <w:rFonts w:ascii="Times New Roman" w:hAnsi="Times New Roman" w:cs="Times New Roman"/>
          <w:noProof/>
          <w:color w:val="000000"/>
          <w:sz w:val="28"/>
        </w:rPr>
        <w:t xml:space="preserve"> небазисными (неосновными). Для определения значений базисных переменных </w:t>
      </w:r>
      <w:r w:rsidR="004D201F">
        <w:rPr>
          <w:rFonts w:ascii="Times New Roman" w:hAnsi="Times New Roman" w:cs="Times New Roman"/>
          <w:noProof/>
          <w:color w:val="000000"/>
          <w:position w:val="-12"/>
          <w:sz w:val="28"/>
        </w:rPr>
        <w:pict>
          <v:shape id="_x0000_i1080" type="#_x0000_t75" style="width:12.75pt;height:18pt">
            <v:imagedata r:id="rId59" o:title=""/>
          </v:shape>
        </w:pict>
      </w:r>
      <w:r w:rsidRPr="00F377E4">
        <w:rPr>
          <w:rFonts w:ascii="Times New Roman" w:hAnsi="Times New Roman" w:cs="Times New Roman"/>
          <w:noProof/>
          <w:color w:val="000000"/>
          <w:sz w:val="28"/>
        </w:rPr>
        <w:t xml:space="preserve">, </w:t>
      </w:r>
      <w:r w:rsidR="004D201F">
        <w:rPr>
          <w:rFonts w:ascii="Times New Roman" w:hAnsi="Times New Roman" w:cs="Times New Roman"/>
          <w:noProof/>
          <w:color w:val="000000"/>
          <w:position w:val="-12"/>
          <w:sz w:val="28"/>
        </w:rPr>
        <w:pict>
          <v:shape id="_x0000_i1081" type="#_x0000_t75" style="width:12.75pt;height:18pt">
            <v:imagedata r:id="rId60" o:title=""/>
          </v:shape>
        </w:pict>
      </w:r>
      <w:r w:rsidRPr="00F377E4">
        <w:rPr>
          <w:rFonts w:ascii="Times New Roman" w:hAnsi="Times New Roman" w:cs="Times New Roman"/>
          <w:noProof/>
          <w:color w:val="000000"/>
          <w:sz w:val="28"/>
        </w:rPr>
        <w:t xml:space="preserve">, </w:t>
      </w:r>
      <w:r w:rsidR="004D201F">
        <w:rPr>
          <w:rFonts w:ascii="Times New Roman" w:hAnsi="Times New Roman" w:cs="Times New Roman"/>
          <w:noProof/>
          <w:color w:val="000000"/>
          <w:position w:val="-12"/>
          <w:sz w:val="28"/>
        </w:rPr>
        <w:pict>
          <v:shape id="_x0000_i1082" type="#_x0000_t75" style="width:12.75pt;height:18pt">
            <v:imagedata r:id="rId61" o:title=""/>
          </v:shape>
        </w:pict>
      </w:r>
      <w:r w:rsidRPr="00F377E4">
        <w:rPr>
          <w:rFonts w:ascii="Times New Roman" w:hAnsi="Times New Roman" w:cs="Times New Roman"/>
          <w:noProof/>
          <w:color w:val="000000"/>
          <w:sz w:val="28"/>
        </w:rPr>
        <w:t xml:space="preserve"> необходимо приравнять к нулю небазисные </w:t>
      </w:r>
      <w:r w:rsidR="004D201F">
        <w:rPr>
          <w:rFonts w:ascii="Times New Roman" w:hAnsi="Times New Roman" w:cs="Times New Roman"/>
          <w:noProof/>
          <w:color w:val="000000"/>
          <w:position w:val="-10"/>
          <w:sz w:val="28"/>
        </w:rPr>
        <w:pict>
          <v:shape id="_x0000_i1083" type="#_x0000_t75" style="width:12pt;height:17.25pt">
            <v:imagedata r:id="rId62" o:title=""/>
          </v:shape>
        </w:pict>
      </w:r>
      <w:r w:rsidRPr="00F377E4">
        <w:rPr>
          <w:rFonts w:ascii="Times New Roman" w:hAnsi="Times New Roman" w:cs="Times New Roman"/>
          <w:noProof/>
          <w:color w:val="000000"/>
          <w:sz w:val="28"/>
        </w:rPr>
        <w:t xml:space="preserve">, </w:t>
      </w:r>
      <w:r w:rsidR="004D201F">
        <w:rPr>
          <w:rFonts w:ascii="Times New Roman" w:hAnsi="Times New Roman" w:cs="Times New Roman"/>
          <w:noProof/>
          <w:color w:val="000000"/>
          <w:position w:val="-10"/>
          <w:sz w:val="28"/>
        </w:rPr>
        <w:pict>
          <v:shape id="_x0000_i1084" type="#_x0000_t75" style="width:12.75pt;height:17.25pt">
            <v:imagedata r:id="rId63" o:title=""/>
          </v:shape>
        </w:pict>
      </w:r>
      <w:r w:rsidRPr="00F377E4">
        <w:rPr>
          <w:rFonts w:ascii="Times New Roman" w:hAnsi="Times New Roman" w:cs="Times New Roman"/>
          <w:noProof/>
          <w:color w:val="000000"/>
          <w:sz w:val="28"/>
        </w:rPr>
        <w:t xml:space="preserve">, </w:t>
      </w:r>
      <w:r w:rsidR="004D201F">
        <w:rPr>
          <w:rFonts w:ascii="Times New Roman" w:hAnsi="Times New Roman" w:cs="Times New Roman"/>
          <w:noProof/>
          <w:color w:val="000000"/>
          <w:position w:val="-12"/>
          <w:sz w:val="28"/>
        </w:rPr>
        <w:pict>
          <v:shape id="_x0000_i1085" type="#_x0000_t75" style="width:12.75pt;height:18pt">
            <v:imagedata r:id="rId64" o:title=""/>
          </v:shape>
        </w:pict>
      </w:r>
      <w:r w:rsidRPr="00F377E4">
        <w:rPr>
          <w:rFonts w:ascii="Times New Roman" w:hAnsi="Times New Roman" w:cs="Times New Roman"/>
          <w:noProof/>
          <w:color w:val="000000"/>
          <w:sz w:val="28"/>
        </w:rPr>
        <w:t xml:space="preserve">, </w:t>
      </w:r>
      <w:r w:rsidR="004D201F">
        <w:rPr>
          <w:rFonts w:ascii="Times New Roman" w:hAnsi="Times New Roman" w:cs="Times New Roman"/>
          <w:noProof/>
          <w:color w:val="000000"/>
          <w:position w:val="-10"/>
          <w:sz w:val="28"/>
        </w:rPr>
        <w:pict>
          <v:shape id="_x0000_i1086" type="#_x0000_t75" style="width:12.75pt;height:17.25pt">
            <v:imagedata r:id="rId65" o:title=""/>
          </v:shape>
        </w:pict>
      </w:r>
      <w:r w:rsidRPr="00F377E4">
        <w:rPr>
          <w:rFonts w:ascii="Times New Roman" w:hAnsi="Times New Roman" w:cs="Times New Roman"/>
          <w:noProof/>
          <w:color w:val="000000"/>
          <w:sz w:val="28"/>
        </w:rPr>
        <w:t xml:space="preserve"> и подставить их в систему уравнений </w:t>
      </w:r>
      <w:r w:rsidR="00F377E4" w:rsidRPr="00F377E4">
        <w:rPr>
          <w:rFonts w:ascii="Times New Roman" w:hAnsi="Times New Roman" w:cs="Times New Roman"/>
          <w:noProof/>
          <w:color w:val="000000"/>
          <w:sz w:val="28"/>
        </w:rPr>
        <w:t>(</w:t>
      </w:r>
      <w:r w:rsidR="00F377E4">
        <w:rPr>
          <w:rFonts w:ascii="Times New Roman" w:hAnsi="Times New Roman" w:cs="Times New Roman"/>
          <w:noProof/>
          <w:color w:val="000000"/>
          <w:sz w:val="28"/>
        </w:rPr>
        <w:t>5</w:t>
      </w:r>
      <w:r w:rsidR="00F377E4" w:rsidRPr="00F377E4">
        <w:rPr>
          <w:rFonts w:ascii="Times New Roman" w:hAnsi="Times New Roman" w:cs="Times New Roman"/>
          <w:noProof/>
          <w:color w:val="000000"/>
          <w:sz w:val="28"/>
        </w:rPr>
        <w:t>)</w:t>
      </w:r>
      <w:r w:rsidRPr="00F377E4">
        <w:rPr>
          <w:rFonts w:ascii="Times New Roman" w:hAnsi="Times New Roman" w:cs="Times New Roman"/>
          <w:noProof/>
          <w:color w:val="000000"/>
          <w:sz w:val="28"/>
        </w:rPr>
        <w:t xml:space="preserve">. Полученное таким образом решение называется </w:t>
      </w:r>
      <w:r w:rsidRPr="00F377E4">
        <w:rPr>
          <w:rFonts w:ascii="Times New Roman" w:hAnsi="Times New Roman" w:cs="Times New Roman"/>
          <w:i/>
          <w:iCs/>
          <w:noProof/>
          <w:color w:val="000000"/>
          <w:sz w:val="28"/>
        </w:rPr>
        <w:t>базисным</w:t>
      </w:r>
      <w:r w:rsidRPr="00F377E4">
        <w:rPr>
          <w:rFonts w:ascii="Times New Roman" w:hAnsi="Times New Roman" w:cs="Times New Roman"/>
          <w:noProof/>
          <w:color w:val="000000"/>
          <w:sz w:val="28"/>
        </w:rPr>
        <w:t>. В нашей задаче оно будет выглядеть следующим образом:</w:t>
      </w:r>
    </w:p>
    <w:p w:rsidR="006F249A" w:rsidRDefault="006F249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4D201F"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Pr>
          <w:rFonts w:ascii="Times New Roman" w:hAnsi="Times New Roman" w:cs="Times New Roman"/>
          <w:noProof/>
          <w:color w:val="000000"/>
          <w:position w:val="-12"/>
          <w:sz w:val="28"/>
        </w:rPr>
        <w:pict>
          <v:shape id="_x0000_i1087" type="#_x0000_t75" style="width:206.25pt;height:18pt">
            <v:imagedata r:id="rId66" o:title=""/>
          </v:shape>
        </w:pic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После определения начального базиса можно переходить непосредственно к использованию алгоритма симплекс-метода, который содержит следующие основные этапы:</w: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 xml:space="preserve">1. </w:t>
      </w:r>
      <w:r w:rsidRPr="00F377E4">
        <w:rPr>
          <w:rFonts w:ascii="Times New Roman" w:hAnsi="Times New Roman" w:cs="Times New Roman"/>
          <w:i/>
          <w:iCs/>
          <w:noProof/>
          <w:color w:val="000000"/>
          <w:sz w:val="28"/>
        </w:rPr>
        <w:t>Заполнение исходной симплекс-таблицы.</w:t>
      </w:r>
      <w:r w:rsidRPr="00F377E4">
        <w:rPr>
          <w:rFonts w:ascii="Times New Roman" w:hAnsi="Times New Roman" w:cs="Times New Roman"/>
          <w:noProof/>
          <w:color w:val="000000"/>
          <w:sz w:val="28"/>
        </w:rPr>
        <w:t xml:space="preserve"> В соответствии с полученной системой уравнений и критерием оптимизации заполняем исходную симплекс-таблицу.</w:t>
      </w:r>
    </w:p>
    <w:p w:rsidR="00F377E4" w:rsidRDefault="00F377E4"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Симплекс-таблица</w:t>
      </w:r>
    </w:p>
    <w:tbl>
      <w:tblPr>
        <w:tblW w:w="9132" w:type="dxa"/>
        <w:tblInd w:w="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54"/>
        <w:gridCol w:w="1215"/>
        <w:gridCol w:w="934"/>
        <w:gridCol w:w="1106"/>
        <w:gridCol w:w="934"/>
        <w:gridCol w:w="935"/>
        <w:gridCol w:w="918"/>
        <w:gridCol w:w="918"/>
        <w:gridCol w:w="918"/>
      </w:tblGrid>
      <w:tr w:rsidR="00DD732A" w:rsidRPr="00DC3AC9" w:rsidTr="00DC3AC9">
        <w:trPr>
          <w:cantSplit/>
        </w:trPr>
        <w:tc>
          <w:tcPr>
            <w:tcW w:w="627"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Базисные переменные</w:t>
            </w:r>
          </w:p>
        </w:tc>
        <w:tc>
          <w:tcPr>
            <w:tcW w:w="673"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Свободные члены</w:t>
            </w:r>
          </w:p>
        </w:tc>
        <w:tc>
          <w:tcPr>
            <w:tcW w:w="3700" w:type="pct"/>
            <w:gridSpan w:val="7"/>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Коэффициенты при базисных и небазисных переменных</w:t>
            </w:r>
          </w:p>
        </w:tc>
      </w:tr>
      <w:tr w:rsidR="006F249A" w:rsidRPr="00DC3AC9" w:rsidTr="00DC3AC9">
        <w:trPr>
          <w:cantSplit/>
        </w:trPr>
        <w:tc>
          <w:tcPr>
            <w:tcW w:w="627"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4"/>
                <w:sz w:val="20"/>
              </w:rPr>
              <w:pict>
                <v:shape id="_x0000_i1088" type="#_x0000_t75" style="width:14.25pt;height:18.75pt">
                  <v:imagedata r:id="rId67" o:title=""/>
                </v:shape>
              </w:pict>
            </w:r>
          </w:p>
        </w:tc>
        <w:tc>
          <w:tcPr>
            <w:tcW w:w="673"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2"/>
                <w:sz w:val="20"/>
              </w:rPr>
              <w:pict>
                <v:shape id="_x0000_i1089" type="#_x0000_t75" style="width:12pt;height:18pt">
                  <v:imagedata r:id="rId68" o:title=""/>
                </v:shape>
              </w:pict>
            </w:r>
          </w:p>
        </w:tc>
        <w:tc>
          <w:tcPr>
            <w:tcW w:w="519"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0"/>
                <w:sz w:val="20"/>
              </w:rPr>
              <w:pict>
                <v:shape id="_x0000_i1090" type="#_x0000_t75" style="width:12pt;height:17.25pt">
                  <v:imagedata r:id="rId69" o:title=""/>
                </v:shape>
              </w:pict>
            </w:r>
          </w:p>
        </w:tc>
        <w:tc>
          <w:tcPr>
            <w:tcW w:w="613"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0"/>
                <w:sz w:val="20"/>
              </w:rPr>
              <w:pict>
                <v:shape id="_x0000_i1091" type="#_x0000_t75" style="width:14.25pt;height:18pt">
                  <v:imagedata r:id="rId70" o:title=""/>
                </v:shape>
              </w:pict>
            </w:r>
          </w:p>
        </w:tc>
        <w:tc>
          <w:tcPr>
            <w:tcW w:w="519"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2"/>
                <w:sz w:val="20"/>
              </w:rPr>
              <w:pict>
                <v:shape id="_x0000_i1092" type="#_x0000_t75" style="width:12.75pt;height:18pt">
                  <v:imagedata r:id="rId71" o:title=""/>
                </v:shape>
              </w:pict>
            </w:r>
          </w:p>
        </w:tc>
        <w:tc>
          <w:tcPr>
            <w:tcW w:w="519"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0"/>
                <w:sz w:val="20"/>
              </w:rPr>
              <w:pict>
                <v:shape id="_x0000_i1093" type="#_x0000_t75" style="width:12.75pt;height:17.25pt">
                  <v:imagedata r:id="rId72" o:title=""/>
                </v:shape>
              </w:pict>
            </w:r>
          </w:p>
        </w:tc>
        <w:tc>
          <w:tcPr>
            <w:tcW w:w="510"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2"/>
                <w:sz w:val="20"/>
              </w:rPr>
              <w:pict>
                <v:shape id="_x0000_i1094" type="#_x0000_t75" style="width:12.75pt;height:18pt">
                  <v:imagedata r:id="rId73" o:title=""/>
                </v:shape>
              </w:pict>
            </w:r>
          </w:p>
        </w:tc>
        <w:tc>
          <w:tcPr>
            <w:tcW w:w="510"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2"/>
                <w:sz w:val="20"/>
              </w:rPr>
              <w:pict>
                <v:shape id="_x0000_i1095" type="#_x0000_t75" style="width:12.75pt;height:18pt">
                  <v:imagedata r:id="rId74" o:title=""/>
                </v:shape>
              </w:pict>
            </w:r>
          </w:p>
        </w:tc>
        <w:tc>
          <w:tcPr>
            <w:tcW w:w="509"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2"/>
                <w:sz w:val="20"/>
              </w:rPr>
              <w:pict>
                <v:shape id="_x0000_i1096" type="#_x0000_t75" style="width:12.75pt;height:18pt">
                  <v:imagedata r:id="rId75" o:title=""/>
                </v:shape>
              </w:pict>
            </w:r>
          </w:p>
        </w:tc>
      </w:tr>
      <w:tr w:rsidR="006F249A" w:rsidRPr="00DC3AC9" w:rsidTr="00DC3AC9">
        <w:trPr>
          <w:cantSplit/>
        </w:trPr>
        <w:tc>
          <w:tcPr>
            <w:tcW w:w="627"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2"/>
                <w:sz w:val="20"/>
              </w:rPr>
              <w:pict>
                <v:shape id="_x0000_i1097" type="#_x0000_t75" style="width:14.25pt;height:18.75pt">
                  <v:imagedata r:id="rId76" o:title=""/>
                </v:shape>
              </w:pict>
            </w:r>
          </w:p>
        </w:tc>
        <w:tc>
          <w:tcPr>
            <w:tcW w:w="673"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15</w:t>
            </w:r>
          </w:p>
        </w:tc>
        <w:tc>
          <w:tcPr>
            <w:tcW w:w="51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3</w:t>
            </w:r>
          </w:p>
        </w:tc>
        <w:tc>
          <w:tcPr>
            <w:tcW w:w="613"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0"/>
                <w:sz w:val="20"/>
              </w:rPr>
              <w:pict>
                <v:shape id="_x0000_i1098" type="#_x0000_t75" style="width:24.75pt;height:15.75pt">
                  <v:imagedata r:id="rId77" o:title=""/>
                </v:shape>
              </w:pict>
            </w:r>
          </w:p>
        </w:tc>
        <w:tc>
          <w:tcPr>
            <w:tcW w:w="51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2</w:t>
            </w:r>
          </w:p>
        </w:tc>
        <w:tc>
          <w:tcPr>
            <w:tcW w:w="51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7</w:t>
            </w:r>
          </w:p>
        </w:tc>
        <w:tc>
          <w:tcPr>
            <w:tcW w:w="510"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1</w:t>
            </w:r>
          </w:p>
        </w:tc>
        <w:tc>
          <w:tcPr>
            <w:tcW w:w="510"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0</w:t>
            </w:r>
          </w:p>
        </w:tc>
        <w:tc>
          <w:tcPr>
            <w:tcW w:w="50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0</w:t>
            </w:r>
          </w:p>
        </w:tc>
      </w:tr>
      <w:tr w:rsidR="006F249A" w:rsidRPr="00DC3AC9" w:rsidTr="00DC3AC9">
        <w:trPr>
          <w:cantSplit/>
        </w:trPr>
        <w:tc>
          <w:tcPr>
            <w:tcW w:w="627"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2"/>
                <w:sz w:val="20"/>
              </w:rPr>
              <w:pict>
                <v:shape id="_x0000_i1099" type="#_x0000_t75" style="width:12.75pt;height:18pt">
                  <v:imagedata r:id="rId78" o:title=""/>
                </v:shape>
              </w:pict>
            </w:r>
          </w:p>
        </w:tc>
        <w:tc>
          <w:tcPr>
            <w:tcW w:w="673"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9</w:t>
            </w:r>
          </w:p>
        </w:tc>
        <w:tc>
          <w:tcPr>
            <w:tcW w:w="51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4</w:t>
            </w:r>
          </w:p>
        </w:tc>
        <w:tc>
          <w:tcPr>
            <w:tcW w:w="613"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3</w:t>
            </w:r>
          </w:p>
        </w:tc>
        <w:tc>
          <w:tcPr>
            <w:tcW w:w="51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3</w:t>
            </w:r>
          </w:p>
        </w:tc>
        <w:tc>
          <w:tcPr>
            <w:tcW w:w="51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5</w:t>
            </w:r>
          </w:p>
        </w:tc>
        <w:tc>
          <w:tcPr>
            <w:tcW w:w="510"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0</w:t>
            </w:r>
          </w:p>
        </w:tc>
        <w:tc>
          <w:tcPr>
            <w:tcW w:w="510"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1</w:t>
            </w:r>
          </w:p>
        </w:tc>
        <w:tc>
          <w:tcPr>
            <w:tcW w:w="50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0</w:t>
            </w:r>
          </w:p>
        </w:tc>
      </w:tr>
      <w:tr w:rsidR="006F249A" w:rsidRPr="00DC3AC9" w:rsidTr="00DC3AC9">
        <w:trPr>
          <w:cantSplit/>
        </w:trPr>
        <w:tc>
          <w:tcPr>
            <w:tcW w:w="627"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2"/>
                <w:sz w:val="20"/>
              </w:rPr>
              <w:pict>
                <v:shape id="_x0000_i1100" type="#_x0000_t75" style="width:12.75pt;height:18pt">
                  <v:imagedata r:id="rId79" o:title=""/>
                </v:shape>
              </w:pict>
            </w:r>
          </w:p>
        </w:tc>
        <w:tc>
          <w:tcPr>
            <w:tcW w:w="673"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30</w:t>
            </w:r>
          </w:p>
        </w:tc>
        <w:tc>
          <w:tcPr>
            <w:tcW w:w="51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5</w:t>
            </w:r>
          </w:p>
        </w:tc>
        <w:tc>
          <w:tcPr>
            <w:tcW w:w="613"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6</w:t>
            </w:r>
          </w:p>
        </w:tc>
        <w:tc>
          <w:tcPr>
            <w:tcW w:w="51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4</w:t>
            </w:r>
          </w:p>
        </w:tc>
        <w:tc>
          <w:tcPr>
            <w:tcW w:w="51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8</w:t>
            </w:r>
          </w:p>
        </w:tc>
        <w:tc>
          <w:tcPr>
            <w:tcW w:w="510"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0</w:t>
            </w:r>
          </w:p>
        </w:tc>
        <w:tc>
          <w:tcPr>
            <w:tcW w:w="510"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0</w:t>
            </w:r>
          </w:p>
        </w:tc>
        <w:tc>
          <w:tcPr>
            <w:tcW w:w="50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1</w:t>
            </w:r>
          </w:p>
        </w:tc>
      </w:tr>
      <w:tr w:rsidR="006F249A" w:rsidRPr="00DC3AC9" w:rsidTr="00DC3AC9">
        <w:trPr>
          <w:cantSplit/>
        </w:trPr>
        <w:tc>
          <w:tcPr>
            <w:tcW w:w="627"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4"/>
                <w:sz w:val="20"/>
              </w:rPr>
              <w:pict>
                <v:shape id="_x0000_i1101" type="#_x0000_t75" style="width:17.25pt;height:18.75pt">
                  <v:imagedata r:id="rId80" o:title=""/>
                </v:shape>
              </w:pict>
            </w:r>
          </w:p>
        </w:tc>
        <w:tc>
          <w:tcPr>
            <w:tcW w:w="673"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0</w:t>
            </w:r>
          </w:p>
        </w:tc>
        <w:tc>
          <w:tcPr>
            <w:tcW w:w="51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40</w:t>
            </w:r>
          </w:p>
        </w:tc>
        <w:tc>
          <w:tcPr>
            <w:tcW w:w="613"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50</w:t>
            </w:r>
          </w:p>
        </w:tc>
        <w:tc>
          <w:tcPr>
            <w:tcW w:w="51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30</w:t>
            </w:r>
          </w:p>
        </w:tc>
        <w:tc>
          <w:tcPr>
            <w:tcW w:w="51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20</w:t>
            </w:r>
          </w:p>
        </w:tc>
        <w:tc>
          <w:tcPr>
            <w:tcW w:w="510"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0</w:t>
            </w:r>
          </w:p>
        </w:tc>
        <w:tc>
          <w:tcPr>
            <w:tcW w:w="510"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0</w:t>
            </w:r>
          </w:p>
        </w:tc>
        <w:tc>
          <w:tcPr>
            <w:tcW w:w="509"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0</w:t>
            </w:r>
          </w:p>
        </w:tc>
      </w:tr>
    </w:tbl>
    <w:p w:rsidR="00F377E4" w:rsidRDefault="00F377E4"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 xml:space="preserve">2. </w:t>
      </w:r>
      <w:r w:rsidRPr="00F377E4">
        <w:rPr>
          <w:rFonts w:ascii="Times New Roman" w:hAnsi="Times New Roman" w:cs="Times New Roman"/>
          <w:i/>
          <w:iCs/>
          <w:noProof/>
          <w:color w:val="000000"/>
          <w:sz w:val="28"/>
        </w:rPr>
        <w:t>Проверка базисного решения на оптимальность.</w:t>
      </w:r>
      <w:r w:rsidRPr="00F377E4">
        <w:rPr>
          <w:rFonts w:ascii="Times New Roman" w:hAnsi="Times New Roman" w:cs="Times New Roman"/>
          <w:noProof/>
          <w:color w:val="000000"/>
          <w:sz w:val="28"/>
        </w:rPr>
        <w:t xml:space="preserve"> Просматриваются знаки коэффициентов при небазисных переменных в целевой функции (критерий оптимизации) </w:t>
      </w:r>
      <w:r w:rsidR="00F377E4">
        <w:rPr>
          <w:rFonts w:ascii="Times New Roman" w:hAnsi="Times New Roman" w:cs="Times New Roman"/>
          <w:noProof/>
          <w:color w:val="000000"/>
          <w:sz w:val="28"/>
        </w:rPr>
        <w:t>–</w:t>
      </w:r>
      <w:r w:rsidRPr="00F377E4">
        <w:rPr>
          <w:rFonts w:ascii="Times New Roman" w:hAnsi="Times New Roman" w:cs="Times New Roman"/>
          <w:noProof/>
          <w:color w:val="000000"/>
          <w:sz w:val="28"/>
        </w:rPr>
        <w:t xml:space="preserve"> последняя строка табл.</w: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Если все коэффициенты при небазисных переменных неположительны, то исходный базис является оптимальным; в противном случае переходят к следующему этапу. В нашей задаче решение не оптимально, так как все коэффициенты целевой функции при небазисных переменных положительны.</w: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 xml:space="preserve">3. </w:t>
      </w:r>
      <w:r w:rsidRPr="00F377E4">
        <w:rPr>
          <w:rFonts w:ascii="Times New Roman" w:hAnsi="Times New Roman" w:cs="Times New Roman"/>
          <w:i/>
          <w:iCs/>
          <w:noProof/>
          <w:color w:val="000000"/>
          <w:sz w:val="28"/>
        </w:rPr>
        <w:t>Проверка задачи на наличие решения.</w:t>
      </w:r>
      <w:r w:rsidRPr="00F377E4">
        <w:rPr>
          <w:rFonts w:ascii="Times New Roman" w:hAnsi="Times New Roman" w:cs="Times New Roman"/>
          <w:noProof/>
          <w:color w:val="000000"/>
          <w:sz w:val="28"/>
        </w:rPr>
        <w:t xml:space="preserve"> Если при какой-либо небазисной переменной, имеющей положительный коэффициент в целевой функции, окажется, что столбец коэффициентов при этой же переменной в системе уравнений состоит из одних неположительных чисел, то максимальное значение целевой функции стремится к бесконечности, то есть задача решений не имеет. В нашей задаче решение имеется.</w: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 xml:space="preserve">4. </w:t>
      </w:r>
      <w:r w:rsidRPr="00F377E4">
        <w:rPr>
          <w:rFonts w:ascii="Times New Roman" w:hAnsi="Times New Roman" w:cs="Times New Roman"/>
          <w:i/>
          <w:iCs/>
          <w:noProof/>
          <w:color w:val="000000"/>
          <w:sz w:val="28"/>
        </w:rPr>
        <w:t>Выбор из небазисных переменных той, которая способна при введении ее в базис увеличить значение целевой функции.</w:t>
      </w:r>
      <w:r w:rsidRPr="00F377E4">
        <w:rPr>
          <w:rFonts w:ascii="Times New Roman" w:hAnsi="Times New Roman" w:cs="Times New Roman"/>
          <w:noProof/>
          <w:color w:val="000000"/>
          <w:sz w:val="28"/>
        </w:rPr>
        <w:t xml:space="preserve"> Наиболее простой и чаще всего используемый способ состоит в выборе той небазисной переменной, которой соответствует наибольший положительный коэффициент в целевой функции. В нашей задаче это переменная </w:t>
      </w:r>
      <w:r w:rsidR="004D201F">
        <w:rPr>
          <w:rFonts w:ascii="Times New Roman" w:hAnsi="Times New Roman" w:cs="Times New Roman"/>
          <w:noProof/>
          <w:color w:val="000000"/>
          <w:position w:val="-10"/>
          <w:sz w:val="28"/>
        </w:rPr>
        <w:pict>
          <v:shape id="_x0000_i1102" type="#_x0000_t75" style="width:12.75pt;height:17.25pt">
            <v:imagedata r:id="rId81" o:title=""/>
          </v:shape>
        </w:pict>
      </w:r>
      <w:r w:rsidRPr="00F377E4">
        <w:rPr>
          <w:rFonts w:ascii="Times New Roman" w:hAnsi="Times New Roman" w:cs="Times New Roman"/>
          <w:noProof/>
          <w:color w:val="000000"/>
          <w:sz w:val="28"/>
        </w:rPr>
        <w:t xml:space="preserve"> (наибольший положительный коэффициент равен 50). Значит, </w:t>
      </w:r>
      <w:r w:rsidR="004D201F">
        <w:rPr>
          <w:rFonts w:ascii="Times New Roman" w:hAnsi="Times New Roman" w:cs="Times New Roman"/>
          <w:noProof/>
          <w:color w:val="000000"/>
          <w:position w:val="-10"/>
          <w:sz w:val="28"/>
        </w:rPr>
        <w:pict>
          <v:shape id="_x0000_i1103" type="#_x0000_t75" style="width:12.75pt;height:17.25pt">
            <v:imagedata r:id="rId82" o:title=""/>
          </v:shape>
        </w:pict>
      </w:r>
      <w:r w:rsidRPr="00F377E4">
        <w:rPr>
          <w:rFonts w:ascii="Times New Roman" w:hAnsi="Times New Roman" w:cs="Times New Roman"/>
          <w:noProof/>
          <w:color w:val="000000"/>
          <w:sz w:val="28"/>
        </w:rPr>
        <w:t xml:space="preserve"> необходимо ввести в базис.</w: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 xml:space="preserve">5. </w:t>
      </w:r>
      <w:r w:rsidRPr="00F377E4">
        <w:rPr>
          <w:rFonts w:ascii="Times New Roman" w:hAnsi="Times New Roman" w:cs="Times New Roman"/>
          <w:i/>
          <w:iCs/>
          <w:noProof/>
          <w:color w:val="000000"/>
          <w:sz w:val="28"/>
        </w:rPr>
        <w:t>Определение базисной переменной, которая должна быть выведена из базиса.</w:t>
      </w:r>
      <w:r w:rsidRPr="00F377E4">
        <w:rPr>
          <w:rFonts w:ascii="Times New Roman" w:hAnsi="Times New Roman" w:cs="Times New Roman"/>
          <w:noProof/>
          <w:color w:val="000000"/>
          <w:sz w:val="28"/>
        </w:rPr>
        <w:t xml:space="preserve"> Для всех положительных коэффициентов при вводимой в базис переменной в системе уравнений определяется отношение свободного члена уравнения к коэффициенту при вводимой в базис переменной. Для нашей задачи это будут следующие отношения:</w:t>
      </w:r>
      <w:r w:rsidR="006F249A">
        <w:rPr>
          <w:rFonts w:ascii="Times New Roman" w:hAnsi="Times New Roman" w:cs="Times New Roman"/>
          <w:noProof/>
          <w:color w:val="000000"/>
          <w:sz w:val="28"/>
        </w:rPr>
        <w:t xml:space="preserve"> </w:t>
      </w:r>
      <w:r w:rsidR="004D201F">
        <w:rPr>
          <w:rFonts w:ascii="Times New Roman" w:hAnsi="Times New Roman" w:cs="Times New Roman"/>
          <w:noProof/>
          <w:color w:val="000000"/>
          <w:position w:val="-10"/>
          <w:sz w:val="28"/>
        </w:rPr>
        <w:pict>
          <v:shape id="_x0000_i1104" type="#_x0000_t75" style="width:126.75pt;height:15.75pt">
            <v:imagedata r:id="rId83" o:title=""/>
          </v:shape>
        </w:pic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 xml:space="preserve">Минимальное из полученных отношений указывает строку, базисную переменную, которая должна быть выведена из базиса. При наличии нескольких одинаковых отношений берется любое. В нашей задаче выведем из базиса переменную </w:t>
      </w:r>
      <w:r w:rsidR="004D201F">
        <w:rPr>
          <w:rFonts w:ascii="Times New Roman" w:hAnsi="Times New Roman" w:cs="Times New Roman"/>
          <w:noProof/>
          <w:color w:val="000000"/>
          <w:position w:val="-12"/>
          <w:sz w:val="28"/>
        </w:rPr>
        <w:pict>
          <v:shape id="_x0000_i1105" type="#_x0000_t75" style="width:12.75pt;height:18pt">
            <v:imagedata r:id="rId84" o:title=""/>
          </v:shape>
        </w:pict>
      </w:r>
      <w:r w:rsidRPr="00F377E4">
        <w:rPr>
          <w:rFonts w:ascii="Times New Roman" w:hAnsi="Times New Roman" w:cs="Times New Roman"/>
          <w:noProof/>
          <w:color w:val="000000"/>
          <w:sz w:val="28"/>
        </w:rPr>
        <w:t>.</w: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 xml:space="preserve">5. </w:t>
      </w:r>
      <w:r w:rsidRPr="00F377E4">
        <w:rPr>
          <w:rFonts w:ascii="Times New Roman" w:hAnsi="Times New Roman" w:cs="Times New Roman"/>
          <w:i/>
          <w:iCs/>
          <w:noProof/>
          <w:color w:val="000000"/>
          <w:sz w:val="28"/>
        </w:rPr>
        <w:t>Представление новой базисной переменной через небазисные.</w:t>
      </w:r>
      <w:r w:rsidRPr="00F377E4">
        <w:rPr>
          <w:rFonts w:ascii="Times New Roman" w:hAnsi="Times New Roman" w:cs="Times New Roman"/>
          <w:noProof/>
          <w:color w:val="000000"/>
          <w:sz w:val="28"/>
        </w:rPr>
        <w:t xml:space="preserve"> Строится новая симплекс-таблица. Отмечается звездочкой строка и столбец в предыдущей симплекс-таблице, соответственно для выводимой из базиса и для вводимой в него переменной. Коэффициент, находящийся на пересечении строки и столбца, отмеченных звездочками, называется разрешающим и помечается звездочкой. Все коэффициенты строки, отмеченной звездочкой, делятся на разрешающий элемент, а результаты расчета заносятся в новую симплекс-таблицу. В нашей задаче на первой итерации разрешающий элемент равен 5. Результаты деления каждого элемента строки, отмеченной звездочкой, на разрешающий коэффициент заносятся в строку 1 новой таблицы.</w: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 xml:space="preserve">6. </w:t>
      </w:r>
      <w:r w:rsidRPr="00F377E4">
        <w:rPr>
          <w:rFonts w:ascii="Times New Roman" w:hAnsi="Times New Roman" w:cs="Times New Roman"/>
          <w:i/>
          <w:iCs/>
          <w:noProof/>
          <w:color w:val="000000"/>
          <w:sz w:val="28"/>
        </w:rPr>
        <w:t>Представление остальных базисных переменных и целевой функции через новый набор небазисных переменных.</w:t>
      </w:r>
      <w:r w:rsidRPr="00F377E4">
        <w:rPr>
          <w:rFonts w:ascii="Times New Roman" w:hAnsi="Times New Roman" w:cs="Times New Roman"/>
          <w:noProof/>
          <w:color w:val="000000"/>
          <w:sz w:val="28"/>
        </w:rPr>
        <w:t xml:space="preserve"> Для этого коэффициенты в новой таблице при новой базисной переменной умножаются на такое число, чтобы после сложения с преобразуемой строкой предыдущей таблицы в столбце при новой базисной переменной в новой таблице появился ноль. Результаты сложения заносятся в новую симплекс-таблицу. Исходя из этого, для получения коэффициентов второй строки в новой табл. умножаем коэффициенты при новой базисной переменной </w:t>
      </w:r>
      <w:r w:rsidR="004D201F">
        <w:rPr>
          <w:rFonts w:ascii="Times New Roman" w:hAnsi="Times New Roman" w:cs="Times New Roman"/>
          <w:noProof/>
          <w:color w:val="000000"/>
          <w:position w:val="-10"/>
          <w:sz w:val="28"/>
        </w:rPr>
        <w:pict>
          <v:shape id="_x0000_i1106" type="#_x0000_t75" style="width:12.75pt;height:17.25pt">
            <v:imagedata r:id="rId85" o:title=""/>
          </v:shape>
        </w:pict>
      </w:r>
      <w:r w:rsidRPr="00F377E4">
        <w:rPr>
          <w:rFonts w:ascii="Times New Roman" w:hAnsi="Times New Roman" w:cs="Times New Roman"/>
          <w:noProof/>
          <w:color w:val="000000"/>
          <w:sz w:val="28"/>
        </w:rPr>
        <w:t xml:space="preserve"> на число </w:t>
      </w:r>
      <w:r w:rsidR="004D201F">
        <w:rPr>
          <w:rFonts w:ascii="Times New Roman" w:hAnsi="Times New Roman" w:cs="Times New Roman"/>
          <w:noProof/>
          <w:color w:val="000000"/>
          <w:position w:val="-6"/>
          <w:sz w:val="28"/>
        </w:rPr>
        <w:pict>
          <v:shape id="_x0000_i1107" type="#_x0000_t75" style="width:18pt;height:14.25pt">
            <v:imagedata r:id="rId86" o:title=""/>
          </v:shape>
        </w:pict>
      </w:r>
      <w:r w:rsidRPr="00F377E4">
        <w:rPr>
          <w:rFonts w:ascii="Times New Roman" w:hAnsi="Times New Roman" w:cs="Times New Roman"/>
          <w:noProof/>
          <w:color w:val="000000"/>
          <w:sz w:val="28"/>
        </w:rPr>
        <w:t>, складываем с соответствующими коэффициентами второй строки предыдущей симплекс-таблицы и результаты расчета заносим во вторую строку новой таблицы.</w:t>
      </w:r>
    </w:p>
    <w:p w:rsidR="00F377E4" w:rsidRDefault="00F377E4"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Вторая итерация симплекс-метода</w:t>
      </w:r>
    </w:p>
    <w:tbl>
      <w:tblPr>
        <w:tblW w:w="9018" w:type="dxa"/>
        <w:tblInd w:w="2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54"/>
        <w:gridCol w:w="1185"/>
        <w:gridCol w:w="1026"/>
        <w:gridCol w:w="847"/>
        <w:gridCol w:w="1165"/>
        <w:gridCol w:w="921"/>
        <w:gridCol w:w="922"/>
        <w:gridCol w:w="848"/>
        <w:gridCol w:w="850"/>
      </w:tblGrid>
      <w:tr w:rsidR="00DD732A" w:rsidRPr="00DC3AC9" w:rsidTr="00DC3AC9">
        <w:trPr>
          <w:cantSplit/>
        </w:trPr>
        <w:tc>
          <w:tcPr>
            <w:tcW w:w="541"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Базисные переменные</w:t>
            </w:r>
          </w:p>
        </w:tc>
        <w:tc>
          <w:tcPr>
            <w:tcW w:w="657"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Сбободные члены</w:t>
            </w:r>
          </w:p>
        </w:tc>
        <w:tc>
          <w:tcPr>
            <w:tcW w:w="3802" w:type="pct"/>
            <w:gridSpan w:val="7"/>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Коэффициенты при базисных и небазисных переменных</w:t>
            </w:r>
          </w:p>
        </w:tc>
      </w:tr>
      <w:tr w:rsidR="006F249A" w:rsidRPr="00DC3AC9" w:rsidTr="00DC3AC9">
        <w:trPr>
          <w:cantSplit/>
        </w:trPr>
        <w:tc>
          <w:tcPr>
            <w:tcW w:w="541"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4"/>
                <w:sz w:val="20"/>
              </w:rPr>
              <w:pict>
                <v:shape id="_x0000_i1108" type="#_x0000_t75" style="width:14.25pt;height:18.75pt">
                  <v:imagedata r:id="rId87" o:title=""/>
                </v:shape>
              </w:pict>
            </w:r>
          </w:p>
        </w:tc>
        <w:tc>
          <w:tcPr>
            <w:tcW w:w="657"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2"/>
                <w:sz w:val="20"/>
              </w:rPr>
              <w:pict>
                <v:shape id="_x0000_i1109" type="#_x0000_t75" style="width:12pt;height:18pt">
                  <v:imagedata r:id="rId88" o:title=""/>
                </v:shape>
              </w:pict>
            </w:r>
          </w:p>
        </w:tc>
        <w:tc>
          <w:tcPr>
            <w:tcW w:w="591"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0"/>
                <w:sz w:val="20"/>
              </w:rPr>
              <w:pict>
                <v:shape id="_x0000_i1110" type="#_x0000_t75" style="width:12pt;height:17.25pt">
                  <v:imagedata r:id="rId89" o:title=""/>
                </v:shape>
              </w:pict>
            </w:r>
          </w:p>
        </w:tc>
        <w:tc>
          <w:tcPr>
            <w:tcW w:w="492"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0"/>
                <w:sz w:val="20"/>
              </w:rPr>
              <w:pict>
                <v:shape id="_x0000_i1111" type="#_x0000_t75" style="width:12.75pt;height:17.25pt">
                  <v:imagedata r:id="rId90" o:title=""/>
                </v:shape>
              </w:pict>
            </w:r>
          </w:p>
        </w:tc>
        <w:tc>
          <w:tcPr>
            <w:tcW w:w="668"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2"/>
                <w:sz w:val="20"/>
              </w:rPr>
              <w:pict>
                <v:shape id="_x0000_i1112" type="#_x0000_t75" style="width:14.25pt;height:18.75pt">
                  <v:imagedata r:id="rId91" o:title=""/>
                </v:shape>
              </w:pict>
            </w:r>
          </w:p>
        </w:tc>
        <w:tc>
          <w:tcPr>
            <w:tcW w:w="533"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0"/>
                <w:sz w:val="20"/>
              </w:rPr>
              <w:pict>
                <v:shape id="_x0000_i1113" type="#_x0000_t75" style="width:12.75pt;height:17.25pt">
                  <v:imagedata r:id="rId92" o:title=""/>
                </v:shape>
              </w:pict>
            </w:r>
          </w:p>
        </w:tc>
        <w:tc>
          <w:tcPr>
            <w:tcW w:w="533"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2"/>
                <w:sz w:val="20"/>
              </w:rPr>
              <w:pict>
                <v:shape id="_x0000_i1114" type="#_x0000_t75" style="width:12.75pt;height:18pt">
                  <v:imagedata r:id="rId93" o:title=""/>
                </v:shape>
              </w:pict>
            </w:r>
          </w:p>
        </w:tc>
        <w:tc>
          <w:tcPr>
            <w:tcW w:w="492"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2"/>
                <w:sz w:val="20"/>
              </w:rPr>
              <w:pict>
                <v:shape id="_x0000_i1115" type="#_x0000_t75" style="width:12.75pt;height:18pt">
                  <v:imagedata r:id="rId94" o:title=""/>
                </v:shape>
              </w:pict>
            </w:r>
          </w:p>
        </w:tc>
        <w:tc>
          <w:tcPr>
            <w:tcW w:w="492"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2"/>
                <w:sz w:val="20"/>
              </w:rPr>
              <w:pict>
                <v:shape id="_x0000_i1116" type="#_x0000_t75" style="width:12.75pt;height:18pt">
                  <v:imagedata r:id="rId95" o:title=""/>
                </v:shape>
              </w:pict>
            </w:r>
          </w:p>
        </w:tc>
      </w:tr>
      <w:tr w:rsidR="006F249A" w:rsidRPr="00DC3AC9" w:rsidTr="00DC3AC9">
        <w:trPr>
          <w:cantSplit/>
        </w:trPr>
        <w:tc>
          <w:tcPr>
            <w:tcW w:w="541"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0"/>
                <w:sz w:val="20"/>
              </w:rPr>
              <w:pict>
                <v:shape id="_x0000_i1117" type="#_x0000_t75" style="width:12.75pt;height:17.25pt">
                  <v:imagedata r:id="rId96" o:title=""/>
                </v:shape>
              </w:pict>
            </w:r>
          </w:p>
        </w:tc>
        <w:tc>
          <w:tcPr>
            <w:tcW w:w="657"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3</w:t>
            </w:r>
          </w:p>
        </w:tc>
        <w:tc>
          <w:tcPr>
            <w:tcW w:w="591"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3/5</w:t>
            </w:r>
          </w:p>
        </w:tc>
        <w:tc>
          <w:tcPr>
            <w:tcW w:w="49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1</w:t>
            </w:r>
          </w:p>
        </w:tc>
        <w:tc>
          <w:tcPr>
            <w:tcW w:w="668"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2/5</w:t>
            </w:r>
          </w:p>
        </w:tc>
        <w:tc>
          <w:tcPr>
            <w:tcW w:w="533"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7/5</w:t>
            </w:r>
          </w:p>
        </w:tc>
        <w:tc>
          <w:tcPr>
            <w:tcW w:w="533"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1/5</w:t>
            </w:r>
          </w:p>
        </w:tc>
        <w:tc>
          <w:tcPr>
            <w:tcW w:w="49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0</w:t>
            </w:r>
          </w:p>
        </w:tc>
        <w:tc>
          <w:tcPr>
            <w:tcW w:w="49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0</w:t>
            </w:r>
          </w:p>
        </w:tc>
      </w:tr>
      <w:tr w:rsidR="006F249A" w:rsidRPr="00DC3AC9" w:rsidTr="00DC3AC9">
        <w:trPr>
          <w:cantSplit/>
        </w:trPr>
        <w:tc>
          <w:tcPr>
            <w:tcW w:w="541"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2"/>
                <w:sz w:val="20"/>
              </w:rPr>
              <w:pict>
                <v:shape id="_x0000_i1118" type="#_x0000_t75" style="width:14.25pt;height:18.75pt">
                  <v:imagedata r:id="rId97" o:title=""/>
                </v:shape>
              </w:pict>
            </w:r>
          </w:p>
        </w:tc>
        <w:tc>
          <w:tcPr>
            <w:tcW w:w="657"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0</w:t>
            </w:r>
          </w:p>
        </w:tc>
        <w:tc>
          <w:tcPr>
            <w:tcW w:w="591"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11/5</w:t>
            </w:r>
          </w:p>
        </w:tc>
        <w:tc>
          <w:tcPr>
            <w:tcW w:w="49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0</w:t>
            </w:r>
          </w:p>
        </w:tc>
        <w:tc>
          <w:tcPr>
            <w:tcW w:w="668"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0"/>
                <w:sz w:val="20"/>
              </w:rPr>
              <w:pict>
                <v:shape id="_x0000_i1119" type="#_x0000_t75" style="width:33.75pt;height:15.75pt">
                  <v:imagedata r:id="rId98" o:title=""/>
                </v:shape>
              </w:pict>
            </w:r>
          </w:p>
        </w:tc>
        <w:tc>
          <w:tcPr>
            <w:tcW w:w="533"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4/5</w:t>
            </w:r>
          </w:p>
        </w:tc>
        <w:tc>
          <w:tcPr>
            <w:tcW w:w="533"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-3/5</w:t>
            </w:r>
          </w:p>
        </w:tc>
        <w:tc>
          <w:tcPr>
            <w:tcW w:w="49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1</w:t>
            </w:r>
          </w:p>
        </w:tc>
        <w:tc>
          <w:tcPr>
            <w:tcW w:w="49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0</w:t>
            </w:r>
          </w:p>
        </w:tc>
      </w:tr>
      <w:tr w:rsidR="006F249A" w:rsidRPr="00DC3AC9" w:rsidTr="00DC3AC9">
        <w:trPr>
          <w:cantSplit/>
        </w:trPr>
        <w:tc>
          <w:tcPr>
            <w:tcW w:w="541"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2"/>
                <w:sz w:val="20"/>
              </w:rPr>
              <w:pict>
                <v:shape id="_x0000_i1120" type="#_x0000_t75" style="width:12.75pt;height:18pt">
                  <v:imagedata r:id="rId99" o:title=""/>
                </v:shape>
              </w:pict>
            </w:r>
          </w:p>
        </w:tc>
        <w:tc>
          <w:tcPr>
            <w:tcW w:w="657"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12</w:t>
            </w:r>
          </w:p>
        </w:tc>
        <w:tc>
          <w:tcPr>
            <w:tcW w:w="591"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7/5</w:t>
            </w:r>
          </w:p>
        </w:tc>
        <w:tc>
          <w:tcPr>
            <w:tcW w:w="49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0</w:t>
            </w:r>
          </w:p>
        </w:tc>
        <w:tc>
          <w:tcPr>
            <w:tcW w:w="668"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8/5</w:t>
            </w:r>
          </w:p>
        </w:tc>
        <w:tc>
          <w:tcPr>
            <w:tcW w:w="533"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-2/5</w:t>
            </w:r>
          </w:p>
        </w:tc>
        <w:tc>
          <w:tcPr>
            <w:tcW w:w="533"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-6/5</w:t>
            </w:r>
          </w:p>
        </w:tc>
        <w:tc>
          <w:tcPr>
            <w:tcW w:w="49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0</w:t>
            </w:r>
          </w:p>
        </w:tc>
        <w:tc>
          <w:tcPr>
            <w:tcW w:w="49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1</w:t>
            </w:r>
          </w:p>
        </w:tc>
      </w:tr>
      <w:tr w:rsidR="006F249A" w:rsidRPr="00DC3AC9" w:rsidTr="00DC3AC9">
        <w:trPr>
          <w:cantSplit/>
        </w:trPr>
        <w:tc>
          <w:tcPr>
            <w:tcW w:w="541"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4"/>
                <w:sz w:val="20"/>
              </w:rPr>
              <w:pict>
                <v:shape id="_x0000_i1121" type="#_x0000_t75" style="width:17.25pt;height:18.75pt">
                  <v:imagedata r:id="rId100" o:title=""/>
                </v:shape>
              </w:pict>
            </w:r>
          </w:p>
        </w:tc>
        <w:tc>
          <w:tcPr>
            <w:tcW w:w="657"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-150</w:t>
            </w:r>
          </w:p>
        </w:tc>
        <w:tc>
          <w:tcPr>
            <w:tcW w:w="591"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10</w:t>
            </w:r>
          </w:p>
        </w:tc>
        <w:tc>
          <w:tcPr>
            <w:tcW w:w="49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0</w:t>
            </w:r>
          </w:p>
        </w:tc>
        <w:tc>
          <w:tcPr>
            <w:tcW w:w="668"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10</w:t>
            </w:r>
          </w:p>
        </w:tc>
        <w:tc>
          <w:tcPr>
            <w:tcW w:w="533"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-50</w:t>
            </w:r>
          </w:p>
        </w:tc>
        <w:tc>
          <w:tcPr>
            <w:tcW w:w="533"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-10</w:t>
            </w:r>
          </w:p>
        </w:tc>
        <w:tc>
          <w:tcPr>
            <w:tcW w:w="49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0</w:t>
            </w:r>
          </w:p>
        </w:tc>
        <w:tc>
          <w:tcPr>
            <w:tcW w:w="492"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0</w:t>
            </w:r>
          </w:p>
        </w:tc>
      </w:tr>
    </w:tbl>
    <w:p w:rsidR="00F377E4" w:rsidRDefault="00F377E4"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 xml:space="preserve">Аналогичные преобразования проводим и для других строк. После этого выполняем новую итерацию. Цикл расчета начинается с этапа 2 и проводится до тех пор, пока не будет найдено оптимальное решение. Поскольку в последней строке табл. в целевой функции не все коэффициенты при небазисных переменных положительны, то решение не оптимально; следовательно, выполняется следующий итерационный цикл расчета и строится новая симплекс-таблица. В качестве вводимой в базис небазисной переменной берем </w:t>
      </w:r>
      <w:r w:rsidR="004D201F">
        <w:rPr>
          <w:rFonts w:ascii="Times New Roman" w:hAnsi="Times New Roman" w:cs="Times New Roman"/>
          <w:noProof/>
          <w:color w:val="000000"/>
          <w:position w:val="-12"/>
          <w:sz w:val="28"/>
        </w:rPr>
        <w:pict>
          <v:shape id="_x0000_i1122" type="#_x0000_t75" style="width:12.75pt;height:18pt">
            <v:imagedata r:id="rId101" o:title=""/>
          </v:shape>
        </w:pict>
      </w:r>
      <w:r w:rsidRPr="00F377E4">
        <w:rPr>
          <w:rFonts w:ascii="Times New Roman" w:hAnsi="Times New Roman" w:cs="Times New Roman"/>
          <w:noProof/>
          <w:color w:val="000000"/>
          <w:sz w:val="28"/>
        </w:rPr>
        <w:t xml:space="preserve"> (можно </w:t>
      </w:r>
      <w:r w:rsidR="004D201F">
        <w:rPr>
          <w:rFonts w:ascii="Times New Roman" w:hAnsi="Times New Roman" w:cs="Times New Roman"/>
          <w:noProof/>
          <w:color w:val="000000"/>
          <w:position w:val="-10"/>
          <w:sz w:val="28"/>
        </w:rPr>
        <w:pict>
          <v:shape id="_x0000_i1123" type="#_x0000_t75" style="width:12pt;height:17.25pt">
            <v:imagedata r:id="rId102" o:title=""/>
          </v:shape>
        </w:pict>
      </w:r>
      <w:r w:rsidRPr="00F377E4">
        <w:rPr>
          <w:rFonts w:ascii="Times New Roman" w:hAnsi="Times New Roman" w:cs="Times New Roman"/>
          <w:noProof/>
          <w:color w:val="000000"/>
          <w:sz w:val="28"/>
        </w:rPr>
        <w:t xml:space="preserve">) как имеющую наибольший положительный коэффициент. Отмечаем звездочкой столбец </w:t>
      </w:r>
      <w:r w:rsidR="004D201F">
        <w:rPr>
          <w:rFonts w:ascii="Times New Roman" w:hAnsi="Times New Roman" w:cs="Times New Roman"/>
          <w:noProof/>
          <w:color w:val="000000"/>
          <w:position w:val="-12"/>
          <w:sz w:val="28"/>
        </w:rPr>
        <w:pict>
          <v:shape id="_x0000_i1124" type="#_x0000_t75" style="width:12.75pt;height:18pt">
            <v:imagedata r:id="rId103" o:title=""/>
          </v:shape>
        </w:pict>
      </w:r>
      <w:r w:rsidRPr="00F377E4">
        <w:rPr>
          <w:rFonts w:ascii="Times New Roman" w:hAnsi="Times New Roman" w:cs="Times New Roman"/>
          <w:noProof/>
          <w:color w:val="000000"/>
          <w:sz w:val="28"/>
        </w:rPr>
        <w:t xml:space="preserve">. В качестве выводимой из базиса переменной берем </w:t>
      </w:r>
      <w:r w:rsidR="004D201F">
        <w:rPr>
          <w:rFonts w:ascii="Times New Roman" w:hAnsi="Times New Roman" w:cs="Times New Roman"/>
          <w:noProof/>
          <w:color w:val="000000"/>
          <w:position w:val="-12"/>
          <w:sz w:val="28"/>
        </w:rPr>
        <w:pict>
          <v:shape id="_x0000_i1125" type="#_x0000_t75" style="width:12.75pt;height:18pt">
            <v:imagedata r:id="rId104" o:title=""/>
          </v:shape>
        </w:pict>
      </w:r>
      <w:r w:rsidRPr="00F377E4">
        <w:rPr>
          <w:rFonts w:ascii="Times New Roman" w:hAnsi="Times New Roman" w:cs="Times New Roman"/>
          <w:noProof/>
          <w:color w:val="000000"/>
          <w:sz w:val="28"/>
        </w:rPr>
        <w:t>, так как для нее частное от деления свободного члена на соответствующий коэффициент минимально. Разрешающий множитель равен 9/5. Результаты расчета представлены в табл.</w:t>
      </w:r>
    </w:p>
    <w:p w:rsidR="00F377E4" w:rsidRDefault="00F377E4"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6F249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Pr>
          <w:rFonts w:ascii="Times New Roman" w:hAnsi="Times New Roman" w:cs="Times New Roman"/>
          <w:noProof/>
          <w:color w:val="000000"/>
          <w:sz w:val="28"/>
        </w:rPr>
        <w:br w:type="page"/>
      </w:r>
      <w:r w:rsidR="00DD732A" w:rsidRPr="00F377E4">
        <w:rPr>
          <w:rFonts w:ascii="Times New Roman" w:hAnsi="Times New Roman" w:cs="Times New Roman"/>
          <w:noProof/>
          <w:color w:val="000000"/>
          <w:sz w:val="28"/>
        </w:rPr>
        <w:t>Третья итерация симплекс-метода</w:t>
      </w:r>
    </w:p>
    <w:tbl>
      <w:tblPr>
        <w:tblW w:w="9075" w:type="dxa"/>
        <w:tblInd w:w="2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54"/>
        <w:gridCol w:w="1181"/>
        <w:gridCol w:w="1072"/>
        <w:gridCol w:w="889"/>
        <w:gridCol w:w="889"/>
        <w:gridCol w:w="966"/>
        <w:gridCol w:w="966"/>
        <w:gridCol w:w="966"/>
        <w:gridCol w:w="892"/>
      </w:tblGrid>
      <w:tr w:rsidR="00DD732A" w:rsidRPr="00DC3AC9" w:rsidTr="00DC3AC9">
        <w:trPr>
          <w:cantSplit/>
        </w:trPr>
        <w:tc>
          <w:tcPr>
            <w:tcW w:w="587"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Базисные переменные</w:t>
            </w:r>
          </w:p>
        </w:tc>
        <w:tc>
          <w:tcPr>
            <w:tcW w:w="664"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Свободные члены</w:t>
            </w:r>
          </w:p>
        </w:tc>
        <w:tc>
          <w:tcPr>
            <w:tcW w:w="3749" w:type="pct"/>
            <w:gridSpan w:val="7"/>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Коэффициенты при базисных и небазисных переменных</w:t>
            </w:r>
          </w:p>
        </w:tc>
      </w:tr>
      <w:tr w:rsidR="006F249A" w:rsidRPr="00DC3AC9" w:rsidTr="00DC3AC9">
        <w:trPr>
          <w:cantSplit/>
        </w:trPr>
        <w:tc>
          <w:tcPr>
            <w:tcW w:w="587"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4"/>
                <w:sz w:val="20"/>
              </w:rPr>
              <w:pict>
                <v:shape id="_x0000_i1126" type="#_x0000_t75" style="width:14.25pt;height:18.75pt">
                  <v:imagedata r:id="rId105" o:title=""/>
                </v:shape>
              </w:pict>
            </w:r>
          </w:p>
        </w:tc>
        <w:tc>
          <w:tcPr>
            <w:tcW w:w="664"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2"/>
                <w:sz w:val="20"/>
              </w:rPr>
              <w:pict>
                <v:shape id="_x0000_i1127" type="#_x0000_t75" style="width:12pt;height:18pt">
                  <v:imagedata r:id="rId106" o:title=""/>
                </v:shape>
              </w:pict>
            </w:r>
          </w:p>
        </w:tc>
        <w:tc>
          <w:tcPr>
            <w:tcW w:w="604"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0"/>
                <w:sz w:val="20"/>
              </w:rPr>
              <w:pict>
                <v:shape id="_x0000_i1128" type="#_x0000_t75" style="width:12pt;height:17.25pt">
                  <v:imagedata r:id="rId107" o:title=""/>
                </v:shape>
              </w:pict>
            </w:r>
          </w:p>
        </w:tc>
        <w:tc>
          <w:tcPr>
            <w:tcW w:w="503"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0"/>
                <w:sz w:val="20"/>
              </w:rPr>
              <w:pict>
                <v:shape id="_x0000_i1129" type="#_x0000_t75" style="width:12.75pt;height:17.25pt">
                  <v:imagedata r:id="rId108" o:title=""/>
                </v:shape>
              </w:pict>
            </w:r>
          </w:p>
        </w:tc>
        <w:tc>
          <w:tcPr>
            <w:tcW w:w="503"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2"/>
                <w:sz w:val="20"/>
              </w:rPr>
              <w:pict>
                <v:shape id="_x0000_i1130" type="#_x0000_t75" style="width:12.75pt;height:18pt">
                  <v:imagedata r:id="rId109" o:title=""/>
                </v:shape>
              </w:pict>
            </w:r>
          </w:p>
        </w:tc>
        <w:tc>
          <w:tcPr>
            <w:tcW w:w="545"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0"/>
                <w:sz w:val="20"/>
              </w:rPr>
              <w:pict>
                <v:shape id="_x0000_i1131" type="#_x0000_t75" style="width:12.75pt;height:17.25pt">
                  <v:imagedata r:id="rId110" o:title=""/>
                </v:shape>
              </w:pict>
            </w:r>
          </w:p>
        </w:tc>
        <w:tc>
          <w:tcPr>
            <w:tcW w:w="545"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2"/>
                <w:sz w:val="20"/>
              </w:rPr>
              <w:pict>
                <v:shape id="_x0000_i1132" type="#_x0000_t75" style="width:12.75pt;height:18pt">
                  <v:imagedata r:id="rId111" o:title=""/>
                </v:shape>
              </w:pict>
            </w:r>
          </w:p>
        </w:tc>
        <w:tc>
          <w:tcPr>
            <w:tcW w:w="545"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2"/>
                <w:sz w:val="20"/>
              </w:rPr>
              <w:pict>
                <v:shape id="_x0000_i1133" type="#_x0000_t75" style="width:12.75pt;height:18pt">
                  <v:imagedata r:id="rId112" o:title=""/>
                </v:shape>
              </w:pict>
            </w:r>
          </w:p>
        </w:tc>
        <w:tc>
          <w:tcPr>
            <w:tcW w:w="504"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2"/>
                <w:sz w:val="20"/>
              </w:rPr>
              <w:pict>
                <v:shape id="_x0000_i1134" type="#_x0000_t75" style="width:12.75pt;height:18pt">
                  <v:imagedata r:id="rId113" o:title=""/>
                </v:shape>
              </w:pict>
            </w:r>
          </w:p>
        </w:tc>
      </w:tr>
      <w:tr w:rsidR="006F249A" w:rsidRPr="00DC3AC9" w:rsidTr="00DC3AC9">
        <w:trPr>
          <w:cantSplit/>
        </w:trPr>
        <w:tc>
          <w:tcPr>
            <w:tcW w:w="587"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0"/>
                <w:sz w:val="20"/>
              </w:rPr>
              <w:pict>
                <v:shape id="_x0000_i1135" type="#_x0000_t75" style="width:12.75pt;height:17.25pt">
                  <v:imagedata r:id="rId114" o:title=""/>
                </v:shape>
              </w:pict>
            </w:r>
          </w:p>
        </w:tc>
        <w:tc>
          <w:tcPr>
            <w:tcW w:w="664"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3</w:t>
            </w:r>
          </w:p>
        </w:tc>
        <w:tc>
          <w:tcPr>
            <w:tcW w:w="604"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1/9</w:t>
            </w:r>
          </w:p>
        </w:tc>
        <w:tc>
          <w:tcPr>
            <w:tcW w:w="503"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1</w:t>
            </w:r>
          </w:p>
        </w:tc>
        <w:tc>
          <w:tcPr>
            <w:tcW w:w="503"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0</w:t>
            </w:r>
          </w:p>
        </w:tc>
        <w:tc>
          <w:tcPr>
            <w:tcW w:w="545"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1/9</w:t>
            </w:r>
          </w:p>
        </w:tc>
        <w:tc>
          <w:tcPr>
            <w:tcW w:w="545"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1/3</w:t>
            </w:r>
          </w:p>
        </w:tc>
        <w:tc>
          <w:tcPr>
            <w:tcW w:w="545"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-2/9</w:t>
            </w:r>
          </w:p>
        </w:tc>
        <w:tc>
          <w:tcPr>
            <w:tcW w:w="504"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0</w:t>
            </w:r>
          </w:p>
        </w:tc>
      </w:tr>
      <w:tr w:rsidR="006F249A" w:rsidRPr="00DC3AC9" w:rsidTr="00DC3AC9">
        <w:trPr>
          <w:cantSplit/>
        </w:trPr>
        <w:tc>
          <w:tcPr>
            <w:tcW w:w="587"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2"/>
                <w:sz w:val="20"/>
              </w:rPr>
              <w:pict>
                <v:shape id="_x0000_i1136" type="#_x0000_t75" style="width:12.75pt;height:18pt">
                  <v:imagedata r:id="rId115" o:title=""/>
                </v:shape>
              </w:pict>
            </w:r>
          </w:p>
        </w:tc>
        <w:tc>
          <w:tcPr>
            <w:tcW w:w="664"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0</w:t>
            </w:r>
          </w:p>
        </w:tc>
        <w:tc>
          <w:tcPr>
            <w:tcW w:w="604"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11/9</w:t>
            </w:r>
          </w:p>
        </w:tc>
        <w:tc>
          <w:tcPr>
            <w:tcW w:w="503"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0</w:t>
            </w:r>
          </w:p>
        </w:tc>
        <w:tc>
          <w:tcPr>
            <w:tcW w:w="503"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1</w:t>
            </w:r>
          </w:p>
        </w:tc>
        <w:tc>
          <w:tcPr>
            <w:tcW w:w="545"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4/9</w:t>
            </w:r>
          </w:p>
        </w:tc>
        <w:tc>
          <w:tcPr>
            <w:tcW w:w="545"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-3/9</w:t>
            </w:r>
          </w:p>
        </w:tc>
        <w:tc>
          <w:tcPr>
            <w:tcW w:w="545"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5/9</w:t>
            </w:r>
          </w:p>
        </w:tc>
        <w:tc>
          <w:tcPr>
            <w:tcW w:w="504"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0</w:t>
            </w:r>
          </w:p>
        </w:tc>
      </w:tr>
      <w:tr w:rsidR="006F249A" w:rsidRPr="00DC3AC9" w:rsidTr="00DC3AC9">
        <w:trPr>
          <w:cantSplit/>
        </w:trPr>
        <w:tc>
          <w:tcPr>
            <w:tcW w:w="587"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2"/>
                <w:sz w:val="20"/>
              </w:rPr>
              <w:pict>
                <v:shape id="_x0000_i1137" type="#_x0000_t75" style="width:12.75pt;height:18pt">
                  <v:imagedata r:id="rId116" o:title=""/>
                </v:shape>
              </w:pict>
            </w:r>
          </w:p>
        </w:tc>
        <w:tc>
          <w:tcPr>
            <w:tcW w:w="664"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12</w:t>
            </w:r>
          </w:p>
        </w:tc>
        <w:tc>
          <w:tcPr>
            <w:tcW w:w="604"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-5/9</w:t>
            </w:r>
          </w:p>
        </w:tc>
        <w:tc>
          <w:tcPr>
            <w:tcW w:w="503"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0</w:t>
            </w:r>
          </w:p>
        </w:tc>
        <w:tc>
          <w:tcPr>
            <w:tcW w:w="503"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0</w:t>
            </w:r>
          </w:p>
        </w:tc>
        <w:tc>
          <w:tcPr>
            <w:tcW w:w="545"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-10/9</w:t>
            </w:r>
          </w:p>
        </w:tc>
        <w:tc>
          <w:tcPr>
            <w:tcW w:w="545"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-2/3</w:t>
            </w:r>
          </w:p>
        </w:tc>
        <w:tc>
          <w:tcPr>
            <w:tcW w:w="545"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-8/9</w:t>
            </w:r>
          </w:p>
        </w:tc>
        <w:tc>
          <w:tcPr>
            <w:tcW w:w="504"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1</w:t>
            </w:r>
          </w:p>
        </w:tc>
      </w:tr>
      <w:tr w:rsidR="006F249A" w:rsidRPr="00DC3AC9" w:rsidTr="00DC3AC9">
        <w:trPr>
          <w:cantSplit/>
        </w:trPr>
        <w:tc>
          <w:tcPr>
            <w:tcW w:w="587" w:type="pct"/>
          </w:tcPr>
          <w:p w:rsidR="00DD732A" w:rsidRPr="00DC3AC9" w:rsidRDefault="004D201F" w:rsidP="00DC3AC9">
            <w:pPr>
              <w:widowControl/>
              <w:tabs>
                <w:tab w:val="center" w:pos="4800"/>
                <w:tab w:val="right" w:pos="9500"/>
              </w:tabs>
              <w:spacing w:line="360" w:lineRule="auto"/>
              <w:jc w:val="both"/>
              <w:rPr>
                <w:rFonts w:ascii="Times New Roman" w:hAnsi="Times New Roman" w:cs="Times New Roman"/>
                <w:color w:val="000000"/>
                <w:sz w:val="20"/>
              </w:rPr>
            </w:pPr>
            <w:r>
              <w:rPr>
                <w:rFonts w:ascii="Times New Roman" w:hAnsi="Times New Roman" w:cs="Times New Roman"/>
                <w:color w:val="000000"/>
                <w:position w:val="-14"/>
                <w:sz w:val="20"/>
              </w:rPr>
              <w:pict>
                <v:shape id="_x0000_i1138" type="#_x0000_t75" style="width:17.25pt;height:18.75pt">
                  <v:imagedata r:id="rId117" o:title=""/>
                </v:shape>
              </w:pict>
            </w:r>
          </w:p>
        </w:tc>
        <w:tc>
          <w:tcPr>
            <w:tcW w:w="664"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-150</w:t>
            </w:r>
          </w:p>
        </w:tc>
        <w:tc>
          <w:tcPr>
            <w:tcW w:w="604"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-20/9</w:t>
            </w:r>
          </w:p>
        </w:tc>
        <w:tc>
          <w:tcPr>
            <w:tcW w:w="503"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0</w:t>
            </w:r>
          </w:p>
        </w:tc>
        <w:tc>
          <w:tcPr>
            <w:tcW w:w="503"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0</w:t>
            </w:r>
          </w:p>
        </w:tc>
        <w:tc>
          <w:tcPr>
            <w:tcW w:w="545"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-490/9</w:t>
            </w:r>
          </w:p>
        </w:tc>
        <w:tc>
          <w:tcPr>
            <w:tcW w:w="545"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-20/3</w:t>
            </w:r>
          </w:p>
        </w:tc>
        <w:tc>
          <w:tcPr>
            <w:tcW w:w="545"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-50/9</w:t>
            </w:r>
          </w:p>
        </w:tc>
        <w:tc>
          <w:tcPr>
            <w:tcW w:w="504" w:type="pct"/>
          </w:tcPr>
          <w:p w:rsidR="00DD732A" w:rsidRPr="00DC3AC9" w:rsidRDefault="00DD732A" w:rsidP="00DC3AC9">
            <w:pPr>
              <w:widowControl/>
              <w:tabs>
                <w:tab w:val="center" w:pos="4800"/>
                <w:tab w:val="right" w:pos="9500"/>
              </w:tabs>
              <w:spacing w:line="360" w:lineRule="auto"/>
              <w:jc w:val="both"/>
              <w:rPr>
                <w:rFonts w:ascii="Times New Roman" w:hAnsi="Times New Roman" w:cs="Times New Roman"/>
                <w:color w:val="000000"/>
                <w:sz w:val="20"/>
              </w:rPr>
            </w:pPr>
            <w:r w:rsidRPr="00DC3AC9">
              <w:rPr>
                <w:rFonts w:ascii="Times New Roman" w:hAnsi="Times New Roman" w:cs="Times New Roman"/>
                <w:color w:val="000000"/>
                <w:sz w:val="20"/>
              </w:rPr>
              <w:t>0</w:t>
            </w:r>
          </w:p>
        </w:tc>
      </w:tr>
    </w:tbl>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Последняя строка таблицы не содержит положительных коэффициентов при небазисных переменных. Анализируя полученное решение, видим, что оно оптимально и выглядит так:</w:t>
      </w:r>
    </w:p>
    <w:p w:rsidR="006F249A" w:rsidRDefault="006F249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4D201F"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Pr>
          <w:rFonts w:ascii="Times New Roman" w:hAnsi="Times New Roman" w:cs="Times New Roman"/>
          <w:noProof/>
          <w:color w:val="000000"/>
          <w:position w:val="-12"/>
          <w:sz w:val="28"/>
        </w:rPr>
        <w:pict>
          <v:shape id="_x0000_i1139" type="#_x0000_t75" style="width:200.25pt;height:18pt">
            <v:imagedata r:id="rId118" o:title=""/>
          </v:shape>
        </w:pict>
      </w:r>
    </w:p>
    <w:p w:rsidR="006F249A" w:rsidRDefault="006F249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 xml:space="preserve">Из полученного решения видно, что предприятию наиболее выгодно изготовление только изделия </w:t>
      </w:r>
      <w:r w:rsidR="004D201F">
        <w:rPr>
          <w:rFonts w:ascii="Times New Roman" w:hAnsi="Times New Roman" w:cs="Times New Roman"/>
          <w:noProof/>
          <w:color w:val="000000"/>
          <w:position w:val="-10"/>
          <w:sz w:val="28"/>
        </w:rPr>
        <w:pict>
          <v:shape id="_x0000_i1140" type="#_x0000_t75" style="width:17.25pt;height:17.25pt">
            <v:imagedata r:id="rId119" o:title=""/>
          </v:shape>
        </w:pict>
      </w:r>
      <w:r w:rsidRPr="00F377E4">
        <w:rPr>
          <w:rFonts w:ascii="Times New Roman" w:hAnsi="Times New Roman" w:cs="Times New Roman"/>
          <w:noProof/>
          <w:color w:val="000000"/>
          <w:sz w:val="28"/>
        </w:rPr>
        <w:t xml:space="preserve">, производство которого обеспечит ему максимальную прибыль в размере </w:t>
      </w:r>
      <w:r w:rsidR="004D201F">
        <w:rPr>
          <w:rFonts w:ascii="Times New Roman" w:hAnsi="Times New Roman" w:cs="Times New Roman"/>
          <w:noProof/>
          <w:color w:val="000000"/>
          <w:position w:val="-12"/>
          <w:sz w:val="28"/>
        </w:rPr>
        <w:pict>
          <v:shape id="_x0000_i1141" type="#_x0000_t75" style="width:51.75pt;height:18pt">
            <v:imagedata r:id="rId120" o:title=""/>
          </v:shape>
        </w:pict>
      </w:r>
      <w:r w:rsidRPr="00F377E4">
        <w:rPr>
          <w:rFonts w:ascii="Times New Roman" w:hAnsi="Times New Roman" w:cs="Times New Roman"/>
          <w:noProof/>
          <w:color w:val="000000"/>
          <w:sz w:val="28"/>
        </w:rPr>
        <w:t xml:space="preserve">. При этом материальные и трудовые ресурсы будут задействованы полностью, а финансовые </w:t>
      </w:r>
      <w:r w:rsidR="00F377E4">
        <w:rPr>
          <w:rFonts w:ascii="Times New Roman" w:hAnsi="Times New Roman" w:cs="Times New Roman"/>
          <w:noProof/>
          <w:color w:val="000000"/>
          <w:sz w:val="28"/>
        </w:rPr>
        <w:t>–</w:t>
      </w:r>
      <w:r w:rsidRPr="00F377E4">
        <w:rPr>
          <w:rFonts w:ascii="Times New Roman" w:hAnsi="Times New Roman" w:cs="Times New Roman"/>
          <w:noProof/>
          <w:color w:val="000000"/>
          <w:sz w:val="28"/>
        </w:rPr>
        <w:t xml:space="preserve"> недоиспользованы на 12 единиц.</w:t>
      </w:r>
    </w:p>
    <w:p w:rsidR="006F249A" w:rsidRDefault="006F249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F377E4" w:rsidRDefault="00DD732A" w:rsidP="00F377E4">
      <w:pPr>
        <w:pStyle w:val="1"/>
        <w:keepNext w:val="0"/>
        <w:keepLines w:val="0"/>
        <w:widowControl/>
        <w:spacing w:before="0" w:line="360" w:lineRule="auto"/>
        <w:ind w:firstLine="709"/>
        <w:jc w:val="both"/>
        <w:rPr>
          <w:rFonts w:ascii="Times New Roman" w:hAnsi="Times New Roman"/>
          <w:noProof/>
          <w:color w:val="000000"/>
        </w:rPr>
      </w:pPr>
      <w:bookmarkStart w:id="9" w:name="_Toc241159006"/>
      <w:r w:rsidRPr="00F377E4">
        <w:rPr>
          <w:rFonts w:ascii="Times New Roman" w:hAnsi="Times New Roman"/>
          <w:noProof/>
          <w:color w:val="000000"/>
        </w:rPr>
        <w:t>Решение задачи с использованием системы Mathcad</w:t>
      </w:r>
      <w:bookmarkEnd w:id="9"/>
    </w:p>
    <w:p w:rsidR="00F377E4" w:rsidRDefault="00F377E4"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 xml:space="preserve">Введем сначала поясняющий текст в рабочем листе. Для этого разместим курсор (визир </w:t>
      </w:r>
      <w:r w:rsidR="00F377E4">
        <w:rPr>
          <w:rFonts w:ascii="Times New Roman" w:hAnsi="Times New Roman" w:cs="Times New Roman"/>
          <w:noProof/>
          <w:color w:val="000000"/>
          <w:sz w:val="28"/>
        </w:rPr>
        <w:t>–</w:t>
      </w:r>
      <w:r w:rsidRPr="00F377E4">
        <w:rPr>
          <w:rFonts w:ascii="Times New Roman" w:hAnsi="Times New Roman" w:cs="Times New Roman"/>
          <w:noProof/>
          <w:color w:val="000000"/>
          <w:sz w:val="28"/>
        </w:rPr>
        <w:t xml:space="preserve"> красный крестик) в месте ввода текста. Затем выберем (щелчком мыши или с помощью клавиатуры) пункт </w:t>
      </w:r>
      <w:r w:rsidRPr="00F377E4">
        <w:rPr>
          <w:rFonts w:ascii="Times New Roman" w:hAnsi="Times New Roman" w:cs="Times New Roman"/>
          <w:b/>
          <w:bCs/>
          <w:noProof/>
          <w:color w:val="000000"/>
          <w:sz w:val="28"/>
        </w:rPr>
        <w:t>Insert</w:t>
      </w:r>
      <w:r w:rsidRPr="00F377E4">
        <w:rPr>
          <w:rFonts w:ascii="Times New Roman" w:hAnsi="Times New Roman" w:cs="Times New Roman"/>
          <w:noProof/>
          <w:color w:val="000000"/>
          <w:sz w:val="28"/>
        </w:rPr>
        <w:t xml:space="preserve"> (Вставка) главного меню Mathcad. В появившемся падающем меню щелкнем по пункту </w:t>
      </w:r>
      <w:r w:rsidRPr="00F377E4">
        <w:rPr>
          <w:rFonts w:ascii="Times New Roman" w:hAnsi="Times New Roman" w:cs="Times New Roman"/>
          <w:b/>
          <w:bCs/>
          <w:noProof/>
          <w:color w:val="000000"/>
          <w:sz w:val="28"/>
        </w:rPr>
        <w:t>Text Region</w:t>
      </w:r>
      <w:r w:rsidRPr="00F377E4">
        <w:rPr>
          <w:rFonts w:ascii="Times New Roman" w:hAnsi="Times New Roman" w:cs="Times New Roman"/>
          <w:noProof/>
          <w:color w:val="000000"/>
          <w:sz w:val="28"/>
        </w:rPr>
        <w:t xml:space="preserve"> (Текстовая область) или в месте расположения курсора нажмем клавишу с двойной кавычкой (команда для ввода текста). В обоих случаях появится шаблон, указывающий место и начало ввода текста, после чего можно приступить к этой операции. Текстовая область будет автоматически увеличиваться по мере ввода текста. По окончании этого действия выведем курсор за рамки текстовой области.</w: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 xml:space="preserve">Далее введем критерий оптимизации </w:t>
      </w:r>
      <w:r w:rsidR="00F377E4">
        <w:rPr>
          <w:rFonts w:ascii="Times New Roman" w:hAnsi="Times New Roman" w:cs="Times New Roman"/>
          <w:noProof/>
          <w:color w:val="000000"/>
          <w:sz w:val="28"/>
        </w:rPr>
        <w:t>–</w:t>
      </w:r>
      <w:r w:rsidRPr="00F377E4">
        <w:rPr>
          <w:rFonts w:ascii="Times New Roman" w:hAnsi="Times New Roman" w:cs="Times New Roman"/>
          <w:noProof/>
          <w:color w:val="000000"/>
          <w:sz w:val="28"/>
        </w:rPr>
        <w:t xml:space="preserve"> целевую функцию. Для этого разместим курсор (визир </w:t>
      </w:r>
      <w:r w:rsidR="00F377E4">
        <w:rPr>
          <w:rFonts w:ascii="Times New Roman" w:hAnsi="Times New Roman" w:cs="Times New Roman"/>
          <w:noProof/>
          <w:color w:val="000000"/>
          <w:sz w:val="28"/>
        </w:rPr>
        <w:t>–</w:t>
      </w:r>
      <w:r w:rsidRPr="00F377E4">
        <w:rPr>
          <w:rFonts w:ascii="Times New Roman" w:hAnsi="Times New Roman" w:cs="Times New Roman"/>
          <w:noProof/>
          <w:color w:val="000000"/>
          <w:sz w:val="28"/>
        </w:rPr>
        <w:t xml:space="preserve"> красный крестик) в месте ввода математического выражения, затем, используя соответствующие клавиши, начнем ввод, в первую очередь </w:t>
      </w:r>
      <w:r w:rsidR="00F377E4">
        <w:rPr>
          <w:rFonts w:ascii="Times New Roman" w:hAnsi="Times New Roman" w:cs="Times New Roman"/>
          <w:noProof/>
          <w:color w:val="000000"/>
          <w:sz w:val="28"/>
        </w:rPr>
        <w:t>–</w:t>
      </w:r>
      <w:r w:rsidRPr="00F377E4">
        <w:rPr>
          <w:rFonts w:ascii="Times New Roman" w:hAnsi="Times New Roman" w:cs="Times New Roman"/>
          <w:noProof/>
          <w:color w:val="000000"/>
          <w:sz w:val="28"/>
        </w:rPr>
        <w:t xml:space="preserve"> имени критерия оптимизации с аргументами в скобках через запятые. Затем нажмем комбинацию </w:t>
      </w:r>
      <w:r w:rsidRPr="00F377E4">
        <w:rPr>
          <w:rFonts w:ascii="Times New Roman" w:hAnsi="Times New Roman" w:cs="Times New Roman"/>
          <w:b/>
          <w:bCs/>
          <w:noProof/>
          <w:color w:val="000000"/>
          <w:sz w:val="28"/>
        </w:rPr>
        <w:t>Shift+:</w:t>
      </w:r>
      <w:r w:rsidRPr="00F377E4">
        <w:rPr>
          <w:rFonts w:ascii="Times New Roman" w:hAnsi="Times New Roman" w:cs="Times New Roman"/>
          <w:noProof/>
          <w:color w:val="000000"/>
          <w:sz w:val="28"/>
        </w:rPr>
        <w:t xml:space="preserve"> (двоеточие) для ввода знака присваивания</w:t>
      </w:r>
      <w:r w:rsidR="00F377E4">
        <w:rPr>
          <w:rFonts w:ascii="Times New Roman" w:hAnsi="Times New Roman" w:cs="Times New Roman"/>
          <w:noProof/>
          <w:color w:val="000000"/>
          <w:sz w:val="28"/>
        </w:rPr>
        <w:t>:</w:t>
      </w:r>
      <w:r w:rsidRPr="00F377E4">
        <w:rPr>
          <w:rFonts w:ascii="Times New Roman" w:hAnsi="Times New Roman" w:cs="Times New Roman"/>
          <w:noProof/>
          <w:color w:val="000000"/>
          <w:sz w:val="28"/>
        </w:rPr>
        <w:t>= (двоеточие и знак ``равно''). На месте правой метки помещаем все выражение критерия оптимизации. Аналогично вводятся начальные приближения.</w:t>
      </w:r>
    </w:p>
    <w:p w:rsid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 xml:space="preserve">Для решения задачи используем блок функций </w:t>
      </w:r>
      <w:r w:rsidRPr="00F377E4">
        <w:rPr>
          <w:rFonts w:ascii="Times New Roman" w:hAnsi="Times New Roman" w:cs="Times New Roman"/>
          <w:b/>
          <w:bCs/>
          <w:noProof/>
          <w:color w:val="000000"/>
          <w:sz w:val="28"/>
        </w:rPr>
        <w:t>Given</w:t>
      </w:r>
      <w:r w:rsidR="00F377E4">
        <w:rPr>
          <w:rFonts w:ascii="Times New Roman" w:hAnsi="Times New Roman" w:cs="Times New Roman"/>
          <w:b/>
          <w:bCs/>
          <w:noProof/>
          <w:color w:val="000000"/>
          <w:sz w:val="28"/>
        </w:rPr>
        <w:t>…</w:t>
      </w:r>
      <w:r w:rsidRPr="00F377E4">
        <w:rPr>
          <w:rFonts w:ascii="Times New Roman" w:hAnsi="Times New Roman" w:cs="Times New Roman"/>
          <w:b/>
          <w:bCs/>
          <w:noProof/>
          <w:color w:val="000000"/>
          <w:sz w:val="28"/>
        </w:rPr>
        <w:t>Maximize</w:t>
      </w:r>
      <w:r w:rsidRPr="00F377E4">
        <w:rPr>
          <w:rFonts w:ascii="Times New Roman" w:hAnsi="Times New Roman" w:cs="Times New Roman"/>
          <w:noProof/>
          <w:color w:val="000000"/>
          <w:sz w:val="28"/>
        </w:rPr>
        <w:t>. Для этого необходимо:</w:t>
      </w:r>
    </w:p>
    <w:p w:rsid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 ввести, если требуется, комментарии, ввод которых начинается с нажатия клавиши с двойной кавычкой;</w:t>
      </w:r>
    </w:p>
    <w:p w:rsid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 xml:space="preserve">• ввести ключевое слово </w:t>
      </w:r>
      <w:r w:rsidRPr="00F377E4">
        <w:rPr>
          <w:rFonts w:ascii="Times New Roman" w:hAnsi="Times New Roman" w:cs="Times New Roman"/>
          <w:b/>
          <w:bCs/>
          <w:noProof/>
          <w:color w:val="000000"/>
          <w:sz w:val="28"/>
        </w:rPr>
        <w:t>Given</w:t>
      </w:r>
      <w:r w:rsidRPr="00F377E4">
        <w:rPr>
          <w:rFonts w:ascii="Times New Roman" w:hAnsi="Times New Roman" w:cs="Times New Roman"/>
          <w:noProof/>
          <w:color w:val="000000"/>
          <w:sz w:val="28"/>
        </w:rPr>
        <w:t>;</w:t>
      </w:r>
    </w:p>
    <w:p w:rsid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 xml:space="preserve">• ввести систему ограничений с использованием жирного знака равенства, нажав комбинацию клавиш </w:t>
      </w:r>
      <w:r w:rsidRPr="00F377E4">
        <w:rPr>
          <w:rFonts w:ascii="Times New Roman" w:hAnsi="Times New Roman" w:cs="Times New Roman"/>
          <w:b/>
          <w:bCs/>
          <w:noProof/>
          <w:color w:val="000000"/>
          <w:sz w:val="28"/>
        </w:rPr>
        <w:t>Ctrl+=</w:t>
      </w:r>
      <w:r w:rsidRPr="00F377E4">
        <w:rPr>
          <w:rFonts w:ascii="Times New Roman" w:hAnsi="Times New Roman" w:cs="Times New Roman"/>
          <w:noProof/>
          <w:color w:val="000000"/>
          <w:sz w:val="28"/>
        </w:rPr>
        <w:t>;</w:t>
      </w:r>
    </w:p>
    <w:p w:rsid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 ввести граничные значения;</w:t>
      </w:r>
    </w:p>
    <w:p w:rsid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 xml:space="preserve">• ввести вектор-столбец искомых параметров, используя диалоговое окно </w:t>
      </w:r>
      <w:r w:rsidRPr="00F377E4">
        <w:rPr>
          <w:rFonts w:ascii="Times New Roman" w:hAnsi="Times New Roman" w:cs="Times New Roman"/>
          <w:b/>
          <w:bCs/>
          <w:noProof/>
          <w:color w:val="000000"/>
          <w:sz w:val="28"/>
        </w:rPr>
        <w:t>Insert Matrix</w:t>
      </w:r>
      <w:r w:rsidRPr="00F377E4">
        <w:rPr>
          <w:rFonts w:ascii="Times New Roman" w:hAnsi="Times New Roman" w:cs="Times New Roman"/>
          <w:noProof/>
          <w:color w:val="000000"/>
          <w:sz w:val="28"/>
        </w:rPr>
        <w:t xml:space="preserve"> (Вставить матрицу) и комбинацию </w:t>
      </w:r>
      <w:r w:rsidRPr="00F377E4">
        <w:rPr>
          <w:rFonts w:ascii="Times New Roman" w:hAnsi="Times New Roman" w:cs="Times New Roman"/>
          <w:b/>
          <w:bCs/>
          <w:noProof/>
          <w:color w:val="000000"/>
          <w:sz w:val="28"/>
        </w:rPr>
        <w:t>Ctrl+M</w:t>
      </w:r>
      <w:r w:rsidRPr="00F377E4">
        <w:rPr>
          <w:rFonts w:ascii="Times New Roman" w:hAnsi="Times New Roman" w:cs="Times New Roman"/>
          <w:noProof/>
          <w:color w:val="000000"/>
          <w:sz w:val="28"/>
        </w:rPr>
        <w:t xml:space="preserve">. В диалоговом окне число строк </w:t>
      </w:r>
      <w:r w:rsidRPr="00F377E4">
        <w:rPr>
          <w:rFonts w:ascii="Times New Roman" w:hAnsi="Times New Roman" w:cs="Times New Roman"/>
          <w:b/>
          <w:bCs/>
          <w:noProof/>
          <w:color w:val="000000"/>
          <w:sz w:val="28"/>
        </w:rPr>
        <w:t>(Rows)</w:t>
      </w:r>
      <w:r w:rsidRPr="00F377E4">
        <w:rPr>
          <w:rFonts w:ascii="Times New Roman" w:hAnsi="Times New Roman" w:cs="Times New Roman"/>
          <w:noProof/>
          <w:color w:val="000000"/>
          <w:sz w:val="28"/>
        </w:rPr>
        <w:t xml:space="preserve"> </w:t>
      </w:r>
      <w:r w:rsidR="00F377E4">
        <w:rPr>
          <w:rFonts w:ascii="Times New Roman" w:hAnsi="Times New Roman" w:cs="Times New Roman"/>
          <w:noProof/>
          <w:color w:val="000000"/>
          <w:sz w:val="28"/>
        </w:rPr>
        <w:t>–</w:t>
      </w:r>
      <w:r w:rsidRPr="00F377E4">
        <w:rPr>
          <w:rFonts w:ascii="Times New Roman" w:hAnsi="Times New Roman" w:cs="Times New Roman"/>
          <w:noProof/>
          <w:color w:val="000000"/>
          <w:sz w:val="28"/>
        </w:rPr>
        <w:t xml:space="preserve"> элементов вектора столбца </w:t>
      </w:r>
      <w:r w:rsidR="00F377E4">
        <w:rPr>
          <w:rFonts w:ascii="Times New Roman" w:hAnsi="Times New Roman" w:cs="Times New Roman"/>
          <w:noProof/>
          <w:color w:val="000000"/>
          <w:sz w:val="28"/>
        </w:rPr>
        <w:t>–</w:t>
      </w:r>
      <w:r w:rsidRPr="00F377E4">
        <w:rPr>
          <w:rFonts w:ascii="Times New Roman" w:hAnsi="Times New Roman" w:cs="Times New Roman"/>
          <w:noProof/>
          <w:color w:val="000000"/>
          <w:sz w:val="28"/>
        </w:rPr>
        <w:t xml:space="preserve"> должно быть равно 7, а число столбцов </w:t>
      </w:r>
      <w:r w:rsidRPr="00F377E4">
        <w:rPr>
          <w:rFonts w:ascii="Times New Roman" w:hAnsi="Times New Roman" w:cs="Times New Roman"/>
          <w:b/>
          <w:bCs/>
          <w:noProof/>
          <w:color w:val="000000"/>
          <w:sz w:val="28"/>
        </w:rPr>
        <w:t>(Columns)</w:t>
      </w:r>
      <w:r w:rsidRPr="00F377E4">
        <w:rPr>
          <w:rFonts w:ascii="Times New Roman" w:hAnsi="Times New Roman" w:cs="Times New Roman"/>
          <w:noProof/>
          <w:color w:val="000000"/>
          <w:sz w:val="28"/>
        </w:rPr>
        <w:t xml:space="preserve"> </w:t>
      </w:r>
      <w:r w:rsidR="00F377E4">
        <w:rPr>
          <w:rFonts w:ascii="Times New Roman" w:hAnsi="Times New Roman" w:cs="Times New Roman"/>
          <w:noProof/>
          <w:color w:val="000000"/>
          <w:sz w:val="28"/>
        </w:rPr>
        <w:t>–</w:t>
      </w:r>
      <w:r w:rsidRPr="00F377E4">
        <w:rPr>
          <w:rFonts w:ascii="Times New Roman" w:hAnsi="Times New Roman" w:cs="Times New Roman"/>
          <w:noProof/>
          <w:color w:val="000000"/>
          <w:sz w:val="28"/>
        </w:rPr>
        <w:t xml:space="preserve"> 1;</w:t>
      </w:r>
    </w:p>
    <w:p w:rsid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 xml:space="preserve">• ввести знак присваивания, нажав комбинацию клавиш </w:t>
      </w:r>
      <w:r w:rsidRPr="00F377E4">
        <w:rPr>
          <w:rFonts w:ascii="Times New Roman" w:hAnsi="Times New Roman" w:cs="Times New Roman"/>
          <w:b/>
          <w:bCs/>
          <w:noProof/>
          <w:color w:val="000000"/>
          <w:sz w:val="28"/>
        </w:rPr>
        <w:t>Shift+:</w:t>
      </w:r>
      <w:r w:rsidRPr="00F377E4">
        <w:rPr>
          <w:rFonts w:ascii="Times New Roman" w:hAnsi="Times New Roman" w:cs="Times New Roman"/>
          <w:noProof/>
          <w:color w:val="000000"/>
          <w:sz w:val="28"/>
        </w:rPr>
        <w:t xml:space="preserve"> (двоеточие);</w:t>
      </w:r>
    </w:p>
    <w:p w:rsid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 xml:space="preserve">• ввести функцию </w:t>
      </w:r>
      <w:r w:rsidRPr="00F377E4">
        <w:rPr>
          <w:rFonts w:ascii="Times New Roman" w:hAnsi="Times New Roman" w:cs="Times New Roman"/>
          <w:b/>
          <w:bCs/>
          <w:noProof/>
          <w:color w:val="000000"/>
          <w:sz w:val="28"/>
        </w:rPr>
        <w:t>Maximize</w:t>
      </w:r>
      <w:r w:rsidRPr="00F377E4">
        <w:rPr>
          <w:rFonts w:ascii="Times New Roman" w:hAnsi="Times New Roman" w:cs="Times New Roman"/>
          <w:noProof/>
          <w:color w:val="000000"/>
          <w:sz w:val="28"/>
        </w:rPr>
        <w:t xml:space="preserve"> с искомыми параметрами, используя диалоговое окно </w:t>
      </w:r>
      <w:r w:rsidRPr="00F377E4">
        <w:rPr>
          <w:rFonts w:ascii="Times New Roman" w:hAnsi="Times New Roman" w:cs="Times New Roman"/>
          <w:b/>
          <w:bCs/>
          <w:noProof/>
          <w:color w:val="000000"/>
          <w:sz w:val="28"/>
        </w:rPr>
        <w:t>Insert Function</w:t>
      </w:r>
      <w:r w:rsidRPr="00F377E4">
        <w:rPr>
          <w:rFonts w:ascii="Times New Roman" w:hAnsi="Times New Roman" w:cs="Times New Roman"/>
          <w:noProof/>
          <w:color w:val="000000"/>
          <w:sz w:val="28"/>
        </w:rPr>
        <w:t xml:space="preserve"> (Вставить функцию) и комбинацию </w:t>
      </w:r>
      <w:r w:rsidRPr="00F377E4">
        <w:rPr>
          <w:rFonts w:ascii="Times New Roman" w:hAnsi="Times New Roman" w:cs="Times New Roman"/>
          <w:b/>
          <w:bCs/>
          <w:noProof/>
          <w:color w:val="000000"/>
          <w:sz w:val="28"/>
        </w:rPr>
        <w:t>Ctrl+E</w:t>
      </w:r>
      <w:r w:rsidRPr="00F377E4">
        <w:rPr>
          <w:rFonts w:ascii="Times New Roman" w:hAnsi="Times New Roman" w:cs="Times New Roman"/>
          <w:noProof/>
          <w:color w:val="000000"/>
          <w:sz w:val="28"/>
        </w:rPr>
        <w:t>;</w: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 ввести вектор-столбец искомых параметров и знак ``равно''.</w:t>
      </w:r>
    </w:p>
    <w:p w:rsidR="006F249A"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На рис.</w:t>
      </w:r>
      <w:r w:rsidR="00F377E4">
        <w:rPr>
          <w:rFonts w:ascii="Times New Roman" w:hAnsi="Times New Roman" w:cs="Times New Roman"/>
          <w:noProof/>
          <w:color w:val="000000"/>
          <w:sz w:val="28"/>
        </w:rPr>
        <w:t> </w:t>
      </w:r>
      <w:r w:rsidR="00F377E4" w:rsidRPr="00F377E4">
        <w:rPr>
          <w:rFonts w:ascii="Times New Roman" w:hAnsi="Times New Roman" w:cs="Times New Roman"/>
          <w:noProof/>
          <w:color w:val="000000"/>
          <w:sz w:val="28"/>
        </w:rPr>
        <w:t>1</w:t>
      </w:r>
      <w:r w:rsidRPr="00F377E4">
        <w:rPr>
          <w:rFonts w:ascii="Times New Roman" w:hAnsi="Times New Roman" w:cs="Times New Roman"/>
          <w:noProof/>
          <w:color w:val="000000"/>
          <w:sz w:val="28"/>
        </w:rPr>
        <w:t xml:space="preserve"> показан процесс оптимизации распределения неоднородных ресурсов с помощью Mathcad.</w:t>
      </w:r>
    </w:p>
    <w:p w:rsidR="00015A99" w:rsidRPr="00F377E4" w:rsidRDefault="006F249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Pr>
          <w:rFonts w:ascii="Times New Roman" w:hAnsi="Times New Roman" w:cs="Times New Roman"/>
          <w:noProof/>
          <w:color w:val="000000"/>
          <w:sz w:val="28"/>
        </w:rPr>
        <w:br w:type="page"/>
      </w:r>
      <w:r w:rsidR="004D201F">
        <w:rPr>
          <w:rFonts w:ascii="Times New Roman" w:hAnsi="Times New Roman" w:cs="Times New Roman"/>
          <w:noProof/>
          <w:color w:val="000000"/>
          <w:sz w:val="28"/>
        </w:rPr>
        <w:pict>
          <v:shape id="Рисунок 0" o:spid="_x0000_i1142" type="#_x0000_t75" alt="pic1.eps" style="width:417pt;height:356.25pt;visibility:visible">
            <v:imagedata r:id="rId121" o:title=""/>
          </v:shape>
        </w:pict>
      </w:r>
    </w:p>
    <w:p w:rsidR="006F249A" w:rsidRDefault="006F249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Решение задачи А с помощью Mathcad</w: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 xml:space="preserve">Оптимальное распределение неоднородных ресурсов зафиксировано в векторе </w:t>
      </w:r>
      <w:r w:rsidR="004D201F">
        <w:rPr>
          <w:rFonts w:ascii="Times New Roman" w:hAnsi="Times New Roman" w:cs="Times New Roman"/>
          <w:noProof/>
          <w:color w:val="000000"/>
          <w:position w:val="-10"/>
          <w:sz w:val="28"/>
        </w:rPr>
        <w:pict>
          <v:shape id="_x0000_i1143" type="#_x0000_t75" style="width:63.75pt;height:15.75pt">
            <v:imagedata r:id="rId122" o:title=""/>
          </v:shape>
        </w:pict>
      </w:r>
      <w:r w:rsidRPr="00F377E4">
        <w:rPr>
          <w:rFonts w:ascii="Times New Roman" w:hAnsi="Times New Roman" w:cs="Times New Roman"/>
          <w:noProof/>
          <w:color w:val="000000"/>
          <w:sz w:val="28"/>
        </w:rPr>
        <w:t xml:space="preserve">. Из полученного решения видно, что </w:t>
      </w:r>
      <w:r w:rsidR="004D201F">
        <w:rPr>
          <w:rFonts w:ascii="Times New Roman" w:hAnsi="Times New Roman" w:cs="Times New Roman"/>
          <w:noProof/>
          <w:color w:val="000000"/>
          <w:position w:val="-6"/>
          <w:sz w:val="28"/>
        </w:rPr>
        <w:pict>
          <v:shape id="_x0000_i1144" type="#_x0000_t75" style="width:32.25pt;height:14.25pt">
            <v:imagedata r:id="rId123" o:title=""/>
          </v:shape>
        </w:pict>
      </w:r>
      <w:r w:rsidRPr="00F377E4">
        <w:rPr>
          <w:rFonts w:ascii="Times New Roman" w:hAnsi="Times New Roman" w:cs="Times New Roman"/>
          <w:noProof/>
          <w:color w:val="000000"/>
          <w:sz w:val="28"/>
        </w:rPr>
        <w:t xml:space="preserve">, </w:t>
      </w:r>
      <w:r w:rsidR="004D201F">
        <w:rPr>
          <w:rFonts w:ascii="Times New Roman" w:hAnsi="Times New Roman" w:cs="Times New Roman"/>
          <w:noProof/>
          <w:color w:val="000000"/>
          <w:position w:val="-6"/>
          <w:sz w:val="28"/>
        </w:rPr>
        <w:pict>
          <v:shape id="_x0000_i1145" type="#_x0000_t75" style="width:33.75pt;height:14.25pt">
            <v:imagedata r:id="rId124" o:title=""/>
          </v:shape>
        </w:pict>
      </w:r>
      <w:r w:rsidRPr="00F377E4">
        <w:rPr>
          <w:rFonts w:ascii="Times New Roman" w:hAnsi="Times New Roman" w:cs="Times New Roman"/>
          <w:noProof/>
          <w:color w:val="000000"/>
          <w:sz w:val="28"/>
        </w:rPr>
        <w:t xml:space="preserve">, </w:t>
      </w:r>
      <w:r w:rsidR="004D201F">
        <w:rPr>
          <w:rFonts w:ascii="Times New Roman" w:hAnsi="Times New Roman" w:cs="Times New Roman"/>
          <w:noProof/>
          <w:color w:val="000000"/>
          <w:position w:val="-6"/>
          <w:sz w:val="28"/>
        </w:rPr>
        <w:pict>
          <v:shape id="_x0000_i1146" type="#_x0000_t75" style="width:33.75pt;height:14.25pt">
            <v:imagedata r:id="rId125" o:title=""/>
          </v:shape>
        </w:pict>
      </w:r>
      <w:r w:rsidRPr="00F377E4">
        <w:rPr>
          <w:rFonts w:ascii="Times New Roman" w:hAnsi="Times New Roman" w:cs="Times New Roman"/>
          <w:noProof/>
          <w:color w:val="000000"/>
          <w:sz w:val="28"/>
        </w:rPr>
        <w:t xml:space="preserve">, </w:t>
      </w:r>
      <w:r w:rsidR="004D201F">
        <w:rPr>
          <w:rFonts w:ascii="Times New Roman" w:hAnsi="Times New Roman" w:cs="Times New Roman"/>
          <w:noProof/>
          <w:color w:val="000000"/>
          <w:position w:val="-6"/>
          <w:sz w:val="28"/>
        </w:rPr>
        <w:pict>
          <v:shape id="_x0000_i1147" type="#_x0000_t75" style="width:86.25pt;height:15.75pt">
            <v:imagedata r:id="rId126" o:title=""/>
          </v:shape>
        </w:pict>
      </w:r>
      <w:r w:rsidRPr="00F377E4">
        <w:rPr>
          <w:rFonts w:ascii="Times New Roman" w:hAnsi="Times New Roman" w:cs="Times New Roman"/>
          <w:noProof/>
          <w:color w:val="000000"/>
          <w:sz w:val="28"/>
        </w:rPr>
        <w:t xml:space="preserve">, </w:t>
      </w:r>
      <w:r w:rsidR="004D201F">
        <w:rPr>
          <w:rFonts w:ascii="Times New Roman" w:hAnsi="Times New Roman" w:cs="Times New Roman"/>
          <w:noProof/>
          <w:color w:val="000000"/>
          <w:position w:val="-6"/>
          <w:sz w:val="28"/>
        </w:rPr>
        <w:pict>
          <v:shape id="_x0000_i1148" type="#_x0000_t75" style="width:33.75pt;height:14.25pt">
            <v:imagedata r:id="rId127" o:title=""/>
          </v:shape>
        </w:pict>
      </w:r>
      <w:r w:rsidRPr="00F377E4">
        <w:rPr>
          <w:rFonts w:ascii="Times New Roman" w:hAnsi="Times New Roman" w:cs="Times New Roman"/>
          <w:noProof/>
          <w:color w:val="000000"/>
          <w:sz w:val="28"/>
        </w:rPr>
        <w:t xml:space="preserve">, </w:t>
      </w:r>
      <w:r w:rsidR="004D201F">
        <w:rPr>
          <w:rFonts w:ascii="Times New Roman" w:hAnsi="Times New Roman" w:cs="Times New Roman"/>
          <w:noProof/>
          <w:color w:val="000000"/>
          <w:position w:val="-6"/>
          <w:sz w:val="28"/>
        </w:rPr>
        <w:pict>
          <v:shape id="_x0000_i1149" type="#_x0000_t75" style="width:39pt;height:14.25pt">
            <v:imagedata r:id="rId128" o:title=""/>
          </v:shape>
        </w:pict>
      </w:r>
      <w:r w:rsidRPr="00F377E4">
        <w:rPr>
          <w:rFonts w:ascii="Times New Roman" w:hAnsi="Times New Roman" w:cs="Times New Roman"/>
          <w:noProof/>
          <w:color w:val="000000"/>
          <w:sz w:val="28"/>
        </w:rPr>
        <w:t xml:space="preserve">. Это означает, что изделия </w:t>
      </w:r>
      <w:r w:rsidR="004D201F">
        <w:rPr>
          <w:rFonts w:ascii="Times New Roman" w:hAnsi="Times New Roman" w:cs="Times New Roman"/>
          <w:noProof/>
          <w:color w:val="000000"/>
          <w:position w:val="-6"/>
          <w:sz w:val="28"/>
        </w:rPr>
        <w:pict>
          <v:shape id="_x0000_i1150" type="#_x0000_t75" style="width:14.25pt;height:14.25pt">
            <v:imagedata r:id="rId129" o:title=""/>
          </v:shape>
        </w:pict>
      </w:r>
      <w:r w:rsidRPr="00F377E4">
        <w:rPr>
          <w:rFonts w:ascii="Times New Roman" w:hAnsi="Times New Roman" w:cs="Times New Roman"/>
          <w:noProof/>
          <w:color w:val="000000"/>
          <w:sz w:val="28"/>
        </w:rPr>
        <w:t xml:space="preserve">, </w:t>
      </w:r>
      <w:r w:rsidR="004D201F">
        <w:rPr>
          <w:rFonts w:ascii="Times New Roman" w:hAnsi="Times New Roman" w:cs="Times New Roman"/>
          <w:noProof/>
          <w:color w:val="000000"/>
          <w:position w:val="-6"/>
          <w:sz w:val="28"/>
        </w:rPr>
        <w:pict>
          <v:shape id="_x0000_i1151" type="#_x0000_t75" style="width:15pt;height:14.25pt">
            <v:imagedata r:id="rId130" o:title=""/>
          </v:shape>
        </w:pict>
      </w:r>
      <w:r w:rsidRPr="00F377E4">
        <w:rPr>
          <w:rFonts w:ascii="Times New Roman" w:hAnsi="Times New Roman" w:cs="Times New Roman"/>
          <w:noProof/>
          <w:color w:val="000000"/>
          <w:sz w:val="28"/>
        </w:rPr>
        <w:t xml:space="preserve"> и </w:t>
      </w:r>
      <w:r w:rsidR="004D201F">
        <w:rPr>
          <w:rFonts w:ascii="Times New Roman" w:hAnsi="Times New Roman" w:cs="Times New Roman"/>
          <w:noProof/>
          <w:color w:val="000000"/>
          <w:position w:val="-6"/>
          <w:sz w:val="28"/>
        </w:rPr>
        <w:pict>
          <v:shape id="_x0000_i1152" type="#_x0000_t75" style="width:15.75pt;height:14.25pt">
            <v:imagedata r:id="rId131" o:title=""/>
          </v:shape>
        </w:pict>
      </w:r>
      <w:r w:rsidRPr="00F377E4">
        <w:rPr>
          <w:rFonts w:ascii="Times New Roman" w:hAnsi="Times New Roman" w:cs="Times New Roman"/>
          <w:noProof/>
          <w:color w:val="000000"/>
          <w:sz w:val="28"/>
        </w:rPr>
        <w:t xml:space="preserve"> предприятие изготавливать не должно. Ему нужно производить только второе изделие в количестве 3 единиц. Цифра в переменной </w:t>
      </w:r>
      <w:r w:rsidR="004D201F">
        <w:rPr>
          <w:rFonts w:ascii="Times New Roman" w:hAnsi="Times New Roman" w:cs="Times New Roman"/>
          <w:noProof/>
          <w:color w:val="000000"/>
          <w:position w:val="-6"/>
          <w:sz w:val="28"/>
        </w:rPr>
        <w:pict>
          <v:shape id="_x0000_i1153" type="#_x0000_t75" style="width:15.75pt;height:14.25pt">
            <v:imagedata r:id="rId132" o:title=""/>
          </v:shape>
        </w:pict>
      </w:r>
      <w:r w:rsidRPr="00F377E4">
        <w:rPr>
          <w:rFonts w:ascii="Times New Roman" w:hAnsi="Times New Roman" w:cs="Times New Roman"/>
          <w:noProof/>
          <w:color w:val="000000"/>
          <w:sz w:val="28"/>
        </w:rPr>
        <w:t xml:space="preserve"> определяет изделие, планируемое для изготовления. Оптимальное распределение ресурсов обеспечит получение максимальной прибыли </w:t>
      </w:r>
      <w:r w:rsidR="004D201F">
        <w:rPr>
          <w:rFonts w:ascii="Times New Roman" w:hAnsi="Times New Roman" w:cs="Times New Roman"/>
          <w:noProof/>
          <w:color w:val="000000"/>
          <w:position w:val="-4"/>
          <w:sz w:val="28"/>
        </w:rPr>
        <w:pict>
          <v:shape id="_x0000_i1154" type="#_x0000_t75" style="width:11.25pt;height:12.75pt">
            <v:imagedata r:id="rId133" o:title=""/>
          </v:shape>
        </w:pict>
      </w:r>
      <w:r w:rsidRPr="00F377E4">
        <w:rPr>
          <w:rFonts w:ascii="Times New Roman" w:hAnsi="Times New Roman" w:cs="Times New Roman"/>
          <w:noProof/>
          <w:color w:val="000000"/>
          <w:sz w:val="28"/>
        </w:rPr>
        <w:t>, которая составит 150 единиц.</w:t>
      </w:r>
    </w:p>
    <w:p w:rsid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В качестве еще одного примера решим в системе Mathcad следующую задачу линейного программирования:</w:t>
      </w:r>
    </w:p>
    <w:p w:rsidR="00DD732A" w:rsidRPr="00F377E4" w:rsidRDefault="006F249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Pr>
          <w:rFonts w:ascii="Times New Roman" w:hAnsi="Times New Roman" w:cs="Times New Roman"/>
          <w:noProof/>
          <w:color w:val="000000"/>
          <w:sz w:val="28"/>
        </w:rPr>
        <w:br w:type="page"/>
      </w:r>
      <w:r w:rsidR="004D201F">
        <w:rPr>
          <w:rFonts w:ascii="Times New Roman" w:hAnsi="Times New Roman" w:cs="Times New Roman"/>
          <w:noProof/>
          <w:color w:val="000000"/>
          <w:position w:val="-82"/>
          <w:sz w:val="28"/>
        </w:rPr>
        <w:pict>
          <v:shape id="_x0000_i1155" type="#_x0000_t75" style="width:117.75pt;height:87.75pt">
            <v:imagedata r:id="rId134" o:title=""/>
          </v:shape>
        </w:pic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Приведем ее к каноническому виду:</w:t>
      </w:r>
    </w:p>
    <w:p w:rsidR="006F249A" w:rsidRDefault="006F249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4D201F"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Pr>
          <w:rFonts w:ascii="Times New Roman" w:hAnsi="Times New Roman" w:cs="Times New Roman"/>
          <w:noProof/>
          <w:color w:val="000000"/>
          <w:position w:val="-82"/>
          <w:sz w:val="28"/>
        </w:rPr>
        <w:pict>
          <v:shape id="_x0000_i1156" type="#_x0000_t75" style="width:117.75pt;height:87.75pt">
            <v:imagedata r:id="rId135" o:title=""/>
          </v:shape>
        </w:pict>
      </w:r>
      <w:r w:rsidR="00DD732A" w:rsidRPr="00F377E4">
        <w:rPr>
          <w:rFonts w:ascii="Times New Roman" w:hAnsi="Times New Roman" w:cs="Times New Roman"/>
          <w:noProof/>
          <w:color w:val="000000"/>
          <w:sz w:val="28"/>
        </w:rPr>
        <w:tab/>
      </w:r>
      <w:bookmarkStart w:id="10" w:name="GEQ118"/>
      <w:r w:rsidR="00DD732A" w:rsidRPr="00F377E4">
        <w:rPr>
          <w:rFonts w:ascii="Times New Roman" w:hAnsi="Times New Roman" w:cs="Times New Roman"/>
          <w:noProof/>
          <w:color w:val="000000"/>
          <w:sz w:val="28"/>
        </w:rPr>
        <w:t>(</w:t>
      </w:r>
      <w:r w:rsidR="00F377E4">
        <w:rPr>
          <w:rFonts w:ascii="Times New Roman" w:hAnsi="Times New Roman" w:cs="Times New Roman"/>
          <w:noProof/>
          <w:color w:val="000000"/>
          <w:sz w:val="28"/>
        </w:rPr>
        <w:t>6</w:t>
      </w:r>
      <w:r w:rsidR="00DD732A" w:rsidRPr="00F377E4">
        <w:rPr>
          <w:rFonts w:ascii="Times New Roman" w:hAnsi="Times New Roman" w:cs="Times New Roman"/>
          <w:noProof/>
          <w:color w:val="000000"/>
          <w:sz w:val="28"/>
        </w:rPr>
        <w:t>)</w:t>
      </w:r>
      <w:bookmarkEnd w:id="10"/>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Очевидно, что в качестве начального приблежения необходимо взять</w:t>
      </w:r>
      <w:r w:rsidR="006F249A">
        <w:rPr>
          <w:rFonts w:ascii="Times New Roman" w:hAnsi="Times New Roman" w:cs="Times New Roman"/>
          <w:noProof/>
          <w:color w:val="000000"/>
          <w:sz w:val="28"/>
        </w:rPr>
        <w:t xml:space="preserve"> </w:t>
      </w:r>
      <w:r w:rsidR="004D201F">
        <w:rPr>
          <w:rFonts w:ascii="Times New Roman" w:hAnsi="Times New Roman" w:cs="Times New Roman"/>
          <w:noProof/>
          <w:color w:val="000000"/>
          <w:position w:val="-10"/>
          <w:sz w:val="28"/>
        </w:rPr>
        <w:pict>
          <v:shape id="_x0000_i1157" type="#_x0000_t75" style="width:89.25pt;height:18pt">
            <v:imagedata r:id="rId136" o:title=""/>
          </v:shape>
        </w:pict>
      </w:r>
      <w:r w:rsidR="006F249A">
        <w:rPr>
          <w:rFonts w:ascii="Times New Roman" w:hAnsi="Times New Roman" w:cs="Times New Roman"/>
          <w:noProof/>
          <w:color w:val="000000"/>
          <w:sz w:val="28"/>
        </w:rPr>
        <w:t xml:space="preserve"> </w:t>
      </w:r>
      <w:r w:rsidRPr="00F377E4">
        <w:rPr>
          <w:rFonts w:ascii="Times New Roman" w:hAnsi="Times New Roman" w:cs="Times New Roman"/>
          <w:noProof/>
          <w:color w:val="000000"/>
          <w:sz w:val="28"/>
        </w:rPr>
        <w:t>Решение задачи приведено на рисунке 2.</w: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015A99" w:rsidRPr="00F377E4" w:rsidRDefault="004D201F"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Pr>
          <w:rFonts w:ascii="Times New Roman" w:hAnsi="Times New Roman" w:cs="Times New Roman"/>
          <w:noProof/>
          <w:color w:val="000000"/>
          <w:sz w:val="28"/>
        </w:rPr>
        <w:pict>
          <v:shape id="Рисунок 1" o:spid="_x0000_i1158" type="#_x0000_t75" alt="pic2.eps" style="width:384pt;height:317.25pt;visibility:visible">
            <v:imagedata r:id="rId137" o:title=""/>
          </v:shape>
        </w:pict>
      </w:r>
    </w:p>
    <w:p w:rsidR="00F377E4" w:rsidRDefault="006F249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Pr>
          <w:rFonts w:ascii="Times New Roman" w:hAnsi="Times New Roman" w:cs="Times New Roman"/>
          <w:noProof/>
          <w:color w:val="000000"/>
          <w:sz w:val="28"/>
        </w:rPr>
        <w:br w:type="page"/>
      </w:r>
      <w:r w:rsidR="00DD732A" w:rsidRPr="00F377E4">
        <w:rPr>
          <w:rFonts w:ascii="Times New Roman" w:hAnsi="Times New Roman" w:cs="Times New Roman"/>
          <w:noProof/>
          <w:color w:val="000000"/>
          <w:sz w:val="28"/>
        </w:rPr>
        <w:t xml:space="preserve">Решение задачи </w:t>
      </w:r>
      <w:r w:rsidR="00F377E4" w:rsidRPr="00F377E4">
        <w:rPr>
          <w:rFonts w:ascii="Times New Roman" w:hAnsi="Times New Roman" w:cs="Times New Roman"/>
          <w:noProof/>
          <w:color w:val="000000"/>
          <w:sz w:val="28"/>
        </w:rPr>
        <w:t>(</w:t>
      </w:r>
      <w:r w:rsidR="00F377E4">
        <w:rPr>
          <w:rFonts w:ascii="Times New Roman" w:hAnsi="Times New Roman" w:cs="Times New Roman"/>
          <w:noProof/>
          <w:color w:val="000000"/>
          <w:sz w:val="28"/>
        </w:rPr>
        <w:t>6</w:t>
      </w:r>
      <w:r w:rsidR="00F377E4" w:rsidRPr="00F377E4">
        <w:rPr>
          <w:rFonts w:ascii="Times New Roman" w:hAnsi="Times New Roman" w:cs="Times New Roman"/>
          <w:noProof/>
          <w:color w:val="000000"/>
          <w:sz w:val="28"/>
        </w:rPr>
        <w:t>)</w:t>
      </w:r>
      <w:r w:rsidR="00DD732A" w:rsidRPr="00F377E4">
        <w:rPr>
          <w:rFonts w:ascii="Times New Roman" w:hAnsi="Times New Roman" w:cs="Times New Roman"/>
          <w:noProof/>
          <w:color w:val="000000"/>
          <w:sz w:val="28"/>
        </w:rPr>
        <w:t xml:space="preserve"> с помощью Mathcad pic2</w: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Задача о нахождении минимума целевой функции, в системе символьной алгебры Mathcad, решается так же просто. Для этого достаточно заменить функцию</w:t>
      </w:r>
      <w:r w:rsidR="00F377E4">
        <w:rPr>
          <w:rFonts w:ascii="Times New Roman" w:hAnsi="Times New Roman" w:cs="Times New Roman"/>
          <w:noProof/>
          <w:color w:val="000000"/>
          <w:sz w:val="28"/>
        </w:rPr>
        <w:t xml:space="preserve"> </w:t>
      </w:r>
      <w:r w:rsidRPr="00F377E4">
        <w:rPr>
          <w:rFonts w:ascii="Times New Roman" w:hAnsi="Times New Roman" w:cs="Times New Roman"/>
          <w:b/>
          <w:bCs/>
          <w:noProof/>
          <w:color w:val="000000"/>
          <w:sz w:val="28"/>
        </w:rPr>
        <w:t>maximize</w:t>
      </w:r>
      <w:r w:rsidRPr="00F377E4">
        <w:rPr>
          <w:rFonts w:ascii="Times New Roman" w:hAnsi="Times New Roman" w:cs="Times New Roman"/>
          <w:noProof/>
          <w:color w:val="000000"/>
          <w:sz w:val="28"/>
        </w:rPr>
        <w:t xml:space="preserve"> на</w:t>
      </w:r>
      <w:r w:rsidR="00F377E4">
        <w:rPr>
          <w:rFonts w:ascii="Times New Roman" w:hAnsi="Times New Roman" w:cs="Times New Roman"/>
          <w:noProof/>
          <w:color w:val="000000"/>
          <w:sz w:val="28"/>
        </w:rPr>
        <w:t xml:space="preserve"> </w:t>
      </w:r>
      <w:r w:rsidRPr="00F377E4">
        <w:rPr>
          <w:rFonts w:ascii="Times New Roman" w:hAnsi="Times New Roman" w:cs="Times New Roman"/>
          <w:b/>
          <w:bCs/>
          <w:noProof/>
          <w:color w:val="000000"/>
          <w:sz w:val="28"/>
        </w:rPr>
        <w:t>minimize</w:t>
      </w:r>
      <w:r w:rsidRPr="00F377E4">
        <w:rPr>
          <w:rFonts w:ascii="Times New Roman" w:hAnsi="Times New Roman" w:cs="Times New Roman"/>
          <w:noProof/>
          <w:color w:val="000000"/>
          <w:sz w:val="28"/>
        </w:rPr>
        <w:t>.</w: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Как показывает практика Mathcad корректно решает задачи в которых функция не достгает максимума (минимума) на ограниченном множестве. В этом случае Mathcad выводит соответствующее сообщение (см. рис.</w:t>
      </w:r>
      <w:r w:rsidR="00F377E4">
        <w:rPr>
          <w:rFonts w:ascii="Times New Roman" w:hAnsi="Times New Roman" w:cs="Times New Roman"/>
          <w:noProof/>
          <w:color w:val="000000"/>
          <w:sz w:val="28"/>
        </w:rPr>
        <w:t> </w:t>
      </w:r>
      <w:r w:rsidR="00F377E4" w:rsidRPr="00F377E4">
        <w:rPr>
          <w:rFonts w:ascii="Times New Roman" w:hAnsi="Times New Roman" w:cs="Times New Roman"/>
          <w:noProof/>
          <w:color w:val="000000"/>
          <w:sz w:val="28"/>
        </w:rPr>
        <w:t>3</w:t>
      </w:r>
      <w:r w:rsidRPr="00F377E4">
        <w:rPr>
          <w:rFonts w:ascii="Times New Roman" w:hAnsi="Times New Roman" w:cs="Times New Roman"/>
          <w:noProof/>
          <w:color w:val="000000"/>
          <w:sz w:val="28"/>
        </w:rPr>
        <w:t>).</w: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015A99" w:rsidRPr="00F377E4" w:rsidRDefault="004D201F"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Pr>
          <w:rFonts w:ascii="Times New Roman" w:hAnsi="Times New Roman" w:cs="Times New Roman"/>
          <w:noProof/>
          <w:color w:val="000000"/>
          <w:sz w:val="28"/>
        </w:rPr>
        <w:pict>
          <v:shape id="Рисунок 2" o:spid="_x0000_i1159" type="#_x0000_t75" alt="pic3.eps" style="width:417pt;height:330pt;visibility:visible">
            <v:imagedata r:id="rId138" o:title=""/>
          </v:shape>
        </w:pict>
      </w:r>
    </w:p>
    <w:p w:rsidR="006F249A" w:rsidRDefault="006F249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Решение задачи не имеющей максимума pic3</w: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 xml:space="preserve">К сожалению Mathcad некорректно решает задачи в которых оптимальное решение неединственно. В этом случае решением служит одна из точек в которых достигается максимум (минимум). Так например при решении задачи </w:t>
      </w:r>
      <w:r w:rsidR="00F377E4" w:rsidRPr="00F377E4">
        <w:rPr>
          <w:rFonts w:ascii="Times New Roman" w:hAnsi="Times New Roman" w:cs="Times New Roman"/>
          <w:noProof/>
          <w:color w:val="000000"/>
          <w:sz w:val="28"/>
        </w:rPr>
        <w:t>(</w:t>
      </w:r>
      <w:r w:rsidR="00F377E4">
        <w:rPr>
          <w:rFonts w:ascii="Times New Roman" w:hAnsi="Times New Roman" w:cs="Times New Roman"/>
          <w:noProof/>
          <w:color w:val="000000"/>
          <w:sz w:val="28"/>
        </w:rPr>
        <w:t>6</w:t>
      </w:r>
      <w:r w:rsidR="00F377E4" w:rsidRPr="00F377E4">
        <w:rPr>
          <w:rFonts w:ascii="Times New Roman" w:hAnsi="Times New Roman" w:cs="Times New Roman"/>
          <w:noProof/>
          <w:color w:val="000000"/>
          <w:sz w:val="28"/>
        </w:rPr>
        <w:t>)</w:t>
      </w:r>
      <w:r w:rsidRPr="00F377E4">
        <w:rPr>
          <w:rFonts w:ascii="Times New Roman" w:hAnsi="Times New Roman" w:cs="Times New Roman"/>
          <w:noProof/>
          <w:color w:val="000000"/>
          <w:sz w:val="28"/>
        </w:rPr>
        <w:t xml:space="preserve"> симплекс-методом, то получим, что </w:t>
      </w:r>
      <w:r w:rsidR="004D201F">
        <w:rPr>
          <w:rFonts w:ascii="Times New Roman" w:hAnsi="Times New Roman" w:cs="Times New Roman"/>
          <w:noProof/>
          <w:color w:val="000000"/>
          <w:position w:val="-10"/>
          <w:sz w:val="28"/>
        </w:rPr>
        <w:pict>
          <v:shape id="_x0000_i1160" type="#_x0000_t75" style="width:99.75pt;height:15.75pt">
            <v:imagedata r:id="rId139" o:title=""/>
          </v:shape>
        </w:pict>
      </w:r>
      <w:r w:rsidRPr="00F377E4">
        <w:rPr>
          <w:rFonts w:ascii="Times New Roman" w:hAnsi="Times New Roman" w:cs="Times New Roman"/>
          <w:noProof/>
          <w:color w:val="000000"/>
          <w:sz w:val="28"/>
        </w:rPr>
        <w:t xml:space="preserve">. В обоих случаях </w:t>
      </w:r>
      <w:r w:rsidR="004D201F">
        <w:rPr>
          <w:rFonts w:ascii="Times New Roman" w:hAnsi="Times New Roman" w:cs="Times New Roman"/>
          <w:noProof/>
          <w:color w:val="000000"/>
          <w:position w:val="-12"/>
          <w:sz w:val="28"/>
        </w:rPr>
        <w:pict>
          <v:shape id="_x0000_i1161" type="#_x0000_t75" style="width:39pt;height:18pt">
            <v:imagedata r:id="rId140" o:title=""/>
          </v:shape>
        </w:pict>
      </w:r>
      <w:r w:rsidRPr="00F377E4">
        <w:rPr>
          <w:rFonts w:ascii="Times New Roman" w:hAnsi="Times New Roman" w:cs="Times New Roman"/>
          <w:noProof/>
          <w:color w:val="000000"/>
          <w:sz w:val="28"/>
        </w:rPr>
        <w:t>. Лучше всего это прослеживается при решении следующей задачи:</w:t>
      </w:r>
    </w:p>
    <w:p w:rsidR="00F377E4" w:rsidRDefault="00F377E4"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F377E4" w:rsidRDefault="004D201F"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Pr>
          <w:rFonts w:ascii="Times New Roman" w:hAnsi="Times New Roman" w:cs="Times New Roman"/>
          <w:noProof/>
          <w:color w:val="000000"/>
          <w:position w:val="-46"/>
          <w:sz w:val="28"/>
        </w:rPr>
        <w:pict>
          <v:shape id="_x0000_i1162" type="#_x0000_t75" style="width:90.75pt;height:51.75pt">
            <v:imagedata r:id="rId141" o:title=""/>
          </v:shape>
        </w:pict>
      </w:r>
      <w:r w:rsidR="00DD732A" w:rsidRPr="00F377E4">
        <w:rPr>
          <w:rFonts w:ascii="Times New Roman" w:hAnsi="Times New Roman" w:cs="Times New Roman"/>
          <w:noProof/>
          <w:color w:val="000000"/>
          <w:sz w:val="28"/>
        </w:rPr>
        <w:tab/>
      </w:r>
      <w:bookmarkStart w:id="11" w:name="GEQ119"/>
      <w:r w:rsidR="00DD732A" w:rsidRPr="00F377E4">
        <w:rPr>
          <w:rFonts w:ascii="Times New Roman" w:hAnsi="Times New Roman" w:cs="Times New Roman"/>
          <w:noProof/>
          <w:color w:val="000000"/>
          <w:sz w:val="28"/>
        </w:rPr>
        <w:t>(</w:t>
      </w:r>
      <w:r w:rsidR="00F377E4">
        <w:rPr>
          <w:rFonts w:ascii="Times New Roman" w:hAnsi="Times New Roman" w:cs="Times New Roman"/>
          <w:noProof/>
          <w:color w:val="000000"/>
          <w:sz w:val="28"/>
        </w:rPr>
        <w:t>7</w:t>
      </w:r>
      <w:r w:rsidR="00DD732A" w:rsidRPr="00F377E4">
        <w:rPr>
          <w:rFonts w:ascii="Times New Roman" w:hAnsi="Times New Roman" w:cs="Times New Roman"/>
          <w:noProof/>
          <w:color w:val="000000"/>
          <w:sz w:val="28"/>
        </w:rPr>
        <w:t>)</w:t>
      </w:r>
      <w:bookmarkEnd w:id="11"/>
    </w:p>
    <w:p w:rsidR="006F249A" w:rsidRDefault="006F249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 xml:space="preserve">Очевидно, что </w:t>
      </w:r>
      <w:r w:rsidR="004D201F">
        <w:rPr>
          <w:rFonts w:ascii="Times New Roman" w:hAnsi="Times New Roman" w:cs="Times New Roman"/>
          <w:noProof/>
          <w:color w:val="000000"/>
          <w:position w:val="-12"/>
          <w:sz w:val="28"/>
        </w:rPr>
        <w:pict>
          <v:shape id="_x0000_i1163" type="#_x0000_t75" style="width:39pt;height:18pt">
            <v:imagedata r:id="rId142" o:title=""/>
          </v:shape>
        </w:pict>
      </w:r>
      <w:r w:rsidRPr="00F377E4">
        <w:rPr>
          <w:rFonts w:ascii="Times New Roman" w:hAnsi="Times New Roman" w:cs="Times New Roman"/>
          <w:noProof/>
          <w:color w:val="000000"/>
          <w:sz w:val="28"/>
        </w:rPr>
        <w:t>, а</w:t>
      </w:r>
      <w:r w:rsidR="006F249A">
        <w:rPr>
          <w:rFonts w:ascii="Times New Roman" w:hAnsi="Times New Roman" w:cs="Times New Roman"/>
          <w:noProof/>
          <w:color w:val="000000"/>
          <w:sz w:val="28"/>
        </w:rPr>
        <w:t xml:space="preserve"> </w:t>
      </w:r>
      <w:r w:rsidR="004D201F">
        <w:rPr>
          <w:rFonts w:ascii="Times New Roman" w:hAnsi="Times New Roman" w:cs="Times New Roman"/>
          <w:noProof/>
          <w:color w:val="000000"/>
          <w:position w:val="-10"/>
          <w:sz w:val="28"/>
        </w:rPr>
        <w:pict>
          <v:shape id="_x0000_i1164" type="#_x0000_t75" style="width:108.75pt;height:15.75pt">
            <v:imagedata r:id="rId143" o:title=""/>
          </v:shape>
        </w:pic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Задавая начальные приближения в соответствии с формулой приведенной выше, Mathcad будет выдавать в качестве ответа начальные приближения.</w: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 xml:space="preserve">В случае задачи </w:t>
      </w:r>
      <w:r w:rsidR="00F377E4" w:rsidRPr="00F377E4">
        <w:rPr>
          <w:rFonts w:ascii="Times New Roman" w:hAnsi="Times New Roman" w:cs="Times New Roman"/>
          <w:noProof/>
          <w:color w:val="000000"/>
          <w:sz w:val="28"/>
        </w:rPr>
        <w:t>(</w:t>
      </w:r>
      <w:r w:rsidR="00F377E4">
        <w:rPr>
          <w:rFonts w:ascii="Times New Roman" w:hAnsi="Times New Roman" w:cs="Times New Roman"/>
          <w:noProof/>
          <w:color w:val="000000"/>
          <w:sz w:val="28"/>
        </w:rPr>
        <w:t>7</w:t>
      </w:r>
      <w:r w:rsidR="00F377E4" w:rsidRPr="00F377E4">
        <w:rPr>
          <w:rFonts w:ascii="Times New Roman" w:hAnsi="Times New Roman" w:cs="Times New Roman"/>
          <w:noProof/>
          <w:color w:val="000000"/>
          <w:sz w:val="28"/>
        </w:rPr>
        <w:t>)</w:t>
      </w:r>
      <w:r w:rsidRPr="00F377E4">
        <w:rPr>
          <w:rFonts w:ascii="Times New Roman" w:hAnsi="Times New Roman" w:cs="Times New Roman"/>
          <w:noProof/>
          <w:color w:val="000000"/>
          <w:sz w:val="28"/>
        </w:rPr>
        <w:t xml:space="preserve"> нам действительно безразлично в каком количестве выпускать товары 1 и 2, прибыль от этого не меняется. Но если мы откажемся от выпуска одного из товаров, мы повысим прибыль за счет снижения затрат на обслуживание одного из станков, мы можем его вообще продать, сдать в аренду, сократить рабочих, обслуживающих данный станок. Решение в таком случае должен принимать управляющий.</w: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F377E4" w:rsidRDefault="006F249A" w:rsidP="00F377E4">
      <w:pPr>
        <w:pStyle w:val="1"/>
        <w:keepNext w:val="0"/>
        <w:keepLines w:val="0"/>
        <w:widowControl/>
        <w:spacing w:before="0" w:line="360" w:lineRule="auto"/>
        <w:ind w:firstLine="709"/>
        <w:jc w:val="both"/>
        <w:rPr>
          <w:rFonts w:ascii="Times New Roman" w:hAnsi="Times New Roman"/>
          <w:noProof/>
          <w:color w:val="000000"/>
        </w:rPr>
      </w:pPr>
      <w:bookmarkStart w:id="12" w:name="_Toc241159007"/>
      <w:r>
        <w:rPr>
          <w:rFonts w:ascii="Times New Roman" w:hAnsi="Times New Roman"/>
          <w:noProof/>
          <w:color w:val="000000"/>
        </w:rPr>
        <w:br w:type="page"/>
      </w:r>
      <w:r w:rsidR="00DD732A" w:rsidRPr="00F377E4">
        <w:rPr>
          <w:rFonts w:ascii="Times New Roman" w:hAnsi="Times New Roman"/>
          <w:noProof/>
          <w:color w:val="000000"/>
        </w:rPr>
        <w:t>Заключение</w:t>
      </w:r>
      <w:bookmarkEnd w:id="12"/>
    </w:p>
    <w:p w:rsidR="00F377E4" w:rsidRDefault="00F377E4"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Как было показано выше система символьной математики идеально подходит для решения задач исследования операций и в частности задач оптимального распределения неоднородных ресурсов. Mathcad в считаные секунды находит решение подобных задач, даже в случае порядка ста или двухсот переменных.</w: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Приведенным алгоритмом можно пользоваться и в случае, если задача представляет собой задачу выпуклого программирования с нелинейными ограничениями и с нелинейной целевой функцией.</w:t>
      </w:r>
    </w:p>
    <w:p w:rsidR="00DD732A" w:rsidRPr="00F377E4"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r w:rsidRPr="00F377E4">
        <w:rPr>
          <w:rFonts w:ascii="Times New Roman" w:hAnsi="Times New Roman" w:cs="Times New Roman"/>
          <w:noProof/>
          <w:color w:val="000000"/>
          <w:sz w:val="28"/>
        </w:rPr>
        <w:t xml:space="preserve">Mathcad не требует от пользователя знание каких-то определенных методов решения поставленных задач, пользователь должен только уметь составить математическую модель, а все остальное сделает Mathcad. Но поскольку Mathcad </w:t>
      </w:r>
      <w:r w:rsidR="00F377E4">
        <w:rPr>
          <w:rFonts w:ascii="Times New Roman" w:hAnsi="Times New Roman" w:cs="Times New Roman"/>
          <w:noProof/>
          <w:color w:val="000000"/>
          <w:sz w:val="28"/>
        </w:rPr>
        <w:t>–</w:t>
      </w:r>
      <w:r w:rsidRPr="00F377E4">
        <w:rPr>
          <w:rFonts w:ascii="Times New Roman" w:hAnsi="Times New Roman" w:cs="Times New Roman"/>
          <w:noProof/>
          <w:color w:val="000000"/>
          <w:sz w:val="28"/>
        </w:rPr>
        <w:t xml:space="preserve"> это всего лишь программа пользователь должен понимать, что при решении может возникнуть ошибки, могут быть получены далеко не все решения и, самое главное, Mathcad не интерпретирует полученные результаты, а только решает.</w:t>
      </w:r>
    </w:p>
    <w:p w:rsidR="00DD732A" w:rsidRDefault="00DD732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6F249A" w:rsidRPr="00F377E4" w:rsidRDefault="006F249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Default="00DD732A" w:rsidP="006F249A">
      <w:pPr>
        <w:widowControl/>
        <w:tabs>
          <w:tab w:val="center" w:pos="4800"/>
          <w:tab w:val="right" w:pos="9500"/>
        </w:tabs>
        <w:spacing w:line="360" w:lineRule="auto"/>
        <w:ind w:firstLine="709"/>
        <w:jc w:val="both"/>
        <w:rPr>
          <w:rFonts w:ascii="Times New Roman" w:hAnsi="Times New Roman" w:cs="Times New Roman"/>
          <w:b/>
          <w:noProof/>
          <w:sz w:val="28"/>
          <w:szCs w:val="28"/>
        </w:rPr>
      </w:pPr>
      <w:r w:rsidRPr="00F377E4">
        <w:rPr>
          <w:noProof/>
        </w:rPr>
        <w:br w:type="page"/>
      </w:r>
      <w:bookmarkStart w:id="13" w:name="_Toc241159008"/>
      <w:r w:rsidR="00015A99" w:rsidRPr="006F249A">
        <w:rPr>
          <w:rFonts w:ascii="Times New Roman" w:hAnsi="Times New Roman" w:cs="Times New Roman"/>
          <w:b/>
          <w:noProof/>
          <w:sz w:val="28"/>
          <w:szCs w:val="28"/>
        </w:rPr>
        <w:t>Литература</w:t>
      </w:r>
      <w:bookmarkEnd w:id="13"/>
    </w:p>
    <w:p w:rsidR="006F249A" w:rsidRDefault="006F249A" w:rsidP="00F377E4">
      <w:pPr>
        <w:widowControl/>
        <w:tabs>
          <w:tab w:val="center" w:pos="4800"/>
          <w:tab w:val="right" w:pos="9500"/>
        </w:tabs>
        <w:spacing w:line="360" w:lineRule="auto"/>
        <w:ind w:firstLine="709"/>
        <w:jc w:val="both"/>
        <w:rPr>
          <w:rFonts w:ascii="Times New Roman" w:hAnsi="Times New Roman" w:cs="Times New Roman"/>
          <w:noProof/>
          <w:color w:val="000000"/>
          <w:sz w:val="28"/>
        </w:rPr>
      </w:pPr>
    </w:p>
    <w:p w:rsidR="00DD732A" w:rsidRPr="00F377E4" w:rsidRDefault="00015A99" w:rsidP="006F249A">
      <w:pPr>
        <w:widowControl/>
        <w:tabs>
          <w:tab w:val="right" w:pos="9500"/>
        </w:tabs>
        <w:spacing w:line="360" w:lineRule="auto"/>
        <w:jc w:val="both"/>
        <w:rPr>
          <w:rFonts w:ascii="Times New Roman" w:hAnsi="Times New Roman" w:cs="Times New Roman"/>
          <w:noProof/>
          <w:color w:val="000000"/>
          <w:sz w:val="28"/>
        </w:rPr>
      </w:pPr>
      <w:r w:rsidRPr="00F377E4">
        <w:rPr>
          <w:rFonts w:ascii="Times New Roman" w:hAnsi="Times New Roman" w:cs="Times New Roman"/>
          <w:noProof/>
          <w:color w:val="000000"/>
          <w:sz w:val="28"/>
        </w:rPr>
        <w:t>1</w:t>
      </w:r>
      <w:r w:rsidR="006F249A">
        <w:rPr>
          <w:rFonts w:ascii="Times New Roman" w:hAnsi="Times New Roman" w:cs="Times New Roman"/>
          <w:noProof/>
          <w:color w:val="000000"/>
          <w:sz w:val="28"/>
        </w:rPr>
        <w:t>.</w:t>
      </w:r>
      <w:r w:rsidR="00DD732A" w:rsidRPr="00F377E4">
        <w:rPr>
          <w:rFonts w:ascii="Times New Roman" w:hAnsi="Times New Roman" w:cs="Times New Roman"/>
          <w:noProof/>
          <w:color w:val="000000"/>
          <w:sz w:val="28"/>
        </w:rPr>
        <w:t xml:space="preserve"> </w:t>
      </w:r>
      <w:r w:rsidR="00F377E4" w:rsidRPr="00F377E4">
        <w:rPr>
          <w:rFonts w:ascii="Times New Roman" w:hAnsi="Times New Roman" w:cs="Times New Roman"/>
          <w:noProof/>
          <w:color w:val="000000"/>
          <w:sz w:val="28"/>
        </w:rPr>
        <w:t>Венцель</w:t>
      </w:r>
      <w:r w:rsidR="00F377E4">
        <w:rPr>
          <w:rFonts w:ascii="Times New Roman" w:hAnsi="Times New Roman" w:cs="Times New Roman"/>
          <w:noProof/>
          <w:color w:val="000000"/>
          <w:sz w:val="28"/>
        </w:rPr>
        <w:t> </w:t>
      </w:r>
      <w:r w:rsidR="00F377E4" w:rsidRPr="00F377E4">
        <w:rPr>
          <w:rFonts w:ascii="Times New Roman" w:hAnsi="Times New Roman" w:cs="Times New Roman"/>
          <w:noProof/>
          <w:color w:val="000000"/>
          <w:sz w:val="28"/>
        </w:rPr>
        <w:t>Е.С.</w:t>
      </w:r>
      <w:r w:rsidR="00DD732A" w:rsidRPr="00F377E4">
        <w:rPr>
          <w:rFonts w:ascii="Times New Roman" w:hAnsi="Times New Roman" w:cs="Times New Roman"/>
          <w:noProof/>
          <w:color w:val="000000"/>
          <w:sz w:val="28"/>
        </w:rPr>
        <w:t>, Исследование операций,</w:t>
      </w:r>
      <w:r w:rsidR="00F377E4">
        <w:rPr>
          <w:rFonts w:ascii="Times New Roman" w:hAnsi="Times New Roman" w:cs="Times New Roman"/>
          <w:noProof/>
          <w:color w:val="000000"/>
          <w:sz w:val="28"/>
        </w:rPr>
        <w:t> –</w:t>
      </w:r>
      <w:r w:rsidR="00F377E4" w:rsidRPr="00F377E4">
        <w:rPr>
          <w:rFonts w:ascii="Times New Roman" w:hAnsi="Times New Roman" w:cs="Times New Roman"/>
          <w:noProof/>
          <w:color w:val="000000"/>
          <w:sz w:val="28"/>
        </w:rPr>
        <w:t xml:space="preserve"> </w:t>
      </w:r>
      <w:r w:rsidR="00DD732A" w:rsidRPr="00F377E4">
        <w:rPr>
          <w:rFonts w:ascii="Times New Roman" w:hAnsi="Times New Roman" w:cs="Times New Roman"/>
          <w:noProof/>
          <w:color w:val="000000"/>
          <w:sz w:val="28"/>
        </w:rPr>
        <w:t>М., 1980</w:t>
      </w:r>
    </w:p>
    <w:p w:rsidR="00DD732A" w:rsidRPr="00F377E4" w:rsidRDefault="00015A99" w:rsidP="006F249A">
      <w:pPr>
        <w:widowControl/>
        <w:tabs>
          <w:tab w:val="right" w:pos="9500"/>
        </w:tabs>
        <w:spacing w:line="360" w:lineRule="auto"/>
        <w:jc w:val="both"/>
        <w:rPr>
          <w:rFonts w:ascii="Times New Roman" w:hAnsi="Times New Roman" w:cs="Times New Roman"/>
          <w:noProof/>
          <w:color w:val="000000"/>
          <w:sz w:val="28"/>
        </w:rPr>
      </w:pPr>
      <w:r w:rsidRPr="00F377E4">
        <w:rPr>
          <w:rFonts w:ascii="Times New Roman" w:hAnsi="Times New Roman" w:cs="Times New Roman"/>
          <w:noProof/>
          <w:color w:val="000000"/>
          <w:sz w:val="28"/>
        </w:rPr>
        <w:t>2</w:t>
      </w:r>
      <w:r w:rsidR="006F249A">
        <w:rPr>
          <w:rFonts w:ascii="Times New Roman" w:hAnsi="Times New Roman" w:cs="Times New Roman"/>
          <w:noProof/>
          <w:color w:val="000000"/>
          <w:sz w:val="28"/>
        </w:rPr>
        <w:t>.</w:t>
      </w:r>
      <w:r w:rsidR="00DD732A" w:rsidRPr="00F377E4">
        <w:rPr>
          <w:rFonts w:ascii="Times New Roman" w:hAnsi="Times New Roman" w:cs="Times New Roman"/>
          <w:noProof/>
          <w:color w:val="000000"/>
          <w:sz w:val="28"/>
        </w:rPr>
        <w:t xml:space="preserve"> </w:t>
      </w:r>
      <w:r w:rsidR="00F377E4" w:rsidRPr="00F377E4">
        <w:rPr>
          <w:rFonts w:ascii="Times New Roman" w:hAnsi="Times New Roman" w:cs="Times New Roman"/>
          <w:noProof/>
          <w:color w:val="000000"/>
          <w:sz w:val="28"/>
        </w:rPr>
        <w:t>Давыдов</w:t>
      </w:r>
      <w:r w:rsidR="00F377E4">
        <w:rPr>
          <w:rFonts w:ascii="Times New Roman" w:hAnsi="Times New Roman" w:cs="Times New Roman"/>
          <w:noProof/>
          <w:color w:val="000000"/>
          <w:sz w:val="28"/>
        </w:rPr>
        <w:t> </w:t>
      </w:r>
      <w:r w:rsidR="00F377E4" w:rsidRPr="00F377E4">
        <w:rPr>
          <w:rFonts w:ascii="Times New Roman" w:hAnsi="Times New Roman" w:cs="Times New Roman"/>
          <w:noProof/>
          <w:color w:val="000000"/>
          <w:sz w:val="28"/>
        </w:rPr>
        <w:t>Э.Г.</w:t>
      </w:r>
      <w:r w:rsidR="00DD732A" w:rsidRPr="00F377E4">
        <w:rPr>
          <w:rFonts w:ascii="Times New Roman" w:hAnsi="Times New Roman" w:cs="Times New Roman"/>
          <w:noProof/>
          <w:color w:val="000000"/>
          <w:sz w:val="28"/>
        </w:rPr>
        <w:t>, Исследование операций,</w:t>
      </w:r>
      <w:r w:rsidR="00F377E4">
        <w:rPr>
          <w:rFonts w:ascii="Times New Roman" w:hAnsi="Times New Roman" w:cs="Times New Roman"/>
          <w:noProof/>
          <w:color w:val="000000"/>
          <w:sz w:val="28"/>
        </w:rPr>
        <w:t> –</w:t>
      </w:r>
      <w:r w:rsidR="00F377E4" w:rsidRPr="00F377E4">
        <w:rPr>
          <w:rFonts w:ascii="Times New Roman" w:hAnsi="Times New Roman" w:cs="Times New Roman"/>
          <w:noProof/>
          <w:color w:val="000000"/>
          <w:sz w:val="28"/>
        </w:rPr>
        <w:t xml:space="preserve"> </w:t>
      </w:r>
      <w:r w:rsidR="00DD732A" w:rsidRPr="00F377E4">
        <w:rPr>
          <w:rFonts w:ascii="Times New Roman" w:hAnsi="Times New Roman" w:cs="Times New Roman"/>
          <w:noProof/>
          <w:color w:val="000000"/>
          <w:sz w:val="28"/>
        </w:rPr>
        <w:t>М., 1990</w:t>
      </w:r>
    </w:p>
    <w:p w:rsidR="00DD732A" w:rsidRPr="00F377E4" w:rsidRDefault="00015A99" w:rsidP="006F249A">
      <w:pPr>
        <w:widowControl/>
        <w:tabs>
          <w:tab w:val="right" w:pos="9500"/>
        </w:tabs>
        <w:spacing w:line="360" w:lineRule="auto"/>
        <w:jc w:val="both"/>
        <w:rPr>
          <w:rFonts w:ascii="Times New Roman" w:hAnsi="Times New Roman" w:cs="Times New Roman"/>
          <w:noProof/>
          <w:color w:val="000000"/>
          <w:sz w:val="28"/>
        </w:rPr>
      </w:pPr>
      <w:r w:rsidRPr="00F377E4">
        <w:rPr>
          <w:rFonts w:ascii="Times New Roman" w:hAnsi="Times New Roman" w:cs="Times New Roman"/>
          <w:noProof/>
          <w:color w:val="000000"/>
          <w:sz w:val="28"/>
        </w:rPr>
        <w:t>3</w:t>
      </w:r>
      <w:r w:rsidR="006F249A">
        <w:rPr>
          <w:rFonts w:ascii="Times New Roman" w:hAnsi="Times New Roman" w:cs="Times New Roman"/>
          <w:noProof/>
          <w:color w:val="000000"/>
          <w:sz w:val="28"/>
        </w:rPr>
        <w:t>.</w:t>
      </w:r>
      <w:r w:rsidR="00DD732A" w:rsidRPr="00F377E4">
        <w:rPr>
          <w:rFonts w:ascii="Times New Roman" w:hAnsi="Times New Roman" w:cs="Times New Roman"/>
          <w:noProof/>
          <w:color w:val="000000"/>
          <w:sz w:val="28"/>
        </w:rPr>
        <w:t xml:space="preserve"> </w:t>
      </w:r>
      <w:r w:rsidR="00F377E4" w:rsidRPr="00F377E4">
        <w:rPr>
          <w:rFonts w:ascii="Times New Roman" w:hAnsi="Times New Roman" w:cs="Times New Roman"/>
          <w:noProof/>
          <w:color w:val="000000"/>
          <w:sz w:val="28"/>
        </w:rPr>
        <w:t>Вагнер</w:t>
      </w:r>
      <w:r w:rsidR="00F377E4">
        <w:rPr>
          <w:rFonts w:ascii="Times New Roman" w:hAnsi="Times New Roman" w:cs="Times New Roman"/>
          <w:noProof/>
          <w:color w:val="000000"/>
          <w:sz w:val="28"/>
        </w:rPr>
        <w:t> </w:t>
      </w:r>
      <w:r w:rsidR="00F377E4" w:rsidRPr="00F377E4">
        <w:rPr>
          <w:rFonts w:ascii="Times New Roman" w:hAnsi="Times New Roman" w:cs="Times New Roman"/>
          <w:noProof/>
          <w:color w:val="000000"/>
          <w:sz w:val="28"/>
        </w:rPr>
        <w:t>Г.</w:t>
      </w:r>
      <w:r w:rsidR="00DD732A" w:rsidRPr="00F377E4">
        <w:rPr>
          <w:rFonts w:ascii="Times New Roman" w:hAnsi="Times New Roman" w:cs="Times New Roman"/>
          <w:noProof/>
          <w:color w:val="000000"/>
          <w:sz w:val="28"/>
        </w:rPr>
        <w:t>, Основы исследования операций в 2</w:t>
      </w:r>
      <w:r w:rsidR="00F377E4">
        <w:rPr>
          <w:rFonts w:ascii="Times New Roman" w:hAnsi="Times New Roman" w:cs="Times New Roman"/>
          <w:noProof/>
          <w:color w:val="000000"/>
          <w:sz w:val="28"/>
        </w:rPr>
        <w:t>-</w:t>
      </w:r>
      <w:r w:rsidR="00F377E4" w:rsidRPr="00F377E4">
        <w:rPr>
          <w:rFonts w:ascii="Times New Roman" w:hAnsi="Times New Roman" w:cs="Times New Roman"/>
          <w:noProof/>
          <w:color w:val="000000"/>
          <w:sz w:val="28"/>
        </w:rPr>
        <w:t>х</w:t>
      </w:r>
      <w:r w:rsidR="00DD732A" w:rsidRPr="00F377E4">
        <w:rPr>
          <w:rFonts w:ascii="Times New Roman" w:hAnsi="Times New Roman" w:cs="Times New Roman"/>
          <w:noProof/>
          <w:color w:val="000000"/>
          <w:sz w:val="28"/>
        </w:rPr>
        <w:t xml:space="preserve"> т.</w:t>
      </w:r>
    </w:p>
    <w:p w:rsidR="00DD732A" w:rsidRPr="00F377E4" w:rsidRDefault="00015A99" w:rsidP="006F249A">
      <w:pPr>
        <w:widowControl/>
        <w:tabs>
          <w:tab w:val="right" w:pos="9500"/>
        </w:tabs>
        <w:spacing w:line="360" w:lineRule="auto"/>
        <w:jc w:val="both"/>
        <w:rPr>
          <w:rFonts w:ascii="Times New Roman" w:hAnsi="Times New Roman" w:cs="Times New Roman"/>
          <w:noProof/>
          <w:color w:val="000000"/>
          <w:sz w:val="28"/>
        </w:rPr>
      </w:pPr>
      <w:r w:rsidRPr="00F377E4">
        <w:rPr>
          <w:rFonts w:ascii="Times New Roman" w:hAnsi="Times New Roman" w:cs="Times New Roman"/>
          <w:noProof/>
          <w:color w:val="000000"/>
          <w:sz w:val="28"/>
        </w:rPr>
        <w:t>4</w:t>
      </w:r>
      <w:r w:rsidR="006F249A">
        <w:rPr>
          <w:rFonts w:ascii="Times New Roman" w:hAnsi="Times New Roman" w:cs="Times New Roman"/>
          <w:noProof/>
          <w:color w:val="000000"/>
          <w:sz w:val="28"/>
        </w:rPr>
        <w:t>.</w:t>
      </w:r>
      <w:r w:rsidR="00DD732A" w:rsidRPr="00F377E4">
        <w:rPr>
          <w:rFonts w:ascii="Times New Roman" w:hAnsi="Times New Roman" w:cs="Times New Roman"/>
          <w:noProof/>
          <w:color w:val="000000"/>
          <w:sz w:val="28"/>
        </w:rPr>
        <w:t xml:space="preserve"> </w:t>
      </w:r>
      <w:r w:rsidR="00F377E4" w:rsidRPr="00F377E4">
        <w:rPr>
          <w:rFonts w:ascii="Times New Roman" w:hAnsi="Times New Roman" w:cs="Times New Roman"/>
          <w:noProof/>
          <w:color w:val="000000"/>
          <w:sz w:val="28"/>
        </w:rPr>
        <w:t>Кудрявцев</w:t>
      </w:r>
      <w:r w:rsidR="00F377E4">
        <w:rPr>
          <w:rFonts w:ascii="Times New Roman" w:hAnsi="Times New Roman" w:cs="Times New Roman"/>
          <w:noProof/>
          <w:color w:val="000000"/>
          <w:sz w:val="28"/>
        </w:rPr>
        <w:t> </w:t>
      </w:r>
      <w:r w:rsidR="00F377E4" w:rsidRPr="00F377E4">
        <w:rPr>
          <w:rFonts w:ascii="Times New Roman" w:hAnsi="Times New Roman" w:cs="Times New Roman"/>
          <w:noProof/>
          <w:color w:val="000000"/>
          <w:sz w:val="28"/>
        </w:rPr>
        <w:t>Е.М.</w:t>
      </w:r>
      <w:r w:rsidR="00DD732A" w:rsidRPr="00F377E4">
        <w:rPr>
          <w:rFonts w:ascii="Times New Roman" w:hAnsi="Times New Roman" w:cs="Times New Roman"/>
          <w:noProof/>
          <w:color w:val="000000"/>
          <w:sz w:val="28"/>
        </w:rPr>
        <w:t xml:space="preserve">, Mathcad 8, </w:t>
      </w:r>
      <w:r w:rsidR="00F377E4">
        <w:rPr>
          <w:rFonts w:ascii="Times New Roman" w:hAnsi="Times New Roman" w:cs="Times New Roman"/>
          <w:noProof/>
          <w:color w:val="000000"/>
          <w:sz w:val="28"/>
        </w:rPr>
        <w:t>–</w:t>
      </w:r>
      <w:r w:rsidR="00DD732A" w:rsidRPr="00F377E4">
        <w:rPr>
          <w:rFonts w:ascii="Times New Roman" w:hAnsi="Times New Roman" w:cs="Times New Roman"/>
          <w:noProof/>
          <w:color w:val="000000"/>
          <w:sz w:val="28"/>
        </w:rPr>
        <w:t xml:space="preserve"> М.: ДМК, 2000</w:t>
      </w:r>
    </w:p>
    <w:p w:rsidR="00F377E4" w:rsidRDefault="00015A99" w:rsidP="006F249A">
      <w:pPr>
        <w:widowControl/>
        <w:tabs>
          <w:tab w:val="right" w:pos="9500"/>
        </w:tabs>
        <w:spacing w:line="360" w:lineRule="auto"/>
        <w:jc w:val="both"/>
        <w:rPr>
          <w:rFonts w:ascii="Times New Roman" w:hAnsi="Times New Roman" w:cs="Times New Roman"/>
          <w:noProof/>
          <w:color w:val="000000"/>
          <w:sz w:val="28"/>
        </w:rPr>
      </w:pPr>
      <w:r w:rsidRPr="00F377E4">
        <w:rPr>
          <w:rFonts w:ascii="Times New Roman" w:hAnsi="Times New Roman" w:cs="Times New Roman"/>
          <w:noProof/>
          <w:color w:val="000000"/>
          <w:sz w:val="28"/>
        </w:rPr>
        <w:t>5</w:t>
      </w:r>
      <w:r w:rsidR="006F249A">
        <w:rPr>
          <w:rFonts w:ascii="Times New Roman" w:hAnsi="Times New Roman" w:cs="Times New Roman"/>
          <w:noProof/>
          <w:color w:val="000000"/>
          <w:sz w:val="28"/>
        </w:rPr>
        <w:t>.</w:t>
      </w:r>
      <w:r w:rsidR="00DD732A" w:rsidRPr="00F377E4">
        <w:rPr>
          <w:rFonts w:ascii="Times New Roman" w:hAnsi="Times New Roman" w:cs="Times New Roman"/>
          <w:noProof/>
          <w:color w:val="000000"/>
          <w:sz w:val="28"/>
        </w:rPr>
        <w:t xml:space="preserve"> </w:t>
      </w:r>
      <w:r w:rsidR="00F377E4" w:rsidRPr="00F377E4">
        <w:rPr>
          <w:rFonts w:ascii="Times New Roman" w:hAnsi="Times New Roman" w:cs="Times New Roman"/>
          <w:noProof/>
          <w:color w:val="000000"/>
          <w:sz w:val="28"/>
        </w:rPr>
        <w:t>Гермейер</w:t>
      </w:r>
      <w:r w:rsidR="00F377E4">
        <w:rPr>
          <w:rFonts w:ascii="Times New Roman" w:hAnsi="Times New Roman" w:cs="Times New Roman"/>
          <w:noProof/>
          <w:color w:val="000000"/>
          <w:sz w:val="28"/>
        </w:rPr>
        <w:t> </w:t>
      </w:r>
      <w:r w:rsidR="00F377E4" w:rsidRPr="00F377E4">
        <w:rPr>
          <w:rFonts w:ascii="Times New Roman" w:hAnsi="Times New Roman" w:cs="Times New Roman"/>
          <w:noProof/>
          <w:color w:val="000000"/>
          <w:sz w:val="28"/>
        </w:rPr>
        <w:t>Ю.Б.</w:t>
      </w:r>
      <w:r w:rsidR="00DD732A" w:rsidRPr="00F377E4">
        <w:rPr>
          <w:rFonts w:ascii="Times New Roman" w:hAnsi="Times New Roman" w:cs="Times New Roman"/>
          <w:noProof/>
          <w:color w:val="000000"/>
          <w:sz w:val="28"/>
        </w:rPr>
        <w:t>, Введение в теорию ИСО</w:t>
      </w:r>
      <w:bookmarkStart w:id="14" w:name="_GoBack"/>
      <w:bookmarkEnd w:id="14"/>
    </w:p>
    <w:sectPr w:rsidR="00F377E4" w:rsidSect="00F377E4">
      <w:pgSz w:w="11906" w:h="16838"/>
      <w:pgMar w:top="1134" w:right="850" w:bottom="1134" w:left="1701" w:header="720" w:footer="720" w:gutter="0"/>
      <w:cols w:space="720"/>
      <w:titlePg/>
      <w:docGrid w:linePitch="7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embedSystemFonts/>
  <w:bordersDoNotSurroundHeader/>
  <w:bordersDoNotSurroundFooter/>
  <w:revisionView w:markup="0"/>
  <w:doNotTrackMoves/>
  <w:doNotTrackFormatting/>
  <w:defaultTabStop w:val="720"/>
  <w:drawingGridHorizontalSpacing w:val="57"/>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D732A"/>
    <w:rsid w:val="00015A99"/>
    <w:rsid w:val="000F43FC"/>
    <w:rsid w:val="002B5BC2"/>
    <w:rsid w:val="004D201F"/>
    <w:rsid w:val="00567BB4"/>
    <w:rsid w:val="00692E2B"/>
    <w:rsid w:val="006F249A"/>
    <w:rsid w:val="00967533"/>
    <w:rsid w:val="00A52821"/>
    <w:rsid w:val="00DA1977"/>
    <w:rsid w:val="00DC3AC9"/>
    <w:rsid w:val="00DD732A"/>
    <w:rsid w:val="00F377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6"/>
    <o:shapelayout v:ext="edit">
      <o:idmap v:ext="edit" data="1"/>
    </o:shapelayout>
  </w:shapeDefaults>
  <w:decimalSymbol w:val=","/>
  <w:listSeparator w:val=";"/>
  <w14:defaultImageDpi w14:val="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rPr>
      <w:sz w:val="24"/>
      <w:szCs w:val="24"/>
    </w:rPr>
  </w:style>
  <w:style w:type="paragraph" w:styleId="1">
    <w:name w:val="heading 1"/>
    <w:basedOn w:val="a"/>
    <w:next w:val="a"/>
    <w:link w:val="10"/>
    <w:uiPriority w:val="9"/>
    <w:qFormat/>
    <w:rsid w:val="00015A99"/>
    <w:pPr>
      <w:keepNext/>
      <w:keepLines/>
      <w:spacing w:before="480"/>
      <w:outlineLvl w:val="0"/>
    </w:pPr>
    <w:rPr>
      <w:rFonts w:ascii="Cambria"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015A99"/>
    <w:rPr>
      <w:rFonts w:ascii="Cambria" w:hAnsi="Cambria" w:cs="Times New Roman"/>
      <w:b/>
      <w:bCs/>
      <w:color w:val="365F91"/>
      <w:sz w:val="28"/>
      <w:szCs w:val="28"/>
    </w:rPr>
  </w:style>
  <w:style w:type="paragraph" w:styleId="a3">
    <w:name w:val="Balloon Text"/>
    <w:basedOn w:val="a"/>
    <w:link w:val="a4"/>
    <w:uiPriority w:val="99"/>
    <w:semiHidden/>
    <w:unhideWhenUsed/>
    <w:rsid w:val="00015A99"/>
    <w:rPr>
      <w:rFonts w:ascii="Tahoma" w:hAnsi="Tahoma" w:cs="Tahoma"/>
      <w:sz w:val="16"/>
      <w:szCs w:val="16"/>
    </w:rPr>
  </w:style>
  <w:style w:type="character" w:customStyle="1" w:styleId="a4">
    <w:name w:val="Текст выноски Знак"/>
    <w:link w:val="a3"/>
    <w:uiPriority w:val="99"/>
    <w:semiHidden/>
    <w:locked/>
    <w:rsid w:val="00015A99"/>
    <w:rPr>
      <w:rFonts w:ascii="Tahoma" w:hAnsi="Tahoma" w:cs="Tahoma"/>
      <w:sz w:val="16"/>
      <w:szCs w:val="16"/>
    </w:rPr>
  </w:style>
  <w:style w:type="paragraph" w:styleId="a5">
    <w:name w:val="TOC Heading"/>
    <w:basedOn w:val="1"/>
    <w:next w:val="a"/>
    <w:uiPriority w:val="39"/>
    <w:qFormat/>
    <w:rsid w:val="00015A99"/>
    <w:pPr>
      <w:widowControl/>
      <w:autoSpaceDE/>
      <w:autoSpaceDN/>
      <w:adjustRightInd/>
      <w:spacing w:line="276" w:lineRule="auto"/>
      <w:outlineLvl w:val="9"/>
    </w:pPr>
    <w:rPr>
      <w:lang w:eastAsia="en-US"/>
    </w:rPr>
  </w:style>
  <w:style w:type="paragraph" w:styleId="11">
    <w:name w:val="toc 1"/>
    <w:basedOn w:val="a"/>
    <w:next w:val="a"/>
    <w:autoRedefine/>
    <w:uiPriority w:val="39"/>
    <w:unhideWhenUsed/>
    <w:rsid w:val="00015A99"/>
    <w:pPr>
      <w:spacing w:after="100"/>
    </w:pPr>
  </w:style>
  <w:style w:type="character" w:styleId="a6">
    <w:name w:val="Hyperlink"/>
    <w:uiPriority w:val="99"/>
    <w:unhideWhenUsed/>
    <w:rsid w:val="00015A99"/>
    <w:rPr>
      <w:rFonts w:cs="Times New Roman"/>
      <w:color w:val="0000FF"/>
      <w:u w:val="single"/>
    </w:rPr>
  </w:style>
  <w:style w:type="table" w:styleId="12">
    <w:name w:val="Table Grid 1"/>
    <w:basedOn w:val="a1"/>
    <w:uiPriority w:val="99"/>
    <w:rsid w:val="00F377E4"/>
    <w:pPr>
      <w:widowControl w:val="0"/>
      <w:autoSpaceDE w:val="0"/>
      <w:autoSpaceDN w:val="0"/>
      <w:adjustRightInd w:val="0"/>
    </w:pPr>
    <w:rPr>
      <w:rFonts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wmf"/><Relationship Id="rId117" Type="http://schemas.openxmlformats.org/officeDocument/2006/relationships/image" Target="media/image114.wmf"/><Relationship Id="rId21" Type="http://schemas.openxmlformats.org/officeDocument/2006/relationships/image" Target="media/image18.wmf"/><Relationship Id="rId42" Type="http://schemas.openxmlformats.org/officeDocument/2006/relationships/image" Target="media/image39.wmf"/><Relationship Id="rId47" Type="http://schemas.openxmlformats.org/officeDocument/2006/relationships/image" Target="media/image44.wmf"/><Relationship Id="rId63" Type="http://schemas.openxmlformats.org/officeDocument/2006/relationships/image" Target="media/image60.wmf"/><Relationship Id="rId68" Type="http://schemas.openxmlformats.org/officeDocument/2006/relationships/image" Target="media/image65.wmf"/><Relationship Id="rId84" Type="http://schemas.openxmlformats.org/officeDocument/2006/relationships/image" Target="media/image81.wmf"/><Relationship Id="rId89" Type="http://schemas.openxmlformats.org/officeDocument/2006/relationships/image" Target="media/image86.wmf"/><Relationship Id="rId112" Type="http://schemas.openxmlformats.org/officeDocument/2006/relationships/image" Target="media/image109.wmf"/><Relationship Id="rId133" Type="http://schemas.openxmlformats.org/officeDocument/2006/relationships/image" Target="media/image130.wmf"/><Relationship Id="rId138" Type="http://schemas.openxmlformats.org/officeDocument/2006/relationships/image" Target="media/image135.emf"/><Relationship Id="rId16" Type="http://schemas.openxmlformats.org/officeDocument/2006/relationships/image" Target="media/image13.wmf"/><Relationship Id="rId107" Type="http://schemas.openxmlformats.org/officeDocument/2006/relationships/image" Target="media/image104.wmf"/><Relationship Id="rId11" Type="http://schemas.openxmlformats.org/officeDocument/2006/relationships/image" Target="media/image8.wmf"/><Relationship Id="rId32" Type="http://schemas.openxmlformats.org/officeDocument/2006/relationships/image" Target="media/image29.wmf"/><Relationship Id="rId37" Type="http://schemas.openxmlformats.org/officeDocument/2006/relationships/image" Target="media/image34.wmf"/><Relationship Id="rId53" Type="http://schemas.openxmlformats.org/officeDocument/2006/relationships/image" Target="media/image50.wmf"/><Relationship Id="rId58" Type="http://schemas.openxmlformats.org/officeDocument/2006/relationships/image" Target="media/image55.wmf"/><Relationship Id="rId74" Type="http://schemas.openxmlformats.org/officeDocument/2006/relationships/image" Target="media/image71.wmf"/><Relationship Id="rId79" Type="http://schemas.openxmlformats.org/officeDocument/2006/relationships/image" Target="media/image76.wmf"/><Relationship Id="rId102" Type="http://schemas.openxmlformats.org/officeDocument/2006/relationships/image" Target="media/image99.wmf"/><Relationship Id="rId123" Type="http://schemas.openxmlformats.org/officeDocument/2006/relationships/image" Target="media/image120.wmf"/><Relationship Id="rId128" Type="http://schemas.openxmlformats.org/officeDocument/2006/relationships/image" Target="media/image125.wmf"/><Relationship Id="rId144" Type="http://schemas.openxmlformats.org/officeDocument/2006/relationships/fontTable" Target="fontTable.xml"/><Relationship Id="rId5" Type="http://schemas.openxmlformats.org/officeDocument/2006/relationships/image" Target="media/image2.wmf"/><Relationship Id="rId90" Type="http://schemas.openxmlformats.org/officeDocument/2006/relationships/image" Target="media/image87.wmf"/><Relationship Id="rId95" Type="http://schemas.openxmlformats.org/officeDocument/2006/relationships/image" Target="media/image92.wmf"/><Relationship Id="rId22" Type="http://schemas.openxmlformats.org/officeDocument/2006/relationships/image" Target="media/image19.wmf"/><Relationship Id="rId27" Type="http://schemas.openxmlformats.org/officeDocument/2006/relationships/image" Target="media/image24.wmf"/><Relationship Id="rId43" Type="http://schemas.openxmlformats.org/officeDocument/2006/relationships/image" Target="media/image40.wmf"/><Relationship Id="rId48" Type="http://schemas.openxmlformats.org/officeDocument/2006/relationships/image" Target="media/image45.wmf"/><Relationship Id="rId64" Type="http://schemas.openxmlformats.org/officeDocument/2006/relationships/image" Target="media/image61.wmf"/><Relationship Id="rId69" Type="http://schemas.openxmlformats.org/officeDocument/2006/relationships/image" Target="media/image66.wmf"/><Relationship Id="rId113" Type="http://schemas.openxmlformats.org/officeDocument/2006/relationships/image" Target="media/image110.wmf"/><Relationship Id="rId118" Type="http://schemas.openxmlformats.org/officeDocument/2006/relationships/image" Target="media/image115.wmf"/><Relationship Id="rId134" Type="http://schemas.openxmlformats.org/officeDocument/2006/relationships/image" Target="media/image131.wmf"/><Relationship Id="rId139" Type="http://schemas.openxmlformats.org/officeDocument/2006/relationships/image" Target="media/image136.wmf"/><Relationship Id="rId80" Type="http://schemas.openxmlformats.org/officeDocument/2006/relationships/image" Target="media/image77.wmf"/><Relationship Id="rId85" Type="http://schemas.openxmlformats.org/officeDocument/2006/relationships/image" Target="media/image82.wmf"/><Relationship Id="rId3" Type="http://schemas.openxmlformats.org/officeDocument/2006/relationships/webSettings" Target="webSettings.xml"/><Relationship Id="rId12" Type="http://schemas.openxmlformats.org/officeDocument/2006/relationships/image" Target="media/image9.wmf"/><Relationship Id="rId17" Type="http://schemas.openxmlformats.org/officeDocument/2006/relationships/image" Target="media/image14.wmf"/><Relationship Id="rId25" Type="http://schemas.openxmlformats.org/officeDocument/2006/relationships/image" Target="media/image22.wmf"/><Relationship Id="rId33" Type="http://schemas.openxmlformats.org/officeDocument/2006/relationships/image" Target="media/image30.wmf"/><Relationship Id="rId38" Type="http://schemas.openxmlformats.org/officeDocument/2006/relationships/image" Target="media/image35.wmf"/><Relationship Id="rId46" Type="http://schemas.openxmlformats.org/officeDocument/2006/relationships/image" Target="media/image43.wmf"/><Relationship Id="rId59" Type="http://schemas.openxmlformats.org/officeDocument/2006/relationships/image" Target="media/image56.wmf"/><Relationship Id="rId67" Type="http://schemas.openxmlformats.org/officeDocument/2006/relationships/image" Target="media/image64.wmf"/><Relationship Id="rId103" Type="http://schemas.openxmlformats.org/officeDocument/2006/relationships/image" Target="media/image100.wmf"/><Relationship Id="rId108" Type="http://schemas.openxmlformats.org/officeDocument/2006/relationships/image" Target="media/image105.wmf"/><Relationship Id="rId116" Type="http://schemas.openxmlformats.org/officeDocument/2006/relationships/image" Target="media/image113.wmf"/><Relationship Id="rId124" Type="http://schemas.openxmlformats.org/officeDocument/2006/relationships/image" Target="media/image121.wmf"/><Relationship Id="rId129" Type="http://schemas.openxmlformats.org/officeDocument/2006/relationships/image" Target="media/image126.wmf"/><Relationship Id="rId137" Type="http://schemas.openxmlformats.org/officeDocument/2006/relationships/image" Target="media/image134.emf"/><Relationship Id="rId20" Type="http://schemas.openxmlformats.org/officeDocument/2006/relationships/image" Target="media/image17.wmf"/><Relationship Id="rId41" Type="http://schemas.openxmlformats.org/officeDocument/2006/relationships/image" Target="media/image38.wmf"/><Relationship Id="rId54" Type="http://schemas.openxmlformats.org/officeDocument/2006/relationships/image" Target="media/image51.wmf"/><Relationship Id="rId62" Type="http://schemas.openxmlformats.org/officeDocument/2006/relationships/image" Target="media/image59.wmf"/><Relationship Id="rId70" Type="http://schemas.openxmlformats.org/officeDocument/2006/relationships/image" Target="media/image67.wmf"/><Relationship Id="rId75" Type="http://schemas.openxmlformats.org/officeDocument/2006/relationships/image" Target="media/image72.wmf"/><Relationship Id="rId83" Type="http://schemas.openxmlformats.org/officeDocument/2006/relationships/image" Target="media/image80.wmf"/><Relationship Id="rId88" Type="http://schemas.openxmlformats.org/officeDocument/2006/relationships/image" Target="media/image85.wmf"/><Relationship Id="rId91" Type="http://schemas.openxmlformats.org/officeDocument/2006/relationships/image" Target="media/image88.wmf"/><Relationship Id="rId96" Type="http://schemas.openxmlformats.org/officeDocument/2006/relationships/image" Target="media/image93.wmf"/><Relationship Id="rId111" Type="http://schemas.openxmlformats.org/officeDocument/2006/relationships/image" Target="media/image108.wmf"/><Relationship Id="rId132" Type="http://schemas.openxmlformats.org/officeDocument/2006/relationships/image" Target="media/image129.wmf"/><Relationship Id="rId140" Type="http://schemas.openxmlformats.org/officeDocument/2006/relationships/image" Target="media/image137.wmf"/><Relationship Id="rId14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wmf"/><Relationship Id="rId15" Type="http://schemas.openxmlformats.org/officeDocument/2006/relationships/image" Target="media/image12.wmf"/><Relationship Id="rId23" Type="http://schemas.openxmlformats.org/officeDocument/2006/relationships/image" Target="media/image20.wmf"/><Relationship Id="rId28" Type="http://schemas.openxmlformats.org/officeDocument/2006/relationships/image" Target="media/image25.wmf"/><Relationship Id="rId36" Type="http://schemas.openxmlformats.org/officeDocument/2006/relationships/image" Target="media/image33.wmf"/><Relationship Id="rId49" Type="http://schemas.openxmlformats.org/officeDocument/2006/relationships/image" Target="media/image46.wmf"/><Relationship Id="rId57" Type="http://schemas.openxmlformats.org/officeDocument/2006/relationships/image" Target="media/image54.wmf"/><Relationship Id="rId106" Type="http://schemas.openxmlformats.org/officeDocument/2006/relationships/image" Target="media/image103.wmf"/><Relationship Id="rId114" Type="http://schemas.openxmlformats.org/officeDocument/2006/relationships/image" Target="media/image111.wmf"/><Relationship Id="rId119" Type="http://schemas.openxmlformats.org/officeDocument/2006/relationships/image" Target="media/image116.wmf"/><Relationship Id="rId127" Type="http://schemas.openxmlformats.org/officeDocument/2006/relationships/image" Target="media/image124.wmf"/><Relationship Id="rId10" Type="http://schemas.openxmlformats.org/officeDocument/2006/relationships/image" Target="media/image7.wmf"/><Relationship Id="rId31" Type="http://schemas.openxmlformats.org/officeDocument/2006/relationships/image" Target="media/image28.wmf"/><Relationship Id="rId44" Type="http://schemas.openxmlformats.org/officeDocument/2006/relationships/image" Target="media/image41.wmf"/><Relationship Id="rId52" Type="http://schemas.openxmlformats.org/officeDocument/2006/relationships/image" Target="media/image49.wmf"/><Relationship Id="rId60" Type="http://schemas.openxmlformats.org/officeDocument/2006/relationships/image" Target="media/image57.wmf"/><Relationship Id="rId65" Type="http://schemas.openxmlformats.org/officeDocument/2006/relationships/image" Target="media/image62.wmf"/><Relationship Id="rId73" Type="http://schemas.openxmlformats.org/officeDocument/2006/relationships/image" Target="media/image70.wmf"/><Relationship Id="rId78" Type="http://schemas.openxmlformats.org/officeDocument/2006/relationships/image" Target="media/image75.wmf"/><Relationship Id="rId81" Type="http://schemas.openxmlformats.org/officeDocument/2006/relationships/image" Target="media/image78.wmf"/><Relationship Id="rId86" Type="http://schemas.openxmlformats.org/officeDocument/2006/relationships/image" Target="media/image83.wmf"/><Relationship Id="rId94" Type="http://schemas.openxmlformats.org/officeDocument/2006/relationships/image" Target="media/image91.wmf"/><Relationship Id="rId99" Type="http://schemas.openxmlformats.org/officeDocument/2006/relationships/image" Target="media/image96.wmf"/><Relationship Id="rId101" Type="http://schemas.openxmlformats.org/officeDocument/2006/relationships/image" Target="media/image98.wmf"/><Relationship Id="rId122" Type="http://schemas.openxmlformats.org/officeDocument/2006/relationships/image" Target="media/image119.wmf"/><Relationship Id="rId130" Type="http://schemas.openxmlformats.org/officeDocument/2006/relationships/image" Target="media/image127.wmf"/><Relationship Id="rId135" Type="http://schemas.openxmlformats.org/officeDocument/2006/relationships/image" Target="media/image132.wmf"/><Relationship Id="rId143" Type="http://schemas.openxmlformats.org/officeDocument/2006/relationships/image" Target="media/image140.wmf"/><Relationship Id="rId4" Type="http://schemas.openxmlformats.org/officeDocument/2006/relationships/image" Target="media/image1.wmf"/><Relationship Id="rId9" Type="http://schemas.openxmlformats.org/officeDocument/2006/relationships/image" Target="media/image6.wmf"/><Relationship Id="rId13" Type="http://schemas.openxmlformats.org/officeDocument/2006/relationships/image" Target="media/image10.wmf"/><Relationship Id="rId18" Type="http://schemas.openxmlformats.org/officeDocument/2006/relationships/image" Target="media/image15.wmf"/><Relationship Id="rId39" Type="http://schemas.openxmlformats.org/officeDocument/2006/relationships/image" Target="media/image36.wmf"/><Relationship Id="rId109" Type="http://schemas.openxmlformats.org/officeDocument/2006/relationships/image" Target="media/image106.wmf"/><Relationship Id="rId34" Type="http://schemas.openxmlformats.org/officeDocument/2006/relationships/image" Target="media/image31.wmf"/><Relationship Id="rId50" Type="http://schemas.openxmlformats.org/officeDocument/2006/relationships/image" Target="media/image47.wmf"/><Relationship Id="rId55" Type="http://schemas.openxmlformats.org/officeDocument/2006/relationships/image" Target="media/image52.wmf"/><Relationship Id="rId76" Type="http://schemas.openxmlformats.org/officeDocument/2006/relationships/image" Target="media/image73.wmf"/><Relationship Id="rId97" Type="http://schemas.openxmlformats.org/officeDocument/2006/relationships/image" Target="media/image94.wmf"/><Relationship Id="rId104" Type="http://schemas.openxmlformats.org/officeDocument/2006/relationships/image" Target="media/image101.wmf"/><Relationship Id="rId120" Type="http://schemas.openxmlformats.org/officeDocument/2006/relationships/image" Target="media/image117.wmf"/><Relationship Id="rId125" Type="http://schemas.openxmlformats.org/officeDocument/2006/relationships/image" Target="media/image122.wmf"/><Relationship Id="rId141" Type="http://schemas.openxmlformats.org/officeDocument/2006/relationships/image" Target="media/image138.wmf"/><Relationship Id="rId7" Type="http://schemas.openxmlformats.org/officeDocument/2006/relationships/image" Target="media/image4.wmf"/><Relationship Id="rId71" Type="http://schemas.openxmlformats.org/officeDocument/2006/relationships/image" Target="media/image68.wmf"/><Relationship Id="rId92" Type="http://schemas.openxmlformats.org/officeDocument/2006/relationships/image" Target="media/image89.wmf"/><Relationship Id="rId2" Type="http://schemas.openxmlformats.org/officeDocument/2006/relationships/settings" Target="settings.xml"/><Relationship Id="rId29" Type="http://schemas.openxmlformats.org/officeDocument/2006/relationships/image" Target="media/image26.wmf"/><Relationship Id="rId24" Type="http://schemas.openxmlformats.org/officeDocument/2006/relationships/image" Target="media/image21.wmf"/><Relationship Id="rId40" Type="http://schemas.openxmlformats.org/officeDocument/2006/relationships/image" Target="media/image37.wmf"/><Relationship Id="rId45" Type="http://schemas.openxmlformats.org/officeDocument/2006/relationships/image" Target="media/image42.wmf"/><Relationship Id="rId66" Type="http://schemas.openxmlformats.org/officeDocument/2006/relationships/image" Target="media/image63.wmf"/><Relationship Id="rId87" Type="http://schemas.openxmlformats.org/officeDocument/2006/relationships/image" Target="media/image84.wmf"/><Relationship Id="rId110" Type="http://schemas.openxmlformats.org/officeDocument/2006/relationships/image" Target="media/image107.wmf"/><Relationship Id="rId115" Type="http://schemas.openxmlformats.org/officeDocument/2006/relationships/image" Target="media/image112.wmf"/><Relationship Id="rId131" Type="http://schemas.openxmlformats.org/officeDocument/2006/relationships/image" Target="media/image128.wmf"/><Relationship Id="rId136" Type="http://schemas.openxmlformats.org/officeDocument/2006/relationships/image" Target="media/image133.wmf"/><Relationship Id="rId61" Type="http://schemas.openxmlformats.org/officeDocument/2006/relationships/image" Target="media/image58.wmf"/><Relationship Id="rId82" Type="http://schemas.openxmlformats.org/officeDocument/2006/relationships/image" Target="media/image79.wmf"/><Relationship Id="rId19" Type="http://schemas.openxmlformats.org/officeDocument/2006/relationships/image" Target="media/image16.wmf"/><Relationship Id="rId14" Type="http://schemas.openxmlformats.org/officeDocument/2006/relationships/image" Target="media/image11.wmf"/><Relationship Id="rId30" Type="http://schemas.openxmlformats.org/officeDocument/2006/relationships/image" Target="media/image27.wmf"/><Relationship Id="rId35" Type="http://schemas.openxmlformats.org/officeDocument/2006/relationships/image" Target="media/image32.wmf"/><Relationship Id="rId56" Type="http://schemas.openxmlformats.org/officeDocument/2006/relationships/image" Target="media/image53.wmf"/><Relationship Id="rId77" Type="http://schemas.openxmlformats.org/officeDocument/2006/relationships/image" Target="media/image74.wmf"/><Relationship Id="rId100" Type="http://schemas.openxmlformats.org/officeDocument/2006/relationships/image" Target="media/image97.wmf"/><Relationship Id="rId105" Type="http://schemas.openxmlformats.org/officeDocument/2006/relationships/image" Target="media/image102.wmf"/><Relationship Id="rId126" Type="http://schemas.openxmlformats.org/officeDocument/2006/relationships/image" Target="media/image123.wmf"/><Relationship Id="rId8" Type="http://schemas.openxmlformats.org/officeDocument/2006/relationships/image" Target="media/image5.wmf"/><Relationship Id="rId51" Type="http://schemas.openxmlformats.org/officeDocument/2006/relationships/image" Target="media/image48.wmf"/><Relationship Id="rId72" Type="http://schemas.openxmlformats.org/officeDocument/2006/relationships/image" Target="media/image69.wmf"/><Relationship Id="rId93" Type="http://schemas.openxmlformats.org/officeDocument/2006/relationships/image" Target="media/image90.wmf"/><Relationship Id="rId98" Type="http://schemas.openxmlformats.org/officeDocument/2006/relationships/image" Target="media/image95.wmf"/><Relationship Id="rId121" Type="http://schemas.openxmlformats.org/officeDocument/2006/relationships/image" Target="media/image118.emf"/><Relationship Id="rId142" Type="http://schemas.openxmlformats.org/officeDocument/2006/relationships/image" Target="media/image13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2671</Words>
  <Characters>15227</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РЕСПУБЛИКИ БЕЛАРУСЬ</vt:lpstr>
    </vt:vector>
  </TitlesOfParts>
  <Company/>
  <LinksUpToDate>false</LinksUpToDate>
  <CharactersWithSpaces>17863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РЕСПУБЛИКИ БЕЛАРУСЬ</dc:title>
  <dc:subject/>
  <dc:creator/>
  <cp:keywords/>
  <dc:description/>
  <cp:lastModifiedBy/>
  <cp:revision>1</cp:revision>
  <dcterms:created xsi:type="dcterms:W3CDTF">2014-03-03T01:18:00Z</dcterms:created>
  <dcterms:modified xsi:type="dcterms:W3CDTF">2014-03-03T01:18:00Z</dcterms:modified>
</cp:coreProperties>
</file>