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BE4" w:rsidRPr="00DC7F69" w:rsidRDefault="009A5BE4" w:rsidP="00DC7F69">
      <w:pPr>
        <w:spacing w:after="0" w:line="360" w:lineRule="auto"/>
        <w:ind w:firstLine="709"/>
        <w:jc w:val="center"/>
        <w:rPr>
          <w:rFonts w:ascii="Times New Roman" w:hAnsi="Times New Roman"/>
          <w:sz w:val="28"/>
          <w:szCs w:val="28"/>
        </w:rPr>
      </w:pPr>
      <w:r w:rsidRPr="00DC7F69">
        <w:rPr>
          <w:rFonts w:ascii="Times New Roman" w:hAnsi="Times New Roman"/>
          <w:sz w:val="28"/>
          <w:szCs w:val="28"/>
        </w:rPr>
        <w:t>МІНІСТЕРСТВО ОСВІТИ ТА НАУКИ УКРАЇНИ</w:t>
      </w:r>
    </w:p>
    <w:p w:rsidR="009A5BE4" w:rsidRPr="00DC7F69" w:rsidRDefault="009A5BE4" w:rsidP="00DC7F69">
      <w:pPr>
        <w:spacing w:after="0" w:line="360" w:lineRule="auto"/>
        <w:ind w:firstLine="709"/>
        <w:jc w:val="center"/>
        <w:rPr>
          <w:rFonts w:ascii="Times New Roman" w:hAnsi="Times New Roman"/>
          <w:sz w:val="28"/>
          <w:szCs w:val="28"/>
        </w:rPr>
      </w:pPr>
      <w:r w:rsidRPr="00DC7F69">
        <w:rPr>
          <w:rFonts w:ascii="Times New Roman" w:hAnsi="Times New Roman"/>
          <w:sz w:val="28"/>
          <w:szCs w:val="28"/>
        </w:rPr>
        <w:t>КИЇВСЬКИЙ УНІВЕРСИТЕТ ТУРИЗМУ, ЕКОНОМІКИ І ПРАВА</w:t>
      </w:r>
    </w:p>
    <w:p w:rsidR="009A5BE4" w:rsidRPr="00DC7F69" w:rsidRDefault="009A5BE4" w:rsidP="00DC7F69">
      <w:pPr>
        <w:spacing w:after="0" w:line="360" w:lineRule="auto"/>
        <w:ind w:firstLine="709"/>
        <w:jc w:val="both"/>
        <w:rPr>
          <w:rFonts w:ascii="Times New Roman" w:hAnsi="Times New Roman"/>
          <w:sz w:val="28"/>
          <w:szCs w:val="28"/>
        </w:rPr>
      </w:pPr>
    </w:p>
    <w:p w:rsidR="009A5BE4" w:rsidRPr="00DC7F69" w:rsidRDefault="009A5BE4" w:rsidP="00DC7F69">
      <w:pPr>
        <w:spacing w:after="0" w:line="360" w:lineRule="auto"/>
        <w:ind w:firstLine="709"/>
        <w:jc w:val="both"/>
        <w:rPr>
          <w:rFonts w:ascii="Times New Roman" w:hAnsi="Times New Roman"/>
          <w:sz w:val="28"/>
          <w:szCs w:val="28"/>
        </w:rPr>
      </w:pPr>
    </w:p>
    <w:p w:rsidR="009A5BE4" w:rsidRPr="00DC7F69" w:rsidRDefault="009A5BE4" w:rsidP="00DC7F69">
      <w:pPr>
        <w:spacing w:after="0" w:line="360" w:lineRule="auto"/>
        <w:ind w:firstLine="709"/>
        <w:jc w:val="both"/>
        <w:rPr>
          <w:rFonts w:ascii="Times New Roman" w:hAnsi="Times New Roman"/>
          <w:sz w:val="28"/>
          <w:szCs w:val="28"/>
        </w:rPr>
      </w:pPr>
    </w:p>
    <w:p w:rsidR="009A5BE4" w:rsidRPr="00DC7F69" w:rsidRDefault="009A5BE4" w:rsidP="00DC7F69">
      <w:pPr>
        <w:spacing w:after="0" w:line="360" w:lineRule="auto"/>
        <w:ind w:firstLine="709"/>
        <w:jc w:val="both"/>
        <w:rPr>
          <w:rFonts w:ascii="Times New Roman" w:hAnsi="Times New Roman"/>
          <w:sz w:val="28"/>
          <w:szCs w:val="28"/>
        </w:rPr>
      </w:pPr>
    </w:p>
    <w:p w:rsidR="009A5BE4" w:rsidRPr="00DC7F69" w:rsidRDefault="009A5BE4" w:rsidP="00DC7F69">
      <w:pPr>
        <w:spacing w:after="0" w:line="360" w:lineRule="auto"/>
        <w:ind w:firstLine="709"/>
        <w:jc w:val="both"/>
        <w:rPr>
          <w:rFonts w:ascii="Times New Roman" w:hAnsi="Times New Roman"/>
          <w:sz w:val="28"/>
          <w:szCs w:val="28"/>
        </w:rPr>
      </w:pPr>
    </w:p>
    <w:p w:rsidR="009A5BE4" w:rsidRPr="00DC7F69" w:rsidRDefault="009A5BE4" w:rsidP="00DC7F69">
      <w:pPr>
        <w:spacing w:after="0" w:line="360" w:lineRule="auto"/>
        <w:ind w:firstLine="709"/>
        <w:jc w:val="center"/>
        <w:rPr>
          <w:rFonts w:ascii="Times New Roman" w:hAnsi="Times New Roman"/>
          <w:b/>
          <w:sz w:val="28"/>
          <w:szCs w:val="72"/>
        </w:rPr>
      </w:pPr>
      <w:r w:rsidRPr="00DC7F69">
        <w:rPr>
          <w:rFonts w:ascii="Times New Roman" w:hAnsi="Times New Roman"/>
          <w:b/>
          <w:sz w:val="28"/>
          <w:szCs w:val="72"/>
        </w:rPr>
        <w:t>КУРСОВА РОБОТА</w:t>
      </w:r>
    </w:p>
    <w:p w:rsidR="009A5BE4" w:rsidRPr="00DC7F69" w:rsidRDefault="009A5BE4" w:rsidP="00DC7F69">
      <w:pPr>
        <w:spacing w:after="0" w:line="360" w:lineRule="auto"/>
        <w:ind w:firstLine="709"/>
        <w:jc w:val="center"/>
        <w:rPr>
          <w:rFonts w:ascii="Times New Roman" w:hAnsi="Times New Roman"/>
          <w:b/>
          <w:sz w:val="28"/>
          <w:szCs w:val="32"/>
        </w:rPr>
      </w:pPr>
      <w:r w:rsidRPr="00DC7F69">
        <w:rPr>
          <w:rFonts w:ascii="Times New Roman" w:hAnsi="Times New Roman"/>
          <w:b/>
          <w:sz w:val="28"/>
          <w:szCs w:val="32"/>
        </w:rPr>
        <w:t>НА ТЕМУ: АНАЛІЗ ЕФЕКТИВНОСТІ ВИКОРИСТАННЯ МАТЕРІАЛЬНИХ АКТИВІВ ПІДПРИЄМСТВА</w:t>
      </w:r>
      <w:r w:rsidR="0067638B" w:rsidRPr="00DC7F69">
        <w:rPr>
          <w:rFonts w:ascii="Times New Roman" w:hAnsi="Times New Roman"/>
          <w:b/>
          <w:sz w:val="28"/>
          <w:szCs w:val="32"/>
        </w:rPr>
        <w:t xml:space="preserve"> НА ПРИКЛАДІ ГОТЕЛЮ «ДОМУС ГОТЕЛЬ»</w:t>
      </w:r>
    </w:p>
    <w:p w:rsidR="009A5BE4" w:rsidRPr="00DC7F69" w:rsidRDefault="009A5BE4" w:rsidP="00DC7F69">
      <w:pPr>
        <w:spacing w:after="0" w:line="360" w:lineRule="auto"/>
        <w:ind w:firstLine="709"/>
        <w:jc w:val="both"/>
        <w:rPr>
          <w:rFonts w:ascii="Times New Roman" w:hAnsi="Times New Roman"/>
          <w:sz w:val="28"/>
          <w:szCs w:val="28"/>
        </w:rPr>
      </w:pPr>
    </w:p>
    <w:p w:rsidR="009A5BE4" w:rsidRPr="00DC7F69" w:rsidRDefault="009A5BE4" w:rsidP="00DC7F69">
      <w:pPr>
        <w:spacing w:after="0" w:line="360" w:lineRule="auto"/>
        <w:ind w:firstLine="709"/>
        <w:jc w:val="both"/>
        <w:rPr>
          <w:rFonts w:ascii="Times New Roman" w:hAnsi="Times New Roman"/>
          <w:sz w:val="28"/>
          <w:szCs w:val="28"/>
        </w:rPr>
      </w:pPr>
    </w:p>
    <w:p w:rsidR="009A5BE4" w:rsidRPr="00DC7F69" w:rsidRDefault="009A5BE4" w:rsidP="00DC7F69">
      <w:pPr>
        <w:spacing w:after="0" w:line="360" w:lineRule="auto"/>
        <w:ind w:firstLine="709"/>
        <w:jc w:val="both"/>
        <w:rPr>
          <w:rFonts w:ascii="Times New Roman" w:hAnsi="Times New Roman"/>
          <w:sz w:val="28"/>
          <w:szCs w:val="28"/>
        </w:rPr>
      </w:pPr>
    </w:p>
    <w:p w:rsidR="009A5BE4" w:rsidRPr="00DC7F69" w:rsidRDefault="009A5BE4" w:rsidP="00DC7F69">
      <w:pPr>
        <w:spacing w:after="0" w:line="360" w:lineRule="auto"/>
        <w:ind w:firstLine="709"/>
        <w:jc w:val="both"/>
        <w:rPr>
          <w:rFonts w:ascii="Times New Roman" w:hAnsi="Times New Roman"/>
          <w:sz w:val="28"/>
          <w:szCs w:val="28"/>
        </w:rPr>
      </w:pPr>
    </w:p>
    <w:p w:rsidR="009A5BE4" w:rsidRPr="00DC7F69" w:rsidRDefault="009A5BE4" w:rsidP="00DC7F69">
      <w:pPr>
        <w:spacing w:after="0" w:line="360" w:lineRule="auto"/>
        <w:ind w:firstLine="709"/>
        <w:jc w:val="both"/>
        <w:rPr>
          <w:rFonts w:ascii="Times New Roman" w:hAnsi="Times New Roman"/>
          <w:sz w:val="28"/>
          <w:szCs w:val="28"/>
        </w:rPr>
      </w:pPr>
    </w:p>
    <w:p w:rsidR="00DC7F69" w:rsidRDefault="00DC7F69" w:rsidP="00DC7F69">
      <w:pPr>
        <w:spacing w:after="0" w:line="360" w:lineRule="auto"/>
        <w:ind w:firstLine="709"/>
        <w:jc w:val="both"/>
        <w:rPr>
          <w:rFonts w:ascii="Times New Roman" w:hAnsi="Times New Roman"/>
          <w:sz w:val="28"/>
          <w:szCs w:val="28"/>
        </w:rPr>
      </w:pPr>
    </w:p>
    <w:p w:rsidR="00DC7F69" w:rsidRDefault="00DC7F69" w:rsidP="00DC7F69">
      <w:pPr>
        <w:spacing w:after="0" w:line="360" w:lineRule="auto"/>
        <w:ind w:firstLine="709"/>
        <w:jc w:val="both"/>
        <w:rPr>
          <w:rFonts w:ascii="Times New Roman" w:hAnsi="Times New Roman"/>
          <w:sz w:val="28"/>
          <w:szCs w:val="28"/>
        </w:rPr>
      </w:pPr>
    </w:p>
    <w:p w:rsidR="00DC7F69" w:rsidRDefault="00DC7F69" w:rsidP="00DC7F69">
      <w:pPr>
        <w:spacing w:after="0" w:line="360" w:lineRule="auto"/>
        <w:ind w:firstLine="709"/>
        <w:jc w:val="both"/>
        <w:rPr>
          <w:rFonts w:ascii="Times New Roman" w:hAnsi="Times New Roman"/>
          <w:sz w:val="28"/>
          <w:szCs w:val="28"/>
        </w:rPr>
      </w:pPr>
    </w:p>
    <w:p w:rsidR="00DC7F69" w:rsidRDefault="00DC7F69" w:rsidP="00DC7F69">
      <w:pPr>
        <w:spacing w:after="0" w:line="360" w:lineRule="auto"/>
        <w:ind w:firstLine="709"/>
        <w:jc w:val="both"/>
        <w:rPr>
          <w:rFonts w:ascii="Times New Roman" w:hAnsi="Times New Roman"/>
          <w:sz w:val="28"/>
          <w:szCs w:val="28"/>
        </w:rPr>
      </w:pPr>
    </w:p>
    <w:p w:rsidR="00DC7F69" w:rsidRDefault="00DC7F69" w:rsidP="00DC7F69">
      <w:pPr>
        <w:spacing w:after="0" w:line="360" w:lineRule="auto"/>
        <w:ind w:firstLine="709"/>
        <w:jc w:val="both"/>
        <w:rPr>
          <w:rFonts w:ascii="Times New Roman" w:hAnsi="Times New Roman"/>
          <w:sz w:val="28"/>
          <w:szCs w:val="28"/>
        </w:rPr>
      </w:pPr>
    </w:p>
    <w:p w:rsidR="009A5BE4" w:rsidRPr="00DC7F69" w:rsidRDefault="009A5BE4" w:rsidP="00DC7F69">
      <w:pPr>
        <w:spacing w:after="0" w:line="360" w:lineRule="auto"/>
        <w:ind w:firstLine="709"/>
        <w:jc w:val="center"/>
        <w:rPr>
          <w:rFonts w:ascii="Times New Roman" w:hAnsi="Times New Roman"/>
          <w:sz w:val="28"/>
          <w:szCs w:val="28"/>
          <w:lang w:val="en-US"/>
        </w:rPr>
      </w:pPr>
      <w:r w:rsidRPr="00DC7F69">
        <w:rPr>
          <w:rFonts w:ascii="Times New Roman" w:hAnsi="Times New Roman"/>
          <w:sz w:val="28"/>
          <w:szCs w:val="28"/>
        </w:rPr>
        <w:t>КИЇВ-2008</w:t>
      </w:r>
    </w:p>
    <w:p w:rsidR="009A5BE4" w:rsidRPr="00DC7F69" w:rsidRDefault="00DC7F69" w:rsidP="00DC7F69">
      <w:pPr>
        <w:spacing w:after="0" w:line="360" w:lineRule="auto"/>
        <w:ind w:firstLine="709"/>
        <w:jc w:val="center"/>
        <w:rPr>
          <w:rFonts w:ascii="Times New Roman" w:hAnsi="Times New Roman"/>
          <w:sz w:val="28"/>
          <w:szCs w:val="28"/>
        </w:rPr>
      </w:pPr>
      <w:r>
        <w:rPr>
          <w:rFonts w:ascii="Times New Roman" w:hAnsi="Times New Roman"/>
          <w:sz w:val="28"/>
          <w:szCs w:val="28"/>
          <w:lang w:val="en-US"/>
        </w:rPr>
        <w:br w:type="page"/>
      </w:r>
      <w:r w:rsidR="0067638B" w:rsidRPr="00DC7F69">
        <w:rPr>
          <w:rFonts w:ascii="Times New Roman" w:hAnsi="Times New Roman"/>
          <w:sz w:val="28"/>
          <w:szCs w:val="28"/>
        </w:rPr>
        <w:t>ЗМІСТ КУРСОВОЇ РОБОТИ.</w:t>
      </w:r>
    </w:p>
    <w:p w:rsidR="009A5BE4" w:rsidRPr="00DC7F69" w:rsidRDefault="009A5BE4" w:rsidP="00DC7F69">
      <w:pPr>
        <w:pStyle w:val="a5"/>
        <w:spacing w:after="0" w:line="360" w:lineRule="auto"/>
        <w:ind w:left="0" w:firstLine="709"/>
        <w:jc w:val="both"/>
        <w:rPr>
          <w:rFonts w:ascii="Times New Roman" w:hAnsi="Times New Roman"/>
          <w:sz w:val="28"/>
          <w:szCs w:val="28"/>
        </w:rPr>
      </w:pPr>
    </w:p>
    <w:tbl>
      <w:tblPr>
        <w:tblpPr w:leftFromText="181" w:rightFromText="181" w:vertAnchor="text" w:horzAnchor="margin" w:tblpXSpec="center" w:tblpY="256"/>
        <w:tblW w:w="0" w:type="auto"/>
        <w:tblBorders>
          <w:bottom w:val="single" w:sz="4" w:space="0" w:color="000000"/>
          <w:insideH w:val="single" w:sz="4" w:space="0" w:color="000000"/>
        </w:tblBorders>
        <w:tblLook w:val="04A0" w:firstRow="1" w:lastRow="0" w:firstColumn="1" w:lastColumn="0" w:noHBand="0" w:noVBand="1"/>
      </w:tblPr>
      <w:tblGrid>
        <w:gridCol w:w="959"/>
        <w:gridCol w:w="6236"/>
        <w:gridCol w:w="1417"/>
        <w:gridCol w:w="958"/>
      </w:tblGrid>
      <w:tr w:rsidR="009A5BE4" w:rsidRPr="00DC7F69" w:rsidTr="00DC7F69">
        <w:tc>
          <w:tcPr>
            <w:tcW w:w="959" w:type="dxa"/>
            <w:tcBorders>
              <w:bottom w:val="nil"/>
            </w:tcBorders>
          </w:tcPr>
          <w:p w:rsidR="009A5BE4" w:rsidRPr="00DC7F69" w:rsidRDefault="009A5BE4" w:rsidP="00DC7F69">
            <w:pPr>
              <w:pStyle w:val="a5"/>
              <w:spacing w:after="0" w:line="360" w:lineRule="auto"/>
              <w:ind w:left="0"/>
              <w:jc w:val="both"/>
              <w:rPr>
                <w:rFonts w:ascii="Times New Roman" w:hAnsi="Times New Roman"/>
                <w:sz w:val="28"/>
                <w:szCs w:val="28"/>
              </w:rPr>
            </w:pPr>
          </w:p>
        </w:tc>
        <w:tc>
          <w:tcPr>
            <w:tcW w:w="6236" w:type="dxa"/>
            <w:tcBorders>
              <w:bottom w:val="nil"/>
            </w:tcBorders>
          </w:tcPr>
          <w:p w:rsidR="009A5BE4" w:rsidRPr="00DC7F69" w:rsidRDefault="009A5BE4" w:rsidP="00DC7F69">
            <w:pPr>
              <w:pStyle w:val="a5"/>
              <w:spacing w:after="0" w:line="360" w:lineRule="auto"/>
              <w:ind w:left="0"/>
              <w:jc w:val="both"/>
              <w:rPr>
                <w:rFonts w:ascii="Times New Roman" w:hAnsi="Times New Roman"/>
                <w:sz w:val="28"/>
                <w:szCs w:val="28"/>
              </w:rPr>
            </w:pPr>
          </w:p>
        </w:tc>
        <w:tc>
          <w:tcPr>
            <w:tcW w:w="1417" w:type="dxa"/>
            <w:tcBorders>
              <w:bottom w:val="nil"/>
            </w:tcBorders>
          </w:tcPr>
          <w:p w:rsidR="009A5BE4" w:rsidRPr="00DC7F69" w:rsidRDefault="009A5BE4" w:rsidP="00DC7F69">
            <w:pPr>
              <w:pStyle w:val="a5"/>
              <w:spacing w:after="0" w:line="360" w:lineRule="auto"/>
              <w:ind w:left="0"/>
              <w:jc w:val="both"/>
              <w:rPr>
                <w:rFonts w:ascii="Times New Roman" w:hAnsi="Times New Roman"/>
                <w:sz w:val="28"/>
                <w:szCs w:val="28"/>
              </w:rPr>
            </w:pPr>
          </w:p>
        </w:tc>
        <w:tc>
          <w:tcPr>
            <w:tcW w:w="958" w:type="dxa"/>
            <w:tcBorders>
              <w:bottom w:val="nil"/>
            </w:tcBorders>
          </w:tcPr>
          <w:p w:rsidR="009A5BE4" w:rsidRPr="00DC7F69" w:rsidRDefault="009A5BE4"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Стор.</w:t>
            </w:r>
          </w:p>
        </w:tc>
      </w:tr>
      <w:tr w:rsidR="009A5BE4" w:rsidRPr="00DC7F69" w:rsidTr="00DC7F69">
        <w:tc>
          <w:tcPr>
            <w:tcW w:w="959" w:type="dxa"/>
            <w:tcBorders>
              <w:top w:val="nil"/>
              <w:bottom w:val="nil"/>
            </w:tcBorders>
          </w:tcPr>
          <w:p w:rsidR="009A5BE4" w:rsidRPr="00DC7F69" w:rsidRDefault="009A5BE4" w:rsidP="00DC7F69">
            <w:pPr>
              <w:pStyle w:val="a5"/>
              <w:spacing w:after="0" w:line="360" w:lineRule="auto"/>
              <w:ind w:left="0"/>
              <w:jc w:val="both"/>
              <w:rPr>
                <w:rFonts w:ascii="Times New Roman" w:hAnsi="Times New Roman"/>
                <w:sz w:val="28"/>
                <w:szCs w:val="28"/>
              </w:rPr>
            </w:pPr>
          </w:p>
        </w:tc>
        <w:tc>
          <w:tcPr>
            <w:tcW w:w="6236" w:type="dxa"/>
            <w:tcBorders>
              <w:top w:val="nil"/>
              <w:bottom w:val="nil"/>
            </w:tcBorders>
          </w:tcPr>
          <w:p w:rsidR="009A5BE4" w:rsidRPr="00DC7F69" w:rsidRDefault="009A5BE4"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Вступ</w:t>
            </w:r>
          </w:p>
        </w:tc>
        <w:tc>
          <w:tcPr>
            <w:tcW w:w="1417" w:type="dxa"/>
            <w:tcBorders>
              <w:top w:val="nil"/>
            </w:tcBorders>
          </w:tcPr>
          <w:p w:rsidR="009A5BE4" w:rsidRPr="00DC7F69" w:rsidRDefault="009A5BE4" w:rsidP="00DC7F69">
            <w:pPr>
              <w:pStyle w:val="a5"/>
              <w:spacing w:after="0" w:line="360" w:lineRule="auto"/>
              <w:ind w:left="0"/>
              <w:jc w:val="both"/>
              <w:rPr>
                <w:rFonts w:ascii="Times New Roman" w:hAnsi="Times New Roman"/>
                <w:sz w:val="28"/>
                <w:szCs w:val="28"/>
              </w:rPr>
            </w:pPr>
          </w:p>
        </w:tc>
        <w:tc>
          <w:tcPr>
            <w:tcW w:w="958" w:type="dxa"/>
            <w:tcBorders>
              <w:top w:val="nil"/>
              <w:bottom w:val="nil"/>
            </w:tcBorders>
            <w:vAlign w:val="bottom"/>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3</w:t>
            </w:r>
          </w:p>
        </w:tc>
      </w:tr>
      <w:tr w:rsidR="009A5BE4" w:rsidRPr="00DC7F69" w:rsidTr="00DC7F69">
        <w:tc>
          <w:tcPr>
            <w:tcW w:w="959" w:type="dxa"/>
            <w:tcBorders>
              <w:top w:val="nil"/>
              <w:bottom w:val="nil"/>
            </w:tcBorders>
          </w:tcPr>
          <w:p w:rsidR="009A5BE4" w:rsidRPr="00DC7F69" w:rsidRDefault="009A5BE4"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1.</w:t>
            </w:r>
          </w:p>
        </w:tc>
        <w:tc>
          <w:tcPr>
            <w:tcW w:w="6236" w:type="dxa"/>
            <w:tcBorders>
              <w:top w:val="nil"/>
              <w:bottom w:val="nil"/>
            </w:tcBorders>
          </w:tcPr>
          <w:p w:rsidR="009A5BE4" w:rsidRPr="00DC7F69" w:rsidRDefault="009A5BE4"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Теоретичні аспекти аналізу ефективності використання матеріальних активів</w:t>
            </w:r>
          </w:p>
        </w:tc>
        <w:tc>
          <w:tcPr>
            <w:tcW w:w="1417" w:type="dxa"/>
            <w:tcBorders>
              <w:bottom w:val="nil"/>
            </w:tcBorders>
          </w:tcPr>
          <w:p w:rsidR="009A5BE4" w:rsidRPr="00DC7F69" w:rsidRDefault="009A5BE4" w:rsidP="00DC7F69">
            <w:pPr>
              <w:pStyle w:val="a5"/>
              <w:spacing w:after="0" w:line="360" w:lineRule="auto"/>
              <w:ind w:left="0"/>
              <w:jc w:val="both"/>
              <w:rPr>
                <w:rFonts w:ascii="Times New Roman" w:hAnsi="Times New Roman"/>
                <w:sz w:val="28"/>
                <w:szCs w:val="28"/>
              </w:rPr>
            </w:pPr>
          </w:p>
        </w:tc>
        <w:tc>
          <w:tcPr>
            <w:tcW w:w="958" w:type="dxa"/>
            <w:tcBorders>
              <w:top w:val="nil"/>
              <w:bottom w:val="nil"/>
            </w:tcBorders>
            <w:vAlign w:val="bottom"/>
          </w:tcPr>
          <w:p w:rsidR="009A5BE4" w:rsidRPr="00DC7F69" w:rsidRDefault="009A5BE4" w:rsidP="00DC7F69">
            <w:pPr>
              <w:pStyle w:val="a5"/>
              <w:spacing w:after="0" w:line="360" w:lineRule="auto"/>
              <w:ind w:left="0"/>
              <w:jc w:val="both"/>
              <w:rPr>
                <w:rFonts w:ascii="Times New Roman" w:hAnsi="Times New Roman"/>
                <w:sz w:val="28"/>
                <w:szCs w:val="28"/>
              </w:rPr>
            </w:pPr>
          </w:p>
        </w:tc>
      </w:tr>
      <w:tr w:rsidR="009A5BE4" w:rsidRPr="00DC7F69" w:rsidTr="00DC7F69">
        <w:tc>
          <w:tcPr>
            <w:tcW w:w="959" w:type="dxa"/>
            <w:tcBorders>
              <w:top w:val="nil"/>
              <w:bottom w:val="nil"/>
            </w:tcBorders>
          </w:tcPr>
          <w:p w:rsidR="009A5BE4" w:rsidRPr="00DC7F69" w:rsidRDefault="009A5BE4"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1.1.</w:t>
            </w:r>
          </w:p>
        </w:tc>
        <w:tc>
          <w:tcPr>
            <w:tcW w:w="6236" w:type="dxa"/>
            <w:tcBorders>
              <w:top w:val="nil"/>
              <w:bottom w:val="nil"/>
            </w:tcBorders>
          </w:tcPr>
          <w:p w:rsidR="009A5BE4" w:rsidRPr="00DC7F69" w:rsidRDefault="009A5BE4"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Класифікація активів підприємств</w:t>
            </w:r>
          </w:p>
        </w:tc>
        <w:tc>
          <w:tcPr>
            <w:tcW w:w="1417" w:type="dxa"/>
            <w:tcBorders>
              <w:top w:val="nil"/>
            </w:tcBorders>
          </w:tcPr>
          <w:p w:rsidR="009A5BE4" w:rsidRPr="00DC7F69" w:rsidRDefault="009A5BE4" w:rsidP="00DC7F69">
            <w:pPr>
              <w:pStyle w:val="a5"/>
              <w:spacing w:after="0" w:line="360" w:lineRule="auto"/>
              <w:ind w:left="0"/>
              <w:jc w:val="both"/>
              <w:rPr>
                <w:rFonts w:ascii="Times New Roman" w:hAnsi="Times New Roman"/>
                <w:sz w:val="28"/>
                <w:szCs w:val="28"/>
              </w:rPr>
            </w:pPr>
          </w:p>
        </w:tc>
        <w:tc>
          <w:tcPr>
            <w:tcW w:w="958" w:type="dxa"/>
            <w:tcBorders>
              <w:top w:val="nil"/>
              <w:bottom w:val="nil"/>
            </w:tcBorders>
            <w:vAlign w:val="bottom"/>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4</w:t>
            </w:r>
          </w:p>
        </w:tc>
      </w:tr>
      <w:tr w:rsidR="009A5BE4" w:rsidRPr="00DC7F69" w:rsidTr="00DC7F69">
        <w:tc>
          <w:tcPr>
            <w:tcW w:w="959" w:type="dxa"/>
            <w:tcBorders>
              <w:top w:val="nil"/>
              <w:bottom w:val="nil"/>
            </w:tcBorders>
          </w:tcPr>
          <w:p w:rsidR="009A5BE4" w:rsidRPr="00DC7F69" w:rsidRDefault="009A5BE4"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1.2.</w:t>
            </w:r>
          </w:p>
        </w:tc>
        <w:tc>
          <w:tcPr>
            <w:tcW w:w="6236" w:type="dxa"/>
            <w:tcBorders>
              <w:top w:val="nil"/>
              <w:bottom w:val="nil"/>
            </w:tcBorders>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Процес формування активів</w:t>
            </w:r>
          </w:p>
        </w:tc>
        <w:tc>
          <w:tcPr>
            <w:tcW w:w="1417" w:type="dxa"/>
          </w:tcPr>
          <w:p w:rsidR="009A5BE4" w:rsidRPr="00DC7F69" w:rsidRDefault="009A5BE4" w:rsidP="00DC7F69">
            <w:pPr>
              <w:pStyle w:val="a5"/>
              <w:spacing w:after="0" w:line="360" w:lineRule="auto"/>
              <w:ind w:left="0"/>
              <w:jc w:val="both"/>
              <w:rPr>
                <w:rFonts w:ascii="Times New Roman" w:hAnsi="Times New Roman"/>
                <w:sz w:val="28"/>
                <w:szCs w:val="28"/>
              </w:rPr>
            </w:pPr>
          </w:p>
        </w:tc>
        <w:tc>
          <w:tcPr>
            <w:tcW w:w="958" w:type="dxa"/>
            <w:tcBorders>
              <w:top w:val="nil"/>
              <w:bottom w:val="nil"/>
            </w:tcBorders>
            <w:vAlign w:val="bottom"/>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7</w:t>
            </w:r>
          </w:p>
        </w:tc>
      </w:tr>
      <w:tr w:rsidR="009A5BE4" w:rsidRPr="00DC7F69" w:rsidTr="00DC7F69">
        <w:tc>
          <w:tcPr>
            <w:tcW w:w="959" w:type="dxa"/>
            <w:tcBorders>
              <w:top w:val="nil"/>
              <w:bottom w:val="nil"/>
            </w:tcBorders>
          </w:tcPr>
          <w:p w:rsidR="009A5BE4" w:rsidRPr="00DC7F69" w:rsidRDefault="009A5BE4"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1.3.</w:t>
            </w:r>
          </w:p>
        </w:tc>
        <w:tc>
          <w:tcPr>
            <w:tcW w:w="6236" w:type="dxa"/>
            <w:tcBorders>
              <w:top w:val="nil"/>
              <w:bottom w:val="nil"/>
            </w:tcBorders>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Економічна сутність матеріальних активів підприємства</w:t>
            </w:r>
          </w:p>
        </w:tc>
        <w:tc>
          <w:tcPr>
            <w:tcW w:w="1417" w:type="dxa"/>
          </w:tcPr>
          <w:p w:rsidR="009A5BE4" w:rsidRPr="00DC7F69" w:rsidRDefault="009A5BE4" w:rsidP="00DC7F69">
            <w:pPr>
              <w:pStyle w:val="a5"/>
              <w:spacing w:after="0" w:line="360" w:lineRule="auto"/>
              <w:ind w:left="0"/>
              <w:jc w:val="both"/>
              <w:rPr>
                <w:rFonts w:ascii="Times New Roman" w:hAnsi="Times New Roman"/>
                <w:sz w:val="28"/>
                <w:szCs w:val="28"/>
              </w:rPr>
            </w:pPr>
          </w:p>
        </w:tc>
        <w:tc>
          <w:tcPr>
            <w:tcW w:w="958" w:type="dxa"/>
            <w:tcBorders>
              <w:top w:val="nil"/>
              <w:bottom w:val="nil"/>
            </w:tcBorders>
            <w:vAlign w:val="bottom"/>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11</w:t>
            </w:r>
          </w:p>
        </w:tc>
      </w:tr>
      <w:tr w:rsidR="009A5BE4" w:rsidRPr="00DC7F69" w:rsidTr="00DC7F69">
        <w:tc>
          <w:tcPr>
            <w:tcW w:w="959" w:type="dxa"/>
            <w:tcBorders>
              <w:top w:val="nil"/>
              <w:bottom w:val="nil"/>
            </w:tcBorders>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1.4.</w:t>
            </w:r>
          </w:p>
        </w:tc>
        <w:tc>
          <w:tcPr>
            <w:tcW w:w="6236" w:type="dxa"/>
            <w:tcBorders>
              <w:top w:val="nil"/>
              <w:bottom w:val="nil"/>
            </w:tcBorders>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Система показників, що характеризують</w:t>
            </w:r>
            <w:r w:rsidR="00DC7F69">
              <w:rPr>
                <w:rFonts w:ascii="Times New Roman" w:hAnsi="Times New Roman"/>
                <w:sz w:val="28"/>
                <w:szCs w:val="28"/>
              </w:rPr>
              <w:t xml:space="preserve"> </w:t>
            </w:r>
            <w:r w:rsidRPr="00DC7F69">
              <w:rPr>
                <w:rFonts w:ascii="Times New Roman" w:hAnsi="Times New Roman"/>
                <w:sz w:val="28"/>
                <w:szCs w:val="28"/>
              </w:rPr>
              <w:t>ефективність використання матеріальних активів</w:t>
            </w:r>
          </w:p>
        </w:tc>
        <w:tc>
          <w:tcPr>
            <w:tcW w:w="1417" w:type="dxa"/>
          </w:tcPr>
          <w:p w:rsidR="009A5BE4" w:rsidRPr="00DC7F69" w:rsidRDefault="009A5BE4" w:rsidP="00DC7F69">
            <w:pPr>
              <w:pStyle w:val="a5"/>
              <w:spacing w:after="0" w:line="360" w:lineRule="auto"/>
              <w:ind w:left="0"/>
              <w:jc w:val="both"/>
              <w:rPr>
                <w:rFonts w:ascii="Times New Roman" w:hAnsi="Times New Roman"/>
                <w:sz w:val="28"/>
                <w:szCs w:val="28"/>
              </w:rPr>
            </w:pPr>
          </w:p>
        </w:tc>
        <w:tc>
          <w:tcPr>
            <w:tcW w:w="958" w:type="dxa"/>
            <w:tcBorders>
              <w:top w:val="nil"/>
              <w:bottom w:val="nil"/>
            </w:tcBorders>
            <w:vAlign w:val="bottom"/>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13</w:t>
            </w:r>
          </w:p>
        </w:tc>
      </w:tr>
      <w:tr w:rsidR="009A5BE4" w:rsidRPr="00DC7F69" w:rsidTr="00DC7F69">
        <w:tc>
          <w:tcPr>
            <w:tcW w:w="959" w:type="dxa"/>
            <w:tcBorders>
              <w:top w:val="nil"/>
              <w:bottom w:val="nil"/>
            </w:tcBorders>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2.</w:t>
            </w:r>
          </w:p>
        </w:tc>
        <w:tc>
          <w:tcPr>
            <w:tcW w:w="6236" w:type="dxa"/>
            <w:tcBorders>
              <w:top w:val="nil"/>
              <w:bottom w:val="nil"/>
            </w:tcBorders>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Аналіз ефективності використання матеріальних активів на прикладі готелю «Домус Готель»</w:t>
            </w:r>
          </w:p>
        </w:tc>
        <w:tc>
          <w:tcPr>
            <w:tcW w:w="1417" w:type="dxa"/>
            <w:tcBorders>
              <w:top w:val="nil"/>
              <w:bottom w:val="nil"/>
            </w:tcBorders>
          </w:tcPr>
          <w:p w:rsidR="009A5BE4" w:rsidRPr="00DC7F69" w:rsidRDefault="009A5BE4" w:rsidP="00DC7F69">
            <w:pPr>
              <w:pStyle w:val="a5"/>
              <w:spacing w:after="0" w:line="360" w:lineRule="auto"/>
              <w:ind w:left="0"/>
              <w:jc w:val="both"/>
              <w:rPr>
                <w:rFonts w:ascii="Times New Roman" w:hAnsi="Times New Roman"/>
                <w:sz w:val="28"/>
                <w:szCs w:val="28"/>
              </w:rPr>
            </w:pPr>
          </w:p>
        </w:tc>
        <w:tc>
          <w:tcPr>
            <w:tcW w:w="958" w:type="dxa"/>
            <w:tcBorders>
              <w:top w:val="nil"/>
              <w:bottom w:val="nil"/>
            </w:tcBorders>
            <w:vAlign w:val="bottom"/>
          </w:tcPr>
          <w:p w:rsidR="009A5BE4" w:rsidRPr="00DC7F69" w:rsidRDefault="009A5BE4" w:rsidP="00DC7F69">
            <w:pPr>
              <w:pStyle w:val="a5"/>
              <w:spacing w:after="0" w:line="360" w:lineRule="auto"/>
              <w:ind w:left="0"/>
              <w:jc w:val="both"/>
              <w:rPr>
                <w:rFonts w:ascii="Times New Roman" w:hAnsi="Times New Roman"/>
                <w:sz w:val="28"/>
                <w:szCs w:val="28"/>
              </w:rPr>
            </w:pPr>
          </w:p>
        </w:tc>
      </w:tr>
      <w:tr w:rsidR="009A5BE4" w:rsidRPr="00DC7F69" w:rsidTr="00DC7F69">
        <w:tc>
          <w:tcPr>
            <w:tcW w:w="959" w:type="dxa"/>
            <w:tcBorders>
              <w:top w:val="nil"/>
              <w:bottom w:val="nil"/>
            </w:tcBorders>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2.1.</w:t>
            </w:r>
          </w:p>
        </w:tc>
        <w:tc>
          <w:tcPr>
            <w:tcW w:w="6236" w:type="dxa"/>
            <w:tcBorders>
              <w:top w:val="nil"/>
              <w:bottom w:val="nil"/>
            </w:tcBorders>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Загальна характеристика готелю</w:t>
            </w:r>
          </w:p>
        </w:tc>
        <w:tc>
          <w:tcPr>
            <w:tcW w:w="1417" w:type="dxa"/>
            <w:tcBorders>
              <w:top w:val="nil"/>
            </w:tcBorders>
          </w:tcPr>
          <w:p w:rsidR="009A5BE4" w:rsidRPr="00DC7F69" w:rsidRDefault="009A5BE4" w:rsidP="00DC7F69">
            <w:pPr>
              <w:pStyle w:val="a5"/>
              <w:spacing w:after="0" w:line="360" w:lineRule="auto"/>
              <w:ind w:left="0"/>
              <w:jc w:val="both"/>
              <w:rPr>
                <w:rFonts w:ascii="Times New Roman" w:hAnsi="Times New Roman"/>
                <w:sz w:val="28"/>
                <w:szCs w:val="28"/>
              </w:rPr>
            </w:pPr>
          </w:p>
        </w:tc>
        <w:tc>
          <w:tcPr>
            <w:tcW w:w="958" w:type="dxa"/>
            <w:tcBorders>
              <w:top w:val="nil"/>
              <w:bottom w:val="nil"/>
            </w:tcBorders>
            <w:vAlign w:val="bottom"/>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19</w:t>
            </w:r>
          </w:p>
        </w:tc>
      </w:tr>
      <w:tr w:rsidR="009A5BE4" w:rsidRPr="00DC7F69" w:rsidTr="00DC7F69">
        <w:tc>
          <w:tcPr>
            <w:tcW w:w="959" w:type="dxa"/>
            <w:tcBorders>
              <w:top w:val="nil"/>
              <w:bottom w:val="nil"/>
            </w:tcBorders>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2.2.</w:t>
            </w:r>
          </w:p>
        </w:tc>
        <w:tc>
          <w:tcPr>
            <w:tcW w:w="6236" w:type="dxa"/>
            <w:tcBorders>
              <w:top w:val="nil"/>
              <w:bottom w:val="nil"/>
            </w:tcBorders>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Аналіз ефективності використання матеріальних активів</w:t>
            </w:r>
          </w:p>
        </w:tc>
        <w:tc>
          <w:tcPr>
            <w:tcW w:w="1417" w:type="dxa"/>
          </w:tcPr>
          <w:p w:rsidR="009A5BE4" w:rsidRPr="00DC7F69" w:rsidRDefault="009A5BE4" w:rsidP="00DC7F69">
            <w:pPr>
              <w:pStyle w:val="a5"/>
              <w:spacing w:after="0" w:line="360" w:lineRule="auto"/>
              <w:ind w:left="0"/>
              <w:jc w:val="both"/>
              <w:rPr>
                <w:rFonts w:ascii="Times New Roman" w:hAnsi="Times New Roman"/>
                <w:sz w:val="28"/>
                <w:szCs w:val="28"/>
              </w:rPr>
            </w:pPr>
          </w:p>
        </w:tc>
        <w:tc>
          <w:tcPr>
            <w:tcW w:w="958" w:type="dxa"/>
            <w:tcBorders>
              <w:top w:val="nil"/>
              <w:bottom w:val="nil"/>
            </w:tcBorders>
            <w:vAlign w:val="bottom"/>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20</w:t>
            </w:r>
          </w:p>
        </w:tc>
      </w:tr>
      <w:tr w:rsidR="009A5BE4" w:rsidRPr="00DC7F69" w:rsidTr="00DC7F69">
        <w:tc>
          <w:tcPr>
            <w:tcW w:w="959" w:type="dxa"/>
            <w:tcBorders>
              <w:top w:val="nil"/>
              <w:bottom w:val="nil"/>
            </w:tcBorders>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2.3.</w:t>
            </w:r>
          </w:p>
        </w:tc>
        <w:tc>
          <w:tcPr>
            <w:tcW w:w="6236" w:type="dxa"/>
            <w:tcBorders>
              <w:top w:val="nil"/>
              <w:bottom w:val="nil"/>
            </w:tcBorders>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Вплив зміни матеріаломісткості на показники роботи пілприємства</w:t>
            </w:r>
          </w:p>
        </w:tc>
        <w:tc>
          <w:tcPr>
            <w:tcW w:w="1417" w:type="dxa"/>
          </w:tcPr>
          <w:p w:rsidR="009A5BE4" w:rsidRPr="00DC7F69" w:rsidRDefault="009A5BE4" w:rsidP="00DC7F69">
            <w:pPr>
              <w:pStyle w:val="a5"/>
              <w:spacing w:after="0" w:line="360" w:lineRule="auto"/>
              <w:ind w:left="0"/>
              <w:jc w:val="both"/>
              <w:rPr>
                <w:rFonts w:ascii="Times New Roman" w:hAnsi="Times New Roman"/>
                <w:sz w:val="28"/>
                <w:szCs w:val="28"/>
              </w:rPr>
            </w:pPr>
          </w:p>
        </w:tc>
        <w:tc>
          <w:tcPr>
            <w:tcW w:w="958" w:type="dxa"/>
            <w:tcBorders>
              <w:top w:val="nil"/>
              <w:bottom w:val="nil"/>
            </w:tcBorders>
            <w:vAlign w:val="bottom"/>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25</w:t>
            </w:r>
          </w:p>
        </w:tc>
      </w:tr>
      <w:tr w:rsidR="009A5BE4" w:rsidRPr="00DC7F69" w:rsidTr="00DC7F69">
        <w:tc>
          <w:tcPr>
            <w:tcW w:w="959" w:type="dxa"/>
            <w:tcBorders>
              <w:top w:val="nil"/>
              <w:bottom w:val="nil"/>
            </w:tcBorders>
          </w:tcPr>
          <w:p w:rsidR="009A5BE4" w:rsidRPr="00DC7F69" w:rsidRDefault="009A5BE4" w:rsidP="00DC7F69">
            <w:pPr>
              <w:pStyle w:val="a5"/>
              <w:spacing w:after="0" w:line="360" w:lineRule="auto"/>
              <w:ind w:left="0"/>
              <w:jc w:val="both"/>
              <w:rPr>
                <w:rFonts w:ascii="Times New Roman" w:hAnsi="Times New Roman"/>
                <w:sz w:val="28"/>
                <w:szCs w:val="28"/>
              </w:rPr>
            </w:pPr>
          </w:p>
        </w:tc>
        <w:tc>
          <w:tcPr>
            <w:tcW w:w="6236" w:type="dxa"/>
            <w:tcBorders>
              <w:top w:val="nil"/>
              <w:bottom w:val="nil"/>
            </w:tcBorders>
          </w:tcPr>
          <w:p w:rsidR="009A5BE4" w:rsidRPr="00DC7F69" w:rsidRDefault="009A5BE4" w:rsidP="00DC7F69">
            <w:pPr>
              <w:pStyle w:val="a5"/>
              <w:spacing w:after="0" w:line="360" w:lineRule="auto"/>
              <w:ind w:left="0"/>
              <w:jc w:val="both"/>
              <w:rPr>
                <w:rFonts w:ascii="Times New Roman" w:hAnsi="Times New Roman"/>
                <w:sz w:val="28"/>
                <w:szCs w:val="28"/>
              </w:rPr>
            </w:pPr>
          </w:p>
        </w:tc>
        <w:tc>
          <w:tcPr>
            <w:tcW w:w="1417" w:type="dxa"/>
            <w:tcBorders>
              <w:bottom w:val="nil"/>
            </w:tcBorders>
          </w:tcPr>
          <w:p w:rsidR="009A5BE4" w:rsidRPr="00DC7F69" w:rsidRDefault="009A5BE4" w:rsidP="00DC7F69">
            <w:pPr>
              <w:pStyle w:val="a5"/>
              <w:spacing w:after="0" w:line="360" w:lineRule="auto"/>
              <w:ind w:left="0"/>
              <w:jc w:val="both"/>
              <w:rPr>
                <w:rFonts w:ascii="Times New Roman" w:hAnsi="Times New Roman"/>
                <w:sz w:val="28"/>
                <w:szCs w:val="28"/>
              </w:rPr>
            </w:pPr>
          </w:p>
        </w:tc>
        <w:tc>
          <w:tcPr>
            <w:tcW w:w="958" w:type="dxa"/>
            <w:tcBorders>
              <w:top w:val="nil"/>
              <w:bottom w:val="nil"/>
            </w:tcBorders>
            <w:vAlign w:val="bottom"/>
          </w:tcPr>
          <w:p w:rsidR="009A5BE4" w:rsidRPr="00DC7F69" w:rsidRDefault="009A5BE4" w:rsidP="00DC7F69">
            <w:pPr>
              <w:pStyle w:val="a5"/>
              <w:spacing w:after="0" w:line="360" w:lineRule="auto"/>
              <w:ind w:left="0"/>
              <w:jc w:val="both"/>
              <w:rPr>
                <w:rFonts w:ascii="Times New Roman" w:hAnsi="Times New Roman"/>
                <w:sz w:val="28"/>
                <w:szCs w:val="28"/>
              </w:rPr>
            </w:pPr>
          </w:p>
        </w:tc>
      </w:tr>
      <w:tr w:rsidR="009A5BE4" w:rsidRPr="00DC7F69" w:rsidTr="00DC7F69">
        <w:tc>
          <w:tcPr>
            <w:tcW w:w="959" w:type="dxa"/>
            <w:tcBorders>
              <w:top w:val="nil"/>
              <w:bottom w:val="nil"/>
            </w:tcBorders>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3.</w:t>
            </w:r>
          </w:p>
        </w:tc>
        <w:tc>
          <w:tcPr>
            <w:tcW w:w="6236" w:type="dxa"/>
            <w:tcBorders>
              <w:top w:val="nil"/>
              <w:bottom w:val="nil"/>
            </w:tcBorders>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Напрями поліпшення</w:t>
            </w:r>
            <w:r w:rsidR="00DC7F69">
              <w:rPr>
                <w:rFonts w:ascii="Times New Roman" w:hAnsi="Times New Roman"/>
                <w:sz w:val="28"/>
                <w:szCs w:val="28"/>
              </w:rPr>
              <w:t xml:space="preserve"> </w:t>
            </w:r>
            <w:r w:rsidRPr="00DC7F69">
              <w:rPr>
                <w:rFonts w:ascii="Times New Roman" w:hAnsi="Times New Roman"/>
                <w:sz w:val="28"/>
                <w:szCs w:val="28"/>
              </w:rPr>
              <w:t>ефективності використання матеріальних активів</w:t>
            </w:r>
          </w:p>
        </w:tc>
        <w:tc>
          <w:tcPr>
            <w:tcW w:w="1417" w:type="dxa"/>
            <w:tcBorders>
              <w:top w:val="nil"/>
            </w:tcBorders>
          </w:tcPr>
          <w:p w:rsidR="009A5BE4" w:rsidRPr="00DC7F69" w:rsidRDefault="009A5BE4" w:rsidP="00DC7F69">
            <w:pPr>
              <w:pStyle w:val="a5"/>
              <w:spacing w:after="0" w:line="360" w:lineRule="auto"/>
              <w:ind w:left="0"/>
              <w:jc w:val="both"/>
              <w:rPr>
                <w:rFonts w:ascii="Times New Roman" w:hAnsi="Times New Roman"/>
                <w:sz w:val="28"/>
                <w:szCs w:val="28"/>
              </w:rPr>
            </w:pPr>
          </w:p>
        </w:tc>
        <w:tc>
          <w:tcPr>
            <w:tcW w:w="958" w:type="dxa"/>
            <w:tcBorders>
              <w:top w:val="nil"/>
              <w:bottom w:val="nil"/>
            </w:tcBorders>
            <w:vAlign w:val="bottom"/>
          </w:tcPr>
          <w:p w:rsidR="009A5BE4"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28</w:t>
            </w:r>
          </w:p>
        </w:tc>
      </w:tr>
      <w:tr w:rsidR="005C7B65" w:rsidRPr="00DC7F69" w:rsidTr="00DC7F69">
        <w:tc>
          <w:tcPr>
            <w:tcW w:w="959" w:type="dxa"/>
            <w:tcBorders>
              <w:top w:val="nil"/>
              <w:bottom w:val="nil"/>
            </w:tcBorders>
          </w:tcPr>
          <w:p w:rsidR="005C7B65"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3.1.</w:t>
            </w:r>
          </w:p>
        </w:tc>
        <w:tc>
          <w:tcPr>
            <w:tcW w:w="6236" w:type="dxa"/>
            <w:tcBorders>
              <w:top w:val="nil"/>
              <w:bottom w:val="nil"/>
            </w:tcBorders>
          </w:tcPr>
          <w:p w:rsidR="005C7B65"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Обгрунтування конкретних управлінських рішень</w:t>
            </w:r>
          </w:p>
        </w:tc>
        <w:tc>
          <w:tcPr>
            <w:tcW w:w="1417" w:type="dxa"/>
          </w:tcPr>
          <w:p w:rsidR="005C7B65" w:rsidRPr="00DC7F69" w:rsidRDefault="005C7B65" w:rsidP="00DC7F69">
            <w:pPr>
              <w:pStyle w:val="a5"/>
              <w:spacing w:after="0" w:line="360" w:lineRule="auto"/>
              <w:ind w:left="0"/>
              <w:jc w:val="both"/>
              <w:rPr>
                <w:rFonts w:ascii="Times New Roman" w:hAnsi="Times New Roman"/>
                <w:sz w:val="28"/>
                <w:szCs w:val="28"/>
              </w:rPr>
            </w:pPr>
          </w:p>
        </w:tc>
        <w:tc>
          <w:tcPr>
            <w:tcW w:w="958" w:type="dxa"/>
            <w:tcBorders>
              <w:top w:val="nil"/>
              <w:bottom w:val="nil"/>
            </w:tcBorders>
            <w:vAlign w:val="bottom"/>
          </w:tcPr>
          <w:p w:rsidR="005C7B65"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28</w:t>
            </w:r>
          </w:p>
        </w:tc>
      </w:tr>
      <w:tr w:rsidR="005C7B65" w:rsidRPr="00DC7F69" w:rsidTr="00DC7F69">
        <w:tc>
          <w:tcPr>
            <w:tcW w:w="959" w:type="dxa"/>
            <w:tcBorders>
              <w:top w:val="nil"/>
              <w:bottom w:val="nil"/>
            </w:tcBorders>
          </w:tcPr>
          <w:p w:rsidR="005C7B65"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3.2.</w:t>
            </w:r>
          </w:p>
        </w:tc>
        <w:tc>
          <w:tcPr>
            <w:tcW w:w="6236" w:type="dxa"/>
            <w:tcBorders>
              <w:top w:val="nil"/>
              <w:bottom w:val="nil"/>
            </w:tcBorders>
          </w:tcPr>
          <w:p w:rsidR="005C7B65"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Нормування оборотних коштів за сировиною та конкретними матеріалами</w:t>
            </w:r>
          </w:p>
        </w:tc>
        <w:tc>
          <w:tcPr>
            <w:tcW w:w="1417" w:type="dxa"/>
          </w:tcPr>
          <w:p w:rsidR="005C7B65" w:rsidRPr="00DC7F69" w:rsidRDefault="005C7B65" w:rsidP="00DC7F69">
            <w:pPr>
              <w:pStyle w:val="a5"/>
              <w:spacing w:after="0" w:line="360" w:lineRule="auto"/>
              <w:ind w:left="0"/>
              <w:jc w:val="both"/>
              <w:rPr>
                <w:rFonts w:ascii="Times New Roman" w:hAnsi="Times New Roman"/>
                <w:sz w:val="28"/>
                <w:szCs w:val="28"/>
              </w:rPr>
            </w:pPr>
          </w:p>
        </w:tc>
        <w:tc>
          <w:tcPr>
            <w:tcW w:w="958" w:type="dxa"/>
            <w:tcBorders>
              <w:top w:val="nil"/>
              <w:bottom w:val="nil"/>
            </w:tcBorders>
            <w:vAlign w:val="bottom"/>
          </w:tcPr>
          <w:p w:rsidR="005C7B65" w:rsidRPr="00DC7F69" w:rsidRDefault="005C7B65"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32</w:t>
            </w:r>
          </w:p>
        </w:tc>
      </w:tr>
      <w:tr w:rsidR="0067638B" w:rsidRPr="00DC7F69" w:rsidTr="00DC7F69">
        <w:tc>
          <w:tcPr>
            <w:tcW w:w="959" w:type="dxa"/>
            <w:tcBorders>
              <w:top w:val="nil"/>
              <w:bottom w:val="nil"/>
            </w:tcBorders>
          </w:tcPr>
          <w:p w:rsidR="0067638B" w:rsidRPr="00DC7F69" w:rsidRDefault="0067638B" w:rsidP="00DC7F69">
            <w:pPr>
              <w:pStyle w:val="a5"/>
              <w:spacing w:after="0" w:line="360" w:lineRule="auto"/>
              <w:ind w:left="0"/>
              <w:jc w:val="both"/>
              <w:rPr>
                <w:rFonts w:ascii="Times New Roman" w:hAnsi="Times New Roman"/>
                <w:sz w:val="28"/>
                <w:szCs w:val="28"/>
              </w:rPr>
            </w:pPr>
          </w:p>
        </w:tc>
        <w:tc>
          <w:tcPr>
            <w:tcW w:w="6236" w:type="dxa"/>
            <w:tcBorders>
              <w:top w:val="nil"/>
              <w:bottom w:val="nil"/>
            </w:tcBorders>
          </w:tcPr>
          <w:p w:rsidR="0067638B" w:rsidRPr="00DC7F69" w:rsidRDefault="0067638B"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Висновок</w:t>
            </w:r>
          </w:p>
        </w:tc>
        <w:tc>
          <w:tcPr>
            <w:tcW w:w="1417" w:type="dxa"/>
            <w:tcBorders>
              <w:top w:val="nil"/>
            </w:tcBorders>
          </w:tcPr>
          <w:p w:rsidR="0067638B" w:rsidRPr="00DC7F69" w:rsidRDefault="0067638B" w:rsidP="00DC7F69">
            <w:pPr>
              <w:pStyle w:val="a5"/>
              <w:spacing w:after="0" w:line="360" w:lineRule="auto"/>
              <w:ind w:left="0"/>
              <w:jc w:val="both"/>
              <w:rPr>
                <w:rFonts w:ascii="Times New Roman" w:hAnsi="Times New Roman"/>
                <w:sz w:val="28"/>
                <w:szCs w:val="28"/>
              </w:rPr>
            </w:pPr>
          </w:p>
        </w:tc>
        <w:tc>
          <w:tcPr>
            <w:tcW w:w="958" w:type="dxa"/>
            <w:tcBorders>
              <w:top w:val="nil"/>
              <w:bottom w:val="nil"/>
            </w:tcBorders>
            <w:vAlign w:val="bottom"/>
          </w:tcPr>
          <w:p w:rsidR="0067638B" w:rsidRPr="00DC7F69" w:rsidRDefault="0067638B"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40</w:t>
            </w:r>
          </w:p>
        </w:tc>
      </w:tr>
      <w:tr w:rsidR="0067638B" w:rsidRPr="00DC7F69" w:rsidTr="00DC7F69">
        <w:tc>
          <w:tcPr>
            <w:tcW w:w="959" w:type="dxa"/>
            <w:tcBorders>
              <w:top w:val="nil"/>
              <w:bottom w:val="nil"/>
            </w:tcBorders>
          </w:tcPr>
          <w:p w:rsidR="0067638B" w:rsidRPr="00DC7F69" w:rsidRDefault="0067638B" w:rsidP="00DC7F69">
            <w:pPr>
              <w:pStyle w:val="a5"/>
              <w:spacing w:after="0" w:line="360" w:lineRule="auto"/>
              <w:ind w:left="0"/>
              <w:jc w:val="both"/>
              <w:rPr>
                <w:rFonts w:ascii="Times New Roman" w:hAnsi="Times New Roman"/>
                <w:sz w:val="28"/>
                <w:szCs w:val="28"/>
              </w:rPr>
            </w:pPr>
          </w:p>
        </w:tc>
        <w:tc>
          <w:tcPr>
            <w:tcW w:w="6236" w:type="dxa"/>
            <w:tcBorders>
              <w:top w:val="nil"/>
              <w:bottom w:val="nil"/>
            </w:tcBorders>
          </w:tcPr>
          <w:p w:rsidR="0067638B" w:rsidRPr="00DC7F69" w:rsidRDefault="0067638B"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Перелік використаної літератури</w:t>
            </w:r>
          </w:p>
        </w:tc>
        <w:tc>
          <w:tcPr>
            <w:tcW w:w="1417" w:type="dxa"/>
          </w:tcPr>
          <w:p w:rsidR="0067638B" w:rsidRPr="00DC7F69" w:rsidRDefault="0067638B" w:rsidP="00DC7F69">
            <w:pPr>
              <w:pStyle w:val="a5"/>
              <w:spacing w:after="0" w:line="360" w:lineRule="auto"/>
              <w:ind w:left="0"/>
              <w:jc w:val="both"/>
              <w:rPr>
                <w:rFonts w:ascii="Times New Roman" w:hAnsi="Times New Roman"/>
                <w:sz w:val="28"/>
                <w:szCs w:val="28"/>
              </w:rPr>
            </w:pPr>
          </w:p>
        </w:tc>
        <w:tc>
          <w:tcPr>
            <w:tcW w:w="958" w:type="dxa"/>
            <w:tcBorders>
              <w:top w:val="nil"/>
              <w:bottom w:val="nil"/>
            </w:tcBorders>
            <w:vAlign w:val="bottom"/>
          </w:tcPr>
          <w:p w:rsidR="0067638B" w:rsidRPr="00DC7F69" w:rsidRDefault="0067638B" w:rsidP="00DC7F69">
            <w:pPr>
              <w:pStyle w:val="a5"/>
              <w:spacing w:after="0" w:line="360" w:lineRule="auto"/>
              <w:ind w:left="0"/>
              <w:jc w:val="both"/>
              <w:rPr>
                <w:rFonts w:ascii="Times New Roman" w:hAnsi="Times New Roman"/>
                <w:sz w:val="28"/>
                <w:szCs w:val="28"/>
              </w:rPr>
            </w:pPr>
            <w:r w:rsidRPr="00DC7F69">
              <w:rPr>
                <w:rFonts w:ascii="Times New Roman" w:hAnsi="Times New Roman"/>
                <w:sz w:val="28"/>
                <w:szCs w:val="28"/>
              </w:rPr>
              <w:t>41</w:t>
            </w:r>
          </w:p>
        </w:tc>
      </w:tr>
    </w:tbl>
    <w:p w:rsidR="00413B59" w:rsidRPr="00DC7F69" w:rsidRDefault="00413B59" w:rsidP="00DC7F69">
      <w:pPr>
        <w:pStyle w:val="a5"/>
        <w:spacing w:after="0" w:line="360" w:lineRule="auto"/>
        <w:ind w:left="0" w:firstLine="709"/>
        <w:jc w:val="center"/>
        <w:rPr>
          <w:rFonts w:ascii="Times New Roman" w:hAnsi="Times New Roman"/>
          <w:b/>
          <w:sz w:val="28"/>
          <w:szCs w:val="28"/>
        </w:rPr>
      </w:pPr>
      <w:r w:rsidRPr="00DC7F69">
        <w:rPr>
          <w:rFonts w:ascii="Times New Roman" w:hAnsi="Times New Roman"/>
          <w:b/>
          <w:sz w:val="28"/>
          <w:szCs w:val="28"/>
        </w:rPr>
        <w:t>ВСТУП.</w:t>
      </w:r>
    </w:p>
    <w:p w:rsidR="00BB6B42" w:rsidRPr="00DC7F69" w:rsidRDefault="00BB6B42" w:rsidP="00DC7F69">
      <w:pPr>
        <w:pStyle w:val="a5"/>
        <w:spacing w:after="0" w:line="360" w:lineRule="auto"/>
        <w:ind w:left="0" w:firstLine="709"/>
        <w:jc w:val="both"/>
        <w:rPr>
          <w:rFonts w:ascii="Times New Roman" w:hAnsi="Times New Roman"/>
          <w:sz w:val="28"/>
          <w:szCs w:val="28"/>
        </w:rPr>
      </w:pPr>
    </w:p>
    <w:p w:rsidR="00DC7F69" w:rsidRDefault="00BB6B42"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Прибуток підприємства, його рентабельність і успіх у конкурентній боротьбі на </w:t>
      </w:r>
      <w:r w:rsidRPr="00DC7F69">
        <w:rPr>
          <w:rStyle w:val="variant1"/>
          <w:rFonts w:ascii="Times New Roman" w:hAnsi="Times New Roman"/>
          <w:color w:val="auto"/>
          <w:sz w:val="28"/>
          <w:szCs w:val="28"/>
        </w:rPr>
        <w:t>ринку</w:t>
      </w:r>
      <w:r w:rsidRPr="00DC7F69">
        <w:rPr>
          <w:rFonts w:ascii="Times New Roman" w:hAnsi="Times New Roman"/>
          <w:sz w:val="28"/>
          <w:szCs w:val="28"/>
        </w:rPr>
        <w:t xml:space="preserve"> значно залежить від того, як воно розпорядилося своїм капіталом за весь попередній період діяльності, включаючи аналізований. Під цим мається на увазі створення сприятливих умов праці, впровадження високоефективних </w:t>
      </w:r>
      <w:r w:rsidRPr="00DC7F69">
        <w:rPr>
          <w:rStyle w:val="variant1"/>
          <w:rFonts w:ascii="Times New Roman" w:hAnsi="Times New Roman"/>
          <w:color w:val="auto"/>
          <w:sz w:val="28"/>
          <w:szCs w:val="28"/>
        </w:rPr>
        <w:t>засобів</w:t>
      </w:r>
      <w:r w:rsidRPr="00DC7F69">
        <w:rPr>
          <w:rFonts w:ascii="Times New Roman" w:hAnsi="Times New Roman"/>
          <w:sz w:val="28"/>
          <w:szCs w:val="28"/>
        </w:rPr>
        <w:t xml:space="preserve"> праці, прогресивних технологій, </w:t>
      </w:r>
      <w:r w:rsidRPr="00DC7F69">
        <w:rPr>
          <w:rStyle w:val="variant1"/>
          <w:rFonts w:ascii="Times New Roman" w:hAnsi="Times New Roman"/>
          <w:color w:val="auto"/>
          <w:sz w:val="28"/>
          <w:szCs w:val="28"/>
        </w:rPr>
        <w:t>рівень</w:t>
      </w:r>
      <w:r w:rsidRPr="00DC7F69">
        <w:rPr>
          <w:rFonts w:ascii="Times New Roman" w:hAnsi="Times New Roman"/>
          <w:sz w:val="28"/>
          <w:szCs w:val="28"/>
        </w:rPr>
        <w:t xml:space="preserve"> механізації й автоматизації </w:t>
      </w:r>
      <w:r w:rsidRPr="00DC7F69">
        <w:rPr>
          <w:rStyle w:val="variant1"/>
          <w:rFonts w:ascii="Times New Roman" w:hAnsi="Times New Roman"/>
          <w:color w:val="auto"/>
          <w:sz w:val="28"/>
          <w:szCs w:val="28"/>
        </w:rPr>
        <w:t>виробництва</w:t>
      </w:r>
      <w:r w:rsidRPr="00DC7F69">
        <w:rPr>
          <w:rFonts w:ascii="Times New Roman" w:hAnsi="Times New Roman"/>
          <w:sz w:val="28"/>
          <w:szCs w:val="28"/>
        </w:rPr>
        <w:t xml:space="preserve">, організації й </w:t>
      </w:r>
      <w:r w:rsidRPr="00DC7F69">
        <w:rPr>
          <w:rStyle w:val="variant1"/>
          <w:rFonts w:ascii="Times New Roman" w:hAnsi="Times New Roman"/>
          <w:color w:val="auto"/>
          <w:sz w:val="28"/>
          <w:szCs w:val="28"/>
        </w:rPr>
        <w:t>керування</w:t>
      </w:r>
      <w:r w:rsidRPr="00DC7F69">
        <w:rPr>
          <w:rFonts w:ascii="Times New Roman" w:hAnsi="Times New Roman"/>
          <w:sz w:val="28"/>
          <w:szCs w:val="28"/>
        </w:rPr>
        <w:t xml:space="preserve"> ним. Тому </w:t>
      </w:r>
      <w:r w:rsidRPr="00DC7F69">
        <w:rPr>
          <w:rStyle w:val="variant1"/>
          <w:rFonts w:ascii="Times New Roman" w:hAnsi="Times New Roman"/>
          <w:color w:val="auto"/>
          <w:sz w:val="28"/>
          <w:szCs w:val="28"/>
        </w:rPr>
        <w:t>пошук</w:t>
      </w:r>
      <w:r w:rsidRPr="00DC7F69">
        <w:rPr>
          <w:rFonts w:ascii="Times New Roman" w:hAnsi="Times New Roman"/>
          <w:sz w:val="28"/>
          <w:szCs w:val="28"/>
        </w:rPr>
        <w:t xml:space="preserve"> резервів подальшого збільшення ефективності роботи підприємства повинен ґрунтуватися на оцінці показників, що характеризують ці </w:t>
      </w:r>
      <w:r w:rsidRPr="00DC7F69">
        <w:rPr>
          <w:rStyle w:val="variant1"/>
          <w:rFonts w:ascii="Times New Roman" w:hAnsi="Times New Roman"/>
          <w:color w:val="auto"/>
          <w:sz w:val="28"/>
          <w:szCs w:val="28"/>
        </w:rPr>
        <w:t>сторони</w:t>
      </w:r>
      <w:r w:rsidRPr="00DC7F69">
        <w:rPr>
          <w:rFonts w:ascii="Times New Roman" w:hAnsi="Times New Roman"/>
          <w:sz w:val="28"/>
          <w:szCs w:val="28"/>
        </w:rPr>
        <w:t xml:space="preserve"> діяльності підприємства.</w:t>
      </w:r>
      <w:r w:rsidRPr="00DC7F69">
        <w:rPr>
          <w:rFonts w:ascii="Times New Roman" w:hAnsi="Times New Roman"/>
          <w:sz w:val="28"/>
          <w:szCs w:val="28"/>
        </w:rPr>
        <w:br/>
        <w:t xml:space="preserve">Витрати сировини, матеріалу, палива, енергії й інших предметів праці мають </w:t>
      </w:r>
      <w:r w:rsidRPr="00DC7F69">
        <w:rPr>
          <w:rStyle w:val="variant1"/>
          <w:rFonts w:ascii="Times New Roman" w:hAnsi="Times New Roman"/>
          <w:color w:val="auto"/>
          <w:sz w:val="28"/>
          <w:szCs w:val="28"/>
        </w:rPr>
        <w:t>найбільшу</w:t>
      </w:r>
      <w:r w:rsidRPr="00DC7F69">
        <w:rPr>
          <w:rFonts w:ascii="Times New Roman" w:hAnsi="Times New Roman"/>
          <w:sz w:val="28"/>
          <w:szCs w:val="28"/>
        </w:rPr>
        <w:t xml:space="preserve"> </w:t>
      </w:r>
      <w:r w:rsidRPr="00DC7F69">
        <w:rPr>
          <w:rStyle w:val="variant1"/>
          <w:rFonts w:ascii="Times New Roman" w:hAnsi="Times New Roman"/>
          <w:color w:val="auto"/>
          <w:sz w:val="28"/>
          <w:szCs w:val="28"/>
        </w:rPr>
        <w:t>питому</w:t>
      </w:r>
      <w:r w:rsidRPr="00DC7F69">
        <w:rPr>
          <w:rFonts w:ascii="Times New Roman" w:hAnsi="Times New Roman"/>
          <w:sz w:val="28"/>
          <w:szCs w:val="28"/>
        </w:rPr>
        <w:t xml:space="preserve"> </w:t>
      </w:r>
      <w:r w:rsidRPr="00DC7F69">
        <w:rPr>
          <w:rStyle w:val="variant1"/>
          <w:rFonts w:ascii="Times New Roman" w:hAnsi="Times New Roman"/>
          <w:color w:val="auto"/>
          <w:sz w:val="28"/>
          <w:szCs w:val="28"/>
        </w:rPr>
        <w:t>вагу</w:t>
      </w:r>
      <w:r w:rsidRPr="00DC7F69">
        <w:rPr>
          <w:rFonts w:ascii="Times New Roman" w:hAnsi="Times New Roman"/>
          <w:sz w:val="28"/>
          <w:szCs w:val="28"/>
        </w:rPr>
        <w:t xml:space="preserve"> в поточних витратах на </w:t>
      </w:r>
      <w:r w:rsidRPr="00DC7F69">
        <w:rPr>
          <w:rStyle w:val="variant1"/>
          <w:rFonts w:ascii="Times New Roman" w:hAnsi="Times New Roman"/>
          <w:color w:val="auto"/>
          <w:sz w:val="28"/>
          <w:szCs w:val="28"/>
        </w:rPr>
        <w:t>виробництві</w:t>
      </w:r>
      <w:r w:rsidRPr="00DC7F69">
        <w:rPr>
          <w:rFonts w:ascii="Times New Roman" w:hAnsi="Times New Roman"/>
          <w:sz w:val="28"/>
          <w:szCs w:val="28"/>
        </w:rPr>
        <w:t xml:space="preserve"> в більшості галузей виробничої сфери. Від того, як на </w:t>
      </w:r>
      <w:r w:rsidRPr="00DC7F69">
        <w:rPr>
          <w:rStyle w:val="variant1"/>
          <w:rFonts w:ascii="Times New Roman" w:hAnsi="Times New Roman"/>
          <w:color w:val="auto"/>
          <w:sz w:val="28"/>
          <w:szCs w:val="28"/>
        </w:rPr>
        <w:t>підприємстві</w:t>
      </w:r>
      <w:r w:rsidRPr="00DC7F69">
        <w:rPr>
          <w:rFonts w:ascii="Times New Roman" w:hAnsi="Times New Roman"/>
          <w:sz w:val="28"/>
          <w:szCs w:val="28"/>
        </w:rPr>
        <w:t xml:space="preserve"> здійснюється процес матеріально-технічного постачання й контроль над дотриманням режиму економії в </w:t>
      </w:r>
      <w:r w:rsidRPr="00DC7F69">
        <w:rPr>
          <w:rStyle w:val="variant1"/>
          <w:rFonts w:ascii="Times New Roman" w:hAnsi="Times New Roman"/>
          <w:color w:val="auto"/>
          <w:sz w:val="28"/>
          <w:szCs w:val="28"/>
        </w:rPr>
        <w:t>кожному</w:t>
      </w:r>
      <w:r w:rsidRPr="00DC7F69">
        <w:rPr>
          <w:rFonts w:ascii="Times New Roman" w:hAnsi="Times New Roman"/>
          <w:sz w:val="28"/>
          <w:szCs w:val="28"/>
        </w:rPr>
        <w:t xml:space="preserve"> </w:t>
      </w:r>
      <w:r w:rsidRPr="00DC7F69">
        <w:rPr>
          <w:rStyle w:val="variant1"/>
          <w:rFonts w:ascii="Times New Roman" w:hAnsi="Times New Roman"/>
          <w:color w:val="auto"/>
          <w:sz w:val="28"/>
          <w:szCs w:val="28"/>
        </w:rPr>
        <w:t>підрозділі</w:t>
      </w:r>
      <w:r w:rsidRPr="00DC7F69">
        <w:rPr>
          <w:rFonts w:ascii="Times New Roman" w:hAnsi="Times New Roman"/>
          <w:sz w:val="28"/>
          <w:szCs w:val="28"/>
        </w:rPr>
        <w:t xml:space="preserve">, на </w:t>
      </w:r>
      <w:r w:rsidRPr="00DC7F69">
        <w:rPr>
          <w:rStyle w:val="variant1"/>
          <w:rFonts w:ascii="Times New Roman" w:hAnsi="Times New Roman"/>
          <w:color w:val="auto"/>
          <w:sz w:val="28"/>
          <w:szCs w:val="28"/>
        </w:rPr>
        <w:t>кожному</w:t>
      </w:r>
      <w:r w:rsidRPr="00DC7F69">
        <w:rPr>
          <w:rFonts w:ascii="Times New Roman" w:hAnsi="Times New Roman"/>
          <w:sz w:val="28"/>
          <w:szCs w:val="28"/>
        </w:rPr>
        <w:t xml:space="preserve"> </w:t>
      </w:r>
      <w:r w:rsidRPr="00DC7F69">
        <w:rPr>
          <w:rStyle w:val="variant1"/>
          <w:rFonts w:ascii="Times New Roman" w:hAnsi="Times New Roman"/>
          <w:color w:val="auto"/>
          <w:sz w:val="28"/>
          <w:szCs w:val="28"/>
        </w:rPr>
        <w:t>робочому</w:t>
      </w:r>
      <w:r w:rsidR="00DC7F69">
        <w:rPr>
          <w:rStyle w:val="variant1"/>
          <w:rFonts w:ascii="Times New Roman" w:hAnsi="Times New Roman"/>
          <w:color w:val="auto"/>
          <w:sz w:val="28"/>
          <w:szCs w:val="28"/>
        </w:rPr>
        <w:t xml:space="preserve"> </w:t>
      </w:r>
      <w:r w:rsidRPr="00DC7F69">
        <w:rPr>
          <w:rFonts w:ascii="Times New Roman" w:hAnsi="Times New Roman"/>
          <w:sz w:val="28"/>
          <w:szCs w:val="28"/>
        </w:rPr>
        <w:t xml:space="preserve">місці, залежать найбільш важливі показники роботи підприємства – обсяг виробництва, його рентабельність, а також фінансовий </w:t>
      </w:r>
      <w:r w:rsidRPr="00DC7F69">
        <w:rPr>
          <w:rStyle w:val="variant1"/>
          <w:rFonts w:ascii="Times New Roman" w:hAnsi="Times New Roman"/>
          <w:color w:val="auto"/>
          <w:sz w:val="28"/>
          <w:szCs w:val="28"/>
        </w:rPr>
        <w:t>стан</w:t>
      </w:r>
      <w:r w:rsidRPr="00DC7F69">
        <w:rPr>
          <w:rFonts w:ascii="Times New Roman" w:hAnsi="Times New Roman"/>
          <w:sz w:val="28"/>
          <w:szCs w:val="28"/>
        </w:rPr>
        <w:t xml:space="preserve"> і ліквідність. У процесі фінансово-економічного аналізу роботи підприємства </w:t>
      </w:r>
      <w:r w:rsidRPr="00DC7F69">
        <w:rPr>
          <w:rStyle w:val="variant1"/>
          <w:rFonts w:ascii="Times New Roman" w:hAnsi="Times New Roman"/>
          <w:color w:val="auto"/>
          <w:sz w:val="28"/>
          <w:szCs w:val="28"/>
        </w:rPr>
        <w:t>вирішуються</w:t>
      </w:r>
      <w:r w:rsidRPr="00DC7F69">
        <w:rPr>
          <w:rFonts w:ascii="Times New Roman" w:hAnsi="Times New Roman"/>
          <w:sz w:val="28"/>
          <w:szCs w:val="28"/>
        </w:rPr>
        <w:t xml:space="preserve"> </w:t>
      </w:r>
      <w:r w:rsidRPr="00DC7F69">
        <w:rPr>
          <w:rStyle w:val="variant1"/>
          <w:rFonts w:ascii="Times New Roman" w:hAnsi="Times New Roman"/>
          <w:color w:val="auto"/>
          <w:sz w:val="28"/>
          <w:szCs w:val="28"/>
        </w:rPr>
        <w:t>завдання</w:t>
      </w:r>
      <w:r w:rsidRPr="00DC7F69">
        <w:rPr>
          <w:rFonts w:ascii="Times New Roman" w:hAnsi="Times New Roman"/>
          <w:sz w:val="28"/>
          <w:szCs w:val="28"/>
        </w:rPr>
        <w:t xml:space="preserve">, пов'язані з </w:t>
      </w:r>
      <w:r w:rsidRPr="00DC7F69">
        <w:rPr>
          <w:rStyle w:val="variant1"/>
          <w:rFonts w:ascii="Times New Roman" w:hAnsi="Times New Roman"/>
          <w:color w:val="auto"/>
          <w:sz w:val="28"/>
          <w:szCs w:val="28"/>
        </w:rPr>
        <w:t>пошуком</w:t>
      </w:r>
      <w:r w:rsidRPr="00DC7F69">
        <w:rPr>
          <w:rFonts w:ascii="Times New Roman" w:hAnsi="Times New Roman"/>
          <w:sz w:val="28"/>
          <w:szCs w:val="28"/>
        </w:rPr>
        <w:t xml:space="preserve"> резервів зниження витрат предметів праці й збільшенням на цій </w:t>
      </w:r>
      <w:r w:rsidRPr="00DC7F69">
        <w:rPr>
          <w:rStyle w:val="variant1"/>
          <w:rFonts w:ascii="Times New Roman" w:hAnsi="Times New Roman"/>
          <w:color w:val="auto"/>
          <w:sz w:val="28"/>
          <w:szCs w:val="28"/>
        </w:rPr>
        <w:t>основі</w:t>
      </w:r>
      <w:r w:rsidRPr="00DC7F69">
        <w:rPr>
          <w:rFonts w:ascii="Times New Roman" w:hAnsi="Times New Roman"/>
          <w:sz w:val="28"/>
          <w:szCs w:val="28"/>
        </w:rPr>
        <w:t xml:space="preserve"> обсягів виробництва й кінцевих результатів. </w:t>
      </w:r>
    </w:p>
    <w:p w:rsidR="00BB6B42" w:rsidRPr="00DC7F69" w:rsidRDefault="00BB6B42"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Мета написання цієї курсової роботи – на основі теоретичних положень освоїти методику проведення анализу ефективності використання матеріальних ресурсів на підприємстві.</w:t>
      </w:r>
      <w:r w:rsidR="00DC7F69">
        <w:rPr>
          <w:rFonts w:ascii="Times New Roman" w:hAnsi="Times New Roman"/>
          <w:sz w:val="28"/>
          <w:szCs w:val="28"/>
        </w:rPr>
        <w:t xml:space="preserve"> </w:t>
      </w:r>
      <w:r w:rsidRPr="00DC7F69">
        <w:rPr>
          <w:rFonts w:ascii="Times New Roman" w:hAnsi="Times New Roman"/>
          <w:sz w:val="28"/>
          <w:szCs w:val="28"/>
        </w:rPr>
        <w:t>В першій главі роботи освітлено теоретичні аспекти аналізу матеріальних ресурсів підприємства. Також в цій главі приведено низку показників, що характеризують ефективність використання материальних ресурсів на підприємстві.</w:t>
      </w:r>
      <w:r w:rsidR="00DC7F69">
        <w:rPr>
          <w:rFonts w:ascii="Times New Roman" w:hAnsi="Times New Roman"/>
          <w:sz w:val="28"/>
          <w:szCs w:val="28"/>
        </w:rPr>
        <w:t xml:space="preserve"> </w:t>
      </w:r>
      <w:r w:rsidRPr="00DC7F69">
        <w:rPr>
          <w:rFonts w:ascii="Times New Roman" w:hAnsi="Times New Roman"/>
          <w:sz w:val="28"/>
          <w:szCs w:val="28"/>
        </w:rPr>
        <w:t>В другій главі приведено аналіз основних показників діяльності готелю «Домус Готель», в тому числі проаналізовано ефективність використання матеріальних ресурсів та розкрито вплив змін матеріалом</w:t>
      </w:r>
      <w:r w:rsidR="000903F2" w:rsidRPr="00DC7F69">
        <w:rPr>
          <w:rFonts w:ascii="Times New Roman" w:hAnsi="Times New Roman"/>
          <w:sz w:val="28"/>
          <w:szCs w:val="28"/>
        </w:rPr>
        <w:t>істкості</w:t>
      </w:r>
      <w:r w:rsidRPr="00DC7F69">
        <w:rPr>
          <w:rFonts w:ascii="Times New Roman" w:hAnsi="Times New Roman"/>
          <w:sz w:val="28"/>
          <w:szCs w:val="28"/>
        </w:rPr>
        <w:t xml:space="preserve"> на показ</w:t>
      </w:r>
      <w:r w:rsidR="000903F2" w:rsidRPr="00DC7F69">
        <w:rPr>
          <w:rFonts w:ascii="Times New Roman" w:hAnsi="Times New Roman"/>
          <w:sz w:val="28"/>
          <w:szCs w:val="28"/>
        </w:rPr>
        <w:t>ник</w:t>
      </w:r>
      <w:r w:rsidRPr="00DC7F69">
        <w:rPr>
          <w:rFonts w:ascii="Times New Roman" w:hAnsi="Times New Roman"/>
          <w:sz w:val="28"/>
          <w:szCs w:val="28"/>
        </w:rPr>
        <w:t>и р</w:t>
      </w:r>
      <w:r w:rsidR="000903F2" w:rsidRPr="00DC7F69">
        <w:rPr>
          <w:rFonts w:ascii="Times New Roman" w:hAnsi="Times New Roman"/>
          <w:sz w:val="28"/>
          <w:szCs w:val="28"/>
        </w:rPr>
        <w:t>о</w:t>
      </w:r>
      <w:r w:rsidRPr="00DC7F69">
        <w:rPr>
          <w:rFonts w:ascii="Times New Roman" w:hAnsi="Times New Roman"/>
          <w:sz w:val="28"/>
          <w:szCs w:val="28"/>
        </w:rPr>
        <w:t>бот</w:t>
      </w:r>
      <w:r w:rsidR="000903F2" w:rsidRPr="00DC7F69">
        <w:rPr>
          <w:rFonts w:ascii="Times New Roman" w:hAnsi="Times New Roman"/>
          <w:sz w:val="28"/>
          <w:szCs w:val="28"/>
        </w:rPr>
        <w:t>и</w:t>
      </w:r>
      <w:r w:rsidRPr="00DC7F69">
        <w:rPr>
          <w:rFonts w:ascii="Times New Roman" w:hAnsi="Times New Roman"/>
          <w:sz w:val="28"/>
          <w:szCs w:val="28"/>
        </w:rPr>
        <w:t xml:space="preserve"> п</w:t>
      </w:r>
      <w:r w:rsidR="000903F2" w:rsidRPr="00DC7F69">
        <w:rPr>
          <w:rFonts w:ascii="Times New Roman" w:hAnsi="Times New Roman"/>
          <w:sz w:val="28"/>
          <w:szCs w:val="28"/>
        </w:rPr>
        <w:t>і</w:t>
      </w:r>
      <w:r w:rsidRPr="00DC7F69">
        <w:rPr>
          <w:rFonts w:ascii="Times New Roman" w:hAnsi="Times New Roman"/>
          <w:sz w:val="28"/>
          <w:szCs w:val="28"/>
        </w:rPr>
        <w:t>дпри</w:t>
      </w:r>
      <w:r w:rsidR="000903F2" w:rsidRPr="00DC7F69">
        <w:rPr>
          <w:rFonts w:ascii="Times New Roman" w:hAnsi="Times New Roman"/>
          <w:sz w:val="28"/>
          <w:szCs w:val="28"/>
        </w:rPr>
        <w:t>ємства</w:t>
      </w:r>
      <w:r w:rsidRPr="00DC7F69">
        <w:rPr>
          <w:rFonts w:ascii="Times New Roman" w:hAnsi="Times New Roman"/>
          <w:sz w:val="28"/>
          <w:szCs w:val="28"/>
        </w:rPr>
        <w:t>.</w:t>
      </w:r>
    </w:p>
    <w:p w:rsidR="00BB6B42" w:rsidRPr="00DC7F69" w:rsidRDefault="000903F2"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Трет</w:t>
      </w:r>
      <w:r w:rsidR="00BB6B42" w:rsidRPr="00DC7F69">
        <w:rPr>
          <w:rFonts w:ascii="Times New Roman" w:hAnsi="Times New Roman"/>
          <w:sz w:val="28"/>
          <w:szCs w:val="28"/>
        </w:rPr>
        <w:t>я глава п</w:t>
      </w:r>
      <w:r w:rsidRPr="00DC7F69">
        <w:rPr>
          <w:rFonts w:ascii="Times New Roman" w:hAnsi="Times New Roman"/>
          <w:sz w:val="28"/>
          <w:szCs w:val="28"/>
        </w:rPr>
        <w:t>рисвяче</w:t>
      </w:r>
      <w:r w:rsidR="00BB6B42" w:rsidRPr="00DC7F69">
        <w:rPr>
          <w:rFonts w:ascii="Times New Roman" w:hAnsi="Times New Roman"/>
          <w:sz w:val="28"/>
          <w:szCs w:val="28"/>
        </w:rPr>
        <w:t>на об</w:t>
      </w:r>
      <w:r w:rsidRPr="00DC7F69">
        <w:rPr>
          <w:rFonts w:ascii="Times New Roman" w:hAnsi="Times New Roman"/>
          <w:sz w:val="28"/>
          <w:szCs w:val="28"/>
        </w:rPr>
        <w:t>грунтуванн</w:t>
      </w:r>
      <w:r w:rsidR="00BB6B42" w:rsidRPr="00DC7F69">
        <w:rPr>
          <w:rFonts w:ascii="Times New Roman" w:hAnsi="Times New Roman"/>
          <w:sz w:val="28"/>
          <w:szCs w:val="28"/>
        </w:rPr>
        <w:t>ю при</w:t>
      </w:r>
      <w:r w:rsidRPr="00DC7F69">
        <w:rPr>
          <w:rFonts w:ascii="Times New Roman" w:hAnsi="Times New Roman"/>
          <w:sz w:val="28"/>
          <w:szCs w:val="28"/>
        </w:rPr>
        <w:t>й</w:t>
      </w:r>
      <w:r w:rsidR="00BB6B42" w:rsidRPr="00DC7F69">
        <w:rPr>
          <w:rFonts w:ascii="Times New Roman" w:hAnsi="Times New Roman"/>
          <w:sz w:val="28"/>
          <w:szCs w:val="28"/>
        </w:rPr>
        <w:t>нят</w:t>
      </w:r>
      <w:r w:rsidRPr="00DC7F69">
        <w:rPr>
          <w:rFonts w:ascii="Times New Roman" w:hAnsi="Times New Roman"/>
          <w:sz w:val="28"/>
          <w:szCs w:val="28"/>
        </w:rPr>
        <w:t>т</w:t>
      </w:r>
      <w:r w:rsidR="00BB6B42" w:rsidRPr="00DC7F69">
        <w:rPr>
          <w:rFonts w:ascii="Times New Roman" w:hAnsi="Times New Roman"/>
          <w:sz w:val="28"/>
          <w:szCs w:val="28"/>
        </w:rPr>
        <w:t>я управл</w:t>
      </w:r>
      <w:r w:rsidRPr="00DC7F69">
        <w:rPr>
          <w:rFonts w:ascii="Times New Roman" w:hAnsi="Times New Roman"/>
          <w:sz w:val="28"/>
          <w:szCs w:val="28"/>
        </w:rPr>
        <w:t>і</w:t>
      </w:r>
      <w:r w:rsidR="00BB6B42" w:rsidRPr="00DC7F69">
        <w:rPr>
          <w:rFonts w:ascii="Times New Roman" w:hAnsi="Times New Roman"/>
          <w:sz w:val="28"/>
          <w:szCs w:val="28"/>
        </w:rPr>
        <w:t>нс</w:t>
      </w:r>
      <w:r w:rsidRPr="00DC7F69">
        <w:rPr>
          <w:rFonts w:ascii="Times New Roman" w:hAnsi="Times New Roman"/>
          <w:sz w:val="28"/>
          <w:szCs w:val="28"/>
        </w:rPr>
        <w:t>ьких рі</w:t>
      </w:r>
      <w:r w:rsidR="00BB6B42" w:rsidRPr="00DC7F69">
        <w:rPr>
          <w:rFonts w:ascii="Times New Roman" w:hAnsi="Times New Roman"/>
          <w:sz w:val="28"/>
          <w:szCs w:val="28"/>
        </w:rPr>
        <w:t>шен</w:t>
      </w:r>
      <w:r w:rsidRPr="00DC7F69">
        <w:rPr>
          <w:rFonts w:ascii="Times New Roman" w:hAnsi="Times New Roman"/>
          <w:sz w:val="28"/>
          <w:szCs w:val="28"/>
        </w:rPr>
        <w:t>ь</w:t>
      </w:r>
      <w:r w:rsidR="00BB6B42" w:rsidRPr="00DC7F69">
        <w:rPr>
          <w:rFonts w:ascii="Times New Roman" w:hAnsi="Times New Roman"/>
          <w:sz w:val="28"/>
          <w:szCs w:val="28"/>
        </w:rPr>
        <w:t xml:space="preserve"> </w:t>
      </w:r>
      <w:r w:rsidRPr="00DC7F69">
        <w:rPr>
          <w:rFonts w:ascii="Times New Roman" w:hAnsi="Times New Roman"/>
          <w:sz w:val="28"/>
          <w:szCs w:val="28"/>
        </w:rPr>
        <w:t>з при</w:t>
      </w:r>
      <w:r w:rsidR="00BB6B42" w:rsidRPr="00DC7F69">
        <w:rPr>
          <w:rFonts w:ascii="Times New Roman" w:hAnsi="Times New Roman"/>
          <w:sz w:val="28"/>
          <w:szCs w:val="28"/>
        </w:rPr>
        <w:t xml:space="preserve">воду </w:t>
      </w:r>
      <w:r w:rsidRPr="00DC7F69">
        <w:rPr>
          <w:rFonts w:ascii="Times New Roman" w:hAnsi="Times New Roman"/>
          <w:sz w:val="28"/>
          <w:szCs w:val="28"/>
        </w:rPr>
        <w:t>використання</w:t>
      </w:r>
      <w:r w:rsidR="00BB6B42" w:rsidRPr="00DC7F69">
        <w:rPr>
          <w:rFonts w:ascii="Times New Roman" w:hAnsi="Times New Roman"/>
          <w:sz w:val="28"/>
          <w:szCs w:val="28"/>
        </w:rPr>
        <w:t xml:space="preserve"> матер</w:t>
      </w:r>
      <w:r w:rsidRPr="00DC7F69">
        <w:rPr>
          <w:rFonts w:ascii="Times New Roman" w:hAnsi="Times New Roman"/>
          <w:sz w:val="28"/>
          <w:szCs w:val="28"/>
        </w:rPr>
        <w:t>і</w:t>
      </w:r>
      <w:r w:rsidR="00BB6B42" w:rsidRPr="00DC7F69">
        <w:rPr>
          <w:rFonts w:ascii="Times New Roman" w:hAnsi="Times New Roman"/>
          <w:sz w:val="28"/>
          <w:szCs w:val="28"/>
        </w:rPr>
        <w:t>альн</w:t>
      </w:r>
      <w:r w:rsidRPr="00DC7F69">
        <w:rPr>
          <w:rFonts w:ascii="Times New Roman" w:hAnsi="Times New Roman"/>
          <w:sz w:val="28"/>
          <w:szCs w:val="28"/>
        </w:rPr>
        <w:t>и</w:t>
      </w:r>
      <w:r w:rsidR="00BB6B42" w:rsidRPr="00DC7F69">
        <w:rPr>
          <w:rFonts w:ascii="Times New Roman" w:hAnsi="Times New Roman"/>
          <w:sz w:val="28"/>
          <w:szCs w:val="28"/>
        </w:rPr>
        <w:t>х ресурс</w:t>
      </w:r>
      <w:r w:rsidRPr="00DC7F69">
        <w:rPr>
          <w:rFonts w:ascii="Times New Roman" w:hAnsi="Times New Roman"/>
          <w:sz w:val="28"/>
          <w:szCs w:val="28"/>
        </w:rPr>
        <w:t>і</w:t>
      </w:r>
      <w:r w:rsidR="00BB6B42" w:rsidRPr="00DC7F69">
        <w:rPr>
          <w:rFonts w:ascii="Times New Roman" w:hAnsi="Times New Roman"/>
          <w:sz w:val="28"/>
          <w:szCs w:val="28"/>
        </w:rPr>
        <w:t>в на п</w:t>
      </w:r>
      <w:r w:rsidRPr="00DC7F69">
        <w:rPr>
          <w:rFonts w:ascii="Times New Roman" w:hAnsi="Times New Roman"/>
          <w:sz w:val="28"/>
          <w:szCs w:val="28"/>
        </w:rPr>
        <w:t>і</w:t>
      </w:r>
      <w:r w:rsidR="00BB6B42" w:rsidRPr="00DC7F69">
        <w:rPr>
          <w:rFonts w:ascii="Times New Roman" w:hAnsi="Times New Roman"/>
          <w:sz w:val="28"/>
          <w:szCs w:val="28"/>
        </w:rPr>
        <w:t>дпри</w:t>
      </w:r>
      <w:r w:rsidRPr="00DC7F69">
        <w:rPr>
          <w:rFonts w:ascii="Times New Roman" w:hAnsi="Times New Roman"/>
          <w:sz w:val="28"/>
          <w:szCs w:val="28"/>
        </w:rPr>
        <w:t>ємстві.</w:t>
      </w:r>
    </w:p>
    <w:p w:rsidR="00D6151F" w:rsidRPr="00DC7F69" w:rsidRDefault="00DC7F69" w:rsidP="00DC7F69">
      <w:pPr>
        <w:pStyle w:val="a5"/>
        <w:numPr>
          <w:ilvl w:val="0"/>
          <w:numId w:val="2"/>
        </w:numPr>
        <w:spacing w:after="0" w:line="360" w:lineRule="auto"/>
        <w:jc w:val="center"/>
        <w:rPr>
          <w:rFonts w:ascii="Times New Roman" w:hAnsi="Times New Roman"/>
          <w:b/>
          <w:sz w:val="28"/>
          <w:szCs w:val="28"/>
        </w:rPr>
      </w:pPr>
      <w:r>
        <w:rPr>
          <w:rFonts w:ascii="Times New Roman" w:hAnsi="Times New Roman"/>
          <w:sz w:val="28"/>
          <w:szCs w:val="28"/>
        </w:rPr>
        <w:br w:type="page"/>
      </w:r>
      <w:r w:rsidR="000903F2" w:rsidRPr="00DC7F69">
        <w:rPr>
          <w:rFonts w:ascii="Times New Roman" w:hAnsi="Times New Roman"/>
          <w:b/>
          <w:sz w:val="28"/>
          <w:szCs w:val="28"/>
        </w:rPr>
        <w:t>ТЕОРЕТИЧНІ</w:t>
      </w:r>
      <w:r w:rsidR="00375EEC" w:rsidRPr="00DC7F69">
        <w:rPr>
          <w:rFonts w:ascii="Times New Roman" w:hAnsi="Times New Roman"/>
          <w:b/>
          <w:sz w:val="28"/>
          <w:szCs w:val="28"/>
        </w:rPr>
        <w:t xml:space="preserve"> </w:t>
      </w:r>
      <w:r w:rsidR="000903F2" w:rsidRPr="00DC7F69">
        <w:rPr>
          <w:rFonts w:ascii="Times New Roman" w:hAnsi="Times New Roman"/>
          <w:b/>
          <w:sz w:val="28"/>
          <w:szCs w:val="28"/>
        </w:rPr>
        <w:t>АСПЕКТИ АНАЛІЗУ ЕФЕКТИВНОСТІ ВИКОРИСТАННЯ МАТЕРІАЛЬНИХ АКТИВІВ</w:t>
      </w:r>
      <w:r w:rsidR="00375EEC" w:rsidRPr="00DC7F69">
        <w:rPr>
          <w:rFonts w:ascii="Times New Roman" w:hAnsi="Times New Roman"/>
          <w:b/>
          <w:sz w:val="28"/>
          <w:szCs w:val="28"/>
        </w:rPr>
        <w:t>.</w:t>
      </w:r>
    </w:p>
    <w:p w:rsidR="00DC7F69" w:rsidRPr="00DC7F69" w:rsidRDefault="00DC7F69" w:rsidP="00DC7F69">
      <w:pPr>
        <w:pStyle w:val="a5"/>
        <w:spacing w:after="0" w:line="360" w:lineRule="auto"/>
        <w:ind w:left="0"/>
        <w:jc w:val="center"/>
        <w:rPr>
          <w:rFonts w:ascii="Times New Roman" w:hAnsi="Times New Roman"/>
          <w:b/>
          <w:sz w:val="28"/>
          <w:szCs w:val="28"/>
        </w:rPr>
      </w:pPr>
    </w:p>
    <w:p w:rsidR="00C17C84" w:rsidRPr="00DC7F69" w:rsidRDefault="00C17C84" w:rsidP="00DC7F69">
      <w:pPr>
        <w:pStyle w:val="a5"/>
        <w:numPr>
          <w:ilvl w:val="1"/>
          <w:numId w:val="2"/>
        </w:numPr>
        <w:spacing w:after="0" w:line="360" w:lineRule="auto"/>
        <w:ind w:left="0" w:firstLine="709"/>
        <w:jc w:val="center"/>
        <w:rPr>
          <w:rFonts w:ascii="Times New Roman" w:hAnsi="Times New Roman"/>
          <w:b/>
          <w:sz w:val="28"/>
          <w:szCs w:val="28"/>
        </w:rPr>
      </w:pPr>
      <w:r w:rsidRPr="00DC7F69">
        <w:rPr>
          <w:rFonts w:ascii="Times New Roman" w:hAnsi="Times New Roman"/>
          <w:b/>
          <w:sz w:val="28"/>
          <w:szCs w:val="28"/>
        </w:rPr>
        <w:t>КЛАСИФІКАЦІЯ АКТИВІВ ПІДПРИЄМСТВА.</w:t>
      </w:r>
    </w:p>
    <w:p w:rsidR="00DC7F69" w:rsidRDefault="00DC7F69" w:rsidP="00DC7F69">
      <w:pPr>
        <w:spacing w:after="0" w:line="360" w:lineRule="auto"/>
        <w:ind w:firstLine="709"/>
        <w:jc w:val="both"/>
        <w:rPr>
          <w:rFonts w:ascii="Times New Roman" w:hAnsi="Times New Roman"/>
          <w:sz w:val="28"/>
          <w:szCs w:val="28"/>
        </w:rPr>
      </w:pPr>
    </w:p>
    <w:p w:rsidR="00DC7F69"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Для здійснення господарської діяльності кожне підприємство повинно мати у своєму розпорядженні визначене майно, що належить йому на правах власності або володіння. Все майно, яким володіє підприємство і яке відображене в його балансі, наз</w:t>
      </w:r>
      <w:r w:rsidR="00DC7F69">
        <w:rPr>
          <w:rFonts w:ascii="Times New Roman" w:hAnsi="Times New Roman"/>
          <w:sz w:val="28"/>
          <w:szCs w:val="28"/>
        </w:rPr>
        <w:t>ивається активами підприємства.</w:t>
      </w:r>
    </w:p>
    <w:p w:rsidR="00DC7F69"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Активи є економічними ресурсами підприємства у формі сукупних майнових цінностей, що використовуються у господарській діяльно</w:t>
      </w:r>
      <w:r w:rsidR="00DC7F69">
        <w:rPr>
          <w:rFonts w:ascii="Times New Roman" w:hAnsi="Times New Roman"/>
          <w:sz w:val="28"/>
          <w:szCs w:val="28"/>
        </w:rPr>
        <w:t>сті з метою одержання прибутку.</w:t>
      </w:r>
    </w:p>
    <w:p w:rsidR="00DC7F69"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Активи підприємства підрозділяються за багатьма класифікаційним</w:t>
      </w:r>
      <w:r w:rsidR="00DC7F69">
        <w:rPr>
          <w:rFonts w:ascii="Times New Roman" w:hAnsi="Times New Roman"/>
          <w:sz w:val="28"/>
          <w:szCs w:val="28"/>
        </w:rPr>
        <w:t>и ознаками, основними з яких є:</w:t>
      </w:r>
    </w:p>
    <w:p w:rsidR="00DC7F69"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Форма функціонування активів. За цією ознакою виділяють такі види активів:</w:t>
      </w:r>
    </w:p>
    <w:p w:rsidR="00DC7F69"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а) матеріальні активи характеризують активи підприємства, що мають речову (матеріальну) форму. До складу матеріальних</w:t>
      </w:r>
      <w:r w:rsidR="00DC7F69">
        <w:rPr>
          <w:rFonts w:ascii="Times New Roman" w:hAnsi="Times New Roman"/>
          <w:sz w:val="28"/>
          <w:szCs w:val="28"/>
        </w:rPr>
        <w:t xml:space="preserve"> активів підприємства належать:</w:t>
      </w:r>
    </w:p>
    <w:p w:rsidR="00DC7F69" w:rsidRDefault="00DC7F69" w:rsidP="00DC7F69">
      <w:pPr>
        <w:spacing w:after="0" w:line="360" w:lineRule="auto"/>
        <w:ind w:firstLine="709"/>
        <w:jc w:val="both"/>
        <w:rPr>
          <w:rFonts w:ascii="Times New Roman" w:hAnsi="Times New Roman"/>
          <w:sz w:val="28"/>
          <w:szCs w:val="28"/>
        </w:rPr>
      </w:pPr>
      <w:r>
        <w:rPr>
          <w:rFonts w:ascii="Times New Roman" w:hAnsi="Times New Roman"/>
          <w:sz w:val="28"/>
          <w:szCs w:val="28"/>
        </w:rPr>
        <w:t>• основні засоби;</w:t>
      </w:r>
    </w:p>
    <w:p w:rsidR="00DC7F69"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не</w:t>
      </w:r>
      <w:r w:rsidR="00DC7F69">
        <w:rPr>
          <w:rFonts w:ascii="Times New Roman" w:hAnsi="Times New Roman"/>
          <w:sz w:val="28"/>
          <w:szCs w:val="28"/>
        </w:rPr>
        <w:t>завершені капітальні вкладення;</w:t>
      </w:r>
    </w:p>
    <w:p w:rsidR="00DC7F69"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устат</w:t>
      </w:r>
      <w:r w:rsidR="00DC7F69">
        <w:rPr>
          <w:rFonts w:ascii="Times New Roman" w:hAnsi="Times New Roman"/>
          <w:sz w:val="28"/>
          <w:szCs w:val="28"/>
        </w:rPr>
        <w:t>кування, призначене до монтажу;</w:t>
      </w:r>
    </w:p>
    <w:p w:rsidR="00DC7F69"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виробничі запаси сировини та на</w:t>
      </w:r>
      <w:r w:rsidR="00DC7F69">
        <w:rPr>
          <w:rFonts w:ascii="Times New Roman" w:hAnsi="Times New Roman"/>
          <w:sz w:val="28"/>
          <w:szCs w:val="28"/>
        </w:rPr>
        <w:t>півфабрикатів;</w:t>
      </w:r>
    </w:p>
    <w:p w:rsidR="00DC7F69"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запаси малоцінних і швидкозношувальних предметів;</w:t>
      </w:r>
    </w:p>
    <w:p w:rsidR="00DC7F69"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о</w:t>
      </w:r>
      <w:r w:rsidR="00DC7F69">
        <w:rPr>
          <w:rFonts w:ascii="Times New Roman" w:hAnsi="Times New Roman"/>
          <w:sz w:val="28"/>
          <w:szCs w:val="28"/>
        </w:rPr>
        <w:t>бсяг незавершеного виробництва;</w:t>
      </w:r>
    </w:p>
    <w:p w:rsidR="00DC7F69"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запаси готової продукц</w:t>
      </w:r>
      <w:r w:rsidR="00DC7F69">
        <w:rPr>
          <w:rFonts w:ascii="Times New Roman" w:hAnsi="Times New Roman"/>
          <w:sz w:val="28"/>
          <w:szCs w:val="28"/>
        </w:rPr>
        <w:t>ії, призначеної для реалізації;</w:t>
      </w:r>
    </w:p>
    <w:p w:rsidR="00DC7F69"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 </w:t>
      </w:r>
      <w:r w:rsidR="00DC7F69">
        <w:rPr>
          <w:rFonts w:ascii="Times New Roman" w:hAnsi="Times New Roman"/>
          <w:sz w:val="28"/>
          <w:szCs w:val="28"/>
        </w:rPr>
        <w:t>інші види матеріальних активів;</w:t>
      </w:r>
    </w:p>
    <w:p w:rsidR="00DC7F69"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б) нематеріальні активи характеризують активи підприємства, що не мають речової форми, але беруть участь у господарській діяльності та приносять прибуток. До цього виду</w:t>
      </w:r>
      <w:r w:rsidR="00DC7F69">
        <w:rPr>
          <w:rFonts w:ascii="Times New Roman" w:hAnsi="Times New Roman"/>
          <w:sz w:val="28"/>
          <w:szCs w:val="28"/>
        </w:rPr>
        <w:t xml:space="preserve"> активів підприємства належать:</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придбані підприємством права на користування</w:t>
      </w:r>
      <w:r w:rsidR="00A37A95">
        <w:rPr>
          <w:rFonts w:ascii="Times New Roman" w:hAnsi="Times New Roman"/>
          <w:sz w:val="28"/>
          <w:szCs w:val="28"/>
        </w:rPr>
        <w:t xml:space="preserve"> окремими природними ресурсами;</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патентні права на використання вин</w:t>
      </w:r>
      <w:r w:rsidR="00A37A95">
        <w:rPr>
          <w:rFonts w:ascii="Times New Roman" w:hAnsi="Times New Roman"/>
          <w:sz w:val="28"/>
          <w:szCs w:val="28"/>
        </w:rPr>
        <w:t>аходів;</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"ноу-хау" – сукупність технічних, технологічних, управлінських, комерційних та інших знань, що оформлені у вигляді технічної документації, накопиченого виробничого досвіду, що є предметом ін</w:t>
      </w:r>
      <w:r w:rsidR="00A37A95">
        <w:rPr>
          <w:rFonts w:ascii="Times New Roman" w:hAnsi="Times New Roman"/>
          <w:sz w:val="28"/>
          <w:szCs w:val="28"/>
        </w:rPr>
        <w:t>новацій, але не запатентованих;</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 права на промислові </w:t>
      </w:r>
      <w:r w:rsidR="00A37A95">
        <w:rPr>
          <w:rFonts w:ascii="Times New Roman" w:hAnsi="Times New Roman"/>
          <w:sz w:val="28"/>
          <w:szCs w:val="28"/>
        </w:rPr>
        <w:t>зразки та моделі;</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товарний знак – емблема, малюнок або символ, зареєстровані у встановленому порядку, що служать для відмінності товарів даного виробника</w:t>
      </w:r>
      <w:r w:rsidR="00A37A95">
        <w:rPr>
          <w:rFonts w:ascii="Times New Roman" w:hAnsi="Times New Roman"/>
          <w:sz w:val="28"/>
          <w:szCs w:val="28"/>
        </w:rPr>
        <w:t xml:space="preserve"> від інших аналогічних товарів;</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торгова марка – право на виняткове використання фірмового наймену</w:t>
      </w:r>
      <w:r w:rsidR="00A37A95">
        <w:rPr>
          <w:rFonts w:ascii="Times New Roman" w:hAnsi="Times New Roman"/>
          <w:sz w:val="28"/>
          <w:szCs w:val="28"/>
        </w:rPr>
        <w:t>вання юридичної особи;</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права на використання ком</w:t>
      </w:r>
      <w:r w:rsidR="00A37A95">
        <w:rPr>
          <w:rFonts w:ascii="Times New Roman" w:hAnsi="Times New Roman"/>
          <w:sz w:val="28"/>
          <w:szCs w:val="28"/>
        </w:rPr>
        <w:t>п’ютерних програмних продуктів;</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"гудвіл – різниця між ринковою вартістю підприємства як цілісного майнового комплексу і його балансовою вартістю, яка утворена у зв’язку з можливістю одержання більш високого рівня прибутку (порівняно із середньогалузевим її рівнем) за рахунок використання більш ефективної системи управління на товарному ринку, заст</w:t>
      </w:r>
      <w:r w:rsidR="00A37A95">
        <w:rPr>
          <w:rFonts w:ascii="Times New Roman" w:hAnsi="Times New Roman"/>
          <w:sz w:val="28"/>
          <w:szCs w:val="28"/>
        </w:rPr>
        <w:t>осування нових технологій тощо;</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інші аналогічні види майнових цінностей підприємства;</w:t>
      </w:r>
    </w:p>
    <w:p w:rsidR="00C17C84" w:rsidRPr="00DC7F69"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в) фінансові активи характеризують різноманітні фінансові інструменти, що належать підприємству або знаходяться в його володінні.</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 До фінансових</w:t>
      </w:r>
      <w:r w:rsidR="00A37A95">
        <w:rPr>
          <w:rFonts w:ascii="Times New Roman" w:hAnsi="Times New Roman"/>
          <w:sz w:val="28"/>
          <w:szCs w:val="28"/>
        </w:rPr>
        <w:t xml:space="preserve"> активів підприємства належать:</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грошов</w:t>
      </w:r>
      <w:r w:rsidR="00A37A95">
        <w:rPr>
          <w:rFonts w:ascii="Times New Roman" w:hAnsi="Times New Roman"/>
          <w:sz w:val="28"/>
          <w:szCs w:val="28"/>
        </w:rPr>
        <w:t>і активи в національній валюті;</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гро</w:t>
      </w:r>
      <w:r w:rsidR="00A37A95">
        <w:rPr>
          <w:rFonts w:ascii="Times New Roman" w:hAnsi="Times New Roman"/>
          <w:sz w:val="28"/>
          <w:szCs w:val="28"/>
        </w:rPr>
        <w:t>шові активи в іноземній валюті;</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дебіторська заборг</w:t>
      </w:r>
      <w:r w:rsidR="00A37A95">
        <w:rPr>
          <w:rFonts w:ascii="Times New Roman" w:hAnsi="Times New Roman"/>
          <w:sz w:val="28"/>
          <w:szCs w:val="28"/>
        </w:rPr>
        <w:t>ованість у всіх її формах;</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корот</w:t>
      </w:r>
      <w:r w:rsidR="00A37A95">
        <w:rPr>
          <w:rFonts w:ascii="Times New Roman" w:hAnsi="Times New Roman"/>
          <w:sz w:val="28"/>
          <w:szCs w:val="28"/>
        </w:rPr>
        <w:t>кострокові фінансові вкладення;</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дов</w:t>
      </w:r>
      <w:r w:rsidR="00A37A95">
        <w:rPr>
          <w:rFonts w:ascii="Times New Roman" w:hAnsi="Times New Roman"/>
          <w:sz w:val="28"/>
          <w:szCs w:val="28"/>
        </w:rPr>
        <w:t>гострокові фінансові вкладення.</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Характер участі в господарському процесі та швидкість обороту активів. За цією ознакою активи підприємства підрозділяються на такі види:</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а) оборотні (поточні) активи характеризують сукупність майнових цінностей підприємства, що обслуговують поточну виробничо-комерційну (операційну) діяльність і використовуються повністю протягом одного виробничо-комерційного циклу.</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У складі оборотних (поточних) активів підпри</w:t>
      </w:r>
      <w:r w:rsidR="00A37A95">
        <w:rPr>
          <w:rFonts w:ascii="Times New Roman" w:hAnsi="Times New Roman"/>
          <w:sz w:val="28"/>
          <w:szCs w:val="28"/>
        </w:rPr>
        <w:t>ємства виділяють такі елементи:</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виробничі зап</w:t>
      </w:r>
      <w:r w:rsidR="00A37A95">
        <w:rPr>
          <w:rFonts w:ascii="Times New Roman" w:hAnsi="Times New Roman"/>
          <w:sz w:val="28"/>
          <w:szCs w:val="28"/>
        </w:rPr>
        <w:t>аси сировини і напівфабрикатів;</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запаси малоцінних і швидкозношувальних предметів;</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о</w:t>
      </w:r>
      <w:r w:rsidR="00A37A95">
        <w:rPr>
          <w:rFonts w:ascii="Times New Roman" w:hAnsi="Times New Roman"/>
          <w:sz w:val="28"/>
          <w:szCs w:val="28"/>
        </w:rPr>
        <w:t>бсяг незавершеного виробництва;</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запаси готової продукц</w:t>
      </w:r>
      <w:r w:rsidR="00A37A95">
        <w:rPr>
          <w:rFonts w:ascii="Times New Roman" w:hAnsi="Times New Roman"/>
          <w:sz w:val="28"/>
          <w:szCs w:val="28"/>
        </w:rPr>
        <w:t>ії, призначеної для реалізації;</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дебіторську заборгова</w:t>
      </w:r>
      <w:r w:rsidR="00A37A95">
        <w:rPr>
          <w:rFonts w:ascii="Times New Roman" w:hAnsi="Times New Roman"/>
          <w:sz w:val="28"/>
          <w:szCs w:val="28"/>
        </w:rPr>
        <w:t>ність;</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грошов</w:t>
      </w:r>
      <w:r w:rsidR="00A37A95">
        <w:rPr>
          <w:rFonts w:ascii="Times New Roman" w:hAnsi="Times New Roman"/>
          <w:sz w:val="28"/>
          <w:szCs w:val="28"/>
        </w:rPr>
        <w:t>і активи в національній валюті;</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гро</w:t>
      </w:r>
      <w:r w:rsidR="00A37A95">
        <w:rPr>
          <w:rFonts w:ascii="Times New Roman" w:hAnsi="Times New Roman"/>
          <w:sz w:val="28"/>
          <w:szCs w:val="28"/>
        </w:rPr>
        <w:t>шові активи в іноземній валюті;</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корот</w:t>
      </w:r>
      <w:r w:rsidR="00A37A95">
        <w:rPr>
          <w:rFonts w:ascii="Times New Roman" w:hAnsi="Times New Roman"/>
          <w:sz w:val="28"/>
          <w:szCs w:val="28"/>
        </w:rPr>
        <w:t>кострокові фінансові вкладення;</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витрати майбутніх періодів;</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б) необоротні активи характеризують сукупність майнових цінностей підприємства, що багаторазово беруть участь у процесі господарської діяльності та переносять на продукцію </w:t>
      </w:r>
      <w:r w:rsidR="00A37A95">
        <w:rPr>
          <w:rFonts w:ascii="Times New Roman" w:hAnsi="Times New Roman"/>
          <w:sz w:val="28"/>
          <w:szCs w:val="28"/>
        </w:rPr>
        <w:t>використану вартість частинами.</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До складу необоротних активів </w:t>
      </w:r>
      <w:r w:rsidR="00A37A95">
        <w:rPr>
          <w:rFonts w:ascii="Times New Roman" w:hAnsi="Times New Roman"/>
          <w:sz w:val="28"/>
          <w:szCs w:val="28"/>
        </w:rPr>
        <w:t>підприємства входять такі види:</w:t>
      </w:r>
    </w:p>
    <w:p w:rsidR="00A37A95" w:rsidRDefault="00A37A95" w:rsidP="00DC7F69">
      <w:pPr>
        <w:spacing w:after="0" w:line="360" w:lineRule="auto"/>
        <w:ind w:firstLine="709"/>
        <w:jc w:val="both"/>
        <w:rPr>
          <w:rFonts w:ascii="Times New Roman" w:hAnsi="Times New Roman"/>
          <w:sz w:val="28"/>
          <w:szCs w:val="28"/>
        </w:rPr>
      </w:pPr>
      <w:r>
        <w:rPr>
          <w:rFonts w:ascii="Times New Roman" w:hAnsi="Times New Roman"/>
          <w:sz w:val="28"/>
          <w:szCs w:val="28"/>
        </w:rPr>
        <w:t>• основні засоби;</w:t>
      </w:r>
    </w:p>
    <w:p w:rsidR="00A37A95" w:rsidRDefault="00A37A95" w:rsidP="00DC7F69">
      <w:pPr>
        <w:spacing w:after="0" w:line="360" w:lineRule="auto"/>
        <w:ind w:firstLine="709"/>
        <w:jc w:val="both"/>
        <w:rPr>
          <w:rFonts w:ascii="Times New Roman" w:hAnsi="Times New Roman"/>
          <w:sz w:val="28"/>
          <w:szCs w:val="28"/>
        </w:rPr>
      </w:pPr>
      <w:r>
        <w:rPr>
          <w:rFonts w:ascii="Times New Roman" w:hAnsi="Times New Roman"/>
          <w:sz w:val="28"/>
          <w:szCs w:val="28"/>
        </w:rPr>
        <w:t>• нематеріальні активи;</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не</w:t>
      </w:r>
      <w:r w:rsidR="00A37A95">
        <w:rPr>
          <w:rFonts w:ascii="Times New Roman" w:hAnsi="Times New Roman"/>
          <w:sz w:val="28"/>
          <w:szCs w:val="28"/>
        </w:rPr>
        <w:t>завершені капітальні вкладення;</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устатк</w:t>
      </w:r>
      <w:r w:rsidR="00A37A95">
        <w:rPr>
          <w:rFonts w:ascii="Times New Roman" w:hAnsi="Times New Roman"/>
          <w:sz w:val="28"/>
          <w:szCs w:val="28"/>
        </w:rPr>
        <w:t>ування, призначене для монтажу;</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дов</w:t>
      </w:r>
      <w:r w:rsidR="00A37A95">
        <w:rPr>
          <w:rFonts w:ascii="Times New Roman" w:hAnsi="Times New Roman"/>
          <w:sz w:val="28"/>
          <w:szCs w:val="28"/>
        </w:rPr>
        <w:t>гострокові фінансові вкладення;</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00A37A95">
        <w:rPr>
          <w:rFonts w:ascii="Times New Roman" w:hAnsi="Times New Roman"/>
          <w:sz w:val="28"/>
          <w:szCs w:val="28"/>
        </w:rPr>
        <w:t xml:space="preserve"> інші види необоротних активів.</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Характер обслуговування окремих видів діяльності. За цією ознакою виділяють такі види активів підприємства:</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а) операційні активи є сукупністю майнових цінностей, що безпосередньо використовуються у виробничо-комерційній діяльності підприємства з метою о</w:t>
      </w:r>
      <w:r w:rsidR="00A37A95">
        <w:rPr>
          <w:rFonts w:ascii="Times New Roman" w:hAnsi="Times New Roman"/>
          <w:sz w:val="28"/>
          <w:szCs w:val="28"/>
        </w:rPr>
        <w:t>держання операційного прибутку.</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До складу операційних</w:t>
      </w:r>
      <w:r w:rsidR="00A37A95">
        <w:rPr>
          <w:rFonts w:ascii="Times New Roman" w:hAnsi="Times New Roman"/>
          <w:sz w:val="28"/>
          <w:szCs w:val="28"/>
        </w:rPr>
        <w:t xml:space="preserve"> активів підприємства належать:</w:t>
      </w:r>
    </w:p>
    <w:p w:rsidR="00A37A95" w:rsidRDefault="00A37A95" w:rsidP="00DC7F69">
      <w:pPr>
        <w:spacing w:after="0" w:line="360" w:lineRule="auto"/>
        <w:ind w:firstLine="709"/>
        <w:jc w:val="both"/>
        <w:rPr>
          <w:rFonts w:ascii="Times New Roman" w:hAnsi="Times New Roman"/>
          <w:sz w:val="28"/>
          <w:szCs w:val="28"/>
        </w:rPr>
      </w:pPr>
      <w:r>
        <w:rPr>
          <w:rFonts w:ascii="Times New Roman" w:hAnsi="Times New Roman"/>
          <w:sz w:val="28"/>
          <w:szCs w:val="28"/>
        </w:rPr>
        <w:t>• виробничі основні засоби;</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нематеріальні активи, що обслугову</w:t>
      </w:r>
      <w:r w:rsidR="00A37A95">
        <w:rPr>
          <w:rFonts w:ascii="Times New Roman" w:hAnsi="Times New Roman"/>
          <w:sz w:val="28"/>
          <w:szCs w:val="28"/>
        </w:rPr>
        <w:t>ють операційний процес;</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оборотні операційні активи (вся їх сукупність за мінусом короткострокових фінансових вкладень);</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б) інвестиційні активи характеризують сукупність майнових цінностей підприємства, пов’язаних із здійсненням його інвестиційної діяльн</w:t>
      </w:r>
      <w:r w:rsidR="00A37A95">
        <w:rPr>
          <w:rFonts w:ascii="Times New Roman" w:hAnsi="Times New Roman"/>
          <w:sz w:val="28"/>
          <w:szCs w:val="28"/>
        </w:rPr>
        <w:t>ості.</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До складу інвестиційних</w:t>
      </w:r>
      <w:r w:rsidR="00A37A95">
        <w:rPr>
          <w:rFonts w:ascii="Times New Roman" w:hAnsi="Times New Roman"/>
          <w:sz w:val="28"/>
          <w:szCs w:val="28"/>
        </w:rPr>
        <w:t xml:space="preserve"> активів підприємства належать:</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не</w:t>
      </w:r>
      <w:r w:rsidR="00A37A95">
        <w:rPr>
          <w:rFonts w:ascii="Times New Roman" w:hAnsi="Times New Roman"/>
          <w:sz w:val="28"/>
          <w:szCs w:val="28"/>
        </w:rPr>
        <w:t>завершені капітальні вкладення;</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устатк</w:t>
      </w:r>
      <w:r w:rsidR="00A37A95">
        <w:rPr>
          <w:rFonts w:ascii="Times New Roman" w:hAnsi="Times New Roman"/>
          <w:sz w:val="28"/>
          <w:szCs w:val="28"/>
        </w:rPr>
        <w:t>ування, призначене для монтажу;</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дов</w:t>
      </w:r>
      <w:r w:rsidR="00A37A95">
        <w:rPr>
          <w:rFonts w:ascii="Times New Roman" w:hAnsi="Times New Roman"/>
          <w:sz w:val="28"/>
          <w:szCs w:val="28"/>
        </w:rPr>
        <w:t>гострокові фінансові вкладення;</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корот</w:t>
      </w:r>
      <w:r w:rsidR="00A37A95">
        <w:rPr>
          <w:rFonts w:ascii="Times New Roman" w:hAnsi="Times New Roman"/>
          <w:sz w:val="28"/>
          <w:szCs w:val="28"/>
        </w:rPr>
        <w:t>кострокові фінансові вкладення.</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Характер фінансових джерел формування активів. Відповідно до цієї ознаки розрізняють такі види активів підприємства:</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а) валові активи є сукупністю майнових цінностей (активів) підприємства, сформованих за рахунок як власн</w:t>
      </w:r>
      <w:r w:rsidR="00A37A95">
        <w:rPr>
          <w:rFonts w:ascii="Times New Roman" w:hAnsi="Times New Roman"/>
          <w:sz w:val="28"/>
          <w:szCs w:val="28"/>
        </w:rPr>
        <w:t>ого, так і позикового капіталу;</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б) чисті активи характеризують вартісну сукупність майнових цінностей (активів) підприємства, сформованих винятково за рахунок власного його капіталу. Вартість чистих активів підприємства </w:t>
      </w:r>
      <w:r w:rsidR="00A37A95">
        <w:rPr>
          <w:rFonts w:ascii="Times New Roman" w:hAnsi="Times New Roman"/>
          <w:sz w:val="28"/>
          <w:szCs w:val="28"/>
        </w:rPr>
        <w:t>визначається за такою формулою:</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ЧА = А – ЗК , де</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ЧА – вартіс</w:t>
      </w:r>
      <w:r w:rsidR="00A37A95">
        <w:rPr>
          <w:rFonts w:ascii="Times New Roman" w:hAnsi="Times New Roman"/>
          <w:sz w:val="28"/>
          <w:szCs w:val="28"/>
        </w:rPr>
        <w:t>ть чистих активів підприємства;</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А – загальна сума всіх активів підпр</w:t>
      </w:r>
      <w:r w:rsidR="00A37A95">
        <w:rPr>
          <w:rFonts w:ascii="Times New Roman" w:hAnsi="Times New Roman"/>
          <w:sz w:val="28"/>
          <w:szCs w:val="28"/>
        </w:rPr>
        <w:t>иємства за балансовою вартістю;</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ЗК – загальна сума позикового капіталу підприємства, що використовується.</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Характер володіння активами. За цією ознакою активи підприємства поділяються на такі два види:</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а) власні активи, до яких належать активи підприємства, що знаходяться в постійному його володінні та відображаються в складі його балансу;</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б) орендовані активи, до яких належать активи підприємства, що знаходяться в тимчасовому його володінні відповідно до укладених договорів оренди (лізингу).</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Ступінь ліквідності активів. Відповідно до цієї ознаки активи підприємства прийнято підрозділяти на такі види:</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а) активи в абсолютно ліквідній формі, до яких належать активи, що не потребують реалізації і є готовими засобами платежу.</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До складу ак</w:t>
      </w:r>
      <w:r w:rsidR="00A37A95">
        <w:rPr>
          <w:rFonts w:ascii="Times New Roman" w:hAnsi="Times New Roman"/>
          <w:sz w:val="28"/>
          <w:szCs w:val="28"/>
        </w:rPr>
        <w:t>тивів цього виду входять:</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б) високоліквідні активи характеризують групу активів підприємства, що швидко можуть бути конвертовані в грошову форму (як правило, у термін до одного місяця) без суттєвих втрат своєї поточної ринкової вартості з метою своєчасного забезпечення платежів за поточн</w:t>
      </w:r>
      <w:r w:rsidR="00A37A95">
        <w:rPr>
          <w:rFonts w:ascii="Times New Roman" w:hAnsi="Times New Roman"/>
          <w:sz w:val="28"/>
          <w:szCs w:val="28"/>
        </w:rPr>
        <w:t>ими фінансовими зобов’язаннями.</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До високоліквідних</w:t>
      </w:r>
      <w:r w:rsidR="00A37A95">
        <w:rPr>
          <w:rFonts w:ascii="Times New Roman" w:hAnsi="Times New Roman"/>
          <w:sz w:val="28"/>
          <w:szCs w:val="28"/>
        </w:rPr>
        <w:t xml:space="preserve"> активів підприємства належать:</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корот</w:t>
      </w:r>
      <w:r w:rsidR="00A37A95">
        <w:rPr>
          <w:rFonts w:ascii="Times New Roman" w:hAnsi="Times New Roman"/>
          <w:sz w:val="28"/>
          <w:szCs w:val="28"/>
        </w:rPr>
        <w:t>кострокові фінансові вкладення;</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короткострокова дебіторська заборгованість;</w:t>
      </w:r>
    </w:p>
    <w:p w:rsidR="00A37A95" w:rsidRDefault="00C17C84" w:rsidP="00A37A95">
      <w:pPr>
        <w:spacing w:after="0" w:line="360" w:lineRule="auto"/>
        <w:ind w:firstLine="709"/>
        <w:jc w:val="both"/>
        <w:rPr>
          <w:rFonts w:ascii="Times New Roman" w:hAnsi="Times New Roman"/>
          <w:sz w:val="28"/>
          <w:szCs w:val="28"/>
        </w:rPr>
      </w:pPr>
      <w:r w:rsidRPr="00DC7F69">
        <w:rPr>
          <w:rFonts w:ascii="Times New Roman" w:hAnsi="Times New Roman"/>
          <w:sz w:val="28"/>
          <w:szCs w:val="28"/>
        </w:rPr>
        <w:t>в) середньоліквідні активи, до яких належать активи, що можуть бути конвертовані в грошову форму без суттєвих втрат своєї поточної ринкової вартості термін</w:t>
      </w:r>
      <w:r w:rsidR="00A37A95">
        <w:rPr>
          <w:rFonts w:ascii="Times New Roman" w:hAnsi="Times New Roman"/>
          <w:sz w:val="28"/>
          <w:szCs w:val="28"/>
        </w:rPr>
        <w:t>ом від одного до шести місяців.</w:t>
      </w:r>
    </w:p>
    <w:p w:rsidR="00A37A95" w:rsidRDefault="00C17C84" w:rsidP="00A37A95">
      <w:pPr>
        <w:spacing w:after="0" w:line="360" w:lineRule="auto"/>
        <w:ind w:firstLine="709"/>
        <w:jc w:val="both"/>
        <w:rPr>
          <w:rFonts w:ascii="Times New Roman" w:hAnsi="Times New Roman"/>
          <w:sz w:val="28"/>
          <w:szCs w:val="28"/>
        </w:rPr>
      </w:pPr>
      <w:r w:rsidRPr="00DC7F69">
        <w:rPr>
          <w:rFonts w:ascii="Times New Roman" w:hAnsi="Times New Roman"/>
          <w:sz w:val="28"/>
          <w:szCs w:val="28"/>
        </w:rPr>
        <w:t>г) малоліквідні активи, до яких належать активи підприємства, що можуть бути конвертовані в грошову форму без втрат своєї поточної ринкової вартості лише після закінчення значного періо</w:t>
      </w:r>
      <w:r w:rsidR="00A37A95">
        <w:rPr>
          <w:rFonts w:ascii="Times New Roman" w:hAnsi="Times New Roman"/>
          <w:sz w:val="28"/>
          <w:szCs w:val="28"/>
        </w:rPr>
        <w:t>ду часу (від півроку і більше).</w:t>
      </w:r>
    </w:p>
    <w:p w:rsidR="000903F2"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д) неліквідні активи, до них входять такі види активів підприємства, що самостійно реалізовані бути не можуть (вони можуть бути продані лише в складі цілісного</w:t>
      </w:r>
      <w:r w:rsidR="00A37A95">
        <w:rPr>
          <w:rFonts w:ascii="Times New Roman" w:hAnsi="Times New Roman"/>
          <w:sz w:val="28"/>
          <w:szCs w:val="28"/>
        </w:rPr>
        <w:t xml:space="preserve"> майнового комплексу).</w:t>
      </w:r>
    </w:p>
    <w:p w:rsidR="00A37A95" w:rsidRPr="00DC7F69" w:rsidRDefault="00A37A95" w:rsidP="00DC7F69">
      <w:pPr>
        <w:spacing w:after="0" w:line="360" w:lineRule="auto"/>
        <w:ind w:firstLine="709"/>
        <w:jc w:val="both"/>
        <w:rPr>
          <w:rFonts w:ascii="Times New Roman" w:hAnsi="Times New Roman"/>
          <w:sz w:val="28"/>
          <w:szCs w:val="28"/>
        </w:rPr>
      </w:pPr>
    </w:p>
    <w:p w:rsidR="000903F2" w:rsidRPr="00A37A95" w:rsidRDefault="00C17C84" w:rsidP="00A37A95">
      <w:pPr>
        <w:pStyle w:val="a5"/>
        <w:numPr>
          <w:ilvl w:val="1"/>
          <w:numId w:val="2"/>
        </w:numPr>
        <w:spacing w:after="0" w:line="360" w:lineRule="auto"/>
        <w:ind w:left="0" w:firstLine="709"/>
        <w:jc w:val="center"/>
        <w:rPr>
          <w:rFonts w:ascii="Times New Roman" w:hAnsi="Times New Roman"/>
          <w:b/>
          <w:sz w:val="28"/>
          <w:szCs w:val="28"/>
        </w:rPr>
      </w:pPr>
      <w:r w:rsidRPr="00A37A95">
        <w:rPr>
          <w:rFonts w:ascii="Times New Roman" w:hAnsi="Times New Roman"/>
          <w:b/>
          <w:sz w:val="28"/>
          <w:szCs w:val="28"/>
        </w:rPr>
        <w:t>ПРОЦЕС ФОРМУВАННЯ АКТИВІВ.</w:t>
      </w:r>
    </w:p>
    <w:p w:rsidR="00A37A95" w:rsidRDefault="00A37A95" w:rsidP="00DC7F69">
      <w:pPr>
        <w:spacing w:after="0" w:line="360" w:lineRule="auto"/>
        <w:ind w:firstLine="709"/>
        <w:jc w:val="both"/>
        <w:rPr>
          <w:rFonts w:ascii="Times New Roman" w:hAnsi="Times New Roman"/>
          <w:sz w:val="28"/>
          <w:szCs w:val="28"/>
        </w:rPr>
      </w:pPr>
    </w:p>
    <w:p w:rsidR="00C17C84" w:rsidRPr="00DC7F69"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На базі розглянутої класифікації формується процес фінансового уп</w:t>
      </w:r>
      <w:r w:rsidR="00A37A95">
        <w:rPr>
          <w:rFonts w:ascii="Times New Roman" w:hAnsi="Times New Roman"/>
          <w:sz w:val="28"/>
          <w:szCs w:val="28"/>
        </w:rPr>
        <w:t>равління активами підприємства.</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Формування активів підприємства пов’язане з трьома основними етапами його розвитку на різних стадіях житт</w:t>
      </w:r>
      <w:r w:rsidR="00A37A95">
        <w:rPr>
          <w:rFonts w:ascii="Times New Roman" w:hAnsi="Times New Roman"/>
          <w:sz w:val="28"/>
          <w:szCs w:val="28"/>
        </w:rPr>
        <w:t>євого циклу:</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1. Створення нового підприємства Це найбільш відповідальний етап формування активів, особливо при створенні великих підприємств. Активи, що формуються на цьому етапі, визначають потребу в стартовому капіталі, умови отримання прибутку, швидкість обороту цих активів, </w:t>
      </w:r>
      <w:r w:rsidR="00A37A95">
        <w:rPr>
          <w:rFonts w:ascii="Times New Roman" w:hAnsi="Times New Roman"/>
          <w:sz w:val="28"/>
          <w:szCs w:val="28"/>
        </w:rPr>
        <w:t>рівень їхньої ліквідності тощо.</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2. Розширення, реконструкція та модернізація діючого підприємства. Цей етап формування активів підприємства можна розглядати як постійний процес його розвитку в розрізі основних стадій його життєвого циклу. Розширення і відновлення складу активів діючого підприємства здійснюється відповідно до стратегічних завдань його розвитку з урахуванням можливостей фор</w:t>
      </w:r>
      <w:r w:rsidR="00A37A95">
        <w:rPr>
          <w:rFonts w:ascii="Times New Roman" w:hAnsi="Times New Roman"/>
          <w:sz w:val="28"/>
          <w:szCs w:val="28"/>
        </w:rPr>
        <w:t>мування інвестиційних ресурсів.</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3. Формування нових структурних одиниць діючого підприємства, наприклад, дочірніх підприємств, філій тощо. Цей процес може здійснюватися шляхом формування нових структурних майнових комплексів за рахунок нового будівництва або придбання готової сукупності активів у формі цілісного майнового комплексу. Варіантами такого придбання є приватизація діючого державного підприємства, купівля з</w:t>
      </w:r>
      <w:r w:rsidR="00A37A95">
        <w:rPr>
          <w:rFonts w:ascii="Times New Roman" w:hAnsi="Times New Roman"/>
          <w:sz w:val="28"/>
          <w:szCs w:val="28"/>
        </w:rPr>
        <w:t>банкрутілого підприємства тощо.</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Другий і третій етапи формування активів є формою інвестиційної діяльності діючого підприємства.</w:t>
      </w:r>
    </w:p>
    <w:p w:rsidR="00A37A95"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Для забезпечення ефективної діяльності підприємства в майбутньому періоді процес формування його активів повинен носити цілеспрямований характер. Основною метою формування активів підприємства є виявлення і задоволення потреби в окремих їхніх видах для забезпечення операційного процесу, а також оптимізація їх складу для забезпечення умов ефект</w:t>
      </w:r>
      <w:r w:rsidR="00A37A95">
        <w:rPr>
          <w:rFonts w:ascii="Times New Roman" w:hAnsi="Times New Roman"/>
          <w:sz w:val="28"/>
          <w:szCs w:val="28"/>
        </w:rPr>
        <w:t>ивної господарської діяльності.</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З урахуванням цієї мети процес формування активів підприємства будується на основі таких принципів:</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1. Урахування найближчих перспектив розвитку операційної діяльності та форм її диверсифікац</w:t>
      </w:r>
      <w:r w:rsidR="00B7673A">
        <w:rPr>
          <w:rFonts w:ascii="Times New Roman" w:hAnsi="Times New Roman"/>
          <w:sz w:val="28"/>
          <w:szCs w:val="28"/>
        </w:rPr>
        <w:t>ії.</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2. Забезпечення відповідності обсягу і структури активів, що формуються до обсягу, і структури виробництва і збуту продукції.</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3. Забезпечення оптимальності складу активів з позицій ефективності господарської діяльності.</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4. Забезпечення умов прискорення обороту активів у процесі їх використання.</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5. Вибір найбільш прогресивних видів активів з позицій забезпечення росту ринкової вартості підприємства.</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Формування активів підприємства в період його створення підпорядковане, в першу чергу, завданням розвитку його операційної діяльності. При цьому варто мати на увазі, що за умови правильного вибору підприємством своєї ринкової ніші на початкових стадіях життєвого циклу підприємства, обсяг операційної діяльності зростає досить високими темпами. У зв’язку з тим, що активи підприємства формуються на початковій стадії, воно повинно мати у своєму розпорядженні визначений резервний їх потенціал, що забезпечує можливості приросту продукції і диверсифікації операційної діяльності в н</w:t>
      </w:r>
      <w:r w:rsidR="00B7673A">
        <w:rPr>
          <w:rFonts w:ascii="Times New Roman" w:hAnsi="Times New Roman"/>
          <w:sz w:val="28"/>
          <w:szCs w:val="28"/>
        </w:rPr>
        <w:t>айближчому майбутньому періоді.</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2. Забезпечення відповідності обсягу і структури активів, що формуються, до обсягу, структури виробництва і збуту продукції.</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Така відповідність повинна забезпечуватися в процесі розробки бізнес-плану створення нового підприємства шляхом визначення потреби в окремих видах активів.</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Склад активів новоствореного підприємства має ряд відмінних рис:</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а) у складі необоротних активів підприємства на стадії його створення практично повністю відсутні довгострокові фінансові вкладення – вони формуються у процесі наступної інвестиційної його діяльності;</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б) у складі оборотних активів підприємства на початковій стадії їх формування практично повністю відсутня дебіторська заборгованість у зв’язку з тим, що господарська діяльність ще не розпочиналася. Крім того, до мінімуму зведені, а в більшості випадків – цілком відсутні, короткострокові фінансові вкладення.</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Таким чином, розрахунок потреби в активах для новостворюваного підприємства здійснюється в розрізі таких їх видів:</w:t>
      </w:r>
    </w:p>
    <w:p w:rsidR="00B7673A" w:rsidRDefault="00B7673A" w:rsidP="00DC7F69">
      <w:pPr>
        <w:spacing w:after="0" w:line="360" w:lineRule="auto"/>
        <w:ind w:firstLine="709"/>
        <w:jc w:val="both"/>
        <w:rPr>
          <w:rFonts w:ascii="Times New Roman" w:hAnsi="Times New Roman"/>
          <w:sz w:val="28"/>
          <w:szCs w:val="28"/>
        </w:rPr>
      </w:pPr>
      <w:r>
        <w:rPr>
          <w:rFonts w:ascii="Times New Roman" w:hAnsi="Times New Roman"/>
          <w:sz w:val="28"/>
          <w:szCs w:val="28"/>
        </w:rPr>
        <w:t>• основних засобів;</w:t>
      </w:r>
    </w:p>
    <w:p w:rsidR="00B7673A" w:rsidRDefault="00B7673A" w:rsidP="00DC7F69">
      <w:pPr>
        <w:spacing w:after="0" w:line="360" w:lineRule="auto"/>
        <w:ind w:firstLine="709"/>
        <w:jc w:val="both"/>
        <w:rPr>
          <w:rFonts w:ascii="Times New Roman" w:hAnsi="Times New Roman"/>
          <w:sz w:val="28"/>
          <w:szCs w:val="28"/>
        </w:rPr>
      </w:pPr>
      <w:r>
        <w:rPr>
          <w:rFonts w:ascii="Times New Roman" w:hAnsi="Times New Roman"/>
          <w:sz w:val="28"/>
          <w:szCs w:val="28"/>
        </w:rPr>
        <w:t>• нематеріальних активів;</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запасів товарно-матеріальних цінностей, що забезпечують виробничу д</w:t>
      </w:r>
      <w:r w:rsidR="00B7673A">
        <w:rPr>
          <w:rFonts w:ascii="Times New Roman" w:hAnsi="Times New Roman"/>
          <w:sz w:val="28"/>
          <w:szCs w:val="28"/>
        </w:rPr>
        <w:t>іяльність;</w:t>
      </w:r>
    </w:p>
    <w:p w:rsidR="00B7673A" w:rsidRDefault="00B7673A" w:rsidP="00DC7F69">
      <w:pPr>
        <w:spacing w:after="0" w:line="360" w:lineRule="auto"/>
        <w:ind w:firstLine="709"/>
        <w:jc w:val="both"/>
        <w:rPr>
          <w:rFonts w:ascii="Times New Roman" w:hAnsi="Times New Roman"/>
          <w:sz w:val="28"/>
          <w:szCs w:val="28"/>
        </w:rPr>
      </w:pPr>
      <w:r>
        <w:rPr>
          <w:rFonts w:ascii="Times New Roman" w:hAnsi="Times New Roman"/>
          <w:sz w:val="28"/>
          <w:szCs w:val="28"/>
        </w:rPr>
        <w:t>• грошових активів;</w:t>
      </w:r>
    </w:p>
    <w:p w:rsidR="00B7673A" w:rsidRDefault="00B7673A" w:rsidP="00DC7F69">
      <w:pPr>
        <w:spacing w:after="0" w:line="360" w:lineRule="auto"/>
        <w:ind w:firstLine="709"/>
        <w:jc w:val="both"/>
        <w:rPr>
          <w:rFonts w:ascii="Times New Roman" w:hAnsi="Times New Roman"/>
          <w:sz w:val="28"/>
          <w:szCs w:val="28"/>
        </w:rPr>
      </w:pPr>
      <w:r>
        <w:rPr>
          <w:rFonts w:ascii="Times New Roman" w:hAnsi="Times New Roman"/>
          <w:sz w:val="28"/>
          <w:szCs w:val="28"/>
        </w:rPr>
        <w:t>• інших видів активів.</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Потреба в основних засобах розраховується за окремими групами:</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а</w:t>
      </w:r>
      <w:r w:rsidR="00B7673A">
        <w:rPr>
          <w:rFonts w:ascii="Times New Roman" w:hAnsi="Times New Roman"/>
          <w:sz w:val="28"/>
          <w:szCs w:val="28"/>
        </w:rPr>
        <w:t>) виробничі будівлі та споруди;</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б) машини й устаткування, що використовуються у виро</w:t>
      </w:r>
      <w:r w:rsidR="00B7673A">
        <w:rPr>
          <w:rFonts w:ascii="Times New Roman" w:hAnsi="Times New Roman"/>
          <w:sz w:val="28"/>
          <w:szCs w:val="28"/>
        </w:rPr>
        <w:t>бничому технологічному процесі;</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в) машини й устаткування, що використовуються в процесі упр</w:t>
      </w:r>
      <w:r w:rsidR="00B7673A">
        <w:rPr>
          <w:rFonts w:ascii="Times New Roman" w:hAnsi="Times New Roman"/>
          <w:sz w:val="28"/>
          <w:szCs w:val="28"/>
        </w:rPr>
        <w:t>авління операційною діяльністю.</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На першому етапі визначається потреба в окремих видах машин і устаткування, що використовуються у виробничому технологічному процесі. Формула розрахунку</w:t>
      </w:r>
      <w:r w:rsidR="00B7673A">
        <w:rPr>
          <w:rFonts w:ascii="Times New Roman" w:hAnsi="Times New Roman"/>
          <w:sz w:val="28"/>
          <w:szCs w:val="28"/>
        </w:rPr>
        <w:t xml:space="preserve"> цієї потреби має такий вигляд:</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Пу = </w:t>
      </w:r>
      <w:r w:rsidR="00BA146D" w:rsidRPr="00DC7F69">
        <w:rPr>
          <w:rFonts w:ascii="Times New Roman" w:hAnsi="Times New Roman"/>
          <w:sz w:val="28"/>
          <w:szCs w:val="28"/>
        </w:rPr>
        <w:fldChar w:fldCharType="begin"/>
      </w:r>
      <w:r w:rsidR="00BA146D" w:rsidRPr="00DC7F69">
        <w:rPr>
          <w:rFonts w:ascii="Times New Roman" w:hAnsi="Times New Roman"/>
          <w:sz w:val="28"/>
          <w:szCs w:val="28"/>
        </w:rPr>
        <w:instrText xml:space="preserve"> QUOTE </w:instrText>
      </w:r>
      <w:r w:rsidR="00A64F16">
        <w:rPr>
          <w:rFonts w:ascii="Times New Roman" w:hAnsi="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27pt">
            <v:imagedata r:id="rId7" o:title="" chromakey="white"/>
          </v:shape>
        </w:pict>
      </w:r>
      <w:r w:rsidR="00BA146D" w:rsidRPr="00DC7F69">
        <w:rPr>
          <w:rFonts w:ascii="Times New Roman" w:hAnsi="Times New Roman"/>
          <w:sz w:val="28"/>
          <w:szCs w:val="28"/>
        </w:rPr>
        <w:instrText xml:space="preserve"> </w:instrText>
      </w:r>
      <w:r w:rsidR="00BA146D" w:rsidRPr="00DC7F69">
        <w:rPr>
          <w:rFonts w:ascii="Times New Roman" w:hAnsi="Times New Roman"/>
          <w:sz w:val="28"/>
          <w:szCs w:val="28"/>
        </w:rPr>
        <w:fldChar w:fldCharType="separate"/>
      </w:r>
      <w:r w:rsidR="00A64F16">
        <w:rPr>
          <w:rFonts w:ascii="Times New Roman" w:hAnsi="Times New Roman"/>
          <w:sz w:val="28"/>
        </w:rPr>
        <w:pict>
          <v:shape id="_x0000_i1026" type="#_x0000_t75" style="width:70.5pt;height:27pt">
            <v:imagedata r:id="rId7" o:title="" chromakey="white"/>
          </v:shape>
        </w:pict>
      </w:r>
      <w:r w:rsidR="00BA146D" w:rsidRPr="00DC7F69">
        <w:rPr>
          <w:rFonts w:ascii="Times New Roman" w:hAnsi="Times New Roman"/>
          <w:sz w:val="28"/>
          <w:szCs w:val="28"/>
        </w:rPr>
        <w:fldChar w:fldCharType="end"/>
      </w:r>
      <w:r w:rsidRPr="00DC7F69">
        <w:rPr>
          <w:rFonts w:ascii="Times New Roman" w:hAnsi="Times New Roman"/>
          <w:sz w:val="28"/>
          <w:szCs w:val="28"/>
        </w:rPr>
        <w:t>, де</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Пу – потреба у виробничому устаткуванні конкретного виду;</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ОВ – плановий обсяг виробництва продукції, що потребує використання даного виду устаткування;</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ПРе – експлуатаційна продуктивність даного виду устаткування (нормативний обсяг виробництва продукції з розра</w:t>
      </w:r>
      <w:r w:rsidR="00B7673A">
        <w:rPr>
          <w:rFonts w:ascii="Times New Roman" w:hAnsi="Times New Roman"/>
          <w:sz w:val="28"/>
          <w:szCs w:val="28"/>
        </w:rPr>
        <w:t>хунку на одиницю устаткування);</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Во – вартість о</w:t>
      </w:r>
      <w:r w:rsidR="00B7673A">
        <w:rPr>
          <w:rFonts w:ascii="Times New Roman" w:hAnsi="Times New Roman"/>
          <w:sz w:val="28"/>
          <w:szCs w:val="28"/>
        </w:rPr>
        <w:t>диниці цього виду устаткування;</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ВУ – вартість установки даного виду устаткування.</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На другому етапі визначається потреба в окремих видах машин і устаткування, що використовуються у процесі управління операційною діяльністю (офісні меблі, електронно-обчислювальн</w:t>
      </w:r>
      <w:r w:rsidR="00B7673A">
        <w:rPr>
          <w:rFonts w:ascii="Times New Roman" w:hAnsi="Times New Roman"/>
          <w:sz w:val="28"/>
          <w:szCs w:val="28"/>
        </w:rPr>
        <w:t>і машини, засоби зв’язку тощо).</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На третьому етапі визначається потреба в будівлях для здійснення безпосереднього виробничого процесу і р</w:t>
      </w:r>
      <w:r w:rsidR="00B7673A">
        <w:rPr>
          <w:rFonts w:ascii="Times New Roman" w:hAnsi="Times New Roman"/>
          <w:sz w:val="28"/>
          <w:szCs w:val="28"/>
        </w:rPr>
        <w:t>озміщення персоналу управління.</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Потреба в нематеріальних активах визначається виходячи з технології, що використовується для з</w:t>
      </w:r>
      <w:r w:rsidR="00B7673A">
        <w:rPr>
          <w:rFonts w:ascii="Times New Roman" w:hAnsi="Times New Roman"/>
          <w:sz w:val="28"/>
          <w:szCs w:val="28"/>
        </w:rPr>
        <w:t>дійснення операційного процесу.</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При визначенні вартісного обсягу необоротних операційних активів, необхідних підприємству, враховується форма задоволення потреби в окремих їх видах: придбання у власність, ф</w:t>
      </w:r>
      <w:r w:rsidR="00B7673A">
        <w:rPr>
          <w:rFonts w:ascii="Times New Roman" w:hAnsi="Times New Roman"/>
          <w:sz w:val="28"/>
          <w:szCs w:val="28"/>
        </w:rPr>
        <w:t>інансова або оперативна оренда.</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Потреба в запасах товарно-матеріальних цінностей розраховується диференцій</w:t>
      </w:r>
      <w:r w:rsidR="00B7673A">
        <w:rPr>
          <w:rFonts w:ascii="Times New Roman" w:hAnsi="Times New Roman"/>
          <w:sz w:val="28"/>
          <w:szCs w:val="28"/>
        </w:rPr>
        <w:t>овано в розрізі таких їх видів:</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а) потреба в оборотному капіталі, що авансується </w:t>
      </w:r>
      <w:r w:rsidR="00B7673A">
        <w:rPr>
          <w:rFonts w:ascii="Times New Roman" w:hAnsi="Times New Roman"/>
          <w:sz w:val="28"/>
          <w:szCs w:val="28"/>
        </w:rPr>
        <w:t>в запаси сировини і матеріалів;</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б) потреба в оборотному капіталі, що авансується в запаси готової продукції (для промислових підприємств);</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в) потреба в оборотному капіталі, що авансується в запаси товарів (для торгови</w:t>
      </w:r>
      <w:r w:rsidR="00B7673A">
        <w:rPr>
          <w:rFonts w:ascii="Times New Roman" w:hAnsi="Times New Roman"/>
          <w:sz w:val="28"/>
          <w:szCs w:val="28"/>
        </w:rPr>
        <w:t>х підприємств).</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Потреба в оборотному капіталі, що авансується в запаси товарно-матеріальних цінностей кожного виду, визначається шляхом множення одноденної їхньої витрати на норму запасу в днях. Норми запасів товарно-матеріальних цінностей кожного виду встановлюються кожним підприємством самостійно виходячи з галузевих та інших особливостей його господарської діяльності. Для нових підприємств ці норми включаються до </w:t>
      </w:r>
      <w:r w:rsidR="00B7673A">
        <w:rPr>
          <w:rFonts w:ascii="Times New Roman" w:hAnsi="Times New Roman"/>
          <w:sz w:val="28"/>
          <w:szCs w:val="28"/>
        </w:rPr>
        <w:t>складу показників бізнес-плану.</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Для усереднених розрахунків у закордонній практиці при розробці бізнес-планів застосовують такі стандартні норми запасів: сировини та матеріалів – 3 місяці (90 днів); готової продукції – 1 місяць (30 днів); товарів, що реалізуються підприємствами </w:t>
      </w:r>
      <w:r w:rsidR="00B7673A">
        <w:rPr>
          <w:rFonts w:ascii="Times New Roman" w:hAnsi="Times New Roman"/>
          <w:sz w:val="28"/>
          <w:szCs w:val="28"/>
        </w:rPr>
        <w:t>торгівлі, – 2 місяці (60 днів).</w:t>
      </w:r>
    </w:p>
    <w:p w:rsidR="00B7673A"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Потреба в інших активах установлюється методом прямого розрахунку за окремими їх різновидами з урахуванням особливостей створюваного підприємства. Розрахунок потреби в інших активах здійснюється окремо з н</w:t>
      </w:r>
      <w:r w:rsidR="00B7673A">
        <w:rPr>
          <w:rFonts w:ascii="Times New Roman" w:hAnsi="Times New Roman"/>
          <w:sz w:val="28"/>
          <w:szCs w:val="28"/>
        </w:rPr>
        <w:t>еоборотних і оборотних активів.</w:t>
      </w:r>
    </w:p>
    <w:p w:rsidR="00C17C84" w:rsidRPr="00DC7F69" w:rsidRDefault="00C17C84"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На основі проведених розрахунків визначається загальна потреба у необоротних і оборотних активах новостворюваного підприємства. Потреба у необоротних активах розраховується шляхом підсумовування потреби в основних засобах, нематеріальних активах та інших видах необоротних активів. Відповідно, потреба в оборотних активах визначається шляхом підсумовування потреби в запасах товарно-матеріальних цінностей, грошових активів та</w:t>
      </w:r>
      <w:r w:rsidR="00B7673A">
        <w:rPr>
          <w:rFonts w:ascii="Times New Roman" w:hAnsi="Times New Roman"/>
          <w:sz w:val="28"/>
          <w:szCs w:val="28"/>
        </w:rPr>
        <w:t xml:space="preserve"> інших видів оборотних активів.</w:t>
      </w:r>
    </w:p>
    <w:p w:rsidR="00C17C84" w:rsidRPr="00DC7F69" w:rsidRDefault="00C17C84" w:rsidP="00DC7F69">
      <w:pPr>
        <w:spacing w:after="0" w:line="360" w:lineRule="auto"/>
        <w:ind w:firstLine="709"/>
        <w:jc w:val="both"/>
        <w:rPr>
          <w:rFonts w:ascii="Times New Roman" w:hAnsi="Times New Roman"/>
          <w:sz w:val="28"/>
          <w:szCs w:val="28"/>
        </w:rPr>
      </w:pPr>
    </w:p>
    <w:p w:rsidR="000903F2" w:rsidRPr="00B7673A" w:rsidRDefault="00375EEC" w:rsidP="00B7673A">
      <w:pPr>
        <w:pStyle w:val="a5"/>
        <w:numPr>
          <w:ilvl w:val="1"/>
          <w:numId w:val="2"/>
        </w:numPr>
        <w:spacing w:after="0" w:line="360" w:lineRule="auto"/>
        <w:ind w:left="0" w:firstLine="709"/>
        <w:jc w:val="center"/>
        <w:rPr>
          <w:rFonts w:ascii="Times New Roman" w:hAnsi="Times New Roman"/>
          <w:b/>
          <w:sz w:val="28"/>
          <w:szCs w:val="28"/>
        </w:rPr>
      </w:pPr>
      <w:r w:rsidRPr="00B7673A">
        <w:rPr>
          <w:rFonts w:ascii="Times New Roman" w:hAnsi="Times New Roman"/>
          <w:b/>
          <w:sz w:val="28"/>
          <w:szCs w:val="28"/>
        </w:rPr>
        <w:t>Е</w:t>
      </w:r>
      <w:r w:rsidR="000903F2" w:rsidRPr="00B7673A">
        <w:rPr>
          <w:rFonts w:ascii="Times New Roman" w:hAnsi="Times New Roman"/>
          <w:b/>
          <w:sz w:val="28"/>
          <w:szCs w:val="28"/>
        </w:rPr>
        <w:t>КОНОМІЧНА СУТНІСТЬ МАТЕРІАЛЬНИХ РЕСУРСІВ ПІДПРИЄМСТВА.</w:t>
      </w:r>
    </w:p>
    <w:p w:rsidR="00B7673A" w:rsidRDefault="00B7673A" w:rsidP="00DC7F69">
      <w:pPr>
        <w:spacing w:after="0" w:line="360" w:lineRule="auto"/>
        <w:ind w:firstLine="709"/>
        <w:jc w:val="both"/>
        <w:rPr>
          <w:rFonts w:ascii="Times New Roman" w:hAnsi="Times New Roman"/>
          <w:sz w:val="28"/>
          <w:szCs w:val="28"/>
        </w:rPr>
      </w:pPr>
    </w:p>
    <w:p w:rsidR="00375EEC" w:rsidRPr="00DC7F69" w:rsidRDefault="00375EEC"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Для забезпечення процесу виробництва кожне підприємство повинне мати в своєму розпорядженні певну суму оборотних коштів. Оборотні кошти – це наявні засоби і їх замінники, рахунки дебіторів і складські запаси, які конвертуються в гроші протягом року. Оборотні кошти функціонують у сфері виробництва і сфері звернення. У сфері виробництва знаходяться виробничі запаси, незавершене виробництво і витрати майбутніх періодів. </w:t>
      </w:r>
      <w:r w:rsidR="0055310A" w:rsidRPr="00DC7F69">
        <w:rPr>
          <w:rFonts w:ascii="Times New Roman" w:hAnsi="Times New Roman"/>
          <w:sz w:val="28"/>
          <w:szCs w:val="28"/>
        </w:rPr>
        <w:t xml:space="preserve">Вони повністю переносять свою вартість на проведену готову продукцію і в процесі виробництва зазнають зміни натуральної форми. </w:t>
      </w:r>
      <w:r w:rsidRPr="00DC7F69">
        <w:rPr>
          <w:rFonts w:ascii="Times New Roman" w:hAnsi="Times New Roman"/>
          <w:sz w:val="28"/>
          <w:szCs w:val="28"/>
        </w:rPr>
        <w:t>У сфері звернення знаходяться готова продукція на складі підприємства; продукція, відвантажена покупцеві, але ще не сплачена їм; грошові кошти підприємства на розрахунковому рахунку в банці і у власній касі, а також засоби в розрахунках. Речовинні елементи оборотних коштів споживаються в кожному виробничому циклі. Вони повністю втрачають свою натуральну форму, тому цілком включаються у вартість виготовленої продукції. Елементи оборотних коштів є частиною безперервного потоку господарських операцій. Покупка товарно-матеріальних цінностей приводить до збільшення виробничих запасів і кредиторської заборгованості; виробництво веде до зростання готової продукції; реалізація веде до зростання дебіторської заборгованості і грошових коштів в касі і на розрахунковому рахунку. Цей цикл операцій багато разів повторюється і у результаті зводиться до грошових надходжень і грошових платежів. Період часу, протягом якого здійснюється оборот грошових коштів, є тривалість виробничо-комерційного циклу. Склад і структура оборотних коштів підприємства визначається наступними основними чинниками:</w:t>
      </w:r>
    </w:p>
    <w:p w:rsidR="00375EEC" w:rsidRPr="00DC7F69" w:rsidRDefault="00375EEC"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характером продукції, що випускається;</w:t>
      </w:r>
    </w:p>
    <w:p w:rsidR="00375EEC" w:rsidRPr="00DC7F69" w:rsidRDefault="00375EEC"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особливостями добувної і оброблювальної промисловості;</w:t>
      </w:r>
    </w:p>
    <w:p w:rsidR="00375EEC" w:rsidRPr="00DC7F69" w:rsidRDefault="00375EEC"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структурою витрат на виробництві;</w:t>
      </w:r>
    </w:p>
    <w:p w:rsidR="00375EEC" w:rsidRPr="00DC7F69" w:rsidRDefault="00375EEC"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технологічними і організаційними умовами виробництва в роботі кожного підприємства;</w:t>
      </w:r>
    </w:p>
    <w:p w:rsidR="00B7673A" w:rsidRDefault="00375EEC"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 xml:space="preserve">умовами матеріально-технічного забезпечення і збуту готовій продукції, а також системою і формами </w:t>
      </w:r>
      <w:r w:rsidR="0055310A" w:rsidRPr="00DC7F69">
        <w:rPr>
          <w:rFonts w:ascii="Times New Roman" w:hAnsi="Times New Roman"/>
          <w:sz w:val="28"/>
          <w:szCs w:val="28"/>
        </w:rPr>
        <w:t>розрахунків</w:t>
      </w:r>
      <w:r w:rsidRPr="00DC7F69">
        <w:rPr>
          <w:rFonts w:ascii="Times New Roman" w:hAnsi="Times New Roman"/>
          <w:sz w:val="28"/>
          <w:szCs w:val="28"/>
        </w:rPr>
        <w:t xml:space="preserve">. Значне місце у складі оборотних коштів займають виробничі запаси. Вони складають до 50% товарно-матеріальних цінностей підприємств України. Від того, як на підприємстві здійснюється процес матеріально-технічного постачання і контроль за дотриманням режиму економії в кожному підрозділі, на кожному робочому місці, залежать найбільш важливі показники роботи підприємства – об'єм виробництва, його рентабельність, а також фінансовий стан і ліквідність. </w:t>
      </w:r>
      <w:r w:rsidR="0055310A" w:rsidRPr="00DC7F69">
        <w:rPr>
          <w:rFonts w:ascii="Times New Roman" w:hAnsi="Times New Roman"/>
          <w:sz w:val="28"/>
          <w:szCs w:val="28"/>
        </w:rPr>
        <w:t>В процесі фінансово-економічного аналізу роботи підприємства вирішуються завдання, пов'язані з пошуком резервів зниження витрат предметів праці і збільшенням на цій основі об'ємів виробництва і кінцевих результатів:</w:t>
      </w:r>
      <w:r w:rsidR="00DC7F69">
        <w:rPr>
          <w:rFonts w:ascii="Times New Roman" w:hAnsi="Times New Roman"/>
          <w:sz w:val="28"/>
          <w:szCs w:val="28"/>
        </w:rPr>
        <w:t xml:space="preserve"> </w:t>
      </w:r>
      <w:r w:rsidR="0055310A" w:rsidRPr="00DC7F69">
        <w:rPr>
          <w:rFonts w:ascii="Times New Roman" w:hAnsi="Times New Roman"/>
          <w:sz w:val="28"/>
          <w:szCs w:val="28"/>
        </w:rPr>
        <w:t>–</w:t>
      </w:r>
      <w:r w:rsidR="0055310A" w:rsidRPr="00DC7F69">
        <w:rPr>
          <w:rFonts w:ascii="Times New Roman" w:hAnsi="Times New Roman"/>
          <w:sz w:val="28"/>
          <w:szCs w:val="28"/>
        </w:rPr>
        <w:tab/>
        <w:t>аналіз якості розрахунків, які здійснюють відповідні функціональні підрозділи підприємства, з метою виявлення потреби в матеріальних ресурсах, включаючи аналіз якості норм витрати сировини, матеріалів, енергоносіїв на виробництво продукції;</w:t>
      </w:r>
      <w:r w:rsidR="00DC7F69">
        <w:rPr>
          <w:rFonts w:ascii="Times New Roman" w:hAnsi="Times New Roman"/>
          <w:sz w:val="28"/>
          <w:szCs w:val="28"/>
        </w:rPr>
        <w:t xml:space="preserve"> </w:t>
      </w:r>
      <w:r w:rsidR="0055310A" w:rsidRPr="00DC7F69">
        <w:rPr>
          <w:rFonts w:ascii="Times New Roman" w:hAnsi="Times New Roman"/>
          <w:sz w:val="28"/>
          <w:szCs w:val="28"/>
        </w:rPr>
        <w:t>–</w:t>
      </w:r>
      <w:r w:rsidR="0055310A" w:rsidRPr="00DC7F69">
        <w:rPr>
          <w:rFonts w:ascii="Times New Roman" w:hAnsi="Times New Roman"/>
          <w:sz w:val="28"/>
          <w:szCs w:val="28"/>
        </w:rPr>
        <w:tab/>
        <w:t>оцінка діяльності служб матеріально-технічного постачання з погляду безперебійності забезпечення виробництва всіма необхідними видами матеріальних ресурсів і економії фінансових ресурсів на створення складських запасів;</w:t>
      </w:r>
      <w:r w:rsidR="00DC7F69">
        <w:rPr>
          <w:rFonts w:ascii="Times New Roman" w:hAnsi="Times New Roman"/>
          <w:sz w:val="28"/>
          <w:szCs w:val="28"/>
        </w:rPr>
        <w:t xml:space="preserve"> </w:t>
      </w:r>
      <w:r w:rsidR="0055310A" w:rsidRPr="00DC7F69">
        <w:rPr>
          <w:rFonts w:ascii="Times New Roman" w:hAnsi="Times New Roman"/>
          <w:sz w:val="28"/>
          <w:szCs w:val="28"/>
        </w:rPr>
        <w:t>–</w:t>
      </w:r>
      <w:r w:rsidR="0055310A" w:rsidRPr="00DC7F69">
        <w:rPr>
          <w:rFonts w:ascii="Times New Roman" w:hAnsi="Times New Roman"/>
          <w:sz w:val="28"/>
          <w:szCs w:val="28"/>
        </w:rPr>
        <w:tab/>
        <w:t>аналіз чинника матеріаломісткості продукції;</w:t>
      </w:r>
      <w:r w:rsidR="00DC7F69">
        <w:rPr>
          <w:rFonts w:ascii="Times New Roman" w:hAnsi="Times New Roman"/>
          <w:sz w:val="28"/>
          <w:szCs w:val="28"/>
        </w:rPr>
        <w:t xml:space="preserve"> </w:t>
      </w:r>
      <w:r w:rsidR="0055310A" w:rsidRPr="00DC7F69">
        <w:rPr>
          <w:rFonts w:ascii="Times New Roman" w:hAnsi="Times New Roman"/>
          <w:sz w:val="28"/>
          <w:szCs w:val="28"/>
        </w:rPr>
        <w:t>–</w:t>
      </w:r>
      <w:r w:rsidR="0055310A" w:rsidRPr="00DC7F69">
        <w:rPr>
          <w:rFonts w:ascii="Times New Roman" w:hAnsi="Times New Roman"/>
          <w:sz w:val="28"/>
          <w:szCs w:val="28"/>
        </w:rPr>
        <w:tab/>
        <w:t>виявлення резервів зниження матеріальних витрат за рахунок впровадження прогресивних норм, ресурсозберігаючих технологій, зменшення непродуктивних витрат, відходів;</w:t>
      </w:r>
      <w:r w:rsidR="00DC7F69">
        <w:rPr>
          <w:rFonts w:ascii="Times New Roman" w:hAnsi="Times New Roman"/>
          <w:sz w:val="28"/>
          <w:szCs w:val="28"/>
        </w:rPr>
        <w:t xml:space="preserve"> </w:t>
      </w:r>
      <w:r w:rsidR="0055310A" w:rsidRPr="00DC7F69">
        <w:rPr>
          <w:rFonts w:ascii="Times New Roman" w:hAnsi="Times New Roman"/>
          <w:sz w:val="28"/>
          <w:szCs w:val="28"/>
        </w:rPr>
        <w:t>–</w:t>
      </w:r>
      <w:r w:rsidR="0055310A" w:rsidRPr="00DC7F69">
        <w:rPr>
          <w:rFonts w:ascii="Times New Roman" w:hAnsi="Times New Roman"/>
          <w:sz w:val="28"/>
          <w:szCs w:val="28"/>
        </w:rPr>
        <w:tab/>
        <w:t xml:space="preserve">підрахунок впливу впровадження режиму економії матеріальних ресурсів на кількісні і якісні показники діяльності підприємства. </w:t>
      </w:r>
      <w:r w:rsidR="000313EA" w:rsidRPr="00DC7F69">
        <w:rPr>
          <w:rFonts w:ascii="Times New Roman" w:hAnsi="Times New Roman"/>
          <w:sz w:val="28"/>
          <w:szCs w:val="28"/>
        </w:rPr>
        <w:t>Пошук варіантів економії і раціонального використання матеріальних ресурсів складає основний зміст аналізу.</w:t>
      </w:r>
      <w:r w:rsidR="00DC7F69">
        <w:rPr>
          <w:rFonts w:ascii="Times New Roman" w:hAnsi="Times New Roman"/>
          <w:sz w:val="28"/>
          <w:szCs w:val="28"/>
        </w:rPr>
        <w:t xml:space="preserve"> </w:t>
      </w:r>
      <w:r w:rsidR="000313EA" w:rsidRPr="00DC7F69">
        <w:rPr>
          <w:rFonts w:ascii="Times New Roman" w:hAnsi="Times New Roman"/>
          <w:sz w:val="28"/>
          <w:szCs w:val="28"/>
        </w:rPr>
        <w:t>Основні етапи аналізу використання матеріальних ресурсів:</w:t>
      </w:r>
      <w:r w:rsidR="00DC7F69">
        <w:rPr>
          <w:rFonts w:ascii="Times New Roman" w:hAnsi="Times New Roman"/>
          <w:sz w:val="28"/>
          <w:szCs w:val="28"/>
        </w:rPr>
        <w:t xml:space="preserve"> </w:t>
      </w:r>
    </w:p>
    <w:p w:rsidR="00B7673A" w:rsidRDefault="000313EA"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1.</w:t>
      </w:r>
      <w:r w:rsidRPr="00DC7F69">
        <w:rPr>
          <w:rFonts w:ascii="Times New Roman" w:hAnsi="Times New Roman"/>
          <w:sz w:val="28"/>
          <w:szCs w:val="28"/>
        </w:rPr>
        <w:tab/>
        <w:t>Оцінка ефективності використання матеріальних ресурсів.</w:t>
      </w:r>
      <w:r w:rsidR="00DC7F69">
        <w:rPr>
          <w:rFonts w:ascii="Times New Roman" w:hAnsi="Times New Roman"/>
          <w:sz w:val="28"/>
          <w:szCs w:val="28"/>
        </w:rPr>
        <w:t xml:space="preserve"> </w:t>
      </w:r>
    </w:p>
    <w:p w:rsidR="00B7673A" w:rsidRDefault="000313EA"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2.</w:t>
      </w:r>
      <w:r w:rsidRPr="00DC7F69">
        <w:rPr>
          <w:rFonts w:ascii="Times New Roman" w:hAnsi="Times New Roman"/>
          <w:sz w:val="28"/>
          <w:szCs w:val="28"/>
        </w:rPr>
        <w:tab/>
        <w:t>Оцінка впливу ефективності використання матеріальних ресурсів на величину матеріальних витрат.</w:t>
      </w:r>
      <w:r w:rsidR="00DC7F69">
        <w:rPr>
          <w:rFonts w:ascii="Times New Roman" w:hAnsi="Times New Roman"/>
          <w:sz w:val="28"/>
          <w:szCs w:val="28"/>
        </w:rPr>
        <w:t xml:space="preserve"> </w:t>
      </w:r>
    </w:p>
    <w:p w:rsidR="00B7673A" w:rsidRDefault="000313EA"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3.</w:t>
      </w:r>
      <w:r w:rsidRPr="00DC7F69">
        <w:rPr>
          <w:rFonts w:ascii="Times New Roman" w:hAnsi="Times New Roman"/>
          <w:sz w:val="28"/>
          <w:szCs w:val="28"/>
        </w:rPr>
        <w:tab/>
        <w:t>Аналіз забезпеченості підприємства матеріальними ресурсами.</w:t>
      </w:r>
      <w:r w:rsidR="00DC7F69">
        <w:rPr>
          <w:rFonts w:ascii="Times New Roman" w:hAnsi="Times New Roman"/>
          <w:sz w:val="28"/>
          <w:szCs w:val="28"/>
        </w:rPr>
        <w:t xml:space="preserve"> </w:t>
      </w:r>
    </w:p>
    <w:p w:rsidR="00B7673A" w:rsidRDefault="000313EA"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4.</w:t>
      </w:r>
      <w:r w:rsidRPr="00DC7F69">
        <w:rPr>
          <w:rFonts w:ascii="Times New Roman" w:hAnsi="Times New Roman"/>
          <w:sz w:val="28"/>
          <w:szCs w:val="28"/>
        </w:rPr>
        <w:tab/>
        <w:t xml:space="preserve">Аналіз </w:t>
      </w:r>
      <w:r w:rsidR="0055310A" w:rsidRPr="00DC7F69">
        <w:rPr>
          <w:rFonts w:ascii="Times New Roman" w:hAnsi="Times New Roman"/>
          <w:sz w:val="28"/>
          <w:szCs w:val="28"/>
        </w:rPr>
        <w:t>обґрунтованості</w:t>
      </w:r>
      <w:r w:rsidRPr="00DC7F69">
        <w:rPr>
          <w:rFonts w:ascii="Times New Roman" w:hAnsi="Times New Roman"/>
          <w:sz w:val="28"/>
          <w:szCs w:val="28"/>
        </w:rPr>
        <w:t xml:space="preserve"> норм витрати матеріальних ресурсів.</w:t>
      </w:r>
      <w:r w:rsidR="00DC7F69">
        <w:rPr>
          <w:rFonts w:ascii="Times New Roman" w:hAnsi="Times New Roman"/>
          <w:sz w:val="28"/>
          <w:szCs w:val="28"/>
        </w:rPr>
        <w:t xml:space="preserve"> </w:t>
      </w:r>
    </w:p>
    <w:p w:rsidR="0011671C" w:rsidRPr="00DC7F69" w:rsidRDefault="000313EA"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5.</w:t>
      </w:r>
      <w:r w:rsidRPr="00DC7F69">
        <w:rPr>
          <w:rFonts w:ascii="Times New Roman" w:hAnsi="Times New Roman"/>
          <w:sz w:val="28"/>
          <w:szCs w:val="28"/>
        </w:rPr>
        <w:tab/>
      </w:r>
      <w:r w:rsidR="0055310A" w:rsidRPr="00DC7F69">
        <w:rPr>
          <w:rFonts w:ascii="Times New Roman" w:hAnsi="Times New Roman"/>
          <w:sz w:val="28"/>
          <w:szCs w:val="28"/>
        </w:rPr>
        <w:t>Обґрунтування</w:t>
      </w:r>
      <w:r w:rsidRPr="00DC7F69">
        <w:rPr>
          <w:rFonts w:ascii="Times New Roman" w:hAnsi="Times New Roman"/>
          <w:sz w:val="28"/>
          <w:szCs w:val="28"/>
        </w:rPr>
        <w:t xml:space="preserve"> оптимальної потреби в матеріальних ресурсах</w:t>
      </w:r>
      <w:r w:rsidR="0011671C" w:rsidRPr="00DC7F69">
        <w:rPr>
          <w:rFonts w:ascii="Times New Roman" w:hAnsi="Times New Roman"/>
          <w:sz w:val="28"/>
          <w:szCs w:val="28"/>
        </w:rPr>
        <w:t>.</w:t>
      </w:r>
      <w:r w:rsidR="00DC7F69">
        <w:rPr>
          <w:rFonts w:ascii="Times New Roman" w:hAnsi="Times New Roman"/>
          <w:sz w:val="28"/>
          <w:szCs w:val="28"/>
        </w:rPr>
        <w:t xml:space="preserve"> </w:t>
      </w:r>
    </w:p>
    <w:p w:rsidR="000903F2" w:rsidRPr="00B7673A" w:rsidRDefault="00B7673A" w:rsidP="00B7673A">
      <w:pPr>
        <w:pStyle w:val="a5"/>
        <w:numPr>
          <w:ilvl w:val="1"/>
          <w:numId w:val="2"/>
        </w:numPr>
        <w:spacing w:after="0" w:line="360" w:lineRule="auto"/>
        <w:ind w:left="0" w:firstLine="709"/>
        <w:jc w:val="center"/>
        <w:rPr>
          <w:rFonts w:ascii="Times New Roman" w:hAnsi="Times New Roman"/>
          <w:b/>
          <w:sz w:val="28"/>
          <w:szCs w:val="28"/>
        </w:rPr>
      </w:pPr>
      <w:r>
        <w:rPr>
          <w:rFonts w:ascii="Times New Roman" w:hAnsi="Times New Roman"/>
          <w:sz w:val="28"/>
          <w:szCs w:val="28"/>
        </w:rPr>
        <w:br w:type="page"/>
      </w:r>
      <w:r w:rsidR="000903F2" w:rsidRPr="00B7673A">
        <w:rPr>
          <w:rFonts w:ascii="Times New Roman" w:hAnsi="Times New Roman"/>
          <w:b/>
          <w:sz w:val="28"/>
          <w:szCs w:val="28"/>
        </w:rPr>
        <w:t>СИСТЕМА ПОКАЗНИКІВ</w:t>
      </w:r>
      <w:r w:rsidR="000313EA" w:rsidRPr="00B7673A">
        <w:rPr>
          <w:rFonts w:ascii="Times New Roman" w:hAnsi="Times New Roman"/>
          <w:b/>
          <w:sz w:val="28"/>
          <w:szCs w:val="28"/>
        </w:rPr>
        <w:t xml:space="preserve">, </w:t>
      </w:r>
      <w:r w:rsidR="000903F2" w:rsidRPr="00B7673A">
        <w:rPr>
          <w:rFonts w:ascii="Times New Roman" w:hAnsi="Times New Roman"/>
          <w:b/>
          <w:sz w:val="28"/>
          <w:szCs w:val="28"/>
        </w:rPr>
        <w:t>ЩО ХАРАКТЕРИЗУЮТЬ ЕФЕКТИВНІСТЬ ВИКОРИСТАННЯ МАТЕРІАЛЬНИХ РЕСУРСІВ НА ПІДПРИЄМСТВІ</w:t>
      </w:r>
      <w:r w:rsidR="000313EA" w:rsidRPr="00B7673A">
        <w:rPr>
          <w:rFonts w:ascii="Times New Roman" w:hAnsi="Times New Roman"/>
          <w:b/>
          <w:sz w:val="28"/>
          <w:szCs w:val="28"/>
        </w:rPr>
        <w:t>.</w:t>
      </w:r>
    </w:p>
    <w:p w:rsidR="00B7673A" w:rsidRDefault="00B7673A" w:rsidP="00DC7F69">
      <w:pPr>
        <w:spacing w:after="0" w:line="360" w:lineRule="auto"/>
        <w:ind w:firstLine="709"/>
        <w:jc w:val="both"/>
        <w:rPr>
          <w:rFonts w:ascii="Times New Roman" w:hAnsi="Times New Roman"/>
          <w:sz w:val="28"/>
          <w:szCs w:val="28"/>
        </w:rPr>
      </w:pPr>
    </w:p>
    <w:p w:rsidR="0067638B" w:rsidRPr="00DC7F69" w:rsidRDefault="000313EA"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Всемірне поліпшення використання матеріальних ресурсів – одне з </w:t>
      </w:r>
      <w:r w:rsidR="0055310A" w:rsidRPr="00DC7F69">
        <w:rPr>
          <w:rFonts w:ascii="Times New Roman" w:hAnsi="Times New Roman"/>
          <w:sz w:val="28"/>
          <w:szCs w:val="28"/>
        </w:rPr>
        <w:t>важливіших</w:t>
      </w:r>
      <w:r w:rsidRPr="00DC7F69">
        <w:rPr>
          <w:rFonts w:ascii="Times New Roman" w:hAnsi="Times New Roman"/>
          <w:sz w:val="28"/>
          <w:szCs w:val="28"/>
        </w:rPr>
        <w:t xml:space="preserve"> завдань промислових підприємств. Чим краще використовуються сировина, паливо, допоміжні матеріали, тим менше їх витрачається для вироблення певної кількості продукції, тим самим створюється можливість збільшити об'єм виробництва промислової продукції.</w:t>
      </w:r>
      <w:r w:rsidR="00DC7F69">
        <w:rPr>
          <w:rFonts w:ascii="Times New Roman" w:hAnsi="Times New Roman"/>
          <w:sz w:val="28"/>
          <w:szCs w:val="28"/>
        </w:rPr>
        <w:t xml:space="preserve"> </w:t>
      </w:r>
      <w:r w:rsidRPr="00DC7F69">
        <w:rPr>
          <w:rFonts w:ascii="Times New Roman" w:hAnsi="Times New Roman"/>
          <w:sz w:val="28"/>
          <w:szCs w:val="28"/>
        </w:rPr>
        <w:t xml:space="preserve">Витрата матеріальних ресурсів є їх виробниче </w:t>
      </w:r>
      <w:r w:rsidR="0055310A" w:rsidRPr="00DC7F69">
        <w:rPr>
          <w:rFonts w:ascii="Times New Roman" w:hAnsi="Times New Roman"/>
          <w:sz w:val="28"/>
          <w:szCs w:val="28"/>
        </w:rPr>
        <w:t>споживання</w:t>
      </w:r>
      <w:r w:rsidRPr="00DC7F69">
        <w:rPr>
          <w:rFonts w:ascii="Times New Roman" w:hAnsi="Times New Roman"/>
          <w:sz w:val="28"/>
          <w:szCs w:val="28"/>
        </w:rPr>
        <w:t>. Витрата на виробництво охоплює всю кількість матеріальних ресурсів, витрачених підприємством безпосередньо на виконання програми по випуску продукції. Витрачання матеріальних ресурсів здійснюється також на ремонтні потреби, обслуговування внутрізаводського транспорту, забезпечення підсобного господарства, культурно-побутові потреби. Споживання матеріальних ресурсів характеризується їх загальною і питомою витратою. Загальна витрата матеріальних ресурсів – це споживання окремих видів або разом узятих матеріальних ресурсів на виконання всієї виробничої програми в звітному періоді.</w:t>
      </w:r>
      <w:r w:rsidR="00DC7F69">
        <w:rPr>
          <w:rFonts w:ascii="Times New Roman" w:hAnsi="Times New Roman"/>
          <w:sz w:val="28"/>
          <w:szCs w:val="28"/>
        </w:rPr>
        <w:t xml:space="preserve"> </w:t>
      </w:r>
      <w:r w:rsidRPr="00DC7F69">
        <w:rPr>
          <w:rFonts w:ascii="Times New Roman" w:hAnsi="Times New Roman"/>
          <w:sz w:val="28"/>
          <w:szCs w:val="28"/>
        </w:rPr>
        <w:t>Загальна витрата матеріальних ресурсів враховується в натуральному виразі; сумарна витрата різних видів матеріальних ресурсів – у вартісному виразі. Питомою витратою m конкретного виду ресурсів називається їх середня витрата на одиницю прове</w:t>
      </w:r>
      <w:r w:rsidR="00B817E9" w:rsidRPr="00DC7F69">
        <w:rPr>
          <w:rFonts w:ascii="Times New Roman" w:hAnsi="Times New Roman"/>
          <w:sz w:val="28"/>
          <w:szCs w:val="28"/>
        </w:rPr>
        <w:t xml:space="preserve">деної придатної продукції. Її </w:t>
      </w:r>
      <w:r w:rsidRPr="00DC7F69">
        <w:rPr>
          <w:rFonts w:ascii="Times New Roman" w:hAnsi="Times New Roman"/>
          <w:sz w:val="28"/>
          <w:szCs w:val="28"/>
        </w:rPr>
        <w:t>визначають діленням всієї</w:t>
      </w:r>
      <w:r w:rsidR="00DC7F69">
        <w:rPr>
          <w:rFonts w:ascii="Times New Roman" w:hAnsi="Times New Roman"/>
          <w:sz w:val="28"/>
          <w:szCs w:val="28"/>
        </w:rPr>
        <w:t xml:space="preserve"> </w:t>
      </w:r>
      <w:r w:rsidRPr="00DC7F69">
        <w:rPr>
          <w:rFonts w:ascii="Times New Roman" w:hAnsi="Times New Roman"/>
          <w:sz w:val="28"/>
          <w:szCs w:val="28"/>
        </w:rPr>
        <w:t>кількості матеріальних ресурсів, витрачених на виробництво даної продукції в звітному періоді МР, на кількість придатних одиниць цієї продукції Q: m1 = МР / Q.</w:t>
      </w:r>
      <w:r w:rsidR="00DC7F69">
        <w:rPr>
          <w:rFonts w:ascii="Times New Roman" w:hAnsi="Times New Roman"/>
          <w:sz w:val="28"/>
          <w:szCs w:val="28"/>
        </w:rPr>
        <w:t xml:space="preserve"> </w:t>
      </w:r>
      <w:r w:rsidRPr="00DC7F69">
        <w:rPr>
          <w:rFonts w:ascii="Times New Roman" w:hAnsi="Times New Roman"/>
          <w:sz w:val="28"/>
          <w:szCs w:val="28"/>
        </w:rPr>
        <w:t>Можна також розрахувати питому витрату матеріальних ресурсів на одиницю споживчої властивості однотипної продук</w:t>
      </w:r>
      <w:r w:rsidR="0011671C" w:rsidRPr="00DC7F69">
        <w:rPr>
          <w:rFonts w:ascii="Times New Roman" w:hAnsi="Times New Roman"/>
          <w:sz w:val="28"/>
          <w:szCs w:val="28"/>
        </w:rPr>
        <w:t>ції m’ по формулі:</w:t>
      </w:r>
      <w:r w:rsidR="00DC7F69">
        <w:rPr>
          <w:rFonts w:ascii="Times New Roman" w:hAnsi="Times New Roman"/>
          <w:sz w:val="28"/>
          <w:szCs w:val="28"/>
        </w:rPr>
        <w:t xml:space="preserve"> </w:t>
      </w:r>
      <w:r w:rsidR="0011671C" w:rsidRPr="00DC7F69">
        <w:rPr>
          <w:rFonts w:ascii="Times New Roman" w:hAnsi="Times New Roman"/>
          <w:sz w:val="28"/>
          <w:szCs w:val="28"/>
        </w:rPr>
        <w:t>m’ = (Ʃ</w:t>
      </w:r>
      <w:r w:rsidRPr="00DC7F69">
        <w:rPr>
          <w:rFonts w:ascii="Times New Roman" w:hAnsi="Times New Roman"/>
          <w:sz w:val="28"/>
          <w:szCs w:val="28"/>
        </w:rPr>
        <w:t xml:space="preserve"> m1*q1 ) /Q1,</w:t>
      </w:r>
      <w:r w:rsidR="00DC7F69">
        <w:rPr>
          <w:rFonts w:ascii="Times New Roman" w:hAnsi="Times New Roman"/>
          <w:sz w:val="28"/>
          <w:szCs w:val="28"/>
        </w:rPr>
        <w:t xml:space="preserve"> </w:t>
      </w:r>
      <w:r w:rsidRPr="00DC7F69">
        <w:rPr>
          <w:rFonts w:ascii="Times New Roman" w:hAnsi="Times New Roman"/>
          <w:sz w:val="28"/>
          <w:szCs w:val="28"/>
        </w:rPr>
        <w:t xml:space="preserve">де </w:t>
      </w:r>
      <w:r w:rsidRPr="00DC7F69">
        <w:rPr>
          <w:rFonts w:ascii="Times New Roman" w:hAnsi="Times New Roman"/>
          <w:sz w:val="28"/>
          <w:szCs w:val="28"/>
        </w:rPr>
        <w:tab/>
        <w:t xml:space="preserve">m1 – питома витрата матеріальних ресурсів на одиницю продукції; </w:t>
      </w:r>
      <w:r w:rsidRPr="00DC7F69">
        <w:rPr>
          <w:rFonts w:ascii="Times New Roman" w:hAnsi="Times New Roman"/>
          <w:sz w:val="28"/>
          <w:szCs w:val="28"/>
        </w:rPr>
        <w:tab/>
        <w:t xml:space="preserve">q1 – кількість одиниць даної продукції, виробленої в даному періоді; </w:t>
      </w:r>
      <w:r w:rsidRPr="00DC7F69">
        <w:rPr>
          <w:rFonts w:ascii="Times New Roman" w:hAnsi="Times New Roman"/>
          <w:sz w:val="28"/>
          <w:szCs w:val="28"/>
        </w:rPr>
        <w:tab/>
        <w:t>Q1 – загальний об'єм споживчої властивості продукції, виробленої в звітному періоді.</w:t>
      </w:r>
      <w:r w:rsidR="00DC7F69">
        <w:rPr>
          <w:rFonts w:ascii="Times New Roman" w:hAnsi="Times New Roman"/>
          <w:sz w:val="28"/>
          <w:szCs w:val="28"/>
        </w:rPr>
        <w:t xml:space="preserve"> </w:t>
      </w:r>
      <w:r w:rsidR="0055310A" w:rsidRPr="00DC7F69">
        <w:rPr>
          <w:rFonts w:ascii="Times New Roman" w:hAnsi="Times New Roman"/>
          <w:sz w:val="28"/>
          <w:szCs w:val="28"/>
        </w:rPr>
        <w:t>Необхідність систематичного виявлення і мобілізації резервів зниження матеріальних витрат і матеріаломісткості продукції передбачає застосування в аналізі системи показників, що всесторонньо характеризує ефективність використання матеріальних ресурсів і що дозволяє планувати, враховувати і аналізувати результати роботи підприємств, об'єднань і галузей промисловості в області зниження матеріаломісткості продукції.</w:t>
      </w:r>
      <w:r w:rsidR="00DC7F69">
        <w:rPr>
          <w:rFonts w:ascii="Times New Roman" w:hAnsi="Times New Roman"/>
          <w:sz w:val="28"/>
          <w:szCs w:val="28"/>
        </w:rPr>
        <w:t xml:space="preserve"> </w:t>
      </w:r>
      <w:r w:rsidRPr="00DC7F69">
        <w:rPr>
          <w:rFonts w:ascii="Times New Roman" w:hAnsi="Times New Roman"/>
          <w:sz w:val="28"/>
          <w:szCs w:val="28"/>
        </w:rPr>
        <w:t xml:space="preserve">Для характеристики ефективності використання матеріальних ресурсів застосовується система </w:t>
      </w:r>
      <w:r w:rsidR="0055310A" w:rsidRPr="00DC7F69">
        <w:rPr>
          <w:rFonts w:ascii="Times New Roman" w:hAnsi="Times New Roman"/>
          <w:sz w:val="28"/>
          <w:szCs w:val="28"/>
        </w:rPr>
        <w:t>узагальнюючих</w:t>
      </w:r>
      <w:r w:rsidRPr="00DC7F69">
        <w:rPr>
          <w:rFonts w:ascii="Times New Roman" w:hAnsi="Times New Roman"/>
          <w:sz w:val="28"/>
          <w:szCs w:val="28"/>
        </w:rPr>
        <w:t xml:space="preserve"> і приватних показників. </w:t>
      </w:r>
      <w:r w:rsidR="0055310A" w:rsidRPr="00DC7F69">
        <w:rPr>
          <w:rFonts w:ascii="Times New Roman" w:hAnsi="Times New Roman"/>
          <w:sz w:val="28"/>
          <w:szCs w:val="28"/>
        </w:rPr>
        <w:t>До узагальнюючих показників відносяться матеріаломісткість; матеріаловіддача; коефіцієнт співвідношення темпів зростання об'єму виробництва і матеріальних витрат; питома вага матеріальних витрат в собівартості продукції; коефіцієнт використання матеріалів.</w:t>
      </w:r>
      <w:r w:rsidR="00DC7F69">
        <w:rPr>
          <w:rFonts w:ascii="Times New Roman" w:hAnsi="Times New Roman"/>
          <w:sz w:val="28"/>
          <w:szCs w:val="28"/>
        </w:rPr>
        <w:t xml:space="preserve"> </w:t>
      </w:r>
      <w:r w:rsidRPr="00DC7F69">
        <w:rPr>
          <w:rFonts w:ascii="Times New Roman" w:hAnsi="Times New Roman"/>
          <w:sz w:val="28"/>
          <w:szCs w:val="28"/>
        </w:rPr>
        <w:t xml:space="preserve">Матеріаломісткість продукції є величиною витрат матеріальних ресурсів на виробництво одиниці продукції або робіт. Це визначення в найзагальнішому вигляді характерний для будь-якого рівня управління. </w:t>
      </w:r>
      <w:r w:rsidR="0055310A" w:rsidRPr="00DC7F69">
        <w:rPr>
          <w:rFonts w:ascii="Times New Roman" w:hAnsi="Times New Roman"/>
          <w:sz w:val="28"/>
          <w:szCs w:val="28"/>
        </w:rPr>
        <w:t>Матеріаломісткість товарної продукції є узагальнюючим вартісним показником і представляє величину ма</w:t>
      </w:r>
      <w:r w:rsidR="00B817E9" w:rsidRPr="00DC7F69">
        <w:rPr>
          <w:rFonts w:ascii="Times New Roman" w:hAnsi="Times New Roman"/>
          <w:sz w:val="28"/>
          <w:szCs w:val="28"/>
        </w:rPr>
        <w:t>теріальних витрат на одну гривню</w:t>
      </w:r>
      <w:r w:rsidR="0055310A" w:rsidRPr="00DC7F69">
        <w:rPr>
          <w:rFonts w:ascii="Times New Roman" w:hAnsi="Times New Roman"/>
          <w:sz w:val="28"/>
          <w:szCs w:val="28"/>
        </w:rPr>
        <w:t xml:space="preserve"> товарної продукції підприємства, об'єднання, підгалузі, галузі: </w:t>
      </w:r>
      <w:r w:rsidR="0055310A" w:rsidRPr="00DC7F69">
        <w:rPr>
          <w:rFonts w:ascii="Times New Roman" w:hAnsi="Times New Roman"/>
          <w:sz w:val="28"/>
          <w:szCs w:val="28"/>
        </w:rPr>
        <w:tab/>
      </w:r>
      <w:r w:rsidR="00B817E9" w:rsidRPr="00DC7F69">
        <w:rPr>
          <w:rFonts w:ascii="Times New Roman" w:hAnsi="Times New Roman"/>
          <w:sz w:val="28"/>
          <w:szCs w:val="28"/>
        </w:rPr>
        <w:t>ММ = М</w:t>
      </w:r>
      <w:r w:rsidR="00A45362" w:rsidRPr="00DC7F69">
        <w:rPr>
          <w:rFonts w:ascii="Times New Roman" w:hAnsi="Times New Roman"/>
          <w:sz w:val="28"/>
          <w:szCs w:val="28"/>
        </w:rPr>
        <w:t>витр</w:t>
      </w:r>
      <w:r w:rsidR="0055310A" w:rsidRPr="00DC7F69">
        <w:rPr>
          <w:rFonts w:ascii="Times New Roman" w:hAnsi="Times New Roman"/>
          <w:sz w:val="28"/>
          <w:szCs w:val="28"/>
        </w:rPr>
        <w:t xml:space="preserve"> / ВП,</w:t>
      </w:r>
      <w:r w:rsidR="00DC7F69">
        <w:rPr>
          <w:rFonts w:ascii="Times New Roman" w:hAnsi="Times New Roman"/>
          <w:sz w:val="28"/>
          <w:szCs w:val="28"/>
        </w:rPr>
        <w:t xml:space="preserve"> </w:t>
      </w:r>
      <w:r w:rsidR="00B817E9" w:rsidRPr="00DC7F69">
        <w:rPr>
          <w:rFonts w:ascii="Times New Roman" w:hAnsi="Times New Roman"/>
          <w:sz w:val="28"/>
          <w:szCs w:val="28"/>
        </w:rPr>
        <w:t>де ММ</w:t>
      </w:r>
      <w:r w:rsidR="0055310A" w:rsidRPr="00DC7F69">
        <w:rPr>
          <w:rFonts w:ascii="Times New Roman" w:hAnsi="Times New Roman"/>
          <w:sz w:val="28"/>
          <w:szCs w:val="28"/>
        </w:rPr>
        <w:t xml:space="preserve"> – матеріаломісткість продукції;</w:t>
      </w:r>
      <w:r w:rsidR="00DC7F69">
        <w:rPr>
          <w:rFonts w:ascii="Times New Roman" w:hAnsi="Times New Roman"/>
          <w:sz w:val="28"/>
          <w:szCs w:val="28"/>
        </w:rPr>
        <w:t xml:space="preserve"> </w:t>
      </w:r>
      <w:r w:rsidR="00B817E9" w:rsidRPr="00DC7F69">
        <w:rPr>
          <w:rFonts w:ascii="Times New Roman" w:hAnsi="Times New Roman"/>
          <w:sz w:val="28"/>
          <w:szCs w:val="28"/>
        </w:rPr>
        <w:tab/>
        <w:t>МВ</w:t>
      </w:r>
      <w:r w:rsidR="0055310A" w:rsidRPr="00DC7F69">
        <w:rPr>
          <w:rFonts w:ascii="Times New Roman" w:hAnsi="Times New Roman"/>
          <w:sz w:val="28"/>
          <w:szCs w:val="28"/>
        </w:rPr>
        <w:t xml:space="preserve"> – матеріальні витрати на виробництво продукції;</w:t>
      </w:r>
      <w:r w:rsidR="00DC7F69">
        <w:rPr>
          <w:rFonts w:ascii="Times New Roman" w:hAnsi="Times New Roman"/>
          <w:sz w:val="28"/>
          <w:szCs w:val="28"/>
        </w:rPr>
        <w:t xml:space="preserve"> </w:t>
      </w:r>
      <w:r w:rsidR="00B817E9" w:rsidRPr="00DC7F69">
        <w:rPr>
          <w:rFonts w:ascii="Times New Roman" w:hAnsi="Times New Roman"/>
          <w:sz w:val="28"/>
          <w:szCs w:val="28"/>
        </w:rPr>
        <w:t>ВП – вартість виробленої</w:t>
      </w:r>
      <w:r w:rsidR="0055310A" w:rsidRPr="00DC7F69">
        <w:rPr>
          <w:rFonts w:ascii="Times New Roman" w:hAnsi="Times New Roman"/>
          <w:sz w:val="28"/>
          <w:szCs w:val="28"/>
        </w:rPr>
        <w:t xml:space="preserve"> продукції.</w:t>
      </w:r>
      <w:r w:rsidR="00DC7F69">
        <w:rPr>
          <w:rFonts w:ascii="Times New Roman" w:hAnsi="Times New Roman"/>
          <w:sz w:val="28"/>
          <w:szCs w:val="28"/>
        </w:rPr>
        <w:t xml:space="preserve"> </w:t>
      </w:r>
      <w:r w:rsidR="0055310A" w:rsidRPr="00DC7F69">
        <w:rPr>
          <w:rFonts w:ascii="Times New Roman" w:hAnsi="Times New Roman"/>
          <w:sz w:val="28"/>
          <w:szCs w:val="28"/>
        </w:rPr>
        <w:t>Матеріаловіддача</w:t>
      </w:r>
      <w:r w:rsidRPr="00DC7F69">
        <w:rPr>
          <w:rFonts w:ascii="Times New Roman" w:hAnsi="Times New Roman"/>
          <w:sz w:val="28"/>
          <w:szCs w:val="28"/>
        </w:rPr>
        <w:t xml:space="preserve"> визначається діленням вартості проведеної продукції на суму матеріальних витрат. Цей показник характеризує віддачу мат</w:t>
      </w:r>
      <w:r w:rsidR="00B817E9" w:rsidRPr="00DC7F69">
        <w:rPr>
          <w:rFonts w:ascii="Times New Roman" w:hAnsi="Times New Roman"/>
          <w:sz w:val="28"/>
          <w:szCs w:val="28"/>
        </w:rPr>
        <w:t>еріалів, тобто скільки вироблено</w:t>
      </w:r>
      <w:r w:rsidRPr="00DC7F69">
        <w:rPr>
          <w:rFonts w:ascii="Times New Roman" w:hAnsi="Times New Roman"/>
          <w:sz w:val="28"/>
          <w:szCs w:val="28"/>
        </w:rPr>
        <w:t xml:space="preserve"> продукції з к</w:t>
      </w:r>
      <w:r w:rsidR="00B817E9" w:rsidRPr="00DC7F69">
        <w:rPr>
          <w:rFonts w:ascii="Times New Roman" w:hAnsi="Times New Roman"/>
          <w:sz w:val="28"/>
          <w:szCs w:val="28"/>
        </w:rPr>
        <w:t>ожної гривні</w:t>
      </w:r>
      <w:r w:rsidRPr="00DC7F69">
        <w:rPr>
          <w:rFonts w:ascii="Times New Roman" w:hAnsi="Times New Roman"/>
          <w:sz w:val="28"/>
          <w:szCs w:val="28"/>
        </w:rPr>
        <w:t xml:space="preserve"> спожитих матеріальних ресурсів (сировини, матеріалів, палива, енергії і т.д.): </w:t>
      </w:r>
      <w:r w:rsidR="00DC7F69">
        <w:rPr>
          <w:rFonts w:ascii="Times New Roman" w:hAnsi="Times New Roman"/>
          <w:sz w:val="28"/>
          <w:szCs w:val="28"/>
        </w:rPr>
        <w:t xml:space="preserve"> </w:t>
      </w:r>
      <w:r w:rsidR="00A45362" w:rsidRPr="00DC7F69">
        <w:rPr>
          <w:rFonts w:ascii="Times New Roman" w:hAnsi="Times New Roman"/>
          <w:sz w:val="28"/>
          <w:szCs w:val="28"/>
        </w:rPr>
        <w:t>МВ</w:t>
      </w:r>
      <w:r w:rsidRPr="00DC7F69">
        <w:rPr>
          <w:rFonts w:ascii="Times New Roman" w:hAnsi="Times New Roman"/>
          <w:sz w:val="28"/>
          <w:szCs w:val="28"/>
        </w:rPr>
        <w:t xml:space="preserve"> = ВП / М</w:t>
      </w:r>
      <w:r w:rsidR="00A45362" w:rsidRPr="00DC7F69">
        <w:rPr>
          <w:rFonts w:ascii="Times New Roman" w:hAnsi="Times New Roman"/>
          <w:sz w:val="28"/>
          <w:szCs w:val="28"/>
        </w:rPr>
        <w:t>витр</w:t>
      </w:r>
      <w:r w:rsidRPr="00DC7F69">
        <w:rPr>
          <w:rFonts w:ascii="Times New Roman" w:hAnsi="Times New Roman"/>
          <w:sz w:val="28"/>
          <w:szCs w:val="28"/>
        </w:rPr>
        <w:t>.</w:t>
      </w:r>
      <w:r w:rsidR="00DC7F69">
        <w:rPr>
          <w:rFonts w:ascii="Times New Roman" w:hAnsi="Times New Roman"/>
          <w:sz w:val="28"/>
          <w:szCs w:val="28"/>
        </w:rPr>
        <w:t xml:space="preserve"> </w:t>
      </w:r>
      <w:r w:rsidRPr="00DC7F69">
        <w:rPr>
          <w:rFonts w:ascii="Times New Roman" w:hAnsi="Times New Roman"/>
          <w:sz w:val="28"/>
          <w:szCs w:val="28"/>
        </w:rPr>
        <w:t xml:space="preserve">Коефіцієнт співвідношення темпів зростання об'ємів виробництва і матеріальних витрат визначається відношенням індексу валової або товарної продукції до індексу матеріальних витрат. Він характеризує у відносному виразі динаміку </w:t>
      </w:r>
      <w:r w:rsidR="0055310A" w:rsidRPr="00DC7F69">
        <w:rPr>
          <w:rFonts w:ascii="Times New Roman" w:hAnsi="Times New Roman"/>
          <w:sz w:val="28"/>
          <w:szCs w:val="28"/>
        </w:rPr>
        <w:t>матеріаловіддачі</w:t>
      </w:r>
      <w:r w:rsidRPr="00DC7F69">
        <w:rPr>
          <w:rFonts w:ascii="Times New Roman" w:hAnsi="Times New Roman"/>
          <w:sz w:val="28"/>
          <w:szCs w:val="28"/>
        </w:rPr>
        <w:t xml:space="preserve"> і одночасно розкриває чинники її зростання.</w:t>
      </w:r>
      <w:r w:rsidR="00DC7F69">
        <w:rPr>
          <w:rFonts w:ascii="Times New Roman" w:hAnsi="Times New Roman"/>
          <w:sz w:val="28"/>
          <w:szCs w:val="28"/>
        </w:rPr>
        <w:t xml:space="preserve"> </w:t>
      </w:r>
      <w:r w:rsidRPr="00DC7F69">
        <w:rPr>
          <w:rFonts w:ascii="Times New Roman" w:hAnsi="Times New Roman"/>
          <w:sz w:val="28"/>
          <w:szCs w:val="28"/>
        </w:rPr>
        <w:t>Питома вага матеріальних витрат в собівартості продукції обчислюється відношенням суми матеріальних витрат до повної собівартості проведеної продукції. Динаміка цього показника характеризує зміну матеріаломісткості продукції. Коефіцієнт матеріальних витрат є відношення фактичної суми матеріальних витрат до планової, перерахованої на фактичний об'єм випущеної продукції. Він показує, наскільки економно використовуються матеріали в процесі виробництва, чи немає їх перевитрати в порівнянні зі встановленими нормами. Якщо коефіцієнт більше одиниці, то це свідчить про перевитрату матеріальних ресурсів на виробництво продукції, і навпаки, якщо менше одиниці, то матеріальних ресурсів використовувалися економніше.</w:t>
      </w:r>
      <w:r w:rsidR="00DC7F69">
        <w:rPr>
          <w:rFonts w:ascii="Times New Roman" w:hAnsi="Times New Roman"/>
          <w:sz w:val="28"/>
          <w:szCs w:val="28"/>
        </w:rPr>
        <w:t xml:space="preserve"> </w:t>
      </w:r>
      <w:r w:rsidRPr="00DC7F69">
        <w:rPr>
          <w:rFonts w:ascii="Times New Roman" w:hAnsi="Times New Roman"/>
          <w:sz w:val="28"/>
          <w:szCs w:val="28"/>
        </w:rPr>
        <w:t xml:space="preserve">До </w:t>
      </w:r>
      <w:r w:rsidR="0055310A" w:rsidRPr="00DC7F69">
        <w:rPr>
          <w:rFonts w:ascii="Times New Roman" w:hAnsi="Times New Roman"/>
          <w:sz w:val="28"/>
          <w:szCs w:val="28"/>
        </w:rPr>
        <w:t>узагальнюючих</w:t>
      </w:r>
      <w:r w:rsidRPr="00DC7F69">
        <w:rPr>
          <w:rFonts w:ascii="Times New Roman" w:hAnsi="Times New Roman"/>
          <w:sz w:val="28"/>
          <w:szCs w:val="28"/>
        </w:rPr>
        <w:t xml:space="preserve"> показників також відноситься прибуток на гривн</w:t>
      </w:r>
      <w:r w:rsidR="00B817E9" w:rsidRPr="00DC7F69">
        <w:rPr>
          <w:rFonts w:ascii="Times New Roman" w:hAnsi="Times New Roman"/>
          <w:sz w:val="28"/>
          <w:szCs w:val="28"/>
        </w:rPr>
        <w:t xml:space="preserve">ю </w:t>
      </w:r>
      <w:r w:rsidRPr="00DC7F69">
        <w:rPr>
          <w:rFonts w:ascii="Times New Roman" w:hAnsi="Times New Roman"/>
          <w:sz w:val="28"/>
          <w:szCs w:val="28"/>
        </w:rPr>
        <w:t>матеріальних витрат – це найбільш узагальню</w:t>
      </w:r>
      <w:r w:rsidR="00B817E9" w:rsidRPr="00DC7F69">
        <w:rPr>
          <w:rFonts w:ascii="Times New Roman" w:hAnsi="Times New Roman"/>
          <w:sz w:val="28"/>
          <w:szCs w:val="28"/>
        </w:rPr>
        <w:t>юч</w:t>
      </w:r>
      <w:r w:rsidRPr="00DC7F69">
        <w:rPr>
          <w:rFonts w:ascii="Times New Roman" w:hAnsi="Times New Roman"/>
          <w:sz w:val="28"/>
          <w:szCs w:val="28"/>
        </w:rPr>
        <w:t xml:space="preserve">ий показник ефективності використання матеріальних ресурсів. Визначається діленням суми отриманого прибутку від основної діяльності на суму матеріальних витрат. Підвищення рівня цього показника позитивно характеризує роботу підприємства. В процесі аналізу необхідно вивчити динаміку даного показника, виконання плану по його рівню, провести міжгосподарські порівняння і встановити чинники зміни його </w:t>
      </w:r>
      <w:r w:rsidR="0055310A" w:rsidRPr="00DC7F69">
        <w:rPr>
          <w:rFonts w:ascii="Times New Roman" w:hAnsi="Times New Roman"/>
          <w:sz w:val="28"/>
          <w:szCs w:val="28"/>
        </w:rPr>
        <w:t>величини</w:t>
      </w:r>
      <w:r w:rsidRPr="00DC7F69">
        <w:rPr>
          <w:rFonts w:ascii="Times New Roman" w:hAnsi="Times New Roman"/>
          <w:sz w:val="28"/>
          <w:szCs w:val="28"/>
        </w:rPr>
        <w:t>.</w:t>
      </w:r>
      <w:r w:rsidR="00DC7F69">
        <w:rPr>
          <w:rFonts w:ascii="Times New Roman" w:hAnsi="Times New Roman"/>
          <w:sz w:val="28"/>
          <w:szCs w:val="28"/>
        </w:rPr>
        <w:t xml:space="preserve"> </w:t>
      </w:r>
      <w:r w:rsidRPr="00DC7F69">
        <w:rPr>
          <w:rFonts w:ascii="Times New Roman" w:hAnsi="Times New Roman"/>
          <w:sz w:val="28"/>
          <w:szCs w:val="28"/>
        </w:rPr>
        <w:t xml:space="preserve">У економічній літературі рекомендується декілька методик аналізу </w:t>
      </w:r>
      <w:r w:rsidR="0055310A" w:rsidRPr="00DC7F69">
        <w:rPr>
          <w:rFonts w:ascii="Times New Roman" w:hAnsi="Times New Roman"/>
          <w:sz w:val="28"/>
          <w:szCs w:val="28"/>
        </w:rPr>
        <w:t>узагальнюючих</w:t>
      </w:r>
      <w:r w:rsidRPr="00DC7F69">
        <w:rPr>
          <w:rFonts w:ascii="Times New Roman" w:hAnsi="Times New Roman"/>
          <w:sz w:val="28"/>
          <w:szCs w:val="28"/>
        </w:rPr>
        <w:t xml:space="preserve"> показників, заснованих на різних типах систем чинників. Найбільш об'єктивну оцінку використання матеріальних ресурсів дає показник матеріаломісткості. Матеріаломісткість визначає суму матеріальних витрат: зростання матеріаломісткості збільшує суму матеріальних витрат, зниження матеріаломісткості – зменшує. Матеріальних витрат при калькуляції собівартості продукції враховуються як прямим шляхом (у статті «Сировина і матеріали»), так і в комплексних статтях витрат (витрати на зміст і експлуатацію устаткування, цехові і загальнозаводські). У зв'язку з цим їх називають прямими і загальними.</w:t>
      </w:r>
      <w:r w:rsidR="00DC7F69">
        <w:rPr>
          <w:rFonts w:ascii="Times New Roman" w:hAnsi="Times New Roman"/>
          <w:sz w:val="28"/>
          <w:szCs w:val="28"/>
        </w:rPr>
        <w:t xml:space="preserve"> </w:t>
      </w:r>
      <w:r w:rsidRPr="00DC7F69">
        <w:rPr>
          <w:rFonts w:ascii="Times New Roman" w:hAnsi="Times New Roman"/>
          <w:sz w:val="28"/>
          <w:szCs w:val="28"/>
        </w:rPr>
        <w:t>Підвищення ефективності використання матеріальних ресурсів обумовлює скорочення матеріальних витрат на виробництво продукції, зниження її собівартості і зростання прибули.</w:t>
      </w:r>
      <w:r w:rsidR="00DC7F69">
        <w:rPr>
          <w:rFonts w:ascii="Times New Roman" w:hAnsi="Times New Roman"/>
          <w:sz w:val="28"/>
          <w:szCs w:val="28"/>
        </w:rPr>
        <w:t xml:space="preserve"> </w:t>
      </w:r>
      <w:r w:rsidRPr="00DC7F69">
        <w:rPr>
          <w:rFonts w:ascii="Times New Roman" w:hAnsi="Times New Roman"/>
          <w:sz w:val="28"/>
          <w:szCs w:val="28"/>
        </w:rPr>
        <w:t xml:space="preserve">Аналіз матеріаломісткості проводиться по </w:t>
      </w:r>
      <w:r w:rsidR="0055310A" w:rsidRPr="00DC7F69">
        <w:rPr>
          <w:rFonts w:ascii="Times New Roman" w:hAnsi="Times New Roman"/>
          <w:sz w:val="28"/>
          <w:szCs w:val="28"/>
        </w:rPr>
        <w:t>адитивній</w:t>
      </w:r>
      <w:r w:rsidRPr="00DC7F69">
        <w:rPr>
          <w:rFonts w:ascii="Times New Roman" w:hAnsi="Times New Roman"/>
          <w:sz w:val="28"/>
          <w:szCs w:val="28"/>
        </w:rPr>
        <w:t>, кратній або мультиплікативній системі чинника.</w:t>
      </w:r>
      <w:r w:rsidR="00DC7F69">
        <w:rPr>
          <w:rFonts w:ascii="Times New Roman" w:hAnsi="Times New Roman"/>
          <w:sz w:val="28"/>
          <w:szCs w:val="28"/>
        </w:rPr>
        <w:t xml:space="preserve"> </w:t>
      </w:r>
      <w:r w:rsidRPr="00DC7F69">
        <w:rPr>
          <w:rFonts w:ascii="Times New Roman" w:hAnsi="Times New Roman"/>
          <w:sz w:val="28"/>
          <w:szCs w:val="28"/>
        </w:rPr>
        <w:t>Побудова моделей чинників здійснюється на основі формули визначення матеріаломісткості, причому сама формула розрахунку не може розглядатися як система чинника.</w:t>
      </w:r>
      <w:r w:rsidR="00DC7F69">
        <w:rPr>
          <w:rFonts w:ascii="Times New Roman" w:hAnsi="Times New Roman"/>
          <w:sz w:val="28"/>
          <w:szCs w:val="28"/>
        </w:rPr>
        <w:t xml:space="preserve"> </w:t>
      </w:r>
      <w:r w:rsidRPr="00DC7F69">
        <w:rPr>
          <w:rFonts w:ascii="Times New Roman" w:hAnsi="Times New Roman"/>
          <w:sz w:val="28"/>
          <w:szCs w:val="28"/>
        </w:rPr>
        <w:t>Одна з моделей чинників, отримана прийомом розширення, розглядає зміну матеріаломісткості ресурсів залежно від матеріаломі</w:t>
      </w:r>
      <w:r w:rsidR="005E34EB" w:rsidRPr="00DC7F69">
        <w:rPr>
          <w:rFonts w:ascii="Times New Roman" w:hAnsi="Times New Roman"/>
          <w:sz w:val="28"/>
          <w:szCs w:val="28"/>
        </w:rPr>
        <w:t>сткості за прямими витратами (Мм</w:t>
      </w:r>
      <w:r w:rsidRPr="00DC7F69">
        <w:rPr>
          <w:rFonts w:ascii="Times New Roman" w:hAnsi="Times New Roman"/>
          <w:sz w:val="28"/>
          <w:szCs w:val="28"/>
        </w:rPr>
        <w:t>пр) і коефіцієнта співвідношення з</w:t>
      </w:r>
      <w:r w:rsidR="005E34EB" w:rsidRPr="00DC7F69">
        <w:rPr>
          <w:rFonts w:ascii="Times New Roman" w:hAnsi="Times New Roman"/>
          <w:sz w:val="28"/>
          <w:szCs w:val="28"/>
        </w:rPr>
        <w:t xml:space="preserve">агальних і прямих витрат (Кспіввідн.): </w:t>
      </w:r>
      <w:r w:rsidR="005E34EB" w:rsidRPr="00DC7F69">
        <w:rPr>
          <w:rFonts w:ascii="Times New Roman" w:hAnsi="Times New Roman"/>
          <w:sz w:val="28"/>
          <w:szCs w:val="28"/>
        </w:rPr>
        <w:tab/>
      </w:r>
      <w:r w:rsidR="00DC7F69">
        <w:rPr>
          <w:rFonts w:ascii="Times New Roman" w:hAnsi="Times New Roman"/>
          <w:sz w:val="28"/>
          <w:szCs w:val="28"/>
        </w:rPr>
        <w:t xml:space="preserve"> </w:t>
      </w:r>
      <w:r w:rsidR="00A45362" w:rsidRPr="00DC7F69">
        <w:rPr>
          <w:rFonts w:ascii="Times New Roman" w:hAnsi="Times New Roman"/>
          <w:sz w:val="28"/>
          <w:szCs w:val="28"/>
        </w:rPr>
        <w:t>ММ = МВ / ВП = (Мв</w:t>
      </w:r>
      <w:r w:rsidR="005E34EB" w:rsidRPr="00DC7F69">
        <w:rPr>
          <w:rFonts w:ascii="Times New Roman" w:hAnsi="Times New Roman"/>
          <w:sz w:val="28"/>
          <w:szCs w:val="28"/>
        </w:rPr>
        <w:t>пр / ВП) * (МВ / М</w:t>
      </w:r>
      <w:r w:rsidR="00A45362" w:rsidRPr="00DC7F69">
        <w:rPr>
          <w:rFonts w:ascii="Times New Roman" w:hAnsi="Times New Roman"/>
          <w:sz w:val="28"/>
          <w:szCs w:val="28"/>
        </w:rPr>
        <w:t>в</w:t>
      </w:r>
      <w:r w:rsidR="005E34EB" w:rsidRPr="00DC7F69">
        <w:rPr>
          <w:rFonts w:ascii="Times New Roman" w:hAnsi="Times New Roman"/>
          <w:sz w:val="28"/>
          <w:szCs w:val="28"/>
        </w:rPr>
        <w:t>пр) = ММпр * Кспіввідн.</w:t>
      </w:r>
      <w:r w:rsidRPr="00DC7F69">
        <w:rPr>
          <w:rFonts w:ascii="Times New Roman" w:hAnsi="Times New Roman"/>
          <w:sz w:val="28"/>
          <w:szCs w:val="28"/>
        </w:rPr>
        <w:t>.</w:t>
      </w:r>
      <w:r w:rsidR="00DC7F69">
        <w:rPr>
          <w:rFonts w:ascii="Times New Roman" w:hAnsi="Times New Roman"/>
          <w:sz w:val="28"/>
          <w:szCs w:val="28"/>
        </w:rPr>
        <w:t xml:space="preserve"> </w:t>
      </w:r>
      <w:r w:rsidRPr="00DC7F69">
        <w:rPr>
          <w:rFonts w:ascii="Times New Roman" w:hAnsi="Times New Roman"/>
          <w:sz w:val="28"/>
          <w:szCs w:val="28"/>
        </w:rPr>
        <w:t>Для вивчення впливу чинників на матеріаломісткість можна використовувати будь-які методи (ланцюгових підстановок, абсолютних різниць, логарифмічний і ін.)</w:t>
      </w:r>
      <w:r w:rsidR="00DC7F69">
        <w:rPr>
          <w:rFonts w:ascii="Times New Roman" w:hAnsi="Times New Roman"/>
          <w:sz w:val="28"/>
          <w:szCs w:val="28"/>
        </w:rPr>
        <w:t xml:space="preserve"> </w:t>
      </w:r>
      <w:r w:rsidRPr="00DC7F69">
        <w:rPr>
          <w:rFonts w:ascii="Times New Roman" w:hAnsi="Times New Roman"/>
          <w:sz w:val="28"/>
          <w:szCs w:val="28"/>
        </w:rPr>
        <w:t>Матеріаломісткість за пр</w:t>
      </w:r>
      <w:r w:rsidR="005E34EB" w:rsidRPr="00DC7F69">
        <w:rPr>
          <w:rFonts w:ascii="Times New Roman" w:hAnsi="Times New Roman"/>
          <w:sz w:val="28"/>
          <w:szCs w:val="28"/>
        </w:rPr>
        <w:t>ямими матеріальними витратами ММ</w:t>
      </w:r>
      <w:r w:rsidRPr="00DC7F69">
        <w:rPr>
          <w:rFonts w:ascii="Times New Roman" w:hAnsi="Times New Roman"/>
          <w:sz w:val="28"/>
          <w:szCs w:val="28"/>
        </w:rPr>
        <w:t>пр і коефіці</w:t>
      </w:r>
      <w:r w:rsidR="005E34EB" w:rsidRPr="00DC7F69">
        <w:rPr>
          <w:rFonts w:ascii="Times New Roman" w:hAnsi="Times New Roman"/>
          <w:sz w:val="28"/>
          <w:szCs w:val="28"/>
        </w:rPr>
        <w:t>єнт співвідношення витрат Кспіввідн</w:t>
      </w:r>
      <w:r w:rsidRPr="00DC7F69">
        <w:rPr>
          <w:rFonts w:ascii="Times New Roman" w:hAnsi="Times New Roman"/>
          <w:sz w:val="28"/>
          <w:szCs w:val="28"/>
        </w:rPr>
        <w:t>. – чинники першого порядку.</w:t>
      </w:r>
      <w:r w:rsidR="00DC7F69">
        <w:rPr>
          <w:rFonts w:ascii="Times New Roman" w:hAnsi="Times New Roman"/>
          <w:sz w:val="28"/>
          <w:szCs w:val="28"/>
        </w:rPr>
        <w:t xml:space="preserve"> </w:t>
      </w:r>
      <w:r w:rsidRPr="00DC7F69">
        <w:rPr>
          <w:rFonts w:ascii="Times New Roman" w:hAnsi="Times New Roman"/>
          <w:sz w:val="28"/>
          <w:szCs w:val="28"/>
        </w:rPr>
        <w:t>Чинниками другого порядку, що впливають на матеріаломісткість продукції, є:</w:t>
      </w:r>
      <w:r w:rsidR="00DC7F69">
        <w:rPr>
          <w:rFonts w:ascii="Times New Roman" w:hAnsi="Times New Roman"/>
          <w:sz w:val="28"/>
          <w:szCs w:val="28"/>
        </w:rPr>
        <w:t xml:space="preserve"> </w:t>
      </w:r>
      <w:r w:rsidRPr="00DC7F69">
        <w:rPr>
          <w:rFonts w:ascii="Times New Roman" w:hAnsi="Times New Roman"/>
          <w:sz w:val="28"/>
          <w:szCs w:val="28"/>
        </w:rPr>
        <w:t>–</w:t>
      </w:r>
      <w:r w:rsidRPr="00DC7F69">
        <w:rPr>
          <w:rFonts w:ascii="Times New Roman" w:hAnsi="Times New Roman"/>
          <w:sz w:val="28"/>
          <w:szCs w:val="28"/>
        </w:rPr>
        <w:tab/>
        <w:t>структура продукції (збільшення частки матеріаломісткої продукції приводить до збільшення загальної матеріаломісткості);</w:t>
      </w:r>
      <w:r w:rsidR="00DC7F69">
        <w:rPr>
          <w:rFonts w:ascii="Times New Roman" w:hAnsi="Times New Roman"/>
          <w:sz w:val="28"/>
          <w:szCs w:val="28"/>
        </w:rPr>
        <w:t xml:space="preserve"> </w:t>
      </w:r>
      <w:r w:rsidRPr="00DC7F69">
        <w:rPr>
          <w:rFonts w:ascii="Times New Roman" w:hAnsi="Times New Roman"/>
          <w:sz w:val="28"/>
          <w:szCs w:val="28"/>
        </w:rPr>
        <w:t>–</w:t>
      </w:r>
      <w:r w:rsidRPr="00DC7F69">
        <w:rPr>
          <w:rFonts w:ascii="Times New Roman" w:hAnsi="Times New Roman"/>
          <w:sz w:val="28"/>
          <w:szCs w:val="28"/>
        </w:rPr>
        <w:tab/>
        <w:t>рівень матеріальних витрат на окремі вироби, або питома матеріаломісткість;</w:t>
      </w:r>
      <w:r w:rsidR="00DC7F69">
        <w:rPr>
          <w:rFonts w:ascii="Times New Roman" w:hAnsi="Times New Roman"/>
          <w:sz w:val="28"/>
          <w:szCs w:val="28"/>
        </w:rPr>
        <w:t xml:space="preserve"> </w:t>
      </w:r>
      <w:r w:rsidRPr="00DC7F69">
        <w:rPr>
          <w:rFonts w:ascii="Times New Roman" w:hAnsi="Times New Roman"/>
          <w:sz w:val="28"/>
          <w:szCs w:val="28"/>
        </w:rPr>
        <w:t>–</w:t>
      </w:r>
      <w:r w:rsidRPr="00DC7F69">
        <w:rPr>
          <w:rFonts w:ascii="Times New Roman" w:hAnsi="Times New Roman"/>
          <w:sz w:val="28"/>
          <w:szCs w:val="28"/>
        </w:rPr>
        <w:tab/>
        <w:t>ціни на матеріали і відпускні ціни на продукцію.</w:t>
      </w:r>
      <w:r w:rsidR="00DC7F69">
        <w:rPr>
          <w:rFonts w:ascii="Times New Roman" w:hAnsi="Times New Roman"/>
          <w:sz w:val="28"/>
          <w:szCs w:val="28"/>
        </w:rPr>
        <w:t xml:space="preserve"> </w:t>
      </w:r>
      <w:r w:rsidR="0055310A" w:rsidRPr="00DC7F69">
        <w:rPr>
          <w:rFonts w:ascii="Times New Roman" w:hAnsi="Times New Roman"/>
          <w:sz w:val="28"/>
          <w:szCs w:val="28"/>
        </w:rPr>
        <w:t>Приватні показники матеріаломісткості застосовуються для характеристики ефективності використання окремих видів матеріальних ресурсів</w:t>
      </w:r>
      <w:r w:rsidR="00DC7F69">
        <w:rPr>
          <w:rFonts w:ascii="Times New Roman" w:hAnsi="Times New Roman"/>
          <w:sz w:val="28"/>
          <w:szCs w:val="28"/>
        </w:rPr>
        <w:t xml:space="preserve"> </w:t>
      </w:r>
      <w:r w:rsidR="0055310A" w:rsidRPr="00DC7F69">
        <w:rPr>
          <w:rFonts w:ascii="Times New Roman" w:hAnsi="Times New Roman"/>
          <w:sz w:val="28"/>
          <w:szCs w:val="28"/>
        </w:rPr>
        <w:t xml:space="preserve">( металоємність, паливовоємність, енергоємність і ін.), </w:t>
      </w:r>
      <w:r w:rsidRPr="00DC7F69">
        <w:rPr>
          <w:rFonts w:ascii="Times New Roman" w:hAnsi="Times New Roman"/>
          <w:sz w:val="28"/>
          <w:szCs w:val="28"/>
        </w:rPr>
        <w:t>а також для характеристики рівня матеріаломісткості окремих виробів (відношення вартості всіх спожитих матеріалів на одиницю продукції до її оптової ціни). За допомогою приватних показників матеріаломісткості аналізується зміна загальній матеріаломісткості товарної продукції під впливом структурного зрушення в споживанні ма</w:t>
      </w:r>
      <w:r w:rsidR="005F5618" w:rsidRPr="00DC7F69">
        <w:rPr>
          <w:rFonts w:ascii="Times New Roman" w:hAnsi="Times New Roman"/>
          <w:sz w:val="28"/>
          <w:szCs w:val="28"/>
        </w:rPr>
        <w:t xml:space="preserve">теріальних ресурсів (сировини, палива і ін.). </w:t>
      </w:r>
      <w:r w:rsidR="00BE2280" w:rsidRPr="00DC7F69">
        <w:rPr>
          <w:rFonts w:ascii="Times New Roman" w:hAnsi="Times New Roman"/>
          <w:sz w:val="28"/>
          <w:szCs w:val="28"/>
        </w:rPr>
        <w:t>Питома матеріаломісткість може бути обчислена як у вартісному виразі, так і в натуральному або умовно-натуральному виразі (відношенні кількості або маси витрачених матеріальних ресурсів на виробництво i-виду продукції до кількості випущеної продукції цього вигляду).</w:t>
      </w:r>
      <w:r w:rsidR="00DC7F69">
        <w:rPr>
          <w:rFonts w:ascii="Times New Roman" w:hAnsi="Times New Roman"/>
          <w:sz w:val="28"/>
          <w:szCs w:val="28"/>
        </w:rPr>
        <w:t xml:space="preserve"> </w:t>
      </w:r>
      <w:r w:rsidR="00BE2280" w:rsidRPr="00DC7F69">
        <w:rPr>
          <w:rFonts w:ascii="Times New Roman" w:hAnsi="Times New Roman"/>
          <w:sz w:val="28"/>
          <w:szCs w:val="28"/>
        </w:rPr>
        <w:t>В процесі аналізу фактичний рівень показників ефективності використання матеріалів порівнюють з плановим, вивчають їх динаміку і причини зміни (мал. 1.1), а також вплив на об'єм виробництва продукції.</w:t>
      </w:r>
      <w:r w:rsidR="00DC7F69">
        <w:rPr>
          <w:rFonts w:ascii="Times New Roman" w:hAnsi="Times New Roman"/>
          <w:sz w:val="28"/>
          <w:szCs w:val="28"/>
        </w:rPr>
        <w:t xml:space="preserve"> </w:t>
      </w:r>
      <w:r w:rsidR="00BE2280" w:rsidRPr="00DC7F69">
        <w:rPr>
          <w:rFonts w:ascii="Times New Roman" w:hAnsi="Times New Roman"/>
          <w:sz w:val="28"/>
          <w:szCs w:val="28"/>
        </w:rPr>
        <w:t>Матеріаломісткість, так само як і матеріаловіддача, залежить від об'єму валової (товарною) продукції і суми матеріальних витрат на її виробництво. У свою чергу об'єм валової (товарною) продукції у вартісному виразі може змінитися за рахунок кількості проведеної продукції, її структури і рівня відпускних цін. Сума матеріальних витрат також залежить від об'єму проведеної продукції, її структури, витрати матеріалів на одиницю продукції і вартості матеріалів. У результаті загальна матеріаломісткість залежить від структури проведеної продукції, норми витрати матеріалів на одиницю продукції, цін на матеріальні ресурси і відпускних цін на продукцію.</w:t>
      </w:r>
      <w:r w:rsidR="00DC7F69">
        <w:rPr>
          <w:rFonts w:ascii="Times New Roman" w:hAnsi="Times New Roman"/>
          <w:sz w:val="28"/>
          <w:szCs w:val="28"/>
        </w:rPr>
        <w:t xml:space="preserve"> </w:t>
      </w:r>
    </w:p>
    <w:p w:rsidR="00BE2280" w:rsidRPr="00DC7F69" w:rsidRDefault="00BE2280" w:rsidP="00DC7F69">
      <w:pPr>
        <w:spacing w:after="0" w:line="360" w:lineRule="auto"/>
        <w:ind w:firstLine="709"/>
        <w:jc w:val="both"/>
        <w:rPr>
          <w:rFonts w:ascii="Times New Roman" w:hAnsi="Times New Roman"/>
          <w:sz w:val="28"/>
          <w:szCs w:val="28"/>
        </w:rPr>
      </w:pPr>
    </w:p>
    <w:tbl>
      <w:tblPr>
        <w:tblW w:w="10206" w:type="dxa"/>
        <w:tblInd w:w="88" w:type="dxa"/>
        <w:tblLook w:val="0000" w:firstRow="0" w:lastRow="0" w:firstColumn="0" w:lastColumn="0" w:noHBand="0" w:noVBand="0"/>
      </w:tblPr>
      <w:tblGrid>
        <w:gridCol w:w="340"/>
        <w:gridCol w:w="3245"/>
        <w:gridCol w:w="1064"/>
        <w:gridCol w:w="487"/>
        <w:gridCol w:w="278"/>
        <w:gridCol w:w="1003"/>
        <w:gridCol w:w="1003"/>
        <w:gridCol w:w="430"/>
        <w:gridCol w:w="430"/>
        <w:gridCol w:w="381"/>
        <w:gridCol w:w="1438"/>
        <w:gridCol w:w="960"/>
      </w:tblGrid>
      <w:tr w:rsidR="005F5618" w:rsidRPr="00B7673A">
        <w:trPr>
          <w:trHeight w:hRule="exact" w:val="567"/>
        </w:trPr>
        <w:tc>
          <w:tcPr>
            <w:tcW w:w="340"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8321" w:type="dxa"/>
            <w:gridSpan w:val="9"/>
            <w:tcBorders>
              <w:top w:val="single" w:sz="4" w:space="0" w:color="auto"/>
              <w:left w:val="single" w:sz="4" w:space="0" w:color="auto"/>
              <w:bottom w:val="single" w:sz="4" w:space="0" w:color="auto"/>
              <w:right w:val="single" w:sz="4" w:space="0" w:color="000000"/>
            </w:tcBorders>
            <w:noWrap/>
            <w:vAlign w:val="bottom"/>
          </w:tcPr>
          <w:p w:rsidR="005F5618" w:rsidRPr="00B7673A" w:rsidRDefault="005E34EB" w:rsidP="00B7673A">
            <w:pPr>
              <w:spacing w:after="0" w:line="360" w:lineRule="auto"/>
              <w:jc w:val="both"/>
              <w:rPr>
                <w:rFonts w:ascii="Times New Roman" w:hAnsi="Times New Roman"/>
                <w:sz w:val="20"/>
                <w:szCs w:val="20"/>
              </w:rPr>
            </w:pPr>
            <w:r w:rsidRPr="00B7673A">
              <w:rPr>
                <w:rFonts w:ascii="Times New Roman" w:hAnsi="Times New Roman"/>
                <w:sz w:val="20"/>
                <w:szCs w:val="20"/>
              </w:rPr>
              <w:t>З</w:t>
            </w:r>
            <w:r w:rsidR="0055310A" w:rsidRPr="00B7673A">
              <w:rPr>
                <w:rFonts w:ascii="Times New Roman" w:hAnsi="Times New Roman"/>
                <w:sz w:val="20"/>
                <w:szCs w:val="20"/>
              </w:rPr>
              <w:t>агальна</w:t>
            </w:r>
            <w:r w:rsidR="005F5618" w:rsidRPr="00B7673A">
              <w:rPr>
                <w:rFonts w:ascii="Times New Roman" w:hAnsi="Times New Roman"/>
                <w:sz w:val="20"/>
                <w:szCs w:val="20"/>
              </w:rPr>
              <w:t xml:space="preserve"> </w:t>
            </w:r>
            <w:r w:rsidR="0055310A" w:rsidRPr="00B7673A">
              <w:rPr>
                <w:rFonts w:ascii="Times New Roman" w:hAnsi="Times New Roman"/>
                <w:sz w:val="20"/>
                <w:szCs w:val="20"/>
              </w:rPr>
              <w:t>матеріаловіддача</w:t>
            </w:r>
            <w:r w:rsidR="005F5618" w:rsidRPr="00B7673A">
              <w:rPr>
                <w:rFonts w:ascii="Times New Roman" w:hAnsi="Times New Roman"/>
                <w:sz w:val="20"/>
                <w:szCs w:val="20"/>
              </w:rPr>
              <w:t xml:space="preserve"> </w:t>
            </w:r>
            <w:r w:rsidR="0055310A" w:rsidRPr="00B7673A">
              <w:rPr>
                <w:rFonts w:ascii="Times New Roman" w:hAnsi="Times New Roman"/>
                <w:sz w:val="20"/>
                <w:szCs w:val="20"/>
              </w:rPr>
              <w:t>або</w:t>
            </w:r>
            <w:r w:rsidR="005F5618" w:rsidRPr="00B7673A">
              <w:rPr>
                <w:rFonts w:ascii="Times New Roman" w:hAnsi="Times New Roman"/>
                <w:sz w:val="20"/>
                <w:szCs w:val="20"/>
              </w:rPr>
              <w:t xml:space="preserve"> </w:t>
            </w:r>
            <w:r w:rsidR="0055310A" w:rsidRPr="00B7673A">
              <w:rPr>
                <w:rFonts w:ascii="Times New Roman" w:hAnsi="Times New Roman"/>
                <w:sz w:val="20"/>
                <w:szCs w:val="20"/>
              </w:rPr>
              <w:t>матеріалоємність</w:t>
            </w:r>
          </w:p>
        </w:tc>
        <w:tc>
          <w:tcPr>
            <w:tcW w:w="1438"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960"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567"/>
        </w:trPr>
        <w:tc>
          <w:tcPr>
            <w:tcW w:w="340"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3245" w:type="dxa"/>
            <w:tcBorders>
              <w:top w:val="nil"/>
              <w:left w:val="nil"/>
              <w:bottom w:val="single" w:sz="4" w:space="0" w:color="auto"/>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1064"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87"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278"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1003"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03" w:type="dxa"/>
            <w:tcBorders>
              <w:top w:val="nil"/>
              <w:left w:val="nil"/>
              <w:bottom w:val="single" w:sz="4" w:space="0" w:color="auto"/>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30"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381"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438"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960"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567"/>
        </w:trPr>
        <w:tc>
          <w:tcPr>
            <w:tcW w:w="3585" w:type="dxa"/>
            <w:gridSpan w:val="2"/>
            <w:vMerge w:val="restart"/>
            <w:tcBorders>
              <w:top w:val="single" w:sz="4" w:space="0" w:color="auto"/>
              <w:left w:val="single" w:sz="4" w:space="0" w:color="auto"/>
              <w:bottom w:val="single" w:sz="4" w:space="0" w:color="000000"/>
              <w:right w:val="single" w:sz="4" w:space="0" w:color="000000"/>
            </w:tcBorders>
            <w:vAlign w:val="center"/>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xml:space="preserve">Структура </w:t>
            </w:r>
            <w:r w:rsidR="0055310A" w:rsidRPr="00B7673A">
              <w:rPr>
                <w:rFonts w:ascii="Times New Roman" w:hAnsi="Times New Roman"/>
                <w:sz w:val="20"/>
                <w:szCs w:val="20"/>
              </w:rPr>
              <w:t>виробництва</w:t>
            </w:r>
            <w:r w:rsidRPr="00B7673A">
              <w:rPr>
                <w:rFonts w:ascii="Times New Roman" w:hAnsi="Times New Roman"/>
                <w:sz w:val="20"/>
                <w:szCs w:val="20"/>
              </w:rPr>
              <w:t xml:space="preserve"> </w:t>
            </w:r>
            <w:r w:rsidR="0055310A" w:rsidRPr="00B7673A">
              <w:rPr>
                <w:rFonts w:ascii="Times New Roman" w:hAnsi="Times New Roman"/>
                <w:sz w:val="20"/>
                <w:szCs w:val="20"/>
              </w:rPr>
              <w:t>продукції</w:t>
            </w:r>
          </w:p>
        </w:tc>
        <w:tc>
          <w:tcPr>
            <w:tcW w:w="1064"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87"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278"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3247" w:type="dxa"/>
            <w:gridSpan w:val="5"/>
            <w:vMerge w:val="restart"/>
            <w:tcBorders>
              <w:top w:val="single" w:sz="4" w:space="0" w:color="auto"/>
              <w:left w:val="single" w:sz="4" w:space="0" w:color="auto"/>
              <w:bottom w:val="single" w:sz="4" w:space="0" w:color="000000"/>
              <w:right w:val="single" w:sz="4" w:space="0" w:color="auto"/>
            </w:tcBorders>
            <w:vAlign w:val="center"/>
          </w:tcPr>
          <w:p w:rsidR="005F5618" w:rsidRPr="00B7673A" w:rsidRDefault="00B82B45" w:rsidP="00B7673A">
            <w:pPr>
              <w:spacing w:after="0" w:line="360" w:lineRule="auto"/>
              <w:jc w:val="both"/>
              <w:rPr>
                <w:rFonts w:ascii="Times New Roman" w:hAnsi="Times New Roman"/>
                <w:sz w:val="20"/>
                <w:szCs w:val="20"/>
              </w:rPr>
            </w:pPr>
            <w:r w:rsidRPr="00B7673A">
              <w:rPr>
                <w:rFonts w:ascii="Times New Roman" w:hAnsi="Times New Roman"/>
                <w:sz w:val="20"/>
                <w:szCs w:val="20"/>
              </w:rPr>
              <w:t>П</w:t>
            </w:r>
            <w:r w:rsidR="0055310A" w:rsidRPr="00B7673A">
              <w:rPr>
                <w:rFonts w:ascii="Times New Roman" w:hAnsi="Times New Roman"/>
                <w:sz w:val="20"/>
                <w:szCs w:val="20"/>
              </w:rPr>
              <w:t>риватна</w:t>
            </w:r>
            <w:r w:rsidR="005F5618" w:rsidRPr="00B7673A">
              <w:rPr>
                <w:rFonts w:ascii="Times New Roman" w:hAnsi="Times New Roman"/>
                <w:sz w:val="20"/>
                <w:szCs w:val="20"/>
              </w:rPr>
              <w:t xml:space="preserve"> </w:t>
            </w:r>
            <w:r w:rsidR="0055310A" w:rsidRPr="00B7673A">
              <w:rPr>
                <w:rFonts w:ascii="Times New Roman" w:hAnsi="Times New Roman"/>
                <w:sz w:val="20"/>
                <w:szCs w:val="20"/>
              </w:rPr>
              <w:t>матеріалоємність</w:t>
            </w:r>
            <w:r w:rsidR="005F5618" w:rsidRPr="00B7673A">
              <w:rPr>
                <w:rFonts w:ascii="Times New Roman" w:hAnsi="Times New Roman"/>
                <w:sz w:val="20"/>
                <w:szCs w:val="20"/>
              </w:rPr>
              <w:t xml:space="preserve"> i-х </w:t>
            </w:r>
            <w:r w:rsidR="0055310A" w:rsidRPr="00B7673A">
              <w:rPr>
                <w:rFonts w:ascii="Times New Roman" w:hAnsi="Times New Roman"/>
                <w:sz w:val="20"/>
                <w:szCs w:val="20"/>
              </w:rPr>
              <w:t>видів</w:t>
            </w:r>
            <w:r w:rsidR="005F5618" w:rsidRPr="00B7673A">
              <w:rPr>
                <w:rFonts w:ascii="Times New Roman" w:hAnsi="Times New Roman"/>
                <w:sz w:val="20"/>
                <w:szCs w:val="20"/>
              </w:rPr>
              <w:t xml:space="preserve"> </w:t>
            </w:r>
            <w:r w:rsidR="0055310A" w:rsidRPr="00B7673A">
              <w:rPr>
                <w:rFonts w:ascii="Times New Roman" w:hAnsi="Times New Roman"/>
                <w:sz w:val="20"/>
                <w:szCs w:val="20"/>
              </w:rPr>
              <w:t>продукції</w:t>
            </w:r>
          </w:p>
        </w:tc>
        <w:tc>
          <w:tcPr>
            <w:tcW w:w="1438"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960"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567"/>
        </w:trPr>
        <w:tc>
          <w:tcPr>
            <w:tcW w:w="3585" w:type="dxa"/>
            <w:gridSpan w:val="2"/>
            <w:vMerge/>
            <w:tcBorders>
              <w:top w:val="single" w:sz="4" w:space="0" w:color="auto"/>
              <w:left w:val="single" w:sz="4" w:space="0" w:color="auto"/>
              <w:bottom w:val="single" w:sz="4" w:space="0" w:color="000000"/>
              <w:right w:val="single" w:sz="4" w:space="0" w:color="000000"/>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1064"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87"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278"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3247" w:type="dxa"/>
            <w:gridSpan w:val="5"/>
            <w:vMerge/>
            <w:tcBorders>
              <w:top w:val="nil"/>
              <w:left w:val="single" w:sz="4" w:space="0" w:color="auto"/>
              <w:bottom w:val="single" w:sz="4" w:space="0" w:color="auto"/>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1438"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960"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567"/>
        </w:trPr>
        <w:tc>
          <w:tcPr>
            <w:tcW w:w="340"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3245"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64"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87"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278"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03" w:type="dxa"/>
            <w:tcBorders>
              <w:top w:val="single" w:sz="4" w:space="0" w:color="auto"/>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1003" w:type="dxa"/>
            <w:tcBorders>
              <w:top w:val="single" w:sz="4" w:space="0" w:color="auto"/>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 w:type="dxa"/>
            <w:tcBorders>
              <w:top w:val="single" w:sz="4" w:space="0" w:color="auto"/>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30" w:type="dxa"/>
            <w:tcBorders>
              <w:top w:val="single" w:sz="4" w:space="0" w:color="auto"/>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381" w:type="dxa"/>
            <w:tcBorders>
              <w:top w:val="single" w:sz="4" w:space="0" w:color="auto"/>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438"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960"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567"/>
        </w:trPr>
        <w:tc>
          <w:tcPr>
            <w:tcW w:w="3585" w:type="dxa"/>
            <w:gridSpan w:val="2"/>
            <w:vMerge w:val="restart"/>
            <w:tcBorders>
              <w:top w:val="single" w:sz="4" w:space="0" w:color="auto"/>
              <w:left w:val="single" w:sz="4" w:space="0" w:color="auto"/>
              <w:bottom w:val="single" w:sz="4" w:space="0" w:color="000000"/>
              <w:right w:val="single" w:sz="4" w:space="0" w:color="000000"/>
            </w:tcBorders>
            <w:vAlign w:val="center"/>
          </w:tcPr>
          <w:p w:rsidR="005F5618" w:rsidRPr="00B7673A" w:rsidRDefault="00B82B45" w:rsidP="00B7673A">
            <w:pPr>
              <w:spacing w:after="0" w:line="360" w:lineRule="auto"/>
              <w:jc w:val="both"/>
              <w:rPr>
                <w:rFonts w:ascii="Times New Roman" w:hAnsi="Times New Roman"/>
                <w:sz w:val="20"/>
                <w:szCs w:val="20"/>
              </w:rPr>
            </w:pPr>
            <w:r w:rsidRPr="00B7673A">
              <w:rPr>
                <w:rFonts w:ascii="Times New Roman" w:hAnsi="Times New Roman"/>
                <w:sz w:val="20"/>
                <w:szCs w:val="20"/>
              </w:rPr>
              <w:t>П</w:t>
            </w:r>
            <w:r w:rsidR="0055310A" w:rsidRPr="00B7673A">
              <w:rPr>
                <w:rFonts w:ascii="Times New Roman" w:hAnsi="Times New Roman"/>
                <w:sz w:val="20"/>
                <w:szCs w:val="20"/>
              </w:rPr>
              <w:t>итома</w:t>
            </w:r>
            <w:r w:rsidR="005F5618" w:rsidRPr="00B7673A">
              <w:rPr>
                <w:rFonts w:ascii="Times New Roman" w:hAnsi="Times New Roman"/>
                <w:sz w:val="20"/>
                <w:szCs w:val="20"/>
              </w:rPr>
              <w:t xml:space="preserve"> </w:t>
            </w:r>
            <w:r w:rsidR="0055310A" w:rsidRPr="00B7673A">
              <w:rPr>
                <w:rFonts w:ascii="Times New Roman" w:hAnsi="Times New Roman"/>
                <w:sz w:val="20"/>
                <w:szCs w:val="20"/>
              </w:rPr>
              <w:t>матеріалоємність</w:t>
            </w:r>
            <w:r w:rsidR="005F5618" w:rsidRPr="00B7673A">
              <w:rPr>
                <w:rFonts w:ascii="Times New Roman" w:hAnsi="Times New Roman"/>
                <w:sz w:val="20"/>
                <w:szCs w:val="20"/>
              </w:rPr>
              <w:t xml:space="preserve"> i-х </w:t>
            </w:r>
            <w:r w:rsidR="0055310A" w:rsidRPr="00B7673A">
              <w:rPr>
                <w:rFonts w:ascii="Times New Roman" w:hAnsi="Times New Roman"/>
                <w:sz w:val="20"/>
                <w:szCs w:val="20"/>
              </w:rPr>
              <w:t>видів</w:t>
            </w:r>
            <w:r w:rsidR="005F5618" w:rsidRPr="00B7673A">
              <w:rPr>
                <w:rFonts w:ascii="Times New Roman" w:hAnsi="Times New Roman"/>
                <w:sz w:val="20"/>
                <w:szCs w:val="20"/>
              </w:rPr>
              <w:t xml:space="preserve"> </w:t>
            </w:r>
            <w:r w:rsidR="0055310A" w:rsidRPr="00B7673A">
              <w:rPr>
                <w:rFonts w:ascii="Times New Roman" w:hAnsi="Times New Roman"/>
                <w:sz w:val="20"/>
                <w:szCs w:val="20"/>
              </w:rPr>
              <w:t>продукції</w:t>
            </w:r>
          </w:p>
        </w:tc>
        <w:tc>
          <w:tcPr>
            <w:tcW w:w="1064"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87" w:type="dxa"/>
            <w:tcBorders>
              <w:top w:val="nil"/>
              <w:left w:val="nil"/>
              <w:bottom w:val="single" w:sz="4" w:space="0" w:color="auto"/>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278" w:type="dxa"/>
            <w:tcBorders>
              <w:top w:val="nil"/>
              <w:left w:val="nil"/>
              <w:bottom w:val="single" w:sz="4" w:space="0" w:color="auto"/>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1003" w:type="dxa"/>
            <w:tcBorders>
              <w:top w:val="nil"/>
              <w:left w:val="nil"/>
              <w:bottom w:val="single" w:sz="4" w:space="0" w:color="auto"/>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1003"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 w:type="dxa"/>
            <w:tcBorders>
              <w:top w:val="nil"/>
              <w:left w:val="nil"/>
              <w:bottom w:val="single" w:sz="4" w:space="0" w:color="auto"/>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 w:type="dxa"/>
            <w:tcBorders>
              <w:top w:val="nil"/>
              <w:left w:val="nil"/>
              <w:bottom w:val="single" w:sz="4" w:space="0" w:color="auto"/>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1819" w:type="dxa"/>
            <w:gridSpan w:val="2"/>
            <w:vMerge w:val="restart"/>
            <w:tcBorders>
              <w:top w:val="single" w:sz="4" w:space="0" w:color="auto"/>
              <w:left w:val="single" w:sz="4" w:space="0" w:color="auto"/>
              <w:bottom w:val="single" w:sz="4" w:space="0" w:color="000000"/>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xml:space="preserve"> </w:t>
            </w:r>
            <w:r w:rsidR="00B82B45" w:rsidRPr="00B7673A">
              <w:rPr>
                <w:rFonts w:ascii="Times New Roman" w:hAnsi="Times New Roman"/>
                <w:sz w:val="20"/>
                <w:szCs w:val="20"/>
              </w:rPr>
              <w:t>Ц</w:t>
            </w:r>
            <w:r w:rsidR="0055310A" w:rsidRPr="00B7673A">
              <w:rPr>
                <w:rFonts w:ascii="Times New Roman" w:hAnsi="Times New Roman"/>
                <w:sz w:val="20"/>
                <w:szCs w:val="20"/>
              </w:rPr>
              <w:t>іни</w:t>
            </w:r>
            <w:r w:rsidRPr="00B7673A">
              <w:rPr>
                <w:rFonts w:ascii="Times New Roman" w:hAnsi="Times New Roman"/>
                <w:sz w:val="20"/>
                <w:szCs w:val="20"/>
              </w:rPr>
              <w:t xml:space="preserve"> на </w:t>
            </w:r>
            <w:r w:rsidR="0055310A" w:rsidRPr="00B7673A">
              <w:rPr>
                <w:rFonts w:ascii="Times New Roman" w:hAnsi="Times New Roman"/>
                <w:sz w:val="20"/>
                <w:szCs w:val="20"/>
              </w:rPr>
              <w:t>продукцію</w:t>
            </w:r>
          </w:p>
        </w:tc>
        <w:tc>
          <w:tcPr>
            <w:tcW w:w="96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567"/>
        </w:trPr>
        <w:tc>
          <w:tcPr>
            <w:tcW w:w="3585" w:type="dxa"/>
            <w:gridSpan w:val="2"/>
            <w:vMerge/>
            <w:tcBorders>
              <w:top w:val="single" w:sz="4" w:space="0" w:color="auto"/>
              <w:left w:val="single" w:sz="4" w:space="0" w:color="auto"/>
              <w:bottom w:val="single" w:sz="4" w:space="0" w:color="000000"/>
              <w:right w:val="single" w:sz="4" w:space="0" w:color="000000"/>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1064" w:type="dxa"/>
            <w:tcBorders>
              <w:top w:val="single" w:sz="4" w:space="0" w:color="auto"/>
              <w:left w:val="nil"/>
              <w:bottom w:val="single" w:sz="4" w:space="0" w:color="auto"/>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87" w:type="dxa"/>
            <w:tcBorders>
              <w:top w:val="nil"/>
              <w:left w:val="nil"/>
              <w:bottom w:val="single" w:sz="4" w:space="0" w:color="auto"/>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278" w:type="dxa"/>
            <w:tcBorders>
              <w:top w:val="nil"/>
              <w:left w:val="nil"/>
              <w:bottom w:val="single" w:sz="4" w:space="0" w:color="auto"/>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1003" w:type="dxa"/>
            <w:tcBorders>
              <w:top w:val="nil"/>
              <w:left w:val="nil"/>
              <w:bottom w:val="single" w:sz="4" w:space="0" w:color="auto"/>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1003" w:type="dxa"/>
            <w:tcBorders>
              <w:top w:val="nil"/>
              <w:left w:val="nil"/>
              <w:bottom w:val="single" w:sz="4" w:space="0" w:color="auto"/>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 w:type="dxa"/>
            <w:tcBorders>
              <w:top w:val="nil"/>
              <w:left w:val="nil"/>
              <w:bottom w:val="single" w:sz="4" w:space="0" w:color="auto"/>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819" w:type="dxa"/>
            <w:gridSpan w:val="2"/>
            <w:vMerge/>
            <w:tcBorders>
              <w:top w:val="nil"/>
              <w:left w:val="single" w:sz="4" w:space="0" w:color="auto"/>
              <w:bottom w:val="nil"/>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96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97"/>
        </w:trPr>
        <w:tc>
          <w:tcPr>
            <w:tcW w:w="3585" w:type="dxa"/>
            <w:gridSpan w:val="2"/>
            <w:vMerge/>
            <w:tcBorders>
              <w:top w:val="single" w:sz="4" w:space="0" w:color="auto"/>
              <w:left w:val="single" w:sz="4" w:space="0" w:color="auto"/>
              <w:bottom w:val="single" w:sz="4" w:space="0" w:color="000000"/>
              <w:right w:val="single" w:sz="4" w:space="0" w:color="000000"/>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1064"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87"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278"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03"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03"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30"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819" w:type="dxa"/>
            <w:gridSpan w:val="2"/>
            <w:vMerge/>
            <w:tcBorders>
              <w:top w:val="nil"/>
              <w:left w:val="single" w:sz="4" w:space="0" w:color="auto"/>
              <w:bottom w:val="single" w:sz="4" w:space="0" w:color="auto"/>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96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567"/>
        </w:trPr>
        <w:tc>
          <w:tcPr>
            <w:tcW w:w="340"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3245"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64" w:type="dxa"/>
            <w:tcBorders>
              <w:top w:val="nil"/>
              <w:left w:val="nil"/>
              <w:bottom w:val="single" w:sz="4" w:space="0" w:color="auto"/>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87"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278"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03"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03"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30" w:type="dxa"/>
            <w:tcBorders>
              <w:top w:val="nil"/>
              <w:left w:val="nil"/>
              <w:bottom w:val="single" w:sz="4" w:space="0" w:color="auto"/>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381" w:type="dxa"/>
            <w:tcBorders>
              <w:top w:val="single" w:sz="4" w:space="0" w:color="auto"/>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438" w:type="dxa"/>
            <w:tcBorders>
              <w:top w:val="single" w:sz="4" w:space="0" w:color="auto"/>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960"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567"/>
        </w:trPr>
        <w:tc>
          <w:tcPr>
            <w:tcW w:w="4649" w:type="dxa"/>
            <w:gridSpan w:val="3"/>
            <w:vMerge w:val="restart"/>
            <w:tcBorders>
              <w:top w:val="single" w:sz="4" w:space="0" w:color="auto"/>
              <w:left w:val="single" w:sz="4" w:space="0" w:color="auto"/>
              <w:bottom w:val="single" w:sz="4" w:space="0" w:color="000000"/>
              <w:right w:val="single" w:sz="4" w:space="0" w:color="000000"/>
            </w:tcBorders>
            <w:vAlign w:val="center"/>
          </w:tcPr>
          <w:p w:rsidR="005F5618" w:rsidRPr="00B7673A" w:rsidRDefault="0055310A" w:rsidP="00B7673A">
            <w:pPr>
              <w:spacing w:after="0" w:line="360" w:lineRule="auto"/>
              <w:jc w:val="both"/>
              <w:rPr>
                <w:rFonts w:ascii="Times New Roman" w:hAnsi="Times New Roman"/>
                <w:sz w:val="20"/>
                <w:szCs w:val="20"/>
              </w:rPr>
            </w:pPr>
            <w:r w:rsidRPr="00B7673A">
              <w:rPr>
                <w:rFonts w:ascii="Times New Roman" w:hAnsi="Times New Roman"/>
                <w:sz w:val="20"/>
                <w:szCs w:val="20"/>
              </w:rPr>
              <w:t>Кількість</w:t>
            </w:r>
            <w:r w:rsidR="005F5618" w:rsidRPr="00B7673A">
              <w:rPr>
                <w:rFonts w:ascii="Times New Roman" w:hAnsi="Times New Roman"/>
                <w:sz w:val="20"/>
                <w:szCs w:val="20"/>
              </w:rPr>
              <w:t xml:space="preserve"> </w:t>
            </w:r>
            <w:r w:rsidRPr="00B7673A">
              <w:rPr>
                <w:rFonts w:ascii="Times New Roman" w:hAnsi="Times New Roman"/>
                <w:sz w:val="20"/>
                <w:szCs w:val="20"/>
              </w:rPr>
              <w:t>використаних</w:t>
            </w:r>
            <w:r w:rsidR="005F5618" w:rsidRPr="00B7673A">
              <w:rPr>
                <w:rFonts w:ascii="Times New Roman" w:hAnsi="Times New Roman"/>
                <w:sz w:val="20"/>
                <w:szCs w:val="20"/>
              </w:rPr>
              <w:t xml:space="preserve"> </w:t>
            </w:r>
            <w:r w:rsidRPr="00B7673A">
              <w:rPr>
                <w:rFonts w:ascii="Times New Roman" w:hAnsi="Times New Roman"/>
                <w:sz w:val="20"/>
                <w:szCs w:val="20"/>
              </w:rPr>
              <w:t>матеріалів</w:t>
            </w:r>
            <w:r w:rsidR="005F5618" w:rsidRPr="00B7673A">
              <w:rPr>
                <w:rFonts w:ascii="Times New Roman" w:hAnsi="Times New Roman"/>
                <w:sz w:val="20"/>
                <w:szCs w:val="20"/>
              </w:rPr>
              <w:t xml:space="preserve"> на </w:t>
            </w:r>
            <w:r w:rsidRPr="00B7673A">
              <w:rPr>
                <w:rFonts w:ascii="Times New Roman" w:hAnsi="Times New Roman"/>
                <w:sz w:val="20"/>
                <w:szCs w:val="20"/>
              </w:rPr>
              <w:t>виробництво</w:t>
            </w:r>
            <w:r w:rsidR="005F5618" w:rsidRPr="00B7673A">
              <w:rPr>
                <w:rFonts w:ascii="Times New Roman" w:hAnsi="Times New Roman"/>
                <w:sz w:val="20"/>
                <w:szCs w:val="20"/>
              </w:rPr>
              <w:t xml:space="preserve"> </w:t>
            </w:r>
            <w:r w:rsidRPr="00B7673A">
              <w:rPr>
                <w:rFonts w:ascii="Times New Roman" w:hAnsi="Times New Roman"/>
                <w:sz w:val="20"/>
                <w:szCs w:val="20"/>
              </w:rPr>
              <w:t>одиниці</w:t>
            </w:r>
            <w:r w:rsidR="005F5618" w:rsidRPr="00B7673A">
              <w:rPr>
                <w:rFonts w:ascii="Times New Roman" w:hAnsi="Times New Roman"/>
                <w:sz w:val="20"/>
                <w:szCs w:val="20"/>
              </w:rPr>
              <w:t xml:space="preserve"> </w:t>
            </w:r>
            <w:r w:rsidRPr="00B7673A">
              <w:rPr>
                <w:rFonts w:ascii="Times New Roman" w:hAnsi="Times New Roman"/>
                <w:sz w:val="20"/>
                <w:szCs w:val="20"/>
              </w:rPr>
              <w:t>продукції</w:t>
            </w:r>
          </w:p>
        </w:tc>
        <w:tc>
          <w:tcPr>
            <w:tcW w:w="487" w:type="dxa"/>
            <w:tcBorders>
              <w:top w:val="nil"/>
              <w:left w:val="nil"/>
              <w:bottom w:val="nil"/>
              <w:right w:val="nil"/>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278"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03"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03" w:type="dxa"/>
            <w:tcBorders>
              <w:top w:val="nil"/>
              <w:left w:val="nil"/>
              <w:bottom w:val="single" w:sz="4" w:space="0" w:color="auto"/>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2679" w:type="dxa"/>
            <w:gridSpan w:val="4"/>
            <w:vMerge w:val="restart"/>
            <w:tcBorders>
              <w:top w:val="single" w:sz="4" w:space="0" w:color="auto"/>
              <w:left w:val="single" w:sz="4" w:space="0" w:color="auto"/>
              <w:bottom w:val="single" w:sz="4" w:space="0" w:color="000000"/>
              <w:right w:val="single" w:sz="4" w:space="0" w:color="auto"/>
            </w:tcBorders>
            <w:vAlign w:val="center"/>
          </w:tcPr>
          <w:p w:rsidR="005F5618" w:rsidRPr="00B7673A" w:rsidRDefault="00B82B45" w:rsidP="00B7673A">
            <w:pPr>
              <w:spacing w:after="0" w:line="360" w:lineRule="auto"/>
              <w:jc w:val="both"/>
              <w:rPr>
                <w:rFonts w:ascii="Times New Roman" w:hAnsi="Times New Roman"/>
                <w:sz w:val="20"/>
                <w:szCs w:val="20"/>
              </w:rPr>
            </w:pPr>
            <w:r w:rsidRPr="00B7673A">
              <w:rPr>
                <w:rFonts w:ascii="Times New Roman" w:hAnsi="Times New Roman"/>
                <w:sz w:val="20"/>
                <w:szCs w:val="20"/>
              </w:rPr>
              <w:t>Ц</w:t>
            </w:r>
            <w:r w:rsidR="0055310A" w:rsidRPr="00B7673A">
              <w:rPr>
                <w:rFonts w:ascii="Times New Roman" w:hAnsi="Times New Roman"/>
                <w:sz w:val="20"/>
                <w:szCs w:val="20"/>
              </w:rPr>
              <w:t>іни на сировину та матеріали</w:t>
            </w:r>
          </w:p>
        </w:tc>
        <w:tc>
          <w:tcPr>
            <w:tcW w:w="96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567"/>
        </w:trPr>
        <w:tc>
          <w:tcPr>
            <w:tcW w:w="4649" w:type="dxa"/>
            <w:gridSpan w:val="3"/>
            <w:vMerge/>
            <w:tcBorders>
              <w:top w:val="single" w:sz="4" w:space="0" w:color="auto"/>
              <w:left w:val="single" w:sz="4" w:space="0" w:color="auto"/>
              <w:bottom w:val="single" w:sz="4" w:space="0" w:color="000000"/>
              <w:right w:val="single" w:sz="4" w:space="0" w:color="000000"/>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487" w:type="dxa"/>
            <w:tcBorders>
              <w:top w:val="nil"/>
              <w:left w:val="nil"/>
              <w:bottom w:val="nil"/>
              <w:right w:val="nil"/>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278"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03"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1003"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2679" w:type="dxa"/>
            <w:gridSpan w:val="4"/>
            <w:vMerge/>
            <w:tcBorders>
              <w:top w:val="nil"/>
              <w:left w:val="single" w:sz="4" w:space="0" w:color="auto"/>
              <w:bottom w:val="single" w:sz="4" w:space="0" w:color="auto"/>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96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567"/>
        </w:trPr>
        <w:tc>
          <w:tcPr>
            <w:tcW w:w="34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3245"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64"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87"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278"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03" w:type="dxa"/>
            <w:tcBorders>
              <w:top w:val="nil"/>
              <w:left w:val="nil"/>
              <w:bottom w:val="single" w:sz="4" w:space="0" w:color="auto"/>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1003"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30" w:type="dxa"/>
            <w:tcBorders>
              <w:top w:val="single" w:sz="4" w:space="0" w:color="auto"/>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30" w:type="dxa"/>
            <w:tcBorders>
              <w:top w:val="single" w:sz="4" w:space="0" w:color="auto"/>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381" w:type="dxa"/>
            <w:tcBorders>
              <w:top w:val="single" w:sz="4" w:space="0" w:color="auto"/>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438" w:type="dxa"/>
            <w:tcBorders>
              <w:top w:val="single" w:sz="4" w:space="0" w:color="auto"/>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960"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567"/>
        </w:trPr>
        <w:tc>
          <w:tcPr>
            <w:tcW w:w="340" w:type="dxa"/>
            <w:tcBorders>
              <w:top w:val="nil"/>
              <w:left w:val="single" w:sz="4" w:space="0" w:color="auto"/>
              <w:bottom w:val="single" w:sz="4" w:space="0" w:color="auto"/>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9" w:type="dxa"/>
            <w:gridSpan w:val="2"/>
            <w:vMerge w:val="restart"/>
            <w:tcBorders>
              <w:top w:val="single" w:sz="4" w:space="0" w:color="auto"/>
              <w:left w:val="single" w:sz="4" w:space="0" w:color="auto"/>
              <w:bottom w:val="single" w:sz="4" w:space="0" w:color="000000"/>
              <w:right w:val="single" w:sz="4" w:space="0" w:color="auto"/>
            </w:tcBorders>
            <w:vAlign w:val="center"/>
          </w:tcPr>
          <w:p w:rsidR="005F5618" w:rsidRPr="00B7673A" w:rsidRDefault="0055310A" w:rsidP="00B7673A">
            <w:pPr>
              <w:spacing w:after="0" w:line="360" w:lineRule="auto"/>
              <w:jc w:val="both"/>
              <w:rPr>
                <w:rFonts w:ascii="Times New Roman" w:hAnsi="Times New Roman"/>
                <w:sz w:val="20"/>
                <w:szCs w:val="20"/>
              </w:rPr>
            </w:pPr>
            <w:r w:rsidRPr="00B7673A">
              <w:rPr>
                <w:rFonts w:ascii="Times New Roman" w:hAnsi="Times New Roman"/>
                <w:sz w:val="20"/>
                <w:szCs w:val="20"/>
              </w:rPr>
              <w:t>Прогресивність</w:t>
            </w:r>
            <w:r w:rsidR="005F5618" w:rsidRPr="00B7673A">
              <w:rPr>
                <w:rFonts w:ascii="Times New Roman" w:hAnsi="Times New Roman"/>
                <w:sz w:val="20"/>
                <w:szCs w:val="20"/>
              </w:rPr>
              <w:t xml:space="preserve"> норм </w:t>
            </w:r>
            <w:r w:rsidRPr="00B7673A">
              <w:rPr>
                <w:rFonts w:ascii="Times New Roman" w:hAnsi="Times New Roman"/>
                <w:sz w:val="20"/>
                <w:szCs w:val="20"/>
              </w:rPr>
              <w:t>витрати</w:t>
            </w:r>
            <w:r w:rsidR="005F5618" w:rsidRPr="00B7673A">
              <w:rPr>
                <w:rFonts w:ascii="Times New Roman" w:hAnsi="Times New Roman"/>
                <w:sz w:val="20"/>
                <w:szCs w:val="20"/>
              </w:rPr>
              <w:t xml:space="preserve"> </w:t>
            </w:r>
            <w:r w:rsidRPr="00B7673A">
              <w:rPr>
                <w:rFonts w:ascii="Times New Roman" w:hAnsi="Times New Roman"/>
                <w:sz w:val="20"/>
                <w:szCs w:val="20"/>
              </w:rPr>
              <w:t>матеріалів</w:t>
            </w:r>
          </w:p>
        </w:tc>
        <w:tc>
          <w:tcPr>
            <w:tcW w:w="487" w:type="dxa"/>
            <w:tcBorders>
              <w:top w:val="nil"/>
              <w:left w:val="single" w:sz="4" w:space="0" w:color="auto"/>
              <w:bottom w:val="nil"/>
              <w:right w:val="nil"/>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278" w:type="dxa"/>
            <w:tcBorders>
              <w:top w:val="nil"/>
              <w:left w:val="nil"/>
              <w:bottom w:val="single" w:sz="4" w:space="0" w:color="auto"/>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2006" w:type="dxa"/>
            <w:gridSpan w:val="2"/>
            <w:vMerge w:val="restart"/>
            <w:tcBorders>
              <w:top w:val="single" w:sz="4" w:space="0" w:color="auto"/>
              <w:left w:val="single" w:sz="4" w:space="0" w:color="auto"/>
              <w:bottom w:val="single" w:sz="4" w:space="0" w:color="000000"/>
              <w:right w:val="single" w:sz="4" w:space="0" w:color="auto"/>
            </w:tcBorders>
            <w:vAlign w:val="center"/>
          </w:tcPr>
          <w:p w:rsidR="005F5618" w:rsidRPr="00B7673A" w:rsidRDefault="0055310A" w:rsidP="00B7673A">
            <w:pPr>
              <w:spacing w:after="0" w:line="360" w:lineRule="auto"/>
              <w:jc w:val="both"/>
              <w:rPr>
                <w:rFonts w:ascii="Times New Roman" w:hAnsi="Times New Roman"/>
                <w:sz w:val="20"/>
                <w:szCs w:val="20"/>
              </w:rPr>
            </w:pPr>
            <w:r w:rsidRPr="00B7673A">
              <w:rPr>
                <w:rFonts w:ascii="Times New Roman" w:hAnsi="Times New Roman"/>
                <w:sz w:val="20"/>
                <w:szCs w:val="20"/>
              </w:rPr>
              <w:t>Ціна</w:t>
            </w:r>
            <w:r w:rsidR="005F5618" w:rsidRPr="00B7673A">
              <w:rPr>
                <w:rFonts w:ascii="Times New Roman" w:hAnsi="Times New Roman"/>
                <w:sz w:val="20"/>
                <w:szCs w:val="20"/>
              </w:rPr>
              <w:t xml:space="preserve"> </w:t>
            </w:r>
            <w:r w:rsidRPr="00B7673A">
              <w:rPr>
                <w:rFonts w:ascii="Times New Roman" w:hAnsi="Times New Roman"/>
                <w:sz w:val="20"/>
                <w:szCs w:val="20"/>
              </w:rPr>
              <w:t>придбання</w:t>
            </w:r>
          </w:p>
        </w:tc>
        <w:tc>
          <w:tcPr>
            <w:tcW w:w="430" w:type="dxa"/>
            <w:tcBorders>
              <w:top w:val="nil"/>
              <w:left w:val="single" w:sz="4" w:space="0" w:color="auto"/>
              <w:bottom w:val="single" w:sz="4" w:space="0" w:color="auto"/>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 w:type="dxa"/>
            <w:tcBorders>
              <w:top w:val="nil"/>
              <w:left w:val="nil"/>
              <w:bottom w:val="single" w:sz="4" w:space="0" w:color="auto"/>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1819" w:type="dxa"/>
            <w:gridSpan w:val="2"/>
            <w:vMerge w:val="restart"/>
            <w:tcBorders>
              <w:top w:val="single" w:sz="4" w:space="0" w:color="auto"/>
              <w:left w:val="single" w:sz="4" w:space="0" w:color="auto"/>
              <w:bottom w:val="single" w:sz="4" w:space="0" w:color="000000"/>
              <w:right w:val="single" w:sz="4" w:space="0" w:color="auto"/>
            </w:tcBorders>
            <w:vAlign w:val="center"/>
          </w:tcPr>
          <w:p w:rsidR="005F5618" w:rsidRPr="00B7673A" w:rsidRDefault="00B82B45" w:rsidP="00B7673A">
            <w:pPr>
              <w:spacing w:after="0" w:line="360" w:lineRule="auto"/>
              <w:jc w:val="both"/>
              <w:rPr>
                <w:rFonts w:ascii="Times New Roman" w:hAnsi="Times New Roman"/>
                <w:sz w:val="20"/>
                <w:szCs w:val="20"/>
              </w:rPr>
            </w:pPr>
            <w:r w:rsidRPr="00B7673A">
              <w:rPr>
                <w:rFonts w:ascii="Times New Roman" w:hAnsi="Times New Roman"/>
                <w:sz w:val="20"/>
                <w:szCs w:val="20"/>
              </w:rPr>
              <w:t>І</w:t>
            </w:r>
            <w:r w:rsidR="0055310A" w:rsidRPr="00B7673A">
              <w:rPr>
                <w:rFonts w:ascii="Times New Roman" w:hAnsi="Times New Roman"/>
                <w:sz w:val="20"/>
                <w:szCs w:val="20"/>
              </w:rPr>
              <w:t>нфляційні</w:t>
            </w:r>
            <w:r w:rsidR="005F5618" w:rsidRPr="00B7673A">
              <w:rPr>
                <w:rFonts w:ascii="Times New Roman" w:hAnsi="Times New Roman"/>
                <w:sz w:val="20"/>
                <w:szCs w:val="20"/>
              </w:rPr>
              <w:t xml:space="preserve"> </w:t>
            </w:r>
            <w:r w:rsidR="0055310A" w:rsidRPr="00B7673A">
              <w:rPr>
                <w:rFonts w:ascii="Times New Roman" w:hAnsi="Times New Roman"/>
                <w:sz w:val="20"/>
                <w:szCs w:val="20"/>
              </w:rPr>
              <w:t>процеси</w:t>
            </w:r>
          </w:p>
        </w:tc>
        <w:tc>
          <w:tcPr>
            <w:tcW w:w="96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311"/>
        </w:trPr>
        <w:tc>
          <w:tcPr>
            <w:tcW w:w="34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9" w:type="dxa"/>
            <w:gridSpan w:val="2"/>
            <w:vMerge/>
            <w:tcBorders>
              <w:top w:val="nil"/>
              <w:left w:val="single" w:sz="4" w:space="0" w:color="auto"/>
              <w:bottom w:val="nil"/>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487" w:type="dxa"/>
            <w:tcBorders>
              <w:top w:val="nil"/>
              <w:left w:val="single" w:sz="4" w:space="0" w:color="auto"/>
              <w:bottom w:val="nil"/>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278"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2006" w:type="dxa"/>
            <w:gridSpan w:val="2"/>
            <w:vMerge/>
            <w:tcBorders>
              <w:top w:val="nil"/>
              <w:left w:val="single" w:sz="4" w:space="0" w:color="auto"/>
              <w:bottom w:val="nil"/>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430" w:type="dxa"/>
            <w:tcBorders>
              <w:top w:val="nil"/>
              <w:left w:val="single" w:sz="4" w:space="0" w:color="auto"/>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819" w:type="dxa"/>
            <w:gridSpan w:val="2"/>
            <w:vMerge/>
            <w:tcBorders>
              <w:top w:val="nil"/>
              <w:left w:val="single" w:sz="4" w:space="0" w:color="auto"/>
              <w:bottom w:val="nil"/>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96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567"/>
        </w:trPr>
        <w:tc>
          <w:tcPr>
            <w:tcW w:w="340" w:type="dxa"/>
            <w:tcBorders>
              <w:top w:val="nil"/>
              <w:left w:val="single" w:sz="4" w:space="0" w:color="auto"/>
              <w:bottom w:val="single" w:sz="4" w:space="0" w:color="auto"/>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9" w:type="dxa"/>
            <w:gridSpan w:val="2"/>
            <w:vMerge w:val="restart"/>
            <w:tcBorders>
              <w:top w:val="single" w:sz="4" w:space="0" w:color="auto"/>
              <w:left w:val="single" w:sz="4" w:space="0" w:color="auto"/>
              <w:bottom w:val="single" w:sz="4" w:space="0" w:color="000000"/>
              <w:right w:val="single" w:sz="4" w:space="0" w:color="auto"/>
            </w:tcBorders>
            <w:vAlign w:val="center"/>
          </w:tcPr>
          <w:p w:rsidR="005F5618" w:rsidRPr="00B7673A" w:rsidRDefault="00B82B45" w:rsidP="00B7673A">
            <w:pPr>
              <w:spacing w:after="0" w:line="360" w:lineRule="auto"/>
              <w:jc w:val="both"/>
              <w:rPr>
                <w:rFonts w:ascii="Times New Roman" w:hAnsi="Times New Roman"/>
                <w:sz w:val="20"/>
                <w:szCs w:val="20"/>
              </w:rPr>
            </w:pPr>
            <w:r w:rsidRPr="00B7673A">
              <w:rPr>
                <w:rFonts w:ascii="Times New Roman" w:hAnsi="Times New Roman"/>
                <w:sz w:val="20"/>
                <w:szCs w:val="20"/>
              </w:rPr>
              <w:t>З</w:t>
            </w:r>
            <w:r w:rsidR="0055310A" w:rsidRPr="00B7673A">
              <w:rPr>
                <w:rFonts w:ascii="Times New Roman" w:hAnsi="Times New Roman"/>
                <w:sz w:val="20"/>
                <w:szCs w:val="20"/>
              </w:rPr>
              <w:t>міни</w:t>
            </w:r>
            <w:r w:rsidR="005F5618" w:rsidRPr="00B7673A">
              <w:rPr>
                <w:rFonts w:ascii="Times New Roman" w:hAnsi="Times New Roman"/>
                <w:sz w:val="20"/>
                <w:szCs w:val="20"/>
              </w:rPr>
              <w:t xml:space="preserve"> норм </w:t>
            </w:r>
            <w:r w:rsidR="0055310A" w:rsidRPr="00B7673A">
              <w:rPr>
                <w:rFonts w:ascii="Times New Roman" w:hAnsi="Times New Roman"/>
                <w:sz w:val="20"/>
                <w:szCs w:val="20"/>
              </w:rPr>
              <w:t>витрати</w:t>
            </w:r>
          </w:p>
        </w:tc>
        <w:tc>
          <w:tcPr>
            <w:tcW w:w="487" w:type="dxa"/>
            <w:tcBorders>
              <w:top w:val="nil"/>
              <w:left w:val="single" w:sz="4" w:space="0" w:color="auto"/>
              <w:bottom w:val="nil"/>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278" w:type="dxa"/>
            <w:tcBorders>
              <w:top w:val="nil"/>
              <w:left w:val="nil"/>
              <w:bottom w:val="single" w:sz="4" w:space="0" w:color="auto"/>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2006" w:type="dxa"/>
            <w:gridSpan w:val="2"/>
            <w:vMerge w:val="restart"/>
            <w:tcBorders>
              <w:top w:val="single" w:sz="4" w:space="0" w:color="auto"/>
              <w:left w:val="single" w:sz="4" w:space="0" w:color="auto"/>
              <w:bottom w:val="single" w:sz="4" w:space="0" w:color="000000"/>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xml:space="preserve">Рецептура </w:t>
            </w:r>
            <w:r w:rsidR="0055310A" w:rsidRPr="00B7673A">
              <w:rPr>
                <w:rFonts w:ascii="Times New Roman" w:hAnsi="Times New Roman"/>
                <w:sz w:val="20"/>
                <w:szCs w:val="20"/>
              </w:rPr>
              <w:t>сировини</w:t>
            </w:r>
          </w:p>
        </w:tc>
        <w:tc>
          <w:tcPr>
            <w:tcW w:w="430" w:type="dxa"/>
            <w:tcBorders>
              <w:top w:val="nil"/>
              <w:left w:val="single" w:sz="4" w:space="0" w:color="auto"/>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 w:type="dxa"/>
            <w:tcBorders>
              <w:top w:val="nil"/>
              <w:left w:val="nil"/>
              <w:bottom w:val="single" w:sz="4" w:space="0" w:color="auto"/>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1819" w:type="dxa"/>
            <w:gridSpan w:val="2"/>
            <w:vMerge w:val="restart"/>
            <w:tcBorders>
              <w:top w:val="single" w:sz="4" w:space="0" w:color="auto"/>
              <w:left w:val="single" w:sz="4" w:space="0" w:color="auto"/>
              <w:bottom w:val="single" w:sz="4" w:space="0" w:color="000000"/>
              <w:right w:val="single" w:sz="4" w:space="0" w:color="auto"/>
            </w:tcBorders>
            <w:vAlign w:val="center"/>
          </w:tcPr>
          <w:p w:rsidR="005F5618" w:rsidRPr="00B7673A" w:rsidRDefault="0055310A" w:rsidP="00B7673A">
            <w:pPr>
              <w:spacing w:after="0" w:line="360" w:lineRule="auto"/>
              <w:jc w:val="both"/>
              <w:rPr>
                <w:rFonts w:ascii="Times New Roman" w:hAnsi="Times New Roman"/>
                <w:sz w:val="20"/>
                <w:szCs w:val="20"/>
              </w:rPr>
            </w:pPr>
            <w:r w:rsidRPr="00B7673A">
              <w:rPr>
                <w:rFonts w:ascii="Times New Roman" w:hAnsi="Times New Roman"/>
                <w:sz w:val="20"/>
                <w:szCs w:val="20"/>
              </w:rPr>
              <w:t>Ринки</w:t>
            </w:r>
            <w:r w:rsidR="005F5618" w:rsidRPr="00B7673A">
              <w:rPr>
                <w:rFonts w:ascii="Times New Roman" w:hAnsi="Times New Roman"/>
                <w:sz w:val="20"/>
                <w:szCs w:val="20"/>
              </w:rPr>
              <w:t xml:space="preserve"> </w:t>
            </w:r>
            <w:r w:rsidRPr="00B7673A">
              <w:rPr>
                <w:rFonts w:ascii="Times New Roman" w:hAnsi="Times New Roman"/>
                <w:sz w:val="20"/>
                <w:szCs w:val="20"/>
              </w:rPr>
              <w:t>сировини</w:t>
            </w:r>
          </w:p>
        </w:tc>
        <w:tc>
          <w:tcPr>
            <w:tcW w:w="96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282"/>
        </w:trPr>
        <w:tc>
          <w:tcPr>
            <w:tcW w:w="34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9" w:type="dxa"/>
            <w:gridSpan w:val="2"/>
            <w:vMerge/>
            <w:tcBorders>
              <w:top w:val="nil"/>
              <w:left w:val="single" w:sz="4" w:space="0" w:color="auto"/>
              <w:bottom w:val="nil"/>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487" w:type="dxa"/>
            <w:tcBorders>
              <w:top w:val="nil"/>
              <w:left w:val="single" w:sz="4" w:space="0" w:color="auto"/>
              <w:bottom w:val="nil"/>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278"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2006" w:type="dxa"/>
            <w:gridSpan w:val="2"/>
            <w:vMerge/>
            <w:tcBorders>
              <w:top w:val="nil"/>
              <w:left w:val="single" w:sz="4" w:space="0" w:color="auto"/>
              <w:bottom w:val="nil"/>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430" w:type="dxa"/>
            <w:tcBorders>
              <w:top w:val="nil"/>
              <w:left w:val="single" w:sz="4" w:space="0" w:color="auto"/>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819" w:type="dxa"/>
            <w:gridSpan w:val="2"/>
            <w:vMerge/>
            <w:tcBorders>
              <w:top w:val="nil"/>
              <w:left w:val="single" w:sz="4" w:space="0" w:color="auto"/>
              <w:bottom w:val="nil"/>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96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567"/>
        </w:trPr>
        <w:tc>
          <w:tcPr>
            <w:tcW w:w="340" w:type="dxa"/>
            <w:tcBorders>
              <w:top w:val="nil"/>
              <w:left w:val="single" w:sz="4" w:space="0" w:color="auto"/>
              <w:bottom w:val="single" w:sz="4" w:space="0" w:color="auto"/>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9" w:type="dxa"/>
            <w:gridSpan w:val="2"/>
            <w:vMerge w:val="restart"/>
            <w:tcBorders>
              <w:top w:val="single" w:sz="4" w:space="0" w:color="auto"/>
              <w:left w:val="single" w:sz="4" w:space="0" w:color="auto"/>
              <w:bottom w:val="single" w:sz="4" w:space="0" w:color="000000"/>
              <w:right w:val="single" w:sz="4" w:space="0" w:color="auto"/>
            </w:tcBorders>
            <w:vAlign w:val="center"/>
          </w:tcPr>
          <w:p w:rsidR="005F5618" w:rsidRPr="00B7673A" w:rsidRDefault="00B82B45" w:rsidP="00B7673A">
            <w:pPr>
              <w:spacing w:after="0" w:line="360" w:lineRule="auto"/>
              <w:jc w:val="both"/>
              <w:rPr>
                <w:rFonts w:ascii="Times New Roman" w:hAnsi="Times New Roman"/>
                <w:sz w:val="20"/>
                <w:szCs w:val="20"/>
              </w:rPr>
            </w:pPr>
            <w:r w:rsidRPr="00B7673A">
              <w:rPr>
                <w:rFonts w:ascii="Times New Roman" w:hAnsi="Times New Roman"/>
                <w:sz w:val="20"/>
                <w:szCs w:val="20"/>
              </w:rPr>
              <w:t>Я</w:t>
            </w:r>
            <w:r w:rsidR="0055310A" w:rsidRPr="00B7673A">
              <w:rPr>
                <w:rFonts w:ascii="Times New Roman" w:hAnsi="Times New Roman"/>
                <w:sz w:val="20"/>
                <w:szCs w:val="20"/>
              </w:rPr>
              <w:t>кість</w:t>
            </w:r>
            <w:r w:rsidR="005F5618" w:rsidRPr="00B7673A">
              <w:rPr>
                <w:rFonts w:ascii="Times New Roman" w:hAnsi="Times New Roman"/>
                <w:sz w:val="20"/>
                <w:szCs w:val="20"/>
              </w:rPr>
              <w:t xml:space="preserve"> </w:t>
            </w:r>
            <w:r w:rsidR="0055310A" w:rsidRPr="00B7673A">
              <w:rPr>
                <w:rFonts w:ascii="Times New Roman" w:hAnsi="Times New Roman"/>
                <w:sz w:val="20"/>
                <w:szCs w:val="20"/>
              </w:rPr>
              <w:t>сировини</w:t>
            </w:r>
            <w:r w:rsidR="005F5618" w:rsidRPr="00B7673A">
              <w:rPr>
                <w:rFonts w:ascii="Times New Roman" w:hAnsi="Times New Roman"/>
                <w:sz w:val="20"/>
                <w:szCs w:val="20"/>
              </w:rPr>
              <w:t xml:space="preserve"> и </w:t>
            </w:r>
            <w:r w:rsidR="0055310A" w:rsidRPr="00B7673A">
              <w:rPr>
                <w:rFonts w:ascii="Times New Roman" w:hAnsi="Times New Roman"/>
                <w:sz w:val="20"/>
                <w:szCs w:val="20"/>
              </w:rPr>
              <w:t>матеріалів</w:t>
            </w:r>
          </w:p>
        </w:tc>
        <w:tc>
          <w:tcPr>
            <w:tcW w:w="487" w:type="dxa"/>
            <w:tcBorders>
              <w:top w:val="nil"/>
              <w:left w:val="single" w:sz="4" w:space="0" w:color="auto"/>
              <w:bottom w:val="nil"/>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278" w:type="dxa"/>
            <w:tcBorders>
              <w:top w:val="nil"/>
              <w:left w:val="nil"/>
              <w:bottom w:val="single" w:sz="4" w:space="0" w:color="auto"/>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2006" w:type="dxa"/>
            <w:gridSpan w:val="2"/>
            <w:vMerge w:val="restart"/>
            <w:tcBorders>
              <w:top w:val="single" w:sz="4" w:space="0" w:color="auto"/>
              <w:left w:val="single" w:sz="4" w:space="0" w:color="auto"/>
              <w:bottom w:val="single" w:sz="4" w:space="0" w:color="000000"/>
              <w:right w:val="single" w:sz="4" w:space="0" w:color="auto"/>
            </w:tcBorders>
            <w:vAlign w:val="center"/>
          </w:tcPr>
          <w:p w:rsidR="005F5618" w:rsidRPr="00B7673A" w:rsidRDefault="0055310A" w:rsidP="00B7673A">
            <w:pPr>
              <w:spacing w:after="0" w:line="360" w:lineRule="auto"/>
              <w:jc w:val="both"/>
              <w:rPr>
                <w:rFonts w:ascii="Times New Roman" w:hAnsi="Times New Roman"/>
                <w:sz w:val="20"/>
                <w:szCs w:val="20"/>
              </w:rPr>
            </w:pPr>
            <w:r w:rsidRPr="00B7673A">
              <w:rPr>
                <w:rFonts w:ascii="Times New Roman" w:hAnsi="Times New Roman"/>
                <w:sz w:val="20"/>
                <w:szCs w:val="20"/>
              </w:rPr>
              <w:t>Заготівельні</w:t>
            </w:r>
            <w:r w:rsidR="005F5618" w:rsidRPr="00B7673A">
              <w:rPr>
                <w:rFonts w:ascii="Times New Roman" w:hAnsi="Times New Roman"/>
                <w:sz w:val="20"/>
                <w:szCs w:val="20"/>
              </w:rPr>
              <w:t xml:space="preserve"> </w:t>
            </w:r>
            <w:r w:rsidRPr="00B7673A">
              <w:rPr>
                <w:rFonts w:ascii="Times New Roman" w:hAnsi="Times New Roman"/>
                <w:sz w:val="20"/>
                <w:szCs w:val="20"/>
              </w:rPr>
              <w:t>витрати</w:t>
            </w:r>
          </w:p>
        </w:tc>
        <w:tc>
          <w:tcPr>
            <w:tcW w:w="430" w:type="dxa"/>
            <w:tcBorders>
              <w:top w:val="nil"/>
              <w:left w:val="single" w:sz="4" w:space="0" w:color="auto"/>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 w:type="dxa"/>
            <w:tcBorders>
              <w:top w:val="nil"/>
              <w:left w:val="nil"/>
              <w:bottom w:val="single" w:sz="4" w:space="0" w:color="auto"/>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1819" w:type="dxa"/>
            <w:gridSpan w:val="2"/>
            <w:vMerge w:val="restart"/>
            <w:tcBorders>
              <w:top w:val="single" w:sz="4" w:space="0" w:color="auto"/>
              <w:left w:val="single" w:sz="4" w:space="0" w:color="auto"/>
              <w:bottom w:val="single" w:sz="4" w:space="0" w:color="000000"/>
              <w:right w:val="single" w:sz="4" w:space="0" w:color="auto"/>
            </w:tcBorders>
            <w:vAlign w:val="center"/>
          </w:tcPr>
          <w:p w:rsidR="005F5618" w:rsidRPr="00B7673A" w:rsidRDefault="0055310A" w:rsidP="00B7673A">
            <w:pPr>
              <w:spacing w:after="0" w:line="360" w:lineRule="auto"/>
              <w:jc w:val="both"/>
              <w:rPr>
                <w:rFonts w:ascii="Times New Roman" w:hAnsi="Times New Roman"/>
                <w:sz w:val="20"/>
                <w:szCs w:val="20"/>
              </w:rPr>
            </w:pPr>
            <w:r w:rsidRPr="00B7673A">
              <w:rPr>
                <w:rFonts w:ascii="Times New Roman" w:hAnsi="Times New Roman"/>
                <w:sz w:val="20"/>
                <w:szCs w:val="20"/>
              </w:rPr>
              <w:t>Якість</w:t>
            </w:r>
            <w:r w:rsidR="005F5618" w:rsidRPr="00B7673A">
              <w:rPr>
                <w:rFonts w:ascii="Times New Roman" w:hAnsi="Times New Roman"/>
                <w:sz w:val="20"/>
                <w:szCs w:val="20"/>
              </w:rPr>
              <w:t xml:space="preserve"> </w:t>
            </w:r>
            <w:r w:rsidRPr="00B7673A">
              <w:rPr>
                <w:rFonts w:ascii="Times New Roman" w:hAnsi="Times New Roman"/>
                <w:sz w:val="20"/>
                <w:szCs w:val="20"/>
              </w:rPr>
              <w:t>сировини</w:t>
            </w:r>
          </w:p>
        </w:tc>
        <w:tc>
          <w:tcPr>
            <w:tcW w:w="96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421"/>
        </w:trPr>
        <w:tc>
          <w:tcPr>
            <w:tcW w:w="34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9" w:type="dxa"/>
            <w:gridSpan w:val="2"/>
            <w:vMerge/>
            <w:tcBorders>
              <w:top w:val="nil"/>
              <w:left w:val="single" w:sz="4" w:space="0" w:color="auto"/>
              <w:bottom w:val="nil"/>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487" w:type="dxa"/>
            <w:tcBorders>
              <w:top w:val="nil"/>
              <w:left w:val="single" w:sz="4" w:space="0" w:color="auto"/>
              <w:bottom w:val="nil"/>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278"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2006" w:type="dxa"/>
            <w:gridSpan w:val="2"/>
            <w:vMerge/>
            <w:tcBorders>
              <w:top w:val="nil"/>
              <w:left w:val="single" w:sz="4" w:space="0" w:color="auto"/>
              <w:bottom w:val="nil"/>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43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819" w:type="dxa"/>
            <w:gridSpan w:val="2"/>
            <w:vMerge/>
            <w:tcBorders>
              <w:top w:val="nil"/>
              <w:left w:val="single" w:sz="4" w:space="0" w:color="auto"/>
              <w:bottom w:val="single" w:sz="4" w:space="0" w:color="auto"/>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96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567"/>
        </w:trPr>
        <w:tc>
          <w:tcPr>
            <w:tcW w:w="340" w:type="dxa"/>
            <w:tcBorders>
              <w:top w:val="nil"/>
              <w:left w:val="single" w:sz="4" w:space="0" w:color="auto"/>
              <w:bottom w:val="single" w:sz="4" w:space="0" w:color="auto"/>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9" w:type="dxa"/>
            <w:gridSpan w:val="2"/>
            <w:vMerge w:val="restart"/>
            <w:tcBorders>
              <w:top w:val="single" w:sz="4" w:space="0" w:color="auto"/>
              <w:left w:val="single" w:sz="4" w:space="0" w:color="auto"/>
              <w:bottom w:val="single" w:sz="4" w:space="0" w:color="000000"/>
              <w:right w:val="single" w:sz="4" w:space="0" w:color="auto"/>
            </w:tcBorders>
            <w:vAlign w:val="center"/>
          </w:tcPr>
          <w:p w:rsidR="005F5618" w:rsidRPr="00B7673A" w:rsidRDefault="00B82B45" w:rsidP="00B7673A">
            <w:pPr>
              <w:spacing w:after="0" w:line="360" w:lineRule="auto"/>
              <w:jc w:val="both"/>
              <w:rPr>
                <w:rFonts w:ascii="Times New Roman" w:hAnsi="Times New Roman"/>
                <w:sz w:val="20"/>
                <w:szCs w:val="20"/>
              </w:rPr>
            </w:pPr>
            <w:r w:rsidRPr="00B7673A">
              <w:rPr>
                <w:rFonts w:ascii="Times New Roman" w:hAnsi="Times New Roman"/>
                <w:sz w:val="20"/>
                <w:szCs w:val="20"/>
              </w:rPr>
              <w:t>В</w:t>
            </w:r>
            <w:r w:rsidR="0055310A" w:rsidRPr="00B7673A">
              <w:rPr>
                <w:rFonts w:ascii="Times New Roman" w:hAnsi="Times New Roman"/>
                <w:sz w:val="20"/>
                <w:szCs w:val="20"/>
              </w:rPr>
              <w:t>ідходи та втрати сировини и матеріалів</w:t>
            </w:r>
          </w:p>
        </w:tc>
        <w:tc>
          <w:tcPr>
            <w:tcW w:w="487" w:type="dxa"/>
            <w:tcBorders>
              <w:top w:val="nil"/>
              <w:left w:val="single" w:sz="4" w:space="0" w:color="auto"/>
              <w:bottom w:val="nil"/>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278" w:type="dxa"/>
            <w:tcBorders>
              <w:top w:val="nil"/>
              <w:left w:val="nil"/>
              <w:bottom w:val="single" w:sz="4" w:space="0" w:color="auto"/>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2006" w:type="dxa"/>
            <w:gridSpan w:val="2"/>
            <w:vMerge w:val="restart"/>
            <w:tcBorders>
              <w:top w:val="single" w:sz="4" w:space="0" w:color="auto"/>
              <w:left w:val="single" w:sz="4" w:space="0" w:color="auto"/>
              <w:bottom w:val="single" w:sz="4" w:space="0" w:color="000000"/>
              <w:right w:val="single" w:sz="4" w:space="0" w:color="auto"/>
            </w:tcBorders>
            <w:vAlign w:val="center"/>
          </w:tcPr>
          <w:p w:rsidR="005F5618" w:rsidRPr="00B7673A" w:rsidRDefault="0055310A" w:rsidP="00B7673A">
            <w:pPr>
              <w:spacing w:after="0" w:line="360" w:lineRule="auto"/>
              <w:jc w:val="both"/>
              <w:rPr>
                <w:rFonts w:ascii="Times New Roman" w:hAnsi="Times New Roman"/>
                <w:sz w:val="20"/>
                <w:szCs w:val="20"/>
              </w:rPr>
            </w:pPr>
            <w:r w:rsidRPr="00B7673A">
              <w:rPr>
                <w:rFonts w:ascii="Times New Roman" w:hAnsi="Times New Roman"/>
                <w:sz w:val="20"/>
                <w:szCs w:val="20"/>
              </w:rPr>
              <w:t>Транспортні</w:t>
            </w:r>
            <w:r w:rsidR="005F5618" w:rsidRPr="00B7673A">
              <w:rPr>
                <w:rFonts w:ascii="Times New Roman" w:hAnsi="Times New Roman"/>
                <w:sz w:val="20"/>
                <w:szCs w:val="20"/>
              </w:rPr>
              <w:t xml:space="preserve"> </w:t>
            </w:r>
            <w:r w:rsidRPr="00B7673A">
              <w:rPr>
                <w:rFonts w:ascii="Times New Roman" w:hAnsi="Times New Roman"/>
                <w:sz w:val="20"/>
                <w:szCs w:val="20"/>
              </w:rPr>
              <w:t>витрати</w:t>
            </w:r>
          </w:p>
        </w:tc>
        <w:tc>
          <w:tcPr>
            <w:tcW w:w="43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30"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381" w:type="dxa"/>
            <w:tcBorders>
              <w:top w:val="single" w:sz="4" w:space="0" w:color="auto"/>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438" w:type="dxa"/>
            <w:tcBorders>
              <w:top w:val="single" w:sz="4" w:space="0" w:color="auto"/>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960"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567"/>
        </w:trPr>
        <w:tc>
          <w:tcPr>
            <w:tcW w:w="34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9" w:type="dxa"/>
            <w:gridSpan w:val="2"/>
            <w:vMerge/>
            <w:tcBorders>
              <w:top w:val="nil"/>
              <w:left w:val="single" w:sz="4" w:space="0" w:color="auto"/>
              <w:bottom w:val="nil"/>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487" w:type="dxa"/>
            <w:tcBorders>
              <w:top w:val="nil"/>
              <w:left w:val="single" w:sz="4" w:space="0" w:color="auto"/>
              <w:bottom w:val="nil"/>
              <w:right w:val="nil"/>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278"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2006" w:type="dxa"/>
            <w:gridSpan w:val="2"/>
            <w:vMerge/>
            <w:tcBorders>
              <w:top w:val="nil"/>
              <w:left w:val="single" w:sz="4" w:space="0" w:color="auto"/>
              <w:bottom w:val="single" w:sz="4" w:space="0" w:color="auto"/>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430" w:type="dxa"/>
            <w:tcBorders>
              <w:top w:val="nil"/>
              <w:left w:val="single" w:sz="4" w:space="0" w:color="auto"/>
              <w:bottom w:val="single" w:sz="4" w:space="0" w:color="auto"/>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 w:type="dxa"/>
            <w:tcBorders>
              <w:top w:val="nil"/>
              <w:left w:val="nil"/>
              <w:bottom w:val="single" w:sz="4" w:space="0" w:color="auto"/>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1819" w:type="dxa"/>
            <w:gridSpan w:val="2"/>
            <w:vMerge w:val="restart"/>
            <w:tcBorders>
              <w:top w:val="single" w:sz="4" w:space="0" w:color="auto"/>
              <w:left w:val="single" w:sz="4" w:space="0" w:color="auto"/>
              <w:bottom w:val="single" w:sz="4" w:space="0" w:color="000000"/>
              <w:right w:val="single" w:sz="4" w:space="0" w:color="auto"/>
            </w:tcBorders>
            <w:vAlign w:val="center"/>
          </w:tcPr>
          <w:p w:rsidR="005F5618" w:rsidRPr="00B7673A" w:rsidRDefault="00B82B45" w:rsidP="00B7673A">
            <w:pPr>
              <w:spacing w:after="0" w:line="360" w:lineRule="auto"/>
              <w:jc w:val="both"/>
              <w:rPr>
                <w:rFonts w:ascii="Times New Roman" w:hAnsi="Times New Roman"/>
                <w:sz w:val="20"/>
                <w:szCs w:val="20"/>
              </w:rPr>
            </w:pPr>
            <w:r w:rsidRPr="00B7673A">
              <w:rPr>
                <w:rFonts w:ascii="Times New Roman" w:hAnsi="Times New Roman"/>
                <w:sz w:val="20"/>
                <w:szCs w:val="20"/>
              </w:rPr>
              <w:t>В</w:t>
            </w:r>
            <w:r w:rsidR="0055310A" w:rsidRPr="00B7673A">
              <w:rPr>
                <w:rFonts w:ascii="Times New Roman" w:hAnsi="Times New Roman"/>
                <w:sz w:val="20"/>
                <w:szCs w:val="20"/>
              </w:rPr>
              <w:t>ідстань</w:t>
            </w:r>
            <w:r w:rsidR="005F5618" w:rsidRPr="00B7673A">
              <w:rPr>
                <w:rFonts w:ascii="Times New Roman" w:hAnsi="Times New Roman"/>
                <w:sz w:val="20"/>
                <w:szCs w:val="20"/>
              </w:rPr>
              <w:t xml:space="preserve"> перевозки</w:t>
            </w:r>
          </w:p>
        </w:tc>
        <w:tc>
          <w:tcPr>
            <w:tcW w:w="96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567"/>
        </w:trPr>
        <w:tc>
          <w:tcPr>
            <w:tcW w:w="340" w:type="dxa"/>
            <w:tcBorders>
              <w:top w:val="nil"/>
              <w:left w:val="single" w:sz="4" w:space="0" w:color="auto"/>
              <w:bottom w:val="single" w:sz="4" w:space="0" w:color="auto"/>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9" w:type="dxa"/>
            <w:gridSpan w:val="2"/>
            <w:vMerge w:val="restart"/>
            <w:tcBorders>
              <w:top w:val="single" w:sz="4" w:space="0" w:color="auto"/>
              <w:left w:val="single" w:sz="4" w:space="0" w:color="auto"/>
              <w:bottom w:val="single" w:sz="4" w:space="0" w:color="000000"/>
              <w:right w:val="single" w:sz="4" w:space="0" w:color="auto"/>
            </w:tcBorders>
            <w:vAlign w:val="center"/>
          </w:tcPr>
          <w:p w:rsidR="005F5618" w:rsidRPr="00B7673A" w:rsidRDefault="0055310A" w:rsidP="00B7673A">
            <w:pPr>
              <w:spacing w:after="0" w:line="360" w:lineRule="auto"/>
              <w:jc w:val="both"/>
              <w:rPr>
                <w:rFonts w:ascii="Times New Roman" w:hAnsi="Times New Roman"/>
                <w:sz w:val="20"/>
                <w:szCs w:val="20"/>
              </w:rPr>
            </w:pPr>
            <w:r w:rsidRPr="00B7673A">
              <w:rPr>
                <w:rFonts w:ascii="Times New Roman" w:hAnsi="Times New Roman"/>
                <w:sz w:val="20"/>
                <w:szCs w:val="20"/>
              </w:rPr>
              <w:t>Техніка</w:t>
            </w:r>
            <w:r w:rsidR="005F5618" w:rsidRPr="00B7673A">
              <w:rPr>
                <w:rFonts w:ascii="Times New Roman" w:hAnsi="Times New Roman"/>
                <w:sz w:val="20"/>
                <w:szCs w:val="20"/>
              </w:rPr>
              <w:t xml:space="preserve"> и </w:t>
            </w:r>
            <w:r w:rsidRPr="00B7673A">
              <w:rPr>
                <w:rFonts w:ascii="Times New Roman" w:hAnsi="Times New Roman"/>
                <w:sz w:val="20"/>
                <w:szCs w:val="20"/>
              </w:rPr>
              <w:t>технологія</w:t>
            </w:r>
            <w:r w:rsidR="005F5618" w:rsidRPr="00B7673A">
              <w:rPr>
                <w:rFonts w:ascii="Times New Roman" w:hAnsi="Times New Roman"/>
                <w:sz w:val="20"/>
                <w:szCs w:val="20"/>
              </w:rPr>
              <w:t xml:space="preserve"> </w:t>
            </w:r>
            <w:r w:rsidRPr="00B7673A">
              <w:rPr>
                <w:rFonts w:ascii="Times New Roman" w:hAnsi="Times New Roman"/>
                <w:sz w:val="20"/>
                <w:szCs w:val="20"/>
              </w:rPr>
              <w:t>виробництва</w:t>
            </w:r>
          </w:p>
        </w:tc>
        <w:tc>
          <w:tcPr>
            <w:tcW w:w="487" w:type="dxa"/>
            <w:tcBorders>
              <w:top w:val="nil"/>
              <w:left w:val="single" w:sz="4" w:space="0" w:color="auto"/>
              <w:bottom w:val="nil"/>
              <w:right w:val="nil"/>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278"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03" w:type="dxa"/>
            <w:tcBorders>
              <w:top w:val="single" w:sz="4" w:space="0" w:color="auto"/>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03" w:type="dxa"/>
            <w:tcBorders>
              <w:top w:val="single" w:sz="4" w:space="0" w:color="auto"/>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30"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819" w:type="dxa"/>
            <w:gridSpan w:val="2"/>
            <w:vMerge/>
            <w:tcBorders>
              <w:top w:val="nil"/>
              <w:left w:val="single" w:sz="4" w:space="0" w:color="auto"/>
              <w:bottom w:val="nil"/>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96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567"/>
        </w:trPr>
        <w:tc>
          <w:tcPr>
            <w:tcW w:w="340"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309" w:type="dxa"/>
            <w:gridSpan w:val="2"/>
            <w:vMerge/>
            <w:tcBorders>
              <w:top w:val="nil"/>
              <w:left w:val="single" w:sz="4" w:space="0" w:color="auto"/>
              <w:bottom w:val="single" w:sz="4" w:space="0" w:color="auto"/>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487" w:type="dxa"/>
            <w:tcBorders>
              <w:top w:val="nil"/>
              <w:left w:val="single" w:sz="4" w:space="0" w:color="auto"/>
              <w:bottom w:val="nil"/>
              <w:right w:val="nil"/>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278"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03"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03"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30"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 w:type="dxa"/>
            <w:tcBorders>
              <w:top w:val="nil"/>
              <w:left w:val="nil"/>
              <w:bottom w:val="single" w:sz="4" w:space="0" w:color="auto"/>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1819" w:type="dxa"/>
            <w:gridSpan w:val="2"/>
            <w:vMerge w:val="restart"/>
            <w:tcBorders>
              <w:top w:val="single" w:sz="4" w:space="0" w:color="auto"/>
              <w:left w:val="single" w:sz="4" w:space="0" w:color="auto"/>
              <w:bottom w:val="single" w:sz="4" w:space="0" w:color="000000"/>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xml:space="preserve">Вид </w:t>
            </w:r>
            <w:r w:rsidR="0055310A" w:rsidRPr="00B7673A">
              <w:rPr>
                <w:rFonts w:ascii="Times New Roman" w:hAnsi="Times New Roman"/>
                <w:sz w:val="20"/>
                <w:szCs w:val="20"/>
              </w:rPr>
              <w:t>транспорту</w:t>
            </w:r>
          </w:p>
        </w:tc>
        <w:tc>
          <w:tcPr>
            <w:tcW w:w="96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567"/>
        </w:trPr>
        <w:tc>
          <w:tcPr>
            <w:tcW w:w="340"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3245" w:type="dxa"/>
            <w:tcBorders>
              <w:top w:val="single" w:sz="4" w:space="0" w:color="auto"/>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64" w:type="dxa"/>
            <w:tcBorders>
              <w:top w:val="single" w:sz="4" w:space="0" w:color="auto"/>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87"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278"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03"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03"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30"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819" w:type="dxa"/>
            <w:gridSpan w:val="2"/>
            <w:vMerge/>
            <w:tcBorders>
              <w:top w:val="nil"/>
              <w:left w:val="single" w:sz="4" w:space="0" w:color="auto"/>
              <w:bottom w:val="nil"/>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96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567"/>
        </w:trPr>
        <w:tc>
          <w:tcPr>
            <w:tcW w:w="340"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3245"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64"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87"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278"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03"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03"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30"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430" w:type="dxa"/>
            <w:tcBorders>
              <w:top w:val="nil"/>
              <w:left w:val="nil"/>
              <w:bottom w:val="single" w:sz="4" w:space="0" w:color="auto"/>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1819" w:type="dxa"/>
            <w:gridSpan w:val="2"/>
            <w:vMerge w:val="restart"/>
            <w:tcBorders>
              <w:top w:val="single" w:sz="4" w:space="0" w:color="auto"/>
              <w:left w:val="single" w:sz="4" w:space="0" w:color="auto"/>
              <w:bottom w:val="single" w:sz="4" w:space="0" w:color="000000"/>
              <w:right w:val="single" w:sz="4" w:space="0" w:color="auto"/>
            </w:tcBorders>
            <w:vAlign w:val="center"/>
          </w:tcPr>
          <w:p w:rsidR="005F5618" w:rsidRPr="00B7673A" w:rsidRDefault="0055310A" w:rsidP="00B7673A">
            <w:pPr>
              <w:spacing w:after="0" w:line="360" w:lineRule="auto"/>
              <w:jc w:val="both"/>
              <w:rPr>
                <w:rFonts w:ascii="Times New Roman" w:hAnsi="Times New Roman"/>
                <w:sz w:val="20"/>
                <w:szCs w:val="20"/>
              </w:rPr>
            </w:pPr>
            <w:r w:rsidRPr="00B7673A">
              <w:rPr>
                <w:rFonts w:ascii="Times New Roman" w:hAnsi="Times New Roman"/>
                <w:sz w:val="20"/>
                <w:szCs w:val="20"/>
              </w:rPr>
              <w:t>Тарифи</w:t>
            </w:r>
            <w:r w:rsidR="00B82B45" w:rsidRPr="00B7673A">
              <w:rPr>
                <w:rFonts w:ascii="Times New Roman" w:hAnsi="Times New Roman"/>
                <w:sz w:val="20"/>
                <w:szCs w:val="20"/>
              </w:rPr>
              <w:t xml:space="preserve"> на послуги </w:t>
            </w:r>
            <w:r w:rsidRPr="00B7673A">
              <w:rPr>
                <w:rFonts w:ascii="Times New Roman" w:hAnsi="Times New Roman"/>
                <w:sz w:val="20"/>
                <w:szCs w:val="20"/>
              </w:rPr>
              <w:t>транспорту</w:t>
            </w:r>
          </w:p>
        </w:tc>
        <w:tc>
          <w:tcPr>
            <w:tcW w:w="96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r w:rsidR="005F5618" w:rsidRPr="00B7673A">
        <w:trPr>
          <w:trHeight w:hRule="exact" w:val="567"/>
        </w:trPr>
        <w:tc>
          <w:tcPr>
            <w:tcW w:w="340"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3245"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64"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87"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278"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03"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003"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30" w:type="dxa"/>
            <w:tcBorders>
              <w:top w:val="nil"/>
              <w:left w:val="nil"/>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430" w:type="dxa"/>
            <w:tcBorders>
              <w:top w:val="nil"/>
              <w:left w:val="nil"/>
              <w:bottom w:val="nil"/>
              <w:right w:val="single" w:sz="4" w:space="0" w:color="auto"/>
            </w:tcBorders>
            <w:noWrap/>
            <w:vAlign w:val="bottom"/>
          </w:tcPr>
          <w:p w:rsidR="005F5618" w:rsidRPr="00B7673A" w:rsidRDefault="005F5618" w:rsidP="00B7673A">
            <w:pPr>
              <w:spacing w:after="0" w:line="360" w:lineRule="auto"/>
              <w:jc w:val="both"/>
              <w:rPr>
                <w:rFonts w:ascii="Times New Roman" w:hAnsi="Times New Roman"/>
                <w:sz w:val="20"/>
                <w:szCs w:val="20"/>
              </w:rPr>
            </w:pPr>
          </w:p>
        </w:tc>
        <w:tc>
          <w:tcPr>
            <w:tcW w:w="1819" w:type="dxa"/>
            <w:gridSpan w:val="2"/>
            <w:vMerge/>
            <w:tcBorders>
              <w:top w:val="nil"/>
              <w:left w:val="single" w:sz="4" w:space="0" w:color="auto"/>
              <w:bottom w:val="single" w:sz="4" w:space="0" w:color="auto"/>
              <w:right w:val="single" w:sz="4" w:space="0" w:color="auto"/>
            </w:tcBorders>
            <w:vAlign w:val="center"/>
          </w:tcPr>
          <w:p w:rsidR="005F5618" w:rsidRPr="00B7673A" w:rsidRDefault="005F5618" w:rsidP="00B7673A">
            <w:pPr>
              <w:spacing w:after="0" w:line="360" w:lineRule="auto"/>
              <w:jc w:val="both"/>
              <w:rPr>
                <w:rFonts w:ascii="Times New Roman" w:hAnsi="Times New Roman"/>
                <w:sz w:val="20"/>
                <w:szCs w:val="20"/>
              </w:rPr>
            </w:pPr>
          </w:p>
        </w:tc>
        <w:tc>
          <w:tcPr>
            <w:tcW w:w="960" w:type="dxa"/>
            <w:tcBorders>
              <w:top w:val="nil"/>
              <w:left w:val="single" w:sz="4" w:space="0" w:color="auto"/>
              <w:bottom w:val="nil"/>
              <w:right w:val="nil"/>
            </w:tcBorders>
            <w:noWrap/>
            <w:vAlign w:val="bottom"/>
          </w:tcPr>
          <w:p w:rsidR="005F5618" w:rsidRPr="00B7673A" w:rsidRDefault="005F5618" w:rsidP="00B7673A">
            <w:pPr>
              <w:spacing w:after="0" w:line="360" w:lineRule="auto"/>
              <w:jc w:val="both"/>
              <w:rPr>
                <w:rFonts w:ascii="Times New Roman" w:hAnsi="Times New Roman"/>
                <w:sz w:val="20"/>
                <w:szCs w:val="20"/>
              </w:rPr>
            </w:pPr>
          </w:p>
        </w:tc>
      </w:tr>
    </w:tbl>
    <w:p w:rsidR="00B7673A" w:rsidRPr="00B7673A" w:rsidRDefault="00B7673A" w:rsidP="00B7673A">
      <w:pPr>
        <w:spacing w:after="0" w:line="360" w:lineRule="auto"/>
        <w:jc w:val="both"/>
        <w:rPr>
          <w:rFonts w:ascii="Times New Roman" w:hAnsi="Times New Roman"/>
          <w:sz w:val="20"/>
          <w:szCs w:val="20"/>
        </w:rPr>
      </w:pPr>
    </w:p>
    <w:p w:rsidR="005E34EB" w:rsidRPr="00DC7F69" w:rsidRDefault="005E34EB"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Мал</w:t>
      </w:r>
      <w:r w:rsidR="005F5618" w:rsidRPr="00DC7F69">
        <w:rPr>
          <w:rFonts w:ascii="Times New Roman" w:hAnsi="Times New Roman"/>
          <w:sz w:val="28"/>
          <w:szCs w:val="28"/>
        </w:rPr>
        <w:t>.1.1. Схема системи чинника матеріаломісткості продукції.</w:t>
      </w:r>
      <w:r w:rsidR="00DC7F69">
        <w:rPr>
          <w:rFonts w:ascii="Times New Roman" w:hAnsi="Times New Roman"/>
          <w:sz w:val="28"/>
          <w:szCs w:val="28"/>
        </w:rPr>
        <w:t xml:space="preserve"> </w:t>
      </w:r>
    </w:p>
    <w:p w:rsidR="00B7673A" w:rsidRDefault="00B7673A" w:rsidP="00DC7F69">
      <w:pPr>
        <w:spacing w:after="0" w:line="360" w:lineRule="auto"/>
        <w:ind w:firstLine="709"/>
        <w:jc w:val="both"/>
        <w:rPr>
          <w:rFonts w:ascii="Times New Roman" w:hAnsi="Times New Roman"/>
          <w:sz w:val="28"/>
          <w:szCs w:val="28"/>
        </w:rPr>
      </w:pPr>
    </w:p>
    <w:p w:rsidR="005E34EB" w:rsidRPr="00DC7F69" w:rsidRDefault="005E34EB"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Приватна матеріаломісткість продукції (ЧМЕi), у свою чергу, залежить від питомої матеріаломісткості продукції (УМЕi) (вартості витрачених матеріалів на одиницю продукції) і рівня відпускних цін на продукцію (ЦПi), для розрахунку впливу яких використовується спосіб ланцюгових підстановок або інтегральний метод: ЧМЕi = УМЕi / ЦПi</w:t>
      </w:r>
    </w:p>
    <w:p w:rsidR="00BE2280" w:rsidRPr="00DC7F69" w:rsidRDefault="005F56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Питома матеріаломісткість виробів залежить від кількості (маси) витрачених матеріальних ресурсів на випуск виробу (УРi) і їх в</w:t>
      </w:r>
      <w:r w:rsidR="00B82B45" w:rsidRPr="00DC7F69">
        <w:rPr>
          <w:rFonts w:ascii="Times New Roman" w:hAnsi="Times New Roman"/>
          <w:sz w:val="28"/>
          <w:szCs w:val="28"/>
        </w:rPr>
        <w:t>артості (ЦМi): УМЕi = Ʃ</w:t>
      </w:r>
      <w:r w:rsidRPr="00DC7F69">
        <w:rPr>
          <w:rFonts w:ascii="Times New Roman" w:hAnsi="Times New Roman"/>
          <w:sz w:val="28"/>
          <w:szCs w:val="28"/>
        </w:rPr>
        <w:t>(УРi * ЦМi)</w:t>
      </w:r>
      <w:r w:rsidR="00DC7F69">
        <w:rPr>
          <w:rFonts w:ascii="Times New Roman" w:hAnsi="Times New Roman"/>
          <w:sz w:val="28"/>
          <w:szCs w:val="28"/>
        </w:rPr>
        <w:t xml:space="preserve"> </w:t>
      </w:r>
      <w:r w:rsidRPr="00DC7F69">
        <w:rPr>
          <w:rFonts w:ascii="Times New Roman" w:hAnsi="Times New Roman"/>
          <w:sz w:val="28"/>
          <w:szCs w:val="28"/>
        </w:rPr>
        <w:t>Витрата матеріальних ресурсів на одиницю продукції може змінюватися за рахунок якості матеріалів, заміни одного виду матеріалів іншим, техніка і технології виробництва, організації матеріально-технічного постачання і виробництва, зміни норм витрати, відходів і втрат і т.д. Вартість сировини і матеріалів залежить також від їх якості, внутрішньогрупової структури, ринків сировини, зростання цін на них у зв'язку з інфляцією, транспортний-заготовчих витрат і інших чинників. Їх вплив на рівень матеріаломісткості</w:t>
      </w:r>
      <w:r w:rsidR="00B82B45" w:rsidRPr="00DC7F69">
        <w:rPr>
          <w:rFonts w:ascii="Times New Roman" w:hAnsi="Times New Roman"/>
          <w:sz w:val="28"/>
          <w:szCs w:val="28"/>
        </w:rPr>
        <w:t xml:space="preserve"> можна визначити таким чином: ƩММxi = ƩМВ</w:t>
      </w:r>
      <w:r w:rsidRPr="00DC7F69">
        <w:rPr>
          <w:rFonts w:ascii="Times New Roman" w:hAnsi="Times New Roman"/>
          <w:sz w:val="28"/>
          <w:szCs w:val="28"/>
        </w:rPr>
        <w:t>xi / Впф,</w:t>
      </w:r>
      <w:r w:rsidR="00DC7F69">
        <w:rPr>
          <w:rFonts w:ascii="Times New Roman" w:hAnsi="Times New Roman"/>
          <w:sz w:val="28"/>
          <w:szCs w:val="28"/>
        </w:rPr>
        <w:t xml:space="preserve"> </w:t>
      </w:r>
      <w:r w:rsidR="00B82B45" w:rsidRPr="00DC7F69">
        <w:rPr>
          <w:rFonts w:ascii="Times New Roman" w:hAnsi="Times New Roman"/>
          <w:sz w:val="28"/>
          <w:szCs w:val="28"/>
        </w:rPr>
        <w:t>де</w:t>
      </w:r>
      <w:r w:rsidR="00DC7F69">
        <w:rPr>
          <w:rFonts w:ascii="Times New Roman" w:hAnsi="Times New Roman"/>
          <w:sz w:val="28"/>
          <w:szCs w:val="28"/>
        </w:rPr>
        <w:t xml:space="preserve"> </w:t>
      </w:r>
      <w:r w:rsidR="00B82B45" w:rsidRPr="00DC7F69">
        <w:rPr>
          <w:rFonts w:ascii="Times New Roman" w:hAnsi="Times New Roman"/>
          <w:sz w:val="28"/>
          <w:szCs w:val="28"/>
        </w:rPr>
        <w:tab/>
        <w:t>Ʃ ММ</w:t>
      </w:r>
      <w:r w:rsidRPr="00DC7F69">
        <w:rPr>
          <w:rFonts w:ascii="Times New Roman" w:hAnsi="Times New Roman"/>
          <w:sz w:val="28"/>
          <w:szCs w:val="28"/>
        </w:rPr>
        <w:t>xi – абсолютний приріст матеріаломісткості з</w:t>
      </w:r>
      <w:r w:rsidR="00B82B45" w:rsidRPr="00DC7F69">
        <w:rPr>
          <w:rFonts w:ascii="Times New Roman" w:hAnsi="Times New Roman"/>
          <w:sz w:val="28"/>
          <w:szCs w:val="28"/>
        </w:rPr>
        <w:t xml:space="preserve">а рахунок i-го чинника; </w:t>
      </w:r>
      <w:r w:rsidR="00B82B45" w:rsidRPr="00DC7F69">
        <w:rPr>
          <w:rFonts w:ascii="Times New Roman" w:hAnsi="Times New Roman"/>
          <w:sz w:val="28"/>
          <w:szCs w:val="28"/>
        </w:rPr>
        <w:tab/>
        <w:t>Ʃ МВ</w:t>
      </w:r>
      <w:r w:rsidRPr="00DC7F69">
        <w:rPr>
          <w:rFonts w:ascii="Times New Roman" w:hAnsi="Times New Roman"/>
          <w:sz w:val="28"/>
          <w:szCs w:val="28"/>
        </w:rPr>
        <w:t>xi – абсолютний приріст матеріальних витрат за рахунок i-го чинника.</w:t>
      </w:r>
      <w:r w:rsidR="00DC7F69">
        <w:rPr>
          <w:rFonts w:ascii="Times New Roman" w:hAnsi="Times New Roman"/>
          <w:sz w:val="28"/>
          <w:szCs w:val="28"/>
        </w:rPr>
        <w:t xml:space="preserve"> </w:t>
      </w:r>
      <w:r w:rsidRPr="00DC7F69">
        <w:rPr>
          <w:rFonts w:ascii="Times New Roman" w:hAnsi="Times New Roman"/>
          <w:sz w:val="28"/>
          <w:szCs w:val="28"/>
        </w:rPr>
        <w:t>Основна увага приділяється вивченню причин зміни питомої витрати сировини на одиницю продукції і пошуку резервів його скорочення.</w:t>
      </w:r>
      <w:r w:rsidR="00DC7F69">
        <w:rPr>
          <w:rFonts w:ascii="Times New Roman" w:hAnsi="Times New Roman"/>
          <w:sz w:val="28"/>
          <w:szCs w:val="28"/>
        </w:rPr>
        <w:t xml:space="preserve"> </w:t>
      </w:r>
      <w:r w:rsidRPr="00DC7F69">
        <w:rPr>
          <w:rFonts w:ascii="Times New Roman" w:hAnsi="Times New Roman"/>
          <w:sz w:val="28"/>
          <w:szCs w:val="28"/>
        </w:rPr>
        <w:t>Рівень забезпеченості підприємства сировиною і матеріалами визначається порівнянням фактичної кількості купленої сировини з їх плановою потребою. Необхідно також перевірити забезпеченість потреби в завезенні матеріальних ресурсів договорами на їх постачання і фактичне їх виконання. Перевіряється також якість отриманих матеріалів від постачальників, відповідність їх стандартам, технічним умовам і умовам договору і у випадках їх порушення пред'являються претензії постачальникам.</w:t>
      </w:r>
      <w:r w:rsidR="00DC7F69">
        <w:rPr>
          <w:rFonts w:ascii="Times New Roman" w:hAnsi="Times New Roman"/>
          <w:sz w:val="28"/>
          <w:szCs w:val="28"/>
        </w:rPr>
        <w:t xml:space="preserve"> </w:t>
      </w:r>
      <w:r w:rsidRPr="00DC7F69">
        <w:rPr>
          <w:rFonts w:ascii="Times New Roman" w:hAnsi="Times New Roman"/>
          <w:sz w:val="28"/>
          <w:szCs w:val="28"/>
        </w:rPr>
        <w:t>Особлива увага приділяється перевірці виконання постачань матеріалів, виділених підприємству по держзамовленню, і кооперованих постачань. Велике значення надається виконанню плану за термінами постачання матеріалів (ритмічності).</w:t>
      </w:r>
      <w:r w:rsidR="00DC7F69">
        <w:rPr>
          <w:rFonts w:ascii="Times New Roman" w:hAnsi="Times New Roman"/>
          <w:sz w:val="28"/>
          <w:szCs w:val="28"/>
        </w:rPr>
        <w:t xml:space="preserve"> </w:t>
      </w:r>
      <w:r w:rsidRPr="00DC7F69">
        <w:rPr>
          <w:rFonts w:ascii="Times New Roman" w:hAnsi="Times New Roman"/>
          <w:sz w:val="28"/>
          <w:szCs w:val="28"/>
        </w:rPr>
        <w:t>Порушення термінів постачання веде до недовиконання плану виробництва і реалізації продукції.</w:t>
      </w:r>
      <w:r w:rsidR="00DC7F69">
        <w:rPr>
          <w:rFonts w:ascii="Times New Roman" w:hAnsi="Times New Roman"/>
          <w:sz w:val="28"/>
          <w:szCs w:val="28"/>
        </w:rPr>
        <w:t xml:space="preserve"> </w:t>
      </w:r>
      <w:r w:rsidRPr="00DC7F69">
        <w:rPr>
          <w:rFonts w:ascii="Times New Roman" w:hAnsi="Times New Roman"/>
          <w:sz w:val="28"/>
          <w:szCs w:val="28"/>
        </w:rPr>
        <w:t>Для оцінки ритмічності постачань використовують коефіцієнт ритмічності, коефіцієнт варіації.</w:t>
      </w:r>
      <w:r w:rsidR="00DC7F69">
        <w:rPr>
          <w:rFonts w:ascii="Times New Roman" w:hAnsi="Times New Roman"/>
          <w:sz w:val="28"/>
          <w:szCs w:val="28"/>
        </w:rPr>
        <w:t xml:space="preserve"> </w:t>
      </w:r>
    </w:p>
    <w:p w:rsidR="00FD25E0" w:rsidRPr="00B7673A" w:rsidRDefault="00B7673A" w:rsidP="00B7673A">
      <w:pPr>
        <w:spacing w:after="0" w:line="360" w:lineRule="auto"/>
        <w:ind w:firstLine="709"/>
        <w:jc w:val="center"/>
        <w:rPr>
          <w:rFonts w:ascii="Times New Roman" w:hAnsi="Times New Roman"/>
          <w:b/>
          <w:sz w:val="28"/>
          <w:szCs w:val="28"/>
        </w:rPr>
      </w:pPr>
      <w:r>
        <w:rPr>
          <w:rFonts w:ascii="Times New Roman" w:hAnsi="Times New Roman"/>
          <w:sz w:val="28"/>
          <w:szCs w:val="28"/>
        </w:rPr>
        <w:br w:type="page"/>
      </w:r>
      <w:r w:rsidR="005F5618" w:rsidRPr="00B7673A">
        <w:rPr>
          <w:rFonts w:ascii="Times New Roman" w:hAnsi="Times New Roman"/>
          <w:b/>
          <w:sz w:val="28"/>
          <w:szCs w:val="28"/>
        </w:rPr>
        <w:t xml:space="preserve">2. </w:t>
      </w:r>
      <w:r w:rsidR="000903F2" w:rsidRPr="00B7673A">
        <w:rPr>
          <w:rFonts w:ascii="Times New Roman" w:hAnsi="Times New Roman"/>
          <w:b/>
          <w:sz w:val="28"/>
          <w:szCs w:val="28"/>
        </w:rPr>
        <w:t xml:space="preserve">АНАЛІЗ ВИКОРИСТАННЯ </w:t>
      </w:r>
      <w:r w:rsidR="00FD25E0" w:rsidRPr="00B7673A">
        <w:rPr>
          <w:rFonts w:ascii="Times New Roman" w:hAnsi="Times New Roman"/>
          <w:b/>
          <w:sz w:val="28"/>
          <w:szCs w:val="28"/>
        </w:rPr>
        <w:t>МАТЕРІАЛЬНИХ РЕСУРСІВ НА ПРИКЛАДІ ГОТЕЛЮ «ДОМУС ГОТЕЛЬ»</w:t>
      </w:r>
    </w:p>
    <w:p w:rsidR="00B7673A" w:rsidRPr="00B7673A" w:rsidRDefault="00B7673A" w:rsidP="00B7673A">
      <w:pPr>
        <w:spacing w:after="0" w:line="360" w:lineRule="auto"/>
        <w:ind w:firstLine="709"/>
        <w:jc w:val="center"/>
        <w:rPr>
          <w:rFonts w:ascii="Times New Roman" w:hAnsi="Times New Roman"/>
          <w:b/>
          <w:sz w:val="28"/>
          <w:szCs w:val="28"/>
        </w:rPr>
      </w:pPr>
    </w:p>
    <w:p w:rsidR="00FD25E0" w:rsidRPr="00B7673A" w:rsidRDefault="00BE2280" w:rsidP="00B7673A">
      <w:pPr>
        <w:spacing w:after="0" w:line="360" w:lineRule="auto"/>
        <w:ind w:firstLine="709"/>
        <w:jc w:val="center"/>
        <w:rPr>
          <w:rFonts w:ascii="Times New Roman" w:hAnsi="Times New Roman"/>
          <w:b/>
          <w:sz w:val="28"/>
          <w:szCs w:val="28"/>
        </w:rPr>
      </w:pPr>
      <w:r w:rsidRPr="00B7673A">
        <w:rPr>
          <w:rFonts w:ascii="Times New Roman" w:hAnsi="Times New Roman"/>
          <w:b/>
          <w:sz w:val="28"/>
          <w:szCs w:val="28"/>
        </w:rPr>
        <w:t>2.1.</w:t>
      </w:r>
      <w:r w:rsidR="00FD25E0" w:rsidRPr="00B7673A">
        <w:rPr>
          <w:rFonts w:ascii="Times New Roman" w:hAnsi="Times New Roman"/>
          <w:b/>
          <w:sz w:val="28"/>
          <w:szCs w:val="28"/>
        </w:rPr>
        <w:t>ЗАГАЛЬНА ХАРАКТЕРИСТИКА ГОТЕЛЮ.</w:t>
      </w:r>
    </w:p>
    <w:p w:rsidR="00B7673A" w:rsidRDefault="00B7673A" w:rsidP="00DC7F69">
      <w:pPr>
        <w:spacing w:after="0" w:line="360" w:lineRule="auto"/>
        <w:ind w:firstLine="709"/>
        <w:jc w:val="both"/>
        <w:rPr>
          <w:rFonts w:ascii="Times New Roman" w:hAnsi="Times New Roman"/>
          <w:bCs/>
          <w:sz w:val="28"/>
          <w:szCs w:val="28"/>
        </w:rPr>
      </w:pPr>
    </w:p>
    <w:p w:rsidR="00E74B41" w:rsidRPr="00DC7F69" w:rsidRDefault="00BE2280" w:rsidP="00DC7F69">
      <w:pPr>
        <w:spacing w:after="0" w:line="360" w:lineRule="auto"/>
        <w:ind w:firstLine="709"/>
        <w:jc w:val="both"/>
        <w:rPr>
          <w:rFonts w:ascii="Times New Roman" w:hAnsi="Times New Roman"/>
          <w:sz w:val="28"/>
          <w:szCs w:val="28"/>
        </w:rPr>
      </w:pPr>
      <w:r w:rsidRPr="00DC7F69">
        <w:rPr>
          <w:rFonts w:ascii="Times New Roman" w:hAnsi="Times New Roman"/>
          <w:bCs/>
          <w:sz w:val="28"/>
          <w:szCs w:val="28"/>
        </w:rPr>
        <w:t>Домус Готель» —</w:t>
      </w:r>
      <w:r w:rsidRPr="00DC7F69">
        <w:rPr>
          <w:rFonts w:ascii="Times New Roman" w:hAnsi="Times New Roman"/>
          <w:sz w:val="28"/>
          <w:szCs w:val="28"/>
        </w:rPr>
        <w:t xml:space="preserve"> готель бізнес-класу, який розташований в мальовничому історичному центрі, за адресою: </w:t>
      </w:r>
    </w:p>
    <w:p w:rsidR="00B7673A" w:rsidRDefault="00E74B41" w:rsidP="00DC7F69">
      <w:pPr>
        <w:spacing w:after="0" w:line="360" w:lineRule="auto"/>
        <w:ind w:firstLine="709"/>
        <w:jc w:val="both"/>
        <w:rPr>
          <w:rFonts w:ascii="Times New Roman" w:hAnsi="Times New Roman"/>
          <w:sz w:val="28"/>
          <w:szCs w:val="28"/>
        </w:rPr>
      </w:pPr>
      <w:r w:rsidRPr="00DC7F69">
        <w:rPr>
          <w:rFonts w:ascii="Times New Roman" w:hAnsi="Times New Roman"/>
          <w:bCs/>
          <w:sz w:val="28"/>
          <w:szCs w:val="28"/>
        </w:rPr>
        <w:t>Україна, 04071 Киї</w:t>
      </w:r>
      <w:r w:rsidR="00BE2280" w:rsidRPr="00DC7F69">
        <w:rPr>
          <w:rFonts w:ascii="Times New Roman" w:hAnsi="Times New Roman"/>
          <w:bCs/>
          <w:sz w:val="28"/>
          <w:szCs w:val="28"/>
        </w:rPr>
        <w:t>в,</w:t>
      </w:r>
    </w:p>
    <w:p w:rsidR="00B7673A" w:rsidRDefault="00E74B41" w:rsidP="00DC7F69">
      <w:pPr>
        <w:spacing w:after="0" w:line="360" w:lineRule="auto"/>
        <w:ind w:firstLine="709"/>
        <w:jc w:val="both"/>
        <w:rPr>
          <w:rFonts w:ascii="Times New Roman" w:hAnsi="Times New Roman"/>
          <w:sz w:val="28"/>
          <w:szCs w:val="28"/>
        </w:rPr>
      </w:pPr>
      <w:r w:rsidRPr="00DC7F69">
        <w:rPr>
          <w:rFonts w:ascii="Times New Roman" w:hAnsi="Times New Roman"/>
          <w:bCs/>
          <w:sz w:val="28"/>
          <w:szCs w:val="28"/>
        </w:rPr>
        <w:t>в</w:t>
      </w:r>
      <w:r w:rsidR="00BE2280" w:rsidRPr="00DC7F69">
        <w:rPr>
          <w:rFonts w:ascii="Times New Roman" w:hAnsi="Times New Roman"/>
          <w:bCs/>
          <w:sz w:val="28"/>
          <w:szCs w:val="28"/>
        </w:rPr>
        <w:t>ул. Ярославс</w:t>
      </w:r>
      <w:r w:rsidRPr="00DC7F69">
        <w:rPr>
          <w:rFonts w:ascii="Times New Roman" w:hAnsi="Times New Roman"/>
          <w:bCs/>
          <w:sz w:val="28"/>
          <w:szCs w:val="28"/>
        </w:rPr>
        <w:t>ь</w:t>
      </w:r>
      <w:r w:rsidR="00BE2280" w:rsidRPr="00DC7F69">
        <w:rPr>
          <w:rFonts w:ascii="Times New Roman" w:hAnsi="Times New Roman"/>
          <w:bCs/>
          <w:sz w:val="28"/>
          <w:szCs w:val="28"/>
        </w:rPr>
        <w:t>ка, 19.</w:t>
      </w:r>
    </w:p>
    <w:p w:rsidR="00B7673A" w:rsidRDefault="00BE2280" w:rsidP="00DC7F69">
      <w:pPr>
        <w:spacing w:after="0" w:line="360" w:lineRule="auto"/>
        <w:ind w:firstLine="709"/>
        <w:jc w:val="both"/>
        <w:rPr>
          <w:rFonts w:ascii="Times New Roman" w:hAnsi="Times New Roman"/>
          <w:sz w:val="28"/>
          <w:szCs w:val="28"/>
        </w:rPr>
      </w:pPr>
      <w:r w:rsidRPr="00DC7F69">
        <w:rPr>
          <w:rFonts w:ascii="Times New Roman" w:hAnsi="Times New Roman"/>
          <w:bCs/>
          <w:sz w:val="28"/>
          <w:szCs w:val="28"/>
        </w:rPr>
        <w:t>Тел.:</w:t>
      </w:r>
      <w:r w:rsidRPr="00DC7F69">
        <w:rPr>
          <w:rFonts w:ascii="Times New Roman" w:hAnsi="Times New Roman"/>
          <w:sz w:val="28"/>
          <w:szCs w:val="28"/>
        </w:rPr>
        <w:t xml:space="preserve"> +38 (044) 462-51-20, 462-51-22, 462-51-24,</w:t>
      </w:r>
    </w:p>
    <w:p w:rsidR="00B7673A" w:rsidRDefault="00DC7F69" w:rsidP="00DC7F6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E2280" w:rsidRPr="00DC7F69">
        <w:rPr>
          <w:rFonts w:ascii="Times New Roman" w:hAnsi="Times New Roman"/>
          <w:sz w:val="28"/>
          <w:szCs w:val="28"/>
        </w:rPr>
        <w:t>490-90-08, 490-90-09</w:t>
      </w:r>
    </w:p>
    <w:p w:rsidR="00B7673A" w:rsidRDefault="00BE2280" w:rsidP="00DC7F69">
      <w:pPr>
        <w:spacing w:after="0" w:line="360" w:lineRule="auto"/>
        <w:ind w:firstLine="709"/>
        <w:jc w:val="both"/>
        <w:rPr>
          <w:rFonts w:ascii="Times New Roman" w:hAnsi="Times New Roman"/>
          <w:sz w:val="28"/>
          <w:szCs w:val="28"/>
        </w:rPr>
      </w:pPr>
      <w:r w:rsidRPr="00DC7F69">
        <w:rPr>
          <w:rFonts w:ascii="Times New Roman" w:hAnsi="Times New Roman"/>
          <w:bCs/>
          <w:sz w:val="28"/>
          <w:szCs w:val="28"/>
        </w:rPr>
        <w:t>Факс:</w:t>
      </w:r>
      <w:r w:rsidRPr="00DC7F69">
        <w:rPr>
          <w:rFonts w:ascii="Times New Roman" w:hAnsi="Times New Roman"/>
          <w:sz w:val="28"/>
          <w:szCs w:val="28"/>
        </w:rPr>
        <w:t xml:space="preserve"> +38 (044) 462-51-45</w:t>
      </w:r>
    </w:p>
    <w:p w:rsidR="00BE2280" w:rsidRPr="00DC7F69" w:rsidRDefault="00BE2280" w:rsidP="00DC7F69">
      <w:pPr>
        <w:spacing w:after="0" w:line="360" w:lineRule="auto"/>
        <w:ind w:firstLine="709"/>
        <w:jc w:val="both"/>
        <w:rPr>
          <w:rFonts w:ascii="Times New Roman" w:hAnsi="Times New Roman"/>
          <w:sz w:val="28"/>
          <w:szCs w:val="28"/>
        </w:rPr>
      </w:pPr>
      <w:r w:rsidRPr="00DC7F69">
        <w:rPr>
          <w:rFonts w:ascii="Times New Roman" w:hAnsi="Times New Roman"/>
          <w:bCs/>
          <w:sz w:val="28"/>
          <w:szCs w:val="28"/>
        </w:rPr>
        <w:t>WWW:</w:t>
      </w:r>
      <w:r w:rsidRPr="00DC7F69">
        <w:rPr>
          <w:rFonts w:ascii="Times New Roman" w:hAnsi="Times New Roman"/>
          <w:sz w:val="28"/>
          <w:szCs w:val="28"/>
        </w:rPr>
        <w:t xml:space="preserve"> </w:t>
      </w:r>
      <w:hyperlink r:id="rId8" w:history="1">
        <w:r w:rsidRPr="00DC7F69">
          <w:rPr>
            <w:rStyle w:val="a6"/>
            <w:rFonts w:ascii="Times New Roman" w:hAnsi="Times New Roman" w:cs="Times New Roman"/>
            <w:color w:val="auto"/>
            <w:sz w:val="28"/>
            <w:szCs w:val="28"/>
            <w:u w:val="none"/>
          </w:rPr>
          <w:t>http://www.domus-hotel.kiev.ua/</w:t>
        </w:r>
      </w:hyperlink>
    </w:p>
    <w:p w:rsidR="00B7673A" w:rsidRDefault="00BE228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В </w:t>
      </w:r>
      <w:r w:rsidR="00E74B41" w:rsidRPr="00DC7F69">
        <w:rPr>
          <w:rFonts w:ascii="Times New Roman" w:hAnsi="Times New Roman"/>
          <w:sz w:val="28"/>
          <w:szCs w:val="28"/>
        </w:rPr>
        <w:t>готелі</w:t>
      </w:r>
      <w:r w:rsidRPr="00DC7F69">
        <w:rPr>
          <w:rFonts w:ascii="Times New Roman" w:hAnsi="Times New Roman"/>
          <w:sz w:val="28"/>
          <w:szCs w:val="28"/>
        </w:rPr>
        <w:t xml:space="preserve"> </w:t>
      </w:r>
      <w:r w:rsidR="00E74B41" w:rsidRPr="00DC7F69">
        <w:rPr>
          <w:rFonts w:ascii="Times New Roman" w:hAnsi="Times New Roman"/>
          <w:sz w:val="28"/>
          <w:szCs w:val="28"/>
        </w:rPr>
        <w:t>- 30 номерів: 14 одномісних, 8 двомісних, 2 люкса і 6 покращених люксів.</w:t>
      </w:r>
    </w:p>
    <w:p w:rsidR="00B7673A" w:rsidRDefault="00E74B41"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До</w:t>
      </w:r>
      <w:r w:rsidR="00BE2280" w:rsidRPr="00DC7F69">
        <w:rPr>
          <w:rFonts w:ascii="Times New Roman" w:hAnsi="Times New Roman"/>
          <w:sz w:val="28"/>
          <w:szCs w:val="28"/>
        </w:rPr>
        <w:t xml:space="preserve"> </w:t>
      </w:r>
      <w:r w:rsidRPr="00DC7F69">
        <w:rPr>
          <w:rFonts w:ascii="Times New Roman" w:hAnsi="Times New Roman"/>
          <w:sz w:val="28"/>
          <w:szCs w:val="28"/>
        </w:rPr>
        <w:t>послуг клієнті</w:t>
      </w:r>
      <w:r w:rsidR="00BE2280" w:rsidRPr="00DC7F69">
        <w:rPr>
          <w:rFonts w:ascii="Times New Roman" w:hAnsi="Times New Roman"/>
          <w:sz w:val="28"/>
          <w:szCs w:val="28"/>
        </w:rPr>
        <w:t>в конференц</w:t>
      </w:r>
      <w:r w:rsidRPr="00DC7F69">
        <w:rPr>
          <w:rFonts w:ascii="Times New Roman" w:hAnsi="Times New Roman"/>
          <w:sz w:val="28"/>
          <w:szCs w:val="28"/>
        </w:rPr>
        <w:t>-зал на 30 місць і</w:t>
      </w:r>
      <w:r w:rsidR="00BE2280" w:rsidRPr="00DC7F69">
        <w:rPr>
          <w:rFonts w:ascii="Times New Roman" w:hAnsi="Times New Roman"/>
          <w:sz w:val="28"/>
          <w:szCs w:val="28"/>
        </w:rPr>
        <w:t xml:space="preserve"> </w:t>
      </w:r>
      <w:r w:rsidRPr="00DC7F69">
        <w:rPr>
          <w:rFonts w:ascii="Times New Roman" w:hAnsi="Times New Roman"/>
          <w:sz w:val="28"/>
          <w:szCs w:val="28"/>
        </w:rPr>
        <w:t>кімната переговорів з можливістю доступу в інтернет, сауна, ресторан, в як</w:t>
      </w:r>
      <w:r w:rsidR="00BE2280" w:rsidRPr="00DC7F69">
        <w:rPr>
          <w:rFonts w:ascii="Times New Roman" w:hAnsi="Times New Roman"/>
          <w:sz w:val="28"/>
          <w:szCs w:val="28"/>
        </w:rPr>
        <w:t>ом</w:t>
      </w:r>
      <w:r w:rsidRPr="00DC7F69">
        <w:rPr>
          <w:rFonts w:ascii="Times New Roman" w:hAnsi="Times New Roman"/>
          <w:sz w:val="28"/>
          <w:szCs w:val="28"/>
        </w:rPr>
        <w:t>у представлено</w:t>
      </w:r>
      <w:r w:rsidR="00BE2280" w:rsidRPr="00DC7F69">
        <w:rPr>
          <w:rFonts w:ascii="Times New Roman" w:hAnsi="Times New Roman"/>
          <w:sz w:val="28"/>
          <w:szCs w:val="28"/>
        </w:rPr>
        <w:t xml:space="preserve"> </w:t>
      </w:r>
      <w:r w:rsidRPr="00DC7F69">
        <w:rPr>
          <w:rFonts w:ascii="Times New Roman" w:hAnsi="Times New Roman"/>
          <w:sz w:val="28"/>
          <w:szCs w:val="28"/>
        </w:rPr>
        <w:t>і</w:t>
      </w:r>
      <w:r w:rsidR="00BE2280" w:rsidRPr="00DC7F69">
        <w:rPr>
          <w:rFonts w:ascii="Times New Roman" w:hAnsi="Times New Roman"/>
          <w:sz w:val="28"/>
          <w:szCs w:val="28"/>
        </w:rPr>
        <w:t>тал</w:t>
      </w:r>
      <w:r w:rsidRPr="00DC7F69">
        <w:rPr>
          <w:rFonts w:ascii="Times New Roman" w:hAnsi="Times New Roman"/>
          <w:sz w:val="28"/>
          <w:szCs w:val="28"/>
        </w:rPr>
        <w:t>ійсь</w:t>
      </w:r>
      <w:r w:rsidR="00BE2280" w:rsidRPr="00DC7F69">
        <w:rPr>
          <w:rFonts w:ascii="Times New Roman" w:hAnsi="Times New Roman"/>
          <w:sz w:val="28"/>
          <w:szCs w:val="28"/>
        </w:rPr>
        <w:t>к</w:t>
      </w:r>
      <w:r w:rsidRPr="00DC7F69">
        <w:rPr>
          <w:rFonts w:ascii="Times New Roman" w:hAnsi="Times New Roman"/>
          <w:sz w:val="28"/>
          <w:szCs w:val="28"/>
        </w:rPr>
        <w:t>у</w:t>
      </w:r>
      <w:r w:rsidR="00BE2280" w:rsidRPr="00DC7F69">
        <w:rPr>
          <w:rFonts w:ascii="Times New Roman" w:hAnsi="Times New Roman"/>
          <w:sz w:val="28"/>
          <w:szCs w:val="28"/>
        </w:rPr>
        <w:t xml:space="preserve"> </w:t>
      </w:r>
      <w:r w:rsidRPr="00DC7F69">
        <w:rPr>
          <w:rFonts w:ascii="Times New Roman" w:hAnsi="Times New Roman"/>
          <w:sz w:val="28"/>
          <w:szCs w:val="28"/>
        </w:rPr>
        <w:t>та украї</w:t>
      </w:r>
      <w:r w:rsidR="00BE2280" w:rsidRPr="00DC7F69">
        <w:rPr>
          <w:rFonts w:ascii="Times New Roman" w:hAnsi="Times New Roman"/>
          <w:sz w:val="28"/>
          <w:szCs w:val="28"/>
        </w:rPr>
        <w:t>нс</w:t>
      </w:r>
      <w:r w:rsidRPr="00DC7F69">
        <w:rPr>
          <w:rFonts w:ascii="Times New Roman" w:hAnsi="Times New Roman"/>
          <w:sz w:val="28"/>
          <w:szCs w:val="28"/>
        </w:rPr>
        <w:t>ьку</w:t>
      </w:r>
      <w:r w:rsidR="00BE2280" w:rsidRPr="00DC7F69">
        <w:rPr>
          <w:rFonts w:ascii="Times New Roman" w:hAnsi="Times New Roman"/>
          <w:sz w:val="28"/>
          <w:szCs w:val="28"/>
        </w:rPr>
        <w:t xml:space="preserve"> кухн</w:t>
      </w:r>
      <w:r w:rsidRPr="00DC7F69">
        <w:rPr>
          <w:rFonts w:ascii="Times New Roman" w:hAnsi="Times New Roman"/>
          <w:sz w:val="28"/>
          <w:szCs w:val="28"/>
        </w:rPr>
        <w:t>ю</w:t>
      </w:r>
      <w:r w:rsidR="00BE2280" w:rsidRPr="00DC7F69">
        <w:rPr>
          <w:rFonts w:ascii="Times New Roman" w:hAnsi="Times New Roman"/>
          <w:sz w:val="28"/>
          <w:szCs w:val="28"/>
        </w:rPr>
        <w:t>.</w:t>
      </w:r>
    </w:p>
    <w:p w:rsidR="00E74B41" w:rsidRDefault="00E74B41"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Високий рі</w:t>
      </w:r>
      <w:r w:rsidR="00BE2280" w:rsidRPr="00DC7F69">
        <w:rPr>
          <w:rFonts w:ascii="Times New Roman" w:hAnsi="Times New Roman"/>
          <w:sz w:val="28"/>
          <w:szCs w:val="28"/>
        </w:rPr>
        <w:t>вень обслу</w:t>
      </w:r>
      <w:r w:rsidRPr="00DC7F69">
        <w:rPr>
          <w:rFonts w:ascii="Times New Roman" w:hAnsi="Times New Roman"/>
          <w:sz w:val="28"/>
          <w:szCs w:val="28"/>
        </w:rPr>
        <w:t>говуванн</w:t>
      </w:r>
      <w:r w:rsidR="00BE2280" w:rsidRPr="00DC7F69">
        <w:rPr>
          <w:rFonts w:ascii="Times New Roman" w:hAnsi="Times New Roman"/>
          <w:sz w:val="28"/>
          <w:szCs w:val="28"/>
        </w:rPr>
        <w:t xml:space="preserve">я, комфорт </w:t>
      </w:r>
      <w:r w:rsidRPr="00DC7F69">
        <w:rPr>
          <w:rFonts w:ascii="Times New Roman" w:hAnsi="Times New Roman"/>
          <w:sz w:val="28"/>
          <w:szCs w:val="28"/>
        </w:rPr>
        <w:t>та</w:t>
      </w:r>
      <w:r w:rsidR="00BE2280" w:rsidRPr="00DC7F69">
        <w:rPr>
          <w:rFonts w:ascii="Times New Roman" w:hAnsi="Times New Roman"/>
          <w:sz w:val="28"/>
          <w:szCs w:val="28"/>
        </w:rPr>
        <w:t xml:space="preserve"> над</w:t>
      </w:r>
      <w:r w:rsidRPr="00DC7F69">
        <w:rPr>
          <w:rFonts w:ascii="Times New Roman" w:hAnsi="Times New Roman"/>
          <w:sz w:val="28"/>
          <w:szCs w:val="28"/>
        </w:rPr>
        <w:t>ійні</w:t>
      </w:r>
      <w:r w:rsidR="00BE2280" w:rsidRPr="00DC7F69">
        <w:rPr>
          <w:rFonts w:ascii="Times New Roman" w:hAnsi="Times New Roman"/>
          <w:sz w:val="28"/>
          <w:szCs w:val="28"/>
        </w:rPr>
        <w:t xml:space="preserve">сть </w:t>
      </w:r>
      <w:r w:rsidRPr="00DC7F69">
        <w:rPr>
          <w:rFonts w:ascii="Times New Roman" w:hAnsi="Times New Roman"/>
          <w:sz w:val="28"/>
          <w:szCs w:val="28"/>
        </w:rPr>
        <w:t>є</w:t>
      </w:r>
      <w:r w:rsidR="00BE2280" w:rsidRPr="00DC7F69">
        <w:rPr>
          <w:rFonts w:ascii="Times New Roman" w:hAnsi="Times New Roman"/>
          <w:sz w:val="28"/>
          <w:szCs w:val="28"/>
        </w:rPr>
        <w:t xml:space="preserve"> </w:t>
      </w:r>
      <w:r w:rsidRPr="00DC7F69">
        <w:rPr>
          <w:rFonts w:ascii="Times New Roman" w:hAnsi="Times New Roman"/>
          <w:sz w:val="28"/>
          <w:szCs w:val="28"/>
        </w:rPr>
        <w:t>візитною</w:t>
      </w:r>
      <w:r w:rsidR="00BE2280" w:rsidRPr="00DC7F69">
        <w:rPr>
          <w:rFonts w:ascii="Times New Roman" w:hAnsi="Times New Roman"/>
          <w:sz w:val="28"/>
          <w:szCs w:val="28"/>
        </w:rPr>
        <w:t xml:space="preserve"> карт</w:t>
      </w:r>
      <w:r w:rsidRPr="00DC7F69">
        <w:rPr>
          <w:rFonts w:ascii="Times New Roman" w:hAnsi="Times New Roman"/>
          <w:sz w:val="28"/>
          <w:szCs w:val="28"/>
        </w:rPr>
        <w:t>кою готелю. Для постійних клиентів існує гнучка система знижок. Гостинність та професіоналізм</w:t>
      </w:r>
      <w:r w:rsidR="00DC7F69">
        <w:rPr>
          <w:rFonts w:ascii="Times New Roman" w:hAnsi="Times New Roman"/>
          <w:sz w:val="28"/>
          <w:szCs w:val="28"/>
        </w:rPr>
        <w:t xml:space="preserve"> </w:t>
      </w:r>
      <w:r w:rsidRPr="00DC7F69">
        <w:rPr>
          <w:rFonts w:ascii="Times New Roman" w:hAnsi="Times New Roman"/>
          <w:sz w:val="28"/>
          <w:szCs w:val="28"/>
        </w:rPr>
        <w:t>обслуговуючого персоналу створять всі умови для приєм</w:t>
      </w:r>
      <w:r w:rsidR="00BE2280" w:rsidRPr="00DC7F69">
        <w:rPr>
          <w:rFonts w:ascii="Times New Roman" w:hAnsi="Times New Roman"/>
          <w:sz w:val="28"/>
          <w:szCs w:val="28"/>
        </w:rPr>
        <w:t>ного п</w:t>
      </w:r>
      <w:r w:rsidRPr="00DC7F69">
        <w:rPr>
          <w:rFonts w:ascii="Times New Roman" w:hAnsi="Times New Roman"/>
          <w:sz w:val="28"/>
          <w:szCs w:val="28"/>
        </w:rPr>
        <w:t>еребу</w:t>
      </w:r>
      <w:r w:rsidR="00BE2280" w:rsidRPr="00DC7F69">
        <w:rPr>
          <w:rFonts w:ascii="Times New Roman" w:hAnsi="Times New Roman"/>
          <w:sz w:val="28"/>
          <w:szCs w:val="28"/>
        </w:rPr>
        <w:t>ван</w:t>
      </w:r>
      <w:r w:rsidRPr="00DC7F69">
        <w:rPr>
          <w:rFonts w:ascii="Times New Roman" w:hAnsi="Times New Roman"/>
          <w:sz w:val="28"/>
          <w:szCs w:val="28"/>
        </w:rPr>
        <w:t>ня наших гостей в «Домус Готелі</w:t>
      </w:r>
      <w:r w:rsidR="00BE2280" w:rsidRPr="00DC7F69">
        <w:rPr>
          <w:rFonts w:ascii="Times New Roman" w:hAnsi="Times New Roman"/>
          <w:sz w:val="28"/>
          <w:szCs w:val="28"/>
        </w:rPr>
        <w:t>».</w:t>
      </w:r>
      <w:r w:rsidR="00DC7F69">
        <w:rPr>
          <w:rFonts w:ascii="Times New Roman" w:hAnsi="Times New Roman"/>
          <w:sz w:val="28"/>
          <w:szCs w:val="28"/>
        </w:rPr>
        <w:t xml:space="preserve"> </w:t>
      </w:r>
    </w:p>
    <w:p w:rsidR="00B7673A" w:rsidRPr="00DC7F69" w:rsidRDefault="00B7673A" w:rsidP="00DC7F69">
      <w:pPr>
        <w:spacing w:after="0" w:line="360" w:lineRule="auto"/>
        <w:ind w:firstLine="709"/>
        <w:jc w:val="both"/>
        <w:rPr>
          <w:rFonts w:ascii="Times New Roman" w:hAnsi="Times New Roman"/>
          <w:sz w:val="28"/>
          <w:szCs w:val="28"/>
        </w:rPr>
      </w:pPr>
    </w:p>
    <w:tbl>
      <w:tblPr>
        <w:tblW w:w="8700" w:type="dxa"/>
        <w:tblCellSpacing w:w="0" w:type="dxa"/>
        <w:tblCellMar>
          <w:left w:w="0" w:type="dxa"/>
          <w:right w:w="0" w:type="dxa"/>
        </w:tblCellMar>
        <w:tblLook w:val="04A0" w:firstRow="1" w:lastRow="0" w:firstColumn="1" w:lastColumn="0" w:noHBand="0" w:noVBand="1"/>
      </w:tblPr>
      <w:tblGrid>
        <w:gridCol w:w="8700"/>
      </w:tblGrid>
      <w:tr w:rsidR="00E74B41" w:rsidRPr="00B7673A" w:rsidTr="00B7673A">
        <w:trPr>
          <w:tblCellSpacing w:w="0" w:type="dxa"/>
        </w:trPr>
        <w:tc>
          <w:tcPr>
            <w:tcW w:w="0" w:type="auto"/>
          </w:tcPr>
          <w:p w:rsidR="00E74B41" w:rsidRPr="00B7673A" w:rsidRDefault="00E74B41" w:rsidP="00B7673A">
            <w:pPr>
              <w:spacing w:after="0" w:line="360" w:lineRule="auto"/>
              <w:jc w:val="both"/>
              <w:rPr>
                <w:rFonts w:ascii="Times New Roman" w:hAnsi="Times New Roman"/>
                <w:bCs/>
                <w:sz w:val="20"/>
                <w:szCs w:val="20"/>
                <w:lang w:val="ru-RU" w:eastAsia="ru-RU"/>
              </w:rPr>
            </w:pPr>
          </w:p>
        </w:tc>
      </w:tr>
      <w:tr w:rsidR="00E74B41" w:rsidRPr="00B7673A" w:rsidTr="00B7673A">
        <w:trPr>
          <w:tblCellSpacing w:w="0" w:type="dxa"/>
        </w:trPr>
        <w:tc>
          <w:tcPr>
            <w:tcW w:w="0" w:type="auto"/>
          </w:tcPr>
          <w:tbl>
            <w:tblPr>
              <w:tblW w:w="8550" w:type="dxa"/>
              <w:tblCellSpacing w:w="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536"/>
              <w:gridCol w:w="5249"/>
              <w:gridCol w:w="2765"/>
            </w:tblGrid>
            <w:tr w:rsidR="00413B59" w:rsidRPr="00B7673A">
              <w:trPr>
                <w:tblCellSpacing w:w="7" w:type="dxa"/>
              </w:trPr>
              <w:tc>
                <w:tcPr>
                  <w:tcW w:w="0" w:type="auto"/>
                  <w:tcBorders>
                    <w:top w:val="single" w:sz="4" w:space="0" w:color="auto"/>
                    <w:left w:val="single" w:sz="4" w:space="0" w:color="auto"/>
                    <w:bottom w:val="single" w:sz="6" w:space="0" w:color="auto"/>
                    <w:right w:val="single" w:sz="6" w:space="0" w:color="auto"/>
                  </w:tcBorders>
                  <w:shd w:val="clear" w:color="auto" w:fill="FFFFFF"/>
                  <w:vAlign w:val="center"/>
                </w:tcPr>
                <w:p w:rsidR="00E74B41" w:rsidRPr="00B7673A" w:rsidRDefault="00E74B41" w:rsidP="00B7673A">
                  <w:pPr>
                    <w:spacing w:after="0" w:line="360" w:lineRule="auto"/>
                    <w:jc w:val="both"/>
                    <w:rPr>
                      <w:rFonts w:ascii="Times New Roman" w:hAnsi="Times New Roman"/>
                      <w:sz w:val="20"/>
                      <w:szCs w:val="20"/>
                      <w:lang w:val="ru-RU" w:eastAsia="ru-RU"/>
                    </w:rPr>
                  </w:pPr>
                  <w:r w:rsidRPr="00B7673A">
                    <w:rPr>
                      <w:rFonts w:ascii="Times New Roman" w:hAnsi="Times New Roman"/>
                      <w:bCs/>
                      <w:sz w:val="20"/>
                      <w:szCs w:val="20"/>
                      <w:lang w:val="ru-RU" w:eastAsia="ru-RU"/>
                    </w:rPr>
                    <w:t>№</w:t>
                  </w:r>
                </w:p>
              </w:tc>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E74B41" w:rsidRPr="00B7673A" w:rsidRDefault="00413B59" w:rsidP="00B7673A">
                  <w:pPr>
                    <w:spacing w:after="0" w:line="360" w:lineRule="auto"/>
                    <w:jc w:val="both"/>
                    <w:rPr>
                      <w:rFonts w:ascii="Times New Roman" w:hAnsi="Times New Roman"/>
                      <w:sz w:val="20"/>
                      <w:szCs w:val="20"/>
                      <w:lang w:val="ru-RU" w:eastAsia="ru-RU"/>
                    </w:rPr>
                  </w:pPr>
                  <w:r w:rsidRPr="00B7673A">
                    <w:rPr>
                      <w:rFonts w:ascii="Times New Roman" w:hAnsi="Times New Roman"/>
                      <w:bCs/>
                      <w:sz w:val="20"/>
                      <w:szCs w:val="20"/>
                      <w:lang w:val="ru-RU" w:eastAsia="ru-RU"/>
                    </w:rPr>
                    <w:t>Посуги</w:t>
                  </w:r>
                </w:p>
              </w:tc>
              <w:tc>
                <w:tcPr>
                  <w:tcW w:w="0" w:type="auto"/>
                  <w:tcBorders>
                    <w:top w:val="single" w:sz="4" w:space="0" w:color="auto"/>
                    <w:left w:val="single" w:sz="6" w:space="0" w:color="auto"/>
                    <w:bottom w:val="single" w:sz="6" w:space="0" w:color="auto"/>
                    <w:right w:val="single" w:sz="4" w:space="0" w:color="auto"/>
                  </w:tcBorders>
                  <w:shd w:val="clear" w:color="auto" w:fill="FFFFFF"/>
                  <w:vAlign w:val="center"/>
                </w:tcPr>
                <w:p w:rsidR="00E74B41" w:rsidRPr="00B7673A" w:rsidRDefault="00413B59" w:rsidP="00B7673A">
                  <w:pPr>
                    <w:spacing w:after="0" w:line="360" w:lineRule="auto"/>
                    <w:jc w:val="both"/>
                    <w:rPr>
                      <w:rFonts w:ascii="Times New Roman" w:hAnsi="Times New Roman"/>
                      <w:sz w:val="20"/>
                      <w:szCs w:val="20"/>
                      <w:lang w:val="ru-RU" w:eastAsia="ru-RU"/>
                    </w:rPr>
                  </w:pPr>
                  <w:r w:rsidRPr="00B7673A">
                    <w:rPr>
                      <w:rFonts w:ascii="Times New Roman" w:hAnsi="Times New Roman"/>
                      <w:bCs/>
                      <w:sz w:val="20"/>
                      <w:szCs w:val="20"/>
                      <w:lang w:val="ru-RU" w:eastAsia="ru-RU"/>
                    </w:rPr>
                    <w:t>(ціни в гривня</w:t>
                  </w:r>
                  <w:r w:rsidR="00E74B41" w:rsidRPr="00B7673A">
                    <w:rPr>
                      <w:rFonts w:ascii="Times New Roman" w:hAnsi="Times New Roman"/>
                      <w:bCs/>
                      <w:sz w:val="20"/>
                      <w:szCs w:val="20"/>
                      <w:lang w:val="ru-RU" w:eastAsia="ru-RU"/>
                    </w:rPr>
                    <w:t>х)</w:t>
                  </w:r>
                </w:p>
              </w:tc>
            </w:tr>
            <w:tr w:rsidR="00413B59" w:rsidRPr="00B7673A">
              <w:trPr>
                <w:tblCellSpacing w:w="7" w:type="dxa"/>
              </w:trPr>
              <w:tc>
                <w:tcPr>
                  <w:tcW w:w="0" w:type="auto"/>
                  <w:tcBorders>
                    <w:top w:val="single" w:sz="6" w:space="0" w:color="auto"/>
                    <w:left w:val="single" w:sz="4" w:space="0" w:color="auto"/>
                    <w:bottom w:val="single" w:sz="6" w:space="0" w:color="auto"/>
                    <w:right w:val="single" w:sz="6" w:space="0" w:color="auto"/>
                  </w:tcBorders>
                  <w:shd w:val="clear" w:color="auto" w:fill="FFFFFF"/>
                  <w:vAlign w:val="center"/>
                </w:tcPr>
                <w:p w:rsidR="00E74B41" w:rsidRPr="00B7673A" w:rsidRDefault="00E74B41"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74B41" w:rsidRPr="00B7673A" w:rsidRDefault="00413B59"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Одноміс</w:t>
                  </w:r>
                  <w:r w:rsidR="00E74B41" w:rsidRPr="00B7673A">
                    <w:rPr>
                      <w:rFonts w:ascii="Times New Roman" w:hAnsi="Times New Roman"/>
                      <w:sz w:val="20"/>
                      <w:szCs w:val="20"/>
                      <w:lang w:val="ru-RU" w:eastAsia="ru-RU"/>
                    </w:rPr>
                    <w:t>н</w:t>
                  </w:r>
                  <w:r w:rsidRPr="00B7673A">
                    <w:rPr>
                      <w:rFonts w:ascii="Times New Roman" w:hAnsi="Times New Roman"/>
                      <w:sz w:val="20"/>
                      <w:szCs w:val="20"/>
                      <w:lang w:val="ru-RU" w:eastAsia="ru-RU"/>
                    </w:rPr>
                    <w:t>и</w:t>
                  </w:r>
                  <w:r w:rsidR="00E74B41" w:rsidRPr="00B7673A">
                    <w:rPr>
                      <w:rFonts w:ascii="Times New Roman" w:hAnsi="Times New Roman"/>
                      <w:sz w:val="20"/>
                      <w:szCs w:val="20"/>
                      <w:lang w:val="ru-RU" w:eastAsia="ru-RU"/>
                    </w:rPr>
                    <w:t>й номер</w:t>
                  </w:r>
                </w:p>
              </w:tc>
              <w:tc>
                <w:tcPr>
                  <w:tcW w:w="0" w:type="auto"/>
                  <w:tcBorders>
                    <w:top w:val="single" w:sz="6" w:space="0" w:color="auto"/>
                    <w:left w:val="single" w:sz="6" w:space="0" w:color="auto"/>
                    <w:bottom w:val="single" w:sz="6" w:space="0" w:color="auto"/>
                    <w:right w:val="single" w:sz="4" w:space="0" w:color="auto"/>
                  </w:tcBorders>
                  <w:shd w:val="clear" w:color="auto" w:fill="FFFFFF"/>
                  <w:vAlign w:val="center"/>
                </w:tcPr>
                <w:p w:rsidR="00E74B41" w:rsidRPr="00B7673A" w:rsidRDefault="00E74B41"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990</w:t>
                  </w:r>
                </w:p>
              </w:tc>
            </w:tr>
            <w:tr w:rsidR="00413B59" w:rsidRPr="00B7673A">
              <w:trPr>
                <w:tblCellSpacing w:w="7" w:type="dxa"/>
              </w:trPr>
              <w:tc>
                <w:tcPr>
                  <w:tcW w:w="0" w:type="auto"/>
                  <w:tcBorders>
                    <w:top w:val="single" w:sz="6" w:space="0" w:color="auto"/>
                    <w:left w:val="single" w:sz="4" w:space="0" w:color="auto"/>
                    <w:bottom w:val="single" w:sz="6" w:space="0" w:color="auto"/>
                    <w:right w:val="single" w:sz="6" w:space="0" w:color="auto"/>
                  </w:tcBorders>
                  <w:shd w:val="clear" w:color="auto" w:fill="FFFFFF"/>
                  <w:vAlign w:val="center"/>
                </w:tcPr>
                <w:p w:rsidR="00E74B41" w:rsidRPr="00B7673A" w:rsidRDefault="00413B59"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74B41" w:rsidRPr="00B7673A" w:rsidRDefault="00413B59"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Покращений</w:t>
                  </w:r>
                  <w:r w:rsidR="00E74B41" w:rsidRPr="00B7673A">
                    <w:rPr>
                      <w:rFonts w:ascii="Times New Roman" w:hAnsi="Times New Roman"/>
                      <w:sz w:val="20"/>
                      <w:szCs w:val="20"/>
                      <w:lang w:val="ru-RU" w:eastAsia="ru-RU"/>
                    </w:rPr>
                    <w:t xml:space="preserve"> одном</w:t>
                  </w:r>
                  <w:r w:rsidRPr="00B7673A">
                    <w:rPr>
                      <w:rFonts w:ascii="Times New Roman" w:hAnsi="Times New Roman"/>
                      <w:sz w:val="20"/>
                      <w:szCs w:val="20"/>
                      <w:lang w:val="ru-RU" w:eastAsia="ru-RU"/>
                    </w:rPr>
                    <w:t>існи</w:t>
                  </w:r>
                  <w:r w:rsidR="00E74B41" w:rsidRPr="00B7673A">
                    <w:rPr>
                      <w:rFonts w:ascii="Times New Roman" w:hAnsi="Times New Roman"/>
                      <w:sz w:val="20"/>
                      <w:szCs w:val="20"/>
                      <w:lang w:val="ru-RU" w:eastAsia="ru-RU"/>
                    </w:rPr>
                    <w:t>й номер</w:t>
                  </w:r>
                </w:p>
              </w:tc>
              <w:tc>
                <w:tcPr>
                  <w:tcW w:w="0" w:type="auto"/>
                  <w:tcBorders>
                    <w:top w:val="single" w:sz="6" w:space="0" w:color="auto"/>
                    <w:left w:val="single" w:sz="6" w:space="0" w:color="auto"/>
                    <w:bottom w:val="single" w:sz="6" w:space="0" w:color="auto"/>
                    <w:right w:val="single" w:sz="4" w:space="0" w:color="auto"/>
                  </w:tcBorders>
                  <w:shd w:val="clear" w:color="auto" w:fill="FFFFFF"/>
                  <w:vAlign w:val="center"/>
                </w:tcPr>
                <w:p w:rsidR="00E74B41" w:rsidRPr="00B7673A" w:rsidRDefault="00E74B41"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1050</w:t>
                  </w:r>
                </w:p>
              </w:tc>
            </w:tr>
            <w:tr w:rsidR="00413B59" w:rsidRPr="00B7673A">
              <w:trPr>
                <w:trHeight w:val="390"/>
                <w:tblCellSpacing w:w="7" w:type="dxa"/>
              </w:trPr>
              <w:tc>
                <w:tcPr>
                  <w:tcW w:w="0" w:type="auto"/>
                  <w:tcBorders>
                    <w:top w:val="single" w:sz="6" w:space="0" w:color="auto"/>
                    <w:left w:val="single" w:sz="4" w:space="0" w:color="auto"/>
                    <w:bottom w:val="single" w:sz="6" w:space="0" w:color="auto"/>
                    <w:right w:val="single" w:sz="6" w:space="0" w:color="auto"/>
                  </w:tcBorders>
                  <w:shd w:val="clear" w:color="auto" w:fill="FFFFFF"/>
                  <w:vAlign w:val="center"/>
                </w:tcPr>
                <w:p w:rsidR="00E74B41" w:rsidRPr="00B7673A" w:rsidRDefault="00413B59"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74B41" w:rsidRPr="00B7673A" w:rsidRDefault="00413B59"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Двомі</w:t>
                  </w:r>
                  <w:r w:rsidR="00E74B41" w:rsidRPr="00B7673A">
                    <w:rPr>
                      <w:rFonts w:ascii="Times New Roman" w:hAnsi="Times New Roman"/>
                      <w:sz w:val="20"/>
                      <w:szCs w:val="20"/>
                      <w:lang w:val="ru-RU" w:eastAsia="ru-RU"/>
                    </w:rPr>
                    <w:t>сн</w:t>
                  </w:r>
                  <w:r w:rsidRPr="00B7673A">
                    <w:rPr>
                      <w:rFonts w:ascii="Times New Roman" w:hAnsi="Times New Roman"/>
                      <w:sz w:val="20"/>
                      <w:szCs w:val="20"/>
                      <w:lang w:val="ru-RU" w:eastAsia="ru-RU"/>
                    </w:rPr>
                    <w:t>и</w:t>
                  </w:r>
                  <w:r w:rsidR="00E74B41" w:rsidRPr="00B7673A">
                    <w:rPr>
                      <w:rFonts w:ascii="Times New Roman" w:hAnsi="Times New Roman"/>
                      <w:sz w:val="20"/>
                      <w:szCs w:val="20"/>
                      <w:lang w:val="ru-RU" w:eastAsia="ru-RU"/>
                    </w:rPr>
                    <w:t>й номер</w:t>
                  </w:r>
                </w:p>
              </w:tc>
              <w:tc>
                <w:tcPr>
                  <w:tcW w:w="0" w:type="auto"/>
                  <w:tcBorders>
                    <w:top w:val="single" w:sz="6" w:space="0" w:color="auto"/>
                    <w:left w:val="single" w:sz="6" w:space="0" w:color="auto"/>
                    <w:bottom w:val="single" w:sz="6" w:space="0" w:color="auto"/>
                    <w:right w:val="single" w:sz="4" w:space="0" w:color="auto"/>
                  </w:tcBorders>
                  <w:shd w:val="clear" w:color="auto" w:fill="FFFFFF"/>
                  <w:vAlign w:val="center"/>
                </w:tcPr>
                <w:p w:rsidR="00E74B41" w:rsidRPr="00B7673A" w:rsidRDefault="00E74B41"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1290</w:t>
                  </w:r>
                </w:p>
              </w:tc>
            </w:tr>
            <w:tr w:rsidR="00413B59" w:rsidRPr="00B7673A">
              <w:trPr>
                <w:tblCellSpacing w:w="7" w:type="dxa"/>
              </w:trPr>
              <w:tc>
                <w:tcPr>
                  <w:tcW w:w="0" w:type="auto"/>
                  <w:tcBorders>
                    <w:top w:val="single" w:sz="6" w:space="0" w:color="auto"/>
                    <w:left w:val="single" w:sz="4" w:space="0" w:color="auto"/>
                    <w:bottom w:val="single" w:sz="6" w:space="0" w:color="auto"/>
                    <w:right w:val="single" w:sz="6" w:space="0" w:color="auto"/>
                  </w:tcBorders>
                  <w:shd w:val="clear" w:color="auto" w:fill="FFFFFF"/>
                  <w:vAlign w:val="center"/>
                </w:tcPr>
                <w:p w:rsidR="00E74B41" w:rsidRPr="00B7673A" w:rsidRDefault="00413B59"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74B41" w:rsidRPr="00B7673A" w:rsidRDefault="00E74B41"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Номер «Люкс»</w:t>
                  </w:r>
                </w:p>
              </w:tc>
              <w:tc>
                <w:tcPr>
                  <w:tcW w:w="0" w:type="auto"/>
                  <w:tcBorders>
                    <w:top w:val="single" w:sz="6" w:space="0" w:color="auto"/>
                    <w:left w:val="single" w:sz="6" w:space="0" w:color="auto"/>
                    <w:bottom w:val="single" w:sz="6" w:space="0" w:color="auto"/>
                    <w:right w:val="single" w:sz="4" w:space="0" w:color="auto"/>
                  </w:tcBorders>
                  <w:shd w:val="clear" w:color="auto" w:fill="FFFFFF"/>
                  <w:vAlign w:val="center"/>
                </w:tcPr>
                <w:p w:rsidR="00E74B41" w:rsidRPr="00B7673A" w:rsidRDefault="00E74B41"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1490</w:t>
                  </w:r>
                </w:p>
              </w:tc>
            </w:tr>
            <w:tr w:rsidR="00413B59" w:rsidRPr="00B7673A">
              <w:trPr>
                <w:tblCellSpacing w:w="7" w:type="dxa"/>
              </w:trPr>
              <w:tc>
                <w:tcPr>
                  <w:tcW w:w="0" w:type="auto"/>
                  <w:tcBorders>
                    <w:top w:val="single" w:sz="6" w:space="0" w:color="auto"/>
                    <w:left w:val="single" w:sz="4" w:space="0" w:color="auto"/>
                    <w:bottom w:val="single" w:sz="6" w:space="0" w:color="auto"/>
                    <w:right w:val="single" w:sz="6" w:space="0" w:color="auto"/>
                  </w:tcBorders>
                  <w:shd w:val="clear" w:color="auto" w:fill="FFFFFF"/>
                  <w:vAlign w:val="center"/>
                </w:tcPr>
                <w:p w:rsidR="00E74B41" w:rsidRPr="00B7673A" w:rsidRDefault="00413B59"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74B41" w:rsidRPr="00B7673A" w:rsidRDefault="00E74B41"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 xml:space="preserve">Номер </w:t>
                  </w:r>
                  <w:r w:rsidR="00413B59" w:rsidRPr="00B7673A">
                    <w:rPr>
                      <w:rFonts w:ascii="Times New Roman" w:hAnsi="Times New Roman"/>
                      <w:sz w:val="20"/>
                      <w:szCs w:val="20"/>
                      <w:lang w:val="ru-RU" w:eastAsia="ru-RU"/>
                    </w:rPr>
                    <w:t>покращени</w:t>
                  </w:r>
                  <w:r w:rsidRPr="00B7673A">
                    <w:rPr>
                      <w:rFonts w:ascii="Times New Roman" w:hAnsi="Times New Roman"/>
                      <w:sz w:val="20"/>
                      <w:szCs w:val="20"/>
                      <w:lang w:val="ru-RU" w:eastAsia="ru-RU"/>
                    </w:rPr>
                    <w:t>й «Люкс»</w:t>
                  </w:r>
                </w:p>
              </w:tc>
              <w:tc>
                <w:tcPr>
                  <w:tcW w:w="0" w:type="auto"/>
                  <w:tcBorders>
                    <w:top w:val="single" w:sz="6" w:space="0" w:color="auto"/>
                    <w:left w:val="single" w:sz="6" w:space="0" w:color="auto"/>
                    <w:bottom w:val="single" w:sz="6" w:space="0" w:color="auto"/>
                    <w:right w:val="single" w:sz="4" w:space="0" w:color="auto"/>
                  </w:tcBorders>
                  <w:shd w:val="clear" w:color="auto" w:fill="FFFFFF"/>
                  <w:vAlign w:val="center"/>
                </w:tcPr>
                <w:p w:rsidR="00E74B41" w:rsidRPr="00B7673A" w:rsidRDefault="00E74B41"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1790</w:t>
                  </w:r>
                </w:p>
              </w:tc>
            </w:tr>
            <w:tr w:rsidR="00413B59" w:rsidRPr="00B7673A">
              <w:trPr>
                <w:tblCellSpacing w:w="7" w:type="dxa"/>
              </w:trPr>
              <w:tc>
                <w:tcPr>
                  <w:tcW w:w="0" w:type="auto"/>
                  <w:tcBorders>
                    <w:top w:val="single" w:sz="6" w:space="0" w:color="auto"/>
                    <w:left w:val="single" w:sz="4" w:space="0" w:color="auto"/>
                    <w:bottom w:val="single" w:sz="6" w:space="0" w:color="auto"/>
                    <w:right w:val="single" w:sz="6" w:space="0" w:color="auto"/>
                  </w:tcBorders>
                  <w:shd w:val="clear" w:color="auto" w:fill="FFFFFF"/>
                  <w:vAlign w:val="center"/>
                </w:tcPr>
                <w:p w:rsidR="00E74B41" w:rsidRPr="00B7673A" w:rsidRDefault="00E74B41"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74B41" w:rsidRPr="00B7673A" w:rsidRDefault="00413B59"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О</w:t>
                  </w:r>
                  <w:r w:rsidR="00E74B41" w:rsidRPr="00B7673A">
                    <w:rPr>
                      <w:rFonts w:ascii="Times New Roman" w:hAnsi="Times New Roman"/>
                      <w:sz w:val="20"/>
                      <w:szCs w:val="20"/>
                      <w:lang w:val="ru-RU" w:eastAsia="ru-RU"/>
                    </w:rPr>
                    <w:t>ренда конференц</w:t>
                  </w:r>
                  <w:r w:rsidRPr="00B7673A">
                    <w:rPr>
                      <w:rFonts w:ascii="Times New Roman" w:hAnsi="Times New Roman"/>
                      <w:sz w:val="20"/>
                      <w:szCs w:val="20"/>
                      <w:lang w:val="ru-RU" w:eastAsia="ru-RU"/>
                    </w:rPr>
                    <w:t>-</w:t>
                  </w:r>
                  <w:r w:rsidR="00E74B41" w:rsidRPr="00B7673A">
                    <w:rPr>
                      <w:rFonts w:ascii="Times New Roman" w:hAnsi="Times New Roman"/>
                      <w:sz w:val="20"/>
                      <w:szCs w:val="20"/>
                      <w:lang w:val="ru-RU" w:eastAsia="ru-RU"/>
                    </w:rPr>
                    <w:t xml:space="preserve">зала (1 </w:t>
                  </w:r>
                  <w:r w:rsidRPr="00B7673A">
                    <w:rPr>
                      <w:rFonts w:ascii="Times New Roman" w:hAnsi="Times New Roman"/>
                      <w:sz w:val="20"/>
                      <w:szCs w:val="20"/>
                      <w:lang w:val="ru-RU" w:eastAsia="ru-RU"/>
                    </w:rPr>
                    <w:t>год.</w:t>
                  </w:r>
                  <w:r w:rsidR="00E74B41" w:rsidRPr="00B7673A">
                    <w:rPr>
                      <w:rFonts w:ascii="Times New Roman" w:hAnsi="Times New Roman"/>
                      <w:sz w:val="20"/>
                      <w:szCs w:val="20"/>
                      <w:lang w:val="ru-RU" w:eastAsia="ru-RU"/>
                    </w:rPr>
                    <w:t>)</w:t>
                  </w:r>
                </w:p>
              </w:tc>
              <w:tc>
                <w:tcPr>
                  <w:tcW w:w="0" w:type="auto"/>
                  <w:tcBorders>
                    <w:top w:val="single" w:sz="6" w:space="0" w:color="auto"/>
                    <w:left w:val="single" w:sz="6" w:space="0" w:color="auto"/>
                    <w:bottom w:val="single" w:sz="6" w:space="0" w:color="auto"/>
                    <w:right w:val="single" w:sz="4" w:space="0" w:color="auto"/>
                  </w:tcBorders>
                  <w:shd w:val="clear" w:color="auto" w:fill="FFFFFF"/>
                  <w:vAlign w:val="center"/>
                </w:tcPr>
                <w:p w:rsidR="00E74B41" w:rsidRPr="00B7673A" w:rsidRDefault="00E74B41"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180</w:t>
                  </w:r>
                </w:p>
              </w:tc>
            </w:tr>
            <w:tr w:rsidR="00413B59" w:rsidRPr="00B7673A">
              <w:trPr>
                <w:tblCellSpacing w:w="7" w:type="dxa"/>
              </w:trPr>
              <w:tc>
                <w:tcPr>
                  <w:tcW w:w="0" w:type="auto"/>
                  <w:tcBorders>
                    <w:top w:val="single" w:sz="6" w:space="0" w:color="auto"/>
                    <w:left w:val="single" w:sz="4" w:space="0" w:color="auto"/>
                    <w:bottom w:val="single" w:sz="6" w:space="0" w:color="auto"/>
                    <w:right w:val="single" w:sz="6" w:space="0" w:color="auto"/>
                  </w:tcBorders>
                  <w:shd w:val="clear" w:color="auto" w:fill="FFFFFF"/>
                  <w:vAlign w:val="center"/>
                </w:tcPr>
                <w:p w:rsidR="00E74B41" w:rsidRPr="00B7673A" w:rsidRDefault="00E74B41"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74B41" w:rsidRPr="00B7673A" w:rsidRDefault="00E74B41"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 xml:space="preserve">Камера </w:t>
                  </w:r>
                  <w:r w:rsidR="00413B59" w:rsidRPr="00B7673A">
                    <w:rPr>
                      <w:rFonts w:ascii="Times New Roman" w:hAnsi="Times New Roman"/>
                      <w:sz w:val="20"/>
                      <w:szCs w:val="20"/>
                      <w:lang w:val="ru-RU" w:eastAsia="ru-RU"/>
                    </w:rPr>
                    <w:t>зберігання</w:t>
                  </w:r>
                </w:p>
              </w:tc>
              <w:tc>
                <w:tcPr>
                  <w:tcW w:w="0" w:type="auto"/>
                  <w:tcBorders>
                    <w:top w:val="single" w:sz="6" w:space="0" w:color="auto"/>
                    <w:left w:val="single" w:sz="6" w:space="0" w:color="auto"/>
                    <w:bottom w:val="single" w:sz="6" w:space="0" w:color="auto"/>
                    <w:right w:val="single" w:sz="4" w:space="0" w:color="auto"/>
                  </w:tcBorders>
                  <w:shd w:val="clear" w:color="auto" w:fill="FFFFFF"/>
                  <w:vAlign w:val="center"/>
                </w:tcPr>
                <w:p w:rsidR="00E74B41" w:rsidRPr="00B7673A" w:rsidRDefault="00413B59"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Безкоштов</w:t>
                  </w:r>
                  <w:r w:rsidR="00E74B41" w:rsidRPr="00B7673A">
                    <w:rPr>
                      <w:rFonts w:ascii="Times New Roman" w:hAnsi="Times New Roman"/>
                      <w:sz w:val="20"/>
                      <w:szCs w:val="20"/>
                      <w:lang w:val="ru-RU" w:eastAsia="ru-RU"/>
                    </w:rPr>
                    <w:t>но</w:t>
                  </w:r>
                </w:p>
              </w:tc>
            </w:tr>
            <w:tr w:rsidR="00413B59" w:rsidRPr="00B7673A">
              <w:trPr>
                <w:tblCellSpacing w:w="7" w:type="dxa"/>
              </w:trPr>
              <w:tc>
                <w:tcPr>
                  <w:tcW w:w="0" w:type="auto"/>
                  <w:tcBorders>
                    <w:top w:val="single" w:sz="6" w:space="0" w:color="auto"/>
                    <w:left w:val="single" w:sz="4" w:space="0" w:color="auto"/>
                    <w:bottom w:val="single" w:sz="6" w:space="0" w:color="auto"/>
                    <w:right w:val="single" w:sz="6" w:space="0" w:color="auto"/>
                  </w:tcBorders>
                  <w:shd w:val="clear" w:color="auto" w:fill="FFFFFF"/>
                  <w:vAlign w:val="center"/>
                </w:tcPr>
                <w:p w:rsidR="00E74B41" w:rsidRPr="00B7673A" w:rsidRDefault="00E74B41"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74B41" w:rsidRPr="00B7673A" w:rsidRDefault="00413B59"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 xml:space="preserve">Сніданок </w:t>
                  </w:r>
                  <w:r w:rsidR="00E74B41" w:rsidRPr="00B7673A">
                    <w:rPr>
                      <w:rFonts w:ascii="Times New Roman" w:hAnsi="Times New Roman"/>
                      <w:sz w:val="20"/>
                      <w:szCs w:val="20"/>
                      <w:lang w:val="ru-RU" w:eastAsia="ru-RU"/>
                    </w:rPr>
                    <w:t>«Шведс</w:t>
                  </w:r>
                  <w:r w:rsidRPr="00B7673A">
                    <w:rPr>
                      <w:rFonts w:ascii="Times New Roman" w:hAnsi="Times New Roman"/>
                      <w:sz w:val="20"/>
                      <w:szCs w:val="20"/>
                      <w:lang w:val="ru-RU" w:eastAsia="ru-RU"/>
                    </w:rPr>
                    <w:t>ь</w:t>
                  </w:r>
                  <w:r w:rsidR="00E74B41" w:rsidRPr="00B7673A">
                    <w:rPr>
                      <w:rFonts w:ascii="Times New Roman" w:hAnsi="Times New Roman"/>
                      <w:sz w:val="20"/>
                      <w:szCs w:val="20"/>
                      <w:lang w:val="ru-RU" w:eastAsia="ru-RU"/>
                    </w:rPr>
                    <w:t>кий ст</w:t>
                  </w:r>
                  <w:r w:rsidRPr="00B7673A">
                    <w:rPr>
                      <w:rFonts w:ascii="Times New Roman" w:hAnsi="Times New Roman"/>
                      <w:sz w:val="20"/>
                      <w:szCs w:val="20"/>
                      <w:lang w:val="ru-RU" w:eastAsia="ru-RU"/>
                    </w:rPr>
                    <w:t>і</w:t>
                  </w:r>
                  <w:r w:rsidR="00E74B41" w:rsidRPr="00B7673A">
                    <w:rPr>
                      <w:rFonts w:ascii="Times New Roman" w:hAnsi="Times New Roman"/>
                      <w:sz w:val="20"/>
                      <w:szCs w:val="20"/>
                      <w:lang w:val="ru-RU" w:eastAsia="ru-RU"/>
                    </w:rPr>
                    <w:t>л»</w:t>
                  </w:r>
                </w:p>
              </w:tc>
              <w:tc>
                <w:tcPr>
                  <w:tcW w:w="0" w:type="auto"/>
                  <w:tcBorders>
                    <w:top w:val="single" w:sz="6" w:space="0" w:color="auto"/>
                    <w:left w:val="single" w:sz="6" w:space="0" w:color="auto"/>
                    <w:bottom w:val="single" w:sz="6" w:space="0" w:color="auto"/>
                    <w:right w:val="single" w:sz="4" w:space="0" w:color="auto"/>
                  </w:tcBorders>
                  <w:shd w:val="clear" w:color="auto" w:fill="FFFFFF"/>
                  <w:vAlign w:val="center"/>
                </w:tcPr>
                <w:p w:rsidR="00E74B41" w:rsidRPr="00B7673A" w:rsidRDefault="00E74B41"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Включено</w:t>
                  </w:r>
                </w:p>
              </w:tc>
            </w:tr>
            <w:tr w:rsidR="00413B59" w:rsidRPr="00B7673A">
              <w:trPr>
                <w:tblCellSpacing w:w="7" w:type="dxa"/>
              </w:trPr>
              <w:tc>
                <w:tcPr>
                  <w:tcW w:w="0" w:type="auto"/>
                  <w:tcBorders>
                    <w:top w:val="single" w:sz="6" w:space="0" w:color="auto"/>
                    <w:left w:val="single" w:sz="4" w:space="0" w:color="auto"/>
                    <w:bottom w:val="single" w:sz="4" w:space="0" w:color="auto"/>
                    <w:right w:val="single" w:sz="6" w:space="0" w:color="auto"/>
                  </w:tcBorders>
                  <w:shd w:val="clear" w:color="auto" w:fill="FFFFFF"/>
                  <w:vAlign w:val="center"/>
                </w:tcPr>
                <w:p w:rsidR="00E74B41" w:rsidRPr="00B7673A" w:rsidRDefault="00E74B41"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9</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E74B41" w:rsidRPr="00B7673A" w:rsidRDefault="00413B59"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Користування</w:t>
                  </w:r>
                  <w:r w:rsidR="00E74B41" w:rsidRPr="00B7673A">
                    <w:rPr>
                      <w:rFonts w:ascii="Times New Roman" w:hAnsi="Times New Roman"/>
                      <w:sz w:val="20"/>
                      <w:szCs w:val="20"/>
                      <w:lang w:val="ru-RU" w:eastAsia="ru-RU"/>
                    </w:rPr>
                    <w:t xml:space="preserve"> сейфом</w:t>
                  </w:r>
                </w:p>
              </w:tc>
              <w:tc>
                <w:tcPr>
                  <w:tcW w:w="0" w:type="auto"/>
                  <w:tcBorders>
                    <w:top w:val="single" w:sz="6" w:space="0" w:color="auto"/>
                    <w:left w:val="single" w:sz="6" w:space="0" w:color="auto"/>
                    <w:bottom w:val="single" w:sz="4" w:space="0" w:color="auto"/>
                    <w:right w:val="single" w:sz="4" w:space="0" w:color="auto"/>
                  </w:tcBorders>
                  <w:shd w:val="clear" w:color="auto" w:fill="FFFFFF"/>
                  <w:vAlign w:val="center"/>
                </w:tcPr>
                <w:p w:rsidR="00E74B41" w:rsidRPr="00B7673A" w:rsidRDefault="00E74B41" w:rsidP="00B7673A">
                  <w:pPr>
                    <w:spacing w:after="0" w:line="360" w:lineRule="auto"/>
                    <w:jc w:val="both"/>
                    <w:rPr>
                      <w:rFonts w:ascii="Times New Roman" w:hAnsi="Times New Roman"/>
                      <w:sz w:val="20"/>
                      <w:szCs w:val="20"/>
                      <w:lang w:val="ru-RU" w:eastAsia="ru-RU"/>
                    </w:rPr>
                  </w:pPr>
                  <w:r w:rsidRPr="00B7673A">
                    <w:rPr>
                      <w:rFonts w:ascii="Times New Roman" w:hAnsi="Times New Roman"/>
                      <w:sz w:val="20"/>
                      <w:szCs w:val="20"/>
                      <w:lang w:val="ru-RU" w:eastAsia="ru-RU"/>
                    </w:rPr>
                    <w:t>25</w:t>
                  </w:r>
                </w:p>
              </w:tc>
            </w:tr>
          </w:tbl>
          <w:p w:rsidR="00E74B41" w:rsidRPr="00B7673A" w:rsidRDefault="00E74B41" w:rsidP="00B7673A">
            <w:pPr>
              <w:spacing w:after="0" w:line="360" w:lineRule="auto"/>
              <w:jc w:val="both"/>
              <w:rPr>
                <w:rFonts w:ascii="Times New Roman" w:hAnsi="Times New Roman" w:cs="Arial"/>
                <w:sz w:val="20"/>
                <w:szCs w:val="20"/>
                <w:lang w:val="ru-RU" w:eastAsia="ru-RU"/>
              </w:rPr>
            </w:pPr>
          </w:p>
        </w:tc>
      </w:tr>
    </w:tbl>
    <w:p w:rsidR="00B7673A" w:rsidRPr="00B7673A" w:rsidRDefault="00B7673A" w:rsidP="00B7673A">
      <w:pPr>
        <w:spacing w:after="0" w:line="360" w:lineRule="auto"/>
        <w:jc w:val="both"/>
        <w:rPr>
          <w:rFonts w:ascii="Times New Roman" w:hAnsi="Times New Roman"/>
          <w:sz w:val="20"/>
          <w:szCs w:val="20"/>
        </w:rPr>
      </w:pPr>
    </w:p>
    <w:p w:rsidR="00D97398" w:rsidRPr="00B7673A" w:rsidRDefault="00BE2280" w:rsidP="00B7673A">
      <w:pPr>
        <w:spacing w:after="0" w:line="360" w:lineRule="auto"/>
        <w:ind w:firstLine="709"/>
        <w:jc w:val="center"/>
        <w:rPr>
          <w:rFonts w:ascii="Times New Roman" w:hAnsi="Times New Roman"/>
          <w:b/>
          <w:sz w:val="28"/>
          <w:szCs w:val="28"/>
        </w:rPr>
      </w:pPr>
      <w:r w:rsidRPr="00B7673A">
        <w:rPr>
          <w:rFonts w:ascii="Times New Roman" w:hAnsi="Times New Roman"/>
          <w:b/>
          <w:sz w:val="28"/>
          <w:szCs w:val="28"/>
        </w:rPr>
        <w:t>2.2</w:t>
      </w:r>
      <w:r w:rsidR="005F5618" w:rsidRPr="00B7673A">
        <w:rPr>
          <w:rFonts w:ascii="Times New Roman" w:hAnsi="Times New Roman"/>
          <w:b/>
          <w:sz w:val="28"/>
          <w:szCs w:val="28"/>
        </w:rPr>
        <w:t>. А</w:t>
      </w:r>
      <w:r w:rsidR="00D97398" w:rsidRPr="00B7673A">
        <w:rPr>
          <w:rFonts w:ascii="Times New Roman" w:hAnsi="Times New Roman"/>
          <w:b/>
          <w:sz w:val="28"/>
          <w:szCs w:val="28"/>
        </w:rPr>
        <w:t>НАЛІЗ ЕФЕКТИВНОСТІ В</w:t>
      </w:r>
      <w:r w:rsidR="005C7B65" w:rsidRPr="00B7673A">
        <w:rPr>
          <w:rFonts w:ascii="Times New Roman" w:hAnsi="Times New Roman"/>
          <w:b/>
          <w:sz w:val="28"/>
          <w:szCs w:val="28"/>
        </w:rPr>
        <w:t>ИКОРИСТАННЯ МАТЕРІАЛЬНИХ АКТИВІ</w:t>
      </w:r>
      <w:r w:rsidR="00D97398" w:rsidRPr="00B7673A">
        <w:rPr>
          <w:rFonts w:ascii="Times New Roman" w:hAnsi="Times New Roman"/>
          <w:b/>
          <w:sz w:val="28"/>
          <w:szCs w:val="28"/>
        </w:rPr>
        <w:t>В.</w:t>
      </w:r>
    </w:p>
    <w:p w:rsidR="00B7673A" w:rsidRDefault="00B7673A" w:rsidP="00DC7F69">
      <w:pPr>
        <w:spacing w:after="0" w:line="360" w:lineRule="auto"/>
        <w:ind w:firstLine="709"/>
        <w:jc w:val="both"/>
        <w:rPr>
          <w:rFonts w:ascii="Times New Roman" w:hAnsi="Times New Roman"/>
          <w:sz w:val="28"/>
          <w:szCs w:val="28"/>
        </w:rPr>
      </w:pPr>
    </w:p>
    <w:p w:rsidR="00B7673A" w:rsidRDefault="005F56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Підвищення ефективності використання матеріальних ресурсів </w:t>
      </w:r>
      <w:r w:rsidR="0055310A" w:rsidRPr="00DC7F69">
        <w:rPr>
          <w:rFonts w:ascii="Times New Roman" w:hAnsi="Times New Roman"/>
          <w:sz w:val="28"/>
          <w:szCs w:val="28"/>
        </w:rPr>
        <w:t>обумовлює</w:t>
      </w:r>
      <w:r w:rsidRPr="00DC7F69">
        <w:rPr>
          <w:rFonts w:ascii="Times New Roman" w:hAnsi="Times New Roman"/>
          <w:sz w:val="28"/>
          <w:szCs w:val="28"/>
        </w:rPr>
        <w:t xml:space="preserve"> скорочення матеріальних витрат на виробництво продукції, зниження її собівартості і зростання прибули.</w:t>
      </w:r>
      <w:r w:rsidR="00DC7F69">
        <w:rPr>
          <w:rFonts w:ascii="Times New Roman" w:hAnsi="Times New Roman"/>
          <w:sz w:val="28"/>
          <w:szCs w:val="28"/>
        </w:rPr>
        <w:t xml:space="preserve"> </w:t>
      </w:r>
      <w:r w:rsidRPr="00DC7F69">
        <w:rPr>
          <w:rFonts w:ascii="Times New Roman" w:hAnsi="Times New Roman"/>
          <w:sz w:val="28"/>
          <w:szCs w:val="28"/>
        </w:rPr>
        <w:t>Всі мат</w:t>
      </w:r>
      <w:r w:rsidR="006976F1" w:rsidRPr="00DC7F69">
        <w:rPr>
          <w:rFonts w:ascii="Times New Roman" w:hAnsi="Times New Roman"/>
          <w:sz w:val="28"/>
          <w:szCs w:val="28"/>
        </w:rPr>
        <w:t xml:space="preserve">еріальні витрати на виробництві </w:t>
      </w:r>
      <w:r w:rsidRPr="00DC7F69">
        <w:rPr>
          <w:rFonts w:ascii="Times New Roman" w:hAnsi="Times New Roman"/>
          <w:sz w:val="28"/>
          <w:szCs w:val="28"/>
        </w:rPr>
        <w:t xml:space="preserve">складаються з прямих матеріальних витрат і матеріальних витрат в комплексних статтях витрат, тобто в </w:t>
      </w:r>
      <w:r w:rsidR="0055310A" w:rsidRPr="00DC7F69">
        <w:rPr>
          <w:rFonts w:ascii="Times New Roman" w:hAnsi="Times New Roman"/>
          <w:sz w:val="28"/>
          <w:szCs w:val="28"/>
        </w:rPr>
        <w:t>загальновиробничих</w:t>
      </w:r>
      <w:r w:rsidRPr="00DC7F69">
        <w:rPr>
          <w:rFonts w:ascii="Times New Roman" w:hAnsi="Times New Roman"/>
          <w:sz w:val="28"/>
          <w:szCs w:val="28"/>
        </w:rPr>
        <w:t xml:space="preserve"> і загальногосподарських витратах.</w:t>
      </w:r>
      <w:r w:rsidR="00DC7F69">
        <w:rPr>
          <w:rFonts w:ascii="Times New Roman" w:hAnsi="Times New Roman"/>
          <w:sz w:val="28"/>
          <w:szCs w:val="28"/>
        </w:rPr>
        <w:t xml:space="preserve"> </w:t>
      </w:r>
      <w:r w:rsidRPr="00DC7F69">
        <w:rPr>
          <w:rFonts w:ascii="Times New Roman" w:hAnsi="Times New Roman"/>
          <w:sz w:val="28"/>
          <w:szCs w:val="28"/>
        </w:rPr>
        <w:t>Таким чином, на зміну загальній матеріаломісткості продукції, перш за все, впливають два чинники:</w:t>
      </w:r>
      <w:r w:rsidR="00DC7F69">
        <w:rPr>
          <w:rFonts w:ascii="Times New Roman" w:hAnsi="Times New Roman"/>
          <w:sz w:val="28"/>
          <w:szCs w:val="28"/>
        </w:rPr>
        <w:t xml:space="preserve"> </w:t>
      </w:r>
    </w:p>
    <w:p w:rsidR="00B7673A" w:rsidRDefault="005F56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1)</w:t>
      </w:r>
      <w:r w:rsidRPr="00DC7F69">
        <w:rPr>
          <w:rFonts w:ascii="Times New Roman" w:hAnsi="Times New Roman"/>
          <w:sz w:val="28"/>
          <w:szCs w:val="28"/>
        </w:rPr>
        <w:tab/>
        <w:t>матеріаломісткість продукції за прямими матеріальними витратами;</w:t>
      </w:r>
      <w:r w:rsidR="00DC7F69">
        <w:rPr>
          <w:rFonts w:ascii="Times New Roman" w:hAnsi="Times New Roman"/>
          <w:sz w:val="28"/>
          <w:szCs w:val="28"/>
        </w:rPr>
        <w:t xml:space="preserve"> </w:t>
      </w:r>
    </w:p>
    <w:p w:rsidR="00D6151F" w:rsidRPr="00DC7F69" w:rsidRDefault="005F56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2)</w:t>
      </w:r>
      <w:r w:rsidRPr="00DC7F69">
        <w:rPr>
          <w:rFonts w:ascii="Times New Roman" w:hAnsi="Times New Roman"/>
          <w:sz w:val="28"/>
          <w:szCs w:val="28"/>
        </w:rPr>
        <w:tab/>
        <w:t xml:space="preserve">співвідношення всіх матеріальних витрат і прямих матеріальних витрат: </w:t>
      </w:r>
      <w:r w:rsidR="006976F1" w:rsidRPr="00DC7F69">
        <w:rPr>
          <w:rFonts w:ascii="Times New Roman" w:hAnsi="Times New Roman"/>
          <w:sz w:val="28"/>
          <w:szCs w:val="28"/>
        </w:rPr>
        <w:t>ММ = МВ</w:t>
      </w:r>
      <w:r w:rsidR="00A45362" w:rsidRPr="00DC7F69">
        <w:rPr>
          <w:rFonts w:ascii="Times New Roman" w:hAnsi="Times New Roman"/>
          <w:sz w:val="28"/>
          <w:szCs w:val="28"/>
        </w:rPr>
        <w:t xml:space="preserve"> / ВП = (Мвпр / ВП) * (МВ / Ммпр) = ММ</w:t>
      </w:r>
      <w:r w:rsidR="006976F1" w:rsidRPr="00DC7F69">
        <w:rPr>
          <w:rFonts w:ascii="Times New Roman" w:hAnsi="Times New Roman"/>
          <w:sz w:val="28"/>
          <w:szCs w:val="28"/>
        </w:rPr>
        <w:t>пр * Кспіввідн</w:t>
      </w:r>
      <w:r w:rsidRPr="00DC7F69">
        <w:rPr>
          <w:rFonts w:ascii="Times New Roman" w:hAnsi="Times New Roman"/>
          <w:sz w:val="28"/>
          <w:szCs w:val="28"/>
        </w:rPr>
        <w:t>.</w:t>
      </w:r>
      <w:r w:rsidR="00DC7F69">
        <w:rPr>
          <w:rFonts w:ascii="Times New Roman" w:hAnsi="Times New Roman"/>
          <w:sz w:val="28"/>
          <w:szCs w:val="28"/>
        </w:rPr>
        <w:t xml:space="preserve"> </w:t>
      </w:r>
      <w:r w:rsidR="00F84BF7" w:rsidRPr="00DC7F69">
        <w:rPr>
          <w:rFonts w:ascii="Times New Roman" w:hAnsi="Times New Roman"/>
          <w:sz w:val="28"/>
          <w:szCs w:val="28"/>
        </w:rPr>
        <w:t>Дамо оцінку виконання планового завдання по використанню матеріалів на підприємстві. На підставі додатків №№ 6 і 7 розрахуємо основні показники, необхідні для аналізу використання матеріалів в звітному періоді:</w:t>
      </w:r>
      <w:r w:rsidR="00DC7F69">
        <w:rPr>
          <w:rFonts w:ascii="Times New Roman" w:hAnsi="Times New Roman"/>
          <w:sz w:val="28"/>
          <w:szCs w:val="28"/>
        </w:rPr>
        <w:t xml:space="preserve"> </w:t>
      </w:r>
      <w:r w:rsidR="00F84BF7" w:rsidRPr="00DC7F69">
        <w:rPr>
          <w:rFonts w:ascii="Times New Roman" w:hAnsi="Times New Roman"/>
          <w:sz w:val="28"/>
          <w:szCs w:val="28"/>
        </w:rPr>
        <w:t>–</w:t>
      </w:r>
      <w:r w:rsidR="00F84BF7" w:rsidRPr="00DC7F69">
        <w:rPr>
          <w:rFonts w:ascii="Times New Roman" w:hAnsi="Times New Roman"/>
          <w:sz w:val="28"/>
          <w:szCs w:val="28"/>
        </w:rPr>
        <w:tab/>
        <w:t xml:space="preserve"> матеріаломісткість:</w:t>
      </w:r>
      <w:r w:rsidR="00DC7F69">
        <w:rPr>
          <w:rFonts w:ascii="Times New Roman" w:hAnsi="Times New Roman"/>
          <w:sz w:val="28"/>
          <w:szCs w:val="28"/>
        </w:rPr>
        <w:t xml:space="preserve"> </w:t>
      </w:r>
      <w:r w:rsidR="00FD25E0" w:rsidRPr="00DC7F69">
        <w:rPr>
          <w:rFonts w:ascii="Times New Roman" w:hAnsi="Times New Roman"/>
          <w:sz w:val="28"/>
          <w:szCs w:val="28"/>
        </w:rPr>
        <w:t>ММ</w:t>
      </w:r>
      <w:r w:rsidR="00A45362" w:rsidRPr="00DC7F69">
        <w:rPr>
          <w:rFonts w:ascii="Times New Roman" w:hAnsi="Times New Roman"/>
          <w:sz w:val="28"/>
          <w:szCs w:val="28"/>
        </w:rPr>
        <w:t>= Мвитр</w:t>
      </w:r>
      <w:r w:rsidR="00F84BF7" w:rsidRPr="00DC7F69">
        <w:rPr>
          <w:rFonts w:ascii="Times New Roman" w:hAnsi="Times New Roman"/>
          <w:sz w:val="28"/>
          <w:szCs w:val="28"/>
        </w:rPr>
        <w:t xml:space="preserve"> / ВП;</w:t>
      </w:r>
      <w:r w:rsidR="00DC7F69">
        <w:rPr>
          <w:rFonts w:ascii="Times New Roman" w:hAnsi="Times New Roman"/>
          <w:sz w:val="28"/>
          <w:szCs w:val="28"/>
        </w:rPr>
        <w:t xml:space="preserve"> </w:t>
      </w:r>
      <w:r w:rsidR="00F84BF7" w:rsidRPr="00DC7F69">
        <w:rPr>
          <w:rFonts w:ascii="Times New Roman" w:hAnsi="Times New Roman"/>
          <w:sz w:val="28"/>
          <w:szCs w:val="28"/>
        </w:rPr>
        <w:t>–</w:t>
      </w:r>
      <w:r w:rsidR="00F84BF7" w:rsidRPr="00DC7F69">
        <w:rPr>
          <w:rFonts w:ascii="Times New Roman" w:hAnsi="Times New Roman"/>
          <w:sz w:val="28"/>
          <w:szCs w:val="28"/>
        </w:rPr>
        <w:tab/>
      </w:r>
      <w:r w:rsidR="0055310A" w:rsidRPr="00DC7F69">
        <w:rPr>
          <w:rFonts w:ascii="Times New Roman" w:hAnsi="Times New Roman"/>
          <w:sz w:val="28"/>
          <w:szCs w:val="28"/>
        </w:rPr>
        <w:t>матеріаловіддача</w:t>
      </w:r>
      <w:r w:rsidR="00F84BF7" w:rsidRPr="00DC7F69">
        <w:rPr>
          <w:rFonts w:ascii="Times New Roman" w:hAnsi="Times New Roman"/>
          <w:sz w:val="28"/>
          <w:szCs w:val="28"/>
        </w:rPr>
        <w:t>:</w:t>
      </w:r>
      <w:r w:rsidR="00DC7F69">
        <w:rPr>
          <w:rFonts w:ascii="Times New Roman" w:hAnsi="Times New Roman"/>
          <w:sz w:val="28"/>
          <w:szCs w:val="28"/>
        </w:rPr>
        <w:t xml:space="preserve"> </w:t>
      </w:r>
      <w:r w:rsidR="00FD25E0" w:rsidRPr="00DC7F69">
        <w:rPr>
          <w:rFonts w:ascii="Times New Roman" w:hAnsi="Times New Roman"/>
          <w:sz w:val="28"/>
          <w:szCs w:val="28"/>
        </w:rPr>
        <w:t>МВ</w:t>
      </w:r>
      <w:r w:rsidR="00F84BF7" w:rsidRPr="00DC7F69">
        <w:rPr>
          <w:rFonts w:ascii="Times New Roman" w:hAnsi="Times New Roman"/>
          <w:sz w:val="28"/>
          <w:szCs w:val="28"/>
        </w:rPr>
        <w:t xml:space="preserve"> = ВП / М</w:t>
      </w:r>
      <w:r w:rsidR="00A45362" w:rsidRPr="00DC7F69">
        <w:rPr>
          <w:rFonts w:ascii="Times New Roman" w:hAnsi="Times New Roman"/>
          <w:sz w:val="28"/>
          <w:szCs w:val="28"/>
        </w:rPr>
        <w:t>витр</w:t>
      </w:r>
      <w:r w:rsidR="00F84BF7" w:rsidRPr="00DC7F69">
        <w:rPr>
          <w:rFonts w:ascii="Times New Roman" w:hAnsi="Times New Roman"/>
          <w:sz w:val="28"/>
          <w:szCs w:val="28"/>
        </w:rPr>
        <w:t>;</w:t>
      </w:r>
      <w:r w:rsidR="00DC7F69">
        <w:rPr>
          <w:rFonts w:ascii="Times New Roman" w:hAnsi="Times New Roman"/>
          <w:sz w:val="28"/>
          <w:szCs w:val="28"/>
        </w:rPr>
        <w:t xml:space="preserve"> </w:t>
      </w:r>
      <w:r w:rsidR="00F84BF7" w:rsidRPr="00DC7F69">
        <w:rPr>
          <w:rFonts w:ascii="Times New Roman" w:hAnsi="Times New Roman"/>
          <w:sz w:val="28"/>
          <w:szCs w:val="28"/>
        </w:rPr>
        <w:t>–</w:t>
      </w:r>
      <w:r w:rsidR="00F84BF7" w:rsidRPr="00DC7F69">
        <w:rPr>
          <w:rFonts w:ascii="Times New Roman" w:hAnsi="Times New Roman"/>
          <w:sz w:val="28"/>
          <w:szCs w:val="28"/>
        </w:rPr>
        <w:tab/>
        <w:t>коефіцієнт співвідношення загальних і прями</w:t>
      </w:r>
      <w:r w:rsidR="004F39F9" w:rsidRPr="00DC7F69">
        <w:rPr>
          <w:rFonts w:ascii="Times New Roman" w:hAnsi="Times New Roman"/>
          <w:sz w:val="28"/>
          <w:szCs w:val="28"/>
        </w:rPr>
        <w:t xml:space="preserve">х матеріальних витрат: Кспіввідн. = </w:t>
      </w:r>
      <w:r w:rsidR="00A45362" w:rsidRPr="00DC7F69">
        <w:rPr>
          <w:rFonts w:ascii="Times New Roman" w:hAnsi="Times New Roman"/>
          <w:sz w:val="28"/>
          <w:szCs w:val="28"/>
        </w:rPr>
        <w:t>МВ / Мв</w:t>
      </w:r>
      <w:r w:rsidR="00F84BF7" w:rsidRPr="00DC7F69">
        <w:rPr>
          <w:rFonts w:ascii="Times New Roman" w:hAnsi="Times New Roman"/>
          <w:sz w:val="28"/>
          <w:szCs w:val="28"/>
        </w:rPr>
        <w:t>пр.</w:t>
      </w:r>
      <w:r w:rsidR="00DC7F69">
        <w:rPr>
          <w:rFonts w:ascii="Times New Roman" w:hAnsi="Times New Roman"/>
          <w:sz w:val="28"/>
          <w:szCs w:val="28"/>
        </w:rPr>
        <w:t xml:space="preserve"> </w:t>
      </w:r>
      <w:r w:rsidR="00F84BF7" w:rsidRPr="00DC7F69">
        <w:rPr>
          <w:rFonts w:ascii="Times New Roman" w:hAnsi="Times New Roman"/>
          <w:sz w:val="28"/>
          <w:szCs w:val="28"/>
        </w:rPr>
        <w:t>Отримані в результаті розрахунків по приведених вище формулах дані оформимо в таблиці</w:t>
      </w:r>
      <w:r w:rsidR="00413B59" w:rsidRPr="00DC7F69">
        <w:rPr>
          <w:rFonts w:ascii="Times New Roman" w:hAnsi="Times New Roman"/>
          <w:sz w:val="28"/>
          <w:szCs w:val="28"/>
        </w:rPr>
        <w:t xml:space="preserve"> 2.1.</w:t>
      </w:r>
      <w:r w:rsidR="00F84BF7" w:rsidRPr="00DC7F69">
        <w:rPr>
          <w:rFonts w:ascii="Times New Roman" w:hAnsi="Times New Roman"/>
          <w:sz w:val="28"/>
          <w:szCs w:val="28"/>
        </w:rPr>
        <w:t>, розрахувавши при цьому відхилення в абсолютному і відносному виразі:</w:t>
      </w:r>
      <w:r w:rsidR="00D6151F" w:rsidRPr="00DC7F69">
        <w:rPr>
          <w:rFonts w:ascii="Times New Roman" w:hAnsi="Times New Roman"/>
          <w:sz w:val="28"/>
          <w:szCs w:val="28"/>
        </w:rPr>
        <w:t xml:space="preserve"> У даному періоді не виконані планові показники використання матеріалів у виробництві:</w:t>
      </w:r>
      <w:r w:rsidR="00DC7F69">
        <w:rPr>
          <w:rFonts w:ascii="Times New Roman" w:hAnsi="Times New Roman"/>
          <w:sz w:val="28"/>
          <w:szCs w:val="28"/>
        </w:rPr>
        <w:t xml:space="preserve"> </w:t>
      </w:r>
      <w:r w:rsidR="00D6151F" w:rsidRPr="00DC7F69">
        <w:rPr>
          <w:rFonts w:ascii="Times New Roman" w:hAnsi="Times New Roman"/>
          <w:sz w:val="28"/>
          <w:szCs w:val="28"/>
        </w:rPr>
        <w:t>–загальна матеріаломісткість в звітному періоді в порівнянні з плановим показником знизилася на 0,011 або на 1,32%;</w:t>
      </w:r>
      <w:r w:rsidR="00DC7F69">
        <w:rPr>
          <w:rFonts w:ascii="Times New Roman" w:hAnsi="Times New Roman"/>
          <w:sz w:val="28"/>
          <w:szCs w:val="28"/>
        </w:rPr>
        <w:t xml:space="preserve"> </w:t>
      </w:r>
      <w:r w:rsidR="00D6151F" w:rsidRPr="00DC7F69">
        <w:rPr>
          <w:rFonts w:ascii="Times New Roman" w:hAnsi="Times New Roman"/>
          <w:sz w:val="28"/>
          <w:szCs w:val="28"/>
        </w:rPr>
        <w:t>–</w:t>
      </w:r>
      <w:r w:rsidR="00D6151F" w:rsidRPr="00DC7F69">
        <w:rPr>
          <w:rFonts w:ascii="Times New Roman" w:hAnsi="Times New Roman"/>
          <w:sz w:val="28"/>
          <w:szCs w:val="28"/>
        </w:rPr>
        <w:tab/>
        <w:t xml:space="preserve">загальна матеріаловіддача – збільшилася на 0,016 або на 1,33%. Проаналізуємо, за рахунок яких чинників відбулися дані зміни. Як вже було сказано раніше, чинниками першого порядку, що впливають на зміну матеріаломісткості, є матеріаломісткість за прямими матеріальними витратами і коефіцієнт співвідношення загальних і прямих матеріальних витрат. Проілюструємо їх вплив на зміну узагальнюючого показника за допомогою методу абсолютних різниць. </w:t>
      </w:r>
    </w:p>
    <w:p w:rsidR="00D6151F" w:rsidRDefault="00D6151F"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ММ = ММпр * Кспіввідн.</w:t>
      </w:r>
      <w:r w:rsidR="00DC7F69">
        <w:rPr>
          <w:rFonts w:ascii="Times New Roman" w:hAnsi="Times New Roman"/>
          <w:sz w:val="28"/>
          <w:szCs w:val="28"/>
        </w:rPr>
        <w:t xml:space="preserve"> </w:t>
      </w:r>
      <w:r w:rsidRPr="00DC7F69">
        <w:rPr>
          <w:rFonts w:ascii="Times New Roman" w:hAnsi="Times New Roman"/>
          <w:sz w:val="28"/>
          <w:szCs w:val="28"/>
        </w:rPr>
        <w:t>ΔММ (Кспіввідн.) = 0,776 * 0,0015 = 0,0012</w:t>
      </w:r>
      <w:r w:rsidR="00DC7F69">
        <w:rPr>
          <w:rFonts w:ascii="Times New Roman" w:hAnsi="Times New Roman"/>
          <w:sz w:val="28"/>
          <w:szCs w:val="28"/>
        </w:rPr>
        <w:t xml:space="preserve"> </w:t>
      </w:r>
      <w:r w:rsidRPr="00DC7F69">
        <w:rPr>
          <w:rFonts w:ascii="Times New Roman" w:hAnsi="Times New Roman"/>
          <w:sz w:val="28"/>
          <w:szCs w:val="28"/>
        </w:rPr>
        <w:t>ΔММ (ММпр) = -0,011 * 1,0567 = -0,012</w:t>
      </w:r>
      <w:r w:rsidR="00DC7F69">
        <w:rPr>
          <w:rFonts w:ascii="Times New Roman" w:hAnsi="Times New Roman"/>
          <w:sz w:val="28"/>
          <w:szCs w:val="28"/>
        </w:rPr>
        <w:t xml:space="preserve"> </w:t>
      </w:r>
      <w:r w:rsidRPr="00DC7F69">
        <w:rPr>
          <w:rFonts w:ascii="Times New Roman" w:hAnsi="Times New Roman"/>
          <w:sz w:val="28"/>
          <w:szCs w:val="28"/>
        </w:rPr>
        <w:t xml:space="preserve">Баланс відхилень: 0,0012 + (-0,012) = -0,0108 </w:t>
      </w:r>
    </w:p>
    <w:p w:rsidR="00B7673A" w:rsidRPr="00DC7F69" w:rsidRDefault="00B7673A" w:rsidP="00DC7F69">
      <w:pPr>
        <w:spacing w:after="0" w:line="360" w:lineRule="auto"/>
        <w:ind w:firstLine="709"/>
        <w:jc w:val="both"/>
        <w:rPr>
          <w:rFonts w:ascii="Times New Roman" w:hAnsi="Times New Roman"/>
          <w:sz w:val="28"/>
          <w:szCs w:val="28"/>
        </w:rPr>
      </w:pPr>
    </w:p>
    <w:tbl>
      <w:tblPr>
        <w:tblW w:w="9420" w:type="dxa"/>
        <w:tblInd w:w="88" w:type="dxa"/>
        <w:tblLook w:val="0000" w:firstRow="0" w:lastRow="0" w:firstColumn="0" w:lastColumn="0" w:noHBand="0" w:noVBand="0"/>
      </w:tblPr>
      <w:tblGrid>
        <w:gridCol w:w="840"/>
        <w:gridCol w:w="2441"/>
        <w:gridCol w:w="1417"/>
        <w:gridCol w:w="1644"/>
        <w:gridCol w:w="1478"/>
        <w:gridCol w:w="1600"/>
      </w:tblGrid>
      <w:tr w:rsidR="00F84BF7" w:rsidRPr="00B7673A">
        <w:trPr>
          <w:trHeight w:val="255"/>
        </w:trPr>
        <w:tc>
          <w:tcPr>
            <w:tcW w:w="9420" w:type="dxa"/>
            <w:gridSpan w:val="6"/>
            <w:tcBorders>
              <w:top w:val="nil"/>
              <w:left w:val="nil"/>
              <w:bottom w:val="nil"/>
              <w:right w:val="nil"/>
            </w:tcBorders>
            <w:noWrap/>
            <w:vAlign w:val="bottom"/>
          </w:tcPr>
          <w:p w:rsidR="00F84BF7" w:rsidRPr="00B7673A" w:rsidRDefault="0055310A" w:rsidP="00B7673A">
            <w:pPr>
              <w:spacing w:after="0" w:line="360" w:lineRule="auto"/>
              <w:jc w:val="both"/>
              <w:rPr>
                <w:rFonts w:ascii="Times New Roman" w:hAnsi="Times New Roman"/>
                <w:sz w:val="20"/>
                <w:szCs w:val="20"/>
              </w:rPr>
            </w:pPr>
            <w:r w:rsidRPr="00B7673A">
              <w:rPr>
                <w:rFonts w:ascii="Times New Roman" w:hAnsi="Times New Roman"/>
                <w:sz w:val="20"/>
                <w:szCs w:val="20"/>
              </w:rPr>
              <w:t>Таблиця</w:t>
            </w:r>
            <w:r w:rsidR="00F84BF7" w:rsidRPr="00B7673A">
              <w:rPr>
                <w:rFonts w:ascii="Times New Roman" w:hAnsi="Times New Roman"/>
                <w:sz w:val="20"/>
                <w:szCs w:val="20"/>
              </w:rPr>
              <w:t xml:space="preserve"> 2.1.</w:t>
            </w:r>
          </w:p>
        </w:tc>
      </w:tr>
      <w:tr w:rsidR="00F84BF7" w:rsidRPr="00B7673A">
        <w:trPr>
          <w:trHeight w:val="270"/>
        </w:trPr>
        <w:tc>
          <w:tcPr>
            <w:tcW w:w="9420" w:type="dxa"/>
            <w:gridSpan w:val="6"/>
            <w:tcBorders>
              <w:top w:val="nil"/>
              <w:left w:val="nil"/>
              <w:bottom w:val="single" w:sz="8" w:space="0" w:color="auto"/>
              <w:right w:val="nil"/>
            </w:tcBorders>
            <w:noWrap/>
            <w:vAlign w:val="bottom"/>
          </w:tcPr>
          <w:p w:rsidR="00F84BF7" w:rsidRPr="00B7673A" w:rsidRDefault="0055310A" w:rsidP="00B7673A">
            <w:pPr>
              <w:spacing w:after="0" w:line="360" w:lineRule="auto"/>
              <w:jc w:val="both"/>
              <w:rPr>
                <w:rFonts w:ascii="Times New Roman" w:hAnsi="Times New Roman"/>
                <w:bCs/>
                <w:sz w:val="20"/>
                <w:szCs w:val="20"/>
              </w:rPr>
            </w:pPr>
            <w:r w:rsidRPr="00B7673A">
              <w:rPr>
                <w:rFonts w:ascii="Times New Roman" w:hAnsi="Times New Roman"/>
                <w:bCs/>
                <w:sz w:val="20"/>
                <w:szCs w:val="20"/>
              </w:rPr>
              <w:t>Аналіз виконання планового завдання з використання матеріалів.</w:t>
            </w:r>
          </w:p>
        </w:tc>
      </w:tr>
      <w:tr w:rsidR="00F84BF7" w:rsidRPr="00B7673A">
        <w:trPr>
          <w:trHeight w:val="255"/>
        </w:trPr>
        <w:tc>
          <w:tcPr>
            <w:tcW w:w="840" w:type="dxa"/>
            <w:vMerge w:val="restart"/>
            <w:tcBorders>
              <w:top w:val="nil"/>
              <w:left w:val="single" w:sz="8" w:space="0" w:color="auto"/>
              <w:bottom w:val="single" w:sz="8" w:space="0" w:color="000000"/>
              <w:right w:val="single" w:sz="4" w:space="0" w:color="auto"/>
            </w:tcBorders>
            <w:noWrap/>
            <w:vAlign w:val="center"/>
          </w:tcPr>
          <w:p w:rsidR="00F84BF7" w:rsidRPr="00B7673A" w:rsidRDefault="00F84BF7" w:rsidP="00B7673A">
            <w:pPr>
              <w:spacing w:after="0" w:line="360" w:lineRule="auto"/>
              <w:jc w:val="both"/>
              <w:rPr>
                <w:rFonts w:ascii="Times New Roman" w:hAnsi="Times New Roman"/>
                <w:bCs/>
                <w:sz w:val="20"/>
                <w:szCs w:val="20"/>
              </w:rPr>
            </w:pPr>
            <w:r w:rsidRPr="00B7673A">
              <w:rPr>
                <w:rFonts w:ascii="Times New Roman" w:hAnsi="Times New Roman"/>
                <w:bCs/>
                <w:sz w:val="20"/>
                <w:szCs w:val="20"/>
              </w:rPr>
              <w:t>№ п/п</w:t>
            </w:r>
          </w:p>
        </w:tc>
        <w:tc>
          <w:tcPr>
            <w:tcW w:w="2441" w:type="dxa"/>
            <w:vMerge w:val="restart"/>
            <w:tcBorders>
              <w:top w:val="nil"/>
              <w:left w:val="single" w:sz="4" w:space="0" w:color="auto"/>
              <w:bottom w:val="single" w:sz="8" w:space="0" w:color="000000"/>
              <w:right w:val="single" w:sz="4" w:space="0" w:color="auto"/>
            </w:tcBorders>
            <w:vAlign w:val="center"/>
          </w:tcPr>
          <w:p w:rsidR="00F84BF7" w:rsidRPr="00B7673A" w:rsidRDefault="0055310A" w:rsidP="00B7673A">
            <w:pPr>
              <w:spacing w:after="0" w:line="360" w:lineRule="auto"/>
              <w:jc w:val="both"/>
              <w:rPr>
                <w:rFonts w:ascii="Times New Roman" w:hAnsi="Times New Roman"/>
                <w:bCs/>
                <w:sz w:val="20"/>
                <w:szCs w:val="20"/>
              </w:rPr>
            </w:pPr>
            <w:r w:rsidRPr="00B7673A">
              <w:rPr>
                <w:rFonts w:ascii="Times New Roman" w:hAnsi="Times New Roman"/>
                <w:bCs/>
                <w:sz w:val="20"/>
                <w:szCs w:val="20"/>
              </w:rPr>
              <w:t>Показники</w:t>
            </w:r>
          </w:p>
        </w:tc>
        <w:tc>
          <w:tcPr>
            <w:tcW w:w="1417" w:type="dxa"/>
            <w:vMerge w:val="restart"/>
            <w:tcBorders>
              <w:top w:val="nil"/>
              <w:left w:val="single" w:sz="4" w:space="0" w:color="auto"/>
              <w:bottom w:val="single" w:sz="8" w:space="0" w:color="000000"/>
              <w:right w:val="single" w:sz="4" w:space="0" w:color="auto"/>
            </w:tcBorders>
            <w:noWrap/>
            <w:vAlign w:val="center"/>
          </w:tcPr>
          <w:p w:rsidR="00F84BF7" w:rsidRPr="00B7673A" w:rsidRDefault="00F84BF7" w:rsidP="00B7673A">
            <w:pPr>
              <w:spacing w:after="0" w:line="360" w:lineRule="auto"/>
              <w:jc w:val="both"/>
              <w:rPr>
                <w:rFonts w:ascii="Times New Roman" w:hAnsi="Times New Roman"/>
                <w:bCs/>
                <w:sz w:val="20"/>
                <w:szCs w:val="20"/>
              </w:rPr>
            </w:pPr>
            <w:r w:rsidRPr="00B7673A">
              <w:rPr>
                <w:rFonts w:ascii="Times New Roman" w:hAnsi="Times New Roman"/>
                <w:bCs/>
                <w:sz w:val="20"/>
                <w:szCs w:val="20"/>
              </w:rPr>
              <w:t>План</w:t>
            </w:r>
          </w:p>
        </w:tc>
        <w:tc>
          <w:tcPr>
            <w:tcW w:w="1644" w:type="dxa"/>
            <w:vMerge w:val="restart"/>
            <w:tcBorders>
              <w:top w:val="nil"/>
              <w:left w:val="single" w:sz="4" w:space="0" w:color="auto"/>
              <w:bottom w:val="single" w:sz="8" w:space="0" w:color="000000"/>
              <w:right w:val="single" w:sz="4" w:space="0" w:color="auto"/>
            </w:tcBorders>
            <w:noWrap/>
            <w:vAlign w:val="center"/>
          </w:tcPr>
          <w:p w:rsidR="00F84BF7" w:rsidRPr="00B7673A" w:rsidRDefault="00F84BF7" w:rsidP="00B7673A">
            <w:pPr>
              <w:spacing w:after="0" w:line="360" w:lineRule="auto"/>
              <w:jc w:val="both"/>
              <w:rPr>
                <w:rFonts w:ascii="Times New Roman" w:hAnsi="Times New Roman"/>
                <w:bCs/>
                <w:sz w:val="20"/>
                <w:szCs w:val="20"/>
              </w:rPr>
            </w:pPr>
            <w:r w:rsidRPr="00B7673A">
              <w:rPr>
                <w:rFonts w:ascii="Times New Roman" w:hAnsi="Times New Roman"/>
                <w:bCs/>
                <w:sz w:val="20"/>
                <w:szCs w:val="20"/>
              </w:rPr>
              <w:t>Факт</w:t>
            </w:r>
          </w:p>
        </w:tc>
        <w:tc>
          <w:tcPr>
            <w:tcW w:w="3078" w:type="dxa"/>
            <w:gridSpan w:val="2"/>
            <w:tcBorders>
              <w:top w:val="single" w:sz="8" w:space="0" w:color="auto"/>
              <w:left w:val="nil"/>
              <w:bottom w:val="single" w:sz="4" w:space="0" w:color="auto"/>
              <w:right w:val="single" w:sz="8" w:space="0" w:color="000000"/>
            </w:tcBorders>
            <w:noWrap/>
            <w:vAlign w:val="center"/>
          </w:tcPr>
          <w:p w:rsidR="00F84BF7" w:rsidRPr="00B7673A" w:rsidRDefault="0055310A" w:rsidP="00B7673A">
            <w:pPr>
              <w:spacing w:after="0" w:line="360" w:lineRule="auto"/>
              <w:jc w:val="both"/>
              <w:rPr>
                <w:rFonts w:ascii="Times New Roman" w:hAnsi="Times New Roman"/>
                <w:bCs/>
                <w:sz w:val="20"/>
                <w:szCs w:val="20"/>
              </w:rPr>
            </w:pPr>
            <w:r w:rsidRPr="00B7673A">
              <w:rPr>
                <w:rFonts w:ascii="Times New Roman" w:hAnsi="Times New Roman"/>
                <w:bCs/>
                <w:sz w:val="20"/>
                <w:szCs w:val="20"/>
              </w:rPr>
              <w:t>Відхилення</w:t>
            </w:r>
          </w:p>
        </w:tc>
      </w:tr>
      <w:tr w:rsidR="00F84BF7" w:rsidRPr="00B7673A">
        <w:trPr>
          <w:trHeight w:val="270"/>
        </w:trPr>
        <w:tc>
          <w:tcPr>
            <w:tcW w:w="840" w:type="dxa"/>
            <w:vMerge/>
            <w:tcBorders>
              <w:top w:val="nil"/>
              <w:left w:val="single" w:sz="8" w:space="0" w:color="auto"/>
              <w:bottom w:val="single" w:sz="8" w:space="0" w:color="000000"/>
              <w:right w:val="single" w:sz="4" w:space="0" w:color="auto"/>
            </w:tcBorders>
            <w:vAlign w:val="center"/>
          </w:tcPr>
          <w:p w:rsidR="00F84BF7" w:rsidRPr="00B7673A" w:rsidRDefault="00F84BF7" w:rsidP="00B7673A">
            <w:pPr>
              <w:spacing w:after="0" w:line="360" w:lineRule="auto"/>
              <w:jc w:val="both"/>
              <w:rPr>
                <w:rFonts w:ascii="Times New Roman" w:hAnsi="Times New Roman"/>
                <w:bCs/>
                <w:sz w:val="20"/>
                <w:szCs w:val="20"/>
              </w:rPr>
            </w:pPr>
          </w:p>
        </w:tc>
        <w:tc>
          <w:tcPr>
            <w:tcW w:w="2441" w:type="dxa"/>
            <w:vMerge/>
            <w:tcBorders>
              <w:top w:val="nil"/>
              <w:left w:val="single" w:sz="4" w:space="0" w:color="auto"/>
              <w:bottom w:val="single" w:sz="8" w:space="0" w:color="000000"/>
              <w:right w:val="single" w:sz="4" w:space="0" w:color="auto"/>
            </w:tcBorders>
            <w:vAlign w:val="center"/>
          </w:tcPr>
          <w:p w:rsidR="00F84BF7" w:rsidRPr="00B7673A" w:rsidRDefault="00F84BF7" w:rsidP="00B7673A">
            <w:pPr>
              <w:spacing w:after="0" w:line="360" w:lineRule="auto"/>
              <w:jc w:val="both"/>
              <w:rPr>
                <w:rFonts w:ascii="Times New Roman" w:hAnsi="Times New Roman"/>
                <w:bCs/>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F84BF7" w:rsidRPr="00B7673A" w:rsidRDefault="00F84BF7" w:rsidP="00B7673A">
            <w:pPr>
              <w:spacing w:after="0" w:line="360" w:lineRule="auto"/>
              <w:jc w:val="both"/>
              <w:rPr>
                <w:rFonts w:ascii="Times New Roman" w:hAnsi="Times New Roman"/>
                <w:bCs/>
                <w:sz w:val="20"/>
                <w:szCs w:val="20"/>
              </w:rPr>
            </w:pPr>
          </w:p>
        </w:tc>
        <w:tc>
          <w:tcPr>
            <w:tcW w:w="1644" w:type="dxa"/>
            <w:vMerge/>
            <w:tcBorders>
              <w:top w:val="nil"/>
              <w:left w:val="single" w:sz="4" w:space="0" w:color="auto"/>
              <w:bottom w:val="single" w:sz="8" w:space="0" w:color="000000"/>
              <w:right w:val="single" w:sz="4" w:space="0" w:color="auto"/>
            </w:tcBorders>
            <w:vAlign w:val="center"/>
          </w:tcPr>
          <w:p w:rsidR="00F84BF7" w:rsidRPr="00B7673A" w:rsidRDefault="00F84BF7" w:rsidP="00B7673A">
            <w:pPr>
              <w:spacing w:after="0" w:line="360" w:lineRule="auto"/>
              <w:jc w:val="both"/>
              <w:rPr>
                <w:rFonts w:ascii="Times New Roman" w:hAnsi="Times New Roman"/>
                <w:bCs/>
                <w:sz w:val="20"/>
                <w:szCs w:val="20"/>
              </w:rPr>
            </w:pPr>
          </w:p>
        </w:tc>
        <w:tc>
          <w:tcPr>
            <w:tcW w:w="1478" w:type="dxa"/>
            <w:tcBorders>
              <w:top w:val="nil"/>
              <w:left w:val="nil"/>
              <w:bottom w:val="single" w:sz="8" w:space="0" w:color="auto"/>
              <w:right w:val="single" w:sz="4" w:space="0" w:color="auto"/>
            </w:tcBorders>
            <w:noWrap/>
            <w:vAlign w:val="bottom"/>
          </w:tcPr>
          <w:p w:rsidR="00F84BF7" w:rsidRPr="00B7673A" w:rsidRDefault="00F84BF7" w:rsidP="00B7673A">
            <w:pPr>
              <w:spacing w:after="0" w:line="360" w:lineRule="auto"/>
              <w:jc w:val="both"/>
              <w:rPr>
                <w:rFonts w:ascii="Times New Roman" w:hAnsi="Times New Roman"/>
                <w:bCs/>
                <w:sz w:val="20"/>
                <w:szCs w:val="20"/>
              </w:rPr>
            </w:pPr>
            <w:r w:rsidRPr="00B7673A">
              <w:rPr>
                <w:rFonts w:ascii="Times New Roman" w:hAnsi="Times New Roman"/>
                <w:bCs/>
                <w:sz w:val="20"/>
                <w:szCs w:val="20"/>
              </w:rPr>
              <w:t>абс.</w:t>
            </w:r>
          </w:p>
        </w:tc>
        <w:tc>
          <w:tcPr>
            <w:tcW w:w="1600" w:type="dxa"/>
            <w:tcBorders>
              <w:top w:val="nil"/>
              <w:left w:val="nil"/>
              <w:bottom w:val="single" w:sz="8" w:space="0" w:color="auto"/>
              <w:right w:val="single" w:sz="8" w:space="0" w:color="auto"/>
            </w:tcBorders>
            <w:noWrap/>
            <w:vAlign w:val="bottom"/>
          </w:tcPr>
          <w:p w:rsidR="00F84BF7" w:rsidRPr="00B7673A" w:rsidRDefault="00F84BF7" w:rsidP="00B7673A">
            <w:pPr>
              <w:spacing w:after="0" w:line="360" w:lineRule="auto"/>
              <w:jc w:val="both"/>
              <w:rPr>
                <w:rFonts w:ascii="Times New Roman" w:hAnsi="Times New Roman"/>
                <w:bCs/>
                <w:sz w:val="20"/>
                <w:szCs w:val="20"/>
              </w:rPr>
            </w:pPr>
            <w:r w:rsidRPr="00B7673A">
              <w:rPr>
                <w:rFonts w:ascii="Times New Roman" w:hAnsi="Times New Roman"/>
                <w:bCs/>
                <w:sz w:val="20"/>
                <w:szCs w:val="20"/>
              </w:rPr>
              <w:t>%</w:t>
            </w:r>
          </w:p>
        </w:tc>
      </w:tr>
      <w:tr w:rsidR="00F84BF7" w:rsidRPr="00B7673A">
        <w:trPr>
          <w:trHeight w:val="510"/>
        </w:trPr>
        <w:tc>
          <w:tcPr>
            <w:tcW w:w="840" w:type="dxa"/>
            <w:tcBorders>
              <w:top w:val="nil"/>
              <w:left w:val="single" w:sz="8" w:space="0" w:color="auto"/>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1</w:t>
            </w:r>
          </w:p>
        </w:tc>
        <w:tc>
          <w:tcPr>
            <w:tcW w:w="2441" w:type="dxa"/>
            <w:tcBorders>
              <w:top w:val="nil"/>
              <w:left w:val="nil"/>
              <w:bottom w:val="single" w:sz="4" w:space="0" w:color="auto"/>
              <w:right w:val="single" w:sz="4" w:space="0" w:color="auto"/>
            </w:tcBorders>
            <w:vAlign w:val="center"/>
          </w:tcPr>
          <w:p w:rsidR="00F84BF7" w:rsidRPr="00B7673A" w:rsidRDefault="0055310A" w:rsidP="00B7673A">
            <w:pPr>
              <w:spacing w:after="0" w:line="360" w:lineRule="auto"/>
              <w:jc w:val="both"/>
              <w:rPr>
                <w:rFonts w:ascii="Times New Roman" w:hAnsi="Times New Roman"/>
                <w:sz w:val="20"/>
                <w:szCs w:val="20"/>
              </w:rPr>
            </w:pPr>
            <w:r w:rsidRPr="00B7673A">
              <w:rPr>
                <w:rFonts w:ascii="Times New Roman" w:hAnsi="Times New Roman"/>
                <w:sz w:val="20"/>
                <w:szCs w:val="20"/>
              </w:rPr>
              <w:t>Обсяг</w:t>
            </w:r>
            <w:r w:rsidR="00F84BF7" w:rsidRPr="00B7673A">
              <w:rPr>
                <w:rFonts w:ascii="Times New Roman" w:hAnsi="Times New Roman"/>
                <w:sz w:val="20"/>
                <w:szCs w:val="20"/>
              </w:rPr>
              <w:t xml:space="preserve"> </w:t>
            </w:r>
            <w:r w:rsidRPr="00B7673A">
              <w:rPr>
                <w:rFonts w:ascii="Times New Roman" w:hAnsi="Times New Roman"/>
                <w:sz w:val="20"/>
                <w:szCs w:val="20"/>
              </w:rPr>
              <w:t>виробленої</w:t>
            </w:r>
            <w:r w:rsidR="00F84BF7" w:rsidRPr="00B7673A">
              <w:rPr>
                <w:rFonts w:ascii="Times New Roman" w:hAnsi="Times New Roman"/>
                <w:sz w:val="20"/>
                <w:szCs w:val="20"/>
              </w:rPr>
              <w:t xml:space="preserve"> </w:t>
            </w:r>
            <w:r w:rsidRPr="00B7673A">
              <w:rPr>
                <w:rFonts w:ascii="Times New Roman" w:hAnsi="Times New Roman"/>
                <w:sz w:val="20"/>
                <w:szCs w:val="20"/>
              </w:rPr>
              <w:t>продукції</w:t>
            </w:r>
            <w:r w:rsidR="00F84BF7" w:rsidRPr="00B7673A">
              <w:rPr>
                <w:rFonts w:ascii="Times New Roman" w:hAnsi="Times New Roman"/>
                <w:sz w:val="20"/>
                <w:szCs w:val="20"/>
              </w:rPr>
              <w:t xml:space="preserve">, </w:t>
            </w:r>
            <w:r w:rsidRPr="00B7673A">
              <w:rPr>
                <w:rFonts w:ascii="Times New Roman" w:hAnsi="Times New Roman"/>
                <w:sz w:val="20"/>
                <w:szCs w:val="20"/>
              </w:rPr>
              <w:t>тис.грн</w:t>
            </w:r>
            <w:r w:rsidR="00F84BF7" w:rsidRPr="00B7673A">
              <w:rPr>
                <w:rFonts w:ascii="Times New Roman" w:hAnsi="Times New Roman"/>
                <w:sz w:val="20"/>
                <w:szCs w:val="20"/>
              </w:rPr>
              <w:t>.</w:t>
            </w:r>
          </w:p>
        </w:tc>
        <w:tc>
          <w:tcPr>
            <w:tcW w:w="1417" w:type="dxa"/>
            <w:tcBorders>
              <w:top w:val="nil"/>
              <w:left w:val="nil"/>
              <w:bottom w:val="single" w:sz="4" w:space="0" w:color="auto"/>
              <w:right w:val="single" w:sz="4" w:space="0" w:color="auto"/>
            </w:tcBorders>
            <w:noWrap/>
            <w:vAlign w:val="center"/>
          </w:tcPr>
          <w:p w:rsidR="00F84BF7" w:rsidRPr="00B7673A" w:rsidRDefault="00FD25E0" w:rsidP="00B7673A">
            <w:pPr>
              <w:spacing w:after="0" w:line="360" w:lineRule="auto"/>
              <w:jc w:val="both"/>
              <w:rPr>
                <w:rFonts w:ascii="Times New Roman" w:hAnsi="Times New Roman"/>
                <w:sz w:val="20"/>
                <w:szCs w:val="20"/>
              </w:rPr>
            </w:pPr>
            <w:r w:rsidRPr="00B7673A">
              <w:rPr>
                <w:rFonts w:ascii="Times New Roman" w:hAnsi="Times New Roman"/>
                <w:sz w:val="20"/>
                <w:szCs w:val="20"/>
              </w:rPr>
              <w:t>8228</w:t>
            </w:r>
            <w:r w:rsidR="00F84BF7" w:rsidRPr="00B7673A">
              <w:rPr>
                <w:rFonts w:ascii="Times New Roman" w:hAnsi="Times New Roman"/>
                <w:sz w:val="20"/>
                <w:szCs w:val="20"/>
              </w:rPr>
              <w:t>,5</w:t>
            </w:r>
          </w:p>
        </w:tc>
        <w:tc>
          <w:tcPr>
            <w:tcW w:w="1644" w:type="dxa"/>
            <w:tcBorders>
              <w:top w:val="nil"/>
              <w:left w:val="nil"/>
              <w:bottom w:val="single" w:sz="4" w:space="0" w:color="auto"/>
              <w:right w:val="single" w:sz="4" w:space="0" w:color="auto"/>
            </w:tcBorders>
            <w:noWrap/>
            <w:vAlign w:val="center"/>
          </w:tcPr>
          <w:p w:rsidR="00F84BF7" w:rsidRPr="00B7673A" w:rsidRDefault="00FD25E0" w:rsidP="00B7673A">
            <w:pPr>
              <w:spacing w:after="0" w:line="360" w:lineRule="auto"/>
              <w:jc w:val="both"/>
              <w:rPr>
                <w:rFonts w:ascii="Times New Roman" w:hAnsi="Times New Roman"/>
                <w:sz w:val="20"/>
                <w:szCs w:val="20"/>
              </w:rPr>
            </w:pPr>
            <w:r w:rsidRPr="00B7673A">
              <w:rPr>
                <w:rFonts w:ascii="Times New Roman" w:hAnsi="Times New Roman"/>
                <w:sz w:val="20"/>
                <w:szCs w:val="20"/>
              </w:rPr>
              <w:t>811</w:t>
            </w:r>
            <w:r w:rsidR="00F84BF7" w:rsidRPr="00B7673A">
              <w:rPr>
                <w:rFonts w:ascii="Times New Roman" w:hAnsi="Times New Roman"/>
                <w:sz w:val="20"/>
                <w:szCs w:val="20"/>
              </w:rPr>
              <w:t>4,5</w:t>
            </w:r>
          </w:p>
        </w:tc>
        <w:tc>
          <w:tcPr>
            <w:tcW w:w="1478" w:type="dxa"/>
            <w:tcBorders>
              <w:top w:val="nil"/>
              <w:left w:val="nil"/>
              <w:bottom w:val="single" w:sz="4" w:space="0" w:color="auto"/>
              <w:right w:val="single" w:sz="4" w:space="0" w:color="auto"/>
            </w:tcBorders>
            <w:noWrap/>
            <w:vAlign w:val="center"/>
          </w:tcPr>
          <w:p w:rsidR="00F84BF7" w:rsidRPr="00B7673A" w:rsidRDefault="00FD25E0" w:rsidP="00B7673A">
            <w:pPr>
              <w:spacing w:after="0" w:line="360" w:lineRule="auto"/>
              <w:jc w:val="both"/>
              <w:rPr>
                <w:rFonts w:ascii="Times New Roman" w:hAnsi="Times New Roman"/>
                <w:sz w:val="20"/>
                <w:szCs w:val="20"/>
              </w:rPr>
            </w:pPr>
            <w:r w:rsidRPr="00B7673A">
              <w:rPr>
                <w:rFonts w:ascii="Times New Roman" w:hAnsi="Times New Roman"/>
                <w:sz w:val="20"/>
                <w:szCs w:val="20"/>
              </w:rPr>
              <w:t>-11</w:t>
            </w:r>
            <w:r w:rsidR="00F84BF7" w:rsidRPr="00B7673A">
              <w:rPr>
                <w:rFonts w:ascii="Times New Roman" w:hAnsi="Times New Roman"/>
                <w:sz w:val="20"/>
                <w:szCs w:val="20"/>
              </w:rPr>
              <w:t>4,0</w:t>
            </w:r>
          </w:p>
        </w:tc>
        <w:tc>
          <w:tcPr>
            <w:tcW w:w="1600" w:type="dxa"/>
            <w:tcBorders>
              <w:top w:val="nil"/>
              <w:left w:val="nil"/>
              <w:bottom w:val="single" w:sz="4" w:space="0" w:color="auto"/>
              <w:right w:val="single" w:sz="8"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-1,3</w:t>
            </w:r>
            <w:r w:rsidR="00FD25E0" w:rsidRPr="00B7673A">
              <w:rPr>
                <w:rFonts w:ascii="Times New Roman" w:hAnsi="Times New Roman"/>
                <w:sz w:val="20"/>
                <w:szCs w:val="20"/>
              </w:rPr>
              <w:t>9</w:t>
            </w:r>
            <w:r w:rsidRPr="00B7673A">
              <w:rPr>
                <w:rFonts w:ascii="Times New Roman" w:hAnsi="Times New Roman"/>
                <w:sz w:val="20"/>
                <w:szCs w:val="20"/>
              </w:rPr>
              <w:t>%</w:t>
            </w:r>
          </w:p>
        </w:tc>
      </w:tr>
      <w:tr w:rsidR="00F84BF7" w:rsidRPr="00B7673A">
        <w:trPr>
          <w:trHeight w:val="255"/>
        </w:trPr>
        <w:tc>
          <w:tcPr>
            <w:tcW w:w="840" w:type="dxa"/>
            <w:tcBorders>
              <w:top w:val="nil"/>
              <w:left w:val="single" w:sz="8" w:space="0" w:color="auto"/>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2</w:t>
            </w:r>
          </w:p>
        </w:tc>
        <w:tc>
          <w:tcPr>
            <w:tcW w:w="2441" w:type="dxa"/>
            <w:tcBorders>
              <w:top w:val="nil"/>
              <w:left w:val="nil"/>
              <w:bottom w:val="single" w:sz="4" w:space="0" w:color="auto"/>
              <w:right w:val="single" w:sz="4" w:space="0" w:color="auto"/>
            </w:tcBorders>
            <w:vAlign w:val="center"/>
          </w:tcPr>
          <w:p w:rsidR="00F84BF7" w:rsidRPr="00B7673A" w:rsidRDefault="0055310A" w:rsidP="00B7673A">
            <w:pPr>
              <w:spacing w:after="0" w:line="360" w:lineRule="auto"/>
              <w:jc w:val="both"/>
              <w:rPr>
                <w:rFonts w:ascii="Times New Roman" w:hAnsi="Times New Roman"/>
                <w:sz w:val="20"/>
                <w:szCs w:val="20"/>
              </w:rPr>
            </w:pPr>
            <w:r w:rsidRPr="00B7673A">
              <w:rPr>
                <w:rFonts w:ascii="Times New Roman" w:hAnsi="Times New Roman"/>
                <w:sz w:val="20"/>
                <w:szCs w:val="20"/>
              </w:rPr>
              <w:t>Матеріальні</w:t>
            </w:r>
            <w:r w:rsidR="00F84BF7" w:rsidRPr="00B7673A">
              <w:rPr>
                <w:rFonts w:ascii="Times New Roman" w:hAnsi="Times New Roman"/>
                <w:sz w:val="20"/>
                <w:szCs w:val="20"/>
              </w:rPr>
              <w:t xml:space="preserve"> </w:t>
            </w:r>
            <w:r w:rsidRPr="00B7673A">
              <w:rPr>
                <w:rFonts w:ascii="Times New Roman" w:hAnsi="Times New Roman"/>
                <w:sz w:val="20"/>
                <w:szCs w:val="20"/>
              </w:rPr>
              <w:t>витрати</w:t>
            </w:r>
            <w:r w:rsidR="00F84BF7" w:rsidRPr="00B7673A">
              <w:rPr>
                <w:rFonts w:ascii="Times New Roman" w:hAnsi="Times New Roman"/>
                <w:sz w:val="20"/>
                <w:szCs w:val="20"/>
              </w:rPr>
              <w:t xml:space="preserve">, </w:t>
            </w:r>
            <w:r w:rsidRPr="00B7673A">
              <w:rPr>
                <w:rFonts w:ascii="Times New Roman" w:hAnsi="Times New Roman"/>
                <w:sz w:val="20"/>
                <w:szCs w:val="20"/>
              </w:rPr>
              <w:t>тис.грн</w:t>
            </w:r>
            <w:r w:rsidR="00F84BF7" w:rsidRPr="00B7673A">
              <w:rPr>
                <w:rFonts w:ascii="Times New Roman" w:hAnsi="Times New Roman"/>
                <w:sz w:val="20"/>
                <w:szCs w:val="20"/>
              </w:rPr>
              <w:t>.</w:t>
            </w:r>
          </w:p>
        </w:tc>
        <w:tc>
          <w:tcPr>
            <w:tcW w:w="1417" w:type="dxa"/>
            <w:tcBorders>
              <w:top w:val="nil"/>
              <w:left w:val="nil"/>
              <w:bottom w:val="single" w:sz="4" w:space="0" w:color="auto"/>
              <w:right w:val="single" w:sz="4" w:space="0" w:color="auto"/>
            </w:tcBorders>
            <w:noWrap/>
            <w:vAlign w:val="center"/>
          </w:tcPr>
          <w:p w:rsidR="00F84BF7" w:rsidRPr="00B7673A" w:rsidRDefault="00FD25E0" w:rsidP="00B7673A">
            <w:pPr>
              <w:spacing w:after="0" w:line="360" w:lineRule="auto"/>
              <w:jc w:val="both"/>
              <w:rPr>
                <w:rFonts w:ascii="Times New Roman" w:hAnsi="Times New Roman"/>
                <w:sz w:val="20"/>
                <w:szCs w:val="20"/>
              </w:rPr>
            </w:pPr>
            <w:r w:rsidRPr="00B7673A">
              <w:rPr>
                <w:rFonts w:ascii="Times New Roman" w:hAnsi="Times New Roman"/>
                <w:sz w:val="20"/>
                <w:szCs w:val="20"/>
              </w:rPr>
              <w:t>6740</w:t>
            </w:r>
            <w:r w:rsidR="00F84BF7" w:rsidRPr="00B7673A">
              <w:rPr>
                <w:rFonts w:ascii="Times New Roman" w:hAnsi="Times New Roman"/>
                <w:sz w:val="20"/>
                <w:szCs w:val="20"/>
              </w:rPr>
              <w:t>,0</w:t>
            </w:r>
          </w:p>
        </w:tc>
        <w:tc>
          <w:tcPr>
            <w:tcW w:w="1644" w:type="dxa"/>
            <w:tcBorders>
              <w:top w:val="nil"/>
              <w:left w:val="nil"/>
              <w:bottom w:val="single" w:sz="4" w:space="0" w:color="auto"/>
              <w:right w:val="single" w:sz="4" w:space="0" w:color="auto"/>
            </w:tcBorders>
            <w:noWrap/>
            <w:vAlign w:val="center"/>
          </w:tcPr>
          <w:p w:rsidR="00F84BF7" w:rsidRPr="00B7673A" w:rsidRDefault="00FD25E0" w:rsidP="00B7673A">
            <w:pPr>
              <w:spacing w:after="0" w:line="360" w:lineRule="auto"/>
              <w:jc w:val="both"/>
              <w:rPr>
                <w:rFonts w:ascii="Times New Roman" w:hAnsi="Times New Roman"/>
                <w:sz w:val="20"/>
                <w:szCs w:val="20"/>
              </w:rPr>
            </w:pPr>
            <w:r w:rsidRPr="00B7673A">
              <w:rPr>
                <w:rFonts w:ascii="Times New Roman" w:hAnsi="Times New Roman"/>
                <w:sz w:val="20"/>
                <w:szCs w:val="20"/>
              </w:rPr>
              <w:t>6559</w:t>
            </w:r>
            <w:r w:rsidR="00F84BF7" w:rsidRPr="00B7673A">
              <w:rPr>
                <w:rFonts w:ascii="Times New Roman" w:hAnsi="Times New Roman"/>
                <w:sz w:val="20"/>
                <w:szCs w:val="20"/>
              </w:rPr>
              <w:t>,0</w:t>
            </w:r>
          </w:p>
        </w:tc>
        <w:tc>
          <w:tcPr>
            <w:tcW w:w="1478" w:type="dxa"/>
            <w:tcBorders>
              <w:top w:val="nil"/>
              <w:left w:val="nil"/>
              <w:bottom w:val="single" w:sz="4" w:space="0" w:color="auto"/>
              <w:right w:val="single" w:sz="4" w:space="0" w:color="auto"/>
            </w:tcBorders>
            <w:noWrap/>
            <w:vAlign w:val="center"/>
          </w:tcPr>
          <w:p w:rsidR="00F84BF7" w:rsidRPr="00B7673A" w:rsidRDefault="00FD25E0" w:rsidP="00B7673A">
            <w:pPr>
              <w:spacing w:after="0" w:line="360" w:lineRule="auto"/>
              <w:jc w:val="both"/>
              <w:rPr>
                <w:rFonts w:ascii="Times New Roman" w:hAnsi="Times New Roman"/>
                <w:sz w:val="20"/>
                <w:szCs w:val="20"/>
              </w:rPr>
            </w:pPr>
            <w:r w:rsidRPr="00B7673A">
              <w:rPr>
                <w:rFonts w:ascii="Times New Roman" w:hAnsi="Times New Roman"/>
                <w:sz w:val="20"/>
                <w:szCs w:val="20"/>
              </w:rPr>
              <w:t>-181</w:t>
            </w:r>
            <w:r w:rsidR="00F84BF7" w:rsidRPr="00B7673A">
              <w:rPr>
                <w:rFonts w:ascii="Times New Roman" w:hAnsi="Times New Roman"/>
                <w:sz w:val="20"/>
                <w:szCs w:val="20"/>
              </w:rPr>
              <w:t>,0</w:t>
            </w:r>
          </w:p>
        </w:tc>
        <w:tc>
          <w:tcPr>
            <w:tcW w:w="1600" w:type="dxa"/>
            <w:tcBorders>
              <w:top w:val="nil"/>
              <w:left w:val="nil"/>
              <w:bottom w:val="single" w:sz="4" w:space="0" w:color="auto"/>
              <w:right w:val="single" w:sz="8"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-2,69%</w:t>
            </w:r>
          </w:p>
        </w:tc>
      </w:tr>
      <w:tr w:rsidR="00F84BF7" w:rsidRPr="00B7673A">
        <w:trPr>
          <w:trHeight w:val="510"/>
        </w:trPr>
        <w:tc>
          <w:tcPr>
            <w:tcW w:w="840" w:type="dxa"/>
            <w:tcBorders>
              <w:top w:val="nil"/>
              <w:left w:val="single" w:sz="8" w:space="0" w:color="auto"/>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3</w:t>
            </w:r>
          </w:p>
        </w:tc>
        <w:tc>
          <w:tcPr>
            <w:tcW w:w="2441" w:type="dxa"/>
            <w:tcBorders>
              <w:top w:val="nil"/>
              <w:left w:val="nil"/>
              <w:bottom w:val="single" w:sz="4" w:space="0" w:color="auto"/>
              <w:right w:val="single" w:sz="4" w:space="0" w:color="auto"/>
            </w:tcBorders>
            <w:vAlign w:val="center"/>
          </w:tcPr>
          <w:p w:rsidR="00F84BF7" w:rsidRPr="00B7673A" w:rsidRDefault="0055310A" w:rsidP="00B7673A">
            <w:pPr>
              <w:spacing w:after="0" w:line="360" w:lineRule="auto"/>
              <w:jc w:val="both"/>
              <w:rPr>
                <w:rFonts w:ascii="Times New Roman" w:hAnsi="Times New Roman"/>
                <w:sz w:val="20"/>
                <w:szCs w:val="20"/>
              </w:rPr>
            </w:pPr>
            <w:r w:rsidRPr="00B7673A">
              <w:rPr>
                <w:rFonts w:ascii="Times New Roman" w:hAnsi="Times New Roman"/>
                <w:sz w:val="20"/>
                <w:szCs w:val="20"/>
              </w:rPr>
              <w:t>З</w:t>
            </w:r>
            <w:r w:rsidR="00F84BF7" w:rsidRPr="00B7673A">
              <w:rPr>
                <w:rFonts w:ascii="Times New Roman" w:hAnsi="Times New Roman"/>
                <w:sz w:val="20"/>
                <w:szCs w:val="20"/>
              </w:rPr>
              <w:t xml:space="preserve"> них </w:t>
            </w:r>
            <w:r w:rsidRPr="00B7673A">
              <w:rPr>
                <w:rFonts w:ascii="Times New Roman" w:hAnsi="Times New Roman"/>
                <w:sz w:val="20"/>
                <w:szCs w:val="20"/>
              </w:rPr>
              <w:t>прямі</w:t>
            </w:r>
            <w:r w:rsidR="00F84BF7" w:rsidRPr="00B7673A">
              <w:rPr>
                <w:rFonts w:ascii="Times New Roman" w:hAnsi="Times New Roman"/>
                <w:sz w:val="20"/>
                <w:szCs w:val="20"/>
              </w:rPr>
              <w:t xml:space="preserve"> </w:t>
            </w:r>
            <w:r w:rsidRPr="00B7673A">
              <w:rPr>
                <w:rFonts w:ascii="Times New Roman" w:hAnsi="Times New Roman"/>
                <w:sz w:val="20"/>
                <w:szCs w:val="20"/>
              </w:rPr>
              <w:t>матеріальні</w:t>
            </w:r>
            <w:r w:rsidR="00F84BF7" w:rsidRPr="00B7673A">
              <w:rPr>
                <w:rFonts w:ascii="Times New Roman" w:hAnsi="Times New Roman"/>
                <w:sz w:val="20"/>
                <w:szCs w:val="20"/>
              </w:rPr>
              <w:t xml:space="preserve"> </w:t>
            </w:r>
            <w:r w:rsidRPr="00B7673A">
              <w:rPr>
                <w:rFonts w:ascii="Times New Roman" w:hAnsi="Times New Roman"/>
                <w:sz w:val="20"/>
                <w:szCs w:val="20"/>
              </w:rPr>
              <w:t>витрати</w:t>
            </w:r>
            <w:r w:rsidR="00F84BF7" w:rsidRPr="00B7673A">
              <w:rPr>
                <w:rFonts w:ascii="Times New Roman" w:hAnsi="Times New Roman"/>
                <w:sz w:val="20"/>
                <w:szCs w:val="20"/>
              </w:rPr>
              <w:t xml:space="preserve">, </w:t>
            </w:r>
            <w:r w:rsidRPr="00B7673A">
              <w:rPr>
                <w:rFonts w:ascii="Times New Roman" w:hAnsi="Times New Roman"/>
                <w:sz w:val="20"/>
                <w:szCs w:val="20"/>
              </w:rPr>
              <w:t>тис.грн</w:t>
            </w:r>
            <w:r w:rsidR="00F84BF7" w:rsidRPr="00B7673A">
              <w:rPr>
                <w:rFonts w:ascii="Times New Roman" w:hAnsi="Times New Roman"/>
                <w:sz w:val="20"/>
                <w:szCs w:val="20"/>
              </w:rPr>
              <w:t>.</w:t>
            </w:r>
          </w:p>
        </w:tc>
        <w:tc>
          <w:tcPr>
            <w:tcW w:w="1417"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638</w:t>
            </w:r>
            <w:r w:rsidR="00FD25E0" w:rsidRPr="00B7673A">
              <w:rPr>
                <w:rFonts w:ascii="Times New Roman" w:hAnsi="Times New Roman"/>
                <w:sz w:val="20"/>
                <w:szCs w:val="20"/>
              </w:rPr>
              <w:t>7</w:t>
            </w:r>
            <w:r w:rsidRPr="00B7673A">
              <w:rPr>
                <w:rFonts w:ascii="Times New Roman" w:hAnsi="Times New Roman"/>
                <w:sz w:val="20"/>
                <w:szCs w:val="20"/>
              </w:rPr>
              <w:t>,9</w:t>
            </w:r>
          </w:p>
        </w:tc>
        <w:tc>
          <w:tcPr>
            <w:tcW w:w="1644" w:type="dxa"/>
            <w:tcBorders>
              <w:top w:val="nil"/>
              <w:left w:val="nil"/>
              <w:bottom w:val="single" w:sz="4" w:space="0" w:color="auto"/>
              <w:right w:val="single" w:sz="4" w:space="0" w:color="auto"/>
            </w:tcBorders>
            <w:noWrap/>
            <w:vAlign w:val="center"/>
          </w:tcPr>
          <w:p w:rsidR="00F84BF7" w:rsidRPr="00B7673A" w:rsidRDefault="00FD25E0" w:rsidP="00B7673A">
            <w:pPr>
              <w:spacing w:after="0" w:line="360" w:lineRule="auto"/>
              <w:jc w:val="both"/>
              <w:rPr>
                <w:rFonts w:ascii="Times New Roman" w:hAnsi="Times New Roman"/>
                <w:sz w:val="20"/>
                <w:szCs w:val="20"/>
              </w:rPr>
            </w:pPr>
            <w:r w:rsidRPr="00B7673A">
              <w:rPr>
                <w:rFonts w:ascii="Times New Roman" w:hAnsi="Times New Roman"/>
                <w:sz w:val="20"/>
                <w:szCs w:val="20"/>
              </w:rPr>
              <w:t>6207</w:t>
            </w:r>
            <w:r w:rsidR="00F84BF7" w:rsidRPr="00B7673A">
              <w:rPr>
                <w:rFonts w:ascii="Times New Roman" w:hAnsi="Times New Roman"/>
                <w:sz w:val="20"/>
                <w:szCs w:val="20"/>
              </w:rPr>
              <w:t>,4</w:t>
            </w:r>
          </w:p>
        </w:tc>
        <w:tc>
          <w:tcPr>
            <w:tcW w:w="1478" w:type="dxa"/>
            <w:tcBorders>
              <w:top w:val="nil"/>
              <w:left w:val="nil"/>
              <w:bottom w:val="single" w:sz="4" w:space="0" w:color="auto"/>
              <w:right w:val="single" w:sz="4" w:space="0" w:color="auto"/>
            </w:tcBorders>
            <w:noWrap/>
            <w:vAlign w:val="center"/>
          </w:tcPr>
          <w:p w:rsidR="00F84BF7" w:rsidRPr="00B7673A" w:rsidRDefault="00FD25E0" w:rsidP="00B7673A">
            <w:pPr>
              <w:spacing w:after="0" w:line="360" w:lineRule="auto"/>
              <w:jc w:val="both"/>
              <w:rPr>
                <w:rFonts w:ascii="Times New Roman" w:hAnsi="Times New Roman"/>
                <w:sz w:val="20"/>
                <w:szCs w:val="20"/>
              </w:rPr>
            </w:pPr>
            <w:r w:rsidRPr="00B7673A">
              <w:rPr>
                <w:rFonts w:ascii="Times New Roman" w:hAnsi="Times New Roman"/>
                <w:sz w:val="20"/>
                <w:szCs w:val="20"/>
              </w:rPr>
              <w:t>-180</w:t>
            </w:r>
            <w:r w:rsidR="00F84BF7" w:rsidRPr="00B7673A">
              <w:rPr>
                <w:rFonts w:ascii="Times New Roman" w:hAnsi="Times New Roman"/>
                <w:sz w:val="20"/>
                <w:szCs w:val="20"/>
              </w:rPr>
              <w:t>,5</w:t>
            </w:r>
          </w:p>
        </w:tc>
        <w:tc>
          <w:tcPr>
            <w:tcW w:w="1600" w:type="dxa"/>
            <w:tcBorders>
              <w:top w:val="nil"/>
              <w:left w:val="nil"/>
              <w:bottom w:val="single" w:sz="4" w:space="0" w:color="auto"/>
              <w:right w:val="single" w:sz="8"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-2,8</w:t>
            </w:r>
            <w:r w:rsidR="00FD25E0" w:rsidRPr="00B7673A">
              <w:rPr>
                <w:rFonts w:ascii="Times New Roman" w:hAnsi="Times New Roman"/>
                <w:sz w:val="20"/>
                <w:szCs w:val="20"/>
              </w:rPr>
              <w:t>3</w:t>
            </w:r>
            <w:r w:rsidRPr="00B7673A">
              <w:rPr>
                <w:rFonts w:ascii="Times New Roman" w:hAnsi="Times New Roman"/>
                <w:sz w:val="20"/>
                <w:szCs w:val="20"/>
              </w:rPr>
              <w:t>%</w:t>
            </w:r>
          </w:p>
        </w:tc>
      </w:tr>
      <w:tr w:rsidR="00F84BF7" w:rsidRPr="00B7673A">
        <w:trPr>
          <w:trHeight w:val="255"/>
        </w:trPr>
        <w:tc>
          <w:tcPr>
            <w:tcW w:w="840" w:type="dxa"/>
            <w:tcBorders>
              <w:top w:val="nil"/>
              <w:left w:val="single" w:sz="8" w:space="0" w:color="auto"/>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4</w:t>
            </w:r>
          </w:p>
        </w:tc>
        <w:tc>
          <w:tcPr>
            <w:tcW w:w="2441" w:type="dxa"/>
            <w:tcBorders>
              <w:top w:val="nil"/>
              <w:left w:val="nil"/>
              <w:bottom w:val="single" w:sz="4" w:space="0" w:color="auto"/>
              <w:right w:val="single" w:sz="4" w:space="0" w:color="auto"/>
            </w:tcBorders>
            <w:vAlign w:val="center"/>
          </w:tcPr>
          <w:p w:rsidR="00F84BF7" w:rsidRPr="00B7673A" w:rsidRDefault="0055310A" w:rsidP="00B7673A">
            <w:pPr>
              <w:spacing w:after="0" w:line="360" w:lineRule="auto"/>
              <w:jc w:val="both"/>
              <w:rPr>
                <w:rFonts w:ascii="Times New Roman" w:hAnsi="Times New Roman"/>
                <w:sz w:val="20"/>
                <w:szCs w:val="20"/>
              </w:rPr>
            </w:pPr>
            <w:r w:rsidRPr="00B7673A">
              <w:rPr>
                <w:rFonts w:ascii="Times New Roman" w:hAnsi="Times New Roman"/>
                <w:sz w:val="20"/>
                <w:szCs w:val="20"/>
              </w:rPr>
              <w:t>Матеріало</w:t>
            </w:r>
            <w:r w:rsidR="00A45362" w:rsidRPr="00B7673A">
              <w:rPr>
                <w:rFonts w:ascii="Times New Roman" w:hAnsi="Times New Roman"/>
                <w:sz w:val="20"/>
                <w:szCs w:val="20"/>
              </w:rPr>
              <w:t>-місткість</w:t>
            </w:r>
            <w:r w:rsidR="00F84BF7" w:rsidRPr="00B7673A">
              <w:rPr>
                <w:rFonts w:ascii="Times New Roman" w:hAnsi="Times New Roman"/>
                <w:sz w:val="20"/>
                <w:szCs w:val="20"/>
              </w:rPr>
              <w:t xml:space="preserve"> </w:t>
            </w:r>
            <w:r w:rsidRPr="00B7673A">
              <w:rPr>
                <w:rFonts w:ascii="Times New Roman" w:hAnsi="Times New Roman"/>
                <w:sz w:val="20"/>
                <w:szCs w:val="20"/>
              </w:rPr>
              <w:t>загальна</w:t>
            </w:r>
            <w:r w:rsidR="00F84BF7" w:rsidRPr="00B7673A">
              <w:rPr>
                <w:rFonts w:ascii="Times New Roman" w:hAnsi="Times New Roman"/>
                <w:sz w:val="20"/>
                <w:szCs w:val="20"/>
              </w:rPr>
              <w:t xml:space="preserve"> </w:t>
            </w:r>
          </w:p>
        </w:tc>
        <w:tc>
          <w:tcPr>
            <w:tcW w:w="1417"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0,819</w:t>
            </w:r>
          </w:p>
        </w:tc>
        <w:tc>
          <w:tcPr>
            <w:tcW w:w="1644"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0,808</w:t>
            </w:r>
          </w:p>
        </w:tc>
        <w:tc>
          <w:tcPr>
            <w:tcW w:w="1478"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-0,011</w:t>
            </w:r>
          </w:p>
        </w:tc>
        <w:tc>
          <w:tcPr>
            <w:tcW w:w="1600" w:type="dxa"/>
            <w:tcBorders>
              <w:top w:val="nil"/>
              <w:left w:val="nil"/>
              <w:bottom w:val="single" w:sz="4" w:space="0" w:color="auto"/>
              <w:right w:val="single" w:sz="8"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-1,32%</w:t>
            </w:r>
          </w:p>
        </w:tc>
      </w:tr>
      <w:tr w:rsidR="00F84BF7" w:rsidRPr="00B7673A">
        <w:trPr>
          <w:trHeight w:val="510"/>
        </w:trPr>
        <w:tc>
          <w:tcPr>
            <w:tcW w:w="840" w:type="dxa"/>
            <w:tcBorders>
              <w:top w:val="nil"/>
              <w:left w:val="single" w:sz="8" w:space="0" w:color="auto"/>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5</w:t>
            </w:r>
          </w:p>
        </w:tc>
        <w:tc>
          <w:tcPr>
            <w:tcW w:w="2441" w:type="dxa"/>
            <w:tcBorders>
              <w:top w:val="nil"/>
              <w:left w:val="nil"/>
              <w:bottom w:val="single" w:sz="4" w:space="0" w:color="auto"/>
              <w:right w:val="single" w:sz="4" w:space="0" w:color="auto"/>
            </w:tcBorders>
            <w:vAlign w:val="center"/>
          </w:tcPr>
          <w:p w:rsidR="00F84BF7" w:rsidRPr="00B7673A" w:rsidRDefault="0055310A" w:rsidP="00B7673A">
            <w:pPr>
              <w:spacing w:after="0" w:line="360" w:lineRule="auto"/>
              <w:jc w:val="both"/>
              <w:rPr>
                <w:rFonts w:ascii="Times New Roman" w:hAnsi="Times New Roman"/>
                <w:sz w:val="20"/>
                <w:szCs w:val="20"/>
              </w:rPr>
            </w:pPr>
            <w:r w:rsidRPr="00B7673A">
              <w:rPr>
                <w:rFonts w:ascii="Times New Roman" w:hAnsi="Times New Roman"/>
                <w:sz w:val="20"/>
                <w:szCs w:val="20"/>
              </w:rPr>
              <w:t>Матеріало</w:t>
            </w:r>
            <w:r w:rsidR="00A45362" w:rsidRPr="00B7673A">
              <w:rPr>
                <w:rFonts w:ascii="Times New Roman" w:hAnsi="Times New Roman"/>
                <w:sz w:val="20"/>
                <w:szCs w:val="20"/>
              </w:rPr>
              <w:t xml:space="preserve">- </w:t>
            </w:r>
            <w:r w:rsidRPr="00B7673A">
              <w:rPr>
                <w:rFonts w:ascii="Times New Roman" w:hAnsi="Times New Roman"/>
                <w:sz w:val="20"/>
                <w:szCs w:val="20"/>
              </w:rPr>
              <w:t>міст</w:t>
            </w:r>
            <w:r w:rsidR="00A45362" w:rsidRPr="00B7673A">
              <w:rPr>
                <w:rFonts w:ascii="Times New Roman" w:hAnsi="Times New Roman"/>
                <w:sz w:val="20"/>
                <w:szCs w:val="20"/>
              </w:rPr>
              <w:t>кіст</w:t>
            </w:r>
            <w:r w:rsidRPr="00B7673A">
              <w:rPr>
                <w:rFonts w:ascii="Times New Roman" w:hAnsi="Times New Roman"/>
                <w:sz w:val="20"/>
                <w:szCs w:val="20"/>
              </w:rPr>
              <w:t>ь за прямими матеріальними витратами</w:t>
            </w:r>
          </w:p>
        </w:tc>
        <w:tc>
          <w:tcPr>
            <w:tcW w:w="1417"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0,776</w:t>
            </w:r>
          </w:p>
        </w:tc>
        <w:tc>
          <w:tcPr>
            <w:tcW w:w="1644"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0,765</w:t>
            </w:r>
          </w:p>
        </w:tc>
        <w:tc>
          <w:tcPr>
            <w:tcW w:w="1478"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-0,011</w:t>
            </w:r>
          </w:p>
        </w:tc>
        <w:tc>
          <w:tcPr>
            <w:tcW w:w="1600" w:type="dxa"/>
            <w:tcBorders>
              <w:top w:val="nil"/>
              <w:left w:val="nil"/>
              <w:bottom w:val="single" w:sz="4" w:space="0" w:color="auto"/>
              <w:right w:val="single" w:sz="8"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-1,45%</w:t>
            </w:r>
          </w:p>
        </w:tc>
      </w:tr>
      <w:tr w:rsidR="00F84BF7" w:rsidRPr="00B7673A">
        <w:trPr>
          <w:trHeight w:val="255"/>
        </w:trPr>
        <w:tc>
          <w:tcPr>
            <w:tcW w:w="840" w:type="dxa"/>
            <w:tcBorders>
              <w:top w:val="nil"/>
              <w:left w:val="single" w:sz="8" w:space="0" w:color="auto"/>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6</w:t>
            </w:r>
          </w:p>
        </w:tc>
        <w:tc>
          <w:tcPr>
            <w:tcW w:w="2441" w:type="dxa"/>
            <w:tcBorders>
              <w:top w:val="nil"/>
              <w:left w:val="nil"/>
              <w:bottom w:val="single" w:sz="4" w:space="0" w:color="auto"/>
              <w:right w:val="single" w:sz="4" w:space="0" w:color="auto"/>
            </w:tcBorders>
            <w:vAlign w:val="center"/>
          </w:tcPr>
          <w:p w:rsidR="00F84BF7" w:rsidRPr="00B7673A" w:rsidRDefault="0055310A" w:rsidP="00B7673A">
            <w:pPr>
              <w:spacing w:after="0" w:line="360" w:lineRule="auto"/>
              <w:jc w:val="both"/>
              <w:rPr>
                <w:rFonts w:ascii="Times New Roman" w:hAnsi="Times New Roman"/>
                <w:sz w:val="20"/>
                <w:szCs w:val="20"/>
              </w:rPr>
            </w:pPr>
            <w:r w:rsidRPr="00B7673A">
              <w:rPr>
                <w:rFonts w:ascii="Times New Roman" w:hAnsi="Times New Roman"/>
                <w:sz w:val="20"/>
                <w:szCs w:val="20"/>
              </w:rPr>
              <w:t>Матеріаловіддача</w:t>
            </w:r>
            <w:r w:rsidR="00F84BF7" w:rsidRPr="00B7673A">
              <w:rPr>
                <w:rFonts w:ascii="Times New Roman" w:hAnsi="Times New Roman"/>
                <w:sz w:val="20"/>
                <w:szCs w:val="20"/>
              </w:rPr>
              <w:t xml:space="preserve"> </w:t>
            </w:r>
            <w:r w:rsidRPr="00B7673A">
              <w:rPr>
                <w:rFonts w:ascii="Times New Roman" w:hAnsi="Times New Roman"/>
                <w:sz w:val="20"/>
                <w:szCs w:val="20"/>
              </w:rPr>
              <w:t>загальна</w:t>
            </w:r>
          </w:p>
        </w:tc>
        <w:tc>
          <w:tcPr>
            <w:tcW w:w="1417"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1,221</w:t>
            </w:r>
          </w:p>
        </w:tc>
        <w:tc>
          <w:tcPr>
            <w:tcW w:w="1644"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1,237</w:t>
            </w:r>
          </w:p>
        </w:tc>
        <w:tc>
          <w:tcPr>
            <w:tcW w:w="1478"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0,016</w:t>
            </w:r>
          </w:p>
        </w:tc>
        <w:tc>
          <w:tcPr>
            <w:tcW w:w="1600" w:type="dxa"/>
            <w:tcBorders>
              <w:top w:val="nil"/>
              <w:left w:val="nil"/>
              <w:bottom w:val="single" w:sz="4" w:space="0" w:color="auto"/>
              <w:right w:val="single" w:sz="8"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1,33%</w:t>
            </w:r>
          </w:p>
        </w:tc>
      </w:tr>
      <w:tr w:rsidR="00F84BF7" w:rsidRPr="00B7673A">
        <w:trPr>
          <w:trHeight w:val="510"/>
        </w:trPr>
        <w:tc>
          <w:tcPr>
            <w:tcW w:w="840" w:type="dxa"/>
            <w:tcBorders>
              <w:top w:val="nil"/>
              <w:left w:val="single" w:sz="8" w:space="0" w:color="auto"/>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7</w:t>
            </w:r>
          </w:p>
        </w:tc>
        <w:tc>
          <w:tcPr>
            <w:tcW w:w="2441" w:type="dxa"/>
            <w:tcBorders>
              <w:top w:val="nil"/>
              <w:left w:val="nil"/>
              <w:bottom w:val="single" w:sz="4" w:space="0" w:color="auto"/>
              <w:right w:val="single" w:sz="4" w:space="0" w:color="auto"/>
            </w:tcBorders>
            <w:vAlign w:val="center"/>
          </w:tcPr>
          <w:p w:rsidR="00F84BF7" w:rsidRPr="00B7673A" w:rsidRDefault="0055310A" w:rsidP="00B7673A">
            <w:pPr>
              <w:spacing w:after="0" w:line="360" w:lineRule="auto"/>
              <w:jc w:val="both"/>
              <w:rPr>
                <w:rFonts w:ascii="Times New Roman" w:hAnsi="Times New Roman"/>
                <w:sz w:val="20"/>
                <w:szCs w:val="20"/>
              </w:rPr>
            </w:pPr>
            <w:r w:rsidRPr="00B7673A">
              <w:rPr>
                <w:rFonts w:ascii="Times New Roman" w:hAnsi="Times New Roman"/>
                <w:sz w:val="20"/>
                <w:szCs w:val="20"/>
              </w:rPr>
              <w:t xml:space="preserve">Матеріаловіддача за прямими матеріальними витратами </w:t>
            </w:r>
          </w:p>
        </w:tc>
        <w:tc>
          <w:tcPr>
            <w:tcW w:w="1417"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1,288</w:t>
            </w:r>
          </w:p>
        </w:tc>
        <w:tc>
          <w:tcPr>
            <w:tcW w:w="1644"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1,307</w:t>
            </w:r>
          </w:p>
        </w:tc>
        <w:tc>
          <w:tcPr>
            <w:tcW w:w="1478"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0,019</w:t>
            </w:r>
          </w:p>
        </w:tc>
        <w:tc>
          <w:tcPr>
            <w:tcW w:w="1600" w:type="dxa"/>
            <w:tcBorders>
              <w:top w:val="nil"/>
              <w:left w:val="nil"/>
              <w:bottom w:val="single" w:sz="4" w:space="0" w:color="auto"/>
              <w:right w:val="single" w:sz="8"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1,47%</w:t>
            </w:r>
          </w:p>
        </w:tc>
      </w:tr>
      <w:tr w:rsidR="00F84BF7" w:rsidRPr="00B7673A">
        <w:trPr>
          <w:trHeight w:val="525"/>
        </w:trPr>
        <w:tc>
          <w:tcPr>
            <w:tcW w:w="840" w:type="dxa"/>
            <w:tcBorders>
              <w:top w:val="nil"/>
              <w:left w:val="single" w:sz="8" w:space="0" w:color="auto"/>
              <w:bottom w:val="single" w:sz="8"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8</w:t>
            </w:r>
          </w:p>
        </w:tc>
        <w:tc>
          <w:tcPr>
            <w:tcW w:w="2441" w:type="dxa"/>
            <w:tcBorders>
              <w:top w:val="nil"/>
              <w:left w:val="nil"/>
              <w:bottom w:val="single" w:sz="8" w:space="0" w:color="auto"/>
              <w:right w:val="single" w:sz="4" w:space="0" w:color="auto"/>
            </w:tcBorders>
            <w:vAlign w:val="center"/>
          </w:tcPr>
          <w:p w:rsidR="00F84BF7" w:rsidRPr="00B7673A" w:rsidRDefault="0055310A" w:rsidP="00B7673A">
            <w:pPr>
              <w:spacing w:after="0" w:line="360" w:lineRule="auto"/>
              <w:jc w:val="both"/>
              <w:rPr>
                <w:rFonts w:ascii="Times New Roman" w:hAnsi="Times New Roman"/>
                <w:sz w:val="20"/>
                <w:szCs w:val="20"/>
              </w:rPr>
            </w:pPr>
            <w:r w:rsidRPr="00B7673A">
              <w:rPr>
                <w:rFonts w:ascii="Times New Roman" w:hAnsi="Times New Roman"/>
                <w:sz w:val="20"/>
                <w:szCs w:val="20"/>
              </w:rPr>
              <w:t>Коефіцієнт співвідношення загальних та прямих витрат</w:t>
            </w:r>
          </w:p>
        </w:tc>
        <w:tc>
          <w:tcPr>
            <w:tcW w:w="1417" w:type="dxa"/>
            <w:tcBorders>
              <w:top w:val="nil"/>
              <w:left w:val="nil"/>
              <w:bottom w:val="single" w:sz="8"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1,0553</w:t>
            </w:r>
          </w:p>
        </w:tc>
        <w:tc>
          <w:tcPr>
            <w:tcW w:w="1644" w:type="dxa"/>
            <w:tcBorders>
              <w:top w:val="nil"/>
              <w:left w:val="nil"/>
              <w:bottom w:val="single" w:sz="8"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1,0567</w:t>
            </w:r>
          </w:p>
        </w:tc>
        <w:tc>
          <w:tcPr>
            <w:tcW w:w="1478" w:type="dxa"/>
            <w:tcBorders>
              <w:top w:val="nil"/>
              <w:left w:val="nil"/>
              <w:bottom w:val="single" w:sz="8"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0,0015</w:t>
            </w:r>
          </w:p>
        </w:tc>
        <w:tc>
          <w:tcPr>
            <w:tcW w:w="1600" w:type="dxa"/>
            <w:tcBorders>
              <w:top w:val="nil"/>
              <w:left w:val="nil"/>
              <w:bottom w:val="single" w:sz="8" w:space="0" w:color="auto"/>
              <w:right w:val="single" w:sz="8"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0,14%</w:t>
            </w:r>
          </w:p>
        </w:tc>
      </w:tr>
    </w:tbl>
    <w:p w:rsidR="00413B59" w:rsidRPr="00B7673A" w:rsidRDefault="00413B59" w:rsidP="00B7673A">
      <w:pPr>
        <w:spacing w:after="0" w:line="360" w:lineRule="auto"/>
        <w:jc w:val="both"/>
        <w:rPr>
          <w:rFonts w:ascii="Times New Roman" w:hAnsi="Times New Roman"/>
          <w:sz w:val="20"/>
          <w:szCs w:val="20"/>
        </w:rPr>
      </w:pPr>
    </w:p>
    <w:p w:rsidR="000129BB" w:rsidRPr="00DC7F69" w:rsidRDefault="000129BB"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Результати аналізу показують, що зниження загальної матеріаломісткості відбулося за рахунок зниження прямих витрат на 0,012. Проте збільшення коефіцієнта співвідношення всіх матеріальних витрат та прямих матеріальних витрат в порівнянні з планом свідчить про зміну структури всіх матеріальних витрат, про зменшення частки прямих і відповідно збільшення частки непрямих витрат, а також частки матеріальних витрат в залишках незакінченого виробництва.</w:t>
      </w:r>
      <w:r w:rsidR="001F58AB" w:rsidRPr="00DC7F69">
        <w:rPr>
          <w:rFonts w:ascii="Times New Roman" w:hAnsi="Times New Roman"/>
          <w:sz w:val="28"/>
          <w:szCs w:val="28"/>
        </w:rPr>
        <w:t xml:space="preserve"> Це обумовило збільшення загальної матеріаломісткості на 0,0012.</w:t>
      </w:r>
    </w:p>
    <w:p w:rsidR="001F58AB" w:rsidRPr="00DC7F69" w:rsidRDefault="001F58AB"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Зараз проаналізуємо вплив факторів на зміну матеріаловіддачі. До цих факторів відносяться обсяг виробленої продукції та матеріальні витрати на її виробництво.</w:t>
      </w:r>
    </w:p>
    <w:p w:rsidR="00CA4C6C" w:rsidRPr="00DC7F69" w:rsidRDefault="001F58AB"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МВ</w:t>
      </w:r>
      <w:r w:rsidR="00F84BF7" w:rsidRPr="00DC7F69">
        <w:rPr>
          <w:rFonts w:ascii="Times New Roman" w:hAnsi="Times New Roman"/>
          <w:sz w:val="28"/>
          <w:szCs w:val="28"/>
        </w:rPr>
        <w:t xml:space="preserve"> = ВП </w:t>
      </w:r>
      <w:r w:rsidRPr="00DC7F69">
        <w:rPr>
          <w:rFonts w:ascii="Times New Roman" w:hAnsi="Times New Roman"/>
          <w:sz w:val="28"/>
          <w:szCs w:val="28"/>
        </w:rPr>
        <w:t>/ МВ</w:t>
      </w:r>
      <w:r w:rsidR="00A45362" w:rsidRPr="00DC7F69">
        <w:rPr>
          <w:rFonts w:ascii="Times New Roman" w:hAnsi="Times New Roman"/>
          <w:sz w:val="28"/>
          <w:szCs w:val="28"/>
        </w:rPr>
        <w:t>итр</w:t>
      </w:r>
      <w:r w:rsidR="00F84BF7" w:rsidRPr="00DC7F69">
        <w:rPr>
          <w:rFonts w:ascii="Times New Roman" w:hAnsi="Times New Roman"/>
          <w:sz w:val="28"/>
          <w:szCs w:val="28"/>
        </w:rPr>
        <w:t>;</w:t>
      </w:r>
      <w:r w:rsidR="00DC7F69">
        <w:rPr>
          <w:rFonts w:ascii="Times New Roman" w:hAnsi="Times New Roman"/>
          <w:sz w:val="28"/>
          <w:szCs w:val="28"/>
        </w:rPr>
        <w:t xml:space="preserve"> </w:t>
      </w:r>
      <w:r w:rsidRPr="00DC7F69">
        <w:rPr>
          <w:rFonts w:ascii="Times New Roman" w:hAnsi="Times New Roman"/>
          <w:sz w:val="28"/>
          <w:szCs w:val="28"/>
        </w:rPr>
        <w:t>МВ</w:t>
      </w:r>
      <w:r w:rsidR="00A45362" w:rsidRPr="00DC7F69">
        <w:rPr>
          <w:rFonts w:ascii="Times New Roman" w:hAnsi="Times New Roman"/>
          <w:sz w:val="28"/>
          <w:szCs w:val="28"/>
        </w:rPr>
        <w:t xml:space="preserve"> (факт) = 8114,5 / 6559</w:t>
      </w:r>
      <w:r w:rsidR="00F84BF7" w:rsidRPr="00DC7F69">
        <w:rPr>
          <w:rFonts w:ascii="Times New Roman" w:hAnsi="Times New Roman"/>
          <w:sz w:val="28"/>
          <w:szCs w:val="28"/>
        </w:rPr>
        <w:t>,0 = 1,237;</w:t>
      </w:r>
      <w:r w:rsidR="00DC7F69">
        <w:rPr>
          <w:rFonts w:ascii="Times New Roman" w:hAnsi="Times New Roman"/>
          <w:sz w:val="28"/>
          <w:szCs w:val="28"/>
        </w:rPr>
        <w:t xml:space="preserve"> </w:t>
      </w:r>
      <w:r w:rsidRPr="00DC7F69">
        <w:rPr>
          <w:rFonts w:ascii="Times New Roman" w:hAnsi="Times New Roman"/>
          <w:sz w:val="28"/>
          <w:szCs w:val="28"/>
        </w:rPr>
        <w:t>МВ</w:t>
      </w:r>
      <w:r w:rsidR="00A45362" w:rsidRPr="00DC7F69">
        <w:rPr>
          <w:rFonts w:ascii="Times New Roman" w:hAnsi="Times New Roman"/>
          <w:sz w:val="28"/>
          <w:szCs w:val="28"/>
        </w:rPr>
        <w:t xml:space="preserve"> (план) = 8228,5 / 6740</w:t>
      </w:r>
      <w:r w:rsidR="00F84BF7" w:rsidRPr="00DC7F69">
        <w:rPr>
          <w:rFonts w:ascii="Times New Roman" w:hAnsi="Times New Roman"/>
          <w:sz w:val="28"/>
          <w:szCs w:val="28"/>
        </w:rPr>
        <w:t xml:space="preserve"> = 1,221;</w:t>
      </w:r>
      <w:r w:rsidR="00DC7F69">
        <w:rPr>
          <w:rFonts w:ascii="Times New Roman" w:hAnsi="Times New Roman"/>
          <w:sz w:val="28"/>
          <w:szCs w:val="28"/>
        </w:rPr>
        <w:t xml:space="preserve"> </w:t>
      </w:r>
      <w:r w:rsidRPr="00DC7F69">
        <w:rPr>
          <w:rFonts w:ascii="Times New Roman" w:hAnsi="Times New Roman"/>
          <w:sz w:val="28"/>
          <w:szCs w:val="28"/>
        </w:rPr>
        <w:t xml:space="preserve">ΔМВ </w:t>
      </w:r>
      <w:r w:rsidR="00F84BF7" w:rsidRPr="00DC7F69">
        <w:rPr>
          <w:rFonts w:ascii="Times New Roman" w:hAnsi="Times New Roman"/>
          <w:sz w:val="28"/>
          <w:szCs w:val="28"/>
        </w:rPr>
        <w:t>= 0,016</w:t>
      </w:r>
      <w:r w:rsidR="00DC7F69">
        <w:rPr>
          <w:rFonts w:ascii="Times New Roman" w:hAnsi="Times New Roman"/>
          <w:sz w:val="28"/>
          <w:szCs w:val="28"/>
        </w:rPr>
        <w:t xml:space="preserve"> </w:t>
      </w:r>
      <w:r w:rsidR="00CA4C6C" w:rsidRPr="00DC7F69">
        <w:rPr>
          <w:rFonts w:ascii="Times New Roman" w:hAnsi="Times New Roman"/>
          <w:sz w:val="28"/>
          <w:szCs w:val="28"/>
        </w:rPr>
        <w:t>1-а пі</w:t>
      </w:r>
      <w:r w:rsidR="00F84BF7" w:rsidRPr="00DC7F69">
        <w:rPr>
          <w:rFonts w:ascii="Times New Roman" w:hAnsi="Times New Roman"/>
          <w:sz w:val="28"/>
          <w:szCs w:val="28"/>
        </w:rPr>
        <w:t>дст.: 8228</w:t>
      </w:r>
      <w:r w:rsidR="00A45362" w:rsidRPr="00DC7F69">
        <w:rPr>
          <w:rFonts w:ascii="Times New Roman" w:hAnsi="Times New Roman"/>
          <w:sz w:val="28"/>
          <w:szCs w:val="28"/>
        </w:rPr>
        <w:t>,5 / 6559</w:t>
      </w:r>
      <w:r w:rsidRPr="00DC7F69">
        <w:rPr>
          <w:rFonts w:ascii="Times New Roman" w:hAnsi="Times New Roman"/>
          <w:sz w:val="28"/>
          <w:szCs w:val="28"/>
        </w:rPr>
        <w:t>,0 = 1,2545 ↑</w:t>
      </w:r>
      <w:r w:rsidR="00F84BF7" w:rsidRPr="00DC7F69">
        <w:rPr>
          <w:rFonts w:ascii="Times New Roman" w:hAnsi="Times New Roman"/>
          <w:sz w:val="28"/>
          <w:szCs w:val="28"/>
        </w:rPr>
        <w:t xml:space="preserve"> = 0,0335;</w:t>
      </w:r>
      <w:r w:rsidR="00DC7F69">
        <w:rPr>
          <w:rFonts w:ascii="Times New Roman" w:hAnsi="Times New Roman"/>
          <w:sz w:val="28"/>
          <w:szCs w:val="28"/>
        </w:rPr>
        <w:t xml:space="preserve"> </w:t>
      </w:r>
      <w:r w:rsidR="00CA4C6C" w:rsidRPr="00DC7F69">
        <w:rPr>
          <w:rFonts w:ascii="Times New Roman" w:hAnsi="Times New Roman"/>
          <w:sz w:val="28"/>
          <w:szCs w:val="28"/>
        </w:rPr>
        <w:t>2-а пі</w:t>
      </w:r>
      <w:r w:rsidR="00A45362" w:rsidRPr="00DC7F69">
        <w:rPr>
          <w:rFonts w:ascii="Times New Roman" w:hAnsi="Times New Roman"/>
          <w:sz w:val="28"/>
          <w:szCs w:val="28"/>
        </w:rPr>
        <w:t>дст.: 8114,5 / 6559</w:t>
      </w:r>
      <w:r w:rsidR="00F84BF7" w:rsidRPr="00DC7F69">
        <w:rPr>
          <w:rFonts w:ascii="Times New Roman" w:hAnsi="Times New Roman"/>
          <w:sz w:val="28"/>
          <w:szCs w:val="28"/>
        </w:rPr>
        <w:t>,0 = 1,237</w:t>
      </w:r>
      <w:r w:rsidR="00DC7F69">
        <w:rPr>
          <w:rFonts w:ascii="Times New Roman" w:hAnsi="Times New Roman"/>
          <w:sz w:val="28"/>
          <w:szCs w:val="28"/>
        </w:rPr>
        <w:t xml:space="preserve"> </w:t>
      </w:r>
      <w:r w:rsidR="00CA4C6C" w:rsidRPr="00DC7F69">
        <w:rPr>
          <w:rFonts w:ascii="Times New Roman" w:hAnsi="Times New Roman"/>
          <w:sz w:val="28"/>
          <w:szCs w:val="28"/>
        </w:rPr>
        <w:t>↓</w:t>
      </w:r>
      <w:r w:rsidR="00F84BF7" w:rsidRPr="00DC7F69">
        <w:rPr>
          <w:rFonts w:ascii="Times New Roman" w:hAnsi="Times New Roman"/>
          <w:sz w:val="28"/>
          <w:szCs w:val="28"/>
        </w:rPr>
        <w:t xml:space="preserve"> = -0,0175;</w:t>
      </w:r>
      <w:r w:rsidR="00DC7F69">
        <w:rPr>
          <w:rFonts w:ascii="Times New Roman" w:hAnsi="Times New Roman"/>
          <w:sz w:val="28"/>
          <w:szCs w:val="28"/>
        </w:rPr>
        <w:t xml:space="preserve"> </w:t>
      </w:r>
      <w:r w:rsidR="00F84BF7" w:rsidRPr="00DC7F69">
        <w:rPr>
          <w:rFonts w:ascii="Times New Roman" w:hAnsi="Times New Roman"/>
          <w:sz w:val="28"/>
          <w:szCs w:val="28"/>
        </w:rPr>
        <w:t>Баланс відхилень: 0,0335 + (-0,0175) = 0,016.</w:t>
      </w:r>
      <w:r w:rsidR="00DC7F69">
        <w:rPr>
          <w:rFonts w:ascii="Times New Roman" w:hAnsi="Times New Roman"/>
          <w:sz w:val="28"/>
          <w:szCs w:val="28"/>
        </w:rPr>
        <w:t xml:space="preserve"> </w:t>
      </w:r>
      <w:r w:rsidR="00F84BF7" w:rsidRPr="00DC7F69">
        <w:rPr>
          <w:rFonts w:ascii="Times New Roman" w:hAnsi="Times New Roman"/>
          <w:sz w:val="28"/>
          <w:szCs w:val="28"/>
        </w:rPr>
        <w:t xml:space="preserve">У зв'язку з тим, що величина матеріальних витрат в звітному періоді в порівнянні з планом зменшилася у зв'язку з раціональнішим і ефективнішим використанням матеріальних ресурсів, </w:t>
      </w:r>
      <w:r w:rsidR="0055310A" w:rsidRPr="00DC7F69">
        <w:rPr>
          <w:rFonts w:ascii="Times New Roman" w:hAnsi="Times New Roman"/>
          <w:sz w:val="28"/>
          <w:szCs w:val="28"/>
        </w:rPr>
        <w:t>матеріаловіддача</w:t>
      </w:r>
      <w:r w:rsidR="00F84BF7" w:rsidRPr="00DC7F69">
        <w:rPr>
          <w:rFonts w:ascii="Times New Roman" w:hAnsi="Times New Roman"/>
          <w:sz w:val="28"/>
          <w:szCs w:val="28"/>
        </w:rPr>
        <w:t xml:space="preserve"> збільшилася на 0,0335. Зменшення випуску проведеної продукції в даному періоді привело до зменшення </w:t>
      </w:r>
      <w:r w:rsidR="0055310A" w:rsidRPr="00DC7F69">
        <w:rPr>
          <w:rFonts w:ascii="Times New Roman" w:hAnsi="Times New Roman"/>
          <w:sz w:val="28"/>
          <w:szCs w:val="28"/>
        </w:rPr>
        <w:t>матеріаловіддачі</w:t>
      </w:r>
      <w:r w:rsidR="00F84BF7" w:rsidRPr="00DC7F69">
        <w:rPr>
          <w:rFonts w:ascii="Times New Roman" w:hAnsi="Times New Roman"/>
          <w:sz w:val="28"/>
          <w:szCs w:val="28"/>
        </w:rPr>
        <w:t xml:space="preserve"> на 0,0175.</w:t>
      </w:r>
      <w:r w:rsidR="00DC7F69">
        <w:rPr>
          <w:rFonts w:ascii="Times New Roman" w:hAnsi="Times New Roman"/>
          <w:sz w:val="28"/>
          <w:szCs w:val="28"/>
        </w:rPr>
        <w:t xml:space="preserve"> </w:t>
      </w:r>
      <w:r w:rsidR="00F84BF7" w:rsidRPr="00DC7F69">
        <w:rPr>
          <w:rFonts w:ascii="Times New Roman" w:hAnsi="Times New Roman"/>
          <w:sz w:val="28"/>
          <w:szCs w:val="28"/>
        </w:rPr>
        <w:t xml:space="preserve">Методику розрахунку впливу на рівень загальної матеріаломісткості матеріальних витрат на окремі вироби можна розглянути таким чином. На узагальнювальний показник матеріаломісткості в першому наближенні робить вплив і зміну приватних показників матеріаломісткості. Залежність результативного показника від чинників можна відобразити моделлю чинника </w:t>
      </w:r>
      <w:r w:rsidR="0055310A" w:rsidRPr="00DC7F69">
        <w:rPr>
          <w:rFonts w:ascii="Times New Roman" w:hAnsi="Times New Roman"/>
          <w:sz w:val="28"/>
          <w:szCs w:val="28"/>
        </w:rPr>
        <w:t>адитивного</w:t>
      </w:r>
      <w:r w:rsidR="00F84BF7" w:rsidRPr="00DC7F69">
        <w:rPr>
          <w:rFonts w:ascii="Times New Roman" w:hAnsi="Times New Roman"/>
          <w:sz w:val="28"/>
          <w:szCs w:val="28"/>
        </w:rPr>
        <w:t xml:space="preserve"> типу: </w:t>
      </w:r>
      <w:r w:rsidR="00CA4C6C" w:rsidRPr="00DC7F69">
        <w:rPr>
          <w:rFonts w:ascii="Times New Roman" w:hAnsi="Times New Roman"/>
          <w:sz w:val="28"/>
          <w:szCs w:val="28"/>
        </w:rPr>
        <w:t>ММ (заг.) = ММ (сировина) + ММ (паливо.) + ММ (енерг.) + ММ (н/ф) + ММ (ін.)</w:t>
      </w:r>
    </w:p>
    <w:p w:rsidR="00B7673A" w:rsidRDefault="00CA4C6C"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При адитивному типі системи чинника вплив показників чинників на результативний визначається шляхом порівняння відповідних фактичних показників з плановими показниками.</w:t>
      </w:r>
      <w:r w:rsidR="00DC7F69">
        <w:rPr>
          <w:rFonts w:ascii="Times New Roman" w:hAnsi="Times New Roman"/>
          <w:sz w:val="28"/>
          <w:szCs w:val="28"/>
        </w:rPr>
        <w:t xml:space="preserve"> </w:t>
      </w:r>
      <w:r w:rsidRPr="00DC7F69">
        <w:rPr>
          <w:rFonts w:ascii="Times New Roman" w:hAnsi="Times New Roman"/>
          <w:sz w:val="28"/>
          <w:szCs w:val="28"/>
        </w:rPr>
        <w:t xml:space="preserve">Дані таблиці показують, що зниження матеріаломісткості продукції в порівнянні з плановими показниками на 0,011 відбулося унаслідок зменшення сировиноємності, паливоємності, енергоємності і матеріаломісткості по інших матеріалах відповідно на 0,012, 0,002, 0,001 і 0,004. За інших рівних умов за рахунок цих чинників </w:t>
      </w:r>
    </w:p>
    <w:p w:rsidR="00B7673A" w:rsidRDefault="00B7673A" w:rsidP="00DC7F69">
      <w:pPr>
        <w:spacing w:after="0" w:line="360" w:lineRule="auto"/>
        <w:ind w:firstLine="709"/>
        <w:jc w:val="both"/>
        <w:rPr>
          <w:rFonts w:ascii="Times New Roman" w:hAnsi="Times New Roman"/>
          <w:sz w:val="28"/>
          <w:szCs w:val="28"/>
        </w:rPr>
      </w:pPr>
    </w:p>
    <w:p w:rsidR="00CA4C6C" w:rsidRPr="00DC7F69" w:rsidRDefault="00CA4C6C"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матеріаломісткість могла б зменшитися на 0,019 (0,012 +</w:t>
      </w:r>
      <w:r w:rsidR="00DC7F69">
        <w:rPr>
          <w:rFonts w:ascii="Times New Roman" w:hAnsi="Times New Roman"/>
          <w:sz w:val="28"/>
          <w:szCs w:val="28"/>
        </w:rPr>
        <w:t xml:space="preserve"> </w:t>
      </w:r>
      <w:r w:rsidRPr="00DC7F69">
        <w:rPr>
          <w:rFonts w:ascii="Times New Roman" w:hAnsi="Times New Roman"/>
          <w:sz w:val="28"/>
          <w:szCs w:val="28"/>
        </w:rPr>
        <w:t>+0,002 + 0,001 + 0,004). Проте підвищення матеріаломісткості продукції по напівфабрикатах на 0,008 зменшило можливу економію матеріальних ресурсів на цю ж суму. Результатом впливу всіх вищезгаданих чинників з'явилося зниження загальної матеріаломісткості продукції на 0,011 (0,019 – 0,008). Зміна приватних показників матеріаломісткості обумовлена зрушеннями в структурі матеріальних витрат. Так, зменшення показників свідчить про скорочення частки відповідних видів витрат в загальній їх сумі, збільшені ж показники відображають зворотну тенденцію – збільшення частки матеріальних витрат певних видів ресурсів в загальній сумі матеріальних витрат.</w:t>
      </w:r>
      <w:r w:rsidR="00DC7F69">
        <w:rPr>
          <w:rFonts w:ascii="Times New Roman" w:hAnsi="Times New Roman"/>
          <w:sz w:val="28"/>
          <w:szCs w:val="28"/>
        </w:rPr>
        <w:t xml:space="preserve"> </w:t>
      </w:r>
    </w:p>
    <w:tbl>
      <w:tblPr>
        <w:tblpPr w:leftFromText="180" w:rightFromText="180" w:vertAnchor="text" w:horzAnchor="margin" w:tblpXSpec="center" w:tblpY="-4882"/>
        <w:tblW w:w="9797" w:type="dxa"/>
        <w:tblLook w:val="0000" w:firstRow="0" w:lastRow="0" w:firstColumn="0" w:lastColumn="0" w:noHBand="0" w:noVBand="0"/>
      </w:tblPr>
      <w:tblGrid>
        <w:gridCol w:w="636"/>
        <w:gridCol w:w="3983"/>
        <w:gridCol w:w="1341"/>
        <w:gridCol w:w="1359"/>
        <w:gridCol w:w="1401"/>
        <w:gridCol w:w="996"/>
        <w:gridCol w:w="81"/>
      </w:tblGrid>
      <w:tr w:rsidR="00BE2280" w:rsidRPr="00B7673A">
        <w:trPr>
          <w:gridAfter w:val="1"/>
          <w:wAfter w:w="81" w:type="dxa"/>
          <w:trHeight w:val="255"/>
        </w:trPr>
        <w:tc>
          <w:tcPr>
            <w:tcW w:w="9716" w:type="dxa"/>
            <w:gridSpan w:val="6"/>
            <w:tcBorders>
              <w:top w:val="nil"/>
              <w:left w:val="nil"/>
              <w:bottom w:val="nil"/>
              <w:right w:val="nil"/>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Таблиця 2.2.</w:t>
            </w:r>
          </w:p>
        </w:tc>
      </w:tr>
      <w:tr w:rsidR="00BE2280" w:rsidRPr="00B7673A">
        <w:trPr>
          <w:gridAfter w:val="1"/>
          <w:wAfter w:w="81" w:type="dxa"/>
          <w:trHeight w:val="270"/>
        </w:trPr>
        <w:tc>
          <w:tcPr>
            <w:tcW w:w="9716" w:type="dxa"/>
            <w:gridSpan w:val="6"/>
            <w:tcBorders>
              <w:top w:val="nil"/>
              <w:left w:val="nil"/>
              <w:bottom w:val="single" w:sz="8" w:space="0" w:color="auto"/>
              <w:right w:val="nil"/>
            </w:tcBorders>
            <w:noWrap/>
            <w:vAlign w:val="bottom"/>
          </w:tcPr>
          <w:p w:rsidR="00BE2280" w:rsidRPr="00B7673A" w:rsidRDefault="00BE2280" w:rsidP="00B7673A">
            <w:pPr>
              <w:spacing w:after="0" w:line="360" w:lineRule="auto"/>
              <w:jc w:val="both"/>
              <w:rPr>
                <w:rFonts w:ascii="Times New Roman" w:hAnsi="Times New Roman"/>
                <w:bCs/>
                <w:sz w:val="20"/>
                <w:szCs w:val="20"/>
              </w:rPr>
            </w:pPr>
            <w:r w:rsidRPr="00B7673A">
              <w:rPr>
                <w:rFonts w:ascii="Times New Roman" w:hAnsi="Times New Roman"/>
                <w:bCs/>
                <w:sz w:val="20"/>
                <w:szCs w:val="20"/>
              </w:rPr>
              <w:t>Аналіз впливу</w:t>
            </w:r>
            <w:r w:rsidR="00DC7F69" w:rsidRPr="00B7673A">
              <w:rPr>
                <w:rFonts w:ascii="Times New Roman" w:hAnsi="Times New Roman"/>
                <w:bCs/>
                <w:sz w:val="20"/>
                <w:szCs w:val="20"/>
              </w:rPr>
              <w:t xml:space="preserve"> </w:t>
            </w:r>
            <w:r w:rsidRPr="00B7673A">
              <w:rPr>
                <w:rFonts w:ascii="Times New Roman" w:hAnsi="Times New Roman"/>
                <w:bCs/>
                <w:sz w:val="20"/>
                <w:szCs w:val="20"/>
              </w:rPr>
              <w:t>окремих показників.</w:t>
            </w:r>
          </w:p>
          <w:p w:rsidR="00BE2280" w:rsidRPr="00B7673A" w:rsidRDefault="00BE2280" w:rsidP="00B7673A">
            <w:pPr>
              <w:spacing w:after="0" w:line="360" w:lineRule="auto"/>
              <w:jc w:val="both"/>
              <w:rPr>
                <w:rFonts w:ascii="Times New Roman" w:hAnsi="Times New Roman"/>
                <w:bCs/>
                <w:sz w:val="20"/>
                <w:szCs w:val="20"/>
              </w:rPr>
            </w:pPr>
          </w:p>
        </w:tc>
      </w:tr>
      <w:tr w:rsidR="00BE2280" w:rsidRPr="00B7673A">
        <w:trPr>
          <w:trHeight w:val="255"/>
        </w:trPr>
        <w:tc>
          <w:tcPr>
            <w:tcW w:w="636" w:type="dxa"/>
            <w:vMerge w:val="restart"/>
            <w:tcBorders>
              <w:top w:val="nil"/>
              <w:left w:val="single" w:sz="8" w:space="0" w:color="auto"/>
              <w:bottom w:val="single" w:sz="8" w:space="0" w:color="000000"/>
              <w:right w:val="single" w:sz="4" w:space="0" w:color="auto"/>
            </w:tcBorders>
            <w:noWrap/>
            <w:vAlign w:val="center"/>
          </w:tcPr>
          <w:p w:rsidR="00BE2280" w:rsidRPr="00B7673A" w:rsidRDefault="00BE2280" w:rsidP="00B7673A">
            <w:pPr>
              <w:spacing w:after="0" w:line="360" w:lineRule="auto"/>
              <w:jc w:val="both"/>
              <w:rPr>
                <w:rFonts w:ascii="Times New Roman" w:hAnsi="Times New Roman"/>
                <w:bCs/>
                <w:sz w:val="20"/>
                <w:szCs w:val="20"/>
              </w:rPr>
            </w:pPr>
            <w:r w:rsidRPr="00B7673A">
              <w:rPr>
                <w:rFonts w:ascii="Times New Roman" w:hAnsi="Times New Roman"/>
                <w:bCs/>
                <w:sz w:val="20"/>
                <w:szCs w:val="20"/>
              </w:rPr>
              <w:t>№ п/п</w:t>
            </w:r>
          </w:p>
        </w:tc>
        <w:tc>
          <w:tcPr>
            <w:tcW w:w="3983" w:type="dxa"/>
            <w:vMerge w:val="restart"/>
            <w:tcBorders>
              <w:top w:val="nil"/>
              <w:left w:val="single" w:sz="4" w:space="0" w:color="auto"/>
              <w:bottom w:val="single" w:sz="8" w:space="0" w:color="000000"/>
              <w:right w:val="single" w:sz="4" w:space="0" w:color="auto"/>
            </w:tcBorders>
            <w:noWrap/>
            <w:vAlign w:val="center"/>
          </w:tcPr>
          <w:p w:rsidR="00BE2280" w:rsidRPr="00B7673A" w:rsidRDefault="00BE2280" w:rsidP="00B7673A">
            <w:pPr>
              <w:spacing w:after="0" w:line="360" w:lineRule="auto"/>
              <w:jc w:val="both"/>
              <w:rPr>
                <w:rFonts w:ascii="Times New Roman" w:hAnsi="Times New Roman"/>
                <w:bCs/>
                <w:sz w:val="20"/>
                <w:szCs w:val="20"/>
              </w:rPr>
            </w:pPr>
            <w:r w:rsidRPr="00B7673A">
              <w:rPr>
                <w:rFonts w:ascii="Times New Roman" w:hAnsi="Times New Roman"/>
                <w:bCs/>
                <w:sz w:val="20"/>
                <w:szCs w:val="20"/>
              </w:rPr>
              <w:t>Показники</w:t>
            </w:r>
          </w:p>
        </w:tc>
        <w:tc>
          <w:tcPr>
            <w:tcW w:w="1341" w:type="dxa"/>
            <w:vMerge w:val="restart"/>
            <w:tcBorders>
              <w:top w:val="nil"/>
              <w:left w:val="single" w:sz="4" w:space="0" w:color="auto"/>
              <w:bottom w:val="single" w:sz="8" w:space="0" w:color="000000"/>
              <w:right w:val="single" w:sz="4" w:space="0" w:color="auto"/>
            </w:tcBorders>
            <w:noWrap/>
            <w:vAlign w:val="center"/>
          </w:tcPr>
          <w:p w:rsidR="00BE2280" w:rsidRPr="00B7673A" w:rsidRDefault="00BE2280" w:rsidP="00B7673A">
            <w:pPr>
              <w:spacing w:after="0" w:line="360" w:lineRule="auto"/>
              <w:jc w:val="both"/>
              <w:rPr>
                <w:rFonts w:ascii="Times New Roman" w:hAnsi="Times New Roman"/>
                <w:bCs/>
                <w:sz w:val="20"/>
                <w:szCs w:val="20"/>
              </w:rPr>
            </w:pPr>
            <w:r w:rsidRPr="00B7673A">
              <w:rPr>
                <w:rFonts w:ascii="Times New Roman" w:hAnsi="Times New Roman"/>
                <w:bCs/>
                <w:sz w:val="20"/>
                <w:szCs w:val="20"/>
              </w:rPr>
              <w:t>План</w:t>
            </w:r>
          </w:p>
        </w:tc>
        <w:tc>
          <w:tcPr>
            <w:tcW w:w="1359" w:type="dxa"/>
            <w:vMerge w:val="restart"/>
            <w:tcBorders>
              <w:top w:val="nil"/>
              <w:left w:val="single" w:sz="4" w:space="0" w:color="auto"/>
              <w:bottom w:val="single" w:sz="8" w:space="0" w:color="000000"/>
              <w:right w:val="single" w:sz="4" w:space="0" w:color="auto"/>
            </w:tcBorders>
            <w:noWrap/>
            <w:vAlign w:val="center"/>
          </w:tcPr>
          <w:p w:rsidR="00BE2280" w:rsidRPr="00B7673A" w:rsidRDefault="00BE2280" w:rsidP="00B7673A">
            <w:pPr>
              <w:spacing w:after="0" w:line="360" w:lineRule="auto"/>
              <w:jc w:val="both"/>
              <w:rPr>
                <w:rFonts w:ascii="Times New Roman" w:hAnsi="Times New Roman"/>
                <w:bCs/>
                <w:sz w:val="20"/>
                <w:szCs w:val="20"/>
              </w:rPr>
            </w:pPr>
            <w:r w:rsidRPr="00B7673A">
              <w:rPr>
                <w:rFonts w:ascii="Times New Roman" w:hAnsi="Times New Roman"/>
                <w:bCs/>
                <w:sz w:val="20"/>
                <w:szCs w:val="20"/>
              </w:rPr>
              <w:t>Факт</w:t>
            </w:r>
          </w:p>
        </w:tc>
        <w:tc>
          <w:tcPr>
            <w:tcW w:w="2478" w:type="dxa"/>
            <w:gridSpan w:val="3"/>
            <w:tcBorders>
              <w:top w:val="single" w:sz="8" w:space="0" w:color="auto"/>
              <w:left w:val="nil"/>
              <w:bottom w:val="single" w:sz="4" w:space="0" w:color="auto"/>
              <w:right w:val="single" w:sz="8" w:space="0" w:color="000000"/>
            </w:tcBorders>
            <w:noWrap/>
            <w:vAlign w:val="center"/>
          </w:tcPr>
          <w:p w:rsidR="00BE2280" w:rsidRPr="00B7673A" w:rsidRDefault="00BE2280" w:rsidP="00B7673A">
            <w:pPr>
              <w:spacing w:after="0" w:line="360" w:lineRule="auto"/>
              <w:jc w:val="both"/>
              <w:rPr>
                <w:rFonts w:ascii="Times New Roman" w:hAnsi="Times New Roman"/>
                <w:bCs/>
                <w:sz w:val="20"/>
                <w:szCs w:val="20"/>
              </w:rPr>
            </w:pPr>
            <w:r w:rsidRPr="00B7673A">
              <w:rPr>
                <w:rFonts w:ascii="Times New Roman" w:hAnsi="Times New Roman"/>
                <w:bCs/>
                <w:sz w:val="20"/>
                <w:szCs w:val="20"/>
              </w:rPr>
              <w:t>Відхилення</w:t>
            </w:r>
          </w:p>
        </w:tc>
      </w:tr>
      <w:tr w:rsidR="00BE2280" w:rsidRPr="00B7673A">
        <w:trPr>
          <w:trHeight w:val="270"/>
        </w:trPr>
        <w:tc>
          <w:tcPr>
            <w:tcW w:w="636" w:type="dxa"/>
            <w:vMerge/>
            <w:tcBorders>
              <w:top w:val="nil"/>
              <w:left w:val="single" w:sz="8" w:space="0" w:color="auto"/>
              <w:bottom w:val="single" w:sz="8" w:space="0" w:color="000000"/>
              <w:right w:val="single" w:sz="4" w:space="0" w:color="auto"/>
            </w:tcBorders>
            <w:vAlign w:val="center"/>
          </w:tcPr>
          <w:p w:rsidR="00BE2280" w:rsidRPr="00B7673A" w:rsidRDefault="00BE2280" w:rsidP="00B7673A">
            <w:pPr>
              <w:spacing w:after="0" w:line="360" w:lineRule="auto"/>
              <w:jc w:val="both"/>
              <w:rPr>
                <w:rFonts w:ascii="Times New Roman" w:hAnsi="Times New Roman"/>
                <w:bCs/>
                <w:sz w:val="20"/>
                <w:szCs w:val="20"/>
              </w:rPr>
            </w:pPr>
          </w:p>
        </w:tc>
        <w:tc>
          <w:tcPr>
            <w:tcW w:w="3983" w:type="dxa"/>
            <w:vMerge/>
            <w:tcBorders>
              <w:top w:val="nil"/>
              <w:left w:val="single" w:sz="4" w:space="0" w:color="auto"/>
              <w:bottom w:val="single" w:sz="8" w:space="0" w:color="000000"/>
              <w:right w:val="single" w:sz="4" w:space="0" w:color="auto"/>
            </w:tcBorders>
            <w:vAlign w:val="center"/>
          </w:tcPr>
          <w:p w:rsidR="00BE2280" w:rsidRPr="00B7673A" w:rsidRDefault="00BE2280" w:rsidP="00B7673A">
            <w:pPr>
              <w:spacing w:after="0" w:line="360" w:lineRule="auto"/>
              <w:jc w:val="both"/>
              <w:rPr>
                <w:rFonts w:ascii="Times New Roman" w:hAnsi="Times New Roman"/>
                <w:bCs/>
                <w:sz w:val="20"/>
                <w:szCs w:val="20"/>
              </w:rPr>
            </w:pPr>
          </w:p>
        </w:tc>
        <w:tc>
          <w:tcPr>
            <w:tcW w:w="1341" w:type="dxa"/>
            <w:vMerge/>
            <w:tcBorders>
              <w:top w:val="nil"/>
              <w:left w:val="single" w:sz="4" w:space="0" w:color="auto"/>
              <w:bottom w:val="single" w:sz="8" w:space="0" w:color="000000"/>
              <w:right w:val="single" w:sz="4" w:space="0" w:color="auto"/>
            </w:tcBorders>
            <w:vAlign w:val="center"/>
          </w:tcPr>
          <w:p w:rsidR="00BE2280" w:rsidRPr="00B7673A" w:rsidRDefault="00BE2280" w:rsidP="00B7673A">
            <w:pPr>
              <w:spacing w:after="0" w:line="360" w:lineRule="auto"/>
              <w:jc w:val="both"/>
              <w:rPr>
                <w:rFonts w:ascii="Times New Roman" w:hAnsi="Times New Roman"/>
                <w:bCs/>
                <w:sz w:val="20"/>
                <w:szCs w:val="20"/>
              </w:rPr>
            </w:pPr>
          </w:p>
        </w:tc>
        <w:tc>
          <w:tcPr>
            <w:tcW w:w="1359" w:type="dxa"/>
            <w:vMerge/>
            <w:tcBorders>
              <w:top w:val="nil"/>
              <w:left w:val="single" w:sz="4" w:space="0" w:color="auto"/>
              <w:bottom w:val="single" w:sz="8" w:space="0" w:color="000000"/>
              <w:right w:val="single" w:sz="4" w:space="0" w:color="auto"/>
            </w:tcBorders>
            <w:vAlign w:val="center"/>
          </w:tcPr>
          <w:p w:rsidR="00BE2280" w:rsidRPr="00B7673A" w:rsidRDefault="00BE2280" w:rsidP="00B7673A">
            <w:pPr>
              <w:spacing w:after="0" w:line="360" w:lineRule="auto"/>
              <w:jc w:val="both"/>
              <w:rPr>
                <w:rFonts w:ascii="Times New Roman" w:hAnsi="Times New Roman"/>
                <w:bCs/>
                <w:sz w:val="20"/>
                <w:szCs w:val="20"/>
              </w:rPr>
            </w:pPr>
          </w:p>
        </w:tc>
        <w:tc>
          <w:tcPr>
            <w:tcW w:w="1401" w:type="dxa"/>
            <w:tcBorders>
              <w:top w:val="nil"/>
              <w:left w:val="nil"/>
              <w:bottom w:val="single" w:sz="8"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bCs/>
                <w:sz w:val="20"/>
                <w:szCs w:val="20"/>
              </w:rPr>
            </w:pPr>
            <w:r w:rsidRPr="00B7673A">
              <w:rPr>
                <w:rFonts w:ascii="Times New Roman" w:hAnsi="Times New Roman"/>
                <w:bCs/>
                <w:sz w:val="20"/>
                <w:szCs w:val="20"/>
              </w:rPr>
              <w:t>абс.</w:t>
            </w:r>
          </w:p>
        </w:tc>
        <w:tc>
          <w:tcPr>
            <w:tcW w:w="1077" w:type="dxa"/>
            <w:gridSpan w:val="2"/>
            <w:tcBorders>
              <w:top w:val="nil"/>
              <w:left w:val="nil"/>
              <w:bottom w:val="single" w:sz="8" w:space="0" w:color="auto"/>
              <w:right w:val="single" w:sz="8" w:space="0" w:color="auto"/>
            </w:tcBorders>
            <w:noWrap/>
            <w:vAlign w:val="center"/>
          </w:tcPr>
          <w:p w:rsidR="00BE2280" w:rsidRPr="00B7673A" w:rsidRDefault="00BE2280" w:rsidP="00B7673A">
            <w:pPr>
              <w:spacing w:after="0" w:line="360" w:lineRule="auto"/>
              <w:jc w:val="both"/>
              <w:rPr>
                <w:rFonts w:ascii="Times New Roman" w:hAnsi="Times New Roman"/>
                <w:bCs/>
                <w:sz w:val="20"/>
                <w:szCs w:val="20"/>
              </w:rPr>
            </w:pPr>
            <w:r w:rsidRPr="00B7673A">
              <w:rPr>
                <w:rFonts w:ascii="Times New Roman" w:hAnsi="Times New Roman"/>
                <w:bCs/>
                <w:sz w:val="20"/>
                <w:szCs w:val="20"/>
              </w:rPr>
              <w:t>%</w:t>
            </w:r>
          </w:p>
        </w:tc>
      </w:tr>
      <w:tr w:rsidR="00BE2280" w:rsidRPr="00B7673A">
        <w:trPr>
          <w:trHeight w:val="255"/>
        </w:trPr>
        <w:tc>
          <w:tcPr>
            <w:tcW w:w="636" w:type="dxa"/>
            <w:tcBorders>
              <w:top w:val="nil"/>
              <w:left w:val="single" w:sz="8" w:space="0" w:color="auto"/>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1.</w:t>
            </w:r>
          </w:p>
        </w:tc>
        <w:tc>
          <w:tcPr>
            <w:tcW w:w="3983"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Випуск продукції, тис.грн.</w:t>
            </w:r>
          </w:p>
        </w:tc>
        <w:tc>
          <w:tcPr>
            <w:tcW w:w="1341"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822 858,5</w:t>
            </w:r>
          </w:p>
        </w:tc>
        <w:tc>
          <w:tcPr>
            <w:tcW w:w="1359"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811 428,5</w:t>
            </w:r>
          </w:p>
        </w:tc>
        <w:tc>
          <w:tcPr>
            <w:tcW w:w="1401"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-11 430,0</w:t>
            </w:r>
          </w:p>
        </w:tc>
        <w:tc>
          <w:tcPr>
            <w:tcW w:w="1077" w:type="dxa"/>
            <w:gridSpan w:val="2"/>
            <w:tcBorders>
              <w:top w:val="nil"/>
              <w:left w:val="nil"/>
              <w:bottom w:val="single" w:sz="4" w:space="0" w:color="auto"/>
              <w:right w:val="single" w:sz="8"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-1,4%</w:t>
            </w:r>
          </w:p>
        </w:tc>
      </w:tr>
      <w:tr w:rsidR="00BE2280" w:rsidRPr="00B7673A">
        <w:trPr>
          <w:trHeight w:val="255"/>
        </w:trPr>
        <w:tc>
          <w:tcPr>
            <w:tcW w:w="636" w:type="dxa"/>
            <w:tcBorders>
              <w:top w:val="nil"/>
              <w:left w:val="single" w:sz="8" w:space="0" w:color="auto"/>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2.</w:t>
            </w:r>
          </w:p>
        </w:tc>
        <w:tc>
          <w:tcPr>
            <w:tcW w:w="3983"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 xml:space="preserve">Матеріальні витрати, тис.грн. </w:t>
            </w:r>
          </w:p>
        </w:tc>
        <w:tc>
          <w:tcPr>
            <w:tcW w:w="1341"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674 034,0</w:t>
            </w:r>
          </w:p>
        </w:tc>
        <w:tc>
          <w:tcPr>
            <w:tcW w:w="1359"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655 927,0</w:t>
            </w:r>
          </w:p>
        </w:tc>
        <w:tc>
          <w:tcPr>
            <w:tcW w:w="1401"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-18 107,0</w:t>
            </w:r>
          </w:p>
        </w:tc>
        <w:tc>
          <w:tcPr>
            <w:tcW w:w="1077" w:type="dxa"/>
            <w:gridSpan w:val="2"/>
            <w:tcBorders>
              <w:top w:val="nil"/>
              <w:left w:val="nil"/>
              <w:bottom w:val="single" w:sz="4" w:space="0" w:color="auto"/>
              <w:right w:val="single" w:sz="8"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-2,7%</w:t>
            </w:r>
          </w:p>
        </w:tc>
      </w:tr>
      <w:tr w:rsidR="00BE2280" w:rsidRPr="00B7673A">
        <w:trPr>
          <w:trHeight w:val="255"/>
        </w:trPr>
        <w:tc>
          <w:tcPr>
            <w:tcW w:w="636" w:type="dxa"/>
            <w:tcBorders>
              <w:top w:val="nil"/>
              <w:left w:val="single" w:sz="8" w:space="0" w:color="auto"/>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2.1.</w:t>
            </w:r>
          </w:p>
        </w:tc>
        <w:tc>
          <w:tcPr>
            <w:tcW w:w="3983"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Сировина та матеріали, тис.грн.</w:t>
            </w:r>
          </w:p>
        </w:tc>
        <w:tc>
          <w:tcPr>
            <w:tcW w:w="1341"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247 232,0</w:t>
            </w:r>
          </w:p>
        </w:tc>
        <w:tc>
          <w:tcPr>
            <w:tcW w:w="1359"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234 112,0</w:t>
            </w:r>
          </w:p>
        </w:tc>
        <w:tc>
          <w:tcPr>
            <w:tcW w:w="1401"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-13 120,0</w:t>
            </w:r>
          </w:p>
        </w:tc>
        <w:tc>
          <w:tcPr>
            <w:tcW w:w="1077" w:type="dxa"/>
            <w:gridSpan w:val="2"/>
            <w:tcBorders>
              <w:top w:val="nil"/>
              <w:left w:val="nil"/>
              <w:bottom w:val="single" w:sz="4" w:space="0" w:color="auto"/>
              <w:right w:val="single" w:sz="8"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-5,3%</w:t>
            </w:r>
          </w:p>
        </w:tc>
      </w:tr>
      <w:tr w:rsidR="00BE2280" w:rsidRPr="00B7673A">
        <w:trPr>
          <w:trHeight w:val="255"/>
        </w:trPr>
        <w:tc>
          <w:tcPr>
            <w:tcW w:w="636" w:type="dxa"/>
            <w:tcBorders>
              <w:top w:val="nil"/>
              <w:left w:val="single" w:sz="8" w:space="0" w:color="auto"/>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2.2.</w:t>
            </w:r>
          </w:p>
        </w:tc>
        <w:tc>
          <w:tcPr>
            <w:tcW w:w="3983"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Паливо, тис.грн.</w:t>
            </w:r>
          </w:p>
        </w:tc>
        <w:tc>
          <w:tcPr>
            <w:tcW w:w="1341"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171 210,0</w:t>
            </w:r>
          </w:p>
        </w:tc>
        <w:tc>
          <w:tcPr>
            <w:tcW w:w="1359"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167 515,0</w:t>
            </w:r>
          </w:p>
        </w:tc>
        <w:tc>
          <w:tcPr>
            <w:tcW w:w="1401"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-3 695,0</w:t>
            </w:r>
          </w:p>
        </w:tc>
        <w:tc>
          <w:tcPr>
            <w:tcW w:w="1077" w:type="dxa"/>
            <w:gridSpan w:val="2"/>
            <w:tcBorders>
              <w:top w:val="nil"/>
              <w:left w:val="nil"/>
              <w:bottom w:val="single" w:sz="4" w:space="0" w:color="auto"/>
              <w:right w:val="single" w:sz="8"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-2,2%</w:t>
            </w:r>
          </w:p>
        </w:tc>
      </w:tr>
      <w:tr w:rsidR="00BE2280" w:rsidRPr="00B7673A">
        <w:trPr>
          <w:trHeight w:val="255"/>
        </w:trPr>
        <w:tc>
          <w:tcPr>
            <w:tcW w:w="636" w:type="dxa"/>
            <w:tcBorders>
              <w:top w:val="nil"/>
              <w:left w:val="single" w:sz="8" w:space="0" w:color="auto"/>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2.3.</w:t>
            </w:r>
          </w:p>
        </w:tc>
        <w:tc>
          <w:tcPr>
            <w:tcW w:w="3983"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Енергія, тис.грн.</w:t>
            </w:r>
          </w:p>
        </w:tc>
        <w:tc>
          <w:tcPr>
            <w:tcW w:w="1341"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142 471,0</w:t>
            </w:r>
          </w:p>
        </w:tc>
        <w:tc>
          <w:tcPr>
            <w:tcW w:w="1359"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139 678,0</w:t>
            </w:r>
          </w:p>
        </w:tc>
        <w:tc>
          <w:tcPr>
            <w:tcW w:w="1401"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-2 793,0</w:t>
            </w:r>
          </w:p>
        </w:tc>
        <w:tc>
          <w:tcPr>
            <w:tcW w:w="1077" w:type="dxa"/>
            <w:gridSpan w:val="2"/>
            <w:tcBorders>
              <w:top w:val="nil"/>
              <w:left w:val="nil"/>
              <w:bottom w:val="single" w:sz="4" w:space="0" w:color="auto"/>
              <w:right w:val="single" w:sz="8"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-2,0%</w:t>
            </w:r>
          </w:p>
        </w:tc>
      </w:tr>
      <w:tr w:rsidR="00BE2280" w:rsidRPr="00B7673A">
        <w:trPr>
          <w:trHeight w:val="255"/>
        </w:trPr>
        <w:tc>
          <w:tcPr>
            <w:tcW w:w="636" w:type="dxa"/>
            <w:tcBorders>
              <w:top w:val="nil"/>
              <w:left w:val="single" w:sz="8" w:space="0" w:color="auto"/>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2.4.</w:t>
            </w:r>
          </w:p>
        </w:tc>
        <w:tc>
          <w:tcPr>
            <w:tcW w:w="3983"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Напівфабрикати, тис.грн.</w:t>
            </w:r>
          </w:p>
        </w:tc>
        <w:tc>
          <w:tcPr>
            <w:tcW w:w="1341"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57 313,0</w:t>
            </w:r>
          </w:p>
        </w:tc>
        <w:tc>
          <w:tcPr>
            <w:tcW w:w="1359"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63 112,0</w:t>
            </w:r>
          </w:p>
        </w:tc>
        <w:tc>
          <w:tcPr>
            <w:tcW w:w="1401"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5 799,0</w:t>
            </w:r>
          </w:p>
        </w:tc>
        <w:tc>
          <w:tcPr>
            <w:tcW w:w="1077" w:type="dxa"/>
            <w:gridSpan w:val="2"/>
            <w:tcBorders>
              <w:top w:val="nil"/>
              <w:left w:val="nil"/>
              <w:bottom w:val="single" w:sz="4" w:space="0" w:color="auto"/>
              <w:right w:val="single" w:sz="8"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10,1%</w:t>
            </w:r>
          </w:p>
        </w:tc>
      </w:tr>
      <w:tr w:rsidR="00BE2280" w:rsidRPr="00B7673A">
        <w:trPr>
          <w:trHeight w:val="255"/>
        </w:trPr>
        <w:tc>
          <w:tcPr>
            <w:tcW w:w="636" w:type="dxa"/>
            <w:tcBorders>
              <w:top w:val="nil"/>
              <w:left w:val="single" w:sz="8" w:space="0" w:color="auto"/>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2.5.</w:t>
            </w:r>
          </w:p>
        </w:tc>
        <w:tc>
          <w:tcPr>
            <w:tcW w:w="3983"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Інші матеріали, тис.грн.</w:t>
            </w:r>
          </w:p>
        </w:tc>
        <w:tc>
          <w:tcPr>
            <w:tcW w:w="1341"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55 808,0</w:t>
            </w:r>
          </w:p>
        </w:tc>
        <w:tc>
          <w:tcPr>
            <w:tcW w:w="1359"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51 510,0</w:t>
            </w:r>
          </w:p>
        </w:tc>
        <w:tc>
          <w:tcPr>
            <w:tcW w:w="1401"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-4 298,0</w:t>
            </w:r>
          </w:p>
        </w:tc>
        <w:tc>
          <w:tcPr>
            <w:tcW w:w="1077" w:type="dxa"/>
            <w:gridSpan w:val="2"/>
            <w:tcBorders>
              <w:top w:val="nil"/>
              <w:left w:val="nil"/>
              <w:bottom w:val="single" w:sz="4" w:space="0" w:color="auto"/>
              <w:right w:val="single" w:sz="8"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-7,7%</w:t>
            </w:r>
          </w:p>
        </w:tc>
      </w:tr>
      <w:tr w:rsidR="00BE2280" w:rsidRPr="00B7673A">
        <w:trPr>
          <w:trHeight w:val="255"/>
        </w:trPr>
        <w:tc>
          <w:tcPr>
            <w:tcW w:w="636" w:type="dxa"/>
            <w:tcBorders>
              <w:top w:val="nil"/>
              <w:left w:val="single" w:sz="8" w:space="0" w:color="auto"/>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3.</w:t>
            </w:r>
          </w:p>
        </w:tc>
        <w:tc>
          <w:tcPr>
            <w:tcW w:w="3983"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Загальна матеріалоємність</w:t>
            </w:r>
          </w:p>
        </w:tc>
        <w:tc>
          <w:tcPr>
            <w:tcW w:w="1341"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0,819</w:t>
            </w:r>
          </w:p>
        </w:tc>
        <w:tc>
          <w:tcPr>
            <w:tcW w:w="1359"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0,808</w:t>
            </w:r>
          </w:p>
        </w:tc>
        <w:tc>
          <w:tcPr>
            <w:tcW w:w="1401"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-0,011</w:t>
            </w:r>
          </w:p>
        </w:tc>
        <w:tc>
          <w:tcPr>
            <w:tcW w:w="1077" w:type="dxa"/>
            <w:gridSpan w:val="2"/>
            <w:tcBorders>
              <w:top w:val="nil"/>
              <w:left w:val="nil"/>
              <w:bottom w:val="single" w:sz="4" w:space="0" w:color="auto"/>
              <w:right w:val="single" w:sz="8"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-1,3%</w:t>
            </w:r>
          </w:p>
        </w:tc>
      </w:tr>
      <w:tr w:rsidR="00BE2280" w:rsidRPr="00B7673A">
        <w:trPr>
          <w:trHeight w:val="255"/>
        </w:trPr>
        <w:tc>
          <w:tcPr>
            <w:tcW w:w="636" w:type="dxa"/>
            <w:tcBorders>
              <w:top w:val="nil"/>
              <w:left w:val="single" w:sz="8" w:space="0" w:color="auto"/>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3.1.</w:t>
            </w:r>
          </w:p>
        </w:tc>
        <w:tc>
          <w:tcPr>
            <w:tcW w:w="3983"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 xml:space="preserve">Сровиноємність </w:t>
            </w:r>
          </w:p>
        </w:tc>
        <w:tc>
          <w:tcPr>
            <w:tcW w:w="1341"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0,300</w:t>
            </w:r>
          </w:p>
        </w:tc>
        <w:tc>
          <w:tcPr>
            <w:tcW w:w="1359"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0,289</w:t>
            </w:r>
          </w:p>
        </w:tc>
        <w:tc>
          <w:tcPr>
            <w:tcW w:w="1401"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-0,012</w:t>
            </w:r>
          </w:p>
        </w:tc>
        <w:tc>
          <w:tcPr>
            <w:tcW w:w="1077" w:type="dxa"/>
            <w:gridSpan w:val="2"/>
            <w:tcBorders>
              <w:top w:val="nil"/>
              <w:left w:val="nil"/>
              <w:bottom w:val="single" w:sz="4" w:space="0" w:color="auto"/>
              <w:right w:val="single" w:sz="8"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-4,0%</w:t>
            </w:r>
          </w:p>
        </w:tc>
      </w:tr>
      <w:tr w:rsidR="00BE2280" w:rsidRPr="00B7673A">
        <w:trPr>
          <w:trHeight w:val="255"/>
        </w:trPr>
        <w:tc>
          <w:tcPr>
            <w:tcW w:w="636" w:type="dxa"/>
            <w:tcBorders>
              <w:top w:val="nil"/>
              <w:left w:val="single" w:sz="8" w:space="0" w:color="auto"/>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3.2.</w:t>
            </w:r>
          </w:p>
        </w:tc>
        <w:tc>
          <w:tcPr>
            <w:tcW w:w="3983"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Паливоємність</w:t>
            </w:r>
          </w:p>
        </w:tc>
        <w:tc>
          <w:tcPr>
            <w:tcW w:w="1341"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0,208</w:t>
            </w:r>
          </w:p>
        </w:tc>
        <w:tc>
          <w:tcPr>
            <w:tcW w:w="1359"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0,206</w:t>
            </w:r>
          </w:p>
        </w:tc>
        <w:tc>
          <w:tcPr>
            <w:tcW w:w="1401"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-0,002</w:t>
            </w:r>
          </w:p>
        </w:tc>
        <w:tc>
          <w:tcPr>
            <w:tcW w:w="1077" w:type="dxa"/>
            <w:gridSpan w:val="2"/>
            <w:tcBorders>
              <w:top w:val="nil"/>
              <w:left w:val="nil"/>
              <w:bottom w:val="single" w:sz="4" w:space="0" w:color="auto"/>
              <w:right w:val="single" w:sz="8"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-0,8%</w:t>
            </w:r>
          </w:p>
        </w:tc>
      </w:tr>
      <w:tr w:rsidR="00BE2280" w:rsidRPr="00B7673A">
        <w:trPr>
          <w:trHeight w:val="255"/>
        </w:trPr>
        <w:tc>
          <w:tcPr>
            <w:tcW w:w="636" w:type="dxa"/>
            <w:tcBorders>
              <w:top w:val="nil"/>
              <w:left w:val="single" w:sz="8" w:space="0" w:color="auto"/>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3.3.</w:t>
            </w:r>
          </w:p>
        </w:tc>
        <w:tc>
          <w:tcPr>
            <w:tcW w:w="3983"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Енергоємність</w:t>
            </w:r>
          </w:p>
        </w:tc>
        <w:tc>
          <w:tcPr>
            <w:tcW w:w="1341"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0,173</w:t>
            </w:r>
          </w:p>
        </w:tc>
        <w:tc>
          <w:tcPr>
            <w:tcW w:w="1359"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0,172</w:t>
            </w:r>
          </w:p>
        </w:tc>
        <w:tc>
          <w:tcPr>
            <w:tcW w:w="1401"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-0,001</w:t>
            </w:r>
          </w:p>
        </w:tc>
        <w:tc>
          <w:tcPr>
            <w:tcW w:w="1077" w:type="dxa"/>
            <w:gridSpan w:val="2"/>
            <w:tcBorders>
              <w:top w:val="nil"/>
              <w:left w:val="nil"/>
              <w:bottom w:val="single" w:sz="4" w:space="0" w:color="auto"/>
              <w:right w:val="single" w:sz="8"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-0,6%</w:t>
            </w:r>
          </w:p>
        </w:tc>
      </w:tr>
      <w:tr w:rsidR="00BE2280" w:rsidRPr="00B7673A">
        <w:trPr>
          <w:trHeight w:val="255"/>
        </w:trPr>
        <w:tc>
          <w:tcPr>
            <w:tcW w:w="636" w:type="dxa"/>
            <w:tcBorders>
              <w:top w:val="nil"/>
              <w:left w:val="single" w:sz="8" w:space="0" w:color="auto"/>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3.4.</w:t>
            </w:r>
          </w:p>
        </w:tc>
        <w:tc>
          <w:tcPr>
            <w:tcW w:w="3983"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Матеріалоємність по п/ф</w:t>
            </w:r>
          </w:p>
        </w:tc>
        <w:tc>
          <w:tcPr>
            <w:tcW w:w="1341"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0,070</w:t>
            </w:r>
          </w:p>
        </w:tc>
        <w:tc>
          <w:tcPr>
            <w:tcW w:w="1359" w:type="dxa"/>
            <w:tcBorders>
              <w:top w:val="nil"/>
              <w:left w:val="nil"/>
              <w:bottom w:val="single" w:sz="4"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0,078</w:t>
            </w:r>
          </w:p>
        </w:tc>
        <w:tc>
          <w:tcPr>
            <w:tcW w:w="1401" w:type="dxa"/>
            <w:tcBorders>
              <w:top w:val="nil"/>
              <w:left w:val="nil"/>
              <w:bottom w:val="single" w:sz="4"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0,008</w:t>
            </w:r>
          </w:p>
        </w:tc>
        <w:tc>
          <w:tcPr>
            <w:tcW w:w="1077" w:type="dxa"/>
            <w:gridSpan w:val="2"/>
            <w:tcBorders>
              <w:top w:val="nil"/>
              <w:left w:val="nil"/>
              <w:bottom w:val="single" w:sz="4" w:space="0" w:color="auto"/>
              <w:right w:val="single" w:sz="8"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11,7%</w:t>
            </w:r>
          </w:p>
        </w:tc>
      </w:tr>
      <w:tr w:rsidR="00BE2280" w:rsidRPr="00B7673A">
        <w:trPr>
          <w:trHeight w:val="270"/>
        </w:trPr>
        <w:tc>
          <w:tcPr>
            <w:tcW w:w="636" w:type="dxa"/>
            <w:tcBorders>
              <w:top w:val="nil"/>
              <w:left w:val="single" w:sz="8" w:space="0" w:color="auto"/>
              <w:bottom w:val="single" w:sz="8"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3.5.</w:t>
            </w:r>
          </w:p>
        </w:tc>
        <w:tc>
          <w:tcPr>
            <w:tcW w:w="3983" w:type="dxa"/>
            <w:tcBorders>
              <w:top w:val="nil"/>
              <w:left w:val="nil"/>
              <w:bottom w:val="single" w:sz="8"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Матеріалоємність за іншими</w:t>
            </w:r>
          </w:p>
        </w:tc>
        <w:tc>
          <w:tcPr>
            <w:tcW w:w="1341" w:type="dxa"/>
            <w:tcBorders>
              <w:top w:val="nil"/>
              <w:left w:val="nil"/>
              <w:bottom w:val="single" w:sz="8"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0,068</w:t>
            </w:r>
          </w:p>
        </w:tc>
        <w:tc>
          <w:tcPr>
            <w:tcW w:w="1359" w:type="dxa"/>
            <w:tcBorders>
              <w:top w:val="nil"/>
              <w:left w:val="nil"/>
              <w:bottom w:val="single" w:sz="8" w:space="0" w:color="auto"/>
              <w:right w:val="single" w:sz="4" w:space="0" w:color="auto"/>
            </w:tcBorders>
            <w:noWrap/>
            <w:vAlign w:val="center"/>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0,063</w:t>
            </w:r>
          </w:p>
        </w:tc>
        <w:tc>
          <w:tcPr>
            <w:tcW w:w="1401" w:type="dxa"/>
            <w:tcBorders>
              <w:top w:val="nil"/>
              <w:left w:val="nil"/>
              <w:bottom w:val="single" w:sz="8" w:space="0" w:color="auto"/>
              <w:right w:val="single" w:sz="4"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-0,004</w:t>
            </w:r>
          </w:p>
        </w:tc>
        <w:tc>
          <w:tcPr>
            <w:tcW w:w="1077" w:type="dxa"/>
            <w:gridSpan w:val="2"/>
            <w:tcBorders>
              <w:top w:val="nil"/>
              <w:left w:val="nil"/>
              <w:bottom w:val="single" w:sz="8" w:space="0" w:color="auto"/>
              <w:right w:val="single" w:sz="8" w:space="0" w:color="auto"/>
            </w:tcBorders>
            <w:noWrap/>
            <w:vAlign w:val="bottom"/>
          </w:tcPr>
          <w:p w:rsidR="00BE2280" w:rsidRPr="00B7673A" w:rsidRDefault="00BE2280" w:rsidP="00B7673A">
            <w:pPr>
              <w:spacing w:after="0" w:line="360" w:lineRule="auto"/>
              <w:jc w:val="both"/>
              <w:rPr>
                <w:rFonts w:ascii="Times New Roman" w:hAnsi="Times New Roman"/>
                <w:sz w:val="20"/>
                <w:szCs w:val="20"/>
              </w:rPr>
            </w:pPr>
            <w:r w:rsidRPr="00B7673A">
              <w:rPr>
                <w:rFonts w:ascii="Times New Roman" w:hAnsi="Times New Roman"/>
                <w:sz w:val="20"/>
                <w:szCs w:val="20"/>
              </w:rPr>
              <w:t>-6,4%</w:t>
            </w:r>
          </w:p>
        </w:tc>
      </w:tr>
    </w:tbl>
    <w:p w:rsidR="00F84BF7" w:rsidRPr="00B7673A" w:rsidRDefault="00CA4C6C" w:rsidP="00B7673A">
      <w:pPr>
        <w:spacing w:after="0" w:line="360" w:lineRule="auto"/>
        <w:jc w:val="both"/>
        <w:rPr>
          <w:rFonts w:ascii="Times New Roman" w:hAnsi="Times New Roman"/>
          <w:sz w:val="20"/>
          <w:szCs w:val="20"/>
        </w:rPr>
      </w:pPr>
      <w:r w:rsidRPr="00B7673A">
        <w:rPr>
          <w:rFonts w:ascii="Times New Roman" w:hAnsi="Times New Roman"/>
          <w:sz w:val="20"/>
          <w:szCs w:val="20"/>
        </w:rPr>
        <w:t xml:space="preserve"> </w:t>
      </w:r>
    </w:p>
    <w:p w:rsidR="00CA4C6C" w:rsidRPr="00DC7F69" w:rsidRDefault="00CA4C6C" w:rsidP="00DC7F69">
      <w:pPr>
        <w:spacing w:after="0" w:line="360" w:lineRule="auto"/>
        <w:ind w:firstLine="709"/>
        <w:jc w:val="both"/>
        <w:rPr>
          <w:rFonts w:ascii="Times New Roman" w:hAnsi="Times New Roman"/>
          <w:sz w:val="28"/>
          <w:szCs w:val="28"/>
        </w:rPr>
      </w:pPr>
    </w:p>
    <w:p w:rsidR="009A5BE4" w:rsidRPr="00DC7F69" w:rsidRDefault="00D9739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2.</w:t>
      </w:r>
      <w:r w:rsidR="005C7B65" w:rsidRPr="00DC7F69">
        <w:rPr>
          <w:rFonts w:ascii="Times New Roman" w:hAnsi="Times New Roman"/>
          <w:sz w:val="28"/>
          <w:szCs w:val="28"/>
        </w:rPr>
        <w:t>3</w:t>
      </w:r>
      <w:r w:rsidRPr="00DC7F69">
        <w:rPr>
          <w:rFonts w:ascii="Times New Roman" w:hAnsi="Times New Roman"/>
          <w:sz w:val="28"/>
          <w:szCs w:val="28"/>
        </w:rPr>
        <w:t>. ВПЛИВ ЗМІНИ МАТЕРІАЛОМІСТКОСТІ НА ПОКАЗНИКИ РОБОТИ ПІДПРИЄМСТВА.</w:t>
      </w:r>
      <w:r w:rsidR="00DC7F69">
        <w:rPr>
          <w:rFonts w:ascii="Times New Roman" w:hAnsi="Times New Roman"/>
          <w:sz w:val="28"/>
          <w:szCs w:val="28"/>
        </w:rPr>
        <w:t xml:space="preserve"> </w:t>
      </w:r>
      <w:r w:rsidR="00F84BF7" w:rsidRPr="00DC7F69">
        <w:rPr>
          <w:rFonts w:ascii="Times New Roman" w:hAnsi="Times New Roman"/>
          <w:sz w:val="28"/>
          <w:szCs w:val="28"/>
        </w:rPr>
        <w:t xml:space="preserve">Зниження матеріаломісткості продукції сприяє зниженню </w:t>
      </w:r>
      <w:r w:rsidR="0055310A" w:rsidRPr="00DC7F69">
        <w:rPr>
          <w:rFonts w:ascii="Times New Roman" w:hAnsi="Times New Roman"/>
          <w:sz w:val="28"/>
          <w:szCs w:val="28"/>
        </w:rPr>
        <w:t>собівартості</w:t>
      </w:r>
      <w:r w:rsidR="00F84BF7" w:rsidRPr="00DC7F69">
        <w:rPr>
          <w:rFonts w:ascii="Times New Roman" w:hAnsi="Times New Roman"/>
          <w:sz w:val="28"/>
          <w:szCs w:val="28"/>
        </w:rPr>
        <w:t xml:space="preserve"> в частині матеріальних витрат і збільшенню об'ємів виробництва. За вищезгаданим визначенням </w:t>
      </w:r>
      <w:r w:rsidR="0055310A" w:rsidRPr="00DC7F69">
        <w:rPr>
          <w:rFonts w:ascii="Times New Roman" w:hAnsi="Times New Roman"/>
          <w:sz w:val="28"/>
          <w:szCs w:val="28"/>
        </w:rPr>
        <w:t>матеріаловіддача</w:t>
      </w:r>
      <w:r w:rsidR="00F84BF7" w:rsidRPr="00DC7F69">
        <w:rPr>
          <w:rFonts w:ascii="Times New Roman" w:hAnsi="Times New Roman"/>
          <w:sz w:val="28"/>
          <w:szCs w:val="28"/>
        </w:rPr>
        <w:t xml:space="preserve"> розрахо</w:t>
      </w:r>
      <w:r w:rsidR="00CA4C6C" w:rsidRPr="00DC7F69">
        <w:rPr>
          <w:rFonts w:ascii="Times New Roman" w:hAnsi="Times New Roman"/>
          <w:sz w:val="28"/>
          <w:szCs w:val="28"/>
        </w:rPr>
        <w:t xml:space="preserve">вується по формулі: МВ </w:t>
      </w:r>
      <w:r w:rsidR="00F84BF7" w:rsidRPr="00DC7F69">
        <w:rPr>
          <w:rFonts w:ascii="Times New Roman" w:hAnsi="Times New Roman"/>
          <w:sz w:val="28"/>
          <w:szCs w:val="28"/>
        </w:rPr>
        <w:t>= ВП / М</w:t>
      </w:r>
      <w:r w:rsidR="00CA4C6C" w:rsidRPr="00DC7F69">
        <w:rPr>
          <w:rFonts w:ascii="Times New Roman" w:hAnsi="Times New Roman"/>
          <w:sz w:val="28"/>
          <w:szCs w:val="28"/>
        </w:rPr>
        <w:t>витр</w:t>
      </w:r>
      <w:r w:rsidR="00F84BF7" w:rsidRPr="00DC7F69">
        <w:rPr>
          <w:rFonts w:ascii="Times New Roman" w:hAnsi="Times New Roman"/>
          <w:sz w:val="28"/>
          <w:szCs w:val="28"/>
        </w:rPr>
        <w:t>.</w:t>
      </w:r>
      <w:r w:rsidR="00DC7F69">
        <w:rPr>
          <w:rFonts w:ascii="Times New Roman" w:hAnsi="Times New Roman"/>
          <w:sz w:val="28"/>
          <w:szCs w:val="28"/>
        </w:rPr>
        <w:t xml:space="preserve"> </w:t>
      </w:r>
      <w:r w:rsidR="00F84BF7" w:rsidRPr="00DC7F69">
        <w:rPr>
          <w:rFonts w:ascii="Times New Roman" w:hAnsi="Times New Roman"/>
          <w:sz w:val="28"/>
          <w:szCs w:val="28"/>
        </w:rPr>
        <w:t xml:space="preserve">У звітному періоді в порівнянні з планом матеріаломісткість продукції знизилася, а </w:t>
      </w:r>
      <w:r w:rsidR="0055310A" w:rsidRPr="00DC7F69">
        <w:rPr>
          <w:rFonts w:ascii="Times New Roman" w:hAnsi="Times New Roman"/>
          <w:sz w:val="28"/>
          <w:szCs w:val="28"/>
        </w:rPr>
        <w:t>матеріаловіддача</w:t>
      </w:r>
      <w:r w:rsidR="00F84BF7" w:rsidRPr="00DC7F69">
        <w:rPr>
          <w:rFonts w:ascii="Times New Roman" w:hAnsi="Times New Roman"/>
          <w:sz w:val="28"/>
          <w:szCs w:val="28"/>
        </w:rPr>
        <w:t xml:space="preserve">, відповідно, зросла. У зв'язку з цим додатковий об'єм продукції за рахунок раціональнішого використання матеріальних ресурсів </w:t>
      </w:r>
      <w:r w:rsidR="00CA4C6C" w:rsidRPr="00DC7F69">
        <w:rPr>
          <w:rFonts w:ascii="Times New Roman" w:hAnsi="Times New Roman"/>
          <w:sz w:val="28"/>
          <w:szCs w:val="28"/>
        </w:rPr>
        <w:t xml:space="preserve">можна розрахувати по формулі: </w:t>
      </w:r>
      <w:r w:rsidR="00CA4C6C" w:rsidRPr="00DC7F69">
        <w:rPr>
          <w:rFonts w:ascii="Times New Roman" w:hAnsi="Times New Roman"/>
          <w:sz w:val="28"/>
          <w:szCs w:val="28"/>
        </w:rPr>
        <w:tab/>
      </w:r>
      <w:r w:rsidR="00F84BF7" w:rsidRPr="00DC7F69">
        <w:rPr>
          <w:rFonts w:ascii="Times New Roman" w:hAnsi="Times New Roman"/>
          <w:sz w:val="28"/>
          <w:szCs w:val="28"/>
        </w:rPr>
        <w:t>ВП = М</w:t>
      </w:r>
      <w:r w:rsidR="00CA4C6C" w:rsidRPr="00DC7F69">
        <w:rPr>
          <w:rFonts w:ascii="Times New Roman" w:hAnsi="Times New Roman"/>
          <w:sz w:val="28"/>
          <w:szCs w:val="28"/>
        </w:rPr>
        <w:t>В</w:t>
      </w:r>
      <w:r w:rsidR="00F84BF7" w:rsidRPr="00DC7F69">
        <w:rPr>
          <w:rFonts w:ascii="Times New Roman" w:hAnsi="Times New Roman"/>
          <w:sz w:val="28"/>
          <w:szCs w:val="28"/>
        </w:rPr>
        <w:t xml:space="preserve"> * М</w:t>
      </w:r>
      <w:r w:rsidR="00CA4C6C" w:rsidRPr="00DC7F69">
        <w:rPr>
          <w:rFonts w:ascii="Times New Roman" w:hAnsi="Times New Roman"/>
          <w:sz w:val="28"/>
          <w:szCs w:val="28"/>
        </w:rPr>
        <w:t>витр</w:t>
      </w:r>
      <w:r w:rsidR="00F84BF7" w:rsidRPr="00DC7F69">
        <w:rPr>
          <w:rFonts w:ascii="Times New Roman" w:hAnsi="Times New Roman"/>
          <w:sz w:val="28"/>
          <w:szCs w:val="28"/>
        </w:rPr>
        <w:t>;</w:t>
      </w:r>
      <w:r w:rsidR="00CA4C6C" w:rsidRPr="00DC7F69">
        <w:rPr>
          <w:rFonts w:ascii="Times New Roman" w:hAnsi="Times New Roman"/>
          <w:sz w:val="28"/>
          <w:szCs w:val="28"/>
        </w:rPr>
        <w:t>ΔВП = ΔМВ * Мвитр</w:t>
      </w:r>
      <w:r w:rsidR="00F84BF7" w:rsidRPr="00DC7F69">
        <w:rPr>
          <w:rFonts w:ascii="Times New Roman" w:hAnsi="Times New Roman"/>
          <w:sz w:val="28"/>
          <w:szCs w:val="28"/>
        </w:rPr>
        <w:t xml:space="preserve"> (факт).</w:t>
      </w:r>
      <w:r w:rsidR="00DC7F69">
        <w:rPr>
          <w:rFonts w:ascii="Times New Roman" w:hAnsi="Times New Roman"/>
          <w:sz w:val="28"/>
          <w:szCs w:val="28"/>
        </w:rPr>
        <w:t xml:space="preserve"> </w:t>
      </w:r>
      <w:r w:rsidR="00F84BF7" w:rsidRPr="00DC7F69">
        <w:rPr>
          <w:rFonts w:ascii="Times New Roman" w:hAnsi="Times New Roman"/>
          <w:sz w:val="28"/>
          <w:szCs w:val="28"/>
        </w:rPr>
        <w:t>Виходячи з визначення матеріаломістк</w:t>
      </w:r>
      <w:r w:rsidR="00CA4C6C" w:rsidRPr="00DC7F69">
        <w:rPr>
          <w:rFonts w:ascii="Times New Roman" w:hAnsi="Times New Roman"/>
          <w:sz w:val="28"/>
          <w:szCs w:val="28"/>
        </w:rPr>
        <w:t>ості можна вивести формулу: ММ = Мвитр / ВП;</w:t>
      </w:r>
      <w:r w:rsidR="00DC7F69">
        <w:rPr>
          <w:rFonts w:ascii="Times New Roman" w:hAnsi="Times New Roman"/>
          <w:sz w:val="28"/>
          <w:szCs w:val="28"/>
        </w:rPr>
        <w:t xml:space="preserve"> </w:t>
      </w:r>
      <w:r w:rsidR="00F84BF7" w:rsidRPr="00DC7F69">
        <w:rPr>
          <w:rFonts w:ascii="Times New Roman" w:hAnsi="Times New Roman"/>
          <w:sz w:val="28"/>
          <w:szCs w:val="28"/>
        </w:rPr>
        <w:t>М</w:t>
      </w:r>
      <w:r w:rsidR="00CA4C6C" w:rsidRPr="00DC7F69">
        <w:rPr>
          <w:rFonts w:ascii="Times New Roman" w:hAnsi="Times New Roman"/>
          <w:sz w:val="28"/>
          <w:szCs w:val="28"/>
        </w:rPr>
        <w:t>витр = ММ</w:t>
      </w:r>
      <w:r w:rsidR="00F84BF7" w:rsidRPr="00DC7F69">
        <w:rPr>
          <w:rFonts w:ascii="Times New Roman" w:hAnsi="Times New Roman"/>
          <w:sz w:val="28"/>
          <w:szCs w:val="28"/>
        </w:rPr>
        <w:t xml:space="preserve"> * ВП.</w:t>
      </w:r>
      <w:r w:rsidR="00DC7F69">
        <w:rPr>
          <w:rFonts w:ascii="Times New Roman" w:hAnsi="Times New Roman"/>
          <w:sz w:val="28"/>
          <w:szCs w:val="28"/>
        </w:rPr>
        <w:t xml:space="preserve"> </w:t>
      </w:r>
      <w:r w:rsidR="00F84BF7" w:rsidRPr="00DC7F69">
        <w:rPr>
          <w:rFonts w:ascii="Times New Roman" w:hAnsi="Times New Roman"/>
          <w:sz w:val="28"/>
          <w:szCs w:val="28"/>
        </w:rPr>
        <w:t xml:space="preserve">Зміна собівартості в частині матеріальних витрат як результат </w:t>
      </w:r>
      <w:r w:rsidR="0055310A" w:rsidRPr="00DC7F69">
        <w:rPr>
          <w:rFonts w:ascii="Times New Roman" w:hAnsi="Times New Roman"/>
          <w:sz w:val="28"/>
          <w:szCs w:val="28"/>
        </w:rPr>
        <w:t>зміни</w:t>
      </w:r>
      <w:r w:rsidR="00F84BF7" w:rsidRPr="00DC7F69">
        <w:rPr>
          <w:rFonts w:ascii="Times New Roman" w:hAnsi="Times New Roman"/>
          <w:sz w:val="28"/>
          <w:szCs w:val="28"/>
        </w:rPr>
        <w:t xml:space="preserve"> матеріаломісткості розраховується по формулі: </w:t>
      </w:r>
      <w:r w:rsidR="00DC7F69">
        <w:rPr>
          <w:rFonts w:ascii="Times New Roman" w:hAnsi="Times New Roman"/>
          <w:sz w:val="28"/>
          <w:szCs w:val="28"/>
        </w:rPr>
        <w:t xml:space="preserve"> </w:t>
      </w:r>
      <w:r w:rsidR="00CA4C6C" w:rsidRPr="00DC7F69">
        <w:rPr>
          <w:rFonts w:ascii="Times New Roman" w:hAnsi="Times New Roman"/>
          <w:sz w:val="28"/>
          <w:szCs w:val="28"/>
        </w:rPr>
        <w:t>Δ Мвитр = Δ ММ</w:t>
      </w:r>
      <w:r w:rsidR="00F84BF7" w:rsidRPr="00DC7F69">
        <w:rPr>
          <w:rFonts w:ascii="Times New Roman" w:hAnsi="Times New Roman"/>
          <w:sz w:val="28"/>
          <w:szCs w:val="28"/>
        </w:rPr>
        <w:t xml:space="preserve"> * ВП (факт).</w:t>
      </w:r>
      <w:r w:rsidR="00DC7F69">
        <w:rPr>
          <w:rFonts w:ascii="Times New Roman" w:hAnsi="Times New Roman"/>
          <w:sz w:val="28"/>
          <w:szCs w:val="28"/>
        </w:rPr>
        <w:t xml:space="preserve"> </w:t>
      </w:r>
    </w:p>
    <w:p w:rsidR="009A5BE4" w:rsidRDefault="00F84BF7"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Отримані таким шляхом дані оформимо у вигляді таблиці:</w:t>
      </w:r>
    </w:p>
    <w:p w:rsidR="00B7673A" w:rsidRPr="00DC7F69" w:rsidRDefault="00B7673A" w:rsidP="00DC7F69">
      <w:pPr>
        <w:spacing w:after="0" w:line="360" w:lineRule="auto"/>
        <w:ind w:firstLine="709"/>
        <w:jc w:val="both"/>
        <w:rPr>
          <w:rFonts w:ascii="Times New Roman" w:hAnsi="Times New Roman"/>
          <w:sz w:val="28"/>
          <w:szCs w:val="28"/>
        </w:rPr>
      </w:pPr>
    </w:p>
    <w:tbl>
      <w:tblPr>
        <w:tblW w:w="9500" w:type="dxa"/>
        <w:tblInd w:w="408" w:type="dxa"/>
        <w:tblLook w:val="0000" w:firstRow="0" w:lastRow="0" w:firstColumn="0" w:lastColumn="0" w:noHBand="0" w:noVBand="0"/>
      </w:tblPr>
      <w:tblGrid>
        <w:gridCol w:w="560"/>
        <w:gridCol w:w="4640"/>
        <w:gridCol w:w="1400"/>
        <w:gridCol w:w="1358"/>
        <w:gridCol w:w="1542"/>
      </w:tblGrid>
      <w:tr w:rsidR="00F84BF7" w:rsidRPr="00B7673A" w:rsidTr="00B7673A">
        <w:trPr>
          <w:trHeight w:hRule="exact" w:val="413"/>
        </w:trPr>
        <w:tc>
          <w:tcPr>
            <w:tcW w:w="9500" w:type="dxa"/>
            <w:gridSpan w:val="5"/>
            <w:tcBorders>
              <w:top w:val="nil"/>
              <w:left w:val="nil"/>
              <w:bottom w:val="nil"/>
              <w:right w:val="nil"/>
            </w:tcBorders>
            <w:noWrap/>
            <w:vAlign w:val="bottom"/>
          </w:tcPr>
          <w:p w:rsidR="00F84BF7" w:rsidRPr="00B7673A" w:rsidRDefault="0055310A" w:rsidP="00B7673A">
            <w:pPr>
              <w:spacing w:after="0" w:line="360" w:lineRule="auto"/>
              <w:jc w:val="both"/>
              <w:rPr>
                <w:rFonts w:ascii="Times New Roman" w:hAnsi="Times New Roman"/>
                <w:sz w:val="20"/>
                <w:szCs w:val="20"/>
              </w:rPr>
            </w:pPr>
            <w:r w:rsidRPr="00B7673A">
              <w:rPr>
                <w:rFonts w:ascii="Times New Roman" w:hAnsi="Times New Roman"/>
                <w:sz w:val="20"/>
                <w:szCs w:val="20"/>
              </w:rPr>
              <w:t>Таблиця</w:t>
            </w:r>
            <w:r w:rsidR="00F84BF7" w:rsidRPr="00B7673A">
              <w:rPr>
                <w:rFonts w:ascii="Times New Roman" w:hAnsi="Times New Roman"/>
                <w:sz w:val="20"/>
                <w:szCs w:val="20"/>
              </w:rPr>
              <w:t xml:space="preserve"> 2.3.</w:t>
            </w:r>
          </w:p>
        </w:tc>
      </w:tr>
      <w:tr w:rsidR="00F84BF7" w:rsidRPr="00B7673A" w:rsidTr="00B7673A">
        <w:trPr>
          <w:trHeight w:hRule="exact" w:val="419"/>
        </w:trPr>
        <w:tc>
          <w:tcPr>
            <w:tcW w:w="9500" w:type="dxa"/>
            <w:gridSpan w:val="5"/>
            <w:tcBorders>
              <w:top w:val="nil"/>
              <w:left w:val="nil"/>
              <w:bottom w:val="single" w:sz="8" w:space="0" w:color="auto"/>
              <w:right w:val="nil"/>
            </w:tcBorders>
            <w:vAlign w:val="center"/>
          </w:tcPr>
          <w:p w:rsidR="00F84BF7" w:rsidRPr="00B7673A" w:rsidRDefault="0055310A" w:rsidP="00B7673A">
            <w:pPr>
              <w:spacing w:after="0" w:line="360" w:lineRule="auto"/>
              <w:jc w:val="both"/>
              <w:rPr>
                <w:rFonts w:ascii="Times New Roman" w:hAnsi="Times New Roman"/>
                <w:bCs/>
                <w:sz w:val="20"/>
                <w:szCs w:val="20"/>
              </w:rPr>
            </w:pPr>
            <w:r w:rsidRPr="00B7673A">
              <w:rPr>
                <w:rFonts w:ascii="Times New Roman" w:hAnsi="Times New Roman"/>
                <w:bCs/>
                <w:sz w:val="20"/>
                <w:szCs w:val="20"/>
              </w:rPr>
              <w:t>Вплив</w:t>
            </w:r>
            <w:r w:rsidR="00F84BF7" w:rsidRPr="00B7673A">
              <w:rPr>
                <w:rFonts w:ascii="Times New Roman" w:hAnsi="Times New Roman"/>
                <w:bCs/>
                <w:sz w:val="20"/>
                <w:szCs w:val="20"/>
              </w:rPr>
              <w:t xml:space="preserve"> </w:t>
            </w:r>
            <w:r w:rsidRPr="00B7673A">
              <w:rPr>
                <w:rFonts w:ascii="Times New Roman" w:hAnsi="Times New Roman"/>
                <w:bCs/>
                <w:sz w:val="20"/>
                <w:szCs w:val="20"/>
              </w:rPr>
              <w:t>використання</w:t>
            </w:r>
            <w:r w:rsidR="00F84BF7" w:rsidRPr="00B7673A">
              <w:rPr>
                <w:rFonts w:ascii="Times New Roman" w:hAnsi="Times New Roman"/>
                <w:bCs/>
                <w:sz w:val="20"/>
                <w:szCs w:val="20"/>
              </w:rPr>
              <w:t xml:space="preserve"> </w:t>
            </w:r>
            <w:r w:rsidRPr="00B7673A">
              <w:rPr>
                <w:rFonts w:ascii="Times New Roman" w:hAnsi="Times New Roman"/>
                <w:bCs/>
                <w:sz w:val="20"/>
                <w:szCs w:val="20"/>
              </w:rPr>
              <w:t>матеріалів</w:t>
            </w:r>
            <w:r w:rsidR="00F84BF7" w:rsidRPr="00B7673A">
              <w:rPr>
                <w:rFonts w:ascii="Times New Roman" w:hAnsi="Times New Roman"/>
                <w:bCs/>
                <w:sz w:val="20"/>
                <w:szCs w:val="20"/>
              </w:rPr>
              <w:t xml:space="preserve"> на </w:t>
            </w:r>
            <w:r w:rsidR="00512C0B" w:rsidRPr="00B7673A">
              <w:rPr>
                <w:rFonts w:ascii="Times New Roman" w:hAnsi="Times New Roman"/>
                <w:bCs/>
                <w:sz w:val="20"/>
                <w:szCs w:val="20"/>
              </w:rPr>
              <w:t>результати</w:t>
            </w:r>
            <w:r w:rsidR="00F84BF7" w:rsidRPr="00B7673A">
              <w:rPr>
                <w:rFonts w:ascii="Times New Roman" w:hAnsi="Times New Roman"/>
                <w:bCs/>
                <w:sz w:val="20"/>
                <w:szCs w:val="20"/>
              </w:rPr>
              <w:t xml:space="preserve"> </w:t>
            </w:r>
            <w:r w:rsidR="00512C0B" w:rsidRPr="00B7673A">
              <w:rPr>
                <w:rFonts w:ascii="Times New Roman" w:hAnsi="Times New Roman"/>
                <w:bCs/>
                <w:sz w:val="20"/>
                <w:szCs w:val="20"/>
              </w:rPr>
              <w:t>роботи</w:t>
            </w:r>
            <w:r w:rsidR="00F84BF7" w:rsidRPr="00B7673A">
              <w:rPr>
                <w:rFonts w:ascii="Times New Roman" w:hAnsi="Times New Roman"/>
                <w:bCs/>
                <w:sz w:val="20"/>
                <w:szCs w:val="20"/>
              </w:rPr>
              <w:t xml:space="preserve"> </w:t>
            </w:r>
            <w:r w:rsidR="00512C0B" w:rsidRPr="00B7673A">
              <w:rPr>
                <w:rFonts w:ascii="Times New Roman" w:hAnsi="Times New Roman"/>
                <w:bCs/>
                <w:sz w:val="20"/>
                <w:szCs w:val="20"/>
              </w:rPr>
              <w:t>підприємства</w:t>
            </w:r>
            <w:r w:rsidR="00F84BF7" w:rsidRPr="00B7673A">
              <w:rPr>
                <w:rFonts w:ascii="Times New Roman" w:hAnsi="Times New Roman"/>
                <w:bCs/>
                <w:sz w:val="20"/>
                <w:szCs w:val="20"/>
              </w:rPr>
              <w:t>.</w:t>
            </w:r>
          </w:p>
        </w:tc>
      </w:tr>
      <w:tr w:rsidR="00F84BF7" w:rsidRPr="00B7673A">
        <w:trPr>
          <w:trHeight w:hRule="exact" w:val="851"/>
        </w:trPr>
        <w:tc>
          <w:tcPr>
            <w:tcW w:w="560" w:type="dxa"/>
            <w:tcBorders>
              <w:top w:val="nil"/>
              <w:left w:val="single" w:sz="8" w:space="0" w:color="auto"/>
              <w:bottom w:val="single" w:sz="8" w:space="0" w:color="auto"/>
              <w:right w:val="single" w:sz="4" w:space="0" w:color="auto"/>
            </w:tcBorders>
            <w:vAlign w:val="center"/>
          </w:tcPr>
          <w:p w:rsidR="00F84BF7" w:rsidRPr="00B7673A" w:rsidRDefault="00F84BF7" w:rsidP="00B7673A">
            <w:pPr>
              <w:spacing w:after="0" w:line="360" w:lineRule="auto"/>
              <w:jc w:val="both"/>
              <w:rPr>
                <w:rFonts w:ascii="Times New Roman" w:hAnsi="Times New Roman"/>
                <w:bCs/>
                <w:sz w:val="20"/>
                <w:szCs w:val="20"/>
              </w:rPr>
            </w:pPr>
            <w:r w:rsidRPr="00B7673A">
              <w:rPr>
                <w:rFonts w:ascii="Times New Roman" w:hAnsi="Times New Roman"/>
                <w:bCs/>
                <w:sz w:val="20"/>
                <w:szCs w:val="20"/>
              </w:rPr>
              <w:t>№ п/п</w:t>
            </w:r>
          </w:p>
        </w:tc>
        <w:tc>
          <w:tcPr>
            <w:tcW w:w="4640" w:type="dxa"/>
            <w:tcBorders>
              <w:top w:val="nil"/>
              <w:left w:val="nil"/>
              <w:bottom w:val="single" w:sz="8" w:space="0" w:color="auto"/>
              <w:right w:val="single" w:sz="4" w:space="0" w:color="auto"/>
            </w:tcBorders>
            <w:vAlign w:val="center"/>
          </w:tcPr>
          <w:p w:rsidR="00F84BF7" w:rsidRPr="00B7673A" w:rsidRDefault="00512C0B" w:rsidP="00B7673A">
            <w:pPr>
              <w:spacing w:after="0" w:line="360" w:lineRule="auto"/>
              <w:jc w:val="both"/>
              <w:rPr>
                <w:rFonts w:ascii="Times New Roman" w:hAnsi="Times New Roman"/>
                <w:bCs/>
                <w:sz w:val="20"/>
                <w:szCs w:val="20"/>
              </w:rPr>
            </w:pPr>
            <w:r w:rsidRPr="00B7673A">
              <w:rPr>
                <w:rFonts w:ascii="Times New Roman" w:hAnsi="Times New Roman"/>
                <w:bCs/>
                <w:sz w:val="20"/>
                <w:szCs w:val="20"/>
              </w:rPr>
              <w:t>Показники</w:t>
            </w:r>
          </w:p>
        </w:tc>
        <w:tc>
          <w:tcPr>
            <w:tcW w:w="1400" w:type="dxa"/>
            <w:tcBorders>
              <w:top w:val="nil"/>
              <w:left w:val="nil"/>
              <w:bottom w:val="single" w:sz="8"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bCs/>
                <w:sz w:val="20"/>
                <w:szCs w:val="20"/>
              </w:rPr>
            </w:pPr>
            <w:r w:rsidRPr="00B7673A">
              <w:rPr>
                <w:rFonts w:ascii="Times New Roman" w:hAnsi="Times New Roman"/>
                <w:bCs/>
                <w:sz w:val="20"/>
                <w:szCs w:val="20"/>
              </w:rPr>
              <w:t>План</w:t>
            </w:r>
          </w:p>
        </w:tc>
        <w:tc>
          <w:tcPr>
            <w:tcW w:w="1358" w:type="dxa"/>
            <w:tcBorders>
              <w:top w:val="nil"/>
              <w:left w:val="nil"/>
              <w:bottom w:val="single" w:sz="8"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bCs/>
                <w:sz w:val="20"/>
                <w:szCs w:val="20"/>
              </w:rPr>
            </w:pPr>
            <w:r w:rsidRPr="00B7673A">
              <w:rPr>
                <w:rFonts w:ascii="Times New Roman" w:hAnsi="Times New Roman"/>
                <w:bCs/>
                <w:sz w:val="20"/>
                <w:szCs w:val="20"/>
              </w:rPr>
              <w:t>Факт</w:t>
            </w:r>
          </w:p>
        </w:tc>
        <w:tc>
          <w:tcPr>
            <w:tcW w:w="1542" w:type="dxa"/>
            <w:tcBorders>
              <w:top w:val="nil"/>
              <w:left w:val="nil"/>
              <w:bottom w:val="single" w:sz="8" w:space="0" w:color="auto"/>
              <w:right w:val="single" w:sz="8" w:space="0" w:color="auto"/>
            </w:tcBorders>
            <w:noWrap/>
            <w:vAlign w:val="center"/>
          </w:tcPr>
          <w:p w:rsidR="00F84BF7" w:rsidRPr="00B7673A" w:rsidRDefault="00512C0B" w:rsidP="00B7673A">
            <w:pPr>
              <w:spacing w:after="0" w:line="360" w:lineRule="auto"/>
              <w:jc w:val="both"/>
              <w:rPr>
                <w:rFonts w:ascii="Times New Roman" w:hAnsi="Times New Roman"/>
                <w:bCs/>
                <w:sz w:val="20"/>
                <w:szCs w:val="20"/>
              </w:rPr>
            </w:pPr>
            <w:r w:rsidRPr="00B7673A">
              <w:rPr>
                <w:rFonts w:ascii="Times New Roman" w:hAnsi="Times New Roman"/>
                <w:bCs/>
                <w:sz w:val="20"/>
                <w:szCs w:val="20"/>
              </w:rPr>
              <w:t>Відхилення</w:t>
            </w:r>
          </w:p>
        </w:tc>
      </w:tr>
      <w:tr w:rsidR="00F84BF7" w:rsidRPr="00B7673A" w:rsidTr="00B7673A">
        <w:trPr>
          <w:trHeight w:hRule="exact" w:val="429"/>
        </w:trPr>
        <w:tc>
          <w:tcPr>
            <w:tcW w:w="560" w:type="dxa"/>
            <w:tcBorders>
              <w:top w:val="nil"/>
              <w:left w:val="single" w:sz="8" w:space="0" w:color="auto"/>
              <w:bottom w:val="single" w:sz="4" w:space="0" w:color="auto"/>
              <w:right w:val="single" w:sz="4" w:space="0" w:color="auto"/>
            </w:tcBorders>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1</w:t>
            </w:r>
          </w:p>
        </w:tc>
        <w:tc>
          <w:tcPr>
            <w:tcW w:w="4640" w:type="dxa"/>
            <w:tcBorders>
              <w:top w:val="nil"/>
              <w:left w:val="nil"/>
              <w:bottom w:val="single" w:sz="4" w:space="0" w:color="auto"/>
              <w:right w:val="single" w:sz="4" w:space="0" w:color="auto"/>
            </w:tcBorders>
            <w:vAlign w:val="center"/>
          </w:tcPr>
          <w:p w:rsidR="00F84BF7" w:rsidRPr="00B7673A" w:rsidRDefault="00512C0B" w:rsidP="00B7673A">
            <w:pPr>
              <w:spacing w:after="0" w:line="360" w:lineRule="auto"/>
              <w:jc w:val="both"/>
              <w:rPr>
                <w:rFonts w:ascii="Times New Roman" w:hAnsi="Times New Roman"/>
                <w:sz w:val="20"/>
                <w:szCs w:val="20"/>
              </w:rPr>
            </w:pPr>
            <w:r w:rsidRPr="00B7673A">
              <w:rPr>
                <w:rFonts w:ascii="Times New Roman" w:hAnsi="Times New Roman"/>
                <w:sz w:val="20"/>
                <w:szCs w:val="20"/>
              </w:rPr>
              <w:t>Матеріальні</w:t>
            </w:r>
            <w:r w:rsidR="00F84BF7" w:rsidRPr="00B7673A">
              <w:rPr>
                <w:rFonts w:ascii="Times New Roman" w:hAnsi="Times New Roman"/>
                <w:sz w:val="20"/>
                <w:szCs w:val="20"/>
              </w:rPr>
              <w:t xml:space="preserve"> </w:t>
            </w:r>
            <w:r w:rsidRPr="00B7673A">
              <w:rPr>
                <w:rFonts w:ascii="Times New Roman" w:hAnsi="Times New Roman"/>
                <w:sz w:val="20"/>
                <w:szCs w:val="20"/>
              </w:rPr>
              <w:t>витрати</w:t>
            </w:r>
            <w:r w:rsidR="00F84BF7" w:rsidRPr="00B7673A">
              <w:rPr>
                <w:rFonts w:ascii="Times New Roman" w:hAnsi="Times New Roman"/>
                <w:sz w:val="20"/>
                <w:szCs w:val="20"/>
              </w:rPr>
              <w:t xml:space="preserve">, </w:t>
            </w:r>
            <w:r w:rsidRPr="00B7673A">
              <w:rPr>
                <w:rFonts w:ascii="Times New Roman" w:hAnsi="Times New Roman"/>
                <w:sz w:val="20"/>
                <w:szCs w:val="20"/>
              </w:rPr>
              <w:t>тис.грн</w:t>
            </w:r>
            <w:r w:rsidR="00F84BF7" w:rsidRPr="00B7673A">
              <w:rPr>
                <w:rFonts w:ascii="Times New Roman" w:hAnsi="Times New Roman"/>
                <w:sz w:val="20"/>
                <w:szCs w:val="20"/>
              </w:rPr>
              <w:t xml:space="preserve">. </w:t>
            </w:r>
          </w:p>
        </w:tc>
        <w:tc>
          <w:tcPr>
            <w:tcW w:w="1400"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674 034</w:t>
            </w:r>
          </w:p>
        </w:tc>
        <w:tc>
          <w:tcPr>
            <w:tcW w:w="1358"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655 927</w:t>
            </w:r>
          </w:p>
        </w:tc>
        <w:tc>
          <w:tcPr>
            <w:tcW w:w="1542" w:type="dxa"/>
            <w:tcBorders>
              <w:top w:val="nil"/>
              <w:left w:val="nil"/>
              <w:bottom w:val="single" w:sz="4" w:space="0" w:color="auto"/>
              <w:right w:val="single" w:sz="8"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-18 107</w:t>
            </w:r>
          </w:p>
        </w:tc>
      </w:tr>
      <w:tr w:rsidR="00F84BF7" w:rsidRPr="00B7673A" w:rsidTr="00B7673A">
        <w:trPr>
          <w:trHeight w:hRule="exact" w:val="411"/>
        </w:trPr>
        <w:tc>
          <w:tcPr>
            <w:tcW w:w="560" w:type="dxa"/>
            <w:tcBorders>
              <w:top w:val="nil"/>
              <w:left w:val="single" w:sz="8" w:space="0" w:color="auto"/>
              <w:bottom w:val="single" w:sz="4" w:space="0" w:color="auto"/>
              <w:right w:val="single" w:sz="4" w:space="0" w:color="auto"/>
            </w:tcBorders>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2</w:t>
            </w:r>
          </w:p>
        </w:tc>
        <w:tc>
          <w:tcPr>
            <w:tcW w:w="4640" w:type="dxa"/>
            <w:tcBorders>
              <w:top w:val="nil"/>
              <w:left w:val="nil"/>
              <w:bottom w:val="single" w:sz="4" w:space="0" w:color="auto"/>
              <w:right w:val="single" w:sz="4" w:space="0" w:color="auto"/>
            </w:tcBorders>
            <w:vAlign w:val="center"/>
          </w:tcPr>
          <w:p w:rsidR="00F84BF7" w:rsidRPr="00B7673A" w:rsidRDefault="00512C0B" w:rsidP="00B7673A">
            <w:pPr>
              <w:spacing w:after="0" w:line="360" w:lineRule="auto"/>
              <w:jc w:val="both"/>
              <w:rPr>
                <w:rFonts w:ascii="Times New Roman" w:hAnsi="Times New Roman"/>
                <w:sz w:val="20"/>
                <w:szCs w:val="20"/>
              </w:rPr>
            </w:pPr>
            <w:r w:rsidRPr="00B7673A">
              <w:rPr>
                <w:rFonts w:ascii="Times New Roman" w:hAnsi="Times New Roman"/>
                <w:sz w:val="20"/>
                <w:szCs w:val="20"/>
              </w:rPr>
              <w:t>Випуск</w:t>
            </w:r>
            <w:r w:rsidR="00F84BF7" w:rsidRPr="00B7673A">
              <w:rPr>
                <w:rFonts w:ascii="Times New Roman" w:hAnsi="Times New Roman"/>
                <w:sz w:val="20"/>
                <w:szCs w:val="20"/>
              </w:rPr>
              <w:t xml:space="preserve"> </w:t>
            </w:r>
            <w:r w:rsidRPr="00B7673A">
              <w:rPr>
                <w:rFonts w:ascii="Times New Roman" w:hAnsi="Times New Roman"/>
                <w:sz w:val="20"/>
                <w:szCs w:val="20"/>
              </w:rPr>
              <w:t>продукції</w:t>
            </w:r>
            <w:r w:rsidR="00F84BF7" w:rsidRPr="00B7673A">
              <w:rPr>
                <w:rFonts w:ascii="Times New Roman" w:hAnsi="Times New Roman"/>
                <w:sz w:val="20"/>
                <w:szCs w:val="20"/>
              </w:rPr>
              <w:t xml:space="preserve">, </w:t>
            </w:r>
            <w:r w:rsidRPr="00B7673A">
              <w:rPr>
                <w:rFonts w:ascii="Times New Roman" w:hAnsi="Times New Roman"/>
                <w:sz w:val="20"/>
                <w:szCs w:val="20"/>
              </w:rPr>
              <w:t>тис.грн</w:t>
            </w:r>
            <w:r w:rsidR="00F84BF7" w:rsidRPr="00B7673A">
              <w:rPr>
                <w:rFonts w:ascii="Times New Roman" w:hAnsi="Times New Roman"/>
                <w:sz w:val="20"/>
                <w:szCs w:val="20"/>
              </w:rPr>
              <w:t>.</w:t>
            </w:r>
          </w:p>
        </w:tc>
        <w:tc>
          <w:tcPr>
            <w:tcW w:w="1400"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822 858,5</w:t>
            </w:r>
          </w:p>
        </w:tc>
        <w:tc>
          <w:tcPr>
            <w:tcW w:w="1358"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811 428,5</w:t>
            </w:r>
          </w:p>
        </w:tc>
        <w:tc>
          <w:tcPr>
            <w:tcW w:w="1542" w:type="dxa"/>
            <w:tcBorders>
              <w:top w:val="nil"/>
              <w:left w:val="nil"/>
              <w:bottom w:val="single" w:sz="4" w:space="0" w:color="auto"/>
              <w:right w:val="single" w:sz="8"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-11 430,0</w:t>
            </w:r>
          </w:p>
        </w:tc>
      </w:tr>
      <w:tr w:rsidR="00F84BF7" w:rsidRPr="00B7673A" w:rsidTr="00B7673A">
        <w:trPr>
          <w:trHeight w:hRule="exact" w:val="403"/>
        </w:trPr>
        <w:tc>
          <w:tcPr>
            <w:tcW w:w="560" w:type="dxa"/>
            <w:tcBorders>
              <w:top w:val="nil"/>
              <w:left w:val="single" w:sz="8" w:space="0" w:color="auto"/>
              <w:bottom w:val="single" w:sz="4" w:space="0" w:color="auto"/>
              <w:right w:val="single" w:sz="4" w:space="0" w:color="auto"/>
            </w:tcBorders>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3</w:t>
            </w:r>
          </w:p>
        </w:tc>
        <w:tc>
          <w:tcPr>
            <w:tcW w:w="4640" w:type="dxa"/>
            <w:tcBorders>
              <w:top w:val="nil"/>
              <w:left w:val="nil"/>
              <w:bottom w:val="single" w:sz="4" w:space="0" w:color="auto"/>
              <w:right w:val="single" w:sz="4" w:space="0" w:color="auto"/>
            </w:tcBorders>
            <w:vAlign w:val="center"/>
          </w:tcPr>
          <w:p w:rsidR="00F84BF7" w:rsidRPr="00B7673A" w:rsidRDefault="00512C0B" w:rsidP="00B7673A">
            <w:pPr>
              <w:spacing w:after="0" w:line="360" w:lineRule="auto"/>
              <w:jc w:val="both"/>
              <w:rPr>
                <w:rFonts w:ascii="Times New Roman" w:hAnsi="Times New Roman"/>
                <w:sz w:val="20"/>
                <w:szCs w:val="20"/>
              </w:rPr>
            </w:pPr>
            <w:r w:rsidRPr="00B7673A">
              <w:rPr>
                <w:rFonts w:ascii="Times New Roman" w:hAnsi="Times New Roman"/>
                <w:sz w:val="20"/>
                <w:szCs w:val="20"/>
              </w:rPr>
              <w:t>Матеріалоємність</w:t>
            </w:r>
          </w:p>
        </w:tc>
        <w:tc>
          <w:tcPr>
            <w:tcW w:w="1400"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0,819</w:t>
            </w:r>
          </w:p>
        </w:tc>
        <w:tc>
          <w:tcPr>
            <w:tcW w:w="1358"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0,808</w:t>
            </w:r>
          </w:p>
        </w:tc>
        <w:tc>
          <w:tcPr>
            <w:tcW w:w="1542" w:type="dxa"/>
            <w:tcBorders>
              <w:top w:val="nil"/>
              <w:left w:val="nil"/>
              <w:bottom w:val="single" w:sz="4" w:space="0" w:color="auto"/>
              <w:right w:val="single" w:sz="8"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-0,011</w:t>
            </w:r>
          </w:p>
        </w:tc>
      </w:tr>
      <w:tr w:rsidR="00F84BF7" w:rsidRPr="00B7673A" w:rsidTr="00B7673A">
        <w:trPr>
          <w:trHeight w:hRule="exact" w:val="438"/>
        </w:trPr>
        <w:tc>
          <w:tcPr>
            <w:tcW w:w="560" w:type="dxa"/>
            <w:tcBorders>
              <w:top w:val="nil"/>
              <w:left w:val="single" w:sz="8" w:space="0" w:color="auto"/>
              <w:bottom w:val="single" w:sz="4" w:space="0" w:color="auto"/>
              <w:right w:val="single" w:sz="4" w:space="0" w:color="auto"/>
            </w:tcBorders>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4</w:t>
            </w:r>
          </w:p>
        </w:tc>
        <w:tc>
          <w:tcPr>
            <w:tcW w:w="4640" w:type="dxa"/>
            <w:tcBorders>
              <w:top w:val="nil"/>
              <w:left w:val="nil"/>
              <w:bottom w:val="single" w:sz="4" w:space="0" w:color="auto"/>
              <w:right w:val="single" w:sz="4" w:space="0" w:color="auto"/>
            </w:tcBorders>
            <w:vAlign w:val="center"/>
          </w:tcPr>
          <w:p w:rsidR="00F84BF7" w:rsidRPr="00B7673A" w:rsidRDefault="00512C0B" w:rsidP="00B7673A">
            <w:pPr>
              <w:spacing w:after="0" w:line="360" w:lineRule="auto"/>
              <w:jc w:val="both"/>
              <w:rPr>
                <w:rFonts w:ascii="Times New Roman" w:hAnsi="Times New Roman"/>
                <w:sz w:val="20"/>
                <w:szCs w:val="20"/>
              </w:rPr>
            </w:pPr>
            <w:r w:rsidRPr="00B7673A">
              <w:rPr>
                <w:rFonts w:ascii="Times New Roman" w:hAnsi="Times New Roman"/>
                <w:sz w:val="20"/>
                <w:szCs w:val="20"/>
              </w:rPr>
              <w:t>Матеріаловіддача</w:t>
            </w:r>
          </w:p>
        </w:tc>
        <w:tc>
          <w:tcPr>
            <w:tcW w:w="1400"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1,221</w:t>
            </w:r>
          </w:p>
        </w:tc>
        <w:tc>
          <w:tcPr>
            <w:tcW w:w="1358"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1,237</w:t>
            </w:r>
          </w:p>
        </w:tc>
        <w:tc>
          <w:tcPr>
            <w:tcW w:w="1542" w:type="dxa"/>
            <w:tcBorders>
              <w:top w:val="nil"/>
              <w:left w:val="nil"/>
              <w:bottom w:val="single" w:sz="4" w:space="0" w:color="auto"/>
              <w:right w:val="single" w:sz="8"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0,016</w:t>
            </w:r>
          </w:p>
        </w:tc>
      </w:tr>
      <w:tr w:rsidR="00F84BF7" w:rsidRPr="00B7673A">
        <w:trPr>
          <w:trHeight w:hRule="exact" w:val="851"/>
        </w:trPr>
        <w:tc>
          <w:tcPr>
            <w:tcW w:w="560" w:type="dxa"/>
            <w:tcBorders>
              <w:top w:val="nil"/>
              <w:left w:val="single" w:sz="8" w:space="0" w:color="auto"/>
              <w:bottom w:val="single" w:sz="4" w:space="0" w:color="auto"/>
              <w:right w:val="single" w:sz="4" w:space="0" w:color="auto"/>
            </w:tcBorders>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5</w:t>
            </w:r>
          </w:p>
        </w:tc>
        <w:tc>
          <w:tcPr>
            <w:tcW w:w="4640" w:type="dxa"/>
            <w:tcBorders>
              <w:top w:val="nil"/>
              <w:left w:val="nil"/>
              <w:bottom w:val="single" w:sz="4" w:space="0" w:color="auto"/>
              <w:right w:val="single" w:sz="4" w:space="0" w:color="auto"/>
            </w:tcBorders>
            <w:vAlign w:val="center"/>
          </w:tcPr>
          <w:p w:rsidR="00F84BF7" w:rsidRPr="00B7673A" w:rsidRDefault="00512C0B" w:rsidP="00B7673A">
            <w:pPr>
              <w:spacing w:after="0" w:line="360" w:lineRule="auto"/>
              <w:jc w:val="both"/>
              <w:rPr>
                <w:rFonts w:ascii="Times New Roman" w:hAnsi="Times New Roman"/>
                <w:sz w:val="20"/>
                <w:szCs w:val="20"/>
              </w:rPr>
            </w:pPr>
            <w:r w:rsidRPr="00B7673A">
              <w:rPr>
                <w:rFonts w:ascii="Times New Roman" w:hAnsi="Times New Roman"/>
                <w:sz w:val="20"/>
                <w:szCs w:val="20"/>
              </w:rPr>
              <w:t xml:space="preserve">Ріст (+), зниження (-) собівартості в частині матеріальних витрат в результаті зміни матеріалоємності </w:t>
            </w:r>
          </w:p>
        </w:tc>
        <w:tc>
          <w:tcPr>
            <w:tcW w:w="1400"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1358" w:type="dxa"/>
            <w:tcBorders>
              <w:top w:val="nil"/>
              <w:left w:val="nil"/>
              <w:bottom w:val="single" w:sz="4"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1542" w:type="dxa"/>
            <w:tcBorders>
              <w:top w:val="nil"/>
              <w:left w:val="nil"/>
              <w:bottom w:val="single" w:sz="4" w:space="0" w:color="auto"/>
              <w:right w:val="single" w:sz="8"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-8 925,71</w:t>
            </w:r>
          </w:p>
        </w:tc>
      </w:tr>
      <w:tr w:rsidR="00F84BF7" w:rsidRPr="00B7673A">
        <w:trPr>
          <w:trHeight w:hRule="exact" w:val="851"/>
        </w:trPr>
        <w:tc>
          <w:tcPr>
            <w:tcW w:w="560" w:type="dxa"/>
            <w:tcBorders>
              <w:top w:val="nil"/>
              <w:left w:val="single" w:sz="8" w:space="0" w:color="auto"/>
              <w:bottom w:val="single" w:sz="8" w:space="0" w:color="auto"/>
              <w:right w:val="single" w:sz="4" w:space="0" w:color="auto"/>
            </w:tcBorders>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6</w:t>
            </w:r>
          </w:p>
        </w:tc>
        <w:tc>
          <w:tcPr>
            <w:tcW w:w="4640" w:type="dxa"/>
            <w:tcBorders>
              <w:top w:val="nil"/>
              <w:left w:val="nil"/>
              <w:bottom w:val="single" w:sz="8" w:space="0" w:color="auto"/>
              <w:right w:val="single" w:sz="4" w:space="0" w:color="auto"/>
            </w:tcBorders>
            <w:vAlign w:val="center"/>
          </w:tcPr>
          <w:p w:rsidR="00F84BF7" w:rsidRPr="00B7673A" w:rsidRDefault="00512C0B" w:rsidP="00B7673A">
            <w:pPr>
              <w:spacing w:after="0" w:line="360" w:lineRule="auto"/>
              <w:jc w:val="both"/>
              <w:rPr>
                <w:rFonts w:ascii="Times New Roman" w:hAnsi="Times New Roman"/>
                <w:sz w:val="20"/>
                <w:szCs w:val="20"/>
              </w:rPr>
            </w:pPr>
            <w:r w:rsidRPr="00B7673A">
              <w:rPr>
                <w:rFonts w:ascii="Times New Roman" w:hAnsi="Times New Roman"/>
                <w:sz w:val="20"/>
                <w:szCs w:val="20"/>
              </w:rPr>
              <w:t>Ріст</w:t>
            </w:r>
            <w:r w:rsidR="00F84BF7" w:rsidRPr="00B7673A">
              <w:rPr>
                <w:rFonts w:ascii="Times New Roman" w:hAnsi="Times New Roman"/>
                <w:sz w:val="20"/>
                <w:szCs w:val="20"/>
              </w:rPr>
              <w:t xml:space="preserve"> (+), </w:t>
            </w:r>
            <w:r w:rsidRPr="00B7673A">
              <w:rPr>
                <w:rFonts w:ascii="Times New Roman" w:hAnsi="Times New Roman"/>
                <w:sz w:val="20"/>
                <w:szCs w:val="20"/>
              </w:rPr>
              <w:t>зниження</w:t>
            </w:r>
            <w:r w:rsidR="00F84BF7" w:rsidRPr="00B7673A">
              <w:rPr>
                <w:rFonts w:ascii="Times New Roman" w:hAnsi="Times New Roman"/>
                <w:sz w:val="20"/>
                <w:szCs w:val="20"/>
              </w:rPr>
              <w:t xml:space="preserve"> (-) </w:t>
            </w:r>
            <w:r w:rsidRPr="00B7673A">
              <w:rPr>
                <w:rFonts w:ascii="Times New Roman" w:hAnsi="Times New Roman"/>
                <w:sz w:val="20"/>
                <w:szCs w:val="20"/>
              </w:rPr>
              <w:t>випуску</w:t>
            </w:r>
            <w:r w:rsidR="00F84BF7" w:rsidRPr="00B7673A">
              <w:rPr>
                <w:rFonts w:ascii="Times New Roman" w:hAnsi="Times New Roman"/>
                <w:sz w:val="20"/>
                <w:szCs w:val="20"/>
              </w:rPr>
              <w:t xml:space="preserve"> </w:t>
            </w:r>
            <w:r w:rsidRPr="00B7673A">
              <w:rPr>
                <w:rFonts w:ascii="Times New Roman" w:hAnsi="Times New Roman"/>
                <w:sz w:val="20"/>
                <w:szCs w:val="20"/>
              </w:rPr>
              <w:t>продукції</w:t>
            </w:r>
            <w:r w:rsidR="00F84BF7" w:rsidRPr="00B7673A">
              <w:rPr>
                <w:rFonts w:ascii="Times New Roman" w:hAnsi="Times New Roman"/>
                <w:sz w:val="20"/>
                <w:szCs w:val="20"/>
              </w:rPr>
              <w:t xml:space="preserve"> в </w:t>
            </w:r>
            <w:r w:rsidRPr="00B7673A">
              <w:rPr>
                <w:rFonts w:ascii="Times New Roman" w:hAnsi="Times New Roman"/>
                <w:sz w:val="20"/>
                <w:szCs w:val="20"/>
              </w:rPr>
              <w:t>результаті</w:t>
            </w:r>
            <w:r w:rsidR="00F84BF7" w:rsidRPr="00B7673A">
              <w:rPr>
                <w:rFonts w:ascii="Times New Roman" w:hAnsi="Times New Roman"/>
                <w:sz w:val="20"/>
                <w:szCs w:val="20"/>
              </w:rPr>
              <w:t xml:space="preserve"> </w:t>
            </w:r>
            <w:r w:rsidRPr="00B7673A">
              <w:rPr>
                <w:rFonts w:ascii="Times New Roman" w:hAnsi="Times New Roman"/>
                <w:sz w:val="20"/>
                <w:szCs w:val="20"/>
              </w:rPr>
              <w:t>зміни</w:t>
            </w:r>
            <w:r w:rsidR="00F84BF7" w:rsidRPr="00B7673A">
              <w:rPr>
                <w:rFonts w:ascii="Times New Roman" w:hAnsi="Times New Roman"/>
                <w:sz w:val="20"/>
                <w:szCs w:val="20"/>
              </w:rPr>
              <w:t xml:space="preserve"> </w:t>
            </w:r>
            <w:r w:rsidRPr="00B7673A">
              <w:rPr>
                <w:rFonts w:ascii="Times New Roman" w:hAnsi="Times New Roman"/>
                <w:sz w:val="20"/>
                <w:szCs w:val="20"/>
              </w:rPr>
              <w:t>матеріаловіддачі</w:t>
            </w:r>
            <w:r w:rsidR="00F84BF7" w:rsidRPr="00B7673A">
              <w:rPr>
                <w:rFonts w:ascii="Times New Roman" w:hAnsi="Times New Roman"/>
                <w:sz w:val="20"/>
                <w:szCs w:val="20"/>
              </w:rPr>
              <w:t xml:space="preserve"> </w:t>
            </w:r>
          </w:p>
        </w:tc>
        <w:tc>
          <w:tcPr>
            <w:tcW w:w="1400" w:type="dxa"/>
            <w:tcBorders>
              <w:top w:val="nil"/>
              <w:left w:val="nil"/>
              <w:bottom w:val="single" w:sz="8"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1358" w:type="dxa"/>
            <w:tcBorders>
              <w:top w:val="nil"/>
              <w:left w:val="nil"/>
              <w:bottom w:val="single" w:sz="8" w:space="0" w:color="auto"/>
              <w:right w:val="single" w:sz="4"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 </w:t>
            </w:r>
          </w:p>
        </w:tc>
        <w:tc>
          <w:tcPr>
            <w:tcW w:w="1542" w:type="dxa"/>
            <w:tcBorders>
              <w:top w:val="nil"/>
              <w:left w:val="nil"/>
              <w:bottom w:val="single" w:sz="8" w:space="0" w:color="auto"/>
              <w:right w:val="single" w:sz="8" w:space="0" w:color="auto"/>
            </w:tcBorders>
            <w:noWrap/>
            <w:vAlign w:val="center"/>
          </w:tcPr>
          <w:p w:rsidR="00F84BF7" w:rsidRPr="00B7673A" w:rsidRDefault="00F84BF7" w:rsidP="00B7673A">
            <w:pPr>
              <w:spacing w:after="0" w:line="360" w:lineRule="auto"/>
              <w:jc w:val="both"/>
              <w:rPr>
                <w:rFonts w:ascii="Times New Roman" w:hAnsi="Times New Roman"/>
                <w:sz w:val="20"/>
                <w:szCs w:val="20"/>
              </w:rPr>
            </w:pPr>
            <w:r w:rsidRPr="00B7673A">
              <w:rPr>
                <w:rFonts w:ascii="Times New Roman" w:hAnsi="Times New Roman"/>
                <w:sz w:val="20"/>
                <w:szCs w:val="20"/>
              </w:rPr>
              <w:t>10 494,80</w:t>
            </w:r>
          </w:p>
        </w:tc>
      </w:tr>
    </w:tbl>
    <w:p w:rsidR="00B7673A" w:rsidRPr="00B7673A" w:rsidRDefault="00B7673A" w:rsidP="00B7673A">
      <w:pPr>
        <w:spacing w:after="0" w:line="360" w:lineRule="auto"/>
        <w:jc w:val="both"/>
        <w:rPr>
          <w:rFonts w:ascii="Times New Roman" w:hAnsi="Times New Roman"/>
          <w:sz w:val="20"/>
          <w:szCs w:val="20"/>
        </w:rPr>
      </w:pPr>
    </w:p>
    <w:p w:rsidR="00B7673A" w:rsidRDefault="00F84BF7"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Так, в звітному періоді в порівнянні з плановими показниками матеріаломісткість знизилася на 0,011, що, у свою чергу, привело до зменшення собівартості продукції в частині матеріальних витрат на 8925,71 </w:t>
      </w:r>
      <w:r w:rsidR="00512C0B" w:rsidRPr="00DC7F69">
        <w:rPr>
          <w:rFonts w:ascii="Times New Roman" w:hAnsi="Times New Roman"/>
          <w:sz w:val="28"/>
          <w:szCs w:val="28"/>
        </w:rPr>
        <w:t>тис.грн</w:t>
      </w:r>
      <w:r w:rsidRPr="00DC7F69">
        <w:rPr>
          <w:rFonts w:ascii="Times New Roman" w:hAnsi="Times New Roman"/>
          <w:sz w:val="28"/>
          <w:szCs w:val="28"/>
        </w:rPr>
        <w:t xml:space="preserve">. В результаті збільшення </w:t>
      </w:r>
      <w:r w:rsidR="00512C0B" w:rsidRPr="00DC7F69">
        <w:rPr>
          <w:rFonts w:ascii="Times New Roman" w:hAnsi="Times New Roman"/>
          <w:sz w:val="28"/>
          <w:szCs w:val="28"/>
        </w:rPr>
        <w:t>матеріаловіддачі</w:t>
      </w:r>
      <w:r w:rsidRPr="00DC7F69">
        <w:rPr>
          <w:rFonts w:ascii="Times New Roman" w:hAnsi="Times New Roman"/>
          <w:sz w:val="28"/>
          <w:szCs w:val="28"/>
        </w:rPr>
        <w:t xml:space="preserve"> на 0,016 випуск продукції на підприємстві збільшився на 10494,80 </w:t>
      </w:r>
      <w:r w:rsidR="00512C0B" w:rsidRPr="00DC7F69">
        <w:rPr>
          <w:rFonts w:ascii="Times New Roman" w:hAnsi="Times New Roman"/>
          <w:sz w:val="28"/>
          <w:szCs w:val="28"/>
        </w:rPr>
        <w:t>тис.грн</w:t>
      </w:r>
      <w:r w:rsidRPr="00DC7F69">
        <w:rPr>
          <w:rFonts w:ascii="Times New Roman" w:hAnsi="Times New Roman"/>
          <w:sz w:val="28"/>
          <w:szCs w:val="28"/>
        </w:rPr>
        <w:t>.</w:t>
      </w:r>
      <w:r w:rsidR="00DC7F69">
        <w:rPr>
          <w:rFonts w:ascii="Times New Roman" w:hAnsi="Times New Roman"/>
          <w:sz w:val="28"/>
          <w:szCs w:val="28"/>
        </w:rPr>
        <w:t xml:space="preserve"> </w:t>
      </w:r>
      <w:r w:rsidRPr="00DC7F69">
        <w:rPr>
          <w:rFonts w:ascii="Times New Roman" w:hAnsi="Times New Roman"/>
          <w:sz w:val="28"/>
          <w:szCs w:val="28"/>
        </w:rPr>
        <w:t>Одним з показників ефективності використання матеріальних ресурсів є прибуток на гривну матеріальних витрат. Підвищення його рівня позитивно характеризує роботу підприємства. В процесі аналізу необхідно вивчити динаміку даного показника, виконання плану по його рівню, провести міжгосподарські порівняння і встановити чинники зміни його величини.</w:t>
      </w:r>
      <w:r w:rsidR="00DC7F69">
        <w:rPr>
          <w:rFonts w:ascii="Times New Roman" w:hAnsi="Times New Roman"/>
          <w:sz w:val="28"/>
          <w:szCs w:val="28"/>
        </w:rPr>
        <w:t xml:space="preserve"> </w:t>
      </w:r>
      <w:r w:rsidRPr="00DC7F69">
        <w:rPr>
          <w:rFonts w:ascii="Times New Roman" w:hAnsi="Times New Roman"/>
          <w:sz w:val="28"/>
          <w:szCs w:val="28"/>
        </w:rPr>
        <w:t xml:space="preserve">Для цього можна використовувати наступну модель чинника: </w:t>
      </w:r>
      <w:r w:rsidR="00DC7F69">
        <w:rPr>
          <w:rFonts w:ascii="Times New Roman" w:hAnsi="Times New Roman"/>
          <w:sz w:val="28"/>
          <w:szCs w:val="28"/>
        </w:rPr>
        <w:t xml:space="preserve"> </w:t>
      </w:r>
      <w:r w:rsidR="00B567F0" w:rsidRPr="00DC7F69">
        <w:rPr>
          <w:rFonts w:ascii="Times New Roman" w:hAnsi="Times New Roman"/>
          <w:sz w:val="28"/>
          <w:szCs w:val="28"/>
        </w:rPr>
        <w:t>П / Мвитр</w:t>
      </w:r>
      <w:r w:rsidRPr="00DC7F69">
        <w:rPr>
          <w:rFonts w:ascii="Times New Roman" w:hAnsi="Times New Roman"/>
          <w:sz w:val="28"/>
          <w:szCs w:val="28"/>
        </w:rPr>
        <w:t xml:space="preserve"> = (П / У) * (У / ВП) * (ВП </w:t>
      </w:r>
      <w:r w:rsidR="00B567F0" w:rsidRPr="00DC7F69">
        <w:rPr>
          <w:rFonts w:ascii="Times New Roman" w:hAnsi="Times New Roman"/>
          <w:sz w:val="28"/>
          <w:szCs w:val="28"/>
        </w:rPr>
        <w:t>/ Мвитр) = R * ЧВ * МВ</w:t>
      </w:r>
      <w:r w:rsidRPr="00DC7F69">
        <w:rPr>
          <w:rFonts w:ascii="Times New Roman" w:hAnsi="Times New Roman"/>
          <w:sz w:val="28"/>
          <w:szCs w:val="28"/>
        </w:rPr>
        <w:t>,</w:t>
      </w:r>
      <w:r w:rsidR="00DC7F69">
        <w:rPr>
          <w:rFonts w:ascii="Times New Roman" w:hAnsi="Times New Roman"/>
          <w:sz w:val="28"/>
          <w:szCs w:val="28"/>
        </w:rPr>
        <w:t xml:space="preserve"> </w:t>
      </w:r>
      <w:r w:rsidRPr="00DC7F69">
        <w:rPr>
          <w:rFonts w:ascii="Times New Roman" w:hAnsi="Times New Roman"/>
          <w:sz w:val="28"/>
          <w:szCs w:val="28"/>
        </w:rPr>
        <w:t xml:space="preserve">де </w:t>
      </w:r>
      <w:r w:rsidRPr="00DC7F69">
        <w:rPr>
          <w:rFonts w:ascii="Times New Roman" w:hAnsi="Times New Roman"/>
          <w:sz w:val="28"/>
          <w:szCs w:val="28"/>
        </w:rPr>
        <w:tab/>
        <w:t xml:space="preserve">П – прибуток від реалізації продукції; </w:t>
      </w:r>
    </w:p>
    <w:p w:rsidR="00B7673A" w:rsidRDefault="00F84BF7"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У – виручка від реалізації продукції; </w:t>
      </w:r>
    </w:p>
    <w:p w:rsidR="00B7673A" w:rsidRDefault="00F84BF7"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R – рентабельність обороту;</w:t>
      </w:r>
    </w:p>
    <w:p w:rsidR="00F84BF7" w:rsidRPr="00DC7F69" w:rsidRDefault="00B567F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Ч</w:t>
      </w:r>
      <w:r w:rsidR="00F84BF7" w:rsidRPr="00DC7F69">
        <w:rPr>
          <w:rFonts w:ascii="Times New Roman" w:hAnsi="Times New Roman"/>
          <w:sz w:val="28"/>
          <w:szCs w:val="28"/>
        </w:rPr>
        <w:t>В – частка виручки в загальному об'ємі випуску товарної продукції.</w:t>
      </w:r>
    </w:p>
    <w:p w:rsidR="00B567F0" w:rsidRDefault="00B567F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Коефіцієнт рентабельності активів (майна) розраховується за формулою :</w:t>
      </w:r>
      <w:r w:rsidR="00DC7F69">
        <w:rPr>
          <w:rFonts w:ascii="Times New Roman" w:hAnsi="Times New Roman"/>
          <w:sz w:val="28"/>
          <w:szCs w:val="28"/>
        </w:rPr>
        <w:t xml:space="preserve"> </w:t>
      </w:r>
      <w:r w:rsidRPr="00DC7F69">
        <w:rPr>
          <w:rFonts w:ascii="Times New Roman" w:hAnsi="Times New Roman"/>
          <w:sz w:val="28"/>
          <w:szCs w:val="28"/>
        </w:rPr>
        <w:t xml:space="preserve">Р = </w:t>
      </w:r>
      <w:r w:rsidR="00BA146D" w:rsidRPr="00DC7F69">
        <w:rPr>
          <w:rFonts w:ascii="Times New Roman" w:hAnsi="Times New Roman"/>
          <w:sz w:val="28"/>
          <w:szCs w:val="28"/>
        </w:rPr>
        <w:fldChar w:fldCharType="begin"/>
      </w:r>
      <w:r w:rsidR="00BA146D" w:rsidRPr="00DC7F69">
        <w:rPr>
          <w:rFonts w:ascii="Times New Roman" w:hAnsi="Times New Roman"/>
          <w:sz w:val="28"/>
          <w:szCs w:val="28"/>
        </w:rPr>
        <w:instrText xml:space="preserve"> QUOTE </w:instrText>
      </w:r>
      <w:r w:rsidR="00A64F16">
        <w:rPr>
          <w:rFonts w:ascii="Times New Roman" w:hAnsi="Times New Roman"/>
          <w:sz w:val="28"/>
        </w:rPr>
        <w:pict>
          <v:shape id="_x0000_i1027" type="#_x0000_t75" style="width:6.75pt;height:26.25pt">
            <v:imagedata r:id="rId9" o:title="" chromakey="white"/>
          </v:shape>
        </w:pict>
      </w:r>
      <w:r w:rsidR="00BA146D" w:rsidRPr="00DC7F69">
        <w:rPr>
          <w:rFonts w:ascii="Times New Roman" w:hAnsi="Times New Roman"/>
          <w:sz w:val="28"/>
          <w:szCs w:val="28"/>
        </w:rPr>
        <w:instrText xml:space="preserve"> </w:instrText>
      </w:r>
      <w:r w:rsidR="00BA146D" w:rsidRPr="00DC7F69">
        <w:rPr>
          <w:rFonts w:ascii="Times New Roman" w:hAnsi="Times New Roman"/>
          <w:sz w:val="28"/>
          <w:szCs w:val="28"/>
        </w:rPr>
        <w:fldChar w:fldCharType="separate"/>
      </w:r>
      <w:r w:rsidR="00A64F16">
        <w:rPr>
          <w:rFonts w:ascii="Times New Roman" w:hAnsi="Times New Roman"/>
          <w:sz w:val="28"/>
        </w:rPr>
        <w:pict>
          <v:shape id="_x0000_i1028" type="#_x0000_t75" style="width:6.75pt;height:26.25pt">
            <v:imagedata r:id="rId9" o:title="" chromakey="white"/>
          </v:shape>
        </w:pict>
      </w:r>
      <w:r w:rsidR="00BA146D" w:rsidRPr="00DC7F69">
        <w:rPr>
          <w:rFonts w:ascii="Times New Roman" w:hAnsi="Times New Roman"/>
          <w:sz w:val="28"/>
          <w:szCs w:val="28"/>
        </w:rPr>
        <w:fldChar w:fldCharType="end"/>
      </w:r>
      <w:r w:rsidRPr="00DC7F69">
        <w:rPr>
          <w:rFonts w:ascii="Times New Roman" w:hAnsi="Times New Roman"/>
          <w:sz w:val="28"/>
          <w:szCs w:val="28"/>
        </w:rPr>
        <w:t xml:space="preserve"> ×100, Де Р – коефіцієнт рентабельності активів (майна) ; П – прибуток у розпорядженні підприємства ; А – середній розмір активів. Цей коефіцієнт показує, який прибуток отримує підприємство з кожної гривні, вкладеної в активи. </w:t>
      </w:r>
    </w:p>
    <w:p w:rsidR="00B7673A" w:rsidRPr="00DC7F69" w:rsidRDefault="00B7673A" w:rsidP="00DC7F69">
      <w:pPr>
        <w:spacing w:after="0" w:line="360" w:lineRule="auto"/>
        <w:ind w:firstLine="709"/>
        <w:jc w:val="both"/>
        <w:rPr>
          <w:rFonts w:ascii="Times New Roman" w:hAnsi="Times New Roman"/>
          <w:sz w:val="28"/>
          <w:szCs w:val="28"/>
        </w:rPr>
      </w:pPr>
    </w:p>
    <w:tbl>
      <w:tblPr>
        <w:tblW w:w="9420" w:type="dxa"/>
        <w:tblInd w:w="88" w:type="dxa"/>
        <w:tblLook w:val="0000" w:firstRow="0" w:lastRow="0" w:firstColumn="0" w:lastColumn="0" w:noHBand="0" w:noVBand="0"/>
      </w:tblPr>
      <w:tblGrid>
        <w:gridCol w:w="805"/>
        <w:gridCol w:w="3651"/>
        <w:gridCol w:w="1600"/>
        <w:gridCol w:w="1564"/>
        <w:gridCol w:w="1800"/>
      </w:tblGrid>
      <w:tr w:rsidR="00793018" w:rsidRPr="00B7673A">
        <w:trPr>
          <w:trHeight w:val="255"/>
        </w:trPr>
        <w:tc>
          <w:tcPr>
            <w:tcW w:w="9420" w:type="dxa"/>
            <w:gridSpan w:val="5"/>
            <w:tcBorders>
              <w:top w:val="nil"/>
              <w:left w:val="nil"/>
              <w:bottom w:val="nil"/>
              <w:right w:val="nil"/>
            </w:tcBorders>
            <w:noWrap/>
            <w:vAlign w:val="bottom"/>
          </w:tcPr>
          <w:p w:rsidR="00793018" w:rsidRPr="00B7673A" w:rsidRDefault="00512C0B" w:rsidP="00B7673A">
            <w:pPr>
              <w:spacing w:after="0" w:line="360" w:lineRule="auto"/>
              <w:jc w:val="both"/>
              <w:rPr>
                <w:rFonts w:ascii="Times New Roman" w:hAnsi="Times New Roman"/>
                <w:sz w:val="20"/>
                <w:szCs w:val="20"/>
              </w:rPr>
            </w:pPr>
            <w:r w:rsidRPr="00B7673A">
              <w:rPr>
                <w:rFonts w:ascii="Times New Roman" w:hAnsi="Times New Roman"/>
                <w:sz w:val="20"/>
                <w:szCs w:val="20"/>
              </w:rPr>
              <w:t>Таблиця</w:t>
            </w:r>
            <w:r w:rsidR="00793018" w:rsidRPr="00B7673A">
              <w:rPr>
                <w:rFonts w:ascii="Times New Roman" w:hAnsi="Times New Roman"/>
                <w:sz w:val="20"/>
                <w:szCs w:val="20"/>
              </w:rPr>
              <w:t xml:space="preserve"> 2.4.</w:t>
            </w:r>
          </w:p>
        </w:tc>
      </w:tr>
      <w:tr w:rsidR="00793018" w:rsidRPr="00B7673A">
        <w:trPr>
          <w:trHeight w:val="270"/>
        </w:trPr>
        <w:tc>
          <w:tcPr>
            <w:tcW w:w="9420" w:type="dxa"/>
            <w:gridSpan w:val="5"/>
            <w:tcBorders>
              <w:top w:val="nil"/>
              <w:left w:val="nil"/>
              <w:bottom w:val="single" w:sz="8" w:space="0" w:color="auto"/>
              <w:right w:val="nil"/>
            </w:tcBorders>
            <w:noWrap/>
            <w:vAlign w:val="bottom"/>
          </w:tcPr>
          <w:p w:rsidR="00793018" w:rsidRPr="00B7673A" w:rsidRDefault="00512C0B" w:rsidP="00B7673A">
            <w:pPr>
              <w:spacing w:after="0" w:line="360" w:lineRule="auto"/>
              <w:jc w:val="both"/>
              <w:rPr>
                <w:rFonts w:ascii="Times New Roman" w:hAnsi="Times New Roman"/>
                <w:sz w:val="20"/>
                <w:szCs w:val="20"/>
              </w:rPr>
            </w:pPr>
            <w:r w:rsidRPr="00B7673A">
              <w:rPr>
                <w:rFonts w:ascii="Times New Roman" w:hAnsi="Times New Roman"/>
                <w:sz w:val="20"/>
                <w:szCs w:val="20"/>
              </w:rPr>
              <w:t>Дані для факторного аналізу прибутку на гривну матеріальних затрат.</w:t>
            </w:r>
          </w:p>
        </w:tc>
      </w:tr>
      <w:tr w:rsidR="00793018" w:rsidRPr="00B7673A" w:rsidTr="00B7673A">
        <w:trPr>
          <w:trHeight w:val="308"/>
        </w:trPr>
        <w:tc>
          <w:tcPr>
            <w:tcW w:w="805" w:type="dxa"/>
            <w:tcBorders>
              <w:top w:val="nil"/>
              <w:left w:val="single" w:sz="8" w:space="0" w:color="auto"/>
              <w:bottom w:val="single" w:sz="8" w:space="0" w:color="auto"/>
              <w:right w:val="single" w:sz="4"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№п/п</w:t>
            </w:r>
          </w:p>
        </w:tc>
        <w:tc>
          <w:tcPr>
            <w:tcW w:w="3651" w:type="dxa"/>
            <w:tcBorders>
              <w:top w:val="nil"/>
              <w:left w:val="nil"/>
              <w:bottom w:val="single" w:sz="8" w:space="0" w:color="auto"/>
              <w:right w:val="single" w:sz="4" w:space="0" w:color="auto"/>
            </w:tcBorders>
            <w:vAlign w:val="center"/>
          </w:tcPr>
          <w:p w:rsidR="00793018" w:rsidRPr="00B7673A" w:rsidRDefault="00512C0B" w:rsidP="00B7673A">
            <w:pPr>
              <w:spacing w:after="0" w:line="360" w:lineRule="auto"/>
              <w:jc w:val="both"/>
              <w:rPr>
                <w:rFonts w:ascii="Times New Roman" w:hAnsi="Times New Roman"/>
                <w:sz w:val="20"/>
                <w:szCs w:val="20"/>
              </w:rPr>
            </w:pPr>
            <w:r w:rsidRPr="00B7673A">
              <w:rPr>
                <w:rFonts w:ascii="Times New Roman" w:hAnsi="Times New Roman"/>
                <w:sz w:val="20"/>
                <w:szCs w:val="20"/>
              </w:rPr>
              <w:t>Показники</w:t>
            </w:r>
          </w:p>
        </w:tc>
        <w:tc>
          <w:tcPr>
            <w:tcW w:w="1600" w:type="dxa"/>
            <w:tcBorders>
              <w:top w:val="nil"/>
              <w:left w:val="nil"/>
              <w:bottom w:val="single" w:sz="8" w:space="0" w:color="auto"/>
              <w:right w:val="single" w:sz="4"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План</w:t>
            </w:r>
          </w:p>
        </w:tc>
        <w:tc>
          <w:tcPr>
            <w:tcW w:w="1564" w:type="dxa"/>
            <w:tcBorders>
              <w:top w:val="nil"/>
              <w:left w:val="nil"/>
              <w:bottom w:val="single" w:sz="8" w:space="0" w:color="auto"/>
              <w:right w:val="single" w:sz="4"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Факт</w:t>
            </w:r>
          </w:p>
        </w:tc>
        <w:tc>
          <w:tcPr>
            <w:tcW w:w="1800" w:type="dxa"/>
            <w:tcBorders>
              <w:top w:val="nil"/>
              <w:left w:val="nil"/>
              <w:bottom w:val="single" w:sz="8" w:space="0" w:color="auto"/>
              <w:right w:val="single" w:sz="8" w:space="0" w:color="auto"/>
            </w:tcBorders>
            <w:vAlign w:val="center"/>
          </w:tcPr>
          <w:p w:rsidR="00793018" w:rsidRPr="00B7673A" w:rsidRDefault="00512C0B" w:rsidP="00B7673A">
            <w:pPr>
              <w:spacing w:after="0" w:line="360" w:lineRule="auto"/>
              <w:jc w:val="both"/>
              <w:rPr>
                <w:rFonts w:ascii="Times New Roman" w:hAnsi="Times New Roman"/>
                <w:sz w:val="20"/>
                <w:szCs w:val="20"/>
              </w:rPr>
            </w:pPr>
            <w:r w:rsidRPr="00B7673A">
              <w:rPr>
                <w:rFonts w:ascii="Times New Roman" w:hAnsi="Times New Roman"/>
                <w:sz w:val="20"/>
                <w:szCs w:val="20"/>
              </w:rPr>
              <w:t>Відхилення</w:t>
            </w:r>
          </w:p>
        </w:tc>
      </w:tr>
      <w:tr w:rsidR="00793018" w:rsidRPr="00B7673A">
        <w:trPr>
          <w:trHeight w:val="255"/>
        </w:trPr>
        <w:tc>
          <w:tcPr>
            <w:tcW w:w="805" w:type="dxa"/>
            <w:tcBorders>
              <w:top w:val="nil"/>
              <w:left w:val="single" w:sz="8" w:space="0" w:color="auto"/>
              <w:bottom w:val="single" w:sz="4" w:space="0" w:color="auto"/>
              <w:right w:val="single" w:sz="4"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1</w:t>
            </w:r>
          </w:p>
        </w:tc>
        <w:tc>
          <w:tcPr>
            <w:tcW w:w="3651" w:type="dxa"/>
            <w:tcBorders>
              <w:top w:val="nil"/>
              <w:left w:val="nil"/>
              <w:bottom w:val="single" w:sz="4" w:space="0" w:color="auto"/>
              <w:right w:val="single" w:sz="4" w:space="0" w:color="auto"/>
            </w:tcBorders>
            <w:vAlign w:val="center"/>
          </w:tcPr>
          <w:p w:rsidR="00793018" w:rsidRPr="00B7673A" w:rsidRDefault="00512C0B" w:rsidP="00B7673A">
            <w:pPr>
              <w:spacing w:after="0" w:line="360" w:lineRule="auto"/>
              <w:jc w:val="both"/>
              <w:rPr>
                <w:rFonts w:ascii="Times New Roman" w:hAnsi="Times New Roman"/>
                <w:sz w:val="20"/>
                <w:szCs w:val="20"/>
              </w:rPr>
            </w:pPr>
            <w:r w:rsidRPr="00B7673A">
              <w:rPr>
                <w:rFonts w:ascii="Times New Roman" w:hAnsi="Times New Roman"/>
                <w:sz w:val="20"/>
                <w:szCs w:val="20"/>
              </w:rPr>
              <w:t>Прибуток від реалізації, тис.грн.</w:t>
            </w:r>
          </w:p>
        </w:tc>
        <w:tc>
          <w:tcPr>
            <w:tcW w:w="1600" w:type="dxa"/>
            <w:tcBorders>
              <w:top w:val="nil"/>
              <w:left w:val="nil"/>
              <w:bottom w:val="single" w:sz="4" w:space="0" w:color="auto"/>
              <w:right w:val="single" w:sz="4" w:space="0" w:color="auto"/>
            </w:tcBorders>
            <w:vAlign w:val="center"/>
          </w:tcPr>
          <w:p w:rsidR="00793018" w:rsidRPr="00B7673A" w:rsidRDefault="00A45362" w:rsidP="00B7673A">
            <w:pPr>
              <w:spacing w:after="0" w:line="360" w:lineRule="auto"/>
              <w:jc w:val="both"/>
              <w:rPr>
                <w:rFonts w:ascii="Times New Roman" w:hAnsi="Times New Roman"/>
                <w:sz w:val="20"/>
                <w:szCs w:val="20"/>
              </w:rPr>
            </w:pPr>
            <w:r w:rsidRPr="00B7673A">
              <w:rPr>
                <w:rFonts w:ascii="Times New Roman" w:hAnsi="Times New Roman"/>
                <w:sz w:val="20"/>
                <w:szCs w:val="20"/>
              </w:rPr>
              <w:t>614</w:t>
            </w:r>
            <w:r w:rsidR="00793018" w:rsidRPr="00B7673A">
              <w:rPr>
                <w:rFonts w:ascii="Times New Roman" w:hAnsi="Times New Roman"/>
                <w:sz w:val="20"/>
                <w:szCs w:val="20"/>
              </w:rPr>
              <w:t>,0</w:t>
            </w:r>
          </w:p>
        </w:tc>
        <w:tc>
          <w:tcPr>
            <w:tcW w:w="1564" w:type="dxa"/>
            <w:tcBorders>
              <w:top w:val="nil"/>
              <w:left w:val="nil"/>
              <w:bottom w:val="single" w:sz="4" w:space="0" w:color="auto"/>
              <w:right w:val="single" w:sz="4" w:space="0" w:color="auto"/>
            </w:tcBorders>
            <w:vAlign w:val="center"/>
          </w:tcPr>
          <w:p w:rsidR="00793018" w:rsidRPr="00B7673A" w:rsidRDefault="00A45362" w:rsidP="00B7673A">
            <w:pPr>
              <w:spacing w:after="0" w:line="360" w:lineRule="auto"/>
              <w:jc w:val="both"/>
              <w:rPr>
                <w:rFonts w:ascii="Times New Roman" w:hAnsi="Times New Roman"/>
                <w:sz w:val="20"/>
                <w:szCs w:val="20"/>
              </w:rPr>
            </w:pPr>
            <w:r w:rsidRPr="00B7673A">
              <w:rPr>
                <w:rFonts w:ascii="Times New Roman" w:hAnsi="Times New Roman"/>
                <w:sz w:val="20"/>
                <w:szCs w:val="20"/>
              </w:rPr>
              <w:t>579</w:t>
            </w:r>
            <w:r w:rsidR="00793018" w:rsidRPr="00B7673A">
              <w:rPr>
                <w:rFonts w:ascii="Times New Roman" w:hAnsi="Times New Roman"/>
                <w:sz w:val="20"/>
                <w:szCs w:val="20"/>
              </w:rPr>
              <w:t>,0</w:t>
            </w:r>
          </w:p>
        </w:tc>
        <w:tc>
          <w:tcPr>
            <w:tcW w:w="1800" w:type="dxa"/>
            <w:tcBorders>
              <w:top w:val="nil"/>
              <w:left w:val="nil"/>
              <w:bottom w:val="single" w:sz="4" w:space="0" w:color="auto"/>
              <w:right w:val="single" w:sz="8" w:space="0" w:color="auto"/>
            </w:tcBorders>
            <w:vAlign w:val="center"/>
          </w:tcPr>
          <w:p w:rsidR="00793018" w:rsidRPr="00B7673A" w:rsidRDefault="00A45362" w:rsidP="00B7673A">
            <w:pPr>
              <w:spacing w:after="0" w:line="360" w:lineRule="auto"/>
              <w:jc w:val="both"/>
              <w:rPr>
                <w:rFonts w:ascii="Times New Roman" w:hAnsi="Times New Roman"/>
                <w:sz w:val="20"/>
                <w:szCs w:val="20"/>
              </w:rPr>
            </w:pPr>
            <w:r w:rsidRPr="00B7673A">
              <w:rPr>
                <w:rFonts w:ascii="Times New Roman" w:hAnsi="Times New Roman"/>
                <w:sz w:val="20"/>
                <w:szCs w:val="20"/>
              </w:rPr>
              <w:t>-35</w:t>
            </w:r>
            <w:r w:rsidR="00793018" w:rsidRPr="00B7673A">
              <w:rPr>
                <w:rFonts w:ascii="Times New Roman" w:hAnsi="Times New Roman"/>
                <w:sz w:val="20"/>
                <w:szCs w:val="20"/>
              </w:rPr>
              <w:t>,0</w:t>
            </w:r>
          </w:p>
        </w:tc>
      </w:tr>
      <w:tr w:rsidR="00793018" w:rsidRPr="00B7673A">
        <w:trPr>
          <w:trHeight w:val="255"/>
        </w:trPr>
        <w:tc>
          <w:tcPr>
            <w:tcW w:w="805" w:type="dxa"/>
            <w:tcBorders>
              <w:top w:val="nil"/>
              <w:left w:val="single" w:sz="8" w:space="0" w:color="auto"/>
              <w:bottom w:val="single" w:sz="4" w:space="0" w:color="auto"/>
              <w:right w:val="single" w:sz="4"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2</w:t>
            </w:r>
          </w:p>
        </w:tc>
        <w:tc>
          <w:tcPr>
            <w:tcW w:w="3651" w:type="dxa"/>
            <w:tcBorders>
              <w:top w:val="nil"/>
              <w:left w:val="nil"/>
              <w:bottom w:val="single" w:sz="4" w:space="0" w:color="auto"/>
              <w:right w:val="single" w:sz="4" w:space="0" w:color="auto"/>
            </w:tcBorders>
            <w:vAlign w:val="center"/>
          </w:tcPr>
          <w:p w:rsidR="00793018" w:rsidRPr="00B7673A" w:rsidRDefault="00512C0B" w:rsidP="00B7673A">
            <w:pPr>
              <w:spacing w:after="0" w:line="360" w:lineRule="auto"/>
              <w:jc w:val="both"/>
              <w:rPr>
                <w:rFonts w:ascii="Times New Roman" w:hAnsi="Times New Roman"/>
                <w:sz w:val="20"/>
                <w:szCs w:val="20"/>
              </w:rPr>
            </w:pPr>
            <w:r w:rsidRPr="00B7673A">
              <w:rPr>
                <w:rFonts w:ascii="Times New Roman" w:hAnsi="Times New Roman"/>
                <w:sz w:val="20"/>
                <w:szCs w:val="20"/>
              </w:rPr>
              <w:t>Виручка</w:t>
            </w:r>
            <w:r w:rsidR="002A7C3D" w:rsidRPr="00B7673A">
              <w:rPr>
                <w:rFonts w:ascii="Times New Roman" w:hAnsi="Times New Roman"/>
                <w:sz w:val="20"/>
                <w:szCs w:val="20"/>
              </w:rPr>
              <w:t xml:space="preserve"> від</w:t>
            </w:r>
            <w:r w:rsidR="00793018" w:rsidRPr="00B7673A">
              <w:rPr>
                <w:rFonts w:ascii="Times New Roman" w:hAnsi="Times New Roman"/>
                <w:sz w:val="20"/>
                <w:szCs w:val="20"/>
              </w:rPr>
              <w:t xml:space="preserve"> </w:t>
            </w:r>
            <w:r w:rsidRPr="00B7673A">
              <w:rPr>
                <w:rFonts w:ascii="Times New Roman" w:hAnsi="Times New Roman"/>
                <w:sz w:val="20"/>
                <w:szCs w:val="20"/>
              </w:rPr>
              <w:t>реалізації</w:t>
            </w:r>
            <w:r w:rsidR="00793018" w:rsidRPr="00B7673A">
              <w:rPr>
                <w:rFonts w:ascii="Times New Roman" w:hAnsi="Times New Roman"/>
                <w:sz w:val="20"/>
                <w:szCs w:val="20"/>
              </w:rPr>
              <w:t xml:space="preserve">, </w:t>
            </w:r>
            <w:r w:rsidRPr="00B7673A">
              <w:rPr>
                <w:rFonts w:ascii="Times New Roman" w:hAnsi="Times New Roman"/>
                <w:sz w:val="20"/>
                <w:szCs w:val="20"/>
              </w:rPr>
              <w:t>тис.грн</w:t>
            </w:r>
            <w:r w:rsidR="00793018" w:rsidRPr="00B7673A">
              <w:rPr>
                <w:rFonts w:ascii="Times New Roman" w:hAnsi="Times New Roman"/>
                <w:sz w:val="20"/>
                <w:szCs w:val="20"/>
              </w:rPr>
              <w:t>.</w:t>
            </w:r>
          </w:p>
        </w:tc>
        <w:tc>
          <w:tcPr>
            <w:tcW w:w="1600" w:type="dxa"/>
            <w:tcBorders>
              <w:top w:val="nil"/>
              <w:left w:val="nil"/>
              <w:bottom w:val="single" w:sz="4" w:space="0" w:color="auto"/>
              <w:right w:val="single" w:sz="4"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5581,0</w:t>
            </w:r>
          </w:p>
        </w:tc>
        <w:tc>
          <w:tcPr>
            <w:tcW w:w="1564" w:type="dxa"/>
            <w:tcBorders>
              <w:top w:val="nil"/>
              <w:left w:val="nil"/>
              <w:bottom w:val="single" w:sz="4" w:space="0" w:color="auto"/>
              <w:right w:val="single" w:sz="4" w:space="0" w:color="auto"/>
            </w:tcBorders>
            <w:vAlign w:val="center"/>
          </w:tcPr>
          <w:p w:rsidR="00793018" w:rsidRPr="00B7673A" w:rsidRDefault="00A45362" w:rsidP="00B7673A">
            <w:pPr>
              <w:spacing w:after="0" w:line="360" w:lineRule="auto"/>
              <w:jc w:val="both"/>
              <w:rPr>
                <w:rFonts w:ascii="Times New Roman" w:hAnsi="Times New Roman"/>
                <w:sz w:val="20"/>
                <w:szCs w:val="20"/>
              </w:rPr>
            </w:pPr>
            <w:r w:rsidRPr="00B7673A">
              <w:rPr>
                <w:rFonts w:ascii="Times New Roman" w:hAnsi="Times New Roman"/>
                <w:sz w:val="20"/>
                <w:szCs w:val="20"/>
              </w:rPr>
              <w:t>953</w:t>
            </w:r>
            <w:r w:rsidR="00793018" w:rsidRPr="00B7673A">
              <w:rPr>
                <w:rFonts w:ascii="Times New Roman" w:hAnsi="Times New Roman"/>
                <w:sz w:val="20"/>
                <w:szCs w:val="20"/>
              </w:rPr>
              <w:t>4,0</w:t>
            </w:r>
          </w:p>
        </w:tc>
        <w:tc>
          <w:tcPr>
            <w:tcW w:w="1800" w:type="dxa"/>
            <w:tcBorders>
              <w:top w:val="nil"/>
              <w:left w:val="nil"/>
              <w:bottom w:val="single" w:sz="4" w:space="0" w:color="auto"/>
              <w:right w:val="single" w:sz="8" w:space="0" w:color="auto"/>
            </w:tcBorders>
            <w:vAlign w:val="center"/>
          </w:tcPr>
          <w:p w:rsidR="00793018" w:rsidRPr="00B7673A" w:rsidRDefault="00A45362" w:rsidP="00B7673A">
            <w:pPr>
              <w:spacing w:after="0" w:line="360" w:lineRule="auto"/>
              <w:jc w:val="both"/>
              <w:rPr>
                <w:rFonts w:ascii="Times New Roman" w:hAnsi="Times New Roman"/>
                <w:sz w:val="20"/>
                <w:szCs w:val="20"/>
              </w:rPr>
            </w:pPr>
            <w:r w:rsidRPr="00B7673A">
              <w:rPr>
                <w:rFonts w:ascii="Times New Roman" w:hAnsi="Times New Roman"/>
                <w:sz w:val="20"/>
                <w:szCs w:val="20"/>
              </w:rPr>
              <w:t>395</w:t>
            </w:r>
            <w:r w:rsidR="00793018" w:rsidRPr="00B7673A">
              <w:rPr>
                <w:rFonts w:ascii="Times New Roman" w:hAnsi="Times New Roman"/>
                <w:sz w:val="20"/>
                <w:szCs w:val="20"/>
              </w:rPr>
              <w:t>3,0</w:t>
            </w:r>
          </w:p>
        </w:tc>
      </w:tr>
      <w:tr w:rsidR="00793018" w:rsidRPr="00B7673A">
        <w:trPr>
          <w:trHeight w:val="255"/>
        </w:trPr>
        <w:tc>
          <w:tcPr>
            <w:tcW w:w="805" w:type="dxa"/>
            <w:tcBorders>
              <w:top w:val="nil"/>
              <w:left w:val="single" w:sz="8" w:space="0" w:color="auto"/>
              <w:bottom w:val="single" w:sz="4" w:space="0" w:color="auto"/>
              <w:right w:val="single" w:sz="4"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3</w:t>
            </w:r>
          </w:p>
        </w:tc>
        <w:tc>
          <w:tcPr>
            <w:tcW w:w="3651" w:type="dxa"/>
            <w:tcBorders>
              <w:top w:val="nil"/>
              <w:left w:val="nil"/>
              <w:bottom w:val="single" w:sz="4" w:space="0" w:color="auto"/>
              <w:right w:val="single" w:sz="4" w:space="0" w:color="auto"/>
            </w:tcBorders>
            <w:vAlign w:val="center"/>
          </w:tcPr>
          <w:p w:rsidR="00793018" w:rsidRPr="00B7673A" w:rsidRDefault="00512C0B" w:rsidP="00B7673A">
            <w:pPr>
              <w:spacing w:after="0" w:line="360" w:lineRule="auto"/>
              <w:jc w:val="both"/>
              <w:rPr>
                <w:rFonts w:ascii="Times New Roman" w:hAnsi="Times New Roman"/>
                <w:sz w:val="20"/>
                <w:szCs w:val="20"/>
              </w:rPr>
            </w:pPr>
            <w:r w:rsidRPr="00B7673A">
              <w:rPr>
                <w:rFonts w:ascii="Times New Roman" w:hAnsi="Times New Roman"/>
                <w:sz w:val="20"/>
                <w:szCs w:val="20"/>
              </w:rPr>
              <w:t>Обсяг</w:t>
            </w:r>
            <w:r w:rsidR="00793018" w:rsidRPr="00B7673A">
              <w:rPr>
                <w:rFonts w:ascii="Times New Roman" w:hAnsi="Times New Roman"/>
                <w:sz w:val="20"/>
                <w:szCs w:val="20"/>
              </w:rPr>
              <w:t xml:space="preserve"> </w:t>
            </w:r>
            <w:r w:rsidRPr="00B7673A">
              <w:rPr>
                <w:rFonts w:ascii="Times New Roman" w:hAnsi="Times New Roman"/>
                <w:sz w:val="20"/>
                <w:szCs w:val="20"/>
              </w:rPr>
              <w:t>випуску</w:t>
            </w:r>
            <w:r w:rsidR="00793018" w:rsidRPr="00B7673A">
              <w:rPr>
                <w:rFonts w:ascii="Times New Roman" w:hAnsi="Times New Roman"/>
                <w:sz w:val="20"/>
                <w:szCs w:val="20"/>
              </w:rPr>
              <w:t xml:space="preserve">, </w:t>
            </w:r>
            <w:r w:rsidRPr="00B7673A">
              <w:rPr>
                <w:rFonts w:ascii="Times New Roman" w:hAnsi="Times New Roman"/>
                <w:sz w:val="20"/>
                <w:szCs w:val="20"/>
              </w:rPr>
              <w:t>тис.грн</w:t>
            </w:r>
            <w:r w:rsidR="00793018" w:rsidRPr="00B7673A">
              <w:rPr>
                <w:rFonts w:ascii="Times New Roman" w:hAnsi="Times New Roman"/>
                <w:sz w:val="20"/>
                <w:szCs w:val="20"/>
              </w:rPr>
              <w:t>.</w:t>
            </w:r>
          </w:p>
        </w:tc>
        <w:tc>
          <w:tcPr>
            <w:tcW w:w="1600" w:type="dxa"/>
            <w:tcBorders>
              <w:top w:val="nil"/>
              <w:left w:val="nil"/>
              <w:bottom w:val="single" w:sz="4" w:space="0" w:color="auto"/>
              <w:right w:val="single" w:sz="4" w:space="0" w:color="auto"/>
            </w:tcBorders>
            <w:vAlign w:val="center"/>
          </w:tcPr>
          <w:p w:rsidR="00793018" w:rsidRPr="00B7673A" w:rsidRDefault="00A45362" w:rsidP="00B7673A">
            <w:pPr>
              <w:spacing w:after="0" w:line="360" w:lineRule="auto"/>
              <w:jc w:val="both"/>
              <w:rPr>
                <w:rFonts w:ascii="Times New Roman" w:hAnsi="Times New Roman"/>
                <w:sz w:val="20"/>
                <w:szCs w:val="20"/>
              </w:rPr>
            </w:pPr>
            <w:r w:rsidRPr="00B7673A">
              <w:rPr>
                <w:rFonts w:ascii="Times New Roman" w:hAnsi="Times New Roman"/>
                <w:sz w:val="20"/>
                <w:szCs w:val="20"/>
              </w:rPr>
              <w:t>822</w:t>
            </w:r>
            <w:r w:rsidR="00793018" w:rsidRPr="00B7673A">
              <w:rPr>
                <w:rFonts w:ascii="Times New Roman" w:hAnsi="Times New Roman"/>
                <w:sz w:val="20"/>
                <w:szCs w:val="20"/>
              </w:rPr>
              <w:t>8,5</w:t>
            </w:r>
          </w:p>
        </w:tc>
        <w:tc>
          <w:tcPr>
            <w:tcW w:w="1564" w:type="dxa"/>
            <w:tcBorders>
              <w:top w:val="nil"/>
              <w:left w:val="nil"/>
              <w:bottom w:val="single" w:sz="4" w:space="0" w:color="auto"/>
              <w:right w:val="single" w:sz="4" w:space="0" w:color="auto"/>
            </w:tcBorders>
            <w:vAlign w:val="center"/>
          </w:tcPr>
          <w:p w:rsidR="00793018" w:rsidRPr="00B7673A" w:rsidRDefault="00A45362" w:rsidP="00B7673A">
            <w:pPr>
              <w:spacing w:after="0" w:line="360" w:lineRule="auto"/>
              <w:jc w:val="both"/>
              <w:rPr>
                <w:rFonts w:ascii="Times New Roman" w:hAnsi="Times New Roman"/>
                <w:sz w:val="20"/>
                <w:szCs w:val="20"/>
              </w:rPr>
            </w:pPr>
            <w:r w:rsidRPr="00B7673A">
              <w:rPr>
                <w:rFonts w:ascii="Times New Roman" w:hAnsi="Times New Roman"/>
                <w:sz w:val="20"/>
                <w:szCs w:val="20"/>
              </w:rPr>
              <w:t>811</w:t>
            </w:r>
            <w:r w:rsidR="00793018" w:rsidRPr="00B7673A">
              <w:rPr>
                <w:rFonts w:ascii="Times New Roman" w:hAnsi="Times New Roman"/>
                <w:sz w:val="20"/>
                <w:szCs w:val="20"/>
              </w:rPr>
              <w:t>4,5</w:t>
            </w:r>
          </w:p>
        </w:tc>
        <w:tc>
          <w:tcPr>
            <w:tcW w:w="1800" w:type="dxa"/>
            <w:tcBorders>
              <w:top w:val="nil"/>
              <w:left w:val="nil"/>
              <w:bottom w:val="single" w:sz="4" w:space="0" w:color="auto"/>
              <w:right w:val="single" w:sz="8" w:space="0" w:color="auto"/>
            </w:tcBorders>
            <w:vAlign w:val="center"/>
          </w:tcPr>
          <w:p w:rsidR="00793018" w:rsidRPr="00B7673A" w:rsidRDefault="00A45362" w:rsidP="00B7673A">
            <w:pPr>
              <w:spacing w:after="0" w:line="360" w:lineRule="auto"/>
              <w:jc w:val="both"/>
              <w:rPr>
                <w:rFonts w:ascii="Times New Roman" w:hAnsi="Times New Roman"/>
                <w:sz w:val="20"/>
                <w:szCs w:val="20"/>
              </w:rPr>
            </w:pPr>
            <w:r w:rsidRPr="00B7673A">
              <w:rPr>
                <w:rFonts w:ascii="Times New Roman" w:hAnsi="Times New Roman"/>
                <w:sz w:val="20"/>
                <w:szCs w:val="20"/>
              </w:rPr>
              <w:t>-11</w:t>
            </w:r>
            <w:r w:rsidR="00793018" w:rsidRPr="00B7673A">
              <w:rPr>
                <w:rFonts w:ascii="Times New Roman" w:hAnsi="Times New Roman"/>
                <w:sz w:val="20"/>
                <w:szCs w:val="20"/>
              </w:rPr>
              <w:t>4,0</w:t>
            </w:r>
          </w:p>
        </w:tc>
      </w:tr>
      <w:tr w:rsidR="00793018" w:rsidRPr="00B7673A">
        <w:trPr>
          <w:trHeight w:val="255"/>
        </w:trPr>
        <w:tc>
          <w:tcPr>
            <w:tcW w:w="805" w:type="dxa"/>
            <w:tcBorders>
              <w:top w:val="nil"/>
              <w:left w:val="single" w:sz="8" w:space="0" w:color="auto"/>
              <w:bottom w:val="single" w:sz="4" w:space="0" w:color="auto"/>
              <w:right w:val="single" w:sz="4"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4</w:t>
            </w:r>
          </w:p>
        </w:tc>
        <w:tc>
          <w:tcPr>
            <w:tcW w:w="3651" w:type="dxa"/>
            <w:tcBorders>
              <w:top w:val="nil"/>
              <w:left w:val="nil"/>
              <w:bottom w:val="single" w:sz="4" w:space="0" w:color="auto"/>
              <w:right w:val="single" w:sz="4" w:space="0" w:color="auto"/>
            </w:tcBorders>
            <w:vAlign w:val="center"/>
          </w:tcPr>
          <w:p w:rsidR="00793018" w:rsidRPr="00B7673A" w:rsidRDefault="00512C0B" w:rsidP="00B7673A">
            <w:pPr>
              <w:spacing w:after="0" w:line="360" w:lineRule="auto"/>
              <w:jc w:val="both"/>
              <w:rPr>
                <w:rFonts w:ascii="Times New Roman" w:hAnsi="Times New Roman"/>
                <w:sz w:val="20"/>
                <w:szCs w:val="20"/>
              </w:rPr>
            </w:pPr>
            <w:r w:rsidRPr="00B7673A">
              <w:rPr>
                <w:rFonts w:ascii="Times New Roman" w:hAnsi="Times New Roman"/>
                <w:sz w:val="20"/>
                <w:szCs w:val="20"/>
              </w:rPr>
              <w:t>Матеріальні</w:t>
            </w:r>
            <w:r w:rsidR="00793018" w:rsidRPr="00B7673A">
              <w:rPr>
                <w:rFonts w:ascii="Times New Roman" w:hAnsi="Times New Roman"/>
                <w:sz w:val="20"/>
                <w:szCs w:val="20"/>
              </w:rPr>
              <w:t xml:space="preserve"> </w:t>
            </w:r>
            <w:r w:rsidRPr="00B7673A">
              <w:rPr>
                <w:rFonts w:ascii="Times New Roman" w:hAnsi="Times New Roman"/>
                <w:sz w:val="20"/>
                <w:szCs w:val="20"/>
              </w:rPr>
              <w:t>витрати</w:t>
            </w:r>
            <w:r w:rsidR="00793018" w:rsidRPr="00B7673A">
              <w:rPr>
                <w:rFonts w:ascii="Times New Roman" w:hAnsi="Times New Roman"/>
                <w:sz w:val="20"/>
                <w:szCs w:val="20"/>
              </w:rPr>
              <w:t xml:space="preserve">, </w:t>
            </w:r>
            <w:r w:rsidRPr="00B7673A">
              <w:rPr>
                <w:rFonts w:ascii="Times New Roman" w:hAnsi="Times New Roman"/>
                <w:sz w:val="20"/>
                <w:szCs w:val="20"/>
              </w:rPr>
              <w:t>тис.грн</w:t>
            </w:r>
            <w:r w:rsidR="00793018" w:rsidRPr="00B7673A">
              <w:rPr>
                <w:rFonts w:ascii="Times New Roman" w:hAnsi="Times New Roman"/>
                <w:sz w:val="20"/>
                <w:szCs w:val="20"/>
              </w:rPr>
              <w:t xml:space="preserve">. </w:t>
            </w:r>
          </w:p>
        </w:tc>
        <w:tc>
          <w:tcPr>
            <w:tcW w:w="1600" w:type="dxa"/>
            <w:tcBorders>
              <w:top w:val="nil"/>
              <w:left w:val="nil"/>
              <w:bottom w:val="single" w:sz="4" w:space="0" w:color="auto"/>
              <w:right w:val="single" w:sz="4" w:space="0" w:color="auto"/>
            </w:tcBorders>
            <w:vAlign w:val="center"/>
          </w:tcPr>
          <w:p w:rsidR="00793018" w:rsidRPr="00B7673A" w:rsidRDefault="00A45362" w:rsidP="00B7673A">
            <w:pPr>
              <w:spacing w:after="0" w:line="360" w:lineRule="auto"/>
              <w:jc w:val="both"/>
              <w:rPr>
                <w:rFonts w:ascii="Times New Roman" w:hAnsi="Times New Roman"/>
                <w:sz w:val="20"/>
                <w:szCs w:val="20"/>
              </w:rPr>
            </w:pPr>
            <w:r w:rsidRPr="00B7673A">
              <w:rPr>
                <w:rFonts w:ascii="Times New Roman" w:hAnsi="Times New Roman"/>
                <w:sz w:val="20"/>
                <w:szCs w:val="20"/>
              </w:rPr>
              <w:t>674</w:t>
            </w:r>
            <w:r w:rsidR="00793018" w:rsidRPr="00B7673A">
              <w:rPr>
                <w:rFonts w:ascii="Times New Roman" w:hAnsi="Times New Roman"/>
                <w:sz w:val="20"/>
                <w:szCs w:val="20"/>
              </w:rPr>
              <w:t>0,0</w:t>
            </w:r>
          </w:p>
        </w:tc>
        <w:tc>
          <w:tcPr>
            <w:tcW w:w="1564" w:type="dxa"/>
            <w:tcBorders>
              <w:top w:val="nil"/>
              <w:left w:val="nil"/>
              <w:bottom w:val="single" w:sz="4" w:space="0" w:color="auto"/>
              <w:right w:val="single" w:sz="4" w:space="0" w:color="auto"/>
            </w:tcBorders>
            <w:vAlign w:val="center"/>
          </w:tcPr>
          <w:p w:rsidR="00793018" w:rsidRPr="00B7673A" w:rsidRDefault="00A45362" w:rsidP="00B7673A">
            <w:pPr>
              <w:spacing w:after="0" w:line="360" w:lineRule="auto"/>
              <w:jc w:val="both"/>
              <w:rPr>
                <w:rFonts w:ascii="Times New Roman" w:hAnsi="Times New Roman"/>
                <w:sz w:val="20"/>
                <w:szCs w:val="20"/>
              </w:rPr>
            </w:pPr>
            <w:r w:rsidRPr="00B7673A">
              <w:rPr>
                <w:rFonts w:ascii="Times New Roman" w:hAnsi="Times New Roman"/>
                <w:sz w:val="20"/>
                <w:szCs w:val="20"/>
              </w:rPr>
              <w:t>655</w:t>
            </w:r>
            <w:r w:rsidR="00793018" w:rsidRPr="00B7673A">
              <w:rPr>
                <w:rFonts w:ascii="Times New Roman" w:hAnsi="Times New Roman"/>
                <w:sz w:val="20"/>
                <w:szCs w:val="20"/>
              </w:rPr>
              <w:t>9,0</w:t>
            </w:r>
          </w:p>
        </w:tc>
        <w:tc>
          <w:tcPr>
            <w:tcW w:w="1800" w:type="dxa"/>
            <w:tcBorders>
              <w:top w:val="nil"/>
              <w:left w:val="nil"/>
              <w:bottom w:val="single" w:sz="4" w:space="0" w:color="auto"/>
              <w:right w:val="single" w:sz="8" w:space="0" w:color="auto"/>
            </w:tcBorders>
            <w:vAlign w:val="center"/>
          </w:tcPr>
          <w:p w:rsidR="00793018" w:rsidRPr="00B7673A" w:rsidRDefault="00A45362" w:rsidP="00B7673A">
            <w:pPr>
              <w:spacing w:after="0" w:line="360" w:lineRule="auto"/>
              <w:jc w:val="both"/>
              <w:rPr>
                <w:rFonts w:ascii="Times New Roman" w:hAnsi="Times New Roman"/>
                <w:sz w:val="20"/>
                <w:szCs w:val="20"/>
              </w:rPr>
            </w:pPr>
            <w:r w:rsidRPr="00B7673A">
              <w:rPr>
                <w:rFonts w:ascii="Times New Roman" w:hAnsi="Times New Roman"/>
                <w:sz w:val="20"/>
                <w:szCs w:val="20"/>
              </w:rPr>
              <w:t>-181</w:t>
            </w:r>
            <w:r w:rsidR="00793018" w:rsidRPr="00B7673A">
              <w:rPr>
                <w:rFonts w:ascii="Times New Roman" w:hAnsi="Times New Roman"/>
                <w:sz w:val="20"/>
                <w:szCs w:val="20"/>
              </w:rPr>
              <w:t>,0</w:t>
            </w:r>
          </w:p>
        </w:tc>
      </w:tr>
      <w:tr w:rsidR="00793018" w:rsidRPr="00B7673A">
        <w:trPr>
          <w:trHeight w:val="255"/>
        </w:trPr>
        <w:tc>
          <w:tcPr>
            <w:tcW w:w="805" w:type="dxa"/>
            <w:tcBorders>
              <w:top w:val="nil"/>
              <w:left w:val="single" w:sz="8" w:space="0" w:color="auto"/>
              <w:bottom w:val="single" w:sz="4" w:space="0" w:color="auto"/>
              <w:right w:val="single" w:sz="4"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5</w:t>
            </w:r>
          </w:p>
        </w:tc>
        <w:tc>
          <w:tcPr>
            <w:tcW w:w="3651" w:type="dxa"/>
            <w:tcBorders>
              <w:top w:val="nil"/>
              <w:left w:val="nil"/>
              <w:bottom w:val="single" w:sz="4" w:space="0" w:color="auto"/>
              <w:right w:val="single" w:sz="4" w:space="0" w:color="auto"/>
            </w:tcBorders>
            <w:vAlign w:val="center"/>
          </w:tcPr>
          <w:p w:rsidR="00793018" w:rsidRPr="00B7673A" w:rsidRDefault="00512C0B" w:rsidP="00B7673A">
            <w:pPr>
              <w:spacing w:after="0" w:line="360" w:lineRule="auto"/>
              <w:jc w:val="both"/>
              <w:rPr>
                <w:rFonts w:ascii="Times New Roman" w:hAnsi="Times New Roman"/>
                <w:sz w:val="20"/>
                <w:szCs w:val="20"/>
              </w:rPr>
            </w:pPr>
            <w:r w:rsidRPr="00B7673A">
              <w:rPr>
                <w:rFonts w:ascii="Times New Roman" w:hAnsi="Times New Roman"/>
                <w:sz w:val="20"/>
                <w:szCs w:val="20"/>
              </w:rPr>
              <w:t>Рентабельність</w:t>
            </w:r>
            <w:r w:rsidR="00793018" w:rsidRPr="00B7673A">
              <w:rPr>
                <w:rFonts w:ascii="Times New Roman" w:hAnsi="Times New Roman"/>
                <w:sz w:val="20"/>
                <w:szCs w:val="20"/>
              </w:rPr>
              <w:t xml:space="preserve"> </w:t>
            </w:r>
            <w:r w:rsidRPr="00B7673A">
              <w:rPr>
                <w:rFonts w:ascii="Times New Roman" w:hAnsi="Times New Roman"/>
                <w:sz w:val="20"/>
                <w:szCs w:val="20"/>
              </w:rPr>
              <w:t>обороту</w:t>
            </w:r>
            <w:r w:rsidR="00793018" w:rsidRPr="00B7673A">
              <w:rPr>
                <w:rFonts w:ascii="Times New Roman" w:hAnsi="Times New Roman"/>
                <w:sz w:val="20"/>
                <w:szCs w:val="20"/>
              </w:rPr>
              <w:t>, %</w:t>
            </w:r>
          </w:p>
        </w:tc>
        <w:tc>
          <w:tcPr>
            <w:tcW w:w="1600" w:type="dxa"/>
            <w:tcBorders>
              <w:top w:val="nil"/>
              <w:left w:val="nil"/>
              <w:bottom w:val="single" w:sz="4" w:space="0" w:color="auto"/>
              <w:right w:val="single" w:sz="4"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11,01%</w:t>
            </w:r>
          </w:p>
        </w:tc>
        <w:tc>
          <w:tcPr>
            <w:tcW w:w="1564" w:type="dxa"/>
            <w:tcBorders>
              <w:top w:val="nil"/>
              <w:left w:val="nil"/>
              <w:bottom w:val="single" w:sz="4" w:space="0" w:color="auto"/>
              <w:right w:val="single" w:sz="4"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6,08%</w:t>
            </w:r>
          </w:p>
        </w:tc>
        <w:tc>
          <w:tcPr>
            <w:tcW w:w="1800" w:type="dxa"/>
            <w:tcBorders>
              <w:top w:val="nil"/>
              <w:left w:val="nil"/>
              <w:bottom w:val="single" w:sz="4" w:space="0" w:color="auto"/>
              <w:right w:val="single" w:sz="8"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-4,93%</w:t>
            </w:r>
          </w:p>
        </w:tc>
      </w:tr>
      <w:tr w:rsidR="00793018" w:rsidRPr="00B7673A">
        <w:trPr>
          <w:trHeight w:val="255"/>
        </w:trPr>
        <w:tc>
          <w:tcPr>
            <w:tcW w:w="805" w:type="dxa"/>
            <w:tcBorders>
              <w:top w:val="nil"/>
              <w:left w:val="single" w:sz="8" w:space="0" w:color="auto"/>
              <w:bottom w:val="single" w:sz="4" w:space="0" w:color="auto"/>
              <w:right w:val="single" w:sz="4"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6</w:t>
            </w:r>
          </w:p>
        </w:tc>
        <w:tc>
          <w:tcPr>
            <w:tcW w:w="3651" w:type="dxa"/>
            <w:tcBorders>
              <w:top w:val="nil"/>
              <w:left w:val="nil"/>
              <w:bottom w:val="single" w:sz="4" w:space="0" w:color="auto"/>
              <w:right w:val="single" w:sz="4"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 xml:space="preserve">Доля </w:t>
            </w:r>
            <w:r w:rsidR="00512C0B" w:rsidRPr="00B7673A">
              <w:rPr>
                <w:rFonts w:ascii="Times New Roman" w:hAnsi="Times New Roman"/>
                <w:sz w:val="20"/>
                <w:szCs w:val="20"/>
              </w:rPr>
              <w:t>виручки</w:t>
            </w:r>
          </w:p>
        </w:tc>
        <w:tc>
          <w:tcPr>
            <w:tcW w:w="1600" w:type="dxa"/>
            <w:tcBorders>
              <w:top w:val="nil"/>
              <w:left w:val="nil"/>
              <w:bottom w:val="single" w:sz="4" w:space="0" w:color="auto"/>
              <w:right w:val="single" w:sz="4"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0,678</w:t>
            </w:r>
          </w:p>
        </w:tc>
        <w:tc>
          <w:tcPr>
            <w:tcW w:w="1564" w:type="dxa"/>
            <w:tcBorders>
              <w:top w:val="nil"/>
              <w:left w:val="nil"/>
              <w:bottom w:val="single" w:sz="4" w:space="0" w:color="auto"/>
              <w:right w:val="single" w:sz="4"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1,175</w:t>
            </w:r>
          </w:p>
        </w:tc>
        <w:tc>
          <w:tcPr>
            <w:tcW w:w="1800" w:type="dxa"/>
            <w:tcBorders>
              <w:top w:val="nil"/>
              <w:left w:val="nil"/>
              <w:bottom w:val="single" w:sz="4" w:space="0" w:color="auto"/>
              <w:right w:val="single" w:sz="8"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0,497</w:t>
            </w:r>
          </w:p>
        </w:tc>
      </w:tr>
      <w:tr w:rsidR="00793018" w:rsidRPr="00B7673A">
        <w:trPr>
          <w:trHeight w:val="255"/>
        </w:trPr>
        <w:tc>
          <w:tcPr>
            <w:tcW w:w="805" w:type="dxa"/>
            <w:tcBorders>
              <w:top w:val="nil"/>
              <w:left w:val="single" w:sz="8" w:space="0" w:color="auto"/>
              <w:bottom w:val="single" w:sz="4" w:space="0" w:color="auto"/>
              <w:right w:val="single" w:sz="4"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7</w:t>
            </w:r>
          </w:p>
        </w:tc>
        <w:tc>
          <w:tcPr>
            <w:tcW w:w="3651" w:type="dxa"/>
            <w:tcBorders>
              <w:top w:val="nil"/>
              <w:left w:val="nil"/>
              <w:bottom w:val="single" w:sz="4" w:space="0" w:color="auto"/>
              <w:right w:val="single" w:sz="4" w:space="0" w:color="auto"/>
            </w:tcBorders>
            <w:vAlign w:val="center"/>
          </w:tcPr>
          <w:p w:rsidR="00793018" w:rsidRPr="00B7673A" w:rsidRDefault="00512C0B" w:rsidP="00B7673A">
            <w:pPr>
              <w:spacing w:after="0" w:line="360" w:lineRule="auto"/>
              <w:jc w:val="both"/>
              <w:rPr>
                <w:rFonts w:ascii="Times New Roman" w:hAnsi="Times New Roman"/>
                <w:sz w:val="20"/>
                <w:szCs w:val="20"/>
              </w:rPr>
            </w:pPr>
            <w:r w:rsidRPr="00B7673A">
              <w:rPr>
                <w:rFonts w:ascii="Times New Roman" w:hAnsi="Times New Roman"/>
                <w:sz w:val="20"/>
                <w:szCs w:val="20"/>
              </w:rPr>
              <w:t>Матеріаловіддача</w:t>
            </w:r>
            <w:r w:rsidR="00793018" w:rsidRPr="00B7673A">
              <w:rPr>
                <w:rFonts w:ascii="Times New Roman" w:hAnsi="Times New Roman"/>
                <w:sz w:val="20"/>
                <w:szCs w:val="20"/>
              </w:rPr>
              <w:t xml:space="preserve"> </w:t>
            </w:r>
          </w:p>
        </w:tc>
        <w:tc>
          <w:tcPr>
            <w:tcW w:w="1600" w:type="dxa"/>
            <w:tcBorders>
              <w:top w:val="nil"/>
              <w:left w:val="nil"/>
              <w:bottom w:val="single" w:sz="4" w:space="0" w:color="auto"/>
              <w:right w:val="single" w:sz="4"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1,221</w:t>
            </w:r>
          </w:p>
        </w:tc>
        <w:tc>
          <w:tcPr>
            <w:tcW w:w="1564" w:type="dxa"/>
            <w:tcBorders>
              <w:top w:val="nil"/>
              <w:left w:val="nil"/>
              <w:bottom w:val="single" w:sz="4" w:space="0" w:color="auto"/>
              <w:right w:val="single" w:sz="4"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1,237</w:t>
            </w:r>
          </w:p>
        </w:tc>
        <w:tc>
          <w:tcPr>
            <w:tcW w:w="1800" w:type="dxa"/>
            <w:tcBorders>
              <w:top w:val="nil"/>
              <w:left w:val="nil"/>
              <w:bottom w:val="single" w:sz="4" w:space="0" w:color="auto"/>
              <w:right w:val="single" w:sz="8"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0,016</w:t>
            </w:r>
          </w:p>
        </w:tc>
      </w:tr>
      <w:tr w:rsidR="00793018" w:rsidRPr="00B7673A">
        <w:trPr>
          <w:trHeight w:val="704"/>
        </w:trPr>
        <w:tc>
          <w:tcPr>
            <w:tcW w:w="805" w:type="dxa"/>
            <w:tcBorders>
              <w:top w:val="nil"/>
              <w:left w:val="single" w:sz="8" w:space="0" w:color="auto"/>
              <w:bottom w:val="single" w:sz="8" w:space="0" w:color="auto"/>
              <w:right w:val="single" w:sz="4"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8</w:t>
            </w:r>
          </w:p>
        </w:tc>
        <w:tc>
          <w:tcPr>
            <w:tcW w:w="3651" w:type="dxa"/>
            <w:tcBorders>
              <w:top w:val="nil"/>
              <w:left w:val="nil"/>
              <w:bottom w:val="single" w:sz="8" w:space="0" w:color="auto"/>
              <w:right w:val="single" w:sz="4" w:space="0" w:color="auto"/>
            </w:tcBorders>
            <w:vAlign w:val="center"/>
          </w:tcPr>
          <w:p w:rsidR="00793018" w:rsidRPr="00B7673A" w:rsidRDefault="00512C0B" w:rsidP="00B7673A">
            <w:pPr>
              <w:spacing w:after="0" w:line="360" w:lineRule="auto"/>
              <w:jc w:val="both"/>
              <w:rPr>
                <w:rFonts w:ascii="Times New Roman" w:hAnsi="Times New Roman"/>
                <w:sz w:val="20"/>
                <w:szCs w:val="20"/>
              </w:rPr>
            </w:pPr>
            <w:r w:rsidRPr="00B7673A">
              <w:rPr>
                <w:rFonts w:ascii="Times New Roman" w:hAnsi="Times New Roman"/>
                <w:sz w:val="20"/>
                <w:szCs w:val="20"/>
              </w:rPr>
              <w:t>Прибуток</w:t>
            </w:r>
            <w:r w:rsidR="002A7C3D" w:rsidRPr="00B7673A">
              <w:rPr>
                <w:rFonts w:ascii="Times New Roman" w:hAnsi="Times New Roman"/>
                <w:sz w:val="20"/>
                <w:szCs w:val="20"/>
              </w:rPr>
              <w:t xml:space="preserve"> на гривню </w:t>
            </w:r>
            <w:r w:rsidRPr="00B7673A">
              <w:rPr>
                <w:rFonts w:ascii="Times New Roman" w:hAnsi="Times New Roman"/>
                <w:sz w:val="20"/>
                <w:szCs w:val="20"/>
              </w:rPr>
              <w:t>матеріальних</w:t>
            </w:r>
            <w:r w:rsidR="00793018" w:rsidRPr="00B7673A">
              <w:rPr>
                <w:rFonts w:ascii="Times New Roman" w:hAnsi="Times New Roman"/>
                <w:sz w:val="20"/>
                <w:szCs w:val="20"/>
              </w:rPr>
              <w:t xml:space="preserve"> затрат.</w:t>
            </w:r>
          </w:p>
        </w:tc>
        <w:tc>
          <w:tcPr>
            <w:tcW w:w="1600" w:type="dxa"/>
            <w:tcBorders>
              <w:top w:val="nil"/>
              <w:left w:val="nil"/>
              <w:bottom w:val="single" w:sz="8" w:space="0" w:color="auto"/>
              <w:right w:val="single" w:sz="4"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0,091</w:t>
            </w:r>
          </w:p>
        </w:tc>
        <w:tc>
          <w:tcPr>
            <w:tcW w:w="1564" w:type="dxa"/>
            <w:tcBorders>
              <w:top w:val="nil"/>
              <w:left w:val="nil"/>
              <w:bottom w:val="single" w:sz="8" w:space="0" w:color="auto"/>
              <w:right w:val="single" w:sz="4"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0,088</w:t>
            </w:r>
          </w:p>
        </w:tc>
        <w:tc>
          <w:tcPr>
            <w:tcW w:w="1800" w:type="dxa"/>
            <w:tcBorders>
              <w:top w:val="nil"/>
              <w:left w:val="nil"/>
              <w:bottom w:val="single" w:sz="8" w:space="0" w:color="auto"/>
              <w:right w:val="single" w:sz="8" w:space="0" w:color="auto"/>
            </w:tcBorders>
            <w:vAlign w:val="center"/>
          </w:tcPr>
          <w:p w:rsidR="00793018" w:rsidRPr="00B7673A" w:rsidRDefault="00793018" w:rsidP="00B7673A">
            <w:pPr>
              <w:spacing w:after="0" w:line="360" w:lineRule="auto"/>
              <w:jc w:val="both"/>
              <w:rPr>
                <w:rFonts w:ascii="Times New Roman" w:hAnsi="Times New Roman"/>
                <w:sz w:val="20"/>
                <w:szCs w:val="20"/>
              </w:rPr>
            </w:pPr>
            <w:r w:rsidRPr="00B7673A">
              <w:rPr>
                <w:rFonts w:ascii="Times New Roman" w:hAnsi="Times New Roman"/>
                <w:sz w:val="20"/>
                <w:szCs w:val="20"/>
              </w:rPr>
              <w:t>-0,003</w:t>
            </w:r>
          </w:p>
        </w:tc>
      </w:tr>
    </w:tbl>
    <w:p w:rsidR="00B567F0" w:rsidRPr="00B7673A" w:rsidRDefault="00B567F0" w:rsidP="00B7673A">
      <w:pPr>
        <w:spacing w:after="0" w:line="360" w:lineRule="auto"/>
        <w:jc w:val="both"/>
        <w:rPr>
          <w:rFonts w:ascii="Times New Roman" w:hAnsi="Times New Roman"/>
          <w:sz w:val="20"/>
          <w:szCs w:val="20"/>
        </w:rPr>
      </w:pPr>
    </w:p>
    <w:p w:rsidR="00B7673A"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З таблиці 2.4 видно, що в звітному році прибуток на гривну матеріальних витрат знизився на 0,003 грн., зокрема за рахунок зміни:</w:t>
      </w:r>
      <w:r w:rsidR="00DC7F69">
        <w:rPr>
          <w:rFonts w:ascii="Times New Roman" w:hAnsi="Times New Roman"/>
          <w:sz w:val="28"/>
          <w:szCs w:val="28"/>
        </w:rPr>
        <w:t xml:space="preserve"> </w:t>
      </w:r>
    </w:p>
    <w:p w:rsidR="00B7673A"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а) </w:t>
      </w:r>
      <w:r w:rsidR="00512C0B" w:rsidRPr="00DC7F69">
        <w:rPr>
          <w:rFonts w:ascii="Times New Roman" w:hAnsi="Times New Roman"/>
          <w:sz w:val="28"/>
          <w:szCs w:val="28"/>
        </w:rPr>
        <w:t>матеріаловіддачі</w:t>
      </w:r>
      <w:r w:rsidRPr="00DC7F69">
        <w:rPr>
          <w:rFonts w:ascii="Times New Roman" w:hAnsi="Times New Roman"/>
          <w:sz w:val="28"/>
          <w:szCs w:val="28"/>
        </w:rPr>
        <w:t xml:space="preserve">: </w:t>
      </w:r>
      <w:r w:rsidR="00B567F0" w:rsidRPr="00DC7F69">
        <w:rPr>
          <w:rFonts w:ascii="Times New Roman" w:hAnsi="Times New Roman"/>
          <w:sz w:val="28"/>
          <w:szCs w:val="28"/>
        </w:rPr>
        <w:t>Δ МВ * Ч</w:t>
      </w:r>
      <w:r w:rsidRPr="00DC7F69">
        <w:rPr>
          <w:rFonts w:ascii="Times New Roman" w:hAnsi="Times New Roman"/>
          <w:sz w:val="28"/>
          <w:szCs w:val="28"/>
        </w:rPr>
        <w:t xml:space="preserve">В (пл) * R (пл) = 0,016 * 0,678 * 0,1101 = 0,001194 </w:t>
      </w:r>
    </w:p>
    <w:p w:rsidR="00B7673A" w:rsidRDefault="00B567F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б) частки</w:t>
      </w:r>
      <w:r w:rsidR="00793018" w:rsidRPr="00DC7F69">
        <w:rPr>
          <w:rFonts w:ascii="Times New Roman" w:hAnsi="Times New Roman"/>
          <w:sz w:val="28"/>
          <w:szCs w:val="28"/>
        </w:rPr>
        <w:t xml:space="preserve"> реалізованої продукції в загальному об'ємі її виробництва:</w:t>
      </w:r>
      <w:r w:rsidR="00DC7F69">
        <w:rPr>
          <w:rFonts w:ascii="Times New Roman" w:hAnsi="Times New Roman"/>
          <w:sz w:val="28"/>
          <w:szCs w:val="28"/>
        </w:rPr>
        <w:t xml:space="preserve"> </w:t>
      </w:r>
      <w:r w:rsidRPr="00DC7F69">
        <w:rPr>
          <w:rFonts w:ascii="Times New Roman" w:hAnsi="Times New Roman"/>
          <w:sz w:val="28"/>
          <w:szCs w:val="28"/>
        </w:rPr>
        <w:t>МВ</w:t>
      </w:r>
      <w:r w:rsidR="00793018" w:rsidRPr="00DC7F69">
        <w:rPr>
          <w:rFonts w:ascii="Times New Roman" w:hAnsi="Times New Roman"/>
          <w:sz w:val="28"/>
          <w:szCs w:val="28"/>
        </w:rPr>
        <w:t xml:space="preserve"> (факт) * </w:t>
      </w:r>
      <w:r w:rsidRPr="00DC7F69">
        <w:rPr>
          <w:rFonts w:ascii="Times New Roman" w:hAnsi="Times New Roman"/>
          <w:sz w:val="28"/>
          <w:szCs w:val="28"/>
        </w:rPr>
        <w:t>ΔЧ</w:t>
      </w:r>
      <w:r w:rsidR="00793018" w:rsidRPr="00DC7F69">
        <w:rPr>
          <w:rFonts w:ascii="Times New Roman" w:hAnsi="Times New Roman"/>
          <w:sz w:val="28"/>
          <w:szCs w:val="28"/>
        </w:rPr>
        <w:t xml:space="preserve">В * R (пл) = 1,237 * 0,497 * 0,1101 = 0,067688 </w:t>
      </w:r>
    </w:p>
    <w:p w:rsidR="00793018" w:rsidRPr="00DC7F69" w:rsidRDefault="00B567F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в</w:t>
      </w:r>
      <w:r w:rsidR="00793018" w:rsidRPr="00DC7F69">
        <w:rPr>
          <w:rFonts w:ascii="Times New Roman" w:hAnsi="Times New Roman"/>
          <w:sz w:val="28"/>
          <w:szCs w:val="28"/>
        </w:rPr>
        <w:t>) рента</w:t>
      </w:r>
      <w:r w:rsidRPr="00DC7F69">
        <w:rPr>
          <w:rFonts w:ascii="Times New Roman" w:hAnsi="Times New Roman"/>
          <w:sz w:val="28"/>
          <w:szCs w:val="28"/>
        </w:rPr>
        <w:t>бельності обороту: МО (факт) * Ч</w:t>
      </w:r>
      <w:r w:rsidR="00793018" w:rsidRPr="00DC7F69">
        <w:rPr>
          <w:rFonts w:ascii="Times New Roman" w:hAnsi="Times New Roman"/>
          <w:sz w:val="28"/>
          <w:szCs w:val="28"/>
        </w:rPr>
        <w:t xml:space="preserve">В (факт)* </w:t>
      </w:r>
      <w:r w:rsidRPr="00DC7F69">
        <w:rPr>
          <w:rFonts w:ascii="Times New Roman" w:hAnsi="Times New Roman"/>
          <w:sz w:val="28"/>
          <w:szCs w:val="28"/>
        </w:rPr>
        <w:t>Δ</w:t>
      </w:r>
      <w:r w:rsidR="00793018" w:rsidRPr="00DC7F69">
        <w:rPr>
          <w:rFonts w:ascii="Times New Roman" w:hAnsi="Times New Roman"/>
          <w:sz w:val="28"/>
          <w:szCs w:val="28"/>
        </w:rPr>
        <w:t xml:space="preserve">R </w:t>
      </w:r>
      <w:r w:rsidRPr="00DC7F69">
        <w:rPr>
          <w:rFonts w:ascii="Times New Roman" w:hAnsi="Times New Roman"/>
          <w:sz w:val="28"/>
          <w:szCs w:val="28"/>
        </w:rPr>
        <w:t>=</w:t>
      </w:r>
      <w:r w:rsidR="00DC7F69">
        <w:rPr>
          <w:rFonts w:ascii="Times New Roman" w:hAnsi="Times New Roman"/>
          <w:sz w:val="28"/>
          <w:szCs w:val="28"/>
        </w:rPr>
        <w:t xml:space="preserve"> </w:t>
      </w:r>
      <w:r w:rsidRPr="00DC7F69">
        <w:rPr>
          <w:rFonts w:ascii="Times New Roman" w:hAnsi="Times New Roman"/>
          <w:sz w:val="28"/>
          <w:szCs w:val="28"/>
        </w:rPr>
        <w:t xml:space="preserve">= 1,237 * 1,175 * </w:t>
      </w:r>
      <w:r w:rsidR="00793018" w:rsidRPr="00DC7F69">
        <w:rPr>
          <w:rFonts w:ascii="Times New Roman" w:hAnsi="Times New Roman"/>
          <w:sz w:val="28"/>
          <w:szCs w:val="28"/>
        </w:rPr>
        <w:t>(-0,0493) = -0,071947</w:t>
      </w:r>
      <w:r w:rsidR="00DC7F69">
        <w:rPr>
          <w:rFonts w:ascii="Times New Roman" w:hAnsi="Times New Roman"/>
          <w:sz w:val="28"/>
          <w:szCs w:val="28"/>
        </w:rPr>
        <w:t xml:space="preserve"> </w:t>
      </w:r>
      <w:r w:rsidR="00793018" w:rsidRPr="00DC7F69">
        <w:rPr>
          <w:rFonts w:ascii="Times New Roman" w:hAnsi="Times New Roman"/>
          <w:sz w:val="28"/>
          <w:szCs w:val="28"/>
        </w:rPr>
        <w:t>Баланс відхилень: 0,001194 + 0,067688 + (-0,071947) = -0,003065</w:t>
      </w:r>
      <w:r w:rsidR="00DC7F69">
        <w:rPr>
          <w:rFonts w:ascii="Times New Roman" w:hAnsi="Times New Roman"/>
          <w:sz w:val="28"/>
          <w:szCs w:val="28"/>
        </w:rPr>
        <w:t xml:space="preserve"> </w:t>
      </w:r>
      <w:r w:rsidR="00793018" w:rsidRPr="00DC7F69">
        <w:rPr>
          <w:rFonts w:ascii="Times New Roman" w:hAnsi="Times New Roman"/>
          <w:sz w:val="28"/>
          <w:szCs w:val="28"/>
        </w:rPr>
        <w:t>У зв'язку з тим, що в звітному пер</w:t>
      </w:r>
      <w:r w:rsidRPr="00DC7F69">
        <w:rPr>
          <w:rFonts w:ascii="Times New Roman" w:hAnsi="Times New Roman"/>
          <w:sz w:val="28"/>
          <w:szCs w:val="28"/>
        </w:rPr>
        <w:t xml:space="preserve">іоді показник виручки на гривню </w:t>
      </w:r>
      <w:r w:rsidR="00512C0B" w:rsidRPr="00DC7F69">
        <w:rPr>
          <w:rFonts w:ascii="Times New Roman" w:hAnsi="Times New Roman"/>
          <w:sz w:val="28"/>
          <w:szCs w:val="28"/>
        </w:rPr>
        <w:t>матеріальних</w:t>
      </w:r>
      <w:r w:rsidR="00793018" w:rsidRPr="00DC7F69">
        <w:rPr>
          <w:rFonts w:ascii="Times New Roman" w:hAnsi="Times New Roman"/>
          <w:sz w:val="28"/>
          <w:szCs w:val="28"/>
        </w:rPr>
        <w:t xml:space="preserve"> витрат знизився на 0,003 грн., слід виробити тактичну і стратегічну політику, направлену на підвищення ефективності використання матеріальних ресурсів на підприємстві.</w:t>
      </w:r>
    </w:p>
    <w:p w:rsidR="00B7673A" w:rsidRDefault="00B7673A" w:rsidP="00B7673A">
      <w:pPr>
        <w:spacing w:after="0" w:line="360" w:lineRule="auto"/>
        <w:ind w:firstLine="709"/>
        <w:jc w:val="center"/>
        <w:rPr>
          <w:rFonts w:ascii="Times New Roman" w:hAnsi="Times New Roman"/>
          <w:b/>
          <w:sz w:val="28"/>
          <w:szCs w:val="28"/>
        </w:rPr>
      </w:pPr>
      <w:r>
        <w:rPr>
          <w:rFonts w:ascii="Times New Roman" w:hAnsi="Times New Roman"/>
          <w:sz w:val="28"/>
          <w:szCs w:val="28"/>
        </w:rPr>
        <w:br w:type="page"/>
      </w:r>
      <w:r w:rsidR="00793018" w:rsidRPr="00B7673A">
        <w:rPr>
          <w:rFonts w:ascii="Times New Roman" w:hAnsi="Times New Roman"/>
          <w:b/>
          <w:sz w:val="28"/>
          <w:szCs w:val="28"/>
        </w:rPr>
        <w:t xml:space="preserve">3. </w:t>
      </w:r>
      <w:r w:rsidR="00D70430" w:rsidRPr="00B7673A">
        <w:rPr>
          <w:rFonts w:ascii="Times New Roman" w:hAnsi="Times New Roman"/>
          <w:b/>
          <w:sz w:val="28"/>
          <w:szCs w:val="28"/>
        </w:rPr>
        <w:t>НАПРЯМИ ПОЛІПШЕННЯ ЕФЕКТИВНОСТІ ВИКОРИСТАННЯ МАТЕРІАЛЬНИХ РЕСУРСІВ.</w:t>
      </w:r>
      <w:r w:rsidR="00DC7F69" w:rsidRPr="00B7673A">
        <w:rPr>
          <w:rFonts w:ascii="Times New Roman" w:hAnsi="Times New Roman"/>
          <w:b/>
          <w:sz w:val="28"/>
          <w:szCs w:val="28"/>
        </w:rPr>
        <w:t xml:space="preserve"> </w:t>
      </w:r>
    </w:p>
    <w:p w:rsidR="00B7673A" w:rsidRDefault="00B7673A" w:rsidP="00B7673A">
      <w:pPr>
        <w:spacing w:after="0" w:line="360" w:lineRule="auto"/>
        <w:ind w:firstLine="709"/>
        <w:jc w:val="center"/>
        <w:rPr>
          <w:rFonts w:ascii="Times New Roman" w:hAnsi="Times New Roman"/>
          <w:b/>
          <w:sz w:val="28"/>
          <w:szCs w:val="28"/>
        </w:rPr>
      </w:pPr>
    </w:p>
    <w:p w:rsidR="00D70430" w:rsidRPr="00B7673A" w:rsidRDefault="00793018" w:rsidP="00B7673A">
      <w:pPr>
        <w:spacing w:after="0" w:line="360" w:lineRule="auto"/>
        <w:ind w:firstLine="709"/>
        <w:jc w:val="center"/>
        <w:rPr>
          <w:rFonts w:ascii="Times New Roman" w:hAnsi="Times New Roman"/>
          <w:b/>
          <w:sz w:val="28"/>
          <w:szCs w:val="28"/>
        </w:rPr>
      </w:pPr>
      <w:r w:rsidRPr="00B7673A">
        <w:rPr>
          <w:rFonts w:ascii="Times New Roman" w:hAnsi="Times New Roman"/>
          <w:b/>
          <w:sz w:val="28"/>
          <w:szCs w:val="28"/>
        </w:rPr>
        <w:t xml:space="preserve">3.1. </w:t>
      </w:r>
      <w:r w:rsidR="00D70430" w:rsidRPr="00B7673A">
        <w:rPr>
          <w:rFonts w:ascii="Times New Roman" w:hAnsi="Times New Roman"/>
          <w:b/>
          <w:sz w:val="28"/>
          <w:szCs w:val="28"/>
        </w:rPr>
        <w:t>ОБГРУНТУВАННЯ КОНКРЕТНИХ УПРАВЛІНСЬКИХ РІШЕНЬ.</w:t>
      </w:r>
    </w:p>
    <w:p w:rsidR="00B7673A" w:rsidRDefault="00B7673A" w:rsidP="00DC7F69">
      <w:pPr>
        <w:spacing w:after="0" w:line="360" w:lineRule="auto"/>
        <w:ind w:firstLine="709"/>
        <w:jc w:val="both"/>
        <w:rPr>
          <w:rFonts w:ascii="Times New Roman" w:hAnsi="Times New Roman"/>
          <w:sz w:val="28"/>
          <w:szCs w:val="28"/>
        </w:rPr>
      </w:pPr>
    </w:p>
    <w:p w:rsidR="00D70430" w:rsidRPr="00DC7F69" w:rsidRDefault="00D704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Для підприємств готельного бізнесу, що працюють у умовах ринкової економіки, мають місце економічні ситуації, пов’язані з коливанням попиту на окремі тури з причин сезонності та інших. Це спричиняє зміну обсягів виробництва готельних послуг та їх продажів, що, своєю чергою, серйозно впливає на собівартість послуг і фінансові результати готелю. Для підприємств, що стикаються з проблемою високої собівартості, пропонується ефективна затратна політика, що містить: </w:t>
      </w:r>
    </w:p>
    <w:p w:rsidR="00B7673A" w:rsidRDefault="00D704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розрахунок собівартості способом “директ-костинг”;</w:t>
      </w:r>
      <w:r w:rsidR="00DC7F69">
        <w:rPr>
          <w:rFonts w:ascii="Times New Roman" w:hAnsi="Times New Roman"/>
          <w:sz w:val="28"/>
          <w:szCs w:val="28"/>
        </w:rPr>
        <w:t xml:space="preserve"> </w:t>
      </w:r>
    </w:p>
    <w:p w:rsidR="00B7673A" w:rsidRDefault="00D704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виявлення резервів економії витрат;</w:t>
      </w:r>
      <w:r w:rsidR="00DC7F69">
        <w:rPr>
          <w:rFonts w:ascii="Times New Roman" w:hAnsi="Times New Roman"/>
          <w:sz w:val="28"/>
          <w:szCs w:val="28"/>
        </w:rPr>
        <w:t xml:space="preserve"> </w:t>
      </w:r>
    </w:p>
    <w:p w:rsidR="00B7673A" w:rsidRDefault="00D704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спроби з зниження розміру й рівня собівартості продукції, послуг;</w:t>
      </w:r>
      <w:r w:rsidR="00DC7F69">
        <w:rPr>
          <w:rFonts w:ascii="Times New Roman" w:hAnsi="Times New Roman"/>
          <w:sz w:val="28"/>
          <w:szCs w:val="28"/>
        </w:rPr>
        <w:t xml:space="preserve"> </w:t>
      </w:r>
    </w:p>
    <w:p w:rsidR="00D70430" w:rsidRPr="00DC7F69" w:rsidRDefault="00D704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 контролю над станом і характером змін фактичної собівартості. </w:t>
      </w:r>
    </w:p>
    <w:p w:rsidR="00B7673A" w:rsidRDefault="00D704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Економія і раціональне використання матеріальних ресурсів</w:t>
      </w:r>
      <w:r w:rsidR="00DC7F69">
        <w:rPr>
          <w:rFonts w:ascii="Times New Roman" w:hAnsi="Times New Roman"/>
          <w:sz w:val="28"/>
          <w:szCs w:val="28"/>
        </w:rPr>
        <w:t xml:space="preserve"> </w:t>
      </w:r>
      <w:r w:rsidRPr="00DC7F69">
        <w:rPr>
          <w:rFonts w:ascii="Times New Roman" w:hAnsi="Times New Roman"/>
          <w:sz w:val="28"/>
          <w:szCs w:val="28"/>
        </w:rPr>
        <w:t>є</w:t>
      </w:r>
      <w:r w:rsidR="00DC7F69">
        <w:rPr>
          <w:rFonts w:ascii="Times New Roman" w:hAnsi="Times New Roman"/>
          <w:sz w:val="28"/>
          <w:szCs w:val="28"/>
        </w:rPr>
        <w:t xml:space="preserve"> </w:t>
      </w:r>
      <w:r w:rsidRPr="00DC7F69">
        <w:rPr>
          <w:rFonts w:ascii="Times New Roman" w:hAnsi="Times New Roman"/>
          <w:sz w:val="28"/>
          <w:szCs w:val="28"/>
        </w:rPr>
        <w:t>одним з істотних чинників підвищення</w:t>
      </w:r>
      <w:r w:rsidR="00DC7F69">
        <w:rPr>
          <w:rFonts w:ascii="Times New Roman" w:hAnsi="Times New Roman"/>
          <w:sz w:val="28"/>
          <w:szCs w:val="28"/>
        </w:rPr>
        <w:t xml:space="preserve"> </w:t>
      </w:r>
      <w:r w:rsidRPr="00DC7F69">
        <w:rPr>
          <w:rFonts w:ascii="Times New Roman" w:hAnsi="Times New Roman"/>
          <w:sz w:val="28"/>
          <w:szCs w:val="28"/>
        </w:rPr>
        <w:t>прибутковості</w:t>
      </w:r>
      <w:r w:rsidR="00DC7F69">
        <w:rPr>
          <w:rFonts w:ascii="Times New Roman" w:hAnsi="Times New Roman"/>
          <w:sz w:val="28"/>
          <w:szCs w:val="28"/>
        </w:rPr>
        <w:t xml:space="preserve"> </w:t>
      </w:r>
      <w:r w:rsidRPr="00DC7F69">
        <w:rPr>
          <w:rFonts w:ascii="Times New Roman" w:hAnsi="Times New Roman"/>
          <w:sz w:val="28"/>
          <w:szCs w:val="28"/>
        </w:rPr>
        <w:t>готельного</w:t>
      </w:r>
      <w:r w:rsidR="00DC7F69">
        <w:rPr>
          <w:rFonts w:ascii="Times New Roman" w:hAnsi="Times New Roman"/>
          <w:sz w:val="28"/>
          <w:szCs w:val="28"/>
        </w:rPr>
        <w:t xml:space="preserve"> </w:t>
      </w:r>
      <w:r w:rsidRPr="00DC7F69">
        <w:rPr>
          <w:rFonts w:ascii="Times New Roman" w:hAnsi="Times New Roman"/>
          <w:sz w:val="28"/>
          <w:szCs w:val="28"/>
        </w:rPr>
        <w:t>підприємства. Головними</w:t>
      </w:r>
      <w:r w:rsidR="00DC7F69">
        <w:rPr>
          <w:rFonts w:ascii="Times New Roman" w:hAnsi="Times New Roman"/>
          <w:sz w:val="28"/>
          <w:szCs w:val="28"/>
        </w:rPr>
        <w:t xml:space="preserve"> </w:t>
      </w:r>
      <w:r w:rsidRPr="00DC7F69">
        <w:rPr>
          <w:rFonts w:ascii="Times New Roman" w:hAnsi="Times New Roman"/>
          <w:sz w:val="28"/>
          <w:szCs w:val="28"/>
        </w:rPr>
        <w:t>джерелами</w:t>
      </w:r>
      <w:r w:rsidR="00DC7F69">
        <w:rPr>
          <w:rFonts w:ascii="Times New Roman" w:hAnsi="Times New Roman"/>
          <w:sz w:val="28"/>
          <w:szCs w:val="28"/>
        </w:rPr>
        <w:t xml:space="preserve"> </w:t>
      </w:r>
      <w:r w:rsidRPr="00DC7F69">
        <w:rPr>
          <w:rFonts w:ascii="Times New Roman" w:hAnsi="Times New Roman"/>
          <w:sz w:val="28"/>
          <w:szCs w:val="28"/>
        </w:rPr>
        <w:t>економії,</w:t>
      </w:r>
      <w:r w:rsidR="00DC7F69">
        <w:rPr>
          <w:rFonts w:ascii="Times New Roman" w:hAnsi="Times New Roman"/>
          <w:sz w:val="28"/>
          <w:szCs w:val="28"/>
        </w:rPr>
        <w:t xml:space="preserve"> </w:t>
      </w:r>
      <w:r w:rsidRPr="00DC7F69">
        <w:rPr>
          <w:rFonts w:ascii="Times New Roman" w:hAnsi="Times New Roman"/>
          <w:sz w:val="28"/>
          <w:szCs w:val="28"/>
        </w:rPr>
        <w:t>застосування</w:t>
      </w:r>
      <w:r w:rsidR="00DC7F69">
        <w:rPr>
          <w:rFonts w:ascii="Times New Roman" w:hAnsi="Times New Roman"/>
          <w:sz w:val="28"/>
          <w:szCs w:val="28"/>
        </w:rPr>
        <w:t xml:space="preserve"> </w:t>
      </w:r>
      <w:r w:rsidRPr="00DC7F69">
        <w:rPr>
          <w:rFonts w:ascii="Times New Roman" w:hAnsi="Times New Roman"/>
          <w:sz w:val="28"/>
          <w:szCs w:val="28"/>
        </w:rPr>
        <w:t>яких</w:t>
      </w:r>
      <w:r w:rsidR="00DC7F69">
        <w:rPr>
          <w:rFonts w:ascii="Times New Roman" w:hAnsi="Times New Roman"/>
          <w:sz w:val="28"/>
          <w:szCs w:val="28"/>
        </w:rPr>
        <w:t xml:space="preserve"> </w:t>
      </w:r>
      <w:r w:rsidRPr="00DC7F69">
        <w:rPr>
          <w:rFonts w:ascii="Times New Roman" w:hAnsi="Times New Roman"/>
          <w:sz w:val="28"/>
          <w:szCs w:val="28"/>
        </w:rPr>
        <w:t>дозволяє</w:t>
      </w:r>
      <w:r w:rsidR="00DC7F69">
        <w:rPr>
          <w:rFonts w:ascii="Times New Roman" w:hAnsi="Times New Roman"/>
          <w:sz w:val="28"/>
          <w:szCs w:val="28"/>
        </w:rPr>
        <w:t xml:space="preserve"> </w:t>
      </w:r>
      <w:r w:rsidRPr="00DC7F69">
        <w:rPr>
          <w:rFonts w:ascii="Times New Roman" w:hAnsi="Times New Roman"/>
          <w:sz w:val="28"/>
          <w:szCs w:val="28"/>
        </w:rPr>
        <w:t>зменшити витрати</w:t>
      </w:r>
      <w:r w:rsidR="00DC7F69">
        <w:rPr>
          <w:rFonts w:ascii="Times New Roman" w:hAnsi="Times New Roman"/>
          <w:sz w:val="28"/>
          <w:szCs w:val="28"/>
        </w:rPr>
        <w:t xml:space="preserve"> </w:t>
      </w:r>
      <w:r w:rsidRPr="00DC7F69">
        <w:rPr>
          <w:rFonts w:ascii="Times New Roman" w:hAnsi="Times New Roman"/>
          <w:sz w:val="28"/>
          <w:szCs w:val="28"/>
        </w:rPr>
        <w:t>таких</w:t>
      </w:r>
      <w:r w:rsidR="00DC7F69">
        <w:rPr>
          <w:rFonts w:ascii="Times New Roman" w:hAnsi="Times New Roman"/>
          <w:sz w:val="28"/>
          <w:szCs w:val="28"/>
        </w:rPr>
        <w:t xml:space="preserve"> </w:t>
      </w:r>
      <w:r w:rsidRPr="00DC7F69">
        <w:rPr>
          <w:rFonts w:ascii="Times New Roman" w:hAnsi="Times New Roman"/>
          <w:sz w:val="28"/>
          <w:szCs w:val="28"/>
        </w:rPr>
        <w:t>дорогих</w:t>
      </w:r>
      <w:r w:rsidR="00DC7F69">
        <w:rPr>
          <w:rFonts w:ascii="Times New Roman" w:hAnsi="Times New Roman"/>
          <w:sz w:val="28"/>
          <w:szCs w:val="28"/>
        </w:rPr>
        <w:t xml:space="preserve"> </w:t>
      </w:r>
      <w:r w:rsidRPr="00DC7F69">
        <w:rPr>
          <w:rFonts w:ascii="Times New Roman" w:hAnsi="Times New Roman"/>
          <w:sz w:val="28"/>
          <w:szCs w:val="28"/>
        </w:rPr>
        <w:t>матеріальних</w:t>
      </w:r>
      <w:r w:rsidR="00DC7F69">
        <w:rPr>
          <w:rFonts w:ascii="Times New Roman" w:hAnsi="Times New Roman"/>
          <w:sz w:val="28"/>
          <w:szCs w:val="28"/>
        </w:rPr>
        <w:t xml:space="preserve"> </w:t>
      </w:r>
      <w:r w:rsidRPr="00DC7F69">
        <w:rPr>
          <w:rFonts w:ascii="Times New Roman" w:hAnsi="Times New Roman"/>
          <w:sz w:val="28"/>
          <w:szCs w:val="28"/>
        </w:rPr>
        <w:t>ресурсів,</w:t>
      </w:r>
      <w:r w:rsidR="00DC7F69">
        <w:rPr>
          <w:rFonts w:ascii="Times New Roman" w:hAnsi="Times New Roman"/>
          <w:sz w:val="28"/>
          <w:szCs w:val="28"/>
        </w:rPr>
        <w:t xml:space="preserve"> </w:t>
      </w:r>
      <w:r w:rsidRPr="00DC7F69">
        <w:rPr>
          <w:rFonts w:ascii="Times New Roman" w:hAnsi="Times New Roman"/>
          <w:sz w:val="28"/>
          <w:szCs w:val="28"/>
        </w:rPr>
        <w:t>як</w:t>
      </w:r>
      <w:r w:rsidR="00DC7F69">
        <w:rPr>
          <w:rFonts w:ascii="Times New Roman" w:hAnsi="Times New Roman"/>
          <w:sz w:val="28"/>
          <w:szCs w:val="28"/>
        </w:rPr>
        <w:t xml:space="preserve"> </w:t>
      </w:r>
      <w:r w:rsidRPr="00DC7F69">
        <w:rPr>
          <w:rFonts w:ascii="Times New Roman" w:hAnsi="Times New Roman"/>
          <w:sz w:val="28"/>
          <w:szCs w:val="28"/>
        </w:rPr>
        <w:t>вода</w:t>
      </w:r>
      <w:r w:rsidR="00DC7F69">
        <w:rPr>
          <w:rFonts w:ascii="Times New Roman" w:hAnsi="Times New Roman"/>
          <w:sz w:val="28"/>
          <w:szCs w:val="28"/>
        </w:rPr>
        <w:t xml:space="preserve"> </w:t>
      </w:r>
      <w:r w:rsidRPr="00DC7F69">
        <w:rPr>
          <w:rFonts w:ascii="Times New Roman" w:hAnsi="Times New Roman"/>
          <w:sz w:val="28"/>
          <w:szCs w:val="28"/>
        </w:rPr>
        <w:t>і електроенергія,</w:t>
      </w:r>
      <w:r w:rsidR="00DC7F69">
        <w:rPr>
          <w:rFonts w:ascii="Times New Roman" w:hAnsi="Times New Roman"/>
          <w:sz w:val="28"/>
          <w:szCs w:val="28"/>
        </w:rPr>
        <w:t xml:space="preserve"> </w:t>
      </w:r>
      <w:r w:rsidRPr="00DC7F69">
        <w:rPr>
          <w:rFonts w:ascii="Times New Roman" w:hAnsi="Times New Roman"/>
          <w:sz w:val="28"/>
          <w:szCs w:val="28"/>
        </w:rPr>
        <w:t>є</w:t>
      </w:r>
      <w:r w:rsidR="00DC7F69">
        <w:rPr>
          <w:rFonts w:ascii="Times New Roman" w:hAnsi="Times New Roman"/>
          <w:sz w:val="28"/>
          <w:szCs w:val="28"/>
        </w:rPr>
        <w:t xml:space="preserve"> </w:t>
      </w:r>
      <w:r w:rsidRPr="00DC7F69">
        <w:rPr>
          <w:rFonts w:ascii="Times New Roman" w:hAnsi="Times New Roman"/>
          <w:sz w:val="28"/>
          <w:szCs w:val="28"/>
        </w:rPr>
        <w:t>застосування</w:t>
      </w:r>
      <w:r w:rsidR="00DC7F69">
        <w:rPr>
          <w:rFonts w:ascii="Times New Roman" w:hAnsi="Times New Roman"/>
          <w:sz w:val="28"/>
          <w:szCs w:val="28"/>
        </w:rPr>
        <w:t xml:space="preserve"> </w:t>
      </w:r>
      <w:r w:rsidRPr="00DC7F69">
        <w:rPr>
          <w:rFonts w:ascii="Times New Roman" w:hAnsi="Times New Roman"/>
          <w:sz w:val="28"/>
          <w:szCs w:val="28"/>
        </w:rPr>
        <w:t>нових</w:t>
      </w:r>
      <w:r w:rsidR="00DC7F69">
        <w:rPr>
          <w:rFonts w:ascii="Times New Roman" w:hAnsi="Times New Roman"/>
          <w:sz w:val="28"/>
          <w:szCs w:val="28"/>
        </w:rPr>
        <w:t xml:space="preserve"> </w:t>
      </w:r>
      <w:r w:rsidRPr="00DC7F69">
        <w:rPr>
          <w:rFonts w:ascii="Times New Roman" w:hAnsi="Times New Roman"/>
          <w:sz w:val="28"/>
          <w:szCs w:val="28"/>
        </w:rPr>
        <w:t>технологій.</w:t>
      </w:r>
      <w:r w:rsidR="00DC7F69">
        <w:rPr>
          <w:rFonts w:ascii="Times New Roman" w:hAnsi="Times New Roman"/>
          <w:sz w:val="28"/>
          <w:szCs w:val="28"/>
        </w:rPr>
        <w:t xml:space="preserve"> </w:t>
      </w:r>
      <w:r w:rsidRPr="00DC7F69">
        <w:rPr>
          <w:rFonts w:ascii="Times New Roman" w:hAnsi="Times New Roman"/>
          <w:sz w:val="28"/>
          <w:szCs w:val="28"/>
        </w:rPr>
        <w:t>Проте,</w:t>
      </w:r>
      <w:r w:rsidR="00DC7F69">
        <w:rPr>
          <w:rFonts w:ascii="Times New Roman" w:hAnsi="Times New Roman"/>
          <w:sz w:val="28"/>
          <w:szCs w:val="28"/>
        </w:rPr>
        <w:t xml:space="preserve"> </w:t>
      </w:r>
      <w:r w:rsidRPr="00DC7F69">
        <w:rPr>
          <w:rFonts w:ascii="Times New Roman" w:hAnsi="Times New Roman"/>
          <w:sz w:val="28"/>
          <w:szCs w:val="28"/>
        </w:rPr>
        <w:t>варто відмітити, що перед тим, як упроваджувати такі системи, необхідно</w:t>
      </w:r>
      <w:r w:rsidR="00DC7F69">
        <w:rPr>
          <w:rFonts w:ascii="Times New Roman" w:hAnsi="Times New Roman"/>
          <w:sz w:val="28"/>
          <w:szCs w:val="28"/>
        </w:rPr>
        <w:t xml:space="preserve"> </w:t>
      </w:r>
      <w:r w:rsidRPr="00DC7F69">
        <w:rPr>
          <w:rFonts w:ascii="Times New Roman" w:hAnsi="Times New Roman"/>
          <w:sz w:val="28"/>
          <w:szCs w:val="28"/>
        </w:rPr>
        <w:t>зіставити витрати, які понесе готель у зв'язку з цим</w:t>
      </w:r>
      <w:r w:rsidR="00DC7F69">
        <w:rPr>
          <w:rFonts w:ascii="Times New Roman" w:hAnsi="Times New Roman"/>
          <w:sz w:val="28"/>
          <w:szCs w:val="28"/>
        </w:rPr>
        <w:t xml:space="preserve"> </w:t>
      </w:r>
      <w:r w:rsidRPr="00DC7F69">
        <w:rPr>
          <w:rFonts w:ascii="Times New Roman" w:hAnsi="Times New Roman"/>
          <w:sz w:val="28"/>
          <w:szCs w:val="28"/>
        </w:rPr>
        <w:t>і</w:t>
      </w:r>
      <w:r w:rsidR="00DC7F69">
        <w:rPr>
          <w:rFonts w:ascii="Times New Roman" w:hAnsi="Times New Roman"/>
          <w:sz w:val="28"/>
          <w:szCs w:val="28"/>
        </w:rPr>
        <w:t xml:space="preserve"> </w:t>
      </w:r>
      <w:r w:rsidRPr="00DC7F69">
        <w:rPr>
          <w:rFonts w:ascii="Times New Roman" w:hAnsi="Times New Roman"/>
          <w:sz w:val="28"/>
          <w:szCs w:val="28"/>
        </w:rPr>
        <w:t>ті</w:t>
      </w:r>
      <w:r w:rsidR="00DC7F69">
        <w:rPr>
          <w:rFonts w:ascii="Times New Roman" w:hAnsi="Times New Roman"/>
          <w:sz w:val="28"/>
          <w:szCs w:val="28"/>
        </w:rPr>
        <w:t xml:space="preserve"> </w:t>
      </w:r>
      <w:r w:rsidRPr="00DC7F69">
        <w:rPr>
          <w:rFonts w:ascii="Times New Roman" w:hAnsi="Times New Roman"/>
          <w:sz w:val="28"/>
          <w:szCs w:val="28"/>
        </w:rPr>
        <w:t>вигоди,</w:t>
      </w:r>
      <w:r w:rsidR="00DC7F69">
        <w:rPr>
          <w:rFonts w:ascii="Times New Roman" w:hAnsi="Times New Roman"/>
          <w:sz w:val="28"/>
          <w:szCs w:val="28"/>
        </w:rPr>
        <w:t xml:space="preserve"> </w:t>
      </w:r>
      <w:r w:rsidRPr="00DC7F69">
        <w:rPr>
          <w:rFonts w:ascii="Times New Roman" w:hAnsi="Times New Roman"/>
          <w:sz w:val="28"/>
          <w:szCs w:val="28"/>
        </w:rPr>
        <w:t>які будуть</w:t>
      </w:r>
      <w:r w:rsidR="00DC7F69">
        <w:rPr>
          <w:rFonts w:ascii="Times New Roman" w:hAnsi="Times New Roman"/>
          <w:sz w:val="28"/>
          <w:szCs w:val="28"/>
        </w:rPr>
        <w:t xml:space="preserve"> </w:t>
      </w:r>
      <w:r w:rsidRPr="00DC7F69">
        <w:rPr>
          <w:rFonts w:ascii="Times New Roman" w:hAnsi="Times New Roman"/>
          <w:sz w:val="28"/>
          <w:szCs w:val="28"/>
        </w:rPr>
        <w:t>отримані</w:t>
      </w:r>
      <w:r w:rsidR="00DC7F69">
        <w:rPr>
          <w:rFonts w:ascii="Times New Roman" w:hAnsi="Times New Roman"/>
          <w:sz w:val="28"/>
          <w:szCs w:val="28"/>
        </w:rPr>
        <w:t xml:space="preserve"> </w:t>
      </w:r>
      <w:r w:rsidRPr="00DC7F69">
        <w:rPr>
          <w:rFonts w:ascii="Times New Roman" w:hAnsi="Times New Roman"/>
          <w:sz w:val="28"/>
          <w:szCs w:val="28"/>
        </w:rPr>
        <w:t>надалі.</w:t>
      </w:r>
      <w:r w:rsidR="00DC7F69">
        <w:rPr>
          <w:rFonts w:ascii="Times New Roman" w:hAnsi="Times New Roman"/>
          <w:sz w:val="28"/>
          <w:szCs w:val="28"/>
        </w:rPr>
        <w:t xml:space="preserve"> </w:t>
      </w:r>
      <w:r w:rsidRPr="00DC7F69">
        <w:rPr>
          <w:rFonts w:ascii="Times New Roman" w:hAnsi="Times New Roman"/>
          <w:sz w:val="28"/>
          <w:szCs w:val="28"/>
        </w:rPr>
        <w:t>Але,</w:t>
      </w:r>
      <w:r w:rsidR="00DC7F69">
        <w:rPr>
          <w:rFonts w:ascii="Times New Roman" w:hAnsi="Times New Roman"/>
          <w:sz w:val="28"/>
          <w:szCs w:val="28"/>
        </w:rPr>
        <w:t xml:space="preserve"> </w:t>
      </w:r>
      <w:r w:rsidRPr="00DC7F69">
        <w:rPr>
          <w:rFonts w:ascii="Times New Roman" w:hAnsi="Times New Roman"/>
          <w:sz w:val="28"/>
          <w:szCs w:val="28"/>
        </w:rPr>
        <w:t>майже</w:t>
      </w:r>
      <w:r w:rsidR="00DC7F69">
        <w:rPr>
          <w:rFonts w:ascii="Times New Roman" w:hAnsi="Times New Roman"/>
          <w:sz w:val="28"/>
          <w:szCs w:val="28"/>
        </w:rPr>
        <w:t xml:space="preserve"> </w:t>
      </w:r>
      <w:r w:rsidRPr="00DC7F69">
        <w:rPr>
          <w:rFonts w:ascii="Times New Roman" w:hAnsi="Times New Roman"/>
          <w:sz w:val="28"/>
          <w:szCs w:val="28"/>
        </w:rPr>
        <w:t>завжди</w:t>
      </w:r>
      <w:r w:rsidR="00DC7F69">
        <w:rPr>
          <w:rFonts w:ascii="Times New Roman" w:hAnsi="Times New Roman"/>
          <w:sz w:val="28"/>
          <w:szCs w:val="28"/>
        </w:rPr>
        <w:t xml:space="preserve"> </w:t>
      </w:r>
      <w:r w:rsidRPr="00DC7F69">
        <w:rPr>
          <w:rFonts w:ascii="Times New Roman" w:hAnsi="Times New Roman"/>
          <w:sz w:val="28"/>
          <w:szCs w:val="28"/>
        </w:rPr>
        <w:t>(особливо,</w:t>
      </w:r>
      <w:r w:rsidR="00DC7F69">
        <w:rPr>
          <w:rFonts w:ascii="Times New Roman" w:hAnsi="Times New Roman"/>
          <w:sz w:val="28"/>
          <w:szCs w:val="28"/>
        </w:rPr>
        <w:t xml:space="preserve"> </w:t>
      </w:r>
      <w:r w:rsidRPr="00DC7F69">
        <w:rPr>
          <w:rFonts w:ascii="Times New Roman" w:hAnsi="Times New Roman"/>
          <w:sz w:val="28"/>
          <w:szCs w:val="28"/>
        </w:rPr>
        <w:t>якщо розглядаються</w:t>
      </w:r>
      <w:r w:rsidR="00DC7F69">
        <w:rPr>
          <w:rFonts w:ascii="Times New Roman" w:hAnsi="Times New Roman"/>
          <w:sz w:val="28"/>
          <w:szCs w:val="28"/>
        </w:rPr>
        <w:t xml:space="preserve"> </w:t>
      </w:r>
      <w:r w:rsidRPr="00DC7F69">
        <w:rPr>
          <w:rFonts w:ascii="Times New Roman" w:hAnsi="Times New Roman"/>
          <w:sz w:val="28"/>
          <w:szCs w:val="28"/>
        </w:rPr>
        <w:t>крупні</w:t>
      </w:r>
      <w:r w:rsidR="00DC7F69">
        <w:rPr>
          <w:rFonts w:ascii="Times New Roman" w:hAnsi="Times New Roman"/>
          <w:sz w:val="28"/>
          <w:szCs w:val="28"/>
        </w:rPr>
        <w:t xml:space="preserve"> </w:t>
      </w:r>
      <w:r w:rsidRPr="00DC7F69">
        <w:rPr>
          <w:rFonts w:ascii="Times New Roman" w:hAnsi="Times New Roman"/>
          <w:sz w:val="28"/>
          <w:szCs w:val="28"/>
        </w:rPr>
        <w:t>готелі)</w:t>
      </w:r>
      <w:r w:rsidR="00DC7F69">
        <w:rPr>
          <w:rFonts w:ascii="Times New Roman" w:hAnsi="Times New Roman"/>
          <w:sz w:val="28"/>
          <w:szCs w:val="28"/>
        </w:rPr>
        <w:t xml:space="preserve"> </w:t>
      </w:r>
      <w:r w:rsidRPr="00DC7F69">
        <w:rPr>
          <w:rFonts w:ascii="Times New Roman" w:hAnsi="Times New Roman"/>
          <w:sz w:val="28"/>
          <w:szCs w:val="28"/>
        </w:rPr>
        <w:t>застосування</w:t>
      </w:r>
      <w:r w:rsidR="00DC7F69">
        <w:rPr>
          <w:rFonts w:ascii="Times New Roman" w:hAnsi="Times New Roman"/>
          <w:sz w:val="28"/>
          <w:szCs w:val="28"/>
        </w:rPr>
        <w:t xml:space="preserve"> </w:t>
      </w:r>
      <w:r w:rsidRPr="00DC7F69">
        <w:rPr>
          <w:rFonts w:ascii="Times New Roman" w:hAnsi="Times New Roman"/>
          <w:sz w:val="28"/>
          <w:szCs w:val="28"/>
        </w:rPr>
        <w:t>нових</w:t>
      </w:r>
      <w:r w:rsidR="00DC7F69">
        <w:rPr>
          <w:rFonts w:ascii="Times New Roman" w:hAnsi="Times New Roman"/>
          <w:sz w:val="28"/>
          <w:szCs w:val="28"/>
        </w:rPr>
        <w:t xml:space="preserve"> </w:t>
      </w:r>
      <w:r w:rsidRPr="00DC7F69">
        <w:rPr>
          <w:rFonts w:ascii="Times New Roman" w:hAnsi="Times New Roman"/>
          <w:sz w:val="28"/>
          <w:szCs w:val="28"/>
        </w:rPr>
        <w:t>ресурсозберігаючих технологій окупається, тобто досягається</w:t>
      </w:r>
      <w:r w:rsidR="00DC7F69">
        <w:rPr>
          <w:rFonts w:ascii="Times New Roman" w:hAnsi="Times New Roman"/>
          <w:sz w:val="28"/>
          <w:szCs w:val="28"/>
        </w:rPr>
        <w:t xml:space="preserve"> </w:t>
      </w:r>
      <w:r w:rsidRPr="00DC7F69">
        <w:rPr>
          <w:rFonts w:ascii="Times New Roman" w:hAnsi="Times New Roman"/>
          <w:sz w:val="28"/>
          <w:szCs w:val="28"/>
        </w:rPr>
        <w:t>значна</w:t>
      </w:r>
      <w:r w:rsidR="00DC7F69">
        <w:rPr>
          <w:rFonts w:ascii="Times New Roman" w:hAnsi="Times New Roman"/>
          <w:sz w:val="28"/>
          <w:szCs w:val="28"/>
        </w:rPr>
        <w:t xml:space="preserve"> </w:t>
      </w:r>
      <w:r w:rsidRPr="00DC7F69">
        <w:rPr>
          <w:rFonts w:ascii="Times New Roman" w:hAnsi="Times New Roman"/>
          <w:sz w:val="28"/>
          <w:szCs w:val="28"/>
        </w:rPr>
        <w:t>економія</w:t>
      </w:r>
      <w:r w:rsidR="00DC7F69">
        <w:rPr>
          <w:rFonts w:ascii="Times New Roman" w:hAnsi="Times New Roman"/>
          <w:sz w:val="28"/>
          <w:szCs w:val="28"/>
        </w:rPr>
        <w:t xml:space="preserve"> </w:t>
      </w:r>
      <w:r w:rsidRPr="00DC7F69">
        <w:rPr>
          <w:rFonts w:ascii="Times New Roman" w:hAnsi="Times New Roman"/>
          <w:sz w:val="28"/>
          <w:szCs w:val="28"/>
        </w:rPr>
        <w:t>ресурсів, що покриває витрати.</w:t>
      </w:r>
      <w:r w:rsidR="00DC7F69">
        <w:rPr>
          <w:rFonts w:ascii="Times New Roman" w:hAnsi="Times New Roman"/>
          <w:sz w:val="28"/>
          <w:szCs w:val="28"/>
        </w:rPr>
        <w:t xml:space="preserve"> </w:t>
      </w:r>
      <w:r w:rsidRPr="00DC7F69">
        <w:rPr>
          <w:rFonts w:ascii="Times New Roman" w:hAnsi="Times New Roman"/>
          <w:sz w:val="28"/>
          <w:szCs w:val="28"/>
        </w:rPr>
        <w:t>До таких технологій відносяться:</w:t>
      </w:r>
    </w:p>
    <w:p w:rsidR="00B7673A" w:rsidRDefault="00D704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1) система освітлення</w:t>
      </w:r>
      <w:r w:rsidR="00DC7F69">
        <w:rPr>
          <w:rFonts w:ascii="Times New Roman" w:hAnsi="Times New Roman"/>
          <w:sz w:val="28"/>
          <w:szCs w:val="28"/>
        </w:rPr>
        <w:t xml:space="preserve"> </w:t>
      </w:r>
      <w:r w:rsidRPr="00DC7F69">
        <w:rPr>
          <w:rFonts w:ascii="Times New Roman" w:hAnsi="Times New Roman"/>
          <w:sz w:val="28"/>
          <w:szCs w:val="28"/>
        </w:rPr>
        <w:t>на</w:t>
      </w:r>
      <w:r w:rsidR="00DC7F69">
        <w:rPr>
          <w:rFonts w:ascii="Times New Roman" w:hAnsi="Times New Roman"/>
          <w:sz w:val="28"/>
          <w:szCs w:val="28"/>
        </w:rPr>
        <w:t xml:space="preserve"> </w:t>
      </w:r>
      <w:r w:rsidRPr="00DC7F69">
        <w:rPr>
          <w:rFonts w:ascii="Times New Roman" w:hAnsi="Times New Roman"/>
          <w:sz w:val="28"/>
          <w:szCs w:val="28"/>
        </w:rPr>
        <w:t>фотоелементах</w:t>
      </w:r>
      <w:r w:rsidR="00DC7F69">
        <w:rPr>
          <w:rFonts w:ascii="Times New Roman" w:hAnsi="Times New Roman"/>
          <w:sz w:val="28"/>
          <w:szCs w:val="28"/>
        </w:rPr>
        <w:t xml:space="preserve"> </w:t>
      </w:r>
      <w:r w:rsidRPr="00DC7F69">
        <w:rPr>
          <w:rFonts w:ascii="Times New Roman" w:hAnsi="Times New Roman"/>
          <w:sz w:val="28"/>
          <w:szCs w:val="28"/>
        </w:rPr>
        <w:t>(реагують</w:t>
      </w:r>
      <w:r w:rsidR="00DC7F69">
        <w:rPr>
          <w:rFonts w:ascii="Times New Roman" w:hAnsi="Times New Roman"/>
          <w:sz w:val="28"/>
          <w:szCs w:val="28"/>
        </w:rPr>
        <w:t xml:space="preserve"> </w:t>
      </w:r>
      <w:r w:rsidRPr="00DC7F69">
        <w:rPr>
          <w:rFonts w:ascii="Times New Roman" w:hAnsi="Times New Roman"/>
          <w:sz w:val="28"/>
          <w:szCs w:val="28"/>
        </w:rPr>
        <w:t>на</w:t>
      </w:r>
      <w:r w:rsidR="00DC7F69">
        <w:rPr>
          <w:rFonts w:ascii="Times New Roman" w:hAnsi="Times New Roman"/>
          <w:sz w:val="28"/>
          <w:szCs w:val="28"/>
        </w:rPr>
        <w:t xml:space="preserve"> </w:t>
      </w:r>
      <w:r w:rsidRPr="00DC7F69">
        <w:rPr>
          <w:rFonts w:ascii="Times New Roman" w:hAnsi="Times New Roman"/>
          <w:sz w:val="28"/>
          <w:szCs w:val="28"/>
        </w:rPr>
        <w:t>рух)</w:t>
      </w:r>
      <w:r w:rsidR="00DC7F69">
        <w:rPr>
          <w:rFonts w:ascii="Times New Roman" w:hAnsi="Times New Roman"/>
          <w:sz w:val="28"/>
          <w:szCs w:val="28"/>
        </w:rPr>
        <w:t xml:space="preserve"> </w:t>
      </w:r>
      <w:r w:rsidRPr="00DC7F69">
        <w:rPr>
          <w:rFonts w:ascii="Times New Roman" w:hAnsi="Times New Roman"/>
          <w:sz w:val="28"/>
          <w:szCs w:val="28"/>
        </w:rPr>
        <w:t>–</w:t>
      </w:r>
      <w:r w:rsidR="00DC7F69">
        <w:rPr>
          <w:rFonts w:ascii="Times New Roman" w:hAnsi="Times New Roman"/>
          <w:sz w:val="28"/>
          <w:szCs w:val="28"/>
        </w:rPr>
        <w:t xml:space="preserve"> </w:t>
      </w:r>
      <w:r w:rsidRPr="00DC7F69">
        <w:rPr>
          <w:rFonts w:ascii="Times New Roman" w:hAnsi="Times New Roman"/>
          <w:sz w:val="28"/>
          <w:szCs w:val="28"/>
        </w:rPr>
        <w:t>якщо</w:t>
      </w:r>
      <w:r w:rsidR="00DC7F69">
        <w:rPr>
          <w:rFonts w:ascii="Times New Roman" w:hAnsi="Times New Roman"/>
          <w:sz w:val="28"/>
          <w:szCs w:val="28"/>
        </w:rPr>
        <w:t xml:space="preserve"> </w:t>
      </w:r>
      <w:r w:rsidRPr="00DC7F69">
        <w:rPr>
          <w:rFonts w:ascii="Times New Roman" w:hAnsi="Times New Roman"/>
          <w:sz w:val="28"/>
          <w:szCs w:val="28"/>
        </w:rPr>
        <w:t>встановити таку систему в коридорах на поверхах, де розташовуються номери</w:t>
      </w:r>
      <w:r w:rsidR="00DC7F69">
        <w:rPr>
          <w:rFonts w:ascii="Times New Roman" w:hAnsi="Times New Roman"/>
          <w:sz w:val="28"/>
          <w:szCs w:val="28"/>
        </w:rPr>
        <w:t xml:space="preserve"> </w:t>
      </w:r>
      <w:r w:rsidRPr="00DC7F69">
        <w:rPr>
          <w:rFonts w:ascii="Times New Roman" w:hAnsi="Times New Roman"/>
          <w:sz w:val="28"/>
          <w:szCs w:val="28"/>
        </w:rPr>
        <w:t>можна добитися означає розташовуються номери</w:t>
      </w:r>
      <w:r w:rsidR="00DC7F69">
        <w:rPr>
          <w:rFonts w:ascii="Times New Roman" w:hAnsi="Times New Roman"/>
          <w:sz w:val="28"/>
          <w:szCs w:val="28"/>
        </w:rPr>
        <w:t xml:space="preserve"> </w:t>
      </w:r>
      <w:r w:rsidRPr="00DC7F69">
        <w:rPr>
          <w:rFonts w:ascii="Times New Roman" w:hAnsi="Times New Roman"/>
          <w:sz w:val="28"/>
          <w:szCs w:val="28"/>
        </w:rPr>
        <w:t>можна добитися значної економії електроенергії,</w:t>
      </w:r>
      <w:r w:rsidR="00DC7F69">
        <w:rPr>
          <w:rFonts w:ascii="Times New Roman" w:hAnsi="Times New Roman"/>
          <w:sz w:val="28"/>
          <w:szCs w:val="28"/>
        </w:rPr>
        <w:t xml:space="preserve"> </w:t>
      </w:r>
      <w:r w:rsidRPr="00DC7F69">
        <w:rPr>
          <w:rFonts w:ascii="Times New Roman" w:hAnsi="Times New Roman"/>
          <w:sz w:val="28"/>
          <w:szCs w:val="28"/>
        </w:rPr>
        <w:t>оскільки</w:t>
      </w:r>
      <w:r w:rsidR="00DC7F69">
        <w:rPr>
          <w:rFonts w:ascii="Times New Roman" w:hAnsi="Times New Roman"/>
          <w:sz w:val="28"/>
          <w:szCs w:val="28"/>
        </w:rPr>
        <w:t xml:space="preserve"> </w:t>
      </w:r>
      <w:r w:rsidRPr="00DC7F69">
        <w:rPr>
          <w:rFonts w:ascii="Times New Roman" w:hAnsi="Times New Roman"/>
          <w:sz w:val="28"/>
          <w:szCs w:val="28"/>
        </w:rPr>
        <w:t>коридори</w:t>
      </w:r>
      <w:r w:rsidR="00DC7F69">
        <w:rPr>
          <w:rFonts w:ascii="Times New Roman" w:hAnsi="Times New Roman"/>
          <w:sz w:val="28"/>
          <w:szCs w:val="28"/>
        </w:rPr>
        <w:t xml:space="preserve"> </w:t>
      </w:r>
      <w:r w:rsidRPr="00DC7F69">
        <w:rPr>
          <w:rFonts w:ascii="Times New Roman" w:hAnsi="Times New Roman"/>
          <w:sz w:val="28"/>
          <w:szCs w:val="28"/>
        </w:rPr>
        <w:t>повинні</w:t>
      </w:r>
      <w:r w:rsidR="00DC7F69">
        <w:rPr>
          <w:rFonts w:ascii="Times New Roman" w:hAnsi="Times New Roman"/>
          <w:sz w:val="28"/>
          <w:szCs w:val="28"/>
        </w:rPr>
        <w:t xml:space="preserve"> </w:t>
      </w:r>
      <w:r w:rsidRPr="00DC7F69">
        <w:rPr>
          <w:rFonts w:ascii="Times New Roman" w:hAnsi="Times New Roman"/>
          <w:sz w:val="28"/>
          <w:szCs w:val="28"/>
        </w:rPr>
        <w:t>в обов'язковому порядку бути</w:t>
      </w:r>
      <w:r w:rsidR="00DC7F69">
        <w:rPr>
          <w:rFonts w:ascii="Times New Roman" w:hAnsi="Times New Roman"/>
          <w:sz w:val="28"/>
          <w:szCs w:val="28"/>
        </w:rPr>
        <w:t xml:space="preserve"> </w:t>
      </w:r>
      <w:r w:rsidRPr="00DC7F69">
        <w:rPr>
          <w:rFonts w:ascii="Times New Roman" w:hAnsi="Times New Roman"/>
          <w:sz w:val="28"/>
          <w:szCs w:val="28"/>
        </w:rPr>
        <w:t>освітлені</w:t>
      </w:r>
      <w:r w:rsidR="00DC7F69">
        <w:rPr>
          <w:rFonts w:ascii="Times New Roman" w:hAnsi="Times New Roman"/>
          <w:sz w:val="28"/>
          <w:szCs w:val="28"/>
        </w:rPr>
        <w:t xml:space="preserve"> </w:t>
      </w:r>
      <w:r w:rsidRPr="00DC7F69">
        <w:rPr>
          <w:rFonts w:ascii="Times New Roman" w:hAnsi="Times New Roman"/>
          <w:sz w:val="28"/>
          <w:szCs w:val="28"/>
        </w:rPr>
        <w:t>цілодобово</w:t>
      </w:r>
      <w:r w:rsidR="00DC7F69">
        <w:rPr>
          <w:rFonts w:ascii="Times New Roman" w:hAnsi="Times New Roman"/>
          <w:sz w:val="28"/>
          <w:szCs w:val="28"/>
        </w:rPr>
        <w:t xml:space="preserve"> </w:t>
      </w:r>
      <w:r w:rsidRPr="00DC7F69">
        <w:rPr>
          <w:rFonts w:ascii="Times New Roman" w:hAnsi="Times New Roman"/>
          <w:sz w:val="28"/>
          <w:szCs w:val="28"/>
        </w:rPr>
        <w:t>незалежно від того, чи проживає хтось в номерах на даному поверсі, або</w:t>
      </w:r>
      <w:r w:rsidR="00DC7F69">
        <w:rPr>
          <w:rFonts w:ascii="Times New Roman" w:hAnsi="Times New Roman"/>
          <w:sz w:val="28"/>
          <w:szCs w:val="28"/>
        </w:rPr>
        <w:t xml:space="preserve"> </w:t>
      </w:r>
      <w:r w:rsidRPr="00DC7F69">
        <w:rPr>
          <w:rFonts w:ascii="Times New Roman" w:hAnsi="Times New Roman"/>
          <w:sz w:val="28"/>
          <w:szCs w:val="28"/>
        </w:rPr>
        <w:t>він порожній.</w:t>
      </w:r>
      <w:r w:rsidR="00DC7F69">
        <w:rPr>
          <w:rFonts w:ascii="Times New Roman" w:hAnsi="Times New Roman"/>
          <w:sz w:val="28"/>
          <w:szCs w:val="28"/>
        </w:rPr>
        <w:t xml:space="preserve"> </w:t>
      </w:r>
    </w:p>
    <w:p w:rsidR="00B7673A" w:rsidRDefault="00D704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2) крани у</w:t>
      </w:r>
      <w:r w:rsidR="00DC7F69">
        <w:rPr>
          <w:rFonts w:ascii="Times New Roman" w:hAnsi="Times New Roman"/>
          <w:sz w:val="28"/>
          <w:szCs w:val="28"/>
        </w:rPr>
        <w:t xml:space="preserve"> </w:t>
      </w:r>
      <w:r w:rsidRPr="00DC7F69">
        <w:rPr>
          <w:rFonts w:ascii="Times New Roman" w:hAnsi="Times New Roman"/>
          <w:sz w:val="28"/>
          <w:szCs w:val="28"/>
        </w:rPr>
        <w:t>ванних</w:t>
      </w:r>
      <w:r w:rsidR="00DC7F69">
        <w:rPr>
          <w:rFonts w:ascii="Times New Roman" w:hAnsi="Times New Roman"/>
          <w:sz w:val="28"/>
          <w:szCs w:val="28"/>
        </w:rPr>
        <w:t xml:space="preserve"> </w:t>
      </w:r>
      <w:r w:rsidRPr="00DC7F69">
        <w:rPr>
          <w:rFonts w:ascii="Times New Roman" w:hAnsi="Times New Roman"/>
          <w:sz w:val="28"/>
          <w:szCs w:val="28"/>
        </w:rPr>
        <w:t>кімнатах</w:t>
      </w:r>
      <w:r w:rsidR="00DC7F69">
        <w:rPr>
          <w:rFonts w:ascii="Times New Roman" w:hAnsi="Times New Roman"/>
          <w:sz w:val="28"/>
          <w:szCs w:val="28"/>
        </w:rPr>
        <w:t xml:space="preserve"> </w:t>
      </w:r>
      <w:r w:rsidRPr="00DC7F69">
        <w:rPr>
          <w:rFonts w:ascii="Times New Roman" w:hAnsi="Times New Roman"/>
          <w:sz w:val="28"/>
          <w:szCs w:val="28"/>
        </w:rPr>
        <w:t>на</w:t>
      </w:r>
      <w:r w:rsidR="00DC7F69">
        <w:rPr>
          <w:rFonts w:ascii="Times New Roman" w:hAnsi="Times New Roman"/>
          <w:sz w:val="28"/>
          <w:szCs w:val="28"/>
        </w:rPr>
        <w:t xml:space="preserve"> </w:t>
      </w:r>
      <w:r w:rsidRPr="00DC7F69">
        <w:rPr>
          <w:rFonts w:ascii="Times New Roman" w:hAnsi="Times New Roman"/>
          <w:sz w:val="28"/>
          <w:szCs w:val="28"/>
        </w:rPr>
        <w:t>фотоелементах</w:t>
      </w:r>
      <w:r w:rsidR="00DC7F69">
        <w:rPr>
          <w:rFonts w:ascii="Times New Roman" w:hAnsi="Times New Roman"/>
          <w:sz w:val="28"/>
          <w:szCs w:val="28"/>
        </w:rPr>
        <w:t xml:space="preserve"> </w:t>
      </w:r>
      <w:r w:rsidRPr="00DC7F69">
        <w:rPr>
          <w:rFonts w:ascii="Times New Roman" w:hAnsi="Times New Roman"/>
          <w:sz w:val="28"/>
          <w:szCs w:val="28"/>
        </w:rPr>
        <w:t>–</w:t>
      </w:r>
      <w:r w:rsidR="00DC7F69">
        <w:rPr>
          <w:rFonts w:ascii="Times New Roman" w:hAnsi="Times New Roman"/>
          <w:sz w:val="28"/>
          <w:szCs w:val="28"/>
        </w:rPr>
        <w:t xml:space="preserve"> </w:t>
      </w:r>
      <w:r w:rsidRPr="00DC7F69">
        <w:rPr>
          <w:rFonts w:ascii="Times New Roman" w:hAnsi="Times New Roman"/>
          <w:sz w:val="28"/>
          <w:szCs w:val="28"/>
        </w:rPr>
        <w:t>діє</w:t>
      </w:r>
      <w:r w:rsidR="00DC7F69">
        <w:rPr>
          <w:rFonts w:ascii="Times New Roman" w:hAnsi="Times New Roman"/>
          <w:sz w:val="28"/>
          <w:szCs w:val="28"/>
        </w:rPr>
        <w:t xml:space="preserve"> </w:t>
      </w:r>
      <w:r w:rsidRPr="00DC7F69">
        <w:rPr>
          <w:rFonts w:ascii="Times New Roman" w:hAnsi="Times New Roman"/>
          <w:sz w:val="28"/>
          <w:szCs w:val="28"/>
        </w:rPr>
        <w:t>за</w:t>
      </w:r>
      <w:r w:rsidR="00DC7F69">
        <w:rPr>
          <w:rFonts w:ascii="Times New Roman" w:hAnsi="Times New Roman"/>
          <w:sz w:val="28"/>
          <w:szCs w:val="28"/>
        </w:rPr>
        <w:t xml:space="preserve"> </w:t>
      </w:r>
      <w:r w:rsidRPr="00DC7F69">
        <w:rPr>
          <w:rFonts w:ascii="Times New Roman" w:hAnsi="Times New Roman"/>
          <w:sz w:val="28"/>
          <w:szCs w:val="28"/>
        </w:rPr>
        <w:t>тим</w:t>
      </w:r>
      <w:r w:rsidR="00DC7F69">
        <w:rPr>
          <w:rFonts w:ascii="Times New Roman" w:hAnsi="Times New Roman"/>
          <w:sz w:val="28"/>
          <w:szCs w:val="28"/>
        </w:rPr>
        <w:t xml:space="preserve"> </w:t>
      </w:r>
      <w:r w:rsidRPr="00DC7F69">
        <w:rPr>
          <w:rFonts w:ascii="Times New Roman" w:hAnsi="Times New Roman"/>
          <w:sz w:val="28"/>
          <w:szCs w:val="28"/>
        </w:rPr>
        <w:t>же</w:t>
      </w:r>
      <w:r w:rsidR="00DC7F69">
        <w:rPr>
          <w:rFonts w:ascii="Times New Roman" w:hAnsi="Times New Roman"/>
          <w:sz w:val="28"/>
          <w:szCs w:val="28"/>
        </w:rPr>
        <w:t xml:space="preserve"> </w:t>
      </w:r>
      <w:r w:rsidRPr="00DC7F69">
        <w:rPr>
          <w:rFonts w:ascii="Times New Roman" w:hAnsi="Times New Roman"/>
          <w:sz w:val="28"/>
          <w:szCs w:val="28"/>
        </w:rPr>
        <w:t>принципом.</w:t>
      </w:r>
    </w:p>
    <w:p w:rsidR="00D70430" w:rsidRPr="00DC7F69" w:rsidRDefault="00D704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3) система автоматичного відключення світла</w:t>
      </w:r>
      <w:r w:rsidR="00DC7F69">
        <w:rPr>
          <w:rFonts w:ascii="Times New Roman" w:hAnsi="Times New Roman"/>
          <w:sz w:val="28"/>
          <w:szCs w:val="28"/>
        </w:rPr>
        <w:t xml:space="preserve"> </w:t>
      </w:r>
      <w:r w:rsidRPr="00DC7F69">
        <w:rPr>
          <w:rFonts w:ascii="Times New Roman" w:hAnsi="Times New Roman"/>
          <w:sz w:val="28"/>
          <w:szCs w:val="28"/>
        </w:rPr>
        <w:t>в</w:t>
      </w:r>
      <w:r w:rsidR="00DC7F69">
        <w:rPr>
          <w:rFonts w:ascii="Times New Roman" w:hAnsi="Times New Roman"/>
          <w:sz w:val="28"/>
          <w:szCs w:val="28"/>
        </w:rPr>
        <w:t xml:space="preserve"> </w:t>
      </w:r>
      <w:r w:rsidRPr="00DC7F69">
        <w:rPr>
          <w:rFonts w:ascii="Times New Roman" w:hAnsi="Times New Roman"/>
          <w:sz w:val="28"/>
          <w:szCs w:val="28"/>
        </w:rPr>
        <w:t>номерах</w:t>
      </w:r>
      <w:r w:rsidR="00DC7F69">
        <w:rPr>
          <w:rFonts w:ascii="Times New Roman" w:hAnsi="Times New Roman"/>
          <w:sz w:val="28"/>
          <w:szCs w:val="28"/>
        </w:rPr>
        <w:t xml:space="preserve"> </w:t>
      </w:r>
      <w:r w:rsidRPr="00DC7F69">
        <w:rPr>
          <w:rFonts w:ascii="Times New Roman" w:hAnsi="Times New Roman"/>
          <w:sz w:val="28"/>
          <w:szCs w:val="28"/>
        </w:rPr>
        <w:t>–</w:t>
      </w:r>
      <w:r w:rsidR="00DC7F69">
        <w:rPr>
          <w:rFonts w:ascii="Times New Roman" w:hAnsi="Times New Roman"/>
          <w:sz w:val="28"/>
          <w:szCs w:val="28"/>
        </w:rPr>
        <w:t xml:space="preserve"> </w:t>
      </w:r>
      <w:r w:rsidRPr="00DC7F69">
        <w:rPr>
          <w:rFonts w:ascii="Times New Roman" w:hAnsi="Times New Roman"/>
          <w:sz w:val="28"/>
          <w:szCs w:val="28"/>
        </w:rPr>
        <w:t>світло</w:t>
      </w:r>
      <w:r w:rsidR="00DC7F69">
        <w:rPr>
          <w:rFonts w:ascii="Times New Roman" w:hAnsi="Times New Roman"/>
          <w:sz w:val="28"/>
          <w:szCs w:val="28"/>
        </w:rPr>
        <w:t xml:space="preserve"> </w:t>
      </w:r>
      <w:r w:rsidRPr="00DC7F69">
        <w:rPr>
          <w:rFonts w:ascii="Times New Roman" w:hAnsi="Times New Roman"/>
          <w:sz w:val="28"/>
          <w:szCs w:val="28"/>
        </w:rPr>
        <w:t>гасне</w:t>
      </w:r>
      <w:r w:rsidR="00DC7F69">
        <w:rPr>
          <w:rFonts w:ascii="Times New Roman" w:hAnsi="Times New Roman"/>
          <w:sz w:val="28"/>
          <w:szCs w:val="28"/>
        </w:rPr>
        <w:t xml:space="preserve"> </w:t>
      </w:r>
      <w:r w:rsidRPr="00DC7F69">
        <w:rPr>
          <w:rFonts w:ascii="Times New Roman" w:hAnsi="Times New Roman"/>
          <w:sz w:val="28"/>
          <w:szCs w:val="28"/>
        </w:rPr>
        <w:t>протягом 1 хвилини</w:t>
      </w:r>
      <w:r w:rsidR="00DC7F69">
        <w:rPr>
          <w:rFonts w:ascii="Times New Roman" w:hAnsi="Times New Roman"/>
          <w:sz w:val="28"/>
          <w:szCs w:val="28"/>
        </w:rPr>
        <w:t xml:space="preserve"> </w:t>
      </w:r>
      <w:r w:rsidRPr="00DC7F69">
        <w:rPr>
          <w:rFonts w:ascii="Times New Roman" w:hAnsi="Times New Roman"/>
          <w:sz w:val="28"/>
          <w:szCs w:val="28"/>
        </w:rPr>
        <w:t>після того, як гість виходить з номера. Також</w:t>
      </w:r>
      <w:r w:rsidR="00DC7F69">
        <w:rPr>
          <w:rFonts w:ascii="Times New Roman" w:hAnsi="Times New Roman"/>
          <w:sz w:val="28"/>
          <w:szCs w:val="28"/>
        </w:rPr>
        <w:t xml:space="preserve"> </w:t>
      </w:r>
      <w:r w:rsidRPr="00DC7F69">
        <w:rPr>
          <w:rFonts w:ascii="Times New Roman" w:hAnsi="Times New Roman"/>
          <w:sz w:val="28"/>
          <w:szCs w:val="28"/>
        </w:rPr>
        <w:t>в цілях</w:t>
      </w:r>
      <w:r w:rsidR="00DC7F69">
        <w:rPr>
          <w:rFonts w:ascii="Times New Roman" w:hAnsi="Times New Roman"/>
          <w:sz w:val="28"/>
          <w:szCs w:val="28"/>
        </w:rPr>
        <w:t xml:space="preserve"> </w:t>
      </w:r>
      <w:r w:rsidRPr="00DC7F69">
        <w:rPr>
          <w:rFonts w:ascii="Times New Roman" w:hAnsi="Times New Roman"/>
          <w:sz w:val="28"/>
          <w:szCs w:val="28"/>
        </w:rPr>
        <w:t>економії</w:t>
      </w:r>
      <w:r w:rsidR="00DC7F69">
        <w:rPr>
          <w:rFonts w:ascii="Times New Roman" w:hAnsi="Times New Roman"/>
          <w:sz w:val="28"/>
          <w:szCs w:val="28"/>
        </w:rPr>
        <w:t xml:space="preserve"> </w:t>
      </w:r>
      <w:r w:rsidRPr="00DC7F69">
        <w:rPr>
          <w:rFonts w:ascii="Times New Roman" w:hAnsi="Times New Roman"/>
          <w:sz w:val="28"/>
          <w:szCs w:val="28"/>
        </w:rPr>
        <w:t>інших</w:t>
      </w:r>
      <w:r w:rsidR="00DC7F69">
        <w:rPr>
          <w:rFonts w:ascii="Times New Roman" w:hAnsi="Times New Roman"/>
          <w:sz w:val="28"/>
          <w:szCs w:val="28"/>
        </w:rPr>
        <w:t xml:space="preserve"> </w:t>
      </w:r>
      <w:r w:rsidRPr="00DC7F69">
        <w:rPr>
          <w:rFonts w:ascii="Times New Roman" w:hAnsi="Times New Roman"/>
          <w:sz w:val="28"/>
          <w:szCs w:val="28"/>
        </w:rPr>
        <w:t>видів</w:t>
      </w:r>
      <w:r w:rsidR="00DC7F69">
        <w:rPr>
          <w:rFonts w:ascii="Times New Roman" w:hAnsi="Times New Roman"/>
          <w:sz w:val="28"/>
          <w:szCs w:val="28"/>
        </w:rPr>
        <w:t xml:space="preserve"> </w:t>
      </w:r>
      <w:r w:rsidRPr="00DC7F69">
        <w:rPr>
          <w:rFonts w:ascii="Times New Roman" w:hAnsi="Times New Roman"/>
          <w:sz w:val="28"/>
          <w:szCs w:val="28"/>
        </w:rPr>
        <w:t>ресурсів</w:t>
      </w:r>
      <w:r w:rsidR="00DC7F69">
        <w:rPr>
          <w:rFonts w:ascii="Times New Roman" w:hAnsi="Times New Roman"/>
          <w:sz w:val="28"/>
          <w:szCs w:val="28"/>
        </w:rPr>
        <w:t xml:space="preserve"> </w:t>
      </w:r>
      <w:r w:rsidRPr="00DC7F69">
        <w:rPr>
          <w:rFonts w:ascii="Times New Roman" w:hAnsi="Times New Roman"/>
          <w:sz w:val="28"/>
          <w:szCs w:val="28"/>
        </w:rPr>
        <w:t>доцільно замінювати деякі з них, використання яких</w:t>
      </w:r>
      <w:r w:rsidR="00DC7F69">
        <w:rPr>
          <w:rFonts w:ascii="Times New Roman" w:hAnsi="Times New Roman"/>
          <w:sz w:val="28"/>
          <w:szCs w:val="28"/>
        </w:rPr>
        <w:t xml:space="preserve"> </w:t>
      </w:r>
      <w:r w:rsidRPr="00DC7F69">
        <w:rPr>
          <w:rFonts w:ascii="Times New Roman" w:hAnsi="Times New Roman"/>
          <w:sz w:val="28"/>
          <w:szCs w:val="28"/>
        </w:rPr>
        <w:t>є витратним</w:t>
      </w:r>
      <w:r w:rsidR="00DC7F69">
        <w:rPr>
          <w:rFonts w:ascii="Times New Roman" w:hAnsi="Times New Roman"/>
          <w:sz w:val="28"/>
          <w:szCs w:val="28"/>
        </w:rPr>
        <w:t xml:space="preserve"> </w:t>
      </w:r>
      <w:r w:rsidRPr="00DC7F69">
        <w:rPr>
          <w:rFonts w:ascii="Times New Roman" w:hAnsi="Times New Roman"/>
          <w:sz w:val="28"/>
          <w:szCs w:val="28"/>
        </w:rPr>
        <w:t>і</w:t>
      </w:r>
      <w:r w:rsidR="00DC7F69">
        <w:rPr>
          <w:rFonts w:ascii="Times New Roman" w:hAnsi="Times New Roman"/>
          <w:sz w:val="28"/>
          <w:szCs w:val="28"/>
        </w:rPr>
        <w:t xml:space="preserve"> </w:t>
      </w:r>
      <w:r w:rsidRPr="00DC7F69">
        <w:rPr>
          <w:rFonts w:ascii="Times New Roman" w:hAnsi="Times New Roman"/>
          <w:sz w:val="28"/>
          <w:szCs w:val="28"/>
        </w:rPr>
        <w:t>нераціональним, на новий вигляд матеріальних ресурсів.</w:t>
      </w:r>
      <w:r w:rsidR="00DC7F69">
        <w:rPr>
          <w:rFonts w:ascii="Times New Roman" w:hAnsi="Times New Roman"/>
          <w:sz w:val="28"/>
          <w:szCs w:val="28"/>
        </w:rPr>
        <w:t xml:space="preserve"> </w:t>
      </w:r>
      <w:r w:rsidRPr="00DC7F69">
        <w:rPr>
          <w:rFonts w:ascii="Times New Roman" w:hAnsi="Times New Roman"/>
          <w:sz w:val="28"/>
          <w:szCs w:val="28"/>
        </w:rPr>
        <w:t>Можна з упевненістю сказати, що процес</w:t>
      </w:r>
      <w:r w:rsidR="00DC7F69">
        <w:rPr>
          <w:rFonts w:ascii="Times New Roman" w:hAnsi="Times New Roman"/>
          <w:sz w:val="28"/>
          <w:szCs w:val="28"/>
        </w:rPr>
        <w:t xml:space="preserve"> </w:t>
      </w:r>
      <w:r w:rsidRPr="00DC7F69">
        <w:rPr>
          <w:rFonts w:ascii="Times New Roman" w:hAnsi="Times New Roman"/>
          <w:sz w:val="28"/>
          <w:szCs w:val="28"/>
        </w:rPr>
        <w:t>пошуку</w:t>
      </w:r>
      <w:r w:rsidR="00DC7F69">
        <w:rPr>
          <w:rFonts w:ascii="Times New Roman" w:hAnsi="Times New Roman"/>
          <w:sz w:val="28"/>
          <w:szCs w:val="28"/>
        </w:rPr>
        <w:t xml:space="preserve"> </w:t>
      </w:r>
      <w:r w:rsidRPr="00DC7F69">
        <w:rPr>
          <w:rFonts w:ascii="Times New Roman" w:hAnsi="Times New Roman"/>
          <w:sz w:val="28"/>
          <w:szCs w:val="28"/>
        </w:rPr>
        <w:t>нових</w:t>
      </w:r>
      <w:r w:rsidR="00DC7F69">
        <w:rPr>
          <w:rFonts w:ascii="Times New Roman" w:hAnsi="Times New Roman"/>
          <w:sz w:val="28"/>
          <w:szCs w:val="28"/>
        </w:rPr>
        <w:t xml:space="preserve"> </w:t>
      </w:r>
      <w:r w:rsidRPr="00DC7F69">
        <w:rPr>
          <w:rFonts w:ascii="Times New Roman" w:hAnsi="Times New Roman"/>
          <w:sz w:val="28"/>
          <w:szCs w:val="28"/>
        </w:rPr>
        <w:t>можливостей</w:t>
      </w:r>
      <w:r w:rsidR="00DC7F69">
        <w:rPr>
          <w:rFonts w:ascii="Times New Roman" w:hAnsi="Times New Roman"/>
          <w:sz w:val="28"/>
          <w:szCs w:val="28"/>
        </w:rPr>
        <w:t xml:space="preserve"> </w:t>
      </w:r>
      <w:r w:rsidRPr="00DC7F69">
        <w:rPr>
          <w:rFonts w:ascii="Times New Roman" w:hAnsi="Times New Roman"/>
          <w:sz w:val="28"/>
          <w:szCs w:val="28"/>
        </w:rPr>
        <w:t>і шляхів економії матеріалів це</w:t>
      </w:r>
      <w:r w:rsidR="00DC7F69">
        <w:rPr>
          <w:rFonts w:ascii="Times New Roman" w:hAnsi="Times New Roman"/>
          <w:sz w:val="28"/>
          <w:szCs w:val="28"/>
        </w:rPr>
        <w:t xml:space="preserve"> </w:t>
      </w:r>
      <w:r w:rsidRPr="00DC7F69">
        <w:rPr>
          <w:rFonts w:ascii="Times New Roman" w:hAnsi="Times New Roman"/>
          <w:sz w:val="28"/>
          <w:szCs w:val="28"/>
        </w:rPr>
        <w:t>в деякій мірі</w:t>
      </w:r>
      <w:r w:rsidR="00DC7F69">
        <w:rPr>
          <w:rFonts w:ascii="Times New Roman" w:hAnsi="Times New Roman"/>
          <w:sz w:val="28"/>
          <w:szCs w:val="28"/>
        </w:rPr>
        <w:t xml:space="preserve"> </w:t>
      </w:r>
      <w:r w:rsidRPr="00DC7F69">
        <w:rPr>
          <w:rFonts w:ascii="Times New Roman" w:hAnsi="Times New Roman"/>
          <w:sz w:val="28"/>
          <w:szCs w:val="28"/>
        </w:rPr>
        <w:t>процес</w:t>
      </w:r>
      <w:r w:rsidR="00DC7F69">
        <w:rPr>
          <w:rFonts w:ascii="Times New Roman" w:hAnsi="Times New Roman"/>
          <w:sz w:val="28"/>
          <w:szCs w:val="28"/>
        </w:rPr>
        <w:t xml:space="preserve"> </w:t>
      </w:r>
      <w:r w:rsidRPr="00DC7F69">
        <w:rPr>
          <w:rFonts w:ascii="Times New Roman" w:hAnsi="Times New Roman"/>
          <w:sz w:val="28"/>
          <w:szCs w:val="28"/>
        </w:rPr>
        <w:t>творчий, такий, що вимагає від</w:t>
      </w:r>
      <w:r w:rsidR="00DC7F69">
        <w:rPr>
          <w:rFonts w:ascii="Times New Roman" w:hAnsi="Times New Roman"/>
          <w:sz w:val="28"/>
          <w:szCs w:val="28"/>
        </w:rPr>
        <w:t xml:space="preserve"> </w:t>
      </w:r>
      <w:r w:rsidRPr="00DC7F69">
        <w:rPr>
          <w:rFonts w:ascii="Times New Roman" w:hAnsi="Times New Roman"/>
          <w:sz w:val="28"/>
          <w:szCs w:val="28"/>
        </w:rPr>
        <w:t>керівництва</w:t>
      </w:r>
      <w:r w:rsidR="00DC7F69">
        <w:rPr>
          <w:rFonts w:ascii="Times New Roman" w:hAnsi="Times New Roman"/>
          <w:sz w:val="28"/>
          <w:szCs w:val="28"/>
        </w:rPr>
        <w:t xml:space="preserve"> </w:t>
      </w:r>
      <w:r w:rsidRPr="00DC7F69">
        <w:rPr>
          <w:rFonts w:ascii="Times New Roman" w:hAnsi="Times New Roman"/>
          <w:sz w:val="28"/>
          <w:szCs w:val="28"/>
        </w:rPr>
        <w:t>готелю</w:t>
      </w:r>
      <w:r w:rsidR="00DC7F69">
        <w:rPr>
          <w:rFonts w:ascii="Times New Roman" w:hAnsi="Times New Roman"/>
          <w:sz w:val="28"/>
          <w:szCs w:val="28"/>
        </w:rPr>
        <w:t xml:space="preserve"> </w:t>
      </w:r>
      <w:r w:rsidRPr="00DC7F69">
        <w:rPr>
          <w:rFonts w:ascii="Times New Roman" w:hAnsi="Times New Roman"/>
          <w:sz w:val="28"/>
          <w:szCs w:val="28"/>
        </w:rPr>
        <w:t>не тільки</w:t>
      </w:r>
      <w:r w:rsidR="00DC7F69">
        <w:rPr>
          <w:rFonts w:ascii="Times New Roman" w:hAnsi="Times New Roman"/>
          <w:sz w:val="28"/>
          <w:szCs w:val="28"/>
        </w:rPr>
        <w:t xml:space="preserve"> </w:t>
      </w:r>
      <w:r w:rsidRPr="00DC7F69">
        <w:rPr>
          <w:rFonts w:ascii="Times New Roman" w:hAnsi="Times New Roman"/>
          <w:sz w:val="28"/>
          <w:szCs w:val="28"/>
        </w:rPr>
        <w:t>хорошого</w:t>
      </w:r>
      <w:r w:rsidR="00DC7F69">
        <w:rPr>
          <w:rFonts w:ascii="Times New Roman" w:hAnsi="Times New Roman"/>
          <w:sz w:val="28"/>
          <w:szCs w:val="28"/>
        </w:rPr>
        <w:t xml:space="preserve"> </w:t>
      </w:r>
      <w:r w:rsidRPr="00DC7F69">
        <w:rPr>
          <w:rFonts w:ascii="Times New Roman" w:hAnsi="Times New Roman"/>
          <w:sz w:val="28"/>
          <w:szCs w:val="28"/>
        </w:rPr>
        <w:t>знання</w:t>
      </w:r>
      <w:r w:rsidR="00DC7F69">
        <w:rPr>
          <w:rFonts w:ascii="Times New Roman" w:hAnsi="Times New Roman"/>
          <w:sz w:val="28"/>
          <w:szCs w:val="28"/>
        </w:rPr>
        <w:t xml:space="preserve"> </w:t>
      </w:r>
      <w:r w:rsidRPr="00DC7F69">
        <w:rPr>
          <w:rFonts w:ascii="Times New Roman" w:hAnsi="Times New Roman"/>
          <w:sz w:val="28"/>
          <w:szCs w:val="28"/>
        </w:rPr>
        <w:t>про</w:t>
      </w:r>
      <w:r w:rsidR="00DC7F69">
        <w:rPr>
          <w:rFonts w:ascii="Times New Roman" w:hAnsi="Times New Roman"/>
          <w:sz w:val="28"/>
          <w:szCs w:val="28"/>
        </w:rPr>
        <w:t xml:space="preserve"> </w:t>
      </w:r>
      <w:r w:rsidRPr="00DC7F69">
        <w:rPr>
          <w:rFonts w:ascii="Times New Roman" w:hAnsi="Times New Roman"/>
          <w:sz w:val="28"/>
          <w:szCs w:val="28"/>
        </w:rPr>
        <w:t>нові технології і матеріали, які є</w:t>
      </w:r>
      <w:r w:rsidR="00DC7F69">
        <w:rPr>
          <w:rFonts w:ascii="Times New Roman" w:hAnsi="Times New Roman"/>
          <w:sz w:val="28"/>
          <w:szCs w:val="28"/>
        </w:rPr>
        <w:t xml:space="preserve"> </w:t>
      </w:r>
      <w:r w:rsidRPr="00DC7F69">
        <w:rPr>
          <w:rFonts w:ascii="Times New Roman" w:hAnsi="Times New Roman"/>
          <w:sz w:val="28"/>
          <w:szCs w:val="28"/>
        </w:rPr>
        <w:t>на</w:t>
      </w:r>
      <w:r w:rsidR="00DC7F69">
        <w:rPr>
          <w:rFonts w:ascii="Times New Roman" w:hAnsi="Times New Roman"/>
          <w:sz w:val="28"/>
          <w:szCs w:val="28"/>
        </w:rPr>
        <w:t xml:space="preserve"> </w:t>
      </w:r>
      <w:r w:rsidRPr="00DC7F69">
        <w:rPr>
          <w:rFonts w:ascii="Times New Roman" w:hAnsi="Times New Roman"/>
          <w:sz w:val="28"/>
          <w:szCs w:val="28"/>
        </w:rPr>
        <w:t>ринку,</w:t>
      </w:r>
      <w:r w:rsidR="00DC7F69">
        <w:rPr>
          <w:rFonts w:ascii="Times New Roman" w:hAnsi="Times New Roman"/>
          <w:sz w:val="28"/>
          <w:szCs w:val="28"/>
        </w:rPr>
        <w:t xml:space="preserve"> </w:t>
      </w:r>
      <w:r w:rsidRPr="00DC7F69">
        <w:rPr>
          <w:rFonts w:ascii="Times New Roman" w:hAnsi="Times New Roman"/>
          <w:sz w:val="28"/>
          <w:szCs w:val="28"/>
        </w:rPr>
        <w:t>але також</w:t>
      </w:r>
      <w:r w:rsidR="00DC7F69">
        <w:rPr>
          <w:rFonts w:ascii="Times New Roman" w:hAnsi="Times New Roman"/>
          <w:sz w:val="28"/>
          <w:szCs w:val="28"/>
        </w:rPr>
        <w:t xml:space="preserve"> </w:t>
      </w:r>
      <w:r w:rsidRPr="00DC7F69">
        <w:rPr>
          <w:rFonts w:ascii="Times New Roman" w:hAnsi="Times New Roman"/>
          <w:sz w:val="28"/>
          <w:szCs w:val="28"/>
        </w:rPr>
        <w:t>іноді</w:t>
      </w:r>
      <w:r w:rsidR="00DC7F69">
        <w:rPr>
          <w:rFonts w:ascii="Times New Roman" w:hAnsi="Times New Roman"/>
          <w:sz w:val="28"/>
          <w:szCs w:val="28"/>
        </w:rPr>
        <w:t xml:space="preserve"> </w:t>
      </w:r>
      <w:r w:rsidRPr="00DC7F69">
        <w:rPr>
          <w:rFonts w:ascii="Times New Roman" w:hAnsi="Times New Roman"/>
          <w:sz w:val="28"/>
          <w:szCs w:val="28"/>
        </w:rPr>
        <w:t>і неординарних рішень, ведучих до успіху.</w:t>
      </w:r>
    </w:p>
    <w:p w:rsidR="002A7C3D" w:rsidRPr="00DC7F69" w:rsidRDefault="00512C0B"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Обґрунтування</w:t>
      </w:r>
      <w:r w:rsidR="00793018" w:rsidRPr="00DC7F69">
        <w:rPr>
          <w:rFonts w:ascii="Times New Roman" w:hAnsi="Times New Roman"/>
          <w:sz w:val="28"/>
          <w:szCs w:val="28"/>
        </w:rPr>
        <w:t xml:space="preserve"> конкретних управлінських рішень. Ефективність виробництва в значній мірі залежить від управління матеріальними ресурсами – планування, нормування, забезпеченості і </w:t>
      </w:r>
      <w:r w:rsidRPr="00DC7F69">
        <w:rPr>
          <w:rFonts w:ascii="Times New Roman" w:hAnsi="Times New Roman"/>
          <w:sz w:val="28"/>
          <w:szCs w:val="28"/>
        </w:rPr>
        <w:t>використання</w:t>
      </w:r>
      <w:r w:rsidR="00793018" w:rsidRPr="00DC7F69">
        <w:rPr>
          <w:rFonts w:ascii="Times New Roman" w:hAnsi="Times New Roman"/>
          <w:sz w:val="28"/>
          <w:szCs w:val="28"/>
        </w:rPr>
        <w:t xml:space="preserve">, а також організації їх зберігання. Це обумовлено такими чинниками значущості матеріальних ресурсів у виробництві: </w:t>
      </w:r>
    </w:p>
    <w:p w:rsidR="002A7C3D" w:rsidRPr="00DC7F69"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витрати на матеріальні ресурси – основна частина собівартості продукції;</w:t>
      </w:r>
    </w:p>
    <w:p w:rsidR="002A7C3D" w:rsidRPr="00DC7F69"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виробничі запаси складаються з основної суми власних оборотних коштів, тому прискорення їх оборотності – великий резерв підвищення ефективності;</w:t>
      </w:r>
    </w:p>
    <w:p w:rsidR="002A7C3D" w:rsidRPr="00DC7F69"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правильна організація управління матеріальними ресурсами – умова ритмічності виробництва;</w:t>
      </w:r>
    </w:p>
    <w:p w:rsidR="002A7C3D" w:rsidRPr="00DC7F69" w:rsidRDefault="002A7C3D"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посиле</w:t>
      </w:r>
      <w:r w:rsidR="00793018" w:rsidRPr="00DC7F69">
        <w:rPr>
          <w:rFonts w:ascii="Times New Roman" w:hAnsi="Times New Roman"/>
          <w:sz w:val="28"/>
          <w:szCs w:val="28"/>
        </w:rPr>
        <w:t>ння нормування споживання матеріальних ресурсів і лімітацію вимагають посилення режиму економії.</w:t>
      </w:r>
    </w:p>
    <w:p w:rsidR="002A7C3D" w:rsidRPr="00DC7F69"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Створення і зберігання запасів зв'язане з великими витратами, щорічна сума цих витрат, по оцінках зарубіжної статистики, зазвичай перевищує четвертую частина вартості самих запасів. Тому дуже важливо в умовах ринку визначити оптимальну величину цих витрат, яка забезпечувала б ефективне функціонування виробництва при мінімальному об'ємі витрат на його матеріально-технічне забезпечення. Витрати на створення і зберігання запасів залежать від величини виробничого запасу, страхування вартості змісту складів, витрат, пов'язаних з втратами (псування, </w:t>
      </w:r>
      <w:r w:rsidR="00512C0B" w:rsidRPr="00DC7F69">
        <w:rPr>
          <w:rFonts w:ascii="Times New Roman" w:hAnsi="Times New Roman"/>
          <w:sz w:val="28"/>
          <w:szCs w:val="28"/>
        </w:rPr>
        <w:t>старіння</w:t>
      </w:r>
      <w:r w:rsidRPr="00DC7F69">
        <w:rPr>
          <w:rFonts w:ascii="Times New Roman" w:hAnsi="Times New Roman"/>
          <w:sz w:val="28"/>
          <w:szCs w:val="28"/>
        </w:rPr>
        <w:t xml:space="preserve"> і </w:t>
      </w:r>
      <w:r w:rsidR="00512C0B" w:rsidRPr="00DC7F69">
        <w:rPr>
          <w:rFonts w:ascii="Times New Roman" w:hAnsi="Times New Roman"/>
          <w:sz w:val="28"/>
          <w:szCs w:val="28"/>
        </w:rPr>
        <w:t>ін.</w:t>
      </w:r>
      <w:r w:rsidRPr="00DC7F69">
        <w:rPr>
          <w:rFonts w:ascii="Times New Roman" w:hAnsi="Times New Roman"/>
          <w:sz w:val="28"/>
          <w:szCs w:val="28"/>
        </w:rPr>
        <w:t xml:space="preserve">) і інших. </w:t>
      </w:r>
    </w:p>
    <w:p w:rsidR="002A7C3D" w:rsidRPr="00DC7F69"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Але в той же час при створенні і зберіганні запасів треба брати до уваги і невартісні чинники. Тут треба мати на увазі гарантії відносно якості, досвід постачальника, упевненість в постачанні і бажану перспективу взаємин між постачальником і покупцем (виробником). Важливим є також транспортний чинник, який у ряді випадків грає важливіше значення, ніж ціна ресурсу. Адже може скластися таке положення, коли заявлена постачальником висока ціна при перевезенні в 10 км. виявиться вигіднішою за низьку ціну, названу постачальником, що знаходиться за 200 км. Регулюванню запасів присвячено багато досліджень, і на це є достатньо підстав. Це і зрозуміло: вигода в результаті раціонального підходу до регулювання запасів досягає, як показує практика, істотних розмірів. Це особливо важливо для підприємств, що потребують запасів у великих розмірах.</w:t>
      </w:r>
    </w:p>
    <w:p w:rsidR="002A7C3D" w:rsidRPr="00DC7F69"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Важливим моментом в розрахунку запасів є знання витрат, пов'язаних з ними. Найбільш істотними з них є: </w:t>
      </w:r>
    </w:p>
    <w:p w:rsidR="002A7C3D" w:rsidRPr="00DC7F69"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1. Вартість оформлення замовлення. Тут, як і у будь-якому випадку, виникають як постійні, так і змінні витрати. Постійні витрати – це заробітна плата працівників відділу постачання, вкладення в устаткування, накладні витрати, розраховані на певний об'єм сировини. Змінні витрати залежать від способу оформлення замовлення, вартості пересилки документів, збільшення числа замовлень і інших чинників.</w:t>
      </w:r>
    </w:p>
    <w:p w:rsidR="002A7C3D" w:rsidRPr="00DC7F69"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2. Витрати на поточні запаси. Відомо, що кожне підприємство з метою безперебійного функціонування повинне підтримувати мінімальні запаси. І в цьому випадку запаси стають до певної міри формою капіталовкладень. В даному випадку капітал зв'язаний в матеріалах, сировині і товарах. І, природно, якби він був вільний, то він знайшов би своє застосування: навіть помістивши його в банк, можна було б отримувати відсоток. Іншими словами, з погляду економічної науки, створення навіть </w:t>
      </w:r>
      <w:r w:rsidR="00512C0B" w:rsidRPr="00DC7F69">
        <w:rPr>
          <w:rFonts w:ascii="Times New Roman" w:hAnsi="Times New Roman"/>
          <w:sz w:val="28"/>
          <w:szCs w:val="28"/>
        </w:rPr>
        <w:t>мінімальних</w:t>
      </w:r>
      <w:r w:rsidRPr="00DC7F69">
        <w:rPr>
          <w:rFonts w:ascii="Times New Roman" w:hAnsi="Times New Roman"/>
          <w:sz w:val="28"/>
          <w:szCs w:val="28"/>
        </w:rPr>
        <w:t xml:space="preserve"> запасів викликає витрати у формі невикористаних можливостей. Поточні витрати на запаси повинні також включати складські витрати. Вони виникають із збільшенням запасів в порівнянні з нормованим об'ємом, оскільки в цьому випадку потрібне розширення складів і т.п. У поточні витрати також слід включити витрати на страхування, псування товарів, розкрадання і т.д.</w:t>
      </w:r>
    </w:p>
    <w:p w:rsidR="002A7C3D" w:rsidRPr="00DC7F69"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Найважливішою умовою для вдосконалення управління матеріальними ресурсами є зниження їх витрат на одиницю продукції, зниження матеріаломісткості. У зв'язку з цим необхідно знижувати норми витрачання матеріалів. До матеріальних ресурсів, норми витрат на яких встановлюються в натуральних вимірниках, відносяться сировина і матеріали, паливо і енергія на технологічні цілі, напівфабрикати власного виробництва, пристосування цільового призначення і окремі види матеріалів допоміжного технологічного призначення. По решті матеріальних ресурсів (запасні частини, матеріали для догляду за технологічним устаткуванням і поточного ремонту будівель і споруд) витрати нормуються по укрупнених нормативах з урахуванням вигляду і об'єму робіт, вони є складовою частиною кошторисних ставок витрат по обслуговуванню виробництва і управлінню, включаючи витрати на зміст і експлуатацію інформаційно-технічних центрів. Під нормою витрати матеріальних ресурсів розуміються їх максимально допустимі величини, при яких забезпечується виробництво одиниці продукції (вироби) певного вигляду і встановленої якості в умовах налагодженого виробництва. Нормування матеріальних ресурсів включає розробку, твердження, впровадження і використання встановлених норм і нормативів витрати в конкретних виробничих умовах.</w:t>
      </w:r>
    </w:p>
    <w:p w:rsidR="002A7C3D" w:rsidRPr="00DC7F69"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 У системі матеріальних норм виділяють чотири основні групи норм:</w:t>
      </w:r>
    </w:p>
    <w:p w:rsidR="002A7C3D" w:rsidRPr="00DC7F69"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 –</w:t>
      </w:r>
      <w:r w:rsidRPr="00DC7F69">
        <w:rPr>
          <w:rFonts w:ascii="Times New Roman" w:hAnsi="Times New Roman"/>
          <w:sz w:val="28"/>
          <w:szCs w:val="28"/>
        </w:rPr>
        <w:tab/>
        <w:t xml:space="preserve">норми витрати в основному виробництві; </w:t>
      </w:r>
    </w:p>
    <w:p w:rsidR="002A7C3D" w:rsidRPr="00DC7F69"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норми витрати на допоміжні та інші потреби;</w:t>
      </w:r>
    </w:p>
    <w:p w:rsidR="002A7C3D" w:rsidRPr="00DC7F69"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 –</w:t>
      </w:r>
      <w:r w:rsidRPr="00DC7F69">
        <w:rPr>
          <w:rFonts w:ascii="Times New Roman" w:hAnsi="Times New Roman"/>
          <w:sz w:val="28"/>
          <w:szCs w:val="28"/>
        </w:rPr>
        <w:tab/>
        <w:t xml:space="preserve">норми витрати паливно-енергетичних ресурсів; </w:t>
      </w:r>
    </w:p>
    <w:p w:rsidR="002A7C3D" w:rsidRPr="00DC7F69"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норми витрати на ремонт і експлуатацію основних засобів.</w:t>
      </w:r>
    </w:p>
    <w:p w:rsidR="002A7C3D" w:rsidRPr="00DC7F69"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 Формування норм по кожній групі полягає, як правило, з двох етапів: розрахунку індивідуальних норм і формування укрупнених (звідних) норм. До складу норм витрати матеріальних ресурсів на одиницю продукції не включаються втрати і відходи понад затверджені норми і нормативи природного спаду, втрату при транспортуванні і зберіганні, а також витрати, обумовлені відступом від встановлених вимог до якості сировини і матеріалів, пов'язані з виробничим браком, випробуванням нових зразків, ремонтом устаткування, відробітком технологічних схем і агрегатів, порушенням і відступом від регламентованих процесів і режимів роботи, профілактикою устаткування, і інші аналітичні види витрат. Норми витрати матеріальних ресурсів встановлюються з точністю не менше 0,05% розрахункового значення норми.</w:t>
      </w:r>
      <w:r w:rsidR="00DC7F69">
        <w:rPr>
          <w:rFonts w:ascii="Times New Roman" w:hAnsi="Times New Roman"/>
          <w:sz w:val="28"/>
          <w:szCs w:val="28"/>
        </w:rPr>
        <w:t xml:space="preserve"> </w:t>
      </w:r>
      <w:r w:rsidRPr="00DC7F69">
        <w:rPr>
          <w:rFonts w:ascii="Times New Roman" w:hAnsi="Times New Roman"/>
          <w:sz w:val="28"/>
          <w:szCs w:val="28"/>
        </w:rPr>
        <w:t>Нормування проводиться по кожному елементу матеріальних витрат виходячи з особливостей використання матеріалів.</w:t>
      </w:r>
    </w:p>
    <w:p w:rsidR="00D70430" w:rsidRPr="00DC7F69" w:rsidRDefault="00D70430" w:rsidP="00DC7F69">
      <w:pPr>
        <w:spacing w:after="0" w:line="360" w:lineRule="auto"/>
        <w:ind w:firstLine="709"/>
        <w:jc w:val="both"/>
        <w:rPr>
          <w:rFonts w:ascii="Times New Roman" w:hAnsi="Times New Roman"/>
          <w:sz w:val="28"/>
          <w:szCs w:val="28"/>
        </w:rPr>
      </w:pPr>
    </w:p>
    <w:p w:rsidR="00D70430" w:rsidRPr="00B7673A" w:rsidRDefault="00D70430" w:rsidP="00B7673A">
      <w:pPr>
        <w:spacing w:after="0" w:line="360" w:lineRule="auto"/>
        <w:ind w:firstLine="709"/>
        <w:jc w:val="center"/>
        <w:rPr>
          <w:rFonts w:ascii="Times New Roman" w:hAnsi="Times New Roman"/>
          <w:b/>
          <w:sz w:val="28"/>
          <w:szCs w:val="28"/>
        </w:rPr>
      </w:pPr>
      <w:r w:rsidRPr="00B7673A">
        <w:rPr>
          <w:rFonts w:ascii="Times New Roman" w:hAnsi="Times New Roman"/>
          <w:b/>
          <w:sz w:val="28"/>
          <w:szCs w:val="28"/>
        </w:rPr>
        <w:t>3.2. НОРМУВАННЯ ОБОРОТНИХ КОШТІВ ЗА СИРОВИНОЮ І ОСНОВНИМИ МАТЕРІАЛАМИ.</w:t>
      </w:r>
    </w:p>
    <w:p w:rsidR="00B7673A" w:rsidRDefault="00B7673A" w:rsidP="00DC7F69">
      <w:pPr>
        <w:spacing w:after="0" w:line="360" w:lineRule="auto"/>
        <w:ind w:firstLine="709"/>
        <w:jc w:val="both"/>
        <w:rPr>
          <w:rFonts w:ascii="Times New Roman" w:hAnsi="Times New Roman"/>
          <w:sz w:val="28"/>
          <w:szCs w:val="28"/>
        </w:rPr>
      </w:pPr>
    </w:p>
    <w:p w:rsidR="002A7C3D" w:rsidRPr="00DC7F69"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Норматив по сировині і основним матеріалам визначається виходячи з одноденної витрати відповідного виду матеріалів, узятих по кошторису витрат на виробництво по кварталу з найбільшим об'ємом виробництва і норми запасу в днях. </w:t>
      </w:r>
    </w:p>
    <w:p w:rsidR="00B7673A"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Н = Ро * Нз,</w:t>
      </w:r>
      <w:r w:rsidR="00DC7F69">
        <w:rPr>
          <w:rFonts w:ascii="Times New Roman" w:hAnsi="Times New Roman"/>
          <w:sz w:val="28"/>
          <w:szCs w:val="28"/>
        </w:rPr>
        <w:t xml:space="preserve"> </w:t>
      </w:r>
      <w:r w:rsidRPr="00DC7F69">
        <w:rPr>
          <w:rFonts w:ascii="Times New Roman" w:hAnsi="Times New Roman"/>
          <w:sz w:val="28"/>
          <w:szCs w:val="28"/>
        </w:rPr>
        <w:t xml:space="preserve">де </w:t>
      </w:r>
    </w:p>
    <w:p w:rsidR="00B7673A"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Н — норматив оборотних коштів по сировині і основним матеріалам; </w:t>
      </w:r>
    </w:p>
    <w:p w:rsidR="00B7673A"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Ро — одноденна витрата відповідного виду матеріалів; </w:t>
      </w:r>
    </w:p>
    <w:p w:rsidR="002A7C3D" w:rsidRPr="00DC7F69" w:rsidRDefault="00DC7F69" w:rsidP="00DC7F6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93018" w:rsidRPr="00DC7F69">
        <w:rPr>
          <w:rFonts w:ascii="Times New Roman" w:hAnsi="Times New Roman"/>
          <w:sz w:val="28"/>
          <w:szCs w:val="28"/>
        </w:rPr>
        <w:t>Нз — норма запасу в днях.</w:t>
      </w:r>
    </w:p>
    <w:p w:rsidR="002A7C3D" w:rsidRPr="00DC7F69"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Норма оборотних коштів по сировині і основним матеріалам включає транспортний запас; час по доставці, прийманню, складуванню матеріалів; поточний запас; страховий запас; підготовчий запас. Транспортний запас враховує тривалість перебування сплачених вантажів в дорозі і визначається різницею часу знаходження матеріалів в дорозі і часу на оборот платіжних документів. Тривалість вантажообігу по сировині і матеріалам визначається виходячи з фактичних даних за минулий період або на підставі консультацій з транспортними організаціями, які визначають тривалість пробігу вантажу від кожного постачальника. Тривалість документообігу включає час, необхідне постачальникові для оформлення розрахункових документів і надання їх в банк, для обробки документів в банці постачальника, час поштового пробігу документів, час для обробки документів в банці покупця. </w:t>
      </w:r>
      <w:r w:rsidR="00512C0B" w:rsidRPr="00DC7F69">
        <w:rPr>
          <w:rFonts w:ascii="Times New Roman" w:hAnsi="Times New Roman"/>
          <w:sz w:val="28"/>
          <w:szCs w:val="28"/>
        </w:rPr>
        <w:t xml:space="preserve">На підприємствах, що мають широку номенклатуру споживаної сировини і напівфабрикатів, що поступають від великого числа постачальників або в тих випадках, коли матеріали в дорозі займають незначну питому вагу в загальних залишках сировини і матеріалів, транспортний запас може бути визначений на підставі звітних даних за ряд років шляхом ділення фактичного середньоквартального залишку в дорозі на одноденну витрату сировини і матеріалів. </w:t>
      </w:r>
      <w:r w:rsidRPr="00DC7F69">
        <w:rPr>
          <w:rFonts w:ascii="Times New Roman" w:hAnsi="Times New Roman"/>
          <w:sz w:val="28"/>
          <w:szCs w:val="28"/>
        </w:rPr>
        <w:t>Для цього з фактичних матеріалів в дорозі виключаються вартість вантажів, що затрималися в дорозі понад встановлені норми просування, а також суму, неправильно або помилково віднесені на рахунок «матеріали в дорозі». Не враховується транспортний запас, коли матеріали поступають в день їх оплати або раніше терміну надходження розрахункових документів. Норма оборотних коштів по доставці, прийманню, складуванню розраховується відповідно до встановлених технічних норм на кожну операцію на підставі досвідчених даних або шляхом хронометражу. У практиці господарювання ця норма встановлюється в розмірі від 25% до 50% до середніх інтервалів постачання по кожній групі основних матеріалів залежно від галузі.</w:t>
      </w:r>
    </w:p>
    <w:p w:rsidR="002A7C3D" w:rsidRPr="00DC7F69" w:rsidRDefault="00793018"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Поточний запас забезпечує безперебійну діяльність підприємства і є основною частиною оборотних коштів. Тривалість інтервалу між черговими постачаннями встановлюється на основі договорів з постачальниками. На підприємствах, де сировина і матеріали споживаються щодня і рівномірно </w:t>
      </w:r>
      <w:r w:rsidR="00296AC6" w:rsidRPr="00DC7F69">
        <w:rPr>
          <w:rFonts w:ascii="Times New Roman" w:hAnsi="Times New Roman"/>
          <w:sz w:val="28"/>
          <w:szCs w:val="28"/>
        </w:rPr>
        <w:t xml:space="preserve">протягом долі, поточній запас встановлюється у розмірі 50% від тривалості інтервалу між двома суміжними </w:t>
      </w:r>
      <w:r w:rsidR="00512C0B" w:rsidRPr="00DC7F69">
        <w:rPr>
          <w:rFonts w:ascii="Times New Roman" w:hAnsi="Times New Roman"/>
          <w:sz w:val="28"/>
          <w:szCs w:val="28"/>
        </w:rPr>
        <w:t>постачаннями</w:t>
      </w:r>
      <w:r w:rsidR="00296AC6" w:rsidRPr="00DC7F69">
        <w:rPr>
          <w:rFonts w:ascii="Times New Roman" w:hAnsi="Times New Roman"/>
          <w:sz w:val="28"/>
          <w:szCs w:val="28"/>
        </w:rPr>
        <w:t xml:space="preserve">. Страховій запас створюється для забезпечення безперебійної роботі підприємства на </w:t>
      </w:r>
      <w:r w:rsidR="00512C0B" w:rsidRPr="00DC7F69">
        <w:rPr>
          <w:rFonts w:ascii="Times New Roman" w:hAnsi="Times New Roman"/>
          <w:sz w:val="28"/>
          <w:szCs w:val="28"/>
        </w:rPr>
        <w:t>випадок</w:t>
      </w:r>
      <w:r w:rsidR="00296AC6" w:rsidRPr="00DC7F69">
        <w:rPr>
          <w:rFonts w:ascii="Times New Roman" w:hAnsi="Times New Roman"/>
          <w:sz w:val="28"/>
          <w:szCs w:val="28"/>
        </w:rPr>
        <w:t xml:space="preserve"> порушень періодичності постачань матеріалів. Розмір його залежіть від частоті постачань, кількості і віддаленості постачальника. Норма страхового запасу встановлюється у розмірі 50% від потокового </w:t>
      </w:r>
      <w:r w:rsidR="00512C0B" w:rsidRPr="00DC7F69">
        <w:rPr>
          <w:rFonts w:ascii="Times New Roman" w:hAnsi="Times New Roman"/>
          <w:sz w:val="28"/>
          <w:szCs w:val="28"/>
        </w:rPr>
        <w:t>складського</w:t>
      </w:r>
      <w:r w:rsidR="00296AC6" w:rsidRPr="00DC7F69">
        <w:rPr>
          <w:rFonts w:ascii="Times New Roman" w:hAnsi="Times New Roman"/>
          <w:sz w:val="28"/>
          <w:szCs w:val="28"/>
        </w:rPr>
        <w:t xml:space="preserve"> запасу. Підготовчий запас — це година, необхідний для підготовки і запуску у </w:t>
      </w:r>
      <w:r w:rsidR="00512C0B" w:rsidRPr="00DC7F69">
        <w:rPr>
          <w:rFonts w:ascii="Times New Roman" w:hAnsi="Times New Roman"/>
          <w:sz w:val="28"/>
          <w:szCs w:val="28"/>
        </w:rPr>
        <w:t>виробництво</w:t>
      </w:r>
      <w:r w:rsidR="00296AC6" w:rsidRPr="00DC7F69">
        <w:rPr>
          <w:rFonts w:ascii="Times New Roman" w:hAnsi="Times New Roman"/>
          <w:sz w:val="28"/>
          <w:szCs w:val="28"/>
        </w:rPr>
        <w:t xml:space="preserve"> матеріалу, що поступає. Розмір підготовчого запасу визначається шляхом множення середньодобової споживи в матеріалі на якийсь годину, необхідне для підготовки матеріалів у </w:t>
      </w:r>
      <w:r w:rsidR="00512C0B" w:rsidRPr="00DC7F69">
        <w:rPr>
          <w:rFonts w:ascii="Times New Roman" w:hAnsi="Times New Roman"/>
          <w:sz w:val="28"/>
          <w:szCs w:val="28"/>
        </w:rPr>
        <w:t>виробництво</w:t>
      </w:r>
      <w:r w:rsidR="00296AC6" w:rsidRPr="00DC7F69">
        <w:rPr>
          <w:rFonts w:ascii="Times New Roman" w:hAnsi="Times New Roman"/>
          <w:sz w:val="28"/>
          <w:szCs w:val="28"/>
        </w:rPr>
        <w:t>. Нормування оборотних коштів по допоміжних матеріалах. До допоміжних матеріалів відносяться ті матеріали, які не є складовою частиною продукції, але беруть участь в її освіті або входять до складу продукції в невеликих кількостях для додання певних властивостей. Характерним для допоміжних матеріалів є те, що вони відрізняються величезною номенклатурою і їх витрата на кожному підприємстві невелика.</w:t>
      </w:r>
    </w:p>
    <w:p w:rsidR="002A7C3D"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На тих підприємствах, де є матеріали, використовувані у великих кількостях, і матеріали, використовувані в невеликих кількостях, при нормуванні їх ділять на дві групи.</w:t>
      </w:r>
    </w:p>
    <w:p w:rsidR="002A7C3D"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До першої групи відносяться матеріали, споживані у великих кількостях і на значну суму, і норматив по цій групі допоміжних матеріалів розраховується тим же методом, що і норматив по сировині і основним матеріалам.</w:t>
      </w:r>
    </w:p>
    <w:p w:rsidR="002A7C3D"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До другої групи відноситься решта всіх допоміжних матеріалів, і розрахунок нормативу по цій групі проводиться за допомогою аналітичного методу, тобто виходячи з середньої величини фактичних залишків, що склалися, за минулий рік. </w:t>
      </w:r>
    </w:p>
    <w:p w:rsidR="002A7C3D"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Середні залишки допоміжних матеріалів визначаються на підставі звітних даних на початок кожного кварталу, з них виключають всі зайві і непотрібні запаси.</w:t>
      </w:r>
    </w:p>
    <w:p w:rsidR="002A7C3D"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Норма оборотних коштів по цій групі допоміжних матеріалів визначається шляхом ділення </w:t>
      </w:r>
      <w:r w:rsidR="00512C0B" w:rsidRPr="00DC7F69">
        <w:rPr>
          <w:rFonts w:ascii="Times New Roman" w:hAnsi="Times New Roman"/>
          <w:sz w:val="28"/>
          <w:szCs w:val="28"/>
        </w:rPr>
        <w:t>середньосклавшихся</w:t>
      </w:r>
      <w:r w:rsidRPr="00DC7F69">
        <w:rPr>
          <w:rFonts w:ascii="Times New Roman" w:hAnsi="Times New Roman"/>
          <w:sz w:val="28"/>
          <w:szCs w:val="28"/>
        </w:rPr>
        <w:t xml:space="preserve"> залишків на одноденну фактичну витрату цих матеріалів на виробництво. Умножаючи цю норму на одноденну планову витрату, визначають норматив по допоміжних матеріалах другої групи.</w:t>
      </w:r>
      <w:r w:rsidR="00DC7F69">
        <w:rPr>
          <w:rFonts w:ascii="Times New Roman" w:hAnsi="Times New Roman"/>
          <w:sz w:val="28"/>
          <w:szCs w:val="28"/>
        </w:rPr>
        <w:t xml:space="preserve"> </w:t>
      </w:r>
      <w:r w:rsidRPr="00DC7F69">
        <w:rPr>
          <w:rFonts w:ascii="Times New Roman" w:hAnsi="Times New Roman"/>
          <w:sz w:val="28"/>
          <w:szCs w:val="28"/>
        </w:rPr>
        <w:t>Отже, одним з елементів процесу управління оборотними коштами підприємства є їх нормування. Незаповнення нормативу приводить до перебоїв у виробництві і реалізації товарів. Наднормативні запаси товарно-матеріальних цінностей відволікають з обороту грошові кошти і свідчать про недоліки в матеріально-технічному забезпеченні, неритмічності процесів виробництва і реалізації товарів. В умовах ринкової економіки однієї з найважливіших завдань кожного підприємства стає економія матеріальних ресурсів, оскільки саме матеріальні витрати складають велику частину витрат виробництва, від яких безпосередньо залежить величина прибули. А прибуток в умовах ринкової економіки - основне джерело життєзабезпечення підприємства. Розрізняють джерела і шляхи економії матеріальних ресурсів. Джерела економії показують, за рахунок чого може бути досягнута економія. Шляхи (або напрями) економії показують, яким чином, за допомогою</w:t>
      </w:r>
      <w:r w:rsidR="00DC7F69">
        <w:rPr>
          <w:rFonts w:ascii="Times New Roman" w:hAnsi="Times New Roman"/>
          <w:sz w:val="28"/>
          <w:szCs w:val="28"/>
        </w:rPr>
        <w:t xml:space="preserve"> </w:t>
      </w:r>
      <w:r w:rsidRPr="00DC7F69">
        <w:rPr>
          <w:rFonts w:ascii="Times New Roman" w:hAnsi="Times New Roman"/>
          <w:sz w:val="28"/>
          <w:szCs w:val="28"/>
        </w:rPr>
        <w:t xml:space="preserve">яких заходів може бути досягнута економія. На кожному підприємстві є резерви економії матеріальних ресурсів. Під резервами слід розуміти виникаючі або виниклі, але ще не використані (повністю або частково) можливості поліпшення використання матеріальних ресурсів. З погляду сфери виникнення і використання резервів економії матеріальних ресурсів вони можуть бути підрозділені на три групи: .2. Використання досвіду зарубіжних країн при аналізі </w:t>
      </w:r>
      <w:r w:rsidR="00512C0B" w:rsidRPr="00DC7F69">
        <w:rPr>
          <w:rFonts w:ascii="Times New Roman" w:hAnsi="Times New Roman"/>
          <w:sz w:val="28"/>
          <w:szCs w:val="28"/>
        </w:rPr>
        <w:t>матеріальних</w:t>
      </w:r>
      <w:r w:rsidRPr="00DC7F69">
        <w:rPr>
          <w:rFonts w:ascii="Times New Roman" w:hAnsi="Times New Roman"/>
          <w:sz w:val="28"/>
          <w:szCs w:val="28"/>
        </w:rPr>
        <w:t xml:space="preserve"> ресурсів. Запаси підприємства обумовлені перервою в обороті продукції (товари, сировина, готова продукція) між різними фазами циклу: постачання - виробництво - збут. З розвитком економічної кризи, з переходом на нові методи «управління потоками засобів» роль запасів повністю змінилася. Економічний і фінансовий аналітик підприємства не може ігнорувати цю радикальну еволюцію, яка обумовлює прочитання фінансових документів підприємства.</w:t>
      </w:r>
    </w:p>
    <w:p w:rsidR="002A7C3D"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Традиційна концепція про роль запасів. В рамках управління за системою Тейлора наявність запасів на підприємстві розглядається як необхідна умова по двох основних причинах. По-перше, при функціональному підході закупівлі і виробництво партіями відбуваються у вузькоспеціалізованих установах. Останні, у свою чергу, прагнуть до зниження витрат на одиницю продукції, що випускається, і </w:t>
      </w:r>
      <w:r w:rsidR="00512C0B" w:rsidRPr="00DC7F69">
        <w:rPr>
          <w:rFonts w:ascii="Times New Roman" w:hAnsi="Times New Roman"/>
          <w:sz w:val="28"/>
          <w:szCs w:val="28"/>
        </w:rPr>
        <w:t>придбанням</w:t>
      </w:r>
      <w:r w:rsidRPr="00DC7F69">
        <w:rPr>
          <w:rFonts w:ascii="Times New Roman" w:hAnsi="Times New Roman"/>
          <w:sz w:val="28"/>
          <w:szCs w:val="28"/>
        </w:rPr>
        <w:t xml:space="preserve"> товарів. Ця політика масових закупівель (виробництва) вимагає </w:t>
      </w:r>
      <w:r w:rsidR="00512C0B" w:rsidRPr="00DC7F69">
        <w:rPr>
          <w:rFonts w:ascii="Times New Roman" w:hAnsi="Times New Roman"/>
          <w:sz w:val="28"/>
          <w:szCs w:val="28"/>
        </w:rPr>
        <w:t>запасів які</w:t>
      </w:r>
      <w:r w:rsidRPr="00DC7F69">
        <w:rPr>
          <w:rFonts w:ascii="Times New Roman" w:hAnsi="Times New Roman"/>
          <w:sz w:val="28"/>
          <w:szCs w:val="28"/>
        </w:rPr>
        <w:t xml:space="preserve"> дозволяють відповідним службам здійснювати політику «оптимальних» закупівель в очікуванні, коли служби-споживачі зажадають ці закупівлі. По-друге, запаси вважаються необхідними, оскільки вони є елементами безпеки для підприємства: </w:t>
      </w:r>
    </w:p>
    <w:p w:rsidR="002A7C3D"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при труднощах постачання</w:t>
      </w:r>
      <w:r w:rsidR="002A7C3D" w:rsidRPr="00DC7F69">
        <w:rPr>
          <w:rFonts w:ascii="Times New Roman" w:hAnsi="Times New Roman"/>
          <w:sz w:val="28"/>
          <w:szCs w:val="28"/>
        </w:rPr>
        <w:t>;</w:t>
      </w:r>
    </w:p>
    <w:p w:rsidR="002A7C3D"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00DC7F69">
        <w:rPr>
          <w:rFonts w:ascii="Times New Roman" w:hAnsi="Times New Roman"/>
          <w:sz w:val="28"/>
          <w:szCs w:val="28"/>
        </w:rPr>
        <w:t xml:space="preserve"> </w:t>
      </w:r>
      <w:r w:rsidRPr="00DC7F69">
        <w:rPr>
          <w:rFonts w:ascii="Times New Roman" w:hAnsi="Times New Roman"/>
          <w:sz w:val="28"/>
          <w:szCs w:val="28"/>
        </w:rPr>
        <w:t>сировина і матеріали;</w:t>
      </w:r>
    </w:p>
    <w:p w:rsidR="002A7C3D"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перед виробничим ризиком (поломки, страйки, брак і т.д.)</w:t>
      </w:r>
      <w:r w:rsidR="002A7C3D" w:rsidRPr="00DC7F69">
        <w:rPr>
          <w:rFonts w:ascii="Times New Roman" w:hAnsi="Times New Roman"/>
          <w:sz w:val="28"/>
          <w:szCs w:val="28"/>
        </w:rPr>
        <w:t>;</w:t>
      </w:r>
    </w:p>
    <w:p w:rsidR="002A7C3D" w:rsidRPr="00DC7F69" w:rsidRDefault="00DC7F69" w:rsidP="00DC7F69">
      <w:pPr>
        <w:pStyle w:val="a5"/>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296AC6" w:rsidRPr="00DC7F69">
        <w:rPr>
          <w:rFonts w:ascii="Times New Roman" w:hAnsi="Times New Roman"/>
          <w:sz w:val="28"/>
          <w:szCs w:val="28"/>
        </w:rPr>
        <w:t>запаси напівфабрикатів і кінцевої продукції;</w:t>
      </w:r>
    </w:p>
    <w:p w:rsidR="002A7C3D"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 xml:space="preserve">при коливаннях продажів </w:t>
      </w:r>
      <w:r w:rsidR="002A7C3D" w:rsidRPr="00DC7F69">
        <w:rPr>
          <w:rFonts w:ascii="Times New Roman" w:hAnsi="Times New Roman"/>
          <w:sz w:val="28"/>
          <w:szCs w:val="28"/>
        </w:rPr>
        <w:t>;</w:t>
      </w:r>
    </w:p>
    <w:p w:rsidR="002A7C3D"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запаси кінцевої продукції.</w:t>
      </w:r>
    </w:p>
    <w:p w:rsidR="002A7C3D"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Запаси підприємства містять зазвичай мінімальний рівень, </w:t>
      </w:r>
      <w:r w:rsidR="00512C0B" w:rsidRPr="00DC7F69">
        <w:rPr>
          <w:rFonts w:ascii="Times New Roman" w:hAnsi="Times New Roman"/>
          <w:sz w:val="28"/>
          <w:szCs w:val="28"/>
        </w:rPr>
        <w:t>відповідній</w:t>
      </w:r>
      <w:r w:rsidRPr="00DC7F69">
        <w:rPr>
          <w:rFonts w:ascii="Times New Roman" w:hAnsi="Times New Roman"/>
          <w:sz w:val="28"/>
          <w:szCs w:val="28"/>
        </w:rPr>
        <w:t xml:space="preserve"> політиці закупівель і виробництву партіями, до якого додається більш менш значний запас. Нова концепція ролі запасів в контексті нових методів управління. У новій концепції управління (розробленою японцями) запаси не допускаються, вважаються даремними і одночасно небезпечними. В умовах попиту, що росте, і стабільної продукції підприємство може дозволити собі запаси, які рано чи пізно у нього закінчаться, але в умовах нестабільного ринку з високим рівнем конкурентної боротьби така політика складування все менш можлива. </w:t>
      </w:r>
    </w:p>
    <w:p w:rsidR="002A7C3D"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Перехід до умов виробництва «точно в строк» виправдовується необхідністю пристосуватися до попиту споживачів, перетворює виробництво на потік і робить непотрібними запаси. Створення запасів страхового призначення може привести до політики </w:t>
      </w:r>
      <w:r w:rsidR="00512C0B" w:rsidRPr="00DC7F69">
        <w:rPr>
          <w:rFonts w:ascii="Times New Roman" w:hAnsi="Times New Roman"/>
          <w:sz w:val="28"/>
          <w:szCs w:val="28"/>
        </w:rPr>
        <w:t>всеприпустимості</w:t>
      </w:r>
      <w:r w:rsidRPr="00DC7F69">
        <w:rPr>
          <w:rFonts w:ascii="Times New Roman" w:hAnsi="Times New Roman"/>
          <w:sz w:val="28"/>
          <w:szCs w:val="28"/>
        </w:rPr>
        <w:t xml:space="preserve">, зокрема, допущення бракованих товарів. Отже, в рамках концепції управління промисловими потоками «точно в строк» різке скорочення запасів є свідоцтво того, що </w:t>
      </w:r>
      <w:r w:rsidR="00512C0B" w:rsidRPr="00DC7F69">
        <w:rPr>
          <w:rFonts w:ascii="Times New Roman" w:hAnsi="Times New Roman"/>
          <w:sz w:val="28"/>
          <w:szCs w:val="28"/>
        </w:rPr>
        <w:t>обслуговування</w:t>
      </w:r>
      <w:r w:rsidRPr="00DC7F69">
        <w:rPr>
          <w:rFonts w:ascii="Times New Roman" w:hAnsi="Times New Roman"/>
          <w:sz w:val="28"/>
          <w:szCs w:val="28"/>
        </w:rPr>
        <w:t xml:space="preserve"> споживачів поліпшується.</w:t>
      </w:r>
    </w:p>
    <w:p w:rsidR="002A7C3D"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 Якщо кожен виробничий осередок проводить продукт без дефекту, який потрібний наступному по ланцюжку осередку, то знадобляться лише запаси, викликані наступними причинами: </w:t>
      </w:r>
    </w:p>
    <w:p w:rsidR="002A7C3D"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розривом в часі між оцінками продажів в короткостроковій перспективі і отриманими замовленнями;</w:t>
      </w:r>
    </w:p>
    <w:p w:rsidR="002A7C3D"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потребою в деталях, що забезпечують взаємозв'язок між ніжнім і вищими рівнями.</w:t>
      </w:r>
    </w:p>
    <w:p w:rsidR="00C17C84"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Якщо підприємству вдалося значно скоротити час свого циклу і отримати відмінні прогнозні оцінки за якістю, запаси повинні складати лише незначну частину інвестицій підприємства. Таке різке скорочення запасів, очевидно, має значну дію на функцію складування. Її значення не тільки різко падає, але вона повинна сильно перебудуватися. Фактично епоха централізації функцій складування сировини у кінцевої продукції пройшла. Щоб реалізувати політику «точно в строк», необхідно збалансувати запаси з виробництвом. Функція складування децентралізується, «залучається» безпосередньо до ланцюга операцій. Це ще один приклад </w:t>
      </w:r>
      <w:r w:rsidR="00512C0B" w:rsidRPr="00DC7F69">
        <w:rPr>
          <w:rFonts w:ascii="Times New Roman" w:hAnsi="Times New Roman"/>
          <w:sz w:val="28"/>
          <w:szCs w:val="28"/>
        </w:rPr>
        <w:t>дезінтеграції</w:t>
      </w:r>
      <w:r w:rsidRPr="00DC7F69">
        <w:rPr>
          <w:rFonts w:ascii="Times New Roman" w:hAnsi="Times New Roman"/>
          <w:sz w:val="28"/>
          <w:szCs w:val="28"/>
        </w:rPr>
        <w:t xml:space="preserve"> (</w:t>
      </w:r>
      <w:r w:rsidR="00512C0B" w:rsidRPr="00DC7F69">
        <w:rPr>
          <w:rFonts w:ascii="Times New Roman" w:hAnsi="Times New Roman"/>
          <w:sz w:val="28"/>
          <w:szCs w:val="28"/>
        </w:rPr>
        <w:t>деспеціалізації</w:t>
      </w:r>
      <w:r w:rsidRPr="00DC7F69">
        <w:rPr>
          <w:rFonts w:ascii="Times New Roman" w:hAnsi="Times New Roman"/>
          <w:sz w:val="28"/>
          <w:szCs w:val="28"/>
        </w:rPr>
        <w:t>) функцій, успадкований від системи Тейлора. Значення аналізу запасів. У контексті традиційного фінансового аналізу аналіз запасів полягає у визначенні того, наскільки запаси відповідають мінімальним нормам в рамках управління постачаннями і серійним виробництвом. Перевищення норм запасів оцінюється з погляду управління запасами. За зайвим обсягом запасів фінансовий аналітик виявить:</w:t>
      </w:r>
    </w:p>
    <w:p w:rsidR="00C17C84"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 xml:space="preserve">вартість необхідного капіталу для їх фінансування; </w:t>
      </w:r>
    </w:p>
    <w:p w:rsidR="00C17C84"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вартість приміщень, які вони використовують;</w:t>
      </w:r>
    </w:p>
    <w:p w:rsidR="00C17C84"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 xml:space="preserve">витрати по їх прийому і управлінню. </w:t>
      </w:r>
    </w:p>
    <w:p w:rsidR="00C17C84"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Наявність складів значніших за об'ємом, ніж у конкурентів, що вже перейшли на систему «точно в строк», означає не тільки появу «класичних» витрат, а також і збереження невідповідних методів управління, які, природно, означатимуть для підприємства втрату клієнтів, нездатність вчасно їх задовольнити із-за вимог цієї клієнтури, що постійно ростуть. Деякі дослідники включають у витрати на складування втрати клієнтури або втрати на брак, які відбуваються в результаті збереження системи виробництва Тейлора, тоді як ринкові умови змінилися.</w:t>
      </w:r>
      <w:r w:rsidR="00DC7F69">
        <w:rPr>
          <w:rFonts w:ascii="Times New Roman" w:hAnsi="Times New Roman"/>
          <w:sz w:val="28"/>
          <w:szCs w:val="28"/>
        </w:rPr>
        <w:t xml:space="preserve"> </w:t>
      </w:r>
      <w:r w:rsidRPr="00DC7F69">
        <w:rPr>
          <w:rFonts w:ascii="Times New Roman" w:hAnsi="Times New Roman"/>
          <w:sz w:val="28"/>
          <w:szCs w:val="28"/>
        </w:rPr>
        <w:t>Загальні принципи аналізу запасів. Питому вагу запасів підприємства не можна визначити на базі абсолютних величин, необхідно привести його у відносні величини з урахуванням розмірів підприємства. Фінансові аналітики використовують показники оборотності запасів. Мета цих показників полягає в тому, щоб зіставити ті або інші запаси з їх споживанням, тобто з використанням запасів за використовуваний період.</w:t>
      </w:r>
    </w:p>
    <w:p w:rsidR="00C17C84"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Порівняння запасів з виходом продукції може відбутися двома способами:</w:t>
      </w:r>
    </w:p>
    <w:p w:rsidR="00C17C84"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можна поставити споживання в чисельник, а запаси в знаменник, у такому разі ми отримуємо показник, який виражає кількість оборотів, що здійснюються запасами за даний період (кількість виходів запасів в споживання).</w:t>
      </w:r>
    </w:p>
    <w:p w:rsidR="00BE2280" w:rsidRPr="00DC7F69" w:rsidRDefault="00296AC6"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можна також обчислити зворотний показник: в цьому випадку</w:t>
      </w:r>
      <w:r w:rsidR="00725E30" w:rsidRPr="00DC7F69">
        <w:rPr>
          <w:rFonts w:ascii="Times New Roman" w:hAnsi="Times New Roman"/>
          <w:sz w:val="28"/>
          <w:szCs w:val="28"/>
        </w:rPr>
        <w:t xml:space="preserve"> ми отримаємо частку споживання в запасах.</w:t>
      </w:r>
      <w:r w:rsidR="00DC7F69">
        <w:rPr>
          <w:rFonts w:ascii="Times New Roman" w:hAnsi="Times New Roman"/>
          <w:sz w:val="28"/>
          <w:szCs w:val="28"/>
        </w:rPr>
        <w:t xml:space="preserve"> </w:t>
      </w:r>
      <w:r w:rsidR="00725E30" w:rsidRPr="00DC7F69">
        <w:rPr>
          <w:rFonts w:ascii="Times New Roman" w:hAnsi="Times New Roman"/>
          <w:sz w:val="28"/>
          <w:szCs w:val="28"/>
        </w:rPr>
        <w:t xml:space="preserve">Дуже часто аналітики обчислюють саме другий показник, коли в знаменнику фіксується щоденне споживання (середнє за період). Це дозволяє отримати цифру, яка відображає кількість днів, необхідних для того, щоб збути запаси. Залишається дати деякі уточнення по чисельнику (запаси) і знаменнику (щоденне споживання). Оцінка запасів. Питання не викликає труднощів, якщо запаси трохи варіюються за даний період. Тоді можна узяти початкові і кінцеві запаси для розрахунку. Якщо зміни в поточному періоді </w:t>
      </w:r>
      <w:r w:rsidR="00512C0B" w:rsidRPr="00DC7F69">
        <w:rPr>
          <w:rFonts w:ascii="Times New Roman" w:hAnsi="Times New Roman"/>
          <w:sz w:val="28"/>
          <w:szCs w:val="28"/>
        </w:rPr>
        <w:t>значні</w:t>
      </w:r>
      <w:r w:rsidR="00725E30" w:rsidRPr="00DC7F69">
        <w:rPr>
          <w:rFonts w:ascii="Times New Roman" w:hAnsi="Times New Roman"/>
          <w:sz w:val="28"/>
          <w:szCs w:val="28"/>
        </w:rPr>
        <w:t xml:space="preserve">, то необхідно обов'язково використовувати середній запас. У разі сезонних підприємств зміни можуть мати екстрений характер і вимагати особливого вивчення. Підрахунок споживання. Відповідні дані можна отримати безпосередньо з рахунків або ж шляхом непрямого розрахунку: Споживання за період = Початковий запас + Надходження – Кінцеві запаси. Початкові і кінцеві запаси можна легко визначити за даними балансу, з надходженнями ж справа йде складніше. Такими є базові принципи, але зовнішній аналітик із-за </w:t>
      </w:r>
      <w:r w:rsidR="00512C0B" w:rsidRPr="00DC7F69">
        <w:rPr>
          <w:rFonts w:ascii="Times New Roman" w:hAnsi="Times New Roman"/>
          <w:sz w:val="28"/>
          <w:szCs w:val="28"/>
        </w:rPr>
        <w:t>недостатньої</w:t>
      </w:r>
      <w:r w:rsidR="00725E30" w:rsidRPr="00DC7F69">
        <w:rPr>
          <w:rFonts w:ascii="Times New Roman" w:hAnsi="Times New Roman"/>
          <w:sz w:val="28"/>
          <w:szCs w:val="28"/>
        </w:rPr>
        <w:t xml:space="preserve"> інформації не завжди зможе їх застосувати. Тому необхідно мати запасні варіанти, що менш задовільно з погляду теорії, але проте корисно.</w:t>
      </w:r>
      <w:r w:rsidR="00DC7F69">
        <w:rPr>
          <w:rFonts w:ascii="Times New Roman" w:hAnsi="Times New Roman"/>
          <w:sz w:val="28"/>
          <w:szCs w:val="28"/>
        </w:rPr>
        <w:t xml:space="preserve"> </w:t>
      </w:r>
      <w:r w:rsidR="00725E30" w:rsidRPr="00DC7F69">
        <w:rPr>
          <w:rFonts w:ascii="Times New Roman" w:hAnsi="Times New Roman"/>
          <w:sz w:val="28"/>
          <w:szCs w:val="28"/>
        </w:rPr>
        <w:t>Управління запасами – це дуже важлива і відповідальна ділянка роботи. Від оптимальності запасів залежать всі кінцеві результати діяльності підприємства. Ефективне управління запасами дозволяє прискорити оборотність капіталу і підвищити його прибутковість, зменшити поточні витрати на їх зберігання, вивільнити з поточного господарського обороту частину капіталу, реінвестуючи його в інші активи.</w:t>
      </w:r>
      <w:r w:rsidR="00DC7F69">
        <w:rPr>
          <w:rFonts w:ascii="Times New Roman" w:hAnsi="Times New Roman"/>
          <w:sz w:val="28"/>
          <w:szCs w:val="28"/>
        </w:rPr>
        <w:t xml:space="preserve"> </w:t>
      </w:r>
      <w:r w:rsidR="00725E30" w:rsidRPr="00DC7F69">
        <w:rPr>
          <w:rFonts w:ascii="Times New Roman" w:hAnsi="Times New Roman"/>
          <w:sz w:val="28"/>
          <w:szCs w:val="28"/>
        </w:rPr>
        <w:t>Мистецтво управління запасами полягає в:</w:t>
      </w:r>
    </w:p>
    <w:p w:rsidR="00BE2280" w:rsidRPr="00DC7F69" w:rsidRDefault="00725E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оптимізації загального розміру і структури запасів ТМЦ;</w:t>
      </w:r>
    </w:p>
    <w:p w:rsidR="00BE2280" w:rsidRPr="00DC7F69" w:rsidRDefault="00725E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 xml:space="preserve">мінімізації витрат по їх обслуговуванню; </w:t>
      </w:r>
    </w:p>
    <w:p w:rsidR="00BE2280" w:rsidRPr="00DC7F69" w:rsidRDefault="00725E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w:t>
      </w:r>
      <w:r w:rsidRPr="00DC7F69">
        <w:rPr>
          <w:rFonts w:ascii="Times New Roman" w:hAnsi="Times New Roman"/>
          <w:sz w:val="28"/>
          <w:szCs w:val="28"/>
        </w:rPr>
        <w:tab/>
        <w:t xml:space="preserve">забезпеченні ефективного контролю за їх рухом. Для оптимізації поточних запасів в зарубіжних країнах використовується ряд моделей, серед яких найбільшого поширення набула «Модель економічно </w:t>
      </w:r>
      <w:r w:rsidR="00512C0B" w:rsidRPr="00DC7F69">
        <w:rPr>
          <w:rFonts w:ascii="Times New Roman" w:hAnsi="Times New Roman"/>
          <w:sz w:val="28"/>
          <w:szCs w:val="28"/>
        </w:rPr>
        <w:t>обґрунтованого</w:t>
      </w:r>
      <w:r w:rsidRPr="00DC7F69">
        <w:rPr>
          <w:rFonts w:ascii="Times New Roman" w:hAnsi="Times New Roman"/>
          <w:sz w:val="28"/>
          <w:szCs w:val="28"/>
        </w:rPr>
        <w:t xml:space="preserve"> замовлення» (EOQ - model). </w:t>
      </w:r>
    </w:p>
    <w:p w:rsidR="00E156E2" w:rsidRDefault="00725E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Розрахунковий механізм цієї моделі заснований на мінімізації сукупних витрат по закупівлі і зберіганню запасів на підприємстві. Ці витрати діляться на дві групи:</w:t>
      </w:r>
      <w:r w:rsidR="00DC7F69">
        <w:rPr>
          <w:rFonts w:ascii="Times New Roman" w:hAnsi="Times New Roman"/>
          <w:sz w:val="28"/>
          <w:szCs w:val="28"/>
        </w:rPr>
        <w:t xml:space="preserve"> </w:t>
      </w:r>
    </w:p>
    <w:p w:rsidR="00E156E2" w:rsidRDefault="00725E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1.Сума витрат по завезенню товарів, включаючи витрати по транспортуванню і прийманню товарів.</w:t>
      </w:r>
      <w:r w:rsidR="00DC7F69">
        <w:rPr>
          <w:rFonts w:ascii="Times New Roman" w:hAnsi="Times New Roman"/>
          <w:sz w:val="28"/>
          <w:szCs w:val="28"/>
        </w:rPr>
        <w:t xml:space="preserve"> </w:t>
      </w:r>
    </w:p>
    <w:p w:rsidR="00E156E2" w:rsidRDefault="00725E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2.Сума витрат по зберіганню товарів на складі підприємства (зміст складських приміщень і устаткування, зарплата персоналу, фінансові витрати по обслуговуванню капіталу, вкладеного в запаси і ін.).</w:t>
      </w:r>
      <w:r w:rsidR="00DC7F69">
        <w:rPr>
          <w:rFonts w:ascii="Times New Roman" w:hAnsi="Times New Roman"/>
          <w:sz w:val="28"/>
          <w:szCs w:val="28"/>
        </w:rPr>
        <w:t xml:space="preserve"> </w:t>
      </w:r>
      <w:r w:rsidRPr="00DC7F69">
        <w:rPr>
          <w:rFonts w:ascii="Times New Roman" w:hAnsi="Times New Roman"/>
          <w:sz w:val="28"/>
          <w:szCs w:val="28"/>
        </w:rPr>
        <w:t>Чим більше партія замовлення і рідше проводиться завезення матеріалів, тим нижче сума витрат по завезенню матеріалів. Її можна визначити по наступній формулі:</w:t>
      </w:r>
    </w:p>
    <w:p w:rsidR="00E156E2" w:rsidRDefault="00725E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Zзм = (VПП / РПП) * Црз,</w:t>
      </w:r>
      <w:r w:rsidR="00DC7F69">
        <w:rPr>
          <w:rFonts w:ascii="Times New Roman" w:hAnsi="Times New Roman"/>
          <w:sz w:val="28"/>
          <w:szCs w:val="28"/>
        </w:rPr>
        <w:t xml:space="preserve"> </w:t>
      </w:r>
      <w:r w:rsidRPr="00DC7F69">
        <w:rPr>
          <w:rFonts w:ascii="Times New Roman" w:hAnsi="Times New Roman"/>
          <w:sz w:val="28"/>
          <w:szCs w:val="28"/>
        </w:rPr>
        <w:t xml:space="preserve">де Zзм – витрати по завезенню матеріалів; </w:t>
      </w:r>
    </w:p>
    <w:p w:rsidR="00E156E2" w:rsidRDefault="00725E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VПП – річний об'єм виробничої потреби в даному матеріалі; </w:t>
      </w:r>
    </w:p>
    <w:p w:rsidR="00E156E2" w:rsidRDefault="00725E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 xml:space="preserve">РПП – середній розмір однієї партії постачання; </w:t>
      </w:r>
    </w:p>
    <w:p w:rsidR="00E156E2" w:rsidRDefault="00725E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Црз – середня вартість розміщення одного замовлення.</w:t>
      </w:r>
      <w:r w:rsidR="00DC7F69">
        <w:rPr>
          <w:rFonts w:ascii="Times New Roman" w:hAnsi="Times New Roman"/>
          <w:sz w:val="28"/>
          <w:szCs w:val="28"/>
        </w:rPr>
        <w:t xml:space="preserve"> </w:t>
      </w:r>
    </w:p>
    <w:p w:rsidR="00E156E2" w:rsidRDefault="00725E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З формули видно, що при незмінному VПП і Црз із зростанням РПП сума витрат зменшується, і навпаки. Отже, підприємству вигідніше завозити сировину великими партіями. Але з іншого боку, великий розмір однієї партії викликає відповідне зростання витрат по зберіганню товарів на складі, оскільки при цьому збільшується розмір запасу в грошах. Якщо, наприклад, матеріал купується раз на місяць, то середній період його зберігання складе 15 днів, якщо купувати раз на два місяці – 30 днів і т.д.</w:t>
      </w:r>
      <w:r w:rsidR="00DC7F69">
        <w:rPr>
          <w:rFonts w:ascii="Times New Roman" w:hAnsi="Times New Roman"/>
          <w:sz w:val="28"/>
          <w:szCs w:val="28"/>
        </w:rPr>
        <w:t xml:space="preserve"> </w:t>
      </w:r>
      <w:r w:rsidRPr="00DC7F69">
        <w:rPr>
          <w:rFonts w:ascii="Times New Roman" w:hAnsi="Times New Roman"/>
          <w:sz w:val="28"/>
          <w:szCs w:val="28"/>
        </w:rPr>
        <w:t>Враховуючи цю залежність, сума витрат по зберіганню товарів (Zхр) на складі мож</w:t>
      </w:r>
      <w:r w:rsidR="00BE2280" w:rsidRPr="00DC7F69">
        <w:rPr>
          <w:rFonts w:ascii="Times New Roman" w:hAnsi="Times New Roman"/>
          <w:sz w:val="28"/>
          <w:szCs w:val="28"/>
        </w:rPr>
        <w:t xml:space="preserve">е бути визначена таким чином: </w:t>
      </w:r>
      <w:r w:rsidRPr="00DC7F69">
        <w:rPr>
          <w:rFonts w:ascii="Times New Roman" w:hAnsi="Times New Roman"/>
          <w:sz w:val="28"/>
          <w:szCs w:val="28"/>
        </w:rPr>
        <w:t>Zхр = (РПП / 2) * Схр,</w:t>
      </w:r>
      <w:r w:rsidR="00DC7F69">
        <w:rPr>
          <w:rFonts w:ascii="Times New Roman" w:hAnsi="Times New Roman"/>
          <w:sz w:val="28"/>
          <w:szCs w:val="28"/>
        </w:rPr>
        <w:t xml:space="preserve"> </w:t>
      </w:r>
      <w:r w:rsidRPr="00DC7F69">
        <w:rPr>
          <w:rFonts w:ascii="Times New Roman" w:hAnsi="Times New Roman"/>
          <w:sz w:val="28"/>
          <w:szCs w:val="28"/>
        </w:rPr>
        <w:t xml:space="preserve">де </w:t>
      </w:r>
    </w:p>
    <w:p w:rsidR="00E156E2" w:rsidRDefault="00725E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Схр – вартість зберігання одиниці товару в аналізованому періоді. Звідси видно, що при незмінному Схр сума витрат по зберіганню товарів на складі мінімізується при зниженні середнього розміру однієї партії постачання. Модель EOQ дозволяє оптимізувати пропорції між двома групами витрат так, щоб загальна сума витрат була мінімальною. Математична модель EOQ виражається наступною формулою:</w:t>
      </w:r>
      <w:r w:rsidR="00BE2280" w:rsidRPr="00DC7F69">
        <w:rPr>
          <w:rFonts w:ascii="Times New Roman" w:hAnsi="Times New Roman"/>
          <w:sz w:val="28"/>
          <w:szCs w:val="28"/>
        </w:rPr>
        <w:t xml:space="preserve"> </w:t>
      </w:r>
    </w:p>
    <w:p w:rsidR="00E156E2" w:rsidRDefault="00BE228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EOQ = Ʃ (2 * VПП * Црз) / Схр</w:t>
      </w:r>
      <w:r w:rsidR="00DC7F69">
        <w:rPr>
          <w:rFonts w:ascii="Times New Roman" w:hAnsi="Times New Roman"/>
          <w:sz w:val="28"/>
          <w:szCs w:val="28"/>
        </w:rPr>
        <w:t xml:space="preserve"> </w:t>
      </w:r>
      <w:r w:rsidR="00725E30" w:rsidRPr="00DC7F69">
        <w:rPr>
          <w:rFonts w:ascii="Times New Roman" w:hAnsi="Times New Roman"/>
          <w:sz w:val="28"/>
          <w:szCs w:val="28"/>
        </w:rPr>
        <w:t>,</w:t>
      </w:r>
      <w:r w:rsidR="00512C0B" w:rsidRPr="00DC7F69">
        <w:rPr>
          <w:rFonts w:ascii="Times New Roman" w:hAnsi="Times New Roman"/>
          <w:sz w:val="28"/>
          <w:szCs w:val="28"/>
        </w:rPr>
        <w:t>де</w:t>
      </w:r>
      <w:r w:rsidR="00725E30" w:rsidRPr="00DC7F69">
        <w:rPr>
          <w:rFonts w:ascii="Times New Roman" w:hAnsi="Times New Roman"/>
          <w:sz w:val="28"/>
          <w:szCs w:val="28"/>
        </w:rPr>
        <w:t xml:space="preserve"> </w:t>
      </w:r>
      <w:r w:rsidR="00725E30" w:rsidRPr="00DC7F69">
        <w:rPr>
          <w:rFonts w:ascii="Times New Roman" w:hAnsi="Times New Roman"/>
          <w:sz w:val="28"/>
          <w:szCs w:val="28"/>
        </w:rPr>
        <w:tab/>
        <w:t>EOQ – оптимальний середній розмір партії постачання.</w:t>
      </w:r>
      <w:r w:rsidR="00DC7F69">
        <w:rPr>
          <w:rFonts w:ascii="Times New Roman" w:hAnsi="Times New Roman"/>
          <w:sz w:val="28"/>
          <w:szCs w:val="28"/>
        </w:rPr>
        <w:t xml:space="preserve"> </w:t>
      </w:r>
      <w:r w:rsidR="00725E30" w:rsidRPr="00DC7F69">
        <w:rPr>
          <w:rFonts w:ascii="Times New Roman" w:hAnsi="Times New Roman"/>
          <w:sz w:val="28"/>
          <w:szCs w:val="28"/>
        </w:rPr>
        <w:t xml:space="preserve">Звідси оптимальний середній розмір виробничого запасу визначається так: </w:t>
      </w:r>
    </w:p>
    <w:p w:rsidR="00793018" w:rsidRPr="00DC7F69" w:rsidRDefault="00725E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Пзопт = EOQ / 2.</w:t>
      </w:r>
      <w:r w:rsidR="00DC7F69">
        <w:rPr>
          <w:rFonts w:ascii="Times New Roman" w:hAnsi="Times New Roman"/>
          <w:sz w:val="28"/>
          <w:szCs w:val="28"/>
        </w:rPr>
        <w:t xml:space="preserve"> </w:t>
      </w:r>
      <w:r w:rsidRPr="00DC7F69">
        <w:rPr>
          <w:rFonts w:ascii="Times New Roman" w:hAnsi="Times New Roman"/>
          <w:sz w:val="28"/>
          <w:szCs w:val="28"/>
        </w:rPr>
        <w:t xml:space="preserve">Серед систем контролю за рухом запасів в країнах з розвиненими ринковими відносинами найбільш широке застосування отримали АВС – аналіз, XYZ – аналіз і логістика. АВС – аналіз є важливим інструментом, використовуваним на підприємстві для визначення ключових моментів і пріоритетів в області управлінських завдань, процесів, матеріалів, груп продуктів, ринків збуту, категорій клієнтів. системі контролю за рухом запасів всі види запасів ділять на три групи виходячи з їх вартості, об'єму і частоти витрачання, негативних наслідків при їх браку. До категорії А відносять дорожчі види запасів з тривалим циклом замовлення, які вимагають постійного моніторингу у зв'язку з серйозністю фінансових наслідків при їх браку. Тут потрібний щоденний контроль за їх рухом. У категорію У включають ті ТМЦ, які мають меншу значущість в забезпеченні безперебійного операційного процесу і формування кінцевих фінансових результатів. Запаси цієї групи контролюються раз на місяць. </w:t>
      </w:r>
      <w:r w:rsidR="00512C0B" w:rsidRPr="00DC7F69">
        <w:rPr>
          <w:rFonts w:ascii="Times New Roman" w:hAnsi="Times New Roman"/>
          <w:sz w:val="28"/>
          <w:szCs w:val="28"/>
        </w:rPr>
        <w:t xml:space="preserve">У категорію З включаються всі решта ТМЦ з низькою вартістю, що не відіграють значущої ролі у формуванні кінцевих фінансових результатів. </w:t>
      </w:r>
      <w:r w:rsidRPr="00DC7F69">
        <w:rPr>
          <w:rFonts w:ascii="Times New Roman" w:hAnsi="Times New Roman"/>
          <w:sz w:val="28"/>
          <w:szCs w:val="28"/>
        </w:rPr>
        <w:t xml:space="preserve">Контроль за їх рухом здійснюється раз на квартал. АВС – аналіз концентрує увага за рухом найбільш пріоритетних груп товарно-матеріальних цінностей. При XYZ – аналізі матеріали розподіляються відповідно до структури їх споживання. До групи Х відносяться матеріали, споживання яких носить постійний характер, до групи Y – сезонний характер, до групи Z – нерегулярний характер. Така класифікація запасів дозволяє підвищити ефективність ухвалення рішень в області закупівлі і складування. Важливу роль в управлінні запасами грає логістика, яка використовується для оптимізації товарних потоків в просторі і в часі. Вона координує рух товарів по всьому ланцюжку «постачальник – підприємство – покупець» і гарантує, що необхідні матеріали і продукти будуть надані своєчасно, в потрібному місці, в необхідній кількості і бажаної якості. В результаті скорочуються витрати на складування, значно зменшується тривалість знаходження капіталу в запасах, що сприяє прискоренню його оборотності Висновок. Щоб отримати максимально можливий прибуток, підприємство повинне контролювати формування собівартості виробів, що підлягають реалізації. Контроль відбувається на всіх етапах, але особливо – на стадії витрати виробничих ресурсів на випуск продукції. Мета його – не допустити небажаних відхилень від встановлених норм і стандартів. Спожиті в процесі виробництва сировина, основні і допоміжні матеріали, купувальні вироби і напівфабрикати, паливо, енергія включаються до складу матеріальних витрат. До </w:t>
      </w:r>
      <w:r w:rsidR="00512C0B" w:rsidRPr="00DC7F69">
        <w:rPr>
          <w:rFonts w:ascii="Times New Roman" w:hAnsi="Times New Roman"/>
          <w:sz w:val="28"/>
          <w:szCs w:val="28"/>
        </w:rPr>
        <w:t>узагальнюючих</w:t>
      </w:r>
      <w:r w:rsidRPr="00DC7F69">
        <w:rPr>
          <w:rFonts w:ascii="Times New Roman" w:hAnsi="Times New Roman"/>
          <w:sz w:val="28"/>
          <w:szCs w:val="28"/>
        </w:rPr>
        <w:t xml:space="preserve"> показників ефективності використання матеріалів у виробництві відносяться: матеріаломісткість продукції, </w:t>
      </w:r>
      <w:r w:rsidR="00512C0B" w:rsidRPr="00DC7F69">
        <w:rPr>
          <w:rFonts w:ascii="Times New Roman" w:hAnsi="Times New Roman"/>
          <w:sz w:val="28"/>
          <w:szCs w:val="28"/>
        </w:rPr>
        <w:t>матеріаловіддача</w:t>
      </w:r>
      <w:r w:rsidRPr="00DC7F69">
        <w:rPr>
          <w:rFonts w:ascii="Times New Roman" w:hAnsi="Times New Roman"/>
          <w:sz w:val="28"/>
          <w:szCs w:val="28"/>
        </w:rPr>
        <w:t xml:space="preserve">, питома вага матеріальних витрат в собівартості продукції, коефіцієнт використання матеріалів і показник прибули на гривну витрат. Ефективність використання оборотних коштів означає прискорення їх оборотності і вивільнення з обороту, що є додатковим джерелом фінансування приросту оборотних коштів. Уповільнення оборотності приводить до </w:t>
      </w:r>
      <w:r w:rsidR="00512C0B" w:rsidRPr="00DC7F69">
        <w:rPr>
          <w:rFonts w:ascii="Times New Roman" w:hAnsi="Times New Roman"/>
          <w:sz w:val="28"/>
          <w:szCs w:val="28"/>
        </w:rPr>
        <w:t>іммобілізації</w:t>
      </w:r>
      <w:r w:rsidRPr="00DC7F69">
        <w:rPr>
          <w:rFonts w:ascii="Times New Roman" w:hAnsi="Times New Roman"/>
          <w:sz w:val="28"/>
          <w:szCs w:val="28"/>
        </w:rPr>
        <w:t xml:space="preserve"> оборотних коштів і зростання частки позикового і привернутого капіталу в джерелах фінансування. Одним з елементів процесу управління оборотними коштами підприємства є нормування. Незаповнення нормативу приводить до перебоїв у виробництві і реалізації продукції. Наднормативні запаси товарно-матеріальних цінностей відволікають з обороту грошові кошти і свідчать про недоліки в матеріально-технічному забезпеченні, неритмічності процесів виробництва і реалізації продукції. Необхідною умовою вдосконалення управління є корінна реконструкція його технічної і інформаційної бази на базі автоматизованої системи обліку. Одним з найважливіших завдань є подальший розвиток і вдосконалення інформаційних систем підприємств з використанням сучасних методів управління і технічних засобів.</w:t>
      </w:r>
    </w:p>
    <w:p w:rsidR="00D70430" w:rsidRPr="00E156E2" w:rsidRDefault="00E156E2" w:rsidP="00E156E2">
      <w:pPr>
        <w:spacing w:after="0" w:line="360" w:lineRule="auto"/>
        <w:ind w:firstLine="709"/>
        <w:jc w:val="center"/>
        <w:rPr>
          <w:rFonts w:ascii="Times New Roman" w:hAnsi="Times New Roman"/>
          <w:b/>
          <w:sz w:val="28"/>
          <w:szCs w:val="28"/>
        </w:rPr>
      </w:pPr>
      <w:r>
        <w:rPr>
          <w:rFonts w:ascii="Times New Roman" w:hAnsi="Times New Roman"/>
          <w:sz w:val="28"/>
          <w:szCs w:val="28"/>
        </w:rPr>
        <w:br w:type="page"/>
      </w:r>
      <w:r w:rsidR="00D70430" w:rsidRPr="00E156E2">
        <w:rPr>
          <w:rFonts w:ascii="Times New Roman" w:hAnsi="Times New Roman"/>
          <w:b/>
          <w:sz w:val="28"/>
          <w:szCs w:val="28"/>
        </w:rPr>
        <w:t>ВИСНОВОК.</w:t>
      </w:r>
    </w:p>
    <w:p w:rsidR="00E156E2" w:rsidRDefault="00E156E2" w:rsidP="00DC7F69">
      <w:pPr>
        <w:spacing w:after="0" w:line="360" w:lineRule="auto"/>
        <w:ind w:firstLine="709"/>
        <w:jc w:val="both"/>
        <w:rPr>
          <w:rFonts w:ascii="Times New Roman" w:hAnsi="Times New Roman"/>
          <w:sz w:val="28"/>
          <w:szCs w:val="28"/>
        </w:rPr>
      </w:pPr>
    </w:p>
    <w:p w:rsidR="00D70430" w:rsidRPr="00DC7F69" w:rsidRDefault="00D70430"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Для того, щоб отримати максимальний прибуток, підприємство повинно контролювати формування соб</w:t>
      </w:r>
      <w:r w:rsidR="002539DF" w:rsidRPr="00DC7F69">
        <w:rPr>
          <w:rFonts w:ascii="Times New Roman" w:hAnsi="Times New Roman"/>
          <w:sz w:val="28"/>
          <w:szCs w:val="28"/>
        </w:rPr>
        <w:t>івартості</w:t>
      </w:r>
      <w:r w:rsidRPr="00DC7F69">
        <w:rPr>
          <w:rFonts w:ascii="Times New Roman" w:hAnsi="Times New Roman"/>
          <w:sz w:val="28"/>
          <w:szCs w:val="28"/>
        </w:rPr>
        <w:t xml:space="preserve"> </w:t>
      </w:r>
      <w:r w:rsidR="002539DF" w:rsidRPr="00DC7F69">
        <w:rPr>
          <w:rFonts w:ascii="Times New Roman" w:hAnsi="Times New Roman"/>
          <w:sz w:val="28"/>
          <w:szCs w:val="28"/>
        </w:rPr>
        <w:t>виробів та послуг</w:t>
      </w:r>
      <w:r w:rsidRPr="00DC7F69">
        <w:rPr>
          <w:rFonts w:ascii="Times New Roman" w:hAnsi="Times New Roman"/>
          <w:sz w:val="28"/>
          <w:szCs w:val="28"/>
        </w:rPr>
        <w:t xml:space="preserve">, </w:t>
      </w:r>
      <w:r w:rsidR="002539DF" w:rsidRPr="00DC7F69">
        <w:rPr>
          <w:rFonts w:ascii="Times New Roman" w:hAnsi="Times New Roman"/>
          <w:sz w:val="28"/>
          <w:szCs w:val="28"/>
        </w:rPr>
        <w:t>що реалі</w:t>
      </w:r>
      <w:r w:rsidRPr="00DC7F69">
        <w:rPr>
          <w:rFonts w:ascii="Times New Roman" w:hAnsi="Times New Roman"/>
          <w:sz w:val="28"/>
          <w:szCs w:val="28"/>
        </w:rPr>
        <w:t>з</w:t>
      </w:r>
      <w:r w:rsidR="002539DF" w:rsidRPr="00DC7F69">
        <w:rPr>
          <w:rFonts w:ascii="Times New Roman" w:hAnsi="Times New Roman"/>
          <w:sz w:val="28"/>
          <w:szCs w:val="28"/>
        </w:rPr>
        <w:t>уються</w:t>
      </w:r>
      <w:r w:rsidRPr="00DC7F69">
        <w:rPr>
          <w:rFonts w:ascii="Times New Roman" w:hAnsi="Times New Roman"/>
          <w:sz w:val="28"/>
          <w:szCs w:val="28"/>
        </w:rPr>
        <w:t xml:space="preserve">. Контроль </w:t>
      </w:r>
      <w:r w:rsidR="002539DF" w:rsidRPr="00DC7F69">
        <w:rPr>
          <w:rFonts w:ascii="Times New Roman" w:hAnsi="Times New Roman"/>
          <w:sz w:val="28"/>
          <w:szCs w:val="28"/>
        </w:rPr>
        <w:t>здійснюється</w:t>
      </w:r>
      <w:r w:rsidRPr="00DC7F69">
        <w:rPr>
          <w:rFonts w:ascii="Times New Roman" w:hAnsi="Times New Roman"/>
          <w:sz w:val="28"/>
          <w:szCs w:val="28"/>
        </w:rPr>
        <w:t xml:space="preserve"> на вс</w:t>
      </w:r>
      <w:r w:rsidR="002539DF" w:rsidRPr="00DC7F69">
        <w:rPr>
          <w:rFonts w:ascii="Times New Roman" w:hAnsi="Times New Roman"/>
          <w:sz w:val="28"/>
          <w:szCs w:val="28"/>
        </w:rPr>
        <w:t>і</w:t>
      </w:r>
      <w:r w:rsidRPr="00DC7F69">
        <w:rPr>
          <w:rFonts w:ascii="Times New Roman" w:hAnsi="Times New Roman"/>
          <w:sz w:val="28"/>
          <w:szCs w:val="28"/>
        </w:rPr>
        <w:t xml:space="preserve">х </w:t>
      </w:r>
      <w:r w:rsidR="002539DF" w:rsidRPr="00DC7F69">
        <w:rPr>
          <w:rFonts w:ascii="Times New Roman" w:hAnsi="Times New Roman"/>
          <w:sz w:val="28"/>
          <w:szCs w:val="28"/>
        </w:rPr>
        <w:t>е</w:t>
      </w:r>
      <w:r w:rsidRPr="00DC7F69">
        <w:rPr>
          <w:rFonts w:ascii="Times New Roman" w:hAnsi="Times New Roman"/>
          <w:sz w:val="28"/>
          <w:szCs w:val="28"/>
        </w:rPr>
        <w:t xml:space="preserve">тапах, </w:t>
      </w:r>
      <w:r w:rsidR="002539DF" w:rsidRPr="00DC7F69">
        <w:rPr>
          <w:rFonts w:ascii="Times New Roman" w:hAnsi="Times New Roman"/>
          <w:sz w:val="28"/>
          <w:szCs w:val="28"/>
        </w:rPr>
        <w:t>але</w:t>
      </w:r>
      <w:r w:rsidRPr="00DC7F69">
        <w:rPr>
          <w:rFonts w:ascii="Times New Roman" w:hAnsi="Times New Roman"/>
          <w:sz w:val="28"/>
          <w:szCs w:val="28"/>
        </w:rPr>
        <w:t xml:space="preserve"> особ</w:t>
      </w:r>
      <w:r w:rsidR="002539DF" w:rsidRPr="00DC7F69">
        <w:rPr>
          <w:rFonts w:ascii="Times New Roman" w:hAnsi="Times New Roman"/>
          <w:sz w:val="28"/>
          <w:szCs w:val="28"/>
        </w:rPr>
        <w:t>лив</w:t>
      </w:r>
      <w:r w:rsidRPr="00DC7F69">
        <w:rPr>
          <w:rFonts w:ascii="Times New Roman" w:hAnsi="Times New Roman"/>
          <w:sz w:val="28"/>
          <w:szCs w:val="28"/>
        </w:rPr>
        <w:t>о – на стад</w:t>
      </w:r>
      <w:r w:rsidR="002539DF" w:rsidRPr="00DC7F69">
        <w:rPr>
          <w:rFonts w:ascii="Times New Roman" w:hAnsi="Times New Roman"/>
          <w:sz w:val="28"/>
          <w:szCs w:val="28"/>
        </w:rPr>
        <w:t>ії</w:t>
      </w:r>
      <w:r w:rsidRPr="00DC7F69">
        <w:rPr>
          <w:rFonts w:ascii="Times New Roman" w:hAnsi="Times New Roman"/>
          <w:sz w:val="28"/>
          <w:szCs w:val="28"/>
        </w:rPr>
        <w:t xml:space="preserve"> </w:t>
      </w:r>
      <w:r w:rsidR="002539DF" w:rsidRPr="00DC7F69">
        <w:rPr>
          <w:rFonts w:ascii="Times New Roman" w:hAnsi="Times New Roman"/>
          <w:sz w:val="28"/>
          <w:szCs w:val="28"/>
        </w:rPr>
        <w:t>витрат матеріальних ресурсі</w:t>
      </w:r>
      <w:r w:rsidRPr="00DC7F69">
        <w:rPr>
          <w:rFonts w:ascii="Times New Roman" w:hAnsi="Times New Roman"/>
          <w:sz w:val="28"/>
          <w:szCs w:val="28"/>
        </w:rPr>
        <w:t xml:space="preserve">в. </w:t>
      </w:r>
      <w:r w:rsidR="002539DF" w:rsidRPr="00DC7F69">
        <w:rPr>
          <w:rFonts w:ascii="Times New Roman" w:hAnsi="Times New Roman"/>
          <w:sz w:val="28"/>
          <w:szCs w:val="28"/>
        </w:rPr>
        <w:t>Його мета</w:t>
      </w:r>
      <w:r w:rsidRPr="00DC7F69">
        <w:rPr>
          <w:rFonts w:ascii="Times New Roman" w:hAnsi="Times New Roman"/>
          <w:sz w:val="28"/>
          <w:szCs w:val="28"/>
        </w:rPr>
        <w:t xml:space="preserve"> – не допустит</w:t>
      </w:r>
      <w:r w:rsidR="002539DF" w:rsidRPr="00DC7F69">
        <w:rPr>
          <w:rFonts w:ascii="Times New Roman" w:hAnsi="Times New Roman"/>
          <w:sz w:val="28"/>
          <w:szCs w:val="28"/>
        </w:rPr>
        <w:t>и небажаних</w:t>
      </w:r>
      <w:r w:rsidRPr="00DC7F69">
        <w:rPr>
          <w:rFonts w:ascii="Times New Roman" w:hAnsi="Times New Roman"/>
          <w:sz w:val="28"/>
          <w:szCs w:val="28"/>
        </w:rPr>
        <w:t xml:space="preserve"> </w:t>
      </w:r>
      <w:r w:rsidR="002539DF" w:rsidRPr="00DC7F69">
        <w:rPr>
          <w:rFonts w:ascii="Times New Roman" w:hAnsi="Times New Roman"/>
          <w:sz w:val="28"/>
          <w:szCs w:val="28"/>
        </w:rPr>
        <w:t>відхилень</w:t>
      </w:r>
      <w:r w:rsidRPr="00DC7F69">
        <w:rPr>
          <w:rFonts w:ascii="Times New Roman" w:hAnsi="Times New Roman"/>
          <w:sz w:val="28"/>
          <w:szCs w:val="28"/>
        </w:rPr>
        <w:t xml:space="preserve"> </w:t>
      </w:r>
      <w:r w:rsidR="002539DF" w:rsidRPr="00DC7F69">
        <w:rPr>
          <w:rFonts w:ascii="Times New Roman" w:hAnsi="Times New Roman"/>
          <w:sz w:val="28"/>
          <w:szCs w:val="28"/>
        </w:rPr>
        <w:t>від</w:t>
      </w:r>
      <w:r w:rsidRPr="00DC7F69">
        <w:rPr>
          <w:rFonts w:ascii="Times New Roman" w:hAnsi="Times New Roman"/>
          <w:sz w:val="28"/>
          <w:szCs w:val="28"/>
        </w:rPr>
        <w:t xml:space="preserve"> </w:t>
      </w:r>
      <w:r w:rsidR="002539DF" w:rsidRPr="00DC7F69">
        <w:rPr>
          <w:rFonts w:ascii="Times New Roman" w:hAnsi="Times New Roman"/>
          <w:sz w:val="28"/>
          <w:szCs w:val="28"/>
        </w:rPr>
        <w:t>в</w:t>
      </w:r>
      <w:r w:rsidRPr="00DC7F69">
        <w:rPr>
          <w:rFonts w:ascii="Times New Roman" w:hAnsi="Times New Roman"/>
          <w:sz w:val="28"/>
          <w:szCs w:val="28"/>
        </w:rPr>
        <w:t>становлен</w:t>
      </w:r>
      <w:r w:rsidR="002539DF" w:rsidRPr="00DC7F69">
        <w:rPr>
          <w:rFonts w:ascii="Times New Roman" w:hAnsi="Times New Roman"/>
          <w:sz w:val="28"/>
          <w:szCs w:val="28"/>
        </w:rPr>
        <w:t>и</w:t>
      </w:r>
      <w:r w:rsidRPr="00DC7F69">
        <w:rPr>
          <w:rFonts w:ascii="Times New Roman" w:hAnsi="Times New Roman"/>
          <w:sz w:val="28"/>
          <w:szCs w:val="28"/>
        </w:rPr>
        <w:t xml:space="preserve">х норм </w:t>
      </w:r>
      <w:r w:rsidR="002539DF" w:rsidRPr="00DC7F69">
        <w:rPr>
          <w:rFonts w:ascii="Times New Roman" w:hAnsi="Times New Roman"/>
          <w:sz w:val="28"/>
          <w:szCs w:val="28"/>
        </w:rPr>
        <w:t>і</w:t>
      </w:r>
      <w:r w:rsidRPr="00DC7F69">
        <w:rPr>
          <w:rFonts w:ascii="Times New Roman" w:hAnsi="Times New Roman"/>
          <w:sz w:val="28"/>
          <w:szCs w:val="28"/>
        </w:rPr>
        <w:t xml:space="preserve"> стандарт</w:t>
      </w:r>
      <w:r w:rsidR="002539DF" w:rsidRPr="00DC7F69">
        <w:rPr>
          <w:rFonts w:ascii="Times New Roman" w:hAnsi="Times New Roman"/>
          <w:sz w:val="28"/>
          <w:szCs w:val="28"/>
        </w:rPr>
        <w:t>і</w:t>
      </w:r>
      <w:r w:rsidRPr="00DC7F69">
        <w:rPr>
          <w:rFonts w:ascii="Times New Roman" w:hAnsi="Times New Roman"/>
          <w:sz w:val="28"/>
          <w:szCs w:val="28"/>
        </w:rPr>
        <w:t>в.</w:t>
      </w:r>
      <w:r w:rsidR="00DC7F69">
        <w:rPr>
          <w:rFonts w:ascii="Times New Roman" w:hAnsi="Times New Roman"/>
          <w:sz w:val="28"/>
          <w:szCs w:val="28"/>
        </w:rPr>
        <w:t xml:space="preserve"> </w:t>
      </w:r>
      <w:r w:rsidR="002539DF" w:rsidRPr="00DC7F69">
        <w:rPr>
          <w:rFonts w:ascii="Times New Roman" w:hAnsi="Times New Roman"/>
          <w:sz w:val="28"/>
          <w:szCs w:val="28"/>
        </w:rPr>
        <w:t>До</w:t>
      </w:r>
      <w:r w:rsidRPr="00DC7F69">
        <w:rPr>
          <w:rFonts w:ascii="Times New Roman" w:hAnsi="Times New Roman"/>
          <w:sz w:val="28"/>
          <w:szCs w:val="28"/>
        </w:rPr>
        <w:t xml:space="preserve"> </w:t>
      </w:r>
      <w:r w:rsidR="002539DF" w:rsidRPr="00DC7F69">
        <w:rPr>
          <w:rFonts w:ascii="Times New Roman" w:hAnsi="Times New Roman"/>
          <w:sz w:val="28"/>
          <w:szCs w:val="28"/>
        </w:rPr>
        <w:t>узальнюючих</w:t>
      </w:r>
      <w:r w:rsidRPr="00DC7F69">
        <w:rPr>
          <w:rFonts w:ascii="Times New Roman" w:hAnsi="Times New Roman"/>
          <w:sz w:val="28"/>
          <w:szCs w:val="28"/>
        </w:rPr>
        <w:t xml:space="preserve"> показ</w:t>
      </w:r>
      <w:r w:rsidR="002539DF" w:rsidRPr="00DC7F69">
        <w:rPr>
          <w:rFonts w:ascii="Times New Roman" w:hAnsi="Times New Roman"/>
          <w:sz w:val="28"/>
          <w:szCs w:val="28"/>
        </w:rPr>
        <w:t>ників</w:t>
      </w:r>
      <w:r w:rsidRPr="00DC7F69">
        <w:rPr>
          <w:rFonts w:ascii="Times New Roman" w:hAnsi="Times New Roman"/>
          <w:sz w:val="28"/>
          <w:szCs w:val="28"/>
        </w:rPr>
        <w:t xml:space="preserve"> </w:t>
      </w:r>
      <w:r w:rsidR="002539DF" w:rsidRPr="00DC7F69">
        <w:rPr>
          <w:rFonts w:ascii="Times New Roman" w:hAnsi="Times New Roman"/>
          <w:sz w:val="28"/>
          <w:szCs w:val="28"/>
        </w:rPr>
        <w:t>е</w:t>
      </w:r>
      <w:r w:rsidRPr="00DC7F69">
        <w:rPr>
          <w:rFonts w:ascii="Times New Roman" w:hAnsi="Times New Roman"/>
          <w:sz w:val="28"/>
          <w:szCs w:val="28"/>
        </w:rPr>
        <w:t>фективност</w:t>
      </w:r>
      <w:r w:rsidR="002539DF" w:rsidRPr="00DC7F69">
        <w:rPr>
          <w:rFonts w:ascii="Times New Roman" w:hAnsi="Times New Roman"/>
          <w:sz w:val="28"/>
          <w:szCs w:val="28"/>
        </w:rPr>
        <w:t>і</w:t>
      </w:r>
      <w:r w:rsidRPr="00DC7F69">
        <w:rPr>
          <w:rFonts w:ascii="Times New Roman" w:hAnsi="Times New Roman"/>
          <w:sz w:val="28"/>
          <w:szCs w:val="28"/>
        </w:rPr>
        <w:t xml:space="preserve"> </w:t>
      </w:r>
      <w:r w:rsidR="002539DF" w:rsidRPr="00DC7F69">
        <w:rPr>
          <w:rFonts w:ascii="Times New Roman" w:hAnsi="Times New Roman"/>
          <w:sz w:val="28"/>
          <w:szCs w:val="28"/>
        </w:rPr>
        <w:t>використання</w:t>
      </w:r>
      <w:r w:rsidRPr="00DC7F69">
        <w:rPr>
          <w:rFonts w:ascii="Times New Roman" w:hAnsi="Times New Roman"/>
          <w:sz w:val="28"/>
          <w:szCs w:val="28"/>
        </w:rPr>
        <w:t xml:space="preserve"> материал</w:t>
      </w:r>
      <w:r w:rsidR="002539DF" w:rsidRPr="00DC7F69">
        <w:rPr>
          <w:rFonts w:ascii="Times New Roman" w:hAnsi="Times New Roman"/>
          <w:sz w:val="28"/>
          <w:szCs w:val="28"/>
        </w:rPr>
        <w:t>і</w:t>
      </w:r>
      <w:r w:rsidRPr="00DC7F69">
        <w:rPr>
          <w:rFonts w:ascii="Times New Roman" w:hAnsi="Times New Roman"/>
          <w:sz w:val="28"/>
          <w:szCs w:val="28"/>
        </w:rPr>
        <w:t xml:space="preserve">в </w:t>
      </w:r>
      <w:r w:rsidR="002539DF" w:rsidRPr="00DC7F69">
        <w:rPr>
          <w:rFonts w:ascii="Times New Roman" w:hAnsi="Times New Roman"/>
          <w:sz w:val="28"/>
          <w:szCs w:val="28"/>
        </w:rPr>
        <w:t>від</w:t>
      </w:r>
      <w:r w:rsidRPr="00DC7F69">
        <w:rPr>
          <w:rFonts w:ascii="Times New Roman" w:hAnsi="Times New Roman"/>
          <w:sz w:val="28"/>
          <w:szCs w:val="28"/>
        </w:rPr>
        <w:t>носят</w:t>
      </w:r>
      <w:r w:rsidR="002539DF" w:rsidRPr="00DC7F69">
        <w:rPr>
          <w:rFonts w:ascii="Times New Roman" w:hAnsi="Times New Roman"/>
          <w:sz w:val="28"/>
          <w:szCs w:val="28"/>
        </w:rPr>
        <w:t>ься: матері</w:t>
      </w:r>
      <w:r w:rsidRPr="00DC7F69">
        <w:rPr>
          <w:rFonts w:ascii="Times New Roman" w:hAnsi="Times New Roman"/>
          <w:sz w:val="28"/>
          <w:szCs w:val="28"/>
        </w:rPr>
        <w:t>ало</w:t>
      </w:r>
      <w:r w:rsidR="002539DF" w:rsidRPr="00DC7F69">
        <w:rPr>
          <w:rFonts w:ascii="Times New Roman" w:hAnsi="Times New Roman"/>
          <w:sz w:val="28"/>
          <w:szCs w:val="28"/>
        </w:rPr>
        <w:t>місткі</w:t>
      </w:r>
      <w:r w:rsidRPr="00DC7F69">
        <w:rPr>
          <w:rFonts w:ascii="Times New Roman" w:hAnsi="Times New Roman"/>
          <w:sz w:val="28"/>
          <w:szCs w:val="28"/>
        </w:rPr>
        <w:t>сть продукц</w:t>
      </w:r>
      <w:r w:rsidR="002539DF" w:rsidRPr="00DC7F69">
        <w:rPr>
          <w:rFonts w:ascii="Times New Roman" w:hAnsi="Times New Roman"/>
          <w:sz w:val="28"/>
          <w:szCs w:val="28"/>
        </w:rPr>
        <w:t>ії</w:t>
      </w:r>
      <w:r w:rsidRPr="00DC7F69">
        <w:rPr>
          <w:rFonts w:ascii="Times New Roman" w:hAnsi="Times New Roman"/>
          <w:sz w:val="28"/>
          <w:szCs w:val="28"/>
        </w:rPr>
        <w:t>, материало</w:t>
      </w:r>
      <w:r w:rsidR="002539DF" w:rsidRPr="00DC7F69">
        <w:rPr>
          <w:rFonts w:ascii="Times New Roman" w:hAnsi="Times New Roman"/>
          <w:sz w:val="28"/>
          <w:szCs w:val="28"/>
        </w:rPr>
        <w:t>від</w:t>
      </w:r>
      <w:r w:rsidRPr="00DC7F69">
        <w:rPr>
          <w:rFonts w:ascii="Times New Roman" w:hAnsi="Times New Roman"/>
          <w:sz w:val="28"/>
          <w:szCs w:val="28"/>
        </w:rPr>
        <w:t xml:space="preserve">дача, </w:t>
      </w:r>
      <w:r w:rsidR="002539DF" w:rsidRPr="00DC7F69">
        <w:rPr>
          <w:rFonts w:ascii="Times New Roman" w:hAnsi="Times New Roman"/>
          <w:sz w:val="28"/>
          <w:szCs w:val="28"/>
        </w:rPr>
        <w:t>питома</w:t>
      </w:r>
      <w:r w:rsidRPr="00DC7F69">
        <w:rPr>
          <w:rFonts w:ascii="Times New Roman" w:hAnsi="Times New Roman"/>
          <w:sz w:val="28"/>
          <w:szCs w:val="28"/>
        </w:rPr>
        <w:t xml:space="preserve"> </w:t>
      </w:r>
      <w:r w:rsidR="002539DF" w:rsidRPr="00DC7F69">
        <w:rPr>
          <w:rFonts w:ascii="Times New Roman" w:hAnsi="Times New Roman"/>
          <w:sz w:val="28"/>
          <w:szCs w:val="28"/>
        </w:rPr>
        <w:t>вага матері</w:t>
      </w:r>
      <w:r w:rsidRPr="00DC7F69">
        <w:rPr>
          <w:rFonts w:ascii="Times New Roman" w:hAnsi="Times New Roman"/>
          <w:sz w:val="28"/>
          <w:szCs w:val="28"/>
        </w:rPr>
        <w:t>альн</w:t>
      </w:r>
      <w:r w:rsidR="002539DF" w:rsidRPr="00DC7F69">
        <w:rPr>
          <w:rFonts w:ascii="Times New Roman" w:hAnsi="Times New Roman"/>
          <w:sz w:val="28"/>
          <w:szCs w:val="28"/>
        </w:rPr>
        <w:t>и</w:t>
      </w:r>
      <w:r w:rsidRPr="00DC7F69">
        <w:rPr>
          <w:rFonts w:ascii="Times New Roman" w:hAnsi="Times New Roman"/>
          <w:sz w:val="28"/>
          <w:szCs w:val="28"/>
        </w:rPr>
        <w:t xml:space="preserve">х </w:t>
      </w:r>
      <w:r w:rsidR="002539DF" w:rsidRPr="00DC7F69">
        <w:rPr>
          <w:rFonts w:ascii="Times New Roman" w:hAnsi="Times New Roman"/>
          <w:sz w:val="28"/>
          <w:szCs w:val="28"/>
        </w:rPr>
        <w:t>ви</w:t>
      </w:r>
      <w:r w:rsidRPr="00DC7F69">
        <w:rPr>
          <w:rFonts w:ascii="Times New Roman" w:hAnsi="Times New Roman"/>
          <w:sz w:val="28"/>
          <w:szCs w:val="28"/>
        </w:rPr>
        <w:t>трат в с</w:t>
      </w:r>
      <w:r w:rsidR="002539DF" w:rsidRPr="00DC7F69">
        <w:rPr>
          <w:rFonts w:ascii="Times New Roman" w:hAnsi="Times New Roman"/>
          <w:sz w:val="28"/>
          <w:szCs w:val="28"/>
        </w:rPr>
        <w:t>обіват</w:t>
      </w:r>
      <w:r w:rsidRPr="00DC7F69">
        <w:rPr>
          <w:rFonts w:ascii="Times New Roman" w:hAnsi="Times New Roman"/>
          <w:sz w:val="28"/>
          <w:szCs w:val="28"/>
        </w:rPr>
        <w:t>ост</w:t>
      </w:r>
      <w:r w:rsidR="002539DF" w:rsidRPr="00DC7F69">
        <w:rPr>
          <w:rFonts w:ascii="Times New Roman" w:hAnsi="Times New Roman"/>
          <w:sz w:val="28"/>
          <w:szCs w:val="28"/>
        </w:rPr>
        <w:t>і продукції</w:t>
      </w:r>
      <w:r w:rsidRPr="00DC7F69">
        <w:rPr>
          <w:rFonts w:ascii="Times New Roman" w:hAnsi="Times New Roman"/>
          <w:sz w:val="28"/>
          <w:szCs w:val="28"/>
        </w:rPr>
        <w:t>, ко</w:t>
      </w:r>
      <w:r w:rsidR="002539DF" w:rsidRPr="00DC7F69">
        <w:rPr>
          <w:rFonts w:ascii="Times New Roman" w:hAnsi="Times New Roman"/>
          <w:sz w:val="28"/>
          <w:szCs w:val="28"/>
        </w:rPr>
        <w:t>е</w:t>
      </w:r>
      <w:r w:rsidRPr="00DC7F69">
        <w:rPr>
          <w:rFonts w:ascii="Times New Roman" w:hAnsi="Times New Roman"/>
          <w:sz w:val="28"/>
          <w:szCs w:val="28"/>
        </w:rPr>
        <w:t>ф</w:t>
      </w:r>
      <w:r w:rsidR="002539DF" w:rsidRPr="00DC7F69">
        <w:rPr>
          <w:rFonts w:ascii="Times New Roman" w:hAnsi="Times New Roman"/>
          <w:sz w:val="28"/>
          <w:szCs w:val="28"/>
        </w:rPr>
        <w:t>і</w:t>
      </w:r>
      <w:r w:rsidRPr="00DC7F69">
        <w:rPr>
          <w:rFonts w:ascii="Times New Roman" w:hAnsi="Times New Roman"/>
          <w:sz w:val="28"/>
          <w:szCs w:val="28"/>
        </w:rPr>
        <w:t>ц</w:t>
      </w:r>
      <w:r w:rsidR="002539DF" w:rsidRPr="00DC7F69">
        <w:rPr>
          <w:rFonts w:ascii="Times New Roman" w:hAnsi="Times New Roman"/>
          <w:sz w:val="28"/>
          <w:szCs w:val="28"/>
        </w:rPr>
        <w:t>і</w:t>
      </w:r>
      <w:r w:rsidRPr="00DC7F69">
        <w:rPr>
          <w:rFonts w:ascii="Times New Roman" w:hAnsi="Times New Roman"/>
          <w:sz w:val="28"/>
          <w:szCs w:val="28"/>
        </w:rPr>
        <w:t xml:space="preserve">ент </w:t>
      </w:r>
      <w:r w:rsidR="002539DF" w:rsidRPr="00DC7F69">
        <w:rPr>
          <w:rFonts w:ascii="Times New Roman" w:hAnsi="Times New Roman"/>
          <w:sz w:val="28"/>
          <w:szCs w:val="28"/>
        </w:rPr>
        <w:t>використання</w:t>
      </w:r>
      <w:r w:rsidRPr="00DC7F69">
        <w:rPr>
          <w:rFonts w:ascii="Times New Roman" w:hAnsi="Times New Roman"/>
          <w:sz w:val="28"/>
          <w:szCs w:val="28"/>
        </w:rPr>
        <w:t xml:space="preserve"> матер</w:t>
      </w:r>
      <w:r w:rsidR="002539DF" w:rsidRPr="00DC7F69">
        <w:rPr>
          <w:rFonts w:ascii="Times New Roman" w:hAnsi="Times New Roman"/>
          <w:sz w:val="28"/>
          <w:szCs w:val="28"/>
        </w:rPr>
        <w:t>і</w:t>
      </w:r>
      <w:r w:rsidRPr="00DC7F69">
        <w:rPr>
          <w:rFonts w:ascii="Times New Roman" w:hAnsi="Times New Roman"/>
          <w:sz w:val="28"/>
          <w:szCs w:val="28"/>
        </w:rPr>
        <w:t>ал</w:t>
      </w:r>
      <w:r w:rsidR="002539DF" w:rsidRPr="00DC7F69">
        <w:rPr>
          <w:rFonts w:ascii="Times New Roman" w:hAnsi="Times New Roman"/>
          <w:sz w:val="28"/>
          <w:szCs w:val="28"/>
        </w:rPr>
        <w:t>і</w:t>
      </w:r>
      <w:r w:rsidRPr="00DC7F69">
        <w:rPr>
          <w:rFonts w:ascii="Times New Roman" w:hAnsi="Times New Roman"/>
          <w:sz w:val="28"/>
          <w:szCs w:val="28"/>
        </w:rPr>
        <w:t xml:space="preserve">в </w:t>
      </w:r>
      <w:r w:rsidR="002539DF" w:rsidRPr="00DC7F69">
        <w:rPr>
          <w:rFonts w:ascii="Times New Roman" w:hAnsi="Times New Roman"/>
          <w:sz w:val="28"/>
          <w:szCs w:val="28"/>
        </w:rPr>
        <w:t>та показник</w:t>
      </w:r>
      <w:r w:rsidRPr="00DC7F69">
        <w:rPr>
          <w:rFonts w:ascii="Times New Roman" w:hAnsi="Times New Roman"/>
          <w:sz w:val="28"/>
          <w:szCs w:val="28"/>
        </w:rPr>
        <w:t xml:space="preserve"> приб</w:t>
      </w:r>
      <w:r w:rsidR="002539DF" w:rsidRPr="00DC7F69">
        <w:rPr>
          <w:rFonts w:ascii="Times New Roman" w:hAnsi="Times New Roman"/>
          <w:sz w:val="28"/>
          <w:szCs w:val="28"/>
        </w:rPr>
        <w:t>утку на гривню</w:t>
      </w:r>
      <w:r w:rsidRPr="00DC7F69">
        <w:rPr>
          <w:rFonts w:ascii="Times New Roman" w:hAnsi="Times New Roman"/>
          <w:sz w:val="28"/>
          <w:szCs w:val="28"/>
        </w:rPr>
        <w:t xml:space="preserve"> </w:t>
      </w:r>
      <w:r w:rsidR="002539DF" w:rsidRPr="00DC7F69">
        <w:rPr>
          <w:rFonts w:ascii="Times New Roman" w:hAnsi="Times New Roman"/>
          <w:sz w:val="28"/>
          <w:szCs w:val="28"/>
        </w:rPr>
        <w:t>ви</w:t>
      </w:r>
      <w:r w:rsidRPr="00DC7F69">
        <w:rPr>
          <w:rFonts w:ascii="Times New Roman" w:hAnsi="Times New Roman"/>
          <w:sz w:val="28"/>
          <w:szCs w:val="28"/>
        </w:rPr>
        <w:t>трат.</w:t>
      </w:r>
      <w:r w:rsidR="00DC7F69">
        <w:rPr>
          <w:rFonts w:ascii="Times New Roman" w:hAnsi="Times New Roman"/>
          <w:sz w:val="28"/>
          <w:szCs w:val="28"/>
        </w:rPr>
        <w:t xml:space="preserve"> </w:t>
      </w:r>
      <w:r w:rsidR="002539DF" w:rsidRPr="00DC7F69">
        <w:rPr>
          <w:rFonts w:ascii="Times New Roman" w:hAnsi="Times New Roman"/>
          <w:sz w:val="28"/>
          <w:szCs w:val="28"/>
        </w:rPr>
        <w:t>Е</w:t>
      </w:r>
      <w:r w:rsidRPr="00DC7F69">
        <w:rPr>
          <w:rFonts w:ascii="Times New Roman" w:hAnsi="Times New Roman"/>
          <w:sz w:val="28"/>
          <w:szCs w:val="28"/>
        </w:rPr>
        <w:t>фективн</w:t>
      </w:r>
      <w:r w:rsidR="002539DF" w:rsidRPr="00DC7F69">
        <w:rPr>
          <w:rFonts w:ascii="Times New Roman" w:hAnsi="Times New Roman"/>
          <w:sz w:val="28"/>
          <w:szCs w:val="28"/>
        </w:rPr>
        <w:t>і</w:t>
      </w:r>
      <w:r w:rsidRPr="00DC7F69">
        <w:rPr>
          <w:rFonts w:ascii="Times New Roman" w:hAnsi="Times New Roman"/>
          <w:sz w:val="28"/>
          <w:szCs w:val="28"/>
        </w:rPr>
        <w:t xml:space="preserve">сть </w:t>
      </w:r>
      <w:r w:rsidR="002539DF" w:rsidRPr="00DC7F69">
        <w:rPr>
          <w:rFonts w:ascii="Times New Roman" w:hAnsi="Times New Roman"/>
          <w:sz w:val="28"/>
          <w:szCs w:val="28"/>
        </w:rPr>
        <w:t>використання</w:t>
      </w:r>
      <w:r w:rsidRPr="00DC7F69">
        <w:rPr>
          <w:rFonts w:ascii="Times New Roman" w:hAnsi="Times New Roman"/>
          <w:sz w:val="28"/>
          <w:szCs w:val="28"/>
        </w:rPr>
        <w:t xml:space="preserve"> оборотн</w:t>
      </w:r>
      <w:r w:rsidR="002539DF" w:rsidRPr="00DC7F69">
        <w:rPr>
          <w:rFonts w:ascii="Times New Roman" w:hAnsi="Times New Roman"/>
          <w:sz w:val="28"/>
          <w:szCs w:val="28"/>
        </w:rPr>
        <w:t>их засобі</w:t>
      </w:r>
      <w:r w:rsidRPr="00DC7F69">
        <w:rPr>
          <w:rFonts w:ascii="Times New Roman" w:hAnsi="Times New Roman"/>
          <w:sz w:val="28"/>
          <w:szCs w:val="28"/>
        </w:rPr>
        <w:t>в означа</w:t>
      </w:r>
      <w:r w:rsidR="002539DF" w:rsidRPr="00DC7F69">
        <w:rPr>
          <w:rFonts w:ascii="Times New Roman" w:hAnsi="Times New Roman"/>
          <w:sz w:val="28"/>
          <w:szCs w:val="28"/>
        </w:rPr>
        <w:t>є</w:t>
      </w:r>
      <w:r w:rsidRPr="00DC7F69">
        <w:rPr>
          <w:rFonts w:ascii="Times New Roman" w:hAnsi="Times New Roman"/>
          <w:sz w:val="28"/>
          <w:szCs w:val="28"/>
        </w:rPr>
        <w:t xml:space="preserve"> </w:t>
      </w:r>
      <w:r w:rsidR="002539DF" w:rsidRPr="00DC7F69">
        <w:rPr>
          <w:rFonts w:ascii="Times New Roman" w:hAnsi="Times New Roman"/>
          <w:sz w:val="28"/>
          <w:szCs w:val="28"/>
        </w:rPr>
        <w:t>приск</w:t>
      </w:r>
      <w:r w:rsidRPr="00DC7F69">
        <w:rPr>
          <w:rFonts w:ascii="Times New Roman" w:hAnsi="Times New Roman"/>
          <w:sz w:val="28"/>
          <w:szCs w:val="28"/>
        </w:rPr>
        <w:t>орен</w:t>
      </w:r>
      <w:r w:rsidR="002539DF" w:rsidRPr="00DC7F69">
        <w:rPr>
          <w:rFonts w:ascii="Times New Roman" w:hAnsi="Times New Roman"/>
          <w:sz w:val="28"/>
          <w:szCs w:val="28"/>
        </w:rPr>
        <w:t>ня</w:t>
      </w:r>
      <w:r w:rsidRPr="00DC7F69">
        <w:rPr>
          <w:rFonts w:ascii="Times New Roman" w:hAnsi="Times New Roman"/>
          <w:sz w:val="28"/>
          <w:szCs w:val="28"/>
        </w:rPr>
        <w:t xml:space="preserve"> </w:t>
      </w:r>
      <w:r w:rsidR="002539DF" w:rsidRPr="00DC7F69">
        <w:rPr>
          <w:rFonts w:ascii="Times New Roman" w:hAnsi="Times New Roman"/>
          <w:sz w:val="28"/>
          <w:szCs w:val="28"/>
        </w:rPr>
        <w:t>їх</w:t>
      </w:r>
      <w:r w:rsidRPr="00DC7F69">
        <w:rPr>
          <w:rFonts w:ascii="Times New Roman" w:hAnsi="Times New Roman"/>
          <w:sz w:val="28"/>
          <w:szCs w:val="28"/>
        </w:rPr>
        <w:t xml:space="preserve"> об</w:t>
      </w:r>
      <w:r w:rsidR="004852D7" w:rsidRPr="00DC7F69">
        <w:rPr>
          <w:rFonts w:ascii="Times New Roman" w:hAnsi="Times New Roman"/>
          <w:sz w:val="28"/>
          <w:szCs w:val="28"/>
        </w:rPr>
        <w:t>е</w:t>
      </w:r>
      <w:r w:rsidRPr="00DC7F69">
        <w:rPr>
          <w:rFonts w:ascii="Times New Roman" w:hAnsi="Times New Roman"/>
          <w:sz w:val="28"/>
          <w:szCs w:val="28"/>
        </w:rPr>
        <w:t>р</w:t>
      </w:r>
      <w:r w:rsidR="004852D7" w:rsidRPr="00DC7F69">
        <w:rPr>
          <w:rFonts w:ascii="Times New Roman" w:hAnsi="Times New Roman"/>
          <w:sz w:val="28"/>
          <w:szCs w:val="28"/>
        </w:rPr>
        <w:t>т</w:t>
      </w:r>
      <w:r w:rsidR="002539DF" w:rsidRPr="00DC7F69">
        <w:rPr>
          <w:rFonts w:ascii="Times New Roman" w:hAnsi="Times New Roman"/>
          <w:sz w:val="28"/>
          <w:szCs w:val="28"/>
        </w:rPr>
        <w:t>о</w:t>
      </w:r>
      <w:r w:rsidR="004852D7" w:rsidRPr="00DC7F69">
        <w:rPr>
          <w:rFonts w:ascii="Times New Roman" w:hAnsi="Times New Roman"/>
          <w:sz w:val="28"/>
          <w:szCs w:val="28"/>
        </w:rPr>
        <w:t>в</w:t>
      </w:r>
      <w:r w:rsidR="002539DF" w:rsidRPr="00DC7F69">
        <w:rPr>
          <w:rFonts w:ascii="Times New Roman" w:hAnsi="Times New Roman"/>
          <w:sz w:val="28"/>
          <w:szCs w:val="28"/>
        </w:rPr>
        <w:t>ості</w:t>
      </w:r>
      <w:r w:rsidRPr="00DC7F69">
        <w:rPr>
          <w:rFonts w:ascii="Times New Roman" w:hAnsi="Times New Roman"/>
          <w:sz w:val="28"/>
          <w:szCs w:val="28"/>
        </w:rPr>
        <w:t xml:space="preserve"> </w:t>
      </w:r>
      <w:r w:rsidR="002539DF" w:rsidRPr="00DC7F69">
        <w:rPr>
          <w:rFonts w:ascii="Times New Roman" w:hAnsi="Times New Roman"/>
          <w:sz w:val="28"/>
          <w:szCs w:val="28"/>
        </w:rPr>
        <w:t>та вивільнення</w:t>
      </w:r>
      <w:r w:rsidRPr="00DC7F69">
        <w:rPr>
          <w:rFonts w:ascii="Times New Roman" w:hAnsi="Times New Roman"/>
          <w:sz w:val="28"/>
          <w:szCs w:val="28"/>
        </w:rPr>
        <w:t xml:space="preserve"> з оборот</w:t>
      </w:r>
      <w:r w:rsidR="002539DF" w:rsidRPr="00DC7F69">
        <w:rPr>
          <w:rFonts w:ascii="Times New Roman" w:hAnsi="Times New Roman"/>
          <w:sz w:val="28"/>
          <w:szCs w:val="28"/>
        </w:rPr>
        <w:t>у</w:t>
      </w:r>
      <w:r w:rsidRPr="00DC7F69">
        <w:rPr>
          <w:rFonts w:ascii="Times New Roman" w:hAnsi="Times New Roman"/>
          <w:sz w:val="28"/>
          <w:szCs w:val="28"/>
        </w:rPr>
        <w:t xml:space="preserve">, </w:t>
      </w:r>
      <w:r w:rsidR="002539DF" w:rsidRPr="00DC7F69">
        <w:rPr>
          <w:rFonts w:ascii="Times New Roman" w:hAnsi="Times New Roman"/>
          <w:sz w:val="28"/>
          <w:szCs w:val="28"/>
        </w:rPr>
        <w:t>щ</w:t>
      </w:r>
      <w:r w:rsidRPr="00DC7F69">
        <w:rPr>
          <w:rFonts w:ascii="Times New Roman" w:hAnsi="Times New Roman"/>
          <w:sz w:val="28"/>
          <w:szCs w:val="28"/>
        </w:rPr>
        <w:t xml:space="preserve">о </w:t>
      </w:r>
      <w:r w:rsidR="002539DF" w:rsidRPr="00DC7F69">
        <w:rPr>
          <w:rFonts w:ascii="Times New Roman" w:hAnsi="Times New Roman"/>
          <w:sz w:val="28"/>
          <w:szCs w:val="28"/>
        </w:rPr>
        <w:t>є</w:t>
      </w:r>
      <w:r w:rsidRPr="00DC7F69">
        <w:rPr>
          <w:rFonts w:ascii="Times New Roman" w:hAnsi="Times New Roman"/>
          <w:sz w:val="28"/>
          <w:szCs w:val="28"/>
        </w:rPr>
        <w:t xml:space="preserve"> до</w:t>
      </w:r>
      <w:r w:rsidR="002539DF" w:rsidRPr="00DC7F69">
        <w:rPr>
          <w:rFonts w:ascii="Times New Roman" w:hAnsi="Times New Roman"/>
          <w:sz w:val="28"/>
          <w:szCs w:val="28"/>
        </w:rPr>
        <w:t>даткови</w:t>
      </w:r>
      <w:r w:rsidRPr="00DC7F69">
        <w:rPr>
          <w:rFonts w:ascii="Times New Roman" w:hAnsi="Times New Roman"/>
          <w:sz w:val="28"/>
          <w:szCs w:val="28"/>
        </w:rPr>
        <w:t xml:space="preserve">м </w:t>
      </w:r>
      <w:r w:rsidR="004852D7" w:rsidRPr="00DC7F69">
        <w:rPr>
          <w:rFonts w:ascii="Times New Roman" w:hAnsi="Times New Roman"/>
          <w:sz w:val="28"/>
          <w:szCs w:val="28"/>
        </w:rPr>
        <w:t>джерелом</w:t>
      </w:r>
      <w:r w:rsidRPr="00DC7F69">
        <w:rPr>
          <w:rFonts w:ascii="Times New Roman" w:hAnsi="Times New Roman"/>
          <w:sz w:val="28"/>
          <w:szCs w:val="28"/>
        </w:rPr>
        <w:t xml:space="preserve"> ф</w:t>
      </w:r>
      <w:r w:rsidR="004852D7" w:rsidRPr="00DC7F69">
        <w:rPr>
          <w:rFonts w:ascii="Times New Roman" w:hAnsi="Times New Roman"/>
          <w:sz w:val="28"/>
          <w:szCs w:val="28"/>
        </w:rPr>
        <w:t>і</w:t>
      </w:r>
      <w:r w:rsidRPr="00DC7F69">
        <w:rPr>
          <w:rFonts w:ascii="Times New Roman" w:hAnsi="Times New Roman"/>
          <w:sz w:val="28"/>
          <w:szCs w:val="28"/>
        </w:rPr>
        <w:t>нанс</w:t>
      </w:r>
      <w:r w:rsidR="004852D7" w:rsidRPr="00DC7F69">
        <w:rPr>
          <w:rFonts w:ascii="Times New Roman" w:hAnsi="Times New Roman"/>
          <w:sz w:val="28"/>
          <w:szCs w:val="28"/>
        </w:rPr>
        <w:t>у</w:t>
      </w:r>
      <w:r w:rsidRPr="00DC7F69">
        <w:rPr>
          <w:rFonts w:ascii="Times New Roman" w:hAnsi="Times New Roman"/>
          <w:sz w:val="28"/>
          <w:szCs w:val="28"/>
        </w:rPr>
        <w:t>ван</w:t>
      </w:r>
      <w:r w:rsidR="004852D7" w:rsidRPr="00DC7F69">
        <w:rPr>
          <w:rFonts w:ascii="Times New Roman" w:hAnsi="Times New Roman"/>
          <w:sz w:val="28"/>
          <w:szCs w:val="28"/>
        </w:rPr>
        <w:t>н</w:t>
      </w:r>
      <w:r w:rsidRPr="00DC7F69">
        <w:rPr>
          <w:rFonts w:ascii="Times New Roman" w:hAnsi="Times New Roman"/>
          <w:sz w:val="28"/>
          <w:szCs w:val="28"/>
        </w:rPr>
        <w:t>я прирост</w:t>
      </w:r>
      <w:r w:rsidR="004852D7" w:rsidRPr="00DC7F69">
        <w:rPr>
          <w:rFonts w:ascii="Times New Roman" w:hAnsi="Times New Roman"/>
          <w:sz w:val="28"/>
          <w:szCs w:val="28"/>
        </w:rPr>
        <w:t>у</w:t>
      </w:r>
      <w:r w:rsidRPr="00DC7F69">
        <w:rPr>
          <w:rFonts w:ascii="Times New Roman" w:hAnsi="Times New Roman"/>
          <w:sz w:val="28"/>
          <w:szCs w:val="28"/>
        </w:rPr>
        <w:t xml:space="preserve"> оборотн</w:t>
      </w:r>
      <w:r w:rsidR="004852D7" w:rsidRPr="00DC7F69">
        <w:rPr>
          <w:rFonts w:ascii="Times New Roman" w:hAnsi="Times New Roman"/>
          <w:sz w:val="28"/>
          <w:szCs w:val="28"/>
        </w:rPr>
        <w:t>и</w:t>
      </w:r>
      <w:r w:rsidRPr="00DC7F69">
        <w:rPr>
          <w:rFonts w:ascii="Times New Roman" w:hAnsi="Times New Roman"/>
          <w:sz w:val="28"/>
          <w:szCs w:val="28"/>
        </w:rPr>
        <w:t xml:space="preserve">х </w:t>
      </w:r>
      <w:r w:rsidR="004852D7" w:rsidRPr="00DC7F69">
        <w:rPr>
          <w:rFonts w:ascii="Times New Roman" w:hAnsi="Times New Roman"/>
          <w:sz w:val="28"/>
          <w:szCs w:val="28"/>
        </w:rPr>
        <w:t>засобі</w:t>
      </w:r>
      <w:r w:rsidRPr="00DC7F69">
        <w:rPr>
          <w:rFonts w:ascii="Times New Roman" w:hAnsi="Times New Roman"/>
          <w:sz w:val="28"/>
          <w:szCs w:val="28"/>
        </w:rPr>
        <w:t xml:space="preserve">в. </w:t>
      </w:r>
      <w:r w:rsidR="004852D7" w:rsidRPr="00DC7F69">
        <w:rPr>
          <w:rFonts w:ascii="Times New Roman" w:hAnsi="Times New Roman"/>
          <w:sz w:val="28"/>
          <w:szCs w:val="28"/>
        </w:rPr>
        <w:t>Гальмування обертовості</w:t>
      </w:r>
      <w:r w:rsidRPr="00DC7F69">
        <w:rPr>
          <w:rFonts w:ascii="Times New Roman" w:hAnsi="Times New Roman"/>
          <w:sz w:val="28"/>
          <w:szCs w:val="28"/>
        </w:rPr>
        <w:t xml:space="preserve"> при</w:t>
      </w:r>
      <w:r w:rsidR="004852D7" w:rsidRPr="00DC7F69">
        <w:rPr>
          <w:rFonts w:ascii="Times New Roman" w:hAnsi="Times New Roman"/>
          <w:sz w:val="28"/>
          <w:szCs w:val="28"/>
        </w:rPr>
        <w:t>з</w:t>
      </w:r>
      <w:r w:rsidRPr="00DC7F69">
        <w:rPr>
          <w:rFonts w:ascii="Times New Roman" w:hAnsi="Times New Roman"/>
          <w:sz w:val="28"/>
          <w:szCs w:val="28"/>
        </w:rPr>
        <w:t>водит</w:t>
      </w:r>
      <w:r w:rsidR="004852D7" w:rsidRPr="00DC7F69">
        <w:rPr>
          <w:rFonts w:ascii="Times New Roman" w:hAnsi="Times New Roman"/>
          <w:sz w:val="28"/>
          <w:szCs w:val="28"/>
        </w:rPr>
        <w:t>ь</w:t>
      </w:r>
      <w:r w:rsidRPr="00DC7F69">
        <w:rPr>
          <w:rFonts w:ascii="Times New Roman" w:hAnsi="Times New Roman"/>
          <w:sz w:val="28"/>
          <w:szCs w:val="28"/>
        </w:rPr>
        <w:t xml:space="preserve"> </w:t>
      </w:r>
      <w:r w:rsidR="004852D7" w:rsidRPr="00DC7F69">
        <w:rPr>
          <w:rFonts w:ascii="Times New Roman" w:hAnsi="Times New Roman"/>
          <w:sz w:val="28"/>
          <w:szCs w:val="28"/>
        </w:rPr>
        <w:t>до</w:t>
      </w:r>
      <w:r w:rsidRPr="00DC7F69">
        <w:rPr>
          <w:rFonts w:ascii="Times New Roman" w:hAnsi="Times New Roman"/>
          <w:sz w:val="28"/>
          <w:szCs w:val="28"/>
        </w:rPr>
        <w:t xml:space="preserve"> </w:t>
      </w:r>
      <w:r w:rsidR="004852D7" w:rsidRPr="00DC7F69">
        <w:rPr>
          <w:rFonts w:ascii="Times New Roman" w:hAnsi="Times New Roman"/>
          <w:sz w:val="28"/>
          <w:szCs w:val="28"/>
        </w:rPr>
        <w:t>і</w:t>
      </w:r>
      <w:r w:rsidRPr="00DC7F69">
        <w:rPr>
          <w:rFonts w:ascii="Times New Roman" w:hAnsi="Times New Roman"/>
          <w:sz w:val="28"/>
          <w:szCs w:val="28"/>
        </w:rPr>
        <w:t>моб</w:t>
      </w:r>
      <w:r w:rsidR="004852D7" w:rsidRPr="00DC7F69">
        <w:rPr>
          <w:rFonts w:ascii="Times New Roman" w:hAnsi="Times New Roman"/>
          <w:sz w:val="28"/>
          <w:szCs w:val="28"/>
        </w:rPr>
        <w:t>ілізації</w:t>
      </w:r>
      <w:r w:rsidRPr="00DC7F69">
        <w:rPr>
          <w:rFonts w:ascii="Times New Roman" w:hAnsi="Times New Roman"/>
          <w:sz w:val="28"/>
          <w:szCs w:val="28"/>
        </w:rPr>
        <w:t xml:space="preserve"> оборотн</w:t>
      </w:r>
      <w:r w:rsidR="004852D7" w:rsidRPr="00DC7F69">
        <w:rPr>
          <w:rFonts w:ascii="Times New Roman" w:hAnsi="Times New Roman"/>
          <w:sz w:val="28"/>
          <w:szCs w:val="28"/>
        </w:rPr>
        <w:t>и</w:t>
      </w:r>
      <w:r w:rsidRPr="00DC7F69">
        <w:rPr>
          <w:rFonts w:ascii="Times New Roman" w:hAnsi="Times New Roman"/>
          <w:sz w:val="28"/>
          <w:szCs w:val="28"/>
        </w:rPr>
        <w:t xml:space="preserve">х </w:t>
      </w:r>
      <w:r w:rsidR="004852D7" w:rsidRPr="00DC7F69">
        <w:rPr>
          <w:rFonts w:ascii="Times New Roman" w:hAnsi="Times New Roman"/>
          <w:sz w:val="28"/>
          <w:szCs w:val="28"/>
        </w:rPr>
        <w:t>засобі</w:t>
      </w:r>
      <w:r w:rsidRPr="00DC7F69">
        <w:rPr>
          <w:rFonts w:ascii="Times New Roman" w:hAnsi="Times New Roman"/>
          <w:sz w:val="28"/>
          <w:szCs w:val="28"/>
        </w:rPr>
        <w:t xml:space="preserve">в </w:t>
      </w:r>
      <w:r w:rsidR="004852D7" w:rsidRPr="00DC7F69">
        <w:rPr>
          <w:rFonts w:ascii="Times New Roman" w:hAnsi="Times New Roman"/>
          <w:sz w:val="28"/>
          <w:szCs w:val="28"/>
        </w:rPr>
        <w:t>та</w:t>
      </w:r>
      <w:r w:rsidRPr="00DC7F69">
        <w:rPr>
          <w:rFonts w:ascii="Times New Roman" w:hAnsi="Times New Roman"/>
          <w:sz w:val="28"/>
          <w:szCs w:val="28"/>
        </w:rPr>
        <w:t xml:space="preserve"> </w:t>
      </w:r>
      <w:r w:rsidR="004852D7" w:rsidRPr="00DC7F69">
        <w:rPr>
          <w:rFonts w:ascii="Times New Roman" w:hAnsi="Times New Roman"/>
          <w:sz w:val="28"/>
          <w:szCs w:val="28"/>
        </w:rPr>
        <w:t>збільшенню</w:t>
      </w:r>
      <w:r w:rsidRPr="00DC7F69">
        <w:rPr>
          <w:rFonts w:ascii="Times New Roman" w:hAnsi="Times New Roman"/>
          <w:sz w:val="28"/>
          <w:szCs w:val="28"/>
        </w:rPr>
        <w:t xml:space="preserve"> </w:t>
      </w:r>
      <w:r w:rsidR="004852D7" w:rsidRPr="00DC7F69">
        <w:rPr>
          <w:rFonts w:ascii="Times New Roman" w:hAnsi="Times New Roman"/>
          <w:sz w:val="28"/>
          <w:szCs w:val="28"/>
        </w:rPr>
        <w:t>частки</w:t>
      </w:r>
      <w:r w:rsidRPr="00DC7F69">
        <w:rPr>
          <w:rFonts w:ascii="Times New Roman" w:hAnsi="Times New Roman"/>
          <w:sz w:val="28"/>
          <w:szCs w:val="28"/>
        </w:rPr>
        <w:t xml:space="preserve"> </w:t>
      </w:r>
      <w:r w:rsidR="004852D7" w:rsidRPr="00DC7F69">
        <w:rPr>
          <w:rFonts w:ascii="Times New Roman" w:hAnsi="Times New Roman"/>
          <w:sz w:val="28"/>
          <w:szCs w:val="28"/>
        </w:rPr>
        <w:t>позиченого капиталу</w:t>
      </w:r>
      <w:r w:rsidRPr="00DC7F69">
        <w:rPr>
          <w:rFonts w:ascii="Times New Roman" w:hAnsi="Times New Roman"/>
          <w:sz w:val="28"/>
          <w:szCs w:val="28"/>
        </w:rPr>
        <w:t xml:space="preserve"> </w:t>
      </w:r>
      <w:r w:rsidR="004852D7" w:rsidRPr="00DC7F69">
        <w:rPr>
          <w:rFonts w:ascii="Times New Roman" w:hAnsi="Times New Roman"/>
          <w:sz w:val="28"/>
          <w:szCs w:val="28"/>
        </w:rPr>
        <w:t>у</w:t>
      </w:r>
      <w:r w:rsidRPr="00DC7F69">
        <w:rPr>
          <w:rFonts w:ascii="Times New Roman" w:hAnsi="Times New Roman"/>
          <w:sz w:val="28"/>
          <w:szCs w:val="28"/>
        </w:rPr>
        <w:t xml:space="preserve"> </w:t>
      </w:r>
      <w:r w:rsidR="004852D7" w:rsidRPr="00DC7F69">
        <w:rPr>
          <w:rFonts w:ascii="Times New Roman" w:hAnsi="Times New Roman"/>
          <w:sz w:val="28"/>
          <w:szCs w:val="28"/>
        </w:rPr>
        <w:t>джерел</w:t>
      </w:r>
      <w:r w:rsidRPr="00DC7F69">
        <w:rPr>
          <w:rFonts w:ascii="Times New Roman" w:hAnsi="Times New Roman"/>
          <w:sz w:val="28"/>
          <w:szCs w:val="28"/>
        </w:rPr>
        <w:t>ах финанс</w:t>
      </w:r>
      <w:r w:rsidR="004852D7" w:rsidRPr="00DC7F69">
        <w:rPr>
          <w:rFonts w:ascii="Times New Roman" w:hAnsi="Times New Roman"/>
          <w:sz w:val="28"/>
          <w:szCs w:val="28"/>
        </w:rPr>
        <w:t>у</w:t>
      </w:r>
      <w:r w:rsidRPr="00DC7F69">
        <w:rPr>
          <w:rFonts w:ascii="Times New Roman" w:hAnsi="Times New Roman"/>
          <w:sz w:val="28"/>
          <w:szCs w:val="28"/>
        </w:rPr>
        <w:t>ван</w:t>
      </w:r>
      <w:r w:rsidR="004852D7" w:rsidRPr="00DC7F69">
        <w:rPr>
          <w:rFonts w:ascii="Times New Roman" w:hAnsi="Times New Roman"/>
          <w:sz w:val="28"/>
          <w:szCs w:val="28"/>
        </w:rPr>
        <w:t>н</w:t>
      </w:r>
      <w:r w:rsidRPr="00DC7F69">
        <w:rPr>
          <w:rFonts w:ascii="Times New Roman" w:hAnsi="Times New Roman"/>
          <w:sz w:val="28"/>
          <w:szCs w:val="28"/>
        </w:rPr>
        <w:t>я.</w:t>
      </w:r>
      <w:r w:rsidR="00DC7F69">
        <w:rPr>
          <w:rFonts w:ascii="Times New Roman" w:hAnsi="Times New Roman"/>
          <w:sz w:val="28"/>
          <w:szCs w:val="28"/>
        </w:rPr>
        <w:t xml:space="preserve"> </w:t>
      </w:r>
      <w:r w:rsidRPr="00DC7F69">
        <w:rPr>
          <w:rFonts w:ascii="Times New Roman" w:hAnsi="Times New Roman"/>
          <w:sz w:val="28"/>
          <w:szCs w:val="28"/>
        </w:rPr>
        <w:t xml:space="preserve">Одним з </w:t>
      </w:r>
      <w:r w:rsidR="004852D7" w:rsidRPr="00DC7F69">
        <w:rPr>
          <w:rFonts w:ascii="Times New Roman" w:hAnsi="Times New Roman"/>
          <w:sz w:val="28"/>
          <w:szCs w:val="28"/>
        </w:rPr>
        <w:t>е</w:t>
      </w:r>
      <w:r w:rsidRPr="00DC7F69">
        <w:rPr>
          <w:rFonts w:ascii="Times New Roman" w:hAnsi="Times New Roman"/>
          <w:sz w:val="28"/>
          <w:szCs w:val="28"/>
        </w:rPr>
        <w:t>лемент</w:t>
      </w:r>
      <w:r w:rsidR="004852D7" w:rsidRPr="00DC7F69">
        <w:rPr>
          <w:rFonts w:ascii="Times New Roman" w:hAnsi="Times New Roman"/>
          <w:sz w:val="28"/>
          <w:szCs w:val="28"/>
        </w:rPr>
        <w:t>і</w:t>
      </w:r>
      <w:r w:rsidRPr="00DC7F69">
        <w:rPr>
          <w:rFonts w:ascii="Times New Roman" w:hAnsi="Times New Roman"/>
          <w:sz w:val="28"/>
          <w:szCs w:val="28"/>
        </w:rPr>
        <w:t>в процес</w:t>
      </w:r>
      <w:r w:rsidR="004852D7" w:rsidRPr="00DC7F69">
        <w:rPr>
          <w:rFonts w:ascii="Times New Roman" w:hAnsi="Times New Roman"/>
          <w:sz w:val="28"/>
          <w:szCs w:val="28"/>
        </w:rPr>
        <w:t>у</w:t>
      </w:r>
      <w:r w:rsidRPr="00DC7F69">
        <w:rPr>
          <w:rFonts w:ascii="Times New Roman" w:hAnsi="Times New Roman"/>
          <w:sz w:val="28"/>
          <w:szCs w:val="28"/>
        </w:rPr>
        <w:t xml:space="preserve"> управл</w:t>
      </w:r>
      <w:r w:rsidR="004852D7" w:rsidRPr="00DC7F69">
        <w:rPr>
          <w:rFonts w:ascii="Times New Roman" w:hAnsi="Times New Roman"/>
          <w:sz w:val="28"/>
          <w:szCs w:val="28"/>
        </w:rPr>
        <w:t>і</w:t>
      </w:r>
      <w:r w:rsidRPr="00DC7F69">
        <w:rPr>
          <w:rFonts w:ascii="Times New Roman" w:hAnsi="Times New Roman"/>
          <w:sz w:val="28"/>
          <w:szCs w:val="28"/>
        </w:rPr>
        <w:t>н</w:t>
      </w:r>
      <w:r w:rsidR="004852D7" w:rsidRPr="00DC7F69">
        <w:rPr>
          <w:rFonts w:ascii="Times New Roman" w:hAnsi="Times New Roman"/>
          <w:sz w:val="28"/>
          <w:szCs w:val="28"/>
        </w:rPr>
        <w:t>н</w:t>
      </w:r>
      <w:r w:rsidRPr="00DC7F69">
        <w:rPr>
          <w:rFonts w:ascii="Times New Roman" w:hAnsi="Times New Roman"/>
          <w:sz w:val="28"/>
          <w:szCs w:val="28"/>
        </w:rPr>
        <w:t>я оборотн</w:t>
      </w:r>
      <w:r w:rsidR="004852D7" w:rsidRPr="00DC7F69">
        <w:rPr>
          <w:rFonts w:ascii="Times New Roman" w:hAnsi="Times New Roman"/>
          <w:sz w:val="28"/>
          <w:szCs w:val="28"/>
        </w:rPr>
        <w:t>и</w:t>
      </w:r>
      <w:r w:rsidRPr="00DC7F69">
        <w:rPr>
          <w:rFonts w:ascii="Times New Roman" w:hAnsi="Times New Roman"/>
          <w:sz w:val="28"/>
          <w:szCs w:val="28"/>
        </w:rPr>
        <w:t xml:space="preserve">ми </w:t>
      </w:r>
      <w:r w:rsidR="004852D7" w:rsidRPr="00DC7F69">
        <w:rPr>
          <w:rFonts w:ascii="Times New Roman" w:hAnsi="Times New Roman"/>
          <w:sz w:val="28"/>
          <w:szCs w:val="28"/>
        </w:rPr>
        <w:t>засобами пі</w:t>
      </w:r>
      <w:r w:rsidRPr="00DC7F69">
        <w:rPr>
          <w:rFonts w:ascii="Times New Roman" w:hAnsi="Times New Roman"/>
          <w:sz w:val="28"/>
          <w:szCs w:val="28"/>
        </w:rPr>
        <w:t>дпри</w:t>
      </w:r>
      <w:r w:rsidR="004852D7" w:rsidRPr="00DC7F69">
        <w:rPr>
          <w:rFonts w:ascii="Times New Roman" w:hAnsi="Times New Roman"/>
          <w:sz w:val="28"/>
          <w:szCs w:val="28"/>
        </w:rPr>
        <w:t>ємства</w:t>
      </w:r>
      <w:r w:rsidRPr="00DC7F69">
        <w:rPr>
          <w:rFonts w:ascii="Times New Roman" w:hAnsi="Times New Roman"/>
          <w:sz w:val="28"/>
          <w:szCs w:val="28"/>
        </w:rPr>
        <w:t xml:space="preserve"> </w:t>
      </w:r>
      <w:r w:rsidR="004852D7" w:rsidRPr="00DC7F69">
        <w:rPr>
          <w:rFonts w:ascii="Times New Roman" w:hAnsi="Times New Roman"/>
          <w:sz w:val="28"/>
          <w:szCs w:val="28"/>
        </w:rPr>
        <w:t>є</w:t>
      </w:r>
      <w:r w:rsidRPr="00DC7F69">
        <w:rPr>
          <w:rFonts w:ascii="Times New Roman" w:hAnsi="Times New Roman"/>
          <w:sz w:val="28"/>
          <w:szCs w:val="28"/>
        </w:rPr>
        <w:t xml:space="preserve"> норм</w:t>
      </w:r>
      <w:r w:rsidR="004852D7" w:rsidRPr="00DC7F69">
        <w:rPr>
          <w:rFonts w:ascii="Times New Roman" w:hAnsi="Times New Roman"/>
          <w:sz w:val="28"/>
          <w:szCs w:val="28"/>
        </w:rPr>
        <w:t>у</w:t>
      </w:r>
      <w:r w:rsidRPr="00DC7F69">
        <w:rPr>
          <w:rFonts w:ascii="Times New Roman" w:hAnsi="Times New Roman"/>
          <w:sz w:val="28"/>
          <w:szCs w:val="28"/>
        </w:rPr>
        <w:t>ван</w:t>
      </w:r>
      <w:r w:rsidR="004852D7" w:rsidRPr="00DC7F69">
        <w:rPr>
          <w:rFonts w:ascii="Times New Roman" w:hAnsi="Times New Roman"/>
          <w:sz w:val="28"/>
          <w:szCs w:val="28"/>
        </w:rPr>
        <w:t>ня</w:t>
      </w:r>
      <w:r w:rsidRPr="00DC7F69">
        <w:rPr>
          <w:rFonts w:ascii="Times New Roman" w:hAnsi="Times New Roman"/>
          <w:sz w:val="28"/>
          <w:szCs w:val="28"/>
        </w:rPr>
        <w:t>. Незапо</w:t>
      </w:r>
      <w:r w:rsidR="004852D7" w:rsidRPr="00DC7F69">
        <w:rPr>
          <w:rFonts w:ascii="Times New Roman" w:hAnsi="Times New Roman"/>
          <w:sz w:val="28"/>
          <w:szCs w:val="28"/>
        </w:rPr>
        <w:t>внен</w:t>
      </w:r>
      <w:r w:rsidRPr="00DC7F69">
        <w:rPr>
          <w:rFonts w:ascii="Times New Roman" w:hAnsi="Times New Roman"/>
          <w:sz w:val="28"/>
          <w:szCs w:val="28"/>
        </w:rPr>
        <w:t>н</w:t>
      </w:r>
      <w:r w:rsidR="004852D7" w:rsidRPr="00DC7F69">
        <w:rPr>
          <w:rFonts w:ascii="Times New Roman" w:hAnsi="Times New Roman"/>
          <w:sz w:val="28"/>
          <w:szCs w:val="28"/>
        </w:rPr>
        <w:t>я</w:t>
      </w:r>
      <w:r w:rsidRPr="00DC7F69">
        <w:rPr>
          <w:rFonts w:ascii="Times New Roman" w:hAnsi="Times New Roman"/>
          <w:sz w:val="28"/>
          <w:szCs w:val="28"/>
        </w:rPr>
        <w:t xml:space="preserve"> норматив</w:t>
      </w:r>
      <w:r w:rsidR="004852D7" w:rsidRPr="00DC7F69">
        <w:rPr>
          <w:rFonts w:ascii="Times New Roman" w:hAnsi="Times New Roman"/>
          <w:sz w:val="28"/>
          <w:szCs w:val="28"/>
        </w:rPr>
        <w:t>у</w:t>
      </w:r>
      <w:r w:rsidRPr="00DC7F69">
        <w:rPr>
          <w:rFonts w:ascii="Times New Roman" w:hAnsi="Times New Roman"/>
          <w:sz w:val="28"/>
          <w:szCs w:val="28"/>
        </w:rPr>
        <w:t xml:space="preserve"> при</w:t>
      </w:r>
      <w:r w:rsidR="004852D7" w:rsidRPr="00DC7F69">
        <w:rPr>
          <w:rFonts w:ascii="Times New Roman" w:hAnsi="Times New Roman"/>
          <w:sz w:val="28"/>
          <w:szCs w:val="28"/>
        </w:rPr>
        <w:t>з</w:t>
      </w:r>
      <w:r w:rsidRPr="00DC7F69">
        <w:rPr>
          <w:rFonts w:ascii="Times New Roman" w:hAnsi="Times New Roman"/>
          <w:sz w:val="28"/>
          <w:szCs w:val="28"/>
        </w:rPr>
        <w:t>водит</w:t>
      </w:r>
      <w:r w:rsidR="004852D7" w:rsidRPr="00DC7F69">
        <w:rPr>
          <w:rFonts w:ascii="Times New Roman" w:hAnsi="Times New Roman"/>
          <w:sz w:val="28"/>
          <w:szCs w:val="28"/>
        </w:rPr>
        <w:t>ь</w:t>
      </w:r>
      <w:r w:rsidRPr="00DC7F69">
        <w:rPr>
          <w:rFonts w:ascii="Times New Roman" w:hAnsi="Times New Roman"/>
          <w:sz w:val="28"/>
          <w:szCs w:val="28"/>
        </w:rPr>
        <w:t xml:space="preserve"> </w:t>
      </w:r>
      <w:r w:rsidR="004852D7" w:rsidRPr="00DC7F69">
        <w:rPr>
          <w:rFonts w:ascii="Times New Roman" w:hAnsi="Times New Roman"/>
          <w:sz w:val="28"/>
          <w:szCs w:val="28"/>
        </w:rPr>
        <w:t>до</w:t>
      </w:r>
      <w:r w:rsidRPr="00DC7F69">
        <w:rPr>
          <w:rFonts w:ascii="Times New Roman" w:hAnsi="Times New Roman"/>
          <w:sz w:val="28"/>
          <w:szCs w:val="28"/>
        </w:rPr>
        <w:t xml:space="preserve"> перебо</w:t>
      </w:r>
      <w:r w:rsidR="004852D7" w:rsidRPr="00DC7F69">
        <w:rPr>
          <w:rFonts w:ascii="Times New Roman" w:hAnsi="Times New Roman"/>
          <w:sz w:val="28"/>
          <w:szCs w:val="28"/>
        </w:rPr>
        <w:t>їв</w:t>
      </w:r>
      <w:r w:rsidRPr="00DC7F69">
        <w:rPr>
          <w:rFonts w:ascii="Times New Roman" w:hAnsi="Times New Roman"/>
          <w:sz w:val="28"/>
          <w:szCs w:val="28"/>
        </w:rPr>
        <w:t xml:space="preserve"> </w:t>
      </w:r>
      <w:r w:rsidR="004852D7" w:rsidRPr="00DC7F69">
        <w:rPr>
          <w:rFonts w:ascii="Times New Roman" w:hAnsi="Times New Roman"/>
          <w:sz w:val="28"/>
          <w:szCs w:val="28"/>
        </w:rPr>
        <w:t>у</w:t>
      </w:r>
      <w:r w:rsidRPr="00DC7F69">
        <w:rPr>
          <w:rFonts w:ascii="Times New Roman" w:hAnsi="Times New Roman"/>
          <w:sz w:val="28"/>
          <w:szCs w:val="28"/>
        </w:rPr>
        <w:t xml:space="preserve"> </w:t>
      </w:r>
      <w:r w:rsidR="004852D7" w:rsidRPr="00DC7F69">
        <w:rPr>
          <w:rFonts w:ascii="Times New Roman" w:hAnsi="Times New Roman"/>
          <w:sz w:val="28"/>
          <w:szCs w:val="28"/>
        </w:rPr>
        <w:t>виробництві</w:t>
      </w:r>
      <w:r w:rsidRPr="00DC7F69">
        <w:rPr>
          <w:rFonts w:ascii="Times New Roman" w:hAnsi="Times New Roman"/>
          <w:sz w:val="28"/>
          <w:szCs w:val="28"/>
        </w:rPr>
        <w:t xml:space="preserve"> </w:t>
      </w:r>
      <w:r w:rsidR="004852D7" w:rsidRPr="00DC7F69">
        <w:rPr>
          <w:rFonts w:ascii="Times New Roman" w:hAnsi="Times New Roman"/>
          <w:sz w:val="28"/>
          <w:szCs w:val="28"/>
        </w:rPr>
        <w:t>та</w:t>
      </w:r>
      <w:r w:rsidRPr="00DC7F69">
        <w:rPr>
          <w:rFonts w:ascii="Times New Roman" w:hAnsi="Times New Roman"/>
          <w:sz w:val="28"/>
          <w:szCs w:val="28"/>
        </w:rPr>
        <w:t xml:space="preserve"> реал</w:t>
      </w:r>
      <w:r w:rsidR="001F5D0D" w:rsidRPr="00DC7F69">
        <w:rPr>
          <w:rFonts w:ascii="Times New Roman" w:hAnsi="Times New Roman"/>
          <w:sz w:val="28"/>
          <w:szCs w:val="28"/>
        </w:rPr>
        <w:t>і</w:t>
      </w:r>
      <w:r w:rsidRPr="00DC7F69">
        <w:rPr>
          <w:rFonts w:ascii="Times New Roman" w:hAnsi="Times New Roman"/>
          <w:sz w:val="28"/>
          <w:szCs w:val="28"/>
        </w:rPr>
        <w:t>зац</w:t>
      </w:r>
      <w:r w:rsidR="001F5D0D" w:rsidRPr="00DC7F69">
        <w:rPr>
          <w:rFonts w:ascii="Times New Roman" w:hAnsi="Times New Roman"/>
          <w:sz w:val="28"/>
          <w:szCs w:val="28"/>
        </w:rPr>
        <w:t>ії</w:t>
      </w:r>
      <w:r w:rsidRPr="00DC7F69">
        <w:rPr>
          <w:rFonts w:ascii="Times New Roman" w:hAnsi="Times New Roman"/>
          <w:sz w:val="28"/>
          <w:szCs w:val="28"/>
        </w:rPr>
        <w:t xml:space="preserve"> продукц</w:t>
      </w:r>
      <w:r w:rsidR="001F5D0D" w:rsidRPr="00DC7F69">
        <w:rPr>
          <w:rFonts w:ascii="Times New Roman" w:hAnsi="Times New Roman"/>
          <w:sz w:val="28"/>
          <w:szCs w:val="28"/>
        </w:rPr>
        <w:t>ії. Понаднормові запаси</w:t>
      </w:r>
      <w:r w:rsidRPr="00DC7F69">
        <w:rPr>
          <w:rFonts w:ascii="Times New Roman" w:hAnsi="Times New Roman"/>
          <w:sz w:val="28"/>
          <w:szCs w:val="28"/>
        </w:rPr>
        <w:t xml:space="preserve"> товарно-матер</w:t>
      </w:r>
      <w:r w:rsidR="001F5D0D" w:rsidRPr="00DC7F69">
        <w:rPr>
          <w:rFonts w:ascii="Times New Roman" w:hAnsi="Times New Roman"/>
          <w:sz w:val="28"/>
          <w:szCs w:val="28"/>
        </w:rPr>
        <w:t>і</w:t>
      </w:r>
      <w:r w:rsidRPr="00DC7F69">
        <w:rPr>
          <w:rFonts w:ascii="Times New Roman" w:hAnsi="Times New Roman"/>
          <w:sz w:val="28"/>
          <w:szCs w:val="28"/>
        </w:rPr>
        <w:t>альн</w:t>
      </w:r>
      <w:r w:rsidR="001F5D0D" w:rsidRPr="00DC7F69">
        <w:rPr>
          <w:rFonts w:ascii="Times New Roman" w:hAnsi="Times New Roman"/>
          <w:sz w:val="28"/>
          <w:szCs w:val="28"/>
        </w:rPr>
        <w:t>и</w:t>
      </w:r>
      <w:r w:rsidRPr="00DC7F69">
        <w:rPr>
          <w:rFonts w:ascii="Times New Roman" w:hAnsi="Times New Roman"/>
          <w:sz w:val="28"/>
          <w:szCs w:val="28"/>
        </w:rPr>
        <w:t>х ц</w:t>
      </w:r>
      <w:r w:rsidR="001F5D0D" w:rsidRPr="00DC7F69">
        <w:rPr>
          <w:rFonts w:ascii="Times New Roman" w:hAnsi="Times New Roman"/>
          <w:sz w:val="28"/>
          <w:szCs w:val="28"/>
        </w:rPr>
        <w:t>і</w:t>
      </w:r>
      <w:r w:rsidRPr="00DC7F69">
        <w:rPr>
          <w:rFonts w:ascii="Times New Roman" w:hAnsi="Times New Roman"/>
          <w:sz w:val="28"/>
          <w:szCs w:val="28"/>
        </w:rPr>
        <w:t xml:space="preserve">нностей </w:t>
      </w:r>
      <w:r w:rsidR="001F5D0D" w:rsidRPr="00DC7F69">
        <w:rPr>
          <w:rFonts w:ascii="Times New Roman" w:hAnsi="Times New Roman"/>
          <w:sz w:val="28"/>
          <w:szCs w:val="28"/>
        </w:rPr>
        <w:t>ві</w:t>
      </w:r>
      <w:r w:rsidRPr="00DC7F69">
        <w:rPr>
          <w:rFonts w:ascii="Times New Roman" w:hAnsi="Times New Roman"/>
          <w:sz w:val="28"/>
          <w:szCs w:val="28"/>
        </w:rPr>
        <w:t>в</w:t>
      </w:r>
      <w:r w:rsidR="001F5D0D" w:rsidRPr="00DC7F69">
        <w:rPr>
          <w:rFonts w:ascii="Times New Roman" w:hAnsi="Times New Roman"/>
          <w:sz w:val="28"/>
          <w:szCs w:val="28"/>
        </w:rPr>
        <w:t>о</w:t>
      </w:r>
      <w:r w:rsidRPr="00DC7F69">
        <w:rPr>
          <w:rFonts w:ascii="Times New Roman" w:hAnsi="Times New Roman"/>
          <w:sz w:val="28"/>
          <w:szCs w:val="28"/>
        </w:rPr>
        <w:t>л</w:t>
      </w:r>
      <w:r w:rsidR="001F5D0D" w:rsidRPr="00DC7F69">
        <w:rPr>
          <w:rFonts w:ascii="Times New Roman" w:hAnsi="Times New Roman"/>
          <w:sz w:val="28"/>
          <w:szCs w:val="28"/>
        </w:rPr>
        <w:t>і</w:t>
      </w:r>
      <w:r w:rsidRPr="00DC7F69">
        <w:rPr>
          <w:rFonts w:ascii="Times New Roman" w:hAnsi="Times New Roman"/>
          <w:sz w:val="28"/>
          <w:szCs w:val="28"/>
        </w:rPr>
        <w:t>кают</w:t>
      </w:r>
      <w:r w:rsidR="001F5D0D" w:rsidRPr="00DC7F69">
        <w:rPr>
          <w:rFonts w:ascii="Times New Roman" w:hAnsi="Times New Roman"/>
          <w:sz w:val="28"/>
          <w:szCs w:val="28"/>
        </w:rPr>
        <w:t>ь</w:t>
      </w:r>
      <w:r w:rsidRPr="00DC7F69">
        <w:rPr>
          <w:rFonts w:ascii="Times New Roman" w:hAnsi="Times New Roman"/>
          <w:sz w:val="28"/>
          <w:szCs w:val="28"/>
        </w:rPr>
        <w:t xml:space="preserve"> </w:t>
      </w:r>
      <w:r w:rsidR="001F5D0D" w:rsidRPr="00DC7F69">
        <w:rPr>
          <w:rFonts w:ascii="Times New Roman" w:hAnsi="Times New Roman"/>
          <w:sz w:val="28"/>
          <w:szCs w:val="28"/>
        </w:rPr>
        <w:t>з обороту грошові з</w:t>
      </w:r>
      <w:r w:rsidRPr="00DC7F69">
        <w:rPr>
          <w:rFonts w:ascii="Times New Roman" w:hAnsi="Times New Roman"/>
          <w:sz w:val="28"/>
          <w:szCs w:val="28"/>
        </w:rPr>
        <w:t>а</w:t>
      </w:r>
      <w:r w:rsidR="001F5D0D" w:rsidRPr="00DC7F69">
        <w:rPr>
          <w:rFonts w:ascii="Times New Roman" w:hAnsi="Times New Roman"/>
          <w:sz w:val="28"/>
          <w:szCs w:val="28"/>
        </w:rPr>
        <w:t>соби</w:t>
      </w:r>
      <w:r w:rsidRPr="00DC7F69">
        <w:rPr>
          <w:rFonts w:ascii="Times New Roman" w:hAnsi="Times New Roman"/>
          <w:sz w:val="28"/>
          <w:szCs w:val="28"/>
        </w:rPr>
        <w:t xml:space="preserve"> </w:t>
      </w:r>
      <w:r w:rsidR="001F5D0D" w:rsidRPr="00DC7F69">
        <w:rPr>
          <w:rFonts w:ascii="Times New Roman" w:hAnsi="Times New Roman"/>
          <w:sz w:val="28"/>
          <w:szCs w:val="28"/>
        </w:rPr>
        <w:t>та сві</w:t>
      </w:r>
      <w:r w:rsidRPr="00DC7F69">
        <w:rPr>
          <w:rFonts w:ascii="Times New Roman" w:hAnsi="Times New Roman"/>
          <w:sz w:val="28"/>
          <w:szCs w:val="28"/>
        </w:rPr>
        <w:t>д</w:t>
      </w:r>
      <w:r w:rsidR="001F5D0D" w:rsidRPr="00DC7F69">
        <w:rPr>
          <w:rFonts w:ascii="Times New Roman" w:hAnsi="Times New Roman"/>
          <w:sz w:val="28"/>
          <w:szCs w:val="28"/>
        </w:rPr>
        <w:t>ча</w:t>
      </w:r>
      <w:r w:rsidRPr="00DC7F69">
        <w:rPr>
          <w:rFonts w:ascii="Times New Roman" w:hAnsi="Times New Roman"/>
          <w:sz w:val="28"/>
          <w:szCs w:val="28"/>
        </w:rPr>
        <w:t>т</w:t>
      </w:r>
      <w:r w:rsidR="001F5D0D" w:rsidRPr="00DC7F69">
        <w:rPr>
          <w:rFonts w:ascii="Times New Roman" w:hAnsi="Times New Roman"/>
          <w:sz w:val="28"/>
          <w:szCs w:val="28"/>
        </w:rPr>
        <w:t>ь</w:t>
      </w:r>
      <w:r w:rsidRPr="00DC7F69">
        <w:rPr>
          <w:rFonts w:ascii="Times New Roman" w:hAnsi="Times New Roman"/>
          <w:sz w:val="28"/>
          <w:szCs w:val="28"/>
        </w:rPr>
        <w:t xml:space="preserve"> </w:t>
      </w:r>
      <w:r w:rsidR="001F5D0D" w:rsidRPr="00DC7F69">
        <w:rPr>
          <w:rFonts w:ascii="Times New Roman" w:hAnsi="Times New Roman"/>
          <w:sz w:val="28"/>
          <w:szCs w:val="28"/>
        </w:rPr>
        <w:t>пр</w:t>
      </w:r>
      <w:r w:rsidRPr="00DC7F69">
        <w:rPr>
          <w:rFonts w:ascii="Times New Roman" w:hAnsi="Times New Roman"/>
          <w:sz w:val="28"/>
          <w:szCs w:val="28"/>
        </w:rPr>
        <w:t>о недо</w:t>
      </w:r>
      <w:r w:rsidR="001F5D0D" w:rsidRPr="00DC7F69">
        <w:rPr>
          <w:rFonts w:ascii="Times New Roman" w:hAnsi="Times New Roman"/>
          <w:sz w:val="28"/>
          <w:szCs w:val="28"/>
        </w:rPr>
        <w:t>ліки в матері</w:t>
      </w:r>
      <w:r w:rsidRPr="00DC7F69">
        <w:rPr>
          <w:rFonts w:ascii="Times New Roman" w:hAnsi="Times New Roman"/>
          <w:sz w:val="28"/>
          <w:szCs w:val="28"/>
        </w:rPr>
        <w:t>ально-техн</w:t>
      </w:r>
      <w:r w:rsidR="001F5D0D" w:rsidRPr="00DC7F69">
        <w:rPr>
          <w:rFonts w:ascii="Times New Roman" w:hAnsi="Times New Roman"/>
          <w:sz w:val="28"/>
          <w:szCs w:val="28"/>
        </w:rPr>
        <w:t>і</w:t>
      </w:r>
      <w:r w:rsidRPr="00DC7F69">
        <w:rPr>
          <w:rFonts w:ascii="Times New Roman" w:hAnsi="Times New Roman"/>
          <w:sz w:val="28"/>
          <w:szCs w:val="28"/>
        </w:rPr>
        <w:t>ч</w:t>
      </w:r>
      <w:r w:rsidR="001F5D0D" w:rsidRPr="00DC7F69">
        <w:rPr>
          <w:rFonts w:ascii="Times New Roman" w:hAnsi="Times New Roman"/>
          <w:sz w:val="28"/>
          <w:szCs w:val="28"/>
        </w:rPr>
        <w:t>н</w:t>
      </w:r>
      <w:r w:rsidRPr="00DC7F69">
        <w:rPr>
          <w:rFonts w:ascii="Times New Roman" w:hAnsi="Times New Roman"/>
          <w:sz w:val="28"/>
          <w:szCs w:val="28"/>
        </w:rPr>
        <w:t>ом</w:t>
      </w:r>
      <w:r w:rsidR="001F5D0D" w:rsidRPr="00DC7F69">
        <w:rPr>
          <w:rFonts w:ascii="Times New Roman" w:hAnsi="Times New Roman"/>
          <w:sz w:val="28"/>
          <w:szCs w:val="28"/>
        </w:rPr>
        <w:t>у</w:t>
      </w:r>
      <w:r w:rsidRPr="00DC7F69">
        <w:rPr>
          <w:rFonts w:ascii="Times New Roman" w:hAnsi="Times New Roman"/>
          <w:sz w:val="28"/>
          <w:szCs w:val="28"/>
        </w:rPr>
        <w:t xml:space="preserve"> </w:t>
      </w:r>
      <w:r w:rsidR="001F5D0D" w:rsidRPr="00DC7F69">
        <w:rPr>
          <w:rFonts w:ascii="Times New Roman" w:hAnsi="Times New Roman"/>
          <w:sz w:val="28"/>
          <w:szCs w:val="28"/>
        </w:rPr>
        <w:t>за</w:t>
      </w:r>
      <w:r w:rsidRPr="00DC7F69">
        <w:rPr>
          <w:rFonts w:ascii="Times New Roman" w:hAnsi="Times New Roman"/>
          <w:sz w:val="28"/>
          <w:szCs w:val="28"/>
        </w:rPr>
        <w:t>бе</w:t>
      </w:r>
      <w:r w:rsidR="001F5D0D" w:rsidRPr="00DC7F69">
        <w:rPr>
          <w:rFonts w:ascii="Times New Roman" w:hAnsi="Times New Roman"/>
          <w:sz w:val="28"/>
          <w:szCs w:val="28"/>
        </w:rPr>
        <w:t>з</w:t>
      </w:r>
      <w:r w:rsidRPr="00DC7F69">
        <w:rPr>
          <w:rFonts w:ascii="Times New Roman" w:hAnsi="Times New Roman"/>
          <w:sz w:val="28"/>
          <w:szCs w:val="28"/>
        </w:rPr>
        <w:t>печен</w:t>
      </w:r>
      <w:r w:rsidR="001F5D0D" w:rsidRPr="00DC7F69">
        <w:rPr>
          <w:rFonts w:ascii="Times New Roman" w:hAnsi="Times New Roman"/>
          <w:sz w:val="28"/>
          <w:szCs w:val="28"/>
        </w:rPr>
        <w:t>ні</w:t>
      </w:r>
      <w:r w:rsidRPr="00DC7F69">
        <w:rPr>
          <w:rFonts w:ascii="Times New Roman" w:hAnsi="Times New Roman"/>
          <w:sz w:val="28"/>
          <w:szCs w:val="28"/>
        </w:rPr>
        <w:t>, неритм</w:t>
      </w:r>
      <w:r w:rsidR="001F5D0D" w:rsidRPr="00DC7F69">
        <w:rPr>
          <w:rFonts w:ascii="Times New Roman" w:hAnsi="Times New Roman"/>
          <w:sz w:val="28"/>
          <w:szCs w:val="28"/>
        </w:rPr>
        <w:t>ічності</w:t>
      </w:r>
      <w:r w:rsidRPr="00DC7F69">
        <w:rPr>
          <w:rFonts w:ascii="Times New Roman" w:hAnsi="Times New Roman"/>
          <w:sz w:val="28"/>
          <w:szCs w:val="28"/>
        </w:rPr>
        <w:t xml:space="preserve"> процес</w:t>
      </w:r>
      <w:r w:rsidR="001F5D0D" w:rsidRPr="00DC7F69">
        <w:rPr>
          <w:rFonts w:ascii="Times New Roman" w:hAnsi="Times New Roman"/>
          <w:sz w:val="28"/>
          <w:szCs w:val="28"/>
        </w:rPr>
        <w:t>і</w:t>
      </w:r>
      <w:r w:rsidRPr="00DC7F69">
        <w:rPr>
          <w:rFonts w:ascii="Times New Roman" w:hAnsi="Times New Roman"/>
          <w:sz w:val="28"/>
          <w:szCs w:val="28"/>
        </w:rPr>
        <w:t xml:space="preserve">в </w:t>
      </w:r>
      <w:r w:rsidR="001F5D0D" w:rsidRPr="00DC7F69">
        <w:rPr>
          <w:rFonts w:ascii="Times New Roman" w:hAnsi="Times New Roman"/>
          <w:sz w:val="28"/>
          <w:szCs w:val="28"/>
        </w:rPr>
        <w:t>виробниц</w:t>
      </w:r>
      <w:r w:rsidRPr="00DC7F69">
        <w:rPr>
          <w:rFonts w:ascii="Times New Roman" w:hAnsi="Times New Roman"/>
          <w:sz w:val="28"/>
          <w:szCs w:val="28"/>
        </w:rPr>
        <w:t xml:space="preserve">тва </w:t>
      </w:r>
      <w:r w:rsidR="001F5D0D" w:rsidRPr="00DC7F69">
        <w:rPr>
          <w:rFonts w:ascii="Times New Roman" w:hAnsi="Times New Roman"/>
          <w:sz w:val="28"/>
          <w:szCs w:val="28"/>
        </w:rPr>
        <w:t>та реалі</w:t>
      </w:r>
      <w:r w:rsidRPr="00DC7F69">
        <w:rPr>
          <w:rFonts w:ascii="Times New Roman" w:hAnsi="Times New Roman"/>
          <w:sz w:val="28"/>
          <w:szCs w:val="28"/>
        </w:rPr>
        <w:t>зац</w:t>
      </w:r>
      <w:r w:rsidR="001F5D0D" w:rsidRPr="00DC7F69">
        <w:rPr>
          <w:rFonts w:ascii="Times New Roman" w:hAnsi="Times New Roman"/>
          <w:sz w:val="28"/>
          <w:szCs w:val="28"/>
        </w:rPr>
        <w:t>ії продукції та послуг</w:t>
      </w:r>
      <w:r w:rsidRPr="00DC7F69">
        <w:rPr>
          <w:rFonts w:ascii="Times New Roman" w:hAnsi="Times New Roman"/>
          <w:sz w:val="28"/>
          <w:szCs w:val="28"/>
        </w:rPr>
        <w:t>.</w:t>
      </w:r>
    </w:p>
    <w:p w:rsidR="00D70430" w:rsidRPr="00DC7F69" w:rsidRDefault="001F5D0D" w:rsidP="00DC7F69">
      <w:pPr>
        <w:spacing w:after="0" w:line="360" w:lineRule="auto"/>
        <w:ind w:firstLine="709"/>
        <w:jc w:val="both"/>
        <w:rPr>
          <w:rFonts w:ascii="Times New Roman" w:hAnsi="Times New Roman"/>
          <w:sz w:val="28"/>
          <w:szCs w:val="28"/>
        </w:rPr>
      </w:pPr>
      <w:r w:rsidRPr="00DC7F69">
        <w:rPr>
          <w:rFonts w:ascii="Times New Roman" w:hAnsi="Times New Roman"/>
          <w:sz w:val="28"/>
          <w:szCs w:val="28"/>
        </w:rPr>
        <w:t>Необхі</w:t>
      </w:r>
      <w:r w:rsidR="00D70430" w:rsidRPr="00DC7F69">
        <w:rPr>
          <w:rFonts w:ascii="Times New Roman" w:hAnsi="Times New Roman"/>
          <w:sz w:val="28"/>
          <w:szCs w:val="28"/>
        </w:rPr>
        <w:t>д</w:t>
      </w:r>
      <w:r w:rsidRPr="00DC7F69">
        <w:rPr>
          <w:rFonts w:ascii="Times New Roman" w:hAnsi="Times New Roman"/>
          <w:sz w:val="28"/>
          <w:szCs w:val="28"/>
        </w:rPr>
        <w:t>ною</w:t>
      </w:r>
      <w:r w:rsidR="00D70430" w:rsidRPr="00DC7F69">
        <w:rPr>
          <w:rFonts w:ascii="Times New Roman" w:hAnsi="Times New Roman"/>
          <w:sz w:val="28"/>
          <w:szCs w:val="28"/>
        </w:rPr>
        <w:t xml:space="preserve"> ум</w:t>
      </w:r>
      <w:r w:rsidRPr="00DC7F69">
        <w:rPr>
          <w:rFonts w:ascii="Times New Roman" w:hAnsi="Times New Roman"/>
          <w:sz w:val="28"/>
          <w:szCs w:val="28"/>
        </w:rPr>
        <w:t>овою</w:t>
      </w:r>
      <w:r w:rsidR="00D70430" w:rsidRPr="00DC7F69">
        <w:rPr>
          <w:rFonts w:ascii="Times New Roman" w:hAnsi="Times New Roman"/>
          <w:sz w:val="28"/>
          <w:szCs w:val="28"/>
        </w:rPr>
        <w:t xml:space="preserve"> </w:t>
      </w:r>
      <w:r w:rsidRPr="00DC7F69">
        <w:rPr>
          <w:rFonts w:ascii="Times New Roman" w:hAnsi="Times New Roman"/>
          <w:sz w:val="28"/>
          <w:szCs w:val="28"/>
        </w:rPr>
        <w:t>удосконалення</w:t>
      </w:r>
      <w:r w:rsidR="00D70430" w:rsidRPr="00DC7F69">
        <w:rPr>
          <w:rFonts w:ascii="Times New Roman" w:hAnsi="Times New Roman"/>
          <w:sz w:val="28"/>
          <w:szCs w:val="28"/>
        </w:rPr>
        <w:t xml:space="preserve"> управл</w:t>
      </w:r>
      <w:r w:rsidRPr="00DC7F69">
        <w:rPr>
          <w:rFonts w:ascii="Times New Roman" w:hAnsi="Times New Roman"/>
          <w:sz w:val="28"/>
          <w:szCs w:val="28"/>
        </w:rPr>
        <w:t>і</w:t>
      </w:r>
      <w:r w:rsidR="00D70430" w:rsidRPr="00DC7F69">
        <w:rPr>
          <w:rFonts w:ascii="Times New Roman" w:hAnsi="Times New Roman"/>
          <w:sz w:val="28"/>
          <w:szCs w:val="28"/>
        </w:rPr>
        <w:t>н</w:t>
      </w:r>
      <w:r w:rsidRPr="00DC7F69">
        <w:rPr>
          <w:rFonts w:ascii="Times New Roman" w:hAnsi="Times New Roman"/>
          <w:sz w:val="28"/>
          <w:szCs w:val="28"/>
        </w:rPr>
        <w:t>н</w:t>
      </w:r>
      <w:r w:rsidR="00D70430" w:rsidRPr="00DC7F69">
        <w:rPr>
          <w:rFonts w:ascii="Times New Roman" w:hAnsi="Times New Roman"/>
          <w:sz w:val="28"/>
          <w:szCs w:val="28"/>
        </w:rPr>
        <w:t xml:space="preserve">я </w:t>
      </w:r>
      <w:r w:rsidRPr="00DC7F69">
        <w:rPr>
          <w:rFonts w:ascii="Times New Roman" w:hAnsi="Times New Roman"/>
          <w:sz w:val="28"/>
          <w:szCs w:val="28"/>
        </w:rPr>
        <w:t>є</w:t>
      </w:r>
      <w:r w:rsidR="00D70430" w:rsidRPr="00DC7F69">
        <w:rPr>
          <w:rFonts w:ascii="Times New Roman" w:hAnsi="Times New Roman"/>
          <w:sz w:val="28"/>
          <w:szCs w:val="28"/>
        </w:rPr>
        <w:t xml:space="preserve"> </w:t>
      </w:r>
      <w:r w:rsidRPr="00DC7F69">
        <w:rPr>
          <w:rFonts w:ascii="Times New Roman" w:hAnsi="Times New Roman"/>
          <w:sz w:val="28"/>
          <w:szCs w:val="28"/>
        </w:rPr>
        <w:t>до</w:t>
      </w:r>
      <w:r w:rsidR="00D70430" w:rsidRPr="00DC7F69">
        <w:rPr>
          <w:rFonts w:ascii="Times New Roman" w:hAnsi="Times New Roman"/>
          <w:sz w:val="28"/>
          <w:szCs w:val="28"/>
        </w:rPr>
        <w:t>кор</w:t>
      </w:r>
      <w:r w:rsidRPr="00DC7F69">
        <w:rPr>
          <w:rFonts w:ascii="Times New Roman" w:hAnsi="Times New Roman"/>
          <w:sz w:val="28"/>
          <w:szCs w:val="28"/>
        </w:rPr>
        <w:t>і</w:t>
      </w:r>
      <w:r w:rsidR="00D70430" w:rsidRPr="00DC7F69">
        <w:rPr>
          <w:rFonts w:ascii="Times New Roman" w:hAnsi="Times New Roman"/>
          <w:sz w:val="28"/>
          <w:szCs w:val="28"/>
        </w:rPr>
        <w:t>нна реконструкц</w:t>
      </w:r>
      <w:r w:rsidRPr="00DC7F69">
        <w:rPr>
          <w:rFonts w:ascii="Times New Roman" w:hAnsi="Times New Roman"/>
          <w:sz w:val="28"/>
          <w:szCs w:val="28"/>
        </w:rPr>
        <w:t>і</w:t>
      </w:r>
      <w:r w:rsidR="00D70430" w:rsidRPr="00DC7F69">
        <w:rPr>
          <w:rFonts w:ascii="Times New Roman" w:hAnsi="Times New Roman"/>
          <w:sz w:val="28"/>
          <w:szCs w:val="28"/>
        </w:rPr>
        <w:t xml:space="preserve">я </w:t>
      </w:r>
      <w:r w:rsidRPr="00DC7F69">
        <w:rPr>
          <w:rFonts w:ascii="Times New Roman" w:hAnsi="Times New Roman"/>
          <w:sz w:val="28"/>
          <w:szCs w:val="28"/>
        </w:rPr>
        <w:t>йо</w:t>
      </w:r>
      <w:r w:rsidR="00D70430" w:rsidRPr="00DC7F69">
        <w:rPr>
          <w:rFonts w:ascii="Times New Roman" w:hAnsi="Times New Roman"/>
          <w:sz w:val="28"/>
          <w:szCs w:val="28"/>
        </w:rPr>
        <w:t>го технич</w:t>
      </w:r>
      <w:r w:rsidRPr="00DC7F69">
        <w:rPr>
          <w:rFonts w:ascii="Times New Roman" w:hAnsi="Times New Roman"/>
          <w:sz w:val="28"/>
          <w:szCs w:val="28"/>
        </w:rPr>
        <w:t>н</w:t>
      </w:r>
      <w:r w:rsidR="00D70430" w:rsidRPr="00DC7F69">
        <w:rPr>
          <w:rFonts w:ascii="Times New Roman" w:hAnsi="Times New Roman"/>
          <w:sz w:val="28"/>
          <w:szCs w:val="28"/>
        </w:rPr>
        <w:t>о</w:t>
      </w:r>
      <w:r w:rsidRPr="00DC7F69">
        <w:rPr>
          <w:rFonts w:ascii="Times New Roman" w:hAnsi="Times New Roman"/>
          <w:sz w:val="28"/>
          <w:szCs w:val="28"/>
        </w:rPr>
        <w:t>ї</w:t>
      </w:r>
      <w:r w:rsidR="00D70430" w:rsidRPr="00DC7F69">
        <w:rPr>
          <w:rFonts w:ascii="Times New Roman" w:hAnsi="Times New Roman"/>
          <w:sz w:val="28"/>
          <w:szCs w:val="28"/>
        </w:rPr>
        <w:t xml:space="preserve"> </w:t>
      </w:r>
      <w:r w:rsidRPr="00DC7F69">
        <w:rPr>
          <w:rFonts w:ascii="Times New Roman" w:hAnsi="Times New Roman"/>
          <w:sz w:val="28"/>
          <w:szCs w:val="28"/>
        </w:rPr>
        <w:t>та</w:t>
      </w:r>
      <w:r w:rsidR="00D70430" w:rsidRPr="00DC7F69">
        <w:rPr>
          <w:rFonts w:ascii="Times New Roman" w:hAnsi="Times New Roman"/>
          <w:sz w:val="28"/>
          <w:szCs w:val="28"/>
        </w:rPr>
        <w:t xml:space="preserve"> </w:t>
      </w:r>
      <w:r w:rsidRPr="00DC7F69">
        <w:rPr>
          <w:rFonts w:ascii="Times New Roman" w:hAnsi="Times New Roman"/>
          <w:sz w:val="28"/>
          <w:szCs w:val="28"/>
        </w:rPr>
        <w:t>і</w:t>
      </w:r>
      <w:r w:rsidR="00D70430" w:rsidRPr="00DC7F69">
        <w:rPr>
          <w:rFonts w:ascii="Times New Roman" w:hAnsi="Times New Roman"/>
          <w:sz w:val="28"/>
          <w:szCs w:val="28"/>
        </w:rPr>
        <w:t>нформац</w:t>
      </w:r>
      <w:r w:rsidRPr="00DC7F69">
        <w:rPr>
          <w:rFonts w:ascii="Times New Roman" w:hAnsi="Times New Roman"/>
          <w:sz w:val="28"/>
          <w:szCs w:val="28"/>
        </w:rPr>
        <w:t>ій</w:t>
      </w:r>
      <w:r w:rsidR="00D70430" w:rsidRPr="00DC7F69">
        <w:rPr>
          <w:rFonts w:ascii="Times New Roman" w:hAnsi="Times New Roman"/>
          <w:sz w:val="28"/>
          <w:szCs w:val="28"/>
        </w:rPr>
        <w:t>но</w:t>
      </w:r>
      <w:r w:rsidRPr="00DC7F69">
        <w:rPr>
          <w:rFonts w:ascii="Times New Roman" w:hAnsi="Times New Roman"/>
          <w:sz w:val="28"/>
          <w:szCs w:val="28"/>
        </w:rPr>
        <w:t>ї</w:t>
      </w:r>
      <w:r w:rsidR="00D70430" w:rsidRPr="00DC7F69">
        <w:rPr>
          <w:rFonts w:ascii="Times New Roman" w:hAnsi="Times New Roman"/>
          <w:sz w:val="28"/>
          <w:szCs w:val="28"/>
        </w:rPr>
        <w:t xml:space="preserve"> баз</w:t>
      </w:r>
      <w:r w:rsidRPr="00DC7F69">
        <w:rPr>
          <w:rFonts w:ascii="Times New Roman" w:hAnsi="Times New Roman"/>
          <w:sz w:val="28"/>
          <w:szCs w:val="28"/>
        </w:rPr>
        <w:t>и на базі</w:t>
      </w:r>
      <w:r w:rsidR="00D70430" w:rsidRPr="00DC7F69">
        <w:rPr>
          <w:rFonts w:ascii="Times New Roman" w:hAnsi="Times New Roman"/>
          <w:sz w:val="28"/>
          <w:szCs w:val="28"/>
        </w:rPr>
        <w:t xml:space="preserve"> автоматизовано</w:t>
      </w:r>
      <w:r w:rsidRPr="00DC7F69">
        <w:rPr>
          <w:rFonts w:ascii="Times New Roman" w:hAnsi="Times New Roman"/>
          <w:sz w:val="28"/>
          <w:szCs w:val="28"/>
        </w:rPr>
        <w:t>ї</w:t>
      </w:r>
      <w:r w:rsidR="00D70430" w:rsidRPr="00DC7F69">
        <w:rPr>
          <w:rFonts w:ascii="Times New Roman" w:hAnsi="Times New Roman"/>
          <w:sz w:val="28"/>
          <w:szCs w:val="28"/>
        </w:rPr>
        <w:t xml:space="preserve"> систем</w:t>
      </w:r>
      <w:r w:rsidRPr="00DC7F69">
        <w:rPr>
          <w:rFonts w:ascii="Times New Roman" w:hAnsi="Times New Roman"/>
          <w:sz w:val="28"/>
          <w:szCs w:val="28"/>
        </w:rPr>
        <w:t>и</w:t>
      </w:r>
      <w:r w:rsidR="00D70430" w:rsidRPr="00DC7F69">
        <w:rPr>
          <w:rFonts w:ascii="Times New Roman" w:hAnsi="Times New Roman"/>
          <w:sz w:val="28"/>
          <w:szCs w:val="28"/>
        </w:rPr>
        <w:t xml:space="preserve"> </w:t>
      </w:r>
      <w:r w:rsidRPr="00DC7F69">
        <w:rPr>
          <w:rFonts w:ascii="Times New Roman" w:hAnsi="Times New Roman"/>
          <w:sz w:val="28"/>
          <w:szCs w:val="28"/>
        </w:rPr>
        <w:t>обліку</w:t>
      </w:r>
      <w:r w:rsidR="00D70430" w:rsidRPr="00DC7F69">
        <w:rPr>
          <w:rFonts w:ascii="Times New Roman" w:hAnsi="Times New Roman"/>
          <w:sz w:val="28"/>
          <w:szCs w:val="28"/>
        </w:rPr>
        <w:t>. Одн</w:t>
      </w:r>
      <w:r w:rsidRPr="00DC7F69">
        <w:rPr>
          <w:rFonts w:ascii="Times New Roman" w:hAnsi="Times New Roman"/>
          <w:sz w:val="28"/>
          <w:szCs w:val="28"/>
        </w:rPr>
        <w:t>ією</w:t>
      </w:r>
      <w:r w:rsidR="00D70430" w:rsidRPr="00DC7F69">
        <w:rPr>
          <w:rFonts w:ascii="Times New Roman" w:hAnsi="Times New Roman"/>
          <w:sz w:val="28"/>
          <w:szCs w:val="28"/>
        </w:rPr>
        <w:t xml:space="preserve"> з важ</w:t>
      </w:r>
      <w:r w:rsidRPr="00DC7F69">
        <w:rPr>
          <w:rFonts w:ascii="Times New Roman" w:hAnsi="Times New Roman"/>
          <w:sz w:val="28"/>
          <w:szCs w:val="28"/>
        </w:rPr>
        <w:t>ливі</w:t>
      </w:r>
      <w:r w:rsidR="00D70430" w:rsidRPr="00DC7F69">
        <w:rPr>
          <w:rFonts w:ascii="Times New Roman" w:hAnsi="Times New Roman"/>
          <w:sz w:val="28"/>
          <w:szCs w:val="28"/>
        </w:rPr>
        <w:t xml:space="preserve">ших задач </w:t>
      </w:r>
      <w:r w:rsidRPr="00DC7F69">
        <w:rPr>
          <w:rFonts w:ascii="Times New Roman" w:hAnsi="Times New Roman"/>
          <w:sz w:val="28"/>
          <w:szCs w:val="28"/>
        </w:rPr>
        <w:t>є</w:t>
      </w:r>
      <w:r w:rsidR="00D70430" w:rsidRPr="00DC7F69">
        <w:rPr>
          <w:rFonts w:ascii="Times New Roman" w:hAnsi="Times New Roman"/>
          <w:sz w:val="28"/>
          <w:szCs w:val="28"/>
        </w:rPr>
        <w:t xml:space="preserve"> </w:t>
      </w:r>
      <w:r w:rsidRPr="00DC7F69">
        <w:rPr>
          <w:rFonts w:ascii="Times New Roman" w:hAnsi="Times New Roman"/>
          <w:sz w:val="28"/>
          <w:szCs w:val="28"/>
        </w:rPr>
        <w:t>по</w:t>
      </w:r>
      <w:r w:rsidR="00D70430" w:rsidRPr="00DC7F69">
        <w:rPr>
          <w:rFonts w:ascii="Times New Roman" w:hAnsi="Times New Roman"/>
          <w:sz w:val="28"/>
          <w:szCs w:val="28"/>
        </w:rPr>
        <w:t>дальш</w:t>
      </w:r>
      <w:r w:rsidRPr="00DC7F69">
        <w:rPr>
          <w:rFonts w:ascii="Times New Roman" w:hAnsi="Times New Roman"/>
          <w:sz w:val="28"/>
          <w:szCs w:val="28"/>
        </w:rPr>
        <w:t>ий</w:t>
      </w:r>
      <w:r w:rsidR="00D70430" w:rsidRPr="00DC7F69">
        <w:rPr>
          <w:rFonts w:ascii="Times New Roman" w:hAnsi="Times New Roman"/>
          <w:sz w:val="28"/>
          <w:szCs w:val="28"/>
        </w:rPr>
        <w:t xml:space="preserve"> р</w:t>
      </w:r>
      <w:r w:rsidRPr="00DC7F69">
        <w:rPr>
          <w:rFonts w:ascii="Times New Roman" w:hAnsi="Times New Roman"/>
          <w:sz w:val="28"/>
          <w:szCs w:val="28"/>
        </w:rPr>
        <w:t>о</w:t>
      </w:r>
      <w:r w:rsidR="00D70430" w:rsidRPr="00DC7F69">
        <w:rPr>
          <w:rFonts w:ascii="Times New Roman" w:hAnsi="Times New Roman"/>
          <w:sz w:val="28"/>
          <w:szCs w:val="28"/>
        </w:rPr>
        <w:t>звит</w:t>
      </w:r>
      <w:r w:rsidRPr="00DC7F69">
        <w:rPr>
          <w:rFonts w:ascii="Times New Roman" w:hAnsi="Times New Roman"/>
          <w:sz w:val="28"/>
          <w:szCs w:val="28"/>
        </w:rPr>
        <w:t>ок</w:t>
      </w:r>
      <w:r w:rsidR="00D70430" w:rsidRPr="00DC7F69">
        <w:rPr>
          <w:rFonts w:ascii="Times New Roman" w:hAnsi="Times New Roman"/>
          <w:sz w:val="28"/>
          <w:szCs w:val="28"/>
        </w:rPr>
        <w:t xml:space="preserve"> </w:t>
      </w:r>
      <w:r w:rsidRPr="00DC7F69">
        <w:rPr>
          <w:rFonts w:ascii="Times New Roman" w:hAnsi="Times New Roman"/>
          <w:sz w:val="28"/>
          <w:szCs w:val="28"/>
        </w:rPr>
        <w:t>та</w:t>
      </w:r>
      <w:r w:rsidR="00D70430" w:rsidRPr="00DC7F69">
        <w:rPr>
          <w:rFonts w:ascii="Times New Roman" w:hAnsi="Times New Roman"/>
          <w:sz w:val="28"/>
          <w:szCs w:val="28"/>
        </w:rPr>
        <w:t xml:space="preserve"> </w:t>
      </w:r>
      <w:r w:rsidRPr="00DC7F69">
        <w:rPr>
          <w:rFonts w:ascii="Times New Roman" w:hAnsi="Times New Roman"/>
          <w:sz w:val="28"/>
          <w:szCs w:val="28"/>
        </w:rPr>
        <w:t>удосконаленнч</w:t>
      </w:r>
      <w:r w:rsidR="00D70430" w:rsidRPr="00DC7F69">
        <w:rPr>
          <w:rFonts w:ascii="Times New Roman" w:hAnsi="Times New Roman"/>
          <w:sz w:val="28"/>
          <w:szCs w:val="28"/>
        </w:rPr>
        <w:t xml:space="preserve"> </w:t>
      </w:r>
      <w:r w:rsidRPr="00DC7F69">
        <w:rPr>
          <w:rFonts w:ascii="Times New Roman" w:hAnsi="Times New Roman"/>
          <w:sz w:val="28"/>
          <w:szCs w:val="28"/>
        </w:rPr>
        <w:t>і</w:t>
      </w:r>
      <w:r w:rsidR="00D70430" w:rsidRPr="00DC7F69">
        <w:rPr>
          <w:rFonts w:ascii="Times New Roman" w:hAnsi="Times New Roman"/>
          <w:sz w:val="28"/>
          <w:szCs w:val="28"/>
        </w:rPr>
        <w:t>нформац</w:t>
      </w:r>
      <w:r w:rsidRPr="00DC7F69">
        <w:rPr>
          <w:rFonts w:ascii="Times New Roman" w:hAnsi="Times New Roman"/>
          <w:sz w:val="28"/>
          <w:szCs w:val="28"/>
        </w:rPr>
        <w:t>ій</w:t>
      </w:r>
      <w:r w:rsidR="00D70430" w:rsidRPr="00DC7F69">
        <w:rPr>
          <w:rFonts w:ascii="Times New Roman" w:hAnsi="Times New Roman"/>
          <w:sz w:val="28"/>
          <w:szCs w:val="28"/>
        </w:rPr>
        <w:t>н</w:t>
      </w:r>
      <w:r w:rsidRPr="00DC7F69">
        <w:rPr>
          <w:rFonts w:ascii="Times New Roman" w:hAnsi="Times New Roman"/>
          <w:sz w:val="28"/>
          <w:szCs w:val="28"/>
        </w:rPr>
        <w:t>и</w:t>
      </w:r>
      <w:r w:rsidR="00D70430" w:rsidRPr="00DC7F69">
        <w:rPr>
          <w:rFonts w:ascii="Times New Roman" w:hAnsi="Times New Roman"/>
          <w:sz w:val="28"/>
          <w:szCs w:val="28"/>
        </w:rPr>
        <w:t>х систем п</w:t>
      </w:r>
      <w:r w:rsidRPr="00DC7F69">
        <w:rPr>
          <w:rFonts w:ascii="Times New Roman" w:hAnsi="Times New Roman"/>
          <w:sz w:val="28"/>
          <w:szCs w:val="28"/>
        </w:rPr>
        <w:t>і</w:t>
      </w:r>
      <w:r w:rsidR="00D70430" w:rsidRPr="00DC7F69">
        <w:rPr>
          <w:rFonts w:ascii="Times New Roman" w:hAnsi="Times New Roman"/>
          <w:sz w:val="28"/>
          <w:szCs w:val="28"/>
        </w:rPr>
        <w:t>дпри</w:t>
      </w:r>
      <w:r w:rsidRPr="00DC7F69">
        <w:rPr>
          <w:rFonts w:ascii="Times New Roman" w:hAnsi="Times New Roman"/>
          <w:sz w:val="28"/>
          <w:szCs w:val="28"/>
        </w:rPr>
        <w:t>ємств з</w:t>
      </w:r>
      <w:r w:rsidR="00D70430" w:rsidRPr="00DC7F69">
        <w:rPr>
          <w:rFonts w:ascii="Times New Roman" w:hAnsi="Times New Roman"/>
          <w:sz w:val="28"/>
          <w:szCs w:val="28"/>
        </w:rPr>
        <w:t xml:space="preserve"> </w:t>
      </w:r>
      <w:r w:rsidRPr="00DC7F69">
        <w:rPr>
          <w:rFonts w:ascii="Times New Roman" w:hAnsi="Times New Roman"/>
          <w:sz w:val="28"/>
          <w:szCs w:val="28"/>
        </w:rPr>
        <w:t>використанням сучасних</w:t>
      </w:r>
      <w:r w:rsidR="00D70430" w:rsidRPr="00DC7F69">
        <w:rPr>
          <w:rFonts w:ascii="Times New Roman" w:hAnsi="Times New Roman"/>
          <w:sz w:val="28"/>
          <w:szCs w:val="28"/>
        </w:rPr>
        <w:t xml:space="preserve"> метод</w:t>
      </w:r>
      <w:r w:rsidRPr="00DC7F69">
        <w:rPr>
          <w:rFonts w:ascii="Times New Roman" w:hAnsi="Times New Roman"/>
          <w:sz w:val="28"/>
          <w:szCs w:val="28"/>
        </w:rPr>
        <w:t>і</w:t>
      </w:r>
      <w:r w:rsidR="00D70430" w:rsidRPr="00DC7F69">
        <w:rPr>
          <w:rFonts w:ascii="Times New Roman" w:hAnsi="Times New Roman"/>
          <w:sz w:val="28"/>
          <w:szCs w:val="28"/>
        </w:rPr>
        <w:t>в управл</w:t>
      </w:r>
      <w:r w:rsidRPr="00DC7F69">
        <w:rPr>
          <w:rFonts w:ascii="Times New Roman" w:hAnsi="Times New Roman"/>
          <w:sz w:val="28"/>
          <w:szCs w:val="28"/>
        </w:rPr>
        <w:t>і</w:t>
      </w:r>
      <w:r w:rsidR="00D70430" w:rsidRPr="00DC7F69">
        <w:rPr>
          <w:rFonts w:ascii="Times New Roman" w:hAnsi="Times New Roman"/>
          <w:sz w:val="28"/>
          <w:szCs w:val="28"/>
        </w:rPr>
        <w:t>н</w:t>
      </w:r>
      <w:r w:rsidRPr="00DC7F69">
        <w:rPr>
          <w:rFonts w:ascii="Times New Roman" w:hAnsi="Times New Roman"/>
          <w:sz w:val="28"/>
          <w:szCs w:val="28"/>
        </w:rPr>
        <w:t>ня та</w:t>
      </w:r>
      <w:r w:rsidR="00D70430" w:rsidRPr="00DC7F69">
        <w:rPr>
          <w:rFonts w:ascii="Times New Roman" w:hAnsi="Times New Roman"/>
          <w:sz w:val="28"/>
          <w:szCs w:val="28"/>
        </w:rPr>
        <w:t xml:space="preserve"> техн</w:t>
      </w:r>
      <w:r w:rsidRPr="00DC7F69">
        <w:rPr>
          <w:rFonts w:ascii="Times New Roman" w:hAnsi="Times New Roman"/>
          <w:sz w:val="28"/>
          <w:szCs w:val="28"/>
        </w:rPr>
        <w:t>і</w:t>
      </w:r>
      <w:r w:rsidR="00D70430" w:rsidRPr="00DC7F69">
        <w:rPr>
          <w:rFonts w:ascii="Times New Roman" w:hAnsi="Times New Roman"/>
          <w:sz w:val="28"/>
          <w:szCs w:val="28"/>
        </w:rPr>
        <w:t>ч</w:t>
      </w:r>
      <w:r w:rsidRPr="00DC7F69">
        <w:rPr>
          <w:rFonts w:ascii="Times New Roman" w:hAnsi="Times New Roman"/>
          <w:sz w:val="28"/>
          <w:szCs w:val="28"/>
        </w:rPr>
        <w:t>н</w:t>
      </w:r>
      <w:r w:rsidR="00D70430" w:rsidRPr="00DC7F69">
        <w:rPr>
          <w:rFonts w:ascii="Times New Roman" w:hAnsi="Times New Roman"/>
          <w:sz w:val="28"/>
          <w:szCs w:val="28"/>
        </w:rPr>
        <w:t xml:space="preserve">их </w:t>
      </w:r>
      <w:r w:rsidRPr="00DC7F69">
        <w:rPr>
          <w:rFonts w:ascii="Times New Roman" w:hAnsi="Times New Roman"/>
          <w:sz w:val="28"/>
          <w:szCs w:val="28"/>
        </w:rPr>
        <w:t>засобі</w:t>
      </w:r>
      <w:r w:rsidR="00D70430" w:rsidRPr="00DC7F69">
        <w:rPr>
          <w:rFonts w:ascii="Times New Roman" w:hAnsi="Times New Roman"/>
          <w:sz w:val="28"/>
          <w:szCs w:val="28"/>
        </w:rPr>
        <w:t>в.</w:t>
      </w:r>
    </w:p>
    <w:p w:rsidR="001F5D0D" w:rsidRPr="00E156E2" w:rsidRDefault="00E156E2" w:rsidP="00E156E2">
      <w:pPr>
        <w:spacing w:after="0" w:line="360" w:lineRule="auto"/>
        <w:ind w:firstLine="709"/>
        <w:jc w:val="center"/>
        <w:rPr>
          <w:rFonts w:ascii="Times New Roman" w:hAnsi="Times New Roman"/>
          <w:b/>
          <w:sz w:val="28"/>
          <w:szCs w:val="28"/>
        </w:rPr>
      </w:pPr>
      <w:r>
        <w:rPr>
          <w:rFonts w:ascii="Times New Roman" w:hAnsi="Times New Roman"/>
          <w:sz w:val="28"/>
          <w:szCs w:val="28"/>
        </w:rPr>
        <w:br w:type="page"/>
      </w:r>
      <w:r w:rsidR="00990365" w:rsidRPr="00E156E2">
        <w:rPr>
          <w:rFonts w:ascii="Times New Roman" w:hAnsi="Times New Roman"/>
          <w:b/>
          <w:sz w:val="28"/>
          <w:szCs w:val="28"/>
        </w:rPr>
        <w:t>ПЕРЕЛІК ВИКОРИСТАНОЇ ЛІТЕРАТУРИ:</w:t>
      </w:r>
    </w:p>
    <w:p w:rsidR="00E156E2" w:rsidRPr="00DC7F69" w:rsidRDefault="00E156E2" w:rsidP="00DC7F69">
      <w:pPr>
        <w:spacing w:after="0" w:line="360" w:lineRule="auto"/>
        <w:ind w:firstLine="709"/>
        <w:jc w:val="both"/>
        <w:rPr>
          <w:rFonts w:ascii="Times New Roman" w:hAnsi="Times New Roman"/>
          <w:sz w:val="28"/>
          <w:szCs w:val="28"/>
        </w:rPr>
      </w:pPr>
    </w:p>
    <w:p w:rsidR="00D97398" w:rsidRPr="00DC7F69" w:rsidRDefault="00D97398" w:rsidP="00DC7F69">
      <w:pPr>
        <w:pStyle w:val="a5"/>
        <w:numPr>
          <w:ilvl w:val="0"/>
          <w:numId w:val="3"/>
        </w:numPr>
        <w:spacing w:after="0" w:line="360" w:lineRule="auto"/>
        <w:ind w:left="0" w:firstLine="709"/>
        <w:jc w:val="both"/>
        <w:rPr>
          <w:rFonts w:ascii="Times New Roman" w:hAnsi="Times New Roman"/>
          <w:sz w:val="28"/>
          <w:szCs w:val="28"/>
        </w:rPr>
      </w:pPr>
      <w:r w:rsidRPr="00DC7F69">
        <w:rPr>
          <w:rFonts w:ascii="Times New Roman" w:hAnsi="Times New Roman"/>
          <w:sz w:val="28"/>
          <w:szCs w:val="28"/>
        </w:rPr>
        <w:t>Бутко А.Д., Кислица Н.Г. Теорія економічного аналізу: Конспект лекцій. – К.: КНТЕУ, 2002. – 200с.</w:t>
      </w:r>
      <w:r w:rsidR="00DC7F69">
        <w:rPr>
          <w:rFonts w:ascii="Times New Roman" w:hAnsi="Times New Roman"/>
          <w:sz w:val="28"/>
          <w:szCs w:val="28"/>
        </w:rPr>
        <w:t xml:space="preserve"> </w:t>
      </w:r>
    </w:p>
    <w:p w:rsidR="00990365" w:rsidRPr="00DC7F69" w:rsidRDefault="00990365" w:rsidP="00DC7F69">
      <w:pPr>
        <w:pStyle w:val="a5"/>
        <w:numPr>
          <w:ilvl w:val="0"/>
          <w:numId w:val="3"/>
        </w:numPr>
        <w:spacing w:after="0" w:line="360" w:lineRule="auto"/>
        <w:ind w:left="0" w:firstLine="709"/>
        <w:jc w:val="both"/>
        <w:rPr>
          <w:rFonts w:ascii="Times New Roman" w:hAnsi="Times New Roman"/>
          <w:sz w:val="28"/>
          <w:szCs w:val="28"/>
        </w:rPr>
      </w:pPr>
      <w:r w:rsidRPr="00DC7F69">
        <w:rPr>
          <w:rFonts w:ascii="Times New Roman" w:hAnsi="Times New Roman"/>
          <w:sz w:val="28"/>
          <w:szCs w:val="28"/>
        </w:rPr>
        <w:t>Кабушкин Н.И., Бондаренко Г.А. Менеджмент гостиниц и ресторанов. – Мн.: Новое зание, 2003</w:t>
      </w:r>
      <w:r w:rsidR="00B77A6A" w:rsidRPr="00DC7F69">
        <w:rPr>
          <w:rFonts w:ascii="Times New Roman" w:hAnsi="Times New Roman"/>
          <w:sz w:val="28"/>
          <w:szCs w:val="28"/>
        </w:rPr>
        <w:t>. – 409с.</w:t>
      </w:r>
    </w:p>
    <w:p w:rsidR="00D97398" w:rsidRPr="00DC7F69" w:rsidRDefault="00D97398" w:rsidP="00DC7F69">
      <w:pPr>
        <w:pStyle w:val="a5"/>
        <w:numPr>
          <w:ilvl w:val="0"/>
          <w:numId w:val="3"/>
        </w:numPr>
        <w:spacing w:after="0" w:line="360" w:lineRule="auto"/>
        <w:ind w:left="0" w:firstLine="709"/>
        <w:jc w:val="both"/>
        <w:rPr>
          <w:rFonts w:ascii="Times New Roman" w:hAnsi="Times New Roman"/>
          <w:sz w:val="28"/>
          <w:szCs w:val="28"/>
        </w:rPr>
      </w:pPr>
      <w:r w:rsidRPr="00DC7F69">
        <w:rPr>
          <w:rFonts w:ascii="Times New Roman" w:hAnsi="Times New Roman"/>
          <w:sz w:val="28"/>
          <w:szCs w:val="28"/>
        </w:rPr>
        <w:t>Канке А.А., Кошевая И.П. Анализ финансово-хозяйственной деятельности предприятия, 2-е изд. – М: ИНФРА, 2007. – 280с.</w:t>
      </w:r>
    </w:p>
    <w:p w:rsidR="00B77A6A" w:rsidRPr="00DC7F69" w:rsidRDefault="00B77A6A" w:rsidP="00DC7F69">
      <w:pPr>
        <w:pStyle w:val="a5"/>
        <w:numPr>
          <w:ilvl w:val="0"/>
          <w:numId w:val="3"/>
        </w:numPr>
        <w:spacing w:after="0" w:line="360" w:lineRule="auto"/>
        <w:ind w:left="0" w:firstLine="709"/>
        <w:jc w:val="both"/>
        <w:rPr>
          <w:rFonts w:ascii="Times New Roman" w:hAnsi="Times New Roman"/>
          <w:sz w:val="28"/>
          <w:szCs w:val="28"/>
        </w:rPr>
      </w:pPr>
      <w:r w:rsidRPr="00DC7F69">
        <w:rPr>
          <w:rFonts w:ascii="Times New Roman" w:hAnsi="Times New Roman"/>
          <w:sz w:val="28"/>
          <w:szCs w:val="28"/>
        </w:rPr>
        <w:t>Коробов М.Я. Фінансово-економічний аналіз діяльності підприємств: Навч. посіб. – К.: Т-во «Знання», КОО, 2000. – 378с.</w:t>
      </w:r>
    </w:p>
    <w:p w:rsidR="00990365" w:rsidRPr="00DC7F69" w:rsidRDefault="00990365" w:rsidP="00DC7F69">
      <w:pPr>
        <w:pStyle w:val="a5"/>
        <w:numPr>
          <w:ilvl w:val="0"/>
          <w:numId w:val="3"/>
        </w:numPr>
        <w:spacing w:after="0" w:line="360" w:lineRule="auto"/>
        <w:ind w:left="0" w:firstLine="709"/>
        <w:jc w:val="both"/>
        <w:rPr>
          <w:rFonts w:ascii="Times New Roman" w:hAnsi="Times New Roman"/>
          <w:sz w:val="28"/>
          <w:szCs w:val="28"/>
        </w:rPr>
      </w:pPr>
      <w:r w:rsidRPr="00DC7F69">
        <w:rPr>
          <w:rFonts w:ascii="Times New Roman" w:hAnsi="Times New Roman"/>
          <w:sz w:val="28"/>
          <w:szCs w:val="28"/>
        </w:rPr>
        <w:t>Котенко Л.Н. Бухгалтерский учет в предприятиях торговли и питания. Учеб. Пособие. – Х.: Студцентр, 2003</w:t>
      </w:r>
      <w:r w:rsidR="00B77A6A" w:rsidRPr="00DC7F69">
        <w:rPr>
          <w:rFonts w:ascii="Times New Roman" w:hAnsi="Times New Roman"/>
          <w:sz w:val="28"/>
          <w:szCs w:val="28"/>
        </w:rPr>
        <w:t>. – 640с.</w:t>
      </w:r>
    </w:p>
    <w:p w:rsidR="00B77A6A" w:rsidRPr="00DC7F69" w:rsidRDefault="00B77A6A" w:rsidP="00DC7F69">
      <w:pPr>
        <w:pStyle w:val="a5"/>
        <w:numPr>
          <w:ilvl w:val="0"/>
          <w:numId w:val="3"/>
        </w:numPr>
        <w:spacing w:after="0" w:line="360" w:lineRule="auto"/>
        <w:ind w:left="0" w:firstLine="709"/>
        <w:jc w:val="both"/>
        <w:rPr>
          <w:rFonts w:ascii="Times New Roman" w:hAnsi="Times New Roman"/>
          <w:sz w:val="28"/>
          <w:szCs w:val="28"/>
        </w:rPr>
      </w:pPr>
      <w:r w:rsidRPr="00DC7F69">
        <w:rPr>
          <w:rFonts w:ascii="Times New Roman" w:hAnsi="Times New Roman"/>
          <w:sz w:val="28"/>
          <w:szCs w:val="28"/>
        </w:rPr>
        <w:t xml:space="preserve">Любушкин Н.П., Лесева В.Б., Дьякова В.Г. </w:t>
      </w:r>
      <w:r w:rsidRPr="00DC7F69">
        <w:rPr>
          <w:rFonts w:ascii="Times New Roman" w:hAnsi="Times New Roman"/>
          <w:sz w:val="28"/>
          <w:szCs w:val="28"/>
          <w:lang w:val="ru-RU"/>
        </w:rPr>
        <w:t>Теория экономического анализа: Учебно-методический комплекс. – М., Юрист, 2002. – 480с.</w:t>
      </w:r>
    </w:p>
    <w:p w:rsidR="00B77A6A" w:rsidRPr="00DC7F69" w:rsidRDefault="00B77A6A" w:rsidP="00DC7F69">
      <w:pPr>
        <w:pStyle w:val="a5"/>
        <w:numPr>
          <w:ilvl w:val="0"/>
          <w:numId w:val="3"/>
        </w:numPr>
        <w:spacing w:after="0" w:line="360" w:lineRule="auto"/>
        <w:ind w:left="0" w:firstLine="709"/>
        <w:jc w:val="both"/>
        <w:rPr>
          <w:rFonts w:ascii="Times New Roman" w:hAnsi="Times New Roman"/>
          <w:sz w:val="28"/>
          <w:szCs w:val="28"/>
        </w:rPr>
      </w:pPr>
      <w:r w:rsidRPr="00DC7F69">
        <w:rPr>
          <w:rFonts w:ascii="Times New Roman" w:hAnsi="Times New Roman"/>
          <w:sz w:val="28"/>
          <w:szCs w:val="28"/>
          <w:lang w:val="ru-RU"/>
        </w:rPr>
        <w:t>Менеджмент туризма: Экономика туризма: Учебник. – М.: Финансы и статистика, 2001. – 320с.</w:t>
      </w:r>
    </w:p>
    <w:p w:rsidR="00990365" w:rsidRPr="00DC7F69" w:rsidRDefault="000B6BE8" w:rsidP="00DC7F69">
      <w:pPr>
        <w:pStyle w:val="a5"/>
        <w:numPr>
          <w:ilvl w:val="0"/>
          <w:numId w:val="3"/>
        </w:numPr>
        <w:spacing w:after="0" w:line="360" w:lineRule="auto"/>
        <w:ind w:left="0" w:firstLine="709"/>
        <w:jc w:val="both"/>
        <w:rPr>
          <w:rFonts w:ascii="Times New Roman" w:hAnsi="Times New Roman"/>
          <w:sz w:val="28"/>
          <w:szCs w:val="28"/>
        </w:rPr>
      </w:pPr>
      <w:r w:rsidRPr="00DC7F69">
        <w:rPr>
          <w:rFonts w:ascii="Times New Roman" w:hAnsi="Times New Roman"/>
          <w:sz w:val="28"/>
          <w:szCs w:val="28"/>
          <w:lang w:val="ru-RU"/>
        </w:rPr>
        <w:t>Мец В.О. Економічний аналіз фінансових результатів та фінансового стану підприємства: Навч. Посібник. – К.: КНЕУ, 1999. – 132с.</w:t>
      </w:r>
    </w:p>
    <w:p w:rsidR="000B6BE8" w:rsidRPr="00DC7F69" w:rsidRDefault="000B6BE8" w:rsidP="00DC7F69">
      <w:pPr>
        <w:pStyle w:val="a5"/>
        <w:numPr>
          <w:ilvl w:val="0"/>
          <w:numId w:val="3"/>
        </w:numPr>
        <w:spacing w:after="0" w:line="360" w:lineRule="auto"/>
        <w:ind w:left="0" w:firstLine="709"/>
        <w:jc w:val="both"/>
        <w:rPr>
          <w:rFonts w:ascii="Times New Roman" w:hAnsi="Times New Roman"/>
          <w:sz w:val="28"/>
          <w:szCs w:val="28"/>
        </w:rPr>
      </w:pPr>
      <w:r w:rsidRPr="00DC7F69">
        <w:rPr>
          <w:rFonts w:ascii="Times New Roman" w:hAnsi="Times New Roman"/>
          <w:sz w:val="28"/>
          <w:szCs w:val="28"/>
          <w:lang w:val="ru-RU"/>
        </w:rPr>
        <w:t>Мних Є.В. Економічний аналіз: підручник. – К.: Центр навчальної літератури, 2003. – 412с.</w:t>
      </w:r>
    </w:p>
    <w:p w:rsidR="000B6BE8" w:rsidRPr="00DC7F69" w:rsidRDefault="000B6BE8" w:rsidP="00DC7F69">
      <w:pPr>
        <w:pStyle w:val="a5"/>
        <w:numPr>
          <w:ilvl w:val="0"/>
          <w:numId w:val="3"/>
        </w:numPr>
        <w:spacing w:after="0" w:line="360" w:lineRule="auto"/>
        <w:ind w:left="0" w:firstLine="709"/>
        <w:jc w:val="both"/>
        <w:rPr>
          <w:rFonts w:ascii="Times New Roman" w:hAnsi="Times New Roman"/>
          <w:sz w:val="28"/>
          <w:szCs w:val="28"/>
        </w:rPr>
      </w:pPr>
      <w:r w:rsidRPr="00DC7F69">
        <w:rPr>
          <w:rFonts w:ascii="Times New Roman" w:hAnsi="Times New Roman"/>
          <w:sz w:val="28"/>
          <w:szCs w:val="28"/>
          <w:lang w:val="ru-RU"/>
        </w:rPr>
        <w:t>Савицкая Г.В. Методика комплексного анализа хозяйственной деятельности: краткий курс, 2-е изд. Испр.: М.: ИНФРА,2003. – 303с.</w:t>
      </w:r>
    </w:p>
    <w:p w:rsidR="000B6BE8" w:rsidRPr="00DC7F69" w:rsidRDefault="000B6BE8" w:rsidP="00DC7F69">
      <w:pPr>
        <w:pStyle w:val="a5"/>
        <w:numPr>
          <w:ilvl w:val="0"/>
          <w:numId w:val="3"/>
        </w:numPr>
        <w:spacing w:after="0" w:line="360" w:lineRule="auto"/>
        <w:ind w:left="0" w:firstLine="709"/>
        <w:jc w:val="both"/>
        <w:rPr>
          <w:rFonts w:ascii="Times New Roman" w:hAnsi="Times New Roman"/>
          <w:sz w:val="28"/>
          <w:szCs w:val="28"/>
        </w:rPr>
      </w:pPr>
      <w:r w:rsidRPr="00DC7F69">
        <w:rPr>
          <w:rFonts w:ascii="Times New Roman" w:hAnsi="Times New Roman"/>
          <w:sz w:val="28"/>
          <w:szCs w:val="28"/>
          <w:lang w:val="ru-RU"/>
        </w:rPr>
        <w:t>Ткаченко Т.І., Гаврилюк С.П. Економіка готельного господарства і туризму. Навч. Посібник. – К.:КНТЕУ, 2005, 179с.</w:t>
      </w:r>
    </w:p>
    <w:p w:rsidR="00F8066D" w:rsidRPr="00DC7F69" w:rsidRDefault="00F8066D" w:rsidP="00DC7F69">
      <w:pPr>
        <w:pStyle w:val="a5"/>
        <w:numPr>
          <w:ilvl w:val="0"/>
          <w:numId w:val="3"/>
        </w:numPr>
        <w:spacing w:after="0" w:line="360" w:lineRule="auto"/>
        <w:ind w:left="0" w:firstLine="709"/>
        <w:jc w:val="both"/>
        <w:rPr>
          <w:rFonts w:ascii="Times New Roman" w:hAnsi="Times New Roman"/>
          <w:sz w:val="28"/>
          <w:szCs w:val="28"/>
        </w:rPr>
      </w:pPr>
      <w:r w:rsidRPr="00DC7F69">
        <w:rPr>
          <w:rFonts w:ascii="Times New Roman" w:hAnsi="Times New Roman"/>
          <w:sz w:val="28"/>
          <w:szCs w:val="28"/>
          <w:lang w:val="ru-RU"/>
        </w:rPr>
        <w:t>Ткаченко Т.І. Сталий розвиток туризму: Теорія, методологія, реалії бізнесу: Монографія. – К: КНТЕУ, 2006, 537с.</w:t>
      </w:r>
    </w:p>
    <w:p w:rsidR="00F8066D" w:rsidRPr="00DC7F69" w:rsidRDefault="00F8066D" w:rsidP="00DC7F69">
      <w:pPr>
        <w:pStyle w:val="a5"/>
        <w:numPr>
          <w:ilvl w:val="0"/>
          <w:numId w:val="3"/>
        </w:numPr>
        <w:spacing w:after="0" w:line="360" w:lineRule="auto"/>
        <w:ind w:left="0" w:firstLine="709"/>
        <w:jc w:val="both"/>
        <w:rPr>
          <w:rFonts w:ascii="Times New Roman" w:hAnsi="Times New Roman"/>
          <w:sz w:val="28"/>
          <w:szCs w:val="28"/>
        </w:rPr>
      </w:pPr>
      <w:r w:rsidRPr="00DC7F69">
        <w:rPr>
          <w:rFonts w:ascii="Times New Roman" w:hAnsi="Times New Roman"/>
          <w:sz w:val="28"/>
          <w:szCs w:val="28"/>
        </w:rPr>
        <w:t xml:space="preserve">Циглик І.І., Кропельницька С.О., Мозіль О.І. економічний аналіз господарської діяльності підприємства: Навч. </w:t>
      </w:r>
      <w:r w:rsidRPr="00DC7F69">
        <w:rPr>
          <w:rFonts w:ascii="Times New Roman" w:hAnsi="Times New Roman"/>
          <w:sz w:val="28"/>
          <w:szCs w:val="28"/>
          <w:lang w:val="ru-RU"/>
        </w:rPr>
        <w:t>Посібник. -</w:t>
      </w:r>
      <w:r w:rsidR="00DC7F69">
        <w:rPr>
          <w:rFonts w:ascii="Times New Roman" w:hAnsi="Times New Roman"/>
          <w:sz w:val="28"/>
          <w:szCs w:val="28"/>
          <w:lang w:val="ru-RU"/>
        </w:rPr>
        <w:t xml:space="preserve"> </w:t>
      </w:r>
      <w:r w:rsidRPr="00DC7F69">
        <w:rPr>
          <w:rFonts w:ascii="Times New Roman" w:hAnsi="Times New Roman"/>
          <w:sz w:val="28"/>
          <w:szCs w:val="28"/>
          <w:lang w:val="ru-RU"/>
        </w:rPr>
        <w:t xml:space="preserve">К.: Центр навчальної літератури, 2004, 116с. </w:t>
      </w:r>
    </w:p>
    <w:p w:rsidR="000B6BE8" w:rsidRPr="00DC7F69" w:rsidRDefault="00F8066D" w:rsidP="00DC7F69">
      <w:pPr>
        <w:pStyle w:val="a5"/>
        <w:numPr>
          <w:ilvl w:val="0"/>
          <w:numId w:val="3"/>
        </w:numPr>
        <w:spacing w:after="0" w:line="360" w:lineRule="auto"/>
        <w:ind w:left="0" w:firstLine="709"/>
        <w:jc w:val="both"/>
        <w:rPr>
          <w:rFonts w:ascii="Times New Roman" w:hAnsi="Times New Roman"/>
          <w:sz w:val="28"/>
          <w:szCs w:val="28"/>
        </w:rPr>
      </w:pPr>
      <w:r w:rsidRPr="00DC7F69">
        <w:rPr>
          <w:rFonts w:ascii="Times New Roman" w:hAnsi="Times New Roman"/>
          <w:sz w:val="28"/>
          <w:szCs w:val="28"/>
          <w:lang w:val="ru-RU"/>
        </w:rPr>
        <w:t>Шеремет А.Д. Теорія економічного аналізу: Підручник. – К.: КНЕУ, 2004, 123с.</w:t>
      </w:r>
    </w:p>
    <w:p w:rsidR="00F8066D" w:rsidRPr="00E156E2" w:rsidRDefault="00F8066D" w:rsidP="00DC7F69">
      <w:pPr>
        <w:pStyle w:val="a5"/>
        <w:numPr>
          <w:ilvl w:val="0"/>
          <w:numId w:val="3"/>
        </w:numPr>
        <w:spacing w:after="0" w:line="360" w:lineRule="auto"/>
        <w:ind w:left="0" w:firstLine="709"/>
        <w:jc w:val="both"/>
        <w:rPr>
          <w:rFonts w:ascii="Times New Roman" w:hAnsi="Times New Roman"/>
          <w:sz w:val="28"/>
          <w:szCs w:val="28"/>
        </w:rPr>
      </w:pPr>
      <w:r w:rsidRPr="00E156E2">
        <w:rPr>
          <w:rFonts w:ascii="Times New Roman" w:hAnsi="Times New Roman"/>
          <w:sz w:val="28"/>
          <w:szCs w:val="28"/>
          <w:lang w:val="ru-RU"/>
        </w:rPr>
        <w:t xml:space="preserve"> Яцків Т.І. Теорія економічного аналізу: Львів: Світ, 1993</w:t>
      </w:r>
      <w:bookmarkStart w:id="0" w:name="_GoBack"/>
      <w:bookmarkEnd w:id="0"/>
    </w:p>
    <w:sectPr w:rsidR="00F8066D" w:rsidRPr="00E156E2" w:rsidSect="00DC7F69">
      <w:footerReference w:type="default" r:id="rId1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73A" w:rsidRDefault="00B7673A" w:rsidP="005C7B65">
      <w:pPr>
        <w:pStyle w:val="a5"/>
        <w:spacing w:after="0" w:line="240" w:lineRule="auto"/>
      </w:pPr>
      <w:r>
        <w:separator/>
      </w:r>
    </w:p>
  </w:endnote>
  <w:endnote w:type="continuationSeparator" w:id="0">
    <w:p w:rsidR="00B7673A" w:rsidRDefault="00B7673A" w:rsidP="005C7B65">
      <w:pPr>
        <w:pStyle w:val="a5"/>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73A" w:rsidRDefault="00B7673A">
    <w:pPr>
      <w:pStyle w:val="aa"/>
      <w:jc w:val="right"/>
    </w:pPr>
    <w:r>
      <w:fldChar w:fldCharType="begin"/>
    </w:r>
    <w:r>
      <w:instrText xml:space="preserve"> PAGE   \* MERGEFORMAT </w:instrText>
    </w:r>
    <w:r>
      <w:fldChar w:fldCharType="separate"/>
    </w:r>
    <w:r w:rsidR="00625CB0">
      <w:rPr>
        <w:noProof/>
      </w:rPr>
      <w:t>2</w:t>
    </w:r>
    <w:r>
      <w:fldChar w:fldCharType="end"/>
    </w:r>
  </w:p>
  <w:p w:rsidR="00B7673A" w:rsidRDefault="00B767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73A" w:rsidRDefault="00B7673A" w:rsidP="005C7B65">
      <w:pPr>
        <w:pStyle w:val="a5"/>
        <w:spacing w:after="0" w:line="240" w:lineRule="auto"/>
      </w:pPr>
      <w:r>
        <w:separator/>
      </w:r>
    </w:p>
  </w:footnote>
  <w:footnote w:type="continuationSeparator" w:id="0">
    <w:p w:rsidR="00B7673A" w:rsidRDefault="00B7673A" w:rsidP="005C7B65">
      <w:pPr>
        <w:pStyle w:val="a5"/>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B388B"/>
    <w:multiLevelType w:val="hybridMultilevel"/>
    <w:tmpl w:val="9BD844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E3D75FC"/>
    <w:multiLevelType w:val="multilevel"/>
    <w:tmpl w:val="D4AE9B9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7A735D43"/>
    <w:multiLevelType w:val="hybridMultilevel"/>
    <w:tmpl w:val="2520BB2E"/>
    <w:lvl w:ilvl="0" w:tplc="FC2E2CEE">
      <w:start w:val="2"/>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EEC"/>
    <w:rsid w:val="000129BB"/>
    <w:rsid w:val="00031035"/>
    <w:rsid w:val="000313EA"/>
    <w:rsid w:val="000903F2"/>
    <w:rsid w:val="000B6BE8"/>
    <w:rsid w:val="00101FD9"/>
    <w:rsid w:val="0011671C"/>
    <w:rsid w:val="001F58AB"/>
    <w:rsid w:val="001F5D0D"/>
    <w:rsid w:val="002539DF"/>
    <w:rsid w:val="00256263"/>
    <w:rsid w:val="002571D1"/>
    <w:rsid w:val="00296AC6"/>
    <w:rsid w:val="002A7C3D"/>
    <w:rsid w:val="002C751B"/>
    <w:rsid w:val="002F74F8"/>
    <w:rsid w:val="00375EEC"/>
    <w:rsid w:val="00400096"/>
    <w:rsid w:val="00413B59"/>
    <w:rsid w:val="004852D7"/>
    <w:rsid w:val="004F39F9"/>
    <w:rsid w:val="00512C0B"/>
    <w:rsid w:val="0055310A"/>
    <w:rsid w:val="005C7B65"/>
    <w:rsid w:val="005E34EB"/>
    <w:rsid w:val="005F5618"/>
    <w:rsid w:val="00625CB0"/>
    <w:rsid w:val="0067638B"/>
    <w:rsid w:val="006976F1"/>
    <w:rsid w:val="00725E30"/>
    <w:rsid w:val="00793018"/>
    <w:rsid w:val="00947754"/>
    <w:rsid w:val="00990365"/>
    <w:rsid w:val="009A5BE4"/>
    <w:rsid w:val="009D388F"/>
    <w:rsid w:val="00A37A95"/>
    <w:rsid w:val="00A45362"/>
    <w:rsid w:val="00A64F16"/>
    <w:rsid w:val="00B567F0"/>
    <w:rsid w:val="00B7673A"/>
    <w:rsid w:val="00B77A6A"/>
    <w:rsid w:val="00B817E9"/>
    <w:rsid w:val="00B82B45"/>
    <w:rsid w:val="00BA146D"/>
    <w:rsid w:val="00BB6B42"/>
    <w:rsid w:val="00BE2280"/>
    <w:rsid w:val="00C17C84"/>
    <w:rsid w:val="00CA4C6C"/>
    <w:rsid w:val="00D20AD5"/>
    <w:rsid w:val="00D6151F"/>
    <w:rsid w:val="00D70430"/>
    <w:rsid w:val="00D97398"/>
    <w:rsid w:val="00DA5A5D"/>
    <w:rsid w:val="00DC7F69"/>
    <w:rsid w:val="00E156E2"/>
    <w:rsid w:val="00E74B41"/>
    <w:rsid w:val="00F8066D"/>
    <w:rsid w:val="00F84BF7"/>
    <w:rsid w:val="00FD25E0"/>
    <w:rsid w:val="00FF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74754F61-F131-4EAE-B403-063F9B1F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63"/>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7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567F0"/>
    <w:rPr>
      <w:rFonts w:ascii="Tahoma" w:hAnsi="Tahoma" w:cs="Tahoma"/>
      <w:sz w:val="16"/>
      <w:szCs w:val="16"/>
      <w:lang w:val="uk-UA" w:eastAsia="x-none"/>
    </w:rPr>
  </w:style>
  <w:style w:type="paragraph" w:styleId="a5">
    <w:name w:val="List Paragraph"/>
    <w:basedOn w:val="a"/>
    <w:uiPriority w:val="34"/>
    <w:qFormat/>
    <w:rsid w:val="002A7C3D"/>
    <w:pPr>
      <w:ind w:left="720"/>
      <w:contextualSpacing/>
    </w:pPr>
  </w:style>
  <w:style w:type="character" w:styleId="a6">
    <w:name w:val="Hyperlink"/>
    <w:basedOn w:val="a0"/>
    <w:uiPriority w:val="99"/>
    <w:semiHidden/>
    <w:unhideWhenUsed/>
    <w:rsid w:val="00BE2280"/>
    <w:rPr>
      <w:rFonts w:ascii="Arial" w:hAnsi="Arial" w:cs="Arial"/>
      <w:color w:val="CC9966"/>
      <w:sz w:val="20"/>
      <w:szCs w:val="20"/>
      <w:u w:val="single"/>
    </w:rPr>
  </w:style>
  <w:style w:type="character" w:customStyle="1" w:styleId="variant1">
    <w:name w:val="variant1"/>
    <w:basedOn w:val="a0"/>
    <w:rsid w:val="00BB6B42"/>
    <w:rPr>
      <w:rFonts w:cs="Times New Roman"/>
      <w:color w:val="0000FF"/>
    </w:rPr>
  </w:style>
  <w:style w:type="table" w:styleId="-3">
    <w:name w:val="Light List Accent 3"/>
    <w:basedOn w:val="a1"/>
    <w:uiPriority w:val="61"/>
    <w:rsid w:val="009A5BE4"/>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a7">
    <w:name w:val="Table Grid"/>
    <w:basedOn w:val="a1"/>
    <w:uiPriority w:val="59"/>
    <w:rsid w:val="009A5B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5C7B6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5C7B65"/>
    <w:rPr>
      <w:rFonts w:cs="Times New Roman"/>
      <w:lang w:val="uk-UA" w:eastAsia="x-none"/>
    </w:rPr>
  </w:style>
  <w:style w:type="paragraph" w:styleId="aa">
    <w:name w:val="footer"/>
    <w:basedOn w:val="a"/>
    <w:link w:val="ab"/>
    <w:uiPriority w:val="99"/>
    <w:unhideWhenUsed/>
    <w:rsid w:val="005C7B65"/>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5C7B65"/>
    <w:rPr>
      <w:rFonts w:cs="Times New Roman"/>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us-hotel.kiev.u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11485</Words>
  <Characters>65471</Characters>
  <Application>Microsoft Office Word</Application>
  <DocSecurity>0</DocSecurity>
  <Lines>545</Lines>
  <Paragraphs>153</Paragraphs>
  <ScaleCrop>false</ScaleCrop>
  <Company/>
  <LinksUpToDate>false</LinksUpToDate>
  <CharactersWithSpaces>76803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2014-02-20T18:09:00Z</dcterms:created>
  <dcterms:modified xsi:type="dcterms:W3CDTF">2014-02-20T18:09:00Z</dcterms:modified>
</cp:coreProperties>
</file>