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85" w:rsidRDefault="00CD4A85">
      <w:pPr>
        <w:suppressLineNumbers/>
        <w:spacing w:line="360" w:lineRule="auto"/>
        <w:jc w:val="center"/>
        <w:rPr>
          <w:sz w:val="20"/>
        </w:rPr>
      </w:pPr>
      <w:r>
        <w:rPr>
          <w:sz w:val="20"/>
        </w:rPr>
        <w:t>МИНИСТЕРСТВО ОБЩЕГО И ПРОФЕССИОНАЛЬНОГО ОБРАЗОВАНИЯ РФ</w:t>
      </w:r>
    </w:p>
    <w:p w:rsidR="00CD4A85" w:rsidRDefault="00CD4A85">
      <w:pPr>
        <w:suppressLineNumbers/>
        <w:spacing w:line="360" w:lineRule="auto"/>
        <w:jc w:val="center"/>
        <w:rPr>
          <w:sz w:val="20"/>
        </w:rPr>
      </w:pPr>
      <w:r>
        <w:rPr>
          <w:sz w:val="20"/>
        </w:rPr>
        <w:t>МЕЖДУНАРОДНАЯ АКАДЕМИЯ ПРЕДПРИНИМАТЕЛЬСТВА</w:t>
      </w:r>
    </w:p>
    <w:p w:rsidR="00CD4A85" w:rsidRDefault="00CD4A85">
      <w:pPr>
        <w:suppressLineNumbers/>
        <w:spacing w:line="360" w:lineRule="auto"/>
        <w:jc w:val="center"/>
        <w:rPr>
          <w:sz w:val="20"/>
        </w:rPr>
      </w:pPr>
      <w:r>
        <w:rPr>
          <w:sz w:val="20"/>
        </w:rPr>
        <w:t>КРАСНОЯРСКИЙ ФИЛИАЛ</w:t>
      </w:r>
    </w:p>
    <w:p w:rsidR="00CD4A85" w:rsidRDefault="00CD4A85">
      <w:pPr>
        <w:suppressLineNumbers/>
        <w:spacing w:line="360" w:lineRule="auto"/>
        <w:jc w:val="center"/>
        <w:rPr>
          <w:sz w:val="20"/>
        </w:rPr>
      </w:pPr>
      <w:r>
        <w:rPr>
          <w:sz w:val="20"/>
        </w:rPr>
        <w:t>ЭКОНОМИЧЕСКИЙ ФАКУЛЬТЕТ</w:t>
      </w: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both"/>
        <w:rPr>
          <w:sz w:val="20"/>
        </w:rPr>
      </w:pPr>
    </w:p>
    <w:p w:rsidR="00CD4A85" w:rsidRDefault="00CD4A85">
      <w:pPr>
        <w:suppressLineNumbers/>
        <w:spacing w:line="360" w:lineRule="auto"/>
        <w:ind w:firstLine="720"/>
        <w:jc w:val="center"/>
        <w:rPr>
          <w:sz w:val="20"/>
        </w:rPr>
      </w:pPr>
      <w:r>
        <w:rPr>
          <w:sz w:val="20"/>
        </w:rPr>
        <w:t>ИССЛЕДОВАТЕЛЬСКАЯ РАБОТА</w:t>
      </w:r>
    </w:p>
    <w:p w:rsidR="00CD4A85" w:rsidRDefault="00CD4A85">
      <w:pPr>
        <w:suppressLineNumbers/>
        <w:spacing w:line="360" w:lineRule="auto"/>
        <w:ind w:firstLine="720"/>
        <w:jc w:val="center"/>
        <w:rPr>
          <w:sz w:val="20"/>
        </w:rPr>
      </w:pPr>
      <w:r>
        <w:rPr>
          <w:sz w:val="20"/>
        </w:rPr>
        <w:t>По дисциплине «Управление персоналом»</w:t>
      </w: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suppressLineNumbers/>
        <w:spacing w:line="360" w:lineRule="auto"/>
        <w:ind w:firstLine="720"/>
        <w:jc w:val="center"/>
        <w:rPr>
          <w:sz w:val="20"/>
        </w:rPr>
      </w:pPr>
    </w:p>
    <w:p w:rsidR="00CD4A85" w:rsidRDefault="00CD4A85">
      <w:pPr>
        <w:pStyle w:val="a3"/>
        <w:jc w:val="right"/>
      </w:pPr>
      <w:r>
        <w:t xml:space="preserve">Выполнил:            </w:t>
      </w:r>
      <w:r>
        <w:tab/>
      </w:r>
      <w:r>
        <w:tab/>
      </w:r>
      <w:r>
        <w:tab/>
      </w:r>
      <w:r>
        <w:tab/>
      </w:r>
      <w:r>
        <w:tab/>
      </w:r>
      <w:r>
        <w:tab/>
      </w:r>
      <w:r>
        <w:tab/>
      </w:r>
      <w:r>
        <w:tab/>
      </w:r>
      <w:r>
        <w:tab/>
        <w:t>Савченко Я. Н.</w:t>
      </w:r>
    </w:p>
    <w:p w:rsidR="00CD4A85" w:rsidRDefault="00CD4A85">
      <w:pPr>
        <w:pStyle w:val="a3"/>
        <w:jc w:val="right"/>
      </w:pPr>
      <w:r>
        <w:t>Гр. 42</w:t>
      </w:r>
    </w:p>
    <w:p w:rsidR="00CD4A85" w:rsidRDefault="00CD4A85">
      <w:pPr>
        <w:pStyle w:val="a3"/>
        <w:jc w:val="right"/>
      </w:pPr>
    </w:p>
    <w:p w:rsidR="00CD4A85" w:rsidRDefault="00CD4A85">
      <w:pPr>
        <w:pStyle w:val="a3"/>
        <w:jc w:val="right"/>
      </w:pPr>
      <w:r>
        <w:t xml:space="preserve">Руководитель: </w:t>
      </w:r>
      <w:r>
        <w:tab/>
      </w:r>
      <w:r>
        <w:tab/>
      </w:r>
      <w:r>
        <w:tab/>
      </w:r>
      <w:r>
        <w:tab/>
      </w:r>
      <w:r>
        <w:tab/>
      </w:r>
      <w:r>
        <w:tab/>
      </w:r>
      <w:r>
        <w:tab/>
      </w:r>
      <w:r>
        <w:tab/>
      </w:r>
      <w:r>
        <w:tab/>
      </w:r>
      <w:r>
        <w:tab/>
        <w:t xml:space="preserve">Дубровская Т. В.  </w:t>
      </w:r>
    </w:p>
    <w:p w:rsidR="00CD4A85" w:rsidRDefault="00CD4A85">
      <w:pPr>
        <w:pStyle w:val="a3"/>
        <w:jc w:val="right"/>
      </w:pPr>
      <w:r>
        <w:t>К.э.н., доцент</w:t>
      </w:r>
    </w:p>
    <w:p w:rsidR="00CD4A85" w:rsidRDefault="00CD4A85">
      <w:pPr>
        <w:pStyle w:val="a3"/>
      </w:pPr>
    </w:p>
    <w:p w:rsidR="00CD4A85" w:rsidRDefault="00CD4A85">
      <w:pPr>
        <w:suppressLineNumbers/>
        <w:spacing w:line="360" w:lineRule="auto"/>
        <w:jc w:val="both"/>
        <w:rPr>
          <w:sz w:val="20"/>
        </w:rPr>
      </w:pPr>
    </w:p>
    <w:p w:rsidR="00CD4A85" w:rsidRDefault="00CD4A85">
      <w:pPr>
        <w:suppressLineNumbers/>
        <w:spacing w:line="360" w:lineRule="auto"/>
        <w:ind w:firstLine="720"/>
        <w:jc w:val="center"/>
        <w:rPr>
          <w:sz w:val="20"/>
        </w:rPr>
      </w:pPr>
      <w:r>
        <w:rPr>
          <w:sz w:val="20"/>
        </w:rPr>
        <w:t>КРАСНОЯРСК 2000</w:t>
      </w:r>
    </w:p>
    <w:p w:rsidR="00CD4A85" w:rsidRDefault="00CD4A85">
      <w:pPr>
        <w:suppressLineNumbers/>
        <w:spacing w:line="360" w:lineRule="auto"/>
        <w:ind w:firstLine="720"/>
        <w:jc w:val="both"/>
        <w:rPr>
          <w:sz w:val="20"/>
        </w:rPr>
      </w:pPr>
    </w:p>
    <w:p w:rsidR="00CD4A85" w:rsidRDefault="00CD4A85">
      <w:pPr>
        <w:spacing w:line="360" w:lineRule="auto"/>
        <w:ind w:firstLine="709"/>
        <w:jc w:val="both"/>
        <w:rPr>
          <w:sz w:val="20"/>
        </w:rPr>
      </w:pPr>
      <w:r>
        <w:rPr>
          <w:sz w:val="20"/>
        </w:rPr>
        <w:br w:type="page"/>
      </w:r>
      <w:r>
        <w:rPr>
          <w:sz w:val="20"/>
        </w:rPr>
        <w:lastRenderedPageBreak/>
        <w:t>СОДЕРЖАНИЕ</w:t>
      </w:r>
    </w:p>
    <w:p w:rsidR="00CD4A85" w:rsidRDefault="00CD4A85">
      <w:pPr>
        <w:spacing w:line="360" w:lineRule="auto"/>
        <w:ind w:firstLine="709"/>
        <w:jc w:val="both"/>
        <w:rPr>
          <w:b/>
          <w:i/>
          <w:sz w:val="20"/>
        </w:rPr>
      </w:pPr>
      <w:r>
        <w:rPr>
          <w:b/>
          <w:i/>
          <w:sz w:val="20"/>
        </w:rPr>
        <w:t>Вводные замечания</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t>3</w:t>
      </w:r>
    </w:p>
    <w:p w:rsidR="00CD4A85" w:rsidRDefault="00CD4A85">
      <w:pPr>
        <w:spacing w:line="360" w:lineRule="auto"/>
        <w:ind w:firstLine="709"/>
        <w:jc w:val="both"/>
        <w:rPr>
          <w:sz w:val="20"/>
        </w:rPr>
      </w:pPr>
      <w:r>
        <w:rPr>
          <w:b/>
          <w:i/>
          <w:sz w:val="20"/>
        </w:rPr>
        <w:t>Раздел 1. Описание исследуемой фирмы</w:t>
      </w:r>
      <w:r>
        <w:rPr>
          <w:i/>
          <w:sz w:val="20"/>
        </w:rPr>
        <w:tab/>
      </w:r>
      <w:r>
        <w:rPr>
          <w:i/>
          <w:sz w:val="20"/>
        </w:rPr>
        <w:tab/>
      </w:r>
      <w:r>
        <w:rPr>
          <w:i/>
          <w:sz w:val="20"/>
        </w:rPr>
        <w:tab/>
      </w:r>
      <w:r>
        <w:rPr>
          <w:i/>
          <w:sz w:val="20"/>
        </w:rPr>
        <w:tab/>
      </w:r>
      <w:r>
        <w:rPr>
          <w:i/>
          <w:sz w:val="20"/>
        </w:rPr>
        <w:tab/>
      </w:r>
      <w:r>
        <w:rPr>
          <w:i/>
          <w:sz w:val="20"/>
        </w:rPr>
        <w:tab/>
      </w:r>
      <w:r>
        <w:rPr>
          <w:i/>
          <w:sz w:val="20"/>
        </w:rPr>
        <w:tab/>
        <w:t>4</w:t>
      </w:r>
    </w:p>
    <w:p w:rsidR="00CD4A85" w:rsidRDefault="00CD4A85">
      <w:pPr>
        <w:spacing w:line="360" w:lineRule="auto"/>
        <w:ind w:firstLine="709"/>
        <w:jc w:val="both"/>
        <w:rPr>
          <w:sz w:val="20"/>
        </w:rPr>
      </w:pPr>
      <w:r>
        <w:rPr>
          <w:b/>
          <w:i/>
          <w:sz w:val="20"/>
        </w:rPr>
        <w:t>Раздел 2. Описание стратегии фирмы</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t>6</w:t>
      </w:r>
    </w:p>
    <w:p w:rsidR="00CD4A85" w:rsidRDefault="00CD4A85">
      <w:pPr>
        <w:spacing w:line="360" w:lineRule="auto"/>
        <w:ind w:firstLine="709"/>
        <w:jc w:val="both"/>
        <w:rPr>
          <w:sz w:val="20"/>
        </w:rPr>
      </w:pPr>
      <w:r>
        <w:rPr>
          <w:b/>
          <w:i/>
          <w:sz w:val="20"/>
        </w:rPr>
        <w:t>Раздел 3. Стратегия развития персонала фирмы.</w:t>
      </w:r>
    </w:p>
    <w:p w:rsidR="00CD4A85" w:rsidRDefault="00CD4A85">
      <w:pPr>
        <w:spacing w:line="360" w:lineRule="auto"/>
        <w:ind w:firstLine="709"/>
        <w:jc w:val="both"/>
        <w:rPr>
          <w:sz w:val="20"/>
        </w:rPr>
      </w:pPr>
      <w:r>
        <w:rPr>
          <w:b/>
          <w:i/>
          <w:sz w:val="20"/>
        </w:rPr>
        <w:t>Раздел 4. Процедуры отбора персонала в фирму  (на примере отдела реализации)</w:t>
      </w:r>
    </w:p>
    <w:p w:rsidR="00CD4A85" w:rsidRDefault="00CD4A85">
      <w:pPr>
        <w:spacing w:line="360" w:lineRule="auto"/>
        <w:ind w:firstLine="709"/>
        <w:jc w:val="both"/>
        <w:rPr>
          <w:sz w:val="20"/>
        </w:rPr>
      </w:pPr>
    </w:p>
    <w:p w:rsidR="00CD4A85" w:rsidRDefault="00CD4A85">
      <w:pPr>
        <w:spacing w:line="360" w:lineRule="auto"/>
        <w:ind w:firstLine="709"/>
        <w:jc w:val="both"/>
        <w:rPr>
          <w:sz w:val="20"/>
        </w:rPr>
      </w:pPr>
    </w:p>
    <w:p w:rsidR="00CD4A85" w:rsidRDefault="00CD4A85">
      <w:pPr>
        <w:spacing w:line="360" w:lineRule="auto"/>
        <w:ind w:firstLine="709"/>
        <w:jc w:val="both"/>
        <w:rPr>
          <w:sz w:val="20"/>
        </w:rPr>
      </w:pPr>
    </w:p>
    <w:p w:rsidR="00CD4A85" w:rsidRDefault="00CD4A85">
      <w:pPr>
        <w:spacing w:line="360" w:lineRule="auto"/>
        <w:ind w:firstLine="709"/>
        <w:jc w:val="both"/>
        <w:rPr>
          <w:sz w:val="20"/>
        </w:rPr>
      </w:pPr>
    </w:p>
    <w:p w:rsidR="00CD4A85" w:rsidRDefault="00CD4A85">
      <w:pPr>
        <w:spacing w:line="360" w:lineRule="auto"/>
        <w:ind w:firstLine="709"/>
        <w:jc w:val="both"/>
        <w:rPr>
          <w:b/>
          <w:i/>
          <w:sz w:val="20"/>
        </w:rPr>
      </w:pPr>
      <w:r>
        <w:rPr>
          <w:sz w:val="20"/>
        </w:rPr>
        <w:br w:type="page"/>
      </w:r>
      <w:r>
        <w:rPr>
          <w:b/>
          <w:i/>
          <w:sz w:val="20"/>
        </w:rPr>
        <w:lastRenderedPageBreak/>
        <w:t>Вводные замечания</w:t>
      </w:r>
    </w:p>
    <w:p w:rsidR="00CD4A85" w:rsidRDefault="00CD4A85">
      <w:pPr>
        <w:spacing w:line="360" w:lineRule="auto"/>
        <w:ind w:firstLine="709"/>
        <w:jc w:val="both"/>
        <w:rPr>
          <w:sz w:val="20"/>
        </w:rPr>
      </w:pPr>
      <w:r>
        <w:rPr>
          <w:sz w:val="20"/>
        </w:rPr>
        <w:t>Управление персоналом – отнюдь не новая наука, но вместе с тем в нашей стране ей пока не уделяется должного внимания. Впрочем, это не удивительно – управление персоналом организации – отрасль все-таки стратегического, а не оперативного управления (разумеется, если говорить именно об управлении персоналом, а не ведении кадрового делопроизводства). Наш же бизнес с самого начала своего существования взял ориентацию на краткосрочную прибыль при минимуме затрат. Исходя из этой установки вложения в человеческий капитал, долгосрочные по определению, рассматриваются как нечто сверхординарное, по общему мнению, – то, что можно делать в последнюю очередь. Немало способствует формированию этого мнения и безграничность российского рынка рабочей силы.</w:t>
      </w:r>
    </w:p>
    <w:p w:rsidR="00CD4A85" w:rsidRDefault="00CD4A85">
      <w:pPr>
        <w:spacing w:line="360" w:lineRule="auto"/>
        <w:ind w:firstLine="709"/>
        <w:jc w:val="both"/>
        <w:rPr>
          <w:sz w:val="20"/>
        </w:rPr>
      </w:pPr>
      <w:r>
        <w:rPr>
          <w:sz w:val="20"/>
        </w:rPr>
        <w:t>Однако прошедшее десятилетие реформ показало, что данное мнение ошибочно. И, что самое важное, большинство руководителей стало это понимать. Доказательство тому – появление огромного количества сообщений о всевозможных курсах по управлению персоналом для руководителей компаний, а также быстрый рост рынка рекрутинговых услуг.</w:t>
      </w:r>
    </w:p>
    <w:p w:rsidR="00CD4A85" w:rsidRDefault="00CD4A85">
      <w:pPr>
        <w:spacing w:line="360" w:lineRule="auto"/>
        <w:ind w:firstLine="709"/>
        <w:jc w:val="both"/>
        <w:rPr>
          <w:i/>
          <w:sz w:val="20"/>
        </w:rPr>
      </w:pPr>
      <w:r>
        <w:rPr>
          <w:sz w:val="20"/>
        </w:rPr>
        <w:t>Поэтому направление, выбранное в качестве основного для данной работы, приобрело сейчас особое значение. Мы попытаемся показать связь между общей стратегией фирмы и её кадровой политикой, а основными задачами, которые стоят перед нами при изучении поставленных вопросов, мы будем считать следующие:</w:t>
      </w:r>
    </w:p>
    <w:p w:rsidR="00CD4A85" w:rsidRDefault="00CD4A85">
      <w:pPr>
        <w:numPr>
          <w:ilvl w:val="0"/>
          <w:numId w:val="1"/>
        </w:numPr>
        <w:spacing w:line="360" w:lineRule="auto"/>
        <w:jc w:val="both"/>
        <w:rPr>
          <w:sz w:val="20"/>
        </w:rPr>
      </w:pPr>
      <w:r>
        <w:rPr>
          <w:sz w:val="20"/>
        </w:rPr>
        <w:t>Определить стратегию исследуемой фирмы;</w:t>
      </w:r>
    </w:p>
    <w:p w:rsidR="00CD4A85" w:rsidRDefault="00CD4A85">
      <w:pPr>
        <w:numPr>
          <w:ilvl w:val="0"/>
          <w:numId w:val="1"/>
        </w:numPr>
        <w:spacing w:line="360" w:lineRule="auto"/>
        <w:jc w:val="both"/>
        <w:rPr>
          <w:sz w:val="20"/>
        </w:rPr>
      </w:pPr>
      <w:r>
        <w:rPr>
          <w:sz w:val="20"/>
        </w:rPr>
        <w:t>Определить стратегию развития персонала исследуемой фирмы;</w:t>
      </w:r>
    </w:p>
    <w:p w:rsidR="00CD4A85" w:rsidRDefault="00CD4A85">
      <w:pPr>
        <w:numPr>
          <w:ilvl w:val="0"/>
          <w:numId w:val="1"/>
        </w:numPr>
        <w:spacing w:line="360" w:lineRule="auto"/>
        <w:jc w:val="both"/>
        <w:rPr>
          <w:sz w:val="20"/>
        </w:rPr>
      </w:pPr>
      <w:r>
        <w:rPr>
          <w:sz w:val="20"/>
        </w:rPr>
        <w:t>Рассмотреть процедуры отбора персонала в отдел реализации исследуемой фирмы.</w:t>
      </w:r>
    </w:p>
    <w:p w:rsidR="00CD4A85" w:rsidRDefault="00CD4A85">
      <w:pPr>
        <w:spacing w:line="360" w:lineRule="auto"/>
        <w:jc w:val="both"/>
        <w:rPr>
          <w:i/>
          <w:sz w:val="20"/>
        </w:rPr>
      </w:pPr>
      <w:r>
        <w:rPr>
          <w:sz w:val="20"/>
        </w:rPr>
        <w:br w:type="page"/>
      </w:r>
      <w:r>
        <w:rPr>
          <w:b/>
          <w:i/>
          <w:sz w:val="20"/>
        </w:rPr>
        <w:lastRenderedPageBreak/>
        <w:t>Раздел 1. Описание исследуемой фирмы</w:t>
      </w:r>
      <w:r>
        <w:rPr>
          <w:i/>
          <w:sz w:val="20"/>
        </w:rPr>
        <w:t>.</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Фирма – Издательский Дом «Новая неделя».</w:t>
      </w:r>
    </w:p>
    <w:p w:rsidR="00CD4A85" w:rsidRDefault="00CD4A85">
      <w:pPr>
        <w:spacing w:line="360" w:lineRule="auto"/>
        <w:ind w:firstLine="720"/>
        <w:jc w:val="both"/>
        <w:rPr>
          <w:sz w:val="20"/>
        </w:rPr>
      </w:pPr>
      <w:r>
        <w:rPr>
          <w:sz w:val="20"/>
        </w:rPr>
        <w:t>Направление бизнеса – издательская деятельность.</w:t>
      </w:r>
    </w:p>
    <w:p w:rsidR="00CD4A85" w:rsidRDefault="00CD4A85">
      <w:pPr>
        <w:spacing w:line="360" w:lineRule="auto"/>
        <w:ind w:firstLine="720"/>
        <w:jc w:val="both"/>
        <w:rPr>
          <w:sz w:val="20"/>
        </w:rPr>
      </w:pPr>
      <w:r>
        <w:rPr>
          <w:sz w:val="20"/>
        </w:rPr>
        <w:t>Организационно-правовая форма – общество с ограниченной ответственностью.</w:t>
      </w:r>
    </w:p>
    <w:p w:rsidR="00CD4A85" w:rsidRDefault="00CD4A85">
      <w:pPr>
        <w:spacing w:line="360" w:lineRule="auto"/>
        <w:ind w:firstLine="720"/>
        <w:jc w:val="both"/>
        <w:rPr>
          <w:sz w:val="20"/>
        </w:rPr>
      </w:pPr>
    </w:p>
    <w:p w:rsidR="00CD4A85" w:rsidRDefault="00CD4A85">
      <w:pPr>
        <w:spacing w:line="360" w:lineRule="auto"/>
        <w:ind w:firstLine="720"/>
        <w:jc w:val="both"/>
        <w:rPr>
          <w:b/>
          <w:i/>
          <w:sz w:val="20"/>
        </w:rPr>
      </w:pPr>
      <w:r>
        <w:rPr>
          <w:b/>
          <w:i/>
          <w:sz w:val="20"/>
        </w:rPr>
        <w:t>Описание продукта фирмы.</w:t>
      </w:r>
    </w:p>
    <w:p w:rsidR="00CD4A85" w:rsidRDefault="00CD4A85">
      <w:pPr>
        <w:spacing w:line="360" w:lineRule="auto"/>
        <w:ind w:firstLine="720"/>
        <w:jc w:val="both"/>
        <w:rPr>
          <w:sz w:val="20"/>
        </w:rPr>
      </w:pPr>
      <w:r>
        <w:rPr>
          <w:sz w:val="20"/>
        </w:rPr>
        <w:t>Газета</w:t>
      </w:r>
      <w:r>
        <w:rPr>
          <w:b/>
          <w:sz w:val="20"/>
        </w:rPr>
        <w:t xml:space="preserve"> «Новая Неделя»</w:t>
      </w:r>
      <w:r>
        <w:rPr>
          <w:sz w:val="20"/>
        </w:rPr>
        <w:t xml:space="preserve"> - газета бесплатных объявлений. Периодичность: еженедельно. День выхода: понедельник. Полосность – 32А3 (две тетрадки по 16А3). Тираж – 9000 экз. Распространение: </w:t>
      </w:r>
    </w:p>
    <w:p w:rsidR="00CD4A85" w:rsidRDefault="00CD4A85">
      <w:pPr>
        <w:spacing w:line="360" w:lineRule="auto"/>
        <w:ind w:firstLine="2880"/>
        <w:jc w:val="both"/>
        <w:rPr>
          <w:sz w:val="20"/>
        </w:rPr>
      </w:pPr>
      <w:r>
        <w:rPr>
          <w:sz w:val="20"/>
        </w:rPr>
        <w:t>Розпечать:</w:t>
      </w:r>
      <w:r>
        <w:rPr>
          <w:sz w:val="20"/>
        </w:rPr>
        <w:tab/>
      </w:r>
      <w:r>
        <w:rPr>
          <w:sz w:val="20"/>
        </w:rPr>
        <w:tab/>
      </w:r>
      <w:r>
        <w:rPr>
          <w:sz w:val="20"/>
        </w:rPr>
        <w:tab/>
      </w:r>
      <w:r>
        <w:rPr>
          <w:sz w:val="20"/>
        </w:rPr>
        <w:tab/>
        <w:t>4400 экз.</w:t>
      </w:r>
    </w:p>
    <w:p w:rsidR="00CD4A85" w:rsidRDefault="00CD4A85">
      <w:pPr>
        <w:spacing w:line="360" w:lineRule="auto"/>
        <w:ind w:firstLine="2880"/>
        <w:jc w:val="both"/>
        <w:rPr>
          <w:sz w:val="20"/>
        </w:rPr>
      </w:pPr>
      <w:r>
        <w:rPr>
          <w:sz w:val="20"/>
        </w:rPr>
        <w:t>Край:</w:t>
      </w:r>
      <w:r>
        <w:rPr>
          <w:sz w:val="20"/>
        </w:rPr>
        <w:tab/>
      </w:r>
      <w:r>
        <w:rPr>
          <w:sz w:val="20"/>
        </w:rPr>
        <w:tab/>
      </w:r>
      <w:r>
        <w:rPr>
          <w:sz w:val="20"/>
        </w:rPr>
        <w:tab/>
      </w:r>
      <w:r>
        <w:rPr>
          <w:sz w:val="20"/>
        </w:rPr>
        <w:tab/>
      </w:r>
      <w:r>
        <w:rPr>
          <w:sz w:val="20"/>
        </w:rPr>
        <w:tab/>
        <w:t>1380 экз.</w:t>
      </w:r>
    </w:p>
    <w:p w:rsidR="00CD4A85" w:rsidRDefault="00CD4A85">
      <w:pPr>
        <w:spacing w:line="360" w:lineRule="auto"/>
        <w:ind w:firstLine="2880"/>
        <w:jc w:val="both"/>
        <w:rPr>
          <w:sz w:val="20"/>
        </w:rPr>
      </w:pPr>
      <w:r>
        <w:rPr>
          <w:sz w:val="20"/>
        </w:rPr>
        <w:t>Собственные точки:</w:t>
      </w:r>
      <w:r>
        <w:rPr>
          <w:sz w:val="20"/>
        </w:rPr>
        <w:tab/>
      </w:r>
      <w:r>
        <w:rPr>
          <w:sz w:val="20"/>
        </w:rPr>
        <w:tab/>
      </w:r>
      <w:r>
        <w:rPr>
          <w:sz w:val="20"/>
        </w:rPr>
        <w:tab/>
        <w:t>450 экз.</w:t>
      </w:r>
    </w:p>
    <w:p w:rsidR="00CD4A85" w:rsidRDefault="00CD4A85">
      <w:pPr>
        <w:spacing w:line="360" w:lineRule="auto"/>
        <w:ind w:firstLine="2880"/>
        <w:jc w:val="both"/>
        <w:rPr>
          <w:sz w:val="20"/>
        </w:rPr>
      </w:pPr>
      <w:r>
        <w:rPr>
          <w:sz w:val="20"/>
        </w:rPr>
        <w:t xml:space="preserve">Другие распространители: </w:t>
      </w:r>
      <w:r>
        <w:rPr>
          <w:sz w:val="20"/>
        </w:rPr>
        <w:tab/>
      </w:r>
      <w:r>
        <w:rPr>
          <w:sz w:val="20"/>
        </w:rPr>
        <w:tab/>
        <w:t>2770 экз.</w:t>
      </w:r>
    </w:p>
    <w:p w:rsidR="00CD4A85" w:rsidRDefault="00CD4A85">
      <w:pPr>
        <w:spacing w:line="360" w:lineRule="auto"/>
        <w:ind w:firstLine="720"/>
        <w:jc w:val="both"/>
        <w:rPr>
          <w:sz w:val="20"/>
        </w:rPr>
      </w:pPr>
      <w:r>
        <w:rPr>
          <w:sz w:val="20"/>
        </w:rPr>
        <w:t>Рост продаж за последние три месяца: +3% в месяц.</w:t>
      </w:r>
    </w:p>
    <w:p w:rsidR="00CD4A85" w:rsidRDefault="00CD4A85">
      <w:pPr>
        <w:spacing w:line="360" w:lineRule="auto"/>
        <w:ind w:firstLine="720"/>
        <w:jc w:val="both"/>
        <w:rPr>
          <w:sz w:val="20"/>
        </w:rPr>
      </w:pPr>
      <w:r>
        <w:rPr>
          <w:sz w:val="20"/>
        </w:rPr>
        <w:t>Цена розничная – 3 руб. 00 коп.</w:t>
      </w:r>
    </w:p>
    <w:p w:rsidR="00CD4A85" w:rsidRDefault="00CD4A85">
      <w:pPr>
        <w:spacing w:line="360" w:lineRule="auto"/>
        <w:ind w:firstLine="720"/>
        <w:jc w:val="both"/>
        <w:rPr>
          <w:sz w:val="20"/>
        </w:rPr>
      </w:pPr>
      <w:r>
        <w:rPr>
          <w:sz w:val="20"/>
        </w:rPr>
        <w:t xml:space="preserve">Газета: </w:t>
      </w:r>
      <w:r>
        <w:rPr>
          <w:b/>
          <w:sz w:val="20"/>
        </w:rPr>
        <w:t>«Газета с программой»</w:t>
      </w:r>
      <w:r>
        <w:rPr>
          <w:sz w:val="20"/>
        </w:rPr>
        <w:t xml:space="preserve"> - газета для телезрителей. Периодичность: еженедельно. День выхода: среда. Полосность – 16А3. Тираж – 5100 экз. Распространение: </w:t>
      </w:r>
    </w:p>
    <w:p w:rsidR="00CD4A85" w:rsidRDefault="00CD4A85">
      <w:pPr>
        <w:spacing w:line="360" w:lineRule="auto"/>
        <w:ind w:firstLine="2880"/>
        <w:jc w:val="both"/>
        <w:rPr>
          <w:sz w:val="20"/>
        </w:rPr>
      </w:pPr>
      <w:r>
        <w:rPr>
          <w:sz w:val="20"/>
        </w:rPr>
        <w:t>Розпечать:</w:t>
      </w:r>
      <w:r>
        <w:rPr>
          <w:sz w:val="20"/>
        </w:rPr>
        <w:tab/>
      </w:r>
      <w:r>
        <w:rPr>
          <w:sz w:val="20"/>
        </w:rPr>
        <w:tab/>
      </w:r>
      <w:r>
        <w:rPr>
          <w:sz w:val="20"/>
        </w:rPr>
        <w:tab/>
      </w:r>
      <w:r>
        <w:rPr>
          <w:sz w:val="20"/>
        </w:rPr>
        <w:tab/>
        <w:t>2800 экз.</w:t>
      </w:r>
    </w:p>
    <w:p w:rsidR="00CD4A85" w:rsidRDefault="00CD4A85">
      <w:pPr>
        <w:spacing w:line="360" w:lineRule="auto"/>
        <w:ind w:firstLine="2880"/>
        <w:jc w:val="both"/>
        <w:rPr>
          <w:sz w:val="20"/>
        </w:rPr>
      </w:pPr>
      <w:r>
        <w:rPr>
          <w:sz w:val="20"/>
        </w:rPr>
        <w:t>Собственные точки:</w:t>
      </w:r>
      <w:r>
        <w:rPr>
          <w:sz w:val="20"/>
        </w:rPr>
        <w:tab/>
      </w:r>
      <w:r>
        <w:rPr>
          <w:sz w:val="20"/>
        </w:rPr>
        <w:tab/>
      </w:r>
      <w:r>
        <w:rPr>
          <w:sz w:val="20"/>
        </w:rPr>
        <w:tab/>
        <w:t>300 экз.</w:t>
      </w:r>
    </w:p>
    <w:p w:rsidR="00CD4A85" w:rsidRDefault="00CD4A85">
      <w:pPr>
        <w:spacing w:line="360" w:lineRule="auto"/>
        <w:ind w:firstLine="2880"/>
        <w:jc w:val="both"/>
        <w:rPr>
          <w:sz w:val="20"/>
        </w:rPr>
      </w:pPr>
      <w:r>
        <w:rPr>
          <w:sz w:val="20"/>
        </w:rPr>
        <w:t xml:space="preserve">Другие распространители: </w:t>
      </w:r>
      <w:r>
        <w:rPr>
          <w:sz w:val="20"/>
        </w:rPr>
        <w:tab/>
      </w:r>
      <w:r>
        <w:rPr>
          <w:sz w:val="20"/>
        </w:rPr>
        <w:tab/>
        <w:t>2000 экз.</w:t>
      </w:r>
    </w:p>
    <w:p w:rsidR="00CD4A85" w:rsidRDefault="00CD4A85">
      <w:pPr>
        <w:spacing w:line="360" w:lineRule="auto"/>
        <w:ind w:firstLine="720"/>
        <w:jc w:val="both"/>
        <w:rPr>
          <w:sz w:val="20"/>
        </w:rPr>
      </w:pPr>
      <w:r>
        <w:rPr>
          <w:sz w:val="20"/>
        </w:rPr>
        <w:t>Рост продаж за последние три месяца: +8% в месяц.</w:t>
      </w:r>
    </w:p>
    <w:p w:rsidR="00CD4A85" w:rsidRDefault="00CD4A85">
      <w:pPr>
        <w:spacing w:line="360" w:lineRule="auto"/>
        <w:ind w:firstLine="720"/>
        <w:jc w:val="both"/>
        <w:rPr>
          <w:sz w:val="20"/>
        </w:rPr>
      </w:pPr>
      <w:r>
        <w:rPr>
          <w:sz w:val="20"/>
        </w:rPr>
        <w:t>Цена розничная – 2 руб. 00 коп.</w:t>
      </w:r>
    </w:p>
    <w:p w:rsidR="00CD4A85" w:rsidRDefault="00CD4A85">
      <w:pPr>
        <w:spacing w:line="360" w:lineRule="auto"/>
        <w:ind w:firstLine="720"/>
        <w:jc w:val="both"/>
        <w:rPr>
          <w:sz w:val="20"/>
        </w:rPr>
      </w:pPr>
      <w:r>
        <w:rPr>
          <w:sz w:val="20"/>
        </w:rPr>
        <w:t xml:space="preserve">Газета «Свежий сканворд» - развлекательная газета. Периодичность: раз в две недели. День выхода: пятница. Полосность – 8А3. Тираж – 12000 экз. Распространение: </w:t>
      </w:r>
    </w:p>
    <w:p w:rsidR="00CD4A85" w:rsidRDefault="00CD4A85">
      <w:pPr>
        <w:spacing w:line="360" w:lineRule="auto"/>
        <w:ind w:firstLine="2880"/>
        <w:jc w:val="both"/>
        <w:rPr>
          <w:sz w:val="20"/>
        </w:rPr>
      </w:pPr>
      <w:r>
        <w:rPr>
          <w:sz w:val="20"/>
        </w:rPr>
        <w:t>Розпечать:</w:t>
      </w:r>
      <w:r>
        <w:rPr>
          <w:sz w:val="20"/>
        </w:rPr>
        <w:tab/>
      </w:r>
      <w:r>
        <w:rPr>
          <w:sz w:val="20"/>
        </w:rPr>
        <w:tab/>
      </w:r>
      <w:r>
        <w:rPr>
          <w:sz w:val="20"/>
        </w:rPr>
        <w:tab/>
      </w:r>
      <w:r>
        <w:rPr>
          <w:sz w:val="20"/>
        </w:rPr>
        <w:tab/>
        <w:t>8900 экз.</w:t>
      </w:r>
    </w:p>
    <w:p w:rsidR="00CD4A85" w:rsidRDefault="00CD4A85">
      <w:pPr>
        <w:spacing w:line="360" w:lineRule="auto"/>
        <w:ind w:firstLine="2880"/>
        <w:jc w:val="both"/>
        <w:rPr>
          <w:sz w:val="20"/>
        </w:rPr>
      </w:pPr>
      <w:r>
        <w:rPr>
          <w:sz w:val="20"/>
        </w:rPr>
        <w:t>Край:</w:t>
      </w:r>
      <w:r>
        <w:rPr>
          <w:sz w:val="20"/>
        </w:rPr>
        <w:tab/>
      </w:r>
      <w:r>
        <w:rPr>
          <w:sz w:val="20"/>
        </w:rPr>
        <w:tab/>
      </w:r>
      <w:r>
        <w:rPr>
          <w:sz w:val="20"/>
        </w:rPr>
        <w:tab/>
      </w:r>
      <w:r>
        <w:rPr>
          <w:sz w:val="20"/>
        </w:rPr>
        <w:tab/>
      </w:r>
      <w:r>
        <w:rPr>
          <w:sz w:val="20"/>
        </w:rPr>
        <w:tab/>
        <w:t>1000 экз.</w:t>
      </w:r>
    </w:p>
    <w:p w:rsidR="00CD4A85" w:rsidRDefault="00CD4A85">
      <w:pPr>
        <w:spacing w:line="360" w:lineRule="auto"/>
        <w:ind w:firstLine="2880"/>
        <w:jc w:val="both"/>
        <w:rPr>
          <w:sz w:val="20"/>
        </w:rPr>
      </w:pPr>
      <w:r>
        <w:rPr>
          <w:sz w:val="20"/>
        </w:rPr>
        <w:t>Собственные точки:</w:t>
      </w:r>
      <w:r>
        <w:rPr>
          <w:sz w:val="20"/>
        </w:rPr>
        <w:tab/>
      </w:r>
      <w:r>
        <w:rPr>
          <w:sz w:val="20"/>
        </w:rPr>
        <w:tab/>
      </w:r>
      <w:r>
        <w:rPr>
          <w:sz w:val="20"/>
        </w:rPr>
        <w:tab/>
        <w:t>500 экз.</w:t>
      </w:r>
    </w:p>
    <w:p w:rsidR="00CD4A85" w:rsidRDefault="00CD4A85">
      <w:pPr>
        <w:spacing w:line="360" w:lineRule="auto"/>
        <w:ind w:firstLine="2880"/>
        <w:jc w:val="both"/>
        <w:rPr>
          <w:sz w:val="20"/>
        </w:rPr>
      </w:pPr>
      <w:r>
        <w:rPr>
          <w:sz w:val="20"/>
        </w:rPr>
        <w:t xml:space="preserve">Другие распространители: </w:t>
      </w:r>
      <w:r>
        <w:rPr>
          <w:sz w:val="20"/>
        </w:rPr>
        <w:tab/>
      </w:r>
      <w:r>
        <w:rPr>
          <w:sz w:val="20"/>
        </w:rPr>
        <w:tab/>
        <w:t>1600 экз.</w:t>
      </w:r>
    </w:p>
    <w:p w:rsidR="00CD4A85" w:rsidRDefault="00CD4A85">
      <w:pPr>
        <w:spacing w:line="360" w:lineRule="auto"/>
        <w:ind w:firstLine="720"/>
        <w:jc w:val="both"/>
        <w:rPr>
          <w:sz w:val="20"/>
        </w:rPr>
      </w:pPr>
      <w:r>
        <w:rPr>
          <w:sz w:val="20"/>
        </w:rPr>
        <w:t>Рост продаж за последние три месяца: +3% в месяц.</w:t>
      </w:r>
    </w:p>
    <w:p w:rsidR="00CD4A85" w:rsidRDefault="00676201">
      <w:pPr>
        <w:spacing w:line="360" w:lineRule="auto"/>
        <w:ind w:firstLine="720"/>
        <w:jc w:val="both"/>
        <w:rPr>
          <w:sz w:val="20"/>
        </w:rPr>
      </w:pPr>
      <w:r>
        <w:rPr>
          <w:sz w:val="20"/>
        </w:rPr>
        <w:pict>
          <v:group id="_x0000_s1053" style="position:absolute;left:0;text-align:left;margin-left:-9pt;margin-top:11.1pt;width:441pt;height:227.2pt;z-index:251657728" coordorigin="1701,11574" coordsize="8820,5423" o:allowincell="f">
            <v:group id="_x0000_s1051" style="position:absolute;left:1701;top:12317;width:8820;height:4680" coordorigin="1701,2934" coordsize="8820,4680">
              <v:group id="_x0000_s1048" style="position:absolute;left:1701;top:2934;width:8820;height:4680" coordorigin="1701,2934" coordsize="8820,4680">
                <v:group id="_x0000_s1039" style="position:absolute;left:1881;top:2934;width:8280;height:3060" coordorigin="1881,2934" coordsize="8280,3060">
                  <v:shapetype id="_x0000_t202" coordsize="21600,21600" o:spt="202" path="m,l,21600r21600,l21600,xe">
                    <v:stroke joinstyle="miter"/>
                    <v:path gradientshapeok="t" o:connecttype="rect"/>
                  </v:shapetype>
                  <v:shape id="_x0000_s1026" type="#_x0000_t202" style="position:absolute;left:4761;top:2934;width:2520;height:540">
                    <v:textbox style="mso-next-textbox:#_x0000_s1026">
                      <w:txbxContent>
                        <w:p w:rsidR="00CD4A85" w:rsidRDefault="00CD4A85">
                          <w:pPr>
                            <w:jc w:val="center"/>
                            <w:rPr>
                              <w:sz w:val="20"/>
                            </w:rPr>
                          </w:pPr>
                          <w:r>
                            <w:rPr>
                              <w:sz w:val="20"/>
                            </w:rPr>
                            <w:t>РУКОВОДИТЕЛЬ</w:t>
                          </w:r>
                        </w:p>
                      </w:txbxContent>
                    </v:textbox>
                  </v:shape>
                  <v:shape id="_x0000_s1027" type="#_x0000_t202" style="position:absolute;left:1881;top:3114;width:2520;height:540">
                    <v:textbox style="mso-next-textbox:#_x0000_s1027">
                      <w:txbxContent>
                        <w:p w:rsidR="00CD4A85" w:rsidRDefault="00CD4A85">
                          <w:pPr>
                            <w:jc w:val="center"/>
                            <w:rPr>
                              <w:sz w:val="20"/>
                            </w:rPr>
                          </w:pPr>
                          <w:r>
                            <w:rPr>
                              <w:sz w:val="20"/>
                            </w:rPr>
                            <w:t>юрист</w:t>
                          </w:r>
                        </w:p>
                      </w:txbxContent>
                    </v:textbox>
                  </v:shape>
                  <v:shape id="_x0000_s1028" type="#_x0000_t202" style="position:absolute;left:7641;top:3114;width:2520;height:540">
                    <v:textbox style="mso-next-textbox:#_x0000_s1028">
                      <w:txbxContent>
                        <w:p w:rsidR="00CD4A85" w:rsidRDefault="00CD4A85">
                          <w:pPr>
                            <w:jc w:val="center"/>
                            <w:rPr>
                              <w:sz w:val="20"/>
                            </w:rPr>
                          </w:pPr>
                          <w:r>
                            <w:rPr>
                              <w:sz w:val="20"/>
                            </w:rPr>
                            <w:t>бухгалтер</w:t>
                          </w:r>
                        </w:p>
                      </w:txbxContent>
                    </v:textbox>
                  </v:shape>
                  <v:shape id="_x0000_s1029" type="#_x0000_t202" style="position:absolute;left:1881;top:4014;width:2520;height:720">
                    <v:textbox style="mso-next-textbox:#_x0000_s1029">
                      <w:txbxContent>
                        <w:p w:rsidR="00CD4A85" w:rsidRDefault="00CD4A85">
                          <w:pPr>
                            <w:jc w:val="center"/>
                            <w:rPr>
                              <w:sz w:val="20"/>
                            </w:rPr>
                          </w:pPr>
                          <w:r>
                            <w:rPr>
                              <w:sz w:val="20"/>
                            </w:rPr>
                            <w:t>Производственный отдел</w:t>
                          </w:r>
                        </w:p>
                      </w:txbxContent>
                    </v:textbox>
                  </v:shape>
                  <v:shape id="_x0000_s1030" type="#_x0000_t202" style="position:absolute;left:1881;top:5274;width:2520;height:720">
                    <v:textbox style="mso-next-textbox:#_x0000_s1030">
                      <w:txbxContent>
                        <w:p w:rsidR="00CD4A85" w:rsidRDefault="00CD4A85">
                          <w:pPr>
                            <w:jc w:val="center"/>
                            <w:rPr>
                              <w:sz w:val="20"/>
                            </w:rPr>
                          </w:pPr>
                          <w:r>
                            <w:rPr>
                              <w:sz w:val="20"/>
                            </w:rPr>
                            <w:t>Отдел распространения</w:t>
                          </w:r>
                        </w:p>
                      </w:txbxContent>
                    </v:textbox>
                  </v:shape>
                  <v:shape id="_x0000_s1031" type="#_x0000_t202" style="position:absolute;left:7641;top:4014;width:2520;height:720">
                    <v:textbox style="mso-next-textbox:#_x0000_s1031">
                      <w:txbxContent>
                        <w:p w:rsidR="00CD4A85" w:rsidRDefault="00CD4A85">
                          <w:pPr>
                            <w:jc w:val="center"/>
                            <w:rPr>
                              <w:sz w:val="20"/>
                            </w:rPr>
                          </w:pPr>
                          <w:r>
                            <w:rPr>
                              <w:sz w:val="20"/>
                            </w:rPr>
                            <w:t>Менеджер проекта</w:t>
                          </w:r>
                        </w:p>
                      </w:txbxContent>
                    </v:textbox>
                  </v:shape>
                  <v:shape id="_x0000_s1032" type="#_x0000_t202" style="position:absolute;left:7641;top:5274;width:2520;height:720">
                    <v:textbox style="mso-next-textbox:#_x0000_s1032">
                      <w:txbxContent>
                        <w:p w:rsidR="00CD4A85" w:rsidRDefault="00CD4A85">
                          <w:pPr>
                            <w:jc w:val="center"/>
                            <w:rPr>
                              <w:sz w:val="20"/>
                            </w:rPr>
                          </w:pPr>
                          <w:r>
                            <w:rPr>
                              <w:sz w:val="20"/>
                            </w:rPr>
                            <w:t>Отдел рекламных продаж</w:t>
                          </w:r>
                        </w:p>
                      </w:txbxContent>
                    </v:textbox>
                  </v:shape>
                  <v:line id="_x0000_s1033" style="position:absolute;flip:x" from="4401,3474" to="6021,4374"/>
                  <v:line id="_x0000_s1034" style="position:absolute" from="6021,3474" to="7641,4374"/>
                  <v:line id="_x0000_s1035" style="position:absolute;flip:x" from="4401,3474" to="6021,5634"/>
                  <v:line id="_x0000_s1036" style="position:absolute" from="6021,3474" to="7641,5634"/>
                  <v:line id="_x0000_s1037" style="position:absolute;flip:x" from="4401,3294" to="4761,3474"/>
                  <v:line id="_x0000_s1038" style="position:absolute" from="7281,3294" to="7641,3474"/>
                </v:group>
                <v:group id="_x0000_s1043" style="position:absolute;left:1701;top:6174;width:3060;height:1440" coordorigin="1701,6174" coordsize="3060,1440">
                  <v:shape id="_x0000_s1040" type="#_x0000_t202" style="position:absolute;left:2241;top:6174;width:1800;height:720">
                    <v:textbox style="mso-next-textbox:#_x0000_s1040">
                      <w:txbxContent>
                        <w:p w:rsidR="00CD4A85" w:rsidRDefault="00CD4A85">
                          <w:pPr>
                            <w:pStyle w:val="20"/>
                          </w:pPr>
                          <w:r>
                            <w:t>Руководитель отдела</w:t>
                          </w:r>
                        </w:p>
                      </w:txbxContent>
                    </v:textbox>
                  </v:shape>
                  <v:shape id="_x0000_s1041" type="#_x0000_t202" style="position:absolute;left:1701;top:7074;width:3060;height:540">
                    <v:textbox style="mso-next-textbox:#_x0000_s1041">
                      <w:txbxContent>
                        <w:p w:rsidR="00CD4A85" w:rsidRDefault="00CD4A85">
                          <w:pPr>
                            <w:jc w:val="center"/>
                            <w:rPr>
                              <w:sz w:val="20"/>
                            </w:rPr>
                          </w:pPr>
                          <w:r>
                            <w:rPr>
                              <w:sz w:val="20"/>
                            </w:rPr>
                            <w:t>Продавцы</w:t>
                          </w:r>
                        </w:p>
                      </w:txbxContent>
                    </v:textbox>
                  </v:shape>
                  <v:line id="_x0000_s1042" style="position:absolute" from="3141,6894" to="3141,7074"/>
                </v:group>
                <v:group id="_x0000_s1044" style="position:absolute;left:7461;top:6174;width:3060;height:1440" coordorigin="1701,6174" coordsize="3060,1440">
                  <v:shape id="_x0000_s1045" type="#_x0000_t202" style="position:absolute;left:2241;top:6174;width:1800;height:720">
                    <v:textbox style="mso-next-textbox:#_x0000_s1045">
                      <w:txbxContent>
                        <w:p w:rsidR="00CD4A85" w:rsidRDefault="00CD4A85">
                          <w:pPr>
                            <w:pStyle w:val="20"/>
                          </w:pPr>
                          <w:r>
                            <w:t>Руководитель отдела</w:t>
                          </w:r>
                        </w:p>
                      </w:txbxContent>
                    </v:textbox>
                  </v:shape>
                  <v:shape id="_x0000_s1046" type="#_x0000_t202" style="position:absolute;left:1701;top:7074;width:3060;height:540">
                    <v:textbox style="mso-next-textbox:#_x0000_s1046">
                      <w:txbxContent>
                        <w:p w:rsidR="00CD4A85" w:rsidRDefault="00CD4A85">
                          <w:pPr>
                            <w:jc w:val="center"/>
                            <w:rPr>
                              <w:sz w:val="20"/>
                            </w:rPr>
                          </w:pPr>
                          <w:r>
                            <w:rPr>
                              <w:sz w:val="20"/>
                            </w:rPr>
                            <w:t>Менеджеры по продажам</w:t>
                          </w:r>
                        </w:p>
                      </w:txbxContent>
                    </v:textbox>
                  </v:shape>
                  <v:line id="_x0000_s1047" style="position:absolute" from="3141,6894" to="3141,7074"/>
                </v:group>
              </v:group>
              <v:line id="_x0000_s1049" style="position:absolute" from="8901,4734" to="8901,5274">
                <v:stroke dashstyle="dashDot"/>
              </v:line>
              <v:line id="_x0000_s1050" style="position:absolute;flip:x" from="3141,4734" to="8901,5274">
                <v:stroke dashstyle="dashDot"/>
              </v:line>
            </v:group>
            <v:shape id="_x0000_s1052" type="#_x0000_t202" style="position:absolute;left:1881;top:11574;width:4860;height:540" strokecolor="white">
              <v:textbox style="mso-next-textbox:#_x0000_s1052">
                <w:txbxContent>
                  <w:p w:rsidR="00CD4A85" w:rsidRDefault="00CD4A85">
                    <w:pPr>
                      <w:rPr>
                        <w:b/>
                        <w:i/>
                        <w:sz w:val="20"/>
                      </w:rPr>
                    </w:pPr>
                    <w:r>
                      <w:rPr>
                        <w:b/>
                        <w:i/>
                        <w:sz w:val="20"/>
                      </w:rPr>
                      <w:t>Организационная структура фирмы.</w:t>
                    </w:r>
                  </w:p>
                </w:txbxContent>
              </v:textbox>
            </v:shape>
          </v:group>
        </w:pict>
      </w:r>
      <w:r w:rsidR="00CD4A85">
        <w:rPr>
          <w:sz w:val="20"/>
        </w:rPr>
        <w:t>Цена розничная – 3 руб. 00 коп.</w:t>
      </w:r>
    </w:p>
    <w:p w:rsidR="00CD4A85" w:rsidRDefault="00CD4A85">
      <w:pPr>
        <w:spacing w:line="360" w:lineRule="auto"/>
        <w:ind w:firstLine="720"/>
        <w:jc w:val="both"/>
        <w:rPr>
          <w:sz w:val="20"/>
        </w:rPr>
      </w:pPr>
    </w:p>
    <w:p w:rsidR="00CD4A85" w:rsidRDefault="00CD4A85">
      <w:pPr>
        <w:spacing w:line="360" w:lineRule="auto"/>
        <w:ind w:firstLine="720"/>
        <w:jc w:val="both"/>
        <w:rPr>
          <w:b/>
          <w:i/>
          <w:sz w:val="20"/>
        </w:rPr>
      </w:pPr>
    </w:p>
    <w:p w:rsidR="00CD4A85" w:rsidRDefault="00CD4A85">
      <w:pPr>
        <w:spacing w:line="360" w:lineRule="auto"/>
        <w:ind w:firstLine="720"/>
        <w:jc w:val="both"/>
        <w:rPr>
          <w:b/>
          <w:i/>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rPr>
          <w:sz w:val="20"/>
        </w:rPr>
      </w:pPr>
    </w:p>
    <w:p w:rsidR="00CD4A85" w:rsidRDefault="00CD4A85">
      <w:pPr>
        <w:spacing w:line="360" w:lineRule="auto"/>
        <w:ind w:firstLine="720"/>
        <w:jc w:val="both"/>
        <w:rPr>
          <w:b/>
          <w:i/>
          <w:sz w:val="20"/>
        </w:rPr>
      </w:pPr>
      <w:r>
        <w:rPr>
          <w:b/>
          <w:i/>
          <w:sz w:val="20"/>
        </w:rPr>
        <w:br w:type="page"/>
      </w:r>
      <w:r>
        <w:rPr>
          <w:b/>
          <w:i/>
          <w:sz w:val="20"/>
        </w:rPr>
        <w:lastRenderedPageBreak/>
        <w:t>Раздел 2. Описание стратегии фирмы.</w:t>
      </w:r>
    </w:p>
    <w:p w:rsidR="00CD4A85" w:rsidRDefault="00CD4A85">
      <w:pPr>
        <w:spacing w:line="360" w:lineRule="auto"/>
        <w:ind w:firstLine="720"/>
        <w:jc w:val="both"/>
        <w:rPr>
          <w:b/>
          <w:i/>
          <w:sz w:val="20"/>
        </w:rPr>
      </w:pPr>
      <w:r>
        <w:rPr>
          <w:b/>
          <w:i/>
          <w:sz w:val="20"/>
        </w:rPr>
        <w:t>Анализ стратегического положения фирмы в отрасли.</w:t>
      </w:r>
    </w:p>
    <w:p w:rsidR="00CD4A85" w:rsidRDefault="00CD4A85">
      <w:pPr>
        <w:spacing w:line="360" w:lineRule="auto"/>
        <w:ind w:firstLine="720"/>
        <w:jc w:val="both"/>
        <w:rPr>
          <w:sz w:val="20"/>
        </w:rPr>
      </w:pPr>
      <w:r>
        <w:rPr>
          <w:sz w:val="20"/>
        </w:rPr>
        <w:t>Анализ проводится в соответствии с методикой В. С. Ефремова</w:t>
      </w:r>
      <w:r>
        <w:rPr>
          <w:rStyle w:val="a5"/>
          <w:sz w:val="20"/>
        </w:rPr>
        <w:footnoteReference w:id="1"/>
      </w:r>
      <w:r>
        <w:rPr>
          <w:sz w:val="20"/>
        </w:rPr>
        <w:t>, в соответствии с которой необходимо ответить на нижеперечисленные вопросы. На основе ответов на них строится модель интерпретации, по которой определяется стратегическое положение фирмы и даются рекомендации по её дальнейшему развитию.</w:t>
      </w:r>
    </w:p>
    <w:p w:rsidR="00CD4A85" w:rsidRDefault="00CD4A85">
      <w:pPr>
        <w:spacing w:line="360" w:lineRule="auto"/>
        <w:ind w:firstLine="720"/>
        <w:jc w:val="right"/>
        <w:rPr>
          <w:sz w:val="20"/>
        </w:rPr>
      </w:pPr>
      <w:r>
        <w:rPr>
          <w:sz w:val="20"/>
        </w:rPr>
        <w:t xml:space="preserve">Табл. 1. Опросник для анализа стратегического положения фирмы </w:t>
      </w:r>
    </w:p>
    <w:tbl>
      <w:tblPr>
        <w:tblW w:w="0" w:type="auto"/>
        <w:tblInd w:w="-62" w:type="dxa"/>
        <w:tblLayout w:type="fixed"/>
        <w:tblCellMar>
          <w:left w:w="54" w:type="dxa"/>
          <w:right w:w="54" w:type="dxa"/>
        </w:tblCellMar>
        <w:tblLook w:val="0000" w:firstRow="0" w:lastRow="0" w:firstColumn="0" w:lastColumn="0" w:noHBand="0" w:noVBand="0"/>
      </w:tblPr>
      <w:tblGrid>
        <w:gridCol w:w="8334"/>
        <w:gridCol w:w="540"/>
        <w:gridCol w:w="540"/>
      </w:tblGrid>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auto" w:fill="auto"/>
          </w:tcPr>
          <w:p w:rsidR="00CD4A85" w:rsidRDefault="00CD4A85">
            <w:pPr>
              <w:widowControl w:val="0"/>
              <w:autoSpaceDE w:val="0"/>
              <w:autoSpaceDN w:val="0"/>
              <w:adjustRightInd w:val="0"/>
              <w:jc w:val="center"/>
              <w:rPr>
                <w:color w:val="FFFFFF"/>
                <w:sz w:val="20"/>
              </w:rPr>
            </w:pPr>
            <w:r>
              <w:rPr>
                <w:color w:val="FFFFFF"/>
                <w:sz w:val="20"/>
              </w:rPr>
              <w:t>Опросник для анализа стратегического положения фирмы (авт. В. С. Ефремов)</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ВОПРОС</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ДА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НЕТ</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auto" w:fill="auto"/>
          </w:tcPr>
          <w:p w:rsidR="00CD4A85" w:rsidRDefault="00CD4A85">
            <w:pPr>
              <w:widowControl w:val="0"/>
              <w:autoSpaceDE w:val="0"/>
              <w:autoSpaceDN w:val="0"/>
              <w:adjustRightInd w:val="0"/>
              <w:jc w:val="center"/>
              <w:rPr>
                <w:b/>
                <w:sz w:val="20"/>
              </w:rPr>
            </w:pPr>
            <w:r>
              <w:rPr>
                <w:b/>
                <w:sz w:val="20"/>
              </w:rPr>
              <w:t>МАКРОУСЛОВИЯ</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C0C0C0" w:fill="auto"/>
          </w:tcPr>
          <w:p w:rsidR="00CD4A85" w:rsidRDefault="00CD4A85">
            <w:pPr>
              <w:widowControl w:val="0"/>
              <w:autoSpaceDE w:val="0"/>
              <w:autoSpaceDN w:val="0"/>
              <w:adjustRightInd w:val="0"/>
              <w:jc w:val="center"/>
              <w:rPr>
                <w:sz w:val="20"/>
              </w:rPr>
            </w:pPr>
            <w:r>
              <w:rPr>
                <w:sz w:val="20"/>
              </w:rPr>
              <w:t>политические условия</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Существуют ли политические условия для равенства конкурентных возможностей?</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pStyle w:val="a4"/>
              <w:widowControl w:val="0"/>
              <w:autoSpaceDE w:val="0"/>
              <w:autoSpaceDN w:val="0"/>
              <w:adjustRightInd w:val="0"/>
            </w:pPr>
            <w:r>
              <w:t>Эффективна ли законодательная база, на основе которой может осуществляться регулирование данного вида бизнеса?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Возможно ли нормальное развитие данного бизнеса в условиях существующей внутриэкономической политики?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pStyle w:val="a4"/>
              <w:widowControl w:val="0"/>
              <w:autoSpaceDE w:val="0"/>
              <w:autoSpaceDN w:val="0"/>
              <w:adjustRightInd w:val="0"/>
            </w:pPr>
            <w:r>
              <w:t>Способствует ли международная политическая инфраструктура нормальному развитию данного вида бизнеса?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политический риск данного вида бизнеса?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C0C0C0" w:fill="auto"/>
          </w:tcPr>
          <w:p w:rsidR="00CD4A85" w:rsidRDefault="00CD4A85">
            <w:pPr>
              <w:widowControl w:val="0"/>
              <w:autoSpaceDE w:val="0"/>
              <w:autoSpaceDN w:val="0"/>
              <w:adjustRightInd w:val="0"/>
              <w:jc w:val="center"/>
              <w:rPr>
                <w:sz w:val="20"/>
              </w:rPr>
            </w:pPr>
            <w:r>
              <w:rPr>
                <w:sz w:val="20"/>
              </w:rPr>
              <w:t>экономические условия</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pStyle w:val="a4"/>
              <w:widowControl w:val="0"/>
              <w:autoSpaceDE w:val="0"/>
              <w:autoSpaceDN w:val="0"/>
              <w:adjustRightInd w:val="0"/>
            </w:pPr>
            <w:r>
              <w:t>Благоприятен ли для бизнеса общий уровень деловой активности в стране?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Благоприятны ли финансово-кредитные условия в стране?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Возможно ли нормальное развитие данного бизнеса при существующем уровне налогов, ставке рефинансирования и банковском проценте?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Возможно ли нормальное развитие бизнеса при существующем уровне инфляции?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экономический риск производственно-коммерческих операций фирмы?</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C0C0C0" w:fill="auto"/>
          </w:tcPr>
          <w:p w:rsidR="00CD4A85" w:rsidRDefault="00CD4A85">
            <w:pPr>
              <w:widowControl w:val="0"/>
              <w:autoSpaceDE w:val="0"/>
              <w:autoSpaceDN w:val="0"/>
              <w:adjustRightInd w:val="0"/>
              <w:jc w:val="center"/>
              <w:rPr>
                <w:sz w:val="20"/>
              </w:rPr>
            </w:pPr>
            <w:r>
              <w:rPr>
                <w:sz w:val="20"/>
              </w:rPr>
              <w:t>социальные условия</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pStyle w:val="a4"/>
              <w:widowControl w:val="0"/>
              <w:autoSpaceDE w:val="0"/>
              <w:autoSpaceDN w:val="0"/>
              <w:adjustRightInd w:val="0"/>
            </w:pPr>
            <w:r>
              <w:t>Благоприятна ли структура общества для развития данного вида бизнеса?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Возможно ли нормальное развитие спроса на производимые товары при существующем уровне и структуре распределения доходов (на потребление и накопление) в обществе?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Благоприятны ли сложившиеся в обществе структура и динамика потребительских предпочтений (потребностей, вкусов, моды)?</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Благоприятны ли для развития бизнеса сложившиеся в обществе стереотипы отношений к образованию, труду, отдыху, семье, правительству и т.д.?</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уровень социального риска данного вида бизнеса?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Технологические условия</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Благоприятны ли для развития бизнеса сложившиеся в стране условия доступа к новейшим технологиям в соответствующей области?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Благоприятна ли для развития бизнеса сложившаяся в стране транспортная инфраструктура?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Может ли обеспечить развитие бизнеса сложившаяся в стране научно-исследовательская и опытно-конструкторская инфраструктура?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pStyle w:val="a4"/>
              <w:widowControl w:val="0"/>
              <w:autoSpaceDE w:val="0"/>
              <w:autoSpaceDN w:val="0"/>
              <w:adjustRightInd w:val="0"/>
            </w:pPr>
            <w:r>
              <w:t>Велико ли отставание отечественной технологии от лучших зарубежных образцов?</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Велика ли вероятность технологического риска бизнеса?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auto" w:fill="auto"/>
          </w:tcPr>
          <w:p w:rsidR="00CD4A85" w:rsidRDefault="00CD4A85">
            <w:pPr>
              <w:widowControl w:val="0"/>
              <w:autoSpaceDE w:val="0"/>
              <w:autoSpaceDN w:val="0"/>
              <w:adjustRightInd w:val="0"/>
              <w:jc w:val="center"/>
              <w:rPr>
                <w:b/>
                <w:sz w:val="20"/>
              </w:rPr>
            </w:pPr>
            <w:r>
              <w:rPr>
                <w:b/>
                <w:sz w:val="20"/>
              </w:rPr>
              <w:t>МИКРОУСЛОВИЯ</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C0C0C0" w:fill="auto"/>
          </w:tcPr>
          <w:p w:rsidR="00CD4A85" w:rsidRDefault="00CD4A85">
            <w:pPr>
              <w:widowControl w:val="0"/>
              <w:autoSpaceDE w:val="0"/>
              <w:autoSpaceDN w:val="0"/>
              <w:adjustRightInd w:val="0"/>
              <w:jc w:val="center"/>
              <w:rPr>
                <w:sz w:val="20"/>
              </w:rPr>
            </w:pPr>
            <w:r>
              <w:rPr>
                <w:sz w:val="20"/>
              </w:rPr>
              <w:t>Оценка производственно-технологической системы</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pStyle w:val="a4"/>
              <w:widowControl w:val="0"/>
              <w:autoSpaceDE w:val="0"/>
              <w:autoSpaceDN w:val="0"/>
              <w:adjustRightInd w:val="0"/>
            </w:pPr>
            <w:r>
              <w:t>Обеспечиваются ли адекватные условия для эффективного взаимодействия всех факторов производства?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Велики ли задержки в осуществлении отдельных стадий производства из-за конфликтов за производственные ресурсы?</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уровень использования отличительных способностей организации в производственно-технологическом процессе?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вероятность остановки производственного процесса из-за сбоя в его самом слабом звене?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Эффективна ли применяемая модель организации производственного процесса?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lastRenderedPageBreak/>
              <w:t>Оценка финансово-экономической системы</w:t>
            </w: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Можно ли считать организацию финансово-устойчивой и независимой?</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Можно ли считать организацию платежеспособной, ликвидной и рентабельной?</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Можно ли считать эффективной систему управления финансами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Можно ли считать удовлетворительным уровень отдачи вложенных инвестиций?</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Можно ли считать финансово-экономическую систему  в целом отличительной способностью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Оценка системы управления</w:t>
            </w:r>
          </w:p>
        </w:tc>
      </w:tr>
      <w:tr w:rsidR="00CD4A85">
        <w:trPr>
          <w:cantSplit/>
          <w:trHeight w:val="253"/>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Эффективна ли организационная структура управления?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Эффективна ли система планирования производственно-комерческой деятельности?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Эффективна ли система стимулирования в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Эффективны ли системы контроля и регулирования в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Можно ли считать систему управления в целом отличительной способностью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Оценка системы подготовки производства и маркетинга</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Эффективны ли принятые в организации методы изучения потребностей и структуры рынка, реклама и методы продвижения товара на рынок?</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Эффективна ли система ценообразования?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Эффективны ли торгово-сбытовые цепочки?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Существует ли в организации, а если да, то эффективна ли система НИОКР?</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Составляют ли системы подготовки производства и маркетинга основу конкурентных преимуществ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Оценка корпоративной культуры</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Определяется ли работа организации её стратегией?</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Соответствуют ли формальные взаимоотношения в организации её организационной структуре?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Эффективен ли стиль управления и исполнения в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Существуют ли общие ценности, объединяющие людей, работающих в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Является ли корпоративная культура основой конкурентных преимуществ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auto" w:fill="auto"/>
          </w:tcPr>
          <w:p w:rsidR="00CD4A85" w:rsidRDefault="00CD4A85">
            <w:pPr>
              <w:pStyle w:val="1"/>
            </w:pPr>
            <w:r>
              <w:t>РЫНОЧНЫЕ УСЛОВИЯ</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Потенциал рынка</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доля наиболее вероятных покупателей среди всех, на кого сориентирован товар?</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Положительна ли тенденция изменения этой доли?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степень приверженности покупателей к одному продавцу?</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Сильно ли отличается потенциал рынка в самом узком сегменте от самого широкого сегмента?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чувствительность рынка к рекламе?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Структура рынка</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Локально-концентрированный рынок (специализация на узком типе клиентов в очень ограниченном географическом регионе)?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Локально-диференцированный рынок (широкий тип клиентов в очень ограниченном географическом регионе)?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Глобально-концентрированный рынок (специализация на узком типе клиентов в географически  неограниченном регионе)?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Локально-диференцированный рынок (разнообразные типы клиентов в географически  неограниченном регионе)?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Глобальный рынок (все типы клиентов в географически  неограниченном регионе)?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Возраст рынка</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Рынок находится в фазе зарождения?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Рынок находится в фазе развития?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Рынок находится в фазе зрелости?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Рынок находится в фазе сокращения?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Рынок находится в фазе разложения?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Эластичность спроса</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уровень локальной чувствительности поведенческой реакции покупателя на изменение цены на рынке?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уровень постоянной эластичности спроса на рынке?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уровень переменной эластичности спроса на рынке?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Сильно ли зависит эластичность спроса от стадии жизненного цикла рынка?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Сильно ли отличается эластичность спроса на данном рынке от эластичности на смежных с ним рынках?</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Ключевые факторы успеха на рынке</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Есть ли среди КФУ такие, которые возникают под давлением благоприятных внешних условий, но которых у нас сегодня нет?</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Есть ли среди КФУ такие, которые связаны с наличием таких отличительных способностей, которыми мы сегодня не обладаем?</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Есть ли среди КФУ такие, которые формируются под воздействием таких микроусловий, которые ещё пока не созданы в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Есть ли среди КФУ такие, которые зависят от более сильных, чем у нас позиций организации в отрасли?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среди КФУ доля таких, которые скорее всего организация не сможет обеспечить?</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Pr>
        <w:tc>
          <w:tcPr>
            <w:tcW w:w="9414" w:type="dxa"/>
            <w:gridSpan w:val="3"/>
            <w:tcBorders>
              <w:top w:val="single" w:sz="6" w:space="0" w:color="auto"/>
              <w:left w:val="single" w:sz="6" w:space="0" w:color="auto"/>
              <w:bottom w:val="single" w:sz="6" w:space="0" w:color="auto"/>
              <w:right w:val="single" w:sz="6" w:space="0" w:color="auto"/>
            </w:tcBorders>
            <w:shd w:val="solid" w:color="auto" w:fill="auto"/>
          </w:tcPr>
          <w:p w:rsidR="00CD4A85" w:rsidRDefault="00CD4A85">
            <w:pPr>
              <w:pStyle w:val="1"/>
            </w:pPr>
            <w:r>
              <w:t>ОТРАСЛЕВЫЕ УСЛОВИЯ</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Структура и динамика конкуренции в отрасли</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Структура конкуренции ближе всего к чистой?</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Структура конкуренции ближе всего к монополистической?</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Структура конкуренции ближе всего к олигополии?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Структура конкуренции ближе всего к монополии?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Структура совершенно новая и поэтому в ней конкуренции?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Угроза потенциальной конкуренции в отрасли</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Высоки ли производственно-технологические барьеры входа в отрасль?</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Высоки ли финансово-экономические барьеры входа в отрасль?</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Высоки ли маркетинговые барьеры входа в отрасль?</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Высоко ли отношение числа потенциальных конкурентов к числу действующих «игроков» отрасли?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вероятность сильного ухудшения конкурентных позиций организации при условии вхождения в отрасль всех потенциальных конкурентов?</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Зависимость от покупателей</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Широк ли выбор у покупателя?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вероятность того, что покупатель знает продукцию организации?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вероятность того, что, зная продукцию организации, покупатель принимает её во внимание?</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вероятность того, что, принимая продукцию организации во внимание, покупатель рассматривает возможность её приобретения?</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вероятность того, что, рассматривая возможность приобретения продукции организации, покупатель остановит на ней свой выбор?</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Зависимость от поставщиков</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доля стоимости поставок в стоимости производимой организацией продукции?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Высока ли степень свободы организации при выборе поставщика?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Может ли поставщик диктовать производственно-технологические условия поставок?</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pStyle w:val="a4"/>
              <w:widowControl w:val="0"/>
              <w:autoSpaceDE w:val="0"/>
              <w:autoSpaceDN w:val="0"/>
              <w:adjustRightInd w:val="0"/>
            </w:pPr>
            <w:r>
              <w:t>Может ли поставщик диктовать финансово-экономические условия поставок?</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Способна ли организация получить контроль над поставщиком?</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9414" w:type="dxa"/>
            <w:gridSpan w:val="3"/>
            <w:tcBorders>
              <w:top w:val="single" w:sz="6" w:space="0" w:color="auto"/>
              <w:left w:val="single" w:sz="6" w:space="0" w:color="auto"/>
              <w:bottom w:val="single" w:sz="6" w:space="0" w:color="auto"/>
              <w:right w:val="single" w:sz="6" w:space="0" w:color="auto"/>
            </w:tcBorders>
            <w:shd w:val="clear" w:color="auto" w:fill="C0C0C0"/>
          </w:tcPr>
          <w:p w:rsidR="00CD4A85" w:rsidRDefault="00CD4A85">
            <w:pPr>
              <w:widowControl w:val="0"/>
              <w:autoSpaceDE w:val="0"/>
              <w:autoSpaceDN w:val="0"/>
              <w:adjustRightInd w:val="0"/>
              <w:jc w:val="center"/>
              <w:rPr>
                <w:sz w:val="20"/>
              </w:rPr>
            </w:pPr>
            <w:r>
              <w:rPr>
                <w:sz w:val="20"/>
              </w:rPr>
              <w:t>Давление товаров-заменителей</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Высок ли удельный вес расходов на товары-заменители в бюджете потребителя продукции?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Есть ли у производителей товаров-заменителей преимущества перед организацией в производственно-технологическом отношении?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Есть ли у производителей товаров-заменителей преимущество в плане возраста рынка?</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Есть ли у производителей товаров-заменителей преимущество в плане научно-технического развития отрасли?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r w:rsidR="00CD4A85">
        <w:trPr>
          <w:cantSplit/>
          <w:trHeight w:val="246"/>
        </w:trPr>
        <w:tc>
          <w:tcPr>
            <w:tcW w:w="8334"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rPr>
                <w:sz w:val="20"/>
              </w:rPr>
            </w:pPr>
            <w:r>
              <w:rPr>
                <w:sz w:val="20"/>
              </w:rPr>
              <w:t>Предпочтительны ли для традиционных (или потенциальных) покупателей продукции организации товары-заменители?</w:t>
            </w: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p>
        </w:tc>
        <w:tc>
          <w:tcPr>
            <w:tcW w:w="540" w:type="dxa"/>
            <w:tcBorders>
              <w:top w:val="single" w:sz="6" w:space="0" w:color="auto"/>
              <w:left w:val="single" w:sz="6" w:space="0" w:color="auto"/>
              <w:bottom w:val="single" w:sz="6" w:space="0" w:color="auto"/>
              <w:right w:val="single" w:sz="6" w:space="0" w:color="auto"/>
            </w:tcBorders>
          </w:tcPr>
          <w:p w:rsidR="00CD4A85" w:rsidRDefault="00CD4A85">
            <w:pPr>
              <w:widowControl w:val="0"/>
              <w:autoSpaceDE w:val="0"/>
              <w:autoSpaceDN w:val="0"/>
              <w:adjustRightInd w:val="0"/>
              <w:jc w:val="center"/>
              <w:rPr>
                <w:sz w:val="20"/>
              </w:rPr>
            </w:pPr>
            <w:r>
              <w:rPr>
                <w:sz w:val="20"/>
              </w:rPr>
              <w:t>+</w:t>
            </w:r>
          </w:p>
        </w:tc>
      </w:tr>
    </w:tbl>
    <w:p w:rsidR="00CD4A85" w:rsidRDefault="00CD4A85">
      <w:pPr>
        <w:spacing w:line="360" w:lineRule="auto"/>
        <w:ind w:firstLine="720"/>
        <w:rPr>
          <w:sz w:val="20"/>
        </w:rPr>
      </w:pPr>
    </w:p>
    <w:p w:rsidR="00CD4A85" w:rsidRDefault="00CD4A85">
      <w:pPr>
        <w:spacing w:line="360" w:lineRule="auto"/>
        <w:ind w:firstLine="720"/>
        <w:jc w:val="both"/>
        <w:rPr>
          <w:b/>
          <w:i/>
          <w:sz w:val="20"/>
        </w:rPr>
      </w:pPr>
      <w:r>
        <w:rPr>
          <w:sz w:val="20"/>
        </w:rPr>
        <w:br w:type="page"/>
      </w:r>
      <w:r>
        <w:rPr>
          <w:b/>
          <w:i/>
          <w:sz w:val="20"/>
        </w:rPr>
        <w:t>Модель интерпретации ответов.</w:t>
      </w:r>
    </w:p>
    <w:p w:rsidR="00CD4A85" w:rsidRDefault="00CD4A85">
      <w:pPr>
        <w:spacing w:line="360" w:lineRule="auto"/>
        <w:ind w:firstLine="720"/>
        <w:jc w:val="both"/>
        <w:rPr>
          <w:sz w:val="20"/>
        </w:rPr>
      </w:pPr>
      <w:r>
        <w:rPr>
          <w:sz w:val="20"/>
        </w:rPr>
        <w:t>Анализ данных проводится путем сопоставления ответов на вопросы табл. 1 со значениями, указанными в табл. 2 – 20.</w:t>
      </w:r>
    </w:p>
    <w:p w:rsidR="00CD4A85" w:rsidRDefault="00CD4A85">
      <w:pPr>
        <w:pStyle w:val="3"/>
      </w:pPr>
      <w:r>
        <w:t>Анализ макроусловий</w:t>
      </w:r>
    </w:p>
    <w:p w:rsidR="00CD4A85" w:rsidRDefault="00CD4A85">
      <w:pPr>
        <w:spacing w:line="360" w:lineRule="auto"/>
        <w:ind w:firstLine="720"/>
        <w:jc w:val="both"/>
        <w:rPr>
          <w:sz w:val="20"/>
        </w:rPr>
      </w:pPr>
      <w:r>
        <w:rPr>
          <w:sz w:val="20"/>
        </w:rPr>
        <w:t>Политические условия (I</w:t>
      </w:r>
      <w:r>
        <w:rPr>
          <w:sz w:val="20"/>
          <w:vertAlign w:val="subscript"/>
        </w:rPr>
        <w:t>п.у.</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Табл. 2</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78"/>
        <w:gridCol w:w="1578"/>
        <w:gridCol w:w="1578"/>
        <w:gridCol w:w="1578"/>
        <w:gridCol w:w="1578"/>
        <w:gridCol w:w="1578"/>
      </w:tblGrid>
      <w:tr w:rsidR="00CD4A85">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7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7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7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7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7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п.у </w:t>
      </w:r>
      <w:r>
        <w:rPr>
          <w:sz w:val="20"/>
        </w:rPr>
        <w:t>=</w:t>
      </w:r>
      <w:r>
        <w:rPr>
          <w:sz w:val="20"/>
        </w:rPr>
        <w:sym w:font="Symbol" w:char="F0E5"/>
      </w:r>
      <w:r>
        <w:rPr>
          <w:sz w:val="20"/>
        </w:rPr>
        <w:t xml:space="preserve"> i</w:t>
      </w:r>
      <w:r>
        <w:rPr>
          <w:sz w:val="20"/>
          <w:vertAlign w:val="subscript"/>
        </w:rPr>
        <w:t>п.у.</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п.у.</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благоприятные политические 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п. у.</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благоприятные политические 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п. у.</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скорее благоприятные политические 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п. у.</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скорее неблагоприятные политические 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п. у.</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t>неблагоприятные политические условия;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п. у.</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неблагоприятные политические условия.</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Экономические условия (I</w:t>
      </w:r>
      <w:r>
        <w:rPr>
          <w:sz w:val="20"/>
          <w:vertAlign w:val="subscript"/>
        </w:rPr>
        <w:t>э.у.</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Табл. 3</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78"/>
        <w:gridCol w:w="1578"/>
        <w:gridCol w:w="1578"/>
        <w:gridCol w:w="1578"/>
        <w:gridCol w:w="1578"/>
        <w:gridCol w:w="1578"/>
      </w:tblGrid>
      <w:tr w:rsidR="00CD4A85">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7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7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7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7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7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э.у </w:t>
      </w:r>
      <w:r>
        <w:rPr>
          <w:sz w:val="20"/>
        </w:rPr>
        <w:t>=</w:t>
      </w:r>
      <w:r>
        <w:rPr>
          <w:sz w:val="20"/>
        </w:rPr>
        <w:sym w:font="Symbol" w:char="F0E5"/>
      </w:r>
      <w:r>
        <w:rPr>
          <w:sz w:val="20"/>
        </w:rPr>
        <w:t xml:space="preserve"> i</w:t>
      </w:r>
      <w:r>
        <w:rPr>
          <w:sz w:val="20"/>
          <w:vertAlign w:val="subscript"/>
        </w:rPr>
        <w:t>э.у.</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э.у.</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благоприятные экономические 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э. у.</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благоприятные экономические 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э. у.</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скорее благоприятные экономические 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э. у.</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скорее неблагоприятные экономические 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э. у.</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t>неблагоприятные экономические условия;</w:t>
      </w:r>
    </w:p>
    <w:p w:rsidR="00CD4A85" w:rsidRDefault="00CD4A85">
      <w:pPr>
        <w:tabs>
          <w:tab w:val="left" w:pos="2880"/>
        </w:tabs>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э. у.</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неблагоприятные экономические условия.</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Социальные условия (I</w:t>
      </w:r>
      <w:r>
        <w:rPr>
          <w:sz w:val="20"/>
          <w:vertAlign w:val="subscript"/>
        </w:rPr>
        <w:t>с.у.</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Табл. 4</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78"/>
        <w:gridCol w:w="1578"/>
        <w:gridCol w:w="1578"/>
        <w:gridCol w:w="1578"/>
        <w:gridCol w:w="1578"/>
        <w:gridCol w:w="1578"/>
      </w:tblGrid>
      <w:tr w:rsidR="00CD4A85">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7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7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7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7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7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7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7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7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с.у </w:t>
      </w:r>
      <w:r>
        <w:rPr>
          <w:sz w:val="20"/>
        </w:rPr>
        <w:t>=</w:t>
      </w:r>
      <w:r>
        <w:rPr>
          <w:sz w:val="20"/>
        </w:rPr>
        <w:sym w:font="Symbol" w:char="F0E5"/>
      </w:r>
      <w:r>
        <w:rPr>
          <w:sz w:val="20"/>
        </w:rPr>
        <w:t xml:space="preserve"> i</w:t>
      </w:r>
      <w:r>
        <w:rPr>
          <w:sz w:val="20"/>
          <w:vertAlign w:val="subscript"/>
        </w:rPr>
        <w:t>с.у</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tabs>
          <w:tab w:val="left" w:pos="1800"/>
          <w:tab w:val="left" w:pos="2160"/>
          <w:tab w:val="left" w:pos="3420"/>
        </w:tabs>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с.у.</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благоприятные социальные 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с. у. </w:t>
      </w:r>
      <w:r>
        <w:rPr>
          <w:sz w:val="20"/>
        </w:rPr>
        <w:sym w:font="Symbol" w:char="F03C"/>
      </w:r>
      <w:r>
        <w:rPr>
          <w:sz w:val="20"/>
        </w:rPr>
        <w:t xml:space="preserve"> 0,35 </w:t>
      </w:r>
      <w:r>
        <w:rPr>
          <w:sz w:val="20"/>
        </w:rPr>
        <w:tab/>
      </w:r>
      <w:r>
        <w:rPr>
          <w:sz w:val="20"/>
        </w:rPr>
        <w:tab/>
      </w:r>
      <w:r>
        <w:rPr>
          <w:sz w:val="20"/>
        </w:rPr>
        <w:tab/>
      </w:r>
      <w:r>
        <w:rPr>
          <w:sz w:val="20"/>
        </w:rPr>
        <w:tab/>
        <w:t>благоприятные социальные 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с. у. </w:t>
      </w:r>
      <w:r>
        <w:rPr>
          <w:sz w:val="20"/>
        </w:rPr>
        <w:sym w:font="Symbol" w:char="F03C"/>
      </w:r>
      <w:r>
        <w:rPr>
          <w:sz w:val="20"/>
        </w:rPr>
        <w:t xml:space="preserve"> 0,50 </w:t>
      </w:r>
      <w:r>
        <w:rPr>
          <w:sz w:val="20"/>
        </w:rPr>
        <w:tab/>
      </w:r>
      <w:r>
        <w:rPr>
          <w:sz w:val="20"/>
        </w:rPr>
        <w:tab/>
      </w:r>
      <w:r>
        <w:rPr>
          <w:sz w:val="20"/>
        </w:rPr>
        <w:tab/>
      </w:r>
      <w:r>
        <w:rPr>
          <w:sz w:val="20"/>
        </w:rPr>
        <w:tab/>
        <w:t>скорее благоприятные социальные 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с. у. </w:t>
      </w:r>
      <w:r>
        <w:rPr>
          <w:sz w:val="20"/>
        </w:rPr>
        <w:sym w:font="Symbol" w:char="F03C"/>
      </w:r>
      <w:r>
        <w:rPr>
          <w:sz w:val="20"/>
        </w:rPr>
        <w:t xml:space="preserve"> 0,65 </w:t>
      </w:r>
      <w:r>
        <w:rPr>
          <w:sz w:val="20"/>
        </w:rPr>
        <w:tab/>
      </w:r>
      <w:r>
        <w:rPr>
          <w:sz w:val="20"/>
        </w:rPr>
        <w:tab/>
      </w:r>
      <w:r>
        <w:rPr>
          <w:sz w:val="20"/>
        </w:rPr>
        <w:tab/>
      </w:r>
      <w:r>
        <w:rPr>
          <w:sz w:val="20"/>
        </w:rPr>
        <w:tab/>
        <w:t>скорее неблагоприятные социальные 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с. у. </w:t>
      </w:r>
      <w:r>
        <w:rPr>
          <w:sz w:val="20"/>
        </w:rPr>
        <w:sym w:font="Symbol" w:char="F03C"/>
      </w:r>
      <w:r>
        <w:rPr>
          <w:sz w:val="20"/>
        </w:rPr>
        <w:t xml:space="preserve"> 0,80 </w:t>
      </w:r>
      <w:r>
        <w:rPr>
          <w:sz w:val="20"/>
        </w:rPr>
        <w:tab/>
      </w:r>
      <w:r>
        <w:rPr>
          <w:sz w:val="20"/>
        </w:rPr>
        <w:tab/>
      </w:r>
      <w:r>
        <w:rPr>
          <w:sz w:val="20"/>
        </w:rPr>
        <w:tab/>
      </w:r>
      <w:r>
        <w:rPr>
          <w:sz w:val="20"/>
        </w:rPr>
        <w:tab/>
        <w:t>неблагоприятные социальные условия;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с. у. </w:t>
      </w:r>
      <w:r>
        <w:rPr>
          <w:sz w:val="20"/>
        </w:rPr>
        <w:sym w:font="Symbol" w:char="F0A3"/>
      </w:r>
      <w:r>
        <w:rPr>
          <w:sz w:val="20"/>
        </w:rPr>
        <w:t xml:space="preserve"> 1,00 </w:t>
      </w:r>
      <w:r>
        <w:rPr>
          <w:sz w:val="20"/>
        </w:rPr>
        <w:tab/>
      </w:r>
      <w:r>
        <w:rPr>
          <w:sz w:val="20"/>
        </w:rPr>
        <w:tab/>
      </w:r>
      <w:r>
        <w:rPr>
          <w:sz w:val="20"/>
        </w:rPr>
        <w:tab/>
      </w:r>
      <w:r>
        <w:rPr>
          <w:sz w:val="20"/>
        </w:rPr>
        <w:tab/>
        <w:t>очень неблагоприятные социальные условия.</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Технологические условия (I</w:t>
      </w:r>
      <w:r>
        <w:rPr>
          <w:sz w:val="20"/>
          <w:vertAlign w:val="subscript"/>
        </w:rPr>
        <w:t>т.у.</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Табл. 5</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т.у </w:t>
      </w:r>
      <w:r>
        <w:rPr>
          <w:sz w:val="20"/>
        </w:rPr>
        <w:t>=</w:t>
      </w:r>
      <w:r>
        <w:rPr>
          <w:sz w:val="20"/>
        </w:rPr>
        <w:sym w:font="Symbol" w:char="F0E5"/>
      </w:r>
      <w:r>
        <w:rPr>
          <w:sz w:val="20"/>
        </w:rPr>
        <w:t xml:space="preserve"> i</w:t>
      </w:r>
      <w:r>
        <w:rPr>
          <w:sz w:val="20"/>
          <w:vertAlign w:val="subscript"/>
        </w:rPr>
        <w:t>т.у.</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т.у.</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благоприятные технологические 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т. у. </w:t>
      </w:r>
      <w:r>
        <w:rPr>
          <w:sz w:val="20"/>
        </w:rPr>
        <w:sym w:font="Symbol" w:char="F03C"/>
      </w:r>
      <w:r>
        <w:rPr>
          <w:sz w:val="20"/>
        </w:rPr>
        <w:t xml:space="preserve"> 0,35 </w:t>
      </w:r>
      <w:r>
        <w:rPr>
          <w:sz w:val="20"/>
        </w:rPr>
        <w:tab/>
      </w:r>
      <w:r>
        <w:rPr>
          <w:sz w:val="20"/>
        </w:rPr>
        <w:tab/>
      </w:r>
      <w:r>
        <w:rPr>
          <w:sz w:val="20"/>
        </w:rPr>
        <w:tab/>
      </w:r>
      <w:r>
        <w:rPr>
          <w:sz w:val="20"/>
        </w:rPr>
        <w:tab/>
        <w:t>благоприятные технологические 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т. у. </w:t>
      </w:r>
      <w:r>
        <w:rPr>
          <w:sz w:val="20"/>
        </w:rPr>
        <w:sym w:font="Symbol" w:char="F03C"/>
      </w:r>
      <w:r>
        <w:rPr>
          <w:sz w:val="20"/>
        </w:rPr>
        <w:t xml:space="preserve"> 0,50 </w:t>
      </w:r>
      <w:r>
        <w:rPr>
          <w:sz w:val="20"/>
        </w:rPr>
        <w:tab/>
      </w:r>
      <w:r>
        <w:rPr>
          <w:sz w:val="20"/>
        </w:rPr>
        <w:tab/>
      </w:r>
      <w:r>
        <w:rPr>
          <w:sz w:val="20"/>
        </w:rPr>
        <w:tab/>
      </w:r>
      <w:r>
        <w:rPr>
          <w:sz w:val="20"/>
        </w:rPr>
        <w:tab/>
        <w:t>скорее благоприятные технологические 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т. у. </w:t>
      </w:r>
      <w:r>
        <w:rPr>
          <w:sz w:val="20"/>
        </w:rPr>
        <w:sym w:font="Symbol" w:char="F03C"/>
      </w:r>
      <w:r>
        <w:rPr>
          <w:sz w:val="20"/>
        </w:rPr>
        <w:t xml:space="preserve"> 0,65 </w:t>
      </w:r>
      <w:r>
        <w:rPr>
          <w:sz w:val="20"/>
        </w:rPr>
        <w:tab/>
      </w:r>
      <w:r>
        <w:rPr>
          <w:sz w:val="20"/>
        </w:rPr>
        <w:tab/>
      </w:r>
      <w:r>
        <w:rPr>
          <w:sz w:val="20"/>
        </w:rPr>
        <w:tab/>
      </w:r>
      <w:r>
        <w:rPr>
          <w:sz w:val="20"/>
        </w:rPr>
        <w:tab/>
        <w:t>скорее неблагоприятные технологические 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т. у. </w:t>
      </w:r>
      <w:r>
        <w:rPr>
          <w:sz w:val="20"/>
        </w:rPr>
        <w:sym w:font="Symbol" w:char="F03C"/>
      </w:r>
      <w:r>
        <w:rPr>
          <w:sz w:val="20"/>
        </w:rPr>
        <w:t xml:space="preserve"> 0,80 </w:t>
      </w:r>
      <w:r>
        <w:rPr>
          <w:sz w:val="20"/>
        </w:rPr>
        <w:tab/>
      </w:r>
      <w:r>
        <w:rPr>
          <w:sz w:val="20"/>
        </w:rPr>
        <w:tab/>
      </w:r>
      <w:r>
        <w:rPr>
          <w:sz w:val="20"/>
        </w:rPr>
        <w:tab/>
      </w:r>
      <w:r>
        <w:rPr>
          <w:sz w:val="20"/>
        </w:rPr>
        <w:tab/>
        <w:t>неблагоприятные технологические условия;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т. у. </w:t>
      </w:r>
      <w:r>
        <w:rPr>
          <w:sz w:val="20"/>
        </w:rPr>
        <w:sym w:font="Symbol" w:char="F0A3"/>
      </w:r>
      <w:r>
        <w:rPr>
          <w:sz w:val="20"/>
        </w:rPr>
        <w:t xml:space="preserve"> 1,00 </w:t>
      </w:r>
      <w:r>
        <w:rPr>
          <w:sz w:val="20"/>
        </w:rPr>
        <w:tab/>
      </w:r>
      <w:r>
        <w:rPr>
          <w:sz w:val="20"/>
        </w:rPr>
        <w:tab/>
      </w:r>
      <w:r>
        <w:rPr>
          <w:sz w:val="20"/>
        </w:rPr>
        <w:tab/>
        <w:t>очень неблагоприятные технологические условия.</w:t>
      </w:r>
    </w:p>
    <w:p w:rsidR="00CD4A85" w:rsidRDefault="00CD4A85">
      <w:pPr>
        <w:spacing w:line="360" w:lineRule="auto"/>
        <w:ind w:firstLine="720"/>
        <w:jc w:val="both"/>
        <w:rPr>
          <w:sz w:val="20"/>
        </w:rPr>
      </w:pPr>
      <w:r>
        <w:rPr>
          <w:sz w:val="20"/>
        </w:rPr>
        <w:t>Итог:</w:t>
      </w:r>
    </w:p>
    <w:p w:rsidR="00CD4A85" w:rsidRDefault="00CD4A85">
      <w:pPr>
        <w:spacing w:line="360" w:lineRule="auto"/>
        <w:ind w:firstLine="720"/>
        <w:jc w:val="both"/>
        <w:rPr>
          <w:sz w:val="20"/>
        </w:rPr>
      </w:pPr>
      <w:r>
        <w:rPr>
          <w:sz w:val="20"/>
        </w:rPr>
        <w:t>I</w:t>
      </w:r>
      <w:r>
        <w:rPr>
          <w:sz w:val="20"/>
          <w:vertAlign w:val="subscript"/>
        </w:rPr>
        <w:t>макроусловий</w:t>
      </w:r>
      <w:r>
        <w:rPr>
          <w:sz w:val="20"/>
        </w:rPr>
        <w:t xml:space="preserve"> = (I</w:t>
      </w:r>
      <w:r>
        <w:rPr>
          <w:sz w:val="20"/>
          <w:vertAlign w:val="subscript"/>
        </w:rPr>
        <w:t>п.у.</w:t>
      </w:r>
      <w:r>
        <w:rPr>
          <w:sz w:val="20"/>
        </w:rPr>
        <w:t>+I</w:t>
      </w:r>
      <w:r>
        <w:rPr>
          <w:sz w:val="20"/>
          <w:vertAlign w:val="subscript"/>
        </w:rPr>
        <w:t>э.у.</w:t>
      </w:r>
      <w:r>
        <w:rPr>
          <w:sz w:val="20"/>
        </w:rPr>
        <w:t>+I</w:t>
      </w:r>
      <w:r>
        <w:rPr>
          <w:sz w:val="20"/>
          <w:vertAlign w:val="subscript"/>
        </w:rPr>
        <w:t>с.у.</w:t>
      </w:r>
      <w:r>
        <w:rPr>
          <w:sz w:val="20"/>
        </w:rPr>
        <w:t>+I</w:t>
      </w:r>
      <w:r>
        <w:rPr>
          <w:sz w:val="20"/>
          <w:vertAlign w:val="subscript"/>
        </w:rPr>
        <w:t>т.у.</w:t>
      </w:r>
      <w:r>
        <w:rPr>
          <w:sz w:val="20"/>
        </w:rPr>
        <w:t>)</w:t>
      </w:r>
      <w:r>
        <w:rPr>
          <w:sz w:val="20"/>
          <w:vertAlign w:val="subscript"/>
        </w:rPr>
        <w:t>.</w:t>
      </w:r>
      <w:r>
        <w:rPr>
          <w:sz w:val="20"/>
        </w:rPr>
        <w:t>/4;</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макроусловий</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благоприятные макроусловия;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макроусловий</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благоприятные макроусловия;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макроусловий</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скорее благоприятные макроусловия;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макроусловий</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скорее неблагоприятные макроусловия;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макроусловий </w:t>
      </w:r>
      <w:r>
        <w:rPr>
          <w:sz w:val="20"/>
        </w:rPr>
        <w:sym w:font="Symbol" w:char="F03C"/>
      </w:r>
      <w:r>
        <w:rPr>
          <w:sz w:val="20"/>
        </w:rPr>
        <w:t xml:space="preserve"> 0,80 </w:t>
      </w:r>
      <w:r>
        <w:rPr>
          <w:sz w:val="20"/>
        </w:rPr>
        <w:tab/>
      </w:r>
      <w:r>
        <w:rPr>
          <w:sz w:val="20"/>
        </w:rPr>
        <w:tab/>
      </w:r>
      <w:r>
        <w:rPr>
          <w:sz w:val="20"/>
        </w:rPr>
        <w:tab/>
      </w:r>
      <w:r>
        <w:rPr>
          <w:sz w:val="20"/>
        </w:rPr>
        <w:tab/>
        <w:t>неблагоприятные макроусловия;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макроусловий</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неблагоприятные макроусловия.</w:t>
      </w:r>
    </w:p>
    <w:p w:rsidR="00CD4A85" w:rsidRDefault="00CD4A85">
      <w:pPr>
        <w:spacing w:line="360" w:lineRule="auto"/>
        <w:ind w:firstLine="720"/>
        <w:jc w:val="both"/>
        <w:rPr>
          <w:sz w:val="20"/>
        </w:rPr>
      </w:pPr>
    </w:p>
    <w:p w:rsidR="00CD4A85" w:rsidRDefault="00CD4A85">
      <w:pPr>
        <w:pStyle w:val="3"/>
      </w:pPr>
      <w:r>
        <w:t>Анализ микроусловий</w:t>
      </w:r>
    </w:p>
    <w:p w:rsidR="00CD4A85" w:rsidRDefault="00CD4A85">
      <w:pPr>
        <w:spacing w:line="360" w:lineRule="auto"/>
        <w:ind w:firstLine="720"/>
        <w:jc w:val="both"/>
        <w:rPr>
          <w:sz w:val="20"/>
        </w:rPr>
      </w:pPr>
      <w:r>
        <w:rPr>
          <w:sz w:val="20"/>
        </w:rPr>
        <w:t>Производственно-технологическая система (I</w:t>
      </w:r>
      <w:r>
        <w:rPr>
          <w:sz w:val="20"/>
          <w:vertAlign w:val="subscript"/>
        </w:rPr>
        <w:t>птс</w:t>
      </w:r>
      <w:r>
        <w:rPr>
          <w:sz w:val="20"/>
        </w:rPr>
        <w:t xml:space="preserve">)                                                  </w:t>
      </w:r>
      <w:r>
        <w:rPr>
          <w:sz w:val="20"/>
        </w:rPr>
        <w:tab/>
        <w:t xml:space="preserve">     </w:t>
      </w:r>
      <w:r>
        <w:rPr>
          <w:sz w:val="20"/>
        </w:rPr>
        <w:tab/>
        <w:t>Табл. 6</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птс</w:t>
      </w:r>
      <w:r>
        <w:rPr>
          <w:sz w:val="20"/>
        </w:rPr>
        <w:t>=</w:t>
      </w:r>
      <w:r>
        <w:rPr>
          <w:sz w:val="20"/>
        </w:rPr>
        <w:sym w:font="Symbol" w:char="F0E5"/>
      </w:r>
      <w:r>
        <w:rPr>
          <w:sz w:val="20"/>
        </w:rPr>
        <w:t xml:space="preserve"> i</w:t>
      </w:r>
      <w:r>
        <w:rPr>
          <w:sz w:val="20"/>
          <w:vertAlign w:val="subscript"/>
        </w:rPr>
        <w:t>птс</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птс</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хорошо соответствует целям фирмы;</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птс</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хорошо соответствует целям фирмы;</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птс</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неплохо соответствует целям фирмы;</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птс</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не совсем хорошо соответствует целям фирмы;</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птс</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t>плохо соответствует целям фирмы;</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птс</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плохо соответствует целям фирмы.</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Финансово-экономическая система (I</w:t>
      </w:r>
      <w:r>
        <w:rPr>
          <w:sz w:val="20"/>
          <w:vertAlign w:val="subscript"/>
        </w:rPr>
        <w:t>фэс</w:t>
      </w:r>
      <w:r>
        <w:rPr>
          <w:sz w:val="20"/>
        </w:rPr>
        <w:t>)</w:t>
      </w:r>
      <w:r>
        <w:rPr>
          <w:sz w:val="20"/>
        </w:rPr>
        <w:tab/>
      </w:r>
      <w:r>
        <w:rPr>
          <w:sz w:val="20"/>
        </w:rPr>
        <w:tab/>
      </w:r>
      <w:r>
        <w:rPr>
          <w:sz w:val="20"/>
        </w:rPr>
        <w:tab/>
      </w:r>
      <w:r>
        <w:rPr>
          <w:sz w:val="20"/>
        </w:rPr>
        <w:tab/>
      </w:r>
      <w:r>
        <w:rPr>
          <w:sz w:val="20"/>
        </w:rPr>
        <w:tab/>
      </w:r>
      <w:r>
        <w:rPr>
          <w:sz w:val="20"/>
        </w:rPr>
        <w:tab/>
      </w:r>
      <w:r>
        <w:rPr>
          <w:sz w:val="20"/>
        </w:rPr>
        <w:tab/>
        <w:t>Табл. 7</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фэс</w:t>
      </w:r>
      <w:r>
        <w:rPr>
          <w:sz w:val="20"/>
        </w:rPr>
        <w:t>=</w:t>
      </w:r>
      <w:r>
        <w:rPr>
          <w:sz w:val="20"/>
        </w:rPr>
        <w:sym w:font="Symbol" w:char="F0E5"/>
      </w:r>
      <w:r>
        <w:rPr>
          <w:sz w:val="20"/>
        </w:rPr>
        <w:t xml:space="preserve"> i</w:t>
      </w:r>
      <w:r>
        <w:rPr>
          <w:sz w:val="20"/>
          <w:vertAlign w:val="subscript"/>
        </w:rPr>
        <w:t>фэс</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фэс</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хорошо соответствует целям фирмы;</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фэс</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хорошо соответствует целям фирмы;</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фэс</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неплохо соответствует целям фирмы;</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фэс</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не совсем хорошо соответствует целям фирмы;</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фэс</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t>плохо соответствует целям фирмы;</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фэс</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плохо соответствует целям фирмы.</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Система управления (I</w:t>
      </w:r>
      <w:r>
        <w:rPr>
          <w:sz w:val="20"/>
          <w:vertAlign w:val="subscript"/>
        </w:rPr>
        <w:t>су</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Табл. 8</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су </w:t>
      </w:r>
      <w:r>
        <w:rPr>
          <w:sz w:val="20"/>
        </w:rPr>
        <w:t>=</w:t>
      </w:r>
      <w:r>
        <w:rPr>
          <w:sz w:val="20"/>
        </w:rPr>
        <w:sym w:font="Symbol" w:char="F0E5"/>
      </w:r>
      <w:r>
        <w:rPr>
          <w:sz w:val="20"/>
        </w:rPr>
        <w:t xml:space="preserve"> i</w:t>
      </w:r>
      <w:r>
        <w:rPr>
          <w:sz w:val="20"/>
          <w:vertAlign w:val="subscript"/>
        </w:rPr>
        <w:t>су</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су</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хорошо соответствует целям фирмы;;</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су </w:t>
      </w:r>
      <w:r>
        <w:rPr>
          <w:sz w:val="20"/>
        </w:rPr>
        <w:sym w:font="Symbol" w:char="F03C"/>
      </w:r>
      <w:r>
        <w:rPr>
          <w:sz w:val="20"/>
        </w:rPr>
        <w:t xml:space="preserve"> 0,35 </w:t>
      </w:r>
      <w:r>
        <w:rPr>
          <w:sz w:val="20"/>
        </w:rPr>
        <w:tab/>
      </w:r>
      <w:r>
        <w:rPr>
          <w:sz w:val="20"/>
        </w:rPr>
        <w:tab/>
      </w:r>
      <w:r>
        <w:rPr>
          <w:sz w:val="20"/>
        </w:rPr>
        <w:tab/>
      </w:r>
      <w:r>
        <w:rPr>
          <w:sz w:val="20"/>
        </w:rPr>
        <w:tab/>
      </w:r>
      <w:r>
        <w:rPr>
          <w:sz w:val="20"/>
        </w:rPr>
        <w:tab/>
        <w:t>хорошо соответствует целям фирмы;</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су </w:t>
      </w:r>
      <w:r>
        <w:rPr>
          <w:sz w:val="20"/>
        </w:rPr>
        <w:sym w:font="Symbol" w:char="F03C"/>
      </w:r>
      <w:r>
        <w:rPr>
          <w:sz w:val="20"/>
        </w:rPr>
        <w:t xml:space="preserve"> 0,50 </w:t>
      </w:r>
      <w:r>
        <w:rPr>
          <w:sz w:val="20"/>
        </w:rPr>
        <w:tab/>
      </w:r>
      <w:r>
        <w:rPr>
          <w:sz w:val="20"/>
        </w:rPr>
        <w:tab/>
      </w:r>
      <w:r>
        <w:rPr>
          <w:sz w:val="20"/>
        </w:rPr>
        <w:tab/>
      </w:r>
      <w:r>
        <w:rPr>
          <w:sz w:val="20"/>
        </w:rPr>
        <w:tab/>
      </w:r>
      <w:r>
        <w:rPr>
          <w:sz w:val="20"/>
        </w:rPr>
        <w:tab/>
        <w:t>неплохо соответствует целям фирмы;</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су </w:t>
      </w:r>
      <w:r>
        <w:rPr>
          <w:sz w:val="20"/>
        </w:rPr>
        <w:sym w:font="Symbol" w:char="F03C"/>
      </w:r>
      <w:r>
        <w:rPr>
          <w:sz w:val="20"/>
        </w:rPr>
        <w:t xml:space="preserve"> 0,65 </w:t>
      </w:r>
      <w:r>
        <w:rPr>
          <w:sz w:val="20"/>
        </w:rPr>
        <w:tab/>
      </w:r>
      <w:r>
        <w:rPr>
          <w:sz w:val="20"/>
        </w:rPr>
        <w:tab/>
      </w:r>
      <w:r>
        <w:rPr>
          <w:sz w:val="20"/>
        </w:rPr>
        <w:tab/>
      </w:r>
      <w:r>
        <w:rPr>
          <w:sz w:val="20"/>
        </w:rPr>
        <w:tab/>
      </w:r>
      <w:r>
        <w:rPr>
          <w:sz w:val="20"/>
        </w:rPr>
        <w:tab/>
        <w:t>не совсем хорошо соответствует целям фирмы;</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су </w:t>
      </w:r>
      <w:r>
        <w:rPr>
          <w:sz w:val="20"/>
        </w:rPr>
        <w:sym w:font="Symbol" w:char="F03C"/>
      </w:r>
      <w:r>
        <w:rPr>
          <w:sz w:val="20"/>
        </w:rPr>
        <w:t xml:space="preserve"> 0,80 </w:t>
      </w:r>
      <w:r>
        <w:rPr>
          <w:sz w:val="20"/>
        </w:rPr>
        <w:tab/>
      </w:r>
      <w:r>
        <w:rPr>
          <w:sz w:val="20"/>
        </w:rPr>
        <w:tab/>
      </w:r>
      <w:r>
        <w:rPr>
          <w:sz w:val="20"/>
        </w:rPr>
        <w:tab/>
      </w:r>
      <w:r>
        <w:rPr>
          <w:sz w:val="20"/>
        </w:rPr>
        <w:tab/>
      </w:r>
      <w:r>
        <w:rPr>
          <w:sz w:val="20"/>
        </w:rPr>
        <w:tab/>
        <w:t>плохо соответствует целям фирмы;</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су </w:t>
      </w:r>
      <w:r>
        <w:rPr>
          <w:sz w:val="20"/>
        </w:rPr>
        <w:sym w:font="Symbol" w:char="F0A3"/>
      </w:r>
      <w:r>
        <w:rPr>
          <w:sz w:val="20"/>
        </w:rPr>
        <w:t xml:space="preserve"> 1,00 </w:t>
      </w:r>
      <w:r>
        <w:rPr>
          <w:sz w:val="20"/>
        </w:rPr>
        <w:tab/>
      </w:r>
      <w:r>
        <w:rPr>
          <w:sz w:val="20"/>
        </w:rPr>
        <w:tab/>
      </w:r>
      <w:r>
        <w:rPr>
          <w:sz w:val="20"/>
        </w:rPr>
        <w:tab/>
      </w:r>
      <w:r>
        <w:rPr>
          <w:sz w:val="20"/>
        </w:rPr>
        <w:tab/>
      </w:r>
      <w:r>
        <w:rPr>
          <w:sz w:val="20"/>
        </w:rPr>
        <w:tab/>
        <w:t>очень плохо соответствует целям фирмы.</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Система подготовки производства и маркетинга (I</w:t>
      </w:r>
      <w:r>
        <w:rPr>
          <w:sz w:val="20"/>
          <w:vertAlign w:val="subscript"/>
        </w:rPr>
        <w:t>ппм</w:t>
      </w:r>
      <w:r>
        <w:rPr>
          <w:sz w:val="20"/>
        </w:rPr>
        <w:t>)</w:t>
      </w:r>
      <w:r>
        <w:rPr>
          <w:sz w:val="20"/>
        </w:rPr>
        <w:tab/>
      </w:r>
      <w:r>
        <w:rPr>
          <w:sz w:val="20"/>
        </w:rPr>
        <w:tab/>
      </w:r>
      <w:r>
        <w:rPr>
          <w:sz w:val="20"/>
        </w:rPr>
        <w:tab/>
      </w:r>
      <w:r>
        <w:rPr>
          <w:sz w:val="20"/>
        </w:rPr>
        <w:tab/>
      </w:r>
      <w:r>
        <w:rPr>
          <w:sz w:val="20"/>
        </w:rPr>
        <w:tab/>
        <w:t>Табл. 9</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ппм </w:t>
      </w:r>
      <w:r>
        <w:rPr>
          <w:sz w:val="20"/>
        </w:rPr>
        <w:t>=</w:t>
      </w:r>
      <w:r>
        <w:rPr>
          <w:sz w:val="20"/>
        </w:rPr>
        <w:sym w:font="Symbol" w:char="F0E5"/>
      </w:r>
      <w:r>
        <w:rPr>
          <w:sz w:val="20"/>
        </w:rPr>
        <w:t xml:space="preserve"> i</w:t>
      </w:r>
      <w:r>
        <w:rPr>
          <w:sz w:val="20"/>
          <w:vertAlign w:val="subscript"/>
        </w:rPr>
        <w:t>ппм</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ппм</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хорошо соответствует целям фирмы;</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ппм </w:t>
      </w:r>
      <w:r>
        <w:rPr>
          <w:sz w:val="20"/>
        </w:rPr>
        <w:sym w:font="Symbol" w:char="F03C"/>
      </w:r>
      <w:r>
        <w:rPr>
          <w:sz w:val="20"/>
        </w:rPr>
        <w:t xml:space="preserve"> 0,35 </w:t>
      </w:r>
      <w:r>
        <w:rPr>
          <w:sz w:val="20"/>
        </w:rPr>
        <w:tab/>
      </w:r>
      <w:r>
        <w:rPr>
          <w:sz w:val="20"/>
        </w:rPr>
        <w:tab/>
      </w:r>
      <w:r>
        <w:rPr>
          <w:sz w:val="20"/>
        </w:rPr>
        <w:tab/>
      </w:r>
      <w:r>
        <w:rPr>
          <w:sz w:val="20"/>
        </w:rPr>
        <w:tab/>
        <w:t>хорошо соответствует целям фирмы;</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ппм </w:t>
      </w:r>
      <w:r>
        <w:rPr>
          <w:sz w:val="20"/>
        </w:rPr>
        <w:sym w:font="Symbol" w:char="F03C"/>
      </w:r>
      <w:r>
        <w:rPr>
          <w:sz w:val="20"/>
        </w:rPr>
        <w:t xml:space="preserve"> 0,50 </w:t>
      </w:r>
      <w:r>
        <w:rPr>
          <w:sz w:val="20"/>
        </w:rPr>
        <w:tab/>
      </w:r>
      <w:r>
        <w:rPr>
          <w:sz w:val="20"/>
        </w:rPr>
        <w:tab/>
      </w:r>
      <w:r>
        <w:rPr>
          <w:sz w:val="20"/>
        </w:rPr>
        <w:tab/>
      </w:r>
      <w:r>
        <w:rPr>
          <w:sz w:val="20"/>
        </w:rPr>
        <w:tab/>
        <w:t>неплохо соответствует целям фирмы;</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ппм </w:t>
      </w:r>
      <w:r>
        <w:rPr>
          <w:sz w:val="20"/>
        </w:rPr>
        <w:sym w:font="Symbol" w:char="F03C"/>
      </w:r>
      <w:r>
        <w:rPr>
          <w:sz w:val="20"/>
        </w:rPr>
        <w:t xml:space="preserve"> 0,65 </w:t>
      </w:r>
      <w:r>
        <w:rPr>
          <w:sz w:val="20"/>
        </w:rPr>
        <w:tab/>
      </w:r>
      <w:r>
        <w:rPr>
          <w:sz w:val="20"/>
        </w:rPr>
        <w:tab/>
      </w:r>
      <w:r>
        <w:rPr>
          <w:sz w:val="20"/>
        </w:rPr>
        <w:tab/>
      </w:r>
      <w:r>
        <w:rPr>
          <w:sz w:val="20"/>
        </w:rPr>
        <w:tab/>
        <w:t>не совсем хорошо соответствует целям фирмы;</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ппм </w:t>
      </w:r>
      <w:r>
        <w:rPr>
          <w:sz w:val="20"/>
        </w:rPr>
        <w:sym w:font="Symbol" w:char="F03C"/>
      </w:r>
      <w:r>
        <w:rPr>
          <w:sz w:val="20"/>
        </w:rPr>
        <w:t xml:space="preserve"> 0,80 </w:t>
      </w:r>
      <w:r>
        <w:rPr>
          <w:sz w:val="20"/>
        </w:rPr>
        <w:tab/>
      </w:r>
      <w:r>
        <w:rPr>
          <w:sz w:val="20"/>
        </w:rPr>
        <w:tab/>
      </w:r>
      <w:r>
        <w:rPr>
          <w:sz w:val="20"/>
        </w:rPr>
        <w:tab/>
      </w:r>
      <w:r>
        <w:rPr>
          <w:sz w:val="20"/>
        </w:rPr>
        <w:tab/>
        <w:t>плохо соответствует целям фирмы;</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ппм </w:t>
      </w:r>
      <w:r>
        <w:rPr>
          <w:sz w:val="20"/>
        </w:rPr>
        <w:sym w:font="Symbol" w:char="F0A3"/>
      </w:r>
      <w:r>
        <w:rPr>
          <w:sz w:val="20"/>
        </w:rPr>
        <w:t xml:space="preserve"> 1,00 </w:t>
      </w:r>
      <w:r>
        <w:rPr>
          <w:sz w:val="20"/>
        </w:rPr>
        <w:tab/>
      </w:r>
      <w:r>
        <w:rPr>
          <w:sz w:val="20"/>
        </w:rPr>
        <w:tab/>
      </w:r>
      <w:r>
        <w:rPr>
          <w:sz w:val="20"/>
        </w:rPr>
        <w:tab/>
      </w:r>
      <w:r>
        <w:rPr>
          <w:sz w:val="20"/>
        </w:rPr>
        <w:tab/>
        <w:t>очень плохо соответствует целям фирмы.</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Корпоративная культура (I</w:t>
      </w:r>
      <w:r>
        <w:rPr>
          <w:sz w:val="20"/>
          <w:vertAlign w:val="subscript"/>
        </w:rPr>
        <w:t>кк</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Табл. 10</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кк </w:t>
      </w:r>
      <w:r>
        <w:rPr>
          <w:sz w:val="20"/>
        </w:rPr>
        <w:t>=</w:t>
      </w:r>
      <w:r>
        <w:rPr>
          <w:sz w:val="20"/>
        </w:rPr>
        <w:sym w:font="Symbol" w:char="F0E5"/>
      </w:r>
      <w:r>
        <w:rPr>
          <w:sz w:val="20"/>
        </w:rPr>
        <w:t xml:space="preserve"> i</w:t>
      </w:r>
      <w:r>
        <w:rPr>
          <w:sz w:val="20"/>
          <w:vertAlign w:val="subscript"/>
        </w:rPr>
        <w:t>кк</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кк</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хорошо соответствует целям фирмы;</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кк </w:t>
      </w:r>
      <w:r>
        <w:rPr>
          <w:sz w:val="20"/>
        </w:rPr>
        <w:sym w:font="Symbol" w:char="F03C"/>
      </w:r>
      <w:r>
        <w:rPr>
          <w:sz w:val="20"/>
        </w:rPr>
        <w:t xml:space="preserve"> 0,35 </w:t>
      </w:r>
      <w:r>
        <w:rPr>
          <w:sz w:val="20"/>
        </w:rPr>
        <w:tab/>
      </w:r>
      <w:r>
        <w:rPr>
          <w:sz w:val="20"/>
        </w:rPr>
        <w:tab/>
      </w:r>
      <w:r>
        <w:rPr>
          <w:sz w:val="20"/>
        </w:rPr>
        <w:tab/>
      </w:r>
      <w:r>
        <w:rPr>
          <w:sz w:val="20"/>
        </w:rPr>
        <w:tab/>
      </w:r>
      <w:r>
        <w:rPr>
          <w:sz w:val="20"/>
        </w:rPr>
        <w:tab/>
        <w:t>хорошо соответствует целям фирмы;</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кк </w:t>
      </w:r>
      <w:r>
        <w:rPr>
          <w:sz w:val="20"/>
        </w:rPr>
        <w:sym w:font="Symbol" w:char="F03C"/>
      </w:r>
      <w:r>
        <w:rPr>
          <w:sz w:val="20"/>
        </w:rPr>
        <w:t xml:space="preserve"> 0,50 </w:t>
      </w:r>
      <w:r>
        <w:rPr>
          <w:sz w:val="20"/>
        </w:rPr>
        <w:tab/>
      </w:r>
      <w:r>
        <w:rPr>
          <w:sz w:val="20"/>
        </w:rPr>
        <w:tab/>
      </w:r>
      <w:r>
        <w:rPr>
          <w:sz w:val="20"/>
        </w:rPr>
        <w:tab/>
      </w:r>
      <w:r>
        <w:rPr>
          <w:sz w:val="20"/>
        </w:rPr>
        <w:tab/>
      </w:r>
      <w:r>
        <w:rPr>
          <w:sz w:val="20"/>
        </w:rPr>
        <w:tab/>
        <w:t>неплохо соответствует целям фирмы;</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кк </w:t>
      </w:r>
      <w:r>
        <w:rPr>
          <w:sz w:val="20"/>
        </w:rPr>
        <w:sym w:font="Symbol" w:char="F03C"/>
      </w:r>
      <w:r>
        <w:rPr>
          <w:sz w:val="20"/>
        </w:rPr>
        <w:t xml:space="preserve"> 0,65 </w:t>
      </w:r>
      <w:r>
        <w:rPr>
          <w:sz w:val="20"/>
        </w:rPr>
        <w:tab/>
      </w:r>
      <w:r>
        <w:rPr>
          <w:sz w:val="20"/>
        </w:rPr>
        <w:tab/>
      </w:r>
      <w:r>
        <w:rPr>
          <w:sz w:val="20"/>
        </w:rPr>
        <w:tab/>
      </w:r>
      <w:r>
        <w:rPr>
          <w:sz w:val="20"/>
        </w:rPr>
        <w:tab/>
      </w:r>
      <w:r>
        <w:rPr>
          <w:sz w:val="20"/>
        </w:rPr>
        <w:tab/>
        <w:t>не совсем хорошо соответствует целям фирмы;</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кк </w:t>
      </w:r>
      <w:r>
        <w:rPr>
          <w:sz w:val="20"/>
        </w:rPr>
        <w:sym w:font="Symbol" w:char="F03C"/>
      </w:r>
      <w:r>
        <w:rPr>
          <w:sz w:val="20"/>
        </w:rPr>
        <w:t xml:space="preserve"> 0,80 </w:t>
      </w:r>
      <w:r>
        <w:rPr>
          <w:sz w:val="20"/>
        </w:rPr>
        <w:tab/>
      </w:r>
      <w:r>
        <w:rPr>
          <w:sz w:val="20"/>
        </w:rPr>
        <w:tab/>
      </w:r>
      <w:r>
        <w:rPr>
          <w:sz w:val="20"/>
        </w:rPr>
        <w:tab/>
      </w:r>
      <w:r>
        <w:rPr>
          <w:sz w:val="20"/>
        </w:rPr>
        <w:tab/>
      </w:r>
      <w:r>
        <w:rPr>
          <w:sz w:val="20"/>
        </w:rPr>
        <w:tab/>
        <w:t>плохо соответствует целям фирмы;</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кк </w:t>
      </w:r>
      <w:r>
        <w:rPr>
          <w:sz w:val="20"/>
        </w:rPr>
        <w:sym w:font="Symbol" w:char="F0A3"/>
      </w:r>
      <w:r>
        <w:rPr>
          <w:sz w:val="20"/>
        </w:rPr>
        <w:t xml:space="preserve"> 1,00 </w:t>
      </w:r>
      <w:r>
        <w:rPr>
          <w:sz w:val="20"/>
        </w:rPr>
        <w:tab/>
      </w:r>
      <w:r>
        <w:rPr>
          <w:sz w:val="20"/>
        </w:rPr>
        <w:tab/>
      </w:r>
      <w:r>
        <w:rPr>
          <w:sz w:val="20"/>
        </w:rPr>
        <w:tab/>
      </w:r>
      <w:r>
        <w:rPr>
          <w:sz w:val="20"/>
        </w:rPr>
        <w:tab/>
      </w:r>
      <w:r>
        <w:rPr>
          <w:sz w:val="20"/>
        </w:rPr>
        <w:tab/>
        <w:t>очень плохо соответствует целям фирмы.</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 xml:space="preserve">Итог:  </w:t>
      </w:r>
    </w:p>
    <w:p w:rsidR="00CD4A85" w:rsidRDefault="00CD4A85">
      <w:pPr>
        <w:spacing w:line="360" w:lineRule="auto"/>
        <w:ind w:firstLine="720"/>
        <w:jc w:val="both"/>
        <w:rPr>
          <w:sz w:val="20"/>
        </w:rPr>
      </w:pPr>
      <w:r>
        <w:rPr>
          <w:sz w:val="20"/>
        </w:rPr>
        <w:t>I</w:t>
      </w:r>
      <w:r>
        <w:rPr>
          <w:sz w:val="20"/>
          <w:vertAlign w:val="subscript"/>
        </w:rPr>
        <w:t>микроусловий</w:t>
      </w:r>
      <w:r>
        <w:rPr>
          <w:sz w:val="20"/>
        </w:rPr>
        <w:t xml:space="preserve"> = (I</w:t>
      </w:r>
      <w:r>
        <w:rPr>
          <w:sz w:val="20"/>
          <w:vertAlign w:val="subscript"/>
        </w:rPr>
        <w:t>птс.</w:t>
      </w:r>
      <w:r>
        <w:rPr>
          <w:sz w:val="20"/>
        </w:rPr>
        <w:t>+I</w:t>
      </w:r>
      <w:r>
        <w:rPr>
          <w:sz w:val="20"/>
          <w:vertAlign w:val="subscript"/>
        </w:rPr>
        <w:t>фэс</w:t>
      </w:r>
      <w:r>
        <w:rPr>
          <w:sz w:val="20"/>
        </w:rPr>
        <w:t>+I</w:t>
      </w:r>
      <w:r>
        <w:rPr>
          <w:sz w:val="20"/>
          <w:vertAlign w:val="subscript"/>
        </w:rPr>
        <w:t>су</w:t>
      </w:r>
      <w:r>
        <w:rPr>
          <w:sz w:val="20"/>
        </w:rPr>
        <w:t>+I</w:t>
      </w:r>
      <w:r>
        <w:rPr>
          <w:sz w:val="20"/>
          <w:vertAlign w:val="subscript"/>
        </w:rPr>
        <w:t>ппм</w:t>
      </w:r>
      <w:r>
        <w:rPr>
          <w:sz w:val="20"/>
        </w:rPr>
        <w:t>+I</w:t>
      </w:r>
      <w:r>
        <w:rPr>
          <w:sz w:val="20"/>
          <w:vertAlign w:val="subscript"/>
        </w:rPr>
        <w:t>кк</w:t>
      </w:r>
      <w:r>
        <w:rPr>
          <w:sz w:val="20"/>
        </w:rPr>
        <w:t>)</w:t>
      </w:r>
      <w:r>
        <w:rPr>
          <w:sz w:val="20"/>
          <w:vertAlign w:val="subscript"/>
        </w:rPr>
        <w:t>.</w:t>
      </w:r>
      <w:r>
        <w:rPr>
          <w:sz w:val="20"/>
        </w:rPr>
        <w:t>/5;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микроусловий</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благоприятные микроусловия;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микроусловий</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благоприятные микроусловия;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микроусловий</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скорее благоприятные микроусловия;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микроусловий</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скорее неблагоприятные микроусловия;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микроусловий </w:t>
      </w:r>
      <w:r>
        <w:rPr>
          <w:sz w:val="20"/>
        </w:rPr>
        <w:sym w:font="Symbol" w:char="F03C"/>
      </w:r>
      <w:r>
        <w:rPr>
          <w:sz w:val="20"/>
        </w:rPr>
        <w:t xml:space="preserve"> 0,80 </w:t>
      </w:r>
      <w:r>
        <w:rPr>
          <w:sz w:val="20"/>
        </w:rPr>
        <w:tab/>
      </w:r>
      <w:r>
        <w:rPr>
          <w:sz w:val="20"/>
        </w:rPr>
        <w:tab/>
      </w:r>
      <w:r>
        <w:rPr>
          <w:sz w:val="20"/>
        </w:rPr>
        <w:tab/>
      </w:r>
      <w:r>
        <w:rPr>
          <w:sz w:val="20"/>
        </w:rPr>
        <w:tab/>
        <w:t>неблагоприятные микроусловия;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микроусловий</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неблагоприятные микроусловия;</w:t>
      </w:r>
    </w:p>
    <w:p w:rsidR="00CD4A85" w:rsidRDefault="00CD4A85">
      <w:pPr>
        <w:spacing w:line="360" w:lineRule="auto"/>
        <w:ind w:firstLine="720"/>
        <w:jc w:val="both"/>
        <w:rPr>
          <w:sz w:val="20"/>
        </w:rPr>
      </w:pPr>
    </w:p>
    <w:p w:rsidR="00CD4A85" w:rsidRDefault="00CD4A85">
      <w:pPr>
        <w:pStyle w:val="3"/>
      </w:pPr>
      <w:r>
        <w:t>Анализ рыночных условий</w:t>
      </w:r>
    </w:p>
    <w:p w:rsidR="00CD4A85" w:rsidRDefault="00CD4A85">
      <w:pPr>
        <w:spacing w:line="360" w:lineRule="auto"/>
        <w:ind w:firstLine="720"/>
        <w:jc w:val="both"/>
        <w:rPr>
          <w:sz w:val="20"/>
        </w:rPr>
      </w:pPr>
      <w:r>
        <w:rPr>
          <w:sz w:val="20"/>
        </w:rPr>
        <w:t>Потенциал рынка (I</w:t>
      </w:r>
      <w:r>
        <w:rPr>
          <w:sz w:val="20"/>
          <w:vertAlign w:val="subscript"/>
        </w:rPr>
        <w:t>пр</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Табл. 11</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пр </w:t>
      </w:r>
      <w:r>
        <w:rPr>
          <w:sz w:val="20"/>
        </w:rPr>
        <w:t>=</w:t>
      </w:r>
      <w:r>
        <w:rPr>
          <w:sz w:val="20"/>
        </w:rPr>
        <w:sym w:font="Symbol" w:char="F0E5"/>
      </w:r>
      <w:r>
        <w:rPr>
          <w:sz w:val="20"/>
        </w:rPr>
        <w:t xml:space="preserve"> i</w:t>
      </w:r>
      <w:r>
        <w:rPr>
          <w:sz w:val="20"/>
          <w:vertAlign w:val="subscript"/>
        </w:rPr>
        <w:t>пр</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пр.</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большой потенциал рынка;</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пр</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r>
      <w:r>
        <w:rPr>
          <w:sz w:val="20"/>
        </w:rPr>
        <w:tab/>
        <w:t>большой потенциал рынка;</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пр</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r>
      <w:r>
        <w:rPr>
          <w:sz w:val="20"/>
        </w:rPr>
        <w:tab/>
        <w:t>не очень большой потенциал рынка;</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пр</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r>
      <w:r>
        <w:rPr>
          <w:sz w:val="20"/>
        </w:rPr>
        <w:tab/>
        <w:t>не очень маленький потенциал рынка;</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пр</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r>
      <w:r>
        <w:rPr>
          <w:sz w:val="20"/>
        </w:rPr>
        <w:tab/>
        <w:t>маленький потенциал рынка;</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пр</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r>
      <w:r>
        <w:rPr>
          <w:sz w:val="20"/>
        </w:rPr>
        <w:tab/>
        <w:t>очень маленький потенциал рынка.</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Возраст рынка (I</w:t>
      </w:r>
      <w:r>
        <w:rPr>
          <w:sz w:val="20"/>
          <w:vertAlign w:val="subscript"/>
        </w:rPr>
        <w:t>вр</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Табл. 12</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вр </w:t>
      </w:r>
      <w:r>
        <w:rPr>
          <w:sz w:val="20"/>
        </w:rPr>
        <w:t>=</w:t>
      </w:r>
      <w:r>
        <w:rPr>
          <w:sz w:val="20"/>
        </w:rPr>
        <w:sym w:font="Symbol" w:char="F0E5"/>
      </w:r>
      <w:r>
        <w:rPr>
          <w:sz w:val="20"/>
        </w:rPr>
        <w:t xml:space="preserve"> i</w:t>
      </w:r>
      <w:r>
        <w:rPr>
          <w:sz w:val="20"/>
          <w:vertAlign w:val="subscript"/>
        </w:rPr>
        <w:t>вр</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вр</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благоприятный возраст рынка;</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вр</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r>
      <w:r>
        <w:rPr>
          <w:sz w:val="20"/>
        </w:rPr>
        <w:tab/>
        <w:t>благоприятный возраст рынка;</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вр</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r>
      <w:r>
        <w:rPr>
          <w:sz w:val="20"/>
        </w:rPr>
        <w:tab/>
        <w:t xml:space="preserve">скорее благоприятный возраст рынка; </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вр</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r>
      <w:r>
        <w:rPr>
          <w:sz w:val="20"/>
        </w:rPr>
        <w:tab/>
        <w:t>скорее неблагоприятный возраст рынка;</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вр</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r>
      <w:r>
        <w:rPr>
          <w:sz w:val="20"/>
        </w:rPr>
        <w:tab/>
        <w:t>неблагоприятный возраст рынка;</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вр</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r>
      <w:r>
        <w:rPr>
          <w:sz w:val="20"/>
        </w:rPr>
        <w:tab/>
        <w:t>очень неблагоприятный возраст рынка.</w:t>
      </w:r>
    </w:p>
    <w:p w:rsidR="00CD4A85" w:rsidRDefault="00CD4A85">
      <w:pPr>
        <w:spacing w:line="360" w:lineRule="auto"/>
        <w:ind w:firstLine="720"/>
        <w:jc w:val="both"/>
        <w:rPr>
          <w:sz w:val="20"/>
        </w:rPr>
      </w:pPr>
      <w:r>
        <w:rPr>
          <w:sz w:val="20"/>
        </w:rPr>
        <w:t>Структура рынка (I</w:t>
      </w:r>
      <w:r>
        <w:rPr>
          <w:sz w:val="20"/>
          <w:vertAlign w:val="subscript"/>
        </w:rPr>
        <w:t>ср</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Табл. 13</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ср </w:t>
      </w:r>
      <w:r>
        <w:rPr>
          <w:sz w:val="20"/>
        </w:rPr>
        <w:t>=</w:t>
      </w:r>
      <w:r>
        <w:rPr>
          <w:sz w:val="20"/>
        </w:rPr>
        <w:sym w:font="Symbol" w:char="F0E5"/>
      </w:r>
      <w:r>
        <w:rPr>
          <w:sz w:val="20"/>
        </w:rPr>
        <w:t xml:space="preserve"> i</w:t>
      </w:r>
      <w:r>
        <w:rPr>
          <w:sz w:val="20"/>
          <w:vertAlign w:val="subscript"/>
        </w:rPr>
        <w:t>ср</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ср</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благоприятная структура рынка;</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ср</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r>
      <w:r>
        <w:rPr>
          <w:sz w:val="20"/>
        </w:rPr>
        <w:tab/>
        <w:t>благоприятная структура рынка;</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ср</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r>
      <w:r>
        <w:rPr>
          <w:sz w:val="20"/>
        </w:rPr>
        <w:tab/>
        <w:t xml:space="preserve">скорее благоприятная структура рынка; </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ср</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r>
      <w:r>
        <w:rPr>
          <w:sz w:val="20"/>
        </w:rPr>
        <w:tab/>
        <w:t>скорее неблагоприятная структура рынка;</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ср</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r>
      <w:r>
        <w:rPr>
          <w:sz w:val="20"/>
        </w:rPr>
        <w:tab/>
        <w:t>неблагоприятная структура рынка;</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ср</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r>
      <w:r>
        <w:rPr>
          <w:sz w:val="20"/>
        </w:rPr>
        <w:tab/>
        <w:t>очень неблагоприятная структура рынка.</w:t>
      </w:r>
    </w:p>
    <w:p w:rsidR="00CD4A85" w:rsidRDefault="00CD4A85">
      <w:pPr>
        <w:spacing w:line="360" w:lineRule="auto"/>
        <w:ind w:firstLine="720"/>
        <w:jc w:val="both"/>
        <w:rPr>
          <w:sz w:val="20"/>
        </w:rPr>
      </w:pPr>
      <w:r>
        <w:rPr>
          <w:sz w:val="20"/>
        </w:rPr>
        <w:t>Эластичность спроса (I</w:t>
      </w:r>
      <w:r>
        <w:rPr>
          <w:sz w:val="20"/>
          <w:vertAlign w:val="subscript"/>
        </w:rPr>
        <w:t>эс</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Табл. 14</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эс </w:t>
      </w:r>
      <w:r>
        <w:rPr>
          <w:sz w:val="20"/>
        </w:rPr>
        <w:t>=</w:t>
      </w:r>
      <w:r>
        <w:rPr>
          <w:sz w:val="20"/>
        </w:rPr>
        <w:sym w:font="Symbol" w:char="F0E5"/>
      </w:r>
      <w:r>
        <w:rPr>
          <w:sz w:val="20"/>
        </w:rPr>
        <w:t xml:space="preserve"> i</w:t>
      </w:r>
      <w:r>
        <w:rPr>
          <w:sz w:val="20"/>
          <w:vertAlign w:val="subscript"/>
        </w:rPr>
        <w:t>эс</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эс</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благоприятная эластичность спроса;</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эс </w:t>
      </w:r>
      <w:r>
        <w:rPr>
          <w:sz w:val="20"/>
        </w:rPr>
        <w:sym w:font="Symbol" w:char="F03C"/>
      </w:r>
      <w:r>
        <w:rPr>
          <w:sz w:val="20"/>
        </w:rPr>
        <w:t xml:space="preserve"> 0,35 </w:t>
      </w:r>
      <w:r>
        <w:rPr>
          <w:sz w:val="20"/>
        </w:rPr>
        <w:tab/>
      </w:r>
      <w:r>
        <w:rPr>
          <w:sz w:val="20"/>
        </w:rPr>
        <w:tab/>
      </w:r>
      <w:r>
        <w:rPr>
          <w:sz w:val="20"/>
        </w:rPr>
        <w:tab/>
      </w:r>
      <w:r>
        <w:rPr>
          <w:sz w:val="20"/>
        </w:rPr>
        <w:tab/>
      </w:r>
      <w:r>
        <w:rPr>
          <w:sz w:val="20"/>
        </w:rPr>
        <w:tab/>
        <w:t>благоприятная эластичность спроса;</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эс </w:t>
      </w:r>
      <w:r>
        <w:rPr>
          <w:sz w:val="20"/>
        </w:rPr>
        <w:sym w:font="Symbol" w:char="F03C"/>
      </w:r>
      <w:r>
        <w:rPr>
          <w:sz w:val="20"/>
        </w:rPr>
        <w:t xml:space="preserve"> 0,50 </w:t>
      </w:r>
      <w:r>
        <w:rPr>
          <w:sz w:val="20"/>
        </w:rPr>
        <w:tab/>
      </w:r>
      <w:r>
        <w:rPr>
          <w:sz w:val="20"/>
        </w:rPr>
        <w:tab/>
      </w:r>
      <w:r>
        <w:rPr>
          <w:sz w:val="20"/>
        </w:rPr>
        <w:tab/>
      </w:r>
      <w:r>
        <w:rPr>
          <w:sz w:val="20"/>
        </w:rPr>
        <w:tab/>
      </w:r>
      <w:r>
        <w:rPr>
          <w:sz w:val="20"/>
        </w:rPr>
        <w:tab/>
        <w:t>скорее благоприятная эластичность спроса;</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эс </w:t>
      </w:r>
      <w:r>
        <w:rPr>
          <w:sz w:val="20"/>
        </w:rPr>
        <w:sym w:font="Symbol" w:char="F03C"/>
      </w:r>
      <w:r>
        <w:rPr>
          <w:sz w:val="20"/>
        </w:rPr>
        <w:t xml:space="preserve"> 0,65 </w:t>
      </w:r>
      <w:r>
        <w:rPr>
          <w:sz w:val="20"/>
        </w:rPr>
        <w:tab/>
      </w:r>
      <w:r>
        <w:rPr>
          <w:sz w:val="20"/>
        </w:rPr>
        <w:tab/>
      </w:r>
      <w:r>
        <w:rPr>
          <w:sz w:val="20"/>
        </w:rPr>
        <w:tab/>
      </w:r>
      <w:r>
        <w:rPr>
          <w:sz w:val="20"/>
        </w:rPr>
        <w:tab/>
      </w:r>
      <w:r>
        <w:rPr>
          <w:sz w:val="20"/>
        </w:rPr>
        <w:tab/>
        <w:t>скорее неблагоприятная эластичность спроса;</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эс </w:t>
      </w:r>
      <w:r>
        <w:rPr>
          <w:sz w:val="20"/>
        </w:rPr>
        <w:sym w:font="Symbol" w:char="F03C"/>
      </w:r>
      <w:r>
        <w:rPr>
          <w:sz w:val="20"/>
        </w:rPr>
        <w:t xml:space="preserve"> 0,80 </w:t>
      </w:r>
      <w:r>
        <w:rPr>
          <w:sz w:val="20"/>
        </w:rPr>
        <w:tab/>
      </w:r>
      <w:r>
        <w:rPr>
          <w:sz w:val="20"/>
        </w:rPr>
        <w:tab/>
      </w:r>
      <w:r>
        <w:rPr>
          <w:sz w:val="20"/>
        </w:rPr>
        <w:tab/>
      </w:r>
      <w:r>
        <w:rPr>
          <w:sz w:val="20"/>
        </w:rPr>
        <w:tab/>
      </w:r>
      <w:r>
        <w:rPr>
          <w:sz w:val="20"/>
        </w:rPr>
        <w:tab/>
        <w:t>неблагоприятная эластичность спроса;</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эс </w:t>
      </w:r>
      <w:r>
        <w:rPr>
          <w:sz w:val="20"/>
        </w:rPr>
        <w:sym w:font="Symbol" w:char="F0A3"/>
      </w:r>
      <w:r>
        <w:rPr>
          <w:sz w:val="20"/>
        </w:rPr>
        <w:t xml:space="preserve"> 1,00 </w:t>
      </w:r>
      <w:r>
        <w:rPr>
          <w:sz w:val="20"/>
        </w:rPr>
        <w:tab/>
      </w:r>
      <w:r>
        <w:rPr>
          <w:sz w:val="20"/>
        </w:rPr>
        <w:tab/>
      </w:r>
      <w:r>
        <w:rPr>
          <w:sz w:val="20"/>
        </w:rPr>
        <w:tab/>
      </w:r>
      <w:r>
        <w:rPr>
          <w:sz w:val="20"/>
        </w:rPr>
        <w:tab/>
      </w:r>
      <w:r>
        <w:rPr>
          <w:sz w:val="20"/>
        </w:rPr>
        <w:tab/>
        <w:t>очень неблагоприятная эластичность спроса.</w:t>
      </w:r>
    </w:p>
    <w:p w:rsidR="00CD4A85" w:rsidRDefault="00CD4A85">
      <w:pPr>
        <w:spacing w:line="360" w:lineRule="auto"/>
        <w:ind w:firstLine="720"/>
        <w:jc w:val="both"/>
        <w:rPr>
          <w:sz w:val="20"/>
        </w:rPr>
      </w:pPr>
      <w:r>
        <w:rPr>
          <w:sz w:val="20"/>
        </w:rPr>
        <w:t>Ключевые факторы успеха на рынке (I</w:t>
      </w:r>
      <w:r>
        <w:rPr>
          <w:sz w:val="20"/>
          <w:vertAlign w:val="subscript"/>
        </w:rPr>
        <w:t>кфу</w:t>
      </w:r>
      <w:r>
        <w:rPr>
          <w:sz w:val="20"/>
        </w:rPr>
        <w:t>)</w:t>
      </w:r>
      <w:r>
        <w:rPr>
          <w:sz w:val="20"/>
        </w:rPr>
        <w:tab/>
      </w:r>
      <w:r>
        <w:rPr>
          <w:sz w:val="20"/>
        </w:rPr>
        <w:tab/>
      </w:r>
      <w:r>
        <w:rPr>
          <w:sz w:val="20"/>
        </w:rPr>
        <w:tab/>
      </w:r>
      <w:r>
        <w:rPr>
          <w:sz w:val="20"/>
        </w:rPr>
        <w:tab/>
      </w:r>
      <w:r>
        <w:rPr>
          <w:sz w:val="20"/>
        </w:rPr>
        <w:tab/>
      </w:r>
      <w:r>
        <w:rPr>
          <w:sz w:val="20"/>
        </w:rPr>
        <w:tab/>
        <w:t>Табл. 15</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кфу </w:t>
      </w:r>
      <w:r>
        <w:rPr>
          <w:sz w:val="20"/>
        </w:rPr>
        <w:t>=</w:t>
      </w:r>
      <w:r>
        <w:rPr>
          <w:sz w:val="20"/>
        </w:rPr>
        <w:sym w:font="Symbol" w:char="F0E5"/>
      </w:r>
      <w:r>
        <w:rPr>
          <w:sz w:val="20"/>
        </w:rPr>
        <w:t xml:space="preserve"> i</w:t>
      </w:r>
      <w:r>
        <w:rPr>
          <w:sz w:val="20"/>
          <w:vertAlign w:val="subscript"/>
        </w:rPr>
        <w:t>кфу</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кфу</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положительный эффект;</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кфу </w:t>
      </w:r>
      <w:r>
        <w:rPr>
          <w:sz w:val="20"/>
        </w:rPr>
        <w:sym w:font="Symbol" w:char="F03C"/>
      </w:r>
      <w:r>
        <w:rPr>
          <w:sz w:val="20"/>
        </w:rPr>
        <w:t xml:space="preserve"> 0,35 </w:t>
      </w:r>
      <w:r>
        <w:rPr>
          <w:sz w:val="20"/>
        </w:rPr>
        <w:tab/>
      </w:r>
      <w:r>
        <w:rPr>
          <w:sz w:val="20"/>
        </w:rPr>
        <w:tab/>
      </w:r>
      <w:r>
        <w:rPr>
          <w:sz w:val="20"/>
        </w:rPr>
        <w:tab/>
      </w:r>
      <w:r>
        <w:rPr>
          <w:sz w:val="20"/>
        </w:rPr>
        <w:tab/>
        <w:t>положительный эффект;</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кфу </w:t>
      </w:r>
      <w:r>
        <w:rPr>
          <w:sz w:val="20"/>
        </w:rPr>
        <w:sym w:font="Symbol" w:char="F03C"/>
      </w:r>
      <w:r>
        <w:rPr>
          <w:sz w:val="20"/>
        </w:rPr>
        <w:t xml:space="preserve"> 0,50 </w:t>
      </w:r>
      <w:r>
        <w:rPr>
          <w:sz w:val="20"/>
        </w:rPr>
        <w:tab/>
      </w:r>
      <w:r>
        <w:rPr>
          <w:sz w:val="20"/>
        </w:rPr>
        <w:tab/>
      </w:r>
      <w:r>
        <w:rPr>
          <w:sz w:val="20"/>
        </w:rPr>
        <w:tab/>
      </w:r>
      <w:r>
        <w:rPr>
          <w:sz w:val="20"/>
        </w:rPr>
        <w:tab/>
        <w:t>скорее положительный эффект;</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кфу </w:t>
      </w:r>
      <w:r>
        <w:rPr>
          <w:sz w:val="20"/>
        </w:rPr>
        <w:sym w:font="Symbol" w:char="F03C"/>
      </w:r>
      <w:r>
        <w:rPr>
          <w:sz w:val="20"/>
        </w:rPr>
        <w:t xml:space="preserve"> 0,65 </w:t>
      </w:r>
      <w:r>
        <w:rPr>
          <w:sz w:val="20"/>
        </w:rPr>
        <w:tab/>
      </w:r>
      <w:r>
        <w:rPr>
          <w:sz w:val="20"/>
        </w:rPr>
        <w:tab/>
      </w:r>
      <w:r>
        <w:rPr>
          <w:sz w:val="20"/>
        </w:rPr>
        <w:tab/>
      </w:r>
      <w:r>
        <w:rPr>
          <w:sz w:val="20"/>
        </w:rPr>
        <w:tab/>
        <w:t>скорее отрицательный эффект;</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кфу </w:t>
      </w:r>
      <w:r>
        <w:rPr>
          <w:sz w:val="20"/>
        </w:rPr>
        <w:sym w:font="Symbol" w:char="F03C"/>
      </w:r>
      <w:r>
        <w:rPr>
          <w:sz w:val="20"/>
        </w:rPr>
        <w:t xml:space="preserve"> 0,80 </w:t>
      </w:r>
      <w:r>
        <w:rPr>
          <w:sz w:val="20"/>
        </w:rPr>
        <w:tab/>
      </w:r>
      <w:r>
        <w:rPr>
          <w:sz w:val="20"/>
        </w:rPr>
        <w:tab/>
      </w:r>
      <w:r>
        <w:rPr>
          <w:sz w:val="20"/>
        </w:rPr>
        <w:tab/>
      </w:r>
      <w:r>
        <w:rPr>
          <w:sz w:val="20"/>
        </w:rPr>
        <w:tab/>
        <w:t>отрицательный эффект;</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кфу </w:t>
      </w:r>
      <w:r>
        <w:rPr>
          <w:sz w:val="20"/>
        </w:rPr>
        <w:sym w:font="Symbol" w:char="F0A3"/>
      </w:r>
      <w:r>
        <w:rPr>
          <w:sz w:val="20"/>
        </w:rPr>
        <w:t xml:space="preserve"> 1,00 </w:t>
      </w:r>
      <w:r>
        <w:rPr>
          <w:sz w:val="20"/>
        </w:rPr>
        <w:tab/>
      </w:r>
      <w:r>
        <w:rPr>
          <w:sz w:val="20"/>
        </w:rPr>
        <w:tab/>
      </w:r>
      <w:r>
        <w:rPr>
          <w:sz w:val="20"/>
        </w:rPr>
        <w:tab/>
      </w:r>
      <w:r>
        <w:rPr>
          <w:sz w:val="20"/>
        </w:rPr>
        <w:tab/>
        <w:t>очень отрицательный эффект.</w:t>
      </w:r>
    </w:p>
    <w:p w:rsidR="00CD4A85" w:rsidRDefault="00CD4A85">
      <w:pPr>
        <w:spacing w:line="360" w:lineRule="auto"/>
        <w:ind w:firstLine="720"/>
        <w:jc w:val="both"/>
        <w:rPr>
          <w:sz w:val="20"/>
        </w:rPr>
      </w:pPr>
      <w:r>
        <w:rPr>
          <w:sz w:val="20"/>
        </w:rPr>
        <w:t>Итог:</w:t>
      </w:r>
    </w:p>
    <w:p w:rsidR="00CD4A85" w:rsidRDefault="00CD4A85">
      <w:pPr>
        <w:spacing w:line="360" w:lineRule="auto"/>
        <w:ind w:firstLine="720"/>
        <w:jc w:val="both"/>
        <w:rPr>
          <w:sz w:val="20"/>
        </w:rPr>
      </w:pPr>
      <w:r>
        <w:rPr>
          <w:sz w:val="20"/>
        </w:rPr>
        <w:t>I</w:t>
      </w:r>
      <w:r>
        <w:rPr>
          <w:sz w:val="20"/>
          <w:vertAlign w:val="subscript"/>
        </w:rPr>
        <w:t>рыночных условий</w:t>
      </w:r>
      <w:r>
        <w:rPr>
          <w:sz w:val="20"/>
        </w:rPr>
        <w:t xml:space="preserve"> = (I</w:t>
      </w:r>
      <w:r>
        <w:rPr>
          <w:sz w:val="20"/>
          <w:vertAlign w:val="subscript"/>
        </w:rPr>
        <w:t>пр.</w:t>
      </w:r>
      <w:r>
        <w:rPr>
          <w:sz w:val="20"/>
        </w:rPr>
        <w:t>+I</w:t>
      </w:r>
      <w:r>
        <w:rPr>
          <w:sz w:val="20"/>
          <w:vertAlign w:val="subscript"/>
        </w:rPr>
        <w:t>ср.</w:t>
      </w:r>
      <w:r>
        <w:rPr>
          <w:sz w:val="20"/>
        </w:rPr>
        <w:t>+ I</w:t>
      </w:r>
      <w:r>
        <w:rPr>
          <w:sz w:val="20"/>
          <w:vertAlign w:val="subscript"/>
        </w:rPr>
        <w:t>вр</w:t>
      </w:r>
      <w:r>
        <w:rPr>
          <w:sz w:val="20"/>
        </w:rPr>
        <w:t>+I</w:t>
      </w:r>
      <w:r>
        <w:rPr>
          <w:sz w:val="20"/>
          <w:vertAlign w:val="subscript"/>
        </w:rPr>
        <w:t>эс.</w:t>
      </w:r>
      <w:r>
        <w:rPr>
          <w:sz w:val="20"/>
        </w:rPr>
        <w:t>+I</w:t>
      </w:r>
      <w:r>
        <w:rPr>
          <w:sz w:val="20"/>
          <w:vertAlign w:val="subscript"/>
        </w:rPr>
        <w:t>кфу</w:t>
      </w:r>
      <w:r>
        <w:rPr>
          <w:sz w:val="20"/>
        </w:rPr>
        <w:t>)</w:t>
      </w:r>
      <w:r>
        <w:rPr>
          <w:sz w:val="20"/>
          <w:vertAlign w:val="subscript"/>
        </w:rPr>
        <w:t>.</w:t>
      </w:r>
      <w:r>
        <w:rPr>
          <w:sz w:val="20"/>
        </w:rPr>
        <w:t>/5;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рыночных условий</w:t>
      </w:r>
      <w:r>
        <w:rPr>
          <w:sz w:val="20"/>
        </w:rPr>
        <w:t xml:space="preserve"> </w:t>
      </w:r>
      <w:r>
        <w:rPr>
          <w:sz w:val="20"/>
        </w:rPr>
        <w:sym w:font="Symbol" w:char="F03C"/>
      </w:r>
      <w:r>
        <w:rPr>
          <w:sz w:val="20"/>
        </w:rPr>
        <w:t xml:space="preserve"> 0,20 </w:t>
      </w:r>
      <w:r>
        <w:rPr>
          <w:sz w:val="20"/>
        </w:rPr>
        <w:tab/>
      </w:r>
      <w:r>
        <w:rPr>
          <w:sz w:val="20"/>
        </w:rPr>
        <w:tab/>
      </w:r>
      <w:r>
        <w:rPr>
          <w:sz w:val="20"/>
        </w:rPr>
        <w:tab/>
        <w:t>очень благоприятные рыночные 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рыночных условий</w:t>
      </w:r>
      <w:r>
        <w:rPr>
          <w:sz w:val="20"/>
        </w:rPr>
        <w:t xml:space="preserve"> </w:t>
      </w:r>
      <w:r>
        <w:rPr>
          <w:sz w:val="20"/>
        </w:rPr>
        <w:sym w:font="Symbol" w:char="F03C"/>
      </w:r>
      <w:r>
        <w:rPr>
          <w:sz w:val="20"/>
        </w:rPr>
        <w:t xml:space="preserve"> 0,35 </w:t>
      </w:r>
      <w:r>
        <w:rPr>
          <w:sz w:val="20"/>
        </w:rPr>
        <w:tab/>
      </w:r>
      <w:r>
        <w:rPr>
          <w:sz w:val="20"/>
        </w:rPr>
        <w:tab/>
      </w:r>
      <w:r>
        <w:rPr>
          <w:sz w:val="20"/>
        </w:rPr>
        <w:tab/>
        <w:t>благоприятные рыночные 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рыночных условий</w:t>
      </w:r>
      <w:r>
        <w:rPr>
          <w:sz w:val="20"/>
        </w:rPr>
        <w:t xml:space="preserve"> </w:t>
      </w:r>
      <w:r>
        <w:rPr>
          <w:sz w:val="20"/>
        </w:rPr>
        <w:sym w:font="Symbol" w:char="F03C"/>
      </w:r>
      <w:r>
        <w:rPr>
          <w:sz w:val="20"/>
        </w:rPr>
        <w:t xml:space="preserve"> 0,50 </w:t>
      </w:r>
      <w:r>
        <w:rPr>
          <w:sz w:val="20"/>
        </w:rPr>
        <w:tab/>
      </w:r>
      <w:r>
        <w:rPr>
          <w:sz w:val="20"/>
        </w:rPr>
        <w:tab/>
      </w:r>
      <w:r>
        <w:rPr>
          <w:sz w:val="20"/>
        </w:rPr>
        <w:tab/>
        <w:t>скорее благоприятные рыночные 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рыночных условий</w:t>
      </w:r>
      <w:r>
        <w:rPr>
          <w:sz w:val="20"/>
        </w:rPr>
        <w:t xml:space="preserve"> </w:t>
      </w:r>
      <w:r>
        <w:rPr>
          <w:sz w:val="20"/>
        </w:rPr>
        <w:sym w:font="Symbol" w:char="F03C"/>
      </w:r>
      <w:r>
        <w:rPr>
          <w:sz w:val="20"/>
        </w:rPr>
        <w:t xml:space="preserve"> 0,65 </w:t>
      </w:r>
      <w:r>
        <w:rPr>
          <w:sz w:val="20"/>
        </w:rPr>
        <w:tab/>
      </w:r>
      <w:r>
        <w:rPr>
          <w:sz w:val="20"/>
        </w:rPr>
        <w:tab/>
      </w:r>
      <w:r>
        <w:rPr>
          <w:sz w:val="20"/>
        </w:rPr>
        <w:tab/>
        <w:t>скорее неблагоприятные рыночные 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рыночных условий </w:t>
      </w:r>
      <w:r>
        <w:rPr>
          <w:sz w:val="20"/>
        </w:rPr>
        <w:sym w:font="Symbol" w:char="F03C"/>
      </w:r>
      <w:r>
        <w:rPr>
          <w:sz w:val="20"/>
        </w:rPr>
        <w:t xml:space="preserve"> 0,80 </w:t>
      </w:r>
      <w:r>
        <w:rPr>
          <w:sz w:val="20"/>
        </w:rPr>
        <w:tab/>
      </w:r>
      <w:r>
        <w:rPr>
          <w:sz w:val="20"/>
        </w:rPr>
        <w:tab/>
      </w:r>
      <w:r>
        <w:rPr>
          <w:sz w:val="20"/>
        </w:rPr>
        <w:tab/>
        <w:t>неблагоприятные рыночные условия;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рыночных условий</w:t>
      </w:r>
      <w:r>
        <w:rPr>
          <w:sz w:val="20"/>
        </w:rPr>
        <w:t xml:space="preserve"> </w:t>
      </w:r>
      <w:r>
        <w:rPr>
          <w:sz w:val="20"/>
        </w:rPr>
        <w:sym w:font="Symbol" w:char="F0A3"/>
      </w:r>
      <w:r>
        <w:rPr>
          <w:sz w:val="20"/>
        </w:rPr>
        <w:t xml:space="preserve"> 1,00 </w:t>
      </w:r>
      <w:r>
        <w:rPr>
          <w:sz w:val="20"/>
        </w:rPr>
        <w:tab/>
      </w:r>
      <w:r>
        <w:rPr>
          <w:sz w:val="20"/>
        </w:rPr>
        <w:tab/>
      </w:r>
      <w:r>
        <w:rPr>
          <w:sz w:val="20"/>
        </w:rPr>
        <w:tab/>
        <w:t>очень неблагоприятные рыночные условия.</w:t>
      </w:r>
    </w:p>
    <w:p w:rsidR="00CD4A85" w:rsidRDefault="00CD4A85">
      <w:pPr>
        <w:spacing w:line="360" w:lineRule="auto"/>
        <w:ind w:firstLine="720"/>
        <w:jc w:val="both"/>
        <w:rPr>
          <w:sz w:val="20"/>
        </w:rPr>
      </w:pPr>
    </w:p>
    <w:p w:rsidR="00CD4A85" w:rsidRDefault="00CD4A85">
      <w:pPr>
        <w:pStyle w:val="3"/>
      </w:pPr>
      <w:r>
        <w:t>Анализ отраслевых условий</w:t>
      </w:r>
    </w:p>
    <w:p w:rsidR="00CD4A85" w:rsidRDefault="00CD4A85">
      <w:pPr>
        <w:spacing w:line="360" w:lineRule="auto"/>
        <w:ind w:firstLine="720"/>
        <w:jc w:val="both"/>
        <w:rPr>
          <w:sz w:val="20"/>
        </w:rPr>
      </w:pPr>
      <w:r>
        <w:rPr>
          <w:sz w:val="20"/>
        </w:rPr>
        <w:t>Структура и динамика конкуренции (I</w:t>
      </w:r>
      <w:r>
        <w:rPr>
          <w:sz w:val="20"/>
          <w:vertAlign w:val="subscript"/>
        </w:rPr>
        <w:t>сдк</w:t>
      </w:r>
      <w:r>
        <w:rPr>
          <w:sz w:val="20"/>
        </w:rPr>
        <w:t>)</w:t>
      </w:r>
      <w:r>
        <w:rPr>
          <w:sz w:val="20"/>
        </w:rPr>
        <w:tab/>
      </w:r>
      <w:r>
        <w:rPr>
          <w:sz w:val="20"/>
        </w:rPr>
        <w:tab/>
      </w:r>
      <w:r>
        <w:rPr>
          <w:sz w:val="20"/>
        </w:rPr>
        <w:tab/>
      </w:r>
      <w:r>
        <w:rPr>
          <w:sz w:val="20"/>
        </w:rPr>
        <w:tab/>
      </w:r>
      <w:r>
        <w:rPr>
          <w:sz w:val="20"/>
        </w:rPr>
        <w:tab/>
      </w:r>
      <w:r>
        <w:rPr>
          <w:sz w:val="20"/>
        </w:rPr>
        <w:tab/>
        <w:t>Табл. 16</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сдк</w:t>
      </w:r>
      <w:r>
        <w:rPr>
          <w:sz w:val="20"/>
        </w:rPr>
        <w:t>=</w:t>
      </w:r>
      <w:r>
        <w:rPr>
          <w:sz w:val="20"/>
        </w:rPr>
        <w:sym w:font="Symbol" w:char="F0E5"/>
      </w:r>
      <w:r>
        <w:rPr>
          <w:sz w:val="20"/>
        </w:rPr>
        <w:t xml:space="preserve"> i</w:t>
      </w:r>
      <w:r>
        <w:rPr>
          <w:sz w:val="20"/>
          <w:vertAlign w:val="subscript"/>
        </w:rPr>
        <w:t>сдк</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сдк</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слабая;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сдк</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слабая;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сдк</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не очень сильная;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сдк</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не очень слабая;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сдк</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t>сильная;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сдк</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сильная.</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Угроза потенциальной конкуренции (I</w:t>
      </w:r>
      <w:r>
        <w:rPr>
          <w:sz w:val="20"/>
          <w:vertAlign w:val="subscript"/>
        </w:rPr>
        <w:t>упк</w:t>
      </w:r>
      <w:r>
        <w:rPr>
          <w:sz w:val="20"/>
        </w:rPr>
        <w:t>)</w:t>
      </w:r>
      <w:r>
        <w:rPr>
          <w:sz w:val="20"/>
        </w:rPr>
        <w:tab/>
      </w:r>
      <w:r>
        <w:rPr>
          <w:sz w:val="20"/>
        </w:rPr>
        <w:tab/>
      </w:r>
      <w:r>
        <w:rPr>
          <w:sz w:val="20"/>
        </w:rPr>
        <w:tab/>
      </w:r>
      <w:r>
        <w:rPr>
          <w:sz w:val="20"/>
        </w:rPr>
        <w:tab/>
      </w:r>
      <w:r>
        <w:rPr>
          <w:sz w:val="20"/>
        </w:rPr>
        <w:tab/>
      </w:r>
      <w:r>
        <w:rPr>
          <w:sz w:val="20"/>
        </w:rPr>
        <w:tab/>
        <w:t>Табл. 17</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упк</w:t>
      </w:r>
      <w:r>
        <w:rPr>
          <w:sz w:val="20"/>
        </w:rPr>
        <w:t>=</w:t>
      </w:r>
      <w:r>
        <w:rPr>
          <w:sz w:val="20"/>
        </w:rPr>
        <w:sym w:font="Symbol" w:char="F0E5"/>
      </w:r>
      <w:r>
        <w:rPr>
          <w:sz w:val="20"/>
        </w:rPr>
        <w:t xml:space="preserve"> i</w:t>
      </w:r>
      <w:r>
        <w:rPr>
          <w:sz w:val="20"/>
          <w:vertAlign w:val="subscript"/>
        </w:rPr>
        <w:t>упк</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упк</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слабая;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упк</w:t>
      </w:r>
      <w:r>
        <w:rPr>
          <w:sz w:val="20"/>
        </w:rPr>
        <w:t xml:space="preserve"> </w:t>
      </w:r>
      <w:r>
        <w:rPr>
          <w:sz w:val="20"/>
        </w:rPr>
        <w:sym w:font="Symbol" w:char="F03C"/>
      </w:r>
      <w:r>
        <w:rPr>
          <w:sz w:val="20"/>
        </w:rPr>
        <w:t xml:space="preserve"> 0,35 </w:t>
      </w:r>
      <w:r>
        <w:rPr>
          <w:sz w:val="20"/>
        </w:rPr>
        <w:tab/>
      </w:r>
      <w:r>
        <w:rPr>
          <w:sz w:val="20"/>
        </w:rPr>
        <w:tab/>
      </w:r>
      <w:r>
        <w:rPr>
          <w:sz w:val="20"/>
        </w:rPr>
        <w:tab/>
      </w:r>
      <w:r>
        <w:rPr>
          <w:sz w:val="20"/>
        </w:rPr>
        <w:tab/>
        <w:t>слабая;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упк</w:t>
      </w:r>
      <w:r>
        <w:rPr>
          <w:sz w:val="20"/>
        </w:rPr>
        <w:t xml:space="preserve"> </w:t>
      </w:r>
      <w:r>
        <w:rPr>
          <w:sz w:val="20"/>
        </w:rPr>
        <w:sym w:font="Symbol" w:char="F03C"/>
      </w:r>
      <w:r>
        <w:rPr>
          <w:sz w:val="20"/>
        </w:rPr>
        <w:t xml:space="preserve"> 0,50 </w:t>
      </w:r>
      <w:r>
        <w:rPr>
          <w:sz w:val="20"/>
        </w:rPr>
        <w:tab/>
      </w:r>
      <w:r>
        <w:rPr>
          <w:sz w:val="20"/>
        </w:rPr>
        <w:tab/>
      </w:r>
      <w:r>
        <w:rPr>
          <w:sz w:val="20"/>
        </w:rPr>
        <w:tab/>
      </w:r>
      <w:r>
        <w:rPr>
          <w:sz w:val="20"/>
        </w:rPr>
        <w:tab/>
        <w:t>не очень сильная;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упк</w:t>
      </w:r>
      <w:r>
        <w:rPr>
          <w:sz w:val="20"/>
        </w:rPr>
        <w:t xml:space="preserve"> </w:t>
      </w:r>
      <w:r>
        <w:rPr>
          <w:sz w:val="20"/>
        </w:rPr>
        <w:sym w:font="Symbol" w:char="F03C"/>
      </w:r>
      <w:r>
        <w:rPr>
          <w:sz w:val="20"/>
        </w:rPr>
        <w:t xml:space="preserve"> 0,65 </w:t>
      </w:r>
      <w:r>
        <w:rPr>
          <w:sz w:val="20"/>
        </w:rPr>
        <w:tab/>
      </w:r>
      <w:r>
        <w:rPr>
          <w:sz w:val="20"/>
        </w:rPr>
        <w:tab/>
      </w:r>
      <w:r>
        <w:rPr>
          <w:sz w:val="20"/>
        </w:rPr>
        <w:tab/>
      </w:r>
      <w:r>
        <w:rPr>
          <w:sz w:val="20"/>
        </w:rPr>
        <w:tab/>
        <w:t>не очень слабая;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упк</w:t>
      </w:r>
      <w:r>
        <w:rPr>
          <w:sz w:val="20"/>
        </w:rPr>
        <w:t xml:space="preserve"> </w:t>
      </w:r>
      <w:r>
        <w:rPr>
          <w:sz w:val="20"/>
        </w:rPr>
        <w:sym w:font="Symbol" w:char="F03C"/>
      </w:r>
      <w:r>
        <w:rPr>
          <w:sz w:val="20"/>
        </w:rPr>
        <w:t xml:space="preserve"> 0,80 </w:t>
      </w:r>
      <w:r>
        <w:rPr>
          <w:sz w:val="20"/>
        </w:rPr>
        <w:tab/>
      </w:r>
      <w:r>
        <w:rPr>
          <w:sz w:val="20"/>
        </w:rPr>
        <w:tab/>
      </w:r>
      <w:r>
        <w:rPr>
          <w:sz w:val="20"/>
        </w:rPr>
        <w:tab/>
      </w:r>
      <w:r>
        <w:rPr>
          <w:sz w:val="20"/>
        </w:rPr>
        <w:tab/>
        <w:t>сильная;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упк</w:t>
      </w:r>
      <w:r>
        <w:rPr>
          <w:sz w:val="20"/>
        </w:rPr>
        <w:t xml:space="preserve"> </w:t>
      </w:r>
      <w:r>
        <w:rPr>
          <w:sz w:val="20"/>
        </w:rPr>
        <w:sym w:font="Symbol" w:char="F0A3"/>
      </w:r>
      <w:r>
        <w:rPr>
          <w:sz w:val="20"/>
        </w:rPr>
        <w:t xml:space="preserve"> 1,00 </w:t>
      </w:r>
      <w:r>
        <w:rPr>
          <w:sz w:val="20"/>
        </w:rPr>
        <w:tab/>
      </w:r>
      <w:r>
        <w:rPr>
          <w:sz w:val="20"/>
        </w:rPr>
        <w:tab/>
      </w:r>
      <w:r>
        <w:rPr>
          <w:sz w:val="20"/>
        </w:rPr>
        <w:tab/>
      </w:r>
      <w:r>
        <w:rPr>
          <w:sz w:val="20"/>
        </w:rPr>
        <w:tab/>
        <w:t>очень сильная.</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Зависимость от покупателей (I</w:t>
      </w:r>
      <w:r>
        <w:rPr>
          <w:sz w:val="20"/>
          <w:vertAlign w:val="subscript"/>
        </w:rPr>
        <w:t>зпок</w:t>
      </w:r>
      <w:r>
        <w:rPr>
          <w:sz w:val="20"/>
        </w:rPr>
        <w:t>)</w:t>
      </w:r>
      <w:r>
        <w:rPr>
          <w:sz w:val="20"/>
        </w:rPr>
        <w:tab/>
      </w:r>
      <w:r>
        <w:rPr>
          <w:sz w:val="20"/>
        </w:rPr>
        <w:tab/>
      </w:r>
      <w:r>
        <w:rPr>
          <w:sz w:val="20"/>
        </w:rPr>
        <w:tab/>
      </w:r>
      <w:r>
        <w:rPr>
          <w:sz w:val="20"/>
        </w:rPr>
        <w:tab/>
      </w:r>
      <w:r>
        <w:rPr>
          <w:sz w:val="20"/>
        </w:rPr>
        <w:tab/>
      </w:r>
      <w:r>
        <w:rPr>
          <w:sz w:val="20"/>
        </w:rPr>
        <w:tab/>
      </w:r>
      <w:r>
        <w:rPr>
          <w:sz w:val="20"/>
        </w:rPr>
        <w:tab/>
        <w:t>Табл. 18</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зпок </w:t>
      </w:r>
      <w:r>
        <w:rPr>
          <w:sz w:val="20"/>
        </w:rPr>
        <w:t>=</w:t>
      </w:r>
      <w:r>
        <w:rPr>
          <w:sz w:val="20"/>
        </w:rPr>
        <w:sym w:font="Symbol" w:char="F0E5"/>
      </w:r>
      <w:r>
        <w:rPr>
          <w:sz w:val="20"/>
        </w:rPr>
        <w:t xml:space="preserve"> i</w:t>
      </w:r>
      <w:r>
        <w:rPr>
          <w:sz w:val="20"/>
          <w:vertAlign w:val="subscript"/>
        </w:rPr>
        <w:t>зпок</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зпок</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слабая;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зпок </w:t>
      </w:r>
      <w:r>
        <w:rPr>
          <w:sz w:val="20"/>
        </w:rPr>
        <w:sym w:font="Symbol" w:char="F03C"/>
      </w:r>
      <w:r>
        <w:rPr>
          <w:sz w:val="20"/>
        </w:rPr>
        <w:t xml:space="preserve"> 0,35 </w:t>
      </w:r>
      <w:r>
        <w:rPr>
          <w:sz w:val="20"/>
        </w:rPr>
        <w:tab/>
      </w:r>
      <w:r>
        <w:rPr>
          <w:sz w:val="20"/>
        </w:rPr>
        <w:tab/>
      </w:r>
      <w:r>
        <w:rPr>
          <w:sz w:val="20"/>
        </w:rPr>
        <w:tab/>
      </w:r>
      <w:r>
        <w:rPr>
          <w:sz w:val="20"/>
        </w:rPr>
        <w:tab/>
        <w:t>слабая;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зпок </w:t>
      </w:r>
      <w:r>
        <w:rPr>
          <w:sz w:val="20"/>
        </w:rPr>
        <w:sym w:font="Symbol" w:char="F03C"/>
      </w:r>
      <w:r>
        <w:rPr>
          <w:sz w:val="20"/>
        </w:rPr>
        <w:t xml:space="preserve"> 0,50 </w:t>
      </w:r>
      <w:r>
        <w:rPr>
          <w:sz w:val="20"/>
        </w:rPr>
        <w:tab/>
      </w:r>
      <w:r>
        <w:rPr>
          <w:sz w:val="20"/>
        </w:rPr>
        <w:tab/>
      </w:r>
      <w:r>
        <w:rPr>
          <w:sz w:val="20"/>
        </w:rPr>
        <w:tab/>
      </w:r>
      <w:r>
        <w:rPr>
          <w:sz w:val="20"/>
        </w:rPr>
        <w:tab/>
        <w:t>не очень сильная;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зпок </w:t>
      </w:r>
      <w:r>
        <w:rPr>
          <w:sz w:val="20"/>
        </w:rPr>
        <w:sym w:font="Symbol" w:char="F03C"/>
      </w:r>
      <w:r>
        <w:rPr>
          <w:sz w:val="20"/>
        </w:rPr>
        <w:t xml:space="preserve"> 0,65 </w:t>
      </w:r>
      <w:r>
        <w:rPr>
          <w:sz w:val="20"/>
        </w:rPr>
        <w:tab/>
      </w:r>
      <w:r>
        <w:rPr>
          <w:sz w:val="20"/>
        </w:rPr>
        <w:tab/>
      </w:r>
      <w:r>
        <w:rPr>
          <w:sz w:val="20"/>
        </w:rPr>
        <w:tab/>
      </w:r>
      <w:r>
        <w:rPr>
          <w:sz w:val="20"/>
        </w:rPr>
        <w:tab/>
        <w:t>не очень слабая;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зпок </w:t>
      </w:r>
      <w:r>
        <w:rPr>
          <w:sz w:val="20"/>
        </w:rPr>
        <w:sym w:font="Symbol" w:char="F03C"/>
      </w:r>
      <w:r>
        <w:rPr>
          <w:sz w:val="20"/>
        </w:rPr>
        <w:t xml:space="preserve"> 0,80 </w:t>
      </w:r>
      <w:r>
        <w:rPr>
          <w:sz w:val="20"/>
        </w:rPr>
        <w:tab/>
      </w:r>
      <w:r>
        <w:rPr>
          <w:sz w:val="20"/>
        </w:rPr>
        <w:tab/>
      </w:r>
      <w:r>
        <w:rPr>
          <w:sz w:val="20"/>
        </w:rPr>
        <w:tab/>
      </w:r>
      <w:r>
        <w:rPr>
          <w:sz w:val="20"/>
        </w:rPr>
        <w:tab/>
        <w:t>сильная;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зпок </w:t>
      </w:r>
      <w:r>
        <w:rPr>
          <w:sz w:val="20"/>
        </w:rPr>
        <w:sym w:font="Symbol" w:char="F0A3"/>
      </w:r>
      <w:r>
        <w:rPr>
          <w:sz w:val="20"/>
        </w:rPr>
        <w:t xml:space="preserve"> 1,00 </w:t>
      </w:r>
      <w:r>
        <w:rPr>
          <w:sz w:val="20"/>
        </w:rPr>
        <w:tab/>
      </w:r>
      <w:r>
        <w:rPr>
          <w:sz w:val="20"/>
        </w:rPr>
        <w:tab/>
      </w:r>
      <w:r>
        <w:rPr>
          <w:sz w:val="20"/>
        </w:rPr>
        <w:tab/>
      </w:r>
      <w:r>
        <w:rPr>
          <w:sz w:val="20"/>
        </w:rPr>
        <w:tab/>
        <w:t>очень сильная.</w:t>
      </w:r>
    </w:p>
    <w:p w:rsidR="00CD4A85" w:rsidRDefault="00CD4A85">
      <w:pPr>
        <w:spacing w:line="360" w:lineRule="auto"/>
        <w:ind w:firstLine="720"/>
        <w:jc w:val="both"/>
        <w:rPr>
          <w:sz w:val="20"/>
        </w:rPr>
      </w:pPr>
      <w:r>
        <w:rPr>
          <w:sz w:val="20"/>
        </w:rPr>
        <w:t>Зависимость от поставщиков (I</w:t>
      </w:r>
      <w:r>
        <w:rPr>
          <w:sz w:val="20"/>
          <w:vertAlign w:val="subscript"/>
        </w:rPr>
        <w:t>зпост</w:t>
      </w:r>
      <w:r>
        <w:rPr>
          <w:sz w:val="20"/>
        </w:rPr>
        <w:t>)</w:t>
      </w:r>
      <w:r>
        <w:rPr>
          <w:sz w:val="20"/>
        </w:rPr>
        <w:tab/>
      </w:r>
      <w:r>
        <w:rPr>
          <w:sz w:val="20"/>
        </w:rPr>
        <w:tab/>
      </w:r>
      <w:r>
        <w:rPr>
          <w:sz w:val="20"/>
        </w:rPr>
        <w:tab/>
      </w:r>
      <w:r>
        <w:rPr>
          <w:sz w:val="20"/>
        </w:rPr>
        <w:tab/>
      </w:r>
      <w:r>
        <w:rPr>
          <w:sz w:val="20"/>
        </w:rPr>
        <w:tab/>
      </w:r>
      <w:r>
        <w:rPr>
          <w:sz w:val="20"/>
        </w:rPr>
        <w:tab/>
      </w:r>
      <w:r>
        <w:rPr>
          <w:sz w:val="20"/>
        </w:rPr>
        <w:tab/>
        <w:t>Табл. 19</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зпост </w:t>
      </w:r>
      <w:r>
        <w:rPr>
          <w:sz w:val="20"/>
        </w:rPr>
        <w:t>=</w:t>
      </w:r>
      <w:r>
        <w:rPr>
          <w:sz w:val="20"/>
        </w:rPr>
        <w:sym w:font="Symbol" w:char="F0E5"/>
      </w:r>
      <w:r>
        <w:rPr>
          <w:sz w:val="20"/>
        </w:rPr>
        <w:t xml:space="preserve"> i</w:t>
      </w:r>
      <w:r>
        <w:rPr>
          <w:sz w:val="20"/>
          <w:vertAlign w:val="subscript"/>
        </w:rPr>
        <w:t>зпост</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зпост</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t>очень слабая;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зпост </w:t>
      </w:r>
      <w:r>
        <w:rPr>
          <w:sz w:val="20"/>
        </w:rPr>
        <w:sym w:font="Symbol" w:char="F03C"/>
      </w:r>
      <w:r>
        <w:rPr>
          <w:sz w:val="20"/>
        </w:rPr>
        <w:t xml:space="preserve"> 0,35 </w:t>
      </w:r>
      <w:r>
        <w:rPr>
          <w:sz w:val="20"/>
        </w:rPr>
        <w:tab/>
      </w:r>
      <w:r>
        <w:rPr>
          <w:sz w:val="20"/>
        </w:rPr>
        <w:tab/>
      </w:r>
      <w:r>
        <w:rPr>
          <w:sz w:val="20"/>
        </w:rPr>
        <w:tab/>
      </w:r>
      <w:r>
        <w:rPr>
          <w:sz w:val="20"/>
        </w:rPr>
        <w:tab/>
        <w:t>слабая;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зпост </w:t>
      </w:r>
      <w:r>
        <w:rPr>
          <w:sz w:val="20"/>
        </w:rPr>
        <w:sym w:font="Symbol" w:char="F03C"/>
      </w:r>
      <w:r>
        <w:rPr>
          <w:sz w:val="20"/>
        </w:rPr>
        <w:t xml:space="preserve"> 0,50 </w:t>
      </w:r>
      <w:r>
        <w:rPr>
          <w:sz w:val="20"/>
        </w:rPr>
        <w:tab/>
      </w:r>
      <w:r>
        <w:rPr>
          <w:sz w:val="20"/>
        </w:rPr>
        <w:tab/>
      </w:r>
      <w:r>
        <w:rPr>
          <w:sz w:val="20"/>
        </w:rPr>
        <w:tab/>
      </w:r>
      <w:r>
        <w:rPr>
          <w:sz w:val="20"/>
        </w:rPr>
        <w:tab/>
        <w:t>не очень сильная;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зпост </w:t>
      </w:r>
      <w:r>
        <w:rPr>
          <w:sz w:val="20"/>
        </w:rPr>
        <w:sym w:font="Symbol" w:char="F03C"/>
      </w:r>
      <w:r>
        <w:rPr>
          <w:sz w:val="20"/>
        </w:rPr>
        <w:t xml:space="preserve"> 0,65 </w:t>
      </w:r>
      <w:r>
        <w:rPr>
          <w:sz w:val="20"/>
        </w:rPr>
        <w:tab/>
      </w:r>
      <w:r>
        <w:rPr>
          <w:sz w:val="20"/>
        </w:rPr>
        <w:tab/>
      </w:r>
      <w:r>
        <w:rPr>
          <w:sz w:val="20"/>
        </w:rPr>
        <w:tab/>
      </w:r>
      <w:r>
        <w:rPr>
          <w:sz w:val="20"/>
        </w:rPr>
        <w:tab/>
        <w:t>не очень слабая;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зпост </w:t>
      </w:r>
      <w:r>
        <w:rPr>
          <w:sz w:val="20"/>
        </w:rPr>
        <w:sym w:font="Symbol" w:char="F03C"/>
      </w:r>
      <w:r>
        <w:rPr>
          <w:sz w:val="20"/>
        </w:rPr>
        <w:t xml:space="preserve"> 0,80 </w:t>
      </w:r>
      <w:r>
        <w:rPr>
          <w:sz w:val="20"/>
        </w:rPr>
        <w:tab/>
      </w:r>
      <w:r>
        <w:rPr>
          <w:sz w:val="20"/>
        </w:rPr>
        <w:tab/>
      </w:r>
      <w:r>
        <w:rPr>
          <w:sz w:val="20"/>
        </w:rPr>
        <w:tab/>
      </w:r>
      <w:r>
        <w:rPr>
          <w:sz w:val="20"/>
        </w:rPr>
        <w:tab/>
        <w:t>сильная;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зпост </w:t>
      </w:r>
      <w:r>
        <w:rPr>
          <w:sz w:val="20"/>
        </w:rPr>
        <w:sym w:font="Symbol" w:char="F0A3"/>
      </w:r>
      <w:r>
        <w:rPr>
          <w:sz w:val="20"/>
        </w:rPr>
        <w:t xml:space="preserve"> 1,00 </w:t>
      </w:r>
      <w:r>
        <w:rPr>
          <w:sz w:val="20"/>
        </w:rPr>
        <w:tab/>
      </w:r>
      <w:r>
        <w:rPr>
          <w:sz w:val="20"/>
        </w:rPr>
        <w:tab/>
      </w:r>
      <w:r>
        <w:rPr>
          <w:sz w:val="20"/>
        </w:rPr>
        <w:tab/>
      </w:r>
      <w:r>
        <w:rPr>
          <w:sz w:val="20"/>
        </w:rPr>
        <w:tab/>
        <w:t>очень сильная.</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Давление товаров-заменителей (I</w:t>
      </w:r>
      <w:r>
        <w:rPr>
          <w:sz w:val="20"/>
          <w:vertAlign w:val="subscript"/>
        </w:rPr>
        <w:t>тз</w:t>
      </w:r>
      <w:r>
        <w:rPr>
          <w:sz w:val="20"/>
        </w:rPr>
        <w:t>)</w:t>
      </w:r>
      <w:r>
        <w:rPr>
          <w:sz w:val="20"/>
        </w:rPr>
        <w:tab/>
      </w:r>
      <w:r>
        <w:rPr>
          <w:sz w:val="20"/>
        </w:rPr>
        <w:tab/>
      </w:r>
      <w:r>
        <w:rPr>
          <w:sz w:val="20"/>
        </w:rPr>
        <w:tab/>
      </w:r>
      <w:r>
        <w:rPr>
          <w:sz w:val="20"/>
        </w:rPr>
        <w:tab/>
      </w:r>
      <w:r>
        <w:rPr>
          <w:sz w:val="20"/>
        </w:rPr>
        <w:tab/>
      </w:r>
      <w:r>
        <w:rPr>
          <w:sz w:val="20"/>
        </w:rPr>
        <w:tab/>
      </w:r>
      <w:r>
        <w:rPr>
          <w:sz w:val="20"/>
        </w:rPr>
        <w:tab/>
        <w:t>Табл. 20</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1548"/>
        <w:gridCol w:w="1548"/>
        <w:gridCol w:w="1548"/>
        <w:gridCol w:w="1548"/>
        <w:gridCol w:w="1548"/>
        <w:gridCol w:w="1548"/>
      </w:tblGrid>
      <w:tr w:rsidR="00CD4A85">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Вопрос/Ответ</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1</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2</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3</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4</w:t>
            </w:r>
          </w:p>
        </w:tc>
        <w:tc>
          <w:tcPr>
            <w:tcW w:w="1548" w:type="dxa"/>
            <w:tcBorders>
              <w:bottom w:val="nil"/>
            </w:tcBorders>
            <w:shd w:val="solid" w:color="C0C0C0" w:fill="FFFFFF"/>
            <w:vAlign w:val="center"/>
          </w:tcPr>
          <w:p w:rsidR="00CD4A85" w:rsidRDefault="00CD4A85">
            <w:pPr>
              <w:spacing w:line="360" w:lineRule="auto"/>
              <w:jc w:val="center"/>
              <w:rPr>
                <w:b/>
                <w:sz w:val="20"/>
              </w:rPr>
            </w:pPr>
            <w:r>
              <w:rPr>
                <w:b/>
                <w:sz w:val="20"/>
              </w:rPr>
              <w:t>5</w:t>
            </w:r>
          </w:p>
        </w:tc>
      </w:tr>
      <w:tr w:rsidR="00CD4A85">
        <w:tc>
          <w:tcPr>
            <w:tcW w:w="1548" w:type="dxa"/>
            <w:tcBorders>
              <w:top w:val="nil"/>
              <w:bottom w:val="nil"/>
              <w:right w:val="single" w:sz="6" w:space="0" w:color="808080"/>
            </w:tcBorders>
            <w:shd w:val="solid" w:color="C0C0C0" w:fill="FFFFFF"/>
            <w:vAlign w:val="center"/>
          </w:tcPr>
          <w:p w:rsidR="00CD4A85" w:rsidRDefault="00CD4A85">
            <w:pPr>
              <w:pStyle w:val="1"/>
              <w:widowControl/>
              <w:autoSpaceDE/>
              <w:autoSpaceDN/>
              <w:adjustRightInd/>
              <w:spacing w:line="360" w:lineRule="auto"/>
            </w:pPr>
            <w:r>
              <w:t>Да</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1</w:t>
            </w:r>
          </w:p>
        </w:tc>
      </w:tr>
      <w:tr w:rsidR="00CD4A85">
        <w:tc>
          <w:tcPr>
            <w:tcW w:w="1548" w:type="dxa"/>
            <w:tcBorders>
              <w:top w:val="nil"/>
              <w:bottom w:val="nil"/>
            </w:tcBorders>
            <w:shd w:val="solid" w:color="C0C0C0" w:fill="FFFFFF"/>
            <w:vAlign w:val="center"/>
          </w:tcPr>
          <w:p w:rsidR="00CD4A85" w:rsidRDefault="00CD4A85">
            <w:pPr>
              <w:spacing w:line="360" w:lineRule="auto"/>
              <w:jc w:val="center"/>
              <w:rPr>
                <w:b/>
                <w:sz w:val="20"/>
              </w:rPr>
            </w:pPr>
            <w:r>
              <w:rPr>
                <w:b/>
                <w:sz w:val="20"/>
              </w:rPr>
              <w:t>Нет</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c>
          <w:tcPr>
            <w:tcW w:w="1548" w:type="dxa"/>
            <w:tcBorders>
              <w:top w:val="nil"/>
              <w:bottom w:val="nil"/>
            </w:tcBorders>
            <w:shd w:val="solid" w:color="C0C0C0" w:fill="FFFFFF"/>
            <w:vAlign w:val="center"/>
          </w:tcPr>
          <w:p w:rsidR="00CD4A85" w:rsidRDefault="00CD4A85">
            <w:pPr>
              <w:spacing w:line="360" w:lineRule="auto"/>
              <w:jc w:val="center"/>
              <w:rPr>
                <w:sz w:val="20"/>
              </w:rPr>
            </w:pPr>
            <w:r>
              <w:rPr>
                <w:sz w:val="20"/>
              </w:rPr>
              <w:t>0</w:t>
            </w:r>
          </w:p>
        </w:tc>
      </w:tr>
      <w:tr w:rsidR="00CD4A85">
        <w:tc>
          <w:tcPr>
            <w:tcW w:w="1548" w:type="dxa"/>
            <w:tcBorders>
              <w:top w:val="nil"/>
              <w:bottom w:val="nil"/>
              <w:right w:val="single" w:sz="6" w:space="0" w:color="808080"/>
            </w:tcBorders>
            <w:shd w:val="solid" w:color="C0C0C0" w:fill="FFFFFF"/>
            <w:vAlign w:val="center"/>
          </w:tcPr>
          <w:p w:rsidR="00CD4A85" w:rsidRDefault="00CD4A85">
            <w:pPr>
              <w:spacing w:line="360" w:lineRule="auto"/>
              <w:jc w:val="center"/>
              <w:rPr>
                <w:b/>
                <w:sz w:val="20"/>
              </w:rPr>
            </w:pPr>
            <w:r>
              <w:rPr>
                <w:b/>
                <w:sz w:val="20"/>
              </w:rPr>
              <w:t>Не знаю</w:t>
            </w:r>
          </w:p>
        </w:tc>
        <w:tc>
          <w:tcPr>
            <w:tcW w:w="1548" w:type="dxa"/>
            <w:tcBorders>
              <w:top w:val="single" w:sz="6" w:space="0" w:color="808080"/>
              <w:left w:val="nil"/>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c>
          <w:tcPr>
            <w:tcW w:w="1548" w:type="dxa"/>
            <w:tcBorders>
              <w:top w:val="single" w:sz="6" w:space="0" w:color="808080"/>
              <w:bottom w:val="single" w:sz="6" w:space="0" w:color="FFFFFF"/>
            </w:tcBorders>
            <w:shd w:val="solid" w:color="C0C0C0" w:fill="FFFFFF"/>
            <w:vAlign w:val="center"/>
          </w:tcPr>
          <w:p w:rsidR="00CD4A85" w:rsidRDefault="00CD4A85">
            <w:pPr>
              <w:spacing w:line="360" w:lineRule="auto"/>
              <w:jc w:val="center"/>
              <w:rPr>
                <w:sz w:val="20"/>
              </w:rPr>
            </w:pPr>
            <w:r>
              <w:rPr>
                <w:sz w:val="20"/>
              </w:rPr>
              <w:t>0,5</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I</w:t>
      </w:r>
      <w:r>
        <w:rPr>
          <w:sz w:val="20"/>
          <w:vertAlign w:val="subscript"/>
        </w:rPr>
        <w:t xml:space="preserve">тз </w:t>
      </w:r>
      <w:r>
        <w:rPr>
          <w:sz w:val="20"/>
        </w:rPr>
        <w:t>=</w:t>
      </w:r>
      <w:r>
        <w:rPr>
          <w:sz w:val="20"/>
        </w:rPr>
        <w:sym w:font="Symbol" w:char="F0E5"/>
      </w:r>
      <w:r>
        <w:rPr>
          <w:sz w:val="20"/>
        </w:rPr>
        <w:t xml:space="preserve"> i</w:t>
      </w:r>
      <w:r>
        <w:rPr>
          <w:sz w:val="20"/>
          <w:vertAlign w:val="subscript"/>
        </w:rPr>
        <w:t>тз</w:t>
      </w:r>
      <w:r>
        <w:rPr>
          <w:sz w:val="20"/>
        </w:rPr>
        <w:t xml:space="preserve"> /5;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тз</w:t>
      </w:r>
      <w:r>
        <w:rPr>
          <w:sz w:val="20"/>
        </w:rPr>
        <w:t xml:space="preserve"> </w:t>
      </w:r>
      <w:r>
        <w:rPr>
          <w:sz w:val="20"/>
        </w:rPr>
        <w:sym w:font="Symbol" w:char="F03C"/>
      </w:r>
      <w:r>
        <w:rPr>
          <w:sz w:val="20"/>
        </w:rPr>
        <w:t xml:space="preserve"> 0,20 </w:t>
      </w:r>
      <w:r>
        <w:rPr>
          <w:sz w:val="20"/>
        </w:rPr>
        <w:tab/>
      </w:r>
      <w:r>
        <w:rPr>
          <w:sz w:val="20"/>
        </w:rPr>
        <w:tab/>
      </w:r>
      <w:r>
        <w:rPr>
          <w:sz w:val="20"/>
        </w:rPr>
        <w:tab/>
      </w:r>
      <w:r>
        <w:rPr>
          <w:sz w:val="20"/>
        </w:rPr>
        <w:tab/>
      </w:r>
      <w:r>
        <w:rPr>
          <w:sz w:val="20"/>
        </w:rPr>
        <w:tab/>
        <w:t>очень слабое;</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 xml:space="preserve">тз </w:t>
      </w:r>
      <w:r>
        <w:rPr>
          <w:sz w:val="20"/>
        </w:rPr>
        <w:sym w:font="Symbol" w:char="F03C"/>
      </w:r>
      <w:r>
        <w:rPr>
          <w:sz w:val="20"/>
        </w:rPr>
        <w:t xml:space="preserve"> 0,35 </w:t>
      </w:r>
      <w:r>
        <w:rPr>
          <w:sz w:val="20"/>
        </w:rPr>
        <w:tab/>
      </w:r>
      <w:r>
        <w:rPr>
          <w:sz w:val="20"/>
        </w:rPr>
        <w:tab/>
      </w:r>
      <w:r>
        <w:rPr>
          <w:sz w:val="20"/>
        </w:rPr>
        <w:tab/>
      </w:r>
      <w:r>
        <w:rPr>
          <w:sz w:val="20"/>
        </w:rPr>
        <w:tab/>
      </w:r>
      <w:r>
        <w:rPr>
          <w:sz w:val="20"/>
        </w:rPr>
        <w:tab/>
        <w:t>слабое;</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 xml:space="preserve">тз </w:t>
      </w:r>
      <w:r>
        <w:rPr>
          <w:sz w:val="20"/>
        </w:rPr>
        <w:sym w:font="Symbol" w:char="F03C"/>
      </w:r>
      <w:r>
        <w:rPr>
          <w:sz w:val="20"/>
        </w:rPr>
        <w:t xml:space="preserve"> 0,50 </w:t>
      </w:r>
      <w:r>
        <w:rPr>
          <w:sz w:val="20"/>
        </w:rPr>
        <w:tab/>
      </w:r>
      <w:r>
        <w:rPr>
          <w:sz w:val="20"/>
        </w:rPr>
        <w:tab/>
      </w:r>
      <w:r>
        <w:rPr>
          <w:sz w:val="20"/>
        </w:rPr>
        <w:tab/>
      </w:r>
      <w:r>
        <w:rPr>
          <w:sz w:val="20"/>
        </w:rPr>
        <w:tab/>
      </w:r>
      <w:r>
        <w:rPr>
          <w:sz w:val="20"/>
        </w:rPr>
        <w:tab/>
        <w:t>не очень сильное;</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 xml:space="preserve">тз </w:t>
      </w:r>
      <w:r>
        <w:rPr>
          <w:sz w:val="20"/>
        </w:rPr>
        <w:sym w:font="Symbol" w:char="F03C"/>
      </w:r>
      <w:r>
        <w:rPr>
          <w:sz w:val="20"/>
        </w:rPr>
        <w:t xml:space="preserve"> 0,65 </w:t>
      </w:r>
      <w:r>
        <w:rPr>
          <w:sz w:val="20"/>
        </w:rPr>
        <w:tab/>
      </w:r>
      <w:r>
        <w:rPr>
          <w:sz w:val="20"/>
        </w:rPr>
        <w:tab/>
      </w:r>
      <w:r>
        <w:rPr>
          <w:sz w:val="20"/>
        </w:rPr>
        <w:tab/>
      </w:r>
      <w:r>
        <w:rPr>
          <w:sz w:val="20"/>
        </w:rPr>
        <w:tab/>
      </w:r>
      <w:r>
        <w:rPr>
          <w:sz w:val="20"/>
        </w:rPr>
        <w:tab/>
        <w:t>не очень слабое;</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тз </w:t>
      </w:r>
      <w:r>
        <w:rPr>
          <w:sz w:val="20"/>
        </w:rPr>
        <w:sym w:font="Symbol" w:char="F03C"/>
      </w:r>
      <w:r>
        <w:rPr>
          <w:sz w:val="20"/>
        </w:rPr>
        <w:t xml:space="preserve"> 0,80 </w:t>
      </w:r>
      <w:r>
        <w:rPr>
          <w:sz w:val="20"/>
        </w:rPr>
        <w:tab/>
      </w:r>
      <w:r>
        <w:rPr>
          <w:sz w:val="20"/>
        </w:rPr>
        <w:tab/>
      </w:r>
      <w:r>
        <w:rPr>
          <w:sz w:val="20"/>
        </w:rPr>
        <w:tab/>
      </w:r>
      <w:r>
        <w:rPr>
          <w:sz w:val="20"/>
        </w:rPr>
        <w:tab/>
      </w:r>
      <w:r>
        <w:rPr>
          <w:sz w:val="20"/>
        </w:rPr>
        <w:tab/>
        <w:t>сильное;</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 xml:space="preserve">тз </w:t>
      </w:r>
      <w:r>
        <w:rPr>
          <w:sz w:val="20"/>
        </w:rPr>
        <w:sym w:font="Symbol" w:char="F0A3"/>
      </w:r>
      <w:r>
        <w:rPr>
          <w:sz w:val="20"/>
        </w:rPr>
        <w:t xml:space="preserve"> 1,00 </w:t>
      </w:r>
      <w:r>
        <w:rPr>
          <w:sz w:val="20"/>
        </w:rPr>
        <w:tab/>
      </w:r>
      <w:r>
        <w:rPr>
          <w:sz w:val="20"/>
        </w:rPr>
        <w:tab/>
      </w:r>
      <w:r>
        <w:rPr>
          <w:sz w:val="20"/>
        </w:rPr>
        <w:tab/>
      </w:r>
      <w:r>
        <w:rPr>
          <w:sz w:val="20"/>
        </w:rPr>
        <w:tab/>
      </w:r>
      <w:r>
        <w:rPr>
          <w:sz w:val="20"/>
        </w:rPr>
        <w:tab/>
        <w:t>очень сильное.</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 xml:space="preserve">итог </w:t>
      </w:r>
    </w:p>
    <w:p w:rsidR="00CD4A85" w:rsidRDefault="00CD4A85">
      <w:pPr>
        <w:spacing w:line="360" w:lineRule="auto"/>
        <w:ind w:firstLine="720"/>
        <w:jc w:val="both"/>
        <w:rPr>
          <w:sz w:val="20"/>
        </w:rPr>
      </w:pPr>
      <w:r>
        <w:rPr>
          <w:sz w:val="20"/>
        </w:rPr>
        <w:t>I</w:t>
      </w:r>
      <w:r>
        <w:rPr>
          <w:sz w:val="20"/>
          <w:vertAlign w:val="subscript"/>
        </w:rPr>
        <w:t>отраслевых условий</w:t>
      </w:r>
      <w:r>
        <w:rPr>
          <w:sz w:val="20"/>
        </w:rPr>
        <w:t xml:space="preserve"> = (I</w:t>
      </w:r>
      <w:r>
        <w:rPr>
          <w:sz w:val="20"/>
          <w:vertAlign w:val="subscript"/>
        </w:rPr>
        <w:t>сдк</w:t>
      </w:r>
      <w:r>
        <w:rPr>
          <w:sz w:val="20"/>
        </w:rPr>
        <w:t>+I</w:t>
      </w:r>
      <w:r>
        <w:rPr>
          <w:sz w:val="20"/>
          <w:vertAlign w:val="subscript"/>
        </w:rPr>
        <w:t>упк</w:t>
      </w:r>
      <w:r>
        <w:rPr>
          <w:sz w:val="20"/>
        </w:rPr>
        <w:t>+I</w:t>
      </w:r>
      <w:r>
        <w:rPr>
          <w:sz w:val="20"/>
          <w:vertAlign w:val="subscript"/>
        </w:rPr>
        <w:t>зпок</w:t>
      </w:r>
      <w:r>
        <w:rPr>
          <w:sz w:val="20"/>
        </w:rPr>
        <w:t>+I</w:t>
      </w:r>
      <w:r>
        <w:rPr>
          <w:sz w:val="20"/>
          <w:vertAlign w:val="subscript"/>
        </w:rPr>
        <w:t>зпост</w:t>
      </w:r>
      <w:r>
        <w:rPr>
          <w:sz w:val="20"/>
        </w:rPr>
        <w:t>+I</w:t>
      </w:r>
      <w:r>
        <w:rPr>
          <w:sz w:val="20"/>
          <w:vertAlign w:val="subscript"/>
        </w:rPr>
        <w:t>тз</w:t>
      </w:r>
      <w:r>
        <w:rPr>
          <w:sz w:val="20"/>
        </w:rPr>
        <w:t>)</w:t>
      </w:r>
      <w:r>
        <w:rPr>
          <w:sz w:val="20"/>
          <w:vertAlign w:val="subscript"/>
        </w:rPr>
        <w:t>.</w:t>
      </w:r>
      <w:r>
        <w:rPr>
          <w:sz w:val="20"/>
        </w:rPr>
        <w:t>/5;</w:t>
      </w:r>
    </w:p>
    <w:p w:rsidR="00CD4A85" w:rsidRDefault="00CD4A85">
      <w:pPr>
        <w:spacing w:line="360" w:lineRule="auto"/>
        <w:ind w:firstLine="720"/>
        <w:jc w:val="both"/>
        <w:rPr>
          <w:sz w:val="20"/>
        </w:rPr>
      </w:pPr>
      <w:r>
        <w:rPr>
          <w:sz w:val="20"/>
        </w:rPr>
        <w:t>Интерпретация:</w:t>
      </w:r>
    </w:p>
    <w:p w:rsidR="00CD4A85" w:rsidRDefault="00CD4A85">
      <w:pPr>
        <w:spacing w:line="360" w:lineRule="auto"/>
        <w:ind w:firstLine="720"/>
        <w:jc w:val="both"/>
        <w:rPr>
          <w:sz w:val="20"/>
        </w:rPr>
      </w:pPr>
      <w:r>
        <w:rPr>
          <w:sz w:val="20"/>
        </w:rPr>
        <w:t xml:space="preserve">0,00 </w:t>
      </w:r>
      <w:r>
        <w:rPr>
          <w:sz w:val="20"/>
        </w:rPr>
        <w:sym w:font="Symbol" w:char="F0A3"/>
      </w:r>
      <w:r>
        <w:rPr>
          <w:sz w:val="20"/>
        </w:rPr>
        <w:t xml:space="preserve"> I</w:t>
      </w:r>
      <w:r>
        <w:rPr>
          <w:sz w:val="20"/>
          <w:vertAlign w:val="subscript"/>
        </w:rPr>
        <w:t>отраслевых условий</w:t>
      </w:r>
      <w:r>
        <w:rPr>
          <w:sz w:val="20"/>
        </w:rPr>
        <w:t xml:space="preserve"> </w:t>
      </w:r>
      <w:r>
        <w:rPr>
          <w:sz w:val="20"/>
        </w:rPr>
        <w:sym w:font="Symbol" w:char="F03C"/>
      </w:r>
      <w:r>
        <w:rPr>
          <w:sz w:val="20"/>
        </w:rPr>
        <w:t xml:space="preserve"> 0,20 </w:t>
      </w:r>
      <w:r>
        <w:rPr>
          <w:sz w:val="20"/>
        </w:rPr>
        <w:tab/>
      </w:r>
      <w:r>
        <w:rPr>
          <w:sz w:val="20"/>
        </w:rPr>
        <w:tab/>
      </w:r>
      <w:r>
        <w:rPr>
          <w:sz w:val="20"/>
        </w:rPr>
        <w:tab/>
        <w:t>очень благоприятные отраслевые условия;</w:t>
      </w:r>
    </w:p>
    <w:p w:rsidR="00CD4A85" w:rsidRDefault="00CD4A85">
      <w:pPr>
        <w:spacing w:line="360" w:lineRule="auto"/>
        <w:ind w:firstLine="720"/>
        <w:jc w:val="both"/>
        <w:rPr>
          <w:sz w:val="20"/>
        </w:rPr>
      </w:pPr>
      <w:r>
        <w:rPr>
          <w:sz w:val="20"/>
        </w:rPr>
        <w:t xml:space="preserve">0,20 </w:t>
      </w:r>
      <w:r>
        <w:rPr>
          <w:sz w:val="20"/>
        </w:rPr>
        <w:sym w:font="Symbol" w:char="F0A3"/>
      </w:r>
      <w:r>
        <w:rPr>
          <w:sz w:val="20"/>
        </w:rPr>
        <w:t xml:space="preserve"> I</w:t>
      </w:r>
      <w:r>
        <w:rPr>
          <w:sz w:val="20"/>
          <w:vertAlign w:val="subscript"/>
        </w:rPr>
        <w:t>отраслевых условий</w:t>
      </w:r>
      <w:r>
        <w:rPr>
          <w:sz w:val="20"/>
        </w:rPr>
        <w:t xml:space="preserve"> </w:t>
      </w:r>
      <w:r>
        <w:rPr>
          <w:sz w:val="20"/>
        </w:rPr>
        <w:sym w:font="Symbol" w:char="F03C"/>
      </w:r>
      <w:r>
        <w:rPr>
          <w:sz w:val="20"/>
        </w:rPr>
        <w:t xml:space="preserve"> 0,35 </w:t>
      </w:r>
      <w:r>
        <w:rPr>
          <w:sz w:val="20"/>
        </w:rPr>
        <w:tab/>
      </w:r>
      <w:r>
        <w:rPr>
          <w:sz w:val="20"/>
        </w:rPr>
        <w:tab/>
      </w:r>
      <w:r>
        <w:rPr>
          <w:sz w:val="20"/>
        </w:rPr>
        <w:tab/>
        <w:t>благоприятные отраслевые условия;</w:t>
      </w:r>
    </w:p>
    <w:p w:rsidR="00CD4A85" w:rsidRDefault="00CD4A85">
      <w:pPr>
        <w:spacing w:line="360" w:lineRule="auto"/>
        <w:ind w:firstLine="720"/>
        <w:jc w:val="both"/>
        <w:rPr>
          <w:sz w:val="20"/>
        </w:rPr>
      </w:pPr>
      <w:r>
        <w:rPr>
          <w:sz w:val="20"/>
        </w:rPr>
        <w:t xml:space="preserve">0,35 </w:t>
      </w:r>
      <w:r>
        <w:rPr>
          <w:sz w:val="20"/>
        </w:rPr>
        <w:sym w:font="Symbol" w:char="F0A3"/>
      </w:r>
      <w:r>
        <w:rPr>
          <w:sz w:val="20"/>
        </w:rPr>
        <w:t xml:space="preserve"> I</w:t>
      </w:r>
      <w:r>
        <w:rPr>
          <w:sz w:val="20"/>
          <w:vertAlign w:val="subscript"/>
        </w:rPr>
        <w:t>отраслевых условий</w:t>
      </w:r>
      <w:r>
        <w:rPr>
          <w:sz w:val="20"/>
        </w:rPr>
        <w:t xml:space="preserve"> </w:t>
      </w:r>
      <w:r>
        <w:rPr>
          <w:sz w:val="20"/>
        </w:rPr>
        <w:sym w:font="Symbol" w:char="F03C"/>
      </w:r>
      <w:r>
        <w:rPr>
          <w:sz w:val="20"/>
        </w:rPr>
        <w:t xml:space="preserve"> 0,50 </w:t>
      </w:r>
      <w:r>
        <w:rPr>
          <w:sz w:val="20"/>
        </w:rPr>
        <w:tab/>
      </w:r>
      <w:r>
        <w:rPr>
          <w:sz w:val="20"/>
        </w:rPr>
        <w:tab/>
      </w:r>
      <w:r>
        <w:rPr>
          <w:sz w:val="20"/>
        </w:rPr>
        <w:tab/>
        <w:t>скорее благоприятные отраслевые условия;</w:t>
      </w:r>
    </w:p>
    <w:p w:rsidR="00CD4A85" w:rsidRDefault="00CD4A85">
      <w:pPr>
        <w:spacing w:line="360" w:lineRule="auto"/>
        <w:ind w:firstLine="720"/>
        <w:jc w:val="both"/>
        <w:rPr>
          <w:sz w:val="20"/>
        </w:rPr>
      </w:pPr>
      <w:r>
        <w:rPr>
          <w:sz w:val="20"/>
        </w:rPr>
        <w:t xml:space="preserve">0,50 </w:t>
      </w:r>
      <w:r>
        <w:rPr>
          <w:sz w:val="20"/>
        </w:rPr>
        <w:sym w:font="Symbol" w:char="F0A3"/>
      </w:r>
      <w:r>
        <w:rPr>
          <w:sz w:val="20"/>
        </w:rPr>
        <w:t xml:space="preserve"> I</w:t>
      </w:r>
      <w:r>
        <w:rPr>
          <w:sz w:val="20"/>
          <w:vertAlign w:val="subscript"/>
        </w:rPr>
        <w:t>отраслевых условий</w:t>
      </w:r>
      <w:r>
        <w:rPr>
          <w:sz w:val="20"/>
        </w:rPr>
        <w:t xml:space="preserve"> </w:t>
      </w:r>
      <w:r>
        <w:rPr>
          <w:sz w:val="20"/>
        </w:rPr>
        <w:sym w:font="Symbol" w:char="F03C"/>
      </w:r>
      <w:r>
        <w:rPr>
          <w:sz w:val="20"/>
        </w:rPr>
        <w:t xml:space="preserve"> 0,65 </w:t>
      </w:r>
      <w:r>
        <w:rPr>
          <w:sz w:val="20"/>
        </w:rPr>
        <w:tab/>
      </w:r>
      <w:r>
        <w:rPr>
          <w:sz w:val="20"/>
        </w:rPr>
        <w:tab/>
      </w:r>
      <w:r>
        <w:rPr>
          <w:sz w:val="20"/>
        </w:rPr>
        <w:tab/>
        <w:t>скорее неблагоприятные отраслевые условия;</w:t>
      </w:r>
    </w:p>
    <w:p w:rsidR="00CD4A85" w:rsidRDefault="00CD4A85">
      <w:pPr>
        <w:spacing w:line="360" w:lineRule="auto"/>
        <w:ind w:firstLine="720"/>
        <w:jc w:val="both"/>
        <w:rPr>
          <w:sz w:val="20"/>
        </w:rPr>
      </w:pPr>
      <w:r>
        <w:rPr>
          <w:sz w:val="20"/>
        </w:rPr>
        <w:t xml:space="preserve">0,65 </w:t>
      </w:r>
      <w:r>
        <w:rPr>
          <w:sz w:val="20"/>
        </w:rPr>
        <w:sym w:font="Symbol" w:char="F0A3"/>
      </w:r>
      <w:r>
        <w:rPr>
          <w:sz w:val="20"/>
        </w:rPr>
        <w:t xml:space="preserve"> I</w:t>
      </w:r>
      <w:r>
        <w:rPr>
          <w:sz w:val="20"/>
          <w:vertAlign w:val="subscript"/>
        </w:rPr>
        <w:t xml:space="preserve">отраслевых условий </w:t>
      </w:r>
      <w:r>
        <w:rPr>
          <w:sz w:val="20"/>
        </w:rPr>
        <w:sym w:font="Symbol" w:char="F03C"/>
      </w:r>
      <w:r>
        <w:rPr>
          <w:sz w:val="20"/>
        </w:rPr>
        <w:t xml:space="preserve"> 0,80 </w:t>
      </w:r>
      <w:r>
        <w:rPr>
          <w:sz w:val="20"/>
        </w:rPr>
        <w:tab/>
      </w:r>
      <w:r>
        <w:rPr>
          <w:sz w:val="20"/>
        </w:rPr>
        <w:tab/>
      </w:r>
      <w:r>
        <w:rPr>
          <w:sz w:val="20"/>
        </w:rPr>
        <w:tab/>
        <w:t>неблагоприятные отраслевые условия;</w:t>
      </w:r>
    </w:p>
    <w:p w:rsidR="00CD4A85" w:rsidRDefault="00CD4A85">
      <w:pPr>
        <w:spacing w:line="360" w:lineRule="auto"/>
        <w:ind w:firstLine="720"/>
        <w:jc w:val="both"/>
        <w:rPr>
          <w:sz w:val="20"/>
        </w:rPr>
      </w:pPr>
      <w:r>
        <w:rPr>
          <w:sz w:val="20"/>
        </w:rPr>
        <w:t xml:space="preserve">0,80 </w:t>
      </w:r>
      <w:r>
        <w:rPr>
          <w:sz w:val="20"/>
        </w:rPr>
        <w:sym w:font="Symbol" w:char="F0A3"/>
      </w:r>
      <w:r>
        <w:rPr>
          <w:sz w:val="20"/>
        </w:rPr>
        <w:t xml:space="preserve"> I</w:t>
      </w:r>
      <w:r>
        <w:rPr>
          <w:sz w:val="20"/>
          <w:vertAlign w:val="subscript"/>
        </w:rPr>
        <w:t>отраслевых условий</w:t>
      </w:r>
      <w:r>
        <w:rPr>
          <w:sz w:val="20"/>
        </w:rPr>
        <w:t xml:space="preserve"> </w:t>
      </w:r>
      <w:r>
        <w:rPr>
          <w:sz w:val="20"/>
        </w:rPr>
        <w:sym w:font="Symbol" w:char="F0A3"/>
      </w:r>
      <w:r>
        <w:rPr>
          <w:sz w:val="20"/>
        </w:rPr>
        <w:t xml:space="preserve"> 1,00 </w:t>
      </w:r>
      <w:r>
        <w:rPr>
          <w:sz w:val="20"/>
        </w:rPr>
        <w:tab/>
      </w:r>
      <w:r>
        <w:rPr>
          <w:sz w:val="20"/>
        </w:rPr>
        <w:tab/>
      </w:r>
      <w:r>
        <w:rPr>
          <w:sz w:val="20"/>
        </w:rPr>
        <w:tab/>
        <w:t>очень неблагоприятные отраслевые условия.</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проанализировав полученные в ходе исследования ответы (см. таблицу 1) мы получили следующие данные:</w:t>
      </w:r>
    </w:p>
    <w:p w:rsidR="00CD4A85" w:rsidRDefault="00CD4A85">
      <w:pPr>
        <w:spacing w:line="360" w:lineRule="auto"/>
        <w:ind w:firstLine="720"/>
        <w:jc w:val="both"/>
        <w:rPr>
          <w:sz w:val="20"/>
        </w:rPr>
      </w:pPr>
      <w:r>
        <w:rPr>
          <w:sz w:val="20"/>
        </w:rPr>
        <w:t>I</w:t>
      </w:r>
      <w:r>
        <w:rPr>
          <w:sz w:val="20"/>
          <w:vertAlign w:val="subscript"/>
        </w:rPr>
        <w:t>макроусловий</w:t>
      </w:r>
      <w:r>
        <w:rPr>
          <w:sz w:val="20"/>
        </w:rPr>
        <w:t xml:space="preserve"> </w:t>
      </w:r>
      <w:r>
        <w:rPr>
          <w:sz w:val="20"/>
        </w:rPr>
        <w:tab/>
        <w:t>= 0,35 – макроусловия благоприятны для реализации целей фирмы;</w:t>
      </w:r>
    </w:p>
    <w:p w:rsidR="00CD4A85" w:rsidRDefault="00CD4A85">
      <w:pPr>
        <w:spacing w:line="360" w:lineRule="auto"/>
        <w:ind w:firstLine="720"/>
        <w:jc w:val="both"/>
        <w:rPr>
          <w:sz w:val="20"/>
        </w:rPr>
      </w:pPr>
      <w:r>
        <w:rPr>
          <w:sz w:val="20"/>
        </w:rPr>
        <w:t>I</w:t>
      </w:r>
      <w:r>
        <w:rPr>
          <w:sz w:val="20"/>
          <w:vertAlign w:val="subscript"/>
        </w:rPr>
        <w:t>микроусловий</w:t>
      </w:r>
      <w:r>
        <w:rPr>
          <w:sz w:val="20"/>
        </w:rPr>
        <w:t xml:space="preserve"> </w:t>
      </w:r>
      <w:r>
        <w:rPr>
          <w:sz w:val="20"/>
        </w:rPr>
        <w:tab/>
        <w:t>= 0,24 – микроусловия благоприятны для реализации целей фирмы;</w:t>
      </w:r>
    </w:p>
    <w:p w:rsidR="00CD4A85" w:rsidRDefault="00CD4A85">
      <w:pPr>
        <w:spacing w:line="360" w:lineRule="auto"/>
        <w:ind w:firstLine="720"/>
        <w:jc w:val="both"/>
        <w:rPr>
          <w:sz w:val="20"/>
        </w:rPr>
      </w:pPr>
      <w:r>
        <w:rPr>
          <w:sz w:val="20"/>
        </w:rPr>
        <w:t>I</w:t>
      </w:r>
      <w:r>
        <w:rPr>
          <w:sz w:val="20"/>
          <w:vertAlign w:val="subscript"/>
        </w:rPr>
        <w:t>отраслевых условий</w:t>
      </w:r>
      <w:r>
        <w:rPr>
          <w:sz w:val="20"/>
        </w:rPr>
        <w:tab/>
        <w:t>= 0,40 – отраслевые условия скорее благоприятны для реализации целей фирмы;</w:t>
      </w:r>
    </w:p>
    <w:p w:rsidR="00CD4A85" w:rsidRDefault="00CD4A85">
      <w:pPr>
        <w:spacing w:line="360" w:lineRule="auto"/>
        <w:ind w:firstLine="720"/>
        <w:jc w:val="both"/>
        <w:rPr>
          <w:sz w:val="20"/>
        </w:rPr>
      </w:pPr>
      <w:r>
        <w:rPr>
          <w:sz w:val="20"/>
        </w:rPr>
        <w:t>I</w:t>
      </w:r>
      <w:r>
        <w:rPr>
          <w:sz w:val="20"/>
          <w:vertAlign w:val="subscript"/>
        </w:rPr>
        <w:t>рыночных условий</w:t>
      </w:r>
      <w:r>
        <w:rPr>
          <w:sz w:val="20"/>
        </w:rPr>
        <w:t xml:space="preserve"> </w:t>
      </w:r>
      <w:r>
        <w:rPr>
          <w:sz w:val="20"/>
        </w:rPr>
        <w:tab/>
        <w:t>= 0,38 – рыночные условия скорее благоприятны для реализации целей фирмы;</w:t>
      </w:r>
    </w:p>
    <w:p w:rsidR="00CD4A85" w:rsidRDefault="00CD4A85">
      <w:pPr>
        <w:spacing w:line="360" w:lineRule="auto"/>
        <w:ind w:firstLine="720"/>
        <w:jc w:val="both"/>
        <w:rPr>
          <w:sz w:val="20"/>
        </w:rPr>
      </w:pPr>
      <w:r>
        <w:rPr>
          <w:sz w:val="20"/>
        </w:rPr>
        <w:t>Что, по методике В. С. Ефремова соответствует позиции «еще не муж, уже не мальчик». Расшифровка позиции: «компания с достаточно высоким стратегическим потенциалом и адекватностью его макроусловиям функционирует не в самой привлекательной отрасли или имеет недостаточные конкурентные преимущества»</w:t>
      </w:r>
      <w:r>
        <w:rPr>
          <w:rStyle w:val="a5"/>
          <w:sz w:val="20"/>
        </w:rPr>
        <w:footnoteReference w:id="2"/>
      </w:r>
      <w:r>
        <w:rPr>
          <w:sz w:val="20"/>
        </w:rPr>
        <w:t>, и основная стратегия фирмы заключена в развитии способности противостоять конкуренции, избегая крупных инвестиций, увеличивая норму прибыли через производительность. Неблагоприятные рыночные условия связаны с тем, что компания еще не получила достаточной доли рынка вследствие достаточно сильной конкуренции на рынке. Необходимо отметить, что существующие тенденции развития организации позволяют прогнозировать рост доли рынка, что обеспечит организации дополнительные преимущества в конкурентной борьбе и позволит ей войти в группу лидеров рынка.</w:t>
      </w:r>
    </w:p>
    <w:p w:rsidR="00CD4A85" w:rsidRDefault="00CD4A85">
      <w:pPr>
        <w:spacing w:line="360" w:lineRule="auto"/>
        <w:ind w:firstLine="720"/>
        <w:jc w:val="both"/>
        <w:rPr>
          <w:sz w:val="20"/>
        </w:rPr>
      </w:pPr>
      <w:r>
        <w:rPr>
          <w:sz w:val="20"/>
        </w:rPr>
        <w:t>Соотнеся полученные выводы с данными табл. 1, мы видим, что основные стратегические проблемы компании состоят в следующем:</w:t>
      </w:r>
    </w:p>
    <w:p w:rsidR="00CD4A85" w:rsidRDefault="00CD4A85">
      <w:pPr>
        <w:numPr>
          <w:ilvl w:val="0"/>
          <w:numId w:val="2"/>
        </w:numPr>
        <w:tabs>
          <w:tab w:val="clear" w:pos="360"/>
          <w:tab w:val="num" w:pos="0"/>
        </w:tabs>
        <w:spacing w:line="360" w:lineRule="auto"/>
        <w:ind w:left="0" w:firstLine="720"/>
        <w:jc w:val="both"/>
        <w:rPr>
          <w:sz w:val="20"/>
        </w:rPr>
      </w:pPr>
      <w:r>
        <w:rPr>
          <w:sz w:val="20"/>
        </w:rPr>
        <w:t>Неэффективна система маркетинга фирмы;</w:t>
      </w:r>
    </w:p>
    <w:p w:rsidR="00CD4A85" w:rsidRDefault="00CD4A85">
      <w:pPr>
        <w:numPr>
          <w:ilvl w:val="0"/>
          <w:numId w:val="2"/>
        </w:numPr>
        <w:tabs>
          <w:tab w:val="clear" w:pos="360"/>
          <w:tab w:val="num" w:pos="0"/>
        </w:tabs>
        <w:spacing w:line="360" w:lineRule="auto"/>
        <w:ind w:left="0" w:firstLine="720"/>
        <w:jc w:val="both"/>
        <w:rPr>
          <w:sz w:val="20"/>
        </w:rPr>
      </w:pPr>
      <w:r>
        <w:rPr>
          <w:sz w:val="20"/>
        </w:rPr>
        <w:t>Высока угроза потенциальной конкуренции в отрасли, что вызвано низкими входными барьерами;</w:t>
      </w:r>
    </w:p>
    <w:p w:rsidR="00CD4A85" w:rsidRDefault="00CD4A85">
      <w:pPr>
        <w:numPr>
          <w:ilvl w:val="0"/>
          <w:numId w:val="2"/>
        </w:numPr>
        <w:tabs>
          <w:tab w:val="clear" w:pos="360"/>
          <w:tab w:val="num" w:pos="0"/>
        </w:tabs>
        <w:spacing w:line="360" w:lineRule="auto"/>
        <w:ind w:left="0" w:firstLine="720"/>
        <w:jc w:val="both"/>
        <w:rPr>
          <w:sz w:val="20"/>
        </w:rPr>
      </w:pPr>
      <w:r>
        <w:rPr>
          <w:sz w:val="20"/>
        </w:rPr>
        <w:t>Высока зависимость от поставщиков.</w:t>
      </w:r>
    </w:p>
    <w:p w:rsidR="00CD4A85" w:rsidRDefault="00CD4A85">
      <w:pPr>
        <w:spacing w:line="360" w:lineRule="auto"/>
        <w:ind w:firstLine="720"/>
        <w:jc w:val="both"/>
        <w:rPr>
          <w:sz w:val="20"/>
        </w:rPr>
      </w:pPr>
      <w:r>
        <w:rPr>
          <w:sz w:val="20"/>
        </w:rPr>
        <w:t>Соответственно, основные стратегические возможности компании состоят в том, что:</w:t>
      </w:r>
    </w:p>
    <w:p w:rsidR="00CD4A85" w:rsidRDefault="00CD4A85">
      <w:pPr>
        <w:numPr>
          <w:ilvl w:val="0"/>
          <w:numId w:val="3"/>
        </w:numPr>
        <w:tabs>
          <w:tab w:val="clear" w:pos="360"/>
          <w:tab w:val="num" w:pos="0"/>
        </w:tabs>
        <w:spacing w:line="360" w:lineRule="auto"/>
        <w:ind w:left="0" w:firstLine="720"/>
        <w:jc w:val="both"/>
        <w:rPr>
          <w:sz w:val="20"/>
        </w:rPr>
      </w:pPr>
      <w:r>
        <w:rPr>
          <w:sz w:val="20"/>
        </w:rPr>
        <w:t>Компания имеет хорошую репутацию среди потребителей;</w:t>
      </w:r>
    </w:p>
    <w:p w:rsidR="00CD4A85" w:rsidRDefault="00CD4A85">
      <w:pPr>
        <w:numPr>
          <w:ilvl w:val="0"/>
          <w:numId w:val="3"/>
        </w:numPr>
        <w:tabs>
          <w:tab w:val="clear" w:pos="360"/>
          <w:tab w:val="num" w:pos="0"/>
        </w:tabs>
        <w:spacing w:line="360" w:lineRule="auto"/>
        <w:ind w:left="0" w:firstLine="720"/>
        <w:jc w:val="both"/>
        <w:rPr>
          <w:sz w:val="20"/>
        </w:rPr>
      </w:pPr>
      <w:r>
        <w:rPr>
          <w:sz w:val="20"/>
        </w:rPr>
        <w:t>Компания эффективно использует существующие финансовые ресурсы и имеет возможность в случае необходимости привлекать дополнительные средства на выгодных условиях;</w:t>
      </w:r>
    </w:p>
    <w:p w:rsidR="00CD4A85" w:rsidRDefault="00CD4A85">
      <w:pPr>
        <w:numPr>
          <w:ilvl w:val="0"/>
          <w:numId w:val="3"/>
        </w:numPr>
        <w:tabs>
          <w:tab w:val="clear" w:pos="360"/>
          <w:tab w:val="num" w:pos="0"/>
        </w:tabs>
        <w:spacing w:line="360" w:lineRule="auto"/>
        <w:ind w:left="0" w:firstLine="720"/>
        <w:jc w:val="both"/>
        <w:rPr>
          <w:sz w:val="20"/>
        </w:rPr>
      </w:pPr>
      <w:r>
        <w:rPr>
          <w:sz w:val="20"/>
        </w:rPr>
        <w:t>Компания эффективно организует производственный процесс вследствие наличия у неё персонала высокой квалификации;</w:t>
      </w:r>
    </w:p>
    <w:p w:rsidR="00CD4A85" w:rsidRDefault="00CD4A85">
      <w:pPr>
        <w:numPr>
          <w:ilvl w:val="0"/>
          <w:numId w:val="3"/>
        </w:numPr>
        <w:tabs>
          <w:tab w:val="clear" w:pos="360"/>
          <w:tab w:val="num" w:pos="0"/>
        </w:tabs>
        <w:spacing w:line="360" w:lineRule="auto"/>
        <w:ind w:left="0" w:firstLine="720"/>
        <w:jc w:val="both"/>
        <w:rPr>
          <w:sz w:val="20"/>
        </w:rPr>
      </w:pPr>
      <w:r>
        <w:rPr>
          <w:sz w:val="20"/>
        </w:rPr>
        <w:t>Темпы роста объемов продаж и доли рынка компании превышают средние по отрасли.</w:t>
      </w:r>
    </w:p>
    <w:p w:rsidR="00CD4A85" w:rsidRDefault="00CD4A85">
      <w:pPr>
        <w:spacing w:line="360" w:lineRule="auto"/>
        <w:ind w:firstLine="720"/>
        <w:jc w:val="right"/>
        <w:rPr>
          <w:sz w:val="20"/>
        </w:rPr>
      </w:pPr>
      <w:r>
        <w:rPr>
          <w:sz w:val="20"/>
        </w:rPr>
        <w:t xml:space="preserve">Преобразуем эти данные в таблицу SWOT (табл. 2)Табл. 21. </w:t>
      </w:r>
      <w:r>
        <w:rPr>
          <w:sz w:val="20"/>
          <w:lang w:val="en-US"/>
        </w:rPr>
        <w:t>SWOT</w:t>
      </w:r>
      <w:r>
        <w:rPr>
          <w:sz w:val="20"/>
        </w:rPr>
        <w:t>-анализ для Издательского Дома "Новая Неделя".</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1274"/>
        <w:gridCol w:w="4186"/>
        <w:gridCol w:w="4004"/>
      </w:tblGrid>
      <w:tr w:rsidR="00CD4A85">
        <w:tc>
          <w:tcPr>
            <w:tcW w:w="1274" w:type="dxa"/>
            <w:tcBorders>
              <w:bottom w:val="nil"/>
            </w:tcBorders>
            <w:shd w:val="solid" w:color="C0C0C0" w:fill="FFFFFF"/>
          </w:tcPr>
          <w:p w:rsidR="00CD4A85" w:rsidRDefault="00CD4A85">
            <w:pPr>
              <w:jc w:val="center"/>
              <w:rPr>
                <w:b/>
                <w:sz w:val="20"/>
              </w:rPr>
            </w:pPr>
          </w:p>
        </w:tc>
        <w:tc>
          <w:tcPr>
            <w:tcW w:w="4186" w:type="dxa"/>
            <w:tcBorders>
              <w:bottom w:val="nil"/>
            </w:tcBorders>
            <w:shd w:val="solid" w:color="C0C0C0" w:fill="FFFFFF"/>
          </w:tcPr>
          <w:p w:rsidR="00CD4A85" w:rsidRDefault="00CD4A85">
            <w:pPr>
              <w:pStyle w:val="a4"/>
              <w:jc w:val="center"/>
              <w:rPr>
                <w:b/>
              </w:rPr>
            </w:pPr>
            <w:r>
              <w:rPr>
                <w:b/>
              </w:rPr>
              <w:t>Возможности</w:t>
            </w:r>
          </w:p>
        </w:tc>
        <w:tc>
          <w:tcPr>
            <w:tcW w:w="4004" w:type="dxa"/>
            <w:tcBorders>
              <w:bottom w:val="nil"/>
            </w:tcBorders>
            <w:shd w:val="solid" w:color="C0C0C0" w:fill="FFFFFF"/>
          </w:tcPr>
          <w:p w:rsidR="00CD4A85" w:rsidRDefault="00CD4A85">
            <w:pPr>
              <w:jc w:val="center"/>
              <w:rPr>
                <w:b/>
                <w:sz w:val="20"/>
              </w:rPr>
            </w:pPr>
            <w:r>
              <w:rPr>
                <w:b/>
                <w:sz w:val="20"/>
              </w:rPr>
              <w:t>Угрозы</w:t>
            </w:r>
          </w:p>
        </w:tc>
      </w:tr>
      <w:tr w:rsidR="00CD4A85">
        <w:tc>
          <w:tcPr>
            <w:tcW w:w="1274" w:type="dxa"/>
            <w:tcBorders>
              <w:top w:val="nil"/>
              <w:bottom w:val="nil"/>
              <w:right w:val="single" w:sz="6" w:space="0" w:color="808080"/>
            </w:tcBorders>
            <w:shd w:val="solid" w:color="C0C0C0" w:fill="FFFFFF"/>
          </w:tcPr>
          <w:p w:rsidR="00CD4A85" w:rsidRDefault="00CD4A85">
            <w:pPr>
              <w:jc w:val="center"/>
              <w:rPr>
                <w:b/>
                <w:sz w:val="20"/>
              </w:rPr>
            </w:pPr>
          </w:p>
          <w:p w:rsidR="00CD4A85" w:rsidRDefault="00CD4A85">
            <w:pPr>
              <w:jc w:val="center"/>
              <w:rPr>
                <w:b/>
                <w:sz w:val="20"/>
              </w:rPr>
            </w:pPr>
            <w:r>
              <w:rPr>
                <w:b/>
                <w:sz w:val="20"/>
              </w:rPr>
              <w:t>Сильные стороны</w:t>
            </w:r>
          </w:p>
          <w:p w:rsidR="00CD4A85" w:rsidRDefault="00CD4A85">
            <w:pPr>
              <w:jc w:val="center"/>
              <w:rPr>
                <w:b/>
                <w:sz w:val="20"/>
              </w:rPr>
            </w:pPr>
          </w:p>
          <w:p w:rsidR="00CD4A85" w:rsidRDefault="00CD4A85">
            <w:pPr>
              <w:jc w:val="center"/>
              <w:rPr>
                <w:b/>
                <w:sz w:val="20"/>
              </w:rPr>
            </w:pPr>
          </w:p>
        </w:tc>
        <w:tc>
          <w:tcPr>
            <w:tcW w:w="4186" w:type="dxa"/>
            <w:tcBorders>
              <w:top w:val="single" w:sz="6" w:space="0" w:color="808080"/>
              <w:left w:val="nil"/>
              <w:bottom w:val="single" w:sz="6" w:space="0" w:color="FFFFFF"/>
            </w:tcBorders>
            <w:shd w:val="solid" w:color="C0C0C0" w:fill="FFFFFF"/>
          </w:tcPr>
          <w:p w:rsidR="00CD4A85" w:rsidRDefault="00CD4A85">
            <w:pPr>
              <w:pStyle w:val="a4"/>
            </w:pPr>
            <w:r>
              <w:t>Имея хорошую репутацию среди потребителей и  наработанные связи с посредниками фирма облегчает себе выход на рынок с новой продукцией</w:t>
            </w:r>
          </w:p>
        </w:tc>
        <w:tc>
          <w:tcPr>
            <w:tcW w:w="4004" w:type="dxa"/>
            <w:tcBorders>
              <w:top w:val="single" w:sz="6" w:space="0" w:color="808080"/>
              <w:bottom w:val="single" w:sz="6" w:space="0" w:color="FFFFFF"/>
            </w:tcBorders>
            <w:shd w:val="solid" w:color="C0C0C0" w:fill="FFFFFF"/>
          </w:tcPr>
          <w:p w:rsidR="00CD4A85" w:rsidRDefault="00CD4A85">
            <w:pPr>
              <w:pStyle w:val="a4"/>
            </w:pPr>
            <w:r>
              <w:t>Высокая зависимость от поставщиков нейтрализуется эффективной организацией производственного процесса в фирме</w:t>
            </w:r>
          </w:p>
        </w:tc>
      </w:tr>
      <w:tr w:rsidR="00CD4A85">
        <w:tc>
          <w:tcPr>
            <w:tcW w:w="1274" w:type="dxa"/>
            <w:tcBorders>
              <w:top w:val="nil"/>
            </w:tcBorders>
            <w:shd w:val="solid" w:color="C0C0C0" w:fill="FFFFFF"/>
          </w:tcPr>
          <w:p w:rsidR="00CD4A85" w:rsidRDefault="00CD4A85">
            <w:pPr>
              <w:jc w:val="center"/>
              <w:rPr>
                <w:b/>
                <w:sz w:val="20"/>
              </w:rPr>
            </w:pPr>
          </w:p>
          <w:p w:rsidR="00CD4A85" w:rsidRDefault="00CD4A85">
            <w:pPr>
              <w:jc w:val="center"/>
              <w:rPr>
                <w:b/>
                <w:sz w:val="20"/>
              </w:rPr>
            </w:pPr>
            <w:r>
              <w:rPr>
                <w:b/>
                <w:sz w:val="20"/>
              </w:rPr>
              <w:t>Слабые стороны</w:t>
            </w:r>
          </w:p>
          <w:p w:rsidR="00CD4A85" w:rsidRDefault="00CD4A85">
            <w:pPr>
              <w:jc w:val="center"/>
              <w:rPr>
                <w:b/>
                <w:sz w:val="20"/>
              </w:rPr>
            </w:pPr>
          </w:p>
          <w:p w:rsidR="00CD4A85" w:rsidRDefault="00CD4A85">
            <w:pPr>
              <w:jc w:val="center"/>
              <w:rPr>
                <w:b/>
                <w:sz w:val="20"/>
              </w:rPr>
            </w:pPr>
          </w:p>
          <w:p w:rsidR="00CD4A85" w:rsidRDefault="00CD4A85">
            <w:pPr>
              <w:jc w:val="center"/>
              <w:rPr>
                <w:b/>
                <w:sz w:val="20"/>
              </w:rPr>
            </w:pPr>
          </w:p>
        </w:tc>
        <w:tc>
          <w:tcPr>
            <w:tcW w:w="4186" w:type="dxa"/>
            <w:tcBorders>
              <w:top w:val="nil"/>
            </w:tcBorders>
            <w:shd w:val="solid" w:color="C0C0C0" w:fill="FFFFFF"/>
          </w:tcPr>
          <w:p w:rsidR="00CD4A85" w:rsidRDefault="00CD4A85">
            <w:pPr>
              <w:pStyle w:val="a4"/>
            </w:pPr>
            <w:r>
              <w:t>Имея достаточные финансовые ресурсы, компания может организовать производство новых товаров, но этому мешает плохое знание рынка вследствие неэффективной системы маркетинга</w:t>
            </w:r>
          </w:p>
        </w:tc>
        <w:tc>
          <w:tcPr>
            <w:tcW w:w="4004" w:type="dxa"/>
            <w:tcBorders>
              <w:top w:val="nil"/>
            </w:tcBorders>
            <w:shd w:val="solid" w:color="C0C0C0" w:fill="FFFFFF"/>
          </w:tcPr>
          <w:p w:rsidR="00CD4A85" w:rsidRDefault="00CD4A85">
            <w:pPr>
              <w:rPr>
                <w:sz w:val="20"/>
              </w:rPr>
            </w:pPr>
            <w:r>
              <w:rPr>
                <w:sz w:val="20"/>
              </w:rPr>
              <w:t>Неэффективность системы маркетинга при высокой угрозе потенциальной конкуренции в отрасли может препятствовать развитию организации в случае появления новых конкурентов, имеющих хорошее знание рынка</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Таким образом, основная цель компании на ближайшее время состоит в организации эффективной системы маркетинга, для чего требуется решить следующие задачи:</w:t>
      </w:r>
    </w:p>
    <w:p w:rsidR="00CD4A85" w:rsidRDefault="00CD4A85">
      <w:pPr>
        <w:numPr>
          <w:ilvl w:val="0"/>
          <w:numId w:val="4"/>
        </w:numPr>
        <w:tabs>
          <w:tab w:val="clear" w:pos="360"/>
          <w:tab w:val="num" w:pos="0"/>
        </w:tabs>
        <w:spacing w:line="360" w:lineRule="auto"/>
        <w:ind w:left="0" w:firstLine="720"/>
        <w:jc w:val="both"/>
        <w:rPr>
          <w:sz w:val="20"/>
        </w:rPr>
      </w:pPr>
      <w:r>
        <w:rPr>
          <w:sz w:val="20"/>
        </w:rPr>
        <w:t>Определить человека, который будет выполнять функции менеджера по маркетингу;</w:t>
      </w:r>
    </w:p>
    <w:p w:rsidR="00CD4A85" w:rsidRDefault="00CD4A85">
      <w:pPr>
        <w:numPr>
          <w:ilvl w:val="0"/>
          <w:numId w:val="4"/>
        </w:numPr>
        <w:tabs>
          <w:tab w:val="clear" w:pos="360"/>
          <w:tab w:val="num" w:pos="0"/>
        </w:tabs>
        <w:spacing w:line="360" w:lineRule="auto"/>
        <w:ind w:left="0" w:firstLine="720"/>
        <w:jc w:val="both"/>
        <w:rPr>
          <w:sz w:val="20"/>
        </w:rPr>
      </w:pPr>
      <w:r>
        <w:rPr>
          <w:sz w:val="20"/>
        </w:rPr>
        <w:t>Повысить квалификацию основных специалистов компании в области маркетинга;</w:t>
      </w:r>
    </w:p>
    <w:p w:rsidR="00CD4A85" w:rsidRDefault="00CD4A85">
      <w:pPr>
        <w:numPr>
          <w:ilvl w:val="0"/>
          <w:numId w:val="4"/>
        </w:numPr>
        <w:tabs>
          <w:tab w:val="clear" w:pos="360"/>
          <w:tab w:val="num" w:pos="0"/>
        </w:tabs>
        <w:spacing w:line="360" w:lineRule="auto"/>
        <w:ind w:left="0" w:firstLine="720"/>
        <w:jc w:val="both"/>
        <w:rPr>
          <w:sz w:val="20"/>
        </w:rPr>
      </w:pPr>
      <w:r>
        <w:rPr>
          <w:sz w:val="20"/>
        </w:rPr>
        <w:t>Провести полный аудит системы маркетинга компании с целью определения ключевых проблем.</w:t>
      </w:r>
    </w:p>
    <w:p w:rsidR="00CD4A85" w:rsidRDefault="00CD4A85">
      <w:pPr>
        <w:spacing w:line="360" w:lineRule="auto"/>
        <w:ind w:firstLine="720"/>
        <w:jc w:val="both"/>
        <w:rPr>
          <w:sz w:val="20"/>
        </w:rPr>
      </w:pPr>
      <w:r>
        <w:rPr>
          <w:sz w:val="20"/>
        </w:rPr>
        <w:t>Учитывая предметную направленность данной работы далее мы рассмотрим пути решения первых двух задач, которые непосредственно касаются проблем управления персоналом компании.</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sectPr w:rsidR="00CD4A85">
          <w:headerReference w:type="even" r:id="rId7"/>
          <w:headerReference w:type="default" r:id="rId8"/>
          <w:pgSz w:w="11906" w:h="16838"/>
          <w:pgMar w:top="1134" w:right="850" w:bottom="1134" w:left="1701" w:header="708" w:footer="708" w:gutter="0"/>
          <w:cols w:space="708"/>
          <w:titlePg/>
          <w:docGrid w:linePitch="360"/>
        </w:sectPr>
      </w:pPr>
    </w:p>
    <w:p w:rsidR="00CD4A85" w:rsidRDefault="00CD4A85">
      <w:pPr>
        <w:spacing w:line="360" w:lineRule="auto"/>
        <w:ind w:firstLine="720"/>
        <w:jc w:val="both"/>
        <w:rPr>
          <w:b/>
          <w:i/>
          <w:sz w:val="20"/>
        </w:rPr>
      </w:pPr>
      <w:r>
        <w:rPr>
          <w:b/>
          <w:i/>
          <w:sz w:val="20"/>
        </w:rPr>
        <w:t>Раздел 3. Стратегия развития персонала фирмы.</w:t>
      </w:r>
    </w:p>
    <w:p w:rsidR="00CD4A85" w:rsidRDefault="00CD4A85">
      <w:pPr>
        <w:spacing w:line="360" w:lineRule="auto"/>
        <w:ind w:firstLine="720"/>
        <w:jc w:val="both"/>
        <w:rPr>
          <w:sz w:val="20"/>
        </w:rPr>
      </w:pPr>
      <w:r>
        <w:rPr>
          <w:sz w:val="20"/>
        </w:rPr>
        <w:t>Основным направлением стратегии развития персонала Издательского Дома "Новая Неделя", как мы уже выяснили, является повышение уровня знаний работников фирмы в ключевых областях их деятельности.</w:t>
      </w:r>
    </w:p>
    <w:p w:rsidR="00CD4A85" w:rsidRDefault="00CD4A85">
      <w:pPr>
        <w:spacing w:line="360" w:lineRule="auto"/>
        <w:ind w:firstLine="720"/>
        <w:jc w:val="both"/>
        <w:rPr>
          <w:sz w:val="20"/>
        </w:rPr>
      </w:pPr>
      <w:r>
        <w:rPr>
          <w:sz w:val="20"/>
        </w:rPr>
        <w:t>Рассмотрим более подробно данные области применительно к каждой должности в фирме (табл. 22):</w:t>
      </w:r>
    </w:p>
    <w:p w:rsidR="00CD4A85" w:rsidRDefault="00CD4A85">
      <w:pPr>
        <w:spacing w:line="360" w:lineRule="auto"/>
        <w:ind w:firstLine="720"/>
        <w:jc w:val="right"/>
        <w:rPr>
          <w:sz w:val="20"/>
        </w:rPr>
      </w:pPr>
      <w:r>
        <w:rPr>
          <w:sz w:val="20"/>
        </w:rPr>
        <w:t>Табл. 22. Должностные обязанности работников компании</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2088"/>
        <w:gridCol w:w="7483"/>
      </w:tblGrid>
      <w:tr w:rsidR="00CD4A85">
        <w:trPr>
          <w:trHeight w:val="350"/>
        </w:trPr>
        <w:tc>
          <w:tcPr>
            <w:tcW w:w="2088" w:type="dxa"/>
            <w:tcBorders>
              <w:bottom w:val="nil"/>
            </w:tcBorders>
            <w:shd w:val="solid" w:color="C0C0C0" w:fill="FFFFFF"/>
          </w:tcPr>
          <w:p w:rsidR="00CD4A85" w:rsidRDefault="00CD4A85">
            <w:pPr>
              <w:pStyle w:val="1"/>
              <w:widowControl/>
              <w:autoSpaceDE/>
              <w:autoSpaceDN/>
              <w:adjustRightInd/>
              <w:spacing w:line="360" w:lineRule="auto"/>
              <w:rPr>
                <w:caps/>
              </w:rPr>
            </w:pPr>
            <w:r>
              <w:t>Должность</w:t>
            </w:r>
          </w:p>
        </w:tc>
        <w:tc>
          <w:tcPr>
            <w:tcW w:w="7483" w:type="dxa"/>
            <w:tcBorders>
              <w:bottom w:val="nil"/>
            </w:tcBorders>
            <w:shd w:val="solid" w:color="C0C0C0" w:fill="FFFFFF"/>
          </w:tcPr>
          <w:p w:rsidR="00CD4A85" w:rsidRDefault="00CD4A85">
            <w:pPr>
              <w:spacing w:line="360" w:lineRule="auto"/>
              <w:jc w:val="both"/>
              <w:rPr>
                <w:b/>
                <w:caps/>
                <w:sz w:val="20"/>
              </w:rPr>
            </w:pPr>
            <w:r>
              <w:rPr>
                <w:b/>
                <w:sz w:val="20"/>
              </w:rPr>
              <w:t>Основные функции, выполняемые на данной должности</w:t>
            </w:r>
          </w:p>
        </w:tc>
      </w:tr>
      <w:tr w:rsidR="00CD4A85">
        <w:trPr>
          <w:trHeight w:val="351"/>
        </w:trPr>
        <w:tc>
          <w:tcPr>
            <w:tcW w:w="2088" w:type="dxa"/>
            <w:tcBorders>
              <w:top w:val="nil"/>
              <w:bottom w:val="nil"/>
              <w:right w:val="single" w:sz="6" w:space="0" w:color="808080"/>
            </w:tcBorders>
            <w:shd w:val="solid" w:color="C0C0C0" w:fill="FFFFFF"/>
          </w:tcPr>
          <w:p w:rsidR="00CD4A85" w:rsidRDefault="00CD4A85">
            <w:pPr>
              <w:spacing w:line="360" w:lineRule="auto"/>
              <w:jc w:val="center"/>
              <w:rPr>
                <w:b/>
                <w:sz w:val="20"/>
              </w:rPr>
            </w:pPr>
            <w:r>
              <w:rPr>
                <w:b/>
                <w:sz w:val="20"/>
              </w:rPr>
              <w:t>Руководитель отдела реализации</w:t>
            </w:r>
          </w:p>
        </w:tc>
        <w:tc>
          <w:tcPr>
            <w:tcW w:w="7483" w:type="dxa"/>
            <w:tcBorders>
              <w:top w:val="single" w:sz="6" w:space="0" w:color="808080"/>
              <w:left w:val="nil"/>
              <w:bottom w:val="single" w:sz="6" w:space="0" w:color="FFFFFF"/>
            </w:tcBorders>
            <w:shd w:val="solid" w:color="C0C0C0" w:fill="FFFFFF"/>
          </w:tcPr>
          <w:p w:rsidR="00CD4A85" w:rsidRDefault="00CD4A85">
            <w:pPr>
              <w:numPr>
                <w:ilvl w:val="0"/>
                <w:numId w:val="5"/>
              </w:numPr>
              <w:spacing w:line="360" w:lineRule="auto"/>
              <w:jc w:val="both"/>
              <w:rPr>
                <w:sz w:val="20"/>
              </w:rPr>
            </w:pPr>
            <w:r>
              <w:rPr>
                <w:sz w:val="20"/>
              </w:rPr>
              <w:t>Организация сбыта продукции фирмы через оптовых и розничных посредников;</w:t>
            </w:r>
          </w:p>
          <w:p w:rsidR="00CD4A85" w:rsidRDefault="00CD4A85">
            <w:pPr>
              <w:numPr>
                <w:ilvl w:val="0"/>
                <w:numId w:val="5"/>
              </w:numPr>
              <w:spacing w:line="360" w:lineRule="auto"/>
              <w:jc w:val="both"/>
              <w:rPr>
                <w:sz w:val="20"/>
              </w:rPr>
            </w:pPr>
            <w:r>
              <w:rPr>
                <w:sz w:val="20"/>
              </w:rPr>
              <w:t>Формирование штата продавцов;</w:t>
            </w:r>
          </w:p>
          <w:p w:rsidR="00CD4A85" w:rsidRDefault="00CD4A85">
            <w:pPr>
              <w:numPr>
                <w:ilvl w:val="0"/>
                <w:numId w:val="5"/>
              </w:numPr>
              <w:spacing w:line="360" w:lineRule="auto"/>
              <w:jc w:val="both"/>
              <w:rPr>
                <w:sz w:val="20"/>
              </w:rPr>
            </w:pPr>
            <w:r>
              <w:rPr>
                <w:sz w:val="20"/>
              </w:rPr>
              <w:t>Определение, совместно с руководителем фирмы, оптовых и розничных цен на продукцию фирмы;</w:t>
            </w:r>
          </w:p>
          <w:p w:rsidR="00CD4A85" w:rsidRDefault="00CD4A85">
            <w:pPr>
              <w:numPr>
                <w:ilvl w:val="0"/>
                <w:numId w:val="5"/>
              </w:numPr>
              <w:spacing w:line="360" w:lineRule="auto"/>
              <w:jc w:val="both"/>
              <w:rPr>
                <w:sz w:val="20"/>
              </w:rPr>
            </w:pPr>
            <w:r>
              <w:rPr>
                <w:sz w:val="20"/>
              </w:rPr>
              <w:t>Планирование объма сбыта продукции;</w:t>
            </w:r>
          </w:p>
          <w:p w:rsidR="00CD4A85" w:rsidRDefault="00CD4A85">
            <w:pPr>
              <w:numPr>
                <w:ilvl w:val="0"/>
                <w:numId w:val="5"/>
              </w:numPr>
              <w:spacing w:line="360" w:lineRule="auto"/>
              <w:jc w:val="both"/>
              <w:rPr>
                <w:sz w:val="20"/>
              </w:rPr>
            </w:pPr>
            <w:r>
              <w:rPr>
                <w:sz w:val="20"/>
              </w:rPr>
              <w:t>Координация работы отдела.</w:t>
            </w:r>
          </w:p>
        </w:tc>
      </w:tr>
      <w:tr w:rsidR="00CD4A85">
        <w:trPr>
          <w:trHeight w:val="350"/>
        </w:trPr>
        <w:tc>
          <w:tcPr>
            <w:tcW w:w="2088" w:type="dxa"/>
            <w:tcBorders>
              <w:top w:val="nil"/>
              <w:bottom w:val="nil"/>
            </w:tcBorders>
            <w:shd w:val="solid" w:color="C0C0C0" w:fill="FFFFFF"/>
          </w:tcPr>
          <w:p w:rsidR="00CD4A85" w:rsidRDefault="00CD4A85">
            <w:pPr>
              <w:spacing w:line="360" w:lineRule="auto"/>
              <w:jc w:val="center"/>
              <w:rPr>
                <w:b/>
                <w:sz w:val="20"/>
              </w:rPr>
            </w:pPr>
            <w:r>
              <w:rPr>
                <w:b/>
                <w:sz w:val="20"/>
              </w:rPr>
              <w:t>Руководитель отдела рекламных продаж</w:t>
            </w:r>
          </w:p>
        </w:tc>
        <w:tc>
          <w:tcPr>
            <w:tcW w:w="7483" w:type="dxa"/>
            <w:tcBorders>
              <w:top w:val="nil"/>
              <w:bottom w:val="nil"/>
            </w:tcBorders>
            <w:shd w:val="solid" w:color="C0C0C0" w:fill="FFFFFF"/>
          </w:tcPr>
          <w:p w:rsidR="00CD4A85" w:rsidRDefault="00CD4A85">
            <w:pPr>
              <w:numPr>
                <w:ilvl w:val="0"/>
                <w:numId w:val="7"/>
              </w:numPr>
              <w:spacing w:line="360" w:lineRule="auto"/>
              <w:jc w:val="both"/>
              <w:rPr>
                <w:sz w:val="20"/>
              </w:rPr>
            </w:pPr>
            <w:r>
              <w:rPr>
                <w:sz w:val="20"/>
              </w:rPr>
              <w:t>Организация продаж рекламных мест в газетах, выпускаемых Издательским Домом;</w:t>
            </w:r>
          </w:p>
          <w:p w:rsidR="00CD4A85" w:rsidRDefault="00CD4A85">
            <w:pPr>
              <w:numPr>
                <w:ilvl w:val="0"/>
                <w:numId w:val="7"/>
              </w:numPr>
              <w:spacing w:line="360" w:lineRule="auto"/>
              <w:jc w:val="both"/>
              <w:rPr>
                <w:sz w:val="20"/>
              </w:rPr>
            </w:pPr>
            <w:r>
              <w:rPr>
                <w:sz w:val="20"/>
              </w:rPr>
              <w:t>Формирование штата менеджеров по продаже рекламных возможностей;</w:t>
            </w:r>
          </w:p>
          <w:p w:rsidR="00CD4A85" w:rsidRDefault="00CD4A85">
            <w:pPr>
              <w:numPr>
                <w:ilvl w:val="0"/>
                <w:numId w:val="7"/>
              </w:numPr>
              <w:spacing w:line="360" w:lineRule="auto"/>
              <w:jc w:val="both"/>
              <w:rPr>
                <w:sz w:val="20"/>
              </w:rPr>
            </w:pPr>
            <w:r>
              <w:rPr>
                <w:sz w:val="20"/>
              </w:rPr>
              <w:t xml:space="preserve">Определение, совместно с руководителем фирмы, расценок на размещение рекламы в изданиях Издательского Дома; </w:t>
            </w:r>
          </w:p>
          <w:p w:rsidR="00CD4A85" w:rsidRDefault="00CD4A85">
            <w:pPr>
              <w:numPr>
                <w:ilvl w:val="0"/>
                <w:numId w:val="7"/>
              </w:numPr>
              <w:spacing w:line="360" w:lineRule="auto"/>
              <w:jc w:val="both"/>
              <w:rPr>
                <w:sz w:val="20"/>
              </w:rPr>
            </w:pPr>
            <w:r>
              <w:rPr>
                <w:sz w:val="20"/>
              </w:rPr>
              <w:t>Координация работы отдела.</w:t>
            </w:r>
          </w:p>
        </w:tc>
      </w:tr>
      <w:tr w:rsidR="00CD4A85">
        <w:trPr>
          <w:trHeight w:val="351"/>
        </w:trPr>
        <w:tc>
          <w:tcPr>
            <w:tcW w:w="2088" w:type="dxa"/>
            <w:tcBorders>
              <w:top w:val="nil"/>
              <w:bottom w:val="nil"/>
              <w:right w:val="single" w:sz="6" w:space="0" w:color="808080"/>
            </w:tcBorders>
            <w:shd w:val="solid" w:color="C0C0C0" w:fill="FFFFFF"/>
          </w:tcPr>
          <w:p w:rsidR="00CD4A85" w:rsidRDefault="00CD4A85">
            <w:pPr>
              <w:spacing w:line="360" w:lineRule="auto"/>
              <w:jc w:val="center"/>
              <w:rPr>
                <w:b/>
                <w:sz w:val="20"/>
              </w:rPr>
            </w:pPr>
            <w:r>
              <w:rPr>
                <w:b/>
                <w:sz w:val="20"/>
              </w:rPr>
              <w:t>Менеджер по продаже рекламных возможностей</w:t>
            </w:r>
          </w:p>
        </w:tc>
        <w:tc>
          <w:tcPr>
            <w:tcW w:w="7483" w:type="dxa"/>
            <w:tcBorders>
              <w:top w:val="single" w:sz="6" w:space="0" w:color="808080"/>
              <w:left w:val="nil"/>
              <w:bottom w:val="single" w:sz="6" w:space="0" w:color="FFFFFF"/>
            </w:tcBorders>
            <w:shd w:val="solid" w:color="C0C0C0" w:fill="FFFFFF"/>
          </w:tcPr>
          <w:p w:rsidR="00CD4A85" w:rsidRDefault="00CD4A85">
            <w:pPr>
              <w:numPr>
                <w:ilvl w:val="0"/>
                <w:numId w:val="8"/>
              </w:numPr>
              <w:spacing w:line="360" w:lineRule="auto"/>
              <w:jc w:val="both"/>
              <w:rPr>
                <w:sz w:val="20"/>
              </w:rPr>
            </w:pPr>
            <w:r>
              <w:rPr>
                <w:sz w:val="20"/>
              </w:rPr>
              <w:t>Проведение переговоров с потенциальными рекламодателями;</w:t>
            </w:r>
          </w:p>
          <w:p w:rsidR="00CD4A85" w:rsidRDefault="00CD4A85">
            <w:pPr>
              <w:numPr>
                <w:ilvl w:val="0"/>
                <w:numId w:val="8"/>
              </w:numPr>
              <w:spacing w:line="360" w:lineRule="auto"/>
              <w:jc w:val="both"/>
              <w:rPr>
                <w:sz w:val="20"/>
              </w:rPr>
            </w:pPr>
            <w:r>
              <w:rPr>
                <w:sz w:val="20"/>
              </w:rPr>
              <w:t>Выполнение работ по выполнению текущих заказов;</w:t>
            </w:r>
          </w:p>
          <w:p w:rsidR="00CD4A85" w:rsidRDefault="00CD4A85">
            <w:pPr>
              <w:numPr>
                <w:ilvl w:val="0"/>
                <w:numId w:val="8"/>
              </w:numPr>
              <w:spacing w:line="360" w:lineRule="auto"/>
              <w:jc w:val="both"/>
              <w:rPr>
                <w:sz w:val="20"/>
              </w:rPr>
            </w:pPr>
            <w:r>
              <w:rPr>
                <w:sz w:val="20"/>
              </w:rPr>
              <w:t>Информирование клиентов о возможностях изданий Издательского Дома;</w:t>
            </w:r>
          </w:p>
          <w:p w:rsidR="00CD4A85" w:rsidRDefault="00CD4A85">
            <w:pPr>
              <w:numPr>
                <w:ilvl w:val="0"/>
                <w:numId w:val="8"/>
              </w:numPr>
              <w:spacing w:line="360" w:lineRule="auto"/>
              <w:jc w:val="both"/>
              <w:rPr>
                <w:sz w:val="20"/>
              </w:rPr>
            </w:pPr>
            <w:r>
              <w:rPr>
                <w:sz w:val="20"/>
              </w:rPr>
              <w:t>Ведение первичной бухгалтерской документации.</w:t>
            </w:r>
          </w:p>
        </w:tc>
      </w:tr>
      <w:tr w:rsidR="00CD4A85">
        <w:trPr>
          <w:trHeight w:val="351"/>
        </w:trPr>
        <w:tc>
          <w:tcPr>
            <w:tcW w:w="2088" w:type="dxa"/>
            <w:tcBorders>
              <w:top w:val="nil"/>
              <w:bottom w:val="nil"/>
            </w:tcBorders>
            <w:shd w:val="solid" w:color="C0C0C0" w:fill="FFFFFF"/>
          </w:tcPr>
          <w:p w:rsidR="00CD4A85" w:rsidRDefault="00CD4A85">
            <w:pPr>
              <w:spacing w:line="360" w:lineRule="auto"/>
              <w:jc w:val="center"/>
              <w:rPr>
                <w:b/>
                <w:sz w:val="20"/>
              </w:rPr>
            </w:pPr>
            <w:r>
              <w:rPr>
                <w:b/>
                <w:sz w:val="20"/>
              </w:rPr>
              <w:t>Продавцы газет</w:t>
            </w:r>
          </w:p>
        </w:tc>
        <w:tc>
          <w:tcPr>
            <w:tcW w:w="7483" w:type="dxa"/>
            <w:tcBorders>
              <w:top w:val="nil"/>
              <w:bottom w:val="nil"/>
            </w:tcBorders>
            <w:shd w:val="solid" w:color="C0C0C0" w:fill="FFFFFF"/>
          </w:tcPr>
          <w:p w:rsidR="00CD4A85" w:rsidRDefault="00CD4A85">
            <w:pPr>
              <w:numPr>
                <w:ilvl w:val="0"/>
                <w:numId w:val="9"/>
              </w:numPr>
              <w:spacing w:line="360" w:lineRule="auto"/>
              <w:jc w:val="both"/>
              <w:rPr>
                <w:sz w:val="20"/>
              </w:rPr>
            </w:pPr>
            <w:r>
              <w:rPr>
                <w:sz w:val="20"/>
              </w:rPr>
              <w:t>Продажа продукции Издательского Дома "Новая Неделя" по офисным зданиям и рынкам города.</w:t>
            </w:r>
          </w:p>
        </w:tc>
      </w:tr>
      <w:tr w:rsidR="00CD4A85">
        <w:trPr>
          <w:trHeight w:val="351"/>
        </w:trPr>
        <w:tc>
          <w:tcPr>
            <w:tcW w:w="2088" w:type="dxa"/>
            <w:tcBorders>
              <w:top w:val="nil"/>
              <w:bottom w:val="nil"/>
              <w:right w:val="single" w:sz="6" w:space="0" w:color="808080"/>
            </w:tcBorders>
            <w:shd w:val="solid" w:color="C0C0C0" w:fill="FFFFFF"/>
          </w:tcPr>
          <w:p w:rsidR="00CD4A85" w:rsidRDefault="00CD4A85">
            <w:pPr>
              <w:spacing w:line="360" w:lineRule="auto"/>
              <w:jc w:val="center"/>
              <w:rPr>
                <w:b/>
                <w:sz w:val="20"/>
              </w:rPr>
            </w:pPr>
            <w:r>
              <w:rPr>
                <w:b/>
                <w:sz w:val="20"/>
              </w:rPr>
              <w:t>Менеджер проекта</w:t>
            </w:r>
          </w:p>
        </w:tc>
        <w:tc>
          <w:tcPr>
            <w:tcW w:w="7483" w:type="dxa"/>
            <w:tcBorders>
              <w:top w:val="single" w:sz="6" w:space="0" w:color="808080"/>
              <w:left w:val="nil"/>
              <w:bottom w:val="single" w:sz="6" w:space="0" w:color="FFFFFF"/>
            </w:tcBorders>
            <w:shd w:val="solid" w:color="C0C0C0" w:fill="FFFFFF"/>
          </w:tcPr>
          <w:p w:rsidR="00CD4A85" w:rsidRDefault="00CD4A85">
            <w:pPr>
              <w:numPr>
                <w:ilvl w:val="0"/>
                <w:numId w:val="10"/>
              </w:numPr>
              <w:spacing w:line="360" w:lineRule="auto"/>
              <w:jc w:val="both"/>
              <w:rPr>
                <w:sz w:val="20"/>
              </w:rPr>
            </w:pPr>
            <w:r>
              <w:rPr>
                <w:sz w:val="20"/>
              </w:rPr>
              <w:t>Формирование стратегии продвижения продукции фирмы на рынок (организация рекламы, презентаций);</w:t>
            </w:r>
          </w:p>
          <w:p w:rsidR="00CD4A85" w:rsidRDefault="00CD4A85">
            <w:pPr>
              <w:numPr>
                <w:ilvl w:val="0"/>
                <w:numId w:val="10"/>
              </w:numPr>
              <w:spacing w:line="360" w:lineRule="auto"/>
              <w:jc w:val="both"/>
              <w:rPr>
                <w:sz w:val="20"/>
              </w:rPr>
            </w:pPr>
            <w:r>
              <w:rPr>
                <w:sz w:val="20"/>
              </w:rPr>
              <w:t>Формирование продуктовой стратегии фирмы.</w:t>
            </w:r>
          </w:p>
        </w:tc>
      </w:tr>
      <w:tr w:rsidR="00CD4A85">
        <w:trPr>
          <w:trHeight w:val="351"/>
        </w:trPr>
        <w:tc>
          <w:tcPr>
            <w:tcW w:w="2088" w:type="dxa"/>
            <w:tcBorders>
              <w:top w:val="nil"/>
            </w:tcBorders>
            <w:shd w:val="solid" w:color="C0C0C0" w:fill="FFFFFF"/>
          </w:tcPr>
          <w:p w:rsidR="00CD4A85" w:rsidRDefault="00CD4A85">
            <w:pPr>
              <w:spacing w:line="360" w:lineRule="auto"/>
              <w:jc w:val="center"/>
              <w:rPr>
                <w:b/>
                <w:sz w:val="20"/>
              </w:rPr>
            </w:pPr>
            <w:r>
              <w:rPr>
                <w:b/>
                <w:sz w:val="20"/>
              </w:rPr>
              <w:t>Руководитель организации</w:t>
            </w:r>
          </w:p>
        </w:tc>
        <w:tc>
          <w:tcPr>
            <w:tcW w:w="7483" w:type="dxa"/>
            <w:tcBorders>
              <w:top w:val="nil"/>
            </w:tcBorders>
            <w:shd w:val="solid" w:color="C0C0C0" w:fill="FFFFFF"/>
          </w:tcPr>
          <w:p w:rsidR="00CD4A85" w:rsidRDefault="00CD4A85">
            <w:pPr>
              <w:numPr>
                <w:ilvl w:val="0"/>
                <w:numId w:val="11"/>
              </w:numPr>
              <w:spacing w:line="360" w:lineRule="auto"/>
              <w:jc w:val="both"/>
              <w:rPr>
                <w:sz w:val="20"/>
              </w:rPr>
            </w:pPr>
            <w:r>
              <w:rPr>
                <w:sz w:val="20"/>
              </w:rPr>
              <w:t>Разработка и контроль реализации стратегии фирмы;</w:t>
            </w:r>
          </w:p>
          <w:p w:rsidR="00CD4A85" w:rsidRDefault="00CD4A85">
            <w:pPr>
              <w:numPr>
                <w:ilvl w:val="0"/>
                <w:numId w:val="11"/>
              </w:numPr>
              <w:spacing w:line="360" w:lineRule="auto"/>
              <w:jc w:val="both"/>
              <w:rPr>
                <w:sz w:val="20"/>
              </w:rPr>
            </w:pPr>
            <w:r>
              <w:rPr>
                <w:sz w:val="20"/>
              </w:rPr>
              <w:t>Установление целей отделам распространения и рекламных продаж, контроль их выполнения;</w:t>
            </w:r>
          </w:p>
          <w:p w:rsidR="00CD4A85" w:rsidRDefault="00CD4A85">
            <w:pPr>
              <w:numPr>
                <w:ilvl w:val="0"/>
                <w:numId w:val="11"/>
              </w:numPr>
              <w:spacing w:line="360" w:lineRule="auto"/>
              <w:jc w:val="both"/>
              <w:rPr>
                <w:sz w:val="20"/>
              </w:rPr>
            </w:pPr>
            <w:r>
              <w:rPr>
                <w:sz w:val="20"/>
              </w:rPr>
              <w:t>Представление фирмы в деловых кругах города.</w:t>
            </w:r>
          </w:p>
        </w:tc>
      </w:tr>
    </w:tbl>
    <w:p w:rsidR="00CD4A85" w:rsidRDefault="00CD4A85">
      <w:pPr>
        <w:spacing w:line="360" w:lineRule="auto"/>
        <w:ind w:firstLine="720"/>
        <w:jc w:val="both"/>
        <w:rPr>
          <w:sz w:val="20"/>
        </w:rPr>
      </w:pPr>
    </w:p>
    <w:p w:rsidR="00CD4A85" w:rsidRDefault="00CD4A85">
      <w:pPr>
        <w:spacing w:line="360" w:lineRule="auto"/>
        <w:ind w:firstLine="720"/>
        <w:jc w:val="both"/>
        <w:rPr>
          <w:sz w:val="20"/>
        </w:rPr>
      </w:pPr>
      <w:r>
        <w:rPr>
          <w:sz w:val="20"/>
        </w:rPr>
        <w:t>Остальные должности не рассматриваются, так как слабо связаны с реализацией основной стратегической задачи фирмы – организацией эффективной системы маркетинга.</w:t>
      </w:r>
    </w:p>
    <w:p w:rsidR="00CD4A85" w:rsidRDefault="00CD4A85">
      <w:pPr>
        <w:spacing w:line="360" w:lineRule="auto"/>
        <w:ind w:firstLine="720"/>
        <w:jc w:val="both"/>
        <w:rPr>
          <w:sz w:val="20"/>
        </w:rPr>
      </w:pPr>
      <w:r>
        <w:rPr>
          <w:sz w:val="20"/>
        </w:rPr>
        <w:t>Рассмотрим методы развития персонала фирмы:</w:t>
      </w:r>
    </w:p>
    <w:p w:rsidR="00CD4A85" w:rsidRDefault="00CD4A85">
      <w:pPr>
        <w:numPr>
          <w:ilvl w:val="0"/>
          <w:numId w:val="14"/>
        </w:numPr>
        <w:spacing w:line="360" w:lineRule="auto"/>
        <w:jc w:val="both"/>
        <w:rPr>
          <w:sz w:val="20"/>
        </w:rPr>
      </w:pPr>
      <w:r>
        <w:rPr>
          <w:sz w:val="20"/>
        </w:rPr>
        <w:t>Направление руководителей отделов, менеджеров по продаже рекламных возможностей и директора фирмы на семинары-тренинги, посвященные вопросам управления маркетингом на предприятии и проблемам общего и стратегического менеджмента;</w:t>
      </w:r>
    </w:p>
    <w:p w:rsidR="00CD4A85" w:rsidRDefault="00CD4A85">
      <w:pPr>
        <w:numPr>
          <w:ilvl w:val="0"/>
          <w:numId w:val="14"/>
        </w:numPr>
        <w:spacing w:line="360" w:lineRule="auto"/>
        <w:jc w:val="both"/>
        <w:rPr>
          <w:sz w:val="20"/>
        </w:rPr>
      </w:pPr>
      <w:r>
        <w:rPr>
          <w:sz w:val="20"/>
        </w:rPr>
        <w:t>Направление менеджеров по продаже рекламных возможностей на семинары-тренинги, посвященные искусству общения и продаж.</w:t>
      </w:r>
    </w:p>
    <w:p w:rsidR="00CD4A85" w:rsidRDefault="00CD4A85">
      <w:pPr>
        <w:spacing w:line="360" w:lineRule="auto"/>
        <w:ind w:firstLine="720"/>
        <w:jc w:val="both"/>
        <w:rPr>
          <w:sz w:val="20"/>
        </w:rPr>
      </w:pPr>
      <w:r>
        <w:rPr>
          <w:sz w:val="20"/>
        </w:rPr>
        <w:t>Также важными направлениями кадровой политики компании является усиление мотивации сотрудников и уменьшение текучести кадров. Для реализации этих задач предлагается введение системы бонусов. Идея такова – каждый работник фирмы получает определенный бонус по окончании года. бонусный фонд формируется за счет отчислений от прибыли организации. Распределение фонда происходит на основе оценки участия каждого работника в деятельности компании с учетом продолжительности его работы в ней. Размер бонуса устанавливается на основе общей заработной платы работника за прошедший год и эффективности его деятельности. Для работников, проработавших в компании более года, размер бонуса увеличивается на 30% за каждый отработанный год.</w:t>
      </w: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sz w:val="20"/>
        </w:rPr>
      </w:pPr>
    </w:p>
    <w:p w:rsidR="00CD4A85" w:rsidRDefault="00CD4A85">
      <w:pPr>
        <w:spacing w:line="360" w:lineRule="auto"/>
        <w:ind w:firstLine="720"/>
        <w:jc w:val="both"/>
        <w:rPr>
          <w:b/>
          <w:i/>
          <w:sz w:val="20"/>
        </w:rPr>
      </w:pPr>
      <w:r>
        <w:rPr>
          <w:sz w:val="20"/>
        </w:rPr>
        <w:br w:type="page"/>
      </w:r>
      <w:r>
        <w:rPr>
          <w:b/>
          <w:i/>
          <w:sz w:val="20"/>
        </w:rPr>
        <w:t>Раздел 4. Система приема персонала в фирму (на примере отдела реализации)</w:t>
      </w:r>
    </w:p>
    <w:p w:rsidR="00CD4A85" w:rsidRDefault="00CD4A85">
      <w:pPr>
        <w:pStyle w:val="a8"/>
      </w:pPr>
      <w:r>
        <w:t>В описываемой ситуации в исследуемой фирме была вакантна должность руководителя отдела распространения Издательского Дома "Новая Неделя". Рассмотрим процесс приема персонала н примере данной должности.</w:t>
      </w:r>
    </w:p>
    <w:p w:rsidR="00CD4A85" w:rsidRDefault="00CD4A85">
      <w:pPr>
        <w:spacing w:line="360" w:lineRule="auto"/>
        <w:ind w:firstLine="720"/>
        <w:jc w:val="both"/>
        <w:rPr>
          <w:sz w:val="20"/>
        </w:rPr>
      </w:pPr>
      <w:r>
        <w:rPr>
          <w:sz w:val="20"/>
        </w:rPr>
        <w:t>Данный процесс проходил в несколько этапов:</w:t>
      </w:r>
    </w:p>
    <w:p w:rsidR="00CD4A85" w:rsidRDefault="00CD4A85">
      <w:pPr>
        <w:numPr>
          <w:ilvl w:val="0"/>
          <w:numId w:val="15"/>
        </w:numPr>
        <w:spacing w:line="360" w:lineRule="auto"/>
        <w:jc w:val="both"/>
        <w:rPr>
          <w:sz w:val="20"/>
        </w:rPr>
      </w:pPr>
      <w:r>
        <w:rPr>
          <w:sz w:val="20"/>
        </w:rPr>
        <w:t>Формирование заказа на должность;</w:t>
      </w:r>
    </w:p>
    <w:p w:rsidR="00CD4A85" w:rsidRDefault="00CD4A85">
      <w:pPr>
        <w:numPr>
          <w:ilvl w:val="0"/>
          <w:numId w:val="15"/>
        </w:numPr>
        <w:spacing w:line="360" w:lineRule="auto"/>
        <w:jc w:val="both"/>
        <w:rPr>
          <w:sz w:val="20"/>
        </w:rPr>
      </w:pPr>
      <w:r>
        <w:rPr>
          <w:sz w:val="20"/>
        </w:rPr>
        <w:t>Информирование рынка рабочей силы о наличии вакансии;</w:t>
      </w:r>
    </w:p>
    <w:p w:rsidR="00CD4A85" w:rsidRDefault="00CD4A85">
      <w:pPr>
        <w:numPr>
          <w:ilvl w:val="0"/>
          <w:numId w:val="15"/>
        </w:numPr>
        <w:spacing w:line="360" w:lineRule="auto"/>
        <w:jc w:val="both"/>
        <w:rPr>
          <w:sz w:val="20"/>
        </w:rPr>
      </w:pPr>
      <w:r>
        <w:rPr>
          <w:sz w:val="20"/>
        </w:rPr>
        <w:t>Формирование базы претендентов;</w:t>
      </w:r>
    </w:p>
    <w:p w:rsidR="00CD4A85" w:rsidRDefault="00CD4A85">
      <w:pPr>
        <w:numPr>
          <w:ilvl w:val="0"/>
          <w:numId w:val="15"/>
        </w:numPr>
        <w:spacing w:line="360" w:lineRule="auto"/>
        <w:jc w:val="both"/>
        <w:rPr>
          <w:sz w:val="20"/>
        </w:rPr>
      </w:pPr>
      <w:r>
        <w:rPr>
          <w:sz w:val="20"/>
        </w:rPr>
        <w:t>Отбор претендентов;</w:t>
      </w:r>
    </w:p>
    <w:p w:rsidR="00CD4A85" w:rsidRDefault="00CD4A85">
      <w:pPr>
        <w:numPr>
          <w:ilvl w:val="0"/>
          <w:numId w:val="15"/>
        </w:numPr>
        <w:spacing w:line="360" w:lineRule="auto"/>
        <w:jc w:val="both"/>
        <w:rPr>
          <w:sz w:val="20"/>
        </w:rPr>
      </w:pPr>
      <w:r>
        <w:rPr>
          <w:sz w:val="20"/>
        </w:rPr>
        <w:t>Адаптация нового работника в фирме.</w:t>
      </w:r>
    </w:p>
    <w:p w:rsidR="00CD4A85" w:rsidRDefault="00CD4A85">
      <w:pPr>
        <w:spacing w:line="360" w:lineRule="auto"/>
        <w:ind w:firstLine="720"/>
        <w:jc w:val="both"/>
        <w:rPr>
          <w:sz w:val="20"/>
        </w:rPr>
      </w:pPr>
      <w:r>
        <w:rPr>
          <w:sz w:val="20"/>
        </w:rPr>
        <w:t>Рассмотрим реальное содержание каждого из этих этапов.</w:t>
      </w:r>
    </w:p>
    <w:p w:rsidR="00CD4A85" w:rsidRDefault="00CD4A85">
      <w:pPr>
        <w:spacing w:line="360" w:lineRule="auto"/>
        <w:ind w:firstLine="720"/>
        <w:jc w:val="both"/>
        <w:rPr>
          <w:i/>
          <w:sz w:val="20"/>
        </w:rPr>
      </w:pPr>
    </w:p>
    <w:p w:rsidR="00CD4A85" w:rsidRDefault="00CD4A85">
      <w:pPr>
        <w:spacing w:line="360" w:lineRule="auto"/>
        <w:ind w:firstLine="720"/>
        <w:jc w:val="both"/>
        <w:rPr>
          <w:i/>
          <w:sz w:val="20"/>
        </w:rPr>
      </w:pPr>
      <w:r>
        <w:rPr>
          <w:i/>
          <w:sz w:val="20"/>
        </w:rPr>
        <w:t>1. Формирование заказа на должность.</w:t>
      </w:r>
    </w:p>
    <w:p w:rsidR="00CD4A85" w:rsidRDefault="00CD4A85">
      <w:pPr>
        <w:spacing w:line="360" w:lineRule="auto"/>
        <w:ind w:firstLine="720"/>
        <w:jc w:val="both"/>
        <w:rPr>
          <w:sz w:val="20"/>
        </w:rPr>
      </w:pPr>
      <w:r>
        <w:rPr>
          <w:sz w:val="20"/>
        </w:rPr>
        <w:t xml:space="preserve">Вакантная должность  - руководитель отдела распространения Издательского Дома "Новая Неделя" </w:t>
      </w:r>
    </w:p>
    <w:p w:rsidR="00CD4A85" w:rsidRDefault="00CD4A85">
      <w:pPr>
        <w:pStyle w:val="a8"/>
      </w:pPr>
      <w:r>
        <w:t xml:space="preserve">Выполняемые функции: </w:t>
      </w:r>
    </w:p>
    <w:p w:rsidR="00CD4A85" w:rsidRDefault="00CD4A85">
      <w:pPr>
        <w:numPr>
          <w:ilvl w:val="0"/>
          <w:numId w:val="17"/>
        </w:numPr>
        <w:spacing w:line="360" w:lineRule="auto"/>
        <w:jc w:val="both"/>
        <w:rPr>
          <w:sz w:val="20"/>
        </w:rPr>
      </w:pPr>
      <w:r>
        <w:rPr>
          <w:sz w:val="20"/>
        </w:rPr>
        <w:t>Организация сбыта продукции фирмы через оптовых и розничных посредников;</w:t>
      </w:r>
    </w:p>
    <w:p w:rsidR="00CD4A85" w:rsidRDefault="00CD4A85">
      <w:pPr>
        <w:numPr>
          <w:ilvl w:val="0"/>
          <w:numId w:val="17"/>
        </w:numPr>
        <w:spacing w:line="360" w:lineRule="auto"/>
        <w:jc w:val="both"/>
        <w:rPr>
          <w:sz w:val="20"/>
        </w:rPr>
      </w:pPr>
      <w:r>
        <w:rPr>
          <w:sz w:val="20"/>
        </w:rPr>
        <w:t>Формирование штата продавцов;</w:t>
      </w:r>
    </w:p>
    <w:p w:rsidR="00CD4A85" w:rsidRDefault="00CD4A85">
      <w:pPr>
        <w:numPr>
          <w:ilvl w:val="0"/>
          <w:numId w:val="17"/>
        </w:numPr>
        <w:spacing w:line="360" w:lineRule="auto"/>
        <w:jc w:val="both"/>
        <w:rPr>
          <w:sz w:val="20"/>
        </w:rPr>
      </w:pPr>
      <w:r>
        <w:rPr>
          <w:sz w:val="20"/>
        </w:rPr>
        <w:t>Определение, совместно с руководителем фирмы, оптовых и розничных цен на продукцию фирмы;</w:t>
      </w:r>
    </w:p>
    <w:p w:rsidR="00CD4A85" w:rsidRDefault="00CD4A85">
      <w:pPr>
        <w:numPr>
          <w:ilvl w:val="0"/>
          <w:numId w:val="17"/>
        </w:numPr>
        <w:spacing w:line="360" w:lineRule="auto"/>
        <w:jc w:val="both"/>
        <w:rPr>
          <w:sz w:val="20"/>
        </w:rPr>
      </w:pPr>
      <w:r>
        <w:rPr>
          <w:sz w:val="20"/>
        </w:rPr>
        <w:t>Планирование объма сбыта продукции;</w:t>
      </w:r>
    </w:p>
    <w:p w:rsidR="00CD4A85" w:rsidRDefault="00CD4A85">
      <w:pPr>
        <w:numPr>
          <w:ilvl w:val="0"/>
          <w:numId w:val="17"/>
        </w:numPr>
        <w:spacing w:line="360" w:lineRule="auto"/>
        <w:jc w:val="both"/>
        <w:rPr>
          <w:sz w:val="20"/>
        </w:rPr>
      </w:pPr>
      <w:r>
        <w:rPr>
          <w:sz w:val="20"/>
        </w:rPr>
        <w:t>Координация работы отдела;</w:t>
      </w:r>
    </w:p>
    <w:p w:rsidR="00CD4A85" w:rsidRDefault="00CD4A85">
      <w:pPr>
        <w:numPr>
          <w:ilvl w:val="0"/>
          <w:numId w:val="17"/>
        </w:numPr>
        <w:spacing w:line="360" w:lineRule="auto"/>
        <w:jc w:val="both"/>
        <w:rPr>
          <w:sz w:val="20"/>
        </w:rPr>
      </w:pPr>
      <w:r>
        <w:rPr>
          <w:sz w:val="20"/>
        </w:rPr>
        <w:t xml:space="preserve">Получение газеты в типографии, её экспедиция до складов посредников. </w:t>
      </w:r>
    </w:p>
    <w:p w:rsidR="00CD4A85" w:rsidRDefault="00CD4A85">
      <w:pPr>
        <w:spacing w:line="360" w:lineRule="auto"/>
        <w:ind w:firstLine="720"/>
        <w:jc w:val="both"/>
        <w:rPr>
          <w:sz w:val="20"/>
        </w:rPr>
      </w:pPr>
      <w:r>
        <w:rPr>
          <w:sz w:val="20"/>
        </w:rPr>
        <w:t>Место работы: офис фирмы;</w:t>
      </w:r>
    </w:p>
    <w:p w:rsidR="00CD4A85" w:rsidRDefault="00CD4A85">
      <w:pPr>
        <w:spacing w:line="360" w:lineRule="auto"/>
        <w:ind w:firstLine="720"/>
        <w:jc w:val="both"/>
        <w:rPr>
          <w:sz w:val="20"/>
        </w:rPr>
      </w:pPr>
      <w:r>
        <w:rPr>
          <w:sz w:val="20"/>
        </w:rPr>
        <w:t>Режим работы: постоянный. Рабочий день: 8</w:t>
      </w:r>
      <w:r>
        <w:rPr>
          <w:sz w:val="20"/>
          <w:u w:val="single"/>
          <w:vertAlign w:val="superscript"/>
        </w:rPr>
        <w:t>00</w:t>
      </w:r>
      <w:r>
        <w:rPr>
          <w:sz w:val="20"/>
        </w:rPr>
        <w:t xml:space="preserve"> – 17</w:t>
      </w:r>
      <w:r>
        <w:rPr>
          <w:sz w:val="20"/>
          <w:u w:val="single"/>
          <w:vertAlign w:val="superscript"/>
        </w:rPr>
        <w:t>00</w:t>
      </w:r>
      <w:r>
        <w:rPr>
          <w:sz w:val="20"/>
        </w:rPr>
        <w:t>, вых. – сб., вс.</w:t>
      </w:r>
    </w:p>
    <w:p w:rsidR="00CD4A85" w:rsidRDefault="00CD4A85">
      <w:pPr>
        <w:spacing w:line="360" w:lineRule="auto"/>
        <w:ind w:firstLine="720"/>
        <w:jc w:val="both"/>
        <w:rPr>
          <w:sz w:val="20"/>
        </w:rPr>
      </w:pPr>
      <w:r>
        <w:rPr>
          <w:sz w:val="20"/>
        </w:rPr>
        <w:t>Условия работы: наличие отдельного кабинета, предоставление телефонной и пэйджинговой связи, ПК, выхода в Internet, предоставление служебной машины в случае необходимости.</w:t>
      </w:r>
    </w:p>
    <w:p w:rsidR="00CD4A85" w:rsidRDefault="00CD4A85">
      <w:pPr>
        <w:spacing w:line="360" w:lineRule="auto"/>
        <w:ind w:firstLine="720"/>
        <w:jc w:val="both"/>
        <w:rPr>
          <w:sz w:val="20"/>
        </w:rPr>
      </w:pPr>
      <w:r>
        <w:rPr>
          <w:sz w:val="20"/>
        </w:rPr>
        <w:t>Заработная плата – 1500 руб. + 2% от объемов реализации в месяц.</w:t>
      </w:r>
    </w:p>
    <w:p w:rsidR="00CD4A85" w:rsidRDefault="00CD4A85">
      <w:pPr>
        <w:spacing w:line="360" w:lineRule="auto"/>
        <w:ind w:firstLine="720"/>
        <w:jc w:val="both"/>
        <w:rPr>
          <w:sz w:val="20"/>
        </w:rPr>
      </w:pPr>
      <w:r>
        <w:rPr>
          <w:sz w:val="20"/>
        </w:rPr>
        <w:t>Непосредственный руководитель – директор фирмы.</w:t>
      </w:r>
    </w:p>
    <w:p w:rsidR="00CD4A85" w:rsidRDefault="00CD4A85">
      <w:pPr>
        <w:spacing w:line="360" w:lineRule="auto"/>
        <w:ind w:firstLine="720"/>
        <w:jc w:val="both"/>
        <w:rPr>
          <w:sz w:val="20"/>
        </w:rPr>
      </w:pPr>
      <w:r>
        <w:rPr>
          <w:sz w:val="20"/>
        </w:rPr>
        <w:t>Образование – высшее, незаконченное высшее по направлению экономика, желательна специализация в области продаж.</w:t>
      </w:r>
    </w:p>
    <w:p w:rsidR="00CD4A85" w:rsidRDefault="00CD4A85">
      <w:pPr>
        <w:spacing w:line="360" w:lineRule="auto"/>
        <w:ind w:firstLine="720"/>
        <w:jc w:val="both"/>
        <w:rPr>
          <w:sz w:val="20"/>
        </w:rPr>
      </w:pPr>
      <w:r>
        <w:rPr>
          <w:sz w:val="20"/>
        </w:rPr>
        <w:t>Пол – мужской.</w:t>
      </w:r>
    </w:p>
    <w:p w:rsidR="00CD4A85" w:rsidRDefault="00CD4A85">
      <w:pPr>
        <w:spacing w:line="360" w:lineRule="auto"/>
        <w:ind w:firstLine="720"/>
        <w:jc w:val="both"/>
        <w:rPr>
          <w:sz w:val="20"/>
        </w:rPr>
      </w:pPr>
      <w:r>
        <w:rPr>
          <w:sz w:val="20"/>
        </w:rPr>
        <w:t>Возраст – 22 – 45 лет.</w:t>
      </w:r>
    </w:p>
    <w:p w:rsidR="00CD4A85" w:rsidRDefault="00CD4A85">
      <w:pPr>
        <w:spacing w:line="360" w:lineRule="auto"/>
        <w:ind w:firstLine="720"/>
        <w:jc w:val="both"/>
        <w:rPr>
          <w:sz w:val="20"/>
        </w:rPr>
      </w:pPr>
      <w:r>
        <w:rPr>
          <w:sz w:val="20"/>
        </w:rPr>
        <w:t>Желателен опыт работы в СМИ на аналогичной должности, знание рынка печатной продукции города, наличие собственного автомобиля.</w:t>
      </w:r>
    </w:p>
    <w:p w:rsidR="00CD4A85" w:rsidRDefault="00CD4A85">
      <w:pPr>
        <w:spacing w:line="360" w:lineRule="auto"/>
        <w:ind w:firstLine="720"/>
        <w:jc w:val="both"/>
        <w:rPr>
          <w:sz w:val="20"/>
        </w:rPr>
      </w:pPr>
      <w:r>
        <w:rPr>
          <w:sz w:val="20"/>
        </w:rPr>
        <w:t>Дополнительные навыки: основы прогнозирования, свободное владение ПК (MS Word, MS Excel, e-mail, Internet).</w:t>
      </w:r>
    </w:p>
    <w:p w:rsidR="00CD4A85" w:rsidRDefault="00CD4A85">
      <w:pPr>
        <w:spacing w:line="360" w:lineRule="auto"/>
        <w:ind w:firstLine="720"/>
        <w:jc w:val="both"/>
        <w:rPr>
          <w:sz w:val="20"/>
        </w:rPr>
      </w:pPr>
      <w:r>
        <w:rPr>
          <w:sz w:val="20"/>
        </w:rPr>
        <w:t>Желательные личные качества: энергичность, предприимчивость, напористость, способость устанавливать деловые связи, неконфликтность, трудолюбие.</w:t>
      </w:r>
    </w:p>
    <w:p w:rsidR="00CD4A85" w:rsidRDefault="00CD4A85">
      <w:pPr>
        <w:pStyle w:val="a3"/>
        <w:suppressLineNumbers w:val="0"/>
        <w:rPr>
          <w:i/>
        </w:rPr>
      </w:pPr>
    </w:p>
    <w:p w:rsidR="00CD4A85" w:rsidRDefault="00CD4A85">
      <w:pPr>
        <w:pStyle w:val="a3"/>
        <w:suppressLineNumbers w:val="0"/>
        <w:ind w:firstLine="708"/>
        <w:rPr>
          <w:i/>
        </w:rPr>
      </w:pPr>
      <w:r>
        <w:rPr>
          <w:i/>
        </w:rPr>
        <w:t>2. Информирование рынка.</w:t>
      </w:r>
    </w:p>
    <w:p w:rsidR="00CD4A85" w:rsidRDefault="00CD4A85">
      <w:pPr>
        <w:spacing w:line="360" w:lineRule="auto"/>
        <w:jc w:val="both"/>
        <w:rPr>
          <w:sz w:val="20"/>
        </w:rPr>
      </w:pPr>
      <w:r>
        <w:rPr>
          <w:sz w:val="20"/>
        </w:rPr>
        <w:t>В целях информирования потенциальных кандидатов была использована реклама в СМИ города. Рекламное сообщение содержало следующую информацию: «Издательство примет на постоянную работу руководителя отдела распространения. Требования: высшее, незаконченное высшее образование, муж., 22 – 45 лет, желателен опыт аналогичной работы. Тел. Для справок: ******». Данное сообщение распространялось в СМИ города в течении недели.</w:t>
      </w:r>
    </w:p>
    <w:p w:rsidR="00CD4A85" w:rsidRDefault="00CD4A85">
      <w:pPr>
        <w:spacing w:line="360" w:lineRule="auto"/>
        <w:jc w:val="both"/>
        <w:rPr>
          <w:sz w:val="20"/>
        </w:rPr>
      </w:pPr>
    </w:p>
    <w:p w:rsidR="00CD4A85" w:rsidRDefault="00CD4A85">
      <w:pPr>
        <w:numPr>
          <w:ilvl w:val="0"/>
          <w:numId w:val="14"/>
        </w:numPr>
        <w:spacing w:line="360" w:lineRule="auto"/>
        <w:jc w:val="both"/>
        <w:rPr>
          <w:i/>
          <w:sz w:val="20"/>
        </w:rPr>
      </w:pPr>
      <w:r>
        <w:rPr>
          <w:i/>
          <w:sz w:val="20"/>
        </w:rPr>
        <w:t>Формирование базы кандидатов.</w:t>
      </w:r>
    </w:p>
    <w:p w:rsidR="00CD4A85" w:rsidRDefault="00CD4A85">
      <w:pPr>
        <w:pStyle w:val="a8"/>
      </w:pPr>
      <w:r>
        <w:t>Формирование базы кандидатов проводилось посредством анкетирования лиц, откликнувшихся на объявление. На основе полученной и перепроверенной информации было отобрано три претендента, наиболее полно  удовлетворивших вышеизложенным требованиям.</w:t>
      </w:r>
    </w:p>
    <w:p w:rsidR="00CD4A85" w:rsidRDefault="00CD4A85">
      <w:pPr>
        <w:pStyle w:val="a8"/>
      </w:pPr>
    </w:p>
    <w:p w:rsidR="00CD4A85" w:rsidRDefault="00CD4A85">
      <w:pPr>
        <w:numPr>
          <w:ilvl w:val="0"/>
          <w:numId w:val="14"/>
        </w:numPr>
        <w:spacing w:line="360" w:lineRule="auto"/>
        <w:jc w:val="both"/>
        <w:rPr>
          <w:i/>
          <w:sz w:val="20"/>
        </w:rPr>
      </w:pPr>
      <w:r>
        <w:rPr>
          <w:i/>
          <w:sz w:val="20"/>
        </w:rPr>
        <w:t>Отбор претендента.</w:t>
      </w:r>
    </w:p>
    <w:p w:rsidR="00CD4A85" w:rsidRDefault="00CD4A85">
      <w:pPr>
        <w:pStyle w:val="a8"/>
      </w:pPr>
      <w:r>
        <w:t>Проводился на основе индивидуального собеседования директора фирмы с каждым из кандидатов. В ходе собеседования уточнялась информация, предоставленная в анкете, оценивалась профессиональная и социальная компетентность кандидатов. На основе полученной информации был сделан окончательный выбор.</w:t>
      </w:r>
    </w:p>
    <w:p w:rsidR="00CD4A85" w:rsidRDefault="00CD4A85">
      <w:pPr>
        <w:numPr>
          <w:ilvl w:val="0"/>
          <w:numId w:val="14"/>
        </w:numPr>
        <w:spacing w:line="360" w:lineRule="auto"/>
        <w:jc w:val="both"/>
        <w:rPr>
          <w:i/>
          <w:sz w:val="20"/>
        </w:rPr>
      </w:pPr>
      <w:r>
        <w:rPr>
          <w:i/>
          <w:sz w:val="20"/>
        </w:rPr>
        <w:t>Адаптация нового работника.</w:t>
      </w:r>
    </w:p>
    <w:p w:rsidR="00CD4A85" w:rsidRDefault="00CD4A85">
      <w:pPr>
        <w:spacing w:line="360" w:lineRule="auto"/>
        <w:ind w:firstLine="708"/>
        <w:jc w:val="both"/>
        <w:rPr>
          <w:sz w:val="20"/>
        </w:rPr>
      </w:pPr>
      <w:r>
        <w:rPr>
          <w:sz w:val="20"/>
        </w:rPr>
        <w:t>Процесс адаптации нового работника фирмы заключался в:</w:t>
      </w:r>
    </w:p>
    <w:p w:rsidR="00CD4A85" w:rsidRDefault="00CD4A85">
      <w:pPr>
        <w:numPr>
          <w:ilvl w:val="0"/>
          <w:numId w:val="19"/>
        </w:numPr>
        <w:spacing w:line="360" w:lineRule="auto"/>
        <w:jc w:val="both"/>
        <w:rPr>
          <w:sz w:val="20"/>
        </w:rPr>
      </w:pPr>
      <w:r>
        <w:rPr>
          <w:sz w:val="20"/>
        </w:rPr>
        <w:t>Ознакомлении с фирмой, её историей, политикой, стратегией, целями и задачами работника (данные процедуры были частично проведены в ходе этапа отбора);</w:t>
      </w:r>
    </w:p>
    <w:p w:rsidR="00CD4A85" w:rsidRDefault="00CD4A85">
      <w:pPr>
        <w:numPr>
          <w:ilvl w:val="0"/>
          <w:numId w:val="19"/>
        </w:numPr>
        <w:spacing w:line="360" w:lineRule="auto"/>
        <w:jc w:val="both"/>
        <w:rPr>
          <w:sz w:val="20"/>
        </w:rPr>
      </w:pPr>
      <w:r>
        <w:rPr>
          <w:sz w:val="20"/>
        </w:rPr>
        <w:t>Ознакомлении работника с коллегами;</w:t>
      </w:r>
    </w:p>
    <w:p w:rsidR="00CD4A85" w:rsidRDefault="00CD4A85">
      <w:pPr>
        <w:numPr>
          <w:ilvl w:val="0"/>
          <w:numId w:val="19"/>
        </w:numPr>
        <w:spacing w:line="360" w:lineRule="auto"/>
        <w:jc w:val="both"/>
        <w:rPr>
          <w:sz w:val="20"/>
        </w:rPr>
      </w:pPr>
      <w:r>
        <w:rPr>
          <w:sz w:val="20"/>
        </w:rPr>
        <w:t>Включении новичка в повседневную работу.</w:t>
      </w:r>
    </w:p>
    <w:p w:rsidR="00CD4A85" w:rsidRDefault="00CD4A85">
      <w:pPr>
        <w:spacing w:line="360" w:lineRule="auto"/>
        <w:ind w:firstLine="720"/>
        <w:rPr>
          <w:sz w:val="20"/>
        </w:rPr>
      </w:pPr>
      <w:r>
        <w:rPr>
          <w:sz w:val="20"/>
        </w:rPr>
        <w:t>Итоги первого месяца работы нового человека в компании показали, что процесс адаптации прошел нормально и новый работник эффективно включился в новую деятельность.</w:t>
      </w:r>
      <w:bookmarkStart w:id="0" w:name="_GoBack"/>
      <w:bookmarkEnd w:id="0"/>
    </w:p>
    <w:sectPr w:rsidR="00CD4A85">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85" w:rsidRDefault="00CD4A85">
      <w:r>
        <w:separator/>
      </w:r>
    </w:p>
  </w:endnote>
  <w:endnote w:type="continuationSeparator" w:id="0">
    <w:p w:rsidR="00CD4A85" w:rsidRDefault="00CD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85" w:rsidRDefault="00CD4A85">
      <w:r>
        <w:separator/>
      </w:r>
    </w:p>
  </w:footnote>
  <w:footnote w:type="continuationSeparator" w:id="0">
    <w:p w:rsidR="00CD4A85" w:rsidRDefault="00CD4A85">
      <w:r>
        <w:continuationSeparator/>
      </w:r>
    </w:p>
  </w:footnote>
  <w:footnote w:id="1">
    <w:p w:rsidR="00CD4A85" w:rsidRDefault="00CD4A85">
      <w:pPr>
        <w:pStyle w:val="a4"/>
      </w:pPr>
      <w:r>
        <w:rPr>
          <w:rStyle w:val="a5"/>
        </w:rPr>
        <w:footnoteRef/>
      </w:r>
      <w:r>
        <w:t>. Ефремов В. С. Стратегия бизнеса. Концепции и методы планирования / Учебное пособие. – М.: Издательство «Финпресс», 1998. – 192 с.</w:t>
      </w:r>
    </w:p>
  </w:footnote>
  <w:footnote w:id="2">
    <w:p w:rsidR="00CD4A85" w:rsidRDefault="00CD4A85">
      <w:pPr>
        <w:pStyle w:val="a4"/>
      </w:pPr>
      <w:r>
        <w:rPr>
          <w:rStyle w:val="a5"/>
        </w:rPr>
        <w:footnoteRef/>
      </w:r>
      <w:r>
        <w:t xml:space="preserve"> Ефремов В. С. Стратегия бизнеса. Концепции и методы планирования / Учебное пособие. – М.: Издательство «Финпресс», 1998. – стр. 126</w:t>
      </w:r>
    </w:p>
    <w:p w:rsidR="00CD4A85" w:rsidRDefault="00CD4A85">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5" w:rsidRDefault="00CD4A85">
    <w:pPr>
      <w:pStyle w:val="a6"/>
      <w:framePr w:wrap="around" w:vAnchor="text" w:hAnchor="margin" w:xAlign="right" w:y="1"/>
      <w:rPr>
        <w:rStyle w:val="a7"/>
      </w:rPr>
    </w:pPr>
  </w:p>
  <w:p w:rsidR="00CD4A85" w:rsidRDefault="00CD4A8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5" w:rsidRDefault="00CD4A85">
    <w:pPr>
      <w:pStyle w:val="a6"/>
      <w:framePr w:wrap="around" w:vAnchor="text" w:hAnchor="margin" w:xAlign="right" w:y="1"/>
      <w:rPr>
        <w:rStyle w:val="a7"/>
      </w:rPr>
    </w:pPr>
    <w:r>
      <w:rPr>
        <w:rStyle w:val="a7"/>
        <w:noProof/>
      </w:rPr>
      <w:t>16</w:t>
    </w:r>
  </w:p>
  <w:p w:rsidR="00CD4A85" w:rsidRDefault="00CD4A85">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5" w:rsidRDefault="00CD4A85">
    <w:pPr>
      <w:pStyle w:val="a6"/>
      <w:framePr w:wrap="around" w:vAnchor="text" w:hAnchor="margin" w:xAlign="right" w:y="1"/>
      <w:rPr>
        <w:rStyle w:val="a7"/>
      </w:rPr>
    </w:pPr>
  </w:p>
  <w:p w:rsidR="00CD4A85" w:rsidRDefault="00CD4A85">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5" w:rsidRDefault="00CD4A85">
    <w:pPr>
      <w:pStyle w:val="a6"/>
      <w:framePr w:wrap="around" w:vAnchor="text" w:hAnchor="margin" w:xAlign="right" w:y="1"/>
      <w:rPr>
        <w:rStyle w:val="a7"/>
      </w:rPr>
    </w:pPr>
    <w:r>
      <w:rPr>
        <w:rStyle w:val="a7"/>
        <w:noProof/>
      </w:rPr>
      <w:t>21</w:t>
    </w:r>
  </w:p>
  <w:p w:rsidR="00CD4A85" w:rsidRDefault="00CD4A8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C9F"/>
    <w:multiLevelType w:val="singleLevel"/>
    <w:tmpl w:val="0419000F"/>
    <w:lvl w:ilvl="0">
      <w:start w:val="1"/>
      <w:numFmt w:val="decimal"/>
      <w:lvlText w:val="%1."/>
      <w:lvlJc w:val="left"/>
      <w:pPr>
        <w:tabs>
          <w:tab w:val="num" w:pos="360"/>
        </w:tabs>
        <w:ind w:left="360" w:hanging="360"/>
      </w:pPr>
    </w:lvl>
  </w:abstractNum>
  <w:abstractNum w:abstractNumId="1">
    <w:nsid w:val="1B67677B"/>
    <w:multiLevelType w:val="singleLevel"/>
    <w:tmpl w:val="0419000F"/>
    <w:lvl w:ilvl="0">
      <w:start w:val="1"/>
      <w:numFmt w:val="decimal"/>
      <w:lvlText w:val="%1."/>
      <w:lvlJc w:val="left"/>
      <w:pPr>
        <w:tabs>
          <w:tab w:val="num" w:pos="360"/>
        </w:tabs>
        <w:ind w:left="360" w:hanging="360"/>
      </w:pPr>
    </w:lvl>
  </w:abstractNum>
  <w:abstractNum w:abstractNumId="2">
    <w:nsid w:val="1FF82015"/>
    <w:multiLevelType w:val="singleLevel"/>
    <w:tmpl w:val="F73E8872"/>
    <w:lvl w:ilvl="0">
      <w:start w:val="1"/>
      <w:numFmt w:val="decimal"/>
      <w:lvlText w:val="%1."/>
      <w:lvlJc w:val="left"/>
      <w:pPr>
        <w:tabs>
          <w:tab w:val="num" w:pos="1068"/>
        </w:tabs>
        <w:ind w:left="1068" w:hanging="360"/>
      </w:pPr>
      <w:rPr>
        <w:rFonts w:hint="default"/>
      </w:rPr>
    </w:lvl>
  </w:abstractNum>
  <w:abstractNum w:abstractNumId="3">
    <w:nsid w:val="232F699B"/>
    <w:multiLevelType w:val="singleLevel"/>
    <w:tmpl w:val="67361E7A"/>
    <w:lvl w:ilvl="0">
      <w:start w:val="1"/>
      <w:numFmt w:val="decimal"/>
      <w:lvlText w:val="%1."/>
      <w:lvlJc w:val="left"/>
      <w:pPr>
        <w:tabs>
          <w:tab w:val="num" w:pos="360"/>
        </w:tabs>
        <w:ind w:left="0" w:firstLine="0"/>
      </w:pPr>
    </w:lvl>
  </w:abstractNum>
  <w:abstractNum w:abstractNumId="4">
    <w:nsid w:val="238B55F4"/>
    <w:multiLevelType w:val="singleLevel"/>
    <w:tmpl w:val="67361E7A"/>
    <w:lvl w:ilvl="0">
      <w:start w:val="1"/>
      <w:numFmt w:val="decimal"/>
      <w:lvlText w:val="%1."/>
      <w:lvlJc w:val="left"/>
      <w:pPr>
        <w:tabs>
          <w:tab w:val="num" w:pos="360"/>
        </w:tabs>
        <w:ind w:left="0" w:firstLine="0"/>
      </w:pPr>
    </w:lvl>
  </w:abstractNum>
  <w:abstractNum w:abstractNumId="5">
    <w:nsid w:val="2CDE7A3A"/>
    <w:multiLevelType w:val="singleLevel"/>
    <w:tmpl w:val="F64A2F74"/>
    <w:lvl w:ilvl="0">
      <w:start w:val="1"/>
      <w:numFmt w:val="decimal"/>
      <w:lvlText w:val="%1."/>
      <w:lvlJc w:val="left"/>
      <w:pPr>
        <w:tabs>
          <w:tab w:val="num" w:pos="1080"/>
        </w:tabs>
        <w:ind w:left="0" w:firstLine="720"/>
      </w:pPr>
    </w:lvl>
  </w:abstractNum>
  <w:abstractNum w:abstractNumId="6">
    <w:nsid w:val="38D45EBA"/>
    <w:multiLevelType w:val="singleLevel"/>
    <w:tmpl w:val="67361E7A"/>
    <w:lvl w:ilvl="0">
      <w:start w:val="1"/>
      <w:numFmt w:val="decimal"/>
      <w:lvlText w:val="%1."/>
      <w:lvlJc w:val="left"/>
      <w:pPr>
        <w:tabs>
          <w:tab w:val="num" w:pos="360"/>
        </w:tabs>
        <w:ind w:left="0" w:firstLine="0"/>
      </w:pPr>
    </w:lvl>
  </w:abstractNum>
  <w:abstractNum w:abstractNumId="7">
    <w:nsid w:val="39634969"/>
    <w:multiLevelType w:val="singleLevel"/>
    <w:tmpl w:val="67361E7A"/>
    <w:lvl w:ilvl="0">
      <w:start w:val="1"/>
      <w:numFmt w:val="decimal"/>
      <w:lvlText w:val="%1."/>
      <w:lvlJc w:val="left"/>
      <w:pPr>
        <w:tabs>
          <w:tab w:val="num" w:pos="360"/>
        </w:tabs>
        <w:ind w:left="0" w:firstLine="0"/>
      </w:pPr>
    </w:lvl>
  </w:abstractNum>
  <w:abstractNum w:abstractNumId="8">
    <w:nsid w:val="3EB67E78"/>
    <w:multiLevelType w:val="singleLevel"/>
    <w:tmpl w:val="67361E7A"/>
    <w:lvl w:ilvl="0">
      <w:start w:val="1"/>
      <w:numFmt w:val="decimal"/>
      <w:lvlText w:val="%1."/>
      <w:lvlJc w:val="left"/>
      <w:pPr>
        <w:tabs>
          <w:tab w:val="num" w:pos="360"/>
        </w:tabs>
        <w:ind w:left="0" w:firstLine="0"/>
      </w:pPr>
    </w:lvl>
  </w:abstractNum>
  <w:abstractNum w:abstractNumId="9">
    <w:nsid w:val="3FF84125"/>
    <w:multiLevelType w:val="singleLevel"/>
    <w:tmpl w:val="67361E7A"/>
    <w:lvl w:ilvl="0">
      <w:start w:val="1"/>
      <w:numFmt w:val="decimal"/>
      <w:lvlText w:val="%1."/>
      <w:lvlJc w:val="left"/>
      <w:pPr>
        <w:tabs>
          <w:tab w:val="num" w:pos="360"/>
        </w:tabs>
        <w:ind w:left="0" w:firstLine="0"/>
      </w:pPr>
    </w:lvl>
  </w:abstractNum>
  <w:abstractNum w:abstractNumId="10">
    <w:nsid w:val="47345A4B"/>
    <w:multiLevelType w:val="singleLevel"/>
    <w:tmpl w:val="67361E7A"/>
    <w:lvl w:ilvl="0">
      <w:start w:val="1"/>
      <w:numFmt w:val="decimal"/>
      <w:lvlText w:val="%1."/>
      <w:lvlJc w:val="left"/>
      <w:pPr>
        <w:tabs>
          <w:tab w:val="num" w:pos="360"/>
        </w:tabs>
        <w:ind w:left="0" w:firstLine="0"/>
      </w:pPr>
    </w:lvl>
  </w:abstractNum>
  <w:abstractNum w:abstractNumId="11">
    <w:nsid w:val="47DF00B0"/>
    <w:multiLevelType w:val="singleLevel"/>
    <w:tmpl w:val="0419000F"/>
    <w:lvl w:ilvl="0">
      <w:start w:val="1"/>
      <w:numFmt w:val="decimal"/>
      <w:lvlText w:val="%1."/>
      <w:lvlJc w:val="left"/>
      <w:pPr>
        <w:tabs>
          <w:tab w:val="num" w:pos="360"/>
        </w:tabs>
        <w:ind w:left="360" w:hanging="360"/>
      </w:pPr>
    </w:lvl>
  </w:abstractNum>
  <w:abstractNum w:abstractNumId="12">
    <w:nsid w:val="584057D8"/>
    <w:multiLevelType w:val="singleLevel"/>
    <w:tmpl w:val="67361E7A"/>
    <w:lvl w:ilvl="0">
      <w:start w:val="1"/>
      <w:numFmt w:val="decimal"/>
      <w:lvlText w:val="%1."/>
      <w:lvlJc w:val="left"/>
      <w:pPr>
        <w:tabs>
          <w:tab w:val="num" w:pos="360"/>
        </w:tabs>
        <w:ind w:left="0" w:firstLine="0"/>
      </w:pPr>
    </w:lvl>
  </w:abstractNum>
  <w:abstractNum w:abstractNumId="13">
    <w:nsid w:val="5AEC5A7E"/>
    <w:multiLevelType w:val="singleLevel"/>
    <w:tmpl w:val="0419000F"/>
    <w:lvl w:ilvl="0">
      <w:start w:val="1"/>
      <w:numFmt w:val="decimal"/>
      <w:lvlText w:val="%1."/>
      <w:lvlJc w:val="left"/>
      <w:pPr>
        <w:tabs>
          <w:tab w:val="num" w:pos="360"/>
        </w:tabs>
        <w:ind w:left="360" w:hanging="360"/>
      </w:pPr>
    </w:lvl>
  </w:abstractNum>
  <w:abstractNum w:abstractNumId="14">
    <w:nsid w:val="5C113E3E"/>
    <w:multiLevelType w:val="singleLevel"/>
    <w:tmpl w:val="0419000F"/>
    <w:lvl w:ilvl="0">
      <w:start w:val="1"/>
      <w:numFmt w:val="decimal"/>
      <w:lvlText w:val="%1."/>
      <w:lvlJc w:val="left"/>
      <w:pPr>
        <w:tabs>
          <w:tab w:val="num" w:pos="360"/>
        </w:tabs>
        <w:ind w:left="360" w:hanging="360"/>
      </w:pPr>
    </w:lvl>
  </w:abstractNum>
  <w:abstractNum w:abstractNumId="15">
    <w:nsid w:val="61041ABB"/>
    <w:multiLevelType w:val="singleLevel"/>
    <w:tmpl w:val="F64A2F74"/>
    <w:lvl w:ilvl="0">
      <w:start w:val="1"/>
      <w:numFmt w:val="decimal"/>
      <w:lvlText w:val="%1."/>
      <w:lvlJc w:val="left"/>
      <w:pPr>
        <w:tabs>
          <w:tab w:val="num" w:pos="1080"/>
        </w:tabs>
        <w:ind w:left="0" w:firstLine="720"/>
      </w:pPr>
    </w:lvl>
  </w:abstractNum>
  <w:abstractNum w:abstractNumId="16">
    <w:nsid w:val="6FDF1BF1"/>
    <w:multiLevelType w:val="singleLevel"/>
    <w:tmpl w:val="F64A2F74"/>
    <w:lvl w:ilvl="0">
      <w:start w:val="1"/>
      <w:numFmt w:val="decimal"/>
      <w:lvlText w:val="%1."/>
      <w:lvlJc w:val="left"/>
      <w:pPr>
        <w:tabs>
          <w:tab w:val="num" w:pos="1080"/>
        </w:tabs>
        <w:ind w:left="0" w:firstLine="720"/>
      </w:pPr>
    </w:lvl>
  </w:abstractNum>
  <w:abstractNum w:abstractNumId="17">
    <w:nsid w:val="78EE1302"/>
    <w:multiLevelType w:val="singleLevel"/>
    <w:tmpl w:val="F64A2F74"/>
    <w:lvl w:ilvl="0">
      <w:start w:val="1"/>
      <w:numFmt w:val="decimal"/>
      <w:lvlText w:val="%1."/>
      <w:lvlJc w:val="left"/>
      <w:pPr>
        <w:tabs>
          <w:tab w:val="num" w:pos="1080"/>
        </w:tabs>
        <w:ind w:left="0" w:firstLine="720"/>
      </w:pPr>
    </w:lvl>
  </w:abstractNum>
  <w:abstractNum w:abstractNumId="18">
    <w:nsid w:val="79F1673A"/>
    <w:multiLevelType w:val="singleLevel"/>
    <w:tmpl w:val="F64A2F74"/>
    <w:lvl w:ilvl="0">
      <w:start w:val="1"/>
      <w:numFmt w:val="decimal"/>
      <w:lvlText w:val="%1."/>
      <w:lvlJc w:val="left"/>
      <w:pPr>
        <w:tabs>
          <w:tab w:val="num" w:pos="1080"/>
        </w:tabs>
        <w:ind w:left="0" w:firstLine="720"/>
      </w:pPr>
    </w:lvl>
  </w:abstractNum>
  <w:num w:numId="1">
    <w:abstractNumId w:val="12"/>
  </w:num>
  <w:num w:numId="2">
    <w:abstractNumId w:val="11"/>
  </w:num>
  <w:num w:numId="3">
    <w:abstractNumId w:val="0"/>
  </w:num>
  <w:num w:numId="4">
    <w:abstractNumId w:val="1"/>
  </w:num>
  <w:num w:numId="5">
    <w:abstractNumId w:val="10"/>
  </w:num>
  <w:num w:numId="6">
    <w:abstractNumId w:val="6"/>
  </w:num>
  <w:num w:numId="7">
    <w:abstractNumId w:val="9"/>
  </w:num>
  <w:num w:numId="8">
    <w:abstractNumId w:val="13"/>
  </w:num>
  <w:num w:numId="9">
    <w:abstractNumId w:val="14"/>
  </w:num>
  <w:num w:numId="10">
    <w:abstractNumId w:val="3"/>
  </w:num>
  <w:num w:numId="11">
    <w:abstractNumId w:val="8"/>
  </w:num>
  <w:num w:numId="12">
    <w:abstractNumId w:val="4"/>
  </w:num>
  <w:num w:numId="13">
    <w:abstractNumId w:val="7"/>
  </w:num>
  <w:num w:numId="14">
    <w:abstractNumId w:val="18"/>
  </w:num>
  <w:num w:numId="15">
    <w:abstractNumId w:val="17"/>
  </w:num>
  <w:num w:numId="16">
    <w:abstractNumId w:val="16"/>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8"/>
  <w:autoHyphenation/>
  <w:hyphenationZone w:val="142"/>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789"/>
    <w:rsid w:val="00283789"/>
    <w:rsid w:val="00286D33"/>
    <w:rsid w:val="00676201"/>
    <w:rsid w:val="00CD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chartTrackingRefBased/>
  <w15:docId w15:val="{E6A5333B-84AC-45E0-A3DC-22619FEB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widowControl w:val="0"/>
      <w:autoSpaceDE w:val="0"/>
      <w:autoSpaceDN w:val="0"/>
      <w:adjustRightInd w:val="0"/>
      <w:jc w:val="center"/>
      <w:outlineLvl w:val="0"/>
    </w:pPr>
    <w:rPr>
      <w:b/>
      <w:bCs/>
      <w:sz w:val="20"/>
    </w:rPr>
  </w:style>
  <w:style w:type="paragraph" w:styleId="2">
    <w:name w:val="heading 2"/>
    <w:basedOn w:val="a"/>
    <w:next w:val="a"/>
    <w:qFormat/>
    <w:pPr>
      <w:keepNext/>
      <w:spacing w:line="360" w:lineRule="auto"/>
      <w:ind w:firstLine="720"/>
      <w:outlineLvl w:val="1"/>
    </w:pPr>
    <w:rPr>
      <w:b/>
      <w:bCs/>
      <w:i/>
      <w:iCs/>
    </w:rPr>
  </w:style>
  <w:style w:type="paragraph" w:styleId="3">
    <w:name w:val="heading 3"/>
    <w:basedOn w:val="a"/>
    <w:next w:val="a"/>
    <w:qFormat/>
    <w:pPr>
      <w:keepNext/>
      <w:spacing w:line="360" w:lineRule="auto"/>
      <w:ind w:firstLine="720"/>
      <w:jc w:val="both"/>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uppressLineNumbers/>
      <w:spacing w:line="360" w:lineRule="auto"/>
      <w:jc w:val="both"/>
    </w:pPr>
    <w:rPr>
      <w:sz w:val="20"/>
    </w:rPr>
  </w:style>
  <w:style w:type="paragraph" w:styleId="a4">
    <w:name w:val="footnote text"/>
    <w:basedOn w:val="a"/>
    <w:semiHidden/>
    <w:rPr>
      <w:sz w:val="20"/>
    </w:rPr>
  </w:style>
  <w:style w:type="character" w:styleId="a5">
    <w:name w:val="footnote reference"/>
    <w:semiHidden/>
    <w:rPr>
      <w:vertAlign w:val="superscript"/>
    </w:rPr>
  </w:style>
  <w:style w:type="paragraph" w:styleId="a6">
    <w:name w:val="header"/>
    <w:basedOn w:val="a"/>
    <w:semiHidden/>
    <w:pPr>
      <w:tabs>
        <w:tab w:val="center" w:pos="4677"/>
        <w:tab w:val="right" w:pos="9355"/>
      </w:tabs>
    </w:pPr>
  </w:style>
  <w:style w:type="character" w:styleId="a7">
    <w:name w:val="page number"/>
    <w:basedOn w:val="a0"/>
    <w:semiHidden/>
  </w:style>
  <w:style w:type="paragraph" w:styleId="20">
    <w:name w:val="Body Text 2"/>
    <w:basedOn w:val="a"/>
    <w:semiHidden/>
    <w:pPr>
      <w:jc w:val="center"/>
    </w:pPr>
    <w:rPr>
      <w:sz w:val="20"/>
    </w:rPr>
  </w:style>
  <w:style w:type="paragraph" w:styleId="a8">
    <w:name w:val="Body Text Indent"/>
    <w:basedOn w:val="a"/>
    <w:semiHidden/>
    <w:pPr>
      <w:spacing w:line="360" w:lineRule="auto"/>
      <w:ind w:firstLine="7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5120</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КФ МАП</Company>
  <LinksUpToDate>false</LinksUpToDate>
  <CharactersWithSpaces>34242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Стратегия ИД "НН", Персонал ИД "НН"</dc:subject>
  <dc:creator>Савченко Ярослав </dc:creator>
  <cp:keywords>ПЕРСОНАЛ</cp:keywords>
  <cp:lastModifiedBy>admin</cp:lastModifiedBy>
  <cp:revision>2</cp:revision>
  <cp:lastPrinted>2000-11-06T14:34:00Z</cp:lastPrinted>
  <dcterms:created xsi:type="dcterms:W3CDTF">2014-02-10T19:39:00Z</dcterms:created>
  <dcterms:modified xsi:type="dcterms:W3CDTF">2014-02-10T19:39:00Z</dcterms:modified>
  <cp:category>АНАЛИТИКА</cp:category>
</cp:coreProperties>
</file>