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6BE" w:rsidRDefault="002B16BE">
      <w:pPr>
        <w:pStyle w:val="af"/>
      </w:pPr>
      <w:r>
        <w:t>ГОСУДАРСТВЕННЫЙ УНИВЕРСИТЕТ УПРАВЛЕНИЯ</w:t>
      </w:r>
    </w:p>
    <w:p w:rsidR="002B16BE" w:rsidRDefault="002B16BE">
      <w:pPr>
        <w:pStyle w:val="af"/>
      </w:pPr>
      <w:bookmarkStart w:id="0" w:name="_Toc64108182"/>
      <w:r>
        <w:t>Российско-Голландский факультет маркетинга</w:t>
      </w:r>
      <w:bookmarkEnd w:id="0"/>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r>
        <w:t>КУРСОВАЯ РАБОТА</w:t>
      </w:r>
    </w:p>
    <w:p w:rsidR="002B16BE" w:rsidRDefault="002B16BE">
      <w:pPr>
        <w:pStyle w:val="af"/>
      </w:pPr>
      <w:r>
        <w:t>по дисциплине “Маркетинг”</w:t>
      </w:r>
    </w:p>
    <w:p w:rsidR="002B16BE" w:rsidRDefault="002B16BE">
      <w:pPr>
        <w:pStyle w:val="af"/>
      </w:pPr>
      <w:r>
        <w:t xml:space="preserve">на тему </w:t>
      </w:r>
    </w:p>
    <w:p w:rsidR="002B16BE" w:rsidRDefault="002B16BE">
      <w:pPr>
        <w:pStyle w:val="af"/>
      </w:pPr>
      <w:r>
        <w:t>“Психология рекламы”</w:t>
      </w:r>
    </w:p>
    <w:p w:rsidR="002B16BE" w:rsidRDefault="002B16BE">
      <w:pPr>
        <w:pStyle w:val="af"/>
      </w:pPr>
    </w:p>
    <w:p w:rsidR="002B16BE" w:rsidRDefault="002B16BE">
      <w:pPr>
        <w:pStyle w:val="af"/>
      </w:pPr>
    </w:p>
    <w:p w:rsidR="002B16BE" w:rsidRDefault="002B16BE">
      <w:pPr>
        <w:pStyle w:val="af"/>
        <w:ind w:left="2278"/>
        <w:jc w:val="left"/>
      </w:pPr>
      <w:r>
        <w:t>Выполнила студентка</w:t>
      </w:r>
    </w:p>
    <w:p w:rsidR="002B16BE" w:rsidRDefault="002B16BE">
      <w:pPr>
        <w:pStyle w:val="af"/>
        <w:ind w:left="2278"/>
        <w:jc w:val="left"/>
      </w:pPr>
      <w:r>
        <w:t xml:space="preserve">___________________ (форма обучения) </w:t>
      </w:r>
    </w:p>
    <w:p w:rsidR="002B16BE" w:rsidRDefault="002B16BE">
      <w:pPr>
        <w:pStyle w:val="af"/>
        <w:ind w:left="2278"/>
        <w:jc w:val="left"/>
      </w:pPr>
      <w:r>
        <w:t>специальности _________________</w:t>
      </w:r>
    </w:p>
    <w:p w:rsidR="002B16BE" w:rsidRDefault="002B16BE">
      <w:pPr>
        <w:pStyle w:val="af"/>
        <w:ind w:left="2278"/>
        <w:jc w:val="left"/>
      </w:pPr>
      <w:r>
        <w:t>_______ курс _______ группы_____________ ______________</w:t>
      </w:r>
    </w:p>
    <w:p w:rsidR="002B16BE" w:rsidRDefault="002B16BE">
      <w:pPr>
        <w:pStyle w:val="af"/>
        <w:ind w:left="2278"/>
        <w:jc w:val="left"/>
      </w:pPr>
      <w:r>
        <w:t xml:space="preserve">(подпись)  (инициалы, фамилия) </w:t>
      </w:r>
    </w:p>
    <w:p w:rsidR="002B16BE" w:rsidRDefault="002B16BE">
      <w:pPr>
        <w:pStyle w:val="af"/>
        <w:ind w:left="2278"/>
        <w:jc w:val="left"/>
      </w:pPr>
      <w:r>
        <w:t>Руководитель работы</w:t>
      </w:r>
    </w:p>
    <w:p w:rsidR="002B16BE" w:rsidRDefault="002B16BE">
      <w:pPr>
        <w:pStyle w:val="af"/>
        <w:ind w:left="2278"/>
        <w:jc w:val="left"/>
      </w:pPr>
      <w:r>
        <w:t>_________________________________ ______________</w:t>
      </w:r>
    </w:p>
    <w:p w:rsidR="002B16BE" w:rsidRDefault="002B16BE">
      <w:pPr>
        <w:pStyle w:val="af"/>
        <w:ind w:left="2278"/>
        <w:jc w:val="left"/>
      </w:pPr>
      <w:r>
        <w:t xml:space="preserve">(ученая степень, звание) (подпись)  (инициалы, фамилия) </w:t>
      </w:r>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p>
    <w:p w:rsidR="002B16BE" w:rsidRDefault="002B16BE">
      <w:pPr>
        <w:pStyle w:val="af"/>
      </w:pPr>
      <w:r>
        <w:t xml:space="preserve">Москва – 2005 </w:t>
      </w:r>
    </w:p>
    <w:p w:rsidR="002B16BE" w:rsidRDefault="002B16BE">
      <w:pPr>
        <w:ind w:firstLine="0"/>
        <w:jc w:val="center"/>
        <w:rPr>
          <w:b/>
          <w:bCs/>
        </w:rPr>
      </w:pPr>
      <w:r>
        <w:br w:type="page"/>
      </w:r>
      <w:r>
        <w:rPr>
          <w:b/>
          <w:bCs/>
        </w:rPr>
        <w:t>ОГЛАВЛЕНИЕ</w:t>
      </w:r>
    </w:p>
    <w:p w:rsidR="002B16BE" w:rsidRDefault="002B16BE">
      <w:pPr>
        <w:ind w:firstLine="0"/>
        <w:jc w:val="center"/>
        <w:rPr>
          <w:b/>
          <w:bCs/>
        </w:rPr>
      </w:pPr>
    </w:p>
    <w:p w:rsidR="002B16BE" w:rsidRDefault="002B16BE">
      <w:pPr>
        <w:pStyle w:val="11"/>
        <w:tabs>
          <w:tab w:val="right" w:leader="dot" w:pos="9345"/>
        </w:tabs>
        <w:rPr>
          <w:b w:val="0"/>
          <w:bCs w:val="0"/>
          <w:caps w:val="0"/>
          <w:noProof/>
          <w:sz w:val="24"/>
          <w:szCs w:val="24"/>
        </w:rPr>
      </w:pPr>
      <w:r w:rsidRPr="00946F7D">
        <w:rPr>
          <w:rStyle w:val="af3"/>
          <w:noProof/>
        </w:rPr>
        <w:t>Введение</w:t>
      </w:r>
      <w:r>
        <w:rPr>
          <w:noProof/>
          <w:webHidden/>
        </w:rPr>
        <w:tab/>
        <w:t>3</w:t>
      </w:r>
    </w:p>
    <w:p w:rsidR="002B16BE" w:rsidRDefault="002B16BE">
      <w:pPr>
        <w:pStyle w:val="21"/>
        <w:tabs>
          <w:tab w:val="right" w:leader="dot" w:pos="9345"/>
        </w:tabs>
        <w:ind w:left="0"/>
        <w:rPr>
          <w:smallCaps w:val="0"/>
          <w:noProof/>
          <w:sz w:val="24"/>
          <w:szCs w:val="24"/>
        </w:rPr>
      </w:pPr>
      <w:r w:rsidRPr="00946F7D">
        <w:rPr>
          <w:rStyle w:val="af3"/>
          <w:noProof/>
        </w:rPr>
        <w:t>Две методологические традиции в психологии рекламы</w:t>
      </w:r>
      <w:r>
        <w:rPr>
          <w:noProof/>
          <w:webHidden/>
        </w:rPr>
        <w:tab/>
        <w:t>9</w:t>
      </w:r>
    </w:p>
    <w:p w:rsidR="002B16BE" w:rsidRDefault="002B16BE">
      <w:pPr>
        <w:pStyle w:val="21"/>
        <w:tabs>
          <w:tab w:val="right" w:leader="dot" w:pos="9345"/>
        </w:tabs>
        <w:ind w:left="0"/>
        <w:rPr>
          <w:smallCaps w:val="0"/>
          <w:noProof/>
          <w:sz w:val="24"/>
          <w:szCs w:val="24"/>
        </w:rPr>
      </w:pPr>
      <w:r w:rsidRPr="00946F7D">
        <w:rPr>
          <w:rStyle w:val="af3"/>
          <w:noProof/>
        </w:rPr>
        <w:t>"Немецкая" методологическая традиция</w:t>
      </w:r>
      <w:r>
        <w:rPr>
          <w:noProof/>
          <w:webHidden/>
        </w:rPr>
        <w:tab/>
        <w:t>10</w:t>
      </w:r>
    </w:p>
    <w:p w:rsidR="002B16BE" w:rsidRDefault="002B16BE">
      <w:pPr>
        <w:pStyle w:val="21"/>
        <w:tabs>
          <w:tab w:val="right" w:leader="dot" w:pos="9345"/>
        </w:tabs>
        <w:ind w:left="0"/>
        <w:rPr>
          <w:smallCaps w:val="0"/>
          <w:noProof/>
          <w:sz w:val="24"/>
          <w:szCs w:val="24"/>
        </w:rPr>
      </w:pPr>
      <w:r w:rsidRPr="00946F7D">
        <w:rPr>
          <w:rStyle w:val="af3"/>
          <w:noProof/>
        </w:rPr>
        <w:t>"Американская" методологическая традиция</w:t>
      </w:r>
      <w:r>
        <w:rPr>
          <w:noProof/>
          <w:webHidden/>
        </w:rPr>
        <w:tab/>
        <w:t>14</w:t>
      </w:r>
    </w:p>
    <w:p w:rsidR="002B16BE" w:rsidRDefault="002B16BE">
      <w:pPr>
        <w:pStyle w:val="21"/>
        <w:tabs>
          <w:tab w:val="right" w:leader="dot" w:pos="9345"/>
        </w:tabs>
        <w:ind w:left="0"/>
        <w:rPr>
          <w:smallCaps w:val="0"/>
          <w:noProof/>
          <w:sz w:val="24"/>
          <w:szCs w:val="24"/>
        </w:rPr>
      </w:pPr>
      <w:r w:rsidRPr="00946F7D">
        <w:rPr>
          <w:rStyle w:val="af3"/>
          <w:noProof/>
        </w:rPr>
        <w:t>Полоролевые стереотипы в рекламе</w:t>
      </w:r>
      <w:r>
        <w:rPr>
          <w:noProof/>
          <w:webHidden/>
        </w:rPr>
        <w:tab/>
        <w:t>19</w:t>
      </w:r>
    </w:p>
    <w:p w:rsidR="002B16BE" w:rsidRDefault="002B16BE">
      <w:pPr>
        <w:pStyle w:val="21"/>
        <w:tabs>
          <w:tab w:val="right" w:leader="dot" w:pos="9345"/>
        </w:tabs>
        <w:ind w:left="0"/>
        <w:rPr>
          <w:smallCaps w:val="0"/>
          <w:noProof/>
          <w:sz w:val="24"/>
          <w:szCs w:val="24"/>
        </w:rPr>
      </w:pPr>
      <w:r w:rsidRPr="00946F7D">
        <w:rPr>
          <w:rStyle w:val="af3"/>
          <w:noProof/>
        </w:rPr>
        <w:t>Детская реклама</w:t>
      </w:r>
      <w:r>
        <w:rPr>
          <w:noProof/>
          <w:webHidden/>
        </w:rPr>
        <w:tab/>
        <w:t>31</w:t>
      </w:r>
    </w:p>
    <w:p w:rsidR="002B16BE" w:rsidRDefault="002B16BE">
      <w:pPr>
        <w:pStyle w:val="21"/>
        <w:tabs>
          <w:tab w:val="right" w:leader="dot" w:pos="9345"/>
        </w:tabs>
        <w:ind w:left="0"/>
        <w:rPr>
          <w:smallCaps w:val="0"/>
          <w:noProof/>
          <w:sz w:val="24"/>
          <w:szCs w:val="24"/>
        </w:rPr>
      </w:pPr>
      <w:r w:rsidRPr="00946F7D">
        <w:rPr>
          <w:rStyle w:val="af3"/>
          <w:noProof/>
        </w:rPr>
        <w:t>Гипноз рекламы</w:t>
      </w:r>
      <w:r>
        <w:rPr>
          <w:noProof/>
          <w:webHidden/>
        </w:rPr>
        <w:tab/>
        <w:t>43</w:t>
      </w:r>
    </w:p>
    <w:p w:rsidR="002B16BE" w:rsidRDefault="002B16BE">
      <w:pPr>
        <w:pStyle w:val="11"/>
        <w:tabs>
          <w:tab w:val="right" w:leader="dot" w:pos="9345"/>
        </w:tabs>
        <w:rPr>
          <w:b w:val="0"/>
          <w:bCs w:val="0"/>
          <w:caps w:val="0"/>
          <w:noProof/>
          <w:sz w:val="24"/>
          <w:szCs w:val="24"/>
        </w:rPr>
      </w:pPr>
      <w:r w:rsidRPr="00946F7D">
        <w:rPr>
          <w:rStyle w:val="af3"/>
          <w:noProof/>
        </w:rPr>
        <w:t>Заключение</w:t>
      </w:r>
      <w:r>
        <w:rPr>
          <w:noProof/>
          <w:webHidden/>
        </w:rPr>
        <w:tab/>
        <w:t>59</w:t>
      </w:r>
    </w:p>
    <w:p w:rsidR="002B16BE" w:rsidRDefault="002B16BE">
      <w:pPr>
        <w:pStyle w:val="11"/>
        <w:tabs>
          <w:tab w:val="right" w:leader="dot" w:pos="9345"/>
        </w:tabs>
        <w:rPr>
          <w:b w:val="0"/>
          <w:bCs w:val="0"/>
          <w:caps w:val="0"/>
          <w:noProof/>
          <w:sz w:val="24"/>
          <w:szCs w:val="24"/>
        </w:rPr>
      </w:pPr>
      <w:r w:rsidRPr="00946F7D">
        <w:rPr>
          <w:rStyle w:val="af3"/>
          <w:noProof/>
        </w:rPr>
        <w:t>Список литературы</w:t>
      </w:r>
      <w:r>
        <w:rPr>
          <w:noProof/>
          <w:webHidden/>
        </w:rPr>
        <w:tab/>
        <w:t>63</w:t>
      </w:r>
    </w:p>
    <w:p w:rsidR="002B16BE" w:rsidRDefault="002B16BE">
      <w:pPr>
        <w:jc w:val="center"/>
        <w:rPr>
          <w:b/>
          <w:bCs/>
        </w:rPr>
      </w:pPr>
    </w:p>
    <w:p w:rsidR="002B16BE" w:rsidRDefault="002B16BE">
      <w:pPr>
        <w:pStyle w:val="1"/>
      </w:pPr>
      <w:r>
        <w:br w:type="page"/>
      </w:r>
      <w:bookmarkStart w:id="1" w:name="_Toc219343074"/>
      <w:bookmarkStart w:id="2" w:name="_Toc120627808"/>
      <w:r>
        <w:t>Введение</w:t>
      </w:r>
      <w:bookmarkEnd w:id="1"/>
    </w:p>
    <w:p w:rsidR="002B16BE" w:rsidRDefault="002B16BE"/>
    <w:p w:rsidR="002B16BE" w:rsidRDefault="002B16BE">
      <w:r>
        <w:t xml:space="preserve">Страницы истории. </w:t>
      </w:r>
      <w:bookmarkEnd w:id="2"/>
    </w:p>
    <w:p w:rsidR="002B16BE" w:rsidRDefault="002B16BE">
      <w:r>
        <w:t xml:space="preserve">Принято считать, что утверждению психоанализа как одной из основных психологических доктрин способствовали успехи его применения в области коммерческой рекламы в 1950-х годах. Но, по существу, на практике идеями психоанализа гораздо раньше стала пользоваться политическая реклама. Никто иной, как нацистская пропаганда (не ссылаясь, конечно, на З. Фрейда) блестяще использовала главную идею психоанализа: в подсознании таится страшная сила. </w:t>
      </w:r>
    </w:p>
    <w:p w:rsidR="002B16BE" w:rsidRDefault="002B16BE">
      <w:r>
        <w:t xml:space="preserve">Как известно, нацисты обращались не к рассудку, а к инстинктам. Чтобы их мобилизовать, они с помощью целого ряда ритуалов превращали аудиторию, представляющую разные слои общества, в толпу - особую временно возникающую общность людей, охваченную общим влечением.А. Шпеер писал в своих воспоминаниях: "И Гитлер, и Геббельс знали, как разжигать массовые инстинкты на митингах, как играть на страстях, прячущихся за фасадами расхожей респектабельности. Опытные демагоги, они умело сплавляли заводских рабочих, мелких буржуа и студентов в однородную толпу, формируя по своей прихоти ее суждения". </w:t>
      </w:r>
    </w:p>
    <w:p w:rsidR="002B16BE" w:rsidRDefault="002B16BE">
      <w:r>
        <w:t xml:space="preserve">Нацисты исходили из фрейдистского сексуального образа: вождь-мужчина должен соблазнить женщину массу, которой импонирует грубая и нежная сила. (Позже эту схему стала активно использовать коммерческая реклама) Это - идея фикс фашизма, она обыгрывается непрерывно. Вся механика нацистской пропаганды представляется как соблазнение и доведение до исступления ("фанатизация") женщины. Гитлер писал в "Майн кампф": "В подавляющем большинстве простые люди имеют настолько женскую природу, что рассуждение возбуждает их мысли и действия в гораздо меньшей степени, чем чувства и эмоции. Их чувства несложны, они очень просты и ограниченны. В них нет оттенков, все для них - любовь или ненависть, правильное или ошибочное, правда или ложь". </w:t>
      </w:r>
    </w:p>
    <w:p w:rsidR="002B16BE" w:rsidRDefault="002B16BE">
      <w:r>
        <w:t xml:space="preserve">Собственно для целей коммерческой рекламы психоанализ стали приспосабливать уже после второй мировой войны. Пионером в этом деле стал ученик Фрейда Эрнст Дихтер, психолог из Вены, который эмигрировал в США в 1938 году. Начал он с рекламы мыла, потом автомобилей, а на волне повального увлечения американцев психоанализом сделал немыслимую карьеру. Он создал "Американский институт по изучению мотивации поведения". </w:t>
      </w:r>
    </w:p>
    <w:p w:rsidR="002B16BE" w:rsidRDefault="002B16BE">
      <w:r>
        <w:t xml:space="preserve">Принципиально отвергая теорию рационального убеждения в рекламе, Дихтер утверждал, что главная ценность товара для покупателя заключается не в его функциональном назначении, а в удовлетворении запрятанных глубоко в подсознание желаний, о которых сам покупатель может даже не подозревать. В большинстве случаев это темные инстинкты и тайные желания, "вытесненные" в подсознание именно потому, что они неприемлемы для сознания. Важной концепцией стало представление психики человека как арены борьбы множества составляющих его инстинктов и желаний - частичных "Я". В этой борьбе может брать вверх то одна, то другая ипостась человека, то темная, то светлая сторона его "Я". Этот "победитель" и программирует поведение. </w:t>
      </w:r>
    </w:p>
    <w:p w:rsidR="002B16BE" w:rsidRDefault="002B16BE">
      <w:r>
        <w:t xml:space="preserve">Дихтер, а потом и другие психоаналитики, специализирующиеся в коммерческой (а позже и в политической) рекламе пришли к выводу: проще всего войти в союз с низкими, темными суб-"Я" человека. Легче возбудить и превратить в мощный импульс порочные, всячески подавляемые личностью влечения и темные инстинкты. (Напомним, что именно к этому выводу ранее пришла нацистская пропаганда) Именно на этой основе возникла огромная индустрия активизации низменных влечений человека, которая пронизывает сегодня всю коммерческую и политическую рекламу, массовую культуру в целом. </w:t>
      </w:r>
    </w:p>
    <w:p w:rsidR="002B16BE" w:rsidRDefault="002B16BE">
      <w:r>
        <w:t xml:space="preserve">По мнению Дихтера, именно рекламные агентства в США стали самыми передовыми лабораториями психологов. Они "постоянно манипулируют мотивацией и желаниями человека и создают потребность в товаре, с которыми люди еще незнакомы или, возможно, даже не пожелали бы их купить". </w:t>
      </w:r>
    </w:p>
    <w:p w:rsidR="002B16BE" w:rsidRDefault="002B16BE">
      <w:r>
        <w:t xml:space="preserve">Успех института Дихтера в манипуляции поведением покупателей (доходы института в середине 1950-х годов составляли баснословные по тем временам суммы) привлек политиков. Таким образом история психоанализа описала замкнутый круг и его концепции опять были перенесены в политическую сферу. Политическая реклама постепенно приблизилась к коммерческой, попросту заменяя товар политиком-кандидатом. В 1960 году Дихтер был советником в избирательной кампании Джона Кеннеди. Во время выборов стало возможным проверить эффективность его рекомендаций на огромном статистическом материале. Дихтера стали привлекать как консультанта в избирательных кампаниях в международном масштабе. </w:t>
      </w:r>
    </w:p>
    <w:p w:rsidR="002B16BE" w:rsidRDefault="002B16BE">
      <w:r>
        <w:t xml:space="preserve">Вслед за институтом Дихтера в США возникли другие центры, где изучались возможности использования психоанализа для рекламного влияния. В 1946 году избирательной кампанией демократической партии руководило рекламное агентство "Доил, Дэнд энд Беррдбах", которое также рекламировало продукцию фирмы "Фольксваген". Рекламные предприятия покрывали 65% расходов телевизионных компаний на передачи о ходе избирательной кампании, взамен получая возможность рекламировать свою продукцию. </w:t>
      </w:r>
    </w:p>
    <w:p w:rsidR="002B16BE" w:rsidRDefault="002B16BE">
      <w:r>
        <w:t xml:space="preserve">Пропаганду на выборах в президенты Дуайта Эйзенхауэра в 1952 и 1956 годах обеспечивали рекламные предприятия Бэттена, Бартона, Дарстайна и Осборна, которые являлись рекламными агентствами таких концернов, как "Юнайтед Стойте стил", "Дюпон", "Дженерал электрик", "Америкэн тобэкко". Компанию со стороны демократов в то же время проводило агентство "Норман, Крэйг энд Каммел", которое одновременно рекламировало парфюмерные изделия фирм "Ревлон" и "Шанель", бюстгальтеры фирмы "Мэйденформ" и вина "Кукс империзл шампэйн". </w:t>
      </w:r>
    </w:p>
    <w:p w:rsidR="002B16BE" w:rsidRDefault="002B16BE">
      <w:r>
        <w:t xml:space="preserve">Известный психолог Луи Ческин, который также одним из первых применил психоанализ в рекламе, директор "Американского института по исследованию цвета", вел обширные работы по воздействию на подсознание с помощью окраски. На этих работах строилась реклама таких известных фирм, как "Проктэр энд Гэмбл" (парфюмерия), "Филипп Моррис" (сигареты), "Дженерал Фудс" (пищевые продукты). Все это товары массового спроса, и полученный при их продаже статистический материал был огромен. Это позволило Ческину исследовать, например, какие эмоции возбуждает в подсознании цветовая гамма рекламного плаката в респектабельных кварталах и в трущобах, у людей разного возраста, с разными доходами и уровнем образования, разной национальности и т.д. </w:t>
      </w:r>
    </w:p>
    <w:p w:rsidR="002B16BE" w:rsidRDefault="002B16BE">
      <w:r>
        <w:t xml:space="preserve">В области радиовещания велись большие исследования того, как влияет на подсознание пол диктора, тональность и тембр голоса, темп речи. Все эти параметры стали подбирать в зависимости от того, какие струны в душе человека требовалось затронуть при том или ином сообщении. Это использовалось как коммерческой, так и политической рекламой. Например, во время избирательной кампании Кеннеди психоаналитики предсказывали, что в радиодебатах он будет проигрывать Никсону в определенных штатах из-за слишком высокого голоса и "гарвардского акцента" - там низкий и грубоватый голос Никсона будет восприниматься как более искренний. Кеннеди советовали при любой возможности избегать радио и использовать телевидение - при зрительном восприятии проигрывал уже Никсон. После выборов анализ голосования в разных аудиториях подтвердил расчеты аналитиков. </w:t>
      </w:r>
    </w:p>
    <w:p w:rsidR="002B16BE" w:rsidRDefault="002B16BE">
      <w:r>
        <w:t xml:space="preserve">В 1957 году принципы использования психоанализа в рекламе обобщил известный американский социолог Вэнс Пэккард в своем бестеллере "Тайные искусители" Эта книга до сих пор считается классическом трудом в рекламном деле. Вообще говоря, влияние, которое оказал психоанализ на современную рекламу, трудно переоценить. Перечислим вкратце те находки психоаналитиков, которые активно используются рекламой и сегодня. </w:t>
      </w:r>
    </w:p>
    <w:p w:rsidR="002B16BE" w:rsidRDefault="002B16BE">
      <w:r>
        <w:t xml:space="preserve">Психоаналитики обнаружили, что у мужчин и женщин различные мотивы покупки одних и тех же товаров. Мужчина, например, смотрит на дом как на мать, к которой он приходит отдохнуть после утомительного рабочего дня, женщина сама себя отождествляет с домом. В соответствии с этим стали дифференцировать рекламу. Изменилась даже реклама спиртных напитков, когда обнаружилось, что их покупают не только мужчины, но и женщины. Например, изменили форму посуды и даже этикетки, закрутив у них углы. С другой стороны, на рекламе сигар стали изображать мужественных мужчин с татуировкой на руке. Это нашло такой отклик, что в продаже появились узоры татуировки, которые можно наклеивать на предплечье. </w:t>
      </w:r>
    </w:p>
    <w:p w:rsidR="002B16BE" w:rsidRDefault="002B16BE">
      <w:r>
        <w:t xml:space="preserve">Переживания детского возраста - еще один предмет интереса в психоанализе - особенно энергично эксплуатируются в рекламе продуктов питания, сигарет и жевательной резинки. Многие пищевые продукты приобретают таким образом скрытое психологическое значение, служащее предметом исследований. </w:t>
      </w:r>
    </w:p>
    <w:p w:rsidR="002B16BE" w:rsidRDefault="002B16BE">
      <w:r>
        <w:t xml:space="preserve">Д-р Лихтер занялся исследованиями мороженого и пришел к выводу, что его надо показывать на рекламе не в виде аккуратно разложенных пакетиков, а обильными порциями на тарелках или в вазах, потому что здесь потребитель может утопить свой рот в вожделенной сласти. Рекламные кампании, построенные в середине 50-х годов на этой рекомендации, сильно повысили спрос на мороженое. Курение табака и жевание резинки снимает напряжение, успокаивает. Уже сама папироса в руках - это начало повторяющейся успокоительной процедуры. </w:t>
      </w:r>
    </w:p>
    <w:p w:rsidR="002B16BE" w:rsidRDefault="002B16BE">
      <w:r>
        <w:t xml:space="preserve">Важное направление в использовании психоанализа открыл Джеймс Вайкери - он изучал подсознательный фактор в семантике, то есть воздействие слова на подсознание. Он открыл, например, что на подсознание сильно действует слово жизнь и производные от него, в том числе приставка био-. Она к тому же имеет добавочную силу оттого, что ассоциируется с наукой и пользуется ее авторитетом. Поэтому в современной рекламе эти знаки используются очень широко. Сегодня стоит бросить взгляд на любую газету, как сразу же бросается в глаза: "Магазин здоровья - БиоНормалайзер", "Биомаска для лица за 100 руб." и т.п. </w:t>
      </w:r>
    </w:p>
    <w:p w:rsidR="002B16BE" w:rsidRDefault="002B16BE">
      <w:r>
        <w:t xml:space="preserve">Из психоанализа в практику рекламы перешло и важнейшее для этого дела понятие "психологическая защита". Поставил проблему защитных механизмов психики, противодействующих влиянию извне, сам Фрейд (в связи с сопротивлением пациента терапевтическому воздействию психоаналитика). Последователи Фрейда разработали разделы проблемы - выявили те границы, те структуры психики, которые находятся под защитой (например, образ "Я", самооценка), основные классы угроз и ущерба, признаки "запуска" механизма защиты (возникновение тревоги, злости) и главные средства этого механизма. </w:t>
      </w:r>
    </w:p>
    <w:p w:rsidR="002B16BE" w:rsidRDefault="002B16BE">
      <w:r>
        <w:t xml:space="preserve">Сегодня успех любой рекламы зависит от умения нейтрализовать средства психологической защиты каждой личности или общественной группы. В настоящее время существует огромное количество приемов и методов "отключения" психологической защиты у человека, воспринимающего рекламное сообщение (о некоторых из них рассказано в статье "Осторожно - недобросовестная реклама"). Однако большинство этих методов было взято не из классического психоанализа, а из других психологических доктрин. Начиная с 1960-х годов реклама стала базироваться на массированных социально-психологических исследованиях, на основе которых и вырабатывались специальные "поведенческие технологии". </w:t>
      </w:r>
    </w:p>
    <w:p w:rsidR="002B16BE" w:rsidRDefault="002B16BE">
      <w:pPr>
        <w:pStyle w:val="2"/>
      </w:pPr>
      <w:r>
        <w:br w:type="page"/>
      </w:r>
      <w:bookmarkStart w:id="3" w:name="_Toc120627809"/>
      <w:bookmarkStart w:id="4" w:name="_Toc219343075"/>
      <w:r>
        <w:t>Две методологические традиции в психологии рекламы</w:t>
      </w:r>
      <w:bookmarkEnd w:id="3"/>
      <w:bookmarkEnd w:id="4"/>
    </w:p>
    <w:p w:rsidR="002B16BE" w:rsidRDefault="002B16BE"/>
    <w:p w:rsidR="002B16BE" w:rsidRDefault="002B16BE">
      <w:r>
        <w:t xml:space="preserve">Психологию рекламы можно отнести к числу отраслей прикладной науки, популярность которых постоянно возрастает. Однако ее методологические и теоретические основы в современной научной литературе до сих пор четко не определены, в частности, неясны предмет и основные задачи, что неизбежно сказывается на выборе методов работы специалистов на практике. Многие рекламисты искренне убеждены, что психология рекламы прежде всего должна разрабатывать и использовать приемы психологического воздействия, направленные на стимулирование продаж товаров и услуг, которое оплачивает рекламодатель. В частности, "на ура" проходят вопросы применения таких технологий, как </w:t>
      </w:r>
      <w:r>
        <w:rPr>
          <w:lang w:val="en-US"/>
        </w:rPr>
        <w:t>NLP</w:t>
      </w:r>
      <w:r>
        <w:t xml:space="preserve">, различные формы гипноза, воздействие на подсознание с помощью всевозможных технических средств и прочее. Иногда элементарный обман, основанный на искажении информации, необоснованных преувеличениях, манипулировании собеседником во время переговоров также относят к психологии рекламы. При этом этические и правовые аспекты, регулирующие как саму рекламную деятельность, так и деятельность психологов рекламы, зачастую игнорируются. Утверждается, что психологическое воздействие с целью стимулировать покупку, когда у потребителя нет желания ее сделать, является чуть ли не основной задачей психологии рекламы. </w:t>
      </w:r>
    </w:p>
    <w:p w:rsidR="002B16BE" w:rsidRDefault="002B16BE">
      <w:r>
        <w:t xml:space="preserve">Некоторые предприниматели (рекламодатели) убеждены, что потребители представляют собой пластичный, легко поддающийся психологическим воздействиям объект; что они практически бесконтрольно воспринимают и усваивают как руководство к действиям любые сведения, предоставляемые им с помощью средств массовой информации и коммуникации: телевидения, радио, прессы, Интернет. В качестве примера часто приводят данные из области политической рекламы, где манипулирование информацией в условиях предвыборной гонки оказывается беспрецедентным. Однако в этом случае упускают из виду главное отличие торговой рекламы от политической: наличие у потребителя возможности достаточно быстро оценить свойства рекламируемой продукции после ее приобретения, в то время, как в политической жизни избиратель может определить, правильно он сделал выбор или нет, лишь через несколько лет после того, как отдаст свой голос за того или иного кандидата. То есть в политической рекламе манипулировать сознанием человека и даже обманывать его во много раз проще, чем в рекламе торговой. </w:t>
      </w:r>
    </w:p>
    <w:p w:rsidR="002B16BE" w:rsidRDefault="002B16BE">
      <w:r>
        <w:t>Как самостоятельная отрасль прикладной науки психология рекламы возникла более ста лет назад. Например, американцы считают ее основателем психолога-функционалиста Уолтера Дилла Скотта (\</w:t>
      </w:r>
      <w:r>
        <w:rPr>
          <w:lang w:val="en-US"/>
        </w:rPr>
        <w:t>V</w:t>
      </w:r>
      <w:r>
        <w:t xml:space="preserve">. </w:t>
      </w:r>
      <w:r>
        <w:rPr>
          <w:lang w:val="en-US"/>
        </w:rPr>
        <w:t>G</w:t>
      </w:r>
      <w:r>
        <w:t xml:space="preserve">. </w:t>
      </w:r>
      <w:r>
        <w:rPr>
          <w:lang w:val="en-US"/>
        </w:rPr>
        <w:t>Scott</w:t>
      </w:r>
      <w:r>
        <w:t xml:space="preserve">). В 1903 году он опубликовал работу под названием "Теория и практика рекламы", в которой рассматривались вопросы ее воздействия на потребителей. В 1908 году этим же автором была выпущена книга "Психология рекламы", где описывались результаты психологических экспериментов, в частности, рассматривалось влияние размеров рекламного объявления в газетах и журналах на внимание и память. Следует отметить, что некоторые материалы, посвященные психологическим аспектам рекламы, появились еще раньше. Так, например, специалистам хорошо известна работа А. Веригина под названием "Русская реклама", опубликованная в 1898 году. </w:t>
      </w:r>
    </w:p>
    <w:p w:rsidR="002B16BE" w:rsidRDefault="002B16BE">
      <w:r>
        <w:t xml:space="preserve">Анализ позволяет выделить две методологические традиции в организации научно-практических исследований и прикладных разработок в области рекламной деятельности, которые можно условно назвать "немецкой" и "американской". </w:t>
      </w:r>
    </w:p>
    <w:p w:rsidR="002B16BE" w:rsidRDefault="002B16BE"/>
    <w:p w:rsidR="002B16BE" w:rsidRDefault="002B16BE">
      <w:pPr>
        <w:pStyle w:val="2"/>
      </w:pPr>
      <w:bookmarkStart w:id="5" w:name="_Toc219343076"/>
      <w:r>
        <w:t>"Немецкая" методологическая традиция</w:t>
      </w:r>
      <w:bookmarkEnd w:id="5"/>
    </w:p>
    <w:p w:rsidR="002B16BE" w:rsidRDefault="002B16BE"/>
    <w:p w:rsidR="002B16BE" w:rsidRDefault="002B16BE">
      <w:r>
        <w:t xml:space="preserve">В начале </w:t>
      </w:r>
      <w:r>
        <w:rPr>
          <w:lang w:val="en-US"/>
        </w:rPr>
        <w:t>XX</w:t>
      </w:r>
      <w:r>
        <w:t xml:space="preserve"> века многие психологи начали проводить, исследования в области рекламы. Большинство из них были учениками В. Вундта или таковыми себя считали. Они использовали как экспериментальные методики, так и основные теоретические положения о структуре и свойствах психических процессов человека. В соответствии с этим подходом реклама рассматривалась главным образом как суггестия - способ психологического воздействия на волю человека с целью создания у него потребности в рекламируемом товаре. Предполагалось, что потребности можно создавать в известном смысле искусственно, например, путем внушения. В этом случае теоретические и методологические различия немецкого структурализма и американского функционализма никак не влияли на решение главного практического вопроса: считалось, что реклама должна "заставить человека захотеть" приобрести рекламируемый товар. </w:t>
      </w:r>
    </w:p>
    <w:p w:rsidR="002B16BE" w:rsidRDefault="002B16BE">
      <w:r>
        <w:t xml:space="preserve">В качестве основного исследовательского метода, на основе которого собиралась информация для принятия управленческих решений в рекламном бизнесе, рассматривался эксперимент. Американские психологи проводили исследования в рекламе и формулировали практические рекомендации в полном методологическом соответствии с принципами, которыми руководствовались немецкие ученые Фехнер. Вундт, Эббингауз и другие, поэтому данная традиция преобладала достаточно долго и в американской психологии. "В работах Скотта по вопросам рекламы, - пишут Д. Шульц и С.Э. Шульц, - чувствуется влияние вундтовской экспериментальной психологии, которую Скотт изучал в Германии, его попытки привнести ее в область практического". </w:t>
      </w:r>
    </w:p>
    <w:p w:rsidR="002B16BE" w:rsidRDefault="002B16BE">
      <w:r>
        <w:t xml:space="preserve">Достаточно конкретно теоретические основы психологии рекламы в рамках немецкой традиции были обозначены в 1905 году в статье Б. Витиса. В данной публикации автор обосновывал возможность психического воздействия рекламы на потребителя, попытался объяснить, "почему реклама продолжает оказывать на публику определяющее влияние, несмотря на то, что эта же самая публика теоретически прекрасно понимает своекорыстные интересы и цели рекламы, и в силу этого, как и в силу уже имеющегося у нее опыта, относится недоверчиво и скептически ко всем обещаниям и заманиваниям рекламы". </w:t>
      </w:r>
    </w:p>
    <w:p w:rsidR="002B16BE" w:rsidRDefault="002B16BE">
      <w:r>
        <w:t xml:space="preserve">Автор полагал, что люди "в своем мышлении имеют параллель к даваемому им через посредство органов чувств, это - способность духа перенимать готовые мысли и суждения других мыслящих существ, и давать этим суждениям возможность оказывать на них свое интеллектуальное действие". Это явление получило название "интеллектуальной рецепции". </w:t>
      </w:r>
    </w:p>
    <w:p w:rsidR="002B16BE" w:rsidRDefault="002B16BE">
      <w:r>
        <w:t xml:space="preserve">С точки зрения Витиса, интеллектуальная реклама способна влиять на человеческое поведение определяющим образом подобно тому, как влияют чувственность и самостоятельное мышление; она может даже противодействовать этому собственному мышлению: так "слышанное слово, сообщение, воззрение действуют и оказывают часто бессознательное влияние на наше поведение". Победит ли чужое или собственное представление при мотивации зависит лишь от его живости, ибо воля следует лишь наиболее сильному импульсу, безразлично чужому или своему - и разум часто оказывается бессильным тому противодействовать. </w:t>
      </w:r>
    </w:p>
    <w:p w:rsidR="002B16BE" w:rsidRDefault="002B16BE">
      <w:r>
        <w:t xml:space="preserve">При этом интеллектуальная рецепция в своем действии подкрепляется рецепцией сенсорной, средствами, воздействующими на наши органы чувств и вызывающими соответствующие представления о достоинствах фирмы или доброкачественности товаров, что, ассоциируясь с яркими ощущениями, и закрепляется в памяти. Предположение, что всякое человеческое действие определяется разумным суждением, оказывается, по мнению Витиса, неверным. "Ибо помимо разума, - пишет он, - другие, самостоятельные источники мотивации определяют наши действия, источники, часто стоящие в противоречии с разумом и пересиливающие последний". Из подобных источников мотиваций им рассмотрены два - чувственность и интеллектуальная рецепция. При этом было найдено, что реклама стремится использовать именно их, чтобы повлиять на поведение человека и сделать спокойное рассуждение и разумное понимание бессильным. Из теории Витиса следовало, что реклама способна не только сделать объективную потребность актуальной, превратить ее в мотив, но и создавать потребность в рекламируемом товаре "из ничего'', т.е. без всяких на то объективных причин. </w:t>
      </w:r>
    </w:p>
    <w:p w:rsidR="002B16BE" w:rsidRDefault="002B16BE">
      <w:r>
        <w:t xml:space="preserve">В 1923 году немецкий ученый Т. Кениг, поддерживая взгляды своего современника Бауха писал, что, с их точки зрения, "торговая реклама есть планомерное воздействие на человеческую психику в целях вызвать в ней возможно полную волевую готовность купить объявленные предметы". Наличие у потребителя объективной потребности в рекламируемом товаре (актуальной или потенциальной) как обязательное условие эффективной рекламы специально не рассматривалось. </w:t>
      </w:r>
    </w:p>
    <w:p w:rsidR="002B16BE" w:rsidRDefault="002B16BE">
      <w:r>
        <w:t xml:space="preserve">В начале </w:t>
      </w:r>
      <w:r>
        <w:rPr>
          <w:lang w:val="en-US"/>
        </w:rPr>
        <w:t>XX</w:t>
      </w:r>
      <w:r>
        <w:t xml:space="preserve"> века в известной книге "Путь к покупателю" К.Т. Фридлендер утверждал, что "конечной целью всякой рекламы является воздействовать на сознание человека в такой степени, чтобы побудить его к совершению известного поступка, по большей части заключающегося в покупке данного товара... Последней и главной задачей рекламы является побуждение к покупке. Все те моменты, которые вызывают добровольный акт покупки, как, например, размышление, инстинкт, внушение, привычки к подражание, должны быть нами здесь исследованы". </w:t>
      </w:r>
    </w:p>
    <w:p w:rsidR="002B16BE" w:rsidRDefault="002B16BE">
      <w:r>
        <w:t xml:space="preserve">Автор рассматривал психологию тех людей, у которых первоначально не было намерения купить какой-либо товар. Он считал: реклама, предлагающая потребителю то, что он хочет, примитивна. "Поэтому, - пишет Фридлендер, - мы ограничиваемся рассмотрением лишь той рекламы, которая пытается влиять на еще непредубежденного зрителя, побуждая в нем бессознательное внимание. Ибо только здесь организатор рекламы может проявить всю высоту своего искусства". Фридлендер был ярым сторонником психологических исследований в рекламе, главным методом которых он считал эксперимент. </w:t>
      </w:r>
    </w:p>
    <w:p w:rsidR="002B16BE" w:rsidRDefault="002B16BE">
      <w:r>
        <w:t xml:space="preserve">Как известно, практически одновременно с функционализмом в американской психологии начинает развиваться бихевиоризм, который методологически максимально точно соответствовал идеям манипулирования и воздействия в рекламе. "Лишив" человека психики, бихевиористы также "лишили" его возможности иметь собственное мнение, критически воспринимать рекламные стимулы. Как известно из истории, основатель американского бихевиоризма Джон Б. Уотсон на определенном этапе своего жизненного пути оставил научную психологию и начал работать психологом в рекламном агентстве. Уотсон считал, что люди действуют, как машины, и что их поведение в качестве потребителей можно контролировать и предсказывать как поведение других машин. </w:t>
      </w:r>
    </w:p>
    <w:p w:rsidR="002B16BE" w:rsidRDefault="002B16BE">
      <w:r>
        <w:t xml:space="preserve">Он отстаивал идею о том, что поведение потребителя необходимо изучать в лабораторных условиях, и что рекламные сообщения должны делать акцент не столько на содержании, сколько на форме и стиле, должны стремиться произвести впечатление новым дизайном или образом. Цель рекламы, по мнению Уотсона, состоит в том, чтобы заставить потребителя почувствовать неудовлетворенность теми товарами, которыми он пользуется в настоящее время, и разбудить в нем желание обладать новыми. </w:t>
      </w:r>
    </w:p>
    <w:p w:rsidR="002B16BE" w:rsidRDefault="002B16BE">
      <w:r>
        <w:t xml:space="preserve">Таким образом, в начале </w:t>
      </w:r>
      <w:r>
        <w:rPr>
          <w:lang w:val="en-US"/>
        </w:rPr>
        <w:t>XX</w:t>
      </w:r>
      <w:r>
        <w:t xml:space="preserve"> века исследования рекламы проводились параллельно по обе стороны океана. Однако теоретическую и методологическую основу психологии рекламы в США в те годы составляли в основном идеи и принципы, первоначально разработанные немецкими психологами. </w:t>
      </w:r>
    </w:p>
    <w:p w:rsidR="002B16BE" w:rsidRDefault="002B16BE"/>
    <w:p w:rsidR="002B16BE" w:rsidRDefault="002B16BE">
      <w:pPr>
        <w:pStyle w:val="2"/>
      </w:pPr>
      <w:bookmarkStart w:id="6" w:name="_Toc219343077"/>
      <w:r>
        <w:t>"Американская" методологическая традиция</w:t>
      </w:r>
      <w:bookmarkEnd w:id="6"/>
    </w:p>
    <w:p w:rsidR="002B16BE" w:rsidRDefault="002B16BE"/>
    <w:p w:rsidR="002B16BE" w:rsidRDefault="002B16BE">
      <w:r>
        <w:t xml:space="preserve">В конце 50-х гг. </w:t>
      </w:r>
      <w:r>
        <w:rPr>
          <w:lang w:val="en-US"/>
        </w:rPr>
        <w:t>XX</w:t>
      </w:r>
      <w:r>
        <w:t xml:space="preserve"> века на основе идей маркетинга, который интенсивно развивался в США настойчиво рекомендовал производить "не то, что умеешь, а то, что нужно людям", постепенно формируется и закрепляется иное представление о задачах психологии рекламы. В этом случае психологам предписывалось изучать психологические характеристики потребителей, необходимые для лучшего удовлетворения их объективных нужд и потребностей. Воздействие в этом случае было направлено не на подавление воли покупателя с целью "искусственно создать у него потребность в рекламируемом товаре", а на управление принятием решения о выборе товара или услуги, предлагаемых заказчиком, из числа аналогичных, имеющихся на рынке, на процессы опредмечивания объективных потенциальных потребностей, на их актуализацию и усиление средствами рекламы. </w:t>
      </w:r>
    </w:p>
    <w:p w:rsidR="002B16BE" w:rsidRDefault="002B16BE">
      <w:r>
        <w:t xml:space="preserve">Американская традиция ориентируется прежде всего на исследования, проводимые для максимально полного удовлетворения потребностей потребителей, на создание им удобств, удовольствий, на принцип полезности, на их удовлетворенность как товаром, так и самой рекламой. Подобному изменению взглядов на задачи рекламы предшествовал ряд объективных процессов в американской экономической и общественной жизни. </w:t>
      </w:r>
    </w:p>
    <w:p w:rsidR="002B16BE" w:rsidRDefault="002B16BE">
      <w:r>
        <w:t xml:space="preserve">Так, начиная с 30-х гг. </w:t>
      </w:r>
      <w:r>
        <w:rPr>
          <w:lang w:val="en-US"/>
        </w:rPr>
        <w:t>XX</w:t>
      </w:r>
      <w:r>
        <w:t xml:space="preserve"> века, возникает и развивается мощное движение потребителей за свои права (консюмеризм). В результате всплеска социальной активности потребителей появились законы, запрещающие открытое манипулирование сознанием и подсознанием человека в рекламе. Появились также международные этические кодексы, помогавшие создать систему общественного саморегулирования, которая способствовала установлению диалоговых отношений между рекламодателями и потребителями, успешному развитию рыночных отношений. </w:t>
      </w:r>
    </w:p>
    <w:p w:rsidR="002B16BE" w:rsidRDefault="002B16BE">
      <w:r>
        <w:t xml:space="preserve">В свою очередь, в большинстве развитых стран изобилие высококачественных товаров и услуг на рынке обостряет конкуренцию. Производить товар, не пользующийся спросом, становится бессмысленным и экономически невыгодным. "Рынок продавца" постепенно вытеснялся "рынком покупателя", т.е. главной фигурой в процессах производства и реализации продукции становится ее потребитель, который получает максимальные возможности для выбора. К середине </w:t>
      </w:r>
      <w:r>
        <w:rPr>
          <w:lang w:val="en-US"/>
        </w:rPr>
        <w:t>XX</w:t>
      </w:r>
      <w:r>
        <w:t xml:space="preserve"> века в психологии начинают интенсивно развиваться новые направления, имеющие прямое отношение к рекламе, в частности, инженерная психология и эргономика. Были также сделаны важные открытия в области других социальных наук, изменившие представление о человеке в системе социально-экономических отношений. Эти открытия показывали, что психологические воздействия в рекламе, противоречащие человеческой природе (прежде всего, природе потребностей), экономически небезопасны и связаны с риском возможных финансовых потерь. Одним из примеров являются знаменитые Хотторнские эксперименты, которые заставили многих сделать вывод о том, что внимание к людям и их духовным потребностям в ряде случаев может давать более сильный мотивационный эффект. чем. например, техническое совершенствование условий труда или даже материальные стимулы. Было показано, что рассматривать человека, в частности, потребителя как объект суггестии, манипулирования и прямого воздействия во многих случаях нецелесообразно. Благодаря вышеперечисленным факторам формируется новая система представлений о том. что должна делать психология в рекламе, и какие психологические переменные должны изучаться в первую очередь. </w:t>
      </w:r>
    </w:p>
    <w:p w:rsidR="002B16BE" w:rsidRDefault="002B16BE">
      <w:r>
        <w:t xml:space="preserve">Известный специалист в области маркетинга Ф. Котлер писал: "Концепция маркетинга предполагает, что достижение компанией своих целей зависят от определения нужд и запросов целевых рынков, а также от более эффективного по сравнению с компаниями-конкурентами удовлетворения потребителей. Как ни странно, но этот подход только недавно стал использоваться в предпринимательской практике". </w:t>
      </w:r>
    </w:p>
    <w:p w:rsidR="002B16BE" w:rsidRDefault="002B16BE">
      <w:r>
        <w:t xml:space="preserve">Котлер утверждает также, что "маркетинг - это не только реклама и сбыт. Настоящий маркетинг занимается не столько сбытом, сколько изучением того, что производить. Организации добиваются лидерства на рынке, если они способны понять нужды потребителя и найти такие способы их удовлетворения, которые обеспечат наивысшие ценность, качество и сервис. Никакие объемы рекламы или сбыта не в состоянии компенсировать неудовлетворенность потребителя". </w:t>
      </w:r>
    </w:p>
    <w:p w:rsidR="002B16BE" w:rsidRDefault="002B16BE">
      <w:r>
        <w:t xml:space="preserve">Известный американский специалист в области управления маркетингом П. Друкер, обсуждая вопросы, касающиеся психологии рекламы, специально подчеркивал: "Цель маркетинга - сделать усилия по сбыту ненужными. Цель маркетинга - узнать и понять клиента настолько, чтобы товар или услуга точно соответствовали его требованиям и продавали себя сами". </w:t>
      </w:r>
    </w:p>
    <w:p w:rsidR="002B16BE" w:rsidRDefault="002B16BE">
      <w:r>
        <w:t xml:space="preserve">Американская методологическая традиция может быть проиллюстрирована высказываниями ряда известных рекламистов, которые уделяли самое пристальное внимание психологии и считали ее основой эффективной рекламной деятельности. Так американские авторы Ч. Сэндидж.В. Фрайбургер и К. Ротцолл приводят слова известного составителя рекламных текстов У. Уэйра: "За свои первые пять лет в рекламе я проникся чувством превосходства избранной профессии, превосходства в том смысле, что она оперирует приемами и средствами, способными повлиять на людей, которых ты никогда и не увидишь, способными заставить этих людей совершить действия, о которых они и не помышляли. Следующие 15 лет я провел в попытках избавиться от этого превратного представления. Обнаружилось, что, несмотря на всю приобретенную сноровку в искусстве увещевания, я не обрел и половины проницательности и мудрости тех миллионов людей, за общение с которыми мне платили деньги. Пришлось разувериться в своих представлениях о причинах совершения покупок и познать истинные причины их совершения. Так что на самом деле люди оказывали свое влияние на меня". "Из сказанного, вероятно, ясно, - пишут Сэндидж, Фраубургер и Ротцолл, - что фундаментальные человеческие потребности нельзя создать, и что даже лежащие на поверхности потребности поддаются постепенному изменению под воздействием рекламы лишь в незначительной мере. С точки зрения этого "неманипулятивного" подхода, самый благоразумный курс действий для производителей - добиваться, чтобы их товары гармонировали с фундаментальными потребительскими запросами и нуждами, а не пытаться привести эти фундаментальные потребности в соответствие с особенностями своих товаров". </w:t>
      </w:r>
    </w:p>
    <w:p w:rsidR="002B16BE" w:rsidRDefault="002B16BE">
      <w:r>
        <w:t xml:space="preserve">То, что вторая традиция начала развиваться прежде всего в США, не случайно. Еще в начале века исследователь Купферберг отмечал, что "особенно хорошо американский рекламист умеет почувствовать точку зрения предполагаемого покупателя и сообразно с этим подчеркнуть те стороны товаров, которые для этого последнего особенно важны". </w:t>
      </w:r>
    </w:p>
    <w:p w:rsidR="002B16BE" w:rsidRDefault="002B16BE">
      <w:r>
        <w:t xml:space="preserve">Американская традиция получила дополнительное подтверждение после неудачных попыток ряда авторов разработать методы воздействия на подсознание потребителей с помощью технических средств. Так в начале 50-х гг. </w:t>
      </w:r>
      <w:r>
        <w:rPr>
          <w:lang w:val="en-US"/>
        </w:rPr>
        <w:t>XX</w:t>
      </w:r>
      <w:r>
        <w:t xml:space="preserve"> века некто Джеймс Вайкери предложил спроецировать на кинопленку изображение в виде 25-го кадра так, чтобы "мозг фиксировал то, что не видит глаз человека" для создания известного в психологии эффекта "дежа-вю". Вайкери сообщил, что нескольким десяткам тысяч зрителей в одном кинотеатре во время просмотра фильма подсознательно предъявляли два сообщения: "Ешьте поп-корн" и "Пейте кока-колу", в результате чего объем продаж поп-корна якобы возрос на 58%. а кока-колы - на 18%. В конце 50-х годов Вайкери, желая получить патент, продемонстрировал перед специально собранной комиссией фильм со вставками рекламного сообщения, однако комиссия признала этот эксперимент обманом. В обмане позже признался и сам Вайкери. Неудачи с технологиями воздействия на подсознание в рекламе еще раз убедили многих американских предпринимателей в необходимости маркетинговой стратегии организации рекламной деятельности, в том, что реклама эффективно действует на сознание и поведение человека только через внутренние условия, в частности, через его потребности. Сегодня стало очевидным, что эта идея находит теоретическое подтверждение в работах российских психологов, прежде всего С.Л. Рубинштейна, который, анализируя вопросы мотивации деятельности человека, указал на роль внутренних психологических условий для правильного понимания ее механизмов. </w:t>
      </w:r>
    </w:p>
    <w:p w:rsidR="002B16BE" w:rsidRDefault="002B16BE">
      <w:r>
        <w:t xml:space="preserve">Постепенно американская традиция распространяется по всему миру. Многие специалисты, получившие хорошее психологическое образование, начинают заниматься маркетингом, профессиональные маркетологи подробно изучают основы психологической науки. Традиция находит многочисленных сторонников и в Германии. </w:t>
      </w:r>
    </w:p>
    <w:p w:rsidR="002B16BE" w:rsidRDefault="002B16BE">
      <w:r>
        <w:t xml:space="preserve">Например, сегодня деятельность таких крупных немецких специалистов в области рекламы, как 3. Фегеле, создателя и руководителя известного института директ-маркетинга, во многом осуществляется в рамках американской психологической традиции, направляясь не на суггестию и поиск методов порождения потребности у покупателя в рекламируемом товаре "из ничего", а на управление процессами принятия решения, выбора, на создание потребителям благоприятных эргономичных условий при восприятии ими рекламы. Психолог в этом случае в большей степени занимается диагностикой и оценкой, чем манипулированием и воздействиями. </w:t>
      </w:r>
    </w:p>
    <w:p w:rsidR="002B16BE" w:rsidRDefault="002B16BE">
      <w:bookmarkStart w:id="7" w:name="_Toc120627810"/>
    </w:p>
    <w:p w:rsidR="002B16BE" w:rsidRDefault="002B16BE">
      <w:pPr>
        <w:pStyle w:val="2"/>
      </w:pPr>
      <w:bookmarkStart w:id="8" w:name="_Toc219343078"/>
      <w:r>
        <w:t>Полоролевые стереотипы в рекламе</w:t>
      </w:r>
      <w:bookmarkEnd w:id="7"/>
      <w:bookmarkEnd w:id="8"/>
    </w:p>
    <w:p w:rsidR="002B16BE" w:rsidRDefault="002B16BE"/>
    <w:p w:rsidR="002B16BE" w:rsidRDefault="002B16BE">
      <w:r>
        <w:t xml:space="preserve">Рассмотренные ниже структурные механизмы имеют не только теоретическое, но и практическое значение - прежде всего для специалистов, работающих в области рекламы. Зачастую оставаясь непонятными как для потребителя, так и для рекламиста, они позволяют более эффективно строить рекламное сообщение, воздействующее на зрителя. </w:t>
      </w:r>
    </w:p>
    <w:p w:rsidR="002B16BE" w:rsidRDefault="002B16BE">
      <w:r>
        <w:t xml:space="preserve">Жизнь современного человека немыслима без рекламного фона, который становится все более очевидным и более активным. Реклама, проникающая во все сферы общества, в настоящее время активно воздействует на его социальные институты и оказывает значительное влияние на социальное поведение живущих в нем людей. Современная реклама стала своего рода романом, своеобразным литературным жанром, только более кратким и существующим в форме не слов, а зрительских образов. Рекламу даже начали называть новым видом искусства, обсуждая ее этические качества, оригинальные режиссерские ходы, яркость красок и остроумие высказываний. </w:t>
      </w:r>
    </w:p>
    <w:p w:rsidR="002B16BE" w:rsidRDefault="002B16BE">
      <w:r>
        <w:t xml:space="preserve">Однако здесь необходимо отметить очень важную грань рекламной коммуникации, заслуживающей особого внимания, - сам способ подачи информации в рекламе. Реклама передает не только информацию о товарах, изделиях, услугах, рынках, но и об общественных, политических и других типах отношений в обществе, в том числе и межличностных взаимоотношениях мужчин и женщин, в которых последние, как правило, не только стереотипизированы, идио - и видеоадаптированы, но и упрощены, сведены до уровня "ритуальных идиом". Иными словами, непосредственные предложения о товарах и услугах обычно представляются в рекламе в контексте других образов, рассказывающих об устройстве общества, его культурных конструкциях и о взаимоотношениях в нем (мужчин и женщин). </w:t>
      </w:r>
    </w:p>
    <w:p w:rsidR="002B16BE" w:rsidRDefault="002B16BE">
      <w:r>
        <w:t xml:space="preserve">Телеподглядывание, осуществляемое кино - и фотокамерой за человеком в физическом пространстве мира людей, в котором последние доступны друг другу для общения и подвержены взаимным манипуляциям, репрезентация малейших деталей наших самопроявлений в повседневной, как правило, почти не анализируемой жизни - все это стало достаточно общим местом. Реклама и работает по принципу "общего места" утвердительной очевидности сообщения. В этой связи актуально изучение тех рекламных конструктов, которые позволяют рекламе репрезентировать стереотипы межполового взаимодействия, многовариантное дискурсивное поле пола. С точки зрения половой идентичности такое понимание характера репрезентации может иметь ряд важных последствий. А именно, пол может трактоваться как символическая конструкция, как знак, призванный графически оформить необходимую рекламе ассоциативную связь. Вернее, как замечает Т.д.е Лоретис, "... оформить принадлежность к определенной группе или классу, имеющим в свою очередь свои символические средства репрезентации". Следовательно, не избегая основ теории и практики масс-медиа, остановимся, во-первых, на функции рекламы как идеологической оболочки, во-вторых, на "технологиях" использования репрезентации гендерных (полоролевых) образов в рекламе, в-третьих, на специфике формирующихся образов мужчин и женщин в современной рекламной продукции и их влиянии на процесс социализации личности. </w:t>
      </w:r>
    </w:p>
    <w:p w:rsidR="002B16BE" w:rsidRDefault="002B16BE">
      <w:r>
        <w:t>Как и любой другой вид творчества, реклама удивительным образом воплощает в себе и соединяет воедино процесс нашего восприятия действительности и способ выражения этого восприятия вовне. Независимо от того, каким образом сделана реклама, она, как правило, представляет собой завершенную в смысловом отношении картину, посредством которой ее создатель пытается донести до аудитории определенные мысль, образ, настроение, чувство, оценку, отношение. И чем более сознательно реклама использует верно отобранные и успешно апробированные приемы по созданию у аудитории необходимого образного представления и впечатления, тем более эффективно она действует на сознание последней посредством кино-, радиосредств, различной книжной, газетно-журнальной продукции и тем "безболезненнее" для зрителя (и оптимальнее для себя) достигает цели и получает желаемый результат. В консумеристской культуре (т.е. в культуре, ориентированной на непрерывное потребление), где образы не только отражают, но и формируют общество, образ часто выглядит лучше своего референта, вследствие чего референт постоянно находится под давлением "дотягивать" до заданного идеала (</w:t>
      </w:r>
      <w:r>
        <w:rPr>
          <w:lang w:val="en-US"/>
        </w:rPr>
        <w:t>measure</w:t>
      </w:r>
      <w:r>
        <w:t xml:space="preserve"> </w:t>
      </w:r>
      <w:r>
        <w:rPr>
          <w:lang w:val="en-US"/>
        </w:rPr>
        <w:t>up</w:t>
      </w:r>
      <w:r>
        <w:t xml:space="preserve">). </w:t>
      </w:r>
    </w:p>
    <w:p w:rsidR="002B16BE" w:rsidRDefault="002B16BE">
      <w:r>
        <w:t xml:space="preserve">Согласно дискурсивному представлению предложения о товарах и услугах составляют "первичный дискурс" рекламы, а конструкты об обществе, взаимоотношениях в нем, т.е. существующих социальных, гендерных или полоролевых стереотипах, - ее "вторичный дискурс". Именно ее вторичный дискурс отсылает зрителя к другим смысловым кодам, другим, не явным, не очевидным, но имеющим первостепенное значение иерархиям. В первичном дискурсе речь может идти, например, о том, насколько чисто стирает тот или иной порошок, как прекрасно работает новая кухонная техника, как компьютер помогает принимать правильные решения, какой незабываемый запах у этих духов и т.д. А вторичный дискурс информирует о том, кто стирает (должен стирать) порошком, кто готовит (должен готовить) пищу, кто принимает (должен принимать) решения с помощью компьютера и кому следует быть сексуально привлекательным, чтобы преуспеть в жизни. </w:t>
      </w:r>
    </w:p>
    <w:p w:rsidR="002B16BE" w:rsidRDefault="002B16BE">
      <w:r>
        <w:t xml:space="preserve">Включение того или иного товара в символический обмен происходит одновременно с "овеществлением" абстрактных ценностей, господствующих в данном обществе, таких, например, как чувство патриотизма, семейные узы, приоритет господства над отдельным индивидуумом, мужчины над женщиной и т.д. Иными словами, реклама - это не только определенная система представления объектов, программирующая потребителя на приобретение того или иного товара, на то или иное поведение, на те или иные взаимоотношения, но и своеобразный идеологический конструкт, код, выстраивающий систему символических ценностей: социальных, моральных, семейных и др. </w:t>
      </w:r>
    </w:p>
    <w:p w:rsidR="002B16BE" w:rsidRDefault="002B16BE">
      <w:r>
        <w:t xml:space="preserve">Рекламодатели естественным образом "продают" потребителю общепризнанную версию социального / социально-гендерного мира взаимоотношений в нем, т.е. "подсказывают", чего от Вас ждут окружающие в более или менее типичной ситуации и каковыми должны быть Ваши действия (пусть даже предпринятые для сокрытия истинных намерений). Большинство людей верят в эти рекомендуемые, "дисциплинируемые правила поведения", стереотипизированные гендерные идеалы - идеализированные рекламой представления о предназначении, поведении, чувствах мужчин и женщин. И эту веру, бытующий образ подкрепляют, культурно "впечатывают" в личностное сознание людей, способствуя формированию и распространению гендерной стереотипизации, различные социальные институты, литература, искусство, средства массовой информации, реклама и т.д. </w:t>
      </w:r>
    </w:p>
    <w:p w:rsidR="002B16BE" w:rsidRDefault="002B16BE">
      <w:r>
        <w:t xml:space="preserve">Почему именно на символическом воспроизведении "женственности" и "мужественности" сосредоточивает свое внимание реклама? И почему мы в своем исследовании останавливаем внимание на гендерных образах? </w:t>
      </w:r>
    </w:p>
    <w:p w:rsidR="002B16BE" w:rsidRDefault="002B16BE">
      <w:r>
        <w:t xml:space="preserve">Во-первых, потому что по силе эффекта привлекательности именно изображения людей занимают значительные позиции. И это находит свое отражение в выпуске большинства рекламной продукции. Во-вторых, наиболее глубокой чертой человека является его принадлежность к определенному полу. Женственность и мужественность в определенном смысле суть предшественники и изначальные способы выражения сущности, т.е. чего-то такого, что может быть одномоментно передано в любой социальной ситуации и даже попадает в самую цель при характеристике человека! В-третьих, пол вкупе с возрастом дает более глубокое по сравнению с принадлежностью к определенному классу или какой-либо социальной группе понимание того, какой должна быть наша первичная природа и в каких ситуациях она может и должна быть продемонстрирована. В-четвертых, специальные исследования убедительно показали, что в рекламе целесообразно делать акцент на поэзии, фантазии, "капризе", различии и сходстве отношений между полами и т.п. Следовательно, интересная, с нашей точки зрения, гендерная образность попадает в разряд тем, вызывающих интерес зрителя. </w:t>
      </w:r>
    </w:p>
    <w:p w:rsidR="002B16BE" w:rsidRDefault="002B16BE">
      <w:r>
        <w:t xml:space="preserve">Реклама осуществляет перенос социального статуса или индивидуального чувства (всегда рассматриваемого ею в качестве потенциального потребителя) на определенный продукт. Она обычно не говорит просто "купи эту вещь", а осуществляет подмену и говорит: "подари себе хорошее настроение, здоровье, уверенность в себе, будущую благодарность детей, и самоудовлетворение", т.е. все то, что за деньги не купишь. Мы покупаем не мороженое, колготки, шампунь, дезодорант или таблетки, а свое положение в обществе, на работе, в семье, на вечеринке, в школе, свое отношение к другим людям, свой образ или, по меткому выражению Ю. Вильямсон, мы покупаем благодаря рекламе "самих себя". </w:t>
      </w:r>
    </w:p>
    <w:p w:rsidR="002B16BE" w:rsidRDefault="002B16BE">
      <w:r>
        <w:t xml:space="preserve">Очевидно, что залогом успешной работы рекламы по ее воздействию на потребителя, является ее "искушающе-соблазняющий" характер. Реклама не только обещает получение удовольствия одновременно с приобретением продукта ("Баунти - райское наслаждение"), но и формирует само желание. И первым шагом на этом пути является создание желаемого объекта. Чем же можно пробудить интерес потребителя и что может привлечь его внимание? </w:t>
      </w:r>
    </w:p>
    <w:p w:rsidR="002B16BE" w:rsidRDefault="002B16BE">
      <w:r>
        <w:t xml:space="preserve">Женское тело, демонстрируемое сегодня на российской телерекламной панели, несет достаточно новую для себя функцию экономического, а не только политического обмена, которое в большинстве случаев можно метафорически назвать "телом западной рекламы". Это новое тело порождает совершенно другой, не знакомый ранее новый культ здоровья, раскрепощенности, юности и, наконец, красоты. Красота рассматривается теперь не как единство образа, а позволяет выделять те или иные части женского тела. Подобное расчленение происходит в зависимости от потребностей рекламируемого товара. </w:t>
      </w:r>
    </w:p>
    <w:p w:rsidR="002B16BE" w:rsidRDefault="002B16BE">
      <w:r>
        <w:t xml:space="preserve">Женское тело знает множество "применений", которые эксплуатируются рекламой. Его используют как "дверную ручку", как "ходики с тикающим животом", как "штопор", как "стойку для торшера", как "щипцы для орехов"... Женское тело продает автомобили, пиво, лосьон для бритья, сигареты, спиртное. Оно продает рецепты для похудения, бриллианты и "вожделение" в крохотных хрустальных флаконах. Оно выбрасывает на рынок тысячи товаров. Женское тело не только продает, но и само зачастую продается. </w:t>
      </w:r>
    </w:p>
    <w:p w:rsidR="002B16BE" w:rsidRDefault="002B16BE">
      <w:r>
        <w:t xml:space="preserve">Изображение женской индивидуальности в рекламном духе полностью проявляется в несколько ином стиле, спровоцированном ребячливым обликом, несерьезной ноткой, иными словами, использованием женского тела в качестве устройства для игровой жестикуляции, своего рода телесной клоунады. Анализ телевизионной рекламной продукции позволил выявить различные виды динамики бессознательного, которые скрываются за образами "сознания", фигурирующими в канве рекламного ролика. Мужчина или женщина, представляющие какой-то рекламный персонаж, движимы динамикой бессознательного и являют собой прекрасный пример человека в реальных жизненных обстоятельствах. Мужчина или женщина говорят от имени "Я" (социальное происхождение, культурное образование, политические идеи, привязанности и т.д.), но подлинным оратором является бессознательное, язык которого универсален. Анализ рекламно-гендерного поля как раз и позволяет расшифровать язык бессознательного, проанализировать психический интрасубъективный и межличностный мир мужских и женских рекламных персонажей. </w:t>
      </w:r>
    </w:p>
    <w:p w:rsidR="002B16BE" w:rsidRDefault="002B16BE">
      <w:r>
        <w:t xml:space="preserve">В последнее время в рекламе, в основном зарубежной, образ женщины трансформируется и преподносится в совершенно непривычном для отечественного зрителя ракурсе. Именно женщина становится активной, занимает маскулинизированные позиции, уходит от привычной роли жены, матери, пытается реализоваться как личность. Но при этом в подтексте можно ощутить ненависть, которую женщина испытывает по отношению к мужчине (недостижимый комплиментарный образ и объект становятся предметом ненависти). То же самое можно видеть и по отношению к другой женщине как повторение извечной ненависти в тандеме мать-дочь. Хотя в сущности ненависть - это патологическая форма любви. </w:t>
      </w:r>
    </w:p>
    <w:p w:rsidR="002B16BE" w:rsidRDefault="002B16BE">
      <w:r>
        <w:t xml:space="preserve">Рекламные конструкты, использующие гендерные механизмы, довольно интересно противопоставляют женскому образу образ мужчины и связанных с этим стереотипных представлений. Огромное количество различной рекламной продукции дает довольно обширную картину того, какие варианты репрезентации мужского образа не просто формируются и используются ею, а ведут вполне серьезную конкуренцию с женскими образами за потенциального зрителя-потребителя. С одной стороны, такого рода репрезентации позволяют говорить о маскулинности в рекламе как явлении, рассчитанном на определенного зрителя. </w:t>
      </w:r>
    </w:p>
    <w:p w:rsidR="002B16BE" w:rsidRDefault="002B16BE">
      <w:r>
        <w:t xml:space="preserve">Сама неестественная увлеченность рекламных женщин рутинным домашним трудом, их маниакальная одержимость по поддержанию чистоты, самоотверженная борьба с микробами, угрожающими семье, перманентное соперничество (отстирать чище, приготовить вкуснее, обслужить лучше) выдают наличие мужского компонента как некоего фона изображаемых событий, только в силовом поле которого вся эта, на первый взгляд замкнутая на себе, женская активность наделяется особым значением, обретает смысл и получает единственное оправдание. Более того, та агрессивность, с которой реклама врывается в размерное пространство телепередач, напористость, с которой сюжеты чередуются на экране, атмосфера вечного соперничества между разными видами товаров - все это также отсылает нас к структурам маскулинности, говорит о ней. Энергичный жест рекламных женщин. решительно отстраняющий упаковку устарелого товара, наделяется смыслом именно с точки зрения, ориентированного на присутствие мужчины... </w:t>
      </w:r>
    </w:p>
    <w:p w:rsidR="002B16BE" w:rsidRDefault="002B16BE">
      <w:r>
        <w:t xml:space="preserve">Действительно, где же мужчина? Его "таинственное исчезновение" рождает смутную тревогу, продиктованную двумя причинами: наличием в смысловом поле рекламы неких закодированных знаков, отсылающих к структурам "невидимой" маскулинности, и отсутствием их прямого воплощения. В то же время сама организация рекламно-символического пространства, функциональные значения составляющих ее знаков не выходят за рамки маскулинного дискурса, вполне укладываясь в его нехитрую логику. </w:t>
      </w:r>
    </w:p>
    <w:p w:rsidR="002B16BE" w:rsidRDefault="002B16BE">
      <w:r>
        <w:t xml:space="preserve">Обратив внимание на телевизионные рекламы сухих супов, стиральных порошков и отбеливающих средств, можно заметить, что их сюжетные конструкции маркированы все тем же отсутствующим мужчиной. Поскольку то, что подвергнуто процессу репрезентации, является не непосредственной реальностью, а лишь иной формой репрезентации. В итоге анализ мужских образов с неизбежностью требует анализа отношений между гендерными образами. Женщины в рекламных роликах активно обсуждают преимущества того или иного продукта (товара), с энтузиазмом пускают его в дело, соревнуются в практичности, энергично дают советы друг другу. Кажется, что появившийся мужчина разрушил бы перманентное соперничество женщин в кулинарно-кухонной деятельности, идиллию этого совершенного женского кулинарно-прачечного мира, где все блещет и благоухает, поэтому территория домашнего хозяйства и закрыта для него навсегда. Даже если он и присутствует в рекламных сюжетах, то где-то на задворках, обычно в самом конце, когда все уже готово к его появлению. Иногда он нелеп в своем незнании преимуществ того или иного продукта, иногда по-милому смешон в своем бессилии разгадать элементарные тайны женских хозяйственных хитростей, всегда ужасающе непрактичен, но это вовсе не повод для подозрений в слабоумии, просто он пришел из другого мира. Какого? Об этом реклама предпочитает не говорить. </w:t>
      </w:r>
    </w:p>
    <w:p w:rsidR="002B16BE" w:rsidRDefault="002B16BE">
      <w:r>
        <w:t xml:space="preserve">Сами по себе инсценированные рекламой подобные ситуации вряд ли способны вызвать какое-то удивление - споры о соотношении формы и содержания ведутся не один десяток лет. Вслед за И. Рихардсом для обозначения двух основных компонентов рекламы можно использовать термины "оболочка" и "содержание". Содержанием любой рекламы является, условно говоря, некое коммерческое предложение, т.е. товар или услуга, которые и необходимо продать с помощью рекламы. Оболочкой же рекламы является форма, в которой представлено это коммерческое предложение. Формой рекламы можно назвать средства, используемые при создании конкретной рекламы. </w:t>
      </w:r>
    </w:p>
    <w:p w:rsidR="002B16BE" w:rsidRDefault="002B16BE">
      <w:r>
        <w:t xml:space="preserve">Пользуясь данной терминологией, можно сказать, что на потребителя воздействует не только содержательная сторона рекламы, но и оболочка. Было бы ошибкой считать, что оболочка в рекламе играет лишь вспомогательную роль. Даже в том случае, когда рекламное сообщение выстроено таким образом, что основной акцент в нем делается на методы сознательного убеждения, огромную роль играют и "фоновые" элементы, оказывающие влияние менее навязчиво, но, возможно, не менее эффективно. В действительности форма (оболочка) и содержание рекламы неразрывно связаны между собой, лишь из их взаимодействия и рождается подлинная глубокая психологическая установка рекламы, оказывающая влияние на сознание человека. </w:t>
      </w:r>
    </w:p>
    <w:p w:rsidR="002B16BE" w:rsidRDefault="002B16BE">
      <w:r>
        <w:t xml:space="preserve">Аналогия с эмоциями, возникающими обычно при восприятии, а именно "эмоциями материала" и "эмоциями формы", выделенными Л. Выготским в работе "Психология искусства", показала следующее. "Эмоции материала" связаны с изображаемыми в рекламе предложениями, предлагаемыми товарами, услугой (рекламные сюжеты ситуации, сцены и т.д.), что вызывает у человека (потребителя) устойчивые эмоциональные ассоциации. "Эмоции формы", по Выготскому, - это эмоции, в которых "выражаются", "обрабатываются" "эмоции материала". А исходя из этого, очевидно, что "эмоции формы" могут "снимать" "эмоции материала", и наоборот. </w:t>
      </w:r>
    </w:p>
    <w:p w:rsidR="002B16BE" w:rsidRDefault="002B16BE">
      <w:r>
        <w:t xml:space="preserve">При гармоничном соотношении "эмоций материала" ("содержания") и "эмоций формы" ("оболочки") зритель легко переключается на "эстетическую" эмоцию, порождающую потребность и мотив. Но примечательно в этом плане другое - форма начинает выполнять не столько представительскую, отображающую, сколько репрезентативную функцию. Именно поэтому повышенное значение приобретают различного рода "манифестации", "символы", "знаки" или - проще - ярлыки, отсылающие к другим смысловым кодам, другим, не явным, не очевидным, но имеющим первостепенное значение иерархиям. Говоря иначе, формальные элементы начинают использовать для обозначения, т.е. материализации, отсутствия элементов содержательных, - как в силу невозможности непосредственного присутствия последних, так и зачастую в силу их фантомного характера. </w:t>
      </w:r>
    </w:p>
    <w:p w:rsidR="002B16BE" w:rsidRDefault="002B16BE">
      <w:r>
        <w:t xml:space="preserve">Но вернемся к рекламе. Пытаясь скомбинировать две тенденции в своей версии "Мужчины-на-своем-месте" и "Мужчины-как-знатока-профессионала", реклама в этом плане достигла определенных успехов. Тому примером может служить аспект, связанный с количеством вопросов, задаваемых в рекламе мужчинами и женщинами. Исследования показали, что в более чем 85% различной рекламной продукции вопросы задают женские персонажи. Понятие профессионализма, таким образом, становится онтологическим стержнем, на который "нанизывается" любая, в том числе и половая, идентичность. </w:t>
      </w:r>
    </w:p>
    <w:p w:rsidR="002B16BE" w:rsidRDefault="002B16BE">
      <w:r>
        <w:t xml:space="preserve">Вернемся вновь к рекламным сюжетам и попробуем понять причины маргинализации рекламного мужского персонажа, рекламной мужской фигуры в их ограниченном сюжетном пространстве в отличие от женского. И первое, на что можно обратить внимание, - это тщательно скрытое насилие по отношению к мужскому телу, которое оказывается вытесненным из картины семейной идиллии куда-то вовне. Цельный мужской персонаж - редкий гость в рекламе разнообразных средств для домашнего обихода. Мужское тело, появляющееся здесь, всегда отмечено неким изъяном, едва заметным недостатком, который можно легко и почти безболезненно устранить. Так, мужчина в рекламных сюжетах либо страдает от голода и женщина преподносит ему ДЫМЯЩУЮСЯ тарелку супа (предварительно "опробованную" самой женщиной и детьми!), либо он является жертвой неких агрессивных сил, атакующих его тело извне (например, простуда или же бактерии, вызывающие неприятный запах, или же перхоть, засыпающая плечи его черного костюма), и тогда женщина самоотверженно вступает в противоборство с угрожающими его существованию силами. Вся эта стимулированная разнообразными средствами борьба, ведущаяся против полчищ зловещих бактерий и микробов, невидимых глазу и прячущихся в труднодоступных местах (кожа головы, пространство между зубами), скрывает за своей симуляционной активностью ту настоящую борьбу, разворачивается на сцене репрезентационных процессов. Не случайно женская активность в рекламных сюжетах в определенном смысле самодостаточна, она реализуется в рамках закрытой системы, следуя ее динамике. Перманентные победы, одерживаемые женщинами в локальном пространстве дома, призваны компенсировать их полную зависимость от этого пространства, вне которого они вряд ли могли бы существовать. </w:t>
      </w:r>
    </w:p>
    <w:p w:rsidR="002B16BE" w:rsidRDefault="002B16BE">
      <w:r>
        <w:t xml:space="preserve">Основная причина такого рода репрезентаций кроется в том, что мир женского, представленный с позиций патернализма и репрезентируемый в ракурсе "традиционного женского", симметрично повторяет ту биологическую интерпретацию истории, которая до сих пор производится классом мужчин. Умелые женщины и непрактичные мужчины, представленные в рекламных сюжетах, - это клишированные образы, рожденные маскулинно ориентированным типом сознания и призванные подчеркнуть естественность существующих в обществе межполовых отношений. И, как пишет И. Крамер, "это один и тот же метод отыскания как в женщинах, так и в мужчинах объяснений их разделения... ". Даже тот или иной временный ущерб, которым отмечены тела рекламных мужчин, - знак, отсылающий к некоей полноте, которая пока отсутствует. Это словно обещание полноты, для достижения которой необходимо приложить некоторые усилия. Дискомфортность от осознаваемого отсутствия пли ущерба частично нейтрализуется обещанием перманентного удовольствия в будущем. На нарциссическую рану бережно накладывают слои клишированных образцов для подражания, создавая таким образом многочисленные культы героев. </w:t>
      </w:r>
    </w:p>
    <w:p w:rsidR="002B16BE" w:rsidRDefault="002B16BE">
      <w:r>
        <w:t xml:space="preserve">Итак, основным политическим свойством женского тела является его слабость по сравнению с телом мужчины, а основным общественным свойством - его привлекательность - эксплуатируемая везде, всюду и всеми. Возможно, найдутся те, которые станут оспаривать этот факт, но он остается непреложной истиной. Более того, изложенное выше позволяет заключить, что реклама служит своеобразным зеркалом, в котором женщина может увидеть собственное отражение, существующее в условиях определенного контекста. Это подтверждается еще одним косвенным примером и выводами Р. Ямпольской на основе анализа типологической структуры прессы. Она указывает, что более чем в 100 иллюстрированных изданиях в центре внимания часто оказывается сама женщина, ее фигура, лицо и другие части тела со всеми достоинствами и недостатками, а не "женская тема", как это часто представляется. Это свидетельствует о явной демонстрацией преобладания в сознании нашего общества патриархатной картины мира, презентируемой через рекламную продукцию. Право на инициативу и активное вмешательство в ситуацию не только в рекламе, но и в обществе принадлежит мужчинам. Следовательно, успех женщины во многом зависит от ее умения приспособить свое поведение к желаниям и ожиданиям мужчины. Таким образом, секрет неминуемого успеха основной массы рекламной продукции, нацеленной на продажу не столько товара, сколько образа жизни, напрямую будет зависеть, во-первых, от обращения к устоявшимся гендерным конструктам и стереотипам и вместе с тем неосознаваемым на рациональном уровне шаблонам нашего восприятия межполовых отношений мужчин и женщин, своего рода "социальным архетипам" человека. И, во-вторых, от того, насколько удалась или не удалась идентификация потенциального потребителя с предложенной ему ситуацией и/или идентичностью. С этой точки зрения, строго говоря, абсолютно не важно каким образом идентификация достигает успеха - посредством метафорических фантазий либо посредством практической, те метонимической реализации предложенных советов. Важным является то, что и умозрительное потребление образов в первом случае и практическое потребление конкретных "статусных" товаров - во втором используют в качестве исходном основы ту идентификационную динамику, которая задается и постоянно воспроизводится рекламой. </w:t>
      </w:r>
    </w:p>
    <w:p w:rsidR="002B16BE" w:rsidRDefault="002B16BE">
      <w:pPr>
        <w:pStyle w:val="2"/>
      </w:pPr>
      <w:bookmarkStart w:id="9" w:name="_Toc120627811"/>
      <w:r>
        <w:br w:type="page"/>
      </w:r>
      <w:bookmarkStart w:id="10" w:name="_Toc219343079"/>
      <w:r>
        <w:t>Детская реклама</w:t>
      </w:r>
      <w:bookmarkEnd w:id="9"/>
      <w:bookmarkEnd w:id="10"/>
    </w:p>
    <w:p w:rsidR="002B16BE" w:rsidRDefault="002B16BE"/>
    <w:p w:rsidR="002B16BE" w:rsidRDefault="002B16BE">
      <w:r>
        <w:t xml:space="preserve">Кажется, никто уже не сомневается в том, что современная индустрия рекламы активно эксплуатирует детей. "Правильные" установки по отношению к тому или иному брэнду стараются сформировать у человека как можно раньше. В этом есть своя логика. Многие специалисты ограничивают верхнюю возрастную "планку" любой целевой аудитории 45-50 годами. Считается, что затем воздействовать на мнение человека практически невозможно (за исключением рекламы некоторых специфических групп товаров - лекарств и т.д.) Зачем биться головой о стену, пытаясь заполучить признание людей с уже устоявшимися взглядами? - считают многие рекламисты. Гораздо выгоднее привлечь к себе молодую аудиторию, легко воспринимающую все новое, с неустоявшимися вкусами, привычками, с еще несформировавшимся стилем и образом жизни. Поколение, с юных лет воспитанное в духе приверженности к определенному брэнду, сохранит свою привязанность на протяжении всей жизни. Они пронесут свою лояльность через годы, а рекламные бюджеты, не формирующие, а лишь поддерживающие интерес этих людей, существенно снизятся. Такое мнение подтверждает и психологическая наука. </w:t>
      </w:r>
    </w:p>
    <w:p w:rsidR="002B16BE" w:rsidRDefault="002B16BE">
      <w:r>
        <w:t xml:space="preserve">Согласно современным воззрениям, в мозгу человека протекают процессы верификации информации, т.е. определения ее достоверности. Любой живой организм постоянно атакует огромное количество разнообразных, иногда противоречивых сигналов. Они несут в себе информацию о происходящем как во внешней, так и во внутренней среде. У человека вся информация подвергается логической (сознательной) или автоматической (бессознательной) оценке с точки зрения ее достоверности и значимости. Благодаря этому он ограждает себя от реагирования на ненужные сигналы, которые несут несущественную либо ложную информацию. Восприятие информации без ее критической переработки как раз и свойственно маленьким детям. В этом возрасте это биологически целесообразно. Человеческий мозг как губка впитывает любую информацию, ведь она может понадобится ему в будущем. Лишь в дальнейшем, по мере накопления жизненного опыта и развития логического мышления, воспринимаемое начинает подвергаться критическому анализу. </w:t>
      </w:r>
    </w:p>
    <w:p w:rsidR="002B16BE" w:rsidRDefault="002B16BE">
      <w:r>
        <w:t xml:space="preserve">Природа мудра. Она предусмотрела многое, но не современную индустрию массовой рекламы и пропаганды. То, что было целесообразно на протяжении многих тысяч лет человеческой эволюции, сегодня уже может и не являться таковым - из-за все увеличивающегося количества информационного мусора, ежедневно атакующего индивида. </w:t>
      </w:r>
    </w:p>
    <w:p w:rsidR="002B16BE" w:rsidRDefault="002B16BE">
      <w:r>
        <w:t xml:space="preserve">С этим явлением связан интересный факт из практики телерекламы. Не секрет, что большинство взрослых телезрителей не любит смотреть рекламные ролики. Бесконечное повторение одной и той же рекламы быстро приводит к эффекту "перекорма". Обилие рекламных вставок во время просмотра телепрограмм и однотипные сюжеты вызывают раздражение. Отсюда бич всех рекламистов - быстрое переключение телевизора с одной программы на другую, к которому прибегают, чтобы не смотреть рекламу. После широкого распространения пультов ДУ в 1980/90-х годах это явление вообще приобрело тотальный характер. Едва ли не большинство взрослых телезрителей, не желая смотреть рекламный блок, переключает телевизор. </w:t>
      </w:r>
    </w:p>
    <w:p w:rsidR="002B16BE" w:rsidRDefault="002B16BE">
      <w:r>
        <w:t xml:space="preserve">А у маленьких детей практически отсутствует чувство раздражения из-за однотипных рекламных клипов, которые повторяются бесконечно. Один и тот же телеролик они готовы смотреть многократно и с неослабевающим интересом. Малыши от 4 до 6 лет, а вовсе не платежеспособные взрослые продолжают смотреть телевизор во время трансляции рекламных блоков. Как свидетельствует опрос, проведенный в 2003 году компанией "КОМКОН-Медиа", именно малыши составляют более половины (52,4%) зрительской аудитории, на которую так рассчитывают рекламодатели. Причем, чем старше становится ребенок, тем меньше он смотрит рекламу. Согласно полученным данным, если в 9-летнем возрасте телеролик до конца досматривает 44,8% детей, то к 19 годам - только 15,9%. Также установлено, что дети до 12 лет видят в среднем до 25 000 телереклам в год. Дети в возрасте от 2 до 7 лет ежедневно проводят у телевизора в среднем около 2 часов, что делает их легкой мишенью для рекламодателей. </w:t>
      </w:r>
    </w:p>
    <w:p w:rsidR="002B16BE" w:rsidRDefault="002B16BE">
      <w:r>
        <w:t xml:space="preserve">Маленьких детей в первую очередь привлекает движение на экране и яркая картинка, а не смысл рекламного сообщения, - считают психологи. - Поток смысловой информации воспринимается ими бессознательно. Это основано на физиологической особенности восприятия: внимание человека фокусируется на изменениях в окружающем пространстве, а не на том, что неизменно. Без дополнительного волевого усилия человек не может долго концентрироваться на стационарном объекте. Накапливается усталость и внимание переключается самопроизвольно. И наоборот - чем больше изменения, тем сильнее внимание к ним. </w:t>
      </w:r>
    </w:p>
    <w:p w:rsidR="002B16BE" w:rsidRDefault="002B16BE">
      <w:r>
        <w:t xml:space="preserve">Современная реклама характеризуется динамичностью. Интенсивность сменяемых друг друга образов очень высока. Однако взрослый, имея достаточно развитую волю и сформированное критическое мышление, при желании легко "отстраивается" от мельтешения рекламных картинок на экране и запросто переключается на другую программу. Ребенок же полностью подпадает под власть рекламы. В рекламных клипах визуальные образы меняются настолько быстро, что внимание ребенка просто не успевает уставать и послушно следует за ними. Поэтому о каком бы товаре не шла речь, ролики, напрямую обращенные к детям, отличаются быстротой, яркостью и неизменной "веселостью", никогда не сообщая информации о продукте как таковом. </w:t>
      </w:r>
    </w:p>
    <w:p w:rsidR="002B16BE" w:rsidRDefault="002B16BE">
      <w:r>
        <w:t>Данное явление отнюдь не исчерпывается только биологическими процессами. Физиологические особенности детского восприятия всегда ложатся на процесс социализации ребенка (его адаптацию в социуме), начало которой приблизительно совпадает с началом обучения в школе и, соответственно, - на большую, практически без малейшей критичности, доверчивость детей к взрослым, в первую очередь к родителям и учителям. Поэтому воздействие соответствующе организованной массированной информации на ранних этапах социализации индивида очень велико. Часто оно таково, что, как показывают результаты исследований, никакие, даже самые убедительные новые данные о конкретном объекте в дальнейшем не способны существенно повлиять на сформировавшееся на основе впечатлений детства отношение. Недаром говорят, что детские впечатления - самые сильные. Сегодня этим спешат воспользоваться транснациональные корпорации. Под влияние "вы этого достойны" должны попадать самые юные девчонки и мальчишки в силу своей неокрепшей еще самостоятельности мышления. Залог успеха - массированность и всеохватность рекламы соответствующего брэнда, тотальность подачи "формирующей" информации. С утра до ночи в неокрепшие уши должно нестись: "Купи, а то выпадешь в осадок"</w:t>
      </w:r>
    </w:p>
    <w:p w:rsidR="002B16BE" w:rsidRDefault="002B16BE">
      <w:r>
        <w:t xml:space="preserve">Фаст-фуд-гиганты привлекают детей самыми разными способами. Они размещают свои логотипы на игрушечных коробках, обложках детских книг, видеоиграх и в парках развлечений. Компании заключают многомиллионные контракты, чтобы использовать в рекламе знаменитых детских персонажей. Например, в 2001 году </w:t>
      </w:r>
      <w:r>
        <w:rPr>
          <w:lang w:val="en-US"/>
        </w:rPr>
        <w:t>Coca</w:t>
      </w:r>
      <w:r>
        <w:t>-</w:t>
      </w:r>
      <w:r>
        <w:rPr>
          <w:lang w:val="en-US"/>
        </w:rPr>
        <w:t>Cola</w:t>
      </w:r>
      <w:r>
        <w:t xml:space="preserve"> заключила крупный контракт с издателями книг про Гарри Поттера. Под эгидой производителей фаст-фуда проводятся детские благотворительные акции, такие как Всемирный день детей от </w:t>
      </w:r>
      <w:r>
        <w:rPr>
          <w:lang w:val="en-US"/>
        </w:rPr>
        <w:t>McDonald</w:t>
      </w:r>
      <w:r>
        <w:t>`</w:t>
      </w:r>
      <w:r>
        <w:rPr>
          <w:lang w:val="en-US"/>
        </w:rPr>
        <w:t>s</w:t>
      </w:r>
      <w:r>
        <w:t xml:space="preserve">. Фаст-фуд-обеды активно продаются в школьных кафе, что приносит значительный доход в школьные бюджеты. Помогают в продвижении фаст-фуда и современные технологии. В частности, на детском сайте </w:t>
      </w:r>
      <w:r>
        <w:rPr>
          <w:lang w:val="en-US"/>
        </w:rPr>
        <w:t>McDonald</w:t>
      </w:r>
      <w:r>
        <w:t>`</w:t>
      </w:r>
      <w:r>
        <w:rPr>
          <w:lang w:val="en-US"/>
        </w:rPr>
        <w:t>s</w:t>
      </w:r>
      <w:r>
        <w:t xml:space="preserve"> можно поиграть в игры и посмотреть красочные рекламные книги. Рекламу фаст-фуда крутят по детским телеканалам - </w:t>
      </w:r>
      <w:r>
        <w:rPr>
          <w:lang w:val="en-US"/>
        </w:rPr>
        <w:t>Walt</w:t>
      </w:r>
      <w:r>
        <w:t xml:space="preserve"> </w:t>
      </w:r>
      <w:r>
        <w:rPr>
          <w:lang w:val="en-US"/>
        </w:rPr>
        <w:t>Disney</w:t>
      </w:r>
      <w:r>
        <w:t>`</w:t>
      </w:r>
      <w:r>
        <w:rPr>
          <w:lang w:val="en-US"/>
        </w:rPr>
        <w:t>s</w:t>
      </w:r>
      <w:r>
        <w:t xml:space="preserve"> </w:t>
      </w:r>
      <w:r>
        <w:rPr>
          <w:lang w:val="en-US"/>
        </w:rPr>
        <w:t>Disney</w:t>
      </w:r>
      <w:r>
        <w:t xml:space="preserve"> </w:t>
      </w:r>
      <w:r>
        <w:rPr>
          <w:lang w:val="en-US"/>
        </w:rPr>
        <w:t>Channel</w:t>
      </w:r>
      <w:r>
        <w:t xml:space="preserve">, </w:t>
      </w:r>
      <w:r>
        <w:rPr>
          <w:lang w:val="en-US"/>
        </w:rPr>
        <w:t>Nickelodeon</w:t>
      </w:r>
      <w:r>
        <w:t xml:space="preserve"> и </w:t>
      </w:r>
      <w:r>
        <w:rPr>
          <w:lang w:val="en-US"/>
        </w:rPr>
        <w:t>Cartoon</w:t>
      </w:r>
      <w:r>
        <w:t xml:space="preserve"> </w:t>
      </w:r>
      <w:r>
        <w:rPr>
          <w:lang w:val="en-US"/>
        </w:rPr>
        <w:t>Network</w:t>
      </w:r>
      <w:r>
        <w:t xml:space="preserve">. </w:t>
      </w:r>
    </w:p>
    <w:p w:rsidR="002B16BE" w:rsidRDefault="002B16BE">
      <w:r>
        <w:t xml:space="preserve">...В скором времени корпорация </w:t>
      </w:r>
      <w:r>
        <w:rPr>
          <w:lang w:val="en-US"/>
        </w:rPr>
        <w:t>McDonald</w:t>
      </w:r>
      <w:r>
        <w:t>'</w:t>
      </w:r>
      <w:r>
        <w:rPr>
          <w:lang w:val="en-US"/>
        </w:rPr>
        <w:t>s</w:t>
      </w:r>
      <w:r>
        <w:t xml:space="preserve"> намерена вывести на мировой рынок линейку продукции под маркой </w:t>
      </w:r>
      <w:r>
        <w:rPr>
          <w:lang w:val="en-US"/>
        </w:rPr>
        <w:t>McKids</w:t>
      </w:r>
      <w:r>
        <w:t xml:space="preserve">. Это новый брэнд для детей, включающий одежду, обувь, игрушки, игры, видеопродукцию и </w:t>
      </w:r>
      <w:r>
        <w:rPr>
          <w:lang w:val="en-US"/>
        </w:rPr>
        <w:t>DVD</w:t>
      </w:r>
      <w:r>
        <w:t xml:space="preserve">, музыкальные записи, книжки и даже домашние гимнастические комплексы и велосипеды. Создание нового брэнда - часть стратегии расширения присутствия </w:t>
      </w:r>
      <w:r>
        <w:rPr>
          <w:lang w:val="en-US"/>
        </w:rPr>
        <w:t>McDonald</w:t>
      </w:r>
      <w:r>
        <w:t>'</w:t>
      </w:r>
      <w:r>
        <w:rPr>
          <w:lang w:val="en-US"/>
        </w:rPr>
        <w:t>s</w:t>
      </w:r>
      <w:r>
        <w:t xml:space="preserve"> на глобальном рынке. Корпорация планирует представить </w:t>
      </w:r>
      <w:r>
        <w:rPr>
          <w:lang w:val="en-US"/>
        </w:rPr>
        <w:t>McKids</w:t>
      </w:r>
      <w:r>
        <w:t xml:space="preserve"> потребителям в Канаде, Мексике, Австралии, Китае, Японии, Южной Корее и на Тайване весной 2004 г. Затем новый всемирный брэнд придет и на другие рынки, - пишут "Ведомости". </w:t>
      </w:r>
    </w:p>
    <w:p w:rsidR="002B16BE" w:rsidRDefault="002B16BE">
      <w:r>
        <w:t xml:space="preserve">Учитывая вышеуказанные особенности детской психики, можно не только с ранних лет убедить вас в том, что, например, "Кока-кола" действительно лучше "Пепси". Этим активно пользуется не только коммерческая, но и политическая реклама/пропаганда. Во все века правители знали, что формировать любовь к очередному "Великому вождю и учителю" нужно с младенческого возраста. </w:t>
      </w:r>
    </w:p>
    <w:p w:rsidR="002B16BE" w:rsidRDefault="002B16BE">
      <w:r>
        <w:t xml:space="preserve">Политтехнологи президента Путина уже давно уделяли много внимания работе с молодежью. При этом основную целевую группу составляли студенты и старшеклассники. Но вскоре президента заинтересовал и более отдаленный по возрастным характеристикам электорат – ученики младшей и средней школы. В наше время многие из них, несмотря на возраст, весьма "продвинуты" и чувствуют себя в киберпространстве как рыбы в воде, потому в качестве информационного поля для пропагандистского воздействия на школьников был избран Интернет. В Рунете открылся детский интернет-ресурс "Президент России гражданам школьного возраста". В течение полутора лет его созданием занималась команда высококлассных специалистов, в т. ч. детских психологов. Предполагаемая аудитория – школьники от 8 до 13 лет. </w:t>
      </w:r>
    </w:p>
    <w:p w:rsidR="002B16BE" w:rsidRDefault="002B16BE">
      <w:r>
        <w:t xml:space="preserve">Зато сайт мастерски выдержан в духе сказки. На нем представлена конституция страны, фотоальбом действующего президента, трехмерные модели всех кремлевских церквей и дворцов, иллюстрированная история России. Экскурсию ведут виртуальные персонажи – Добрыня Никитин, Илюша Муромцев и Аленушка(!) Попович. Особенно пикантно выглядит раздел "часто задаваемых вопросов". Дети могут узнать, "кто главнее: президент или мама? ", "должен ли ребенок с утра до вечера восхищаться президентом и во всем с ним соглашаться? ", "что нужно делать гражданину, который слишком сильно любит своего президента? " и многое другое. </w:t>
      </w:r>
    </w:p>
    <w:p w:rsidR="002B16BE" w:rsidRDefault="002B16BE">
      <w:r>
        <w:t xml:space="preserve">Рекламная обработка неокрепших детских душ сулит немалые выгоды не только в дальней, но и в ближайшей перспективе. Так, в США дети в возрасте от 4 до 12 лет ежегодно тратят около 4 миллиардов долл. только своих карманных денег. Это весьма влиятельная группа населения, численностью около 35 миллионов, в целом "контролирующая" примерно 15 миллиардов долл. из всех денег, расходуемых на покупки. Речь идет не только о товарах сугубо "детской категории" (игрушки, сладости, детская одежда и обувь, др.). Влияние рекламы столь велико, что известны многочисленные случаи, когда "ответственными" за выбор семьей того или иного брэнда при покупке дорогостоящих товаров (автомобили, бытовая техника) оказывались...2-летние дети. Рекламы для таких детей - основной источник информации, оказывающий решающее влияние на образ их мыслей. </w:t>
      </w:r>
    </w:p>
    <w:p w:rsidR="002B16BE" w:rsidRDefault="002B16BE">
      <w:r>
        <w:t xml:space="preserve">Не менее благодарная аудитория для рекламодателей - подростки. Ежегодно американские тинэйджеры тратят на одежду, косметику и на такие личные вещи, как видео - и аудиокассеты и </w:t>
      </w:r>
      <w:r>
        <w:rPr>
          <w:lang w:val="en-US"/>
        </w:rPr>
        <w:t>CD</w:t>
      </w:r>
      <w:r>
        <w:t xml:space="preserve">, около 30 миллиардов долларов. Многие дети и подростки делают различные покупки для дома, принимая решения относительно конкретных брэндов, и проводят для своих семей "маркетинговые исследования" товарного ассортимента супермаркетов. Ежедневными покупками продуктов для дома занимаются 60% девочек-подростков и 40% мальчиков. </w:t>
      </w:r>
    </w:p>
    <w:p w:rsidR="002B16BE" w:rsidRDefault="002B16BE">
      <w:r>
        <w:t xml:space="preserve">Еще дети - это очень эффективный способ воздействия на кошельки их родителей. Рекламщики говорят о такой важной для них роли детей как их способности "играть роль пилы". Речь идет о следующем. Всем известно, что дети бывают очень настойчивы в своем стремлении выклянчить желаемое у своих родных и близких. С помощью рекламы нужно заставить детей "пилить" своих родителей, вынуждая последних купить товар, пока те капитулируют и купят его. Большинство родителей испытывает массу волнений по поводу того, как им следует реагировать на подобное "пиление". Уступая своим детям и покупая им сладости сомнительной питательной ценности, яркую но дорогую и бесполезную игрушку или компьютерную игру, пропагандирующую насилие, они испытывают чувство вины, ибо убеждены в том, что все это детям отнюдь не полезно. Но отказавшись идти на поводу у любимого дитяти, родители могут почувствовать себя еще хуже. А вдруг ребенок решит, что родители его не любят? Или у него разовьется депрессия, появится комплекс неполноценности, потому что у него или у нее не будет тех вещей, которые есть "у всех нормальных мальчиков и девочек"? </w:t>
      </w:r>
    </w:p>
    <w:p w:rsidR="002B16BE" w:rsidRDefault="002B16BE">
      <w:r>
        <w:t xml:space="preserve">Формированию таких детских комплексов активно способствует сама реклама. Так, руководитель одного американского рекламного агентства прямо заявляет: "Лучшая реклама - это та реклама, которая заставляет человека, не использующего рекламируемое, чувствовать себя неудачником. То, что обещания популярности и успеха, которыми все производители традиционно снабжают рекламу своих товаров, абсолютно лживы, хорошо известно большинству взрослых. Но дети и подростки очень чувствительны к этому. Если вы станете просто уговаривать их купить что-либо, они будут упрямиться всеми силами. Но стоит вам сказать, что если они этого не купят, с ними никто не будет дружить, как их внимание вам обеспечено. Вы играете на эмоциональной уязвимости, а с беззащитными детьми это легко". </w:t>
      </w:r>
    </w:p>
    <w:p w:rsidR="002B16BE" w:rsidRDefault="002B16BE">
      <w:r>
        <w:t>Ему вторят наши, отечественные специалисты: "Человеческие детеныши любят играть, соревноваться по всякому поводу и без него и стараются быть не такими, как все. Отсюда - любовь к иронии, неологизмам, смешным словообразованиям, эпатажным фразам. Это проходит куда лучше, чем умилительные картинки или нравоучительные выводы. При этом дети ничуть не глупее взрослых, просто у них меньше жизненный опыт и словарный запас. И авторитеты у них специфические, так как Наполеона они еще не проходили; Пушкин плохой, потому что его нужно учить наизусть; а вот Васька из соседнего подъезда все знает… А потому цитаты - отменить, заимствованные слова - тоже, длинные предложения - на свалку, а фразу Сократа: "Скажи так, чтобы я увидел" - на флаг..."</w:t>
      </w:r>
    </w:p>
    <w:p w:rsidR="002B16BE" w:rsidRDefault="002B16BE">
      <w:r>
        <w:t xml:space="preserve">Существует много психологических фокусов и маркетинговых стратегий, вызывающих эффект "пиления". Вот один из характерных примеров: </w:t>
      </w:r>
    </w:p>
    <w:p w:rsidR="002B16BE" w:rsidRDefault="002B16BE">
      <w:r>
        <w:t xml:space="preserve">На Западе пик продаж для производящих игрушки компаний приходится на рождественские праздники. Их проблема заключается в том, что в следующие два месяца в торговле игрушками отмечается выраженный спад. Люди уже истратили сумму, предназначенную для покупки подарков, и стойко сопротивляются мольбам своих детей о приобретении новых игрушек. Трудность, разумеется, заключается не в том, чтобы заставить детей требовать игрушки после Рождества. Серия ярких рекламных роликов, размещенных во время трансляции мультфильмов, порождает у детей поток просьб, хныканья и обхаживанья родителей независимо от того, в какое время года они появляются. Проблема в том, чтобы убедить уже достаточно потратившихся во время праздников родителей купить еще несколько подарков для их уже заваленных игрушками детей. Несмотря на массированную рекламу и снижение цен, родители просто не настроены покупать игрушки после Рождества. Некоторые производители игрушек, однако, нашли оригинальное решение, не требующее увеличения расходов на рекламу. Это решение основано на понимании родительской психологии. </w:t>
      </w:r>
    </w:p>
    <w:p w:rsidR="002B16BE" w:rsidRDefault="002B16BE">
      <w:r>
        <w:t xml:space="preserve">Вот как это делается. Перед Рождеством фирмы начинают активно рекламировать по телевидению определенные игрушки. Дети, естественно, хотят получить то, что они видят, и выуживают у родителей обещания подарить им эти игрушки на Рождество. Вот здесь-то и вступает в действие оригинальный план компаний: они поставляют в магазины недостаточно количество игрушек, обещанных родителями своим детям. Большинство родителей обнаруживают, что нужные им игрушки распроданы, и вынужденно заменяют их равноценными подарками. Конечно, производители игрушек обеспечивают бесперебойное снабжение магазинов множеством различных заменителей. Затем, после Рождества, компании снова начинают навязчиво рекламировать те, "особенные" игрушки. Это заставляет детей желать обещанных игрушек особенно сильно. Они начинают бегать за своими родителями, хныча: "Вы обещали, вы обещали", - и взрослым приходится скрепя сердце идти в магазин, чтобы не нарушать данное ими слово... </w:t>
      </w:r>
    </w:p>
    <w:p w:rsidR="002B16BE" w:rsidRDefault="002B16BE">
      <w:r>
        <w:t xml:space="preserve">Маркетинг, ориентированный на детей, прибегает к самым разнообразным "пилящим" приемам. Здесь и размещение привлекательных для детей товаров на нижних полках супермаркетов (дети легко замечают то, что им нравится, а затем нередко со спорами и пререканиями, заставляют родителей платить), и включение рекламных "мультиков" в детские программы, и использование при оформлении школьных принадлежностей и обложек для книг логотипов или названий товаров. </w:t>
      </w:r>
    </w:p>
    <w:p w:rsidR="002B16BE" w:rsidRDefault="002B16BE">
      <w:r>
        <w:t xml:space="preserve">По данным газеты "Известия", еще в мае 2002 года государственное издательство "Просвещение" вместе с рекламной группой "АПР Оптимум" начало проект по рекламе детской косметики "Дракоша" (гели для душа, зубные пасты и средства гигиены) в учебниках и пособиях для средней школы". "Поначалу мы комплексовали и чувствовали себя немножко бармалеями. Но потом решили, что эту нишу все равно рано или поздно займут. В конце концов, дети смотрят рекламу наравне со взрослыми по телевизору. А специальная детская реклама в изданиях для детей пойдет им только на пользу", - пояснил журналистам один из сотрудников рекламной группы. "Мы планируем размещать в учебниках рекламу, которая способствует улучшению здоровья и пропагандирует здоровый образ жизни. Но массовой рекламы в учебниках, скорее всего, не будет", - сообщил газете генеральный директор издательства Александр Кондаков. По его словам, издательство планирует размещать в учебной литературе рекламу веб-сайтов, посвященных борьбе с наркотиками, рекламировать зубную пасту и ряд компьютерных(!) фирм". </w:t>
      </w:r>
    </w:p>
    <w:p w:rsidR="002B16BE" w:rsidRDefault="002B16BE">
      <w:r>
        <w:t xml:space="preserve">А как же обстоят дела с обвинениями в манипуляции детьми и в их обмане, которые исходят от общественных критиков? Большинство родителей также негативно относятся к рекламодателям, "обрабатывающим" их детей. Увы, психологи по этому поводу не дают однозначного ответа. Это связано и с тем, что сами психологи сегодня востребованы индустрией рекламы. Они активно помогают рекламодателям разрабатывать способы воздействия на детей, направленные на то, чтобы заставить последних покупать товары. То, что психологи прекрасно справляются с подобными задачами, не вызывает сомнений. Но испытывают ли они угрызения совести по поводу того, что с помощью создаваемых при их участии реклам детьми не только манипулируют, но и попросту обманывают их? У специалистов существуют две точки зрения по поводу детской рекламы. </w:t>
      </w:r>
    </w:p>
    <w:p w:rsidR="002B16BE" w:rsidRDefault="002B16BE">
      <w:r>
        <w:t xml:space="preserve">Сторонники первой утверждают, что реклама не оказывает какого-либо негативного влияния на психику ребенка. Максимум, чего она может достичь - это заложить культурологические посылки на будущее. </w:t>
      </w:r>
    </w:p>
    <w:p w:rsidR="002B16BE" w:rsidRDefault="002B16BE">
      <w:r>
        <w:t xml:space="preserve">"Прошло много лет. Ребенок вырос, написал сказку для детей. Главного героя зовут Проктор, а фамилия Гэмбл. Имя героини, скажем, Занусси. (Допустим, об этих торговых марках давно забыли). Исследователи творчества выясняют у автора: откуда имена героев? Но автор просто не знает...". </w:t>
      </w:r>
    </w:p>
    <w:p w:rsidR="002B16BE" w:rsidRDefault="002B16BE">
      <w:r>
        <w:t xml:space="preserve">В общем, ничего страшного с детьми не случится. А психологам и рекламщикам, мол, тоже кушать хочется. И детей своих им кормить тоже надо. А значит - никаких моральных проблем. Разрешено все, что не запрещено законом. А то, что запрещено, всегда можно обойти. </w:t>
      </w:r>
    </w:p>
    <w:p w:rsidR="002B16BE" w:rsidRDefault="002B16BE">
      <w:r>
        <w:t xml:space="preserve">Среди психологов, активно работающих в рекламе, распространено мнение, что моральный аспект проблемы сильно преувеличен. Да, реклама зачастую лжива, - признают они. Поэтому дети с самого раннего возраста должны учиться отличать рекламу от реальной жизни. Это является обязательным элементом взросления - научиться понимать, кому и чему можно доверять. А учить должны семья и школа, а не реклама. Другими словами - "это ваши проблемы". Кроме того, современная реклама является частью социализации ребенка, с ранних лет учит его ориентироваться во взрослом мире товарно-денежных взаимоотношений. Поэтому массированная рекламное промывание мозгов, начинающееся сегодня едва ли не с первых дней жизни ребенка - это благо. </w:t>
      </w:r>
    </w:p>
    <w:p w:rsidR="002B16BE" w:rsidRDefault="002B16BE">
      <w:r>
        <w:t xml:space="preserve">Вторая группа психологов резко критикует такой подход. Приводятся следующие аргументы. Сегодня рекламодатели и рекламщики стараются как можно раньше начать формировать "материальные" установки, а это может привести к тому, что дети, вырастая, будут оценивать свою значимость, исходя из того, чем они владеют, а не из своих личностных качеств. Это приведет к появлению множества психологических комплексов в будущей взрослой жизни. Для такого индивидуума ответ на вопрос "Что есть я? " будет звучать только так: "Я - тот, кто ездит на такой-то машине, живет в таком-то доме, носит такую-то одежду". Самоидентификация будет возможна только через составление списка потребляемых брэндов, "раскрученных" массированной рекламой. Невозможность обладания "полным списком" (а обладать всем невозможно) приведет к тотальному комплексу неполноценности. Кроме того, реклама часто культивирует насилие и приучает детей к потреблению товаров, которые не только не полезны, но даже вредны (типичный пример - фаст-фуд). </w:t>
      </w:r>
    </w:p>
    <w:p w:rsidR="002B16BE" w:rsidRDefault="002B16BE">
      <w:r>
        <w:t xml:space="preserve">Также много специалистов считают, что тотальный информационно-рекламный прессинг мешает развитию умственных способностей у детей. Их сознание постепенно начинает исполнять роль хранилища штампов и стереотипов, которые воспроизводятся в том же виде, в котором были получены из масс-медиа. Процесс критического осмысления информации отсутствует. Так, исследователи из РИКАНН (Российский интеллектуальный корпус) установили, что даже три часа, проведенные за просмотром телепередач, перенасыщенных рекламными заставками, значительно снижают объем оперативной памяти и замедляют скорость мышления у человека. </w:t>
      </w:r>
    </w:p>
    <w:p w:rsidR="002B16BE" w:rsidRDefault="002B16BE">
      <w:r>
        <w:t xml:space="preserve">Безусловно, и в первой, и во второй точке зрения есть доля истины. Поэтому ответ на вопрос "Должны ли психологи помогать обманывать детей? " предлагаем вам найти самостоятельно. </w:t>
      </w:r>
    </w:p>
    <w:p w:rsidR="002B16BE" w:rsidRDefault="002B16BE">
      <w:r>
        <w:t xml:space="preserve">Знаете ли вы, что... </w:t>
      </w:r>
    </w:p>
    <w:p w:rsidR="002B16BE" w:rsidRDefault="002B16BE">
      <w:r>
        <w:t xml:space="preserve">...дети, которые смотрят телевизор в одиночестве, более восприимчивы к рекламе, чем те, которые это делают вместе с родителями. Это выяснили британские психологи. В исследовании, в частности, говорится, что среди сорока одного процента детей, которые регулярно смотрят телевизор, была большая доля тех, кто просил родителей купить рекламируемые брэнды. В исследовании участвовало более восьмидесяти трех детей в возрасте от четырех до шести лет, а также шестнадцать детей в возрасте трех и пяти лет. </w:t>
      </w:r>
    </w:p>
    <w:p w:rsidR="002B16BE" w:rsidRDefault="002B16BE">
      <w:r>
        <w:t xml:space="preserve">... специалисты в области психологии потребления считают: в неполных семьях, в семьях, где работают оба родителя, и в семьях, где дети появились, когда родителям было уже за 30, дети избалованы возможностью тратить больше денег и активнее влияют на семейные решения относительно любых покупок. Дети из таких семей особенно привлекательны для рекламной индустрии. </w:t>
      </w:r>
    </w:p>
    <w:p w:rsidR="002B16BE" w:rsidRDefault="002B16BE">
      <w:r>
        <w:t xml:space="preserve">... из всех европейских стран в Швеции самое суровое законодательство в отношении детской рекламы. В Швеции действует запрет на рекламу, нацеленную на детей младше 12 лет. Попытки ввести аналогичный запрет предпринимаются в других странах. Самое либеральное законодательство - в Британии, где значительная часть доходов от детской рекламы направляется на производство образовательных телепрограмм. Исследователи выяснили, что английские дети на двадцать пять процентов чаще сверстников из Швеции, где детская реклама запрещена, просят родителей купить им в качестве подарков популярные рекламируемые брэнды. (Источник: "Гардиан"). </w:t>
      </w:r>
    </w:p>
    <w:p w:rsidR="002B16BE" w:rsidRDefault="002B16BE">
      <w:r>
        <w:t xml:space="preserve">... в Европе не прекращающиеся протесты общественности вынудили рекламную индустрию тщательно следить за своей продукцией. Одним из главных принципов, которым сегодня стараются руководствоваться в таком виде рекламы, является использование потенциала рекламы в воспитательных целях. Нередко детская реклама пытается проповедовать дружбу, доброту, честность, справедливость; сохранение и поддержание семейных ценностей. </w:t>
      </w:r>
    </w:p>
    <w:p w:rsidR="002B16BE" w:rsidRDefault="002B16BE">
      <w:r>
        <w:t xml:space="preserve">... по данным Техасского университета </w:t>
      </w:r>
      <w:r>
        <w:rPr>
          <w:lang w:val="en-US"/>
        </w:rPr>
        <w:t>A</w:t>
      </w:r>
      <w:r>
        <w:t>&amp;</w:t>
      </w:r>
      <w:r>
        <w:rPr>
          <w:lang w:val="en-US"/>
        </w:rPr>
        <w:t>M</w:t>
      </w:r>
      <w:r>
        <w:t xml:space="preserve"> (</w:t>
      </w:r>
      <w:r>
        <w:rPr>
          <w:lang w:val="en-US"/>
        </w:rPr>
        <w:t>Texas</w:t>
      </w:r>
      <w:r>
        <w:t xml:space="preserve"> </w:t>
      </w:r>
      <w:r>
        <w:rPr>
          <w:lang w:val="en-US"/>
        </w:rPr>
        <w:t>A</w:t>
      </w:r>
      <w:r>
        <w:t>&amp;</w:t>
      </w:r>
      <w:r>
        <w:rPr>
          <w:lang w:val="en-US"/>
        </w:rPr>
        <w:t>M</w:t>
      </w:r>
      <w:r>
        <w:t xml:space="preserve"> </w:t>
      </w:r>
      <w:r>
        <w:rPr>
          <w:lang w:val="en-US"/>
        </w:rPr>
        <w:t>University</w:t>
      </w:r>
      <w:r>
        <w:t xml:space="preserve">), только </w:t>
      </w:r>
      <w:r>
        <w:rPr>
          <w:lang w:val="en-US"/>
        </w:rPr>
        <w:t>McDonald</w:t>
      </w:r>
      <w:r>
        <w:t>`</w:t>
      </w:r>
      <w:r>
        <w:rPr>
          <w:lang w:val="en-US"/>
        </w:rPr>
        <w:t>s</w:t>
      </w:r>
      <w:r>
        <w:t xml:space="preserve"> и </w:t>
      </w:r>
      <w:r>
        <w:rPr>
          <w:lang w:val="en-US"/>
        </w:rPr>
        <w:t>Kraft</w:t>
      </w:r>
      <w:r>
        <w:t xml:space="preserve"> </w:t>
      </w:r>
      <w:r>
        <w:rPr>
          <w:lang w:val="en-US"/>
        </w:rPr>
        <w:t>Foods</w:t>
      </w:r>
      <w:r>
        <w:t xml:space="preserve"> в 2002 году потратили на "детскую" рекламу более 15 млрд долларов - на 2,5 млрд больше, чем в 1998 году. Сами дети ежегодно тратят около 30 млрд долларов на фаст-фуд. И еще заставляют своих родителей тратить 600 млрд долларов. Маркетинговая политика крупнейших производителей фаст-фуда, ориентированная на детей, вызывает в США бурю протестов. По данным </w:t>
      </w:r>
      <w:r>
        <w:rPr>
          <w:lang w:val="en-US"/>
        </w:rPr>
        <w:t>US</w:t>
      </w:r>
      <w:r>
        <w:t xml:space="preserve"> </w:t>
      </w:r>
      <w:r>
        <w:rPr>
          <w:lang w:val="en-US"/>
        </w:rPr>
        <w:t>Centers</w:t>
      </w:r>
      <w:r>
        <w:t xml:space="preserve"> </w:t>
      </w:r>
      <w:r>
        <w:rPr>
          <w:lang w:val="en-US"/>
        </w:rPr>
        <w:t>for</w:t>
      </w:r>
      <w:r>
        <w:t xml:space="preserve"> </w:t>
      </w:r>
      <w:r>
        <w:rPr>
          <w:lang w:val="en-US"/>
        </w:rPr>
        <w:t>Disease</w:t>
      </w:r>
      <w:r>
        <w:t xml:space="preserve"> </w:t>
      </w:r>
      <w:r>
        <w:rPr>
          <w:lang w:val="en-US"/>
        </w:rPr>
        <w:t>Control</w:t>
      </w:r>
      <w:r>
        <w:t xml:space="preserve"> </w:t>
      </w:r>
      <w:r>
        <w:rPr>
          <w:lang w:val="en-US"/>
        </w:rPr>
        <w:t>and</w:t>
      </w:r>
      <w:r>
        <w:t xml:space="preserve"> </w:t>
      </w:r>
      <w:r>
        <w:rPr>
          <w:lang w:val="en-US"/>
        </w:rPr>
        <w:t>Prevention</w:t>
      </w:r>
      <w:r>
        <w:t xml:space="preserve">, за последние 25 лет число детей с избыточным весом в США возросло практически в два раза, и сегодня 16 детей из ста страдают от ожирения. </w:t>
      </w:r>
    </w:p>
    <w:p w:rsidR="002B16BE" w:rsidRDefault="002B16BE">
      <w:r>
        <w:t xml:space="preserve">... согласно Ст.20 российского Федерального закона "О рекламе", в детской рекламе запрещены: </w:t>
      </w:r>
    </w:p>
    <w:p w:rsidR="002B16BE" w:rsidRDefault="002B16BE">
      <w:r>
        <w:t xml:space="preserve">Дискредитация родителей и воспитателей, направленная на подрыв доверия к ним несовершеннолетних. </w:t>
      </w:r>
    </w:p>
    <w:p w:rsidR="002B16BE" w:rsidRDefault="002B16BE">
      <w:r>
        <w:t xml:space="preserve">Внушение непосредственно несовершеннолетним, чтобы они убеждали родителей или других лиц приобрести рекламируемые товары. </w:t>
      </w:r>
    </w:p>
    <w:p w:rsidR="002B16BE" w:rsidRDefault="002B16BE">
      <w:r>
        <w:t xml:space="preserve">Привлечение внимания несовершеннолетних к тому, что обладание тем или иным товаром дает преимущества над другими несовершеннолетними, а также к тому, что отсутствие этих товаров дает обратный эффект. </w:t>
      </w:r>
    </w:p>
    <w:p w:rsidR="002B16BE" w:rsidRDefault="002B16BE">
      <w:r>
        <w:t xml:space="preserve">Создание у несовершеннолетних нереального (искаженного) представления о стоимости (цене) товара для несовершеннолетнего, в частности, путем применения слов "только", "всего лишь" и тому подобных, а также путем прямого или косвенного указания на то, что рекламируемый товар доступен для любого семейного бюджета. </w:t>
      </w:r>
    </w:p>
    <w:p w:rsidR="002B16BE" w:rsidRDefault="002B16BE">
      <w:r>
        <w:t xml:space="preserve">Но на практике рекламисты постоянно нарушают эти запреты. Ведь в большинстве случаев реклама не провозглашает прямо, а только намекает на вышеуказанное, заставляя несовершеннолетних делать вполне однозначные выводы. А доказать в судебном порядке, что имеет место скрытая психологическая манипуляция, практически невозможно. </w:t>
      </w:r>
    </w:p>
    <w:p w:rsidR="002B16BE" w:rsidRDefault="002B16BE">
      <w:bookmarkStart w:id="11" w:name="_Toc120627812"/>
    </w:p>
    <w:p w:rsidR="002B16BE" w:rsidRDefault="002B16BE">
      <w:pPr>
        <w:pStyle w:val="2"/>
      </w:pPr>
      <w:bookmarkStart w:id="12" w:name="_Toc219343080"/>
      <w:r>
        <w:t>Гипноз рекламы</w:t>
      </w:r>
      <w:bookmarkEnd w:id="11"/>
      <w:bookmarkEnd w:id="12"/>
    </w:p>
    <w:p w:rsidR="002B16BE" w:rsidRDefault="002B16BE"/>
    <w:p w:rsidR="002B16BE" w:rsidRDefault="002B16BE">
      <w:r>
        <w:t xml:space="preserve">Прикладной психологии, если она хочет идти в ногу со временем, никак нельзя не заниматься серьезным исследованием феномена рекламы и всех аспектов его проявления в обществе. Сегодня в условиях утверждающихся рыночных отношений этот вид информации перестает быть сугубо экономическим атрибутом и становится своеобразным элементом массовой культуры. </w:t>
      </w:r>
    </w:p>
    <w:p w:rsidR="002B16BE" w:rsidRDefault="002B16BE">
      <w:r>
        <w:t xml:space="preserve">Фундаментальными свойствами рекламы справедливо считаются амбициозная самоманифестация и стремление подчинять себе все новые сферы своего проявления. Росту же ее социокультурного престижа способствует прежде всего то обстоятельство, что она непосредственно обслуживает важнейшее из человеческих побуждений - стремление к обладанию. В этой связи исследование психологических механизмов воздействия рекламы, условий повышения ее эффективности, а также требований психогигиены и психопрофилактики по отношению к этому далеко не безобидному виду информационного обеспечения представляет безусловный интерес. </w:t>
      </w:r>
    </w:p>
    <w:p w:rsidR="002B16BE" w:rsidRDefault="002B16BE">
      <w:r>
        <w:t xml:space="preserve">Среди множества поведенческих стереотипов человека, вытесненных в сферу бессознательного психического, имеются два кардинальных образования, определяющих жизненную устойчивость индивида. </w:t>
      </w:r>
    </w:p>
    <w:p w:rsidR="002B16BE" w:rsidRDefault="002B16BE">
      <w:r>
        <w:t xml:space="preserve">К первому из них относится постоянно действующее желание жить, осознающееся как первоначальная воля к бытию. Понятно, что в мире, где превосходство добра над злом далеко не очевидно, эта установка должна быть сверхсильной, и потому она носит характер амнезированного гипнотического внушения, погруженного в подсознание. </w:t>
      </w:r>
    </w:p>
    <w:p w:rsidR="002B16BE" w:rsidRDefault="002B16BE">
      <w:r>
        <w:t xml:space="preserve">Второй поведенческий стереотип проявляется желанием иметь нечто необходимое для бытия и представляет собой сильнейшее побуждение к обладанию. Реклама стала необходимым аксессуаром, предваряющим обладание. </w:t>
      </w:r>
    </w:p>
    <w:p w:rsidR="002B16BE" w:rsidRDefault="002B16BE">
      <w:r>
        <w:t xml:space="preserve">Э. Фромм, подробно исследовавший эту функцию, представил ее как основной способ существования человека. Первичные, достаточно очерченные формы этой потребности имеются у всех животных, однако лишь у человека обладание превратилось в многогранную и зачастую гипертрофированную функцию. Крайние формы последней выглядят так, будто сущность самого бытия заключается в обладании и человек - ничто, если он ничего не имеет. Именно таким образом проявляется навязчивость в обладании, приводящая к различным видам стяжательства. Высшая степень стяжательства называется одержимостью. Как пишет американский исследователь человеческих пристрастий Т. Маккенна, "когда привычки истребляют нас и приверженность к ним выходит за культурно означенные нормы, мы наклеиваем на них ярлык одержимости. В подобных ситуациях мы чувствуем, что сугубо человеческое измерение свободной воли как бы подвергается насилию. Мы можем стать одержимыми чем угодно: каким-то стереотипом поведения (например, чтением утренней газеты), материальными объектами (коллекционированием), землей и собственностью (строительством небоскребов), либо влиянием на других (политикой). </w:t>
      </w:r>
    </w:p>
    <w:p w:rsidR="002B16BE" w:rsidRDefault="002B16BE">
      <w:r>
        <w:t xml:space="preserve">Специфические сигнальные знаки, как простейшие аналоги рекламы, имеются уже на уровне биологических систем у растений и, тем более, в мире животных и человека. Общеизвестны привлекающие функции цветов, пестрого оперения у птиц (хвост павлина), впечатляющей красоты невестящейся девушки и т.п. Такого рода информационные воздействия служат, как правило, согласованной реализации функций обладания для продолжения рода или же стимуляции рефлекса самосохранения. Очень важно, что сам процесс обладания, какой бы характер он ни носил, сопровождается положительным подкреплением, то есть удовольствием. Последнее закрепилось в филогенетическом плане как поощрение за достижение. Именно поэтому предвосхищаемое удовольствие служит мощным двигателем на пути к любому виду обладания и достижения. </w:t>
      </w:r>
    </w:p>
    <w:p w:rsidR="002B16BE" w:rsidRDefault="002B16BE">
      <w:r>
        <w:t xml:space="preserve">В зависимости от содержания актуализируемых потребностей необходимо различать следующие виды обладаний, получающих неодинаковое отражение в современной рекламе: </w:t>
      </w:r>
    </w:p>
    <w:p w:rsidR="002B16BE" w:rsidRDefault="002B16BE">
      <w:r>
        <w:t xml:space="preserve">1. Обладание бытием, частично преломляющимся в нашем сознании как переживание здоровья, жизненного тонуса. Благополучную группу таких рекламопользователей стремятся увлечь видами обладания, требующими физической крепости (путешествиями, спортом, спиртными напитками). Их же антиподов - всех тех, которые вожделеют заполучить здоровье; привлекают широким ассортиментом лекарств и иных средств, "творящих чудо". Обе эти группы - достаточно обширный и устойчивый контингент потребителей, мало зависящий от причуд моды. </w:t>
      </w:r>
    </w:p>
    <w:p w:rsidR="002B16BE" w:rsidRDefault="002B16BE">
      <w:r>
        <w:t xml:space="preserve">2. Обладание пищей - важнейшая потребность человека, как и любого иного живого существа. Данный вид обладания - наиболее древний - проявляется в виде инкорпорирования - поглощения съедобного продукта. Своеобразную генерализацию этой функции можно наблюдать на определенной стадии развития ребенка, когда он стремится засунуть в рот любую вещь, которую ему хочется иметь. Это чисто детская форма обладания, характерная для периода, когда физическое развитие малыша еще не позволяет ему осуществлять другие формы контроля над собственностью. </w:t>
      </w:r>
    </w:p>
    <w:p w:rsidR="002B16BE" w:rsidRDefault="002B16BE">
      <w:r>
        <w:t xml:space="preserve">Э. Фромм считает, что существует много других форм инкорпорирования, прямо не связанных с физиологическими потребностями. "Суть установки, присущей потребительству, - говорит автор, - состоит в стремлении поглотить весь мир". Это с очевидностью подтверждают такие широко распространенные явления, как алкоголизм, табакокурение, наркомания. </w:t>
      </w:r>
    </w:p>
    <w:p w:rsidR="002B16BE" w:rsidRDefault="002B16BE">
      <w:r>
        <w:t xml:space="preserve">"Пищей богов" назвал эти "инкорпорируемые" вещества Теренс Маккенна, отмечая их важное место в развитии истории и культуры человечества. В частности, он отмечает, что алкоголизм был редок до открытия дистилляции и не представлял собой социальной и общинной проблемы. Следовательно, с появлением крепких спиртных напитков реклама священного искусства пивовара и винодела дополнилась неким осуждаемым придатком экономической машины, генерирующей утрату человеческих надежд. Тем не менее, законы многих стран проявляют известную терпимость к "мягкой" рекламе алкоголя, хорошо сознавая, что он позволяет сохранять репрессивный стиль владычества, оставляя всем смертным роль инфантильных и безответственных участников в этом мире. </w:t>
      </w:r>
    </w:p>
    <w:p w:rsidR="002B16BE" w:rsidRDefault="002B16BE">
      <w:r>
        <w:t xml:space="preserve">Известно, что пристрастие людей к табачному дыму создает достаточно весомые доходы во многих государствах. В то же время, в разные исторические периоды реклама сыграла существенную роль в широком распространении заболеваний, вызываемых курением. Кажется, реклама никогда не пропагандировала наркотики. Однако надо полагать, что действенность антирекламы, еще плохо изученной специалистами, в этом плане всегда была на высоте. </w:t>
      </w:r>
    </w:p>
    <w:p w:rsidR="002B16BE" w:rsidRDefault="002B16BE">
      <w:r>
        <w:t xml:space="preserve">3. Обладание определенным материальным состоянием (имуществом, деньгами, недвижимостью). Именно эту группу составляет подавляющее число потребителей рекламных услуг, для которых обладание является смыслом жизни, а сама реклама - главным приводом их потребления. </w:t>
      </w:r>
    </w:p>
    <w:p w:rsidR="002B16BE" w:rsidRDefault="002B16BE">
      <w:r>
        <w:t xml:space="preserve">4. Обладание мастерством. Этот вид обладания в известной мере характерен уже для современного человека. Понятно, что он развился лишь на определенном, достаточно высоком уровне психики, когда появилось умение изготовлять кремниевые молотки и зубила, вырубать фигуру подруги из камня или изображать ее на стенах пещеры. Надо сказать, что положительное эмоциональное подкрепление распространилось и на процесс обладания мастерством, на достижения чисто рабочего ремесленного умения, а в современном цивилизованном мире сопровождает успехи в художественном и научном творчестве, нередко достигая степеней экстаза. Удовлетворение мастера с этой точки зрения представляется как проявление какого-то более общего закона функционирования информационных суперсистем, согласно которому, последние при порождении новой информации положительно самоподкрепляются. </w:t>
      </w:r>
    </w:p>
    <w:p w:rsidR="002B16BE" w:rsidRDefault="002B16BE">
      <w:r>
        <w:t xml:space="preserve">В этом плане даже сотворение мира не обошлось без проявлений удовлетворения Создателем своей работой. Как повествует "Бытие", когда "был вечер и было утро дня шестого", "увидел Бог все, что Он создал, и вот хорошо весьма" (Бт.1.31). Тем не менее, как потом выяснилось через тысячелетия, далеко не все в этом мире с точки зрения его обитателей достойно похвалы. Даже Апостолы в связи с этим вынуждены были отметить: "Мы знаем, что мы от Бога и что весь мир лежит во зле" (1 Ин 5. 19). </w:t>
      </w:r>
    </w:p>
    <w:p w:rsidR="002B16BE" w:rsidRDefault="002B16BE">
      <w:r>
        <w:t xml:space="preserve">Аналогичным образом, реклама современных "запредельных" творений человека (автомобиль, телевизор, компьютер и пр.) очень часто обращает внимание пользователей лишь на его частную положительную пользу, но не знает, не хочет знать или даже намеренно скрывает его экологические дефекты в долгосрочном плане. </w:t>
      </w:r>
    </w:p>
    <w:p w:rsidR="002B16BE" w:rsidRDefault="002B16BE">
      <w:r>
        <w:t xml:space="preserve">5. Обладание духовными достижениями. В пору высокого развития технической культуры, когда обладание материальными богатствами считалось единственным достойным человека делом, появились великие Учители жизни, провозгласившие иную цель обладания - стяжание духовных ценностей. Так, Будда учил, что достижение наивысшей ступени человеческого развития возможно лишь с отказом от стремления обладать имуществом. Иисус часто напоминал ученикам, "как трудно имеющим богатство войти в Царство Божие! " (Мр 10.23). Карл Маркс заявлял, что роскошь - такой же порок, как и нищета; цель человека быть многим, а не обладать многим. Судя по массовым манифестациям рекламы, сегодня ее совершенно не заботят духовные достижения своих клиентов, поскольку именно духовность является главнейшим противником вещизма, обеспечивающего сверхдоходы корпорациям-рекламодателям. </w:t>
      </w:r>
    </w:p>
    <w:p w:rsidR="002B16BE" w:rsidRDefault="002B16BE">
      <w:r>
        <w:t xml:space="preserve">6. Обладание информацией. По своей жизненной значимости данный вид обладания должен был бы стоять в этом списке под номером 3. Однако с учетом его особого отношения к обсуждаемому вопросу он вынесен в заключение списка, так как логично обобщает все, сказанное выше. </w:t>
      </w:r>
    </w:p>
    <w:p w:rsidR="002B16BE" w:rsidRDefault="002B16BE">
      <w:r>
        <w:t xml:space="preserve">Известно, что информационные процессы являются основой всех биологических, психологических и социальных явлений. В частности, деятельность мозга в решающей степени зависит от информационного (сенсорного) притока из внешней среды, причем, не только в период его развития, но на протяжении всей жизни. "В отсутствие сенсорного притока из внешнего мира нормальные психические функции нарушаются, - утверждает американский нейропсихолог </w:t>
      </w:r>
      <w:r>
        <w:rPr>
          <w:lang w:val="en-US"/>
        </w:rPr>
        <w:t>X</w:t>
      </w:r>
      <w:r>
        <w:t xml:space="preserve">. Дельгадо. - Зрелый мозг со всем богатством его прошлого опыта и приобретенных навыков не способен даже бодрствовать и реагировать, если он лишен своего воздуха сенсорной информации". Характерно, что сам факт осознавания информационного притока вызывает такое же положительное подкрепление - удовольствие, - как и любой иной вид обладания. Именно поэтому у детей особой любовью пользуются сказки, у женщин - возможность посудачить, у мужчин - охотничьи и "рыцарские" байки, анекдоты. </w:t>
      </w:r>
    </w:p>
    <w:p w:rsidR="002B16BE" w:rsidRDefault="002B16BE">
      <w:r>
        <w:t xml:space="preserve">Нарушение нормальной информационной связи со средой вызывает различные функциональные отклонения вплоть до психических заболеваний. В настоящее время подавляющее количество социальной информации поступает по каналам СМИ. Именно они создают для человека своего рода "вторую реальность", "субъективную реальность", влияние которой не менее значимо, чем действие объективной реальности. </w:t>
      </w:r>
    </w:p>
    <w:p w:rsidR="002B16BE" w:rsidRDefault="002B16BE">
      <w:r>
        <w:t xml:space="preserve">В настоящее время осуществляется постепенный переход человечества к информационному обществу (информационной цивилизации), увеличиваются масштабы, усложняется структура и содержание информационных потоков и всей информационной среды, многократно усиливается ее влияние на психику человека и темпы этого влияния стремительно возрастают. </w:t>
      </w:r>
    </w:p>
    <w:p w:rsidR="002B16BE" w:rsidRDefault="002B16BE">
      <w:r>
        <w:t xml:space="preserve">Сведения о товарах и видах услуг представляют собой один из множества необходимых видов информационного обеспечения жизненных потребностей, и если бы рекламы не было, ее надо было бы придумать. </w:t>
      </w:r>
    </w:p>
    <w:p w:rsidR="002B16BE" w:rsidRDefault="002B16BE">
      <w:r>
        <w:t xml:space="preserve">Именно поэтому сама по себе рекламная информация воспринимается субъектом положительно, так как интуитивно связывается с облегчением доступа к объекту обладания. Вместе с тем у большинства населения восприятие рекламных средств очень часто вызывает подспудное чувство раздражения. Причина кроется в том, что нынешняя реклама сплошь и рядом подменяется неприкрытой коммерческой агрессией. </w:t>
      </w:r>
    </w:p>
    <w:p w:rsidR="002B16BE" w:rsidRDefault="002B16BE">
      <w:r>
        <w:t xml:space="preserve">А.Н. Лебедев прослежено исследовал отношение российских потребителей к рекламе за несколько последних лет. Выяснилось, что отрицательное мнение о рекламе, сложившееся ранее, с течением времени практически не меняется. Большинство опрошенных считает: реклама предлагает потребителю в целом то, что ему "не очень нужно" или "совсем не нужно"; она не перестает раздражать, даже вызывать отвращение и оценивается как примитивная, навязчивая, редко - осторожная. </w:t>
      </w:r>
    </w:p>
    <w:p w:rsidR="002B16BE" w:rsidRDefault="002B16BE">
      <w:r>
        <w:t xml:space="preserve">К этому следует добавить, что наиболее вызывающим пороком сегодняшней рекламы является полное игнорирование чувства достоинства потребителя, когда наиболее зрелищные тематические передачи перебиваются обильными рекламными вставками, явно мешающими целостному восприятию основной передачи. Завышенная частота подачи рекламных видеопакетов создает впечатление потери чувства меры, а сами материалы нередко отличают цинизм, антиэстетизм, попытки именовать черное белым. </w:t>
      </w:r>
    </w:p>
    <w:p w:rsidR="002B16BE" w:rsidRDefault="002B16BE">
      <w:r>
        <w:t xml:space="preserve">Главный тезис рекламных предпринимателей, которым они оперируют, реклама - самое демократическое средство регулирования потребления, выразитель истинной заботы о человеке. Особо подчеркивается, что она обеспечивает реализацию первостепенной индивидуальной ценности - гарантированной свободы выбора. Корпорация рекламодателей очень хорошо приспособила под себя этот аспект социального мифа, заявив, что она является непосредственным проводником демократических начал в мир человеческого бытия и обладания, который помогает людям с помощью рекламы организовать свою жизнь на основе этических, моральных и научных принципов. </w:t>
      </w:r>
    </w:p>
    <w:p w:rsidR="002B16BE" w:rsidRDefault="002B16BE">
      <w:r>
        <w:t xml:space="preserve">Уяснив для себя однажды эти "истины", потребитель резко снижает уровень своей "коммерческой бдительности", и этот стиль жизни может стать стереотипом. Таким образом, провозглашая "истины в последней инстанции", реклама освобождает субъекта от необходимости самому мыслить, взвешивать соответствующие обстоятельства. </w:t>
      </w:r>
    </w:p>
    <w:p w:rsidR="002B16BE" w:rsidRDefault="002B16BE">
      <w:r>
        <w:t xml:space="preserve">У человека, часто пользующегося услугами рекламы, вырабатывается определенный тип психического состояния, для которого характерна низкая интеллектуальная активность, а любое умственное усилие вызывает дискомфорт. Со временем теряется способность правильно оценивать сигнальное значение воздействий окружающей среды и приобретается склонность охотно пользоваться различного рода директивной, регламентирующей информацией. Образуется порочный круг: деформированная психика не может поддерживать адекватные связи со средой, а это обстоятельство делает психику еще менее активной. </w:t>
      </w:r>
    </w:p>
    <w:p w:rsidR="002B16BE" w:rsidRDefault="002B16BE">
      <w:r>
        <w:t xml:space="preserve">На приеме у невропатолога такие лица выглядят неуверенными, "недоумевающими", астенизированными, нетерпеливо ловящими каждую фразу врача и непроизвольно повторяющими его отдельные слова. Типичный диагноз, который ставится в таких случаях, - психастения. Чаще всего именно вышеописанным образом формируется идеальный тип рекламопользователя-психастеника. </w:t>
      </w:r>
    </w:p>
    <w:p w:rsidR="002B16BE" w:rsidRDefault="002B16BE">
      <w:r>
        <w:t xml:space="preserve">Сделав широковещательные и амбициозные заявления о рекламе как проводнике истинной демократии, ее владельцы в повседневной практике негласно используют приемы подачи материалов и методы информационного воздействия, не только противоречащие требованиям психогигиены, но, нередко, и наносящие прямой вред здоровью потребителей. </w:t>
      </w:r>
    </w:p>
    <w:p w:rsidR="002B16BE" w:rsidRDefault="002B16BE">
      <w:r>
        <w:t xml:space="preserve">В настоящее время использование в рекламе прямых гипногенных воздействий считается обычным явлением, свидетельством "профессионализма". Э. Фромм в связи с этим писал: "Обрушивающаяся на население реклама с ее чисто суггестивными методами, характерными прежде всего для телевизионных коммерческих фильмов, является одурманивающей. Такое наступление на разум и чувство реальности преследует человека повсюду, не давая ему передышки ни на миг: и во время многочасового сидения у телевизора, и за рулем автомобиля, и в ходе предвыборной кампании с присущей ей пропагандистской шумихой вокруг кандидатов и т.п. Специфический результат воздействия этих суггестивных методов состоит в том, что они создают атмосферу полузабытья, когда человек одновременно верит и не верит происходящему, теряя ощущение реальности". </w:t>
      </w:r>
    </w:p>
    <w:p w:rsidR="002B16BE" w:rsidRDefault="002B16BE">
      <w:r>
        <w:t xml:space="preserve">Безответственность и безнаказанность тяготеют к беспределу. Самые захватывающие и зрелищные телепередачи бесконечно прерываются демонстрацией средств против перхоти. Жизненно важные для слушателей радиопередачи урезаются до перечисления нескольких фактов для того, чтобы все оставшееся время восхвалять египетские курорты, "где многие говорят по-русски", подмосковные дачи "престижной постройки" и компьютеры </w:t>
      </w:r>
      <w:r>
        <w:rPr>
          <w:lang w:val="en-US"/>
        </w:rPr>
        <w:t>Packard</w:t>
      </w:r>
      <w:r>
        <w:t xml:space="preserve"> </w:t>
      </w:r>
      <w:r>
        <w:rPr>
          <w:lang w:val="en-US"/>
        </w:rPr>
        <w:t>Beel</w:t>
      </w:r>
      <w:r>
        <w:t xml:space="preserve"> - "настоящая Америка". </w:t>
      </w:r>
    </w:p>
    <w:p w:rsidR="002B16BE" w:rsidRDefault="002B16BE">
      <w:r>
        <w:t xml:space="preserve">Некогда целомудренно чистые интерьеры вагонов и станций метро сейчас густо покрыты "псориазом" пестро-лаковых наклеек с обещанием удовлетворения всех наших мелких надобностей. В то же время, густо усеивающие городские пространства монументальные рекламные щиты обещают с необыкновенной простотой устроить монументальные человеческие причуды в области обладания. </w:t>
      </w:r>
    </w:p>
    <w:p w:rsidR="002B16BE" w:rsidRDefault="002B16BE">
      <w:r>
        <w:t>В настоящее время проблема внушаемости и гипнабельности весьма существенно актуализируется не потому, что эти психологические качества достаточно выражены в коммуникативных особенностях современного человека. По этому поводу можно было бы не беспокоиться: мы уже привыкли и приспособились к себе таким, какие мы есть и, в общем, смирились с этим обстоятельством. Большие сложности возникают в связи с тем, что на наш п</w:t>
      </w:r>
      <w:r>
        <w:rPr>
          <w:lang w:val="en-US"/>
        </w:rPr>
        <w:t>pa</w:t>
      </w:r>
      <w:r>
        <w:t xml:space="preserve">ктически не изменившийся со времени появления </w:t>
      </w:r>
      <w:r>
        <w:rPr>
          <w:lang w:val="en-US"/>
        </w:rPr>
        <w:t>homo</w:t>
      </w:r>
      <w:r>
        <w:t xml:space="preserve"> </w:t>
      </w:r>
      <w:r>
        <w:rPr>
          <w:lang w:val="en-US"/>
        </w:rPr>
        <w:t>sapiens</w:t>
      </w:r>
      <w:r>
        <w:t xml:space="preserve"> мозг обрушился совершенно немыслимый по своей мощности поток информационной, в том числе рекламной, стимуляции. Современные средства массовой информации всех видов образовали глобальную информационную систему фантастического энергетического уровня. Это значит, что человеческое сознание уже попало в искусственно созданную им же самим ловушку и сегодня представляет все быстрее раскручивающуюся "белку в колесе". </w:t>
      </w:r>
    </w:p>
    <w:p w:rsidR="002B16BE" w:rsidRDefault="002B16BE">
      <w:r>
        <w:t xml:space="preserve">Вместе с тем прогрессирующее развитие информационной психотехнологии ведет к тому, что эта "ловушка" с каждым днем "обустраивается" все более изощренными методами воздействия, на которые наш "стародавний" мозг не был рассчитан и потому оказался совершенно беззащитным по отношению к ним. </w:t>
      </w:r>
    </w:p>
    <w:p w:rsidR="002B16BE" w:rsidRDefault="002B16BE">
      <w:r>
        <w:t xml:space="preserve">Между тем использование информационных воздействий с элементами гипнотического внушения - это уже вчерашний день рекламного бизнеса. Сегодняшние психотехники нейролингвистического программирования (НЛП) позволяют уничтожать имеющиеся психические установки и создавать новые. Более того, они позволяют целенаправленно формировать даже заданные навязчивости. "С помощью активных сильнодействующих техник мы, - утверждают знатоки НЛП, - можем заставить даже эскимосов некоторое время покупать холодильники. </w:t>
      </w:r>
    </w:p>
    <w:p w:rsidR="002B16BE" w:rsidRDefault="002B16BE">
      <w:r>
        <w:t xml:space="preserve">Еще больше проблем в психологическую безопасность личности вносят техники "внедрения в подсознание", получившие в 60-х годах широкое практическое применение в рекламе. Огромными возможностями воздействия на сферу подсознательного располагает телевизионная реклама. Но высокая эффективность такой рекламы, как утверждает американский исследователь этого вопроса У. Ки, требует больших затрат на ее организацию. Так, в 1971 году одним только актерам, занятым в телевизионной рекламе, было выплачено 63 млн. долл. Средние издержки на производство одноминутного коммерческого ролика превышают 50 тыс., а иногда достигают 200 тыс. долл., что в несколько раз больше соответствующих удельных затрат на самые дорогостоящие голливудские фильмы. Тщательная работа над рекламным материалом с использованием методов "подсознательного внушения" приводит к тому, что его "убеждающий потенциал достигает высшей отметки". </w:t>
      </w:r>
    </w:p>
    <w:p w:rsidR="002B16BE" w:rsidRDefault="002B16BE">
      <w:r>
        <w:t xml:space="preserve">К сожалению, с тех пор техника изготовления видеоматериалов, предусматривающих "внедрение в подсознание", далеко шагнула вперед и сегодня изготовители даже обычных коммерческих видеороликов могут позволить себе ее использование. </w:t>
      </w:r>
    </w:p>
    <w:p w:rsidR="002B16BE" w:rsidRDefault="002B16BE">
      <w:r>
        <w:t xml:space="preserve">Количество способов информационного вмешательства в сферу сознания и особенно в область бессознательного психического растет с каждым днем: к богатейшим возможностям пресловутого "25-го кадра" и НЛП добавились изощренные приемы компактной "свертки" информационных массивов в целях внедрения их в психику человека и механизмов их "разворачивания". В ряду этих и других крайне агрессивных методов повышения действенности рекламы осваивается использование новых нетрадиционных носителей информации (новых частот и сред), что значительно расширяет сферу информационного воздействия и делает рекламное пространство более насыщенным, плотным и агрессивным. </w:t>
      </w:r>
    </w:p>
    <w:p w:rsidR="002B16BE" w:rsidRDefault="002B16BE">
      <w:r>
        <w:t xml:space="preserve">Как в отечественной, так и в зарубежной литературе последовательность воздействия рекламы на психику потребителя обозначается некогда очень популярной формулой </w:t>
      </w:r>
      <w:r>
        <w:rPr>
          <w:lang w:val="en-US"/>
        </w:rPr>
        <w:t>AIDA</w:t>
      </w:r>
      <w:r>
        <w:t xml:space="preserve"> или </w:t>
      </w:r>
      <w:r>
        <w:rPr>
          <w:lang w:val="en-US"/>
        </w:rPr>
        <w:t>AIMDA</w:t>
      </w:r>
      <w:r>
        <w:t xml:space="preserve">: </w:t>
      </w:r>
      <w:r>
        <w:rPr>
          <w:lang w:val="en-US"/>
        </w:rPr>
        <w:t>Attention</w:t>
      </w:r>
      <w:r>
        <w:t xml:space="preserve"> - внимание; </w:t>
      </w:r>
      <w:r>
        <w:rPr>
          <w:lang w:val="en-US"/>
        </w:rPr>
        <w:t>Interest</w:t>
      </w:r>
      <w:r>
        <w:t xml:space="preserve"> - интерес; </w:t>
      </w:r>
      <w:r>
        <w:rPr>
          <w:lang w:val="en-US"/>
        </w:rPr>
        <w:t>Motive</w:t>
      </w:r>
      <w:r>
        <w:t xml:space="preserve"> - мотив; </w:t>
      </w:r>
      <w:r>
        <w:rPr>
          <w:lang w:val="en-US"/>
        </w:rPr>
        <w:t>Desire</w:t>
      </w:r>
      <w:r>
        <w:t xml:space="preserve"> - желание; </w:t>
      </w:r>
      <w:r>
        <w:rPr>
          <w:lang w:val="en-US"/>
        </w:rPr>
        <w:t>Activiti</w:t>
      </w:r>
      <w:r>
        <w:t xml:space="preserve"> - активность. При этом, под рекламированием подразумевается проведение некоего суггестивного мероприятия, в результате которого должен стать фактом внушенный потребителю акт обладания. Психотехнологи, непосредственно готовящие рекламу, отлично знают, что ее эффективность значительно возрастает, если она воспринимается потребителем в состоянии сниженного бодрствования (а еще лучше бы в дремотном, просоночном состоянии). Поэтому и подбор воздействующих факторов рекламы проводится учетом этой особенности. </w:t>
      </w:r>
    </w:p>
    <w:p w:rsidR="002B16BE" w:rsidRDefault="002B16BE">
      <w:r>
        <w:t xml:space="preserve">Гипноз рекламы начинается с того, что она норовит занять главенствующее место в поле зрения: отлично, если это крыша высотного здания, неплохо - на стеклах в метро, на двери жилого дома, в ходе острейших сюжетов футбольного матча и т.п. Хороша она и в тех местах, где ее не ждут. </w:t>
      </w:r>
    </w:p>
    <w:p w:rsidR="002B16BE" w:rsidRDefault="002B16BE">
      <w:r>
        <w:t xml:space="preserve">Этапы привлечения внимания и возбуждения интереса могут реализоваться посредством необычности фабулы зрительного ряда рекламы и тогда потребитель впадает в состояние "мягкого шока" или "острого недоумения". Неплохо работает и прием "очарования" красивой пестротой, берущий начало от непревзойденного павлиньего хвоста. Совсем редко реклама берет нас умной многозначительностью или милой непосредственностью. </w:t>
      </w:r>
    </w:p>
    <w:p w:rsidR="002B16BE" w:rsidRDefault="002B16BE">
      <w:r>
        <w:t xml:space="preserve">Текст рекламы выполняет весьма важную мотивационную роль и побуждает субъекта реализовать свое желание в соответствующих действиях. Он бывает тем лучше, чем короче. Для того чтобы реклама "сработала" с большей вероятностью, это мотивирующее средство должно располагаться ближе к месту удовлетворения данного побуждения. Важно, чтобы сформированное рекламой состояние, настроение, побуждение смогло сохраниться до момента проявления соответствующей активности. </w:t>
      </w:r>
    </w:p>
    <w:p w:rsidR="002B16BE" w:rsidRDefault="002B16BE">
      <w:r>
        <w:t xml:space="preserve">В плане обсуждения гипнотической природы рекламы особого внимания заслуживают ее телевизионные варианты. Дело в том, что сами телепередачи, независимо от своего содержания, оказывают на зрителя выраженное гипногенное действие, вводя его в измененные состояния психики. Это неспецифическое действие телепередач проявляется настолько сильно, что некоторые специалисты сравнивают его с влиянием алкоголя и наркотиков. У психотерапевтов же в связи с этим появился специфический прием перевода телевизионного гипноза в обычный лечебный. </w:t>
      </w:r>
    </w:p>
    <w:p w:rsidR="002B16BE" w:rsidRDefault="002B16BE">
      <w:r>
        <w:t xml:space="preserve">Повседневная психотерапевтическая практика показывает, что уже сегодня немалую часть нашего населения составляют своеобразные видеоманы, старающиеся как можно чаще сидеть у телевизора, а некоторые из них уже привычно погружаются в глубокий сон при виде "мерцающего экрана". </w:t>
      </w:r>
    </w:p>
    <w:p w:rsidR="002B16BE" w:rsidRDefault="002B16BE">
      <w:r>
        <w:t xml:space="preserve">К сожалению, тематические телевизионные передачи на фоне развивающегося транса могут формировать у зрителя отрицательные поведенческие программы: прививать дурные привычки, формировать неврозы и даже провоцировать преступные действия. </w:t>
      </w:r>
    </w:p>
    <w:p w:rsidR="002B16BE" w:rsidRDefault="002B16BE">
      <w:r>
        <w:t xml:space="preserve">Таким образом, наложение обычного транса рекламы на еще более действенный телевизионный гипноз создает своего рода "гремучую смесь", исключительную эффективность которой хорошо знают и должным образом оценивают (финансируют) рекламные предприниматели. Именно в этой связи телевизионная реклама считается наиболее "жестким" способом программирования потенциальных покупателей и потребителей услуг. </w:t>
      </w:r>
    </w:p>
    <w:p w:rsidR="002B16BE" w:rsidRDefault="002B16BE">
      <w:r>
        <w:t xml:space="preserve">Информационное "семя" ни уличной, ни печатной рекламной продукции не попадает на такую благодатную психологическую почву, какую собой представляет погруженное в поверхностный гипноз сознание телезрителя. В данном случае программирование субъекта осуществляется по типу реализации обычного постгипнотического внушения, то есть, внушения, которое осуществляется спустя некоторое время после выхода из транса. </w:t>
      </w:r>
    </w:p>
    <w:p w:rsidR="002B16BE" w:rsidRDefault="002B16BE">
      <w:r>
        <w:t xml:space="preserve">Нет ничего удивительного в том, что в последние полтора десятка лет в Англии и США, где телевизионная программа ведется с беспримерной интенсивностью, психологи столкнулись с неизвестным ранее нервным заболеванием - манией покупок. Согласно оценкам специалистов, полтора-два процента американцев страдают этой болезнью. </w:t>
      </w:r>
    </w:p>
    <w:p w:rsidR="002B16BE" w:rsidRDefault="002B16BE">
      <w:r>
        <w:t xml:space="preserve">Свойственна она в основном людям, страдающим от одиночества, комплексов неполноценности, низкой самооценки, не видящих смысла своего существования. Болезнь проявляется в том, что попав в супермаркет, такой человек начинает покупать буквально все подряд, пытаясь избавиться от некоего внутреннего беспокойства. Явившись с приобретениями домой, и сам покупатель, и его близкие оказываются в шоке, будучи поражены величиной денежных расходов и явной ненужностью покупок. Нет сомнения в том, что в этих случаях имеет место реализация описанного выше гипноза рекламы. </w:t>
      </w:r>
    </w:p>
    <w:p w:rsidR="002B16BE" w:rsidRDefault="002B16BE">
      <w:r>
        <w:t xml:space="preserve">Отмечено, что особенно часто страдают этой "болезнью" женщины, так как они более внушаемы и вещи имеют для них, нередко, чисто символическое значение. Установлено также, что 63% людей, не способных удержаться от покупок, даже если понимают, что этот предмет им не нужен, страдают депрессией. </w:t>
      </w:r>
    </w:p>
    <w:p w:rsidR="002B16BE" w:rsidRDefault="002B16BE">
      <w:r>
        <w:t xml:space="preserve">Действенность же обычных рекламных суггестии, как уже говорилось, многократно усиливается использованием современных технологий информационной обработки потребителей. </w:t>
      </w:r>
    </w:p>
    <w:p w:rsidR="002B16BE" w:rsidRDefault="002B16BE">
      <w:r>
        <w:t xml:space="preserve">Таким образом, реклама в настоящее время несет в себе качества очевидной двойственности. С одной стороны - это "истинно демократическое", можно сказать, сакраментальное информационное средство, с незапамятных времен призванное способствовать человеку в реализации своих прав на обладание. Эта ее особенность подсознательно порождает у потребителя чувства доверия и приязни и тем самым делает его открытым и незащищенным по отношению к действию данного вида информационных суггестии. </w:t>
      </w:r>
    </w:p>
    <w:p w:rsidR="002B16BE" w:rsidRDefault="002B16BE">
      <w:r>
        <w:t xml:space="preserve">С другой стороны - хорошо понимая положение потребителя, рекламодатель, мягко говоря, злоупотребляет этим чуть ли не врожденным доверием людей к рекламе, сделав последнюю многогранным выразителем своих собственных коммерческих интересов. При этом из производственной сферы им были в значительной степени исключены требования гуманности, морали и справедливости. Под внешне приветливой маской рекламы современные психотехнологии спрятали массу коварных и опасных способов программирования покупателя угодным рекламодателю образом. Именно это обстоятельство делает рекламу идеальной формой психической агрессии, которой совершенно нечего противопоставить рядовому законопослушному гражданину. </w:t>
      </w:r>
    </w:p>
    <w:p w:rsidR="002B16BE" w:rsidRDefault="002B16BE">
      <w:r>
        <w:t xml:space="preserve">Накопив в этом качестве колоссальный опыт работы и еще более колоссальные доходы, современные манипуляторы сознанием могут позволить себе относиться свысока не только к родственным средствам массовой информации, но и к самим рекламопользователям, диктуя им свои условия и правила игры. </w:t>
      </w:r>
    </w:p>
    <w:p w:rsidR="002B16BE" w:rsidRDefault="002B16BE">
      <w:r>
        <w:t xml:space="preserve">И все-таки, как показывают специальные исследования, будущее за гуманной, интеллектуальной и добропорядочной рекламой. История свидетельствует, что материально-техническому прогрессу сопутствует определенный рост моральных и гуманистических критериев. </w:t>
      </w:r>
    </w:p>
    <w:p w:rsidR="002B16BE" w:rsidRDefault="002B16BE">
      <w:r>
        <w:t xml:space="preserve">Один из самых часто используемых психологических паттернов в рекламе - эффект прохождения тоннеля. Иногда за несколько секунд, иногда за несколько кадров зритель как бы проходит через трехмерный тоннель, созданный с помощью визуальных эффектов. </w:t>
      </w:r>
    </w:p>
    <w:p w:rsidR="002B16BE" w:rsidRDefault="002B16BE">
      <w:r>
        <w:t xml:space="preserve">Основа здесь достаточно сложная и простая одновременно. По одной теории, при рождении ребенок проходит через родовой канал (т.е. тоннель) и после мучений, связанных со сдавливанием мышцами матери и исторжением из мирной среды обитания в материнской утробе, "рождается", делает первый вздох и т.д. По другой теории - при физической смерти душа неминуемо пролетает по тоннелю, в конце которого его ждет Свет, т.е. Бог. </w:t>
      </w:r>
    </w:p>
    <w:p w:rsidR="002B16BE" w:rsidRDefault="002B16BE">
      <w:r>
        <w:t xml:space="preserve">Одним словом, прохождение тоннеля - вещь архетипичная и символичная. В любом ролике из тоннеля (типа как свет) появляется рекламируемый товар. Символизм очень прост - товар, который рекламируется, есть Бог, есть Свет, есть Жизнь. Подсознание понимает данное послание, и инструкция начинает работать. </w:t>
      </w:r>
    </w:p>
    <w:p w:rsidR="002B16BE" w:rsidRDefault="002B16BE">
      <w:r>
        <w:t xml:space="preserve">А вращающиеся спирали с самого начала всегда использовали для гипнотизирования подопытного, чтобы потом на сцене заставлять его делать всякие штуки, о которых он потом не помнит. Или дают установку выполнить инструкцию, после активации ее командой. </w:t>
      </w:r>
    </w:p>
    <w:p w:rsidR="002B16BE" w:rsidRDefault="00441A8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84pt">
            <v:imagedata r:id="rId7" o:title=""/>
          </v:shape>
        </w:pict>
      </w:r>
      <w:r>
        <w:pict>
          <v:shape id="_x0000_i1026" type="#_x0000_t75" style="width:112.5pt;height:84.75pt">
            <v:imagedata r:id="rId8" o:title=""/>
          </v:shape>
        </w:pict>
      </w:r>
      <w:r>
        <w:pict>
          <v:shape id="_x0000_i1027" type="#_x0000_t75" style="width:112.5pt;height:84.75pt">
            <v:imagedata r:id="rId9" o:title=""/>
          </v:shape>
        </w:pict>
      </w:r>
      <w:r>
        <w:pict>
          <v:shape id="_x0000_i1028" type="#_x0000_t75" style="width:112.5pt;height:84pt">
            <v:imagedata r:id="rId10" o:title=""/>
          </v:shape>
        </w:pict>
      </w:r>
    </w:p>
    <w:p w:rsidR="002B16BE" w:rsidRDefault="002B16BE">
      <w:pPr>
        <w:pStyle w:val="1"/>
      </w:pPr>
      <w:r>
        <w:br w:type="page"/>
      </w:r>
      <w:bookmarkStart w:id="13" w:name="_Toc120627813"/>
      <w:bookmarkStart w:id="14" w:name="_Toc219343081"/>
      <w:r>
        <w:t>Заключение</w:t>
      </w:r>
      <w:bookmarkEnd w:id="13"/>
      <w:bookmarkEnd w:id="14"/>
    </w:p>
    <w:p w:rsidR="002B16BE" w:rsidRDefault="002B16BE"/>
    <w:p w:rsidR="002B16BE" w:rsidRDefault="002B16BE">
      <w:r>
        <w:t xml:space="preserve">Специалисты, участвующие в создании и разработке рекламы (экономисты, маркетологи, дизайнеры, художники и другие), приходят к единому мнению о том, что психология занимает в деле производства рекламы ведущее место. Отсутствия учета знаний о психологических закономерностях приводит к созданию грубой, непрофессиональной рекламы. Часто рекламная деятельность направлена не на помощь потребителям, в ней преобладают односторонние интересы товаропроизводителей, стремящихся к массовой реализации товаров. </w:t>
      </w:r>
    </w:p>
    <w:p w:rsidR="002B16BE" w:rsidRDefault="002B16BE">
      <w:r>
        <w:t xml:space="preserve">Психология рекламной деятельности - новая и малоизученная отрасль психологической науки. К сожалению, существует незначительное число научных исследований восприятия рекламы, что лишний раз подтверждает новизну изучаемой нами проблематики. Изучение проблемы восприятия рекламы должно опираться на психологические аспекты процессов восприятия и сознания. </w:t>
      </w:r>
    </w:p>
    <w:p w:rsidR="002B16BE" w:rsidRDefault="002B16BE">
      <w:r>
        <w:t xml:space="preserve">С середины </w:t>
      </w:r>
      <w:r>
        <w:rPr>
          <w:lang w:val="en-US"/>
        </w:rPr>
        <w:t>XX</w:t>
      </w:r>
      <w:r>
        <w:t xml:space="preserve"> в. применение массового психоанализа в рекламе стало основой деятельности торговых компаний. Специалисты по рекламе ухватились за психоанализ в попытке найти более эффективные средства для сбыта своих товаров. </w:t>
      </w:r>
    </w:p>
    <w:p w:rsidR="002B16BE" w:rsidRDefault="002B16BE">
      <w:r>
        <w:t xml:space="preserve">Увлечение психоанализом объяснялось падением спроса на многие товары и разочарованием в традиционных методах продаж и исследования рынка. </w:t>
      </w:r>
    </w:p>
    <w:p w:rsidR="002B16BE" w:rsidRDefault="002B16BE">
      <w:r>
        <w:t xml:space="preserve">На пути увеличения спроса на товары встали два сильнейших препятствия. </w:t>
      </w:r>
    </w:p>
    <w:p w:rsidR="002B16BE" w:rsidRDefault="002B16BE">
      <w:r>
        <w:t xml:space="preserve">Как будто полная удовлетворенность населения прежними приобретениями. </w:t>
      </w:r>
    </w:p>
    <w:p w:rsidR="002B16BE" w:rsidRDefault="002B16BE">
      <w:r>
        <w:t xml:space="preserve">Все возраставшая стандартизация продуктов, которая лишала их индивидуальных признаков. Как выразился признанный специалист по рекламе Дэвид Огилви, "чем больше сходства между продуктами, тем меньшую роль при их выборе играет рассудок". </w:t>
      </w:r>
    </w:p>
    <w:p w:rsidR="002B16BE" w:rsidRDefault="002B16BE">
      <w:r>
        <w:t xml:space="preserve">Именно и то время забрезжили две новые идеи, подсказанные психологами: </w:t>
      </w:r>
    </w:p>
    <w:p w:rsidR="002B16BE" w:rsidRDefault="002B16BE">
      <w:r>
        <w:t xml:space="preserve">Пропагандировать среди населения чувство недовольства тем, что у него есть, и всемерно побуждать его ко все новым и новым покупкам; </w:t>
      </w:r>
    </w:p>
    <w:p w:rsidR="002B16BE" w:rsidRDefault="002B16BE">
      <w:r>
        <w:t xml:space="preserve">Обратиться к стимулам, хранящимся в подсознании потребителей, и энергично их эксплуатировать. </w:t>
      </w:r>
    </w:p>
    <w:p w:rsidR="002B16BE" w:rsidRDefault="002B16BE">
      <w:r>
        <w:t xml:space="preserve">Исследования показывают, что реклама, использующая технологии воздействия на подсознание, не создает новых потребностей, но она эффективна в области принятия решений. </w:t>
      </w:r>
    </w:p>
    <w:p w:rsidR="002B16BE" w:rsidRDefault="002B16BE">
      <w:r>
        <w:t xml:space="preserve">Можно утверждать, что в рекламу ранний психоанализ внес два важных положения. </w:t>
      </w:r>
    </w:p>
    <w:p w:rsidR="002B16BE" w:rsidRDefault="002B16BE">
      <w:r>
        <w:t xml:space="preserve">Товар должен быть привлекательным подсознательно. </w:t>
      </w:r>
    </w:p>
    <w:p w:rsidR="002B16BE" w:rsidRDefault="002B16BE">
      <w:r>
        <w:t xml:space="preserve">Одним из главных мотивов рекламы стало отождествление товара, услуги с подсознательными мотивами, предпочтениями. </w:t>
      </w:r>
    </w:p>
    <w:p w:rsidR="002B16BE" w:rsidRDefault="002B16BE">
      <w:r>
        <w:t xml:space="preserve">Психоанализ сыграл свою роль, указав на такой важный способ рекламы, как апелляция к переживаниям детского возраста. Эти переживания особенно энергично эксплуатировались и эксплуатируются до сих пор в рекламе продуктов питания, сигарет, жевательной резинки. </w:t>
      </w:r>
    </w:p>
    <w:p w:rsidR="002B16BE" w:rsidRDefault="002B16BE">
      <w:r>
        <w:t xml:space="preserve">Социальные программы управляют людьми, которые начинают действовать, часто не опознавая мотивов своих действий. Эти программы обладают поразительным свойством: включаться на ключевое слово, символ, знак и т.д. и определять поведение человека. </w:t>
      </w:r>
    </w:p>
    <w:p w:rsidR="002B16BE" w:rsidRDefault="002B16BE">
      <w:r>
        <w:t xml:space="preserve">Суть одного из механизмов воздействия рекламы на потребителя состоит в следующем. Помимо основного канала, несущего текст рекламного сообщения, может существовать еще один канал воздействия на психику потребителя. Это так называемое "коллективное бессознательное", которое управляет коммуникацией и поведением всех участников рекламного взаимодействия, но самого факта программирования в ряде случаев не осознают ни рекламодатель, ни потребитель, ни даже производитель рекламы. </w:t>
      </w:r>
    </w:p>
    <w:p w:rsidR="002B16BE" w:rsidRDefault="002B16BE">
      <w:r>
        <w:t xml:space="preserve">Психологам хорошо известно, что бездумное стремление к достижению цели не всегда помогает достичь ее. Так, лобовая реклама, основанная на прямом призыве "Покупайте! Это хороший товар! " – звучит не очень убедительно, даже если товар действительно хорош. Наше мышление, как правило, отторгает ее. Люди чаще начинают верить рекламе, когда узнают о качествах товара как бы невзначай, когда они как бы само собой подразумеваются. Эти качества уже не цель нашего анализа, человек не оценивает и не исследует их – он принимаем их как должное. В этом случае ему не с чем и не с кем спорить. Он просто должен пойти и купить то, без чего не может существовать нормальный современный человек. Даже если человеку и не нужна рекламируемая вещь, он не скажет, что она плохая. Ему такая мысль даже не придет в голову. </w:t>
      </w:r>
    </w:p>
    <w:p w:rsidR="002B16BE" w:rsidRDefault="002B16BE">
      <w:r>
        <w:t xml:space="preserve">В условиях дефицита времени и информации о рекламном коммуникаторе, и мужчины и женщины быстро оценивают его по некоторому универсальному образцу, отмечая желательные характеристики, которые впоследствии формируют некий обобщенный образ человека в рекламе, или как мы его назвали, зрительский стереотип. Человек на телеэкране перестает быть просто личностью, носителем определенных индивидуальных черт. Его индивидуальные качества ("приватная индивидуальность") становятся основой для построения обобщенного типического образа, воплощающего конкретные ценностные представления аудитории ("публичная индивидуальность"). Целостность образа позволяет ему функционировать в роли устойчивого эталона восприятия" [Петренко В., Основы психосемантики]. Учитывая особенности построения этого желаемого образа, а также характеристики первоочередной важности при подходе к приобретению товара, можно создавать высокоэффективные рекламные сообщения, ориентированные на различные тендерные группы. </w:t>
      </w:r>
    </w:p>
    <w:p w:rsidR="002B16BE" w:rsidRDefault="002B16BE">
      <w:r>
        <w:t xml:space="preserve">Психологическая проблематика изучения восприятия рекламы является новой и малоизученной, хотя и имеет прочные корни в психологии изучения восприятия и сознания. В настоящий момент эта проблема является актуальной, поскольку реклама стала неотъемлемой частью жизни современного общества, и ее присутствие ощущается все с большей силой. </w:t>
      </w:r>
    </w:p>
    <w:p w:rsidR="002B16BE" w:rsidRDefault="002B16BE">
      <w:pPr>
        <w:pStyle w:val="1"/>
      </w:pPr>
      <w:r>
        <w:br w:type="page"/>
      </w:r>
      <w:bookmarkStart w:id="15" w:name="_Toc120627814"/>
      <w:bookmarkStart w:id="16" w:name="_Toc219343082"/>
      <w:r>
        <w:t>Список литературы</w:t>
      </w:r>
      <w:bookmarkEnd w:id="15"/>
      <w:bookmarkEnd w:id="16"/>
    </w:p>
    <w:p w:rsidR="002B16BE" w:rsidRDefault="002B16BE"/>
    <w:p w:rsidR="002B16BE" w:rsidRDefault="002B16BE">
      <w:pPr>
        <w:pStyle w:val="a0"/>
      </w:pPr>
      <w:r>
        <w:t>Психологический журнал. 2000. № 4.</w:t>
      </w:r>
    </w:p>
    <w:p w:rsidR="002B16BE" w:rsidRDefault="002B16BE">
      <w:pPr>
        <w:pStyle w:val="a0"/>
      </w:pPr>
      <w:r>
        <w:t>Грошев И.В. Полоролевые стереотипы в рекламе. - Психологический журнал. 1998.</w:t>
      </w:r>
    </w:p>
    <w:p w:rsidR="002B16BE" w:rsidRDefault="002B16BE">
      <w:pPr>
        <w:pStyle w:val="a0"/>
      </w:pPr>
      <w:r>
        <w:t>Наталья Титова. Фаст-фуды ставят на детей, - журнал "Эксперт", 11 августа 2003.</w:t>
      </w:r>
    </w:p>
    <w:p w:rsidR="002B16BE" w:rsidRDefault="002B16BE">
      <w:pPr>
        <w:pStyle w:val="a0"/>
      </w:pPr>
      <w:r>
        <w:t>Маргарита Васильева. Реклама мужская, женская, детская. - http: // www. advi. ru</w:t>
      </w:r>
    </w:p>
    <w:p w:rsidR="002B16BE" w:rsidRDefault="002B16BE">
      <w:pPr>
        <w:pStyle w:val="a0"/>
      </w:pPr>
      <w:r>
        <w:t xml:space="preserve">Прикладная психология. 1999. № 3. </w:t>
      </w:r>
    </w:p>
    <w:p w:rsidR="002B16BE" w:rsidRDefault="002B16BE">
      <w:pPr>
        <w:pStyle w:val="a0"/>
      </w:pPr>
      <w:r>
        <w:t>http: // black. pr-online. ru</w:t>
      </w:r>
      <w:bookmarkStart w:id="17" w:name="_GoBack"/>
      <w:bookmarkEnd w:id="17"/>
    </w:p>
    <w:sectPr w:rsidR="002B16BE">
      <w:headerReference w:type="default" r:id="rId11"/>
      <w:pgSz w:w="11906" w:h="16838"/>
      <w:pgMar w:top="1134" w:right="850" w:bottom="1134" w:left="1701" w:header="283"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16BE" w:rsidRDefault="002B16BE">
      <w:pPr>
        <w:spacing w:line="240" w:lineRule="auto"/>
      </w:pPr>
      <w:r>
        <w:separator/>
      </w:r>
    </w:p>
  </w:endnote>
  <w:endnote w:type="continuationSeparator" w:id="0">
    <w:p w:rsidR="002B16BE" w:rsidRDefault="002B16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16BE" w:rsidRDefault="002B16BE">
      <w:pPr>
        <w:spacing w:line="240" w:lineRule="auto"/>
      </w:pPr>
      <w:r>
        <w:separator/>
      </w:r>
    </w:p>
  </w:footnote>
  <w:footnote w:type="continuationSeparator" w:id="0">
    <w:p w:rsidR="002B16BE" w:rsidRDefault="002B16B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6BE" w:rsidRDefault="00946F7D">
    <w:pPr>
      <w:pStyle w:val="a5"/>
      <w:framePr w:wrap="auto" w:vAnchor="text" w:hAnchor="margin" w:xAlign="right" w:y="1"/>
      <w:rPr>
        <w:rStyle w:val="af2"/>
      </w:rPr>
    </w:pPr>
    <w:r>
      <w:rPr>
        <w:rStyle w:val="af2"/>
      </w:rPr>
      <w:t>2</w:t>
    </w:r>
  </w:p>
  <w:p w:rsidR="002B16BE" w:rsidRDefault="002B16BE">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27EE20C0"/>
    <w:lvl w:ilvl="0">
      <w:start w:val="1"/>
      <w:numFmt w:val="decimal"/>
      <w:lvlText w:val="%1."/>
      <w:lvlJc w:val="left"/>
      <w:pPr>
        <w:tabs>
          <w:tab w:val="num" w:pos="360"/>
        </w:tabs>
        <w:ind w:left="360" w:hanging="360"/>
      </w:pPr>
    </w:lvl>
  </w:abstractNum>
  <w:abstractNum w:abstractNumId="1">
    <w:nsid w:val="013509D3"/>
    <w:multiLevelType w:val="multilevel"/>
    <w:tmpl w:val="0419001F"/>
    <w:lvl w:ilvl="0">
      <w:start w:val="1"/>
      <w:numFmt w:val="decimal"/>
      <w:lvlText w:val="%1"/>
      <w:lvlJc w:val="left"/>
      <w:pPr>
        <w:tabs>
          <w:tab w:val="num" w:pos="360"/>
        </w:tabs>
        <w:ind w:left="360" w:hanging="360"/>
      </w:pPr>
      <w:rPr>
        <w:rFonts w:ascii="Times New Roman" w:hAnsi="Times New Roman" w:cs="Times New Roman" w:hint="default"/>
        <w:color w:val="auto"/>
      </w:r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3A92632"/>
    <w:multiLevelType w:val="multilevel"/>
    <w:tmpl w:val="0419001F"/>
    <w:lvl w:ilvl="0">
      <w:start w:val="1"/>
      <w:numFmt w:val="decimal"/>
      <w:lvlText w:val="%1"/>
      <w:lvlJc w:val="left"/>
      <w:pPr>
        <w:tabs>
          <w:tab w:val="num" w:pos="360"/>
        </w:tabs>
        <w:ind w:left="360" w:hanging="360"/>
      </w:pPr>
      <w:rPr>
        <w:rFonts w:ascii="Times New Roman" w:hAnsi="Times New Roman" w:cs="Times New Roman" w:hint="default"/>
        <w:color w:val="auto"/>
      </w:r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4A84336"/>
    <w:multiLevelType w:val="singleLevel"/>
    <w:tmpl w:val="8870AB5C"/>
    <w:lvl w:ilvl="0">
      <w:start w:val="1"/>
      <w:numFmt w:val="bullet"/>
      <w:pStyle w:val="a"/>
      <w:lvlText w:val=""/>
      <w:lvlJc w:val="left"/>
      <w:pPr>
        <w:tabs>
          <w:tab w:val="num" w:pos="1080"/>
        </w:tabs>
        <w:ind w:firstLine="720"/>
      </w:pPr>
      <w:rPr>
        <w:rFonts w:ascii="Symbol" w:hAnsi="Symbol" w:cs="Symbol" w:hint="default"/>
        <w:sz w:val="24"/>
        <w:szCs w:val="24"/>
      </w:rPr>
    </w:lvl>
  </w:abstractNum>
  <w:abstractNum w:abstractNumId="4">
    <w:nsid w:val="113D7ABD"/>
    <w:multiLevelType w:val="hybridMultilevel"/>
    <w:tmpl w:val="EB9098EC"/>
    <w:lvl w:ilvl="0" w:tplc="614C3B3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8F22AC2"/>
    <w:multiLevelType w:val="hybridMultilevel"/>
    <w:tmpl w:val="F8ECF6A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EE27DEF"/>
    <w:multiLevelType w:val="hybridMultilevel"/>
    <w:tmpl w:val="0F28F37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A8A398D"/>
    <w:multiLevelType w:val="hybridMultilevel"/>
    <w:tmpl w:val="3ABEF60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0210CF4"/>
    <w:multiLevelType w:val="multilevel"/>
    <w:tmpl w:val="0419001F"/>
    <w:lvl w:ilvl="0">
      <w:start w:val="1"/>
      <w:numFmt w:val="decimal"/>
      <w:lvlText w:val="%1"/>
      <w:lvlJc w:val="left"/>
      <w:pPr>
        <w:tabs>
          <w:tab w:val="num" w:pos="360"/>
        </w:tabs>
        <w:ind w:left="360" w:hanging="360"/>
      </w:pPr>
      <w:rPr>
        <w:rFonts w:ascii="Times New Roman" w:hAnsi="Times New Roman" w:cs="Times New Roman" w:hint="default"/>
        <w:color w:val="auto"/>
      </w:r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nsid w:val="61D75140"/>
    <w:multiLevelType w:val="hybridMultilevel"/>
    <w:tmpl w:val="FFE6C29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740C53AE"/>
    <w:multiLevelType w:val="multilevel"/>
    <w:tmpl w:val="EB9098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4646100"/>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7DD34BEA"/>
    <w:multiLevelType w:val="singleLevel"/>
    <w:tmpl w:val="7D687B44"/>
    <w:lvl w:ilvl="0">
      <w:start w:val="1"/>
      <w:numFmt w:val="decimal"/>
      <w:pStyle w:val="a0"/>
      <w:lvlText w:val="%1."/>
      <w:lvlJc w:val="left"/>
      <w:pPr>
        <w:tabs>
          <w:tab w:val="num" w:pos="1080"/>
        </w:tabs>
        <w:ind w:firstLine="720"/>
      </w:pPr>
    </w:lvl>
  </w:abstractNum>
  <w:num w:numId="1">
    <w:abstractNumId w:val="0"/>
  </w:num>
  <w:num w:numId="2">
    <w:abstractNumId w:val="11"/>
  </w:num>
  <w:num w:numId="3">
    <w:abstractNumId w:val="8"/>
  </w:num>
  <w:num w:numId="4">
    <w:abstractNumId w:val="6"/>
  </w:num>
  <w:num w:numId="5">
    <w:abstractNumId w:val="9"/>
  </w:num>
  <w:num w:numId="6">
    <w:abstractNumId w:val="7"/>
  </w:num>
  <w:num w:numId="7">
    <w:abstractNumId w:val="5"/>
  </w:num>
  <w:num w:numId="8">
    <w:abstractNumId w:val="0"/>
  </w:num>
  <w:num w:numId="9">
    <w:abstractNumId w:val="1"/>
  </w:num>
  <w:num w:numId="10">
    <w:abstractNumId w:val="2"/>
  </w:num>
  <w:num w:numId="11">
    <w:abstractNumId w:val="4"/>
  </w:num>
  <w:num w:numId="12">
    <w:abstractNumId w:val="10"/>
  </w:num>
  <w:num w:numId="13">
    <w:abstractNumId w:val="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doNotHyphenateCaps/>
  <w:drawingGridHorizontalSpacing w:val="67"/>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6F7D"/>
    <w:rsid w:val="002B16BE"/>
    <w:rsid w:val="00441A8C"/>
    <w:rsid w:val="007D2736"/>
    <w:rsid w:val="00946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F3516D67-0859-4DB4-8B82-16D39A023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spacing w:line="360" w:lineRule="auto"/>
      <w:ind w:firstLine="720"/>
      <w:jc w:val="both"/>
    </w:pPr>
    <w:rPr>
      <w:rFonts w:ascii="Times New Roman" w:hAnsi="Times New Roman"/>
      <w:sz w:val="28"/>
      <w:szCs w:val="28"/>
    </w:rPr>
  </w:style>
  <w:style w:type="paragraph" w:styleId="1">
    <w:name w:val="heading 1"/>
    <w:basedOn w:val="a1"/>
    <w:next w:val="a1"/>
    <w:link w:val="10"/>
    <w:uiPriority w:val="99"/>
    <w:qFormat/>
    <w:pPr>
      <w:keepNext/>
      <w:ind w:firstLine="0"/>
      <w:jc w:val="center"/>
      <w:outlineLvl w:val="0"/>
    </w:pPr>
    <w:rPr>
      <w:b/>
      <w:bCs/>
      <w:caps/>
      <w:noProof/>
      <w:kern w:val="16"/>
    </w:rPr>
  </w:style>
  <w:style w:type="paragraph" w:styleId="2">
    <w:name w:val="heading 2"/>
    <w:basedOn w:val="a1"/>
    <w:next w:val="a1"/>
    <w:link w:val="20"/>
    <w:uiPriority w:val="99"/>
    <w:qFormat/>
    <w:pPr>
      <w:keepNext/>
      <w:ind w:firstLine="0"/>
      <w:jc w:val="center"/>
      <w:outlineLvl w:val="1"/>
    </w:pPr>
    <w:rPr>
      <w:b/>
      <w:bCs/>
      <w:i/>
      <w:iCs/>
      <w:smallCaps/>
      <w:noProof/>
      <w:kern w:val="16"/>
    </w:rPr>
  </w:style>
  <w:style w:type="paragraph" w:styleId="3">
    <w:name w:val="heading 3"/>
    <w:basedOn w:val="a1"/>
    <w:next w:val="a1"/>
    <w:link w:val="30"/>
    <w:uiPriority w:val="99"/>
    <w:qFormat/>
    <w:pPr>
      <w:keepNext/>
      <w:outlineLvl w:val="2"/>
    </w:pPr>
    <w:rPr>
      <w:b/>
      <w:bCs/>
      <w:noProof/>
    </w:rPr>
  </w:style>
  <w:style w:type="paragraph" w:styleId="4">
    <w:name w:val="heading 4"/>
    <w:basedOn w:val="a1"/>
    <w:next w:val="a1"/>
    <w:link w:val="40"/>
    <w:uiPriority w:val="99"/>
    <w:qFormat/>
    <w:pPr>
      <w:keepNext/>
      <w:ind w:firstLine="0"/>
      <w:jc w:val="center"/>
      <w:outlineLvl w:val="3"/>
    </w:pPr>
    <w:rPr>
      <w:i/>
      <w:iCs/>
      <w:noProof/>
    </w:rPr>
  </w:style>
  <w:style w:type="paragraph" w:styleId="5">
    <w:name w:val="heading 5"/>
    <w:basedOn w:val="a1"/>
    <w:next w:val="a1"/>
    <w:link w:val="50"/>
    <w:uiPriority w:val="99"/>
    <w:qFormat/>
    <w:pPr>
      <w:keepNext/>
      <w:ind w:left="737"/>
      <w:outlineLvl w:val="4"/>
    </w:pPr>
  </w:style>
  <w:style w:type="paragraph" w:styleId="6">
    <w:name w:val="heading 6"/>
    <w:basedOn w:val="a1"/>
    <w:next w:val="a1"/>
    <w:link w:val="60"/>
    <w:uiPriority w:val="99"/>
    <w:qFormat/>
    <w:pPr>
      <w:keepNext/>
      <w:jc w:val="center"/>
      <w:outlineLvl w:val="5"/>
    </w:pPr>
    <w:rPr>
      <w:b/>
      <w:bCs/>
      <w:sz w:val="30"/>
      <w:szCs w:val="30"/>
    </w:rPr>
  </w:style>
  <w:style w:type="paragraph" w:styleId="7">
    <w:name w:val="heading 7"/>
    <w:basedOn w:val="a1"/>
    <w:next w:val="a1"/>
    <w:link w:val="70"/>
    <w:uiPriority w:val="99"/>
    <w:qFormat/>
    <w:pPr>
      <w:keepNext/>
      <w:outlineLvl w:val="6"/>
    </w:pPr>
  </w:style>
  <w:style w:type="paragraph" w:styleId="8">
    <w:name w:val="heading 8"/>
    <w:basedOn w:val="a1"/>
    <w:next w:val="a1"/>
    <w:link w:val="80"/>
    <w:uiPriority w:val="99"/>
    <w:qFormat/>
    <w:pPr>
      <w:keepNext/>
      <w:outlineLvl w:val="7"/>
    </w:pPr>
    <w:rPr>
      <w:rFonts w:ascii="Arial" w:hAnsi="Arial" w:cs="Arial"/>
      <w:b/>
      <w:bCs/>
      <w:sz w:val="32"/>
      <w:szCs w:val="32"/>
    </w:rPr>
  </w:style>
  <w:style w:type="paragraph" w:styleId="9">
    <w:name w:val="heading 9"/>
    <w:basedOn w:val="a1"/>
    <w:next w:val="a1"/>
    <w:link w:val="90"/>
    <w:uiPriority w:val="99"/>
    <w:qFormat/>
    <w:pPr>
      <w:tabs>
        <w:tab w:val="num" w:pos="1584"/>
      </w:tabs>
      <w:spacing w:before="240" w:after="60"/>
      <w:ind w:left="1584" w:hanging="1584"/>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character" w:customStyle="1" w:styleId="70">
    <w:name w:val="Заголовок 7 Знак"/>
    <w:link w:val="7"/>
    <w:uiPriority w:val="9"/>
    <w:semiHidden/>
    <w:rPr>
      <w:sz w:val="24"/>
      <w:szCs w:val="24"/>
    </w:rPr>
  </w:style>
  <w:style w:type="character" w:customStyle="1" w:styleId="80">
    <w:name w:val="Заголовок 8 Знак"/>
    <w:link w:val="8"/>
    <w:uiPriority w:val="9"/>
    <w:semiHidden/>
    <w:rPr>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a5">
    <w:name w:val="header"/>
    <w:basedOn w:val="a1"/>
    <w:next w:val="a6"/>
    <w:link w:val="a7"/>
    <w:uiPriority w:val="99"/>
    <w:pPr>
      <w:tabs>
        <w:tab w:val="center" w:pos="4677"/>
        <w:tab w:val="right" w:pos="9355"/>
      </w:tabs>
      <w:jc w:val="right"/>
    </w:pPr>
    <w:rPr>
      <w:noProof/>
      <w:kern w:val="16"/>
    </w:rPr>
  </w:style>
  <w:style w:type="character" w:customStyle="1" w:styleId="a7">
    <w:name w:val="Верхній колонтитул Знак"/>
    <w:link w:val="a5"/>
    <w:uiPriority w:val="99"/>
    <w:rPr>
      <w:kern w:val="16"/>
      <w:sz w:val="24"/>
      <w:szCs w:val="24"/>
    </w:rPr>
  </w:style>
  <w:style w:type="paragraph" w:styleId="a6">
    <w:name w:val="Body Text"/>
    <w:basedOn w:val="a1"/>
    <w:link w:val="a8"/>
    <w:uiPriority w:val="99"/>
  </w:style>
  <w:style w:type="character" w:customStyle="1" w:styleId="a8">
    <w:name w:val="Основний текст Знак"/>
    <w:link w:val="a6"/>
    <w:uiPriority w:val="99"/>
    <w:semiHidden/>
    <w:rPr>
      <w:rFonts w:ascii="Times New Roman" w:hAnsi="Times New Roman" w:cs="Times New Roman"/>
      <w:sz w:val="28"/>
      <w:szCs w:val="28"/>
    </w:rPr>
  </w:style>
  <w:style w:type="paragraph" w:customStyle="1" w:styleId="a9">
    <w:name w:val="выделение"/>
    <w:uiPriority w:val="99"/>
    <w:pPr>
      <w:spacing w:line="360" w:lineRule="auto"/>
      <w:ind w:firstLine="709"/>
      <w:jc w:val="both"/>
    </w:pPr>
    <w:rPr>
      <w:rFonts w:ascii="Times New Roman" w:hAnsi="Times New Roman"/>
      <w:b/>
      <w:bCs/>
      <w:i/>
      <w:iCs/>
      <w:noProof/>
      <w:sz w:val="28"/>
      <w:szCs w:val="28"/>
    </w:rPr>
  </w:style>
  <w:style w:type="character" w:styleId="aa">
    <w:name w:val="footnote reference"/>
    <w:uiPriority w:val="99"/>
    <w:rPr>
      <w:sz w:val="28"/>
      <w:szCs w:val="28"/>
      <w:vertAlign w:val="superscript"/>
    </w:rPr>
  </w:style>
  <w:style w:type="paragraph" w:styleId="11">
    <w:name w:val="toc 1"/>
    <w:basedOn w:val="a1"/>
    <w:next w:val="a1"/>
    <w:autoRedefine/>
    <w:uiPriority w:val="99"/>
    <w:pPr>
      <w:jc w:val="left"/>
    </w:pPr>
    <w:rPr>
      <w:b/>
      <w:bCs/>
      <w:caps/>
    </w:rPr>
  </w:style>
  <w:style w:type="paragraph" w:styleId="21">
    <w:name w:val="toc 2"/>
    <w:basedOn w:val="a1"/>
    <w:next w:val="a1"/>
    <w:autoRedefine/>
    <w:uiPriority w:val="99"/>
    <w:pPr>
      <w:ind w:left="998"/>
      <w:jc w:val="left"/>
    </w:pPr>
    <w:rPr>
      <w:smallCaps/>
    </w:rPr>
  </w:style>
  <w:style w:type="paragraph" w:styleId="31">
    <w:name w:val="toc 3"/>
    <w:basedOn w:val="a1"/>
    <w:next w:val="a1"/>
    <w:autoRedefine/>
    <w:uiPriority w:val="99"/>
    <w:pPr>
      <w:ind w:left="560"/>
      <w:jc w:val="left"/>
    </w:pPr>
    <w:rPr>
      <w:i/>
      <w:iCs/>
    </w:rPr>
  </w:style>
  <w:style w:type="paragraph" w:styleId="41">
    <w:name w:val="toc 4"/>
    <w:basedOn w:val="a1"/>
    <w:next w:val="a1"/>
    <w:autoRedefine/>
    <w:uiPriority w:val="99"/>
    <w:pPr>
      <w:tabs>
        <w:tab w:val="right" w:leader="dot" w:pos="9345"/>
      </w:tabs>
      <w:ind w:left="1407" w:firstLine="33"/>
    </w:pPr>
    <w:rPr>
      <w:noProof/>
    </w:rPr>
  </w:style>
  <w:style w:type="paragraph" w:styleId="51">
    <w:name w:val="toc 5"/>
    <w:basedOn w:val="a1"/>
    <w:next w:val="a1"/>
    <w:autoRedefine/>
    <w:uiPriority w:val="99"/>
    <w:pPr>
      <w:ind w:left="958"/>
    </w:pPr>
  </w:style>
  <w:style w:type="paragraph" w:customStyle="1" w:styleId="a">
    <w:name w:val="список ненумерованный"/>
    <w:uiPriority w:val="99"/>
    <w:pPr>
      <w:numPr>
        <w:numId w:val="13"/>
      </w:numPr>
      <w:spacing w:line="360" w:lineRule="auto"/>
      <w:jc w:val="both"/>
    </w:pPr>
    <w:rPr>
      <w:rFonts w:ascii="Times New Roman" w:hAnsi="Times New Roman"/>
      <w:noProof/>
      <w:sz w:val="28"/>
      <w:szCs w:val="28"/>
    </w:rPr>
  </w:style>
  <w:style w:type="paragraph" w:customStyle="1" w:styleId="a0">
    <w:name w:val="список нумерованный"/>
    <w:uiPriority w:val="99"/>
    <w:pPr>
      <w:numPr>
        <w:numId w:val="14"/>
      </w:numPr>
      <w:tabs>
        <w:tab w:val="num" w:pos="1276"/>
      </w:tabs>
      <w:spacing w:line="360" w:lineRule="auto"/>
      <w:jc w:val="both"/>
    </w:pPr>
    <w:rPr>
      <w:rFonts w:ascii="Times New Roman" w:hAnsi="Times New Roman"/>
      <w:noProof/>
      <w:sz w:val="28"/>
      <w:szCs w:val="28"/>
    </w:rPr>
  </w:style>
  <w:style w:type="paragraph" w:customStyle="1" w:styleId="ab">
    <w:name w:val="схема"/>
    <w:uiPriority w:val="99"/>
    <w:pPr>
      <w:jc w:val="center"/>
    </w:pPr>
    <w:rPr>
      <w:rFonts w:ascii="Times New Roman" w:hAnsi="Times New Roman"/>
      <w:noProof/>
      <w:sz w:val="24"/>
      <w:szCs w:val="24"/>
    </w:rPr>
  </w:style>
  <w:style w:type="paragraph" w:customStyle="1" w:styleId="ac">
    <w:name w:val="ТАБЛИЦА"/>
    <w:uiPriority w:val="99"/>
    <w:pPr>
      <w:jc w:val="center"/>
    </w:pPr>
    <w:rPr>
      <w:rFonts w:ascii="Times New Roman" w:hAnsi="Times New Roman"/>
    </w:rPr>
  </w:style>
  <w:style w:type="paragraph" w:styleId="ad">
    <w:name w:val="footnote text"/>
    <w:basedOn w:val="a1"/>
    <w:link w:val="ae"/>
    <w:uiPriority w:val="99"/>
  </w:style>
  <w:style w:type="character" w:customStyle="1" w:styleId="ae">
    <w:name w:val="Текст виноски Знак"/>
    <w:link w:val="ad"/>
    <w:uiPriority w:val="99"/>
    <w:semiHidden/>
    <w:rPr>
      <w:rFonts w:ascii="Times New Roman" w:hAnsi="Times New Roman" w:cs="Times New Roman"/>
      <w:sz w:val="20"/>
      <w:szCs w:val="20"/>
    </w:rPr>
  </w:style>
  <w:style w:type="paragraph" w:customStyle="1" w:styleId="af">
    <w:name w:val="титут"/>
    <w:uiPriority w:val="99"/>
    <w:pPr>
      <w:spacing w:line="360" w:lineRule="auto"/>
      <w:jc w:val="center"/>
    </w:pPr>
    <w:rPr>
      <w:rFonts w:ascii="Times New Roman" w:hAnsi="Times New Roman"/>
      <w:noProof/>
      <w:sz w:val="28"/>
      <w:szCs w:val="28"/>
    </w:rPr>
  </w:style>
  <w:style w:type="paragraph" w:styleId="af0">
    <w:name w:val="footer"/>
    <w:basedOn w:val="a1"/>
    <w:link w:val="af1"/>
    <w:uiPriority w:val="99"/>
    <w:pPr>
      <w:tabs>
        <w:tab w:val="center" w:pos="4677"/>
        <w:tab w:val="right" w:pos="9355"/>
      </w:tabs>
    </w:pPr>
  </w:style>
  <w:style w:type="character" w:customStyle="1" w:styleId="af1">
    <w:name w:val="Нижній колонтитул Знак"/>
    <w:link w:val="af0"/>
    <w:uiPriority w:val="99"/>
    <w:semiHidden/>
    <w:rPr>
      <w:rFonts w:ascii="Times New Roman" w:hAnsi="Times New Roman" w:cs="Times New Roman"/>
      <w:sz w:val="28"/>
      <w:szCs w:val="28"/>
    </w:rPr>
  </w:style>
  <w:style w:type="character" w:styleId="af2">
    <w:name w:val="page number"/>
    <w:uiPriority w:val="99"/>
  </w:style>
  <w:style w:type="paragraph" w:styleId="61">
    <w:name w:val="toc 6"/>
    <w:basedOn w:val="a1"/>
    <w:next w:val="a1"/>
    <w:autoRedefine/>
    <w:uiPriority w:val="99"/>
    <w:pPr>
      <w:ind w:left="1400"/>
    </w:pPr>
  </w:style>
  <w:style w:type="paragraph" w:styleId="71">
    <w:name w:val="toc 7"/>
    <w:basedOn w:val="a1"/>
    <w:next w:val="a1"/>
    <w:autoRedefine/>
    <w:uiPriority w:val="99"/>
    <w:pPr>
      <w:ind w:left="1680"/>
    </w:pPr>
  </w:style>
  <w:style w:type="paragraph" w:styleId="81">
    <w:name w:val="toc 8"/>
    <w:basedOn w:val="a1"/>
    <w:next w:val="a1"/>
    <w:autoRedefine/>
    <w:uiPriority w:val="99"/>
    <w:pPr>
      <w:ind w:left="1960"/>
    </w:pPr>
  </w:style>
  <w:style w:type="paragraph" w:styleId="91">
    <w:name w:val="toc 9"/>
    <w:basedOn w:val="a1"/>
    <w:next w:val="a1"/>
    <w:autoRedefine/>
    <w:uiPriority w:val="99"/>
    <w:pPr>
      <w:ind w:left="2240"/>
    </w:pPr>
  </w:style>
  <w:style w:type="character" w:styleId="af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16979</Words>
  <Characters>96785</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Две методологические традиции в психологии рекламы</vt:lpstr>
    </vt:vector>
  </TitlesOfParts>
  <Company>HOME</Company>
  <LinksUpToDate>false</LinksUpToDate>
  <CharactersWithSpaces>113537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Две методологические традиции в психологии рекламы</dc:title>
  <dc:subject/>
  <dc:creator>COMPUTER</dc:creator>
  <cp:keywords/>
  <dc:description/>
  <cp:lastModifiedBy>Irina</cp:lastModifiedBy>
  <cp:revision>2</cp:revision>
  <cp:lastPrinted>2005-11-24T17:39:00Z</cp:lastPrinted>
  <dcterms:created xsi:type="dcterms:W3CDTF">2014-08-10T15:42:00Z</dcterms:created>
  <dcterms:modified xsi:type="dcterms:W3CDTF">2014-08-10T15:42:00Z</dcterms:modified>
</cp:coreProperties>
</file>