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44DB" w:rsidRDefault="009844DB" w:rsidP="00951846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Calibri" w:hAnsi="Calibri" w:cs="Calibri"/>
          <w:b/>
          <w:bCs/>
          <w:color w:val="000000"/>
        </w:rPr>
      </w:pPr>
    </w:p>
    <w:p w:rsidR="00344E7A" w:rsidRPr="00951846" w:rsidRDefault="00E65206" w:rsidP="00951846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Calibri" w:hAnsi="Calibri" w:cs="Calibri"/>
          <w:b/>
          <w:bCs/>
          <w:color w:val="000000"/>
        </w:rPr>
      </w:pPr>
      <w:r w:rsidRPr="00951846">
        <w:rPr>
          <w:rFonts w:ascii="Calibri" w:hAnsi="Calibri" w:cs="Calibri"/>
          <w:b/>
          <w:bCs/>
          <w:color w:val="000000"/>
        </w:rPr>
        <w:t xml:space="preserve">Курсовая работа </w:t>
      </w:r>
    </w:p>
    <w:p w:rsidR="00344E7A" w:rsidRPr="00951846" w:rsidRDefault="00344E7A" w:rsidP="00951846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Calibri" w:hAnsi="Calibri" w:cs="Calibri"/>
          <w:b/>
          <w:bCs/>
          <w:color w:val="000000"/>
        </w:rPr>
      </w:pPr>
      <w:r w:rsidRPr="00951846">
        <w:rPr>
          <w:rFonts w:ascii="Calibri" w:hAnsi="Calibri" w:cs="Calibri"/>
          <w:b/>
          <w:bCs/>
          <w:color w:val="000000"/>
        </w:rPr>
        <w:t>Адаптация иммигрантов-мусульман в условиях современной России: проблемы и перспективы</w:t>
      </w:r>
    </w:p>
    <w:p w:rsidR="00E65206" w:rsidRPr="00951846" w:rsidRDefault="00E65206" w:rsidP="00951846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Calibri" w:hAnsi="Calibri" w:cs="Calibri"/>
          <w:b/>
          <w:color w:val="000000"/>
        </w:rPr>
      </w:pPr>
      <w:r w:rsidRPr="00951846">
        <w:rPr>
          <w:rFonts w:ascii="Calibri" w:hAnsi="Calibri" w:cs="Calibri"/>
          <w:b/>
          <w:color w:val="000000"/>
        </w:rPr>
        <w:t>Содержание:</w:t>
      </w:r>
    </w:p>
    <w:p w:rsidR="00E65206" w:rsidRPr="00951846" w:rsidRDefault="00E65206" w:rsidP="00951846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Calibri" w:hAnsi="Calibri" w:cs="Calibri"/>
          <w:color w:val="000000"/>
        </w:rPr>
      </w:pPr>
      <w:r w:rsidRPr="00951846">
        <w:rPr>
          <w:rFonts w:ascii="Calibri" w:hAnsi="Calibri" w:cs="Calibri"/>
          <w:color w:val="000000"/>
        </w:rPr>
        <w:t>Введение</w:t>
      </w:r>
      <w:r w:rsidR="00087A34" w:rsidRPr="00951846">
        <w:rPr>
          <w:rFonts w:ascii="Calibri" w:hAnsi="Calibri" w:cs="Calibri"/>
          <w:color w:val="000000"/>
        </w:rPr>
        <w:t>.</w:t>
      </w:r>
    </w:p>
    <w:p w:rsidR="00E65206" w:rsidRPr="00951846" w:rsidRDefault="00E65206" w:rsidP="00951846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Calibri" w:hAnsi="Calibri" w:cs="Calibri"/>
          <w:color w:val="000000"/>
        </w:rPr>
      </w:pPr>
      <w:r w:rsidRPr="00951846">
        <w:rPr>
          <w:rFonts w:ascii="Calibri" w:hAnsi="Calibri" w:cs="Calibri"/>
          <w:color w:val="000000"/>
        </w:rPr>
        <w:t>Основная часть.</w:t>
      </w:r>
    </w:p>
    <w:p w:rsidR="00E65206" w:rsidRPr="00951846" w:rsidRDefault="00E65206" w:rsidP="00951846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Calibri" w:hAnsi="Calibri"/>
        </w:rPr>
      </w:pPr>
      <w:r w:rsidRPr="00951846">
        <w:rPr>
          <w:rFonts w:ascii="Calibri" w:hAnsi="Calibri"/>
        </w:rPr>
        <w:t>1. Теоретические основы исследования социокультурной адаптации</w:t>
      </w:r>
    </w:p>
    <w:p w:rsidR="00E65206" w:rsidRPr="00951846" w:rsidRDefault="00E65206" w:rsidP="00951846">
      <w:pPr>
        <w:widowControl w:val="0"/>
        <w:autoSpaceDE w:val="0"/>
        <w:autoSpaceDN w:val="0"/>
        <w:adjustRightInd w:val="0"/>
        <w:spacing w:after="200" w:line="360" w:lineRule="auto"/>
        <w:ind w:firstLine="708"/>
        <w:jc w:val="both"/>
        <w:rPr>
          <w:rFonts w:ascii="Calibri" w:hAnsi="Calibri"/>
        </w:rPr>
      </w:pPr>
      <w:r w:rsidRPr="00951846">
        <w:rPr>
          <w:rFonts w:ascii="Calibri" w:hAnsi="Calibri"/>
        </w:rPr>
        <w:t>1.1. Понятие этничности</w:t>
      </w:r>
    </w:p>
    <w:p w:rsidR="00E65206" w:rsidRPr="00951846" w:rsidRDefault="00E65206" w:rsidP="00951846">
      <w:pPr>
        <w:widowControl w:val="0"/>
        <w:autoSpaceDE w:val="0"/>
        <w:autoSpaceDN w:val="0"/>
        <w:adjustRightInd w:val="0"/>
        <w:spacing w:after="200" w:line="360" w:lineRule="auto"/>
        <w:ind w:firstLine="708"/>
        <w:jc w:val="both"/>
        <w:rPr>
          <w:rFonts w:ascii="Calibri" w:hAnsi="Calibri" w:cs="Calibri"/>
          <w:color w:val="000000"/>
        </w:rPr>
      </w:pPr>
      <w:r w:rsidRPr="00951846">
        <w:rPr>
          <w:rFonts w:ascii="Calibri" w:hAnsi="Calibri"/>
        </w:rPr>
        <w:t>1.2 Межэтническое взаимодействие и социокультурная адаптация: подходы к определению терминов</w:t>
      </w:r>
    </w:p>
    <w:p w:rsidR="00E65206" w:rsidRPr="00951846" w:rsidRDefault="00E65206" w:rsidP="00951846">
      <w:pPr>
        <w:widowControl w:val="0"/>
        <w:autoSpaceDE w:val="0"/>
        <w:autoSpaceDN w:val="0"/>
        <w:adjustRightInd w:val="0"/>
        <w:spacing w:after="200" w:line="360" w:lineRule="auto"/>
        <w:ind w:firstLine="708"/>
        <w:jc w:val="both"/>
        <w:rPr>
          <w:rFonts w:ascii="Calibri" w:hAnsi="Calibri" w:cs="Calibri"/>
          <w:color w:val="000000"/>
        </w:rPr>
      </w:pPr>
      <w:r w:rsidRPr="00951846">
        <w:rPr>
          <w:rFonts w:ascii="Calibri" w:hAnsi="Calibri" w:cs="Calibri"/>
          <w:color w:val="000000"/>
        </w:rPr>
        <w:t>1.3 Социокультурная адаптация мусульман-иммигрантов в Центральной России: выбор стратегии и перспективы развития</w:t>
      </w:r>
    </w:p>
    <w:p w:rsidR="00E65206" w:rsidRPr="00951846" w:rsidRDefault="0028585C" w:rsidP="00951846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Calibri" w:hAnsi="Calibri"/>
        </w:rPr>
      </w:pPr>
      <w:r w:rsidRPr="00951846">
        <w:rPr>
          <w:rFonts w:ascii="Calibri" w:hAnsi="Calibri" w:cs="Calibri"/>
          <w:color w:val="000000"/>
        </w:rPr>
        <w:t xml:space="preserve">2. </w:t>
      </w:r>
      <w:r w:rsidRPr="00951846">
        <w:rPr>
          <w:rFonts w:ascii="Calibri" w:hAnsi="Calibri"/>
        </w:rPr>
        <w:t>Практические аспекты исследования социокультурной адаптации</w:t>
      </w:r>
    </w:p>
    <w:p w:rsidR="00087A34" w:rsidRPr="00951846" w:rsidRDefault="00087A34" w:rsidP="00951846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Calibri" w:hAnsi="Calibri" w:cs="Calibri"/>
          <w:color w:val="000000"/>
        </w:rPr>
      </w:pPr>
      <w:r w:rsidRPr="00951846">
        <w:rPr>
          <w:rFonts w:ascii="Calibri" w:hAnsi="Calibri"/>
        </w:rPr>
        <w:t>Заключение.</w:t>
      </w:r>
    </w:p>
    <w:p w:rsidR="00E65206" w:rsidRPr="00951846" w:rsidRDefault="00586AE7" w:rsidP="00951846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Список используемой литературы.</w:t>
      </w:r>
    </w:p>
    <w:p w:rsidR="00E65206" w:rsidRPr="00951846" w:rsidRDefault="00E65206" w:rsidP="00951846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Calibri" w:hAnsi="Calibri" w:cs="Calibri"/>
          <w:color w:val="000000"/>
        </w:rPr>
      </w:pPr>
    </w:p>
    <w:p w:rsidR="00E65206" w:rsidRPr="00951846" w:rsidRDefault="00E65206" w:rsidP="00951846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Calibri" w:hAnsi="Calibri" w:cs="Calibri"/>
          <w:color w:val="000000"/>
        </w:rPr>
      </w:pPr>
    </w:p>
    <w:p w:rsidR="00087A34" w:rsidRPr="00951846" w:rsidRDefault="00087A34" w:rsidP="00951846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Calibri" w:hAnsi="Calibri" w:cs="Calibri"/>
          <w:b/>
          <w:bCs/>
          <w:color w:val="000000"/>
        </w:rPr>
      </w:pPr>
    </w:p>
    <w:p w:rsidR="00087A34" w:rsidRPr="00951846" w:rsidRDefault="00087A34" w:rsidP="00951846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Calibri" w:hAnsi="Calibri" w:cs="Calibri"/>
          <w:b/>
          <w:bCs/>
          <w:color w:val="000000"/>
        </w:rPr>
      </w:pPr>
    </w:p>
    <w:p w:rsidR="00087A34" w:rsidRPr="00951846" w:rsidRDefault="00087A34" w:rsidP="00951846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Calibri" w:hAnsi="Calibri" w:cs="Calibri"/>
          <w:b/>
          <w:bCs/>
          <w:color w:val="000000"/>
        </w:rPr>
      </w:pPr>
    </w:p>
    <w:p w:rsidR="00087A34" w:rsidRPr="00951846" w:rsidRDefault="00087A34" w:rsidP="00951846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Calibri" w:hAnsi="Calibri" w:cs="Calibri"/>
          <w:b/>
          <w:bCs/>
          <w:color w:val="000000"/>
        </w:rPr>
      </w:pPr>
    </w:p>
    <w:p w:rsidR="00087A34" w:rsidRPr="00951846" w:rsidRDefault="00087A34" w:rsidP="00951846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Calibri" w:hAnsi="Calibri" w:cs="Calibri"/>
          <w:b/>
          <w:bCs/>
          <w:color w:val="000000"/>
        </w:rPr>
      </w:pPr>
    </w:p>
    <w:p w:rsidR="00344E7A" w:rsidRPr="008917C1" w:rsidRDefault="00B6196B" w:rsidP="00653623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b/>
          <w:bCs/>
          <w:color w:val="000000"/>
        </w:rPr>
      </w:pPr>
      <w:r w:rsidRPr="008917C1">
        <w:rPr>
          <w:b/>
          <w:bCs/>
          <w:color w:val="000000"/>
        </w:rPr>
        <w:t>Введение</w:t>
      </w:r>
      <w:r w:rsidR="00344E7A" w:rsidRPr="008917C1">
        <w:rPr>
          <w:b/>
          <w:bCs/>
          <w:color w:val="000000"/>
        </w:rPr>
        <w:t>.</w:t>
      </w:r>
    </w:p>
    <w:p w:rsidR="00344E7A" w:rsidRPr="008917C1" w:rsidRDefault="00344E7A" w:rsidP="00653623">
      <w:pPr>
        <w:widowControl w:val="0"/>
        <w:autoSpaceDE w:val="0"/>
        <w:autoSpaceDN w:val="0"/>
        <w:adjustRightInd w:val="0"/>
        <w:spacing w:after="200" w:line="360" w:lineRule="auto"/>
        <w:ind w:firstLine="708"/>
        <w:jc w:val="both"/>
        <w:rPr>
          <w:u w:val="single"/>
        </w:rPr>
      </w:pPr>
      <w:r w:rsidRPr="008917C1">
        <w:t xml:space="preserve">Задачей данного проекта является исследование социокультурной адаптации мусульман – иммигрантов из стран ближнего зарубежья, а также из других субъектов РФ к реалиям современной жизни в Центральной России, и в частности, в Москве. </w:t>
      </w:r>
      <w:r w:rsidR="00586AE7" w:rsidRPr="008917C1">
        <w:t xml:space="preserve"> Рассмотрение особенностей функционирования недавно образованных мусульманских общин, как самостоятельных образований на территории Центральной России, сквозь призму классических теорий социокультурной адаптации, представляется перспективным и мало освоенным направлением научного анализа.</w:t>
      </w:r>
    </w:p>
    <w:p w:rsidR="00344E7A" w:rsidRPr="008917C1" w:rsidRDefault="00344E7A" w:rsidP="00653623">
      <w:pPr>
        <w:widowControl w:val="0"/>
        <w:autoSpaceDE w:val="0"/>
        <w:autoSpaceDN w:val="0"/>
        <w:adjustRightInd w:val="0"/>
        <w:spacing w:after="200" w:line="360" w:lineRule="auto"/>
        <w:ind w:firstLine="708"/>
        <w:jc w:val="both"/>
        <w:rPr>
          <w:lang w:val="en-US"/>
        </w:rPr>
      </w:pPr>
      <w:r w:rsidRPr="008917C1">
        <w:t xml:space="preserve">В ходе научной работы будут исследованы основные проблемы в области социокультурной адаптации, с которыми сталкиваются приезжие, рассмотрены различные модели поведения, которые присущи иммигрантам, вовлеченным в новую для них среду обитания, а также сделаны прогнозы относительно перспектив сосуществования иммигрантов с коренным населением в будущем. Ожидается провести  анализ эмпирических данных, полученных  непосредственно в процессе общения с целевой группой, а также сделать теоретические выводы на основании других научных работ и публикаций в СМИ. В курсовой работе планируется рассмотреть как приватную сферу, так и участие мусульман-иммигрантов в общественной жизни страны, и проанализировать, насколько успешно они адаптируются к правилам жизни в чуждой для них среде. </w:t>
      </w:r>
    </w:p>
    <w:p w:rsidR="001071BD" w:rsidRPr="008917C1" w:rsidRDefault="001071BD" w:rsidP="00653623">
      <w:pPr>
        <w:widowControl w:val="0"/>
        <w:autoSpaceDE w:val="0"/>
        <w:autoSpaceDN w:val="0"/>
        <w:adjustRightInd w:val="0"/>
        <w:spacing w:after="200" w:line="360" w:lineRule="auto"/>
        <w:ind w:firstLine="708"/>
        <w:jc w:val="both"/>
        <w:rPr>
          <w:b/>
        </w:rPr>
      </w:pPr>
      <w:r w:rsidRPr="008917C1">
        <w:rPr>
          <w:b/>
        </w:rPr>
        <w:t xml:space="preserve">Актуальность темы исследования. </w:t>
      </w:r>
    </w:p>
    <w:p w:rsidR="007C2F10" w:rsidRPr="008917C1" w:rsidRDefault="00E45E5C" w:rsidP="00653623">
      <w:pPr>
        <w:autoSpaceDE w:val="0"/>
        <w:autoSpaceDN w:val="0"/>
        <w:adjustRightInd w:val="0"/>
        <w:spacing w:line="360" w:lineRule="auto"/>
        <w:ind w:firstLine="709"/>
        <w:jc w:val="both"/>
      </w:pPr>
      <w:r w:rsidRPr="008917C1">
        <w:t>Комплекс социально-политических и экономических проблем, связанных с возрастанием миграции из развивающегося мира в страны Запада, входит в число вопросов, которые находятся в фокусе рассмотрения научного сообщества и политических сил. В последние годы ислам постепенно превратился в фактор внутренней политики России. Исследование вопросов социокультурной адаптации мигрантов в России представляется актуальным в свете происходящих изменений в российском сообществе.</w:t>
      </w:r>
    </w:p>
    <w:p w:rsidR="001071BD" w:rsidRPr="008917C1" w:rsidRDefault="001071BD" w:rsidP="00653623">
      <w:pPr>
        <w:widowControl w:val="0"/>
        <w:autoSpaceDE w:val="0"/>
        <w:autoSpaceDN w:val="0"/>
        <w:adjustRightInd w:val="0"/>
        <w:spacing w:after="200" w:line="360" w:lineRule="auto"/>
        <w:ind w:firstLine="708"/>
        <w:jc w:val="both"/>
      </w:pPr>
    </w:p>
    <w:p w:rsidR="001071BD" w:rsidRPr="008917C1" w:rsidRDefault="001071BD" w:rsidP="00653623">
      <w:pPr>
        <w:autoSpaceDE w:val="0"/>
        <w:autoSpaceDN w:val="0"/>
        <w:adjustRightInd w:val="0"/>
        <w:spacing w:line="360" w:lineRule="auto"/>
        <w:ind w:firstLine="360"/>
        <w:jc w:val="both"/>
        <w:rPr>
          <w:iCs/>
          <w:lang w:bidi="th-TH"/>
        </w:rPr>
      </w:pPr>
    </w:p>
    <w:p w:rsidR="00091659" w:rsidRPr="008917C1" w:rsidRDefault="001071BD" w:rsidP="00653623">
      <w:pPr>
        <w:spacing w:line="360" w:lineRule="auto"/>
        <w:ind w:firstLine="708"/>
      </w:pPr>
      <w:r w:rsidRPr="008917C1">
        <w:rPr>
          <w:b/>
        </w:rPr>
        <w:t>Цель исследования</w:t>
      </w:r>
      <w:r w:rsidRPr="008917C1">
        <w:t xml:space="preserve"> заключается в выявлении закономерностей и перспектив протекания процесса социокультурной адаптации мусульманских общин в </w:t>
      </w:r>
      <w:r w:rsidR="00091659" w:rsidRPr="008917C1">
        <w:t>российском обществе.</w:t>
      </w:r>
    </w:p>
    <w:p w:rsidR="00E65206" w:rsidRPr="008917C1" w:rsidRDefault="00E65206" w:rsidP="00653623">
      <w:pPr>
        <w:spacing w:line="360" w:lineRule="auto"/>
        <w:ind w:firstLine="708"/>
      </w:pPr>
      <w:r w:rsidRPr="008917C1">
        <w:t xml:space="preserve">В соответствии с данной целью автор исследования ставит перед собой следующие </w:t>
      </w:r>
      <w:r w:rsidRPr="008917C1">
        <w:rPr>
          <w:b/>
        </w:rPr>
        <w:t>задачи</w:t>
      </w:r>
      <w:r w:rsidRPr="008917C1">
        <w:t>:</w:t>
      </w:r>
    </w:p>
    <w:p w:rsidR="00E65206" w:rsidRPr="008917C1" w:rsidRDefault="00091659" w:rsidP="00653623">
      <w:pPr>
        <w:pStyle w:val="a7"/>
        <w:numPr>
          <w:ilvl w:val="0"/>
          <w:numId w:val="22"/>
        </w:numPr>
        <w:ind w:left="0" w:firstLine="709"/>
      </w:pPr>
      <w:r w:rsidRPr="008917C1">
        <w:t>Определить основные понятия (межкультурной коммуникации, социокультурной адаптации, этничности). О</w:t>
      </w:r>
      <w:r w:rsidR="00E65206" w:rsidRPr="008917C1">
        <w:t xml:space="preserve">бобщив теоретические концепции, выделить базовые категории анализа проблемного поля социокультурной адаптации мусульманских общин в </w:t>
      </w:r>
      <w:r w:rsidRPr="008917C1">
        <w:t>российском</w:t>
      </w:r>
      <w:r w:rsidR="00E65206" w:rsidRPr="008917C1">
        <w:t xml:space="preserve"> обществ</w:t>
      </w:r>
      <w:r w:rsidRPr="008917C1">
        <w:t>е</w:t>
      </w:r>
      <w:r w:rsidR="00E65206" w:rsidRPr="008917C1">
        <w:t xml:space="preserve">; </w:t>
      </w:r>
    </w:p>
    <w:p w:rsidR="00E65206" w:rsidRPr="008917C1" w:rsidRDefault="00091659" w:rsidP="00653623">
      <w:pPr>
        <w:pStyle w:val="a7"/>
        <w:numPr>
          <w:ilvl w:val="0"/>
          <w:numId w:val="22"/>
        </w:numPr>
        <w:ind w:left="0" w:firstLine="709"/>
      </w:pPr>
      <w:r w:rsidRPr="008917C1">
        <w:t>О</w:t>
      </w:r>
      <w:r w:rsidR="00E65206" w:rsidRPr="008917C1">
        <w:t xml:space="preserve">пределить специфику актуализации социокультурной адаптации в иноэтничной среде, проанализировав степень воздействия  различных  факторов на </w:t>
      </w:r>
      <w:r w:rsidRPr="008917C1">
        <w:t>процесс вхождения в новую среду</w:t>
      </w:r>
      <w:r w:rsidR="00E65206" w:rsidRPr="008917C1">
        <w:t xml:space="preserve">; </w:t>
      </w:r>
    </w:p>
    <w:p w:rsidR="00E65206" w:rsidRPr="008917C1" w:rsidRDefault="00091659" w:rsidP="00653623">
      <w:pPr>
        <w:pStyle w:val="a7"/>
        <w:numPr>
          <w:ilvl w:val="0"/>
          <w:numId w:val="22"/>
        </w:numPr>
        <w:ind w:left="0" w:firstLine="709"/>
      </w:pPr>
      <w:r w:rsidRPr="008917C1">
        <w:t>О</w:t>
      </w:r>
      <w:r w:rsidR="00E65206" w:rsidRPr="008917C1">
        <w:t xml:space="preserve">пределить причины напряженности, существующей между представителями мусульманских общин и </w:t>
      </w:r>
      <w:r w:rsidRPr="008917C1">
        <w:t>коренным</w:t>
      </w:r>
      <w:r w:rsidR="00E65206" w:rsidRPr="008917C1">
        <w:t xml:space="preserve"> населением и выявить наиболее конфликтогенные группы, препятствующие интеграции;</w:t>
      </w:r>
    </w:p>
    <w:p w:rsidR="001071BD" w:rsidRPr="008917C1" w:rsidRDefault="00091659" w:rsidP="00653623">
      <w:pPr>
        <w:pStyle w:val="a7"/>
        <w:numPr>
          <w:ilvl w:val="0"/>
          <w:numId w:val="22"/>
        </w:numPr>
        <w:ind w:left="0" w:firstLine="709"/>
      </w:pPr>
      <w:r w:rsidRPr="008917C1">
        <w:t>исследовать</w:t>
      </w:r>
      <w:r w:rsidR="00E65206" w:rsidRPr="008917C1">
        <w:t xml:space="preserve"> опыт зарубежной политики адаптации иноэтничного населения и дать прогноз дальнейшему развитию взаимоотношений мусульманских общин и западноевропейских обществ;</w:t>
      </w:r>
    </w:p>
    <w:p w:rsidR="001071BD" w:rsidRPr="008917C1" w:rsidRDefault="001071BD" w:rsidP="00653623">
      <w:pPr>
        <w:autoSpaceDE w:val="0"/>
        <w:autoSpaceDN w:val="0"/>
        <w:adjustRightInd w:val="0"/>
        <w:spacing w:line="360" w:lineRule="auto"/>
        <w:ind w:firstLine="360"/>
        <w:jc w:val="both"/>
        <w:rPr>
          <w:b/>
          <w:iCs/>
          <w:lang w:bidi="th-TH"/>
        </w:rPr>
      </w:pPr>
      <w:r w:rsidRPr="008917C1">
        <w:rPr>
          <w:b/>
          <w:iCs/>
          <w:lang w:bidi="th-TH"/>
        </w:rPr>
        <w:t>Исследовательский вопрос:</w:t>
      </w:r>
    </w:p>
    <w:p w:rsidR="001071BD" w:rsidRPr="008917C1" w:rsidRDefault="00E45E5C" w:rsidP="00653623">
      <w:pPr>
        <w:autoSpaceDE w:val="0"/>
        <w:autoSpaceDN w:val="0"/>
        <w:adjustRightInd w:val="0"/>
        <w:spacing w:line="360" w:lineRule="auto"/>
        <w:ind w:firstLine="360"/>
        <w:jc w:val="both"/>
        <w:rPr>
          <w:iCs/>
          <w:lang w:bidi="th-TH"/>
        </w:rPr>
      </w:pPr>
      <w:r w:rsidRPr="008917C1">
        <w:rPr>
          <w:iCs/>
          <w:lang w:bidi="th-TH"/>
        </w:rPr>
        <w:t xml:space="preserve">Главным исследовательским вопросом данной работы является проблема </w:t>
      </w:r>
      <w:r w:rsidR="007E081D" w:rsidRPr="008917C1">
        <w:rPr>
          <w:iCs/>
          <w:lang w:bidi="th-TH"/>
        </w:rPr>
        <w:t xml:space="preserve">изучения </w:t>
      </w:r>
      <w:r w:rsidR="001071BD" w:rsidRPr="008917C1">
        <w:rPr>
          <w:iCs/>
          <w:lang w:bidi="th-TH"/>
        </w:rPr>
        <w:t>мировосприяти</w:t>
      </w:r>
      <w:r w:rsidR="007E081D" w:rsidRPr="008917C1">
        <w:rPr>
          <w:iCs/>
          <w:lang w:bidi="th-TH"/>
        </w:rPr>
        <w:t>я</w:t>
      </w:r>
      <w:r w:rsidR="001071BD" w:rsidRPr="008917C1">
        <w:rPr>
          <w:iCs/>
          <w:lang w:bidi="th-TH"/>
        </w:rPr>
        <w:t xml:space="preserve"> мусульман </w:t>
      </w:r>
      <w:r w:rsidR="007E081D" w:rsidRPr="008917C1">
        <w:rPr>
          <w:iCs/>
          <w:lang w:bidi="th-TH"/>
        </w:rPr>
        <w:t>и его влияния</w:t>
      </w:r>
      <w:r w:rsidR="001071BD" w:rsidRPr="008917C1">
        <w:rPr>
          <w:iCs/>
          <w:lang w:bidi="th-TH"/>
        </w:rPr>
        <w:t xml:space="preserve"> на способы их адаптации к р</w:t>
      </w:r>
      <w:r w:rsidR="007E081D" w:rsidRPr="008917C1">
        <w:rPr>
          <w:iCs/>
          <w:lang w:bidi="th-TH"/>
        </w:rPr>
        <w:t>еалиям российского образа жизни и взаимодействия с коренным населением.</w:t>
      </w:r>
    </w:p>
    <w:p w:rsidR="001071BD" w:rsidRPr="008917C1" w:rsidRDefault="007E081D" w:rsidP="00653623">
      <w:pPr>
        <w:autoSpaceDE w:val="0"/>
        <w:autoSpaceDN w:val="0"/>
        <w:adjustRightInd w:val="0"/>
        <w:spacing w:line="360" w:lineRule="auto"/>
        <w:ind w:firstLine="360"/>
        <w:jc w:val="both"/>
        <w:rPr>
          <w:iCs/>
          <w:lang w:bidi="th-TH"/>
        </w:rPr>
      </w:pPr>
      <w:r w:rsidRPr="008917C1">
        <w:rPr>
          <w:iCs/>
          <w:lang w:bidi="th-TH"/>
        </w:rPr>
        <w:t xml:space="preserve">Также в работе поднимаются следующие вопросы: </w:t>
      </w:r>
      <w:r w:rsidR="001071BD" w:rsidRPr="008917C1">
        <w:rPr>
          <w:iCs/>
          <w:lang w:bidi="th-TH"/>
        </w:rPr>
        <w:t xml:space="preserve">Каким образом и в каком виде ценности европейского христианского мира принимаются мусульманами? </w:t>
      </w:r>
      <w:r w:rsidRPr="008917C1">
        <w:rPr>
          <w:iCs/>
          <w:lang w:bidi="th-TH"/>
        </w:rPr>
        <w:t>Каковы причины межэтнических конфликтов и напряженности в Центральной России и какое участие в этих конфликтах принимают мусульмане- иммигранты?</w:t>
      </w:r>
    </w:p>
    <w:p w:rsidR="00091659" w:rsidRPr="008917C1" w:rsidRDefault="00091659" w:rsidP="00653623">
      <w:pPr>
        <w:autoSpaceDE w:val="0"/>
        <w:autoSpaceDN w:val="0"/>
        <w:adjustRightInd w:val="0"/>
        <w:spacing w:line="360" w:lineRule="auto"/>
        <w:ind w:firstLine="349"/>
        <w:jc w:val="both"/>
        <w:rPr>
          <w:iCs/>
          <w:lang w:bidi="th-TH"/>
        </w:rPr>
      </w:pPr>
      <w:r w:rsidRPr="008917C1">
        <w:rPr>
          <w:iCs/>
          <w:lang w:bidi="th-TH"/>
        </w:rPr>
        <w:t>Какова роль мусульман-иммигрантов</w:t>
      </w:r>
      <w:r w:rsidR="001071BD" w:rsidRPr="008917C1">
        <w:rPr>
          <w:iCs/>
          <w:lang w:bidi="th-TH"/>
        </w:rPr>
        <w:t xml:space="preserve"> в современном российском обществе, принимают ли они активное участие в общественной жизни страны?</w:t>
      </w:r>
    </w:p>
    <w:p w:rsidR="001071BD" w:rsidRPr="008917C1" w:rsidRDefault="001071BD" w:rsidP="00653623">
      <w:pPr>
        <w:autoSpaceDE w:val="0"/>
        <w:autoSpaceDN w:val="0"/>
        <w:adjustRightInd w:val="0"/>
        <w:spacing w:line="360" w:lineRule="auto"/>
        <w:ind w:firstLine="349"/>
        <w:jc w:val="both"/>
        <w:rPr>
          <w:iCs/>
          <w:lang w:bidi="th-TH"/>
        </w:rPr>
      </w:pPr>
      <w:r w:rsidRPr="008917C1">
        <w:rPr>
          <w:b/>
          <w:iCs/>
          <w:lang w:bidi="th-TH"/>
        </w:rPr>
        <w:t>Объект исследования</w:t>
      </w:r>
      <w:r w:rsidRPr="008917C1">
        <w:rPr>
          <w:iCs/>
          <w:lang w:bidi="th-TH"/>
        </w:rPr>
        <w:t xml:space="preserve"> </w:t>
      </w:r>
      <w:r w:rsidR="00091659" w:rsidRPr="008917C1">
        <w:rPr>
          <w:iCs/>
          <w:lang w:bidi="th-TH"/>
        </w:rPr>
        <w:t>–</w:t>
      </w:r>
      <w:r w:rsidRPr="008917C1">
        <w:rPr>
          <w:iCs/>
          <w:lang w:bidi="th-TH"/>
        </w:rPr>
        <w:t xml:space="preserve"> </w:t>
      </w:r>
      <w:r w:rsidR="00091659" w:rsidRPr="008917C1">
        <w:rPr>
          <w:iCs/>
          <w:lang w:bidi="th-TH"/>
        </w:rPr>
        <w:t>общины мусульман</w:t>
      </w:r>
      <w:r w:rsidRPr="008917C1">
        <w:rPr>
          <w:iCs/>
          <w:lang w:bidi="th-TH"/>
        </w:rPr>
        <w:t>, иммигрировавши</w:t>
      </w:r>
      <w:r w:rsidR="00091659" w:rsidRPr="008917C1">
        <w:rPr>
          <w:iCs/>
          <w:lang w:bidi="th-TH"/>
        </w:rPr>
        <w:t>х</w:t>
      </w:r>
      <w:r w:rsidRPr="008917C1">
        <w:rPr>
          <w:iCs/>
          <w:lang w:bidi="th-TH"/>
        </w:rPr>
        <w:t xml:space="preserve"> и</w:t>
      </w:r>
      <w:r w:rsidR="00091659" w:rsidRPr="008917C1">
        <w:rPr>
          <w:iCs/>
          <w:lang w:bidi="th-TH"/>
        </w:rPr>
        <w:t>з</w:t>
      </w:r>
      <w:r w:rsidRPr="008917C1">
        <w:rPr>
          <w:iCs/>
          <w:lang w:bidi="th-TH"/>
        </w:rPr>
        <w:t xml:space="preserve"> ближнего зарубежья и других регионов в Центральную Россию за последние годы. </w:t>
      </w:r>
    </w:p>
    <w:p w:rsidR="00091659" w:rsidRPr="008917C1" w:rsidRDefault="001071BD" w:rsidP="00653623">
      <w:pPr>
        <w:autoSpaceDE w:val="0"/>
        <w:autoSpaceDN w:val="0"/>
        <w:adjustRightInd w:val="0"/>
        <w:spacing w:line="360" w:lineRule="auto"/>
        <w:ind w:firstLine="349"/>
        <w:jc w:val="both"/>
        <w:rPr>
          <w:iCs/>
          <w:lang w:bidi="th-TH"/>
        </w:rPr>
      </w:pPr>
      <w:r w:rsidRPr="008917C1">
        <w:rPr>
          <w:b/>
          <w:iCs/>
          <w:lang w:bidi="th-TH"/>
        </w:rPr>
        <w:t>Предметом исследования</w:t>
      </w:r>
      <w:r w:rsidRPr="008917C1">
        <w:rPr>
          <w:iCs/>
          <w:lang w:bidi="th-TH"/>
        </w:rPr>
        <w:t xml:space="preserve"> явля</w:t>
      </w:r>
      <w:r w:rsidR="00091659" w:rsidRPr="008917C1">
        <w:rPr>
          <w:iCs/>
          <w:lang w:bidi="th-TH"/>
        </w:rPr>
        <w:t>е</w:t>
      </w:r>
      <w:r w:rsidRPr="008917C1">
        <w:rPr>
          <w:iCs/>
          <w:lang w:bidi="th-TH"/>
        </w:rPr>
        <w:t xml:space="preserve">тся </w:t>
      </w:r>
      <w:r w:rsidR="00091659" w:rsidRPr="008917C1">
        <w:rPr>
          <w:iCs/>
          <w:lang w:bidi="th-TH"/>
        </w:rPr>
        <w:t xml:space="preserve">социокультурная адаптация мусульман-иммигрнатов и </w:t>
      </w:r>
      <w:r w:rsidRPr="008917C1">
        <w:rPr>
          <w:iCs/>
          <w:lang w:bidi="th-TH"/>
        </w:rPr>
        <w:t xml:space="preserve">их ценностные установки </w:t>
      </w:r>
      <w:r w:rsidR="00091659" w:rsidRPr="008917C1">
        <w:rPr>
          <w:iCs/>
          <w:lang w:bidi="th-TH"/>
        </w:rPr>
        <w:t>в условиях новой среды</w:t>
      </w:r>
      <w:r w:rsidRPr="008917C1">
        <w:rPr>
          <w:iCs/>
          <w:lang w:bidi="th-TH"/>
        </w:rPr>
        <w:t>, их участие в публичной деятельности, а также особенности приватной сферы жизни.</w:t>
      </w:r>
    </w:p>
    <w:p w:rsidR="00344E7A" w:rsidRPr="008917C1" w:rsidRDefault="00E65206" w:rsidP="00653623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b/>
          <w:bCs/>
          <w:color w:val="000000"/>
        </w:rPr>
      </w:pPr>
      <w:r w:rsidRPr="008917C1">
        <w:rPr>
          <w:b/>
          <w:bCs/>
          <w:color w:val="000000"/>
        </w:rPr>
        <w:t xml:space="preserve">Степень научной разработанности темы. </w:t>
      </w:r>
      <w:r w:rsidR="00344E7A" w:rsidRPr="008917C1">
        <w:rPr>
          <w:b/>
          <w:bCs/>
          <w:color w:val="000000"/>
        </w:rPr>
        <w:t>Обзор источников.</w:t>
      </w:r>
    </w:p>
    <w:p w:rsidR="00344E7A" w:rsidRPr="008917C1" w:rsidRDefault="00344E7A" w:rsidP="00653623">
      <w:pPr>
        <w:widowControl w:val="0"/>
        <w:autoSpaceDE w:val="0"/>
        <w:autoSpaceDN w:val="0"/>
        <w:adjustRightInd w:val="0"/>
        <w:spacing w:after="200" w:line="360" w:lineRule="auto"/>
        <w:ind w:firstLine="708"/>
        <w:jc w:val="both"/>
      </w:pPr>
      <w:r w:rsidRPr="008917C1">
        <w:t>Тема адаптации мусульман-иммигрантов стала одной из наиболее актуальны</w:t>
      </w:r>
      <w:r w:rsidR="00690159" w:rsidRPr="008917C1">
        <w:t>х</w:t>
      </w:r>
      <w:r w:rsidRPr="008917C1">
        <w:t xml:space="preserve"> в условиях современного российского общества в связи со спецификой политических и экономических изменений в последние десятилетия, </w:t>
      </w:r>
      <w:r w:rsidR="00E65323" w:rsidRPr="008917C1">
        <w:t xml:space="preserve">характерной </w:t>
      </w:r>
      <w:r w:rsidRPr="008917C1">
        <w:t xml:space="preserve">также </w:t>
      </w:r>
      <w:r w:rsidR="00E65323" w:rsidRPr="008917C1">
        <w:t>и для</w:t>
      </w:r>
      <w:r w:rsidRPr="008917C1">
        <w:t xml:space="preserve"> большинств</w:t>
      </w:r>
      <w:r w:rsidR="00E65323" w:rsidRPr="008917C1">
        <w:t>а</w:t>
      </w:r>
      <w:r w:rsidRPr="008917C1">
        <w:t xml:space="preserve"> </w:t>
      </w:r>
      <w:r w:rsidR="00E65323" w:rsidRPr="008917C1">
        <w:t>западных</w:t>
      </w:r>
      <w:r w:rsidRPr="008917C1">
        <w:t xml:space="preserve"> стран. </w:t>
      </w:r>
      <w:r w:rsidR="00175F73" w:rsidRPr="008917C1">
        <w:t xml:space="preserve">Литература по данной проблеме охватывает широкий спектр работ начиная с начала </w:t>
      </w:r>
      <w:r w:rsidR="00175F73" w:rsidRPr="008917C1">
        <w:rPr>
          <w:lang w:val="es-ES"/>
        </w:rPr>
        <w:t>XX</w:t>
      </w:r>
      <w:r w:rsidR="00175F73" w:rsidRPr="008917C1">
        <w:t xml:space="preserve"> века с акцент</w:t>
      </w:r>
      <w:r w:rsidR="00690159" w:rsidRPr="008917C1">
        <w:t>ированием</w:t>
      </w:r>
      <w:r w:rsidR="00175F73" w:rsidRPr="008917C1">
        <w:t xml:space="preserve"> на социологических, психологических, этнических, национальных и других аспектах.</w:t>
      </w:r>
    </w:p>
    <w:p w:rsidR="003E6FD3" w:rsidRPr="008917C1" w:rsidRDefault="00175F73" w:rsidP="00653623">
      <w:pPr>
        <w:spacing w:line="360" w:lineRule="auto"/>
        <w:ind w:firstLine="708"/>
        <w:jc w:val="both"/>
      </w:pPr>
      <w:r w:rsidRPr="008917C1">
        <w:t>Нарастание</w:t>
      </w:r>
      <w:r w:rsidR="003E6FD3" w:rsidRPr="008917C1">
        <w:t xml:space="preserve"> интенсивности миграционных процессов и расширение </w:t>
      </w:r>
      <w:r w:rsidRPr="008917C1">
        <w:t>межкультурного взаимодействия</w:t>
      </w:r>
      <w:r w:rsidR="003E6FD3" w:rsidRPr="008917C1">
        <w:t xml:space="preserve"> в </w:t>
      </w:r>
      <w:r w:rsidRPr="008917C1">
        <w:t>начале</w:t>
      </w:r>
      <w:r w:rsidR="003E6FD3" w:rsidRPr="008917C1">
        <w:t xml:space="preserve"> ХХ в. привели к смещению фокуса научного интереса в сторону исследования условий и хода протекания самого проц</w:t>
      </w:r>
      <w:r w:rsidRPr="008917C1">
        <w:t xml:space="preserve">есса межкультурной адаптации (Р. </w:t>
      </w:r>
      <w:r w:rsidR="003E6FD3" w:rsidRPr="008917C1">
        <w:t>Линтон, Р.</w:t>
      </w:r>
      <w:r w:rsidRPr="008917C1">
        <w:t xml:space="preserve"> </w:t>
      </w:r>
      <w:r w:rsidR="003E6FD3" w:rsidRPr="008917C1">
        <w:t>Редфилд, М.</w:t>
      </w:r>
      <w:r w:rsidRPr="008917C1">
        <w:t xml:space="preserve"> </w:t>
      </w:r>
      <w:r w:rsidR="003E6FD3" w:rsidRPr="008917C1">
        <w:t>Херсковиц</w:t>
      </w:r>
      <w:r w:rsidRPr="008917C1">
        <w:t xml:space="preserve"> – авторы термина </w:t>
      </w:r>
      <w:r w:rsidRPr="008917C1">
        <w:rPr>
          <w:i/>
        </w:rPr>
        <w:t>аккультурация</w:t>
      </w:r>
      <w:r w:rsidRPr="008917C1">
        <w:t xml:space="preserve"> (процесс взаимовлияния культур, обмена культурными особенностями, восприятия одним народом полностью или частично культуры другого народа)</w:t>
      </w:r>
      <w:r w:rsidR="003E6FD3" w:rsidRPr="008917C1">
        <w:t>)</w:t>
      </w:r>
      <w:r w:rsidRPr="008917C1">
        <w:rPr>
          <w:rStyle w:val="a5"/>
        </w:rPr>
        <w:footnoteReference w:id="1"/>
      </w:r>
      <w:r w:rsidR="003E6FD3" w:rsidRPr="008917C1">
        <w:t xml:space="preserve">. Проблематика социальной </w:t>
      </w:r>
      <w:r w:rsidRPr="008917C1">
        <w:t xml:space="preserve">и психологической </w:t>
      </w:r>
      <w:r w:rsidR="003E6FD3" w:rsidRPr="008917C1">
        <w:t xml:space="preserve">адаптации разрабатывалась в трудах  </w:t>
      </w:r>
      <w:r w:rsidR="0087778B" w:rsidRPr="008917C1">
        <w:t xml:space="preserve">западных и отечественных </w:t>
      </w:r>
      <w:r w:rsidRPr="008917C1">
        <w:t xml:space="preserve">социологов </w:t>
      </w:r>
      <w:r w:rsidR="003E6FD3" w:rsidRPr="008917C1">
        <w:t>Г.Тарда</w:t>
      </w:r>
      <w:r w:rsidRPr="008917C1">
        <w:rPr>
          <w:rStyle w:val="a5"/>
        </w:rPr>
        <w:footnoteReference w:id="2"/>
      </w:r>
      <w:r w:rsidR="003E6FD3" w:rsidRPr="008917C1">
        <w:t>, Р.Парка, Т.Парсонса, У.Томаса, Ф.Знанецкого</w:t>
      </w:r>
      <w:r w:rsidR="003E6FD3" w:rsidRPr="008917C1">
        <w:rPr>
          <w:rStyle w:val="a5"/>
        </w:rPr>
        <w:footnoteReference w:id="3"/>
      </w:r>
      <w:r w:rsidR="003E6FD3" w:rsidRPr="008917C1">
        <w:t xml:space="preserve"> и П.А.Сорокина.</w:t>
      </w:r>
    </w:p>
    <w:p w:rsidR="003E6FD3" w:rsidRPr="008917C1" w:rsidRDefault="0087778B" w:rsidP="00653623">
      <w:pPr>
        <w:spacing w:line="360" w:lineRule="auto"/>
        <w:ind w:firstLine="708"/>
        <w:jc w:val="both"/>
      </w:pPr>
      <w:r w:rsidRPr="008917C1">
        <w:t xml:space="preserve">Перед авторами постепенно встал вопрос об определении объекта, который должен быть в фокусе изучения -  необходимо ли исследовать отдельных индивидов либо </w:t>
      </w:r>
      <w:r w:rsidR="00690159" w:rsidRPr="008917C1">
        <w:t xml:space="preserve">сосредоточиться на </w:t>
      </w:r>
      <w:r w:rsidRPr="008917C1">
        <w:t>социальны</w:t>
      </w:r>
      <w:r w:rsidR="00690159" w:rsidRPr="008917C1">
        <w:t>х</w:t>
      </w:r>
      <w:r w:rsidRPr="008917C1">
        <w:t xml:space="preserve"> </w:t>
      </w:r>
      <w:r w:rsidR="00690159" w:rsidRPr="008917C1">
        <w:t>группах</w:t>
      </w:r>
      <w:r w:rsidRPr="008917C1">
        <w:t xml:space="preserve">. </w:t>
      </w:r>
      <w:r w:rsidR="003E6FD3" w:rsidRPr="008917C1">
        <w:t>Индивидуальные и групповые факторы социокультурной адаптации рассматривались в работах Т.Ламбо, А.Нудеху, А.Анумонье</w:t>
      </w:r>
      <w:r w:rsidR="003D1D73" w:rsidRPr="008917C1">
        <w:t xml:space="preserve"> Х.Триандиса, И.Бабикера, А.Фернхема, С.Бокнера</w:t>
      </w:r>
      <w:r w:rsidR="003E6FD3" w:rsidRPr="008917C1">
        <w:t>. Типология видов взаимодействия групп с точки зрения последствий миграции для групповой и индивидуальной идентичности была предложена С.Бокнером. В дальнейшем Дж.Берри</w:t>
      </w:r>
      <w:r w:rsidR="003E6FD3" w:rsidRPr="008917C1">
        <w:rPr>
          <w:rStyle w:val="a5"/>
        </w:rPr>
        <w:footnoteReference w:id="4"/>
      </w:r>
      <w:r w:rsidR="003E6FD3" w:rsidRPr="008917C1">
        <w:t xml:space="preserve"> переосмыслил ее, сместив акцент с последствий на начало миграции. </w:t>
      </w:r>
      <w:r w:rsidR="00FD7747" w:rsidRPr="008917C1">
        <w:t>Обзор данных источников поможет в определении фокуса исследования. Для нас представляется необходимым рассмотреть как групповые, так и индивидуальные факторы, способствующие и препятствующие социокультурной адаптации в условиях российского общества.</w:t>
      </w:r>
    </w:p>
    <w:p w:rsidR="003D1D73" w:rsidRPr="008917C1" w:rsidRDefault="003D1D73" w:rsidP="00653623">
      <w:pPr>
        <w:spacing w:line="360" w:lineRule="auto"/>
        <w:ind w:firstLine="708"/>
        <w:jc w:val="both"/>
      </w:pPr>
    </w:p>
    <w:p w:rsidR="003E6FD3" w:rsidRPr="008917C1" w:rsidRDefault="003E6FD3" w:rsidP="00653623">
      <w:pPr>
        <w:spacing w:line="360" w:lineRule="auto"/>
        <w:ind w:firstLine="708"/>
        <w:jc w:val="both"/>
      </w:pPr>
      <w:r w:rsidRPr="008917C1">
        <w:t xml:space="preserve">Основы отечественной теории социальной адаптации заложили В.А.Ядов, Л.Л.Шпак, Б.Д.Парыгин и др. </w:t>
      </w:r>
      <w:r w:rsidR="003D1D73" w:rsidRPr="008917C1">
        <w:t>Их п</w:t>
      </w:r>
      <w:r w:rsidRPr="008917C1">
        <w:t xml:space="preserve">редметом </w:t>
      </w:r>
      <w:r w:rsidR="003D1D73" w:rsidRPr="008917C1">
        <w:t>изучения</w:t>
      </w:r>
      <w:r w:rsidRPr="008917C1">
        <w:t xml:space="preserve"> </w:t>
      </w:r>
      <w:r w:rsidR="003D1D73" w:rsidRPr="008917C1">
        <w:t>были прежде всего</w:t>
      </w:r>
      <w:r w:rsidRPr="008917C1">
        <w:t xml:space="preserve"> теоретические вопросы, связанные с анализом двух взаимосвязанных сторон социальной адаптации: предметной и социально-психологической (Б.Д.Парыгин)</w:t>
      </w:r>
      <w:r w:rsidR="003D1D73" w:rsidRPr="008917C1">
        <w:t>, а также</w:t>
      </w:r>
      <w:r w:rsidRPr="008917C1">
        <w:t xml:space="preserve"> с определением понятия и структуры процесса адаптации и методов его исследования (Л.Л.Шпак). </w:t>
      </w:r>
    </w:p>
    <w:p w:rsidR="003D1D73" w:rsidRPr="008917C1" w:rsidRDefault="003D1D73" w:rsidP="00653623">
      <w:pPr>
        <w:spacing w:line="360" w:lineRule="auto"/>
        <w:ind w:firstLine="708"/>
        <w:jc w:val="both"/>
      </w:pPr>
    </w:p>
    <w:p w:rsidR="003E6FD3" w:rsidRPr="008917C1" w:rsidRDefault="003E6FD3" w:rsidP="00653623">
      <w:pPr>
        <w:spacing w:line="360" w:lineRule="auto"/>
        <w:ind w:firstLine="709"/>
        <w:jc w:val="both"/>
      </w:pPr>
      <w:r w:rsidRPr="008917C1">
        <w:t xml:space="preserve">Методические проблемы адаптации личности разрабатывались Л.П.Буевой, О.И.Зотовой, И.К.Кряжевой. Прикладные аспекты адаптации были проанализированы Т.Г.Стефаненко, социально-психологические – Е.В.Виттенберг, Ю.П.Платоновым, Е.В.Скворцовой; социокультурные – Л.Л.Шпак, Л.И.Васеха; этнокультурные – С.М.Бурьковым, Р.Г.Кузеевым. Модифицированную версию типологии стратегий адаптации Дж.Берри предложил С.А.Арутюнов. В качестве сложного и многогранного процесса и результата установления определенных отношений между личностью и средой социальную адаптацию рассматривали В.Л.Сарапас,  М.А.Иванова, Н.А.Титкова. Мотивационно-личностный аспект адаптации был проанализирован в работах Т.К.Фоминой. </w:t>
      </w:r>
    </w:p>
    <w:p w:rsidR="003D1D73" w:rsidRPr="008917C1" w:rsidRDefault="003D1D73" w:rsidP="00653623">
      <w:pPr>
        <w:spacing w:line="360" w:lineRule="auto"/>
        <w:ind w:firstLine="709"/>
        <w:jc w:val="both"/>
      </w:pPr>
    </w:p>
    <w:p w:rsidR="00E65323" w:rsidRPr="008917C1" w:rsidRDefault="003D1D73" w:rsidP="00653623">
      <w:pPr>
        <w:widowControl w:val="0"/>
        <w:autoSpaceDE w:val="0"/>
        <w:autoSpaceDN w:val="0"/>
        <w:adjustRightInd w:val="0"/>
        <w:spacing w:after="200" w:line="360" w:lineRule="auto"/>
        <w:ind w:firstLine="708"/>
        <w:jc w:val="both"/>
      </w:pPr>
      <w:r w:rsidRPr="008917C1">
        <w:t>В условиях современной действительности д</w:t>
      </w:r>
      <w:r w:rsidR="00E65323" w:rsidRPr="008917C1">
        <w:t>анное явление рассматривается в работах отечественных исследователей - представителей самых различных дисциплин: исламоведов (И.П. Добаев</w:t>
      </w:r>
      <w:r w:rsidR="00E65323" w:rsidRPr="008917C1">
        <w:rPr>
          <w:rStyle w:val="a5"/>
        </w:rPr>
        <w:footnoteReference w:id="5"/>
      </w:r>
      <w:r w:rsidR="00E65323" w:rsidRPr="008917C1">
        <w:rPr>
          <w:rStyle w:val="a5"/>
        </w:rPr>
        <w:footnoteReference w:id="6"/>
      </w:r>
      <w:r w:rsidR="00E65323" w:rsidRPr="008917C1">
        <w:t>, А.А. Ярлыкапов</w:t>
      </w:r>
      <w:r w:rsidR="00E65323" w:rsidRPr="008917C1">
        <w:rPr>
          <w:rStyle w:val="a5"/>
        </w:rPr>
        <w:footnoteReference w:id="7"/>
      </w:r>
      <w:r w:rsidR="0038113E" w:rsidRPr="008917C1">
        <w:t>), социологов (Л.М. Дробижева</w:t>
      </w:r>
      <w:r w:rsidR="0038113E" w:rsidRPr="008917C1">
        <w:rPr>
          <w:rStyle w:val="a5"/>
        </w:rPr>
        <w:footnoteReference w:id="8"/>
      </w:r>
      <w:r w:rsidR="00B42E7B" w:rsidRPr="008917C1">
        <w:t>, Е.М. Арутюнова, И.М. Кузнецов</w:t>
      </w:r>
      <w:r w:rsidR="00B42E7B" w:rsidRPr="008917C1">
        <w:rPr>
          <w:rStyle w:val="a5"/>
        </w:rPr>
        <w:footnoteReference w:id="9"/>
      </w:r>
      <w:r w:rsidR="00B42E7B" w:rsidRPr="008917C1">
        <w:t>), этнологов (В.А. Тишков</w:t>
      </w:r>
      <w:r w:rsidR="00B42E7B" w:rsidRPr="008917C1">
        <w:rPr>
          <w:rStyle w:val="a5"/>
        </w:rPr>
        <w:footnoteReference w:id="10"/>
      </w:r>
      <w:r w:rsidR="00B42E7B" w:rsidRPr="008917C1">
        <w:rPr>
          <w:rStyle w:val="a5"/>
        </w:rPr>
        <w:footnoteReference w:id="11"/>
      </w:r>
      <w:r w:rsidR="00BD7116" w:rsidRPr="008917C1">
        <w:t>, В.С. Малахов</w:t>
      </w:r>
      <w:r w:rsidR="00B42E7B" w:rsidRPr="008917C1">
        <w:t>)</w:t>
      </w:r>
      <w:r w:rsidR="00690159" w:rsidRPr="008917C1">
        <w:t>, политических обозревателей (Ю. Латынина, Л. Млечин); тема активно обсуждается в СМИ и в Интернет-сообществах.</w:t>
      </w:r>
      <w:r w:rsidR="007D4A9F" w:rsidRPr="008917C1">
        <w:t xml:space="preserve"> Нам представляется необходимым рассмотреть различные подходы к исследованию данной проблемы в связи с неоднозначностью процесса социокультурной адаптации и невозможностью ее односторонней трактовки с точки зрения какой-либо из дисциплин. Таким образом, в данной работе будут рассмотрены как мнения научного сообщества по вопросу адаптации мусульман-иммигрантов, так и позиции простых обывателей – пользователей сети Интернет.</w:t>
      </w:r>
    </w:p>
    <w:p w:rsidR="003E6FD3" w:rsidRPr="008917C1" w:rsidRDefault="003E6FD3" w:rsidP="00653623">
      <w:pPr>
        <w:spacing w:line="360" w:lineRule="auto"/>
        <w:ind w:firstLine="709"/>
        <w:jc w:val="both"/>
      </w:pPr>
      <w:r w:rsidRPr="008917C1">
        <w:t xml:space="preserve">На современном этапе в число приоритетных тем научного </w:t>
      </w:r>
      <w:r w:rsidR="00775F7D" w:rsidRPr="008917C1">
        <w:t>интереса</w:t>
      </w:r>
      <w:r w:rsidRPr="008917C1">
        <w:t xml:space="preserve"> </w:t>
      </w:r>
      <w:r w:rsidR="003D1D73" w:rsidRPr="008917C1">
        <w:t>отечественных ученых</w:t>
      </w:r>
      <w:r w:rsidRPr="008917C1">
        <w:t xml:space="preserve"> в</w:t>
      </w:r>
      <w:r w:rsidR="003D1D73" w:rsidRPr="008917C1">
        <w:t xml:space="preserve"> сфере</w:t>
      </w:r>
      <w:r w:rsidRPr="008917C1">
        <w:t xml:space="preserve"> социологии</w:t>
      </w:r>
      <w:r w:rsidR="003D1D73" w:rsidRPr="008917C1">
        <w:t xml:space="preserve"> и этнологии</w:t>
      </w:r>
      <w:r w:rsidRPr="008917C1">
        <w:t xml:space="preserve"> входит анализ проблем адаптации мигрантов на региональном уровне, важнейшим аспектом которого является исследование факторов межкультурной коммуникации и особенностей межэтнических взаимодействий, включая проблемы </w:t>
      </w:r>
      <w:r w:rsidR="003D1D73" w:rsidRPr="008917C1">
        <w:t xml:space="preserve">этносов, конфессий и </w:t>
      </w:r>
      <w:r w:rsidRPr="008917C1">
        <w:t>диаспор. К данному направлению можно отнести работы Г.С.Денисовой, М.Р.Радовель, В.Н.Титова, В.Н.Петрова, С.В.Рязанцева, Ю.А.Чеботарева, А.А.Хастян.</w:t>
      </w:r>
      <w:r w:rsidR="007D4A9F" w:rsidRPr="008917C1">
        <w:t xml:space="preserve"> Наиболее ценными в рамках проводимого исследования представляются работы, посвященные межэтническому и культурному взаимодействию на территории Центральной России (М.Р. Радовель</w:t>
      </w:r>
      <w:r w:rsidR="00803F56" w:rsidRPr="008917C1">
        <w:t>, С.В. Рязанцев) как особого субъекта РФ, в котором состредоточены главные экономические, политические, и, как следствие, рабочие ресурсы страны.</w:t>
      </w:r>
    </w:p>
    <w:p w:rsidR="003D1D73" w:rsidRPr="008917C1" w:rsidRDefault="003D1D73" w:rsidP="00653623">
      <w:pPr>
        <w:spacing w:line="360" w:lineRule="auto"/>
        <w:ind w:firstLine="708"/>
      </w:pPr>
    </w:p>
    <w:p w:rsidR="00344E7A" w:rsidRPr="008917C1" w:rsidRDefault="00BF40B2" w:rsidP="00653623">
      <w:pPr>
        <w:widowControl w:val="0"/>
        <w:autoSpaceDE w:val="0"/>
        <w:autoSpaceDN w:val="0"/>
        <w:adjustRightInd w:val="0"/>
        <w:spacing w:after="200" w:line="360" w:lineRule="auto"/>
        <w:ind w:firstLine="708"/>
        <w:jc w:val="both"/>
      </w:pPr>
      <w:r w:rsidRPr="008917C1">
        <w:t>Тем не менее, в</w:t>
      </w:r>
      <w:r w:rsidR="00344E7A" w:rsidRPr="008917C1">
        <w:t xml:space="preserve"> связи с тем, что </w:t>
      </w:r>
      <w:r w:rsidR="00775F7D" w:rsidRPr="008917C1">
        <w:t>проблема</w:t>
      </w:r>
      <w:r w:rsidR="00344E7A" w:rsidRPr="008917C1">
        <w:t xml:space="preserve"> </w:t>
      </w:r>
      <w:r w:rsidR="00BD7116" w:rsidRPr="008917C1">
        <w:t xml:space="preserve">активной </w:t>
      </w:r>
      <w:r w:rsidR="00344E7A" w:rsidRPr="008917C1">
        <w:t>иммиграции</w:t>
      </w:r>
      <w:r w:rsidR="00775F7D" w:rsidRPr="008917C1">
        <w:t xml:space="preserve"> национальных меньшинств</w:t>
      </w:r>
      <w:r w:rsidR="00BD7116" w:rsidRPr="008917C1">
        <w:t xml:space="preserve"> коснулась</w:t>
      </w:r>
      <w:r w:rsidR="00344E7A" w:rsidRPr="008917C1">
        <w:t xml:space="preserve"> </w:t>
      </w:r>
      <w:r w:rsidR="00031D59" w:rsidRPr="008917C1">
        <w:t>нашей страны</w:t>
      </w:r>
      <w:r w:rsidR="00344E7A" w:rsidRPr="008917C1">
        <w:t xml:space="preserve"> не так давно, до настоящего времени не существует достаточное количество фундаментальных исследований этой </w:t>
      </w:r>
      <w:r w:rsidR="00775F7D" w:rsidRPr="008917C1">
        <w:t>темы</w:t>
      </w:r>
      <w:r w:rsidR="00344E7A" w:rsidRPr="008917C1">
        <w:t xml:space="preserve"> применительно к российской действительности</w:t>
      </w:r>
      <w:r w:rsidR="003D1D73" w:rsidRPr="008917C1">
        <w:t xml:space="preserve"> конца </w:t>
      </w:r>
      <w:r w:rsidR="003D1D73" w:rsidRPr="008917C1">
        <w:rPr>
          <w:lang w:val="es-ES"/>
        </w:rPr>
        <w:t>XX</w:t>
      </w:r>
      <w:r w:rsidR="003D1D73" w:rsidRPr="008917C1">
        <w:t xml:space="preserve"> –</w:t>
      </w:r>
      <w:r w:rsidR="00775F7D" w:rsidRPr="008917C1">
        <w:t xml:space="preserve"> </w:t>
      </w:r>
      <w:r w:rsidR="003D1D73" w:rsidRPr="008917C1">
        <w:t xml:space="preserve">начала </w:t>
      </w:r>
      <w:r w:rsidR="003D1D73" w:rsidRPr="008917C1">
        <w:rPr>
          <w:lang w:val="es-ES"/>
        </w:rPr>
        <w:t>XXI</w:t>
      </w:r>
      <w:r w:rsidR="003D1D73" w:rsidRPr="008917C1">
        <w:t xml:space="preserve"> века</w:t>
      </w:r>
      <w:r w:rsidR="00344E7A" w:rsidRPr="008917C1">
        <w:t xml:space="preserve">. </w:t>
      </w:r>
      <w:r w:rsidR="003D1D73" w:rsidRPr="008917C1">
        <w:t xml:space="preserve">В отечественной социологии остаются недостаточно изученными механизмы интеграции мигрантов, обусловленные культурной спецификой  сообщества, в рамках которого они существуют. </w:t>
      </w:r>
      <w:r w:rsidR="00031D59" w:rsidRPr="008917C1">
        <w:t>Так как</w:t>
      </w:r>
      <w:r w:rsidR="00344E7A" w:rsidRPr="008917C1">
        <w:t xml:space="preserve"> большинство </w:t>
      </w:r>
      <w:r w:rsidR="00857F6F" w:rsidRPr="008917C1">
        <w:t xml:space="preserve">российских </w:t>
      </w:r>
      <w:r w:rsidR="00344E7A" w:rsidRPr="008917C1">
        <w:t xml:space="preserve">авторов ссылаются на </w:t>
      </w:r>
      <w:r w:rsidR="00857F6F" w:rsidRPr="008917C1">
        <w:t xml:space="preserve">концепции и </w:t>
      </w:r>
      <w:r w:rsidR="00344E7A" w:rsidRPr="008917C1">
        <w:t>работы зарубежных исследователей</w:t>
      </w:r>
      <w:r w:rsidR="00031D59" w:rsidRPr="008917C1">
        <w:t>,</w:t>
      </w:r>
      <w:r w:rsidR="00344E7A" w:rsidRPr="008917C1">
        <w:t xml:space="preserve"> </w:t>
      </w:r>
      <w:r w:rsidR="00857F6F" w:rsidRPr="008917C1">
        <w:t>значительное</w:t>
      </w:r>
      <w:r w:rsidR="00344E7A" w:rsidRPr="008917C1">
        <w:t xml:space="preserve"> место в научной работе будет уделяться концепциям западных авторов.</w:t>
      </w:r>
      <w:r w:rsidR="003D1D73" w:rsidRPr="008917C1">
        <w:t xml:space="preserve"> </w:t>
      </w:r>
    </w:p>
    <w:p w:rsidR="00CE0D91" w:rsidRPr="008917C1" w:rsidRDefault="00CE0D91" w:rsidP="00653623">
      <w:pPr>
        <w:widowControl w:val="0"/>
        <w:autoSpaceDE w:val="0"/>
        <w:autoSpaceDN w:val="0"/>
        <w:adjustRightInd w:val="0"/>
        <w:spacing w:before="100" w:after="100" w:line="360" w:lineRule="auto"/>
        <w:ind w:firstLine="708"/>
        <w:jc w:val="both"/>
        <w:rPr>
          <w:lang w:val="en-US"/>
        </w:rPr>
      </w:pPr>
      <w:r w:rsidRPr="008917C1">
        <w:t>На тему интеграции мусульман - иммигрантов в западное сообщество написано множество работ зарубежными исследователями (Сейла Бенхабиб «Притязания культуры: равенство и разнообразие в глобальную эру»</w:t>
      </w:r>
      <w:r w:rsidRPr="008917C1">
        <w:rPr>
          <w:rStyle w:val="a5"/>
        </w:rPr>
        <w:footnoteReference w:id="12"/>
      </w:r>
      <w:r w:rsidRPr="008917C1">
        <w:t>, «Чужестранцы, граждане, резиденты»</w:t>
      </w:r>
      <w:r w:rsidRPr="008917C1">
        <w:rPr>
          <w:rStyle w:val="a5"/>
        </w:rPr>
        <w:footnoteReference w:id="13"/>
      </w:r>
      <w:r w:rsidRPr="008917C1">
        <w:t>), Дж. Бэрри</w:t>
      </w:r>
      <w:r w:rsidRPr="008917C1">
        <w:rPr>
          <w:lang w:val="en-US"/>
        </w:rPr>
        <w:t xml:space="preserve"> </w:t>
      </w:r>
      <w:r w:rsidR="00031D59" w:rsidRPr="008917C1">
        <w:rPr>
          <w:lang w:val="en-US"/>
        </w:rPr>
        <w:t>(</w:t>
      </w:r>
      <w:r w:rsidRPr="008917C1">
        <w:rPr>
          <w:lang w:val="en-US"/>
        </w:rPr>
        <w:t>«</w:t>
      </w:r>
      <w:r w:rsidRPr="008917C1">
        <w:t>Социальные</w:t>
      </w:r>
      <w:r w:rsidRPr="008917C1">
        <w:rPr>
          <w:lang w:val="en-US"/>
        </w:rPr>
        <w:t xml:space="preserve"> </w:t>
      </w:r>
      <w:r w:rsidRPr="008917C1">
        <w:t>и</w:t>
      </w:r>
      <w:r w:rsidRPr="008917C1">
        <w:rPr>
          <w:lang w:val="en-US"/>
        </w:rPr>
        <w:t xml:space="preserve"> </w:t>
      </w:r>
      <w:r w:rsidRPr="008917C1">
        <w:t>культурные</w:t>
      </w:r>
      <w:r w:rsidRPr="008917C1">
        <w:rPr>
          <w:lang w:val="en-US"/>
        </w:rPr>
        <w:t xml:space="preserve"> </w:t>
      </w:r>
      <w:r w:rsidRPr="008917C1">
        <w:t>изменения</w:t>
      </w:r>
      <w:r w:rsidRPr="008917C1">
        <w:rPr>
          <w:lang w:val="en-US"/>
        </w:rPr>
        <w:t>»</w:t>
      </w:r>
      <w:r w:rsidRPr="008917C1">
        <w:rPr>
          <w:rStyle w:val="a5"/>
        </w:rPr>
        <w:footnoteReference w:id="14"/>
      </w:r>
      <w:r w:rsidRPr="008917C1">
        <w:rPr>
          <w:lang w:val="en-US"/>
        </w:rPr>
        <w:t xml:space="preserve">), </w:t>
      </w:r>
      <w:r w:rsidRPr="008917C1">
        <w:t>издан</w:t>
      </w:r>
      <w:r w:rsidRPr="008917C1">
        <w:rPr>
          <w:lang w:val="en-US"/>
        </w:rPr>
        <w:t xml:space="preserve"> </w:t>
      </w:r>
      <w:r w:rsidRPr="008917C1">
        <w:t>сборник</w:t>
      </w:r>
      <w:r w:rsidRPr="008917C1">
        <w:rPr>
          <w:lang w:val="en-US"/>
        </w:rPr>
        <w:t xml:space="preserve"> </w:t>
      </w:r>
      <w:r w:rsidR="00031D59" w:rsidRPr="008917C1">
        <w:t>научных</w:t>
      </w:r>
      <w:r w:rsidR="00031D59" w:rsidRPr="008917C1">
        <w:rPr>
          <w:lang w:val="en-US"/>
        </w:rPr>
        <w:t xml:space="preserve"> </w:t>
      </w:r>
      <w:r w:rsidRPr="008917C1">
        <w:t>работ</w:t>
      </w:r>
      <w:r w:rsidRPr="008917C1">
        <w:rPr>
          <w:lang w:val="en-US"/>
        </w:rPr>
        <w:t xml:space="preserve"> «Islam, Modernism and the West: Cultural and Political Relations at the End of the Millennium»</w:t>
      </w:r>
      <w:r w:rsidR="00857F6F" w:rsidRPr="008917C1">
        <w:rPr>
          <w:lang w:val="en-US"/>
        </w:rPr>
        <w:t>.</w:t>
      </w:r>
      <w:r w:rsidRPr="008917C1">
        <w:rPr>
          <w:rStyle w:val="a5"/>
          <w:lang w:val="en-US"/>
        </w:rPr>
        <w:footnoteReference w:id="15"/>
      </w:r>
    </w:p>
    <w:p w:rsidR="00344E7A" w:rsidRPr="008917C1" w:rsidRDefault="00344E7A" w:rsidP="00653623">
      <w:pPr>
        <w:widowControl w:val="0"/>
        <w:autoSpaceDE w:val="0"/>
        <w:autoSpaceDN w:val="0"/>
        <w:adjustRightInd w:val="0"/>
        <w:spacing w:after="200" w:line="360" w:lineRule="auto"/>
        <w:ind w:firstLine="708"/>
        <w:jc w:val="both"/>
      </w:pPr>
      <w:r w:rsidRPr="008917C1">
        <w:t xml:space="preserve">К рассмотрению проблем адаптации мусульман и представителей других культур в </w:t>
      </w:r>
      <w:r w:rsidR="00CE0D91" w:rsidRPr="008917C1">
        <w:t>научном</w:t>
      </w:r>
      <w:r w:rsidRPr="008917C1">
        <w:t xml:space="preserve"> сообществе существует несколько подходов. Наиболее популярные в настоящее время  –  мультикультурализм и политический либерализм. Рассмотрим, каким образом данные концепции рассматриваются в работах исследователе</w:t>
      </w:r>
      <w:r w:rsidR="00CE0D91" w:rsidRPr="008917C1">
        <w:t>й</w:t>
      </w:r>
      <w:r w:rsidRPr="008917C1">
        <w:t>.</w:t>
      </w:r>
    </w:p>
    <w:p w:rsidR="00344E7A" w:rsidRPr="008917C1" w:rsidRDefault="00344E7A" w:rsidP="00653623">
      <w:pPr>
        <w:widowControl w:val="0"/>
        <w:autoSpaceDE w:val="0"/>
        <w:autoSpaceDN w:val="0"/>
        <w:adjustRightInd w:val="0"/>
        <w:spacing w:after="200" w:line="360" w:lineRule="auto"/>
        <w:ind w:firstLine="708"/>
        <w:jc w:val="both"/>
      </w:pPr>
      <w:r w:rsidRPr="008917C1">
        <w:t xml:space="preserve">Мультикультурализм </w:t>
      </w:r>
      <w:r w:rsidR="00CE0D91" w:rsidRPr="008917C1">
        <w:t>–</w:t>
      </w:r>
      <w:r w:rsidRPr="008917C1">
        <w:t xml:space="preserve"> </w:t>
      </w:r>
      <w:r w:rsidR="00CE0D91" w:rsidRPr="008917C1">
        <w:t>понятие, обозначающее политику</w:t>
      </w:r>
      <w:r w:rsidRPr="008917C1">
        <w:t>, направленн</w:t>
      </w:r>
      <w:r w:rsidR="00CE0D91" w:rsidRPr="008917C1">
        <w:t>ую</w:t>
      </w:r>
      <w:r w:rsidRPr="008917C1">
        <w:t xml:space="preserve"> на развитие и сохранение в отдельно взятой стране и в мире в целом культурных различий, и обосновывающая такую политику теори</w:t>
      </w:r>
      <w:r w:rsidR="00CE0D91" w:rsidRPr="008917C1">
        <w:t>ю</w:t>
      </w:r>
      <w:r w:rsidRPr="008917C1">
        <w:t xml:space="preserve"> или идеологи</w:t>
      </w:r>
      <w:r w:rsidR="00CE0D91" w:rsidRPr="008917C1">
        <w:t>ю</w:t>
      </w:r>
      <w:r w:rsidRPr="008917C1">
        <w:t xml:space="preserve">. </w:t>
      </w:r>
    </w:p>
    <w:p w:rsidR="00344E7A" w:rsidRPr="008917C1" w:rsidRDefault="00344E7A" w:rsidP="00653623">
      <w:pPr>
        <w:widowControl w:val="0"/>
        <w:autoSpaceDE w:val="0"/>
        <w:autoSpaceDN w:val="0"/>
        <w:adjustRightInd w:val="0"/>
        <w:spacing w:after="200" w:line="360" w:lineRule="auto"/>
        <w:ind w:firstLine="708"/>
        <w:jc w:val="both"/>
      </w:pPr>
      <w:r w:rsidRPr="008917C1">
        <w:t xml:space="preserve">Известнейшим теоретиком по теме проблем адаптации мусульман к </w:t>
      </w:r>
      <w:r w:rsidR="00CE0D91" w:rsidRPr="008917C1">
        <w:t>ценн</w:t>
      </w:r>
      <w:r w:rsidR="006F34E9" w:rsidRPr="008917C1">
        <w:t>о</w:t>
      </w:r>
      <w:r w:rsidR="00CE0D91" w:rsidRPr="008917C1">
        <w:t>с</w:t>
      </w:r>
      <w:r w:rsidR="006F34E9" w:rsidRPr="008917C1">
        <w:t xml:space="preserve">тным ориентациям и </w:t>
      </w:r>
      <w:r w:rsidRPr="008917C1">
        <w:t>условиям нового социокультурного сообщества явля</w:t>
      </w:r>
      <w:r w:rsidR="00CE0D91" w:rsidRPr="008917C1">
        <w:t>е</w:t>
      </w:r>
      <w:r w:rsidRPr="008917C1">
        <w:t>тся</w:t>
      </w:r>
      <w:r w:rsidR="00CE0D91" w:rsidRPr="008917C1">
        <w:t xml:space="preserve"> исламовед, этнолог и культуролог</w:t>
      </w:r>
      <w:r w:rsidRPr="008917C1">
        <w:t xml:space="preserve"> Сейла Бенхабиб</w:t>
      </w:r>
      <w:r w:rsidR="00BF40B2" w:rsidRPr="008917C1">
        <w:t>.</w:t>
      </w:r>
    </w:p>
    <w:p w:rsidR="00344E7A" w:rsidRPr="008917C1" w:rsidRDefault="00344E7A" w:rsidP="00653623">
      <w:pPr>
        <w:widowControl w:val="0"/>
        <w:autoSpaceDE w:val="0"/>
        <w:autoSpaceDN w:val="0"/>
        <w:adjustRightInd w:val="0"/>
        <w:spacing w:after="200" w:line="360" w:lineRule="auto"/>
        <w:ind w:firstLine="708"/>
        <w:jc w:val="both"/>
      </w:pPr>
      <w:r w:rsidRPr="008917C1">
        <w:t xml:space="preserve">В фокусе </w:t>
      </w:r>
      <w:r w:rsidR="006F34E9" w:rsidRPr="008917C1">
        <w:t xml:space="preserve">ее </w:t>
      </w:r>
      <w:r w:rsidRPr="008917C1">
        <w:t xml:space="preserve">исследования </w:t>
      </w:r>
      <w:r w:rsidR="006F34E9" w:rsidRPr="008917C1">
        <w:t>–</w:t>
      </w:r>
      <w:r w:rsidRPr="008917C1">
        <w:t xml:space="preserve"> </w:t>
      </w:r>
      <w:r w:rsidR="006F34E9" w:rsidRPr="008917C1">
        <w:t>ранее упоминаемая нами</w:t>
      </w:r>
      <w:r w:rsidRPr="008917C1">
        <w:t xml:space="preserve"> концепция мультикультурализма. Рассматривая существующие в разных </w:t>
      </w:r>
      <w:r w:rsidR="006F34E9" w:rsidRPr="008917C1">
        <w:t>государствах</w:t>
      </w:r>
      <w:r w:rsidRPr="008917C1">
        <w:t xml:space="preserve"> формы взаимодействия традиций и норм, обычаев и права, автор пытается </w:t>
      </w:r>
      <w:r w:rsidR="006F34E9" w:rsidRPr="008917C1">
        <w:t>рассмотреть</w:t>
      </w:r>
      <w:r w:rsidRPr="008917C1">
        <w:t>, в какой мере и каким образом возможно совместить притязания культур на сохранение своей самобытности, выражаемые сторонниками мультикультурализма, с основополагающими ценностями западной демократии - свободой и равенством всех граждан.</w:t>
      </w:r>
    </w:p>
    <w:p w:rsidR="00CE0D91" w:rsidRPr="008917C1" w:rsidRDefault="00344E7A" w:rsidP="00653623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color w:val="000000"/>
        </w:rPr>
      </w:pPr>
      <w:r w:rsidRPr="008917C1">
        <w:rPr>
          <w:color w:val="000000"/>
        </w:rPr>
        <w:t xml:space="preserve">Определяя понятие </w:t>
      </w:r>
      <w:r w:rsidR="00803F56" w:rsidRPr="008917C1">
        <w:rPr>
          <w:color w:val="000000"/>
        </w:rPr>
        <w:t>«культура»</w:t>
      </w:r>
      <w:r w:rsidRPr="008917C1">
        <w:rPr>
          <w:color w:val="000000"/>
        </w:rPr>
        <w:t xml:space="preserve">, автор обращает особое внимание на противоречивость </w:t>
      </w:r>
      <w:r w:rsidR="006F34E9" w:rsidRPr="008917C1">
        <w:rPr>
          <w:color w:val="000000"/>
        </w:rPr>
        <w:t xml:space="preserve">и многозначность </w:t>
      </w:r>
      <w:r w:rsidRPr="008917C1">
        <w:rPr>
          <w:color w:val="000000"/>
        </w:rPr>
        <w:t xml:space="preserve">этого явления, полное </w:t>
      </w:r>
      <w:r w:rsidR="006F34E9" w:rsidRPr="008917C1">
        <w:rPr>
          <w:color w:val="000000"/>
        </w:rPr>
        <w:t>исследование</w:t>
      </w:r>
      <w:r w:rsidRPr="008917C1">
        <w:rPr>
          <w:color w:val="000000"/>
        </w:rPr>
        <w:t xml:space="preserve"> которо</w:t>
      </w:r>
      <w:r w:rsidR="006F34E9" w:rsidRPr="008917C1">
        <w:rPr>
          <w:color w:val="000000"/>
        </w:rPr>
        <w:t>го</w:t>
      </w:r>
      <w:r w:rsidRPr="008917C1">
        <w:rPr>
          <w:color w:val="000000"/>
        </w:rPr>
        <w:t xml:space="preserve"> вряд ли возможно.</w:t>
      </w:r>
      <w:r w:rsidR="006F34E9" w:rsidRPr="008917C1">
        <w:rPr>
          <w:color w:val="000000"/>
        </w:rPr>
        <w:t xml:space="preserve"> По ее мнению, </w:t>
      </w:r>
      <w:r w:rsidR="00BD7116" w:rsidRPr="008917C1">
        <w:rPr>
          <w:color w:val="000000"/>
        </w:rPr>
        <w:t>«</w:t>
      </w:r>
      <w:r w:rsidR="006F34E9" w:rsidRPr="008917C1">
        <w:rPr>
          <w:color w:val="000000"/>
        </w:rPr>
        <w:t>ку</w:t>
      </w:r>
      <w:r w:rsidRPr="008917C1">
        <w:rPr>
          <w:color w:val="000000"/>
        </w:rPr>
        <w:t>льтуры</w:t>
      </w:r>
      <w:r w:rsidR="006F34E9" w:rsidRPr="008917C1">
        <w:rPr>
          <w:color w:val="000000"/>
        </w:rPr>
        <w:t xml:space="preserve"> </w:t>
      </w:r>
      <w:r w:rsidRPr="008917C1">
        <w:rPr>
          <w:color w:val="000000"/>
        </w:rPr>
        <w:t>представляют собой совокупность элементов человеческой деятельности по осмыслению и репрезентации, организации и интерпретации действительности, которая раскалывается на части конфликтующими между собой нарративами</w:t>
      </w:r>
      <w:r w:rsidR="00BD7116" w:rsidRPr="008917C1">
        <w:rPr>
          <w:color w:val="000000"/>
        </w:rPr>
        <w:t>»</w:t>
      </w:r>
      <w:r w:rsidR="00CE0D91" w:rsidRPr="008917C1">
        <w:rPr>
          <w:color w:val="000000"/>
        </w:rPr>
        <w:t>.</w:t>
      </w:r>
      <w:r w:rsidR="00CE0D91" w:rsidRPr="008917C1">
        <w:rPr>
          <w:rStyle w:val="a5"/>
          <w:color w:val="000000"/>
        </w:rPr>
        <w:footnoteReference w:id="16"/>
      </w:r>
    </w:p>
    <w:p w:rsidR="00857F6F" w:rsidRPr="008917C1" w:rsidRDefault="00344E7A" w:rsidP="00653623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color w:val="000000"/>
        </w:rPr>
      </w:pPr>
      <w:r w:rsidRPr="008917C1">
        <w:rPr>
          <w:color w:val="000000"/>
        </w:rPr>
        <w:t>Эта характеристика отражает главную задачу культур</w:t>
      </w:r>
      <w:r w:rsidR="006F34E9" w:rsidRPr="008917C1">
        <w:rPr>
          <w:color w:val="000000"/>
        </w:rPr>
        <w:t xml:space="preserve"> в современном мире</w:t>
      </w:r>
      <w:r w:rsidRPr="008917C1">
        <w:rPr>
          <w:color w:val="000000"/>
        </w:rPr>
        <w:t xml:space="preserve">: формирование системы ориентиров, которая </w:t>
      </w:r>
      <w:r w:rsidRPr="008917C1">
        <w:rPr>
          <w:iCs/>
          <w:color w:val="000000"/>
        </w:rPr>
        <w:t>позволила бы человеку</w:t>
      </w:r>
      <w:r w:rsidRPr="008917C1">
        <w:rPr>
          <w:i/>
          <w:iCs/>
          <w:color w:val="000000"/>
        </w:rPr>
        <w:t xml:space="preserve"> </w:t>
      </w:r>
      <w:r w:rsidRPr="008917C1">
        <w:rPr>
          <w:iCs/>
          <w:color w:val="000000"/>
        </w:rPr>
        <w:t>определить</w:t>
      </w:r>
      <w:r w:rsidRPr="008917C1">
        <w:rPr>
          <w:color w:val="000000"/>
        </w:rPr>
        <w:t xml:space="preserve"> </w:t>
      </w:r>
      <w:r w:rsidR="00BD7116" w:rsidRPr="008917C1">
        <w:rPr>
          <w:iCs/>
          <w:color w:val="000000"/>
        </w:rPr>
        <w:t xml:space="preserve">свое место в мире и </w:t>
      </w:r>
      <w:r w:rsidRPr="008917C1">
        <w:rPr>
          <w:iCs/>
          <w:color w:val="000000"/>
        </w:rPr>
        <w:t>идентифицировать</w:t>
      </w:r>
      <w:r w:rsidRPr="008917C1">
        <w:rPr>
          <w:color w:val="000000"/>
        </w:rPr>
        <w:t xml:space="preserve"> </w:t>
      </w:r>
      <w:r w:rsidRPr="008917C1">
        <w:rPr>
          <w:iCs/>
          <w:color w:val="000000"/>
        </w:rPr>
        <w:t>себя с той или иной социальной</w:t>
      </w:r>
      <w:r w:rsidRPr="008917C1">
        <w:rPr>
          <w:color w:val="000000"/>
        </w:rPr>
        <w:t xml:space="preserve"> </w:t>
      </w:r>
      <w:r w:rsidRPr="008917C1">
        <w:rPr>
          <w:iCs/>
          <w:color w:val="000000"/>
        </w:rPr>
        <w:t>общностью</w:t>
      </w:r>
      <w:r w:rsidRPr="008917C1">
        <w:rPr>
          <w:color w:val="000000"/>
        </w:rPr>
        <w:t xml:space="preserve">. </w:t>
      </w:r>
    </w:p>
    <w:p w:rsidR="00857F6F" w:rsidRPr="008917C1" w:rsidRDefault="00344E7A" w:rsidP="00653623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color w:val="000000"/>
        </w:rPr>
      </w:pPr>
      <w:r w:rsidRPr="008917C1">
        <w:rPr>
          <w:color w:val="000000"/>
        </w:rPr>
        <w:t xml:space="preserve">Автор приходит к выводу, что достижение культурами определенной зрелости может с равной вероятностью служить как налаживанию между ними </w:t>
      </w:r>
      <w:r w:rsidR="006F34E9" w:rsidRPr="008917C1">
        <w:rPr>
          <w:color w:val="000000"/>
        </w:rPr>
        <w:t>межнационального</w:t>
      </w:r>
      <w:r w:rsidRPr="008917C1">
        <w:rPr>
          <w:color w:val="000000"/>
        </w:rPr>
        <w:t xml:space="preserve"> диалога и взаимодействия, так и появлению предпосылок конфликта между людьми, являющимися приверженцами таких культур. </w:t>
      </w:r>
      <w:r w:rsidR="006F34E9" w:rsidRPr="008917C1">
        <w:rPr>
          <w:color w:val="000000"/>
        </w:rPr>
        <w:t>Таким образом</w:t>
      </w:r>
      <w:r w:rsidRPr="008917C1">
        <w:rPr>
          <w:color w:val="000000"/>
        </w:rPr>
        <w:t>, можно сказать, что развитие культуры в направлении ее большего углубления</w:t>
      </w:r>
      <w:r w:rsidR="006F34E9" w:rsidRPr="008917C1">
        <w:rPr>
          <w:color w:val="000000"/>
        </w:rPr>
        <w:t>, с точки зрения С. Бенхабиб,</w:t>
      </w:r>
      <w:r w:rsidRPr="008917C1">
        <w:rPr>
          <w:color w:val="000000"/>
        </w:rPr>
        <w:t xml:space="preserve"> приводит к </w:t>
      </w:r>
      <w:r w:rsidRPr="008917C1">
        <w:rPr>
          <w:iCs/>
          <w:color w:val="000000"/>
        </w:rPr>
        <w:t>активизации</w:t>
      </w:r>
      <w:r w:rsidRPr="008917C1">
        <w:rPr>
          <w:color w:val="000000"/>
        </w:rPr>
        <w:t xml:space="preserve"> </w:t>
      </w:r>
      <w:r w:rsidRPr="008917C1">
        <w:rPr>
          <w:iCs/>
          <w:color w:val="000000"/>
        </w:rPr>
        <w:t>межкультурного взаимодействия</w:t>
      </w:r>
      <w:r w:rsidRPr="008917C1">
        <w:rPr>
          <w:color w:val="000000"/>
        </w:rPr>
        <w:t xml:space="preserve">, тогда как ее развитие в сторону большей </w:t>
      </w:r>
      <w:r w:rsidRPr="008917C1">
        <w:rPr>
          <w:iCs/>
          <w:color w:val="000000"/>
        </w:rPr>
        <w:t xml:space="preserve">институционализации </w:t>
      </w:r>
      <w:r w:rsidRPr="008917C1">
        <w:rPr>
          <w:color w:val="000000"/>
        </w:rPr>
        <w:t xml:space="preserve">почти неизбежно порождает </w:t>
      </w:r>
      <w:r w:rsidRPr="008917C1">
        <w:rPr>
          <w:iCs/>
          <w:color w:val="000000"/>
        </w:rPr>
        <w:t>конфликты,</w:t>
      </w:r>
      <w:r w:rsidRPr="008917C1">
        <w:rPr>
          <w:color w:val="000000"/>
        </w:rPr>
        <w:t xml:space="preserve"> </w:t>
      </w:r>
      <w:r w:rsidRPr="008917C1">
        <w:rPr>
          <w:iCs/>
          <w:color w:val="000000"/>
        </w:rPr>
        <w:t>обусловленные культурными различиями</w:t>
      </w:r>
      <w:r w:rsidRPr="008917C1">
        <w:rPr>
          <w:color w:val="000000"/>
        </w:rPr>
        <w:t>.</w:t>
      </w:r>
    </w:p>
    <w:p w:rsidR="0082338F" w:rsidRPr="008917C1" w:rsidRDefault="0082338F" w:rsidP="00653623">
      <w:pPr>
        <w:widowControl w:val="0"/>
        <w:autoSpaceDE w:val="0"/>
        <w:autoSpaceDN w:val="0"/>
        <w:adjustRightInd w:val="0"/>
        <w:spacing w:after="200" w:line="360" w:lineRule="auto"/>
        <w:ind w:firstLine="708"/>
        <w:jc w:val="both"/>
        <w:rPr>
          <w:color w:val="000000"/>
        </w:rPr>
      </w:pPr>
      <w:r w:rsidRPr="008917C1">
        <w:rPr>
          <w:color w:val="000000"/>
        </w:rPr>
        <w:t xml:space="preserve">Данную концепцую мультикультурадизма разделяют многие </w:t>
      </w:r>
      <w:r w:rsidR="00BD7116" w:rsidRPr="008917C1">
        <w:rPr>
          <w:color w:val="000000"/>
        </w:rPr>
        <w:t>отечественные</w:t>
      </w:r>
      <w:r w:rsidRPr="008917C1">
        <w:rPr>
          <w:color w:val="000000"/>
        </w:rPr>
        <w:t xml:space="preserve"> исследователи (Владисла</w:t>
      </w:r>
      <w:r w:rsidR="00BD7116" w:rsidRPr="008917C1">
        <w:rPr>
          <w:color w:val="000000"/>
        </w:rPr>
        <w:t>в</w:t>
      </w:r>
      <w:r w:rsidRPr="008917C1">
        <w:rPr>
          <w:color w:val="000000"/>
        </w:rPr>
        <w:t xml:space="preserve"> Галецкий</w:t>
      </w:r>
      <w:r w:rsidR="00BD7116" w:rsidRPr="008917C1">
        <w:rPr>
          <w:rStyle w:val="a5"/>
          <w:color w:val="000000"/>
        </w:rPr>
        <w:footnoteReference w:id="17"/>
      </w:r>
      <w:r w:rsidRPr="008917C1">
        <w:rPr>
          <w:color w:val="000000"/>
        </w:rPr>
        <w:t>, В. Малахов</w:t>
      </w:r>
      <w:r w:rsidR="00BD7116" w:rsidRPr="008917C1">
        <w:rPr>
          <w:rStyle w:val="a5"/>
          <w:color w:val="000000"/>
        </w:rPr>
        <w:footnoteReference w:id="18"/>
      </w:r>
      <w:r w:rsidRPr="008917C1">
        <w:rPr>
          <w:color w:val="000000"/>
        </w:rPr>
        <w:t>, П. Мошняга</w:t>
      </w:r>
      <w:r w:rsidR="00BD7116" w:rsidRPr="008917C1">
        <w:rPr>
          <w:rStyle w:val="a5"/>
          <w:color w:val="000000"/>
        </w:rPr>
        <w:footnoteReference w:id="19"/>
      </w:r>
      <w:r w:rsidRPr="008917C1">
        <w:rPr>
          <w:color w:val="000000"/>
        </w:rPr>
        <w:t>, М. Толстанова, В.А. Тишков).</w:t>
      </w:r>
    </w:p>
    <w:p w:rsidR="0082338F" w:rsidRPr="008917C1" w:rsidRDefault="006F4282" w:rsidP="00653623">
      <w:pPr>
        <w:widowControl w:val="0"/>
        <w:autoSpaceDE w:val="0"/>
        <w:autoSpaceDN w:val="0"/>
        <w:adjustRightInd w:val="0"/>
        <w:spacing w:after="200" w:line="360" w:lineRule="auto"/>
        <w:ind w:firstLine="708"/>
        <w:jc w:val="both"/>
      </w:pPr>
      <w:r w:rsidRPr="008917C1">
        <w:t xml:space="preserve">По мнению Владимира Малахова, понятие мультикультуризма и дискуссии о взаимодействии различных культурных общностей - лишь переименование процессов, которые начиная с 60-х годов осмыслялись в терминах </w:t>
      </w:r>
      <w:r w:rsidR="00A56765" w:rsidRPr="008917C1">
        <w:t>«</w:t>
      </w:r>
      <w:r w:rsidRPr="008917C1">
        <w:t>этнического возрождения</w:t>
      </w:r>
      <w:r w:rsidR="00A56765" w:rsidRPr="008917C1">
        <w:t>»</w:t>
      </w:r>
      <w:r w:rsidRPr="008917C1">
        <w:t>: «к</w:t>
      </w:r>
      <w:r w:rsidR="00BD7116" w:rsidRPr="008917C1">
        <w:t xml:space="preserve">атегория </w:t>
      </w:r>
      <w:r w:rsidR="00A56765" w:rsidRPr="008917C1">
        <w:t>«</w:t>
      </w:r>
      <w:r w:rsidR="00BD7116" w:rsidRPr="008917C1">
        <w:t>культура</w:t>
      </w:r>
      <w:r w:rsidR="00A56765" w:rsidRPr="008917C1">
        <w:t>»</w:t>
      </w:r>
      <w:r w:rsidR="00BD7116" w:rsidRPr="008917C1">
        <w:t xml:space="preserve"> пришла на смену категории </w:t>
      </w:r>
      <w:r w:rsidR="00A56765" w:rsidRPr="008917C1">
        <w:t>«</w:t>
      </w:r>
      <w:r w:rsidR="00BD7116" w:rsidRPr="008917C1">
        <w:t>этничность</w:t>
      </w:r>
      <w:r w:rsidR="00A56765" w:rsidRPr="008917C1">
        <w:t>»</w:t>
      </w:r>
      <w:r w:rsidR="00BD7116" w:rsidRPr="008917C1">
        <w:t xml:space="preserve"> потому, что предлагала более широкую, более мягкую и более расплывчатую формулу для описания конфликтогенного современного общества</w:t>
      </w:r>
      <w:r w:rsidRPr="008917C1">
        <w:t>».</w:t>
      </w:r>
      <w:r w:rsidRPr="008917C1">
        <w:rPr>
          <w:rStyle w:val="a5"/>
        </w:rPr>
        <w:footnoteReference w:id="20"/>
      </w:r>
    </w:p>
    <w:p w:rsidR="00BD7116" w:rsidRPr="008917C1" w:rsidRDefault="00344E7A" w:rsidP="00653623">
      <w:pPr>
        <w:widowControl w:val="0"/>
        <w:autoSpaceDE w:val="0"/>
        <w:autoSpaceDN w:val="0"/>
        <w:adjustRightInd w:val="0"/>
        <w:spacing w:after="200" w:line="360" w:lineRule="auto"/>
        <w:ind w:firstLine="708"/>
        <w:jc w:val="both"/>
      </w:pPr>
      <w:r w:rsidRPr="008917C1">
        <w:t xml:space="preserve">Мультикультурализм противопоставляется концепции «плавильного котла» (англ. melting pot), </w:t>
      </w:r>
      <w:r w:rsidR="000A2470" w:rsidRPr="008917C1">
        <w:t xml:space="preserve">или политического либерализма, который предполагает </w:t>
      </w:r>
      <w:r w:rsidRPr="008917C1">
        <w:t>слияние всех культур в одну.</w:t>
      </w:r>
      <w:r w:rsidR="000A2470" w:rsidRPr="008917C1">
        <w:t xml:space="preserve"> В эпоху глобализации концепция обрела большую популярность среди исследователей.</w:t>
      </w:r>
      <w:r w:rsidR="006F4282" w:rsidRPr="008917C1">
        <w:t xml:space="preserve"> П</w:t>
      </w:r>
      <w:r w:rsidR="00BD7116" w:rsidRPr="008917C1">
        <w:t>риверженцы либерального мировоззрения говорят о равенстве культур как о состоявшемся феномене и свершившемся факте.</w:t>
      </w:r>
    </w:p>
    <w:p w:rsidR="00344E7A" w:rsidRPr="008917C1" w:rsidRDefault="000A2470" w:rsidP="00653623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color w:val="000000"/>
        </w:rPr>
      </w:pPr>
      <w:r w:rsidRPr="008917C1">
        <w:rPr>
          <w:color w:val="000000"/>
        </w:rPr>
        <w:t xml:space="preserve">Так, критикуя концепцию С. </w:t>
      </w:r>
      <w:r w:rsidR="006F4282" w:rsidRPr="008917C1">
        <w:rPr>
          <w:color w:val="000000"/>
        </w:rPr>
        <w:t>Б</w:t>
      </w:r>
      <w:r w:rsidRPr="008917C1">
        <w:rPr>
          <w:color w:val="000000"/>
        </w:rPr>
        <w:t xml:space="preserve">енхабиб, В. П. Иноземцев говорит </w:t>
      </w:r>
      <w:r w:rsidR="006F4282" w:rsidRPr="008917C1">
        <w:rPr>
          <w:color w:val="000000"/>
        </w:rPr>
        <w:t xml:space="preserve">о </w:t>
      </w:r>
      <w:r w:rsidRPr="008917C1">
        <w:rPr>
          <w:color w:val="000000"/>
        </w:rPr>
        <w:t>примате западной культуры перед остальным</w:t>
      </w:r>
      <w:r w:rsidR="00A56765" w:rsidRPr="008917C1">
        <w:rPr>
          <w:color w:val="000000"/>
        </w:rPr>
        <w:t xml:space="preserve">и, «вторичными», </w:t>
      </w:r>
      <w:r w:rsidRPr="008917C1">
        <w:rPr>
          <w:color w:val="000000"/>
        </w:rPr>
        <w:t>и необходимости остального мира принять основные ценности и постулаты Запада как единственно верные и проверенные временем. «Ф</w:t>
      </w:r>
      <w:r w:rsidR="00344E7A" w:rsidRPr="008917C1">
        <w:rPr>
          <w:color w:val="000000"/>
        </w:rPr>
        <w:t>ундаментальной проблемой является неготовность представителей незападного мира принять западную модель, которая одна только</w:t>
      </w:r>
      <w:r w:rsidRPr="008917C1">
        <w:rPr>
          <w:color w:val="000000"/>
        </w:rPr>
        <w:t xml:space="preserve"> </w:t>
      </w:r>
      <w:r w:rsidR="00344E7A" w:rsidRPr="008917C1">
        <w:rPr>
          <w:color w:val="000000"/>
        </w:rPr>
        <w:t xml:space="preserve">и может стать основой для подлинной свободы. </w:t>
      </w:r>
      <w:r w:rsidR="00344E7A" w:rsidRPr="008917C1">
        <w:rPr>
          <w:iCs/>
          <w:color w:val="000000"/>
        </w:rPr>
        <w:t>Кроме нее в мире не</w:t>
      </w:r>
      <w:r w:rsidR="00344E7A" w:rsidRPr="008917C1">
        <w:rPr>
          <w:color w:val="000000"/>
        </w:rPr>
        <w:t xml:space="preserve"> </w:t>
      </w:r>
      <w:r w:rsidR="00344E7A" w:rsidRPr="008917C1">
        <w:rPr>
          <w:iCs/>
          <w:color w:val="000000"/>
        </w:rPr>
        <w:t>существует иной модели, способной</w:t>
      </w:r>
      <w:r w:rsidR="00344E7A" w:rsidRPr="008917C1">
        <w:rPr>
          <w:color w:val="000000"/>
        </w:rPr>
        <w:t xml:space="preserve"> </w:t>
      </w:r>
      <w:r w:rsidR="00344E7A" w:rsidRPr="008917C1">
        <w:rPr>
          <w:iCs/>
          <w:color w:val="000000"/>
        </w:rPr>
        <w:t>стать основой саморегулирующегося</w:t>
      </w:r>
      <w:r w:rsidR="00344E7A" w:rsidRPr="008917C1">
        <w:rPr>
          <w:color w:val="000000"/>
        </w:rPr>
        <w:t xml:space="preserve"> </w:t>
      </w:r>
      <w:r w:rsidR="00344E7A" w:rsidRPr="008917C1">
        <w:rPr>
          <w:iCs/>
          <w:color w:val="000000"/>
        </w:rPr>
        <w:t>демократического общества</w:t>
      </w:r>
      <w:r w:rsidRPr="008917C1">
        <w:rPr>
          <w:i/>
          <w:iCs/>
          <w:color w:val="000000"/>
        </w:rPr>
        <w:t>»</w:t>
      </w:r>
      <w:r w:rsidR="006F4282" w:rsidRPr="008917C1">
        <w:rPr>
          <w:rStyle w:val="a5"/>
          <w:i/>
          <w:iCs/>
          <w:color w:val="000000"/>
        </w:rPr>
        <w:footnoteReference w:id="21"/>
      </w:r>
      <w:r w:rsidR="00344E7A" w:rsidRPr="008917C1">
        <w:rPr>
          <w:i/>
          <w:iCs/>
          <w:color w:val="000000"/>
        </w:rPr>
        <w:t xml:space="preserve">. </w:t>
      </w:r>
      <w:r w:rsidRPr="008917C1">
        <w:rPr>
          <w:iCs/>
          <w:color w:val="000000"/>
        </w:rPr>
        <w:t>В своей работе</w:t>
      </w:r>
      <w:r w:rsidR="006F4282" w:rsidRPr="008917C1">
        <w:rPr>
          <w:iCs/>
          <w:color w:val="000000"/>
        </w:rPr>
        <w:t xml:space="preserve"> </w:t>
      </w:r>
      <w:r w:rsidRPr="008917C1">
        <w:rPr>
          <w:iCs/>
          <w:color w:val="000000"/>
        </w:rPr>
        <w:t>он говорит о том, что</w:t>
      </w:r>
      <w:r w:rsidRPr="008917C1">
        <w:rPr>
          <w:i/>
          <w:iCs/>
          <w:color w:val="000000"/>
        </w:rPr>
        <w:t xml:space="preserve"> </w:t>
      </w:r>
      <w:r w:rsidRPr="008917C1">
        <w:rPr>
          <w:color w:val="000000"/>
        </w:rPr>
        <w:t>л</w:t>
      </w:r>
      <w:r w:rsidR="00344E7A" w:rsidRPr="008917C1">
        <w:rPr>
          <w:color w:val="000000"/>
        </w:rPr>
        <w:t xml:space="preserve">юбые варианты социального устройства в той или иной мере предполагают в качестве своего внутреннего элемента то неравенство (между представителями отдельных религий, между мужчинами и женщинами, взрослыми и детьми и т. д.), которое испытывающие его </w:t>
      </w:r>
      <w:r w:rsidR="00857F6F" w:rsidRPr="008917C1">
        <w:rPr>
          <w:color w:val="000000"/>
        </w:rPr>
        <w:t>«</w:t>
      </w:r>
      <w:r w:rsidR="00344E7A" w:rsidRPr="008917C1">
        <w:rPr>
          <w:color w:val="000000"/>
        </w:rPr>
        <w:t>выплескивают наружу</w:t>
      </w:r>
      <w:r w:rsidR="00857F6F" w:rsidRPr="008917C1">
        <w:rPr>
          <w:color w:val="000000"/>
        </w:rPr>
        <w:t>»</w:t>
      </w:r>
      <w:r w:rsidR="00344E7A" w:rsidRPr="008917C1">
        <w:rPr>
          <w:color w:val="000000"/>
        </w:rPr>
        <w:t xml:space="preserve"> в своих требованиях, заявляемых в рамках мультикультуралистского подхода. </w:t>
      </w:r>
      <w:r w:rsidR="00857F6F" w:rsidRPr="008917C1">
        <w:rPr>
          <w:color w:val="000000"/>
        </w:rPr>
        <w:t>Кроме того, л</w:t>
      </w:r>
      <w:r w:rsidR="00344E7A" w:rsidRPr="008917C1">
        <w:rPr>
          <w:color w:val="000000"/>
        </w:rPr>
        <w:t xml:space="preserve">юбые варианты социального устройства предполагают произвольное, искусственное разрешение конфликтных ситуаций, так как не обладают универсальным алгоритмом их преодоления. </w:t>
      </w:r>
      <w:r w:rsidR="00857F6F" w:rsidRPr="008917C1">
        <w:rPr>
          <w:color w:val="000000"/>
        </w:rPr>
        <w:t>«</w:t>
      </w:r>
      <w:r w:rsidR="00344E7A" w:rsidRPr="008917C1">
        <w:rPr>
          <w:color w:val="000000"/>
        </w:rPr>
        <w:t>Эти формы социального устройства нежизнеспособны в том мире, в котором нельзя, не греша против истины, отрицать доминирование западной цивилизации и созданных ею социальных ценностей. И</w:t>
      </w:r>
      <w:r w:rsidRPr="008917C1">
        <w:rPr>
          <w:color w:val="000000"/>
        </w:rPr>
        <w:t xml:space="preserve"> </w:t>
      </w:r>
      <w:r w:rsidR="00A56765" w:rsidRPr="008917C1">
        <w:rPr>
          <w:color w:val="000000"/>
        </w:rPr>
        <w:t>«</w:t>
      </w:r>
      <w:r w:rsidR="00344E7A" w:rsidRPr="008917C1">
        <w:rPr>
          <w:color w:val="000000"/>
        </w:rPr>
        <w:t>мультикультуралистам</w:t>
      </w:r>
      <w:r w:rsidR="00A56765" w:rsidRPr="008917C1">
        <w:rPr>
          <w:color w:val="000000"/>
        </w:rPr>
        <w:t>»</w:t>
      </w:r>
      <w:r w:rsidR="00344E7A" w:rsidRPr="008917C1">
        <w:rPr>
          <w:color w:val="000000"/>
        </w:rPr>
        <w:t xml:space="preserve"> ничего не остается, как искать в рамках самой западной либеральной теории те </w:t>
      </w:r>
      <w:r w:rsidR="00803F56" w:rsidRPr="008917C1">
        <w:rPr>
          <w:color w:val="000000"/>
        </w:rPr>
        <w:t>«</w:t>
      </w:r>
      <w:r w:rsidR="00344E7A" w:rsidRPr="008917C1">
        <w:rPr>
          <w:color w:val="000000"/>
        </w:rPr>
        <w:t>пустоты</w:t>
      </w:r>
      <w:r w:rsidRPr="008917C1">
        <w:rPr>
          <w:color w:val="000000"/>
        </w:rPr>
        <w:t>»</w:t>
      </w:r>
      <w:r w:rsidR="00857F6F" w:rsidRPr="008917C1">
        <w:rPr>
          <w:rStyle w:val="a5"/>
          <w:color w:val="000000"/>
        </w:rPr>
        <w:footnoteReference w:id="22"/>
      </w:r>
      <w:r w:rsidR="00344E7A" w:rsidRPr="008917C1">
        <w:rPr>
          <w:color w:val="000000"/>
        </w:rPr>
        <w:t xml:space="preserve">. </w:t>
      </w:r>
    </w:p>
    <w:p w:rsidR="00857F6F" w:rsidRPr="008917C1" w:rsidRDefault="00803F56" w:rsidP="00653623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color w:val="000000"/>
        </w:rPr>
      </w:pPr>
      <w:r w:rsidRPr="008917C1">
        <w:rPr>
          <w:color w:val="000000"/>
        </w:rPr>
        <w:t>В данной работе будут рассмотрены оба подхода к изучению межкультурных коммуникаций и сделаны выводы относительно обоснованности их использования в условиях политико-экономической и национальной обстановки в России.</w:t>
      </w:r>
    </w:p>
    <w:p w:rsidR="00857F6F" w:rsidRPr="008917C1" w:rsidRDefault="00857F6F" w:rsidP="00653623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color w:val="000000"/>
        </w:rPr>
      </w:pPr>
      <w:r w:rsidRPr="008917C1">
        <w:rPr>
          <w:color w:val="000000"/>
        </w:rPr>
        <w:t xml:space="preserve">Между тем нельзя не учитывать </w:t>
      </w:r>
      <w:r w:rsidR="00A56765" w:rsidRPr="008917C1">
        <w:rPr>
          <w:color w:val="000000"/>
        </w:rPr>
        <w:t xml:space="preserve">объективные </w:t>
      </w:r>
      <w:r w:rsidR="00803F56" w:rsidRPr="008917C1">
        <w:rPr>
          <w:color w:val="000000"/>
        </w:rPr>
        <w:t>факторы</w:t>
      </w:r>
      <w:r w:rsidR="00A56765" w:rsidRPr="008917C1">
        <w:rPr>
          <w:color w:val="000000"/>
        </w:rPr>
        <w:t xml:space="preserve"> и перспективы реалий государства -  </w:t>
      </w:r>
      <w:r w:rsidRPr="008917C1">
        <w:rPr>
          <w:color w:val="000000"/>
        </w:rPr>
        <w:t>официальную политику российских властей и конкретные шаги, направленные на комфортное сосуществование различных этносов в рамках единого государства</w:t>
      </w:r>
      <w:r w:rsidR="00A56765" w:rsidRPr="008917C1">
        <w:rPr>
          <w:color w:val="000000"/>
        </w:rPr>
        <w:t>,</w:t>
      </w:r>
      <w:r w:rsidRPr="008917C1">
        <w:rPr>
          <w:color w:val="000000"/>
        </w:rPr>
        <w:t xml:space="preserve"> создание экономических и социальных условий для жизни  мусульман-иммигрантов.</w:t>
      </w:r>
    </w:p>
    <w:p w:rsidR="00857F6F" w:rsidRPr="008917C1" w:rsidRDefault="00857F6F" w:rsidP="00653623">
      <w:pPr>
        <w:widowControl w:val="0"/>
        <w:autoSpaceDE w:val="0"/>
        <w:autoSpaceDN w:val="0"/>
        <w:adjustRightInd w:val="0"/>
        <w:spacing w:after="200" w:line="360" w:lineRule="auto"/>
        <w:ind w:firstLine="708"/>
        <w:jc w:val="both"/>
      </w:pPr>
      <w:r w:rsidRPr="008917C1">
        <w:t>В условиях всё новых этнических вызовов среди отечественных политиков дискутируются проекты оптимального государственного устройства: создания его на основе культурно-однородного согражданства, а значит</w:t>
      </w:r>
      <w:r w:rsidR="00A56765" w:rsidRPr="008917C1">
        <w:t xml:space="preserve"> -</w:t>
      </w:r>
      <w:r w:rsidRPr="008917C1">
        <w:t xml:space="preserve"> допущения во имя этого изменения территориальных границ или, наоборот, укрепления полиэтнических государств за счёт улучшения системы управления и совершенствования культурной политики.</w:t>
      </w:r>
    </w:p>
    <w:p w:rsidR="00344E7A" w:rsidRPr="008917C1" w:rsidRDefault="009E6EE1" w:rsidP="00653623">
      <w:pPr>
        <w:widowControl w:val="0"/>
        <w:autoSpaceDE w:val="0"/>
        <w:autoSpaceDN w:val="0"/>
        <w:adjustRightInd w:val="0"/>
        <w:spacing w:after="200" w:line="360" w:lineRule="auto"/>
        <w:ind w:firstLine="708"/>
        <w:jc w:val="both"/>
      </w:pPr>
      <w:r w:rsidRPr="008917C1">
        <w:rPr>
          <w:color w:val="000000"/>
        </w:rPr>
        <w:t xml:space="preserve">Однако </w:t>
      </w:r>
      <w:r w:rsidR="00A56765" w:rsidRPr="008917C1">
        <w:rPr>
          <w:color w:val="000000"/>
        </w:rPr>
        <w:t xml:space="preserve">на деле </w:t>
      </w:r>
      <w:r w:rsidR="00A56765" w:rsidRPr="008917C1">
        <w:t>при</w:t>
      </w:r>
      <w:r w:rsidRPr="008917C1">
        <w:t xml:space="preserve"> рассмотрени</w:t>
      </w:r>
      <w:r w:rsidR="00A56765" w:rsidRPr="008917C1">
        <w:t>и</w:t>
      </w:r>
      <w:r w:rsidRPr="008917C1">
        <w:t xml:space="preserve"> российской действительности в плане этнокультурной </w:t>
      </w:r>
      <w:r w:rsidR="0073375E" w:rsidRPr="008917C1">
        <w:t xml:space="preserve">политики </w:t>
      </w:r>
      <w:r w:rsidRPr="008917C1">
        <w:t xml:space="preserve">существует несколько довольно противоречивых тенденций </w:t>
      </w:r>
      <w:r w:rsidRPr="008917C1">
        <w:rPr>
          <w:color w:val="000000"/>
        </w:rPr>
        <w:t xml:space="preserve">(Л.М. </w:t>
      </w:r>
      <w:r w:rsidR="000A2470" w:rsidRPr="008917C1">
        <w:t>Дробижева</w:t>
      </w:r>
      <w:r w:rsidRPr="008917C1">
        <w:rPr>
          <w:rStyle w:val="a5"/>
        </w:rPr>
        <w:footnoteReference w:id="23"/>
      </w:r>
      <w:r w:rsidR="000A2470" w:rsidRPr="008917C1">
        <w:t>, Ольга Комарова</w:t>
      </w:r>
      <w:r w:rsidRPr="008917C1">
        <w:rPr>
          <w:rStyle w:val="a5"/>
        </w:rPr>
        <w:footnoteReference w:id="24"/>
      </w:r>
      <w:r w:rsidRPr="008917C1">
        <w:t>). С одной стороны, в</w:t>
      </w:r>
      <w:r w:rsidR="00344E7A" w:rsidRPr="008917C1">
        <w:t xml:space="preserve"> некоторых республиканских конституциях четко зафиксирован и принцип культурного плюрализма</w:t>
      </w:r>
      <w:r w:rsidRPr="008917C1">
        <w:t xml:space="preserve"> и </w:t>
      </w:r>
      <w:r w:rsidR="00344E7A" w:rsidRPr="008917C1">
        <w:t>иде</w:t>
      </w:r>
      <w:r w:rsidRPr="008917C1">
        <w:t>я</w:t>
      </w:r>
      <w:r w:rsidR="00344E7A" w:rsidRPr="008917C1">
        <w:t xml:space="preserve"> приоритета титульного этноса в республиканских конституциях. </w:t>
      </w:r>
      <w:r w:rsidRPr="008917C1">
        <w:t xml:space="preserve"> С другой стороны, </w:t>
      </w:r>
      <w:r w:rsidR="00344E7A" w:rsidRPr="008917C1">
        <w:t xml:space="preserve">имеются и </w:t>
      </w:r>
      <w:r w:rsidRPr="008917C1">
        <w:t>прямо противоположные</w:t>
      </w:r>
      <w:r w:rsidR="00344E7A" w:rsidRPr="008917C1">
        <w:t xml:space="preserve"> примеры</w:t>
      </w:r>
      <w:r w:rsidR="006E34B9" w:rsidRPr="008917C1">
        <w:t>: в</w:t>
      </w:r>
      <w:r w:rsidR="00344E7A" w:rsidRPr="008917C1">
        <w:t xml:space="preserve"> основных законах ряда республик в составе РФ был закреплен</w:t>
      </w:r>
      <w:r w:rsidRPr="008917C1">
        <w:t xml:space="preserve"> </w:t>
      </w:r>
      <w:r w:rsidR="00344E7A" w:rsidRPr="008917C1">
        <w:t xml:space="preserve">приоритет титульного этноса. </w:t>
      </w:r>
    </w:p>
    <w:p w:rsidR="00344E7A" w:rsidRPr="008917C1" w:rsidRDefault="006E34B9" w:rsidP="00653623">
      <w:pPr>
        <w:widowControl w:val="0"/>
        <w:autoSpaceDE w:val="0"/>
        <w:autoSpaceDN w:val="0"/>
        <w:adjustRightInd w:val="0"/>
        <w:spacing w:after="200" w:line="360" w:lineRule="auto"/>
        <w:ind w:firstLine="360"/>
        <w:jc w:val="both"/>
      </w:pPr>
      <w:r w:rsidRPr="008917C1">
        <w:t>С точки зрения В. Галецкого, в России невозможно говорить о каких-либо перспективах построения государства на принципах мультикультурализма из-за отсутствия предпосылок создания истинно национального государства: «</w:t>
      </w:r>
      <w:r w:rsidR="00BD7116" w:rsidRPr="008917C1">
        <w:t>российской нации в строго научном смысле слова не существует, более того, пока не существует и господствующей тенденции, которая с достаточной долей уверенности позволила бы утверждать, что в ближайшее время российская действительность приблизится к подобной модели развития. Сегодняшняя Россия переживает период глубокой и очень болезненной трансформации</w:t>
      </w:r>
      <w:r w:rsidRPr="008917C1">
        <w:t>»</w:t>
      </w:r>
      <w:r w:rsidRPr="008917C1">
        <w:rPr>
          <w:rStyle w:val="a5"/>
        </w:rPr>
        <w:footnoteReference w:id="25"/>
      </w:r>
      <w:r w:rsidR="00BD7116" w:rsidRPr="008917C1">
        <w:t>. Поэтому</w:t>
      </w:r>
      <w:r w:rsidRPr="008917C1">
        <w:t>, по мнению автора,</w:t>
      </w:r>
      <w:r w:rsidR="00BD7116" w:rsidRPr="008917C1">
        <w:t xml:space="preserve"> говорить о каких-либо устойчивых и долговременных тенденциях не представляется возможным. </w:t>
      </w:r>
    </w:p>
    <w:p w:rsidR="00344E7A" w:rsidRPr="008917C1" w:rsidRDefault="006E34B9" w:rsidP="00653623">
      <w:pPr>
        <w:widowControl w:val="0"/>
        <w:autoSpaceDE w:val="0"/>
        <w:autoSpaceDN w:val="0"/>
        <w:adjustRightInd w:val="0"/>
        <w:spacing w:after="200" w:line="360" w:lineRule="auto"/>
        <w:ind w:firstLine="360"/>
        <w:jc w:val="both"/>
      </w:pPr>
      <w:r w:rsidRPr="008917C1">
        <w:t xml:space="preserve">Не </w:t>
      </w:r>
      <w:r w:rsidR="0073375E" w:rsidRPr="008917C1">
        <w:t>более</w:t>
      </w:r>
      <w:r w:rsidRPr="008917C1">
        <w:t xml:space="preserve"> оптимистичны прогнозы приверженцев либеральной политики</w:t>
      </w:r>
      <w:r w:rsidR="0073375E" w:rsidRPr="008917C1">
        <w:t>:</w:t>
      </w:r>
      <w:r w:rsidRPr="008917C1">
        <w:t xml:space="preserve"> вследствие многонациональности России </w:t>
      </w:r>
      <w:r w:rsidR="0073375E" w:rsidRPr="008917C1">
        <w:t>попытка построения этнической политики на принципе главенства одной нации перед всеми остальными провалилась еще в советское время.</w:t>
      </w:r>
    </w:p>
    <w:p w:rsidR="0073375E" w:rsidRPr="008917C1" w:rsidRDefault="0073375E" w:rsidP="00653623">
      <w:pPr>
        <w:widowControl w:val="0"/>
        <w:autoSpaceDE w:val="0"/>
        <w:autoSpaceDN w:val="0"/>
        <w:adjustRightInd w:val="0"/>
        <w:spacing w:after="200" w:line="360" w:lineRule="auto"/>
        <w:ind w:firstLine="360"/>
        <w:jc w:val="both"/>
      </w:pPr>
      <w:r w:rsidRPr="008917C1">
        <w:t>Таким образом, учитывая сложность и неоднозначность выбранной темы исследования, главной задачей данной работы будет анализ научных работ по теме с акцентом на проблемы адаптации мусульман-иммигрантов и основные перспективы их взаимодействия с коренным населением в будущем.</w:t>
      </w:r>
    </w:p>
    <w:p w:rsidR="00E65206" w:rsidRPr="008917C1" w:rsidRDefault="00E65206" w:rsidP="00653623">
      <w:pPr>
        <w:spacing w:line="360" w:lineRule="auto"/>
        <w:ind w:firstLine="708"/>
        <w:jc w:val="both"/>
      </w:pPr>
      <w:r w:rsidRPr="008917C1">
        <w:rPr>
          <w:b/>
        </w:rPr>
        <w:t>Эмпирической и информационной базой исследования</w:t>
      </w:r>
      <w:r w:rsidRPr="008917C1">
        <w:t xml:space="preserve"> стали результаты анализа публикаций российских и зарубежных СМИ</w:t>
      </w:r>
      <w:r w:rsidR="00091659" w:rsidRPr="008917C1">
        <w:t xml:space="preserve"> за последние годы</w:t>
      </w:r>
      <w:r w:rsidRPr="008917C1">
        <w:t>, биографических интервью и социологических опросов.</w:t>
      </w:r>
    </w:p>
    <w:p w:rsidR="003A0800" w:rsidRPr="008917C1" w:rsidRDefault="00E65206" w:rsidP="00653623">
      <w:pPr>
        <w:spacing w:line="360" w:lineRule="auto"/>
        <w:ind w:firstLine="709"/>
        <w:jc w:val="both"/>
      </w:pPr>
      <w:r w:rsidRPr="008917C1">
        <w:t xml:space="preserve">В качестве нормативной базы привлекались законодательные акты и другие официальные документы и сведения, опубликованные в научной печати и статистических отчетах в России и за рубежом. С целью </w:t>
      </w:r>
      <w:r w:rsidR="00091659" w:rsidRPr="008917C1">
        <w:t xml:space="preserve">отразить обывательский взгляд на данную проблему, </w:t>
      </w:r>
      <w:r w:rsidRPr="008917C1">
        <w:t>помимо информации официальных СМИ и научной литературы</w:t>
      </w:r>
      <w:r w:rsidR="00091659" w:rsidRPr="008917C1">
        <w:t>,</w:t>
      </w:r>
      <w:r w:rsidRPr="008917C1">
        <w:t xml:space="preserve"> были использованы соответствующие материалы </w:t>
      </w:r>
      <w:r w:rsidR="00091659" w:rsidRPr="008917C1">
        <w:t>из Интернета (</w:t>
      </w:r>
      <w:r w:rsidR="00951846" w:rsidRPr="008917C1">
        <w:t xml:space="preserve">популярные </w:t>
      </w:r>
      <w:r w:rsidR="00091659" w:rsidRPr="008917C1">
        <w:t xml:space="preserve">блоги в </w:t>
      </w:r>
      <w:r w:rsidR="00091659" w:rsidRPr="008917C1">
        <w:rPr>
          <w:lang w:val="es-ES"/>
        </w:rPr>
        <w:t>Livejournal</w:t>
      </w:r>
      <w:r w:rsidR="00091659" w:rsidRPr="008917C1">
        <w:t>.</w:t>
      </w:r>
      <w:r w:rsidR="00091659" w:rsidRPr="008917C1">
        <w:rPr>
          <w:lang w:val="es-ES"/>
        </w:rPr>
        <w:t>com</w:t>
      </w:r>
      <w:r w:rsidR="00091659" w:rsidRPr="008917C1">
        <w:t>, обсуждения на форумах и другие ресурсы)</w:t>
      </w:r>
      <w:r w:rsidR="008917C1" w:rsidRPr="008917C1">
        <w:t>.</w:t>
      </w:r>
    </w:p>
    <w:p w:rsidR="001071BD" w:rsidRPr="008917C1" w:rsidRDefault="001071BD" w:rsidP="00653623">
      <w:pPr>
        <w:spacing w:after="280" w:afterAutospacing="1" w:line="360" w:lineRule="auto"/>
        <w:ind w:firstLine="709"/>
        <w:jc w:val="both"/>
        <w:rPr>
          <w:b/>
          <w:bCs/>
          <w:i/>
          <w:iCs/>
        </w:rPr>
      </w:pPr>
      <w:r w:rsidRPr="008917C1">
        <w:rPr>
          <w:b/>
          <w:bCs/>
          <w:iCs/>
        </w:rPr>
        <w:t>Прикладной характер исследования</w:t>
      </w:r>
      <w:r w:rsidRPr="008917C1">
        <w:rPr>
          <w:b/>
          <w:bCs/>
          <w:i/>
          <w:iCs/>
        </w:rPr>
        <w:t>.</w:t>
      </w:r>
    </w:p>
    <w:p w:rsidR="001071BD" w:rsidRPr="008917C1" w:rsidRDefault="001071BD" w:rsidP="00653623">
      <w:pPr>
        <w:autoSpaceDE w:val="0"/>
        <w:autoSpaceDN w:val="0"/>
        <w:adjustRightInd w:val="0"/>
        <w:spacing w:line="360" w:lineRule="auto"/>
        <w:ind w:firstLine="708"/>
        <w:jc w:val="both"/>
      </w:pPr>
      <w:r w:rsidRPr="008917C1">
        <w:t xml:space="preserve">Результаты данного исследования </w:t>
      </w:r>
      <w:r w:rsidR="00586AE7" w:rsidRPr="008917C1">
        <w:t>воз</w:t>
      </w:r>
      <w:r w:rsidRPr="008917C1">
        <w:t>можно применить в рамках деятельности миграционного комитета при Правительстве РФ и других негосударственных фондов и объединений, занимающихся проблемой</w:t>
      </w:r>
      <w:r w:rsidR="008917C1" w:rsidRPr="008917C1">
        <w:t xml:space="preserve"> адаптации иммигрантов и другими проблемами интеграции этнических групп в западное и российское сообщество</w:t>
      </w:r>
      <w:r w:rsidRPr="008917C1">
        <w:t>.</w:t>
      </w:r>
    </w:p>
    <w:p w:rsidR="001071BD" w:rsidRPr="008917C1" w:rsidRDefault="001071BD" w:rsidP="00653623">
      <w:pPr>
        <w:autoSpaceDE w:val="0"/>
        <w:autoSpaceDN w:val="0"/>
        <w:adjustRightInd w:val="0"/>
        <w:spacing w:line="360" w:lineRule="auto"/>
        <w:ind w:firstLine="360"/>
        <w:jc w:val="both"/>
        <w:rPr>
          <w:lang w:bidi="th-TH"/>
        </w:rPr>
      </w:pPr>
      <w:r w:rsidRPr="008917C1">
        <w:t xml:space="preserve">В контексте публичной деятельности возможно участие в </w:t>
      </w:r>
      <w:r w:rsidRPr="008917C1">
        <w:rPr>
          <w:lang w:bidi="th-TH"/>
        </w:rPr>
        <w:t>акциях, проводимых Международным общественным движением содействия мигрантам и их объединениям и других организациях, в целях помощи социальной адаптации мигрантов к среде их проживания.</w:t>
      </w:r>
    </w:p>
    <w:p w:rsidR="00586AE7" w:rsidRPr="003A0800" w:rsidRDefault="00586AE7" w:rsidP="00653623">
      <w:pPr>
        <w:autoSpaceDE w:val="0"/>
        <w:autoSpaceDN w:val="0"/>
        <w:adjustRightInd w:val="0"/>
        <w:spacing w:line="360" w:lineRule="auto"/>
        <w:ind w:firstLine="360"/>
        <w:jc w:val="both"/>
        <w:rPr>
          <w:rFonts w:ascii="Calibri" w:hAnsi="Calibri"/>
          <w:lang w:bidi="th-TH"/>
        </w:rPr>
      </w:pPr>
    </w:p>
    <w:p w:rsidR="00E65206" w:rsidRPr="008917C1" w:rsidRDefault="00E65206" w:rsidP="00653623">
      <w:pPr>
        <w:autoSpaceDE w:val="0"/>
        <w:autoSpaceDN w:val="0"/>
        <w:adjustRightInd w:val="0"/>
        <w:spacing w:line="360" w:lineRule="auto"/>
        <w:ind w:firstLine="360"/>
        <w:jc w:val="both"/>
        <w:rPr>
          <w:b/>
          <w:bCs/>
          <w:iCs/>
          <w:lang w:bidi="th-TH"/>
        </w:rPr>
      </w:pPr>
      <w:r w:rsidRPr="008917C1">
        <w:rPr>
          <w:b/>
          <w:bCs/>
          <w:iCs/>
          <w:lang w:bidi="th-TH"/>
        </w:rPr>
        <w:t>Гипотезы, предположения:</w:t>
      </w:r>
    </w:p>
    <w:p w:rsidR="00E65206" w:rsidRPr="008917C1" w:rsidRDefault="00E65206" w:rsidP="00653623">
      <w:pPr>
        <w:autoSpaceDE w:val="0"/>
        <w:autoSpaceDN w:val="0"/>
        <w:adjustRightInd w:val="0"/>
        <w:spacing w:line="360" w:lineRule="auto"/>
        <w:ind w:firstLine="360"/>
        <w:jc w:val="both"/>
        <w:rPr>
          <w:b/>
          <w:bCs/>
          <w:iCs/>
          <w:lang w:bidi="th-TH"/>
        </w:rPr>
      </w:pPr>
    </w:p>
    <w:p w:rsidR="00E65206" w:rsidRPr="00071FA6" w:rsidRDefault="003A0800" w:rsidP="00071FA6">
      <w:pPr>
        <w:pStyle w:val="a7"/>
        <w:ind w:left="0" w:firstLine="348"/>
        <w:rPr>
          <w:sz w:val="28"/>
          <w:szCs w:val="28"/>
        </w:rPr>
      </w:pPr>
      <w:r w:rsidRPr="008917C1">
        <w:t xml:space="preserve">1. </w:t>
      </w:r>
      <w:r w:rsidR="00586AE7" w:rsidRPr="008917C1">
        <w:t>Различные факторы, как-то: политическая и социально-экономическая обстановка на родине переселенцев и в принимающей стране, характер иммиграционной и этнокультурной политики властей, уровень коррупции и т.д., обуславливают различные модели реализации адаптационных процессов. Одним из наиболее значимых групповых факторов, определяющих способы актуализации социокультурной адаптации иноэтничной общины в принимающей среде вы</w:t>
      </w:r>
      <w:r w:rsidR="008917C1" w:rsidRPr="008917C1">
        <w:t xml:space="preserve">ступает внешнеполитический курс </w:t>
      </w:r>
      <w:r w:rsidR="00586AE7" w:rsidRPr="008917C1">
        <w:t xml:space="preserve">страны приема мигрантов. </w:t>
      </w:r>
      <w:r w:rsidR="00E65206" w:rsidRPr="008917C1">
        <w:rPr>
          <w:iCs/>
          <w:lang w:bidi="th-TH"/>
        </w:rPr>
        <w:t xml:space="preserve">Существует несколько моделей поведения мусульман-иммигрантов в </w:t>
      </w:r>
      <w:r w:rsidR="00586AE7" w:rsidRPr="008917C1">
        <w:rPr>
          <w:iCs/>
          <w:lang w:bidi="th-TH"/>
        </w:rPr>
        <w:t>западном</w:t>
      </w:r>
      <w:r w:rsidR="00E65206" w:rsidRPr="008917C1">
        <w:rPr>
          <w:iCs/>
          <w:lang w:bidi="th-TH"/>
        </w:rPr>
        <w:t xml:space="preserve"> сообществе – от полного неприятия новых ценностей до органического сочетания обоих культурных традиций в своей поведении и образе жизни. Для российского общества, в силу большой роли в нем пережитков прошлого и предрассудков, характерен в большей степени первый вариант. </w:t>
      </w:r>
    </w:p>
    <w:p w:rsidR="00E65206" w:rsidRPr="00071FA6" w:rsidRDefault="008917C1" w:rsidP="00071FA6">
      <w:pPr>
        <w:pStyle w:val="a7"/>
        <w:ind w:left="0" w:firstLine="360"/>
      </w:pPr>
      <w:r>
        <w:t xml:space="preserve">2. </w:t>
      </w:r>
      <w:r w:rsidR="00B6196B" w:rsidRPr="008917C1">
        <w:t>В процессе исследования</w:t>
      </w:r>
      <w:r w:rsidR="003A0800" w:rsidRPr="008917C1">
        <w:t xml:space="preserve"> общин</w:t>
      </w:r>
      <w:r w:rsidR="00B6196B" w:rsidRPr="008917C1">
        <w:t xml:space="preserve"> мусульман-иммигрантов</w:t>
      </w:r>
      <w:r w:rsidR="003A0800" w:rsidRPr="008917C1">
        <w:t xml:space="preserve"> с точки зрения потенциала к </w:t>
      </w:r>
      <w:r w:rsidR="00B6196B" w:rsidRPr="008917C1">
        <w:t xml:space="preserve">адаптации и </w:t>
      </w:r>
      <w:r w:rsidR="003A0800" w:rsidRPr="008917C1">
        <w:t xml:space="preserve">интеграции </w:t>
      </w:r>
      <w:r w:rsidR="00B6196B" w:rsidRPr="008917C1">
        <w:t>необходимо учитывать несколько факторов:</w:t>
      </w:r>
      <w:r w:rsidR="003A0800" w:rsidRPr="008917C1">
        <w:t xml:space="preserve"> их внутренне</w:t>
      </w:r>
      <w:r w:rsidR="00B6196B" w:rsidRPr="008917C1">
        <w:t>е</w:t>
      </w:r>
      <w:r w:rsidR="003A0800" w:rsidRPr="008917C1">
        <w:t xml:space="preserve"> расслоени</w:t>
      </w:r>
      <w:r w:rsidR="00B6196B" w:rsidRPr="008917C1">
        <w:t>е</w:t>
      </w:r>
      <w:r w:rsidR="003A0800" w:rsidRPr="008917C1">
        <w:t xml:space="preserve"> по этническим, возрастным и гендерным характеристикам; анализ истории и политического контекста взаимодействия каждой общины с принимающим сообществом</w:t>
      </w:r>
      <w:r w:rsidR="00B6196B" w:rsidRPr="008917C1">
        <w:t xml:space="preserve"> и т.д</w:t>
      </w:r>
      <w:r w:rsidR="00071FA6">
        <w:t>.</w:t>
      </w:r>
    </w:p>
    <w:p w:rsidR="00586AE7" w:rsidRPr="008917C1" w:rsidRDefault="008917C1" w:rsidP="00653623">
      <w:pPr>
        <w:pStyle w:val="a7"/>
        <w:ind w:left="0" w:firstLine="360"/>
      </w:pPr>
      <w:r>
        <w:t xml:space="preserve">3. </w:t>
      </w:r>
      <w:r w:rsidR="00586AE7" w:rsidRPr="008917C1">
        <w:t xml:space="preserve">Несмотря на многовековой опыт российской истории </w:t>
      </w:r>
      <w:r w:rsidR="003A0800" w:rsidRPr="008917C1">
        <w:t>по</w:t>
      </w:r>
      <w:r w:rsidR="00586AE7" w:rsidRPr="008917C1">
        <w:t xml:space="preserve"> взаимодействи</w:t>
      </w:r>
      <w:r w:rsidR="003A0800" w:rsidRPr="008917C1">
        <w:t>ю</w:t>
      </w:r>
      <w:r w:rsidR="00586AE7" w:rsidRPr="008917C1">
        <w:t xml:space="preserve"> с мусуль</w:t>
      </w:r>
      <w:r w:rsidR="003A0800" w:rsidRPr="008917C1">
        <w:t xml:space="preserve">манскими общинами внутри страны, существует </w:t>
      </w:r>
      <w:r w:rsidR="00586AE7" w:rsidRPr="008917C1">
        <w:t>необходимост</w:t>
      </w:r>
      <w:r w:rsidR="003A0800" w:rsidRPr="008917C1">
        <w:t>ь</w:t>
      </w:r>
      <w:r w:rsidR="00586AE7" w:rsidRPr="008917C1">
        <w:t xml:space="preserve"> учета негативного западноевропейского опыта адаптации инокультурных мигрантов, выразившегося в пренебрежении культурной составляющей в формировании миграционной и этнонациональной политики.  Присутствие в иммиграционном потоке в РФ значительной доли трудовых (как легальных, так и нелегальных) мигрантов из стран Центральной Азии, в большинстве своем обладающих ярко выраженной исламской идентичностью, ставит перед Россией задачи адаптации мигрантов, аналогичные тем, которые были недостаточно успешно решены странами Западной Европы в 60-х-70-х гг. </w:t>
      </w:r>
      <w:r w:rsidR="00586AE7" w:rsidRPr="008917C1">
        <w:rPr>
          <w:lang w:val="en-US"/>
        </w:rPr>
        <w:t>XX</w:t>
      </w:r>
      <w:r w:rsidR="003A0800" w:rsidRPr="008917C1">
        <w:t xml:space="preserve"> в.</w:t>
      </w:r>
    </w:p>
    <w:p w:rsidR="00B6196B" w:rsidRPr="008917C1" w:rsidRDefault="00B6196B" w:rsidP="00653623">
      <w:pPr>
        <w:pStyle w:val="a7"/>
        <w:ind w:left="0" w:firstLine="360"/>
        <w:rPr>
          <w:sz w:val="28"/>
          <w:szCs w:val="28"/>
        </w:rPr>
      </w:pPr>
    </w:p>
    <w:p w:rsidR="00E65206" w:rsidRPr="008917C1" w:rsidRDefault="00B6196B" w:rsidP="00653623">
      <w:pPr>
        <w:pStyle w:val="a7"/>
        <w:ind w:left="0" w:firstLine="357"/>
      </w:pPr>
      <w:r w:rsidRPr="008917C1">
        <w:t xml:space="preserve">Проблема исследования социокультурной адаптации мусульман-иммигрантов в России представляется актуальной для всего мирового сообщества в целом. </w:t>
      </w:r>
      <w:r w:rsidR="00E65206" w:rsidRPr="008917C1">
        <w:t xml:space="preserve">В современных условиях </w:t>
      </w:r>
      <w:r w:rsidR="00CE3ABC" w:rsidRPr="008917C1">
        <w:t>возможно</w:t>
      </w:r>
      <w:r w:rsidR="00E65206" w:rsidRPr="008917C1">
        <w:t xml:space="preserve"> повторение серьезных столкновений на религиозной почве в отдельных западноевропейских странах, интенсивность которых будет определяться существующим внешнеполитическим</w:t>
      </w:r>
      <w:r w:rsidR="00CE3ABC" w:rsidRPr="008917C1">
        <w:t>и</w:t>
      </w:r>
      <w:r w:rsidR="00E65206" w:rsidRPr="008917C1">
        <w:t xml:space="preserve"> </w:t>
      </w:r>
      <w:r w:rsidR="00CE3ABC" w:rsidRPr="008917C1">
        <w:t>обстоятельствами</w:t>
      </w:r>
      <w:r w:rsidR="00E65206" w:rsidRPr="008917C1">
        <w:t>, ходом борьбы Запада за нефтяные и прочие ресурсы Востока, успешностью реализации доктрины «театрализованного милитаризма» США, уровнем консолидации мусульманского мира</w:t>
      </w:r>
      <w:r w:rsidR="00CE3ABC" w:rsidRPr="008917C1">
        <w:rPr>
          <w:rStyle w:val="a5"/>
        </w:rPr>
        <w:footnoteReference w:id="26"/>
      </w:r>
      <w:r w:rsidR="00E65206" w:rsidRPr="008917C1">
        <w:t xml:space="preserve">. </w:t>
      </w:r>
      <w:r w:rsidR="00CE3ABC" w:rsidRPr="008917C1">
        <w:t>Вследствие</w:t>
      </w:r>
      <w:r w:rsidR="00E65206" w:rsidRPr="008917C1">
        <w:t xml:space="preserve"> неизбежности мусульманского присутствия </w:t>
      </w:r>
      <w:r w:rsidR="00CE3ABC" w:rsidRPr="008917C1">
        <w:t>на Западе</w:t>
      </w:r>
      <w:r w:rsidR="00E65206" w:rsidRPr="008917C1">
        <w:t xml:space="preserve">, близости границ с мусульманским миром  и </w:t>
      </w:r>
      <w:r w:rsidR="00CE3ABC" w:rsidRPr="008917C1">
        <w:t>угрозой терроризма</w:t>
      </w:r>
      <w:r w:rsidR="00E65206" w:rsidRPr="008917C1">
        <w:t xml:space="preserve">, </w:t>
      </w:r>
      <w:r w:rsidR="00CE3ABC" w:rsidRPr="008917C1">
        <w:t>одной из главных зада</w:t>
      </w:r>
      <w:r w:rsidR="00653623">
        <w:t>ч</w:t>
      </w:r>
      <w:r w:rsidR="00CE3ABC" w:rsidRPr="008917C1">
        <w:t xml:space="preserve"> </w:t>
      </w:r>
      <w:r w:rsidR="00653623">
        <w:t xml:space="preserve">современности </w:t>
      </w:r>
      <w:r w:rsidR="00E65206" w:rsidRPr="008917C1">
        <w:t xml:space="preserve">является переосмысление </w:t>
      </w:r>
      <w:r w:rsidR="00653623">
        <w:t>ислама</w:t>
      </w:r>
      <w:r w:rsidR="00E65206" w:rsidRPr="008917C1">
        <w:t xml:space="preserve"> в направлении восприятия его как потенциального партнера, в том числе по поддержанию стабильности </w:t>
      </w:r>
      <w:r w:rsidR="00CE3ABC" w:rsidRPr="008917C1">
        <w:t>в мире.</w:t>
      </w:r>
      <w:r w:rsidR="00E65206" w:rsidRPr="008917C1">
        <w:t xml:space="preserve"> </w:t>
      </w:r>
    </w:p>
    <w:p w:rsidR="001071BD" w:rsidRDefault="001071BD" w:rsidP="00653623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Calibri" w:hAnsi="Calibri" w:cs="Calibri"/>
        </w:rPr>
      </w:pPr>
    </w:p>
    <w:p w:rsidR="00CE3ABC" w:rsidRDefault="00CE3ABC" w:rsidP="00653623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Calibri" w:hAnsi="Calibri" w:cs="Calibri"/>
        </w:rPr>
      </w:pPr>
    </w:p>
    <w:p w:rsidR="00CE3ABC" w:rsidRDefault="00CE3ABC">
      <w:pPr>
        <w:widowControl w:val="0"/>
        <w:autoSpaceDE w:val="0"/>
        <w:autoSpaceDN w:val="0"/>
        <w:adjustRightInd w:val="0"/>
        <w:spacing w:after="200"/>
        <w:jc w:val="both"/>
        <w:rPr>
          <w:rFonts w:ascii="Calibri" w:hAnsi="Calibri" w:cs="Calibri"/>
        </w:rPr>
      </w:pPr>
    </w:p>
    <w:p w:rsidR="00CE3ABC" w:rsidRDefault="00CE3ABC">
      <w:pPr>
        <w:widowControl w:val="0"/>
        <w:autoSpaceDE w:val="0"/>
        <w:autoSpaceDN w:val="0"/>
        <w:adjustRightInd w:val="0"/>
        <w:spacing w:after="200"/>
        <w:jc w:val="both"/>
        <w:rPr>
          <w:rFonts w:ascii="Calibri" w:hAnsi="Calibri" w:cs="Calibri"/>
        </w:rPr>
      </w:pPr>
    </w:p>
    <w:p w:rsidR="00CE3ABC" w:rsidRDefault="00CE3ABC">
      <w:pPr>
        <w:widowControl w:val="0"/>
        <w:autoSpaceDE w:val="0"/>
        <w:autoSpaceDN w:val="0"/>
        <w:adjustRightInd w:val="0"/>
        <w:spacing w:after="200"/>
        <w:jc w:val="both"/>
        <w:rPr>
          <w:rFonts w:ascii="Calibri" w:hAnsi="Calibri" w:cs="Calibri"/>
        </w:rPr>
      </w:pPr>
    </w:p>
    <w:p w:rsidR="00653623" w:rsidRDefault="00653623">
      <w:pPr>
        <w:widowControl w:val="0"/>
        <w:autoSpaceDE w:val="0"/>
        <w:autoSpaceDN w:val="0"/>
        <w:adjustRightInd w:val="0"/>
        <w:spacing w:after="200"/>
        <w:jc w:val="both"/>
        <w:rPr>
          <w:rFonts w:ascii="Calibri" w:hAnsi="Calibri" w:cs="Calibri"/>
          <w:b/>
        </w:rPr>
      </w:pPr>
    </w:p>
    <w:p w:rsidR="00653623" w:rsidRDefault="00653623">
      <w:pPr>
        <w:widowControl w:val="0"/>
        <w:autoSpaceDE w:val="0"/>
        <w:autoSpaceDN w:val="0"/>
        <w:adjustRightInd w:val="0"/>
        <w:spacing w:after="200"/>
        <w:jc w:val="both"/>
        <w:rPr>
          <w:rFonts w:ascii="Calibri" w:hAnsi="Calibri" w:cs="Calibri"/>
          <w:b/>
        </w:rPr>
      </w:pPr>
    </w:p>
    <w:p w:rsidR="00A66E0A" w:rsidRPr="00A66E0A" w:rsidRDefault="00A66E0A" w:rsidP="00C96F89">
      <w:pPr>
        <w:widowControl w:val="0"/>
        <w:autoSpaceDE w:val="0"/>
        <w:autoSpaceDN w:val="0"/>
        <w:adjustRightInd w:val="0"/>
        <w:spacing w:before="100" w:after="100"/>
        <w:jc w:val="both"/>
        <w:rPr>
          <w:rFonts w:ascii="Calibri" w:hAnsi="Calibri" w:cs="Times New Roman CYR"/>
        </w:rPr>
      </w:pPr>
      <w:bookmarkStart w:id="0" w:name="_GoBack"/>
      <w:bookmarkEnd w:id="0"/>
    </w:p>
    <w:sectPr w:rsidR="00A66E0A" w:rsidRPr="00A66E0A">
      <w:pgSz w:w="12240" w:h="15840"/>
      <w:pgMar w:top="1134" w:right="850" w:bottom="1134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57E3" w:rsidRDefault="00BD57E3">
      <w:r>
        <w:separator/>
      </w:r>
    </w:p>
  </w:endnote>
  <w:endnote w:type="continuationSeparator" w:id="0">
    <w:p w:rsidR="00BD57E3" w:rsidRDefault="00BD57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57E3" w:rsidRDefault="00BD57E3">
      <w:r>
        <w:separator/>
      </w:r>
    </w:p>
  </w:footnote>
  <w:footnote w:type="continuationSeparator" w:id="0">
    <w:p w:rsidR="00BD57E3" w:rsidRDefault="00BD57E3">
      <w:r>
        <w:continuationSeparator/>
      </w:r>
    </w:p>
  </w:footnote>
  <w:footnote w:id="1">
    <w:p w:rsidR="005A50F8" w:rsidRPr="005F7905" w:rsidRDefault="005A50F8">
      <w:pPr>
        <w:pStyle w:val="a3"/>
        <w:rPr>
          <w:lang w:val="en-US"/>
        </w:rPr>
      </w:pPr>
      <w:r w:rsidRPr="005F7905">
        <w:rPr>
          <w:rStyle w:val="a5"/>
        </w:rPr>
        <w:footnoteRef/>
      </w:r>
      <w:r w:rsidRPr="005F7905">
        <w:rPr>
          <w:lang w:val="en-US"/>
        </w:rPr>
        <w:t xml:space="preserve"> Redfield R., Linton R., Herskovits M.J. (1936) Memorandum for the Study of Acculturation. American Anthropologist, Vol. 38, No. 1, 149—152</w:t>
      </w:r>
    </w:p>
  </w:footnote>
  <w:footnote w:id="2">
    <w:p w:rsidR="005A50F8" w:rsidRPr="005F7905" w:rsidRDefault="005A50F8">
      <w:pPr>
        <w:pStyle w:val="a3"/>
      </w:pPr>
      <w:r w:rsidRPr="005F7905">
        <w:rPr>
          <w:rStyle w:val="a5"/>
        </w:rPr>
        <w:footnoteRef/>
      </w:r>
      <w:r w:rsidRPr="005F7905">
        <w:t xml:space="preserve"> Тард Г. Социальные законы. — СПб.: Типография П. П. Сойкина, 1901.</w:t>
      </w:r>
    </w:p>
  </w:footnote>
  <w:footnote w:id="3">
    <w:p w:rsidR="005A50F8" w:rsidRPr="005F7905" w:rsidRDefault="005A50F8" w:rsidP="003E6FD3">
      <w:pPr>
        <w:pStyle w:val="a3"/>
      </w:pPr>
      <w:r w:rsidRPr="005F7905">
        <w:rPr>
          <w:rStyle w:val="a5"/>
        </w:rPr>
        <w:footnoteRef/>
      </w:r>
      <w:r w:rsidRPr="005F7905">
        <w:rPr>
          <w:lang w:val="en-US"/>
        </w:rPr>
        <w:t xml:space="preserve"> Tomas W.I. Znaniecki F. Social Behavior and Personality. N</w:t>
      </w:r>
      <w:r w:rsidRPr="005F7905">
        <w:t>.</w:t>
      </w:r>
      <w:r w:rsidRPr="005F7905">
        <w:rPr>
          <w:lang w:val="en-US"/>
        </w:rPr>
        <w:t>Y</w:t>
      </w:r>
      <w:r w:rsidRPr="005F7905">
        <w:t xml:space="preserve">. 1931. </w:t>
      </w:r>
    </w:p>
  </w:footnote>
  <w:footnote w:id="4">
    <w:p w:rsidR="005A50F8" w:rsidRPr="003D1D73" w:rsidRDefault="005A50F8" w:rsidP="003E6FD3">
      <w:pPr>
        <w:pStyle w:val="a3"/>
        <w:rPr>
          <w:rFonts w:ascii="Calibri" w:hAnsi="Calibri"/>
          <w:lang w:val="en-US"/>
        </w:rPr>
      </w:pPr>
      <w:r w:rsidRPr="005F7905">
        <w:rPr>
          <w:rStyle w:val="a5"/>
        </w:rPr>
        <w:footnoteRef/>
      </w:r>
      <w:r w:rsidRPr="005F7905">
        <w:rPr>
          <w:lang w:val="en-US"/>
        </w:rPr>
        <w:t xml:space="preserve"> Berry J.W., Sam D.L. Acculturation and adaptation // Handbook of crosscultural psychology. Vol. 3. Social behavior and applications. Boston, 1997. P. 7.</w:t>
      </w:r>
    </w:p>
  </w:footnote>
  <w:footnote w:id="5">
    <w:p w:rsidR="005A50F8" w:rsidRPr="005F7905" w:rsidRDefault="005A50F8" w:rsidP="00B42E7B">
      <w:pPr>
        <w:pStyle w:val="a3"/>
        <w:spacing w:line="240" w:lineRule="atLeast"/>
      </w:pPr>
      <w:r w:rsidRPr="005F7905">
        <w:rPr>
          <w:rStyle w:val="a5"/>
        </w:rPr>
        <w:footnoteRef/>
      </w:r>
      <w:r w:rsidRPr="005F7905">
        <w:t xml:space="preserve"> Добаев И.П., Кисриев Э.Ф., Ярлыкапов А.А. и др. Ислам в России: Взгляд из регионов / Под ред. А.В. Малашенко. – М.: Аспект Пресс, 2007. – С. 35-64</w:t>
      </w:r>
    </w:p>
  </w:footnote>
  <w:footnote w:id="6">
    <w:p w:rsidR="005A50F8" w:rsidRPr="005F7905" w:rsidRDefault="005A50F8" w:rsidP="00B42E7B">
      <w:pPr>
        <w:pStyle w:val="a3"/>
        <w:spacing w:line="240" w:lineRule="atLeast"/>
      </w:pPr>
      <w:r w:rsidRPr="005F7905">
        <w:rPr>
          <w:rStyle w:val="a5"/>
        </w:rPr>
        <w:footnoteRef/>
      </w:r>
      <w:r w:rsidRPr="005F7905">
        <w:t xml:space="preserve"> Экстремизм и межэтнические отношения в молодежной среде России и странах СНГ (в соавт. с Сериковым А.В., Черноусом В.В., Соколовым А.В.). – Ростов н/Дону: Изд-во СКНЦ ВШ, 2009. – 144 с.</w:t>
      </w:r>
    </w:p>
  </w:footnote>
  <w:footnote w:id="7">
    <w:p w:rsidR="005A50F8" w:rsidRPr="005F7905" w:rsidRDefault="005A50F8" w:rsidP="00B42E7B">
      <w:pPr>
        <w:widowControl w:val="0"/>
        <w:autoSpaceDE w:val="0"/>
        <w:autoSpaceDN w:val="0"/>
        <w:adjustRightInd w:val="0"/>
        <w:spacing w:before="100" w:after="100" w:line="240" w:lineRule="atLeast"/>
        <w:jc w:val="both"/>
        <w:rPr>
          <w:sz w:val="20"/>
          <w:szCs w:val="20"/>
        </w:rPr>
      </w:pPr>
      <w:r w:rsidRPr="005F7905">
        <w:rPr>
          <w:rStyle w:val="a5"/>
          <w:sz w:val="20"/>
          <w:szCs w:val="20"/>
        </w:rPr>
        <w:footnoteRef/>
      </w:r>
      <w:r w:rsidRPr="005F7905">
        <w:rPr>
          <w:sz w:val="20"/>
          <w:szCs w:val="20"/>
        </w:rPr>
        <w:t xml:space="preserve"> Ярлыкапов А, Абашин С., Бобровников В.. Предисловие к номеру: проект «Адаптация российских мусульман к вызовам современности»// Вестник Евразии, 2007, № 3</w:t>
      </w:r>
    </w:p>
  </w:footnote>
  <w:footnote w:id="8">
    <w:p w:rsidR="005A50F8" w:rsidRPr="005F7905" w:rsidRDefault="005A50F8" w:rsidP="00B42E7B">
      <w:pPr>
        <w:widowControl w:val="0"/>
        <w:autoSpaceDE w:val="0"/>
        <w:autoSpaceDN w:val="0"/>
        <w:adjustRightInd w:val="0"/>
        <w:spacing w:before="100" w:after="100" w:line="240" w:lineRule="atLeast"/>
        <w:jc w:val="both"/>
        <w:rPr>
          <w:sz w:val="20"/>
          <w:szCs w:val="20"/>
        </w:rPr>
      </w:pPr>
      <w:r w:rsidRPr="005F7905">
        <w:rPr>
          <w:rStyle w:val="a5"/>
          <w:sz w:val="20"/>
          <w:szCs w:val="20"/>
        </w:rPr>
        <w:footnoteRef/>
      </w:r>
      <w:r w:rsidRPr="005F7905">
        <w:rPr>
          <w:sz w:val="20"/>
          <w:szCs w:val="20"/>
        </w:rPr>
        <w:t xml:space="preserve"> Дробижева Л.М. Завоевания демократии и этнонациональные проблемы России (что может, и чего не может дать демократизация) // Общественные науки и современность. 2005.  № 2. С. 16-28.</w:t>
      </w:r>
    </w:p>
  </w:footnote>
  <w:footnote w:id="9">
    <w:p w:rsidR="005A50F8" w:rsidRPr="005F7905" w:rsidRDefault="005A50F8" w:rsidP="003D1D73">
      <w:pPr>
        <w:widowControl w:val="0"/>
        <w:autoSpaceDE w:val="0"/>
        <w:autoSpaceDN w:val="0"/>
        <w:adjustRightInd w:val="0"/>
        <w:spacing w:after="200" w:line="240" w:lineRule="atLeast"/>
        <w:jc w:val="both"/>
        <w:rPr>
          <w:sz w:val="20"/>
          <w:szCs w:val="20"/>
        </w:rPr>
      </w:pPr>
      <w:r w:rsidRPr="005F7905">
        <w:rPr>
          <w:rStyle w:val="a5"/>
          <w:sz w:val="20"/>
          <w:szCs w:val="20"/>
        </w:rPr>
        <w:footnoteRef/>
      </w:r>
      <w:r w:rsidRPr="005F7905">
        <w:rPr>
          <w:sz w:val="20"/>
          <w:szCs w:val="20"/>
        </w:rPr>
        <w:t xml:space="preserve"> Дробижева Л. М., Арутюнова Е. М., Кузнецов И. М., Рыжова С. В., Щеголькова Е. Ю. Российская идентичность в Москве и регионах / Отв. ред. Л.М. Дробижева. — М.: Институт социологии РАН; МАКС Пресс, 2009. —268 с.</w:t>
      </w:r>
    </w:p>
  </w:footnote>
  <w:footnote w:id="10">
    <w:p w:rsidR="005A50F8" w:rsidRPr="005F7905" w:rsidRDefault="005A50F8" w:rsidP="00CE0D91">
      <w:pPr>
        <w:pStyle w:val="a3"/>
        <w:spacing w:line="240" w:lineRule="exact"/>
      </w:pPr>
      <w:r w:rsidRPr="005F7905">
        <w:rPr>
          <w:rStyle w:val="a5"/>
        </w:rPr>
        <w:footnoteRef/>
      </w:r>
      <w:r w:rsidRPr="005F7905">
        <w:t xml:space="preserve"> В.А. Тишков Вынужденные мигранты: интеграции и возвращение. М., 1997. 308 с</w:t>
      </w:r>
    </w:p>
  </w:footnote>
  <w:footnote w:id="11">
    <w:p w:rsidR="005A50F8" w:rsidRPr="00CE0D91" w:rsidRDefault="005A50F8" w:rsidP="00CE0D91">
      <w:pPr>
        <w:pStyle w:val="a3"/>
        <w:spacing w:line="240" w:lineRule="exact"/>
        <w:rPr>
          <w:rFonts w:ascii="Calibri" w:hAnsi="Calibri"/>
          <w:lang w:val="en-US"/>
        </w:rPr>
      </w:pPr>
      <w:r w:rsidRPr="005F7905">
        <w:rPr>
          <w:rStyle w:val="a5"/>
        </w:rPr>
        <w:footnoteRef/>
      </w:r>
      <w:r w:rsidRPr="005F7905">
        <w:rPr>
          <w:lang w:val="en-US"/>
        </w:rPr>
        <w:t xml:space="preserve"> V. A. Tishkov Ethnicity, Nationalism and Conflict in and after the Soviet Union. The Mind Aflame: London, SAGE Publications, 1997. 334 p.</w:t>
      </w:r>
    </w:p>
  </w:footnote>
  <w:footnote w:id="12">
    <w:p w:rsidR="005A50F8" w:rsidRPr="005F7905" w:rsidRDefault="005A50F8" w:rsidP="00CE0D91">
      <w:pPr>
        <w:pStyle w:val="a3"/>
        <w:spacing w:line="240" w:lineRule="exact"/>
      </w:pPr>
      <w:r w:rsidRPr="005F7905">
        <w:rPr>
          <w:rStyle w:val="a5"/>
        </w:rPr>
        <w:footnoteRef/>
      </w:r>
      <w:r w:rsidRPr="005F7905">
        <w:t xml:space="preserve"> Сейла Бенхабиб Притязания культуры: равенство и разнообразие в глобальную эру, Логос, 2004</w:t>
      </w:r>
    </w:p>
  </w:footnote>
  <w:footnote w:id="13">
    <w:p w:rsidR="005A50F8" w:rsidRPr="005F7905" w:rsidRDefault="005A50F8" w:rsidP="00CE0D91">
      <w:pPr>
        <w:pStyle w:val="a3"/>
        <w:spacing w:line="240" w:lineRule="exact"/>
        <w:rPr>
          <w:lang w:val="en-US"/>
        </w:rPr>
      </w:pPr>
      <w:r w:rsidRPr="005F7905">
        <w:rPr>
          <w:rStyle w:val="a5"/>
        </w:rPr>
        <w:footnoteRef/>
      </w:r>
      <w:r w:rsidRPr="005F7905">
        <w:rPr>
          <w:lang w:val="en-US"/>
        </w:rPr>
        <w:t xml:space="preserve"> Benhabib,Seila Aliens, Citizens, and Residents, London, 2004</w:t>
      </w:r>
    </w:p>
  </w:footnote>
  <w:footnote w:id="14">
    <w:p w:rsidR="005A50F8" w:rsidRPr="00CE0D91" w:rsidRDefault="005A50F8" w:rsidP="00CE0D91">
      <w:pPr>
        <w:widowControl w:val="0"/>
        <w:autoSpaceDE w:val="0"/>
        <w:autoSpaceDN w:val="0"/>
        <w:adjustRightInd w:val="0"/>
        <w:spacing w:before="100" w:after="100" w:line="240" w:lineRule="exact"/>
        <w:jc w:val="both"/>
        <w:rPr>
          <w:rFonts w:ascii="Calibri" w:hAnsi="Calibri"/>
          <w:sz w:val="20"/>
          <w:szCs w:val="20"/>
        </w:rPr>
      </w:pPr>
      <w:r w:rsidRPr="005F7905">
        <w:rPr>
          <w:rStyle w:val="a5"/>
          <w:sz w:val="20"/>
          <w:szCs w:val="20"/>
        </w:rPr>
        <w:footnoteRef/>
      </w:r>
      <w:r w:rsidRPr="005F7905">
        <w:rPr>
          <w:sz w:val="20"/>
          <w:szCs w:val="20"/>
          <w:lang w:val="en-US"/>
        </w:rPr>
        <w:t xml:space="preserve"> Berry J.W. Social and cultural change // In H. C. Trindis &amp; R. Brislin (Eds.), Handbook of cross-cultural psychology, Vol. 5. Social Psychology. — Boston: Allyn and Bacon, 19</w:t>
      </w:r>
      <w:r w:rsidRPr="005F7905">
        <w:rPr>
          <w:sz w:val="20"/>
          <w:szCs w:val="20"/>
        </w:rPr>
        <w:t>99</w:t>
      </w:r>
      <w:r w:rsidRPr="005F7905">
        <w:rPr>
          <w:sz w:val="20"/>
          <w:szCs w:val="20"/>
          <w:lang w:val="en-US"/>
        </w:rPr>
        <w:t>.</w:t>
      </w:r>
    </w:p>
  </w:footnote>
  <w:footnote w:id="15">
    <w:p w:rsidR="005A50F8" w:rsidRPr="005F7905" w:rsidRDefault="005A50F8">
      <w:pPr>
        <w:pStyle w:val="a3"/>
      </w:pPr>
      <w:r w:rsidRPr="005F7905">
        <w:rPr>
          <w:rStyle w:val="a5"/>
        </w:rPr>
        <w:footnoteRef/>
      </w:r>
      <w:r w:rsidRPr="005F7905">
        <w:rPr>
          <w:lang w:val="en-US"/>
        </w:rPr>
        <w:t xml:space="preserve"> Islam, Modernism and the West: Cultural and Political Relations at the End of the Millennium. Londres - Nueva York, 1999</w:t>
      </w:r>
    </w:p>
  </w:footnote>
  <w:footnote w:id="16">
    <w:p w:rsidR="005A50F8" w:rsidRPr="00BD7116" w:rsidRDefault="005A50F8">
      <w:pPr>
        <w:pStyle w:val="a3"/>
        <w:rPr>
          <w:rFonts w:ascii="Calibri" w:hAnsi="Calibri"/>
        </w:rPr>
      </w:pPr>
      <w:r w:rsidRPr="005F7905">
        <w:rPr>
          <w:rStyle w:val="a5"/>
        </w:rPr>
        <w:footnoteRef/>
      </w:r>
      <w:r w:rsidRPr="005F7905">
        <w:t xml:space="preserve"> Сейла Бенхабиб Притязания культуры: равенство и разнообразие в глобальную эру, Логос, 2004, С.22</w:t>
      </w:r>
    </w:p>
  </w:footnote>
  <w:footnote w:id="17">
    <w:p w:rsidR="005A50F8" w:rsidRPr="005F7905" w:rsidRDefault="005A50F8" w:rsidP="00BD7116">
      <w:pPr>
        <w:widowControl w:val="0"/>
        <w:autoSpaceDE w:val="0"/>
        <w:autoSpaceDN w:val="0"/>
        <w:adjustRightInd w:val="0"/>
        <w:spacing w:after="200"/>
        <w:jc w:val="both"/>
        <w:rPr>
          <w:sz w:val="20"/>
          <w:szCs w:val="20"/>
        </w:rPr>
      </w:pPr>
      <w:r w:rsidRPr="005F7905">
        <w:rPr>
          <w:rStyle w:val="a5"/>
          <w:sz w:val="20"/>
          <w:szCs w:val="20"/>
        </w:rPr>
        <w:footnoteRef/>
      </w:r>
      <w:r w:rsidRPr="005F7905">
        <w:rPr>
          <w:sz w:val="20"/>
          <w:szCs w:val="20"/>
        </w:rPr>
        <w:t xml:space="preserve"> Галецкий Владислав «Критическая апология мультикультурализма»// «Дружба Народов» 2006, №2</w:t>
      </w:r>
    </w:p>
  </w:footnote>
  <w:footnote w:id="18">
    <w:p w:rsidR="005A50F8" w:rsidRPr="005F7905" w:rsidRDefault="005A50F8">
      <w:pPr>
        <w:pStyle w:val="a3"/>
      </w:pPr>
      <w:r w:rsidRPr="005F7905">
        <w:rPr>
          <w:rStyle w:val="a5"/>
        </w:rPr>
        <w:footnoteRef/>
      </w:r>
      <w:r w:rsidRPr="005F7905">
        <w:t xml:space="preserve"> В. Малахов Зачем России мультикультурализм? // Мультикульурализм и трансформация постсоветских обществ. М., 2002.</w:t>
      </w:r>
    </w:p>
  </w:footnote>
  <w:footnote w:id="19">
    <w:p w:rsidR="005A50F8" w:rsidRPr="005F7905" w:rsidRDefault="005A50F8">
      <w:pPr>
        <w:pStyle w:val="a3"/>
      </w:pPr>
      <w:r w:rsidRPr="005F7905">
        <w:rPr>
          <w:rStyle w:val="a5"/>
        </w:rPr>
        <w:footnoteRef/>
      </w:r>
      <w:r w:rsidRPr="005F7905">
        <w:t xml:space="preserve"> Мошняга П. А. Билингвальное образование в Японии: межкультурная коммуникация vs мультикультурализм // Информационный гуманитарный портал «Знание. Понимание. Умение». — 2010. — № 4 — Культурология</w:t>
      </w:r>
    </w:p>
  </w:footnote>
  <w:footnote w:id="20">
    <w:p w:rsidR="005A50F8" w:rsidRPr="006F4282" w:rsidRDefault="005A50F8" w:rsidP="006F4282">
      <w:pPr>
        <w:pStyle w:val="a3"/>
        <w:rPr>
          <w:rFonts w:ascii="Calibri" w:hAnsi="Calibri"/>
          <w:lang w:val="en-US"/>
        </w:rPr>
      </w:pPr>
      <w:r w:rsidRPr="005F7905">
        <w:rPr>
          <w:rStyle w:val="a5"/>
        </w:rPr>
        <w:footnoteRef/>
      </w:r>
      <w:r w:rsidRPr="005F7905">
        <w:t xml:space="preserve"> Владимир Малахов Зачем России мультикультурализм?//Мультикультурализм и трансформация постсоветских обществ / Под ред. В.С. Малахова и В.А. Тишкова, М., 2002 с. 4</w:t>
      </w:r>
      <w:r w:rsidRPr="005F7905">
        <w:rPr>
          <w:lang w:val="en-US"/>
        </w:rPr>
        <w:t>8</w:t>
      </w:r>
    </w:p>
  </w:footnote>
  <w:footnote w:id="21">
    <w:p w:rsidR="005A50F8" w:rsidRPr="005F7905" w:rsidRDefault="005A50F8">
      <w:pPr>
        <w:pStyle w:val="a3"/>
      </w:pPr>
      <w:r w:rsidRPr="005F7905">
        <w:rPr>
          <w:rStyle w:val="a5"/>
        </w:rPr>
        <w:footnoteRef/>
      </w:r>
      <w:r w:rsidRPr="005F7905">
        <w:t xml:space="preserve"> В.Л. Иноземцев Современное постиндустриальное общество: природа, противоречия, перспективы. Учебное пособие, Москва: Логос, 2009, с.22</w:t>
      </w:r>
    </w:p>
  </w:footnote>
  <w:footnote w:id="22">
    <w:p w:rsidR="005A50F8" w:rsidRPr="005F7905" w:rsidRDefault="005A50F8" w:rsidP="00857F6F">
      <w:pPr>
        <w:pStyle w:val="a3"/>
      </w:pPr>
      <w:r w:rsidRPr="005F7905">
        <w:rPr>
          <w:rStyle w:val="a5"/>
        </w:rPr>
        <w:footnoteRef/>
      </w:r>
      <w:r w:rsidRPr="005F7905">
        <w:t xml:space="preserve"> В.Л. Иноземцев Вступительная статья к книге С. Бенхабиб Притязания культуры: равенство и разнообразие в глобальную эру, Логос, 2004, С. 3-5</w:t>
      </w:r>
    </w:p>
    <w:p w:rsidR="005A50F8" w:rsidRPr="005F7905" w:rsidRDefault="005A50F8" w:rsidP="009E6EE1">
      <w:pPr>
        <w:widowControl w:val="0"/>
        <w:autoSpaceDE w:val="0"/>
        <w:autoSpaceDN w:val="0"/>
        <w:adjustRightInd w:val="0"/>
        <w:spacing w:after="200"/>
        <w:jc w:val="both"/>
        <w:rPr>
          <w:sz w:val="20"/>
          <w:szCs w:val="20"/>
        </w:rPr>
      </w:pPr>
      <w:r w:rsidRPr="005F7905">
        <w:rPr>
          <w:rStyle w:val="a5"/>
          <w:sz w:val="20"/>
          <w:szCs w:val="20"/>
        </w:rPr>
        <w:footnoteRef/>
      </w:r>
      <w:r w:rsidRPr="005F7905">
        <w:rPr>
          <w:sz w:val="20"/>
          <w:szCs w:val="20"/>
        </w:rPr>
        <w:t xml:space="preserve"> Галецкий Владислав «Критическая апология мультикультурализма»// «Дружба Народов» 2006, №2</w:t>
      </w:r>
    </w:p>
  </w:footnote>
  <w:footnote w:id="23">
    <w:p w:rsidR="005A50F8" w:rsidRDefault="005A50F8">
      <w:pPr>
        <w:pStyle w:val="a3"/>
      </w:pPr>
      <w:r w:rsidRPr="005F7905">
        <w:rPr>
          <w:rStyle w:val="a5"/>
        </w:rPr>
        <w:footnoteRef/>
      </w:r>
      <w:r w:rsidRPr="005F7905">
        <w:t xml:space="preserve"> Дробижева Л.М. Завоевания демократии и этнонациональные проблемы России (что может, и чего не может дать демократизация) // Общественные науки и современность. 2005.  № 2. С. 16-28</w:t>
      </w:r>
    </w:p>
  </w:footnote>
  <w:footnote w:id="24">
    <w:p w:rsidR="005A50F8" w:rsidRPr="005F7905" w:rsidRDefault="005A50F8">
      <w:pPr>
        <w:pStyle w:val="a3"/>
      </w:pPr>
      <w:r w:rsidRPr="005F7905">
        <w:rPr>
          <w:rStyle w:val="a5"/>
        </w:rPr>
        <w:footnoteRef/>
      </w:r>
      <w:r w:rsidRPr="005F7905">
        <w:t xml:space="preserve"> О. Комарова Население России сквозь призму этнических процессов//</w:t>
      </w:r>
      <w:r w:rsidRPr="005F7905">
        <w:rPr>
          <w:b/>
          <w:bCs/>
          <w:i/>
          <w:iCs/>
        </w:rPr>
        <w:t xml:space="preserve"> </w:t>
      </w:r>
      <w:r w:rsidRPr="005F7905">
        <w:rPr>
          <w:bCs/>
          <w:iCs/>
        </w:rPr>
        <w:t>Мир России 1999. N4</w:t>
      </w:r>
    </w:p>
  </w:footnote>
  <w:footnote w:id="25">
    <w:p w:rsidR="005A50F8" w:rsidRDefault="005A50F8">
      <w:pPr>
        <w:pStyle w:val="a3"/>
      </w:pPr>
      <w:r w:rsidRPr="005F7905">
        <w:rPr>
          <w:rStyle w:val="a5"/>
        </w:rPr>
        <w:footnoteRef/>
      </w:r>
      <w:r w:rsidRPr="005F7905">
        <w:t xml:space="preserve"> Галецкий Владислав «Критическая апология мультикультурализма»// «Дружба Народов» 2006, №2</w:t>
      </w:r>
    </w:p>
  </w:footnote>
  <w:footnote w:id="26">
    <w:p w:rsidR="005A50F8" w:rsidRPr="005F7905" w:rsidRDefault="005A50F8" w:rsidP="00CE3ABC">
      <w:pPr>
        <w:pStyle w:val="a7"/>
        <w:spacing w:line="380" w:lineRule="exact"/>
        <w:ind w:left="360" w:firstLine="0"/>
        <w:rPr>
          <w:sz w:val="28"/>
          <w:szCs w:val="28"/>
        </w:rPr>
      </w:pPr>
      <w:r w:rsidRPr="005F7905">
        <w:rPr>
          <w:rStyle w:val="a5"/>
        </w:rPr>
        <w:footnoteRef/>
      </w:r>
      <w:r w:rsidRPr="005F7905">
        <w:t xml:space="preserve"> </w:t>
      </w:r>
      <w:r w:rsidRPr="005F7905">
        <w:rPr>
          <w:sz w:val="20"/>
          <w:szCs w:val="20"/>
        </w:rPr>
        <w:t xml:space="preserve">Понамарева А.М. Мусульмане Европы: прогрессирующий фактор страха. // Индекс Безопасности, №3 (83), Т.13, Зима 2007. </w:t>
      </w:r>
    </w:p>
    <w:p w:rsidR="005A50F8" w:rsidRDefault="005A50F8">
      <w:pPr>
        <w:pStyle w:val="a3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B1FB7"/>
    <w:multiLevelType w:val="hybridMultilevel"/>
    <w:tmpl w:val="994C6F2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A435027"/>
    <w:multiLevelType w:val="hybridMultilevel"/>
    <w:tmpl w:val="38B6303A"/>
    <w:lvl w:ilvl="0" w:tplc="04190011">
      <w:start w:val="1"/>
      <w:numFmt w:val="decimal"/>
      <w:lvlText w:val="%1)"/>
      <w:lvlJc w:val="left"/>
      <w:pPr>
        <w:ind w:left="142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2">
    <w:nsid w:val="11436360"/>
    <w:multiLevelType w:val="singleLevel"/>
    <w:tmpl w:val="66C87A1E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3">
    <w:nsid w:val="284467F3"/>
    <w:multiLevelType w:val="hybridMultilevel"/>
    <w:tmpl w:val="764A68E0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2A760F4"/>
    <w:multiLevelType w:val="hybridMultilevel"/>
    <w:tmpl w:val="2B84C0F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6813575"/>
    <w:multiLevelType w:val="hybridMultilevel"/>
    <w:tmpl w:val="811EC7CA"/>
    <w:lvl w:ilvl="0" w:tplc="6CD238D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6070658D"/>
    <w:multiLevelType w:val="hybridMultilevel"/>
    <w:tmpl w:val="34A4E70C"/>
    <w:lvl w:ilvl="0" w:tplc="577CA75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60CF4093"/>
    <w:multiLevelType w:val="hybridMultilevel"/>
    <w:tmpl w:val="C1D0D3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4893A8F"/>
    <w:multiLevelType w:val="hybridMultilevel"/>
    <w:tmpl w:val="764A68E0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7BCA4BE4"/>
    <w:multiLevelType w:val="hybridMultilevel"/>
    <w:tmpl w:val="E4FA08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  <w:lvlOverride w:ilvl="0">
      <w:lvl w:ilvl="0">
        <w:start w:val="2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3">
    <w:abstractNumId w:val="2"/>
    <w:lvlOverride w:ilvl="0">
      <w:lvl w:ilvl="0">
        <w:start w:val="3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4">
    <w:abstractNumId w:val="2"/>
    <w:lvlOverride w:ilvl="0">
      <w:lvl w:ilvl="0">
        <w:start w:val="4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5">
    <w:abstractNumId w:val="2"/>
    <w:lvlOverride w:ilvl="0">
      <w:lvl w:ilvl="0">
        <w:start w:val="5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6">
    <w:abstractNumId w:val="2"/>
    <w:lvlOverride w:ilvl="0">
      <w:lvl w:ilvl="0">
        <w:start w:val="6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7">
    <w:abstractNumId w:val="2"/>
    <w:lvlOverride w:ilvl="0">
      <w:lvl w:ilvl="0">
        <w:start w:val="7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8">
    <w:abstractNumId w:val="2"/>
    <w:lvlOverride w:ilvl="0">
      <w:lvl w:ilvl="0">
        <w:start w:val="8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9">
    <w:abstractNumId w:val="2"/>
    <w:lvlOverride w:ilvl="0">
      <w:lvl w:ilvl="0">
        <w:start w:val="9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0">
    <w:abstractNumId w:val="2"/>
    <w:lvlOverride w:ilvl="0">
      <w:lvl w:ilvl="0">
        <w:start w:val="10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1">
    <w:abstractNumId w:val="2"/>
    <w:lvlOverride w:ilvl="0">
      <w:lvl w:ilvl="0">
        <w:start w:val="11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2">
    <w:abstractNumId w:val="2"/>
    <w:lvlOverride w:ilvl="0">
      <w:lvl w:ilvl="0">
        <w:start w:val="12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3">
    <w:abstractNumId w:val="2"/>
    <w:lvlOverride w:ilvl="0">
      <w:lvl w:ilvl="0">
        <w:start w:val="13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4">
    <w:abstractNumId w:val="2"/>
    <w:lvlOverride w:ilvl="0">
      <w:lvl w:ilvl="0">
        <w:start w:val="14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5">
    <w:abstractNumId w:val="2"/>
    <w:lvlOverride w:ilvl="0">
      <w:lvl w:ilvl="0">
        <w:start w:val="15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6">
    <w:abstractNumId w:val="2"/>
    <w:lvlOverride w:ilvl="0">
      <w:lvl w:ilvl="0">
        <w:start w:val="16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7">
    <w:abstractNumId w:val="2"/>
    <w:lvlOverride w:ilvl="0">
      <w:lvl w:ilvl="0">
        <w:start w:val="17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8">
    <w:abstractNumId w:val="2"/>
    <w:lvlOverride w:ilvl="0">
      <w:lvl w:ilvl="0">
        <w:start w:val="18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9">
    <w:abstractNumId w:val="2"/>
    <w:lvlOverride w:ilvl="0">
      <w:lvl w:ilvl="0">
        <w:start w:val="19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20">
    <w:abstractNumId w:val="4"/>
  </w:num>
  <w:num w:numId="21">
    <w:abstractNumId w:val="0"/>
  </w:num>
  <w:num w:numId="22">
    <w:abstractNumId w:val="8"/>
  </w:num>
  <w:num w:numId="23">
    <w:abstractNumId w:val="1"/>
  </w:num>
  <w:num w:numId="24">
    <w:abstractNumId w:val="7"/>
  </w:num>
  <w:num w:numId="25">
    <w:abstractNumId w:val="6"/>
  </w:num>
  <w:num w:numId="26">
    <w:abstractNumId w:val="5"/>
  </w:num>
  <w:num w:numId="27">
    <w:abstractNumId w:val="9"/>
  </w:num>
  <w:num w:numId="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oNotDisplayPageBoundaries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F34E9"/>
    <w:rsid w:val="00031D59"/>
    <w:rsid w:val="000553EC"/>
    <w:rsid w:val="00071FA6"/>
    <w:rsid w:val="00087A34"/>
    <w:rsid w:val="00091659"/>
    <w:rsid w:val="000A2470"/>
    <w:rsid w:val="000A4C65"/>
    <w:rsid w:val="001071BD"/>
    <w:rsid w:val="00152CD9"/>
    <w:rsid w:val="00175F73"/>
    <w:rsid w:val="00190E68"/>
    <w:rsid w:val="00192896"/>
    <w:rsid w:val="001950C1"/>
    <w:rsid w:val="001E0E5B"/>
    <w:rsid w:val="001F2C65"/>
    <w:rsid w:val="00232A3F"/>
    <w:rsid w:val="00280E3B"/>
    <w:rsid w:val="0028585C"/>
    <w:rsid w:val="002C6C20"/>
    <w:rsid w:val="003376AF"/>
    <w:rsid w:val="00344E7A"/>
    <w:rsid w:val="00351C8D"/>
    <w:rsid w:val="0038113E"/>
    <w:rsid w:val="003A0800"/>
    <w:rsid w:val="003C3EFA"/>
    <w:rsid w:val="003D1D73"/>
    <w:rsid w:val="003E6FD3"/>
    <w:rsid w:val="00586AE7"/>
    <w:rsid w:val="005A50F8"/>
    <w:rsid w:val="005E0070"/>
    <w:rsid w:val="005F5175"/>
    <w:rsid w:val="005F7905"/>
    <w:rsid w:val="00607302"/>
    <w:rsid w:val="00621251"/>
    <w:rsid w:val="00653623"/>
    <w:rsid w:val="006879A8"/>
    <w:rsid w:val="00690159"/>
    <w:rsid w:val="006C2A4C"/>
    <w:rsid w:val="006E34B9"/>
    <w:rsid w:val="006F34E9"/>
    <w:rsid w:val="006F4282"/>
    <w:rsid w:val="0073375E"/>
    <w:rsid w:val="00775F7D"/>
    <w:rsid w:val="007766C8"/>
    <w:rsid w:val="007C2F10"/>
    <w:rsid w:val="007D4A9F"/>
    <w:rsid w:val="007E081D"/>
    <w:rsid w:val="00803F56"/>
    <w:rsid w:val="0082338F"/>
    <w:rsid w:val="00853210"/>
    <w:rsid w:val="00857F6F"/>
    <w:rsid w:val="0087778B"/>
    <w:rsid w:val="008917C1"/>
    <w:rsid w:val="0089318F"/>
    <w:rsid w:val="008D12BC"/>
    <w:rsid w:val="00951846"/>
    <w:rsid w:val="0096034F"/>
    <w:rsid w:val="009844DB"/>
    <w:rsid w:val="009E6EE1"/>
    <w:rsid w:val="00A56765"/>
    <w:rsid w:val="00A62BED"/>
    <w:rsid w:val="00A66E0A"/>
    <w:rsid w:val="00A74B13"/>
    <w:rsid w:val="00AB2C37"/>
    <w:rsid w:val="00AD7933"/>
    <w:rsid w:val="00B42E7B"/>
    <w:rsid w:val="00B6196B"/>
    <w:rsid w:val="00B91397"/>
    <w:rsid w:val="00BD57E3"/>
    <w:rsid w:val="00BD7116"/>
    <w:rsid w:val="00BF40B2"/>
    <w:rsid w:val="00C1668F"/>
    <w:rsid w:val="00C96395"/>
    <w:rsid w:val="00C96F89"/>
    <w:rsid w:val="00CE0D91"/>
    <w:rsid w:val="00CE3ABC"/>
    <w:rsid w:val="00D17401"/>
    <w:rsid w:val="00D93CD3"/>
    <w:rsid w:val="00DF3039"/>
    <w:rsid w:val="00E051EB"/>
    <w:rsid w:val="00E45E5C"/>
    <w:rsid w:val="00E65206"/>
    <w:rsid w:val="00E65323"/>
    <w:rsid w:val="00EB7D56"/>
    <w:rsid w:val="00EC0534"/>
    <w:rsid w:val="00EE678D"/>
    <w:rsid w:val="00F30E0F"/>
    <w:rsid w:val="00FD7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320947-8F1B-4A4B-88E3-9272304A9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A66E0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3C3EFA"/>
    <w:pPr>
      <w:keepNext/>
      <w:spacing w:before="240" w:after="60" w:line="276" w:lineRule="auto"/>
      <w:outlineLvl w:val="1"/>
    </w:pPr>
    <w:rPr>
      <w:rFonts w:ascii="Cambria" w:hAnsi="Cambria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rsid w:val="00E65323"/>
    <w:rPr>
      <w:sz w:val="20"/>
      <w:szCs w:val="20"/>
    </w:rPr>
  </w:style>
  <w:style w:type="character" w:styleId="a5">
    <w:name w:val="footnote reference"/>
    <w:basedOn w:val="a0"/>
    <w:uiPriority w:val="99"/>
    <w:semiHidden/>
    <w:rsid w:val="00E65323"/>
    <w:rPr>
      <w:vertAlign w:val="superscript"/>
    </w:rPr>
  </w:style>
  <w:style w:type="character" w:customStyle="1" w:styleId="a4">
    <w:name w:val="Текст виноски Знак"/>
    <w:basedOn w:val="a0"/>
    <w:link w:val="a3"/>
    <w:uiPriority w:val="99"/>
    <w:semiHidden/>
    <w:locked/>
    <w:rsid w:val="003E6FD3"/>
    <w:rPr>
      <w:lang w:val="ru-RU" w:eastAsia="ru-RU" w:bidi="ar-SA"/>
    </w:rPr>
  </w:style>
  <w:style w:type="paragraph" w:customStyle="1" w:styleId="ListParagraph1">
    <w:name w:val="List Paragraph1"/>
    <w:basedOn w:val="a"/>
    <w:rsid w:val="001071BD"/>
    <w:pPr>
      <w:spacing w:after="200" w:line="276" w:lineRule="auto"/>
      <w:ind w:left="720"/>
      <w:contextualSpacing/>
    </w:pPr>
    <w:rPr>
      <w:rFonts w:ascii="Calibri" w:hAnsi="Calibri" w:cs="Cordia New"/>
      <w:sz w:val="22"/>
      <w:szCs w:val="22"/>
      <w:lang w:eastAsia="en-US"/>
    </w:rPr>
  </w:style>
  <w:style w:type="paragraph" w:customStyle="1" w:styleId="a6">
    <w:name w:val="А"/>
    <w:basedOn w:val="a"/>
    <w:rsid w:val="001071BD"/>
    <w:pPr>
      <w:spacing w:line="360" w:lineRule="auto"/>
      <w:ind w:firstLine="709"/>
      <w:contextualSpacing/>
      <w:jc w:val="both"/>
    </w:pPr>
    <w:rPr>
      <w:sz w:val="28"/>
      <w:szCs w:val="20"/>
      <w:lang w:eastAsia="en-US"/>
    </w:rPr>
  </w:style>
  <w:style w:type="paragraph" w:styleId="a7">
    <w:name w:val="List Paragraph"/>
    <w:basedOn w:val="a"/>
    <w:qFormat/>
    <w:rsid w:val="00E65206"/>
    <w:pPr>
      <w:spacing w:line="360" w:lineRule="auto"/>
      <w:ind w:left="720" w:firstLine="709"/>
      <w:contextualSpacing/>
      <w:jc w:val="both"/>
    </w:pPr>
  </w:style>
  <w:style w:type="character" w:customStyle="1" w:styleId="apple-style-span">
    <w:name w:val="apple-style-span"/>
    <w:basedOn w:val="a0"/>
    <w:rsid w:val="00621251"/>
  </w:style>
  <w:style w:type="character" w:customStyle="1" w:styleId="apple-converted-space">
    <w:name w:val="apple-converted-space"/>
    <w:basedOn w:val="a0"/>
    <w:rsid w:val="00621251"/>
  </w:style>
  <w:style w:type="character" w:styleId="a8">
    <w:name w:val="Emphasis"/>
    <w:basedOn w:val="a0"/>
    <w:uiPriority w:val="20"/>
    <w:qFormat/>
    <w:rsid w:val="00621251"/>
    <w:rPr>
      <w:i/>
      <w:iCs/>
    </w:rPr>
  </w:style>
  <w:style w:type="character" w:customStyle="1" w:styleId="a9">
    <w:name w:val="Знак Знак"/>
    <w:basedOn w:val="a0"/>
    <w:semiHidden/>
    <w:rsid w:val="00621251"/>
    <w:rPr>
      <w:sz w:val="20"/>
      <w:szCs w:val="20"/>
    </w:rPr>
  </w:style>
  <w:style w:type="paragraph" w:styleId="aa">
    <w:name w:val="Normal (Web)"/>
    <w:basedOn w:val="a"/>
    <w:uiPriority w:val="99"/>
    <w:unhideWhenUsed/>
    <w:rsid w:val="00621251"/>
    <w:pPr>
      <w:spacing w:before="100" w:beforeAutospacing="1" w:after="100" w:afterAutospacing="1"/>
    </w:pPr>
  </w:style>
  <w:style w:type="paragraph" w:customStyle="1" w:styleId="textdoc">
    <w:name w:val="textdoc"/>
    <w:basedOn w:val="a"/>
    <w:rsid w:val="00621251"/>
    <w:pPr>
      <w:spacing w:before="100" w:beforeAutospacing="1" w:after="100" w:afterAutospacing="1"/>
    </w:pPr>
  </w:style>
  <w:style w:type="character" w:styleId="ab">
    <w:name w:val="Strong"/>
    <w:basedOn w:val="a0"/>
    <w:uiPriority w:val="22"/>
    <w:qFormat/>
    <w:rsid w:val="00621251"/>
    <w:rPr>
      <w:b/>
      <w:bCs/>
    </w:rPr>
  </w:style>
  <w:style w:type="character" w:customStyle="1" w:styleId="21">
    <w:name w:val="Знак Знак2"/>
    <w:basedOn w:val="a0"/>
    <w:semiHidden/>
    <w:rsid w:val="007C2F10"/>
    <w:rPr>
      <w:sz w:val="20"/>
      <w:szCs w:val="20"/>
    </w:rPr>
  </w:style>
  <w:style w:type="character" w:styleId="ac">
    <w:name w:val="Hyperlink"/>
    <w:basedOn w:val="a0"/>
    <w:unhideWhenUsed/>
    <w:rsid w:val="007C2F10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3C3EFA"/>
    <w:rPr>
      <w:rFonts w:ascii="Cambria" w:hAnsi="Cambria"/>
      <w:b/>
      <w:bCs/>
      <w:i/>
      <w:iCs/>
      <w:sz w:val="28"/>
      <w:szCs w:val="28"/>
      <w:lang w:eastAsia="en-US"/>
    </w:rPr>
  </w:style>
  <w:style w:type="paragraph" w:customStyle="1" w:styleId="h1">
    <w:name w:val="h1"/>
    <w:basedOn w:val="a"/>
    <w:rsid w:val="003C3EFA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rsid w:val="00A66E0A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fontstyle21">
    <w:name w:val="fontstyle21"/>
    <w:basedOn w:val="a0"/>
    <w:rsid w:val="00A66E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779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0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6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48A0FE-9D5C-4B80-A303-01C609282D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3197</Words>
  <Characters>18225</Characters>
  <Application>Microsoft Office Word</Application>
  <DocSecurity>0</DocSecurity>
  <Lines>151</Lines>
  <Paragraphs>42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Обзор источников по курсовой работе:</vt:lpstr>
      <vt:lpstr>Обзор источников по курсовой работе:</vt:lpstr>
    </vt:vector>
  </TitlesOfParts>
  <Company/>
  <LinksUpToDate>false</LinksUpToDate>
  <CharactersWithSpaces>21380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Обзор источников по курсовой работе:</dc:title>
  <dc:subject/>
  <dc:creator>Dina</dc:creator>
  <cp:keywords/>
  <cp:lastModifiedBy>Irina</cp:lastModifiedBy>
  <cp:revision>2</cp:revision>
  <dcterms:created xsi:type="dcterms:W3CDTF">2014-09-18T05:31:00Z</dcterms:created>
  <dcterms:modified xsi:type="dcterms:W3CDTF">2014-09-18T05:31:00Z</dcterms:modified>
</cp:coreProperties>
</file>