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4D0" w:rsidRDefault="003B34D0" w:rsidP="003B34D0">
      <w:pPr>
        <w:spacing w:line="360" w:lineRule="auto"/>
        <w:jc w:val="center"/>
        <w:rPr>
          <w:b/>
          <w:sz w:val="28"/>
        </w:rPr>
      </w:pPr>
      <w:r>
        <w:rPr>
          <w:b/>
          <w:sz w:val="28"/>
        </w:rPr>
        <w:t>МОСКОВСКИЙ ГОСУДАРСТВЕННЫЙ УНИВЕРСИТЕТ</w:t>
      </w:r>
    </w:p>
    <w:p w:rsidR="003B34D0" w:rsidRDefault="003B34D0" w:rsidP="003B34D0">
      <w:pPr>
        <w:spacing w:line="360" w:lineRule="auto"/>
        <w:jc w:val="center"/>
        <w:rPr>
          <w:b/>
          <w:sz w:val="28"/>
        </w:rPr>
      </w:pPr>
      <w:r>
        <w:rPr>
          <w:b/>
          <w:sz w:val="28"/>
        </w:rPr>
        <w:t>имени М.В. Ломоносова</w:t>
      </w:r>
    </w:p>
    <w:p w:rsidR="003B34D0" w:rsidRDefault="003B34D0" w:rsidP="003B34D0">
      <w:pPr>
        <w:spacing w:line="360" w:lineRule="auto"/>
        <w:jc w:val="center"/>
        <w:rPr>
          <w:b/>
          <w:sz w:val="28"/>
        </w:rPr>
      </w:pPr>
    </w:p>
    <w:p w:rsidR="003B34D0" w:rsidRDefault="003B34D0" w:rsidP="003B34D0">
      <w:pPr>
        <w:spacing w:line="360" w:lineRule="auto"/>
        <w:jc w:val="center"/>
        <w:rPr>
          <w:b/>
          <w:sz w:val="28"/>
        </w:rPr>
      </w:pPr>
      <w:r>
        <w:rPr>
          <w:b/>
          <w:sz w:val="28"/>
        </w:rPr>
        <w:t>ХИМИЧЕСКИЙ ФАКУЛЬТЕТ</w:t>
      </w:r>
    </w:p>
    <w:p w:rsidR="003B34D0" w:rsidRDefault="003B34D0" w:rsidP="003B34D0">
      <w:pPr>
        <w:spacing w:line="360" w:lineRule="auto"/>
        <w:jc w:val="center"/>
        <w:rPr>
          <w:b/>
          <w:sz w:val="28"/>
        </w:rPr>
      </w:pPr>
      <w:r>
        <w:rPr>
          <w:b/>
          <w:sz w:val="28"/>
        </w:rPr>
        <w:t>Кафедра органической химии</w:t>
      </w:r>
    </w:p>
    <w:p w:rsidR="003B34D0" w:rsidRDefault="003B34D0" w:rsidP="003B34D0">
      <w:pPr>
        <w:spacing w:line="360" w:lineRule="auto"/>
        <w:jc w:val="center"/>
        <w:rPr>
          <w:b/>
          <w:sz w:val="28"/>
        </w:rPr>
      </w:pPr>
    </w:p>
    <w:p w:rsidR="003B34D0" w:rsidRDefault="003B34D0" w:rsidP="003B34D0">
      <w:pPr>
        <w:spacing w:line="360" w:lineRule="auto"/>
        <w:jc w:val="center"/>
        <w:rPr>
          <w:b/>
          <w:sz w:val="28"/>
        </w:rPr>
      </w:pPr>
    </w:p>
    <w:p w:rsidR="003B34D0" w:rsidRDefault="003B34D0" w:rsidP="003B34D0">
      <w:pPr>
        <w:spacing w:line="360" w:lineRule="auto"/>
        <w:jc w:val="center"/>
        <w:rPr>
          <w:b/>
          <w:sz w:val="28"/>
        </w:rPr>
      </w:pPr>
    </w:p>
    <w:p w:rsidR="003B34D0" w:rsidRDefault="003B34D0" w:rsidP="003B34D0">
      <w:pPr>
        <w:spacing w:line="360" w:lineRule="auto"/>
        <w:jc w:val="center"/>
        <w:rPr>
          <w:b/>
          <w:sz w:val="28"/>
        </w:rPr>
      </w:pPr>
    </w:p>
    <w:p w:rsidR="003B34D0" w:rsidRDefault="003B34D0" w:rsidP="003B34D0">
      <w:pPr>
        <w:spacing w:line="360" w:lineRule="auto"/>
        <w:jc w:val="center"/>
        <w:rPr>
          <w:b/>
          <w:sz w:val="28"/>
        </w:rPr>
      </w:pPr>
    </w:p>
    <w:p w:rsidR="003B34D0" w:rsidRPr="003B34D0" w:rsidRDefault="003B34D0" w:rsidP="003B34D0">
      <w:pPr>
        <w:tabs>
          <w:tab w:val="left" w:pos="5145"/>
        </w:tabs>
        <w:spacing w:line="360" w:lineRule="auto"/>
        <w:rPr>
          <w:sz w:val="28"/>
          <w:szCs w:val="28"/>
        </w:rPr>
      </w:pPr>
      <w:r w:rsidRPr="003B34D0">
        <w:rPr>
          <w:sz w:val="28"/>
          <w:szCs w:val="28"/>
        </w:rPr>
        <w:tab/>
      </w:r>
    </w:p>
    <w:p w:rsidR="003B34D0" w:rsidRPr="00321E43" w:rsidRDefault="003B34D0">
      <w:pPr>
        <w:rPr>
          <w:b/>
          <w:sz w:val="28"/>
          <w:szCs w:val="28"/>
        </w:rPr>
      </w:pPr>
      <w:r w:rsidRPr="00321E43">
        <w:rPr>
          <w:b/>
          <w:sz w:val="28"/>
          <w:szCs w:val="28"/>
        </w:rPr>
        <w:t xml:space="preserve">Синтез и свойства </w:t>
      </w:r>
      <w:r w:rsidR="002B6B1B" w:rsidRPr="00321E43">
        <w:rPr>
          <w:b/>
          <w:sz w:val="28"/>
          <w:szCs w:val="28"/>
        </w:rPr>
        <w:t>б</w:t>
      </w:r>
      <w:r w:rsidRPr="00321E43">
        <w:rPr>
          <w:b/>
          <w:sz w:val="28"/>
          <w:szCs w:val="28"/>
        </w:rPr>
        <w:t>ис(2-триметилгермилкетенил)диметилгермана</w:t>
      </w:r>
    </w:p>
    <w:p w:rsidR="003B34D0" w:rsidRPr="00321E43" w:rsidRDefault="003B34D0">
      <w:pPr>
        <w:rPr>
          <w:sz w:val="36"/>
          <w:szCs w:val="36"/>
        </w:rPr>
      </w:pPr>
    </w:p>
    <w:p w:rsidR="003B34D0" w:rsidRDefault="003B34D0">
      <w:pPr>
        <w:rPr>
          <w:sz w:val="28"/>
          <w:szCs w:val="28"/>
        </w:rPr>
      </w:pPr>
    </w:p>
    <w:p w:rsidR="003B34D0" w:rsidRDefault="003B34D0">
      <w:pPr>
        <w:rPr>
          <w:sz w:val="28"/>
          <w:szCs w:val="28"/>
        </w:rPr>
      </w:pPr>
    </w:p>
    <w:p w:rsidR="003B34D0" w:rsidRDefault="003B34D0">
      <w:pPr>
        <w:rPr>
          <w:sz w:val="28"/>
          <w:szCs w:val="28"/>
        </w:rPr>
      </w:pPr>
    </w:p>
    <w:p w:rsidR="003B34D0" w:rsidRDefault="003B34D0">
      <w:pPr>
        <w:rPr>
          <w:sz w:val="28"/>
          <w:szCs w:val="28"/>
        </w:rPr>
      </w:pPr>
    </w:p>
    <w:p w:rsidR="003B34D0" w:rsidRDefault="003B34D0">
      <w:pPr>
        <w:rPr>
          <w:sz w:val="28"/>
          <w:szCs w:val="28"/>
        </w:rPr>
      </w:pPr>
    </w:p>
    <w:p w:rsidR="003B34D0" w:rsidRDefault="003B34D0">
      <w:pPr>
        <w:rPr>
          <w:sz w:val="28"/>
          <w:szCs w:val="28"/>
        </w:rPr>
      </w:pPr>
    </w:p>
    <w:p w:rsidR="003B34D0" w:rsidRDefault="003B34D0" w:rsidP="003B34D0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</w:t>
      </w:r>
    </w:p>
    <w:p w:rsidR="003B34D0" w:rsidRDefault="003B34D0" w:rsidP="003B34D0">
      <w:pPr>
        <w:spacing w:line="360" w:lineRule="auto"/>
        <w:jc w:val="right"/>
        <w:rPr>
          <w:sz w:val="28"/>
          <w:szCs w:val="28"/>
        </w:rPr>
      </w:pPr>
    </w:p>
    <w:p w:rsidR="003B34D0" w:rsidRDefault="003B34D0" w:rsidP="003B34D0">
      <w:pPr>
        <w:spacing w:line="360" w:lineRule="auto"/>
        <w:jc w:val="right"/>
        <w:rPr>
          <w:sz w:val="28"/>
          <w:szCs w:val="28"/>
        </w:rPr>
      </w:pPr>
    </w:p>
    <w:p w:rsidR="003B34D0" w:rsidRDefault="003B34D0" w:rsidP="003B34D0">
      <w:pPr>
        <w:spacing w:line="360" w:lineRule="auto"/>
        <w:jc w:val="right"/>
        <w:rPr>
          <w:sz w:val="28"/>
          <w:szCs w:val="28"/>
        </w:rPr>
      </w:pPr>
    </w:p>
    <w:p w:rsidR="003B34D0" w:rsidRDefault="003B34D0" w:rsidP="003B34D0">
      <w:pPr>
        <w:spacing w:line="360" w:lineRule="auto"/>
        <w:jc w:val="righ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z w:val="24"/>
        </w:rPr>
        <w:t>Курсовая  работа</w:t>
      </w:r>
    </w:p>
    <w:p w:rsidR="003B34D0" w:rsidRDefault="003B34D0" w:rsidP="003B34D0">
      <w:pPr>
        <w:spacing w:line="360" w:lineRule="auto"/>
        <w:jc w:val="right"/>
        <w:rPr>
          <w:sz w:val="24"/>
        </w:rPr>
      </w:pPr>
      <w:r>
        <w:rPr>
          <w:sz w:val="24"/>
        </w:rPr>
        <w:t>студента 30</w:t>
      </w:r>
      <w:r w:rsidR="00C64612">
        <w:rPr>
          <w:sz w:val="24"/>
          <w:lang w:val="en-US"/>
        </w:rPr>
        <w:t>X</w:t>
      </w:r>
      <w:r>
        <w:rPr>
          <w:sz w:val="24"/>
        </w:rPr>
        <w:t xml:space="preserve"> группы</w:t>
      </w:r>
    </w:p>
    <w:p w:rsidR="003B34D0" w:rsidRPr="00C64612" w:rsidRDefault="00C64612" w:rsidP="003B34D0">
      <w:pPr>
        <w:spacing w:line="360" w:lineRule="auto"/>
        <w:jc w:val="right"/>
        <w:rPr>
          <w:sz w:val="24"/>
        </w:rPr>
      </w:pPr>
      <w:r>
        <w:rPr>
          <w:sz w:val="24"/>
          <w:lang w:val="en-US"/>
        </w:rPr>
        <w:t>XXXXXX</w:t>
      </w:r>
      <w:r w:rsidRPr="00C64612">
        <w:rPr>
          <w:sz w:val="24"/>
        </w:rPr>
        <w:t xml:space="preserve"> </w:t>
      </w:r>
      <w:r>
        <w:rPr>
          <w:sz w:val="24"/>
          <w:lang w:val="en-US"/>
        </w:rPr>
        <w:t>X</w:t>
      </w:r>
      <w:r w:rsidRPr="00C64612">
        <w:rPr>
          <w:sz w:val="24"/>
        </w:rPr>
        <w:t>.</w:t>
      </w:r>
      <w:r>
        <w:rPr>
          <w:sz w:val="24"/>
          <w:lang w:val="en-US"/>
        </w:rPr>
        <w:t>X</w:t>
      </w:r>
      <w:r w:rsidRPr="00C64612">
        <w:rPr>
          <w:sz w:val="24"/>
        </w:rPr>
        <w:t>.</w:t>
      </w:r>
    </w:p>
    <w:p w:rsidR="003B34D0" w:rsidRDefault="003B34D0" w:rsidP="003B34D0">
      <w:pPr>
        <w:spacing w:line="360" w:lineRule="auto"/>
        <w:jc w:val="right"/>
        <w:rPr>
          <w:sz w:val="24"/>
        </w:rPr>
      </w:pPr>
    </w:p>
    <w:p w:rsidR="003B34D0" w:rsidRDefault="003B34D0" w:rsidP="003B34D0">
      <w:pPr>
        <w:spacing w:line="360" w:lineRule="auto"/>
        <w:jc w:val="right"/>
        <w:rPr>
          <w:sz w:val="24"/>
        </w:rPr>
      </w:pPr>
    </w:p>
    <w:p w:rsidR="003B34D0" w:rsidRDefault="003B34D0" w:rsidP="003B34D0">
      <w:pPr>
        <w:spacing w:line="360" w:lineRule="auto"/>
        <w:jc w:val="right"/>
        <w:rPr>
          <w:sz w:val="24"/>
        </w:rPr>
      </w:pPr>
      <w:r>
        <w:rPr>
          <w:sz w:val="24"/>
        </w:rPr>
        <w:t>Научные руководители</w:t>
      </w:r>
    </w:p>
    <w:p w:rsidR="003B34D0" w:rsidRPr="00C64612" w:rsidRDefault="003B34D0" w:rsidP="003B34D0">
      <w:pPr>
        <w:spacing w:line="360" w:lineRule="auto"/>
        <w:jc w:val="right"/>
        <w:rPr>
          <w:sz w:val="24"/>
        </w:rPr>
      </w:pPr>
      <w:r>
        <w:rPr>
          <w:sz w:val="24"/>
        </w:rPr>
        <w:t xml:space="preserve">к. х. н., доцент </w:t>
      </w:r>
      <w:r w:rsidR="00C64612">
        <w:rPr>
          <w:sz w:val="24"/>
          <w:lang w:val="en-US"/>
        </w:rPr>
        <w:t>XXXX</w:t>
      </w:r>
      <w:r w:rsidR="00C64612" w:rsidRPr="00C64612">
        <w:rPr>
          <w:sz w:val="24"/>
        </w:rPr>
        <w:t xml:space="preserve"> </w:t>
      </w:r>
      <w:r w:rsidR="00C64612">
        <w:rPr>
          <w:sz w:val="24"/>
          <w:lang w:val="en-US"/>
        </w:rPr>
        <w:t>X</w:t>
      </w:r>
      <w:r w:rsidR="00C64612" w:rsidRPr="00C64612">
        <w:rPr>
          <w:sz w:val="24"/>
        </w:rPr>
        <w:t>.</w:t>
      </w:r>
      <w:r w:rsidR="00C64612">
        <w:rPr>
          <w:sz w:val="24"/>
          <w:lang w:val="en-US"/>
        </w:rPr>
        <w:t>X</w:t>
      </w:r>
      <w:r w:rsidR="00C64612" w:rsidRPr="00C64612">
        <w:rPr>
          <w:sz w:val="24"/>
        </w:rPr>
        <w:t>.</w:t>
      </w:r>
    </w:p>
    <w:p w:rsidR="003B34D0" w:rsidRPr="00C64612" w:rsidRDefault="003B34D0" w:rsidP="003B34D0">
      <w:pPr>
        <w:spacing w:line="360" w:lineRule="auto"/>
        <w:jc w:val="right"/>
        <w:rPr>
          <w:sz w:val="24"/>
          <w:lang w:val="en-US"/>
        </w:rPr>
      </w:pPr>
      <w:r>
        <w:rPr>
          <w:sz w:val="24"/>
        </w:rPr>
        <w:t xml:space="preserve">асп. </w:t>
      </w:r>
      <w:r w:rsidR="00C64612">
        <w:rPr>
          <w:sz w:val="24"/>
          <w:lang w:val="en-US"/>
        </w:rPr>
        <w:t>XXXX X.X.</w:t>
      </w:r>
    </w:p>
    <w:p w:rsidR="000413A0" w:rsidRDefault="003B34D0" w:rsidP="003B34D0">
      <w:pPr>
        <w:spacing w:line="360" w:lineRule="auto"/>
        <w:jc w:val="center"/>
        <w:rPr>
          <w:sz w:val="24"/>
        </w:rPr>
      </w:pPr>
      <w:r>
        <w:rPr>
          <w:sz w:val="24"/>
        </w:rPr>
        <w:br w:type="page"/>
      </w:r>
    </w:p>
    <w:p w:rsidR="003B34D0" w:rsidRDefault="003B34D0" w:rsidP="003B34D0">
      <w:pPr>
        <w:spacing w:line="360" w:lineRule="auto"/>
        <w:jc w:val="center"/>
        <w:rPr>
          <w:b/>
          <w:sz w:val="28"/>
          <w:szCs w:val="28"/>
        </w:rPr>
      </w:pPr>
      <w:r w:rsidRPr="003B34D0">
        <w:rPr>
          <w:b/>
          <w:sz w:val="28"/>
          <w:szCs w:val="28"/>
        </w:rPr>
        <w:t>Оглавление</w:t>
      </w:r>
      <w:r>
        <w:rPr>
          <w:b/>
          <w:sz w:val="28"/>
          <w:szCs w:val="28"/>
        </w:rPr>
        <w:t>.</w:t>
      </w:r>
    </w:p>
    <w:p w:rsidR="000413A0" w:rsidRDefault="000413A0" w:rsidP="003B34D0">
      <w:pPr>
        <w:spacing w:line="360" w:lineRule="auto"/>
        <w:jc w:val="center"/>
        <w:rPr>
          <w:noProof/>
          <w:sz w:val="24"/>
        </w:rPr>
      </w:pPr>
      <w:r>
        <w:rPr>
          <w:b/>
          <w:noProof/>
          <w:sz w:val="24"/>
        </w:rPr>
        <w:t>1.Введение</w:t>
      </w:r>
      <w:r>
        <w:rPr>
          <w:noProof/>
          <w:sz w:val="24"/>
        </w:rPr>
        <w:t>………………………………………………………………………………</w:t>
      </w:r>
      <w:r w:rsidRPr="00DA5504">
        <w:rPr>
          <w:b/>
          <w:noProof/>
          <w:sz w:val="24"/>
        </w:rPr>
        <w:fldChar w:fldCharType="begin"/>
      </w:r>
      <w:r w:rsidRPr="00DA5504">
        <w:rPr>
          <w:b/>
          <w:noProof/>
          <w:sz w:val="24"/>
        </w:rPr>
        <w:instrText xml:space="preserve"> PAGEREF _Toc516558517 \h </w:instrText>
      </w:r>
      <w:r w:rsidRPr="00DA5504">
        <w:rPr>
          <w:b/>
          <w:noProof/>
          <w:sz w:val="24"/>
        </w:rPr>
      </w:r>
      <w:r w:rsidRPr="00DA5504">
        <w:rPr>
          <w:b/>
          <w:noProof/>
          <w:sz w:val="24"/>
        </w:rPr>
        <w:fldChar w:fldCharType="separate"/>
      </w:r>
      <w:r w:rsidRPr="00DA5504">
        <w:rPr>
          <w:b/>
          <w:noProof/>
          <w:sz w:val="24"/>
        </w:rPr>
        <w:t>3</w:t>
      </w:r>
      <w:r w:rsidRPr="00DA5504">
        <w:rPr>
          <w:b/>
          <w:noProof/>
          <w:sz w:val="24"/>
        </w:rPr>
        <w:fldChar w:fldCharType="end"/>
      </w:r>
    </w:p>
    <w:p w:rsidR="000413A0" w:rsidRPr="0006178B" w:rsidRDefault="000413A0" w:rsidP="003B34D0">
      <w:pPr>
        <w:spacing w:line="360" w:lineRule="auto"/>
        <w:jc w:val="center"/>
        <w:rPr>
          <w:b/>
          <w:noProof/>
          <w:sz w:val="24"/>
        </w:rPr>
      </w:pPr>
      <w:r>
        <w:rPr>
          <w:b/>
          <w:noProof/>
          <w:sz w:val="24"/>
        </w:rPr>
        <w:t>2.Литературный обзор…………………………</w:t>
      </w:r>
      <w:r w:rsidR="00A80FDA">
        <w:rPr>
          <w:b/>
          <w:noProof/>
          <w:sz w:val="24"/>
        </w:rPr>
        <w:t>……</w:t>
      </w:r>
      <w:r>
        <w:rPr>
          <w:b/>
          <w:noProof/>
          <w:sz w:val="24"/>
        </w:rPr>
        <w:t>…………………………………</w:t>
      </w:r>
      <w:r w:rsidR="00DA5504" w:rsidRPr="0006178B">
        <w:rPr>
          <w:b/>
          <w:noProof/>
          <w:sz w:val="24"/>
        </w:rPr>
        <w:t>4</w:t>
      </w:r>
    </w:p>
    <w:p w:rsidR="000413A0" w:rsidRPr="0006178B" w:rsidRDefault="000413A0" w:rsidP="003B34D0">
      <w:pPr>
        <w:spacing w:line="360" w:lineRule="auto"/>
        <w:jc w:val="center"/>
        <w:rPr>
          <w:noProof/>
          <w:sz w:val="24"/>
        </w:rPr>
      </w:pPr>
      <w:r w:rsidRPr="0006178B">
        <w:rPr>
          <w:noProof/>
          <w:sz w:val="24"/>
        </w:rPr>
        <w:t>2.1.Синтез гермилзамещенных кетенов</w:t>
      </w:r>
      <w:r w:rsidR="00DA5504" w:rsidRPr="0006178B">
        <w:rPr>
          <w:noProof/>
          <w:sz w:val="24"/>
        </w:rPr>
        <w:t>………</w:t>
      </w:r>
      <w:r w:rsidR="0006178B">
        <w:rPr>
          <w:noProof/>
          <w:sz w:val="24"/>
        </w:rPr>
        <w:t>….</w:t>
      </w:r>
      <w:r w:rsidR="00DA5504" w:rsidRPr="0006178B">
        <w:rPr>
          <w:noProof/>
          <w:sz w:val="24"/>
        </w:rPr>
        <w:t>…………………………</w:t>
      </w:r>
      <w:r w:rsidR="0006178B">
        <w:rPr>
          <w:noProof/>
          <w:sz w:val="24"/>
        </w:rPr>
        <w:t>..</w:t>
      </w:r>
      <w:r w:rsidR="00DA5504" w:rsidRPr="0006178B">
        <w:rPr>
          <w:noProof/>
          <w:sz w:val="24"/>
        </w:rPr>
        <w:t>………..4</w:t>
      </w:r>
    </w:p>
    <w:p w:rsidR="00DA5504" w:rsidRDefault="0006178B" w:rsidP="003B34D0">
      <w:pPr>
        <w:spacing w:line="360" w:lineRule="auto"/>
        <w:jc w:val="center"/>
        <w:rPr>
          <w:noProof/>
          <w:sz w:val="24"/>
        </w:rPr>
      </w:pPr>
      <w:r w:rsidRPr="0006178B">
        <w:rPr>
          <w:noProof/>
          <w:sz w:val="24"/>
        </w:rPr>
        <w:t>2.2</w:t>
      </w:r>
      <w:r>
        <w:rPr>
          <w:noProof/>
          <w:sz w:val="24"/>
        </w:rPr>
        <w:t>.</w:t>
      </w:r>
      <w:r w:rsidRPr="0006178B">
        <w:rPr>
          <w:noProof/>
          <w:sz w:val="24"/>
        </w:rPr>
        <w:t>Химические свойства гермилзамещенных кетенов</w:t>
      </w:r>
      <w:r>
        <w:rPr>
          <w:noProof/>
          <w:sz w:val="24"/>
        </w:rPr>
        <w:t>..</w:t>
      </w:r>
      <w:r w:rsidRPr="0006178B">
        <w:rPr>
          <w:noProof/>
          <w:sz w:val="24"/>
        </w:rPr>
        <w:t>…</w:t>
      </w:r>
      <w:r>
        <w:rPr>
          <w:noProof/>
          <w:sz w:val="24"/>
        </w:rPr>
        <w:t>…..</w:t>
      </w:r>
      <w:r w:rsidRPr="0006178B">
        <w:rPr>
          <w:noProof/>
          <w:sz w:val="24"/>
        </w:rPr>
        <w:t>………………………7</w:t>
      </w:r>
    </w:p>
    <w:p w:rsidR="0006178B" w:rsidRDefault="0006178B" w:rsidP="003B34D0">
      <w:pPr>
        <w:spacing w:line="360" w:lineRule="auto"/>
        <w:jc w:val="center"/>
        <w:rPr>
          <w:b/>
          <w:noProof/>
          <w:sz w:val="24"/>
        </w:rPr>
      </w:pPr>
      <w:r w:rsidRPr="0006178B">
        <w:rPr>
          <w:b/>
          <w:noProof/>
          <w:sz w:val="24"/>
        </w:rPr>
        <w:t>3</w:t>
      </w:r>
      <w:r>
        <w:rPr>
          <w:b/>
          <w:noProof/>
          <w:sz w:val="24"/>
        </w:rPr>
        <w:t>.Обсуждение результатов…………………………………………………………..10</w:t>
      </w:r>
    </w:p>
    <w:p w:rsidR="00A80FDA" w:rsidRDefault="00A80FDA" w:rsidP="003B34D0">
      <w:pPr>
        <w:spacing w:line="360" w:lineRule="auto"/>
        <w:jc w:val="center"/>
        <w:rPr>
          <w:b/>
          <w:noProof/>
          <w:sz w:val="24"/>
        </w:rPr>
      </w:pPr>
      <w:r>
        <w:rPr>
          <w:b/>
          <w:noProof/>
          <w:sz w:val="24"/>
        </w:rPr>
        <w:t>4.Экспериментальная часть…………………</w:t>
      </w:r>
      <w:r w:rsidR="00BF4DE0">
        <w:rPr>
          <w:b/>
          <w:noProof/>
          <w:sz w:val="24"/>
        </w:rPr>
        <w:t>………………………………………12</w:t>
      </w:r>
    </w:p>
    <w:p w:rsidR="00BF4DE0" w:rsidRDefault="00BF4DE0" w:rsidP="003B34D0">
      <w:pPr>
        <w:spacing w:line="360" w:lineRule="auto"/>
        <w:jc w:val="center"/>
        <w:rPr>
          <w:b/>
          <w:noProof/>
          <w:sz w:val="24"/>
        </w:rPr>
      </w:pPr>
      <w:r>
        <w:rPr>
          <w:b/>
          <w:noProof/>
          <w:sz w:val="24"/>
        </w:rPr>
        <w:t>5.Выводы……………………………………………………………………………….14</w:t>
      </w:r>
    </w:p>
    <w:p w:rsidR="00BF4DE0" w:rsidRDefault="00BF4DE0" w:rsidP="003B34D0">
      <w:pPr>
        <w:spacing w:line="360" w:lineRule="auto"/>
        <w:jc w:val="center"/>
        <w:rPr>
          <w:b/>
          <w:noProof/>
          <w:sz w:val="24"/>
        </w:rPr>
      </w:pPr>
      <w:r>
        <w:rPr>
          <w:b/>
          <w:noProof/>
          <w:sz w:val="24"/>
        </w:rPr>
        <w:t>6.Список литературы…………………………………………………………………15</w:t>
      </w:r>
    </w:p>
    <w:p w:rsidR="00A80FDA" w:rsidRDefault="00A80FDA" w:rsidP="003B34D0">
      <w:pPr>
        <w:spacing w:line="360" w:lineRule="auto"/>
        <w:jc w:val="center"/>
        <w:rPr>
          <w:b/>
          <w:noProof/>
          <w:sz w:val="24"/>
        </w:rPr>
      </w:pPr>
      <w:r>
        <w:rPr>
          <w:b/>
          <w:noProof/>
          <w:sz w:val="24"/>
        </w:rPr>
        <w:br w:type="page"/>
      </w:r>
    </w:p>
    <w:p w:rsidR="00A80FDA" w:rsidRPr="00A80FDA" w:rsidRDefault="00A80FDA" w:rsidP="00321E43">
      <w:pPr>
        <w:spacing w:line="360" w:lineRule="auto"/>
        <w:jc w:val="center"/>
        <w:rPr>
          <w:sz w:val="36"/>
          <w:szCs w:val="36"/>
        </w:rPr>
      </w:pPr>
      <w:r w:rsidRPr="006C3AC9">
        <w:rPr>
          <w:sz w:val="36"/>
          <w:szCs w:val="36"/>
        </w:rPr>
        <w:t xml:space="preserve">Синтез </w:t>
      </w:r>
      <w:r>
        <w:rPr>
          <w:sz w:val="36"/>
          <w:szCs w:val="36"/>
        </w:rPr>
        <w:t>гермил</w:t>
      </w:r>
      <w:r w:rsidRPr="006C3AC9">
        <w:rPr>
          <w:sz w:val="36"/>
          <w:szCs w:val="36"/>
        </w:rPr>
        <w:t>замещенных кетенов</w:t>
      </w:r>
      <w:r>
        <w:rPr>
          <w:sz w:val="36"/>
          <w:szCs w:val="36"/>
        </w:rPr>
        <w:t>.</w:t>
      </w:r>
      <w:r w:rsidRPr="00A80FDA">
        <w:rPr>
          <w:sz w:val="36"/>
          <w:szCs w:val="36"/>
        </w:rPr>
        <w:t xml:space="preserve"> </w:t>
      </w:r>
    </w:p>
    <w:p w:rsidR="00A80FDA" w:rsidRPr="00A80FDA" w:rsidRDefault="00A80FDA" w:rsidP="00321E43">
      <w:pPr>
        <w:spacing w:line="360" w:lineRule="auto"/>
        <w:jc w:val="center"/>
        <w:rPr>
          <w:sz w:val="36"/>
          <w:szCs w:val="36"/>
        </w:rPr>
      </w:pPr>
    </w:p>
    <w:p w:rsidR="00A80FDA" w:rsidRDefault="00A80FDA" w:rsidP="00321E43">
      <w:pPr>
        <w:spacing w:line="360" w:lineRule="auto"/>
      </w:pPr>
      <w:r>
        <w:t>Первые гермилированные кетены были получены пиролизом гермилзамещенных алкоксиацетиленов[</w:t>
      </w:r>
      <w:r w:rsidR="00953C86">
        <w:t>1,2</w:t>
      </w:r>
      <w:r w:rsidRPr="006C3AC9">
        <w:t>]:</w:t>
      </w:r>
    </w:p>
    <w:p w:rsidR="00A80FDA" w:rsidRDefault="00A80FDA" w:rsidP="00321E43">
      <w:pPr>
        <w:spacing w:line="360" w:lineRule="auto"/>
      </w:pPr>
    </w:p>
    <w:p w:rsidR="00A80FDA" w:rsidRDefault="00A80FDA" w:rsidP="00321E43">
      <w:pPr>
        <w:spacing w:line="360" w:lineRule="auto"/>
        <w:jc w:val="center"/>
      </w:pPr>
      <w:r>
        <w:object w:dxaOrig="8756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6pt;height:31.5pt" o:ole="">
            <v:imagedata r:id="rId7" o:title=""/>
          </v:shape>
          <o:OLEObject Type="Embed" ProgID="ChemDraw.Document.6.0" ShapeID="_x0000_i1025" DrawAspect="Content" ObjectID="_1471330034" r:id="rId8"/>
        </w:object>
      </w:r>
    </w:p>
    <w:p w:rsidR="00A80FDA" w:rsidRDefault="00A80FDA" w:rsidP="00321E43">
      <w:pPr>
        <w:spacing w:line="360" w:lineRule="auto"/>
        <w:jc w:val="center"/>
      </w:pPr>
    </w:p>
    <w:p w:rsidR="00A80FDA" w:rsidRDefault="00A80FDA" w:rsidP="00321E43">
      <w:pPr>
        <w:shd w:val="clear" w:color="auto" w:fill="FFFFFF"/>
        <w:spacing w:before="158" w:after="26" w:line="360" w:lineRule="auto"/>
        <w:ind w:left="67" w:right="34" w:firstLine="372"/>
        <w:jc w:val="both"/>
        <w:rPr>
          <w:color w:val="000000"/>
          <w:spacing w:val="1"/>
        </w:rPr>
      </w:pPr>
      <w:r w:rsidRPr="00E13685">
        <w:rPr>
          <w:color w:val="000000"/>
        </w:rPr>
        <w:t>Было уст</w:t>
      </w:r>
      <w:r>
        <w:rPr>
          <w:color w:val="000000"/>
        </w:rPr>
        <w:t>ановлено, что при получении мета</w:t>
      </w:r>
      <w:r w:rsidRPr="00E13685">
        <w:rPr>
          <w:color w:val="000000"/>
        </w:rPr>
        <w:t xml:space="preserve">ллированных </w:t>
      </w:r>
      <w:r w:rsidRPr="00E13685">
        <w:rPr>
          <w:color w:val="000000"/>
          <w:lang w:val="en-US"/>
        </w:rPr>
        <w:t>Ge</w:t>
      </w:r>
      <w:r w:rsidRPr="00E13685">
        <w:rPr>
          <w:color w:val="000000"/>
        </w:rPr>
        <w:t xml:space="preserve"> </w:t>
      </w:r>
      <w:r w:rsidRPr="00E13685">
        <w:rPr>
          <w:color w:val="000000"/>
          <w:spacing w:val="6"/>
        </w:rPr>
        <w:t>алкоксиацетиленов с небольшим выходом образуются соответствую</w:t>
      </w:r>
      <w:r w:rsidRPr="00E13685">
        <w:rPr>
          <w:color w:val="000000"/>
          <w:spacing w:val="6"/>
        </w:rPr>
        <w:softHyphen/>
      </w:r>
      <w:r w:rsidRPr="00E13685">
        <w:rPr>
          <w:color w:val="000000"/>
          <w:spacing w:val="5"/>
        </w:rPr>
        <w:t>щие бисэлементзамещенные кетены. Оказалось, что при взаимодейст</w:t>
      </w:r>
      <w:r w:rsidRPr="00E13685">
        <w:rPr>
          <w:color w:val="000000"/>
          <w:spacing w:val="5"/>
        </w:rPr>
        <w:softHyphen/>
      </w:r>
      <w:r w:rsidRPr="00E13685">
        <w:rPr>
          <w:color w:val="000000"/>
          <w:spacing w:val="1"/>
        </w:rPr>
        <w:t>вии двух эквивалентов триалкилгалогенидов</w:t>
      </w:r>
      <w:r>
        <w:rPr>
          <w:color w:val="000000"/>
          <w:spacing w:val="1"/>
        </w:rPr>
        <w:t xml:space="preserve"> германия</w:t>
      </w:r>
      <w:r w:rsidRPr="00E13685">
        <w:rPr>
          <w:color w:val="000000"/>
          <w:spacing w:val="1"/>
        </w:rPr>
        <w:t xml:space="preserve"> с броммагнийал</w:t>
      </w:r>
      <w:r>
        <w:rPr>
          <w:color w:val="000000"/>
          <w:spacing w:val="4"/>
        </w:rPr>
        <w:t>коксиацетиленами образуются бис</w:t>
      </w:r>
      <w:r w:rsidRPr="00E13685">
        <w:rPr>
          <w:color w:val="000000"/>
          <w:spacing w:val="4"/>
        </w:rPr>
        <w:t>(</w:t>
      </w:r>
      <w:r>
        <w:rPr>
          <w:color w:val="000000"/>
          <w:spacing w:val="4"/>
        </w:rPr>
        <w:t>германийорганические) кетены [</w:t>
      </w:r>
      <w:r w:rsidR="00953C86">
        <w:rPr>
          <w:color w:val="000000"/>
          <w:spacing w:val="4"/>
        </w:rPr>
        <w:t>2</w:t>
      </w:r>
      <w:r w:rsidRPr="00E13685">
        <w:rPr>
          <w:color w:val="000000"/>
          <w:spacing w:val="4"/>
        </w:rPr>
        <w:t xml:space="preserve">] </w:t>
      </w:r>
      <w:r w:rsidRPr="00E13685">
        <w:rPr>
          <w:color w:val="000000"/>
          <w:spacing w:val="1"/>
        </w:rPr>
        <w:t>с хорошим выходом:</w:t>
      </w:r>
    </w:p>
    <w:p w:rsidR="00A80FDA" w:rsidRDefault="00A80FDA" w:rsidP="00321E43">
      <w:pPr>
        <w:shd w:val="clear" w:color="auto" w:fill="FFFFFF"/>
        <w:spacing w:before="158" w:after="26" w:line="360" w:lineRule="auto"/>
        <w:ind w:left="67" w:right="34" w:firstLine="372"/>
        <w:jc w:val="both"/>
        <w:rPr>
          <w:color w:val="000000"/>
          <w:spacing w:val="1"/>
        </w:rPr>
      </w:pPr>
    </w:p>
    <w:p w:rsidR="00A80FDA" w:rsidRDefault="00A80FDA" w:rsidP="00321E43">
      <w:pPr>
        <w:shd w:val="clear" w:color="auto" w:fill="FFFFFF"/>
        <w:spacing w:before="158" w:after="26" w:line="360" w:lineRule="auto"/>
        <w:ind w:left="67" w:right="34" w:firstLine="372"/>
        <w:jc w:val="both"/>
      </w:pPr>
      <w:r>
        <w:object w:dxaOrig="6764" w:dyaOrig="624">
          <v:shape id="_x0000_i1026" type="#_x0000_t75" style="width:338.25pt;height:31.5pt" o:ole="">
            <v:imagedata r:id="rId9" o:title=""/>
          </v:shape>
          <o:OLEObject Type="Embed" ProgID="ChemDraw.Document.6.0" ShapeID="_x0000_i1026" DrawAspect="Content" ObjectID="_1471330035" r:id="rId10"/>
        </w:object>
      </w:r>
    </w:p>
    <w:p w:rsidR="00A80FDA" w:rsidRDefault="00A80FDA" w:rsidP="00321E43">
      <w:pPr>
        <w:shd w:val="clear" w:color="auto" w:fill="FFFFFF"/>
        <w:spacing w:before="158" w:after="26" w:line="360" w:lineRule="auto"/>
        <w:ind w:left="67" w:right="34" w:firstLine="372"/>
        <w:jc w:val="both"/>
      </w:pPr>
    </w:p>
    <w:p w:rsidR="00A80FDA" w:rsidRDefault="00A80FDA" w:rsidP="00321E43">
      <w:pPr>
        <w:shd w:val="clear" w:color="auto" w:fill="FFFFFF"/>
        <w:spacing w:before="158" w:after="26" w:line="360" w:lineRule="auto"/>
        <w:ind w:left="67" w:right="34" w:firstLine="372"/>
        <w:jc w:val="both"/>
      </w:pPr>
      <w:r>
        <w:object w:dxaOrig="6284" w:dyaOrig="456">
          <v:shape id="_x0000_i1027" type="#_x0000_t75" style="width:314.25pt;height:22.5pt" o:ole="">
            <v:imagedata r:id="rId11" o:title=""/>
          </v:shape>
          <o:OLEObject Type="Embed" ProgID="ChemDraw.Document.6.0" ShapeID="_x0000_i1027" DrawAspect="Content" ObjectID="_1471330036" r:id="rId12"/>
        </w:object>
      </w:r>
    </w:p>
    <w:p w:rsidR="00A80FDA" w:rsidRDefault="00A80FDA" w:rsidP="00321E43">
      <w:pPr>
        <w:shd w:val="clear" w:color="auto" w:fill="FFFFFF"/>
        <w:spacing w:before="158" w:after="26" w:line="360" w:lineRule="auto"/>
        <w:ind w:left="67" w:right="34" w:firstLine="372"/>
        <w:jc w:val="both"/>
        <w:rPr>
          <w:color w:val="000000"/>
          <w:spacing w:val="1"/>
        </w:rPr>
      </w:pPr>
    </w:p>
    <w:p w:rsidR="00A80FDA" w:rsidRDefault="00A80FDA" w:rsidP="00321E43">
      <w:pPr>
        <w:shd w:val="clear" w:color="auto" w:fill="FFFFFF"/>
        <w:spacing w:before="154" w:line="360" w:lineRule="auto"/>
        <w:ind w:right="50"/>
        <w:jc w:val="both"/>
        <w:rPr>
          <w:color w:val="000000"/>
          <w:spacing w:val="8"/>
        </w:rPr>
      </w:pPr>
      <w:r w:rsidRPr="00E13685">
        <w:rPr>
          <w:color w:val="000000"/>
          <w:spacing w:val="-1"/>
        </w:rPr>
        <w:t xml:space="preserve">Постадийное протекание реакций </w:t>
      </w:r>
      <w:r>
        <w:rPr>
          <w:color w:val="000000"/>
          <w:spacing w:val="-1"/>
        </w:rPr>
        <w:t>при синтезе бисгерманий</w:t>
      </w:r>
      <w:r w:rsidRPr="00E13685">
        <w:rPr>
          <w:color w:val="000000"/>
          <w:spacing w:val="-1"/>
        </w:rPr>
        <w:t xml:space="preserve">органических </w:t>
      </w:r>
      <w:r w:rsidRPr="00E13685">
        <w:rPr>
          <w:color w:val="000000"/>
          <w:spacing w:val="12"/>
        </w:rPr>
        <w:t>кетенов доказывается синтезом смешанных бис(элементорганиче</w:t>
      </w:r>
      <w:r>
        <w:rPr>
          <w:color w:val="000000"/>
          <w:spacing w:val="1"/>
        </w:rPr>
        <w:t>ски</w:t>
      </w:r>
      <w:r w:rsidRPr="00E13685">
        <w:rPr>
          <w:color w:val="000000"/>
          <w:spacing w:val="1"/>
        </w:rPr>
        <w:t>х) кетенов. Для этого в</w:t>
      </w:r>
      <w:r w:rsidR="00953C86">
        <w:rPr>
          <w:color w:val="000000"/>
          <w:spacing w:val="1"/>
        </w:rPr>
        <w:t>о вторую стадию</w:t>
      </w:r>
      <w:r w:rsidRPr="00E13685">
        <w:rPr>
          <w:i/>
          <w:iCs/>
          <w:color w:val="000000"/>
          <w:spacing w:val="1"/>
        </w:rPr>
        <w:t xml:space="preserve"> </w:t>
      </w:r>
      <w:r w:rsidRPr="00E13685">
        <w:rPr>
          <w:color w:val="000000"/>
          <w:spacing w:val="1"/>
        </w:rPr>
        <w:t>вводится другой триалкилэлемент-</w:t>
      </w:r>
      <w:r>
        <w:rPr>
          <w:color w:val="000000"/>
          <w:spacing w:val="8"/>
        </w:rPr>
        <w:t>галогени</w:t>
      </w:r>
      <w:r w:rsidR="00953C86">
        <w:rPr>
          <w:color w:val="000000"/>
          <w:spacing w:val="8"/>
        </w:rPr>
        <w:t>д [2</w:t>
      </w:r>
      <w:r w:rsidRPr="00E13685">
        <w:rPr>
          <w:color w:val="000000"/>
          <w:spacing w:val="8"/>
        </w:rPr>
        <w:t>]:</w:t>
      </w:r>
    </w:p>
    <w:p w:rsidR="00A80FDA" w:rsidRPr="00F9056A" w:rsidRDefault="00A80FDA" w:rsidP="00321E43">
      <w:pPr>
        <w:shd w:val="clear" w:color="auto" w:fill="FFFFFF"/>
        <w:spacing w:before="154" w:line="360" w:lineRule="auto"/>
        <w:ind w:right="50"/>
        <w:jc w:val="both"/>
        <w:rPr>
          <w:color w:val="000000"/>
          <w:spacing w:val="8"/>
        </w:rPr>
      </w:pPr>
    </w:p>
    <w:p w:rsidR="00A80FDA" w:rsidRPr="00F9056A" w:rsidRDefault="00A80FDA" w:rsidP="00321E43">
      <w:pPr>
        <w:shd w:val="clear" w:color="auto" w:fill="FFFFFF"/>
        <w:spacing w:before="154" w:line="360" w:lineRule="auto"/>
        <w:ind w:right="50"/>
        <w:jc w:val="both"/>
      </w:pPr>
      <w:r>
        <w:object w:dxaOrig="2892" w:dyaOrig="368">
          <v:shape id="_x0000_i1028" type="#_x0000_t75" style="width:144.75pt;height:18.75pt" o:ole="">
            <v:imagedata r:id="rId13" o:title=""/>
          </v:shape>
          <o:OLEObject Type="Embed" ProgID="ChemDraw.Document.6.0" ShapeID="_x0000_i1028" DrawAspect="Content" ObjectID="_1471330037" r:id="rId14"/>
        </w:object>
      </w:r>
      <w:r>
        <w:object w:dxaOrig="1520" w:dyaOrig="268">
          <v:shape id="_x0000_i1029" type="#_x0000_t75" style="width:75.75pt;height:13.5pt" o:ole="">
            <v:imagedata r:id="rId15" o:title=""/>
          </v:shape>
          <o:OLEObject Type="Embed" ProgID="ChemDraw.Document.6.0" ShapeID="_x0000_i1029" DrawAspect="Content" ObjectID="_1471330038" r:id="rId16"/>
        </w:object>
      </w:r>
      <w:r w:rsidR="00BC28D9">
        <w:object w:dxaOrig="2284" w:dyaOrig="1128">
          <v:shape id="_x0000_i1030" type="#_x0000_t75" style="width:114pt;height:56.25pt" o:ole="">
            <v:imagedata r:id="rId17" o:title=""/>
          </v:shape>
          <o:OLEObject Type="Embed" ProgID="ChemDraw.Document.6.0" ShapeID="_x0000_i1030" DrawAspect="Content" ObjectID="_1471330039" r:id="rId18"/>
        </w:object>
      </w:r>
    </w:p>
    <w:p w:rsidR="00BC28D9" w:rsidRDefault="00BC28D9" w:rsidP="00321E43">
      <w:pPr>
        <w:shd w:val="clear" w:color="auto" w:fill="FFFFFF"/>
        <w:spacing w:before="146" w:after="151" w:line="360" w:lineRule="auto"/>
        <w:ind w:right="82" w:firstLine="545"/>
        <w:jc w:val="both"/>
        <w:rPr>
          <w:color w:val="000000"/>
          <w:spacing w:val="1"/>
        </w:rPr>
      </w:pPr>
    </w:p>
    <w:p w:rsidR="00A80FDA" w:rsidRDefault="00060FB1" w:rsidP="00321E43">
      <w:pPr>
        <w:shd w:val="clear" w:color="auto" w:fill="FFFFFF"/>
        <w:spacing w:before="146" w:after="151" w:line="360" w:lineRule="auto"/>
        <w:ind w:right="82" w:firstLine="545"/>
        <w:jc w:val="both"/>
        <w:rPr>
          <w:color w:val="000000"/>
          <w:spacing w:val="2"/>
        </w:rPr>
      </w:pPr>
      <w:r>
        <w:rPr>
          <w:color w:val="000000"/>
          <w:spacing w:val="1"/>
        </w:rPr>
        <w:t>Также</w:t>
      </w:r>
      <w:r w:rsidR="00953C86">
        <w:rPr>
          <w:color w:val="000000"/>
          <w:spacing w:val="1"/>
        </w:rPr>
        <w:t xml:space="preserve"> было показано [3</w:t>
      </w:r>
      <w:r w:rsidR="00A80FDA" w:rsidRPr="00E13685">
        <w:rPr>
          <w:color w:val="000000"/>
          <w:spacing w:val="1"/>
        </w:rPr>
        <w:t>], что при использовании в качестве ра</w:t>
      </w:r>
      <w:r w:rsidR="00A80FDA" w:rsidRPr="00E13685">
        <w:rPr>
          <w:color w:val="000000"/>
          <w:spacing w:val="1"/>
        </w:rPr>
        <w:softHyphen/>
      </w:r>
      <w:r w:rsidR="00A80FDA" w:rsidRPr="00E13685">
        <w:rPr>
          <w:color w:val="000000"/>
          <w:spacing w:val="-1"/>
        </w:rPr>
        <w:t>створителя ацетонитрила или хлористого метилена синтез изопропил-</w:t>
      </w:r>
      <w:r w:rsidR="00A80FDA">
        <w:rPr>
          <w:color w:val="000000"/>
        </w:rPr>
        <w:t>германийорганических и бис (германий</w:t>
      </w:r>
      <w:r w:rsidR="00A80FDA" w:rsidRPr="00E13685">
        <w:rPr>
          <w:color w:val="000000"/>
        </w:rPr>
        <w:t xml:space="preserve">органических) кетенов протекает в </w:t>
      </w:r>
      <w:r w:rsidR="00A80FDA" w:rsidRPr="00E13685">
        <w:rPr>
          <w:color w:val="000000"/>
          <w:spacing w:val="-1"/>
        </w:rPr>
        <w:t xml:space="preserve">мягких условиях (20°) и с хорошим выходом. Видимо, в этом случае </w:t>
      </w:r>
      <w:r w:rsidR="00A80FDA" w:rsidRPr="00E13685">
        <w:rPr>
          <w:color w:val="000000"/>
          <w:spacing w:val="1"/>
        </w:rPr>
        <w:t>пространств</w:t>
      </w:r>
      <w:r w:rsidR="00A80FDA">
        <w:rPr>
          <w:color w:val="000000"/>
          <w:spacing w:val="1"/>
        </w:rPr>
        <w:t>енные эффекты заместителей у β-</w:t>
      </w:r>
      <w:r w:rsidR="00A80FDA" w:rsidRPr="00E13685">
        <w:rPr>
          <w:color w:val="000000"/>
          <w:spacing w:val="1"/>
        </w:rPr>
        <w:t>углеродного атома в ин</w:t>
      </w:r>
      <w:r w:rsidR="00A80FDA" w:rsidRPr="00E13685">
        <w:rPr>
          <w:color w:val="000000"/>
          <w:spacing w:val="6"/>
        </w:rPr>
        <w:t>эфире затрудняют электрофильную атаку по С нуклеофильному цент</w:t>
      </w:r>
      <w:r w:rsidR="00A80FDA" w:rsidRPr="00E13685">
        <w:rPr>
          <w:color w:val="000000"/>
          <w:spacing w:val="6"/>
        </w:rPr>
        <w:softHyphen/>
      </w:r>
      <w:r w:rsidR="00A80FDA" w:rsidRPr="00E13685">
        <w:rPr>
          <w:color w:val="000000"/>
          <w:spacing w:val="3"/>
        </w:rPr>
        <w:t>ру и направляют ее на атом кислорода, приобретающий оксониевый</w:t>
      </w:r>
      <w:r w:rsidR="00A80FDA">
        <w:rPr>
          <w:color w:val="000000"/>
          <w:spacing w:val="3"/>
        </w:rPr>
        <w:t xml:space="preserve"> </w:t>
      </w:r>
      <w:r w:rsidR="00A80FDA" w:rsidRPr="00E13685">
        <w:rPr>
          <w:color w:val="000000"/>
          <w:spacing w:val="1"/>
        </w:rPr>
        <w:t xml:space="preserve">характер. Последующее внутри- или межмолекулярное алкилирование </w:t>
      </w:r>
      <w:r w:rsidR="00A80FDA" w:rsidRPr="00E13685">
        <w:rPr>
          <w:color w:val="000000"/>
          <w:spacing w:val="-1"/>
        </w:rPr>
        <w:t>галогенид-иона приводит к иноловому эфиру, быстро перегруппировы</w:t>
      </w:r>
      <w:r w:rsidR="00A80FDA" w:rsidRPr="00E13685">
        <w:rPr>
          <w:color w:val="000000"/>
          <w:spacing w:val="-1"/>
        </w:rPr>
        <w:softHyphen/>
      </w:r>
      <w:r w:rsidR="00A80FDA" w:rsidRPr="00E13685">
        <w:rPr>
          <w:color w:val="000000"/>
          <w:spacing w:val="2"/>
        </w:rPr>
        <w:t>вающемуся в соответствующий кетен:</w:t>
      </w:r>
    </w:p>
    <w:p w:rsidR="00A80FDA" w:rsidRDefault="00A80FDA" w:rsidP="00321E43">
      <w:pPr>
        <w:tabs>
          <w:tab w:val="left" w:pos="720"/>
        </w:tabs>
        <w:spacing w:line="360" w:lineRule="auto"/>
      </w:pPr>
      <w:r>
        <w:tab/>
      </w:r>
    </w:p>
    <w:p w:rsidR="00A80FDA" w:rsidRDefault="00A80FDA" w:rsidP="00321E43">
      <w:pPr>
        <w:spacing w:line="360" w:lineRule="auto"/>
      </w:pPr>
      <w:r>
        <w:object w:dxaOrig="8040" w:dyaOrig="3192">
          <v:shape id="_x0000_i1031" type="#_x0000_t75" style="width:402pt;height:159.75pt" o:ole="">
            <v:imagedata r:id="rId19" o:title=""/>
          </v:shape>
          <o:OLEObject Type="Embed" ProgID="ChemDraw.Document.6.0" ShapeID="_x0000_i1031" DrawAspect="Content" ObjectID="_1471330040" r:id="rId20"/>
        </w:object>
      </w:r>
    </w:p>
    <w:p w:rsidR="00A80FDA" w:rsidRPr="008F4CBA" w:rsidRDefault="00A80FDA" w:rsidP="00321E43">
      <w:pPr>
        <w:spacing w:line="360" w:lineRule="auto"/>
        <w:rPr>
          <w:lang w:val="en-US"/>
        </w:rPr>
      </w:pPr>
      <w:r>
        <w:rPr>
          <w:lang w:val="en-US"/>
        </w:rPr>
        <w:t>R’=i-C</w:t>
      </w:r>
      <w:r w:rsidRPr="008F4CBA">
        <w:rPr>
          <w:vertAlign w:val="subscript"/>
          <w:lang w:val="en-US"/>
        </w:rPr>
        <w:t>3</w:t>
      </w:r>
      <w:r>
        <w:rPr>
          <w:lang w:val="en-US"/>
        </w:rPr>
        <w:t>H</w:t>
      </w:r>
      <w:r w:rsidRPr="008F4CBA">
        <w:rPr>
          <w:vertAlign w:val="subscript"/>
          <w:lang w:val="en-US"/>
        </w:rPr>
        <w:t>7</w:t>
      </w:r>
      <w:r>
        <w:rPr>
          <w:lang w:val="en-US"/>
        </w:rPr>
        <w:t>; R’’’</w:t>
      </w:r>
      <w:r w:rsidR="00060FB1" w:rsidRPr="00060FB1">
        <w:rPr>
          <w:vertAlign w:val="subscript"/>
          <w:lang w:val="en-US"/>
        </w:rPr>
        <w:t>3</w:t>
      </w:r>
      <w:r>
        <w:rPr>
          <w:lang w:val="en-US"/>
        </w:rPr>
        <w:t>Ge=Me</w:t>
      </w:r>
      <w:r w:rsidRPr="008F4CBA">
        <w:rPr>
          <w:vertAlign w:val="subscript"/>
          <w:lang w:val="en-US"/>
        </w:rPr>
        <w:t>3</w:t>
      </w:r>
      <w:r>
        <w:rPr>
          <w:lang w:val="en-US"/>
        </w:rPr>
        <w:t>Ge.</w:t>
      </w:r>
    </w:p>
    <w:p w:rsidR="00A80FDA" w:rsidRPr="008F4CBA" w:rsidRDefault="00A80FDA" w:rsidP="00321E43">
      <w:pPr>
        <w:shd w:val="clear" w:color="auto" w:fill="FFFFFF"/>
        <w:spacing w:before="146" w:after="151" w:line="360" w:lineRule="auto"/>
        <w:ind w:right="82" w:firstLine="545"/>
        <w:jc w:val="both"/>
        <w:rPr>
          <w:color w:val="000000"/>
          <w:spacing w:val="2"/>
          <w:lang w:val="en-US"/>
        </w:rPr>
      </w:pPr>
    </w:p>
    <w:p w:rsidR="00A80FDA" w:rsidRPr="00A80FDA" w:rsidRDefault="00A80FDA" w:rsidP="00321E43">
      <w:pPr>
        <w:shd w:val="clear" w:color="auto" w:fill="FFFFFF"/>
        <w:spacing w:before="818" w:line="360" w:lineRule="auto"/>
        <w:ind w:left="41" w:right="34"/>
        <w:jc w:val="both"/>
        <w:rPr>
          <w:bCs/>
          <w:color w:val="000000"/>
          <w:spacing w:val="-6"/>
          <w:w w:val="101"/>
        </w:rPr>
      </w:pPr>
      <w:r w:rsidRPr="0024440A">
        <w:rPr>
          <w:bCs/>
          <w:color w:val="000000"/>
          <w:spacing w:val="-2"/>
          <w:w w:val="101"/>
        </w:rPr>
        <w:t>Альтерн</w:t>
      </w:r>
      <w:r>
        <w:rPr>
          <w:bCs/>
          <w:color w:val="000000"/>
          <w:spacing w:val="-2"/>
          <w:w w:val="101"/>
        </w:rPr>
        <w:t>ативный путь образования гермил</w:t>
      </w:r>
      <w:r w:rsidRPr="0024440A">
        <w:rPr>
          <w:bCs/>
          <w:color w:val="000000"/>
          <w:spacing w:val="-2"/>
          <w:w w:val="101"/>
        </w:rPr>
        <w:t xml:space="preserve">органических кетокетенов </w:t>
      </w:r>
      <w:r>
        <w:rPr>
          <w:bCs/>
          <w:color w:val="000000"/>
          <w:spacing w:val="-2"/>
          <w:w w:val="101"/>
        </w:rPr>
        <w:t xml:space="preserve">является </w:t>
      </w:r>
      <w:r w:rsidRPr="0024440A">
        <w:rPr>
          <w:bCs/>
          <w:color w:val="000000"/>
          <w:w w:val="101"/>
        </w:rPr>
        <w:t>присоединение различны</w:t>
      </w:r>
      <w:r>
        <w:rPr>
          <w:bCs/>
          <w:color w:val="000000"/>
          <w:w w:val="101"/>
        </w:rPr>
        <w:t>х гермилгалоген</w:t>
      </w:r>
      <w:r w:rsidRPr="0024440A">
        <w:rPr>
          <w:bCs/>
          <w:color w:val="000000"/>
          <w:w w:val="101"/>
        </w:rPr>
        <w:t>идов к инэфирам с образова</w:t>
      </w:r>
      <w:r w:rsidRPr="0024440A">
        <w:rPr>
          <w:bCs/>
          <w:color w:val="000000"/>
          <w:w w:val="101"/>
        </w:rPr>
        <w:softHyphen/>
      </w:r>
      <w:r>
        <w:rPr>
          <w:bCs/>
          <w:color w:val="000000"/>
          <w:spacing w:val="-1"/>
          <w:w w:val="101"/>
        </w:rPr>
        <w:t>нием промежуточных бисгерманий</w:t>
      </w:r>
      <w:r w:rsidRPr="0024440A">
        <w:rPr>
          <w:bCs/>
          <w:color w:val="000000"/>
          <w:spacing w:val="-1"/>
          <w:w w:val="101"/>
        </w:rPr>
        <w:t>замещенных 1-галогеналкенилалкило</w:t>
      </w:r>
      <w:r w:rsidRPr="0024440A">
        <w:rPr>
          <w:bCs/>
          <w:color w:val="000000"/>
          <w:spacing w:val="-3"/>
          <w:w w:val="101"/>
        </w:rPr>
        <w:t xml:space="preserve">вых эфиров. Диссоциация последних приводит к кетеноксониевой соли, </w:t>
      </w:r>
      <w:r w:rsidRPr="0024440A">
        <w:rPr>
          <w:bCs/>
          <w:color w:val="000000"/>
          <w:spacing w:val="2"/>
          <w:w w:val="101"/>
        </w:rPr>
        <w:t>которая, алкилируя галоген-ион, распадается на кетен и галоидный ал</w:t>
      </w:r>
      <w:r w:rsidRPr="0024440A">
        <w:rPr>
          <w:bCs/>
          <w:color w:val="000000"/>
          <w:spacing w:val="-6"/>
          <w:w w:val="101"/>
        </w:rPr>
        <w:t>кил:</w:t>
      </w:r>
    </w:p>
    <w:p w:rsidR="00A80FDA" w:rsidRPr="003E0F7F" w:rsidRDefault="00A80FDA" w:rsidP="00321E43">
      <w:pPr>
        <w:spacing w:line="360" w:lineRule="auto"/>
        <w:rPr>
          <w:lang w:val="en-US"/>
        </w:rPr>
      </w:pPr>
      <w:r>
        <w:object w:dxaOrig="8199" w:dyaOrig="4188">
          <v:shape id="_x0000_i1032" type="#_x0000_t75" style="width:410.25pt;height:209.25pt" o:ole="">
            <v:imagedata r:id="rId21" o:title=""/>
          </v:shape>
          <o:OLEObject Type="Embed" ProgID="ChemDraw.Document.6.0" ShapeID="_x0000_i1032" DrawAspect="Content" ObjectID="_1471330041" r:id="rId22"/>
        </w:object>
      </w:r>
    </w:p>
    <w:p w:rsidR="00A80FDA" w:rsidRDefault="00A80FDA" w:rsidP="00321E43">
      <w:pPr>
        <w:spacing w:line="360" w:lineRule="auto"/>
        <w:rPr>
          <w:lang w:val="en-US"/>
        </w:rPr>
      </w:pPr>
    </w:p>
    <w:p w:rsidR="00A80FDA" w:rsidRPr="006F3487" w:rsidRDefault="00A80FDA" w:rsidP="00321E43">
      <w:pPr>
        <w:shd w:val="clear" w:color="auto" w:fill="FFFFFF"/>
        <w:spacing w:before="118" w:line="360" w:lineRule="auto"/>
        <w:ind w:left="43" w:right="29"/>
        <w:jc w:val="both"/>
      </w:pPr>
      <w:r w:rsidRPr="006F3487">
        <w:rPr>
          <w:bCs/>
          <w:color w:val="000000"/>
          <w:spacing w:val="2"/>
          <w:w w:val="101"/>
        </w:rPr>
        <w:t>По какому из дву</w:t>
      </w:r>
      <w:r>
        <w:rPr>
          <w:bCs/>
          <w:color w:val="000000"/>
          <w:spacing w:val="2"/>
          <w:w w:val="101"/>
        </w:rPr>
        <w:t>х путей идет образование гераний</w:t>
      </w:r>
      <w:r w:rsidRPr="006F3487">
        <w:rPr>
          <w:bCs/>
          <w:color w:val="000000"/>
          <w:spacing w:val="2"/>
          <w:w w:val="101"/>
        </w:rPr>
        <w:t>органических кете</w:t>
      </w:r>
      <w:r w:rsidRPr="006F3487">
        <w:rPr>
          <w:bCs/>
          <w:color w:val="000000"/>
          <w:spacing w:val="4"/>
          <w:w w:val="101"/>
        </w:rPr>
        <w:t>нов, зависит от пространственных факторов при С- и О-атомах в ин-</w:t>
      </w:r>
      <w:r>
        <w:rPr>
          <w:bCs/>
          <w:color w:val="000000"/>
          <w:spacing w:val="1"/>
          <w:w w:val="101"/>
        </w:rPr>
        <w:t>эфире, от природы гермил</w:t>
      </w:r>
      <w:r w:rsidRPr="006F3487">
        <w:rPr>
          <w:bCs/>
          <w:color w:val="000000"/>
          <w:spacing w:val="1"/>
          <w:w w:val="101"/>
        </w:rPr>
        <w:t>галогенидов и растворителя.</w:t>
      </w:r>
    </w:p>
    <w:p w:rsidR="00A80FDA" w:rsidRPr="00A80FDA" w:rsidRDefault="00A80FDA" w:rsidP="00321E43">
      <w:pPr>
        <w:shd w:val="clear" w:color="auto" w:fill="FFFFFF"/>
        <w:spacing w:line="360" w:lineRule="auto"/>
        <w:ind w:left="36" w:right="41" w:firstLine="523"/>
        <w:jc w:val="both"/>
        <w:rPr>
          <w:bCs/>
          <w:color w:val="000000"/>
          <w:spacing w:val="1"/>
          <w:w w:val="101"/>
        </w:rPr>
      </w:pPr>
      <w:r w:rsidRPr="006F3487">
        <w:rPr>
          <w:bCs/>
          <w:color w:val="000000"/>
          <w:w w:val="101"/>
        </w:rPr>
        <w:t>Подтверждением второго пути образования кетенов является взаи</w:t>
      </w:r>
      <w:r w:rsidRPr="006F3487">
        <w:rPr>
          <w:bCs/>
          <w:color w:val="000000"/>
          <w:w w:val="101"/>
        </w:rPr>
        <w:softHyphen/>
      </w:r>
      <w:r w:rsidRPr="006F3487">
        <w:rPr>
          <w:bCs/>
          <w:color w:val="000000"/>
          <w:spacing w:val="1"/>
          <w:w w:val="101"/>
        </w:rPr>
        <w:t xml:space="preserve">модействие тетрагалогенидов </w:t>
      </w:r>
      <w:r>
        <w:rPr>
          <w:bCs/>
          <w:color w:val="000000"/>
          <w:spacing w:val="1"/>
          <w:w w:val="101"/>
        </w:rPr>
        <w:t>герман</w:t>
      </w:r>
      <w:r w:rsidRPr="006F3487">
        <w:rPr>
          <w:bCs/>
          <w:color w:val="000000"/>
          <w:spacing w:val="1"/>
          <w:w w:val="101"/>
        </w:rPr>
        <w:t>ия с элементорганиче</w:t>
      </w:r>
      <w:r w:rsidRPr="006F3487">
        <w:rPr>
          <w:bCs/>
          <w:color w:val="000000"/>
          <w:spacing w:val="11"/>
          <w:w w:val="101"/>
        </w:rPr>
        <w:t>скими (</w:t>
      </w:r>
      <w:r w:rsidRPr="006F3487">
        <w:rPr>
          <w:bCs/>
          <w:color w:val="000000"/>
          <w:spacing w:val="11"/>
          <w:w w:val="101"/>
          <w:lang w:val="en-US"/>
        </w:rPr>
        <w:t>Si</w:t>
      </w:r>
      <w:r w:rsidRPr="006F3487">
        <w:rPr>
          <w:bCs/>
          <w:color w:val="000000"/>
          <w:spacing w:val="11"/>
          <w:w w:val="101"/>
        </w:rPr>
        <w:t xml:space="preserve">, </w:t>
      </w:r>
      <w:r w:rsidRPr="006F3487">
        <w:rPr>
          <w:bCs/>
          <w:color w:val="000000"/>
          <w:spacing w:val="11"/>
          <w:w w:val="101"/>
          <w:lang w:val="en-US"/>
        </w:rPr>
        <w:t>Ge</w:t>
      </w:r>
      <w:r w:rsidRPr="006F3487">
        <w:rPr>
          <w:bCs/>
          <w:color w:val="000000"/>
          <w:spacing w:val="11"/>
          <w:w w:val="101"/>
        </w:rPr>
        <w:t xml:space="preserve">, </w:t>
      </w:r>
      <w:r w:rsidRPr="006F3487">
        <w:rPr>
          <w:bCs/>
          <w:color w:val="000000"/>
          <w:spacing w:val="11"/>
          <w:w w:val="101"/>
          <w:lang w:val="en-US"/>
        </w:rPr>
        <w:t>Sn</w:t>
      </w:r>
      <w:r w:rsidRPr="006F3487">
        <w:rPr>
          <w:bCs/>
          <w:color w:val="000000"/>
          <w:spacing w:val="11"/>
          <w:w w:val="101"/>
        </w:rPr>
        <w:t>) [</w:t>
      </w:r>
      <w:r w:rsidR="00953C86">
        <w:rPr>
          <w:bCs/>
          <w:color w:val="000000"/>
          <w:spacing w:val="11"/>
          <w:w w:val="101"/>
        </w:rPr>
        <w:t>4</w:t>
      </w:r>
      <w:r w:rsidRPr="006F3487">
        <w:rPr>
          <w:bCs/>
          <w:color w:val="000000"/>
          <w:spacing w:val="11"/>
          <w:w w:val="101"/>
        </w:rPr>
        <w:t xml:space="preserve">] инэфирами. Образующиеся эфиры б могут </w:t>
      </w:r>
      <w:r w:rsidRPr="006F3487">
        <w:rPr>
          <w:bCs/>
          <w:color w:val="000000"/>
          <w:spacing w:val="9"/>
          <w:w w:val="101"/>
        </w:rPr>
        <w:t xml:space="preserve">быть выделены как в чистом виде, так и подвергаться фрагментации </w:t>
      </w:r>
      <w:r w:rsidRPr="006F3487">
        <w:rPr>
          <w:bCs/>
          <w:color w:val="000000"/>
          <w:spacing w:val="1"/>
          <w:w w:val="101"/>
        </w:rPr>
        <w:t xml:space="preserve">с элиминированием галоидного </w:t>
      </w:r>
      <w:r w:rsidRPr="00313194">
        <w:rPr>
          <w:bCs/>
          <w:color w:val="000000"/>
          <w:spacing w:val="1"/>
          <w:w w:val="101"/>
        </w:rPr>
        <w:t xml:space="preserve"> </w:t>
      </w:r>
      <w:r w:rsidRPr="006F3487">
        <w:rPr>
          <w:bCs/>
          <w:color w:val="000000"/>
          <w:spacing w:val="1"/>
          <w:w w:val="101"/>
        </w:rPr>
        <w:t>алкила:</w:t>
      </w:r>
    </w:p>
    <w:p w:rsidR="00A80FDA" w:rsidRPr="00A80FDA" w:rsidRDefault="00A80FDA" w:rsidP="00321E43">
      <w:pPr>
        <w:shd w:val="clear" w:color="auto" w:fill="FFFFFF"/>
        <w:spacing w:line="360" w:lineRule="auto"/>
        <w:ind w:left="36" w:right="41" w:firstLine="523"/>
        <w:jc w:val="both"/>
        <w:rPr>
          <w:bCs/>
          <w:color w:val="000000"/>
          <w:spacing w:val="1"/>
          <w:w w:val="101"/>
        </w:rPr>
      </w:pPr>
    </w:p>
    <w:p w:rsidR="00A80FDA" w:rsidRDefault="00A80FDA" w:rsidP="00321E43">
      <w:pPr>
        <w:spacing w:line="360" w:lineRule="auto"/>
        <w:rPr>
          <w:lang w:val="en-US"/>
        </w:rPr>
      </w:pPr>
      <w:r>
        <w:object w:dxaOrig="8199" w:dyaOrig="4188">
          <v:shape id="_x0000_i1033" type="#_x0000_t75" style="width:410.25pt;height:209.25pt" o:ole="">
            <v:imagedata r:id="rId21" o:title=""/>
          </v:shape>
          <o:OLEObject Type="Embed" ProgID="ChemDraw.Document.6.0" ShapeID="_x0000_i1033" DrawAspect="Content" ObjectID="_1471330042" r:id="rId23"/>
        </w:object>
      </w:r>
    </w:p>
    <w:p w:rsidR="00A80FDA" w:rsidRPr="00313194" w:rsidRDefault="00A80FDA" w:rsidP="00321E43">
      <w:pPr>
        <w:shd w:val="clear" w:color="auto" w:fill="FFFFFF"/>
        <w:spacing w:line="360" w:lineRule="auto"/>
        <w:ind w:left="36" w:right="41" w:firstLine="523"/>
        <w:jc w:val="both"/>
        <w:rPr>
          <w:bCs/>
          <w:color w:val="000000"/>
          <w:spacing w:val="1"/>
          <w:w w:val="101"/>
          <w:lang w:val="en-US"/>
        </w:rPr>
      </w:pPr>
    </w:p>
    <w:p w:rsidR="00A80FDA" w:rsidRPr="00222508" w:rsidRDefault="00A80FDA" w:rsidP="00321E43">
      <w:pPr>
        <w:shd w:val="clear" w:color="auto" w:fill="FFFFFF"/>
        <w:spacing w:before="146" w:line="360" w:lineRule="auto"/>
        <w:ind w:right="53"/>
        <w:jc w:val="both"/>
        <w:rPr>
          <w:color w:val="000000"/>
          <w:spacing w:val="6"/>
          <w:w w:val="101"/>
        </w:rPr>
      </w:pPr>
      <w:r w:rsidRPr="00222508">
        <w:rPr>
          <w:bCs/>
          <w:color w:val="000000"/>
          <w:spacing w:val="-1"/>
          <w:w w:val="101"/>
        </w:rPr>
        <w:t>При действии реактива Гриньяра на 2-триметилсилил-2-трихлор-</w:t>
      </w:r>
      <w:r w:rsidRPr="00222508">
        <w:rPr>
          <w:bCs/>
          <w:color w:val="000000"/>
          <w:w w:val="101"/>
        </w:rPr>
        <w:t>гермил-1-хлорэтенилалкиловые эфиры элиминирование галоидного ал</w:t>
      </w:r>
      <w:r w:rsidRPr="00222508">
        <w:rPr>
          <w:bCs/>
          <w:color w:val="000000"/>
          <w:w w:val="101"/>
        </w:rPr>
        <w:softHyphen/>
      </w:r>
      <w:r w:rsidRPr="00222508">
        <w:rPr>
          <w:bCs/>
          <w:color w:val="000000"/>
          <w:spacing w:val="8"/>
          <w:w w:val="101"/>
        </w:rPr>
        <w:t xml:space="preserve">кила и образование кетена проходят уже при комнатной температуре </w:t>
      </w:r>
      <w:r w:rsidRPr="00222508">
        <w:rPr>
          <w:bCs/>
          <w:color w:val="000000"/>
          <w:spacing w:val="4"/>
          <w:w w:val="101"/>
        </w:rPr>
        <w:t>и получить промежуточный продукт алкилирования трихлоргермиль-</w:t>
      </w:r>
      <w:r w:rsidRPr="00222508">
        <w:rPr>
          <w:bCs/>
          <w:color w:val="000000"/>
          <w:spacing w:val="6"/>
          <w:w w:val="101"/>
        </w:rPr>
        <w:t xml:space="preserve">ной группы не удается </w:t>
      </w:r>
      <w:r w:rsidRPr="00222508">
        <w:rPr>
          <w:color w:val="000000"/>
          <w:spacing w:val="6"/>
          <w:w w:val="101"/>
        </w:rPr>
        <w:t>[</w:t>
      </w:r>
      <w:r w:rsidR="00953C86">
        <w:rPr>
          <w:color w:val="000000"/>
          <w:spacing w:val="6"/>
          <w:w w:val="101"/>
        </w:rPr>
        <w:t>5</w:t>
      </w:r>
      <w:r w:rsidRPr="00222508">
        <w:rPr>
          <w:color w:val="000000"/>
          <w:spacing w:val="6"/>
          <w:w w:val="101"/>
        </w:rPr>
        <w:t>]:</w:t>
      </w:r>
    </w:p>
    <w:p w:rsidR="00A80FDA" w:rsidRDefault="00A80FDA" w:rsidP="00321E43">
      <w:pPr>
        <w:spacing w:line="360" w:lineRule="auto"/>
        <w:rPr>
          <w:lang w:val="en-US"/>
        </w:rPr>
      </w:pPr>
      <w:r>
        <w:object w:dxaOrig="6336" w:dyaOrig="1472">
          <v:shape id="_x0000_i1034" type="#_x0000_t75" style="width:316.5pt;height:73.5pt" o:ole="">
            <v:imagedata r:id="rId24" o:title=""/>
          </v:shape>
          <o:OLEObject Type="Embed" ProgID="ChemDraw.Document.6.0" ShapeID="_x0000_i1034" DrawAspect="Content" ObjectID="_1471330043" r:id="rId25"/>
        </w:object>
      </w:r>
    </w:p>
    <w:p w:rsidR="00A80FDA" w:rsidRPr="00313194" w:rsidRDefault="00A80FDA" w:rsidP="00321E43">
      <w:pPr>
        <w:shd w:val="clear" w:color="auto" w:fill="FFFFFF"/>
        <w:spacing w:before="146" w:line="360" w:lineRule="auto"/>
        <w:ind w:right="53" w:firstLine="542"/>
        <w:jc w:val="both"/>
        <w:rPr>
          <w:color w:val="000000"/>
          <w:spacing w:val="6"/>
        </w:rPr>
      </w:pPr>
    </w:p>
    <w:p w:rsidR="00A80FDA" w:rsidRPr="00A80FDA" w:rsidRDefault="00A80FDA" w:rsidP="00321E43">
      <w:pPr>
        <w:shd w:val="clear" w:color="auto" w:fill="FFFFFF"/>
        <w:spacing w:line="360" w:lineRule="auto"/>
        <w:ind w:left="36" w:right="41" w:firstLine="523"/>
        <w:jc w:val="both"/>
        <w:rPr>
          <w:color w:val="000000"/>
          <w:spacing w:val="3"/>
        </w:rPr>
      </w:pPr>
      <w:r w:rsidRPr="00313194">
        <w:rPr>
          <w:color w:val="000000"/>
          <w:spacing w:val="3"/>
        </w:rPr>
        <w:t>При взаимодействии триметилгермилалкоксиацетиленов с</w:t>
      </w:r>
      <w:r>
        <w:rPr>
          <w:color w:val="000000"/>
          <w:spacing w:val="3"/>
        </w:rPr>
        <w:t xml:space="preserve"> тет</w:t>
      </w:r>
      <w:r w:rsidRPr="00313194">
        <w:rPr>
          <w:color w:val="000000"/>
          <w:spacing w:val="3"/>
        </w:rPr>
        <w:t xml:space="preserve">рахлоридом олова промежуточное образование продукта присоединения фиксируется только по присутствию в ИК-спектре реакционной смеси интенсивной полосы поглощения vc=c 1550 см"1, характерной для биметаллированных 1-хлорэтенилалкиловых эфиров. В ходе реакции аддукт распадается с элиминированием галоидного алкила и образованием соответствующих кетенов </w:t>
      </w:r>
      <w:r w:rsidRPr="00AC6644">
        <w:rPr>
          <w:color w:val="000000"/>
          <w:spacing w:val="3"/>
        </w:rPr>
        <w:t>:</w:t>
      </w:r>
    </w:p>
    <w:p w:rsidR="00A80FDA" w:rsidRDefault="00A80FDA" w:rsidP="00321E43">
      <w:pPr>
        <w:spacing w:line="360" w:lineRule="auto"/>
        <w:rPr>
          <w:lang w:val="en-US"/>
        </w:rPr>
      </w:pPr>
      <w:r>
        <w:object w:dxaOrig="8580" w:dyaOrig="3728">
          <v:shape id="_x0000_i1035" type="#_x0000_t75" style="width:429pt;height:186.75pt" o:ole="">
            <v:imagedata r:id="rId26" o:title=""/>
          </v:shape>
          <o:OLEObject Type="Embed" ProgID="ChemDraw.Document.6.0" ShapeID="_x0000_i1035" DrawAspect="Content" ObjectID="_1471330044" r:id="rId27"/>
        </w:object>
      </w:r>
    </w:p>
    <w:p w:rsidR="00A80FDA" w:rsidRPr="00A80FDA" w:rsidRDefault="00A80FDA" w:rsidP="00321E43">
      <w:pPr>
        <w:spacing w:line="360" w:lineRule="auto"/>
        <w:rPr>
          <w:rFonts w:cs="Times New Roman CYR"/>
          <w:color w:val="000000"/>
          <w:spacing w:val="5"/>
        </w:rPr>
      </w:pPr>
      <w:r w:rsidRPr="00754C07">
        <w:rPr>
          <w:rFonts w:ascii="Times New Roman CYR" w:hAnsi="Times New Roman CYR" w:cs="Times New Roman CYR"/>
          <w:color w:val="000000"/>
          <w:spacing w:val="5"/>
        </w:rPr>
        <w:t xml:space="preserve">Гермилкетены образуются в результате </w:t>
      </w:r>
      <w:r w:rsidRPr="00754C07">
        <w:rPr>
          <w:color w:val="000000"/>
          <w:spacing w:val="5"/>
        </w:rPr>
        <w:t>α-</w:t>
      </w:r>
      <w:r w:rsidR="0084479D">
        <w:rPr>
          <w:rFonts w:ascii="Times New Roman CYR" w:hAnsi="Times New Roman CYR" w:cs="Times New Roman CYR"/>
          <w:color w:val="000000"/>
          <w:spacing w:val="5"/>
        </w:rPr>
        <w:t>распада О-силилкетен-ацеталя [</w:t>
      </w:r>
      <w:r w:rsidRPr="00754C07">
        <w:rPr>
          <w:rFonts w:ascii="Times New Roman CYR" w:hAnsi="Times New Roman CYR" w:cs="Times New Roman CYR"/>
          <w:color w:val="000000"/>
          <w:spacing w:val="5"/>
        </w:rPr>
        <w:t>6]:</w:t>
      </w:r>
    </w:p>
    <w:p w:rsidR="00A80FDA" w:rsidRPr="00A80FDA" w:rsidRDefault="00A80FDA" w:rsidP="00321E43">
      <w:pPr>
        <w:spacing w:line="360" w:lineRule="auto"/>
      </w:pPr>
    </w:p>
    <w:p w:rsidR="00A80FDA" w:rsidRDefault="00A80FDA" w:rsidP="00321E43">
      <w:pPr>
        <w:spacing w:line="360" w:lineRule="auto"/>
      </w:pPr>
      <w:r>
        <w:object w:dxaOrig="8496" w:dyaOrig="3032">
          <v:shape id="_x0000_i1036" type="#_x0000_t75" style="width:424.5pt;height:151.5pt" o:ole="">
            <v:imagedata r:id="rId28" o:title=""/>
          </v:shape>
          <o:OLEObject Type="Embed" ProgID="ChemDraw.Document.6.0" ShapeID="_x0000_i1036" DrawAspect="Content" ObjectID="_1471330045" r:id="rId29"/>
        </w:object>
      </w:r>
    </w:p>
    <w:p w:rsidR="00A80FDA" w:rsidRPr="00A80FDA" w:rsidRDefault="00A80FDA" w:rsidP="00321E43">
      <w:pPr>
        <w:shd w:val="clear" w:color="auto" w:fill="FFFFFF"/>
        <w:spacing w:before="250" w:line="360" w:lineRule="auto"/>
        <w:ind w:right="34"/>
        <w:jc w:val="both"/>
        <w:rPr>
          <w:color w:val="000000"/>
        </w:rPr>
      </w:pPr>
      <w:r w:rsidRPr="00763AE8">
        <w:rPr>
          <w:color w:val="000000"/>
        </w:rPr>
        <w:t>Термолиз гермилдиазокарбонильных соединений также приводит к синтезу соответствующих кетенов. Так, при термолизе три-этилгермилдиазокетонов над медью образуются карбеноиды, последу</w:t>
      </w:r>
      <w:r w:rsidRPr="00763AE8">
        <w:rPr>
          <w:color w:val="000000"/>
        </w:rPr>
        <w:softHyphen/>
        <w:t>ющая перегруппировка которых по Вольфу дает гермилкетены [</w:t>
      </w:r>
      <w:r w:rsidR="0084479D">
        <w:rPr>
          <w:color w:val="000000"/>
        </w:rPr>
        <w:t>7</w:t>
      </w:r>
      <w:r w:rsidRPr="00763AE8">
        <w:rPr>
          <w:color w:val="000000"/>
        </w:rPr>
        <w:t>]:</w:t>
      </w:r>
    </w:p>
    <w:p w:rsidR="00A80FDA" w:rsidRPr="00754C07" w:rsidRDefault="00A80FDA" w:rsidP="00321E43">
      <w:pPr>
        <w:spacing w:line="360" w:lineRule="auto"/>
        <w:rPr>
          <w:lang w:val="en-US"/>
        </w:rPr>
      </w:pPr>
      <w:r>
        <w:object w:dxaOrig="6796" w:dyaOrig="976">
          <v:shape id="_x0000_i1037" type="#_x0000_t75" style="width:339.75pt;height:48.75pt" o:ole="">
            <v:imagedata r:id="rId30" o:title=""/>
          </v:shape>
          <o:OLEObject Type="Embed" ProgID="ChemDraw.Document.6.0" ShapeID="_x0000_i1037" DrawAspect="Content" ObjectID="_1471330046" r:id="rId31"/>
        </w:object>
      </w:r>
    </w:p>
    <w:p w:rsidR="00A80FDA" w:rsidRPr="00A80FDA" w:rsidRDefault="00A80FDA" w:rsidP="00321E43">
      <w:pPr>
        <w:shd w:val="clear" w:color="auto" w:fill="FFFFFF"/>
        <w:spacing w:before="290" w:line="360" w:lineRule="auto"/>
        <w:ind w:right="14"/>
        <w:jc w:val="both"/>
        <w:rPr>
          <w:color w:val="000000"/>
        </w:rPr>
      </w:pPr>
      <w:r w:rsidRPr="006338BB">
        <w:rPr>
          <w:color w:val="000000"/>
        </w:rPr>
        <w:t>При каталитическом разложении а-злементзамещенных диазоэфиров над медью в присутствии бистриэтилгермил ртути образую</w:t>
      </w:r>
      <w:r w:rsidRPr="006338BB">
        <w:rPr>
          <w:color w:val="000000"/>
        </w:rPr>
        <w:softHyphen/>
        <w:t>щийся карбеноид селективно внедряется по связи элемент— ртуть и по</w:t>
      </w:r>
      <w:r w:rsidRPr="006338BB">
        <w:rPr>
          <w:color w:val="000000"/>
        </w:rPr>
        <w:softHyphen/>
        <w:t>сле демеркурирования с хорошим выходом образуются бис(гермилзамещенные) кетены [</w:t>
      </w:r>
      <w:r w:rsidR="00E025EF">
        <w:rPr>
          <w:color w:val="000000"/>
        </w:rPr>
        <w:t>8</w:t>
      </w:r>
      <w:r w:rsidRPr="006338BB">
        <w:rPr>
          <w:color w:val="000000"/>
        </w:rPr>
        <w:t>]:</w:t>
      </w:r>
    </w:p>
    <w:p w:rsidR="00A80FDA" w:rsidRDefault="00A80FDA" w:rsidP="00321E43">
      <w:pPr>
        <w:spacing w:line="360" w:lineRule="auto"/>
        <w:rPr>
          <w:lang w:val="en-US"/>
        </w:rPr>
      </w:pPr>
      <w:r>
        <w:object w:dxaOrig="8948" w:dyaOrig="2628">
          <v:shape id="_x0000_i1038" type="#_x0000_t75" style="width:447.75pt;height:131.25pt" o:ole="">
            <v:imagedata r:id="rId32" o:title=""/>
          </v:shape>
          <o:OLEObject Type="Embed" ProgID="ChemDraw.Document.6.0" ShapeID="_x0000_i1038" DrawAspect="Content" ObjectID="_1471330047" r:id="rId33"/>
        </w:object>
      </w:r>
    </w:p>
    <w:p w:rsidR="00A80FDA" w:rsidRPr="00360CAE" w:rsidRDefault="00A80FDA" w:rsidP="00321E43">
      <w:pPr>
        <w:shd w:val="clear" w:color="auto" w:fill="FFFFFF"/>
        <w:spacing w:before="290" w:line="360" w:lineRule="auto"/>
        <w:ind w:right="14"/>
        <w:jc w:val="both"/>
        <w:rPr>
          <w:color w:val="000000"/>
          <w:spacing w:val="1"/>
          <w:w w:val="95"/>
          <w:lang w:val="en-US"/>
        </w:rPr>
      </w:pPr>
    </w:p>
    <w:p w:rsidR="00A80FDA" w:rsidRDefault="00A80FDA" w:rsidP="00321E43">
      <w:pPr>
        <w:shd w:val="clear" w:color="auto" w:fill="FFFFFF"/>
        <w:spacing w:before="290" w:line="360" w:lineRule="auto"/>
        <w:ind w:left="2" w:right="14" w:firstLine="516"/>
        <w:jc w:val="center"/>
        <w:rPr>
          <w:color w:val="000000"/>
          <w:spacing w:val="1"/>
          <w:w w:val="95"/>
          <w:sz w:val="36"/>
          <w:szCs w:val="36"/>
        </w:rPr>
      </w:pPr>
      <w:r w:rsidRPr="00164A63">
        <w:rPr>
          <w:color w:val="000000"/>
          <w:spacing w:val="1"/>
          <w:w w:val="95"/>
          <w:sz w:val="36"/>
          <w:szCs w:val="36"/>
        </w:rPr>
        <w:t>Химические свойства гермилзамещенных кетенов</w:t>
      </w:r>
      <w:r>
        <w:rPr>
          <w:color w:val="000000"/>
          <w:spacing w:val="1"/>
          <w:w w:val="95"/>
          <w:sz w:val="36"/>
          <w:szCs w:val="36"/>
        </w:rPr>
        <w:t>.</w:t>
      </w:r>
    </w:p>
    <w:p w:rsidR="00A80FDA" w:rsidRDefault="00A80FDA" w:rsidP="00321E43">
      <w:pPr>
        <w:shd w:val="clear" w:color="auto" w:fill="FFFFFF"/>
        <w:spacing w:before="290" w:line="360" w:lineRule="auto"/>
        <w:ind w:left="2" w:right="14" w:firstLine="516"/>
        <w:jc w:val="center"/>
        <w:rPr>
          <w:color w:val="000000"/>
          <w:spacing w:val="1"/>
          <w:w w:val="95"/>
          <w:sz w:val="36"/>
          <w:szCs w:val="36"/>
        </w:rPr>
      </w:pPr>
    </w:p>
    <w:p w:rsidR="00A80FDA" w:rsidRPr="00A80FDA" w:rsidRDefault="00A80FDA" w:rsidP="00321E43">
      <w:pPr>
        <w:shd w:val="clear" w:color="auto" w:fill="FFFFFF"/>
        <w:spacing w:line="360" w:lineRule="auto"/>
        <w:ind w:left="31" w:right="43" w:firstLine="518"/>
        <w:jc w:val="both"/>
        <w:rPr>
          <w:color w:val="000000"/>
          <w:spacing w:val="-9"/>
        </w:rPr>
      </w:pPr>
      <w:r w:rsidRPr="00164A63">
        <w:t>Гермилзамещенные кетены нашли широкое применение в органическом синтезе</w:t>
      </w:r>
      <w:r w:rsidR="00557BB0">
        <w:t xml:space="preserve"> </w:t>
      </w:r>
      <w:r>
        <w:t xml:space="preserve">для синтеза </w:t>
      </w:r>
      <w:r w:rsidRPr="00164A63">
        <w:rPr>
          <w:color w:val="000000"/>
          <w:spacing w:val="-7"/>
        </w:rPr>
        <w:t xml:space="preserve">синтеза соответствующих </w:t>
      </w:r>
      <w:r w:rsidR="00060FB1">
        <w:rPr>
          <w:color w:val="000000"/>
          <w:spacing w:val="-7"/>
        </w:rPr>
        <w:t>α</w:t>
      </w:r>
      <w:r w:rsidRPr="00164A63">
        <w:rPr>
          <w:color w:val="000000"/>
          <w:spacing w:val="-7"/>
        </w:rPr>
        <w:t>-элементза</w:t>
      </w:r>
      <w:r w:rsidRPr="00164A63">
        <w:rPr>
          <w:color w:val="000000"/>
          <w:spacing w:val="4"/>
        </w:rPr>
        <w:t>мещенных карбонильных соединений: кислот [</w:t>
      </w:r>
      <w:r w:rsidR="00E025EF">
        <w:rPr>
          <w:color w:val="000000"/>
          <w:spacing w:val="4"/>
        </w:rPr>
        <w:t>9</w:t>
      </w:r>
      <w:r w:rsidRPr="00164A63">
        <w:rPr>
          <w:color w:val="000000"/>
          <w:spacing w:val="4"/>
        </w:rPr>
        <w:t>], амидов кислот [</w:t>
      </w:r>
      <w:r w:rsidR="00E025EF">
        <w:rPr>
          <w:color w:val="000000"/>
          <w:spacing w:val="4"/>
        </w:rPr>
        <w:t>1,2</w:t>
      </w:r>
      <w:r w:rsidRPr="00164A63">
        <w:rPr>
          <w:color w:val="000000"/>
          <w:spacing w:val="-1"/>
        </w:rPr>
        <w:t>], сложных эфиров и тиоэфиров [</w:t>
      </w:r>
      <w:r w:rsidR="00E025EF">
        <w:rPr>
          <w:color w:val="000000"/>
          <w:spacing w:val="-1"/>
        </w:rPr>
        <w:t>9</w:t>
      </w:r>
      <w:r w:rsidRPr="00164A63">
        <w:rPr>
          <w:color w:val="000000"/>
          <w:spacing w:val="-1"/>
        </w:rPr>
        <w:t>], бромангидри-</w:t>
      </w:r>
      <w:r w:rsidRPr="00164A63">
        <w:rPr>
          <w:color w:val="000000"/>
          <w:spacing w:val="-6"/>
        </w:rPr>
        <w:t xml:space="preserve">дов </w:t>
      </w:r>
      <w:r w:rsidR="00060FB1">
        <w:rPr>
          <w:color w:val="000000"/>
          <w:spacing w:val="-6"/>
        </w:rPr>
        <w:t>α</w:t>
      </w:r>
      <w:r w:rsidR="00E025EF">
        <w:rPr>
          <w:color w:val="000000"/>
          <w:spacing w:val="-6"/>
        </w:rPr>
        <w:t>-бромуксусных кислот [9</w:t>
      </w:r>
      <w:r w:rsidRPr="00164A63">
        <w:rPr>
          <w:color w:val="000000"/>
          <w:spacing w:val="-6"/>
        </w:rPr>
        <w:t>], получающихся, как правило, с количе</w:t>
      </w:r>
      <w:r w:rsidRPr="00164A63">
        <w:rPr>
          <w:color w:val="000000"/>
          <w:spacing w:val="-6"/>
        </w:rPr>
        <w:softHyphen/>
      </w:r>
      <w:r w:rsidRPr="00164A63">
        <w:rPr>
          <w:color w:val="000000"/>
          <w:spacing w:val="-9"/>
        </w:rPr>
        <w:t>ственными выходами:</w:t>
      </w:r>
    </w:p>
    <w:p w:rsidR="00A80FDA" w:rsidRPr="00360CAE" w:rsidRDefault="00A80FDA" w:rsidP="00321E43">
      <w:pPr>
        <w:spacing w:line="360" w:lineRule="auto"/>
      </w:pPr>
      <w:r>
        <w:object w:dxaOrig="9392" w:dyaOrig="1732">
          <v:shape id="_x0000_i1039" type="#_x0000_t75" style="width:469.5pt;height:86.25pt" o:ole="">
            <v:imagedata r:id="rId34" o:title=""/>
          </v:shape>
          <o:OLEObject Type="Embed" ProgID="ChemDraw.Document.6.0" ShapeID="_x0000_i1039" DrawAspect="Content" ObjectID="_1471330048" r:id="rId35"/>
        </w:object>
      </w:r>
      <w:r>
        <w:rPr>
          <w:lang w:val="en-US"/>
        </w:rPr>
        <w:t>R</w:t>
      </w:r>
      <w:r w:rsidRPr="00360CAE">
        <w:t>=</w:t>
      </w:r>
      <w:r>
        <w:t>алкил</w:t>
      </w:r>
      <w:r w:rsidRPr="00360CAE">
        <w:t>;</w:t>
      </w:r>
      <w:r>
        <w:rPr>
          <w:lang w:val="en-US"/>
        </w:rPr>
        <w:t>R</w:t>
      </w:r>
      <w:r w:rsidRPr="00360CAE">
        <w:t>’=</w:t>
      </w:r>
      <w:r>
        <w:t>алкил,  арил</w:t>
      </w:r>
    </w:p>
    <w:p w:rsidR="00A80FDA" w:rsidRPr="00360CAE" w:rsidRDefault="00A80FDA" w:rsidP="00321E43">
      <w:pPr>
        <w:spacing w:line="360" w:lineRule="auto"/>
      </w:pPr>
    </w:p>
    <w:p w:rsidR="00A80FDA" w:rsidRDefault="00A80FDA" w:rsidP="00321E43">
      <w:pPr>
        <w:shd w:val="clear" w:color="auto" w:fill="FFFFFF"/>
        <w:spacing w:after="31" w:line="360" w:lineRule="auto"/>
        <w:jc w:val="center"/>
        <w:rPr>
          <w:color w:val="000000"/>
          <w:spacing w:val="6"/>
        </w:rPr>
      </w:pPr>
      <w:r>
        <w:rPr>
          <w:color w:val="000000"/>
          <w:spacing w:val="3"/>
        </w:rPr>
        <w:t>Бисгермил</w:t>
      </w:r>
      <w:r w:rsidRPr="00F72D95">
        <w:rPr>
          <w:color w:val="000000"/>
          <w:spacing w:val="3"/>
        </w:rPr>
        <w:t xml:space="preserve">замещенные производные карбонильных соединений </w:t>
      </w:r>
      <w:r>
        <w:rPr>
          <w:color w:val="000000"/>
          <w:spacing w:val="3"/>
        </w:rPr>
        <w:t>по</w:t>
      </w:r>
      <w:r w:rsidRPr="00F72D95">
        <w:rPr>
          <w:color w:val="000000"/>
          <w:spacing w:val="3"/>
        </w:rPr>
        <w:t>лучают</w:t>
      </w:r>
      <w:r>
        <w:rPr>
          <w:color w:val="000000"/>
          <w:spacing w:val="3"/>
        </w:rPr>
        <w:t>ся при взаимодействии бисгермил</w:t>
      </w:r>
      <w:r w:rsidRPr="00F72D95">
        <w:rPr>
          <w:color w:val="000000"/>
          <w:spacing w:val="3"/>
        </w:rPr>
        <w:t xml:space="preserve">органических кетенов с водой </w:t>
      </w:r>
      <w:r w:rsidRPr="00F72D95">
        <w:rPr>
          <w:color w:val="000000"/>
          <w:spacing w:val="6"/>
        </w:rPr>
        <w:t>и аминами [</w:t>
      </w:r>
      <w:r w:rsidR="00E025EF">
        <w:rPr>
          <w:color w:val="000000"/>
          <w:spacing w:val="6"/>
        </w:rPr>
        <w:t>10</w:t>
      </w:r>
      <w:r w:rsidRPr="00F72D95">
        <w:rPr>
          <w:color w:val="000000"/>
          <w:spacing w:val="6"/>
        </w:rPr>
        <w:t>]:</w:t>
      </w:r>
    </w:p>
    <w:p w:rsidR="00A80FDA" w:rsidRDefault="00A80FDA" w:rsidP="00321E43">
      <w:pPr>
        <w:shd w:val="clear" w:color="auto" w:fill="FFFFFF"/>
        <w:spacing w:after="31" w:line="360" w:lineRule="auto"/>
        <w:jc w:val="center"/>
        <w:rPr>
          <w:color w:val="000000"/>
          <w:spacing w:val="6"/>
        </w:rPr>
      </w:pPr>
    </w:p>
    <w:p w:rsidR="00A80FDA" w:rsidRDefault="00A80FDA" w:rsidP="00321E43">
      <w:pPr>
        <w:spacing w:line="360" w:lineRule="auto"/>
      </w:pPr>
      <w:r>
        <w:object w:dxaOrig="6936" w:dyaOrig="3372">
          <v:shape id="_x0000_i1040" type="#_x0000_t75" style="width:346.5pt;height:168.75pt" o:ole="">
            <v:imagedata r:id="rId36" o:title=""/>
          </v:shape>
          <o:OLEObject Type="Embed" ProgID="ChemDraw.Document.6.0" ShapeID="_x0000_i1040" DrawAspect="Content" ObjectID="_1471330049" r:id="rId37"/>
        </w:object>
      </w:r>
    </w:p>
    <w:p w:rsidR="00A80FDA" w:rsidRPr="00516232" w:rsidRDefault="00A80FDA" w:rsidP="00321E43">
      <w:pPr>
        <w:spacing w:line="360" w:lineRule="auto"/>
      </w:pPr>
      <w:r w:rsidRPr="00F72D95">
        <w:rPr>
          <w:color w:val="000000"/>
          <w:spacing w:val="5"/>
        </w:rPr>
        <w:t xml:space="preserve">Другой путь синтеза </w:t>
      </w:r>
      <w:r>
        <w:t>бисгермилзамещенных</w:t>
      </w:r>
      <w:r w:rsidRPr="00F72D95">
        <w:rPr>
          <w:color w:val="000000"/>
          <w:spacing w:val="5"/>
        </w:rPr>
        <w:t xml:space="preserve"> производных эфиров и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амидов кислот-</w:t>
      </w:r>
      <w:r w:rsidRPr="00F72D95">
        <w:rPr>
          <w:color w:val="000000"/>
        </w:rPr>
        <w:t xml:space="preserve">взаимодействие метокси- и аминостаннанов с </w:t>
      </w:r>
      <w:r>
        <w:t>моногермилзамещенными</w:t>
      </w:r>
    </w:p>
    <w:p w:rsidR="00A80FDA" w:rsidRDefault="003E4898" w:rsidP="00321E43">
      <w:pPr>
        <w:shd w:val="clear" w:color="auto" w:fill="FFFFFF"/>
        <w:spacing w:line="360" w:lineRule="auto"/>
        <w:ind w:right="14"/>
        <w:jc w:val="both"/>
        <w:rPr>
          <w:color w:val="000000"/>
          <w:spacing w:val="5"/>
        </w:rPr>
      </w:pPr>
      <w:r>
        <w:rPr>
          <w:color w:val="000000"/>
          <w:spacing w:val="5"/>
        </w:rPr>
        <w:t>кетенами [11</w:t>
      </w:r>
      <w:r w:rsidR="00A80FDA" w:rsidRPr="00F72D95">
        <w:rPr>
          <w:color w:val="000000"/>
          <w:spacing w:val="5"/>
        </w:rPr>
        <w:t>]:</w:t>
      </w:r>
    </w:p>
    <w:p w:rsidR="00A80FDA" w:rsidRDefault="00A80FDA" w:rsidP="00321E43">
      <w:pPr>
        <w:spacing w:line="360" w:lineRule="auto"/>
      </w:pPr>
    </w:p>
    <w:p w:rsidR="00A80FDA" w:rsidRDefault="00A80FDA" w:rsidP="00321E43">
      <w:pPr>
        <w:spacing w:line="360" w:lineRule="auto"/>
      </w:pPr>
      <w:r>
        <w:object w:dxaOrig="6584" w:dyaOrig="968">
          <v:shape id="_x0000_i1041" type="#_x0000_t75" style="width:329.25pt;height:48.75pt" o:ole="">
            <v:imagedata r:id="rId38" o:title=""/>
          </v:shape>
          <o:OLEObject Type="Embed" ProgID="ChemDraw.Document.6.0" ShapeID="_x0000_i1041" DrawAspect="Content" ObjectID="_1471330050" r:id="rId39"/>
        </w:object>
      </w:r>
    </w:p>
    <w:p w:rsidR="00A80FDA" w:rsidRDefault="00A80FDA" w:rsidP="00321E43">
      <w:pPr>
        <w:spacing w:line="360" w:lineRule="auto"/>
      </w:pPr>
    </w:p>
    <w:p w:rsidR="00A80FDA" w:rsidRPr="00A80FDA" w:rsidRDefault="00A80FDA" w:rsidP="00321E43">
      <w:pPr>
        <w:spacing w:line="360" w:lineRule="auto"/>
      </w:pPr>
      <w:r>
        <w:rPr>
          <w:lang w:val="en-US"/>
        </w:rPr>
        <w:t>X</w:t>
      </w:r>
      <w:r w:rsidRPr="00A80FDA">
        <w:t>=</w:t>
      </w:r>
      <w:r>
        <w:rPr>
          <w:lang w:val="en-US"/>
        </w:rPr>
        <w:t>OCH</w:t>
      </w:r>
      <w:r w:rsidRPr="00A80FDA">
        <w:rPr>
          <w:vertAlign w:val="subscript"/>
        </w:rPr>
        <w:t>3</w:t>
      </w:r>
      <w:r w:rsidRPr="00A80FDA">
        <w:t>;</w:t>
      </w:r>
      <w:r>
        <w:rPr>
          <w:lang w:val="en-US"/>
        </w:rPr>
        <w:t>NR</w:t>
      </w:r>
      <w:r w:rsidRPr="00A80FDA">
        <w:rPr>
          <w:vertAlign w:val="subscript"/>
        </w:rPr>
        <w:t>2</w:t>
      </w:r>
    </w:p>
    <w:p w:rsidR="00A80FDA" w:rsidRPr="00A80FDA" w:rsidRDefault="00A80FDA" w:rsidP="00321E43">
      <w:pPr>
        <w:shd w:val="clear" w:color="auto" w:fill="FFFFFF"/>
        <w:spacing w:line="360" w:lineRule="auto"/>
        <w:ind w:right="14"/>
        <w:jc w:val="both"/>
        <w:rPr>
          <w:color w:val="000000"/>
          <w:spacing w:val="5"/>
        </w:rPr>
      </w:pPr>
    </w:p>
    <w:p w:rsidR="00A80FDA" w:rsidRPr="00A80FDA" w:rsidRDefault="00A80FDA" w:rsidP="00321E43">
      <w:pPr>
        <w:shd w:val="clear" w:color="auto" w:fill="FFFFFF"/>
        <w:spacing w:before="10" w:after="317" w:line="360" w:lineRule="auto"/>
        <w:ind w:right="10" w:firstLine="533"/>
        <w:jc w:val="both"/>
        <w:rPr>
          <w:bCs/>
          <w:color w:val="000000"/>
          <w:spacing w:val="8"/>
        </w:rPr>
      </w:pPr>
      <w:r w:rsidRPr="004356F1">
        <w:rPr>
          <w:bCs/>
          <w:color w:val="000000"/>
        </w:rPr>
        <w:t>Взаимодействие бисгермилзамещенных кетенов с литийорганическими соединениями является удобным методом синтеза бисгермилор</w:t>
      </w:r>
      <w:r w:rsidRPr="004356F1">
        <w:rPr>
          <w:bCs/>
          <w:color w:val="000000"/>
          <w:spacing w:val="8"/>
        </w:rPr>
        <w:t>ганических кетонов или их О-гермилзамещенных производных [</w:t>
      </w:r>
      <w:r w:rsidR="003E4898">
        <w:rPr>
          <w:bCs/>
          <w:color w:val="000000"/>
          <w:spacing w:val="8"/>
        </w:rPr>
        <w:t>12</w:t>
      </w:r>
      <w:r w:rsidRPr="004356F1">
        <w:rPr>
          <w:bCs/>
          <w:color w:val="000000"/>
          <w:spacing w:val="8"/>
        </w:rPr>
        <w:t>]:</w:t>
      </w:r>
    </w:p>
    <w:p w:rsidR="00A80FDA" w:rsidRDefault="00A80FDA" w:rsidP="00321E43">
      <w:pPr>
        <w:spacing w:line="360" w:lineRule="auto"/>
        <w:rPr>
          <w:lang w:val="en-US"/>
        </w:rPr>
      </w:pPr>
      <w:r>
        <w:object w:dxaOrig="8296" w:dyaOrig="3752">
          <v:shape id="_x0000_i1042" type="#_x0000_t75" style="width:414.75pt;height:187.5pt" o:ole="">
            <v:imagedata r:id="rId40" o:title=""/>
          </v:shape>
          <o:OLEObject Type="Embed" ProgID="ChemDraw.Document.6.0" ShapeID="_x0000_i1042" DrawAspect="Content" ObjectID="_1471330051" r:id="rId41"/>
        </w:object>
      </w:r>
    </w:p>
    <w:p w:rsidR="00A80FDA" w:rsidRPr="00A80FDA" w:rsidRDefault="00A80FDA" w:rsidP="00321E43">
      <w:pPr>
        <w:spacing w:line="360" w:lineRule="auto"/>
        <w:rPr>
          <w:vertAlign w:val="subscript"/>
        </w:rPr>
      </w:pPr>
      <w:r>
        <w:rPr>
          <w:lang w:val="en-US"/>
        </w:rPr>
        <w:t>R</w:t>
      </w:r>
      <w:r w:rsidRPr="00A80FDA">
        <w:t>=</w:t>
      </w:r>
      <w:r>
        <w:rPr>
          <w:lang w:val="en-US"/>
        </w:rPr>
        <w:t>CH</w:t>
      </w:r>
      <w:r w:rsidRPr="00A80FDA">
        <w:rPr>
          <w:vertAlign w:val="subscript"/>
        </w:rPr>
        <w:t>3</w:t>
      </w:r>
      <w:r w:rsidRPr="00A80FDA">
        <w:t>;</w:t>
      </w:r>
      <w:r>
        <w:rPr>
          <w:lang w:val="en-US"/>
        </w:rPr>
        <w:t>C</w:t>
      </w:r>
      <w:r w:rsidRPr="00A80FDA">
        <w:rPr>
          <w:vertAlign w:val="subscript"/>
        </w:rPr>
        <w:t>4</w:t>
      </w:r>
      <w:r>
        <w:rPr>
          <w:lang w:val="en-US"/>
        </w:rPr>
        <w:t>H</w:t>
      </w:r>
      <w:r w:rsidRPr="00A80FDA">
        <w:rPr>
          <w:vertAlign w:val="subscript"/>
        </w:rPr>
        <w:t>9</w:t>
      </w:r>
      <w:r w:rsidRPr="00A80FDA">
        <w:t>;</w:t>
      </w:r>
      <w:r>
        <w:rPr>
          <w:lang w:val="en-US"/>
        </w:rPr>
        <w:t>C</w:t>
      </w:r>
      <w:r w:rsidRPr="00A80FDA">
        <w:rPr>
          <w:vertAlign w:val="subscript"/>
        </w:rPr>
        <w:t>6</w:t>
      </w:r>
      <w:r>
        <w:rPr>
          <w:lang w:val="en-US"/>
        </w:rPr>
        <w:t>H</w:t>
      </w:r>
      <w:r w:rsidRPr="00A80FDA">
        <w:rPr>
          <w:vertAlign w:val="subscript"/>
        </w:rPr>
        <w:t xml:space="preserve">5 </w:t>
      </w:r>
    </w:p>
    <w:p w:rsidR="00A80FDA" w:rsidRPr="00A80FDA" w:rsidRDefault="00A80FDA" w:rsidP="00321E43">
      <w:pPr>
        <w:spacing w:line="360" w:lineRule="auto"/>
      </w:pPr>
    </w:p>
    <w:p w:rsidR="00A80FDA" w:rsidRPr="00641540" w:rsidRDefault="00A80FDA" w:rsidP="00321E43">
      <w:pPr>
        <w:shd w:val="clear" w:color="auto" w:fill="FFFFFF"/>
        <w:spacing w:line="360" w:lineRule="auto"/>
        <w:ind w:left="463"/>
        <w:jc w:val="both"/>
        <w:rPr>
          <w:bCs/>
          <w:color w:val="000000"/>
        </w:rPr>
      </w:pPr>
      <w:r w:rsidRPr="00641540">
        <w:rPr>
          <w:bCs/>
          <w:color w:val="000000"/>
        </w:rPr>
        <w:t>Только О-производные образуются при взаимодействии окиси дифенилфосфина и диалкилфосфитов [</w:t>
      </w:r>
      <w:r w:rsidR="00A168B2">
        <w:rPr>
          <w:bCs/>
          <w:color w:val="000000"/>
        </w:rPr>
        <w:t>13</w:t>
      </w:r>
      <w:r w:rsidRPr="00641540">
        <w:rPr>
          <w:bCs/>
          <w:color w:val="000000"/>
        </w:rPr>
        <w:t>] с моноэлементзамещенными кетенами:</w:t>
      </w:r>
    </w:p>
    <w:p w:rsidR="00A80FDA" w:rsidRDefault="00A80FDA" w:rsidP="00321E43">
      <w:pPr>
        <w:spacing w:line="360" w:lineRule="auto"/>
        <w:rPr>
          <w:lang w:val="en-US"/>
        </w:rPr>
      </w:pPr>
      <w:r>
        <w:object w:dxaOrig="7628" w:dyaOrig="1148">
          <v:shape id="_x0000_i1043" type="#_x0000_t75" style="width:381.75pt;height:57.75pt" o:ole="">
            <v:imagedata r:id="rId42" o:title=""/>
          </v:shape>
          <o:OLEObject Type="Embed" ProgID="ChemDraw.Document.6.0" ShapeID="_x0000_i1043" DrawAspect="Content" ObjectID="_1471330052" r:id="rId43"/>
        </w:object>
      </w:r>
    </w:p>
    <w:p w:rsidR="00A80FDA" w:rsidRDefault="00A80FDA" w:rsidP="00321E43">
      <w:pPr>
        <w:shd w:val="clear" w:color="auto" w:fill="FFFFFF"/>
        <w:spacing w:line="360" w:lineRule="auto"/>
        <w:ind w:left="463"/>
        <w:jc w:val="both"/>
        <w:rPr>
          <w:bCs/>
          <w:color w:val="000000"/>
          <w:spacing w:val="2"/>
          <w:w w:val="98"/>
        </w:rPr>
      </w:pPr>
      <w:r>
        <w:rPr>
          <w:lang w:val="en-US"/>
        </w:rPr>
        <w:t>R</w:t>
      </w:r>
      <w:r w:rsidRPr="004D7DDF">
        <w:t>’=</w:t>
      </w:r>
      <w:r>
        <w:rPr>
          <w:lang w:val="en-US"/>
        </w:rPr>
        <w:t>Ph</w:t>
      </w:r>
      <w:r w:rsidRPr="004D7DDF">
        <w:t>;</w:t>
      </w:r>
      <w:r>
        <w:rPr>
          <w:lang w:val="en-US"/>
        </w:rPr>
        <w:t>Alk</w:t>
      </w:r>
      <w:r w:rsidRPr="004D7DDF">
        <w:t>.</w:t>
      </w:r>
    </w:p>
    <w:p w:rsidR="00A80FDA" w:rsidRDefault="00A80FDA" w:rsidP="00321E43">
      <w:pPr>
        <w:shd w:val="clear" w:color="auto" w:fill="FFFFFF"/>
        <w:spacing w:line="360" w:lineRule="auto"/>
        <w:ind w:left="463"/>
        <w:jc w:val="both"/>
        <w:rPr>
          <w:bCs/>
          <w:color w:val="000000"/>
          <w:spacing w:val="2"/>
          <w:w w:val="98"/>
        </w:rPr>
      </w:pPr>
    </w:p>
    <w:p w:rsidR="00A80FDA" w:rsidRDefault="00A80FDA" w:rsidP="00321E43">
      <w:pPr>
        <w:shd w:val="clear" w:color="auto" w:fill="FFFFFF"/>
        <w:spacing w:line="360" w:lineRule="auto"/>
        <w:jc w:val="both"/>
        <w:rPr>
          <w:color w:val="000000"/>
          <w:spacing w:val="9"/>
        </w:rPr>
      </w:pPr>
      <w:r>
        <w:rPr>
          <w:color w:val="000000"/>
          <w:spacing w:val="5"/>
        </w:rPr>
        <w:t>Г</w:t>
      </w:r>
      <w:r w:rsidRPr="004356F1">
        <w:rPr>
          <w:color w:val="000000"/>
          <w:spacing w:val="5"/>
        </w:rPr>
        <w:t>ермилкетены при реакции с диазометаном 1:1, при низ</w:t>
      </w:r>
      <w:r w:rsidRPr="004356F1">
        <w:rPr>
          <w:color w:val="000000"/>
          <w:spacing w:val="5"/>
        </w:rPr>
        <w:softHyphen/>
      </w:r>
      <w:r w:rsidRPr="004356F1">
        <w:rPr>
          <w:color w:val="000000"/>
        </w:rPr>
        <w:t xml:space="preserve">кой температуре (—130°) и медленном добавлении диазометана дают </w:t>
      </w:r>
      <w:r w:rsidRPr="004356F1">
        <w:rPr>
          <w:color w:val="000000"/>
          <w:spacing w:val="1"/>
        </w:rPr>
        <w:t>гермилциклопропаноны. Избыток диазометана и бы</w:t>
      </w:r>
      <w:r w:rsidRPr="004356F1">
        <w:rPr>
          <w:color w:val="000000"/>
          <w:spacing w:val="1"/>
        </w:rPr>
        <w:softHyphen/>
      </w:r>
      <w:r w:rsidRPr="004356F1">
        <w:rPr>
          <w:color w:val="000000"/>
          <w:spacing w:val="9"/>
        </w:rPr>
        <w:t xml:space="preserve">строе его добавление, повышенная температура (—78°) приводят к смеси изомерных </w:t>
      </w:r>
      <w:r>
        <w:rPr>
          <w:color w:val="000000"/>
          <w:spacing w:val="9"/>
        </w:rPr>
        <w:t>гермил</w:t>
      </w:r>
      <w:r w:rsidRPr="004356F1">
        <w:rPr>
          <w:color w:val="000000"/>
          <w:spacing w:val="9"/>
        </w:rPr>
        <w:t>замещенных циклобутанонов [</w:t>
      </w:r>
      <w:r w:rsidR="00A168B2">
        <w:rPr>
          <w:color w:val="000000"/>
          <w:spacing w:val="9"/>
        </w:rPr>
        <w:t>14</w:t>
      </w:r>
      <w:r w:rsidRPr="004356F1">
        <w:rPr>
          <w:color w:val="000000"/>
          <w:spacing w:val="9"/>
        </w:rPr>
        <w:t>]:</w:t>
      </w:r>
    </w:p>
    <w:p w:rsidR="00A80FDA" w:rsidRDefault="00A80FDA" w:rsidP="00321E43">
      <w:pPr>
        <w:spacing w:line="360" w:lineRule="auto"/>
        <w:rPr>
          <w:lang w:val="en-US"/>
        </w:rPr>
      </w:pPr>
      <w:r>
        <w:object w:dxaOrig="8340" w:dyaOrig="4988">
          <v:shape id="_x0000_i1044" type="#_x0000_t75" style="width:417pt;height:249.75pt" o:ole="">
            <v:imagedata r:id="rId44" o:title=""/>
          </v:shape>
          <o:OLEObject Type="Embed" ProgID="ChemDraw.Document.6.0" ShapeID="_x0000_i1044" DrawAspect="Content" ObjectID="_1471330053" r:id="rId45"/>
        </w:object>
      </w:r>
    </w:p>
    <w:p w:rsidR="00A80FDA" w:rsidRDefault="00A80FDA" w:rsidP="00321E43">
      <w:pPr>
        <w:shd w:val="clear" w:color="auto" w:fill="FFFFFF"/>
        <w:spacing w:line="360" w:lineRule="auto"/>
        <w:ind w:left="2" w:firstLine="516"/>
        <w:jc w:val="both"/>
        <w:rPr>
          <w:color w:val="000000"/>
          <w:spacing w:val="9"/>
        </w:rPr>
      </w:pPr>
    </w:p>
    <w:p w:rsidR="00A80FDA" w:rsidRDefault="00A80FDA" w:rsidP="00321E43">
      <w:pPr>
        <w:shd w:val="clear" w:color="auto" w:fill="FFFFFF"/>
        <w:spacing w:line="360" w:lineRule="auto"/>
        <w:ind w:left="2" w:firstLine="516"/>
        <w:jc w:val="both"/>
        <w:rPr>
          <w:color w:val="000000"/>
          <w:spacing w:val="9"/>
        </w:rPr>
      </w:pPr>
    </w:p>
    <w:p w:rsidR="00A80FDA" w:rsidRDefault="00A80FDA" w:rsidP="00321E43">
      <w:pPr>
        <w:shd w:val="clear" w:color="auto" w:fill="FFFFFF"/>
        <w:spacing w:line="360" w:lineRule="auto"/>
        <w:ind w:left="2" w:firstLine="516"/>
        <w:jc w:val="both"/>
        <w:rPr>
          <w:color w:val="000000"/>
          <w:spacing w:val="9"/>
        </w:rPr>
      </w:pPr>
    </w:p>
    <w:p w:rsidR="00A80FDA" w:rsidRPr="00A80FDA" w:rsidRDefault="00A80FDA" w:rsidP="00321E43">
      <w:pPr>
        <w:shd w:val="clear" w:color="auto" w:fill="FFFFFF"/>
        <w:spacing w:before="403" w:line="360" w:lineRule="auto"/>
        <w:ind w:firstLine="262"/>
        <w:rPr>
          <w:color w:val="000000"/>
          <w:spacing w:val="11"/>
        </w:rPr>
      </w:pPr>
      <w:r w:rsidRPr="009D3226">
        <w:rPr>
          <w:color w:val="000000"/>
          <w:spacing w:val="3"/>
        </w:rPr>
        <w:t>Моногермилзамещенные кетены вступают в реакцию Виттига</w:t>
      </w:r>
      <w:r w:rsidRPr="009D3226">
        <w:rPr>
          <w:color w:val="000000"/>
          <w:spacing w:val="10"/>
        </w:rPr>
        <w:t xml:space="preserve"> со стабильными фосфоранами,  образуя гермилзамещенные ал</w:t>
      </w:r>
      <w:r w:rsidRPr="009D3226">
        <w:rPr>
          <w:color w:val="000000"/>
          <w:spacing w:val="11"/>
        </w:rPr>
        <w:t>лены [</w:t>
      </w:r>
      <w:r w:rsidR="00A168B2">
        <w:rPr>
          <w:color w:val="000000"/>
          <w:spacing w:val="11"/>
        </w:rPr>
        <w:t>15</w:t>
      </w:r>
      <w:r w:rsidRPr="009D3226">
        <w:rPr>
          <w:color w:val="000000"/>
          <w:spacing w:val="11"/>
        </w:rPr>
        <w:t>]:</w:t>
      </w:r>
    </w:p>
    <w:p w:rsidR="00A80FDA" w:rsidRPr="00A80FDA" w:rsidRDefault="00A80FDA" w:rsidP="00321E43">
      <w:pPr>
        <w:shd w:val="clear" w:color="auto" w:fill="FFFFFF"/>
        <w:spacing w:before="403" w:line="360" w:lineRule="auto"/>
        <w:ind w:firstLine="262"/>
        <w:rPr>
          <w:color w:val="000000"/>
          <w:spacing w:val="11"/>
        </w:rPr>
      </w:pPr>
    </w:p>
    <w:p w:rsidR="00A80FDA" w:rsidRDefault="00A80FDA" w:rsidP="00321E43">
      <w:pPr>
        <w:spacing w:line="360" w:lineRule="auto"/>
        <w:rPr>
          <w:lang w:val="en-US"/>
        </w:rPr>
      </w:pPr>
      <w:r>
        <w:object w:dxaOrig="8676" w:dyaOrig="304">
          <v:shape id="_x0000_i1045" type="#_x0000_t75" style="width:433.5pt;height:15pt" o:ole="">
            <v:imagedata r:id="rId46" o:title=""/>
          </v:shape>
          <o:OLEObject Type="Embed" ProgID="ChemDraw.Document.6.0" ShapeID="_x0000_i1045" DrawAspect="Content" ObjectID="_1471330054" r:id="rId47"/>
        </w:object>
      </w:r>
    </w:p>
    <w:p w:rsidR="00A80FDA" w:rsidRPr="00AF5072" w:rsidRDefault="00A80FDA" w:rsidP="00321E43">
      <w:pPr>
        <w:shd w:val="clear" w:color="auto" w:fill="FFFFFF"/>
        <w:spacing w:before="403" w:line="360" w:lineRule="auto"/>
        <w:ind w:firstLine="262"/>
        <w:rPr>
          <w:color w:val="000000"/>
          <w:spacing w:val="11"/>
          <w:lang w:val="en-US"/>
        </w:rPr>
      </w:pPr>
    </w:p>
    <w:p w:rsidR="00A80FDA" w:rsidRDefault="00A80FDA" w:rsidP="00321E43">
      <w:pPr>
        <w:shd w:val="clear" w:color="auto" w:fill="FFFFFF"/>
        <w:spacing w:line="360" w:lineRule="auto"/>
        <w:ind w:left="2" w:firstLine="516"/>
        <w:jc w:val="both"/>
        <w:rPr>
          <w:color w:val="000000"/>
          <w:spacing w:val="9"/>
        </w:rPr>
      </w:pPr>
    </w:p>
    <w:p w:rsidR="00A80FDA" w:rsidRPr="004356F1" w:rsidRDefault="00A80FDA" w:rsidP="00321E43">
      <w:pPr>
        <w:shd w:val="clear" w:color="auto" w:fill="FFFFFF"/>
        <w:spacing w:line="360" w:lineRule="auto"/>
        <w:ind w:left="2" w:firstLine="516"/>
        <w:jc w:val="both"/>
      </w:pPr>
    </w:p>
    <w:p w:rsidR="00A80FDA" w:rsidRPr="004356F1" w:rsidRDefault="00A80FDA" w:rsidP="00321E43">
      <w:pPr>
        <w:shd w:val="clear" w:color="auto" w:fill="FFFFFF"/>
        <w:spacing w:line="360" w:lineRule="auto"/>
        <w:ind w:left="463"/>
        <w:jc w:val="both"/>
      </w:pPr>
    </w:p>
    <w:p w:rsidR="00A80FDA" w:rsidRPr="004356F1" w:rsidRDefault="00A80FDA" w:rsidP="00321E43">
      <w:pPr>
        <w:shd w:val="clear" w:color="auto" w:fill="FFFFFF"/>
        <w:spacing w:before="10" w:after="317" w:line="360" w:lineRule="auto"/>
        <w:ind w:right="10" w:firstLine="533"/>
        <w:jc w:val="both"/>
      </w:pPr>
    </w:p>
    <w:p w:rsidR="00A80FDA" w:rsidRPr="00F72D95" w:rsidRDefault="00A80FDA" w:rsidP="00321E43">
      <w:pPr>
        <w:shd w:val="clear" w:color="auto" w:fill="FFFFFF"/>
        <w:spacing w:line="360" w:lineRule="auto"/>
        <w:ind w:left="48" w:right="14"/>
        <w:jc w:val="both"/>
      </w:pPr>
    </w:p>
    <w:p w:rsidR="00A80FDA" w:rsidRPr="00F72D95" w:rsidRDefault="00A80FDA" w:rsidP="00321E43">
      <w:pPr>
        <w:shd w:val="clear" w:color="auto" w:fill="FFFFFF"/>
        <w:spacing w:after="31" w:line="360" w:lineRule="auto"/>
        <w:ind w:left="50" w:firstLine="518"/>
      </w:pPr>
    </w:p>
    <w:p w:rsidR="00A80FDA" w:rsidRDefault="00A80FDA" w:rsidP="00321E43">
      <w:pPr>
        <w:shd w:val="clear" w:color="auto" w:fill="FFFFFF"/>
        <w:spacing w:line="360" w:lineRule="auto"/>
        <w:ind w:left="31" w:right="43" w:firstLine="518"/>
        <w:jc w:val="both"/>
      </w:pPr>
    </w:p>
    <w:p w:rsidR="00A80FDA" w:rsidRDefault="00A80FDA" w:rsidP="00321E43">
      <w:pPr>
        <w:shd w:val="clear" w:color="auto" w:fill="FFFFFF"/>
        <w:spacing w:line="360" w:lineRule="auto"/>
        <w:ind w:left="31" w:right="43" w:firstLine="518"/>
        <w:jc w:val="both"/>
      </w:pPr>
    </w:p>
    <w:p w:rsidR="00A80FDA" w:rsidRPr="00164A63" w:rsidRDefault="00A80FDA" w:rsidP="00321E43">
      <w:pPr>
        <w:shd w:val="clear" w:color="auto" w:fill="FFFFFF"/>
        <w:spacing w:line="360" w:lineRule="auto"/>
        <w:ind w:left="31" w:right="43" w:firstLine="518"/>
        <w:jc w:val="both"/>
      </w:pPr>
    </w:p>
    <w:p w:rsidR="00A80FDA" w:rsidRPr="00164A63" w:rsidRDefault="00A80FDA" w:rsidP="00321E43">
      <w:pPr>
        <w:shd w:val="clear" w:color="auto" w:fill="FFFFFF"/>
        <w:spacing w:before="290" w:line="360" w:lineRule="auto"/>
        <w:ind w:left="2" w:right="14" w:firstLine="516"/>
      </w:pPr>
    </w:p>
    <w:p w:rsidR="00A80FDA" w:rsidRPr="000C3C33" w:rsidRDefault="00A80FDA" w:rsidP="00321E43">
      <w:pPr>
        <w:shd w:val="clear" w:color="auto" w:fill="FFFFFF"/>
        <w:spacing w:before="250" w:line="360" w:lineRule="auto"/>
        <w:ind w:right="34" w:firstLine="523"/>
        <w:jc w:val="both"/>
      </w:pPr>
    </w:p>
    <w:p w:rsidR="00A80FDA" w:rsidRPr="000C3C33" w:rsidRDefault="00A80FDA" w:rsidP="00321E43">
      <w:pPr>
        <w:shd w:val="clear" w:color="auto" w:fill="FFFFFF"/>
        <w:spacing w:before="242" w:line="360" w:lineRule="auto"/>
        <w:ind w:right="41"/>
        <w:jc w:val="both"/>
      </w:pPr>
    </w:p>
    <w:p w:rsidR="00A80FDA" w:rsidRPr="00222508" w:rsidRDefault="00A80FDA" w:rsidP="00321E43">
      <w:pPr>
        <w:shd w:val="clear" w:color="auto" w:fill="FFFFFF"/>
        <w:spacing w:line="360" w:lineRule="auto"/>
        <w:ind w:left="36" w:right="41" w:firstLine="523"/>
        <w:jc w:val="both"/>
        <w:rPr>
          <w:color w:val="000000"/>
          <w:spacing w:val="3"/>
          <w:w w:val="96"/>
        </w:rPr>
      </w:pPr>
    </w:p>
    <w:p w:rsidR="00D25914" w:rsidRDefault="00D25914" w:rsidP="00D25914">
      <w:pPr>
        <w:shd w:val="clear" w:color="auto" w:fill="FFFFFF"/>
        <w:spacing w:before="158" w:after="26" w:line="360" w:lineRule="auto"/>
        <w:ind w:left="67" w:right="34" w:firstLine="372"/>
        <w:jc w:val="center"/>
        <w:rPr>
          <w:b/>
          <w:sz w:val="28"/>
          <w:szCs w:val="28"/>
        </w:rPr>
      </w:pPr>
      <w:bookmarkStart w:id="0" w:name="_Toc516558527"/>
      <w:r w:rsidRPr="002D415E">
        <w:rPr>
          <w:b/>
          <w:sz w:val="28"/>
          <w:szCs w:val="28"/>
        </w:rPr>
        <w:t>3. Обсуждение результатов.</w:t>
      </w:r>
      <w:bookmarkEnd w:id="0"/>
    </w:p>
    <w:p w:rsidR="00D25914" w:rsidRPr="00572400" w:rsidRDefault="00D25914" w:rsidP="00D25914">
      <w:pPr>
        <w:spacing w:line="360" w:lineRule="auto"/>
        <w:rPr>
          <w:sz w:val="24"/>
          <w:szCs w:val="24"/>
        </w:rPr>
      </w:pPr>
      <w:r w:rsidRPr="00572400">
        <w:rPr>
          <w:sz w:val="24"/>
          <w:szCs w:val="24"/>
        </w:rPr>
        <w:t>Гермилзамещенные кетены представляют собой новый класс элементоорганических соединений, перспективный как для органической, так и для металлоорганической химии.</w:t>
      </w:r>
      <w:r>
        <w:rPr>
          <w:sz w:val="24"/>
          <w:szCs w:val="24"/>
        </w:rPr>
        <w:t xml:space="preserve"> </w:t>
      </w:r>
      <w:r w:rsidRPr="00572400">
        <w:rPr>
          <w:sz w:val="24"/>
          <w:szCs w:val="24"/>
        </w:rPr>
        <w:t>Кетены- очень реакционноспособные вещества, благодаря чему они нашли широкое применение в получении кислот амидов кислот, сложных эфиров, тиоэфиров,</w:t>
      </w:r>
      <w:r>
        <w:rPr>
          <w:sz w:val="24"/>
          <w:szCs w:val="24"/>
        </w:rPr>
        <w:t xml:space="preserve"> </w:t>
      </w:r>
      <w:r w:rsidRPr="00572400">
        <w:rPr>
          <w:sz w:val="24"/>
          <w:szCs w:val="24"/>
        </w:rPr>
        <w:t>бромангидридов α-бромуксусных кислот.</w:t>
      </w:r>
    </w:p>
    <w:p w:rsidR="00D25914" w:rsidRPr="00572400" w:rsidRDefault="00D25914" w:rsidP="00D25914">
      <w:pPr>
        <w:spacing w:line="360" w:lineRule="auto"/>
        <w:jc w:val="both"/>
        <w:rPr>
          <w:sz w:val="24"/>
          <w:szCs w:val="24"/>
        </w:rPr>
      </w:pPr>
      <w:r w:rsidRPr="00572400">
        <w:rPr>
          <w:sz w:val="24"/>
          <w:szCs w:val="24"/>
        </w:rPr>
        <w:t>До последнего времени были синтезированы и изучены свойства моногермилзамещенных кетенов, содержащих только одну кетенную группу в молекуле.</w:t>
      </w:r>
    </w:p>
    <w:p w:rsidR="00D25914" w:rsidRPr="00572400" w:rsidRDefault="00D25914" w:rsidP="00D25914">
      <w:pPr>
        <w:spacing w:line="360" w:lineRule="auto"/>
        <w:rPr>
          <w:sz w:val="24"/>
          <w:szCs w:val="24"/>
        </w:rPr>
      </w:pPr>
      <w:r w:rsidRPr="00572400">
        <w:rPr>
          <w:sz w:val="24"/>
          <w:szCs w:val="24"/>
        </w:rPr>
        <w:t>Цель настоящей дипломной работы– синтез бис(2-триметилгермилкетенил) диметилгермана используя известные, оптимизированные в нашей лаборатории методики гермилзамещенных кетенов.</w:t>
      </w:r>
    </w:p>
    <w:p w:rsidR="00D25914" w:rsidRPr="00572400" w:rsidRDefault="00D25914" w:rsidP="00D25914">
      <w:pPr>
        <w:spacing w:line="360" w:lineRule="auto"/>
        <w:ind w:firstLine="720"/>
        <w:jc w:val="both"/>
        <w:rPr>
          <w:sz w:val="24"/>
        </w:rPr>
      </w:pPr>
      <w:r w:rsidRPr="00572400">
        <w:rPr>
          <w:sz w:val="24"/>
        </w:rPr>
        <w:t>Бутиллитий был синтезирован взаимодействием лития с бутилхлоридом. Реакция шла в атмосфере аргона:</w:t>
      </w:r>
    </w:p>
    <w:p w:rsidR="00D25914" w:rsidRPr="00572400" w:rsidRDefault="00D25914" w:rsidP="00D25914">
      <w:pPr>
        <w:spacing w:line="360" w:lineRule="auto"/>
        <w:ind w:firstLine="720"/>
        <w:jc w:val="both"/>
        <w:rPr>
          <w:sz w:val="24"/>
        </w:rPr>
      </w:pPr>
      <w:r w:rsidRPr="00572400">
        <w:rPr>
          <w:sz w:val="24"/>
        </w:rPr>
        <w:t xml:space="preserve">Полученный бутиллитий титровали для определения нормальности 0.1М раствором </w:t>
      </w:r>
      <w:r w:rsidRPr="00572400">
        <w:rPr>
          <w:sz w:val="24"/>
          <w:lang w:val="en-US"/>
        </w:rPr>
        <w:t>HCl</w:t>
      </w:r>
      <w:r w:rsidRPr="00572400">
        <w:rPr>
          <w:sz w:val="24"/>
        </w:rPr>
        <w:t xml:space="preserve">. Нормальность определяли по остаточной щелочности, определяя в начале общую щелочность (в 20 мл дистил. воды 1 мл </w:t>
      </w:r>
      <w:r w:rsidRPr="00572400">
        <w:rPr>
          <w:sz w:val="24"/>
          <w:lang w:val="en-US"/>
        </w:rPr>
        <w:t>BuCl</w:t>
      </w:r>
      <w:r w:rsidRPr="00572400">
        <w:rPr>
          <w:sz w:val="24"/>
        </w:rPr>
        <w:t xml:space="preserve"> и одна каплю фенолфталеина), а затем окисленного продукта (в 20 мл эфира 1 мл </w:t>
      </w:r>
      <w:r w:rsidRPr="00572400">
        <w:rPr>
          <w:sz w:val="24"/>
          <w:lang w:val="en-US"/>
        </w:rPr>
        <w:t>BuLi</w:t>
      </w:r>
      <w:r w:rsidRPr="00572400">
        <w:rPr>
          <w:sz w:val="24"/>
        </w:rPr>
        <w:t xml:space="preserve">, 1мл бензилхлорида и одна капля фенолфталеина). Подогретый раствор добавляли к 20 мл дистил. воды). Остаточная щелочность находится из уравнения: </w:t>
      </w:r>
    </w:p>
    <w:p w:rsidR="00D25914" w:rsidRDefault="00D25914" w:rsidP="00D25914">
      <w:pPr>
        <w:spacing w:line="360" w:lineRule="auto"/>
        <w:ind w:firstLine="720"/>
        <w:jc w:val="both"/>
        <w:rPr>
          <w:i/>
          <w:sz w:val="24"/>
        </w:rPr>
      </w:pPr>
      <w:r w:rsidRPr="00C80592">
        <w:rPr>
          <w:i/>
          <w:sz w:val="24"/>
          <w:lang w:val="en-US"/>
        </w:rPr>
        <w:t>x</w:t>
      </w:r>
      <w:r w:rsidRPr="00C80592">
        <w:rPr>
          <w:i/>
          <w:sz w:val="24"/>
        </w:rPr>
        <w:t>=0.1</w:t>
      </w:r>
      <w:r>
        <w:rPr>
          <w:i/>
          <w:sz w:val="24"/>
        </w:rPr>
        <w:t>•</w:t>
      </w:r>
      <w:r w:rsidRPr="00C80592">
        <w:rPr>
          <w:i/>
          <w:sz w:val="24"/>
        </w:rPr>
        <w:t>(общая щелочность - щелочность окисленного продукта).</w:t>
      </w: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>Алкоксиацетилениды лития были получены взаимодействием бутиллития с алкоксиэтинами путем медленного добавления литийорганического реагента к этоксиацетилену при охлаждении (-30</w:t>
      </w:r>
      <w:r>
        <w:rPr>
          <w:sz w:val="24"/>
          <w:vertAlign w:val="superscript"/>
        </w:rPr>
        <w:t>0</w:t>
      </w:r>
      <w:r>
        <w:rPr>
          <w:sz w:val="24"/>
        </w:rPr>
        <w:t>С), в растворе гексана:</w:t>
      </w:r>
    </w:p>
    <w:p w:rsidR="00D25914" w:rsidRDefault="00C438A1" w:rsidP="00D25914">
      <w:pPr>
        <w:spacing w:line="360" w:lineRule="auto"/>
        <w:jc w:val="center"/>
        <w:rPr>
          <w:sz w:val="24"/>
        </w:rPr>
      </w:pPr>
      <w:r>
        <w:rPr>
          <w:sz w:val="24"/>
        </w:rPr>
        <w:pict>
          <v:shape id="_x0000_i1046" type="#_x0000_t75" style="width:198.75pt;height:24.75pt" fillcolor="window">
            <v:imagedata r:id="rId48" o:title=""/>
          </v:shape>
        </w:pict>
      </w: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>При неоднократном проведении данной реакции было установлено, что недостаточное охлаждение, высокая концентрация и избыток бутиллития в реакционной смеси приводит к следующей побочной реакции:</w:t>
      </w:r>
    </w:p>
    <w:p w:rsidR="00D25914" w:rsidRDefault="00D25914" w:rsidP="00D25914">
      <w:pPr>
        <w:spacing w:line="360" w:lineRule="auto"/>
        <w:jc w:val="center"/>
        <w:rPr>
          <w:sz w:val="24"/>
        </w:rPr>
      </w:pPr>
      <w:r>
        <w:rPr>
          <w:sz w:val="24"/>
        </w:rPr>
        <w:object w:dxaOrig="5610" w:dyaOrig="1395">
          <v:shape id="_x0000_i1047" type="#_x0000_t75" style="width:280.5pt;height:69.75pt" o:ole="" fillcolor="window">
            <v:imagedata r:id="rId49" o:title=""/>
          </v:shape>
          <o:OLEObject Type="Embed" ProgID="ChemWindow.Document" ShapeID="_x0000_i1047" DrawAspect="Content" ObjectID="_1471330055" r:id="rId50"/>
        </w:object>
      </w:r>
      <w:r>
        <w:rPr>
          <w:sz w:val="24"/>
        </w:rPr>
        <w:t>,</w:t>
      </w:r>
    </w:p>
    <w:p w:rsidR="00D25914" w:rsidRDefault="00D25914" w:rsidP="00D25914">
      <w:pPr>
        <w:spacing w:line="360" w:lineRule="auto"/>
        <w:jc w:val="both"/>
        <w:rPr>
          <w:sz w:val="24"/>
        </w:rPr>
      </w:pPr>
      <w:r>
        <w:rPr>
          <w:sz w:val="24"/>
        </w:rPr>
        <w:t>в результате которой образуется бис(гексенил-1)германы, которые невозможно отделить перегонкой от целевого продукта. Важно, также, чтобы нормальность бутиллития была достаточно высокой (1,7-2,3), а остаточная щелочность – минимальной. Высокая остаточная щелочность обусловлена образованием LiOBu и в этом случае протекает другая побочная реакция:</w:t>
      </w:r>
    </w:p>
    <w:p w:rsidR="00D25914" w:rsidRDefault="00D25914" w:rsidP="00D25914">
      <w:pPr>
        <w:spacing w:line="360" w:lineRule="auto"/>
        <w:jc w:val="center"/>
        <w:rPr>
          <w:sz w:val="24"/>
        </w:rPr>
      </w:pPr>
      <w:r>
        <w:rPr>
          <w:sz w:val="24"/>
        </w:rPr>
        <w:object w:dxaOrig="6450" w:dyaOrig="1395">
          <v:shape id="_x0000_i1048" type="#_x0000_t75" style="width:322.5pt;height:69.75pt" o:ole="" fillcolor="window">
            <v:imagedata r:id="rId51" o:title=""/>
          </v:shape>
          <o:OLEObject Type="Embed" ProgID="ChemWindow.Document" ShapeID="_x0000_i1048" DrawAspect="Content" ObjectID="_1471330056" r:id="rId52"/>
        </w:object>
      </w:r>
      <w:r>
        <w:rPr>
          <w:sz w:val="24"/>
        </w:rPr>
        <w:t>.</w:t>
      </w:r>
    </w:p>
    <w:p w:rsidR="00D25914" w:rsidRDefault="00D25914" w:rsidP="00D25914">
      <w:pPr>
        <w:spacing w:line="360" w:lineRule="auto"/>
        <w:jc w:val="both"/>
        <w:rPr>
          <w:sz w:val="24"/>
        </w:rPr>
      </w:pPr>
      <w:r>
        <w:rPr>
          <w:sz w:val="24"/>
        </w:rPr>
        <w:t>Побочно образующийся ацетилен А загрязняет целевые продукты, которые невозможно очистить перегонкой.</w:t>
      </w: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>С целью исключения этих побочных реакций при получении алкоксиацетиленидов лития этиниловые растворы берутся в избытке (15-20%) по отношению к бутиллитию, температура данной реакции поддерживается ниже –30</w:t>
      </w:r>
      <w:r>
        <w:rPr>
          <w:sz w:val="24"/>
          <w:vertAlign w:val="superscript"/>
        </w:rPr>
        <w:t>0</w:t>
      </w:r>
      <w:r>
        <w:rPr>
          <w:sz w:val="24"/>
        </w:rPr>
        <w:t>С и медленно прибавляют к раствору этоксиацетилена в гексане. Кроме того, во всех случаях использовали бутиллитий с низкой остаточной щелочностью: при Н=2,3 остаточная щелочность составляла 0,4.</w:t>
      </w: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 xml:space="preserve">Для проведения реакции диацетиленида германия </w:t>
      </w:r>
      <w:r>
        <w:rPr>
          <w:sz w:val="24"/>
          <w:lang w:val="en-US"/>
        </w:rPr>
        <w:t>c</w:t>
      </w:r>
      <w:r w:rsidRPr="00937133">
        <w:rPr>
          <w:sz w:val="24"/>
        </w:rPr>
        <w:t xml:space="preserve"> </w:t>
      </w:r>
      <w:r>
        <w:rPr>
          <w:sz w:val="24"/>
        </w:rPr>
        <w:t>триметилбромгерманом потребовалось 168 часов.</w:t>
      </w:r>
    </w:p>
    <w:p w:rsidR="00D25914" w:rsidRDefault="00D25914" w:rsidP="00D25914">
      <w:pPr>
        <w:spacing w:line="360" w:lineRule="auto"/>
        <w:jc w:val="both"/>
        <w:rPr>
          <w:sz w:val="24"/>
        </w:rPr>
      </w:pPr>
      <w:r>
        <w:rPr>
          <w:sz w:val="24"/>
        </w:rPr>
        <w:t>ИК спектр: 2080см</w:t>
      </w:r>
      <w:r>
        <w:rPr>
          <w:sz w:val="24"/>
          <w:vertAlign w:val="superscript"/>
        </w:rPr>
        <w:t xml:space="preserve">-1 </w:t>
      </w:r>
      <w:r>
        <w:rPr>
          <w:sz w:val="24"/>
        </w:rPr>
        <w:t>(С=С=О).</w:t>
      </w:r>
    </w:p>
    <w:p w:rsidR="00D25914" w:rsidRDefault="00D25914" w:rsidP="00D25914">
      <w:pPr>
        <w:spacing w:line="360" w:lineRule="auto"/>
        <w:jc w:val="both"/>
        <w:rPr>
          <w:sz w:val="24"/>
        </w:rPr>
      </w:pPr>
      <w:r>
        <w:rPr>
          <w:sz w:val="24"/>
          <w:vertAlign w:val="superscript"/>
        </w:rPr>
        <w:t>1</w:t>
      </w:r>
      <w:r>
        <w:rPr>
          <w:sz w:val="24"/>
        </w:rPr>
        <w:t xml:space="preserve">Н ЯМР спектр, </w:t>
      </w:r>
      <w:r>
        <w:rPr>
          <w:sz w:val="24"/>
        </w:rPr>
        <w:sym w:font="Symbol" w:char="F064"/>
      </w:r>
      <w:r>
        <w:rPr>
          <w:sz w:val="24"/>
        </w:rPr>
        <w:t>, м.д., C</w:t>
      </w:r>
      <w:r>
        <w:rPr>
          <w:sz w:val="24"/>
          <w:vertAlign w:val="subscript"/>
        </w:rPr>
        <w:t>6</w:t>
      </w:r>
      <w:r>
        <w:rPr>
          <w:sz w:val="24"/>
        </w:rPr>
        <w:t>D</w:t>
      </w:r>
      <w:r>
        <w:rPr>
          <w:sz w:val="24"/>
          <w:vertAlign w:val="subscript"/>
        </w:rPr>
        <w:t>6</w:t>
      </w:r>
      <w:r>
        <w:rPr>
          <w:sz w:val="24"/>
        </w:rPr>
        <w:t>: 0,28 с (18H, (C</w:t>
      </w:r>
      <w:r>
        <w:rPr>
          <w:sz w:val="24"/>
          <w:u w:val="single"/>
        </w:rPr>
        <w:t>H</w:t>
      </w:r>
      <w:r>
        <w:rPr>
          <w:sz w:val="24"/>
          <w:vertAlign w:val="subscript"/>
        </w:rPr>
        <w:t>3</w:t>
      </w:r>
      <w:r>
        <w:rPr>
          <w:sz w:val="24"/>
        </w:rPr>
        <w:t>)</w:t>
      </w:r>
      <w:r>
        <w:rPr>
          <w:sz w:val="24"/>
          <w:vertAlign w:val="subscript"/>
        </w:rPr>
        <w:t>3</w:t>
      </w:r>
      <w:r>
        <w:rPr>
          <w:sz w:val="24"/>
        </w:rPr>
        <w:t>Ge); 0,40 с (6H, (C</w:t>
      </w:r>
      <w:r>
        <w:rPr>
          <w:sz w:val="24"/>
          <w:u w:val="single"/>
        </w:rPr>
        <w:t>H</w:t>
      </w:r>
      <w:r>
        <w:rPr>
          <w:sz w:val="24"/>
          <w:vertAlign w:val="subscript"/>
        </w:rPr>
        <w:t>3</w:t>
      </w:r>
      <w:r>
        <w:rPr>
          <w:sz w:val="24"/>
        </w:rPr>
        <w:t>)</w:t>
      </w:r>
      <w:r>
        <w:rPr>
          <w:sz w:val="24"/>
          <w:vertAlign w:val="subscript"/>
        </w:rPr>
        <w:t>2</w:t>
      </w:r>
      <w:r>
        <w:rPr>
          <w:sz w:val="24"/>
        </w:rPr>
        <w:t>Ge).</w:t>
      </w:r>
    </w:p>
    <w:p w:rsidR="00D25914" w:rsidRPr="00937133" w:rsidRDefault="00D25914" w:rsidP="00D25914">
      <w:pPr>
        <w:spacing w:line="360" w:lineRule="auto"/>
        <w:jc w:val="both"/>
        <w:rPr>
          <w:sz w:val="24"/>
          <w:lang w:val="en-US"/>
        </w:rPr>
      </w:pPr>
      <w:r w:rsidRPr="00937133">
        <w:rPr>
          <w:sz w:val="24"/>
          <w:vertAlign w:val="superscript"/>
          <w:lang w:val="en-US"/>
        </w:rPr>
        <w:t>13</w:t>
      </w:r>
      <w:r w:rsidRPr="00937133">
        <w:rPr>
          <w:sz w:val="24"/>
          <w:lang w:val="en-US"/>
        </w:rPr>
        <w:t xml:space="preserve">C </w:t>
      </w:r>
      <w:r>
        <w:rPr>
          <w:sz w:val="24"/>
        </w:rPr>
        <w:t>ЯМР</w:t>
      </w:r>
      <w:r w:rsidRPr="00937133">
        <w:rPr>
          <w:sz w:val="24"/>
          <w:lang w:val="en-US"/>
        </w:rPr>
        <w:t xml:space="preserve"> </w:t>
      </w:r>
      <w:r>
        <w:rPr>
          <w:sz w:val="24"/>
        </w:rPr>
        <w:t>спектр</w:t>
      </w:r>
      <w:r w:rsidRPr="00937133">
        <w:rPr>
          <w:sz w:val="24"/>
          <w:lang w:val="en-US"/>
        </w:rPr>
        <w:t xml:space="preserve">, </w:t>
      </w:r>
      <w:r>
        <w:rPr>
          <w:sz w:val="24"/>
        </w:rPr>
        <w:sym w:font="Symbol" w:char="F064"/>
      </w:r>
      <w:r w:rsidRPr="00937133">
        <w:rPr>
          <w:sz w:val="24"/>
          <w:lang w:val="en-US"/>
        </w:rPr>
        <w:t xml:space="preserve">, </w:t>
      </w:r>
      <w:r>
        <w:rPr>
          <w:sz w:val="24"/>
        </w:rPr>
        <w:t>м</w:t>
      </w:r>
      <w:r w:rsidRPr="00937133">
        <w:rPr>
          <w:sz w:val="24"/>
          <w:lang w:val="en-US"/>
        </w:rPr>
        <w:t>.</w:t>
      </w:r>
      <w:r>
        <w:rPr>
          <w:sz w:val="24"/>
        </w:rPr>
        <w:t>д</w:t>
      </w:r>
      <w:r w:rsidRPr="00937133">
        <w:rPr>
          <w:sz w:val="24"/>
          <w:lang w:val="en-US"/>
        </w:rPr>
        <w:t>., C</w:t>
      </w:r>
      <w:r w:rsidRPr="00937133">
        <w:rPr>
          <w:sz w:val="24"/>
          <w:vertAlign w:val="subscript"/>
          <w:lang w:val="en-US"/>
        </w:rPr>
        <w:t>6</w:t>
      </w:r>
      <w:r w:rsidRPr="00937133">
        <w:rPr>
          <w:sz w:val="24"/>
          <w:lang w:val="en-US"/>
        </w:rPr>
        <w:t>D</w:t>
      </w:r>
      <w:r w:rsidRPr="00937133">
        <w:rPr>
          <w:sz w:val="24"/>
          <w:vertAlign w:val="subscript"/>
          <w:lang w:val="en-US"/>
        </w:rPr>
        <w:t>6</w:t>
      </w:r>
      <w:r w:rsidRPr="00937133">
        <w:rPr>
          <w:sz w:val="24"/>
          <w:lang w:val="en-US"/>
        </w:rPr>
        <w:t>: 0,1 (</w:t>
      </w:r>
      <w:r w:rsidRPr="00937133">
        <w:rPr>
          <w:sz w:val="24"/>
          <w:u w:val="single"/>
          <w:lang w:val="en-US"/>
        </w:rPr>
        <w:t>C</w:t>
      </w:r>
      <w:r w:rsidRPr="00937133">
        <w:rPr>
          <w:sz w:val="24"/>
          <w:lang w:val="en-US"/>
        </w:rPr>
        <w:t>=C=O); 1,4 ((</w:t>
      </w:r>
      <w:r w:rsidRPr="00937133">
        <w:rPr>
          <w:sz w:val="24"/>
          <w:u w:val="single"/>
          <w:lang w:val="en-US"/>
        </w:rPr>
        <w:t>C</w:t>
      </w:r>
      <w:r w:rsidRPr="00937133">
        <w:rPr>
          <w:sz w:val="24"/>
          <w:lang w:val="en-US"/>
        </w:rPr>
        <w:t>H</w:t>
      </w:r>
      <w:r w:rsidRPr="00937133">
        <w:rPr>
          <w:sz w:val="24"/>
          <w:vertAlign w:val="subscript"/>
          <w:lang w:val="en-US"/>
        </w:rPr>
        <w:t>3</w:t>
      </w:r>
      <w:r w:rsidRPr="00937133">
        <w:rPr>
          <w:sz w:val="24"/>
          <w:lang w:val="en-US"/>
        </w:rPr>
        <w:t>)</w:t>
      </w:r>
      <w:r w:rsidRPr="00937133">
        <w:rPr>
          <w:sz w:val="24"/>
          <w:vertAlign w:val="subscript"/>
          <w:lang w:val="en-US"/>
        </w:rPr>
        <w:t>3</w:t>
      </w:r>
      <w:r w:rsidRPr="00937133">
        <w:rPr>
          <w:sz w:val="24"/>
          <w:lang w:val="en-US"/>
        </w:rPr>
        <w:t>Ge); 3,1 ((</w:t>
      </w:r>
      <w:r w:rsidRPr="00937133">
        <w:rPr>
          <w:sz w:val="24"/>
          <w:u w:val="single"/>
          <w:lang w:val="en-US"/>
        </w:rPr>
        <w:t>C</w:t>
      </w:r>
      <w:r w:rsidRPr="00937133">
        <w:rPr>
          <w:sz w:val="24"/>
          <w:lang w:val="en-US"/>
        </w:rPr>
        <w:t>H</w:t>
      </w:r>
      <w:r w:rsidRPr="00937133">
        <w:rPr>
          <w:sz w:val="24"/>
          <w:vertAlign w:val="subscript"/>
          <w:lang w:val="en-US"/>
        </w:rPr>
        <w:t>3</w:t>
      </w:r>
      <w:r w:rsidRPr="00937133">
        <w:rPr>
          <w:sz w:val="24"/>
          <w:lang w:val="en-US"/>
        </w:rPr>
        <w:t>)</w:t>
      </w:r>
      <w:r w:rsidRPr="00937133">
        <w:rPr>
          <w:sz w:val="24"/>
          <w:vertAlign w:val="subscript"/>
          <w:lang w:val="en-US"/>
        </w:rPr>
        <w:t>2</w:t>
      </w:r>
      <w:r w:rsidRPr="00937133">
        <w:rPr>
          <w:sz w:val="24"/>
          <w:lang w:val="en-US"/>
        </w:rPr>
        <w:t>Ge); 168,0 (C=</w:t>
      </w:r>
      <w:r w:rsidRPr="00937133">
        <w:rPr>
          <w:sz w:val="24"/>
          <w:u w:val="single"/>
          <w:lang w:val="en-US"/>
        </w:rPr>
        <w:t>C</w:t>
      </w:r>
      <w:r w:rsidRPr="00937133">
        <w:rPr>
          <w:sz w:val="24"/>
          <w:lang w:val="en-US"/>
        </w:rPr>
        <w:t>=O).</w:t>
      </w: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P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Pr="00D25914" w:rsidRDefault="00D25914" w:rsidP="00D25914">
      <w:pPr>
        <w:spacing w:line="360" w:lineRule="auto"/>
        <w:ind w:firstLine="720"/>
        <w:jc w:val="both"/>
        <w:rPr>
          <w:sz w:val="24"/>
          <w:lang w:val="en-US"/>
        </w:rPr>
      </w:pPr>
    </w:p>
    <w:p w:rsidR="00D25914" w:rsidRDefault="00D25914" w:rsidP="00D25914">
      <w:pPr>
        <w:spacing w:line="360" w:lineRule="auto"/>
        <w:ind w:firstLine="720"/>
        <w:jc w:val="center"/>
        <w:rPr>
          <w:b/>
          <w:sz w:val="32"/>
          <w:szCs w:val="32"/>
        </w:rPr>
      </w:pPr>
      <w:r w:rsidRPr="001E628A">
        <w:rPr>
          <w:b/>
          <w:sz w:val="32"/>
          <w:szCs w:val="32"/>
        </w:rPr>
        <w:t>Экспериментальная часть</w:t>
      </w:r>
      <w:r>
        <w:rPr>
          <w:b/>
          <w:sz w:val="32"/>
          <w:szCs w:val="32"/>
        </w:rPr>
        <w:t>.</w:t>
      </w:r>
    </w:p>
    <w:p w:rsidR="00D25914" w:rsidRDefault="00D25914" w:rsidP="00D25914">
      <w:pPr>
        <w:pStyle w:val="6"/>
      </w:pPr>
      <w:r>
        <w:t>Бутиллитий</w:t>
      </w:r>
    </w:p>
    <w:p w:rsidR="00D25914" w:rsidRDefault="00D25914" w:rsidP="00D25914">
      <w:pPr>
        <w:spacing w:line="360" w:lineRule="auto"/>
        <w:jc w:val="both"/>
      </w:pPr>
    </w:p>
    <w:p w:rsidR="00D25914" w:rsidRDefault="00D25914" w:rsidP="00D25914">
      <w:pPr>
        <w:spacing w:line="360" w:lineRule="auto"/>
        <w:ind w:firstLine="720"/>
        <w:jc w:val="both"/>
      </w:pPr>
      <w:r>
        <w:t xml:space="preserve">К 14,7г мелконарезанного лития (2,1 моля) в 350мл гексана медленно прикапывали </w:t>
      </w:r>
      <w:r w:rsidRPr="008D0CB8">
        <w:t>92</w:t>
      </w:r>
      <w:r>
        <w:t>,5г бутилхлорида (1 моль) при интенсивном перемешивании. Далее нагревали раствор в течении 4-х часов. Оставили на ночь и на следующий день отфильтровали от осадка</w:t>
      </w:r>
      <w:r w:rsidRPr="008D0CB8">
        <w:t xml:space="preserve"> </w:t>
      </w:r>
      <w:r>
        <w:t xml:space="preserve">в аргоне. Общая щелочность – </w:t>
      </w:r>
      <w:r w:rsidR="00601D84">
        <w:t>2,3 ,</w:t>
      </w:r>
      <w:r>
        <w:t>остаточная – 0,</w:t>
      </w:r>
      <w:r w:rsidR="00601D84">
        <w:t>4</w:t>
      </w:r>
      <w:r>
        <w:t xml:space="preserve">. Получили раствор бутиллития с нормальностью </w:t>
      </w:r>
      <w:r w:rsidR="00601D84">
        <w:rPr>
          <w:sz w:val="24"/>
        </w:rPr>
        <w:t>1,9.</w:t>
      </w:r>
    </w:p>
    <w:p w:rsidR="00D25914" w:rsidRDefault="00D25914" w:rsidP="00D25914">
      <w:pPr>
        <w:spacing w:line="360" w:lineRule="auto"/>
        <w:ind w:firstLine="720"/>
        <w:jc w:val="both"/>
      </w:pPr>
    </w:p>
    <w:p w:rsidR="00D25914" w:rsidRDefault="00D25914" w:rsidP="00D25914">
      <w:pPr>
        <w:pStyle w:val="6"/>
      </w:pPr>
      <w:r>
        <w:t>Бис(этоксиэтинил)диметилгерман</w:t>
      </w:r>
    </w:p>
    <w:p w:rsidR="00D25914" w:rsidRDefault="00D25914" w:rsidP="00D25914">
      <w:pPr>
        <w:spacing w:line="360" w:lineRule="auto"/>
        <w:jc w:val="both"/>
      </w:pPr>
    </w:p>
    <w:p w:rsidR="00D25914" w:rsidRDefault="00D25914" w:rsidP="00D25914">
      <w:pPr>
        <w:spacing w:line="360" w:lineRule="auto"/>
        <w:ind w:firstLine="720"/>
        <w:jc w:val="both"/>
      </w:pPr>
      <w:r>
        <w:t xml:space="preserve">К раствору </w:t>
      </w:r>
      <w:r w:rsidR="00601D84">
        <w:t>9,4</w:t>
      </w:r>
      <w:r>
        <w:t>г этоксиацетилена (</w:t>
      </w:r>
      <w:r w:rsidR="00601D84">
        <w:t>0,134моль</w:t>
      </w:r>
      <w:r>
        <w:t xml:space="preserve">) в </w:t>
      </w:r>
      <w:r w:rsidR="00601D84">
        <w:t>200</w:t>
      </w:r>
      <w:r>
        <w:t>мл гексана при охлаждении ниже –30</w:t>
      </w:r>
      <w:r>
        <w:rPr>
          <w:vertAlign w:val="superscript"/>
        </w:rPr>
        <w:t>0</w:t>
      </w:r>
      <w:r>
        <w:t xml:space="preserve">С добавили по каплям </w:t>
      </w:r>
      <w:r w:rsidR="00601D84">
        <w:t>45</w:t>
      </w:r>
      <w:r>
        <w:t>мл 2,</w:t>
      </w:r>
      <w:r w:rsidR="00601D84">
        <w:t>7</w:t>
      </w:r>
      <w:r>
        <w:t>Н раствора бутиллития (0,07 моль) в гексане. Прикапывали медленно, контролируя температуру охлаждения. Перемешивали 1ч при охлаждении, затем ещё 1ч при комнатной температуре. Далее охладили смесь до 0</w:t>
      </w:r>
      <w:r>
        <w:rPr>
          <w:vertAlign w:val="superscript"/>
        </w:rPr>
        <w:t>0</w:t>
      </w:r>
      <w:r>
        <w:t xml:space="preserve">С и при интенсивном перемешивании добавили по каплям раствор </w:t>
      </w:r>
      <w:r w:rsidR="00601D84">
        <w:t>10,47</w:t>
      </w:r>
      <w:r>
        <w:t>г диметилдихлоргермана (</w:t>
      </w:r>
      <w:r w:rsidR="00601D84">
        <w:t>0,0605моль</w:t>
      </w:r>
      <w:r>
        <w:t>) в 50мл гексана. Перемешивали 4ч при комнатной температуре. Образовавшийся осадок отцентрифугировали, отогнали растворитель, фракцио</w:t>
      </w:r>
      <w:r w:rsidR="00BF4DE0">
        <w:t>нировали в вакууме. Получили 3,9</w:t>
      </w:r>
      <w:r>
        <w:t>г бис(этоксиэтинил)диметилгермана</w:t>
      </w:r>
      <w:r w:rsidRPr="008D0CB8">
        <w:t xml:space="preserve"> </w:t>
      </w:r>
      <w:r>
        <w:t>(</w:t>
      </w:r>
      <w:r w:rsidR="00BF4DE0">
        <w:t>26</w:t>
      </w:r>
      <w:r>
        <w:t>% от теории).</w:t>
      </w:r>
    </w:p>
    <w:p w:rsidR="00D25914" w:rsidRDefault="00D25914" w:rsidP="00D25914">
      <w:pPr>
        <w:spacing w:line="360" w:lineRule="auto"/>
        <w:ind w:firstLine="720"/>
        <w:jc w:val="both"/>
      </w:pPr>
      <w:r>
        <w:t>Т.кип. 61</w:t>
      </w:r>
      <w:r>
        <w:rPr>
          <w:vertAlign w:val="superscript"/>
        </w:rPr>
        <w:t>0</w:t>
      </w:r>
      <w:r>
        <w:t xml:space="preserve">С/0,02мм.рт.ст., </w:t>
      </w:r>
      <w:r>
        <w:rPr>
          <w:lang w:val="en-US"/>
        </w:rPr>
        <w:t>n</w:t>
      </w:r>
      <w:r>
        <w:rPr>
          <w:vertAlign w:val="subscript"/>
          <w:lang w:val="en-US"/>
        </w:rPr>
        <w:t>D</w:t>
      </w:r>
      <w:r w:rsidRPr="008D0CB8">
        <w:rPr>
          <w:vertAlign w:val="superscript"/>
        </w:rPr>
        <w:t>20</w:t>
      </w:r>
      <w:r w:rsidRPr="008D0CB8">
        <w:t>=1,4763.</w:t>
      </w:r>
    </w:p>
    <w:p w:rsidR="00D25914" w:rsidRDefault="00D25914" w:rsidP="00D25914">
      <w:pPr>
        <w:spacing w:line="360" w:lineRule="auto"/>
        <w:ind w:firstLine="720"/>
        <w:jc w:val="both"/>
      </w:pPr>
    </w:p>
    <w:p w:rsidR="00D25914" w:rsidRDefault="00D25914" w:rsidP="00D25914">
      <w:pPr>
        <w:spacing w:line="360" w:lineRule="auto"/>
        <w:ind w:firstLine="720"/>
        <w:jc w:val="both"/>
      </w:pPr>
    </w:p>
    <w:p w:rsidR="00D25914" w:rsidRDefault="00D25914" w:rsidP="00D25914">
      <w:pPr>
        <w:spacing w:line="360" w:lineRule="auto"/>
        <w:ind w:firstLine="720"/>
        <w:jc w:val="both"/>
        <w:rPr>
          <w:b/>
        </w:rPr>
      </w:pPr>
      <w:r>
        <w:rPr>
          <w:b/>
        </w:rPr>
        <w:t>Б</w:t>
      </w:r>
      <w:r w:rsidRPr="00E47AD3">
        <w:rPr>
          <w:b/>
        </w:rPr>
        <w:t>ис(2-трим</w:t>
      </w:r>
      <w:r>
        <w:rPr>
          <w:b/>
        </w:rPr>
        <w:t>етилгермилкетенил)диметилгерман</w:t>
      </w:r>
      <w:r w:rsidRPr="00E47AD3">
        <w:rPr>
          <w:b/>
        </w:rPr>
        <w:t>.</w:t>
      </w:r>
    </w:p>
    <w:p w:rsidR="00D25914" w:rsidRDefault="00D25914" w:rsidP="00D25914">
      <w:pPr>
        <w:spacing w:line="360" w:lineRule="auto"/>
        <w:ind w:firstLine="720"/>
        <w:jc w:val="both"/>
        <w:rPr>
          <w:b/>
        </w:rPr>
      </w:pPr>
    </w:p>
    <w:p w:rsidR="00D25914" w:rsidRDefault="00D25914" w:rsidP="00D25914">
      <w:pPr>
        <w:spacing w:line="360" w:lineRule="auto"/>
        <w:ind w:firstLine="720"/>
        <w:jc w:val="both"/>
        <w:rPr>
          <w:b/>
        </w:rPr>
      </w:pPr>
    </w:p>
    <w:p w:rsidR="00D25914" w:rsidRDefault="000222BC" w:rsidP="00D25914">
      <w:pPr>
        <w:spacing w:line="360" w:lineRule="auto"/>
        <w:ind w:firstLine="720"/>
        <w:jc w:val="both"/>
      </w:pPr>
      <w:r>
        <w:t>К 3,9</w:t>
      </w:r>
      <w:r w:rsidR="00D25914">
        <w:t>г бис(ме</w:t>
      </w:r>
      <w:r>
        <w:t>токсиэтинил)диметилгермана (0,01</w:t>
      </w:r>
      <w:r w:rsidR="00D25914">
        <w:t>63</w:t>
      </w:r>
      <w:r>
        <w:t>8 моль) в 30мл ацетонитрила добавили 10,2г триметилиодгермана (0,04238</w:t>
      </w:r>
      <w:r w:rsidR="00D25914">
        <w:t xml:space="preserve"> моль) и перемешивали в течении 168ч.</w:t>
      </w:r>
    </w:p>
    <w:p w:rsidR="00D25914" w:rsidRDefault="00D25914" w:rsidP="00D25914">
      <w:pPr>
        <w:spacing w:line="360" w:lineRule="auto"/>
        <w:jc w:val="both"/>
      </w:pPr>
      <w:r>
        <w:t>ИК спектр: 2080см</w:t>
      </w:r>
      <w:r>
        <w:rPr>
          <w:vertAlign w:val="superscript"/>
        </w:rPr>
        <w:t>-1</w:t>
      </w:r>
      <w:r>
        <w:t xml:space="preserve"> (С=С=О).</w:t>
      </w:r>
    </w:p>
    <w:p w:rsidR="00D25914" w:rsidRDefault="00D25914" w:rsidP="00D25914">
      <w:pPr>
        <w:spacing w:line="360" w:lineRule="auto"/>
        <w:jc w:val="both"/>
      </w:pPr>
      <w:r>
        <w:t>После перегонки в вакууме получили 1г (38% от теории) бис(2-триметилгермилкетенил)диметилгермана.</w:t>
      </w:r>
    </w:p>
    <w:p w:rsidR="00BF4DE0" w:rsidRDefault="00BF4DE0" w:rsidP="00BF4DE0">
      <w:pPr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>Т.кип. 61</w:t>
      </w:r>
      <w:r>
        <w:rPr>
          <w:sz w:val="24"/>
          <w:vertAlign w:val="superscript"/>
        </w:rPr>
        <w:t>0</w:t>
      </w:r>
      <w:r>
        <w:rPr>
          <w:sz w:val="24"/>
        </w:rPr>
        <w:t xml:space="preserve">С/0,02мм.рт.ст., </w:t>
      </w:r>
      <w:r>
        <w:rPr>
          <w:sz w:val="24"/>
          <w:lang w:val="en-US"/>
        </w:rPr>
        <w:t>n</w:t>
      </w:r>
      <w:r>
        <w:rPr>
          <w:sz w:val="24"/>
          <w:vertAlign w:val="subscript"/>
          <w:lang w:val="en-US"/>
        </w:rPr>
        <w:t>D</w:t>
      </w:r>
      <w:r w:rsidRPr="001E719C">
        <w:rPr>
          <w:sz w:val="24"/>
          <w:vertAlign w:val="superscript"/>
        </w:rPr>
        <w:t>20</w:t>
      </w:r>
      <w:r w:rsidRPr="001E719C">
        <w:rPr>
          <w:sz w:val="24"/>
        </w:rPr>
        <w:t>=1,4763.</w:t>
      </w:r>
    </w:p>
    <w:p w:rsidR="00BF4DE0" w:rsidRPr="001E719C" w:rsidRDefault="00BF4DE0" w:rsidP="00BF4DE0">
      <w:pPr>
        <w:spacing w:line="360" w:lineRule="auto"/>
        <w:ind w:firstLine="720"/>
        <w:jc w:val="both"/>
        <w:rPr>
          <w:sz w:val="24"/>
        </w:rPr>
      </w:pPr>
      <w:r>
        <w:rPr>
          <w:sz w:val="24"/>
        </w:rPr>
        <w:t>Найдено</w:t>
      </w:r>
      <w:r w:rsidRPr="001E719C">
        <w:rPr>
          <w:sz w:val="24"/>
        </w:rPr>
        <w:t xml:space="preserve">: </w:t>
      </w:r>
      <w:r>
        <w:rPr>
          <w:sz w:val="24"/>
          <w:lang w:val="en-US"/>
        </w:rPr>
        <w:t>C</w:t>
      </w:r>
      <w:r w:rsidRPr="001E719C">
        <w:rPr>
          <w:sz w:val="24"/>
        </w:rPr>
        <w:t xml:space="preserve"> – 49,96%; </w:t>
      </w:r>
      <w:r>
        <w:rPr>
          <w:sz w:val="24"/>
          <w:lang w:val="en-US"/>
        </w:rPr>
        <w:t>H</w:t>
      </w:r>
      <w:r w:rsidRPr="001E719C">
        <w:rPr>
          <w:sz w:val="24"/>
        </w:rPr>
        <w:t xml:space="preserve"> – 6,73%; </w:t>
      </w:r>
      <w:r>
        <w:rPr>
          <w:sz w:val="24"/>
          <w:lang w:val="en-US"/>
        </w:rPr>
        <w:t>Ge</w:t>
      </w:r>
      <w:r w:rsidRPr="001E719C">
        <w:rPr>
          <w:sz w:val="24"/>
        </w:rPr>
        <w:t xml:space="preserve"> – 30,10%. </w:t>
      </w:r>
      <w:r>
        <w:rPr>
          <w:sz w:val="24"/>
          <w:lang w:val="en-US"/>
        </w:rPr>
        <w:t>C</w:t>
      </w:r>
      <w:r w:rsidRPr="001E719C">
        <w:rPr>
          <w:sz w:val="24"/>
          <w:vertAlign w:val="subscript"/>
        </w:rPr>
        <w:t>10</w:t>
      </w:r>
      <w:r>
        <w:rPr>
          <w:sz w:val="24"/>
          <w:lang w:val="en-US"/>
        </w:rPr>
        <w:t>H</w:t>
      </w:r>
      <w:r w:rsidRPr="001E719C">
        <w:rPr>
          <w:sz w:val="24"/>
          <w:vertAlign w:val="subscript"/>
        </w:rPr>
        <w:t>16</w:t>
      </w:r>
      <w:r>
        <w:rPr>
          <w:sz w:val="24"/>
          <w:lang w:val="en-US"/>
        </w:rPr>
        <w:t>O</w:t>
      </w:r>
      <w:r w:rsidRPr="001E719C">
        <w:rPr>
          <w:sz w:val="24"/>
          <w:vertAlign w:val="subscript"/>
        </w:rPr>
        <w:t>2</w:t>
      </w:r>
      <w:r>
        <w:rPr>
          <w:sz w:val="24"/>
          <w:lang w:val="en-US"/>
        </w:rPr>
        <w:t>Ge</w:t>
      </w:r>
      <w:r w:rsidRPr="001E719C">
        <w:rPr>
          <w:sz w:val="24"/>
        </w:rPr>
        <w:t>.</w:t>
      </w:r>
      <w:r>
        <w:rPr>
          <w:sz w:val="24"/>
        </w:rPr>
        <w:t>Вычислено</w:t>
      </w:r>
      <w:r w:rsidRPr="001E719C">
        <w:rPr>
          <w:sz w:val="24"/>
        </w:rPr>
        <w:t xml:space="preserve">: </w:t>
      </w:r>
      <w:r>
        <w:rPr>
          <w:sz w:val="24"/>
          <w:lang w:val="en-US"/>
        </w:rPr>
        <w:t>C</w:t>
      </w:r>
      <w:r w:rsidRPr="001E719C">
        <w:rPr>
          <w:sz w:val="24"/>
        </w:rPr>
        <w:t xml:space="preserve"> – 49,83%; </w:t>
      </w:r>
      <w:r>
        <w:rPr>
          <w:sz w:val="24"/>
          <w:lang w:val="en-US"/>
        </w:rPr>
        <w:t>H</w:t>
      </w:r>
      <w:r w:rsidRPr="001E719C">
        <w:rPr>
          <w:sz w:val="24"/>
        </w:rPr>
        <w:t xml:space="preserve"> – 6,65%; </w:t>
      </w:r>
      <w:r>
        <w:rPr>
          <w:sz w:val="24"/>
          <w:lang w:val="en-US"/>
        </w:rPr>
        <w:t>Ge</w:t>
      </w:r>
      <w:r w:rsidRPr="001E719C">
        <w:rPr>
          <w:sz w:val="24"/>
        </w:rPr>
        <w:t xml:space="preserve"> – 30,14%.</w:t>
      </w:r>
    </w:p>
    <w:p w:rsidR="00BF4DE0" w:rsidRDefault="00BF4DE0" w:rsidP="00BF4DE0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ИК спектр, </w:t>
      </w:r>
      <w:r>
        <w:rPr>
          <w:sz w:val="24"/>
          <w:lang w:val="en-US"/>
        </w:rPr>
        <w:t>υ</w:t>
      </w:r>
      <w:r>
        <w:rPr>
          <w:sz w:val="24"/>
        </w:rPr>
        <w:t>, см</w:t>
      </w:r>
      <w:r>
        <w:rPr>
          <w:sz w:val="24"/>
          <w:vertAlign w:val="superscript"/>
        </w:rPr>
        <w:t>-1</w:t>
      </w:r>
      <w:r>
        <w:rPr>
          <w:sz w:val="24"/>
        </w:rPr>
        <w:t>:2190 (С≡С).</w:t>
      </w:r>
    </w:p>
    <w:p w:rsidR="00BF4DE0" w:rsidRPr="001E719C" w:rsidRDefault="00BF4DE0" w:rsidP="00BF4DE0">
      <w:pPr>
        <w:spacing w:line="360" w:lineRule="auto"/>
        <w:jc w:val="both"/>
        <w:rPr>
          <w:sz w:val="24"/>
        </w:rPr>
      </w:pPr>
      <w:r>
        <w:rPr>
          <w:sz w:val="24"/>
          <w:vertAlign w:val="superscript"/>
        </w:rPr>
        <w:t>1</w:t>
      </w:r>
      <w:r>
        <w:rPr>
          <w:sz w:val="24"/>
        </w:rPr>
        <w:t xml:space="preserve">Н ЯМР спектр, </w:t>
      </w:r>
      <w:r>
        <w:rPr>
          <w:sz w:val="24"/>
        </w:rPr>
        <w:sym w:font="Symbol" w:char="F064"/>
      </w:r>
      <w:r>
        <w:rPr>
          <w:sz w:val="24"/>
        </w:rPr>
        <w:t>, м.д.,</w:t>
      </w:r>
      <w:r w:rsidRPr="001E719C">
        <w:rPr>
          <w:sz w:val="24"/>
        </w:rPr>
        <w:t xml:space="preserve"> </w:t>
      </w:r>
      <w:r>
        <w:rPr>
          <w:sz w:val="24"/>
          <w:lang w:val="en-US"/>
        </w:rPr>
        <w:t>C</w:t>
      </w:r>
      <w:r w:rsidRPr="001E719C">
        <w:rPr>
          <w:sz w:val="24"/>
          <w:vertAlign w:val="subscript"/>
        </w:rPr>
        <w:t>6</w:t>
      </w:r>
      <w:r>
        <w:rPr>
          <w:sz w:val="24"/>
          <w:lang w:val="en-US"/>
        </w:rPr>
        <w:t>D</w:t>
      </w:r>
      <w:r w:rsidRPr="001E719C">
        <w:rPr>
          <w:sz w:val="24"/>
          <w:vertAlign w:val="subscript"/>
        </w:rPr>
        <w:t>6</w:t>
      </w:r>
      <w:r w:rsidRPr="001E719C">
        <w:rPr>
          <w:sz w:val="24"/>
        </w:rPr>
        <w:t>: 0</w:t>
      </w:r>
      <w:r>
        <w:rPr>
          <w:sz w:val="24"/>
        </w:rPr>
        <w:t>,</w:t>
      </w:r>
      <w:r w:rsidRPr="001E719C">
        <w:rPr>
          <w:sz w:val="24"/>
        </w:rPr>
        <w:t>47 с (6</w:t>
      </w:r>
      <w:r>
        <w:rPr>
          <w:sz w:val="24"/>
          <w:lang w:val="en-US"/>
        </w:rPr>
        <w:t>H</w:t>
      </w:r>
      <w:r w:rsidRPr="001E719C">
        <w:rPr>
          <w:sz w:val="24"/>
        </w:rPr>
        <w:t>, (</w:t>
      </w:r>
      <w:r>
        <w:rPr>
          <w:sz w:val="24"/>
          <w:lang w:val="en-US"/>
        </w:rPr>
        <w:t>C</w:t>
      </w:r>
      <w:r>
        <w:rPr>
          <w:sz w:val="24"/>
          <w:u w:val="single"/>
          <w:lang w:val="en-US"/>
        </w:rPr>
        <w:t>H</w:t>
      </w:r>
      <w:r w:rsidRPr="001E719C">
        <w:rPr>
          <w:sz w:val="24"/>
          <w:vertAlign w:val="subscript"/>
        </w:rPr>
        <w:t>3</w:t>
      </w:r>
      <w:r w:rsidRPr="001E719C">
        <w:rPr>
          <w:sz w:val="24"/>
        </w:rPr>
        <w:t>)</w:t>
      </w:r>
      <w:r w:rsidRPr="001E719C">
        <w:rPr>
          <w:sz w:val="24"/>
          <w:vertAlign w:val="subscript"/>
        </w:rPr>
        <w:t>2</w:t>
      </w:r>
      <w:r>
        <w:rPr>
          <w:sz w:val="24"/>
          <w:lang w:val="en-US"/>
        </w:rPr>
        <w:t>Ge</w:t>
      </w:r>
      <w:r w:rsidRPr="001E719C">
        <w:rPr>
          <w:sz w:val="24"/>
        </w:rPr>
        <w:t>); 0,9 т (6</w:t>
      </w:r>
      <w:r>
        <w:rPr>
          <w:sz w:val="24"/>
          <w:lang w:val="en-US"/>
        </w:rPr>
        <w:t>H</w:t>
      </w:r>
      <w:r w:rsidRPr="001E719C">
        <w:rPr>
          <w:sz w:val="24"/>
        </w:rPr>
        <w:t xml:space="preserve">, </w:t>
      </w:r>
      <w:r>
        <w:rPr>
          <w:sz w:val="24"/>
          <w:lang w:val="en-US"/>
        </w:rPr>
        <w:t>OCH</w:t>
      </w:r>
      <w:r w:rsidRPr="001E719C">
        <w:rPr>
          <w:sz w:val="24"/>
          <w:vertAlign w:val="subscript"/>
        </w:rPr>
        <w:t>2</w:t>
      </w:r>
      <w:r>
        <w:rPr>
          <w:sz w:val="24"/>
          <w:lang w:val="en-US"/>
        </w:rPr>
        <w:t>C</w:t>
      </w:r>
      <w:r>
        <w:rPr>
          <w:sz w:val="24"/>
          <w:u w:val="single"/>
          <w:lang w:val="en-US"/>
        </w:rPr>
        <w:t>H</w:t>
      </w:r>
      <w:r w:rsidRPr="001E719C">
        <w:rPr>
          <w:sz w:val="24"/>
          <w:vertAlign w:val="subscript"/>
        </w:rPr>
        <w:t>3</w:t>
      </w:r>
      <w:r w:rsidRPr="001E719C">
        <w:rPr>
          <w:sz w:val="24"/>
        </w:rPr>
        <w:t>); 3,62 к (4</w:t>
      </w:r>
      <w:r>
        <w:rPr>
          <w:sz w:val="24"/>
          <w:lang w:val="en-US"/>
        </w:rPr>
        <w:t>H</w:t>
      </w:r>
      <w:r w:rsidRPr="001E719C">
        <w:rPr>
          <w:sz w:val="24"/>
        </w:rPr>
        <w:t xml:space="preserve">, </w:t>
      </w:r>
      <w:r>
        <w:rPr>
          <w:sz w:val="24"/>
          <w:lang w:val="en-US"/>
        </w:rPr>
        <w:t>OC</w:t>
      </w:r>
      <w:r>
        <w:rPr>
          <w:sz w:val="24"/>
          <w:u w:val="single"/>
          <w:lang w:val="en-US"/>
        </w:rPr>
        <w:t>H</w:t>
      </w:r>
      <w:r w:rsidRPr="001E719C">
        <w:rPr>
          <w:sz w:val="24"/>
          <w:vertAlign w:val="subscript"/>
        </w:rPr>
        <w:t>2</w:t>
      </w:r>
      <w:r>
        <w:rPr>
          <w:sz w:val="24"/>
          <w:lang w:val="en-US"/>
        </w:rPr>
        <w:t>CH</w:t>
      </w:r>
      <w:r w:rsidRPr="001E719C">
        <w:rPr>
          <w:sz w:val="24"/>
          <w:vertAlign w:val="subscript"/>
        </w:rPr>
        <w:t>3</w:t>
      </w:r>
      <w:r w:rsidRPr="001E719C">
        <w:rPr>
          <w:sz w:val="24"/>
        </w:rPr>
        <w:t>).</w:t>
      </w:r>
    </w:p>
    <w:p w:rsidR="00BF4DE0" w:rsidRDefault="00BF4DE0" w:rsidP="00BF4DE0">
      <w:pPr>
        <w:spacing w:line="360" w:lineRule="auto"/>
        <w:jc w:val="both"/>
        <w:rPr>
          <w:sz w:val="24"/>
          <w:lang w:val="en-US"/>
        </w:rPr>
      </w:pPr>
      <w:r w:rsidRPr="001E719C">
        <w:rPr>
          <w:sz w:val="24"/>
          <w:vertAlign w:val="superscript"/>
          <w:lang w:val="en-US"/>
        </w:rPr>
        <w:t>1</w:t>
      </w:r>
      <w:r>
        <w:rPr>
          <w:sz w:val="24"/>
          <w:vertAlign w:val="superscript"/>
          <w:lang w:val="en-US"/>
        </w:rPr>
        <w:t>3</w:t>
      </w:r>
      <w:r w:rsidRPr="001E719C">
        <w:rPr>
          <w:sz w:val="24"/>
          <w:lang w:val="en-US"/>
        </w:rPr>
        <w:t xml:space="preserve">C </w:t>
      </w:r>
      <w:r>
        <w:rPr>
          <w:sz w:val="24"/>
        </w:rPr>
        <w:t>ЯМР</w:t>
      </w:r>
      <w:r w:rsidRPr="001E719C">
        <w:rPr>
          <w:sz w:val="24"/>
          <w:lang w:val="en-US"/>
        </w:rPr>
        <w:t xml:space="preserve"> </w:t>
      </w:r>
      <w:r>
        <w:rPr>
          <w:sz w:val="24"/>
        </w:rPr>
        <w:t>спектр</w:t>
      </w:r>
      <w:r w:rsidRPr="001E719C">
        <w:rPr>
          <w:sz w:val="24"/>
          <w:lang w:val="en-US"/>
        </w:rPr>
        <w:t xml:space="preserve">, </w:t>
      </w:r>
      <w:r>
        <w:rPr>
          <w:sz w:val="24"/>
        </w:rPr>
        <w:sym w:font="Symbol" w:char="F064"/>
      </w:r>
      <w:r w:rsidRPr="001E719C">
        <w:rPr>
          <w:sz w:val="24"/>
          <w:lang w:val="en-US"/>
        </w:rPr>
        <w:t xml:space="preserve">, </w:t>
      </w:r>
      <w:r>
        <w:rPr>
          <w:sz w:val="24"/>
        </w:rPr>
        <w:t>м</w:t>
      </w:r>
      <w:r w:rsidRPr="001E719C">
        <w:rPr>
          <w:sz w:val="24"/>
          <w:lang w:val="en-US"/>
        </w:rPr>
        <w:t>.</w:t>
      </w:r>
      <w:r>
        <w:rPr>
          <w:sz w:val="24"/>
        </w:rPr>
        <w:t>д</w:t>
      </w:r>
      <w:r w:rsidRPr="001E719C">
        <w:rPr>
          <w:sz w:val="24"/>
          <w:lang w:val="en-US"/>
        </w:rPr>
        <w:t>.,</w:t>
      </w:r>
      <w:r>
        <w:rPr>
          <w:sz w:val="24"/>
          <w:lang w:val="en-US"/>
        </w:rPr>
        <w:t xml:space="preserve"> C</w:t>
      </w:r>
      <w:r>
        <w:rPr>
          <w:sz w:val="24"/>
          <w:vertAlign w:val="subscript"/>
          <w:lang w:val="en-US"/>
        </w:rPr>
        <w:t>6</w:t>
      </w:r>
      <w:r>
        <w:rPr>
          <w:sz w:val="24"/>
          <w:lang w:val="en-US"/>
        </w:rPr>
        <w:t>D</w:t>
      </w:r>
      <w:r>
        <w:rPr>
          <w:sz w:val="24"/>
          <w:vertAlign w:val="subscript"/>
          <w:lang w:val="en-US"/>
        </w:rPr>
        <w:t>6</w:t>
      </w:r>
      <w:r>
        <w:rPr>
          <w:sz w:val="24"/>
          <w:lang w:val="en-US"/>
        </w:rPr>
        <w:t>: 2,5 ((</w:t>
      </w:r>
      <w:r>
        <w:rPr>
          <w:sz w:val="24"/>
          <w:u w:val="single"/>
          <w:lang w:val="en-US"/>
        </w:rPr>
        <w:t>C</w:t>
      </w:r>
      <w:r>
        <w:rPr>
          <w:sz w:val="24"/>
          <w:lang w:val="en-US"/>
        </w:rPr>
        <w:t>H</w:t>
      </w:r>
      <w:r>
        <w:rPr>
          <w:sz w:val="24"/>
          <w:vertAlign w:val="subscript"/>
          <w:lang w:val="en-US"/>
        </w:rPr>
        <w:t>3</w:t>
      </w:r>
      <w:r>
        <w:rPr>
          <w:sz w:val="24"/>
          <w:lang w:val="en-US"/>
        </w:rPr>
        <w:t>)</w:t>
      </w:r>
      <w:r>
        <w:rPr>
          <w:sz w:val="24"/>
          <w:vertAlign w:val="subscript"/>
          <w:lang w:val="en-US"/>
        </w:rPr>
        <w:t>2</w:t>
      </w:r>
      <w:r>
        <w:rPr>
          <w:sz w:val="24"/>
          <w:lang w:val="en-US"/>
        </w:rPr>
        <w:t>Ge); 14,5 (OCH</w:t>
      </w:r>
      <w:r>
        <w:rPr>
          <w:sz w:val="24"/>
          <w:vertAlign w:val="subscript"/>
          <w:lang w:val="en-US"/>
        </w:rPr>
        <w:t>2</w:t>
      </w:r>
      <w:r>
        <w:rPr>
          <w:sz w:val="24"/>
          <w:u w:val="single"/>
          <w:lang w:val="en-US"/>
        </w:rPr>
        <w:t>C</w:t>
      </w:r>
      <w:r>
        <w:rPr>
          <w:sz w:val="24"/>
          <w:lang w:val="en-US"/>
        </w:rPr>
        <w:t>H</w:t>
      </w:r>
      <w:r>
        <w:rPr>
          <w:sz w:val="24"/>
          <w:vertAlign w:val="subscript"/>
          <w:lang w:val="en-US"/>
        </w:rPr>
        <w:t>3</w:t>
      </w:r>
      <w:r>
        <w:rPr>
          <w:sz w:val="24"/>
          <w:lang w:val="en-US"/>
        </w:rPr>
        <w:t>); 35,7 (Ge</w:t>
      </w:r>
      <w:r>
        <w:rPr>
          <w:sz w:val="24"/>
          <w:u w:val="single"/>
          <w:lang w:val="en-US"/>
        </w:rPr>
        <w:t>C</w:t>
      </w:r>
      <w:r>
        <w:rPr>
          <w:sz w:val="24"/>
          <w:lang w:val="en-US"/>
        </w:rPr>
        <w:sym w:font="Symbol" w:char="F0BA"/>
      </w:r>
      <w:r>
        <w:rPr>
          <w:sz w:val="24"/>
          <w:lang w:val="en-US"/>
        </w:rPr>
        <w:t>C); 74,9 (O</w:t>
      </w:r>
      <w:r>
        <w:rPr>
          <w:sz w:val="24"/>
          <w:u w:val="single"/>
          <w:lang w:val="en-US"/>
        </w:rPr>
        <w:t>C</w:t>
      </w:r>
      <w:r>
        <w:rPr>
          <w:sz w:val="24"/>
          <w:lang w:val="en-US"/>
        </w:rPr>
        <w:t>H</w:t>
      </w:r>
      <w:r>
        <w:rPr>
          <w:sz w:val="24"/>
          <w:vertAlign w:val="subscript"/>
          <w:lang w:val="en-US"/>
        </w:rPr>
        <w:t>2</w:t>
      </w:r>
      <w:r>
        <w:rPr>
          <w:sz w:val="24"/>
          <w:lang w:val="en-US"/>
        </w:rPr>
        <w:t>CH</w:t>
      </w:r>
      <w:r>
        <w:rPr>
          <w:sz w:val="24"/>
          <w:vertAlign w:val="subscript"/>
          <w:lang w:val="en-US"/>
        </w:rPr>
        <w:t>3</w:t>
      </w:r>
      <w:r>
        <w:rPr>
          <w:sz w:val="24"/>
          <w:lang w:val="en-US"/>
        </w:rPr>
        <w:t>); 109,0 (GeC</w:t>
      </w:r>
      <w:r>
        <w:rPr>
          <w:sz w:val="24"/>
          <w:lang w:val="en-US"/>
        </w:rPr>
        <w:sym w:font="Symbol" w:char="F0BA"/>
      </w:r>
      <w:r>
        <w:rPr>
          <w:sz w:val="24"/>
          <w:u w:val="single"/>
          <w:lang w:val="en-US"/>
        </w:rPr>
        <w:t>C</w:t>
      </w:r>
      <w:r>
        <w:rPr>
          <w:sz w:val="24"/>
          <w:lang w:val="en-US"/>
        </w:rPr>
        <w:t>).</w:t>
      </w:r>
    </w:p>
    <w:p w:rsidR="00D25914" w:rsidRPr="00BF4DE0" w:rsidRDefault="00D25914" w:rsidP="00D25914">
      <w:pPr>
        <w:spacing w:line="360" w:lineRule="auto"/>
        <w:ind w:firstLine="720"/>
        <w:jc w:val="center"/>
        <w:rPr>
          <w:b/>
          <w:sz w:val="32"/>
          <w:szCs w:val="32"/>
          <w:lang w:val="en-US"/>
        </w:rPr>
      </w:pPr>
    </w:p>
    <w:p w:rsidR="00D25914" w:rsidRPr="00BF4DE0" w:rsidRDefault="00D25914" w:rsidP="00D25914">
      <w:pPr>
        <w:spacing w:line="360" w:lineRule="auto"/>
        <w:ind w:firstLine="720"/>
        <w:jc w:val="center"/>
        <w:rPr>
          <w:b/>
          <w:sz w:val="32"/>
          <w:szCs w:val="32"/>
          <w:lang w:val="en-US"/>
        </w:rPr>
      </w:pPr>
    </w:p>
    <w:p w:rsidR="00D25914" w:rsidRPr="00BF4DE0" w:rsidRDefault="00D25914" w:rsidP="00D25914">
      <w:pPr>
        <w:spacing w:line="360" w:lineRule="auto"/>
        <w:ind w:firstLine="720"/>
        <w:jc w:val="center"/>
        <w:rPr>
          <w:b/>
          <w:sz w:val="32"/>
          <w:szCs w:val="32"/>
          <w:lang w:val="en-US"/>
        </w:rPr>
      </w:pPr>
    </w:p>
    <w:p w:rsidR="00D25914" w:rsidRPr="00BF4DE0" w:rsidRDefault="00D25914" w:rsidP="00D25914">
      <w:pPr>
        <w:spacing w:line="360" w:lineRule="auto"/>
        <w:ind w:firstLine="720"/>
        <w:jc w:val="center"/>
        <w:rPr>
          <w:b/>
          <w:sz w:val="32"/>
          <w:szCs w:val="32"/>
          <w:lang w:val="en-US"/>
        </w:rPr>
      </w:pPr>
    </w:p>
    <w:p w:rsidR="00D25914" w:rsidRPr="00BF4DE0" w:rsidRDefault="00D25914" w:rsidP="00D25914">
      <w:pPr>
        <w:spacing w:line="360" w:lineRule="auto"/>
        <w:ind w:firstLine="720"/>
        <w:jc w:val="center"/>
        <w:rPr>
          <w:b/>
          <w:sz w:val="32"/>
          <w:szCs w:val="32"/>
          <w:lang w:val="en-US"/>
        </w:rPr>
      </w:pPr>
    </w:p>
    <w:p w:rsidR="00D25914" w:rsidRPr="00BF4DE0" w:rsidRDefault="00D25914" w:rsidP="00D25914">
      <w:pPr>
        <w:spacing w:line="360" w:lineRule="auto"/>
        <w:ind w:firstLine="720"/>
        <w:jc w:val="center"/>
        <w:rPr>
          <w:b/>
          <w:sz w:val="32"/>
          <w:szCs w:val="32"/>
          <w:lang w:val="en-US"/>
        </w:rPr>
      </w:pPr>
    </w:p>
    <w:p w:rsidR="00D25914" w:rsidRDefault="00D25914" w:rsidP="00D25914">
      <w:pPr>
        <w:pStyle w:val="1"/>
        <w:spacing w:line="360" w:lineRule="auto"/>
        <w:jc w:val="center"/>
        <w:rPr>
          <w:b w:val="0"/>
        </w:rPr>
      </w:pPr>
      <w:r w:rsidRPr="00BF4DE0">
        <w:rPr>
          <w:b w:val="0"/>
          <w:lang w:val="en-US"/>
        </w:rPr>
        <w:br w:type="page"/>
      </w:r>
      <w:bookmarkStart w:id="1" w:name="_Toc516558533"/>
      <w:r w:rsidRPr="001E628A">
        <w:rPr>
          <w:b w:val="0"/>
        </w:rPr>
        <w:t xml:space="preserve">5. </w:t>
      </w:r>
      <w:r>
        <w:rPr>
          <w:b w:val="0"/>
        </w:rPr>
        <w:t>Выводы.</w:t>
      </w:r>
      <w:bookmarkEnd w:id="1"/>
    </w:p>
    <w:p w:rsidR="00D25914" w:rsidRPr="001E628A" w:rsidRDefault="00D25914" w:rsidP="00D25914">
      <w:pPr>
        <w:spacing w:line="36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Получен представитель германйорганических кетенов-</w:t>
      </w:r>
      <w:r w:rsidRPr="001E628A">
        <w:rPr>
          <w:b/>
          <w:sz w:val="28"/>
          <w:szCs w:val="28"/>
        </w:rPr>
        <w:t xml:space="preserve"> </w:t>
      </w:r>
      <w:r w:rsidRPr="001E628A">
        <w:rPr>
          <w:sz w:val="24"/>
          <w:szCs w:val="24"/>
        </w:rPr>
        <w:t>бис(2-трим</w:t>
      </w:r>
      <w:r>
        <w:rPr>
          <w:sz w:val="24"/>
          <w:szCs w:val="24"/>
        </w:rPr>
        <w:t>етилгермилкетенил)диметилгерман.</w:t>
      </w: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Pr="00572400" w:rsidRDefault="00D25914" w:rsidP="00D25914">
      <w:pPr>
        <w:spacing w:line="360" w:lineRule="auto"/>
        <w:ind w:firstLine="720"/>
        <w:jc w:val="both"/>
        <w:rPr>
          <w:sz w:val="24"/>
        </w:rPr>
      </w:pPr>
    </w:p>
    <w:p w:rsidR="00D25914" w:rsidRPr="00EA2EB9" w:rsidRDefault="00D25914" w:rsidP="00D25914">
      <w:pPr>
        <w:spacing w:line="360" w:lineRule="auto"/>
        <w:rPr>
          <w:sz w:val="24"/>
          <w:szCs w:val="24"/>
        </w:rPr>
      </w:pPr>
    </w:p>
    <w:p w:rsidR="00D25914" w:rsidRPr="002D415E" w:rsidRDefault="00D25914" w:rsidP="00D25914">
      <w:pPr>
        <w:shd w:val="clear" w:color="auto" w:fill="FFFFFF"/>
        <w:spacing w:before="158" w:after="26" w:line="360" w:lineRule="auto"/>
        <w:ind w:left="67" w:right="34" w:firstLine="372"/>
        <w:rPr>
          <w:sz w:val="24"/>
          <w:szCs w:val="24"/>
        </w:rPr>
      </w:pPr>
    </w:p>
    <w:p w:rsidR="00D25914" w:rsidRDefault="00D25914" w:rsidP="00D25914">
      <w:pPr>
        <w:spacing w:line="360" w:lineRule="auto"/>
      </w:pPr>
    </w:p>
    <w:p w:rsidR="00D25914" w:rsidRPr="006C3AC9" w:rsidRDefault="00D25914" w:rsidP="00D25914">
      <w:pPr>
        <w:spacing w:line="360" w:lineRule="auto"/>
      </w:pPr>
    </w:p>
    <w:p w:rsidR="00D25914" w:rsidRPr="0006178B" w:rsidRDefault="00D25914" w:rsidP="00D25914">
      <w:pPr>
        <w:spacing w:line="360" w:lineRule="auto"/>
        <w:jc w:val="center"/>
        <w:rPr>
          <w:b/>
          <w:noProof/>
          <w:sz w:val="24"/>
        </w:rPr>
      </w:pPr>
    </w:p>
    <w:p w:rsidR="00D25914" w:rsidRDefault="00D25914" w:rsidP="00D25914">
      <w:pPr>
        <w:spacing w:line="360" w:lineRule="auto"/>
        <w:jc w:val="center"/>
        <w:rPr>
          <w:noProof/>
          <w:sz w:val="24"/>
        </w:rPr>
      </w:pPr>
    </w:p>
    <w:p w:rsidR="00D25914" w:rsidRDefault="00D25914" w:rsidP="00D25914">
      <w:pPr>
        <w:spacing w:line="360" w:lineRule="auto"/>
        <w:jc w:val="center"/>
        <w:rPr>
          <w:b/>
          <w:sz w:val="28"/>
          <w:szCs w:val="28"/>
        </w:rPr>
      </w:pPr>
    </w:p>
    <w:p w:rsidR="00D25914" w:rsidRPr="000413A0" w:rsidRDefault="00D25914" w:rsidP="00D25914">
      <w:pPr>
        <w:spacing w:line="360" w:lineRule="auto"/>
        <w:rPr>
          <w:sz w:val="24"/>
        </w:rPr>
      </w:pPr>
    </w:p>
    <w:p w:rsidR="00D25914" w:rsidRPr="000413A0" w:rsidRDefault="00D25914" w:rsidP="00D25914">
      <w:pPr>
        <w:spacing w:line="360" w:lineRule="auto"/>
      </w:pPr>
    </w:p>
    <w:p w:rsidR="00A80FDA" w:rsidRPr="00222508" w:rsidRDefault="00A80FDA" w:rsidP="00321E43">
      <w:pPr>
        <w:shd w:val="clear" w:color="auto" w:fill="FFFFFF"/>
        <w:spacing w:before="818" w:line="360" w:lineRule="auto"/>
        <w:ind w:left="41" w:right="34"/>
        <w:jc w:val="both"/>
        <w:rPr>
          <w:bCs/>
          <w:color w:val="000000"/>
          <w:spacing w:val="-6"/>
          <w:w w:val="101"/>
        </w:rPr>
      </w:pPr>
    </w:p>
    <w:p w:rsidR="00A80FDA" w:rsidRPr="0024440A" w:rsidRDefault="00A80FDA" w:rsidP="00321E43">
      <w:pPr>
        <w:shd w:val="clear" w:color="auto" w:fill="FFFFFF"/>
        <w:spacing w:before="146" w:after="151" w:line="360" w:lineRule="auto"/>
        <w:ind w:right="82" w:firstLine="545"/>
        <w:jc w:val="both"/>
      </w:pPr>
    </w:p>
    <w:p w:rsidR="00A80FDA" w:rsidRPr="00E13685" w:rsidRDefault="00A80FDA" w:rsidP="00321E43">
      <w:pPr>
        <w:shd w:val="clear" w:color="auto" w:fill="FFFFFF"/>
        <w:spacing w:before="146" w:after="151" w:line="360" w:lineRule="auto"/>
        <w:ind w:right="82" w:firstLine="545"/>
        <w:jc w:val="both"/>
        <w:sectPr w:rsidR="00A80FDA" w:rsidRPr="00E13685" w:rsidSect="00644072">
          <w:pgSz w:w="11909" w:h="16834"/>
          <w:pgMar w:top="1369" w:right="1263" w:bottom="360" w:left="1890" w:header="720" w:footer="720" w:gutter="0"/>
          <w:cols w:space="60"/>
          <w:noEndnote/>
        </w:sectPr>
      </w:pPr>
    </w:p>
    <w:p w:rsidR="00A80FDA" w:rsidRDefault="00D25914" w:rsidP="00D25914">
      <w:pPr>
        <w:shd w:val="clear" w:color="auto" w:fill="FFFFFF"/>
        <w:spacing w:before="154" w:line="360" w:lineRule="auto"/>
        <w:ind w:left="48" w:right="50"/>
        <w:jc w:val="center"/>
        <w:rPr>
          <w:b/>
          <w:sz w:val="32"/>
          <w:szCs w:val="32"/>
        </w:rPr>
      </w:pPr>
      <w:r w:rsidRPr="00D25914">
        <w:rPr>
          <w:b/>
          <w:sz w:val="32"/>
          <w:szCs w:val="32"/>
        </w:rPr>
        <w:t>Список литературы.</w:t>
      </w:r>
    </w:p>
    <w:p w:rsidR="00953C86" w:rsidRDefault="00953C86" w:rsidP="00953C8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Пономарев С.В., Печурина С.Я., Луценко И.Ф. </w:t>
      </w:r>
      <w:r w:rsidRPr="00937133">
        <w:rPr>
          <w:sz w:val="24"/>
        </w:rPr>
        <w:t>//</w:t>
      </w:r>
      <w:r>
        <w:rPr>
          <w:sz w:val="24"/>
        </w:rPr>
        <w:t xml:space="preserve"> ЖОХ.1969.т.39.с.1171</w:t>
      </w:r>
    </w:p>
    <w:p w:rsidR="00953C86" w:rsidRPr="00953C86" w:rsidRDefault="00953C86" w:rsidP="00953C8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Пономарев</w:t>
      </w:r>
      <w:r w:rsidRPr="00953C86">
        <w:rPr>
          <w:sz w:val="24"/>
        </w:rPr>
        <w:t xml:space="preserve"> </w:t>
      </w:r>
      <w:r>
        <w:rPr>
          <w:sz w:val="24"/>
        </w:rPr>
        <w:t>С</w:t>
      </w:r>
      <w:r w:rsidRPr="00953C86">
        <w:rPr>
          <w:sz w:val="24"/>
        </w:rPr>
        <w:t>.</w:t>
      </w:r>
      <w:r>
        <w:rPr>
          <w:sz w:val="24"/>
        </w:rPr>
        <w:t>В</w:t>
      </w:r>
      <w:r w:rsidRPr="00953C86">
        <w:rPr>
          <w:sz w:val="24"/>
        </w:rPr>
        <w:t xml:space="preserve">., </w:t>
      </w:r>
      <w:r>
        <w:rPr>
          <w:sz w:val="24"/>
        </w:rPr>
        <w:t>Эрман</w:t>
      </w:r>
      <w:r w:rsidRPr="00953C86">
        <w:rPr>
          <w:sz w:val="24"/>
        </w:rPr>
        <w:t xml:space="preserve"> </w:t>
      </w:r>
      <w:r>
        <w:rPr>
          <w:sz w:val="24"/>
        </w:rPr>
        <w:t>М</w:t>
      </w:r>
      <w:r w:rsidRPr="00953C86">
        <w:rPr>
          <w:sz w:val="24"/>
        </w:rPr>
        <w:t>.</w:t>
      </w:r>
      <w:r>
        <w:rPr>
          <w:sz w:val="24"/>
        </w:rPr>
        <w:t>Б</w:t>
      </w:r>
      <w:r w:rsidRPr="00953C86">
        <w:rPr>
          <w:sz w:val="24"/>
        </w:rPr>
        <w:t xml:space="preserve">., </w:t>
      </w:r>
      <w:r>
        <w:rPr>
          <w:sz w:val="24"/>
        </w:rPr>
        <w:t>Лебедев</w:t>
      </w:r>
      <w:r w:rsidRPr="00953C86">
        <w:rPr>
          <w:sz w:val="24"/>
        </w:rPr>
        <w:t xml:space="preserve"> </w:t>
      </w:r>
      <w:r>
        <w:rPr>
          <w:sz w:val="24"/>
        </w:rPr>
        <w:t>С</w:t>
      </w:r>
      <w:r w:rsidRPr="00953C86">
        <w:rPr>
          <w:sz w:val="24"/>
        </w:rPr>
        <w:t>.</w:t>
      </w:r>
      <w:r>
        <w:rPr>
          <w:sz w:val="24"/>
        </w:rPr>
        <w:t>А</w:t>
      </w:r>
      <w:r w:rsidRPr="00953C86">
        <w:rPr>
          <w:sz w:val="24"/>
        </w:rPr>
        <w:t xml:space="preserve">., </w:t>
      </w:r>
      <w:r>
        <w:rPr>
          <w:sz w:val="24"/>
        </w:rPr>
        <w:t>Печурина</w:t>
      </w:r>
      <w:r w:rsidRPr="00953C86">
        <w:rPr>
          <w:sz w:val="24"/>
        </w:rPr>
        <w:t xml:space="preserve"> </w:t>
      </w:r>
      <w:r>
        <w:rPr>
          <w:sz w:val="24"/>
        </w:rPr>
        <w:t>С</w:t>
      </w:r>
      <w:r w:rsidRPr="00953C86">
        <w:rPr>
          <w:sz w:val="24"/>
        </w:rPr>
        <w:t>.</w:t>
      </w:r>
      <w:r>
        <w:rPr>
          <w:sz w:val="24"/>
        </w:rPr>
        <w:t>Я</w:t>
      </w:r>
      <w:r w:rsidRPr="00953C86">
        <w:rPr>
          <w:sz w:val="24"/>
        </w:rPr>
        <w:t xml:space="preserve">., </w:t>
      </w:r>
      <w:r>
        <w:rPr>
          <w:sz w:val="24"/>
        </w:rPr>
        <w:t>Луценко</w:t>
      </w:r>
      <w:r w:rsidRPr="00953C86">
        <w:rPr>
          <w:sz w:val="24"/>
        </w:rPr>
        <w:t xml:space="preserve"> </w:t>
      </w:r>
      <w:r>
        <w:rPr>
          <w:sz w:val="24"/>
        </w:rPr>
        <w:t>И</w:t>
      </w:r>
      <w:r w:rsidRPr="00953C86">
        <w:rPr>
          <w:sz w:val="24"/>
        </w:rPr>
        <w:t>.</w:t>
      </w:r>
      <w:r>
        <w:rPr>
          <w:sz w:val="24"/>
        </w:rPr>
        <w:t>Ф</w:t>
      </w:r>
      <w:r w:rsidRPr="00953C86">
        <w:rPr>
          <w:sz w:val="24"/>
        </w:rPr>
        <w:t xml:space="preserve">. // </w:t>
      </w:r>
      <w:r>
        <w:rPr>
          <w:sz w:val="24"/>
        </w:rPr>
        <w:t>ЖОХ</w:t>
      </w:r>
      <w:r w:rsidRPr="00953C86">
        <w:rPr>
          <w:sz w:val="24"/>
        </w:rPr>
        <w:t>.1971.</w:t>
      </w:r>
      <w:r>
        <w:rPr>
          <w:sz w:val="24"/>
        </w:rPr>
        <w:t>т</w:t>
      </w:r>
      <w:r w:rsidRPr="00953C86">
        <w:rPr>
          <w:sz w:val="24"/>
        </w:rPr>
        <w:t>.41.</w:t>
      </w:r>
      <w:r>
        <w:rPr>
          <w:sz w:val="24"/>
        </w:rPr>
        <w:t>с</w:t>
      </w:r>
      <w:r w:rsidRPr="00953C86">
        <w:rPr>
          <w:sz w:val="24"/>
        </w:rPr>
        <w:t>.127.</w:t>
      </w:r>
    </w:p>
    <w:p w:rsidR="00953C86" w:rsidRDefault="00953C86" w:rsidP="00953C8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Ефимова И.В., Казанкова М.А., Луценко И.Ф. </w:t>
      </w:r>
      <w:r w:rsidRPr="00937133">
        <w:rPr>
          <w:sz w:val="24"/>
        </w:rPr>
        <w:t>//</w:t>
      </w:r>
      <w:r>
        <w:rPr>
          <w:sz w:val="24"/>
        </w:rPr>
        <w:t xml:space="preserve"> ЖОХ.1985.т.55.с.1647.</w:t>
      </w:r>
    </w:p>
    <w:p w:rsidR="00953C86" w:rsidRDefault="00953C86" w:rsidP="00953C8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Казанкова М.А., Илюшин В.А., Луценко И.Ф. </w:t>
      </w:r>
      <w:r w:rsidRPr="00937133">
        <w:rPr>
          <w:sz w:val="24"/>
        </w:rPr>
        <w:t>//</w:t>
      </w:r>
      <w:r>
        <w:rPr>
          <w:sz w:val="24"/>
        </w:rPr>
        <w:t xml:space="preserve"> ЖОХ. 1980.т.50.с.690</w:t>
      </w:r>
      <w:r w:rsidRPr="00937133">
        <w:rPr>
          <w:sz w:val="24"/>
        </w:rPr>
        <w:t>.</w:t>
      </w:r>
    </w:p>
    <w:p w:rsidR="00953C86" w:rsidRDefault="00953C86" w:rsidP="00953C8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Казанкова М.А., Луценко И.Ф. </w:t>
      </w:r>
      <w:r w:rsidRPr="00937133">
        <w:rPr>
          <w:sz w:val="24"/>
        </w:rPr>
        <w:t>//</w:t>
      </w:r>
      <w:r>
        <w:rPr>
          <w:sz w:val="24"/>
        </w:rPr>
        <w:t xml:space="preserve"> В</w:t>
      </w:r>
      <w:r>
        <w:rPr>
          <w:sz w:val="24"/>
          <w:lang w:val="en-US"/>
        </w:rPr>
        <w:t>e</w:t>
      </w:r>
      <w:r>
        <w:rPr>
          <w:sz w:val="24"/>
        </w:rPr>
        <w:t>стник МГУ. Сер</w:t>
      </w:r>
      <w:r w:rsidRPr="00937133">
        <w:rPr>
          <w:sz w:val="24"/>
        </w:rPr>
        <w:t>.</w:t>
      </w:r>
      <w:r>
        <w:rPr>
          <w:sz w:val="24"/>
        </w:rPr>
        <w:t>2. Химия.1983.т.24.N4.с.315</w:t>
      </w:r>
      <w:r>
        <w:rPr>
          <w:sz w:val="24"/>
          <w:lang w:val="en-US"/>
        </w:rPr>
        <w:t>.</w:t>
      </w:r>
    </w:p>
    <w:p w:rsidR="00953C86" w:rsidRDefault="0084479D" w:rsidP="00953C8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Бауков Ю. И.,Бурлаченнко Г. С., Костюк А. С., Луценко И. Ф.</w:t>
      </w:r>
      <w:r w:rsidRPr="0084479D">
        <w:rPr>
          <w:sz w:val="24"/>
        </w:rPr>
        <w:t>//</w:t>
      </w:r>
      <w:r>
        <w:rPr>
          <w:sz w:val="24"/>
        </w:rPr>
        <w:t xml:space="preserve"> ЖОХ. 1970. т.40.с.707</w:t>
      </w:r>
    </w:p>
    <w:p w:rsidR="0084479D" w:rsidRDefault="0084479D" w:rsidP="00953C8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Круглая О. А.,Федотьева И. Б.,Федотьев Б. В.</w:t>
      </w:r>
      <w:r w:rsidRPr="0084479D">
        <w:rPr>
          <w:sz w:val="24"/>
        </w:rPr>
        <w:t>//</w:t>
      </w:r>
      <w:r>
        <w:rPr>
          <w:sz w:val="24"/>
        </w:rPr>
        <w:t>Изв. АН СССР. ОХН.т.1976с.2646</w:t>
      </w:r>
    </w:p>
    <w:p w:rsidR="0084479D" w:rsidRDefault="00E025EF" w:rsidP="00953C8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Круглая О. А.,Федотьева И. Б.,Федотьев Б. В., Вязанкин Н. С.</w:t>
      </w:r>
      <w:r w:rsidRPr="00E025EF">
        <w:rPr>
          <w:sz w:val="24"/>
        </w:rPr>
        <w:t>//</w:t>
      </w:r>
      <w:r>
        <w:rPr>
          <w:sz w:val="24"/>
        </w:rPr>
        <w:t>Изв АН СССР. ОХН.т.1975.с.199</w:t>
      </w:r>
    </w:p>
    <w:p w:rsidR="00E025EF" w:rsidRPr="001E719C" w:rsidRDefault="00E025EF" w:rsidP="00E025EF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Щуковская Л.Л., Пальчик Р.И., Лазарев А.Н. </w:t>
      </w:r>
      <w:r w:rsidRPr="001E719C">
        <w:rPr>
          <w:sz w:val="24"/>
        </w:rPr>
        <w:t>//</w:t>
      </w:r>
      <w:r>
        <w:rPr>
          <w:sz w:val="24"/>
        </w:rPr>
        <w:t xml:space="preserve"> ДАН СССР.1965. т.164.№2.с.357.</w:t>
      </w:r>
    </w:p>
    <w:p w:rsidR="00E025EF" w:rsidRDefault="00E025EF" w:rsidP="00953C8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Пономарев С. В., Лебедев С. А., Гервиц Л. Л., Луценко И. Ф.</w:t>
      </w:r>
      <w:r w:rsidRPr="00E025EF">
        <w:rPr>
          <w:sz w:val="24"/>
        </w:rPr>
        <w:t>//</w:t>
      </w:r>
      <w:r w:rsidR="003E4898">
        <w:rPr>
          <w:sz w:val="24"/>
        </w:rPr>
        <w:t>ЖОХ. 1976 т.46.с.594</w:t>
      </w:r>
    </w:p>
    <w:p w:rsidR="003E4898" w:rsidRDefault="003E4898" w:rsidP="00953C8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Манукина Т. А., Колюхина Г. П., Бурлаченко Г. С., Луценко И. Ф.</w:t>
      </w:r>
      <w:r w:rsidRPr="003E4898">
        <w:rPr>
          <w:sz w:val="24"/>
        </w:rPr>
        <w:t>//</w:t>
      </w:r>
      <w:r>
        <w:rPr>
          <w:sz w:val="24"/>
        </w:rPr>
        <w:t>ЖОХ 1970 т.40с.2607</w:t>
      </w:r>
    </w:p>
    <w:p w:rsidR="003E4898" w:rsidRDefault="003E4898" w:rsidP="00953C8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Лебедев С. А., Пономерев С. В.,Луценко И. Ф.</w:t>
      </w:r>
      <w:r w:rsidRPr="003E4898">
        <w:rPr>
          <w:sz w:val="24"/>
        </w:rPr>
        <w:t>//</w:t>
      </w:r>
      <w:r>
        <w:rPr>
          <w:sz w:val="24"/>
        </w:rPr>
        <w:t>ЖОХ. 1972 т.42.с.643</w:t>
      </w:r>
    </w:p>
    <w:p w:rsidR="003E4898" w:rsidRDefault="003E4898" w:rsidP="00953C8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Костюк А. С., Савельева Н. И., </w:t>
      </w:r>
      <w:r w:rsidR="00A168B2">
        <w:rPr>
          <w:sz w:val="24"/>
        </w:rPr>
        <w:t>Бауков Ю. И., Луценко И. Ф.</w:t>
      </w:r>
      <w:r w:rsidR="00A168B2" w:rsidRPr="00A168B2">
        <w:rPr>
          <w:sz w:val="24"/>
        </w:rPr>
        <w:t>//</w:t>
      </w:r>
      <w:r w:rsidR="00A168B2">
        <w:rPr>
          <w:sz w:val="24"/>
        </w:rPr>
        <w:t>ЖОХ.1975.т.45.с.563</w:t>
      </w:r>
    </w:p>
    <w:p w:rsidR="00A168B2" w:rsidRDefault="00A168B2" w:rsidP="00953C8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Зайцева Г. С., Богданова Г. С., Бауков Ю. И., Луценко И. Ф.</w:t>
      </w:r>
      <w:r w:rsidRPr="00A168B2">
        <w:rPr>
          <w:sz w:val="24"/>
        </w:rPr>
        <w:t>//</w:t>
      </w:r>
      <w:r>
        <w:rPr>
          <w:sz w:val="24"/>
        </w:rPr>
        <w:t>ЖОХ.1978.т.48.с.131</w:t>
      </w:r>
    </w:p>
    <w:p w:rsidR="00A168B2" w:rsidRDefault="00A168B2" w:rsidP="00953C86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Орлов В.Ю., Лебедев С. А., Пономарев С. В.,  Луценко И. Ф.</w:t>
      </w:r>
      <w:r w:rsidRPr="00A168B2">
        <w:rPr>
          <w:sz w:val="24"/>
        </w:rPr>
        <w:t>//</w:t>
      </w:r>
      <w:r>
        <w:rPr>
          <w:sz w:val="24"/>
        </w:rPr>
        <w:t>ЖОХ.1975.т.45.с.709</w:t>
      </w:r>
    </w:p>
    <w:p w:rsidR="00D25914" w:rsidRPr="00953C86" w:rsidRDefault="00D25914" w:rsidP="00953C86">
      <w:pPr>
        <w:shd w:val="clear" w:color="auto" w:fill="FFFFFF"/>
        <w:spacing w:before="154" w:line="360" w:lineRule="auto"/>
        <w:ind w:left="48" w:right="50"/>
        <w:rPr>
          <w:sz w:val="24"/>
          <w:szCs w:val="24"/>
        </w:rPr>
      </w:pPr>
      <w:bookmarkStart w:id="2" w:name="_GoBack"/>
      <w:bookmarkEnd w:id="2"/>
    </w:p>
    <w:sectPr w:rsidR="00D25914" w:rsidRPr="00953C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2D54" w:rsidRDefault="00A670E5">
      <w:r>
        <w:separator/>
      </w:r>
    </w:p>
  </w:endnote>
  <w:endnote w:type="continuationSeparator" w:id="0">
    <w:p w:rsidR="007E2D54" w:rsidRDefault="00A67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2D54" w:rsidRDefault="00A670E5">
      <w:r>
        <w:separator/>
      </w:r>
    </w:p>
  </w:footnote>
  <w:footnote w:type="continuationSeparator" w:id="0">
    <w:p w:rsidR="007E2D54" w:rsidRDefault="00A67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631775"/>
    <w:multiLevelType w:val="singleLevel"/>
    <w:tmpl w:val="163C6F66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B34D0"/>
    <w:rsid w:val="000222BC"/>
    <w:rsid w:val="000413A0"/>
    <w:rsid w:val="00060FB1"/>
    <w:rsid w:val="0006178B"/>
    <w:rsid w:val="001E628A"/>
    <w:rsid w:val="002B6B1B"/>
    <w:rsid w:val="002D415E"/>
    <w:rsid w:val="00321E43"/>
    <w:rsid w:val="003B34D0"/>
    <w:rsid w:val="003E4898"/>
    <w:rsid w:val="00557BB0"/>
    <w:rsid w:val="00572400"/>
    <w:rsid w:val="00601D84"/>
    <w:rsid w:val="00644072"/>
    <w:rsid w:val="007E24EF"/>
    <w:rsid w:val="007E2D54"/>
    <w:rsid w:val="0084479D"/>
    <w:rsid w:val="008616C9"/>
    <w:rsid w:val="00953C86"/>
    <w:rsid w:val="009C1C22"/>
    <w:rsid w:val="00A168B2"/>
    <w:rsid w:val="00A670E5"/>
    <w:rsid w:val="00A80FDA"/>
    <w:rsid w:val="00BC28D9"/>
    <w:rsid w:val="00BF4DE0"/>
    <w:rsid w:val="00C438A1"/>
    <w:rsid w:val="00C64612"/>
    <w:rsid w:val="00D25914"/>
    <w:rsid w:val="00DA5504"/>
    <w:rsid w:val="00E025EF"/>
    <w:rsid w:val="00EA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50"/>
    <o:shapelayout v:ext="edit">
      <o:idmap v:ext="edit" data="1"/>
    </o:shapelayout>
  </w:shapeDefaults>
  <w:decimalSymbol w:val=","/>
  <w:listSeparator w:val=";"/>
  <w15:chartTrackingRefBased/>
  <w15:docId w15:val="{BE163E42-F195-48FC-9439-E9F310C64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34D0"/>
    <w:rPr>
      <w:sz w:val="22"/>
    </w:rPr>
  </w:style>
  <w:style w:type="paragraph" w:styleId="1">
    <w:name w:val="heading 1"/>
    <w:basedOn w:val="a"/>
    <w:next w:val="a"/>
    <w:qFormat/>
    <w:rsid w:val="001E628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6">
    <w:name w:val="heading 6"/>
    <w:basedOn w:val="a"/>
    <w:next w:val="a"/>
    <w:qFormat/>
    <w:rsid w:val="001E628A"/>
    <w:pPr>
      <w:keepNext/>
      <w:spacing w:line="360" w:lineRule="auto"/>
      <w:ind w:firstLine="720"/>
      <w:jc w:val="both"/>
      <w:outlineLvl w:val="5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autoRedefine/>
    <w:semiHidden/>
    <w:rsid w:val="003B3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image" Target="media/image10.wmf"/><Relationship Id="rId39" Type="http://schemas.openxmlformats.org/officeDocument/2006/relationships/oleObject" Target="embeddings/oleObject17.bin"/><Relationship Id="rId21" Type="http://schemas.openxmlformats.org/officeDocument/2006/relationships/image" Target="media/image8.wmf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1.bin"/><Relationship Id="rId50" Type="http://schemas.openxmlformats.org/officeDocument/2006/relationships/oleObject" Target="embeddings/oleObject22.bin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oleObject" Target="embeddings/oleObject12.bin"/><Relationship Id="rId11" Type="http://schemas.openxmlformats.org/officeDocument/2006/relationships/image" Target="media/image3.wmf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0.bin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oleObject" Target="embeddings/oleObject13.bin"/><Relationship Id="rId44" Type="http://schemas.openxmlformats.org/officeDocument/2006/relationships/image" Target="media/image19.wmf"/><Relationship Id="rId52" Type="http://schemas.openxmlformats.org/officeDocument/2006/relationships/oleObject" Target="embeddings/oleObject23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1.wmf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oleObject" Target="embeddings/oleObject9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image" Target="media/image22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1857</Words>
  <Characters>10591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МОСКОВСКИЙ ГОСУДАРСТВЕННЫЙ УНИВЕРСИТЕТ</vt:lpstr>
    </vt:vector>
  </TitlesOfParts>
  <Company>1234</Company>
  <LinksUpToDate>false</LinksUpToDate>
  <CharactersWithSpaces>12424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МОСКОВСКИЙ ГОСУДАРСТВЕННЫЙ УНИВЕРСИТЕТ</dc:title>
  <dc:subject/>
  <dc:creator>Irina</dc:creator>
  <cp:keywords/>
  <dc:description/>
  <cp:lastModifiedBy>Irina</cp:lastModifiedBy>
  <cp:revision>2</cp:revision>
  <dcterms:created xsi:type="dcterms:W3CDTF">2014-09-04T07:00:00Z</dcterms:created>
  <dcterms:modified xsi:type="dcterms:W3CDTF">2014-09-04T07:00:00Z</dcterms:modified>
</cp:coreProperties>
</file>