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1548"/>
        <w:gridCol w:w="7739"/>
      </w:tblGrid>
      <w:tr w:rsidR="00FB1BB6">
        <w:tc>
          <w:tcPr>
            <w:tcW w:w="1548" w:type="dxa"/>
            <w:vMerge w:val="restart"/>
          </w:tcPr>
          <w:p w:rsidR="00FB1BB6" w:rsidRDefault="008D25DC" w:rsidP="002F3D56">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5.4pt;margin-top:9.05pt;width:54pt;height:63pt;z-index:251657728">
                  <v:imagedata r:id="rId7" o:title="ВШЭ логотип"/>
                  <w10:wrap type="square" side="right"/>
                </v:shape>
              </w:pict>
            </w:r>
          </w:p>
        </w:tc>
        <w:tc>
          <w:tcPr>
            <w:tcW w:w="7739" w:type="dxa"/>
          </w:tcPr>
          <w:p w:rsidR="00FB1BB6" w:rsidRPr="00A87925" w:rsidRDefault="00FB1BB6" w:rsidP="00A87925">
            <w:pPr>
              <w:jc w:val="center"/>
              <w:rPr>
                <w:sz w:val="28"/>
                <w:szCs w:val="28"/>
              </w:rPr>
            </w:pPr>
            <w:r w:rsidRPr="00A87925">
              <w:rPr>
                <w:sz w:val="28"/>
                <w:szCs w:val="28"/>
              </w:rPr>
              <w:t xml:space="preserve">Государственное образовательное бюджетное учреждение </w:t>
            </w:r>
          </w:p>
          <w:p w:rsidR="00FB1BB6" w:rsidRPr="00A87925" w:rsidRDefault="00FB1BB6" w:rsidP="00A87925">
            <w:pPr>
              <w:jc w:val="center"/>
              <w:rPr>
                <w:sz w:val="28"/>
                <w:szCs w:val="28"/>
              </w:rPr>
            </w:pPr>
            <w:r w:rsidRPr="00A87925">
              <w:rPr>
                <w:sz w:val="28"/>
                <w:szCs w:val="28"/>
              </w:rPr>
              <w:t xml:space="preserve">высшего профессионального образования </w:t>
            </w:r>
          </w:p>
          <w:p w:rsidR="00FB1BB6" w:rsidRPr="00A87925" w:rsidRDefault="00FB1BB6" w:rsidP="00A87925">
            <w:pPr>
              <w:jc w:val="center"/>
              <w:rPr>
                <w:sz w:val="28"/>
                <w:szCs w:val="28"/>
              </w:rPr>
            </w:pPr>
            <w:r w:rsidRPr="00A87925">
              <w:rPr>
                <w:sz w:val="28"/>
                <w:szCs w:val="28"/>
              </w:rPr>
              <w:t>«Государственный университет – Высшая школа экономики»</w:t>
            </w:r>
          </w:p>
          <w:p w:rsidR="00FB1BB6" w:rsidRDefault="00FB1BB6" w:rsidP="00A87925">
            <w:pPr>
              <w:jc w:val="center"/>
            </w:pPr>
          </w:p>
        </w:tc>
      </w:tr>
      <w:tr w:rsidR="00FB1BB6">
        <w:tc>
          <w:tcPr>
            <w:tcW w:w="1548" w:type="dxa"/>
            <w:vMerge/>
          </w:tcPr>
          <w:p w:rsidR="00FB1BB6" w:rsidRDefault="00FB1BB6" w:rsidP="002F3D56"/>
        </w:tc>
        <w:tc>
          <w:tcPr>
            <w:tcW w:w="7739" w:type="dxa"/>
          </w:tcPr>
          <w:p w:rsidR="00FB1BB6" w:rsidRDefault="00FB1BB6" w:rsidP="00A87925">
            <w:pPr>
              <w:jc w:val="center"/>
            </w:pPr>
            <w:r w:rsidRPr="00A87925">
              <w:rPr>
                <w:sz w:val="28"/>
                <w:szCs w:val="28"/>
              </w:rPr>
              <w:t>Нижегородский филиал</w:t>
            </w:r>
          </w:p>
        </w:tc>
      </w:tr>
      <w:tr w:rsidR="00FB1BB6">
        <w:trPr>
          <w:trHeight w:val="80"/>
        </w:trPr>
        <w:tc>
          <w:tcPr>
            <w:tcW w:w="1548" w:type="dxa"/>
            <w:vMerge/>
          </w:tcPr>
          <w:p w:rsidR="00FB1BB6" w:rsidRDefault="00FB1BB6" w:rsidP="002F3D56"/>
        </w:tc>
        <w:tc>
          <w:tcPr>
            <w:tcW w:w="7739" w:type="dxa"/>
          </w:tcPr>
          <w:p w:rsidR="00FB1BB6" w:rsidRDefault="00FB1BB6" w:rsidP="00A87925">
            <w:pPr>
              <w:jc w:val="center"/>
            </w:pPr>
          </w:p>
        </w:tc>
      </w:tr>
    </w:tbl>
    <w:p w:rsidR="00FB1BB6" w:rsidRDefault="00FB1BB6" w:rsidP="00FB1BB6">
      <w:pPr>
        <w:jc w:val="center"/>
        <w:rPr>
          <w:sz w:val="28"/>
          <w:szCs w:val="28"/>
        </w:rPr>
      </w:pPr>
    </w:p>
    <w:p w:rsidR="00FB1BB6" w:rsidRDefault="00FB1BB6" w:rsidP="00FB1BB6">
      <w:pPr>
        <w:jc w:val="center"/>
        <w:rPr>
          <w:sz w:val="28"/>
          <w:szCs w:val="28"/>
        </w:rPr>
      </w:pPr>
    </w:p>
    <w:p w:rsidR="00FB1BB6" w:rsidRPr="001F6A30" w:rsidRDefault="00FB1BB6" w:rsidP="00FB1BB6"/>
    <w:p w:rsidR="00FB1BB6" w:rsidRPr="001F6A30" w:rsidRDefault="00FB1BB6" w:rsidP="00FB1BB6"/>
    <w:p w:rsidR="00FB1BB6" w:rsidRPr="001F6A30" w:rsidRDefault="00FB1BB6" w:rsidP="00FB1BB6"/>
    <w:p w:rsidR="00FB1BB6" w:rsidRPr="001F6A30" w:rsidRDefault="00FB1BB6" w:rsidP="00FB1BB6"/>
    <w:p w:rsidR="00FB1BB6" w:rsidRPr="001F6A30" w:rsidRDefault="00FB1BB6" w:rsidP="00FB1BB6"/>
    <w:p w:rsidR="00FB1BB6" w:rsidRPr="001F6A30" w:rsidRDefault="00FB1BB6" w:rsidP="00FB1BB6"/>
    <w:p w:rsidR="00FB1BB6" w:rsidRPr="001F6A30" w:rsidRDefault="00FB1BB6" w:rsidP="00FB1BB6"/>
    <w:p w:rsidR="00FB1BB6" w:rsidRPr="001F6A30" w:rsidRDefault="00FB1BB6" w:rsidP="00FB1BB6"/>
    <w:p w:rsidR="00FB1BB6" w:rsidRPr="001F6A30" w:rsidRDefault="00FB1BB6" w:rsidP="00FB1BB6"/>
    <w:p w:rsidR="00FB1BB6" w:rsidRPr="001F6A30" w:rsidRDefault="00FB1BB6" w:rsidP="00FB1BB6">
      <w:pPr>
        <w:jc w:val="center"/>
        <w:rPr>
          <w:b/>
        </w:rPr>
      </w:pPr>
    </w:p>
    <w:p w:rsidR="00FB1BB6" w:rsidRPr="001F6A30" w:rsidRDefault="00FB1BB6" w:rsidP="00FB1BB6"/>
    <w:p w:rsidR="00FB1BB6" w:rsidRPr="001F6A30" w:rsidRDefault="00FB1BB6" w:rsidP="00FB1BB6">
      <w:pPr>
        <w:jc w:val="center"/>
        <w:rPr>
          <w:sz w:val="28"/>
          <w:szCs w:val="28"/>
        </w:rPr>
      </w:pPr>
      <w:r>
        <w:rPr>
          <w:sz w:val="28"/>
          <w:szCs w:val="28"/>
        </w:rPr>
        <w:t>А.А. Городнова</w:t>
      </w:r>
    </w:p>
    <w:p w:rsidR="00FB1BB6" w:rsidRPr="001F6A30" w:rsidRDefault="00FB1BB6" w:rsidP="00FB1BB6"/>
    <w:p w:rsidR="00FB1BB6" w:rsidRPr="001F6A30" w:rsidRDefault="00FB1BB6" w:rsidP="00FB1BB6"/>
    <w:p w:rsidR="00FB1BB6" w:rsidRPr="001F6A30" w:rsidRDefault="00FB1BB6" w:rsidP="00FB1BB6"/>
    <w:p w:rsidR="00FB1BB6" w:rsidRPr="001F6A30" w:rsidRDefault="00FB1BB6" w:rsidP="00FB1BB6"/>
    <w:p w:rsidR="00FB1BB6" w:rsidRDefault="00E70DEA" w:rsidP="00FB1BB6">
      <w:pPr>
        <w:spacing w:line="360" w:lineRule="auto"/>
        <w:jc w:val="center"/>
        <w:rPr>
          <w:b/>
          <w:sz w:val="28"/>
          <w:szCs w:val="28"/>
        </w:rPr>
      </w:pPr>
      <w:r>
        <w:rPr>
          <w:b/>
          <w:sz w:val="28"/>
          <w:szCs w:val="28"/>
        </w:rPr>
        <w:t>О</w:t>
      </w:r>
      <w:r w:rsidR="00A83309">
        <w:rPr>
          <w:b/>
          <w:sz w:val="28"/>
          <w:szCs w:val="28"/>
        </w:rPr>
        <w:t xml:space="preserve">Т </w:t>
      </w:r>
      <w:r w:rsidR="00665A9B">
        <w:rPr>
          <w:b/>
          <w:sz w:val="28"/>
          <w:szCs w:val="28"/>
        </w:rPr>
        <w:t xml:space="preserve">ЭССЕ И </w:t>
      </w:r>
      <w:r w:rsidR="00A83309">
        <w:rPr>
          <w:b/>
          <w:sz w:val="28"/>
          <w:szCs w:val="28"/>
        </w:rPr>
        <w:t>РЕФЕРАТА К КУРСОВОЙ</w:t>
      </w:r>
      <w:r w:rsidR="008B3A22">
        <w:rPr>
          <w:b/>
          <w:sz w:val="28"/>
          <w:szCs w:val="28"/>
        </w:rPr>
        <w:t xml:space="preserve">, </w:t>
      </w:r>
      <w:r w:rsidR="00A83309">
        <w:rPr>
          <w:b/>
          <w:sz w:val="28"/>
          <w:szCs w:val="28"/>
        </w:rPr>
        <w:t>ОТ ВЫПУСКНОЙ КВАЛИФИКАЦИОННОЙ РАБОТЫ К ДИССЕРТАЦИИ</w:t>
      </w:r>
    </w:p>
    <w:p w:rsidR="00FB1BB6" w:rsidRDefault="00FB1BB6" w:rsidP="00FB1BB6">
      <w:pPr>
        <w:spacing w:line="360" w:lineRule="auto"/>
        <w:jc w:val="center"/>
        <w:rPr>
          <w:b/>
          <w:i/>
          <w:sz w:val="28"/>
          <w:szCs w:val="28"/>
        </w:rPr>
      </w:pPr>
      <w:r w:rsidRPr="001F6A30">
        <w:rPr>
          <w:b/>
          <w:i/>
          <w:sz w:val="28"/>
          <w:szCs w:val="28"/>
        </w:rPr>
        <w:t>Учебно</w:t>
      </w:r>
      <w:r w:rsidR="00665A9B">
        <w:rPr>
          <w:b/>
          <w:i/>
          <w:sz w:val="28"/>
          <w:szCs w:val="28"/>
        </w:rPr>
        <w:t>-методическое</w:t>
      </w:r>
      <w:r w:rsidRPr="001F6A30">
        <w:rPr>
          <w:b/>
          <w:i/>
          <w:sz w:val="28"/>
          <w:szCs w:val="28"/>
        </w:rPr>
        <w:t xml:space="preserve"> пособие</w:t>
      </w: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FB1BB6">
      <w:pPr>
        <w:jc w:val="center"/>
        <w:rPr>
          <w:sz w:val="28"/>
          <w:szCs w:val="28"/>
        </w:rPr>
      </w:pPr>
      <w:r>
        <w:rPr>
          <w:sz w:val="28"/>
          <w:szCs w:val="28"/>
        </w:rPr>
        <w:t>Нижний Новгород 2010</w:t>
      </w:r>
    </w:p>
    <w:p w:rsidR="00FB1BB6" w:rsidRDefault="00FB1BB6" w:rsidP="00FB1BB6">
      <w:pPr>
        <w:jc w:val="center"/>
        <w:rPr>
          <w:sz w:val="28"/>
          <w:szCs w:val="28"/>
        </w:rPr>
      </w:pPr>
    </w:p>
    <w:p w:rsidR="00FB1BB6" w:rsidRPr="004F5B5A" w:rsidRDefault="00FB1BB6" w:rsidP="00FB1BB6">
      <w:pPr>
        <w:rPr>
          <w:sz w:val="28"/>
          <w:szCs w:val="28"/>
        </w:rPr>
      </w:pPr>
      <w:r>
        <w:rPr>
          <w:sz w:val="28"/>
          <w:szCs w:val="28"/>
        </w:rPr>
        <w:br w:type="page"/>
        <w:t xml:space="preserve">УДК </w:t>
      </w:r>
      <w:r w:rsidR="00E70DEA">
        <w:rPr>
          <w:sz w:val="28"/>
          <w:szCs w:val="28"/>
        </w:rPr>
        <w:t>33</w:t>
      </w:r>
      <w:r w:rsidR="00490D40">
        <w:rPr>
          <w:sz w:val="28"/>
          <w:szCs w:val="28"/>
        </w:rPr>
        <w:t>8.24(075.8)</w:t>
      </w:r>
    </w:p>
    <w:p w:rsidR="00FB1BB6" w:rsidRPr="00BD38CD" w:rsidRDefault="00FB1BB6" w:rsidP="00FB1BB6">
      <w:pPr>
        <w:rPr>
          <w:sz w:val="28"/>
          <w:szCs w:val="28"/>
        </w:rPr>
      </w:pPr>
      <w:r>
        <w:rPr>
          <w:sz w:val="28"/>
          <w:szCs w:val="28"/>
        </w:rPr>
        <w:t xml:space="preserve">ББК </w:t>
      </w:r>
      <w:r w:rsidR="00ED41BB">
        <w:rPr>
          <w:sz w:val="28"/>
          <w:szCs w:val="28"/>
        </w:rPr>
        <w:t xml:space="preserve"> </w:t>
      </w:r>
      <w:r w:rsidR="00E70DEA">
        <w:rPr>
          <w:sz w:val="28"/>
          <w:szCs w:val="28"/>
        </w:rPr>
        <w:t>65.2</w:t>
      </w:r>
      <w:r w:rsidR="00490D40">
        <w:rPr>
          <w:sz w:val="28"/>
          <w:szCs w:val="28"/>
        </w:rPr>
        <w:t>90-2я73</w:t>
      </w:r>
    </w:p>
    <w:p w:rsidR="00FB1BB6" w:rsidRDefault="00FB1BB6" w:rsidP="00FB1BB6">
      <w:pPr>
        <w:rPr>
          <w:sz w:val="28"/>
          <w:szCs w:val="28"/>
        </w:rPr>
      </w:pPr>
      <w:r>
        <w:rPr>
          <w:sz w:val="28"/>
          <w:szCs w:val="28"/>
        </w:rPr>
        <w:t>Г 70</w:t>
      </w:r>
    </w:p>
    <w:p w:rsidR="00FB1BB6" w:rsidRDefault="00FB1BB6" w:rsidP="00FB1BB6">
      <w:pPr>
        <w:rPr>
          <w:sz w:val="28"/>
          <w:szCs w:val="28"/>
        </w:rPr>
      </w:pPr>
    </w:p>
    <w:p w:rsidR="00FB1BB6" w:rsidRDefault="00FB1BB6" w:rsidP="00FB1BB6">
      <w:pPr>
        <w:rPr>
          <w:sz w:val="28"/>
          <w:szCs w:val="28"/>
        </w:rPr>
      </w:pPr>
    </w:p>
    <w:p w:rsidR="00FB1BB6" w:rsidRDefault="00FB1BB6" w:rsidP="00FB1BB6">
      <w:pPr>
        <w:jc w:val="center"/>
        <w:rPr>
          <w:i/>
          <w:sz w:val="28"/>
          <w:szCs w:val="28"/>
        </w:rPr>
      </w:pPr>
      <w:r>
        <w:rPr>
          <w:i/>
          <w:sz w:val="28"/>
          <w:szCs w:val="28"/>
        </w:rPr>
        <w:t>Рецензент</w:t>
      </w:r>
      <w:r w:rsidR="00421E0C">
        <w:rPr>
          <w:i/>
          <w:sz w:val="28"/>
          <w:szCs w:val="28"/>
        </w:rPr>
        <w:t xml:space="preserve">: </w:t>
      </w:r>
      <w:r w:rsidR="005A4A92">
        <w:rPr>
          <w:i/>
          <w:sz w:val="28"/>
          <w:szCs w:val="28"/>
        </w:rPr>
        <w:t xml:space="preserve"> </w:t>
      </w:r>
      <w:r w:rsidR="00421E0C">
        <w:rPr>
          <w:i/>
          <w:sz w:val="28"/>
          <w:szCs w:val="28"/>
        </w:rPr>
        <w:t xml:space="preserve">Макарова Л.Г., </w:t>
      </w:r>
      <w:r w:rsidR="005A4A92">
        <w:rPr>
          <w:i/>
          <w:sz w:val="28"/>
          <w:szCs w:val="28"/>
        </w:rPr>
        <w:t>д</w:t>
      </w:r>
      <w:r w:rsidR="00421E0C">
        <w:rPr>
          <w:i/>
          <w:sz w:val="28"/>
          <w:szCs w:val="28"/>
        </w:rPr>
        <w:t>октор экономических наук</w:t>
      </w:r>
      <w:r>
        <w:rPr>
          <w:i/>
          <w:sz w:val="28"/>
          <w:szCs w:val="28"/>
        </w:rPr>
        <w:t xml:space="preserve">, </w:t>
      </w:r>
      <w:r w:rsidR="005A4A92">
        <w:rPr>
          <w:i/>
          <w:sz w:val="28"/>
          <w:szCs w:val="28"/>
        </w:rPr>
        <w:t xml:space="preserve">профессор </w:t>
      </w:r>
    </w:p>
    <w:p w:rsidR="00FB1BB6" w:rsidRDefault="00FB1BB6" w:rsidP="00FB1BB6">
      <w:pPr>
        <w:jc w:val="center"/>
        <w:rPr>
          <w:sz w:val="28"/>
          <w:szCs w:val="28"/>
        </w:rPr>
      </w:pPr>
    </w:p>
    <w:p w:rsidR="00FB1BB6" w:rsidRDefault="00FB1BB6" w:rsidP="00FB1BB6">
      <w:pPr>
        <w:jc w:val="center"/>
        <w:rPr>
          <w:sz w:val="28"/>
          <w:szCs w:val="28"/>
        </w:rPr>
      </w:pPr>
    </w:p>
    <w:p w:rsidR="00FB1BB6" w:rsidRDefault="00FB1BB6" w:rsidP="005A4A92">
      <w:pPr>
        <w:ind w:firstLine="709"/>
        <w:jc w:val="both"/>
        <w:rPr>
          <w:sz w:val="28"/>
          <w:szCs w:val="28"/>
        </w:rPr>
      </w:pPr>
      <w:r>
        <w:rPr>
          <w:sz w:val="28"/>
          <w:szCs w:val="28"/>
        </w:rPr>
        <w:t xml:space="preserve">Городнова, А.А. </w:t>
      </w:r>
      <w:r w:rsidR="00E70DEA">
        <w:rPr>
          <w:sz w:val="28"/>
          <w:szCs w:val="28"/>
        </w:rPr>
        <w:t xml:space="preserve">От </w:t>
      </w:r>
      <w:r w:rsidR="00665A9B">
        <w:rPr>
          <w:sz w:val="28"/>
          <w:szCs w:val="28"/>
        </w:rPr>
        <w:t xml:space="preserve">эссе и </w:t>
      </w:r>
      <w:r w:rsidR="00E70DEA">
        <w:rPr>
          <w:sz w:val="28"/>
          <w:szCs w:val="28"/>
        </w:rPr>
        <w:t>реферата к курсовой</w:t>
      </w:r>
      <w:r w:rsidR="00A83309">
        <w:rPr>
          <w:sz w:val="28"/>
          <w:szCs w:val="28"/>
        </w:rPr>
        <w:t>, от выпускной квалификационной</w:t>
      </w:r>
      <w:r w:rsidR="00E70DEA">
        <w:rPr>
          <w:sz w:val="28"/>
          <w:szCs w:val="28"/>
        </w:rPr>
        <w:t xml:space="preserve"> работ</w:t>
      </w:r>
      <w:r w:rsidR="00256285">
        <w:rPr>
          <w:sz w:val="28"/>
          <w:szCs w:val="28"/>
        </w:rPr>
        <w:t>ы к</w:t>
      </w:r>
      <w:r w:rsidR="00E70DEA">
        <w:rPr>
          <w:sz w:val="28"/>
          <w:szCs w:val="28"/>
        </w:rPr>
        <w:t xml:space="preserve"> диссертации</w:t>
      </w:r>
      <w:r>
        <w:rPr>
          <w:sz w:val="28"/>
          <w:szCs w:val="28"/>
        </w:rPr>
        <w:t>: учебно</w:t>
      </w:r>
      <w:r w:rsidR="00665A9B">
        <w:rPr>
          <w:sz w:val="28"/>
          <w:szCs w:val="28"/>
        </w:rPr>
        <w:t>-методическое</w:t>
      </w:r>
      <w:r>
        <w:rPr>
          <w:sz w:val="28"/>
          <w:szCs w:val="28"/>
        </w:rPr>
        <w:t xml:space="preserve"> пособие / А.А.Городнова. – Нижний Новгород: Изд-во Волго-Вятской академии госслужбы, 2010. – 1</w:t>
      </w:r>
      <w:r w:rsidR="00852E9E">
        <w:rPr>
          <w:sz w:val="28"/>
          <w:szCs w:val="28"/>
        </w:rPr>
        <w:t>44</w:t>
      </w:r>
      <w:r>
        <w:rPr>
          <w:sz w:val="28"/>
          <w:szCs w:val="28"/>
        </w:rPr>
        <w:t xml:space="preserve"> с.</w:t>
      </w:r>
    </w:p>
    <w:p w:rsidR="00FB1BB6" w:rsidRDefault="00FB1BB6" w:rsidP="00FB1BB6">
      <w:pPr>
        <w:rPr>
          <w:sz w:val="28"/>
          <w:szCs w:val="28"/>
        </w:rPr>
      </w:pPr>
    </w:p>
    <w:p w:rsidR="00FB1BB6" w:rsidRPr="00FB1BB6" w:rsidRDefault="00FB1BB6" w:rsidP="00FB1BB6">
      <w:pPr>
        <w:rPr>
          <w:i/>
          <w:sz w:val="28"/>
          <w:szCs w:val="28"/>
        </w:rPr>
      </w:pPr>
      <w:r>
        <w:rPr>
          <w:sz w:val="28"/>
          <w:szCs w:val="28"/>
          <w:lang w:val="en-US"/>
        </w:rPr>
        <w:t>ISBN</w:t>
      </w:r>
      <w:r>
        <w:rPr>
          <w:sz w:val="28"/>
          <w:szCs w:val="28"/>
        </w:rPr>
        <w:t xml:space="preserve"> </w:t>
      </w:r>
      <w:r w:rsidR="006B2BDC">
        <w:rPr>
          <w:sz w:val="28"/>
          <w:szCs w:val="28"/>
        </w:rPr>
        <w:t>978-5-85152-863-7</w:t>
      </w:r>
    </w:p>
    <w:p w:rsidR="00FB1BB6" w:rsidRDefault="00FB1BB6" w:rsidP="00FB1BB6">
      <w:pPr>
        <w:jc w:val="center"/>
        <w:rPr>
          <w:sz w:val="28"/>
          <w:szCs w:val="28"/>
        </w:rPr>
      </w:pPr>
    </w:p>
    <w:p w:rsidR="004D5DE7" w:rsidRDefault="00FB1BB6" w:rsidP="00FB1BB6">
      <w:pPr>
        <w:spacing w:line="360" w:lineRule="auto"/>
        <w:ind w:firstLine="709"/>
        <w:jc w:val="both"/>
        <w:rPr>
          <w:sz w:val="28"/>
          <w:szCs w:val="28"/>
        </w:rPr>
      </w:pPr>
      <w:r>
        <w:rPr>
          <w:sz w:val="28"/>
          <w:szCs w:val="28"/>
        </w:rPr>
        <w:t xml:space="preserve">В учебном пособии </w:t>
      </w:r>
      <w:r w:rsidR="000835C3">
        <w:rPr>
          <w:sz w:val="28"/>
          <w:szCs w:val="28"/>
        </w:rPr>
        <w:t xml:space="preserve">представлена информация, связанная с выполнением письменных работ в вузах, аспирантурах </w:t>
      </w:r>
      <w:r w:rsidR="00256285">
        <w:rPr>
          <w:sz w:val="28"/>
          <w:szCs w:val="28"/>
        </w:rPr>
        <w:t xml:space="preserve">– </w:t>
      </w:r>
      <w:r w:rsidR="00ED41BB">
        <w:rPr>
          <w:sz w:val="28"/>
          <w:szCs w:val="28"/>
        </w:rPr>
        <w:t xml:space="preserve">эссе, </w:t>
      </w:r>
      <w:r w:rsidR="00256285">
        <w:rPr>
          <w:sz w:val="28"/>
          <w:szCs w:val="28"/>
        </w:rPr>
        <w:t>реферат</w:t>
      </w:r>
      <w:r w:rsidR="000835C3">
        <w:rPr>
          <w:sz w:val="28"/>
          <w:szCs w:val="28"/>
        </w:rPr>
        <w:t>а, курсовой</w:t>
      </w:r>
      <w:r w:rsidR="00014EA7">
        <w:rPr>
          <w:sz w:val="28"/>
          <w:szCs w:val="28"/>
        </w:rPr>
        <w:t xml:space="preserve"> и </w:t>
      </w:r>
      <w:r w:rsidR="00256285">
        <w:rPr>
          <w:sz w:val="28"/>
          <w:szCs w:val="28"/>
        </w:rPr>
        <w:t xml:space="preserve"> выпускн</w:t>
      </w:r>
      <w:r w:rsidR="000835C3">
        <w:rPr>
          <w:sz w:val="28"/>
          <w:szCs w:val="28"/>
        </w:rPr>
        <w:t>ой</w:t>
      </w:r>
      <w:r w:rsidR="00256285">
        <w:rPr>
          <w:sz w:val="28"/>
          <w:szCs w:val="28"/>
        </w:rPr>
        <w:t xml:space="preserve"> квалификационн</w:t>
      </w:r>
      <w:r w:rsidR="000835C3">
        <w:rPr>
          <w:sz w:val="28"/>
          <w:szCs w:val="28"/>
        </w:rPr>
        <w:t>ой</w:t>
      </w:r>
      <w:r w:rsidR="00256285">
        <w:rPr>
          <w:sz w:val="28"/>
          <w:szCs w:val="28"/>
        </w:rPr>
        <w:t xml:space="preserve"> (дипломн</w:t>
      </w:r>
      <w:r w:rsidR="000835C3">
        <w:rPr>
          <w:sz w:val="28"/>
          <w:szCs w:val="28"/>
        </w:rPr>
        <w:t>ой</w:t>
      </w:r>
      <w:r w:rsidR="00256285">
        <w:rPr>
          <w:sz w:val="28"/>
          <w:szCs w:val="28"/>
        </w:rPr>
        <w:t>) работ</w:t>
      </w:r>
      <w:r w:rsidR="000835C3">
        <w:rPr>
          <w:sz w:val="28"/>
          <w:szCs w:val="28"/>
        </w:rPr>
        <w:t xml:space="preserve">, диссертации. </w:t>
      </w:r>
      <w:r w:rsidR="00256285">
        <w:rPr>
          <w:sz w:val="28"/>
          <w:szCs w:val="28"/>
        </w:rPr>
        <w:t xml:space="preserve"> </w:t>
      </w:r>
    </w:p>
    <w:p w:rsidR="004D5DE7" w:rsidRDefault="004D5DE7" w:rsidP="00FB1BB6">
      <w:pPr>
        <w:spacing w:line="360" w:lineRule="auto"/>
        <w:ind w:firstLine="709"/>
        <w:jc w:val="both"/>
        <w:rPr>
          <w:sz w:val="28"/>
          <w:szCs w:val="28"/>
        </w:rPr>
      </w:pPr>
      <w:r>
        <w:rPr>
          <w:sz w:val="28"/>
          <w:szCs w:val="28"/>
        </w:rPr>
        <w:t xml:space="preserve">В нем содержатся </w:t>
      </w:r>
      <w:r w:rsidR="000835C3">
        <w:rPr>
          <w:sz w:val="28"/>
          <w:szCs w:val="28"/>
        </w:rPr>
        <w:t xml:space="preserve">рекомендации по </w:t>
      </w:r>
      <w:r>
        <w:rPr>
          <w:sz w:val="28"/>
          <w:szCs w:val="28"/>
        </w:rPr>
        <w:t>подготовке</w:t>
      </w:r>
      <w:r w:rsidR="000835C3">
        <w:rPr>
          <w:sz w:val="28"/>
          <w:szCs w:val="28"/>
        </w:rPr>
        <w:t xml:space="preserve">, написанию и оформлению </w:t>
      </w:r>
      <w:r>
        <w:rPr>
          <w:sz w:val="28"/>
          <w:szCs w:val="28"/>
        </w:rPr>
        <w:t>рефератов, эссе, курсовых и дипломных работ, диссертаций в соответствии с требованиями государственных стандартов Российской Федерации и межгосударственных стандартов.</w:t>
      </w:r>
    </w:p>
    <w:p w:rsidR="00ED41BB" w:rsidRDefault="004D5DE7" w:rsidP="00FB1BB6">
      <w:pPr>
        <w:spacing w:line="360" w:lineRule="auto"/>
        <w:ind w:firstLine="709"/>
        <w:jc w:val="both"/>
        <w:rPr>
          <w:sz w:val="28"/>
          <w:szCs w:val="28"/>
        </w:rPr>
      </w:pPr>
      <w:r>
        <w:rPr>
          <w:sz w:val="28"/>
          <w:szCs w:val="28"/>
        </w:rPr>
        <w:t>Особое внимание уделяется методике работы над рукописью различных видов работ, представления текстового и иллюстративного материала. В качестве приложений даются нормативные документы, а также образцы  оформления отдельных элементов научных работ, необходимый справочный материал.</w:t>
      </w:r>
    </w:p>
    <w:p w:rsidR="00256285" w:rsidRDefault="00256285" w:rsidP="00FB1BB6">
      <w:pPr>
        <w:spacing w:line="360" w:lineRule="auto"/>
        <w:ind w:firstLine="709"/>
        <w:jc w:val="both"/>
        <w:rPr>
          <w:sz w:val="28"/>
          <w:szCs w:val="28"/>
        </w:rPr>
      </w:pPr>
      <w:r>
        <w:rPr>
          <w:sz w:val="28"/>
          <w:szCs w:val="28"/>
        </w:rPr>
        <w:t>Учебное пособие предназначено студент</w:t>
      </w:r>
      <w:r w:rsidR="004D5DE7">
        <w:rPr>
          <w:sz w:val="28"/>
          <w:szCs w:val="28"/>
        </w:rPr>
        <w:t>ам</w:t>
      </w:r>
      <w:r>
        <w:rPr>
          <w:sz w:val="28"/>
          <w:szCs w:val="28"/>
        </w:rPr>
        <w:t xml:space="preserve"> всех форм обучения, а также аспирант</w:t>
      </w:r>
      <w:r w:rsidR="004D5DE7">
        <w:rPr>
          <w:sz w:val="28"/>
          <w:szCs w:val="28"/>
        </w:rPr>
        <w:t>ам</w:t>
      </w:r>
      <w:r>
        <w:rPr>
          <w:sz w:val="28"/>
          <w:szCs w:val="28"/>
        </w:rPr>
        <w:t xml:space="preserve"> и преподавател</w:t>
      </w:r>
      <w:r w:rsidR="004D5DE7">
        <w:rPr>
          <w:sz w:val="28"/>
          <w:szCs w:val="28"/>
        </w:rPr>
        <w:t>ям.</w:t>
      </w:r>
    </w:p>
    <w:p w:rsidR="00FB1BB6" w:rsidRDefault="00FB1BB6" w:rsidP="00FB1BB6">
      <w:pPr>
        <w:spacing w:line="360" w:lineRule="auto"/>
        <w:ind w:firstLine="709"/>
        <w:jc w:val="both"/>
        <w:rPr>
          <w:sz w:val="28"/>
          <w:szCs w:val="28"/>
        </w:rPr>
      </w:pPr>
    </w:p>
    <w:p w:rsidR="00490D40" w:rsidRPr="004F5B5A" w:rsidRDefault="006B2BDC" w:rsidP="00490D40">
      <w:pPr>
        <w:rPr>
          <w:sz w:val="28"/>
          <w:szCs w:val="28"/>
        </w:rPr>
      </w:pPr>
      <w:r>
        <w:rPr>
          <w:sz w:val="28"/>
          <w:szCs w:val="28"/>
          <w:lang w:val="en-US"/>
        </w:rPr>
        <w:t>ISBN</w:t>
      </w:r>
      <w:r>
        <w:rPr>
          <w:sz w:val="28"/>
          <w:szCs w:val="28"/>
        </w:rPr>
        <w:t xml:space="preserve"> 978-5-85152-863-7                                                    </w:t>
      </w:r>
      <w:r w:rsidR="00D74063">
        <w:rPr>
          <w:sz w:val="28"/>
          <w:szCs w:val="28"/>
        </w:rPr>
        <w:t xml:space="preserve">          </w:t>
      </w:r>
      <w:r w:rsidR="00490D40">
        <w:rPr>
          <w:sz w:val="28"/>
          <w:szCs w:val="28"/>
        </w:rPr>
        <w:t>УДК 338.24(075.8)</w:t>
      </w:r>
    </w:p>
    <w:p w:rsidR="00490D40" w:rsidRPr="00BD38CD" w:rsidRDefault="00490D40" w:rsidP="00490D40">
      <w:pPr>
        <w:rPr>
          <w:sz w:val="28"/>
          <w:szCs w:val="28"/>
        </w:rPr>
      </w:pPr>
      <w:r>
        <w:rPr>
          <w:sz w:val="28"/>
          <w:szCs w:val="28"/>
        </w:rPr>
        <w:t xml:space="preserve">                                                                                                         ББК  65.290-2я73</w:t>
      </w:r>
    </w:p>
    <w:p w:rsidR="00FB1BB6" w:rsidRPr="00C35936" w:rsidRDefault="00FB1BB6" w:rsidP="00FB1BB6">
      <w:pPr>
        <w:rPr>
          <w:sz w:val="28"/>
          <w:szCs w:val="28"/>
        </w:rPr>
      </w:pPr>
      <w:r>
        <w:rPr>
          <w:sz w:val="28"/>
          <w:szCs w:val="28"/>
        </w:rPr>
        <w:t xml:space="preserve">    </w:t>
      </w:r>
    </w:p>
    <w:p w:rsidR="00FB1BB6" w:rsidRPr="00C35936" w:rsidRDefault="00FB1BB6" w:rsidP="00FB1BB6">
      <w:pPr>
        <w:rPr>
          <w:sz w:val="28"/>
          <w:szCs w:val="28"/>
        </w:rPr>
      </w:pPr>
    </w:p>
    <w:p w:rsidR="00FB1BB6" w:rsidRPr="00C35936" w:rsidRDefault="00FB1BB6" w:rsidP="00FB1BB6">
      <w:pPr>
        <w:jc w:val="right"/>
        <w:rPr>
          <w:sz w:val="28"/>
          <w:szCs w:val="28"/>
        </w:rPr>
      </w:pPr>
    </w:p>
    <w:p w:rsidR="00FB1BB6" w:rsidRPr="00C35936" w:rsidRDefault="00FB1BB6" w:rsidP="00FB1BB6">
      <w:pPr>
        <w:jc w:val="right"/>
        <w:rPr>
          <w:sz w:val="28"/>
          <w:szCs w:val="28"/>
        </w:rPr>
      </w:pPr>
      <w:r w:rsidRPr="00C35936">
        <w:rPr>
          <w:sz w:val="28"/>
          <w:szCs w:val="28"/>
        </w:rPr>
        <w:t>© Городнова Анфиса Алексеевна</w:t>
      </w:r>
    </w:p>
    <w:p w:rsidR="00FB1BB6" w:rsidRPr="00C35936" w:rsidRDefault="00FB1BB6" w:rsidP="00FB1BB6">
      <w:pPr>
        <w:jc w:val="right"/>
        <w:rPr>
          <w:sz w:val="28"/>
          <w:szCs w:val="28"/>
        </w:rPr>
      </w:pPr>
      <w:r w:rsidRPr="00C35936">
        <w:rPr>
          <w:sz w:val="28"/>
          <w:szCs w:val="28"/>
        </w:rPr>
        <w:t>©Нижегородский филиал ГУ-ВШЭ, 20</w:t>
      </w:r>
      <w:r>
        <w:rPr>
          <w:sz w:val="28"/>
          <w:szCs w:val="28"/>
        </w:rPr>
        <w:t>10</w:t>
      </w:r>
    </w:p>
    <w:p w:rsidR="00FB1BB6" w:rsidRDefault="00FB1BB6" w:rsidP="00FB1BB6">
      <w:pPr>
        <w:spacing w:line="360" w:lineRule="auto"/>
        <w:ind w:firstLine="709"/>
        <w:jc w:val="center"/>
        <w:rPr>
          <w:sz w:val="28"/>
          <w:szCs w:val="28"/>
        </w:rPr>
      </w:pPr>
      <w:r>
        <w:rPr>
          <w:sz w:val="28"/>
          <w:szCs w:val="28"/>
        </w:rPr>
        <w:t>С</w:t>
      </w:r>
      <w:r w:rsidR="00FB16FE">
        <w:rPr>
          <w:sz w:val="28"/>
          <w:szCs w:val="28"/>
        </w:rPr>
        <w:t>ОДЕРЖАНИЕ</w:t>
      </w:r>
    </w:p>
    <w:p w:rsidR="00AE0C2B" w:rsidRDefault="00D71AD4">
      <w:pPr>
        <w:pStyle w:val="11"/>
        <w:tabs>
          <w:tab w:val="right" w:leader="dot" w:pos="9627"/>
        </w:tabs>
        <w:rPr>
          <w:noProof/>
          <w:sz w:val="24"/>
          <w:szCs w:val="24"/>
        </w:rPr>
      </w:pPr>
      <w:r w:rsidRPr="005240E7">
        <w:rPr>
          <w:sz w:val="28"/>
          <w:szCs w:val="28"/>
        </w:rPr>
        <w:fldChar w:fldCharType="begin"/>
      </w:r>
      <w:r w:rsidRPr="005240E7">
        <w:rPr>
          <w:sz w:val="28"/>
          <w:szCs w:val="28"/>
        </w:rPr>
        <w:instrText xml:space="preserve"> TOC \o "1-3" \h \z \u </w:instrText>
      </w:r>
      <w:r w:rsidRPr="005240E7">
        <w:rPr>
          <w:sz w:val="28"/>
          <w:szCs w:val="28"/>
        </w:rPr>
        <w:fldChar w:fldCharType="separate"/>
      </w:r>
      <w:hyperlink w:anchor="_Toc289007013" w:history="1">
        <w:r w:rsidR="00AE0C2B" w:rsidRPr="0012075C">
          <w:rPr>
            <w:rStyle w:val="a4"/>
            <w:b/>
            <w:bCs/>
            <w:noProof/>
          </w:rPr>
          <w:t>ВВЕДЕНИЕ</w:t>
        </w:r>
        <w:r w:rsidR="00AE0C2B">
          <w:rPr>
            <w:noProof/>
            <w:webHidden/>
          </w:rPr>
          <w:tab/>
        </w:r>
        <w:r w:rsidR="00AE0C2B">
          <w:rPr>
            <w:noProof/>
            <w:webHidden/>
          </w:rPr>
          <w:fldChar w:fldCharType="begin"/>
        </w:r>
        <w:r w:rsidR="00AE0C2B">
          <w:rPr>
            <w:noProof/>
            <w:webHidden/>
          </w:rPr>
          <w:instrText xml:space="preserve"> PAGEREF _Toc289007013 \h </w:instrText>
        </w:r>
        <w:r w:rsidR="00AE0C2B">
          <w:rPr>
            <w:noProof/>
            <w:webHidden/>
          </w:rPr>
        </w:r>
        <w:r w:rsidR="00AE0C2B">
          <w:rPr>
            <w:noProof/>
            <w:webHidden/>
          </w:rPr>
          <w:fldChar w:fldCharType="separate"/>
        </w:r>
        <w:r w:rsidR="00AE0C2B">
          <w:rPr>
            <w:noProof/>
            <w:webHidden/>
          </w:rPr>
          <w:t>4</w:t>
        </w:r>
        <w:r w:rsidR="00AE0C2B">
          <w:rPr>
            <w:noProof/>
            <w:webHidden/>
          </w:rPr>
          <w:fldChar w:fldCharType="end"/>
        </w:r>
      </w:hyperlink>
    </w:p>
    <w:p w:rsidR="00AE0C2B" w:rsidRDefault="008D25DC">
      <w:pPr>
        <w:pStyle w:val="11"/>
        <w:tabs>
          <w:tab w:val="right" w:leader="dot" w:pos="9627"/>
        </w:tabs>
        <w:rPr>
          <w:noProof/>
          <w:sz w:val="24"/>
          <w:szCs w:val="24"/>
        </w:rPr>
      </w:pPr>
      <w:hyperlink w:anchor="_Toc289007014" w:history="1">
        <w:r w:rsidR="00AE0C2B" w:rsidRPr="0012075C">
          <w:rPr>
            <w:rStyle w:val="a4"/>
            <w:b/>
            <w:bCs/>
            <w:noProof/>
          </w:rPr>
          <w:t>1. РАБОТА НАД РЕФЕРАТОМ</w:t>
        </w:r>
        <w:r w:rsidR="00AE0C2B">
          <w:rPr>
            <w:noProof/>
            <w:webHidden/>
          </w:rPr>
          <w:tab/>
        </w:r>
        <w:r w:rsidR="00AE0C2B">
          <w:rPr>
            <w:noProof/>
            <w:webHidden/>
          </w:rPr>
          <w:fldChar w:fldCharType="begin"/>
        </w:r>
        <w:r w:rsidR="00AE0C2B">
          <w:rPr>
            <w:noProof/>
            <w:webHidden/>
          </w:rPr>
          <w:instrText xml:space="preserve"> PAGEREF _Toc289007014 \h </w:instrText>
        </w:r>
        <w:r w:rsidR="00AE0C2B">
          <w:rPr>
            <w:noProof/>
            <w:webHidden/>
          </w:rPr>
        </w:r>
        <w:r w:rsidR="00AE0C2B">
          <w:rPr>
            <w:noProof/>
            <w:webHidden/>
          </w:rPr>
          <w:fldChar w:fldCharType="separate"/>
        </w:r>
        <w:r w:rsidR="00AE0C2B">
          <w:rPr>
            <w:noProof/>
            <w:webHidden/>
          </w:rPr>
          <w:t>7</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15" w:history="1">
        <w:r w:rsidR="00AE0C2B" w:rsidRPr="0012075C">
          <w:rPr>
            <w:rStyle w:val="a4"/>
            <w:noProof/>
          </w:rPr>
          <w:t>1.1. Понятие, основные функции и структура реферата</w:t>
        </w:r>
        <w:r w:rsidR="00AE0C2B">
          <w:rPr>
            <w:noProof/>
            <w:webHidden/>
          </w:rPr>
          <w:tab/>
        </w:r>
        <w:r w:rsidR="00AE0C2B">
          <w:rPr>
            <w:noProof/>
            <w:webHidden/>
          </w:rPr>
          <w:fldChar w:fldCharType="begin"/>
        </w:r>
        <w:r w:rsidR="00AE0C2B">
          <w:rPr>
            <w:noProof/>
            <w:webHidden/>
          </w:rPr>
          <w:instrText xml:space="preserve"> PAGEREF _Toc289007015 \h </w:instrText>
        </w:r>
        <w:r w:rsidR="00AE0C2B">
          <w:rPr>
            <w:noProof/>
            <w:webHidden/>
          </w:rPr>
        </w:r>
        <w:r w:rsidR="00AE0C2B">
          <w:rPr>
            <w:noProof/>
            <w:webHidden/>
          </w:rPr>
          <w:fldChar w:fldCharType="separate"/>
        </w:r>
        <w:r w:rsidR="00AE0C2B">
          <w:rPr>
            <w:noProof/>
            <w:webHidden/>
          </w:rPr>
          <w:t>7</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16" w:history="1">
        <w:r w:rsidR="00AE0C2B" w:rsidRPr="0012075C">
          <w:rPr>
            <w:rStyle w:val="a4"/>
            <w:noProof/>
          </w:rPr>
          <w:t>1.2. Виды рефератов</w:t>
        </w:r>
        <w:r w:rsidR="00AE0C2B">
          <w:rPr>
            <w:noProof/>
            <w:webHidden/>
          </w:rPr>
          <w:tab/>
        </w:r>
        <w:r w:rsidR="00AE0C2B">
          <w:rPr>
            <w:noProof/>
            <w:webHidden/>
          </w:rPr>
          <w:fldChar w:fldCharType="begin"/>
        </w:r>
        <w:r w:rsidR="00AE0C2B">
          <w:rPr>
            <w:noProof/>
            <w:webHidden/>
          </w:rPr>
          <w:instrText xml:space="preserve"> PAGEREF _Toc289007016 \h </w:instrText>
        </w:r>
        <w:r w:rsidR="00AE0C2B">
          <w:rPr>
            <w:noProof/>
            <w:webHidden/>
          </w:rPr>
        </w:r>
        <w:r w:rsidR="00AE0C2B">
          <w:rPr>
            <w:noProof/>
            <w:webHidden/>
          </w:rPr>
          <w:fldChar w:fldCharType="separate"/>
        </w:r>
        <w:r w:rsidR="00AE0C2B">
          <w:rPr>
            <w:noProof/>
            <w:webHidden/>
          </w:rPr>
          <w:t>9</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17" w:history="1">
        <w:r w:rsidR="00AE0C2B" w:rsidRPr="0012075C">
          <w:rPr>
            <w:rStyle w:val="a4"/>
            <w:noProof/>
          </w:rPr>
          <w:t>1.3. Основные этапы работы над рефератом</w:t>
        </w:r>
        <w:r w:rsidR="00AE0C2B">
          <w:rPr>
            <w:noProof/>
            <w:webHidden/>
          </w:rPr>
          <w:tab/>
        </w:r>
        <w:r w:rsidR="00AE0C2B">
          <w:rPr>
            <w:noProof/>
            <w:webHidden/>
          </w:rPr>
          <w:fldChar w:fldCharType="begin"/>
        </w:r>
        <w:r w:rsidR="00AE0C2B">
          <w:rPr>
            <w:noProof/>
            <w:webHidden/>
          </w:rPr>
          <w:instrText xml:space="preserve"> PAGEREF _Toc289007017 \h </w:instrText>
        </w:r>
        <w:r w:rsidR="00AE0C2B">
          <w:rPr>
            <w:noProof/>
            <w:webHidden/>
          </w:rPr>
        </w:r>
        <w:r w:rsidR="00AE0C2B">
          <w:rPr>
            <w:noProof/>
            <w:webHidden/>
          </w:rPr>
          <w:fldChar w:fldCharType="separate"/>
        </w:r>
        <w:r w:rsidR="00AE0C2B">
          <w:rPr>
            <w:noProof/>
            <w:webHidden/>
          </w:rPr>
          <w:t>14</w:t>
        </w:r>
        <w:r w:rsidR="00AE0C2B">
          <w:rPr>
            <w:noProof/>
            <w:webHidden/>
          </w:rPr>
          <w:fldChar w:fldCharType="end"/>
        </w:r>
      </w:hyperlink>
    </w:p>
    <w:p w:rsidR="00AE0C2B" w:rsidRDefault="008D25DC">
      <w:pPr>
        <w:pStyle w:val="11"/>
        <w:tabs>
          <w:tab w:val="right" w:leader="dot" w:pos="9627"/>
        </w:tabs>
        <w:rPr>
          <w:noProof/>
          <w:sz w:val="24"/>
          <w:szCs w:val="24"/>
        </w:rPr>
      </w:pPr>
      <w:hyperlink w:anchor="_Toc289007018" w:history="1">
        <w:r w:rsidR="00AE0C2B" w:rsidRPr="0012075C">
          <w:rPr>
            <w:rStyle w:val="a4"/>
            <w:b/>
            <w:bCs/>
            <w:noProof/>
          </w:rPr>
          <w:t>2. ПРАВИЛА НАПИСАНИЯ УЧЕБНОГО ЭССЕ</w:t>
        </w:r>
        <w:r w:rsidR="00AE0C2B">
          <w:rPr>
            <w:noProof/>
            <w:webHidden/>
          </w:rPr>
          <w:tab/>
        </w:r>
        <w:r w:rsidR="00AE0C2B">
          <w:rPr>
            <w:noProof/>
            <w:webHidden/>
          </w:rPr>
          <w:fldChar w:fldCharType="begin"/>
        </w:r>
        <w:r w:rsidR="00AE0C2B">
          <w:rPr>
            <w:noProof/>
            <w:webHidden/>
          </w:rPr>
          <w:instrText xml:space="preserve"> PAGEREF _Toc289007018 \h </w:instrText>
        </w:r>
        <w:r w:rsidR="00AE0C2B">
          <w:rPr>
            <w:noProof/>
            <w:webHidden/>
          </w:rPr>
        </w:r>
        <w:r w:rsidR="00AE0C2B">
          <w:rPr>
            <w:noProof/>
            <w:webHidden/>
          </w:rPr>
          <w:fldChar w:fldCharType="separate"/>
        </w:r>
        <w:r w:rsidR="00AE0C2B">
          <w:rPr>
            <w:noProof/>
            <w:webHidden/>
          </w:rPr>
          <w:t>27</w:t>
        </w:r>
        <w:r w:rsidR="00AE0C2B">
          <w:rPr>
            <w:noProof/>
            <w:webHidden/>
          </w:rPr>
          <w:fldChar w:fldCharType="end"/>
        </w:r>
      </w:hyperlink>
    </w:p>
    <w:p w:rsidR="00AE0C2B" w:rsidRDefault="008D25DC">
      <w:pPr>
        <w:pStyle w:val="11"/>
        <w:tabs>
          <w:tab w:val="right" w:leader="dot" w:pos="9627"/>
        </w:tabs>
        <w:rPr>
          <w:noProof/>
          <w:sz w:val="24"/>
          <w:szCs w:val="24"/>
        </w:rPr>
      </w:pPr>
      <w:hyperlink w:anchor="_Toc289007019" w:history="1">
        <w:r w:rsidR="00AE0C2B" w:rsidRPr="0012075C">
          <w:rPr>
            <w:rStyle w:val="a4"/>
            <w:b/>
            <w:bCs/>
            <w:noProof/>
          </w:rPr>
          <w:t>3. КОМПОЗИЦИОННОЕ ПОСТРОЕНИЕ И ОФОРМЛЕНИЕ КУРСОВОЙ РАБОТЫ</w:t>
        </w:r>
        <w:r w:rsidR="00AE0C2B">
          <w:rPr>
            <w:noProof/>
            <w:webHidden/>
          </w:rPr>
          <w:tab/>
        </w:r>
        <w:r w:rsidR="00AE0C2B">
          <w:rPr>
            <w:noProof/>
            <w:webHidden/>
          </w:rPr>
          <w:fldChar w:fldCharType="begin"/>
        </w:r>
        <w:r w:rsidR="00AE0C2B">
          <w:rPr>
            <w:noProof/>
            <w:webHidden/>
          </w:rPr>
          <w:instrText xml:space="preserve"> PAGEREF _Toc289007019 \h </w:instrText>
        </w:r>
        <w:r w:rsidR="00AE0C2B">
          <w:rPr>
            <w:noProof/>
            <w:webHidden/>
          </w:rPr>
        </w:r>
        <w:r w:rsidR="00AE0C2B">
          <w:rPr>
            <w:noProof/>
            <w:webHidden/>
          </w:rPr>
          <w:fldChar w:fldCharType="separate"/>
        </w:r>
        <w:r w:rsidR="00AE0C2B">
          <w:rPr>
            <w:noProof/>
            <w:webHidden/>
          </w:rPr>
          <w:t>30</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20" w:history="1">
        <w:r w:rsidR="00AE0C2B" w:rsidRPr="0012075C">
          <w:rPr>
            <w:rStyle w:val="a4"/>
            <w:noProof/>
          </w:rPr>
          <w:t>3.1. Основные требования к курсовым работам</w:t>
        </w:r>
        <w:r w:rsidR="00AE0C2B">
          <w:rPr>
            <w:noProof/>
            <w:webHidden/>
          </w:rPr>
          <w:tab/>
        </w:r>
        <w:r w:rsidR="00AE0C2B">
          <w:rPr>
            <w:noProof/>
            <w:webHidden/>
          </w:rPr>
          <w:fldChar w:fldCharType="begin"/>
        </w:r>
        <w:r w:rsidR="00AE0C2B">
          <w:rPr>
            <w:noProof/>
            <w:webHidden/>
          </w:rPr>
          <w:instrText xml:space="preserve"> PAGEREF _Toc289007020 \h </w:instrText>
        </w:r>
        <w:r w:rsidR="00AE0C2B">
          <w:rPr>
            <w:noProof/>
            <w:webHidden/>
          </w:rPr>
        </w:r>
        <w:r w:rsidR="00AE0C2B">
          <w:rPr>
            <w:noProof/>
            <w:webHidden/>
          </w:rPr>
          <w:fldChar w:fldCharType="separate"/>
        </w:r>
        <w:r w:rsidR="00AE0C2B">
          <w:rPr>
            <w:noProof/>
            <w:webHidden/>
          </w:rPr>
          <w:t>30</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21" w:history="1">
        <w:r w:rsidR="00AE0C2B" w:rsidRPr="0012075C">
          <w:rPr>
            <w:rStyle w:val="a4"/>
            <w:noProof/>
          </w:rPr>
          <w:t>3.2. Процедура подготовки курсовой работы</w:t>
        </w:r>
        <w:r w:rsidR="00AE0C2B">
          <w:rPr>
            <w:noProof/>
            <w:webHidden/>
          </w:rPr>
          <w:tab/>
        </w:r>
        <w:r w:rsidR="00AE0C2B">
          <w:rPr>
            <w:noProof/>
            <w:webHidden/>
          </w:rPr>
          <w:fldChar w:fldCharType="begin"/>
        </w:r>
        <w:r w:rsidR="00AE0C2B">
          <w:rPr>
            <w:noProof/>
            <w:webHidden/>
          </w:rPr>
          <w:instrText xml:space="preserve"> PAGEREF _Toc289007021 \h </w:instrText>
        </w:r>
        <w:r w:rsidR="00AE0C2B">
          <w:rPr>
            <w:noProof/>
            <w:webHidden/>
          </w:rPr>
        </w:r>
        <w:r w:rsidR="00AE0C2B">
          <w:rPr>
            <w:noProof/>
            <w:webHidden/>
          </w:rPr>
          <w:fldChar w:fldCharType="separate"/>
        </w:r>
        <w:r w:rsidR="00AE0C2B">
          <w:rPr>
            <w:noProof/>
            <w:webHidden/>
          </w:rPr>
          <w:t>32</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22" w:history="1">
        <w:r w:rsidR="00AE0C2B" w:rsidRPr="0012075C">
          <w:rPr>
            <w:rStyle w:val="a4"/>
            <w:noProof/>
          </w:rPr>
          <w:t>3.3. Структура курсовой работы</w:t>
        </w:r>
        <w:r w:rsidR="00AE0C2B">
          <w:rPr>
            <w:noProof/>
            <w:webHidden/>
          </w:rPr>
          <w:tab/>
        </w:r>
        <w:r w:rsidR="00AE0C2B">
          <w:rPr>
            <w:noProof/>
            <w:webHidden/>
          </w:rPr>
          <w:fldChar w:fldCharType="begin"/>
        </w:r>
        <w:r w:rsidR="00AE0C2B">
          <w:rPr>
            <w:noProof/>
            <w:webHidden/>
          </w:rPr>
          <w:instrText xml:space="preserve"> PAGEREF _Toc289007022 \h </w:instrText>
        </w:r>
        <w:r w:rsidR="00AE0C2B">
          <w:rPr>
            <w:noProof/>
            <w:webHidden/>
          </w:rPr>
        </w:r>
        <w:r w:rsidR="00AE0C2B">
          <w:rPr>
            <w:noProof/>
            <w:webHidden/>
          </w:rPr>
          <w:fldChar w:fldCharType="separate"/>
        </w:r>
        <w:r w:rsidR="00AE0C2B">
          <w:rPr>
            <w:noProof/>
            <w:webHidden/>
          </w:rPr>
          <w:t>35</w:t>
        </w:r>
        <w:r w:rsidR="00AE0C2B">
          <w:rPr>
            <w:noProof/>
            <w:webHidden/>
          </w:rPr>
          <w:fldChar w:fldCharType="end"/>
        </w:r>
      </w:hyperlink>
    </w:p>
    <w:p w:rsidR="00AE0C2B" w:rsidRDefault="008D25DC">
      <w:pPr>
        <w:pStyle w:val="11"/>
        <w:tabs>
          <w:tab w:val="right" w:leader="dot" w:pos="9627"/>
        </w:tabs>
        <w:rPr>
          <w:noProof/>
          <w:sz w:val="24"/>
          <w:szCs w:val="24"/>
        </w:rPr>
      </w:pPr>
      <w:hyperlink w:anchor="_Toc289007023" w:history="1">
        <w:r w:rsidR="00AE0C2B" w:rsidRPr="0012075C">
          <w:rPr>
            <w:rStyle w:val="a4"/>
            <w:rFonts w:eastAsia="Arial Unicode MS"/>
            <w:b/>
            <w:bCs/>
            <w:noProof/>
          </w:rPr>
          <w:t>4. ВЫПУСКНАЯ КВАЛИФИКАЦИОННАЯ (ДИПЛОМНАЯ) РАБОТА: ОСНОВНЫЕ ТРЕБОВАНИЯ</w:t>
        </w:r>
        <w:r w:rsidR="00AE0C2B">
          <w:rPr>
            <w:noProof/>
            <w:webHidden/>
          </w:rPr>
          <w:tab/>
        </w:r>
        <w:r w:rsidR="00AE0C2B">
          <w:rPr>
            <w:noProof/>
            <w:webHidden/>
          </w:rPr>
          <w:fldChar w:fldCharType="begin"/>
        </w:r>
        <w:r w:rsidR="00AE0C2B">
          <w:rPr>
            <w:noProof/>
            <w:webHidden/>
          </w:rPr>
          <w:instrText xml:space="preserve"> PAGEREF _Toc289007023 \h </w:instrText>
        </w:r>
        <w:r w:rsidR="00AE0C2B">
          <w:rPr>
            <w:noProof/>
            <w:webHidden/>
          </w:rPr>
        </w:r>
        <w:r w:rsidR="00AE0C2B">
          <w:rPr>
            <w:noProof/>
            <w:webHidden/>
          </w:rPr>
          <w:fldChar w:fldCharType="separate"/>
        </w:r>
        <w:r w:rsidR="00AE0C2B">
          <w:rPr>
            <w:noProof/>
            <w:webHidden/>
          </w:rPr>
          <w:t>41</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24" w:history="1">
        <w:r w:rsidR="00AE0C2B" w:rsidRPr="0012075C">
          <w:rPr>
            <w:rStyle w:val="a4"/>
            <w:noProof/>
          </w:rPr>
          <w:t>4.1. Общие требования, предъявляемые к выпускным квалификационным работам</w:t>
        </w:r>
        <w:r w:rsidR="00AE0C2B">
          <w:rPr>
            <w:noProof/>
            <w:webHidden/>
          </w:rPr>
          <w:tab/>
        </w:r>
        <w:r w:rsidR="00AE0C2B">
          <w:rPr>
            <w:noProof/>
            <w:webHidden/>
          </w:rPr>
          <w:fldChar w:fldCharType="begin"/>
        </w:r>
        <w:r w:rsidR="00AE0C2B">
          <w:rPr>
            <w:noProof/>
            <w:webHidden/>
          </w:rPr>
          <w:instrText xml:space="preserve"> PAGEREF _Toc289007024 \h </w:instrText>
        </w:r>
        <w:r w:rsidR="00AE0C2B">
          <w:rPr>
            <w:noProof/>
            <w:webHidden/>
          </w:rPr>
        </w:r>
        <w:r w:rsidR="00AE0C2B">
          <w:rPr>
            <w:noProof/>
            <w:webHidden/>
          </w:rPr>
          <w:fldChar w:fldCharType="separate"/>
        </w:r>
        <w:r w:rsidR="00AE0C2B">
          <w:rPr>
            <w:noProof/>
            <w:webHidden/>
          </w:rPr>
          <w:t>41</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25" w:history="1">
        <w:r w:rsidR="00AE0C2B" w:rsidRPr="0012075C">
          <w:rPr>
            <w:rStyle w:val="a4"/>
            <w:noProof/>
          </w:rPr>
          <w:t>4.2. Требования к элементам выпускной квалификационной работы</w:t>
        </w:r>
        <w:r w:rsidR="00AE0C2B">
          <w:rPr>
            <w:noProof/>
            <w:webHidden/>
          </w:rPr>
          <w:tab/>
        </w:r>
        <w:r w:rsidR="00AE0C2B">
          <w:rPr>
            <w:noProof/>
            <w:webHidden/>
          </w:rPr>
          <w:fldChar w:fldCharType="begin"/>
        </w:r>
        <w:r w:rsidR="00AE0C2B">
          <w:rPr>
            <w:noProof/>
            <w:webHidden/>
          </w:rPr>
          <w:instrText xml:space="preserve"> PAGEREF _Toc289007025 \h </w:instrText>
        </w:r>
        <w:r w:rsidR="00AE0C2B">
          <w:rPr>
            <w:noProof/>
            <w:webHidden/>
          </w:rPr>
        </w:r>
        <w:r w:rsidR="00AE0C2B">
          <w:rPr>
            <w:noProof/>
            <w:webHidden/>
          </w:rPr>
          <w:fldChar w:fldCharType="separate"/>
        </w:r>
        <w:r w:rsidR="00AE0C2B">
          <w:rPr>
            <w:noProof/>
            <w:webHidden/>
          </w:rPr>
          <w:t>42</w:t>
        </w:r>
        <w:r w:rsidR="00AE0C2B">
          <w:rPr>
            <w:noProof/>
            <w:webHidden/>
          </w:rPr>
          <w:fldChar w:fldCharType="end"/>
        </w:r>
      </w:hyperlink>
    </w:p>
    <w:p w:rsidR="00AE0C2B" w:rsidRDefault="008D25DC">
      <w:pPr>
        <w:pStyle w:val="11"/>
        <w:tabs>
          <w:tab w:val="right" w:leader="dot" w:pos="9627"/>
        </w:tabs>
        <w:rPr>
          <w:noProof/>
          <w:sz w:val="24"/>
          <w:szCs w:val="24"/>
        </w:rPr>
      </w:pPr>
      <w:hyperlink w:anchor="_Toc289007026" w:history="1">
        <w:r w:rsidR="00AE0C2B" w:rsidRPr="0012075C">
          <w:rPr>
            <w:rStyle w:val="a4"/>
            <w:rFonts w:eastAsia="Arial Unicode MS"/>
            <w:b/>
            <w:bCs/>
            <w:noProof/>
          </w:rPr>
          <w:t>5. ДИССЕРТАЦИЯ: ПОДГОТОВКА, ЗАЩИТА, ОФОРМЛЕНИЕ</w:t>
        </w:r>
        <w:r w:rsidR="00AE0C2B">
          <w:rPr>
            <w:noProof/>
            <w:webHidden/>
          </w:rPr>
          <w:tab/>
        </w:r>
        <w:r w:rsidR="00AE0C2B">
          <w:rPr>
            <w:noProof/>
            <w:webHidden/>
          </w:rPr>
          <w:fldChar w:fldCharType="begin"/>
        </w:r>
        <w:r w:rsidR="00AE0C2B">
          <w:rPr>
            <w:noProof/>
            <w:webHidden/>
          </w:rPr>
          <w:instrText xml:space="preserve"> PAGEREF _Toc289007026 \h </w:instrText>
        </w:r>
        <w:r w:rsidR="00AE0C2B">
          <w:rPr>
            <w:noProof/>
            <w:webHidden/>
          </w:rPr>
        </w:r>
        <w:r w:rsidR="00AE0C2B">
          <w:rPr>
            <w:noProof/>
            <w:webHidden/>
          </w:rPr>
          <w:fldChar w:fldCharType="separate"/>
        </w:r>
        <w:r w:rsidR="00AE0C2B">
          <w:rPr>
            <w:noProof/>
            <w:webHidden/>
          </w:rPr>
          <w:t>46</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27" w:history="1">
        <w:r w:rsidR="00AE0C2B" w:rsidRPr="0012075C">
          <w:rPr>
            <w:rStyle w:val="a4"/>
            <w:noProof/>
          </w:rPr>
          <w:t>5.1. Общие требования, предъявляемые к диссертации</w:t>
        </w:r>
        <w:r w:rsidR="00AE0C2B">
          <w:rPr>
            <w:noProof/>
            <w:webHidden/>
          </w:rPr>
          <w:tab/>
        </w:r>
        <w:r w:rsidR="00AE0C2B">
          <w:rPr>
            <w:noProof/>
            <w:webHidden/>
          </w:rPr>
          <w:fldChar w:fldCharType="begin"/>
        </w:r>
        <w:r w:rsidR="00AE0C2B">
          <w:rPr>
            <w:noProof/>
            <w:webHidden/>
          </w:rPr>
          <w:instrText xml:space="preserve"> PAGEREF _Toc289007027 \h </w:instrText>
        </w:r>
        <w:r w:rsidR="00AE0C2B">
          <w:rPr>
            <w:noProof/>
            <w:webHidden/>
          </w:rPr>
        </w:r>
        <w:r w:rsidR="00AE0C2B">
          <w:rPr>
            <w:noProof/>
            <w:webHidden/>
          </w:rPr>
          <w:fldChar w:fldCharType="separate"/>
        </w:r>
        <w:r w:rsidR="00AE0C2B">
          <w:rPr>
            <w:noProof/>
            <w:webHidden/>
          </w:rPr>
          <w:t>46</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28" w:history="1">
        <w:r w:rsidR="00AE0C2B" w:rsidRPr="0012075C">
          <w:rPr>
            <w:rStyle w:val="a4"/>
            <w:noProof/>
          </w:rPr>
          <w:t>5.4. Планирование работы над диссертацией</w:t>
        </w:r>
        <w:r w:rsidR="00AE0C2B">
          <w:rPr>
            <w:noProof/>
            <w:webHidden/>
          </w:rPr>
          <w:tab/>
        </w:r>
        <w:r w:rsidR="00AE0C2B">
          <w:rPr>
            <w:noProof/>
            <w:webHidden/>
          </w:rPr>
          <w:fldChar w:fldCharType="begin"/>
        </w:r>
        <w:r w:rsidR="00AE0C2B">
          <w:rPr>
            <w:noProof/>
            <w:webHidden/>
          </w:rPr>
          <w:instrText xml:space="preserve"> PAGEREF _Toc289007028 \h </w:instrText>
        </w:r>
        <w:r w:rsidR="00AE0C2B">
          <w:rPr>
            <w:noProof/>
            <w:webHidden/>
          </w:rPr>
        </w:r>
        <w:r w:rsidR="00AE0C2B">
          <w:rPr>
            <w:noProof/>
            <w:webHidden/>
          </w:rPr>
          <w:fldChar w:fldCharType="separate"/>
        </w:r>
        <w:r w:rsidR="00AE0C2B">
          <w:rPr>
            <w:noProof/>
            <w:webHidden/>
          </w:rPr>
          <w:t>54</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29" w:history="1">
        <w:r w:rsidR="00AE0C2B" w:rsidRPr="0012075C">
          <w:rPr>
            <w:rStyle w:val="a4"/>
            <w:noProof/>
          </w:rPr>
          <w:t>5.5. Составление автореферата диссертации</w:t>
        </w:r>
        <w:r w:rsidR="00AE0C2B">
          <w:rPr>
            <w:noProof/>
            <w:webHidden/>
          </w:rPr>
          <w:tab/>
        </w:r>
        <w:r w:rsidR="00AE0C2B">
          <w:rPr>
            <w:noProof/>
            <w:webHidden/>
          </w:rPr>
          <w:fldChar w:fldCharType="begin"/>
        </w:r>
        <w:r w:rsidR="00AE0C2B">
          <w:rPr>
            <w:noProof/>
            <w:webHidden/>
          </w:rPr>
          <w:instrText xml:space="preserve"> PAGEREF _Toc289007029 \h </w:instrText>
        </w:r>
        <w:r w:rsidR="00AE0C2B">
          <w:rPr>
            <w:noProof/>
            <w:webHidden/>
          </w:rPr>
        </w:r>
        <w:r w:rsidR="00AE0C2B">
          <w:rPr>
            <w:noProof/>
            <w:webHidden/>
          </w:rPr>
          <w:fldChar w:fldCharType="separate"/>
        </w:r>
        <w:r w:rsidR="00AE0C2B">
          <w:rPr>
            <w:noProof/>
            <w:webHidden/>
          </w:rPr>
          <w:t>56</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30" w:history="1">
        <w:r w:rsidR="00AE0C2B" w:rsidRPr="0012075C">
          <w:rPr>
            <w:rStyle w:val="a4"/>
            <w:noProof/>
          </w:rPr>
          <w:t>5.6. Представление и защита диссертации</w:t>
        </w:r>
        <w:r w:rsidR="00AE0C2B">
          <w:rPr>
            <w:noProof/>
            <w:webHidden/>
          </w:rPr>
          <w:tab/>
        </w:r>
        <w:r w:rsidR="00AE0C2B">
          <w:rPr>
            <w:noProof/>
            <w:webHidden/>
          </w:rPr>
          <w:fldChar w:fldCharType="begin"/>
        </w:r>
        <w:r w:rsidR="00AE0C2B">
          <w:rPr>
            <w:noProof/>
            <w:webHidden/>
          </w:rPr>
          <w:instrText xml:space="preserve"> PAGEREF _Toc289007030 \h </w:instrText>
        </w:r>
        <w:r w:rsidR="00AE0C2B">
          <w:rPr>
            <w:noProof/>
            <w:webHidden/>
          </w:rPr>
        </w:r>
        <w:r w:rsidR="00AE0C2B">
          <w:rPr>
            <w:noProof/>
            <w:webHidden/>
          </w:rPr>
          <w:fldChar w:fldCharType="separate"/>
        </w:r>
        <w:r w:rsidR="00AE0C2B">
          <w:rPr>
            <w:noProof/>
            <w:webHidden/>
          </w:rPr>
          <w:t>58</w:t>
        </w:r>
        <w:r w:rsidR="00AE0C2B">
          <w:rPr>
            <w:noProof/>
            <w:webHidden/>
          </w:rPr>
          <w:fldChar w:fldCharType="end"/>
        </w:r>
      </w:hyperlink>
    </w:p>
    <w:p w:rsidR="00AE0C2B" w:rsidRDefault="008D25DC">
      <w:pPr>
        <w:pStyle w:val="11"/>
        <w:tabs>
          <w:tab w:val="right" w:leader="dot" w:pos="9627"/>
        </w:tabs>
        <w:rPr>
          <w:noProof/>
          <w:sz w:val="24"/>
          <w:szCs w:val="24"/>
        </w:rPr>
      </w:pPr>
      <w:hyperlink w:anchor="_Toc289007031" w:history="1">
        <w:r w:rsidR="00AE0C2B" w:rsidRPr="0012075C">
          <w:rPr>
            <w:rStyle w:val="a4"/>
            <w:b/>
            <w:noProof/>
          </w:rPr>
          <w:t>6. ОФОРМЛЕНИЕ НАУЧНЫХ РАБОТ</w:t>
        </w:r>
        <w:r w:rsidR="00AE0C2B">
          <w:rPr>
            <w:noProof/>
            <w:webHidden/>
          </w:rPr>
          <w:tab/>
        </w:r>
        <w:r w:rsidR="00AE0C2B">
          <w:rPr>
            <w:noProof/>
            <w:webHidden/>
          </w:rPr>
          <w:fldChar w:fldCharType="begin"/>
        </w:r>
        <w:r w:rsidR="00AE0C2B">
          <w:rPr>
            <w:noProof/>
            <w:webHidden/>
          </w:rPr>
          <w:instrText xml:space="preserve"> PAGEREF _Toc289007031 \h </w:instrText>
        </w:r>
        <w:r w:rsidR="00AE0C2B">
          <w:rPr>
            <w:noProof/>
            <w:webHidden/>
          </w:rPr>
        </w:r>
        <w:r w:rsidR="00AE0C2B">
          <w:rPr>
            <w:noProof/>
            <w:webHidden/>
          </w:rPr>
          <w:fldChar w:fldCharType="separate"/>
        </w:r>
        <w:r w:rsidR="00AE0C2B">
          <w:rPr>
            <w:noProof/>
            <w:webHidden/>
          </w:rPr>
          <w:t>65</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32" w:history="1">
        <w:r w:rsidR="00AE0C2B" w:rsidRPr="0012075C">
          <w:rPr>
            <w:rStyle w:val="a4"/>
            <w:noProof/>
          </w:rPr>
          <w:t>6.1. Общие требования</w:t>
        </w:r>
        <w:r w:rsidR="00AE0C2B">
          <w:rPr>
            <w:noProof/>
            <w:webHidden/>
          </w:rPr>
          <w:tab/>
        </w:r>
        <w:r w:rsidR="00AE0C2B">
          <w:rPr>
            <w:noProof/>
            <w:webHidden/>
          </w:rPr>
          <w:fldChar w:fldCharType="begin"/>
        </w:r>
        <w:r w:rsidR="00AE0C2B">
          <w:rPr>
            <w:noProof/>
            <w:webHidden/>
          </w:rPr>
          <w:instrText xml:space="preserve"> PAGEREF _Toc289007032 \h </w:instrText>
        </w:r>
        <w:r w:rsidR="00AE0C2B">
          <w:rPr>
            <w:noProof/>
            <w:webHidden/>
          </w:rPr>
        </w:r>
        <w:r w:rsidR="00AE0C2B">
          <w:rPr>
            <w:noProof/>
            <w:webHidden/>
          </w:rPr>
          <w:fldChar w:fldCharType="separate"/>
        </w:r>
        <w:r w:rsidR="00AE0C2B">
          <w:rPr>
            <w:noProof/>
            <w:webHidden/>
          </w:rPr>
          <w:t>65</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33" w:history="1">
        <w:r w:rsidR="00AE0C2B" w:rsidRPr="0012075C">
          <w:rPr>
            <w:rStyle w:val="a4"/>
            <w:noProof/>
          </w:rPr>
          <w:t>6.2. Представление отдельных видов текстового материала</w:t>
        </w:r>
        <w:r w:rsidR="00AE0C2B">
          <w:rPr>
            <w:noProof/>
            <w:webHidden/>
          </w:rPr>
          <w:tab/>
        </w:r>
        <w:r w:rsidR="00AE0C2B">
          <w:rPr>
            <w:noProof/>
            <w:webHidden/>
          </w:rPr>
          <w:fldChar w:fldCharType="begin"/>
        </w:r>
        <w:r w:rsidR="00AE0C2B">
          <w:rPr>
            <w:noProof/>
            <w:webHidden/>
          </w:rPr>
          <w:instrText xml:space="preserve"> PAGEREF _Toc289007033 \h </w:instrText>
        </w:r>
        <w:r w:rsidR="00AE0C2B">
          <w:rPr>
            <w:noProof/>
            <w:webHidden/>
          </w:rPr>
        </w:r>
        <w:r w:rsidR="00AE0C2B">
          <w:rPr>
            <w:noProof/>
            <w:webHidden/>
          </w:rPr>
          <w:fldChar w:fldCharType="separate"/>
        </w:r>
        <w:r w:rsidR="00AE0C2B">
          <w:rPr>
            <w:noProof/>
            <w:webHidden/>
          </w:rPr>
          <w:t>66</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34" w:history="1">
        <w:r w:rsidR="00AE0C2B" w:rsidRPr="0012075C">
          <w:rPr>
            <w:rStyle w:val="a4"/>
            <w:noProof/>
          </w:rPr>
          <w:t>6.3. Оформление таблиц</w:t>
        </w:r>
        <w:r w:rsidR="00AE0C2B">
          <w:rPr>
            <w:noProof/>
            <w:webHidden/>
          </w:rPr>
          <w:tab/>
        </w:r>
        <w:r w:rsidR="00AE0C2B">
          <w:rPr>
            <w:noProof/>
            <w:webHidden/>
          </w:rPr>
          <w:fldChar w:fldCharType="begin"/>
        </w:r>
        <w:r w:rsidR="00AE0C2B">
          <w:rPr>
            <w:noProof/>
            <w:webHidden/>
          </w:rPr>
          <w:instrText xml:space="preserve"> PAGEREF _Toc289007034 \h </w:instrText>
        </w:r>
        <w:r w:rsidR="00AE0C2B">
          <w:rPr>
            <w:noProof/>
            <w:webHidden/>
          </w:rPr>
        </w:r>
        <w:r w:rsidR="00AE0C2B">
          <w:rPr>
            <w:noProof/>
            <w:webHidden/>
          </w:rPr>
          <w:fldChar w:fldCharType="separate"/>
        </w:r>
        <w:r w:rsidR="00AE0C2B">
          <w:rPr>
            <w:noProof/>
            <w:webHidden/>
          </w:rPr>
          <w:t>70</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35" w:history="1">
        <w:r w:rsidR="00AE0C2B" w:rsidRPr="0012075C">
          <w:rPr>
            <w:rStyle w:val="a4"/>
            <w:noProof/>
          </w:rPr>
          <w:t>6.4. Оформление формул</w:t>
        </w:r>
        <w:r w:rsidR="00AE0C2B">
          <w:rPr>
            <w:noProof/>
            <w:webHidden/>
          </w:rPr>
          <w:tab/>
        </w:r>
        <w:r w:rsidR="00AE0C2B">
          <w:rPr>
            <w:noProof/>
            <w:webHidden/>
          </w:rPr>
          <w:fldChar w:fldCharType="begin"/>
        </w:r>
        <w:r w:rsidR="00AE0C2B">
          <w:rPr>
            <w:noProof/>
            <w:webHidden/>
          </w:rPr>
          <w:instrText xml:space="preserve"> PAGEREF _Toc289007035 \h </w:instrText>
        </w:r>
        <w:r w:rsidR="00AE0C2B">
          <w:rPr>
            <w:noProof/>
            <w:webHidden/>
          </w:rPr>
        </w:r>
        <w:r w:rsidR="00AE0C2B">
          <w:rPr>
            <w:noProof/>
            <w:webHidden/>
          </w:rPr>
          <w:fldChar w:fldCharType="separate"/>
        </w:r>
        <w:r w:rsidR="00AE0C2B">
          <w:rPr>
            <w:noProof/>
            <w:webHidden/>
          </w:rPr>
          <w:t>72</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36" w:history="1">
        <w:r w:rsidR="00AE0C2B" w:rsidRPr="0012075C">
          <w:rPr>
            <w:rStyle w:val="a4"/>
            <w:noProof/>
          </w:rPr>
          <w:t>6.5. Оформление иллюстративного материала</w:t>
        </w:r>
        <w:r w:rsidR="00AE0C2B">
          <w:rPr>
            <w:noProof/>
            <w:webHidden/>
          </w:rPr>
          <w:tab/>
        </w:r>
        <w:r w:rsidR="00AE0C2B">
          <w:rPr>
            <w:noProof/>
            <w:webHidden/>
          </w:rPr>
          <w:fldChar w:fldCharType="begin"/>
        </w:r>
        <w:r w:rsidR="00AE0C2B">
          <w:rPr>
            <w:noProof/>
            <w:webHidden/>
          </w:rPr>
          <w:instrText xml:space="preserve"> PAGEREF _Toc289007036 \h </w:instrText>
        </w:r>
        <w:r w:rsidR="00AE0C2B">
          <w:rPr>
            <w:noProof/>
            <w:webHidden/>
          </w:rPr>
        </w:r>
        <w:r w:rsidR="00AE0C2B">
          <w:rPr>
            <w:noProof/>
            <w:webHidden/>
          </w:rPr>
          <w:fldChar w:fldCharType="separate"/>
        </w:r>
        <w:r w:rsidR="00AE0C2B">
          <w:rPr>
            <w:noProof/>
            <w:webHidden/>
          </w:rPr>
          <w:t>73</w:t>
        </w:r>
        <w:r w:rsidR="00AE0C2B">
          <w:rPr>
            <w:noProof/>
            <w:webHidden/>
          </w:rPr>
          <w:fldChar w:fldCharType="end"/>
        </w:r>
      </w:hyperlink>
    </w:p>
    <w:p w:rsidR="00AE0C2B" w:rsidRDefault="008D25DC">
      <w:pPr>
        <w:pStyle w:val="22"/>
        <w:tabs>
          <w:tab w:val="right" w:leader="dot" w:pos="9627"/>
        </w:tabs>
        <w:rPr>
          <w:noProof/>
          <w:sz w:val="24"/>
          <w:szCs w:val="24"/>
        </w:rPr>
      </w:pPr>
      <w:hyperlink w:anchor="_Toc289007037" w:history="1">
        <w:r w:rsidR="00AE0C2B" w:rsidRPr="0012075C">
          <w:rPr>
            <w:rStyle w:val="a4"/>
            <w:noProof/>
          </w:rPr>
          <w:t>6.6. Правила оформления списка использованной литературы</w:t>
        </w:r>
        <w:r w:rsidR="00AE0C2B">
          <w:rPr>
            <w:noProof/>
            <w:webHidden/>
          </w:rPr>
          <w:tab/>
        </w:r>
        <w:r w:rsidR="00AE0C2B">
          <w:rPr>
            <w:noProof/>
            <w:webHidden/>
          </w:rPr>
          <w:fldChar w:fldCharType="begin"/>
        </w:r>
        <w:r w:rsidR="00AE0C2B">
          <w:rPr>
            <w:noProof/>
            <w:webHidden/>
          </w:rPr>
          <w:instrText xml:space="preserve"> PAGEREF _Toc289007037 \h </w:instrText>
        </w:r>
        <w:r w:rsidR="00AE0C2B">
          <w:rPr>
            <w:noProof/>
            <w:webHidden/>
          </w:rPr>
        </w:r>
        <w:r w:rsidR="00AE0C2B">
          <w:rPr>
            <w:noProof/>
            <w:webHidden/>
          </w:rPr>
          <w:fldChar w:fldCharType="separate"/>
        </w:r>
        <w:r w:rsidR="00AE0C2B">
          <w:rPr>
            <w:noProof/>
            <w:webHidden/>
          </w:rPr>
          <w:t>74</w:t>
        </w:r>
        <w:r w:rsidR="00AE0C2B">
          <w:rPr>
            <w:noProof/>
            <w:webHidden/>
          </w:rPr>
          <w:fldChar w:fldCharType="end"/>
        </w:r>
      </w:hyperlink>
    </w:p>
    <w:p w:rsidR="00AE0C2B" w:rsidRDefault="008D25DC">
      <w:pPr>
        <w:pStyle w:val="11"/>
        <w:tabs>
          <w:tab w:val="right" w:leader="dot" w:pos="9627"/>
        </w:tabs>
        <w:rPr>
          <w:noProof/>
          <w:sz w:val="24"/>
          <w:szCs w:val="24"/>
        </w:rPr>
      </w:pPr>
      <w:hyperlink w:anchor="_Toc289007038" w:history="1">
        <w:r w:rsidR="00AE0C2B" w:rsidRPr="0012075C">
          <w:rPr>
            <w:rStyle w:val="a4"/>
            <w:b/>
            <w:bCs/>
            <w:noProof/>
          </w:rPr>
          <w:t>СПИСОК ИСПОЛЬЗОВАННОЙ ЛИТЕРАТУРЫ</w:t>
        </w:r>
        <w:r w:rsidR="00AE0C2B">
          <w:rPr>
            <w:noProof/>
            <w:webHidden/>
          </w:rPr>
          <w:tab/>
        </w:r>
        <w:r w:rsidR="00AE0C2B">
          <w:rPr>
            <w:noProof/>
            <w:webHidden/>
          </w:rPr>
          <w:fldChar w:fldCharType="begin"/>
        </w:r>
        <w:r w:rsidR="00AE0C2B">
          <w:rPr>
            <w:noProof/>
            <w:webHidden/>
          </w:rPr>
          <w:instrText xml:space="preserve"> PAGEREF _Toc289007038 \h </w:instrText>
        </w:r>
        <w:r w:rsidR="00AE0C2B">
          <w:rPr>
            <w:noProof/>
            <w:webHidden/>
          </w:rPr>
        </w:r>
        <w:r w:rsidR="00AE0C2B">
          <w:rPr>
            <w:noProof/>
            <w:webHidden/>
          </w:rPr>
          <w:fldChar w:fldCharType="separate"/>
        </w:r>
        <w:r w:rsidR="00AE0C2B">
          <w:rPr>
            <w:noProof/>
            <w:webHidden/>
          </w:rPr>
          <w:t>77</w:t>
        </w:r>
        <w:r w:rsidR="00AE0C2B">
          <w:rPr>
            <w:noProof/>
            <w:webHidden/>
          </w:rPr>
          <w:fldChar w:fldCharType="end"/>
        </w:r>
      </w:hyperlink>
    </w:p>
    <w:p w:rsidR="00AE0C2B" w:rsidRDefault="008D25DC">
      <w:pPr>
        <w:pStyle w:val="11"/>
        <w:tabs>
          <w:tab w:val="right" w:leader="dot" w:pos="9627"/>
        </w:tabs>
        <w:rPr>
          <w:noProof/>
          <w:sz w:val="24"/>
          <w:szCs w:val="24"/>
        </w:rPr>
      </w:pPr>
      <w:hyperlink w:anchor="_Toc289007039" w:history="1">
        <w:r w:rsidR="00AE0C2B" w:rsidRPr="0012075C">
          <w:rPr>
            <w:rStyle w:val="a4"/>
            <w:noProof/>
          </w:rPr>
          <w:t>П</w:t>
        </w:r>
        <w:r w:rsidR="00AE0C2B" w:rsidRPr="0012075C">
          <w:rPr>
            <w:rStyle w:val="a4"/>
            <w:b/>
            <w:bCs/>
            <w:noProof/>
          </w:rPr>
          <w:t>РИЛОЖЕНИЕ</w:t>
        </w:r>
        <w:r w:rsidR="00AE0C2B">
          <w:rPr>
            <w:noProof/>
            <w:webHidden/>
          </w:rPr>
          <w:tab/>
        </w:r>
        <w:r w:rsidR="00AE0C2B">
          <w:rPr>
            <w:noProof/>
            <w:webHidden/>
          </w:rPr>
          <w:fldChar w:fldCharType="begin"/>
        </w:r>
        <w:r w:rsidR="00AE0C2B">
          <w:rPr>
            <w:noProof/>
            <w:webHidden/>
          </w:rPr>
          <w:instrText xml:space="preserve"> PAGEREF _Toc289007039 \h </w:instrText>
        </w:r>
        <w:r w:rsidR="00AE0C2B">
          <w:rPr>
            <w:noProof/>
            <w:webHidden/>
          </w:rPr>
        </w:r>
        <w:r w:rsidR="00AE0C2B">
          <w:rPr>
            <w:noProof/>
            <w:webHidden/>
          </w:rPr>
          <w:fldChar w:fldCharType="separate"/>
        </w:r>
        <w:r w:rsidR="00AE0C2B">
          <w:rPr>
            <w:noProof/>
            <w:webHidden/>
          </w:rPr>
          <w:t>80</w:t>
        </w:r>
        <w:r w:rsidR="00AE0C2B">
          <w:rPr>
            <w:noProof/>
            <w:webHidden/>
          </w:rPr>
          <w:fldChar w:fldCharType="end"/>
        </w:r>
      </w:hyperlink>
    </w:p>
    <w:p w:rsidR="005753FF" w:rsidRDefault="00D71AD4" w:rsidP="0017590F">
      <w:pPr>
        <w:spacing w:line="360" w:lineRule="auto"/>
        <w:rPr>
          <w:sz w:val="28"/>
          <w:szCs w:val="28"/>
        </w:rPr>
      </w:pPr>
      <w:r w:rsidRPr="005240E7">
        <w:rPr>
          <w:sz w:val="28"/>
          <w:szCs w:val="28"/>
        </w:rPr>
        <w:fldChar w:fldCharType="end"/>
      </w:r>
    </w:p>
    <w:p w:rsidR="0017590F" w:rsidRDefault="0017590F" w:rsidP="0017590F">
      <w:pPr>
        <w:spacing w:line="360" w:lineRule="auto"/>
        <w:rPr>
          <w:sz w:val="28"/>
          <w:szCs w:val="28"/>
        </w:rPr>
      </w:pPr>
    </w:p>
    <w:p w:rsidR="0017590F" w:rsidRDefault="0017590F" w:rsidP="0017590F">
      <w:pPr>
        <w:spacing w:line="360" w:lineRule="auto"/>
        <w:rPr>
          <w:sz w:val="28"/>
          <w:szCs w:val="28"/>
        </w:rPr>
      </w:pPr>
    </w:p>
    <w:p w:rsidR="0017590F" w:rsidRDefault="0017590F" w:rsidP="0017590F">
      <w:pPr>
        <w:spacing w:line="360" w:lineRule="auto"/>
        <w:rPr>
          <w:sz w:val="28"/>
          <w:szCs w:val="28"/>
        </w:rPr>
      </w:pPr>
    </w:p>
    <w:p w:rsidR="0017590F" w:rsidRDefault="0017590F" w:rsidP="0017590F">
      <w:pPr>
        <w:spacing w:line="360" w:lineRule="auto"/>
        <w:rPr>
          <w:sz w:val="28"/>
          <w:szCs w:val="28"/>
        </w:rPr>
      </w:pPr>
    </w:p>
    <w:p w:rsidR="0017590F" w:rsidRDefault="0017590F" w:rsidP="0017590F">
      <w:pPr>
        <w:spacing w:line="360" w:lineRule="auto"/>
        <w:rPr>
          <w:sz w:val="28"/>
          <w:szCs w:val="28"/>
        </w:rPr>
      </w:pPr>
    </w:p>
    <w:p w:rsidR="0017590F" w:rsidRDefault="0017590F" w:rsidP="0017590F">
      <w:pPr>
        <w:spacing w:line="360" w:lineRule="auto"/>
        <w:rPr>
          <w:sz w:val="28"/>
          <w:szCs w:val="28"/>
        </w:rPr>
      </w:pPr>
    </w:p>
    <w:p w:rsidR="0017590F" w:rsidRDefault="0017590F" w:rsidP="0017590F">
      <w:pPr>
        <w:spacing w:line="360" w:lineRule="auto"/>
        <w:rPr>
          <w:sz w:val="28"/>
          <w:szCs w:val="28"/>
        </w:rPr>
      </w:pPr>
    </w:p>
    <w:p w:rsidR="0017590F" w:rsidRDefault="0017590F" w:rsidP="0017590F">
      <w:pPr>
        <w:spacing w:line="360" w:lineRule="auto"/>
        <w:rPr>
          <w:sz w:val="28"/>
          <w:szCs w:val="28"/>
        </w:rPr>
      </w:pPr>
    </w:p>
    <w:p w:rsidR="0017590F" w:rsidRDefault="0017590F" w:rsidP="0017590F">
      <w:pPr>
        <w:spacing w:line="360" w:lineRule="auto"/>
        <w:rPr>
          <w:sz w:val="28"/>
          <w:szCs w:val="28"/>
        </w:rPr>
      </w:pPr>
    </w:p>
    <w:p w:rsidR="006F4085" w:rsidRDefault="006F4085" w:rsidP="0017590F">
      <w:pPr>
        <w:spacing w:line="360" w:lineRule="auto"/>
        <w:rPr>
          <w:sz w:val="28"/>
          <w:szCs w:val="28"/>
        </w:rPr>
      </w:pPr>
    </w:p>
    <w:p w:rsidR="006F4085" w:rsidRDefault="006F4085" w:rsidP="0017590F">
      <w:pPr>
        <w:spacing w:line="360" w:lineRule="auto"/>
        <w:rPr>
          <w:sz w:val="28"/>
          <w:szCs w:val="28"/>
        </w:rPr>
      </w:pPr>
    </w:p>
    <w:p w:rsidR="006F4085" w:rsidRDefault="006F4085" w:rsidP="0017590F">
      <w:pPr>
        <w:spacing w:line="360" w:lineRule="auto"/>
        <w:rPr>
          <w:sz w:val="28"/>
          <w:szCs w:val="28"/>
        </w:rPr>
      </w:pPr>
    </w:p>
    <w:p w:rsidR="006F4085" w:rsidRDefault="006F4085" w:rsidP="0017590F">
      <w:pPr>
        <w:spacing w:line="360" w:lineRule="auto"/>
        <w:rPr>
          <w:sz w:val="28"/>
          <w:szCs w:val="28"/>
        </w:rPr>
      </w:pPr>
    </w:p>
    <w:p w:rsidR="006F4085" w:rsidRDefault="006F4085" w:rsidP="0017590F">
      <w:pPr>
        <w:spacing w:line="360" w:lineRule="auto"/>
        <w:rPr>
          <w:sz w:val="28"/>
          <w:szCs w:val="28"/>
        </w:rPr>
      </w:pPr>
    </w:p>
    <w:p w:rsidR="006F4085" w:rsidRDefault="006F4085" w:rsidP="0017590F">
      <w:pPr>
        <w:spacing w:line="360" w:lineRule="auto"/>
        <w:rPr>
          <w:sz w:val="28"/>
          <w:szCs w:val="28"/>
        </w:rPr>
      </w:pPr>
    </w:p>
    <w:p w:rsidR="006F4085" w:rsidRDefault="006F4085" w:rsidP="0017590F">
      <w:pPr>
        <w:spacing w:line="360" w:lineRule="auto"/>
        <w:rPr>
          <w:sz w:val="28"/>
          <w:szCs w:val="28"/>
        </w:rPr>
      </w:pPr>
    </w:p>
    <w:p w:rsidR="00E70DEA" w:rsidRPr="00BF540B" w:rsidRDefault="00E70DEA" w:rsidP="00347F1D">
      <w:pPr>
        <w:pStyle w:val="10"/>
        <w:spacing w:line="360" w:lineRule="auto"/>
        <w:rPr>
          <w:b/>
          <w:bCs/>
        </w:rPr>
      </w:pPr>
      <w:bookmarkStart w:id="0" w:name="_Toc289007013"/>
      <w:r w:rsidRPr="00BF540B">
        <w:rPr>
          <w:b/>
          <w:bCs/>
        </w:rPr>
        <w:t>В</w:t>
      </w:r>
      <w:r w:rsidR="006F4085">
        <w:rPr>
          <w:b/>
          <w:bCs/>
        </w:rPr>
        <w:t>ВЕДЕНИЕ</w:t>
      </w:r>
      <w:bookmarkEnd w:id="0"/>
    </w:p>
    <w:p w:rsidR="00B2112E" w:rsidRDefault="00B2112E" w:rsidP="00347F1D">
      <w:pPr>
        <w:spacing w:line="360" w:lineRule="auto"/>
        <w:ind w:firstLine="709"/>
        <w:jc w:val="both"/>
        <w:rPr>
          <w:sz w:val="28"/>
          <w:szCs w:val="28"/>
        </w:rPr>
      </w:pPr>
      <w:r>
        <w:rPr>
          <w:sz w:val="28"/>
          <w:szCs w:val="28"/>
        </w:rPr>
        <w:t xml:space="preserve">Современные тенденции организации учебного процесса, законодательные и нормативно-методические документы, касающиеся плана мероприятий по реализации положений Болонской декларации, требуют расширения инновационной деятельности по совершенствованию, планированию и усилению роли самостоятельной работы студентов. </w:t>
      </w:r>
    </w:p>
    <w:p w:rsidR="00B2112E" w:rsidRDefault="00B2112E" w:rsidP="00347F1D">
      <w:pPr>
        <w:spacing w:line="360" w:lineRule="auto"/>
        <w:ind w:firstLine="709"/>
        <w:jc w:val="both"/>
        <w:rPr>
          <w:sz w:val="28"/>
          <w:szCs w:val="28"/>
        </w:rPr>
      </w:pPr>
      <w:r>
        <w:rPr>
          <w:sz w:val="28"/>
          <w:szCs w:val="28"/>
        </w:rPr>
        <w:t>Самостоятельная работа студентов – это один из видов учебных занятий, область реализации творческих интересов.</w:t>
      </w:r>
    </w:p>
    <w:p w:rsidR="00B2112E" w:rsidRDefault="00B2112E" w:rsidP="00347F1D">
      <w:pPr>
        <w:spacing w:line="360" w:lineRule="auto"/>
        <w:ind w:firstLine="709"/>
        <w:jc w:val="both"/>
        <w:rPr>
          <w:sz w:val="28"/>
          <w:szCs w:val="28"/>
        </w:rPr>
      </w:pPr>
      <w:r>
        <w:rPr>
          <w:sz w:val="28"/>
          <w:szCs w:val="28"/>
        </w:rPr>
        <w:t>Самостоятельная работа студента нацелена на:</w:t>
      </w:r>
    </w:p>
    <w:p w:rsidR="00D47CAC" w:rsidRDefault="00D47CAC" w:rsidP="00347F1D">
      <w:pPr>
        <w:spacing w:line="360" w:lineRule="auto"/>
        <w:ind w:firstLine="709"/>
        <w:jc w:val="both"/>
        <w:rPr>
          <w:sz w:val="28"/>
          <w:szCs w:val="28"/>
        </w:rPr>
      </w:pPr>
      <w:r>
        <w:rPr>
          <w:sz w:val="28"/>
          <w:szCs w:val="28"/>
        </w:rPr>
        <w:t>- закрепление, расширение и углубление знаний, умений и навыков студентов, полученных ими во время аудиторных занятий;</w:t>
      </w:r>
    </w:p>
    <w:p w:rsidR="00D47CAC" w:rsidRDefault="00D47CAC" w:rsidP="00347F1D">
      <w:pPr>
        <w:spacing w:line="360" w:lineRule="auto"/>
        <w:ind w:firstLine="709"/>
        <w:jc w:val="both"/>
        <w:rPr>
          <w:sz w:val="28"/>
          <w:szCs w:val="28"/>
        </w:rPr>
      </w:pPr>
      <w:r>
        <w:rPr>
          <w:sz w:val="28"/>
          <w:szCs w:val="28"/>
        </w:rPr>
        <w:t>- ознакомление студентов с дополнительными материалами по изучаемым дисциплинам;</w:t>
      </w:r>
    </w:p>
    <w:p w:rsidR="00B2112E" w:rsidRDefault="00DE7D16" w:rsidP="00347F1D">
      <w:pPr>
        <w:spacing w:line="360" w:lineRule="auto"/>
        <w:ind w:firstLine="709"/>
        <w:jc w:val="both"/>
        <w:rPr>
          <w:sz w:val="28"/>
          <w:szCs w:val="28"/>
        </w:rPr>
      </w:pPr>
      <w:r>
        <w:rPr>
          <w:sz w:val="28"/>
          <w:szCs w:val="28"/>
        </w:rPr>
        <w:t>- с</w:t>
      </w:r>
      <w:r w:rsidR="00D47CAC">
        <w:rPr>
          <w:sz w:val="28"/>
          <w:szCs w:val="28"/>
        </w:rPr>
        <w:t xml:space="preserve">оздание системы мотивации </w:t>
      </w:r>
      <w:r w:rsidR="00B2112E">
        <w:rPr>
          <w:sz w:val="28"/>
          <w:szCs w:val="28"/>
        </w:rPr>
        <w:t xml:space="preserve"> </w:t>
      </w:r>
      <w:r>
        <w:rPr>
          <w:sz w:val="28"/>
          <w:szCs w:val="28"/>
        </w:rPr>
        <w:t>студентов для проведения аналитической работы и самостоятельного научного исследования;</w:t>
      </w:r>
    </w:p>
    <w:p w:rsidR="00DE7D16" w:rsidRDefault="00DE7D16" w:rsidP="00347F1D">
      <w:pPr>
        <w:spacing w:line="360" w:lineRule="auto"/>
        <w:ind w:firstLine="709"/>
        <w:jc w:val="both"/>
        <w:rPr>
          <w:sz w:val="28"/>
          <w:szCs w:val="28"/>
        </w:rPr>
      </w:pPr>
      <w:r>
        <w:rPr>
          <w:sz w:val="28"/>
          <w:szCs w:val="28"/>
        </w:rPr>
        <w:t>- воспитание в студентах организованности, самодисциплины, творческой активности и эффективности в работе.</w:t>
      </w:r>
    </w:p>
    <w:p w:rsidR="00DE7D16" w:rsidRDefault="00DE7D16" w:rsidP="00347F1D">
      <w:pPr>
        <w:spacing w:line="360" w:lineRule="auto"/>
        <w:ind w:firstLine="709"/>
        <w:jc w:val="both"/>
        <w:rPr>
          <w:sz w:val="28"/>
          <w:szCs w:val="28"/>
        </w:rPr>
      </w:pPr>
      <w:r>
        <w:rPr>
          <w:sz w:val="28"/>
          <w:szCs w:val="28"/>
        </w:rPr>
        <w:t>Основными видами самостоятельной работы студентов являются:</w:t>
      </w:r>
    </w:p>
    <w:p w:rsidR="00DE7D16" w:rsidRDefault="00DE7D16" w:rsidP="00347F1D">
      <w:pPr>
        <w:spacing w:line="360" w:lineRule="auto"/>
        <w:ind w:firstLine="709"/>
        <w:jc w:val="both"/>
        <w:rPr>
          <w:sz w:val="28"/>
          <w:szCs w:val="28"/>
        </w:rPr>
      </w:pPr>
      <w:r>
        <w:rPr>
          <w:sz w:val="28"/>
          <w:szCs w:val="28"/>
        </w:rPr>
        <w:t>- проработка текущего материала по конспектам лекций и рекомендуемой литературе;</w:t>
      </w:r>
    </w:p>
    <w:p w:rsidR="00DE7D16" w:rsidRDefault="00DE7D16" w:rsidP="00347F1D">
      <w:pPr>
        <w:spacing w:line="360" w:lineRule="auto"/>
        <w:ind w:firstLine="709"/>
        <w:jc w:val="both"/>
        <w:rPr>
          <w:sz w:val="28"/>
          <w:szCs w:val="28"/>
        </w:rPr>
      </w:pPr>
      <w:r>
        <w:rPr>
          <w:sz w:val="28"/>
          <w:szCs w:val="28"/>
        </w:rPr>
        <w:t>- подготовка к семинарским и практическим занятиям;</w:t>
      </w:r>
    </w:p>
    <w:p w:rsidR="00DE7D16" w:rsidRDefault="00DE7D16" w:rsidP="00347F1D">
      <w:pPr>
        <w:spacing w:line="360" w:lineRule="auto"/>
        <w:ind w:firstLine="709"/>
        <w:jc w:val="both"/>
        <w:rPr>
          <w:sz w:val="28"/>
          <w:szCs w:val="28"/>
        </w:rPr>
      </w:pPr>
      <w:r>
        <w:rPr>
          <w:sz w:val="28"/>
          <w:szCs w:val="28"/>
        </w:rPr>
        <w:t>- выполнение письменных работ (написание эссе, рефератов, контрольных работ и т.д.);</w:t>
      </w:r>
    </w:p>
    <w:p w:rsidR="00DE7D16" w:rsidRDefault="00DE7D16" w:rsidP="00347F1D">
      <w:pPr>
        <w:spacing w:line="360" w:lineRule="auto"/>
        <w:ind w:firstLine="709"/>
        <w:jc w:val="both"/>
        <w:rPr>
          <w:sz w:val="28"/>
          <w:szCs w:val="28"/>
        </w:rPr>
      </w:pPr>
      <w:r>
        <w:rPr>
          <w:sz w:val="28"/>
          <w:szCs w:val="28"/>
        </w:rPr>
        <w:t>- подготовка к контрольным работам, тестированию, коллоквиумам и т.д.;</w:t>
      </w:r>
    </w:p>
    <w:p w:rsidR="00DE7D16" w:rsidRDefault="00DE7D16" w:rsidP="00347F1D">
      <w:pPr>
        <w:spacing w:line="360" w:lineRule="auto"/>
        <w:ind w:firstLine="709"/>
        <w:jc w:val="both"/>
        <w:rPr>
          <w:sz w:val="28"/>
          <w:szCs w:val="28"/>
        </w:rPr>
      </w:pPr>
      <w:r>
        <w:rPr>
          <w:sz w:val="28"/>
          <w:szCs w:val="28"/>
        </w:rPr>
        <w:t>- подготовка к зачетам и экзаменам;</w:t>
      </w:r>
    </w:p>
    <w:p w:rsidR="00DE7D16" w:rsidRPr="00B2112E" w:rsidRDefault="00DE7D16" w:rsidP="00347F1D">
      <w:pPr>
        <w:spacing w:line="360" w:lineRule="auto"/>
        <w:ind w:firstLine="709"/>
        <w:jc w:val="both"/>
        <w:rPr>
          <w:sz w:val="28"/>
          <w:szCs w:val="28"/>
        </w:rPr>
      </w:pPr>
      <w:r>
        <w:rPr>
          <w:sz w:val="28"/>
          <w:szCs w:val="28"/>
        </w:rPr>
        <w:t>- выполнение курсовых и выпускных квалификационных работ.</w:t>
      </w:r>
    </w:p>
    <w:p w:rsidR="0017590F" w:rsidRDefault="00367396" w:rsidP="00347F1D">
      <w:pPr>
        <w:spacing w:line="360" w:lineRule="auto"/>
        <w:ind w:firstLine="709"/>
        <w:jc w:val="both"/>
        <w:rPr>
          <w:sz w:val="28"/>
          <w:szCs w:val="28"/>
        </w:rPr>
      </w:pPr>
      <w:r>
        <w:rPr>
          <w:sz w:val="28"/>
          <w:szCs w:val="28"/>
        </w:rPr>
        <w:t xml:space="preserve">Выполнение самостоятельных письменных работ студентами занимает значительное место в учебном процессе любого образовательного учреждения. Работа студента как над </w:t>
      </w:r>
      <w:r w:rsidR="00DE7D16">
        <w:rPr>
          <w:sz w:val="28"/>
          <w:szCs w:val="28"/>
        </w:rPr>
        <w:t>выполнением письменных работ (реферат, курсовая работа и т.д.)</w:t>
      </w:r>
      <w:r>
        <w:rPr>
          <w:sz w:val="28"/>
          <w:szCs w:val="28"/>
        </w:rPr>
        <w:t xml:space="preserve"> вызывает значительные трудности. Это объясняется тем, что в средней школе, к сожалению, дается слабая подготовка в умении работать самостоятельно, и поэтому студентам приходится самим овладевать различными технологиями работы с текстами.</w:t>
      </w:r>
    </w:p>
    <w:p w:rsidR="00367396" w:rsidRDefault="00367396" w:rsidP="00367396">
      <w:pPr>
        <w:spacing w:line="360" w:lineRule="auto"/>
        <w:ind w:firstLine="709"/>
        <w:jc w:val="both"/>
        <w:rPr>
          <w:sz w:val="28"/>
          <w:szCs w:val="28"/>
        </w:rPr>
      </w:pPr>
      <w:r>
        <w:rPr>
          <w:sz w:val="28"/>
          <w:szCs w:val="28"/>
        </w:rPr>
        <w:t>Самостоятельная работа предполагает максимальную активность каждого обучающегося. Она проявляется и в организации работы, и в использовании целенаправленного восприятия, переработки, закрепления, применения знаний, в сознательном стремлении превратить усваиваемые знания в личные убеждения, неуклонно руководствоваться ими в своей повседневной деятельности.</w:t>
      </w:r>
      <w:r w:rsidR="004D3876">
        <w:rPr>
          <w:sz w:val="28"/>
          <w:szCs w:val="28"/>
        </w:rPr>
        <w:t xml:space="preserve"> При этом очень важно, чтобы каждый студент понимал, что развитие его интеллектуальных и творческих способностей, самостоятельного мышления возможно только путем приобщения к самостоятельной работе.</w:t>
      </w:r>
    </w:p>
    <w:p w:rsidR="00E74661" w:rsidRDefault="00E74661" w:rsidP="00367396">
      <w:pPr>
        <w:spacing w:line="360" w:lineRule="auto"/>
        <w:ind w:firstLine="709"/>
        <w:jc w:val="both"/>
        <w:rPr>
          <w:sz w:val="28"/>
          <w:szCs w:val="28"/>
        </w:rPr>
      </w:pPr>
      <w:r>
        <w:rPr>
          <w:sz w:val="28"/>
          <w:szCs w:val="28"/>
        </w:rPr>
        <w:t>Отличие самостоятельной работы от более широкого понятия – самостоятельной деятельности - заключается в особенностях их организации и состоит в следующем:</w:t>
      </w:r>
    </w:p>
    <w:p w:rsidR="00E74661" w:rsidRDefault="00E74661" w:rsidP="00367396">
      <w:pPr>
        <w:spacing w:line="360" w:lineRule="auto"/>
        <w:ind w:firstLine="709"/>
        <w:jc w:val="both"/>
        <w:rPr>
          <w:sz w:val="28"/>
          <w:szCs w:val="28"/>
        </w:rPr>
      </w:pPr>
      <w:r>
        <w:rPr>
          <w:sz w:val="28"/>
          <w:szCs w:val="28"/>
        </w:rPr>
        <w:t>- самостоятельная работа является формой организации самостоятельной деятельности;</w:t>
      </w:r>
    </w:p>
    <w:p w:rsidR="00E74661" w:rsidRDefault="00E74661" w:rsidP="00367396">
      <w:pPr>
        <w:spacing w:line="360" w:lineRule="auto"/>
        <w:ind w:firstLine="709"/>
        <w:jc w:val="both"/>
        <w:rPr>
          <w:sz w:val="28"/>
          <w:szCs w:val="28"/>
        </w:rPr>
      </w:pPr>
      <w:r>
        <w:rPr>
          <w:sz w:val="28"/>
          <w:szCs w:val="28"/>
        </w:rPr>
        <w:t>- самостоятельная работа всегда строго ограничена временными рамками;</w:t>
      </w:r>
    </w:p>
    <w:p w:rsidR="00E74661" w:rsidRDefault="00E74661" w:rsidP="00367396">
      <w:pPr>
        <w:spacing w:line="360" w:lineRule="auto"/>
        <w:ind w:firstLine="709"/>
        <w:jc w:val="both"/>
        <w:rPr>
          <w:sz w:val="28"/>
          <w:szCs w:val="28"/>
        </w:rPr>
      </w:pPr>
      <w:r>
        <w:rPr>
          <w:sz w:val="28"/>
          <w:szCs w:val="28"/>
        </w:rPr>
        <w:t>- результаты выполнения самостоятельной работы контролируются профессорско-преподавательским составом образовательного учреждения, а потому ее выполнение является обязательным для каждого студента.</w:t>
      </w:r>
    </w:p>
    <w:p w:rsidR="00132C3A" w:rsidRDefault="009832B0" w:rsidP="009832B0">
      <w:pPr>
        <w:spacing w:line="360" w:lineRule="auto"/>
        <w:ind w:firstLine="709"/>
        <w:jc w:val="both"/>
        <w:rPr>
          <w:sz w:val="28"/>
          <w:szCs w:val="28"/>
        </w:rPr>
      </w:pPr>
      <w:r>
        <w:rPr>
          <w:sz w:val="28"/>
          <w:szCs w:val="28"/>
        </w:rPr>
        <w:t>В настоящем учебном пособии в сжатой форме рассмотрены письменные работы, которые выполняются студентами в период обучения в вузе</w:t>
      </w:r>
      <w:r w:rsidR="00E67454">
        <w:rPr>
          <w:sz w:val="28"/>
          <w:szCs w:val="28"/>
        </w:rPr>
        <w:t>, не только с точки зрения технологии их написания, но и в контексте формирования умений и навыков студентов, развития их интеллектуальных способностей, совершенствования навыков самостоятельной работы.</w:t>
      </w:r>
      <w:r w:rsidRPr="009832B0">
        <w:rPr>
          <w:sz w:val="28"/>
          <w:szCs w:val="28"/>
        </w:rPr>
        <w:t xml:space="preserve"> </w:t>
      </w:r>
      <w:r>
        <w:rPr>
          <w:sz w:val="28"/>
          <w:szCs w:val="28"/>
        </w:rPr>
        <w:t xml:space="preserve"> </w:t>
      </w:r>
    </w:p>
    <w:p w:rsidR="009832B0" w:rsidRDefault="009832B0" w:rsidP="009832B0">
      <w:pPr>
        <w:spacing w:line="360" w:lineRule="auto"/>
        <w:ind w:firstLine="709"/>
        <w:jc w:val="both"/>
        <w:rPr>
          <w:sz w:val="28"/>
          <w:szCs w:val="28"/>
        </w:rPr>
      </w:pPr>
      <w:r>
        <w:rPr>
          <w:sz w:val="28"/>
          <w:szCs w:val="28"/>
        </w:rPr>
        <w:t xml:space="preserve">В пособии также рассматривается процесс подготовки и защиты диссертации: от выбора учебного заведения, кафедры, научного руководителя и темы до правил оформления документов после защиты диссертации. Диссертация является свидетельством научной квалификации ее автора. Недостаточно высокий уровень методологических и методических знаний аспирантов является серьезным препятствием при подготовке диссертации. Информация в этой области знаний недостаточно структурирована. </w:t>
      </w:r>
      <w:r w:rsidR="00132C3A">
        <w:rPr>
          <w:sz w:val="28"/>
          <w:szCs w:val="28"/>
        </w:rPr>
        <w:t>В учебном пособии рассмотрены все этапы подготовки и защиты диссертации – от первоначальных сведений о том, что представляет диссертация, как выбрать тему, руководителя, кафедру, до процедуры обсуждения и защиты и подготовки документов после защиты.</w:t>
      </w:r>
    </w:p>
    <w:p w:rsidR="001C42E9" w:rsidRDefault="001C42E9" w:rsidP="00367396">
      <w:pPr>
        <w:spacing w:line="360" w:lineRule="auto"/>
        <w:ind w:firstLine="709"/>
        <w:jc w:val="both"/>
        <w:rPr>
          <w:sz w:val="28"/>
          <w:szCs w:val="28"/>
        </w:rPr>
      </w:pPr>
      <w:r>
        <w:rPr>
          <w:sz w:val="28"/>
          <w:szCs w:val="28"/>
        </w:rPr>
        <w:t xml:space="preserve">Структура учебного пособия достаточно проста: прежде всего, рассматривается методика отдельных видов работ по степени их усложнения (реферата, </w:t>
      </w:r>
      <w:r w:rsidR="00E67454">
        <w:rPr>
          <w:sz w:val="28"/>
          <w:szCs w:val="28"/>
        </w:rPr>
        <w:t xml:space="preserve">эссе, </w:t>
      </w:r>
      <w:r>
        <w:rPr>
          <w:sz w:val="28"/>
          <w:szCs w:val="28"/>
        </w:rPr>
        <w:t>курсовой работы, выпускной квалификационной работы, диссертации), а затем – вопросы информационного обеспечения работы над письменными заданиями.</w:t>
      </w:r>
    </w:p>
    <w:p w:rsidR="009832B0" w:rsidRDefault="009832B0" w:rsidP="00367396">
      <w:pPr>
        <w:spacing w:line="360" w:lineRule="auto"/>
        <w:ind w:firstLine="709"/>
        <w:jc w:val="both"/>
        <w:rPr>
          <w:sz w:val="28"/>
          <w:szCs w:val="28"/>
        </w:rPr>
      </w:pPr>
      <w:r>
        <w:rPr>
          <w:sz w:val="28"/>
          <w:szCs w:val="28"/>
        </w:rPr>
        <w:t xml:space="preserve">В приложении даны нормативные документы, а также образцы </w:t>
      </w:r>
      <w:r w:rsidR="00E67454">
        <w:rPr>
          <w:sz w:val="28"/>
          <w:szCs w:val="28"/>
        </w:rPr>
        <w:t>оформления отдельных элементов научных работ, необходимый спрввочный материал</w:t>
      </w:r>
      <w:r>
        <w:rPr>
          <w:sz w:val="28"/>
          <w:szCs w:val="28"/>
        </w:rPr>
        <w:t>.</w:t>
      </w:r>
    </w:p>
    <w:p w:rsidR="00D10713" w:rsidRDefault="00D10713" w:rsidP="00367396">
      <w:pPr>
        <w:spacing w:line="360" w:lineRule="auto"/>
        <w:ind w:firstLine="709"/>
        <w:jc w:val="both"/>
        <w:rPr>
          <w:sz w:val="28"/>
          <w:szCs w:val="28"/>
        </w:rPr>
      </w:pPr>
    </w:p>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6F4085" w:rsidRDefault="006F4085" w:rsidP="009E693F"/>
    <w:p w:rsidR="006F4085" w:rsidRDefault="006F4085" w:rsidP="009E693F"/>
    <w:p w:rsidR="006F4085" w:rsidRDefault="006F4085" w:rsidP="009E693F"/>
    <w:p w:rsidR="006F4085" w:rsidRDefault="006F4085" w:rsidP="009E693F"/>
    <w:p w:rsidR="006F4085" w:rsidRDefault="006F4085" w:rsidP="009E693F"/>
    <w:p w:rsidR="006F4085" w:rsidRDefault="006F4085" w:rsidP="009E693F"/>
    <w:p w:rsidR="006F4085" w:rsidRDefault="006F4085"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9E693F" w:rsidRDefault="009E693F" w:rsidP="009E693F"/>
    <w:p w:rsidR="00FB0079" w:rsidRPr="00BF540B" w:rsidRDefault="009832B0" w:rsidP="00BF540B">
      <w:pPr>
        <w:pStyle w:val="10"/>
        <w:rPr>
          <w:b/>
          <w:bCs/>
        </w:rPr>
      </w:pPr>
      <w:bookmarkStart w:id="1" w:name="_Toc289007014"/>
      <w:r>
        <w:rPr>
          <w:b/>
          <w:bCs/>
        </w:rPr>
        <w:t>1</w:t>
      </w:r>
      <w:r w:rsidR="00BF540B" w:rsidRPr="00BF540B">
        <w:rPr>
          <w:b/>
          <w:bCs/>
        </w:rPr>
        <w:t>. Р</w:t>
      </w:r>
      <w:r w:rsidR="009143FC">
        <w:rPr>
          <w:b/>
          <w:bCs/>
        </w:rPr>
        <w:t>АБОТА НАД РЕФЕРАТОМ</w:t>
      </w:r>
      <w:bookmarkEnd w:id="1"/>
    </w:p>
    <w:p w:rsidR="00BF540B" w:rsidRPr="00BF540B" w:rsidRDefault="00BF540B" w:rsidP="00BF540B">
      <w:pPr>
        <w:pStyle w:val="2"/>
        <w:jc w:val="center"/>
        <w:rPr>
          <w:rFonts w:ascii="Times New Roman" w:hAnsi="Times New Roman" w:cs="Times New Roman"/>
          <w:color w:val="auto"/>
          <w:sz w:val="28"/>
          <w:szCs w:val="28"/>
        </w:rPr>
      </w:pPr>
      <w:bookmarkStart w:id="2" w:name="_Toc289007015"/>
      <w:r w:rsidRPr="00BF540B">
        <w:rPr>
          <w:rFonts w:ascii="Times New Roman" w:hAnsi="Times New Roman" w:cs="Times New Roman"/>
          <w:color w:val="auto"/>
          <w:sz w:val="28"/>
          <w:szCs w:val="28"/>
        </w:rPr>
        <w:t>1.1. Понятие</w:t>
      </w:r>
      <w:r w:rsidR="00B276D3">
        <w:rPr>
          <w:rFonts w:ascii="Times New Roman" w:hAnsi="Times New Roman" w:cs="Times New Roman"/>
          <w:color w:val="auto"/>
          <w:sz w:val="28"/>
          <w:szCs w:val="28"/>
        </w:rPr>
        <w:t xml:space="preserve">, </w:t>
      </w:r>
      <w:r w:rsidR="000A204D">
        <w:rPr>
          <w:rFonts w:ascii="Times New Roman" w:hAnsi="Times New Roman" w:cs="Times New Roman"/>
          <w:color w:val="auto"/>
          <w:sz w:val="28"/>
          <w:szCs w:val="28"/>
        </w:rPr>
        <w:t xml:space="preserve">основные функции </w:t>
      </w:r>
      <w:r w:rsidR="00B276D3">
        <w:rPr>
          <w:rFonts w:ascii="Times New Roman" w:hAnsi="Times New Roman" w:cs="Times New Roman"/>
          <w:color w:val="auto"/>
          <w:sz w:val="28"/>
          <w:szCs w:val="28"/>
        </w:rPr>
        <w:t xml:space="preserve">и структура </w:t>
      </w:r>
      <w:r w:rsidRPr="00BF540B">
        <w:rPr>
          <w:rFonts w:ascii="Times New Roman" w:hAnsi="Times New Roman" w:cs="Times New Roman"/>
          <w:color w:val="auto"/>
          <w:sz w:val="28"/>
          <w:szCs w:val="28"/>
        </w:rPr>
        <w:t>реферата</w:t>
      </w:r>
      <w:bookmarkEnd w:id="2"/>
    </w:p>
    <w:p w:rsidR="00F77A51" w:rsidRDefault="00F77A51" w:rsidP="00FB0079">
      <w:pPr>
        <w:spacing w:line="360" w:lineRule="auto"/>
        <w:ind w:firstLine="709"/>
        <w:jc w:val="both"/>
        <w:rPr>
          <w:sz w:val="28"/>
          <w:szCs w:val="28"/>
        </w:rPr>
      </w:pPr>
      <w:r>
        <w:rPr>
          <w:sz w:val="28"/>
          <w:szCs w:val="28"/>
        </w:rPr>
        <w:t>В учебном процессе вуза широкое распространение получил такой вид самостоятельной работы, как реферат Особенно часто он используется при изучении гуманитарных дисциплин.</w:t>
      </w:r>
    </w:p>
    <w:p w:rsidR="000A204D" w:rsidRDefault="000A204D" w:rsidP="00FB0079">
      <w:pPr>
        <w:spacing w:line="360" w:lineRule="auto"/>
        <w:ind w:firstLine="709"/>
        <w:jc w:val="both"/>
        <w:rPr>
          <w:sz w:val="28"/>
          <w:szCs w:val="28"/>
        </w:rPr>
      </w:pPr>
      <w:r>
        <w:rPr>
          <w:sz w:val="28"/>
          <w:szCs w:val="28"/>
        </w:rPr>
        <w:t xml:space="preserve">Слово </w:t>
      </w:r>
      <w:r w:rsidRPr="009143FC">
        <w:rPr>
          <w:i/>
          <w:sz w:val="28"/>
          <w:szCs w:val="28"/>
        </w:rPr>
        <w:t>«реферат»</w:t>
      </w:r>
      <w:r>
        <w:rPr>
          <w:sz w:val="28"/>
          <w:szCs w:val="28"/>
        </w:rPr>
        <w:t xml:space="preserve"> в переводе с латинского </w:t>
      </w:r>
      <w:r w:rsidR="005F67DA">
        <w:rPr>
          <w:sz w:val="28"/>
          <w:szCs w:val="28"/>
        </w:rPr>
        <w:t xml:space="preserve">языка </w:t>
      </w:r>
      <w:r>
        <w:rPr>
          <w:sz w:val="28"/>
          <w:szCs w:val="28"/>
        </w:rPr>
        <w:t>буквально означает «пусть он доложит».</w:t>
      </w:r>
    </w:p>
    <w:p w:rsidR="00FB0079" w:rsidRPr="009143FC" w:rsidRDefault="000A204D" w:rsidP="00FB0079">
      <w:pPr>
        <w:spacing w:line="360" w:lineRule="auto"/>
        <w:ind w:firstLine="709"/>
        <w:jc w:val="both"/>
        <w:rPr>
          <w:i/>
          <w:sz w:val="28"/>
          <w:szCs w:val="28"/>
        </w:rPr>
      </w:pPr>
      <w:r>
        <w:rPr>
          <w:sz w:val="28"/>
          <w:szCs w:val="28"/>
        </w:rPr>
        <w:t>ГОСТ 7.9-95 «Реферат и аннотация</w:t>
      </w:r>
      <w:r w:rsidR="00B276D3">
        <w:rPr>
          <w:sz w:val="28"/>
          <w:szCs w:val="28"/>
        </w:rPr>
        <w:t>. Общие требования</w:t>
      </w:r>
      <w:r>
        <w:rPr>
          <w:sz w:val="28"/>
          <w:szCs w:val="28"/>
        </w:rPr>
        <w:t xml:space="preserve">» дает следующее определение: </w:t>
      </w:r>
      <w:r w:rsidRPr="009143FC">
        <w:rPr>
          <w:i/>
          <w:sz w:val="28"/>
          <w:szCs w:val="28"/>
        </w:rPr>
        <w:t>«</w:t>
      </w:r>
      <w:r w:rsidR="00FB0079" w:rsidRPr="009143FC">
        <w:rPr>
          <w:i/>
          <w:sz w:val="28"/>
          <w:szCs w:val="28"/>
        </w:rPr>
        <w:t>Реферат - краткое точное изложение содержания документа, включающее основные фактические сведения и выводы, без дополнительной интерпретации или критических замечаний автора реферата.</w:t>
      </w:r>
      <w:r w:rsidRPr="009143FC">
        <w:rPr>
          <w:i/>
          <w:sz w:val="28"/>
          <w:szCs w:val="28"/>
        </w:rPr>
        <w:t xml:space="preserve"> </w:t>
      </w:r>
      <w:r w:rsidR="00FB0079" w:rsidRPr="009143FC">
        <w:rPr>
          <w:i/>
          <w:sz w:val="28"/>
          <w:szCs w:val="28"/>
        </w:rPr>
        <w:t>Сводный реферат - реферат, составленный на основе двух и более исходных документов</w:t>
      </w:r>
      <w:r w:rsidRPr="009143FC">
        <w:rPr>
          <w:i/>
          <w:sz w:val="28"/>
          <w:szCs w:val="28"/>
        </w:rPr>
        <w:t>»</w:t>
      </w:r>
      <w:r w:rsidR="00D10713">
        <w:rPr>
          <w:rStyle w:val="ae"/>
          <w:i/>
          <w:sz w:val="28"/>
          <w:szCs w:val="28"/>
        </w:rPr>
        <w:footnoteReference w:id="1"/>
      </w:r>
      <w:r w:rsidR="00E70E11">
        <w:rPr>
          <w:i/>
          <w:sz w:val="28"/>
          <w:szCs w:val="28"/>
        </w:rPr>
        <w:t xml:space="preserve"> </w:t>
      </w:r>
      <w:r w:rsidR="00E70E11">
        <w:rPr>
          <w:sz w:val="28"/>
          <w:szCs w:val="28"/>
        </w:rPr>
        <w:t xml:space="preserve">(Приложение № </w:t>
      </w:r>
      <w:r w:rsidR="006F4085">
        <w:rPr>
          <w:sz w:val="28"/>
          <w:szCs w:val="28"/>
        </w:rPr>
        <w:t>1</w:t>
      </w:r>
      <w:r w:rsidR="00E70E11">
        <w:rPr>
          <w:sz w:val="28"/>
          <w:szCs w:val="28"/>
        </w:rPr>
        <w:t>).</w:t>
      </w:r>
    </w:p>
    <w:p w:rsidR="00FB0079" w:rsidRPr="007919E3" w:rsidRDefault="00FB0079" w:rsidP="00FB0079">
      <w:pPr>
        <w:spacing w:line="360" w:lineRule="auto"/>
        <w:ind w:firstLine="709"/>
        <w:jc w:val="both"/>
        <w:rPr>
          <w:sz w:val="28"/>
          <w:szCs w:val="28"/>
        </w:rPr>
      </w:pPr>
      <w:r w:rsidRPr="007919E3">
        <w:rPr>
          <w:sz w:val="28"/>
          <w:szCs w:val="28"/>
        </w:rPr>
        <w:t xml:space="preserve">Реферат выполняет следующие функции: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дает возможность установить основное содержание документа, определить его релевантность и решить, следует ли обращаться к полному тексту документа;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предоставляют информацию о документе и устраняют необходимость чтения полного текста документа в случае, если документ представляет для читателя второстепенный интерес;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используются в информационных, в том числе автоматизированных системах для поиска документов и информации. </w:t>
      </w:r>
    </w:p>
    <w:p w:rsidR="00FB0079" w:rsidRPr="007919E3" w:rsidRDefault="00FB0079" w:rsidP="00FB0079">
      <w:pPr>
        <w:spacing w:line="360" w:lineRule="auto"/>
        <w:ind w:firstLine="709"/>
        <w:jc w:val="both"/>
        <w:rPr>
          <w:sz w:val="28"/>
          <w:szCs w:val="28"/>
        </w:rPr>
      </w:pPr>
      <w:r w:rsidRPr="007919E3">
        <w:rPr>
          <w:sz w:val="28"/>
          <w:szCs w:val="28"/>
        </w:rPr>
        <w:t xml:space="preserve">Реферат используется в качестве элемента библиографической записи и элемента выходных сведений (по </w:t>
      </w:r>
      <w:r w:rsidRPr="008D25DC">
        <w:rPr>
          <w:sz w:val="28"/>
          <w:szCs w:val="28"/>
        </w:rPr>
        <w:t>ГОСТ 7.4</w:t>
      </w:r>
      <w:r w:rsidRPr="000A204D">
        <w:rPr>
          <w:sz w:val="28"/>
          <w:szCs w:val="28"/>
        </w:rPr>
        <w:t xml:space="preserve">, </w:t>
      </w:r>
      <w:r w:rsidRPr="008D25DC">
        <w:rPr>
          <w:sz w:val="28"/>
          <w:szCs w:val="28"/>
        </w:rPr>
        <w:t>ГОСТ 7.19</w:t>
      </w:r>
      <w:r w:rsidRPr="00A56861">
        <w:rPr>
          <w:sz w:val="28"/>
          <w:szCs w:val="28"/>
        </w:rPr>
        <w:t xml:space="preserve">-2001 «Формат для обмена данными. Содержание записи», </w:t>
      </w:r>
      <w:r w:rsidRPr="008D25DC">
        <w:rPr>
          <w:sz w:val="28"/>
          <w:szCs w:val="28"/>
        </w:rPr>
        <w:t>ГОСТ 7.23</w:t>
      </w:r>
      <w:r w:rsidRPr="00A56861">
        <w:rPr>
          <w:sz w:val="28"/>
          <w:szCs w:val="28"/>
        </w:rPr>
        <w:t>-96 «Издания информационные. Структура и оформление»,</w:t>
      </w:r>
      <w:r w:rsidRPr="000A204D">
        <w:rPr>
          <w:sz w:val="28"/>
          <w:szCs w:val="28"/>
        </w:rPr>
        <w:t xml:space="preserve"> </w:t>
      </w:r>
      <w:r w:rsidRPr="008D25DC">
        <w:rPr>
          <w:sz w:val="28"/>
          <w:szCs w:val="28"/>
        </w:rPr>
        <w:t>ГОСТ 7.32</w:t>
      </w:r>
      <w:r w:rsidRPr="000A204D">
        <w:rPr>
          <w:sz w:val="28"/>
          <w:szCs w:val="28"/>
        </w:rPr>
        <w:t>-</w:t>
      </w:r>
      <w:r w:rsidRPr="00A56861">
        <w:rPr>
          <w:sz w:val="28"/>
          <w:szCs w:val="28"/>
        </w:rPr>
        <w:t xml:space="preserve">2001 «Отчет о научно-исследовательской работе. Структура и правила оформления», </w:t>
      </w:r>
      <w:r w:rsidRPr="008D25DC">
        <w:rPr>
          <w:sz w:val="28"/>
          <w:szCs w:val="28"/>
        </w:rPr>
        <w:t>ГОСТ 7.51</w:t>
      </w:r>
      <w:r w:rsidRPr="00A56861">
        <w:rPr>
          <w:sz w:val="28"/>
          <w:szCs w:val="28"/>
        </w:rPr>
        <w:t>-98 «Карточки для каталогов и картотек. Каталогизация в издании. Состав, структура данных и издательское оформление»)</w:t>
      </w:r>
      <w:r w:rsidRPr="007919E3">
        <w:rPr>
          <w:sz w:val="28"/>
          <w:szCs w:val="28"/>
        </w:rPr>
        <w:t>.</w:t>
      </w:r>
    </w:p>
    <w:p w:rsidR="00FB0079" w:rsidRPr="007919E3" w:rsidRDefault="00FB0079" w:rsidP="00FB0079">
      <w:pPr>
        <w:spacing w:line="360" w:lineRule="auto"/>
        <w:ind w:firstLine="709"/>
        <w:jc w:val="both"/>
        <w:rPr>
          <w:sz w:val="28"/>
          <w:szCs w:val="28"/>
        </w:rPr>
      </w:pPr>
      <w:r w:rsidRPr="00A56861">
        <w:rPr>
          <w:i/>
          <w:sz w:val="28"/>
          <w:szCs w:val="28"/>
        </w:rPr>
        <w:t>Структура реферата</w:t>
      </w:r>
      <w:r w:rsidR="005F67DA">
        <w:rPr>
          <w:i/>
          <w:sz w:val="28"/>
          <w:szCs w:val="28"/>
        </w:rPr>
        <w:t xml:space="preserve">. </w:t>
      </w:r>
      <w:r w:rsidRPr="007919E3">
        <w:rPr>
          <w:sz w:val="28"/>
          <w:szCs w:val="28"/>
        </w:rPr>
        <w:t xml:space="preserve">Реферат включает следующие аспекты содержания исходного документа: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предмет, тему, цель работы;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метод или методологию проведения работы;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результаты работы;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область применения результатов;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выводы;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дополнительную информацию. </w:t>
      </w:r>
    </w:p>
    <w:p w:rsidR="00FB0079" w:rsidRPr="007919E3" w:rsidRDefault="00FB0079" w:rsidP="00FB0079">
      <w:pPr>
        <w:spacing w:line="360" w:lineRule="auto"/>
        <w:ind w:firstLine="709"/>
        <w:jc w:val="both"/>
        <w:rPr>
          <w:sz w:val="28"/>
          <w:szCs w:val="28"/>
        </w:rPr>
      </w:pPr>
      <w:r w:rsidRPr="007919E3">
        <w:rPr>
          <w:sz w:val="28"/>
          <w:szCs w:val="28"/>
        </w:rPr>
        <w:t xml:space="preserve">Оптимальная последовательность аспектов содержания зависит от назначения реферата. Например, для потребителя, заинтересованного в получении новых научных знаний, наиболее удобным является изложение результатов работы и выводов в начале текста реферата. </w:t>
      </w:r>
    </w:p>
    <w:p w:rsidR="00FB0079" w:rsidRDefault="00FB0079" w:rsidP="00FB0079">
      <w:pPr>
        <w:spacing w:line="360" w:lineRule="auto"/>
        <w:ind w:firstLine="709"/>
        <w:jc w:val="both"/>
        <w:rPr>
          <w:i/>
          <w:sz w:val="28"/>
          <w:szCs w:val="28"/>
        </w:rPr>
      </w:pPr>
      <w:r>
        <w:rPr>
          <w:sz w:val="28"/>
          <w:szCs w:val="28"/>
        </w:rPr>
        <w:t xml:space="preserve">В качестве </w:t>
      </w:r>
      <w:r w:rsidRPr="00C33F34">
        <w:rPr>
          <w:i/>
          <w:sz w:val="28"/>
          <w:szCs w:val="28"/>
        </w:rPr>
        <w:t>объектов</w:t>
      </w:r>
      <w:r>
        <w:rPr>
          <w:sz w:val="28"/>
          <w:szCs w:val="28"/>
        </w:rPr>
        <w:t xml:space="preserve"> реферирования выступают научные, научно-технические статьи, разделы монографий.</w:t>
      </w:r>
      <w:r w:rsidRPr="00C33F34">
        <w:rPr>
          <w:i/>
          <w:sz w:val="28"/>
          <w:szCs w:val="28"/>
        </w:rPr>
        <w:t xml:space="preserve"> </w:t>
      </w:r>
    </w:p>
    <w:p w:rsidR="00FB0079" w:rsidRDefault="00FB0079" w:rsidP="00FB0079">
      <w:pPr>
        <w:spacing w:line="360" w:lineRule="auto"/>
        <w:ind w:firstLine="709"/>
        <w:jc w:val="both"/>
        <w:rPr>
          <w:sz w:val="28"/>
          <w:szCs w:val="28"/>
        </w:rPr>
      </w:pPr>
      <w:r>
        <w:rPr>
          <w:i/>
          <w:sz w:val="28"/>
          <w:szCs w:val="28"/>
        </w:rPr>
        <w:t xml:space="preserve">Целью </w:t>
      </w:r>
      <w:r>
        <w:rPr>
          <w:sz w:val="28"/>
          <w:szCs w:val="28"/>
        </w:rPr>
        <w:t xml:space="preserve">реферирования является алгоритмизация действий человека при анализе текста научного документа для выявления его основного смыслового содержания. Достижение поставленной цели требует решения следующих </w:t>
      </w:r>
      <w:r w:rsidRPr="00C33F34">
        <w:rPr>
          <w:i/>
          <w:sz w:val="28"/>
          <w:szCs w:val="28"/>
        </w:rPr>
        <w:t>задач</w:t>
      </w:r>
      <w:r>
        <w:rPr>
          <w:sz w:val="28"/>
          <w:szCs w:val="28"/>
        </w:rPr>
        <w:t>:</w:t>
      </w:r>
    </w:p>
    <w:p w:rsidR="00FB0079" w:rsidRDefault="00FB0079" w:rsidP="00FB0079">
      <w:pPr>
        <w:spacing w:line="360" w:lineRule="auto"/>
        <w:ind w:firstLine="709"/>
        <w:jc w:val="both"/>
        <w:rPr>
          <w:sz w:val="28"/>
          <w:szCs w:val="28"/>
        </w:rPr>
      </w:pPr>
      <w:r>
        <w:rPr>
          <w:sz w:val="28"/>
          <w:szCs w:val="28"/>
        </w:rPr>
        <w:t>- анализ структуры первичного документа;</w:t>
      </w:r>
    </w:p>
    <w:p w:rsidR="00FB0079" w:rsidRDefault="00FB0079" w:rsidP="00FB0079">
      <w:pPr>
        <w:spacing w:line="360" w:lineRule="auto"/>
        <w:ind w:firstLine="709"/>
        <w:jc w:val="both"/>
        <w:rPr>
          <w:sz w:val="28"/>
          <w:szCs w:val="28"/>
        </w:rPr>
      </w:pPr>
      <w:r>
        <w:rPr>
          <w:sz w:val="28"/>
          <w:szCs w:val="28"/>
        </w:rPr>
        <w:t>- выявление в тексте документа аспектов содержания на основе формальных текстовых признаков;</w:t>
      </w:r>
    </w:p>
    <w:p w:rsidR="00FB0079" w:rsidRDefault="00FB0079" w:rsidP="00FB0079">
      <w:pPr>
        <w:spacing w:line="360" w:lineRule="auto"/>
        <w:ind w:firstLine="709"/>
        <w:jc w:val="both"/>
        <w:rPr>
          <w:sz w:val="28"/>
          <w:szCs w:val="28"/>
        </w:rPr>
      </w:pPr>
      <w:r>
        <w:rPr>
          <w:sz w:val="28"/>
          <w:szCs w:val="28"/>
        </w:rPr>
        <w:t>- выбор в соответствии с заданным перечнем тех аспектов содержания, которые подлежат включению в реферат-экстракт (дайджест);</w:t>
      </w:r>
    </w:p>
    <w:p w:rsidR="00FB0079" w:rsidRPr="00C33F34" w:rsidRDefault="00FB0079" w:rsidP="00FB0079">
      <w:pPr>
        <w:spacing w:line="360" w:lineRule="auto"/>
        <w:ind w:firstLine="709"/>
        <w:jc w:val="both"/>
        <w:rPr>
          <w:sz w:val="28"/>
          <w:szCs w:val="28"/>
        </w:rPr>
      </w:pPr>
      <w:r>
        <w:rPr>
          <w:sz w:val="28"/>
          <w:szCs w:val="28"/>
        </w:rPr>
        <w:t>- составление реферата на основе выбранных из текста первичного документа аспектов содержания.</w:t>
      </w:r>
    </w:p>
    <w:p w:rsidR="00FB0079" w:rsidRDefault="00FB0079" w:rsidP="00FB0079">
      <w:pPr>
        <w:spacing w:line="360" w:lineRule="auto"/>
        <w:ind w:firstLine="709"/>
        <w:jc w:val="both"/>
        <w:rPr>
          <w:sz w:val="28"/>
          <w:szCs w:val="28"/>
        </w:rPr>
      </w:pPr>
      <w:r w:rsidRPr="00A56861">
        <w:rPr>
          <w:i/>
          <w:sz w:val="28"/>
          <w:szCs w:val="28"/>
        </w:rPr>
        <w:t>Метод или методологию проведения работы</w:t>
      </w:r>
      <w:r w:rsidRPr="007919E3">
        <w:rPr>
          <w:sz w:val="28"/>
          <w:szCs w:val="28"/>
        </w:rPr>
        <w:t xml:space="preserve"> целесообразно описывать в том случае, если они отличаются новизной или представляют интерес с точки зрения данной работы. Широко известные методы только называются. В рефератах документов, описывающих экспериментальные работы, указывают источники данных и характер их обработки. </w:t>
      </w:r>
    </w:p>
    <w:p w:rsidR="00FB0079" w:rsidRPr="007919E3" w:rsidRDefault="00FB0079" w:rsidP="00FB0079">
      <w:pPr>
        <w:spacing w:line="360" w:lineRule="auto"/>
        <w:ind w:firstLine="709"/>
        <w:jc w:val="both"/>
        <w:rPr>
          <w:sz w:val="28"/>
          <w:szCs w:val="28"/>
        </w:rPr>
      </w:pPr>
      <w:r w:rsidRPr="00A56861">
        <w:rPr>
          <w:i/>
          <w:sz w:val="28"/>
          <w:szCs w:val="28"/>
        </w:rPr>
        <w:t>Результаты</w:t>
      </w:r>
      <w:r w:rsidRPr="007919E3">
        <w:rPr>
          <w:sz w:val="28"/>
          <w:szCs w:val="28"/>
        </w:rPr>
        <w:t xml:space="preserve"> работы описывают предельно точно и информативно. Приводятся основные теоретические и экспериментальные результаты, фактические данные, обнаруженные взаимосвязи и закономерности. При этом отдается предпочтение новым результатам и данным долгосрочного значения, важным открытиям, выводам, которые опровергают существующие теории, а также данным, которые</w:t>
      </w:r>
      <w:r>
        <w:rPr>
          <w:sz w:val="28"/>
          <w:szCs w:val="28"/>
        </w:rPr>
        <w:t>,</w:t>
      </w:r>
      <w:r w:rsidRPr="007919E3">
        <w:rPr>
          <w:sz w:val="28"/>
          <w:szCs w:val="28"/>
        </w:rPr>
        <w:t xml:space="preserve"> по мнению автора документа</w:t>
      </w:r>
      <w:r>
        <w:rPr>
          <w:sz w:val="28"/>
          <w:szCs w:val="28"/>
        </w:rPr>
        <w:t>,</w:t>
      </w:r>
      <w:r w:rsidRPr="007919E3">
        <w:rPr>
          <w:sz w:val="28"/>
          <w:szCs w:val="28"/>
        </w:rPr>
        <w:t xml:space="preserve"> имеют практическое значение. Следует указать пределы точности и надежности данных, а также степень их обоснования. Уточняют, являются ли цифровые значения первичными или производными, результатом одного наблюдения или повторных испытаний. </w:t>
      </w:r>
    </w:p>
    <w:p w:rsidR="00FB0079" w:rsidRPr="007919E3" w:rsidRDefault="00FB0079" w:rsidP="00FB0079">
      <w:pPr>
        <w:spacing w:line="360" w:lineRule="auto"/>
        <w:ind w:firstLine="709"/>
        <w:jc w:val="both"/>
        <w:rPr>
          <w:sz w:val="28"/>
          <w:szCs w:val="28"/>
        </w:rPr>
      </w:pPr>
      <w:r w:rsidRPr="00A56861">
        <w:rPr>
          <w:i/>
          <w:sz w:val="28"/>
          <w:szCs w:val="28"/>
        </w:rPr>
        <w:t>Область применения результатов</w:t>
      </w:r>
      <w:r w:rsidRPr="007919E3">
        <w:rPr>
          <w:sz w:val="28"/>
          <w:szCs w:val="28"/>
        </w:rPr>
        <w:t xml:space="preserve"> важно указывать для патентных документов. </w:t>
      </w:r>
    </w:p>
    <w:p w:rsidR="00FB0079" w:rsidRPr="007919E3" w:rsidRDefault="00FB0079" w:rsidP="00FB0079">
      <w:pPr>
        <w:spacing w:line="360" w:lineRule="auto"/>
        <w:ind w:firstLine="709"/>
        <w:jc w:val="both"/>
        <w:rPr>
          <w:sz w:val="28"/>
          <w:szCs w:val="28"/>
        </w:rPr>
      </w:pPr>
      <w:r w:rsidRPr="00A56861">
        <w:rPr>
          <w:i/>
          <w:sz w:val="28"/>
          <w:szCs w:val="28"/>
        </w:rPr>
        <w:t>Выводы</w:t>
      </w:r>
      <w:r w:rsidRPr="007919E3">
        <w:rPr>
          <w:sz w:val="28"/>
          <w:szCs w:val="28"/>
        </w:rPr>
        <w:t xml:space="preserve"> могут сопровождаться рекомендациями, оценками, предложениями, гипотезами, описанными в исходном документе. </w:t>
      </w:r>
    </w:p>
    <w:p w:rsidR="00FB0079" w:rsidRDefault="00FB0079" w:rsidP="00FB0079">
      <w:pPr>
        <w:spacing w:line="360" w:lineRule="auto"/>
        <w:ind w:firstLine="709"/>
        <w:jc w:val="both"/>
        <w:rPr>
          <w:sz w:val="28"/>
          <w:szCs w:val="28"/>
        </w:rPr>
      </w:pPr>
      <w:r w:rsidRPr="00A56861">
        <w:rPr>
          <w:i/>
          <w:sz w:val="28"/>
          <w:szCs w:val="28"/>
        </w:rPr>
        <w:t>Дополнительная информация</w:t>
      </w:r>
      <w:r w:rsidRPr="007919E3">
        <w:rPr>
          <w:sz w:val="28"/>
          <w:szCs w:val="28"/>
        </w:rPr>
        <w:t xml:space="preserve"> включает данные, не существенные для основной цели исследования, но имеющие значение вне его основной темы. Кроме того, можно указывать название организации, в которой выполнена работа, сведения об авторе исходного документа, ссылки на ранее опубликованные документы и т.п. При наличии в исходном документе серьезных ошибок и противоречий могут даваться примечания автора реферата и редактора. </w:t>
      </w:r>
    </w:p>
    <w:p w:rsidR="00727BC3" w:rsidRPr="000A204D" w:rsidRDefault="00727BC3" w:rsidP="00727BC3">
      <w:pPr>
        <w:pStyle w:val="2"/>
        <w:jc w:val="center"/>
        <w:rPr>
          <w:rFonts w:ascii="Times New Roman" w:hAnsi="Times New Roman"/>
          <w:color w:val="auto"/>
          <w:sz w:val="28"/>
          <w:szCs w:val="28"/>
        </w:rPr>
      </w:pPr>
      <w:bookmarkStart w:id="3" w:name="_Toc289007016"/>
      <w:r w:rsidRPr="000A204D">
        <w:rPr>
          <w:rFonts w:ascii="Times New Roman" w:hAnsi="Times New Roman"/>
          <w:color w:val="auto"/>
          <w:sz w:val="28"/>
          <w:szCs w:val="28"/>
        </w:rPr>
        <w:t>1.</w:t>
      </w:r>
      <w:r>
        <w:rPr>
          <w:rFonts w:ascii="Times New Roman" w:hAnsi="Times New Roman"/>
          <w:color w:val="auto"/>
          <w:sz w:val="28"/>
          <w:szCs w:val="28"/>
        </w:rPr>
        <w:t>2</w:t>
      </w:r>
      <w:r w:rsidRPr="000A204D">
        <w:rPr>
          <w:rFonts w:ascii="Times New Roman" w:hAnsi="Times New Roman"/>
          <w:color w:val="auto"/>
          <w:sz w:val="28"/>
          <w:szCs w:val="28"/>
        </w:rPr>
        <w:t xml:space="preserve">. </w:t>
      </w:r>
      <w:r>
        <w:rPr>
          <w:rFonts w:ascii="Times New Roman" w:hAnsi="Times New Roman"/>
          <w:color w:val="auto"/>
          <w:sz w:val="28"/>
          <w:szCs w:val="28"/>
        </w:rPr>
        <w:t>Виды</w:t>
      </w:r>
      <w:r w:rsidRPr="000A204D">
        <w:rPr>
          <w:rFonts w:ascii="Times New Roman" w:hAnsi="Times New Roman"/>
          <w:color w:val="auto"/>
          <w:sz w:val="28"/>
          <w:szCs w:val="28"/>
        </w:rPr>
        <w:t xml:space="preserve"> реферато</w:t>
      </w:r>
      <w:r>
        <w:rPr>
          <w:rFonts w:ascii="Times New Roman" w:hAnsi="Times New Roman"/>
          <w:color w:val="auto"/>
          <w:sz w:val="28"/>
          <w:szCs w:val="28"/>
        </w:rPr>
        <w:t>в</w:t>
      </w:r>
      <w:bookmarkEnd w:id="3"/>
    </w:p>
    <w:p w:rsidR="00727BC3" w:rsidRDefault="00727BC3" w:rsidP="00FB0079">
      <w:pPr>
        <w:spacing w:line="360" w:lineRule="auto"/>
        <w:ind w:firstLine="709"/>
        <w:jc w:val="both"/>
        <w:rPr>
          <w:sz w:val="28"/>
          <w:szCs w:val="28"/>
        </w:rPr>
      </w:pPr>
      <w:r>
        <w:rPr>
          <w:sz w:val="28"/>
          <w:szCs w:val="28"/>
        </w:rPr>
        <w:t>Существуют разные виды рефератов, и, соответственно, к ним подходят разные модели подготовки. Можно выделить четыре основных вида рефератов: учебные, контрольные, служебные и творческие</w:t>
      </w:r>
      <w:r w:rsidR="00F708FE">
        <w:rPr>
          <w:rStyle w:val="ae"/>
          <w:sz w:val="28"/>
          <w:szCs w:val="28"/>
        </w:rPr>
        <w:footnoteReference w:id="2"/>
      </w:r>
      <w:r>
        <w:rPr>
          <w:sz w:val="28"/>
          <w:szCs w:val="28"/>
        </w:rPr>
        <w:t>.</w:t>
      </w:r>
    </w:p>
    <w:p w:rsidR="00727BC3" w:rsidRDefault="00727BC3" w:rsidP="00FB0079">
      <w:pPr>
        <w:spacing w:line="360" w:lineRule="auto"/>
        <w:ind w:firstLine="709"/>
        <w:jc w:val="both"/>
        <w:rPr>
          <w:sz w:val="28"/>
          <w:szCs w:val="28"/>
        </w:rPr>
      </w:pPr>
      <w:r>
        <w:rPr>
          <w:i/>
          <w:sz w:val="28"/>
          <w:szCs w:val="28"/>
        </w:rPr>
        <w:t>Учебные рефераты</w:t>
      </w:r>
      <w:r>
        <w:rPr>
          <w:sz w:val="28"/>
          <w:szCs w:val="28"/>
        </w:rPr>
        <w:t xml:space="preserve"> – это, как правило, те, которые задают в качестве самостоятельных работ в школах и вузах. Цель учебных рефератов – научить обучающегося работать эффективно. Эффективность – это не объем, а максимум результата при минимуме затрат сил и времени. </w:t>
      </w:r>
      <w:r w:rsidR="00DA0286">
        <w:rPr>
          <w:sz w:val="28"/>
          <w:szCs w:val="28"/>
        </w:rPr>
        <w:t>Однако это не означает, что самый эффективный подход состоит в том, чтобы найти в Интернете готовую работу и сдать ее вместо своей. Особенность учебных рефератов заключается в том, что от них не требуется практической отдачи</w:t>
      </w:r>
      <w:r w:rsidR="009F0AE8">
        <w:rPr>
          <w:sz w:val="28"/>
          <w:szCs w:val="28"/>
        </w:rPr>
        <w:t>, то есть автор реферата представляет тему</w:t>
      </w:r>
      <w:r w:rsidR="00DA0286">
        <w:rPr>
          <w:sz w:val="28"/>
          <w:szCs w:val="28"/>
        </w:rPr>
        <w:t>.</w:t>
      </w:r>
      <w:r w:rsidR="00AA1439">
        <w:rPr>
          <w:sz w:val="28"/>
          <w:szCs w:val="28"/>
        </w:rPr>
        <w:t xml:space="preserve"> В то же время, работа над учебными рефератами позволяет приобрести навыки для разработки контрольных рефератов, имеющих практическую значимость.</w:t>
      </w:r>
    </w:p>
    <w:p w:rsidR="009F0AE8" w:rsidRDefault="009F0AE8" w:rsidP="00FB0079">
      <w:pPr>
        <w:spacing w:line="360" w:lineRule="auto"/>
        <w:ind w:firstLine="709"/>
        <w:jc w:val="both"/>
        <w:rPr>
          <w:sz w:val="28"/>
          <w:szCs w:val="28"/>
        </w:rPr>
      </w:pPr>
      <w:r>
        <w:rPr>
          <w:i/>
          <w:sz w:val="28"/>
          <w:szCs w:val="28"/>
        </w:rPr>
        <w:t xml:space="preserve">Контрольные рефераты </w:t>
      </w:r>
      <w:r>
        <w:rPr>
          <w:sz w:val="28"/>
          <w:szCs w:val="28"/>
        </w:rPr>
        <w:t>используют для проверки готовности обучающегося к исполнению той или иной работы. Если в учебном реферате автор представляет тему, то в контрольном реферате он представляет себя через свое видение темы.</w:t>
      </w:r>
    </w:p>
    <w:p w:rsidR="009F0AE8" w:rsidRDefault="009F0AE8" w:rsidP="00FB0079">
      <w:pPr>
        <w:spacing w:line="360" w:lineRule="auto"/>
        <w:ind w:firstLine="709"/>
        <w:jc w:val="both"/>
        <w:rPr>
          <w:sz w:val="28"/>
          <w:szCs w:val="28"/>
        </w:rPr>
      </w:pPr>
      <w:r>
        <w:rPr>
          <w:sz w:val="28"/>
          <w:szCs w:val="28"/>
        </w:rPr>
        <w:t xml:space="preserve"> Контрольный реферат в обязательном порядке сдается при поступлении в </w:t>
      </w:r>
      <w:r w:rsidR="005F67DA">
        <w:rPr>
          <w:sz w:val="28"/>
          <w:szCs w:val="28"/>
        </w:rPr>
        <w:t xml:space="preserve">магистратуру, </w:t>
      </w:r>
      <w:r>
        <w:rPr>
          <w:sz w:val="28"/>
          <w:szCs w:val="28"/>
        </w:rPr>
        <w:t>аспирантуру и некоторые учебные заведения, особенно зарубежные. В ряде случаев контрольны</w:t>
      </w:r>
      <w:r w:rsidR="00EC3CEE">
        <w:rPr>
          <w:sz w:val="28"/>
          <w:szCs w:val="28"/>
        </w:rPr>
        <w:t>й</w:t>
      </w:r>
      <w:r>
        <w:rPr>
          <w:sz w:val="28"/>
          <w:szCs w:val="28"/>
        </w:rPr>
        <w:t xml:space="preserve"> реферат называют «эссе», и тогда он ближе к сочинению, так как в н</w:t>
      </w:r>
      <w:r w:rsidR="00EC3CEE">
        <w:rPr>
          <w:sz w:val="28"/>
          <w:szCs w:val="28"/>
        </w:rPr>
        <w:t>ем</w:t>
      </w:r>
      <w:r>
        <w:rPr>
          <w:sz w:val="28"/>
          <w:szCs w:val="28"/>
        </w:rPr>
        <w:t xml:space="preserve"> желательно </w:t>
      </w:r>
      <w:r w:rsidR="00EC3CEE">
        <w:rPr>
          <w:sz w:val="28"/>
          <w:szCs w:val="28"/>
        </w:rPr>
        <w:t>отразить свое личное отношение к изучаемому вопросу. При подготовке контрольного реферата следует подать материал так, чтобы доказать свое право заниматься той темой, по которой готовится реферат, а для этого важно, чтобы в него попали труды известных ученых. Поэтому в начале работы над контрольным рефератом необходимо не просто подобрать как можно больше литературы, но и критически выделить в ней наиболее значимые труды.</w:t>
      </w:r>
    </w:p>
    <w:p w:rsidR="00EC3CEE" w:rsidRDefault="000C24CF" w:rsidP="00FB0079">
      <w:pPr>
        <w:spacing w:line="360" w:lineRule="auto"/>
        <w:ind w:firstLine="709"/>
        <w:jc w:val="both"/>
        <w:rPr>
          <w:sz w:val="28"/>
          <w:szCs w:val="28"/>
        </w:rPr>
      </w:pPr>
      <w:r>
        <w:rPr>
          <w:sz w:val="28"/>
          <w:szCs w:val="28"/>
        </w:rPr>
        <w:t xml:space="preserve">Сегодня при трудоустройстве на престижную работу некоторые фирмы могут потребовать у соискателей, которые не имеют опыта работы,  представление реферата по теме, которой занимается фирма. У специалистов со стажем фирмы обычно требуют представить отчет о результатах их прошлых проектов, резюме или рекомендации, а у выпускников вузов, как правило, </w:t>
      </w:r>
      <w:r w:rsidR="00EB083F">
        <w:rPr>
          <w:sz w:val="28"/>
          <w:szCs w:val="28"/>
        </w:rPr>
        <w:t>ничего этого нет. Контрольный реферат позволяет проверить мотивацию работника, выяснить, насколько он знаком с этим видом деятельности, представляет ли она для него личный интерес, а также, не уйдет ли он из фирмы вскоре после того, как приобретет первые навыки. Современные работодатели не намерены вкладывать инвестиции в обучение персонала, который может покинуть организацию в любое время.</w:t>
      </w:r>
    </w:p>
    <w:p w:rsidR="00EB083F" w:rsidRDefault="00EB083F" w:rsidP="00FB0079">
      <w:pPr>
        <w:spacing w:line="360" w:lineRule="auto"/>
        <w:ind w:firstLine="709"/>
        <w:jc w:val="both"/>
        <w:rPr>
          <w:sz w:val="28"/>
          <w:szCs w:val="28"/>
        </w:rPr>
      </w:pPr>
      <w:r>
        <w:rPr>
          <w:sz w:val="28"/>
          <w:szCs w:val="28"/>
        </w:rPr>
        <w:t xml:space="preserve">При подготовке контрольных рефератов, предоставляемых при трудоустройстве, важно обратить внимание не только широту и глубину знаний, но и на оперативность работы. </w:t>
      </w:r>
    </w:p>
    <w:p w:rsidR="00EB083F" w:rsidRDefault="00EB083F" w:rsidP="00FB0079">
      <w:pPr>
        <w:spacing w:line="360" w:lineRule="auto"/>
        <w:ind w:firstLine="709"/>
        <w:jc w:val="both"/>
        <w:rPr>
          <w:sz w:val="28"/>
          <w:szCs w:val="28"/>
        </w:rPr>
      </w:pPr>
      <w:r>
        <w:rPr>
          <w:sz w:val="28"/>
          <w:szCs w:val="28"/>
        </w:rPr>
        <w:t>Для того, чтобы готовить контрольные рефераты быстро и четко, надо иметь опыт, который приобретается в процессе подготовки учебных рефератов.</w:t>
      </w:r>
    </w:p>
    <w:p w:rsidR="007C3B2A" w:rsidRDefault="007C3B2A" w:rsidP="00FB0079">
      <w:pPr>
        <w:spacing w:line="360" w:lineRule="auto"/>
        <w:ind w:firstLine="709"/>
        <w:jc w:val="both"/>
        <w:rPr>
          <w:sz w:val="28"/>
          <w:szCs w:val="28"/>
        </w:rPr>
      </w:pPr>
      <w:r>
        <w:rPr>
          <w:i/>
          <w:sz w:val="28"/>
          <w:szCs w:val="28"/>
        </w:rPr>
        <w:t xml:space="preserve">Служебные рефераты </w:t>
      </w:r>
      <w:r>
        <w:rPr>
          <w:sz w:val="28"/>
          <w:szCs w:val="28"/>
        </w:rPr>
        <w:t xml:space="preserve">готовят в качестве служебных заданий. Обычно они связаны с тем, что руководству организации необходимо срочно изучить какой-то вопрос, а времени на это нет. В таком случае задание поручается помощнику руководителя – референту, секретарю или специалисту. Глубину проработки и время на разработку задает руководитель, причем времени никогда не бывает достаточно, так что раскачиваться и учиться некогда. </w:t>
      </w:r>
    </w:p>
    <w:p w:rsidR="007C3B2A" w:rsidRDefault="007C3B2A" w:rsidP="00FB0079">
      <w:pPr>
        <w:spacing w:line="360" w:lineRule="auto"/>
        <w:ind w:firstLine="709"/>
        <w:jc w:val="both"/>
        <w:rPr>
          <w:sz w:val="28"/>
          <w:szCs w:val="28"/>
        </w:rPr>
      </w:pPr>
      <w:r>
        <w:rPr>
          <w:sz w:val="28"/>
          <w:szCs w:val="28"/>
        </w:rPr>
        <w:t>Следует обратить внимание на то, что если время не ограничили, то это сигнал тревоги, который означает, что вас проверяют. В этом случае надо самому себе поставить такой жесткий барьер по времени, какой только можно, исходя из того, что в данной</w:t>
      </w:r>
      <w:r>
        <w:rPr>
          <w:sz w:val="28"/>
          <w:szCs w:val="28"/>
        </w:rPr>
        <w:tab/>
        <w:t xml:space="preserve"> организации считается приличным. Если это учебное заведение, то приличным можно считать недельный срок. Если это коммерческая организация</w:t>
      </w:r>
      <w:r w:rsidR="003A1168">
        <w:rPr>
          <w:sz w:val="28"/>
          <w:szCs w:val="28"/>
        </w:rPr>
        <w:t xml:space="preserve">, то </w:t>
      </w:r>
      <w:r w:rsidR="00E05B92">
        <w:rPr>
          <w:sz w:val="28"/>
          <w:szCs w:val="28"/>
        </w:rPr>
        <w:t>необходимо уложиться в одни сутки. Если при этом придется поработать дома ночью, то это в порядке вещей.</w:t>
      </w:r>
    </w:p>
    <w:p w:rsidR="00E05B92" w:rsidRDefault="00E05B92" w:rsidP="00FB0079">
      <w:pPr>
        <w:spacing w:line="360" w:lineRule="auto"/>
        <w:ind w:firstLine="709"/>
        <w:jc w:val="both"/>
        <w:rPr>
          <w:sz w:val="28"/>
          <w:szCs w:val="28"/>
        </w:rPr>
      </w:pPr>
      <w:r>
        <w:rPr>
          <w:i/>
          <w:sz w:val="28"/>
          <w:szCs w:val="28"/>
        </w:rPr>
        <w:t xml:space="preserve">Творческие рефераты </w:t>
      </w:r>
      <w:r>
        <w:rPr>
          <w:sz w:val="28"/>
          <w:szCs w:val="28"/>
        </w:rPr>
        <w:t>– это самый интересный вид рефератов. Творческие рефераты готовятся для себя и не имеют конкретной цели, хотя на самом деле цели у них есть, причем очень масштабные</w:t>
      </w:r>
      <w:r w:rsidR="00F708FE">
        <w:rPr>
          <w:rStyle w:val="ae"/>
          <w:sz w:val="28"/>
          <w:szCs w:val="28"/>
        </w:rPr>
        <w:footnoteReference w:id="3"/>
      </w:r>
      <w:r>
        <w:rPr>
          <w:sz w:val="28"/>
          <w:szCs w:val="28"/>
        </w:rPr>
        <w:t>.</w:t>
      </w:r>
    </w:p>
    <w:p w:rsidR="00E05B92" w:rsidRDefault="00E05B92" w:rsidP="00FB0079">
      <w:pPr>
        <w:spacing w:line="360" w:lineRule="auto"/>
        <w:ind w:firstLine="709"/>
        <w:jc w:val="both"/>
        <w:rPr>
          <w:sz w:val="28"/>
          <w:szCs w:val="28"/>
        </w:rPr>
      </w:pPr>
      <w:r>
        <w:rPr>
          <w:sz w:val="28"/>
          <w:szCs w:val="28"/>
        </w:rPr>
        <w:t>Прежде чем приступить к написанию курсовой или выпускной квалификационной работы, диссертации, статьи или книги, желательно сначала разработать серию рефератов по близким темам. Темы этих рефератов никто и никогда вам задавать не будет, и контролировать работу тоже, так как это дело личное и творческое.</w:t>
      </w:r>
    </w:p>
    <w:p w:rsidR="00E05B92" w:rsidRDefault="00E05B92" w:rsidP="00FB0079">
      <w:pPr>
        <w:spacing w:line="360" w:lineRule="auto"/>
        <w:ind w:firstLine="709"/>
        <w:jc w:val="both"/>
        <w:rPr>
          <w:sz w:val="28"/>
          <w:szCs w:val="28"/>
        </w:rPr>
      </w:pPr>
      <w:r>
        <w:rPr>
          <w:sz w:val="28"/>
          <w:szCs w:val="28"/>
        </w:rPr>
        <w:t>Выделяют несколько причин, которые объясняют, почему работу над творческими материалами лучше начинать с рефератов</w:t>
      </w:r>
      <w:r w:rsidR="00D906AE">
        <w:rPr>
          <w:rStyle w:val="ae"/>
          <w:sz w:val="28"/>
          <w:szCs w:val="28"/>
        </w:rPr>
        <w:footnoteReference w:id="4"/>
      </w:r>
      <w:r>
        <w:rPr>
          <w:sz w:val="28"/>
          <w:szCs w:val="28"/>
        </w:rPr>
        <w:t>.</w:t>
      </w:r>
    </w:p>
    <w:p w:rsidR="00E05B92" w:rsidRDefault="00E05B92" w:rsidP="00FB0079">
      <w:pPr>
        <w:spacing w:line="360" w:lineRule="auto"/>
        <w:ind w:firstLine="709"/>
        <w:jc w:val="both"/>
        <w:rPr>
          <w:sz w:val="28"/>
          <w:szCs w:val="28"/>
        </w:rPr>
      </w:pPr>
      <w:r>
        <w:rPr>
          <w:sz w:val="28"/>
          <w:szCs w:val="28"/>
        </w:rPr>
        <w:t xml:space="preserve">Первая причина заключается в том, что творческие работы лучше всего выполнять тогда, когда есть желание. Это намного эффективнее. Работа проходит быстро и интересно. Поводом для написания реферата может стать знакомство с </w:t>
      </w:r>
      <w:r w:rsidR="00582F88">
        <w:rPr>
          <w:sz w:val="28"/>
          <w:szCs w:val="28"/>
        </w:rPr>
        <w:t>интересной статьей в периодическом издании, освещение какой-то темы по телевидению, знакомство с публикацией в Интернете, либо сообщение, полученное по электронной почте. Если отложить эту работу до того времени, когда на нее появится задание, то работа может получиться натянутой и неинтересной, так как к этому времени содержание может забыться.</w:t>
      </w:r>
    </w:p>
    <w:p w:rsidR="00582F88" w:rsidRDefault="00582F88" w:rsidP="00FB0079">
      <w:pPr>
        <w:spacing w:line="360" w:lineRule="auto"/>
        <w:ind w:firstLine="709"/>
        <w:jc w:val="both"/>
        <w:rPr>
          <w:sz w:val="28"/>
          <w:szCs w:val="28"/>
        </w:rPr>
      </w:pPr>
      <w:r>
        <w:rPr>
          <w:sz w:val="28"/>
          <w:szCs w:val="28"/>
        </w:rPr>
        <w:t>Оперативно создавая рефераты для себя, можно пополнять коллекцию. Это позволит быстро подготовиться к выступлению на конференциях, к публикации материалов в научных сборниках.</w:t>
      </w:r>
    </w:p>
    <w:p w:rsidR="00582F88" w:rsidRDefault="00582F88" w:rsidP="00FB0079">
      <w:pPr>
        <w:spacing w:line="360" w:lineRule="auto"/>
        <w:ind w:firstLine="709"/>
        <w:jc w:val="both"/>
        <w:rPr>
          <w:sz w:val="28"/>
          <w:szCs w:val="28"/>
        </w:rPr>
      </w:pPr>
      <w:r>
        <w:rPr>
          <w:sz w:val="28"/>
          <w:szCs w:val="28"/>
        </w:rPr>
        <w:t xml:space="preserve">Вторая причина, поясняющая целесообразность подготовки самостоятельных творческих рефератов, состоит в том, что даже опытные авторы редко могут написать хорошую работу с первого раза. Обычно большинство авторов говорит, что если бы им пришлось выполнить ту же работу еще раз, они сделали бы ее иначе. Постоянное недовольство результатами своего труда – это неотъемлемая черта творчества. В творчестве нет стандартов и эталонов, каждый оценивает свой результат субъективно. Если есть </w:t>
      </w:r>
      <w:r w:rsidR="00884552">
        <w:rPr>
          <w:sz w:val="28"/>
          <w:szCs w:val="28"/>
        </w:rPr>
        <w:t>недовольство и желание все переделать – это нормально, но чтобы не переписывать свои работы бесконечное число раз, начинать надо их не на пустом месте, а на основе заранее подготовленных рефератов.</w:t>
      </w:r>
    </w:p>
    <w:p w:rsidR="00884552" w:rsidRDefault="00884552" w:rsidP="00FB0079">
      <w:pPr>
        <w:spacing w:line="360" w:lineRule="auto"/>
        <w:ind w:firstLine="709"/>
        <w:jc w:val="both"/>
        <w:rPr>
          <w:sz w:val="28"/>
          <w:szCs w:val="28"/>
        </w:rPr>
      </w:pPr>
      <w:r>
        <w:rPr>
          <w:sz w:val="28"/>
          <w:szCs w:val="28"/>
        </w:rPr>
        <w:t>Третья причина заключается в том, что в любой творческой деятельности есть противоречие между структурой работы и ее содержанием. Опытные авторы хорошо знают, что тема работы обладает свойством «вести» автора. Чтобы не допустить этого, необходимо заранее продумывать структуру, то есть план. В то же время, работа, построенная по четкому плану, может быть похожа на строевой устав. Многие авторы пытаются работать без плана, но тогда работа получается далеко не научной.</w:t>
      </w:r>
    </w:p>
    <w:p w:rsidR="00884552" w:rsidRDefault="00884552" w:rsidP="00FB0079">
      <w:pPr>
        <w:spacing w:line="360" w:lineRule="auto"/>
        <w:ind w:firstLine="709"/>
        <w:jc w:val="both"/>
        <w:rPr>
          <w:sz w:val="28"/>
          <w:szCs w:val="28"/>
        </w:rPr>
      </w:pPr>
      <w:r>
        <w:rPr>
          <w:sz w:val="28"/>
          <w:szCs w:val="28"/>
        </w:rPr>
        <w:t>Особенно трудно готовить материалы для публикации в сети Интернет. Эти публикации должны быть увлекательными, иметь четкую структуру, которая затем реализуется с помощью гиперссылок. В связи с этим работу делают в два приема. Сначала статью пишут так, как пишется, а потом ее переписывают, чтобы получилась стройная структура, которая не противоречит содержанию. Если есть заранее подготовленный реферат, то все получается быстро и эффективно.</w:t>
      </w:r>
    </w:p>
    <w:p w:rsidR="00884552" w:rsidRDefault="00884552" w:rsidP="00FB0079">
      <w:pPr>
        <w:spacing w:line="360" w:lineRule="auto"/>
        <w:ind w:firstLine="709"/>
        <w:jc w:val="both"/>
        <w:rPr>
          <w:sz w:val="28"/>
          <w:szCs w:val="28"/>
        </w:rPr>
      </w:pPr>
      <w:r>
        <w:rPr>
          <w:sz w:val="28"/>
          <w:szCs w:val="28"/>
        </w:rPr>
        <w:t>Четвертая причина состоит в том, что обычный человек не может уместить в голове содержание большого труда. По-видимому</w:t>
      </w:r>
      <w:r w:rsidR="002D03C0">
        <w:rPr>
          <w:sz w:val="28"/>
          <w:szCs w:val="28"/>
        </w:rPr>
        <w:t xml:space="preserve">, контрольная работа – это верхний предел того, что еще можно создавать без специальных заготовок. Курсовая работа, а также выпускная квалификационная работа требуют предварительной разработки нескольких рефератов. </w:t>
      </w:r>
      <w:r w:rsidR="001907B7">
        <w:rPr>
          <w:sz w:val="28"/>
          <w:szCs w:val="28"/>
        </w:rPr>
        <w:t xml:space="preserve">Какая-то часть работы обязательно останется невостребованной, но без этого не обойтись. </w:t>
      </w:r>
    </w:p>
    <w:p w:rsidR="001907B7" w:rsidRDefault="001907B7" w:rsidP="00FB0079">
      <w:pPr>
        <w:spacing w:line="360" w:lineRule="auto"/>
        <w:ind w:firstLine="709"/>
        <w:jc w:val="both"/>
        <w:rPr>
          <w:sz w:val="28"/>
          <w:szCs w:val="28"/>
        </w:rPr>
      </w:pPr>
      <w:r>
        <w:rPr>
          <w:sz w:val="28"/>
          <w:szCs w:val="28"/>
        </w:rPr>
        <w:t>Работа только тогда становится творчеством, когда ее пропускают через сито строгого отбора. Строгий отбор – это основа любого творчества, а чтобы было из чего отбирать, надо иметь исходные материалы. Творческие рефераты очень хорошо для этого подходят.</w:t>
      </w:r>
    </w:p>
    <w:p w:rsidR="00212D04" w:rsidRDefault="00212D04"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212D04" w:rsidRPr="00E05B92" w:rsidRDefault="00212D04" w:rsidP="00FB0079">
      <w:pPr>
        <w:spacing w:line="360" w:lineRule="auto"/>
        <w:ind w:firstLine="709"/>
        <w:jc w:val="both"/>
        <w:rPr>
          <w:sz w:val="28"/>
          <w:szCs w:val="28"/>
        </w:rPr>
      </w:pPr>
    </w:p>
    <w:p w:rsidR="00FB0079" w:rsidRPr="000A204D" w:rsidRDefault="000A204D" w:rsidP="000A204D">
      <w:pPr>
        <w:pStyle w:val="2"/>
        <w:jc w:val="center"/>
        <w:rPr>
          <w:rFonts w:ascii="Times New Roman" w:hAnsi="Times New Roman"/>
          <w:color w:val="auto"/>
          <w:sz w:val="28"/>
          <w:szCs w:val="28"/>
        </w:rPr>
      </w:pPr>
      <w:bookmarkStart w:id="4" w:name="_Toc289007017"/>
      <w:r w:rsidRPr="000A204D">
        <w:rPr>
          <w:rFonts w:ascii="Times New Roman" w:hAnsi="Times New Roman"/>
          <w:color w:val="auto"/>
          <w:sz w:val="28"/>
          <w:szCs w:val="28"/>
        </w:rPr>
        <w:t>1.</w:t>
      </w:r>
      <w:r w:rsidR="00727BC3">
        <w:rPr>
          <w:rFonts w:ascii="Times New Roman" w:hAnsi="Times New Roman"/>
          <w:color w:val="auto"/>
          <w:sz w:val="28"/>
          <w:szCs w:val="28"/>
        </w:rPr>
        <w:t>3</w:t>
      </w:r>
      <w:r w:rsidRPr="000A204D">
        <w:rPr>
          <w:rFonts w:ascii="Times New Roman" w:hAnsi="Times New Roman"/>
          <w:color w:val="auto"/>
          <w:sz w:val="28"/>
          <w:szCs w:val="28"/>
        </w:rPr>
        <w:t>. Основные этапы работы над рефератом</w:t>
      </w:r>
      <w:bookmarkEnd w:id="4"/>
    </w:p>
    <w:p w:rsidR="00AD7E1A" w:rsidRDefault="00AD7E1A" w:rsidP="00FB0079">
      <w:pPr>
        <w:spacing w:line="360" w:lineRule="auto"/>
        <w:ind w:firstLine="709"/>
        <w:jc w:val="both"/>
        <w:rPr>
          <w:sz w:val="28"/>
          <w:szCs w:val="28"/>
        </w:rPr>
      </w:pPr>
      <w:r>
        <w:rPr>
          <w:sz w:val="28"/>
          <w:szCs w:val="28"/>
        </w:rPr>
        <w:t>Процесс написания реферата состоит из трех основных этапов: подготовительного, исполнительского и заключительного</w:t>
      </w:r>
      <w:r w:rsidR="000427E3">
        <w:rPr>
          <w:rStyle w:val="ae"/>
          <w:sz w:val="28"/>
          <w:szCs w:val="28"/>
        </w:rPr>
        <w:footnoteReference w:id="5"/>
      </w:r>
      <w:r>
        <w:rPr>
          <w:sz w:val="28"/>
          <w:szCs w:val="28"/>
        </w:rPr>
        <w:t>.</w:t>
      </w:r>
    </w:p>
    <w:p w:rsidR="00AD7E1A" w:rsidRDefault="00AD7E1A" w:rsidP="00FB0079">
      <w:pPr>
        <w:spacing w:line="360" w:lineRule="auto"/>
        <w:ind w:firstLine="709"/>
        <w:jc w:val="both"/>
        <w:rPr>
          <w:sz w:val="28"/>
          <w:szCs w:val="28"/>
        </w:rPr>
      </w:pPr>
      <w:r>
        <w:rPr>
          <w:i/>
          <w:sz w:val="28"/>
          <w:szCs w:val="28"/>
        </w:rPr>
        <w:t xml:space="preserve">Подготовительный этап </w:t>
      </w:r>
      <w:r>
        <w:rPr>
          <w:sz w:val="28"/>
          <w:szCs w:val="28"/>
        </w:rPr>
        <w:t xml:space="preserve">включает в себя поиск </w:t>
      </w:r>
      <w:r w:rsidR="005F67DA">
        <w:rPr>
          <w:sz w:val="28"/>
          <w:szCs w:val="28"/>
        </w:rPr>
        <w:t>информации</w:t>
      </w:r>
      <w:r>
        <w:rPr>
          <w:sz w:val="28"/>
          <w:szCs w:val="28"/>
        </w:rPr>
        <w:t xml:space="preserve"> по определенной теме</w:t>
      </w:r>
      <w:r w:rsidR="00586167">
        <w:rPr>
          <w:sz w:val="28"/>
          <w:szCs w:val="28"/>
        </w:rPr>
        <w:t xml:space="preserve"> с использованием различных библиографических источников</w:t>
      </w:r>
      <w:r>
        <w:rPr>
          <w:sz w:val="28"/>
          <w:szCs w:val="28"/>
        </w:rPr>
        <w:t>; выбор литературы; определение круга справочных пособий для последующей работы по теме.</w:t>
      </w:r>
    </w:p>
    <w:p w:rsidR="005F67DA" w:rsidRDefault="00CB4B4F" w:rsidP="00FB0079">
      <w:pPr>
        <w:spacing w:line="360" w:lineRule="auto"/>
        <w:ind w:firstLine="709"/>
        <w:jc w:val="both"/>
        <w:rPr>
          <w:sz w:val="28"/>
          <w:szCs w:val="28"/>
        </w:rPr>
      </w:pPr>
      <w:r>
        <w:rPr>
          <w:sz w:val="28"/>
          <w:szCs w:val="28"/>
        </w:rPr>
        <w:t>Согласно ГОСТ 7.73-96 «Поиск и распространение информации. Термины и определения», и</w:t>
      </w:r>
      <w:r w:rsidR="005F67DA">
        <w:rPr>
          <w:sz w:val="28"/>
          <w:szCs w:val="28"/>
        </w:rPr>
        <w:t>нформационный поиск - это действия, методы и процедуры, которые позволяют осуществлять отбор определенной информации из массива данных</w:t>
      </w:r>
      <w:r w:rsidR="006A7627">
        <w:rPr>
          <w:rStyle w:val="ae"/>
          <w:sz w:val="28"/>
          <w:szCs w:val="28"/>
        </w:rPr>
        <w:footnoteReference w:id="6"/>
      </w:r>
      <w:r w:rsidR="006A7627">
        <w:rPr>
          <w:sz w:val="28"/>
          <w:szCs w:val="28"/>
        </w:rPr>
        <w:t xml:space="preserve"> (Приложение № </w:t>
      </w:r>
      <w:r w:rsidR="00212D04">
        <w:rPr>
          <w:sz w:val="28"/>
          <w:szCs w:val="28"/>
        </w:rPr>
        <w:t>2</w:t>
      </w:r>
      <w:r w:rsidR="006A7627">
        <w:rPr>
          <w:sz w:val="28"/>
          <w:szCs w:val="28"/>
        </w:rPr>
        <w:t>)</w:t>
      </w:r>
      <w:r w:rsidR="005F67DA">
        <w:rPr>
          <w:sz w:val="28"/>
          <w:szCs w:val="28"/>
        </w:rPr>
        <w:t>.</w:t>
      </w:r>
    </w:p>
    <w:p w:rsidR="00CB4B4F" w:rsidRDefault="00AD7E1A" w:rsidP="00FB0079">
      <w:pPr>
        <w:spacing w:line="360" w:lineRule="auto"/>
        <w:ind w:firstLine="709"/>
        <w:jc w:val="both"/>
        <w:rPr>
          <w:sz w:val="28"/>
          <w:szCs w:val="28"/>
        </w:rPr>
      </w:pPr>
      <w:r>
        <w:rPr>
          <w:sz w:val="28"/>
          <w:szCs w:val="28"/>
        </w:rPr>
        <w:t xml:space="preserve">В процессе </w:t>
      </w:r>
      <w:r w:rsidRPr="00AD7E1A">
        <w:rPr>
          <w:i/>
          <w:sz w:val="28"/>
          <w:szCs w:val="28"/>
        </w:rPr>
        <w:t>поиска литературы</w:t>
      </w:r>
      <w:r>
        <w:rPr>
          <w:sz w:val="28"/>
          <w:szCs w:val="28"/>
        </w:rPr>
        <w:t xml:space="preserve"> важно определить, какая литература вообще существует по данной теме. </w:t>
      </w:r>
      <w:r w:rsidR="00586167">
        <w:rPr>
          <w:sz w:val="28"/>
          <w:szCs w:val="28"/>
        </w:rPr>
        <w:t xml:space="preserve">Количество периодических изданий и других произведений печати постоянно увеличивается, поэтому достаточно сложно ориентироваться в таком большом информационном потоке. </w:t>
      </w:r>
      <w:r w:rsidR="00CB4B4F">
        <w:rPr>
          <w:sz w:val="28"/>
          <w:szCs w:val="28"/>
        </w:rPr>
        <w:t xml:space="preserve"> Кроме того, сеть Интернет содержит коллекции рефератов, поисковые системы по этим коллекциям, частные страницы с личными работами и т.д. Само слово «реферат» стало наиболее часто используемым запросом на всех без исключения поисковых серверах с самого начала их функционирования. Рефераты предлагают также сотни различных сайтов, как крупных, так и небольших. Довольно часто рефераты «кочуют» по коллекциям, то есть присутствуют одновременно почти на всех сайтах. </w:t>
      </w:r>
    </w:p>
    <w:p w:rsidR="00CB4B4F" w:rsidRDefault="00CB4B4F" w:rsidP="00FB0079">
      <w:pPr>
        <w:spacing w:line="360" w:lineRule="auto"/>
        <w:ind w:firstLine="709"/>
        <w:jc w:val="both"/>
        <w:rPr>
          <w:sz w:val="28"/>
          <w:szCs w:val="28"/>
        </w:rPr>
      </w:pPr>
      <w:r>
        <w:rPr>
          <w:sz w:val="28"/>
          <w:szCs w:val="28"/>
        </w:rPr>
        <w:t xml:space="preserve">В целях экономии времени при поиске требуемых материалов </w:t>
      </w:r>
      <w:r w:rsidR="00C61A3B">
        <w:rPr>
          <w:sz w:val="28"/>
          <w:szCs w:val="28"/>
        </w:rPr>
        <w:t>рекомендуется использовать режим расширенного поиска, который поддерживается большинством систем, и кроме ключевого слова добавить еще одно-два, отражающих конкретную тематику. Это существенно сузит количество получаемых ссылок.</w:t>
      </w:r>
    </w:p>
    <w:p w:rsidR="008505CB" w:rsidRDefault="00C61A3B" w:rsidP="00FB0079">
      <w:pPr>
        <w:spacing w:line="360" w:lineRule="auto"/>
        <w:ind w:firstLine="709"/>
        <w:jc w:val="both"/>
        <w:rPr>
          <w:sz w:val="28"/>
          <w:szCs w:val="28"/>
        </w:rPr>
      </w:pPr>
      <w:r>
        <w:rPr>
          <w:sz w:val="28"/>
          <w:szCs w:val="28"/>
        </w:rPr>
        <w:t xml:space="preserve">Более </w:t>
      </w:r>
      <w:r w:rsidR="00944BCE">
        <w:rPr>
          <w:sz w:val="28"/>
          <w:szCs w:val="28"/>
        </w:rPr>
        <w:t xml:space="preserve">полезным и </w:t>
      </w:r>
      <w:r>
        <w:rPr>
          <w:sz w:val="28"/>
          <w:szCs w:val="28"/>
        </w:rPr>
        <w:t>интересным будет поиск в электронных библиотечных ресурсах.</w:t>
      </w:r>
      <w:r w:rsidR="000427E3">
        <w:rPr>
          <w:sz w:val="28"/>
          <w:szCs w:val="28"/>
        </w:rPr>
        <w:t xml:space="preserve"> </w:t>
      </w:r>
    </w:p>
    <w:p w:rsidR="00C61A3B" w:rsidRDefault="000427E3" w:rsidP="00FB0079">
      <w:pPr>
        <w:spacing w:line="360" w:lineRule="auto"/>
        <w:ind w:firstLine="709"/>
        <w:jc w:val="both"/>
        <w:rPr>
          <w:sz w:val="28"/>
          <w:szCs w:val="28"/>
        </w:rPr>
      </w:pPr>
      <w:r>
        <w:rPr>
          <w:sz w:val="28"/>
          <w:szCs w:val="28"/>
        </w:rPr>
        <w:t>Следует отметить, что в Государственном университете – Высш</w:t>
      </w:r>
      <w:r w:rsidR="008505CB">
        <w:rPr>
          <w:sz w:val="28"/>
          <w:szCs w:val="28"/>
        </w:rPr>
        <w:t>ая</w:t>
      </w:r>
      <w:r>
        <w:rPr>
          <w:sz w:val="28"/>
          <w:szCs w:val="28"/>
        </w:rPr>
        <w:t xml:space="preserve"> школ</w:t>
      </w:r>
      <w:r w:rsidR="008505CB">
        <w:rPr>
          <w:sz w:val="28"/>
          <w:szCs w:val="28"/>
        </w:rPr>
        <w:t xml:space="preserve">а экономики имеется уникальная подписка на зарубежные и отечественные базы данных, которые включают коллекции зарубежных и российских журналов и газет, а также книги в электронном виде. Количество </w:t>
      </w:r>
      <w:r>
        <w:rPr>
          <w:sz w:val="28"/>
          <w:szCs w:val="28"/>
        </w:rPr>
        <w:t xml:space="preserve"> </w:t>
      </w:r>
      <w:r w:rsidR="008505CB">
        <w:rPr>
          <w:sz w:val="28"/>
          <w:szCs w:val="28"/>
        </w:rPr>
        <w:t>полнотекстовых периодических и серийных изданий превышает 18 тысяч.</w:t>
      </w:r>
    </w:p>
    <w:p w:rsidR="00522B80" w:rsidRDefault="00586167" w:rsidP="00FB0079">
      <w:pPr>
        <w:spacing w:line="360" w:lineRule="auto"/>
        <w:ind w:firstLine="709"/>
        <w:jc w:val="both"/>
        <w:rPr>
          <w:sz w:val="28"/>
          <w:szCs w:val="28"/>
        </w:rPr>
      </w:pPr>
      <w:r>
        <w:rPr>
          <w:sz w:val="28"/>
          <w:szCs w:val="28"/>
        </w:rPr>
        <w:t xml:space="preserve">Среди множества изданий и публикаций по тому или иному вопросу могут встретиться работы, которые утратили свое значение и актуальность. </w:t>
      </w:r>
    </w:p>
    <w:p w:rsidR="00586167" w:rsidRDefault="00586167" w:rsidP="00FB0079">
      <w:pPr>
        <w:spacing w:line="360" w:lineRule="auto"/>
        <w:ind w:firstLine="709"/>
        <w:jc w:val="both"/>
        <w:rPr>
          <w:sz w:val="28"/>
          <w:szCs w:val="28"/>
        </w:rPr>
      </w:pPr>
      <w:r>
        <w:rPr>
          <w:sz w:val="28"/>
          <w:szCs w:val="28"/>
        </w:rPr>
        <w:t>Здесь важно использовать библиографию, задача которой состоит в том, чтобы помочь читателю разобраться в научной ценности книг и выбрать из массы печатных изданий наиболее нужные. В зависимости от общественного назначения библиография делится на научно-вспомогательную и рекомендательную.</w:t>
      </w:r>
    </w:p>
    <w:p w:rsidR="006A7627" w:rsidRDefault="00586167" w:rsidP="00FB0079">
      <w:pPr>
        <w:spacing w:line="360" w:lineRule="auto"/>
        <w:ind w:firstLine="709"/>
        <w:jc w:val="both"/>
        <w:rPr>
          <w:sz w:val="28"/>
          <w:szCs w:val="28"/>
        </w:rPr>
      </w:pPr>
      <w:r>
        <w:rPr>
          <w:sz w:val="28"/>
          <w:szCs w:val="28"/>
        </w:rPr>
        <w:t>Назначение научно-вспомогательной библиографии – содействие научной и профессиональной деятельности</w:t>
      </w:r>
      <w:r w:rsidR="008505CB">
        <w:rPr>
          <w:rStyle w:val="ae"/>
          <w:sz w:val="28"/>
          <w:szCs w:val="28"/>
        </w:rPr>
        <w:footnoteReference w:id="7"/>
      </w:r>
      <w:r>
        <w:rPr>
          <w:sz w:val="28"/>
          <w:szCs w:val="28"/>
        </w:rPr>
        <w:t xml:space="preserve">. </w:t>
      </w:r>
    </w:p>
    <w:p w:rsidR="00586167" w:rsidRDefault="00586167" w:rsidP="00FB0079">
      <w:pPr>
        <w:spacing w:line="360" w:lineRule="auto"/>
        <w:ind w:firstLine="709"/>
        <w:jc w:val="both"/>
        <w:rPr>
          <w:sz w:val="28"/>
          <w:szCs w:val="28"/>
        </w:rPr>
      </w:pPr>
      <w:r>
        <w:rPr>
          <w:sz w:val="28"/>
          <w:szCs w:val="28"/>
        </w:rPr>
        <w:t xml:space="preserve">Разработкой различных пособий научно-информационного характера занимаются учреждения, которые входят в систему научно-технической информации. </w:t>
      </w:r>
      <w:r w:rsidR="00522B80">
        <w:rPr>
          <w:sz w:val="28"/>
          <w:szCs w:val="28"/>
        </w:rPr>
        <w:t xml:space="preserve">В частности, Всероссийский институт научной и технической информации (ВИНИТИ) издает такие реферативные журналы, как «Организация управления», «Экономика промышленности», «Мировая экономика» и другие. </w:t>
      </w:r>
    </w:p>
    <w:p w:rsidR="00522B80" w:rsidRDefault="00522B80" w:rsidP="00FB0079">
      <w:pPr>
        <w:spacing w:line="360" w:lineRule="auto"/>
        <w:ind w:firstLine="709"/>
        <w:jc w:val="both"/>
        <w:rPr>
          <w:sz w:val="28"/>
          <w:szCs w:val="28"/>
        </w:rPr>
      </w:pPr>
      <w:r>
        <w:rPr>
          <w:sz w:val="28"/>
          <w:szCs w:val="28"/>
        </w:rPr>
        <w:t>Задача рекомендательной библиографии заключается в отборе лучших произведений и рекомендация их широким кругам или отдельным группам читателей. С помощью присущих ей методов рекомендательная библиография организует процесс самообразовательного чтения, формирует у читателей новые интересы, расширяет кругозор. Среди библиографических изданий рекомендательного характера следует выделить газету «Книжное обозрение».</w:t>
      </w:r>
    </w:p>
    <w:p w:rsidR="002C0161" w:rsidRDefault="002C0161" w:rsidP="00FB0079">
      <w:pPr>
        <w:spacing w:line="360" w:lineRule="auto"/>
        <w:ind w:firstLine="709"/>
        <w:jc w:val="both"/>
        <w:rPr>
          <w:sz w:val="28"/>
          <w:szCs w:val="28"/>
        </w:rPr>
      </w:pPr>
      <w:r>
        <w:rPr>
          <w:sz w:val="28"/>
          <w:szCs w:val="28"/>
        </w:rPr>
        <w:t xml:space="preserve">Для </w:t>
      </w:r>
      <w:r w:rsidRPr="002C0161">
        <w:rPr>
          <w:i/>
          <w:sz w:val="28"/>
          <w:szCs w:val="28"/>
        </w:rPr>
        <w:t>выбора литературы</w:t>
      </w:r>
      <w:r>
        <w:rPr>
          <w:sz w:val="28"/>
          <w:szCs w:val="28"/>
        </w:rPr>
        <w:t xml:space="preserve"> можно воспользоваться любой библиотекой: вузовской, городской, областной. В фондах каждой из библиотек находится большое количество изданий. Подготовленный читатель должен самостоятельно ориентироваться в библиотечном фонде. Ключ к этому – каталоги. Каталог – это путеводитель по библиотечному фонду, который позволяет получить ответы на многие вопросы. Хорошо составленный каталог не только отвечает на вопросы, но и стимулирует чтение книг.</w:t>
      </w:r>
    </w:p>
    <w:p w:rsidR="00206270" w:rsidRDefault="00206270" w:rsidP="00FB0079">
      <w:pPr>
        <w:spacing w:line="360" w:lineRule="auto"/>
        <w:ind w:firstLine="709"/>
        <w:jc w:val="both"/>
        <w:rPr>
          <w:sz w:val="28"/>
          <w:szCs w:val="28"/>
        </w:rPr>
      </w:pPr>
      <w:r>
        <w:rPr>
          <w:sz w:val="28"/>
          <w:szCs w:val="28"/>
        </w:rPr>
        <w:t xml:space="preserve">Сегодня все библиотеки имеют электронный каталог. Электронный каталог – это машиночитаемый каталог, который работает в реальном режиме времени и представлен в распоряжение читателей. </w:t>
      </w:r>
    </w:p>
    <w:p w:rsidR="00C61A3B" w:rsidRDefault="00206270" w:rsidP="00FB0079">
      <w:pPr>
        <w:spacing w:line="360" w:lineRule="auto"/>
        <w:ind w:firstLine="709"/>
        <w:jc w:val="both"/>
        <w:rPr>
          <w:sz w:val="28"/>
          <w:szCs w:val="28"/>
        </w:rPr>
      </w:pPr>
      <w:r>
        <w:rPr>
          <w:sz w:val="28"/>
          <w:szCs w:val="28"/>
        </w:rPr>
        <w:t>Электронный каталог представляет собой библиографическую базу в машиночитаемой форме, включающей элементы библиографической записи, информационно-поисковый язык для отражения содержания документа и элементы, указывающие адрес хранения документа (шифры или сиглы Библиотечно-библиографической классификации). Наличие в базе данных этих элементов позволяют электронному каталогу выполнять функции всех видов каталогов:</w:t>
      </w:r>
    </w:p>
    <w:p w:rsidR="00206270" w:rsidRDefault="00206270" w:rsidP="00FB0079">
      <w:pPr>
        <w:spacing w:line="360" w:lineRule="auto"/>
        <w:ind w:firstLine="709"/>
        <w:jc w:val="both"/>
        <w:rPr>
          <w:sz w:val="28"/>
          <w:szCs w:val="28"/>
        </w:rPr>
      </w:pPr>
      <w:r>
        <w:rPr>
          <w:sz w:val="28"/>
          <w:szCs w:val="28"/>
        </w:rPr>
        <w:t>- по назначению – читательского, служебного, топографического;</w:t>
      </w:r>
    </w:p>
    <w:p w:rsidR="00206270" w:rsidRDefault="00206270" w:rsidP="00FB0079">
      <w:pPr>
        <w:spacing w:line="360" w:lineRule="auto"/>
        <w:ind w:firstLine="709"/>
        <w:jc w:val="both"/>
        <w:rPr>
          <w:sz w:val="28"/>
          <w:szCs w:val="28"/>
        </w:rPr>
      </w:pPr>
      <w:r>
        <w:rPr>
          <w:sz w:val="28"/>
          <w:szCs w:val="28"/>
        </w:rPr>
        <w:t>- по способу группировки – алфавитного, систематического и предметного;</w:t>
      </w:r>
    </w:p>
    <w:p w:rsidR="00206270" w:rsidRDefault="00206270" w:rsidP="00FB0079">
      <w:pPr>
        <w:spacing w:line="360" w:lineRule="auto"/>
        <w:ind w:firstLine="709"/>
        <w:jc w:val="both"/>
        <w:rPr>
          <w:sz w:val="28"/>
          <w:szCs w:val="28"/>
        </w:rPr>
      </w:pPr>
      <w:r>
        <w:rPr>
          <w:sz w:val="28"/>
          <w:szCs w:val="28"/>
        </w:rPr>
        <w:t>- по виду отражаемых документов – на книги, статьи и др.;</w:t>
      </w:r>
    </w:p>
    <w:p w:rsidR="00206270" w:rsidRDefault="00206270" w:rsidP="00FB0079">
      <w:pPr>
        <w:spacing w:line="360" w:lineRule="auto"/>
        <w:ind w:firstLine="709"/>
        <w:jc w:val="both"/>
        <w:rPr>
          <w:sz w:val="28"/>
          <w:szCs w:val="28"/>
        </w:rPr>
      </w:pPr>
      <w:r>
        <w:rPr>
          <w:sz w:val="28"/>
          <w:szCs w:val="28"/>
        </w:rPr>
        <w:t>- по отражаемым фондам – электронный каталог одной библиотеки или сводный электронный каталог.</w:t>
      </w:r>
    </w:p>
    <w:p w:rsidR="00D4275B" w:rsidRPr="00D4275B" w:rsidRDefault="00D4275B" w:rsidP="00FB0079">
      <w:pPr>
        <w:spacing w:line="360" w:lineRule="auto"/>
        <w:ind w:firstLine="709"/>
        <w:jc w:val="both"/>
        <w:rPr>
          <w:sz w:val="28"/>
          <w:szCs w:val="28"/>
        </w:rPr>
      </w:pPr>
      <w:r>
        <w:rPr>
          <w:sz w:val="28"/>
          <w:szCs w:val="28"/>
        </w:rPr>
        <w:t>Многоаспектное отражение библиотечного фонда в электронном каталоге дает возможность прово</w:t>
      </w:r>
      <w:r w:rsidR="00CC3CE4">
        <w:rPr>
          <w:sz w:val="28"/>
          <w:szCs w:val="28"/>
        </w:rPr>
        <w:t>д</w:t>
      </w:r>
      <w:r>
        <w:rPr>
          <w:sz w:val="28"/>
          <w:szCs w:val="28"/>
        </w:rPr>
        <w:t xml:space="preserve">ить поиск информации по любому элементу библиографической записи, в том числе по тем, которые не могут быть использованы при поиске в традиционных каталогах, например по индексам </w:t>
      </w:r>
      <w:r>
        <w:rPr>
          <w:sz w:val="28"/>
          <w:szCs w:val="28"/>
          <w:lang w:val="en-US"/>
        </w:rPr>
        <w:t>ISBN</w:t>
      </w:r>
      <w:r w:rsidRPr="00D4275B">
        <w:rPr>
          <w:sz w:val="28"/>
          <w:szCs w:val="28"/>
        </w:rPr>
        <w:t xml:space="preserve">, </w:t>
      </w:r>
      <w:r>
        <w:rPr>
          <w:sz w:val="28"/>
          <w:szCs w:val="28"/>
          <w:lang w:val="en-US"/>
        </w:rPr>
        <w:t>ISSN</w:t>
      </w:r>
      <w:r>
        <w:rPr>
          <w:sz w:val="28"/>
          <w:szCs w:val="28"/>
        </w:rPr>
        <w:t>, по году издания и по любой комбинации</w:t>
      </w:r>
      <w:r w:rsidR="00CC3CE4">
        <w:rPr>
          <w:sz w:val="28"/>
          <w:szCs w:val="28"/>
        </w:rPr>
        <w:t xml:space="preserve"> признаков. В электронном каталоге можно проводить поиск по основе слова.</w:t>
      </w:r>
      <w:r>
        <w:rPr>
          <w:sz w:val="28"/>
          <w:szCs w:val="28"/>
        </w:rPr>
        <w:t xml:space="preserve"> </w:t>
      </w:r>
    </w:p>
    <w:p w:rsidR="00522B80" w:rsidRDefault="002C0161" w:rsidP="00FB0079">
      <w:pPr>
        <w:spacing w:line="360" w:lineRule="auto"/>
        <w:ind w:firstLine="709"/>
        <w:jc w:val="both"/>
        <w:rPr>
          <w:sz w:val="28"/>
          <w:szCs w:val="28"/>
        </w:rPr>
      </w:pPr>
      <w:r>
        <w:rPr>
          <w:sz w:val="28"/>
          <w:szCs w:val="28"/>
        </w:rPr>
        <w:t xml:space="preserve">Кроме того, каждая библиотека имеет фонд ранее выполненных справок, который помогает библиографу быстро отвечать на запросы, так как многие из них повторяются из года в год. </w:t>
      </w:r>
    </w:p>
    <w:p w:rsidR="002C0161" w:rsidRDefault="007E3778" w:rsidP="00FB0079">
      <w:pPr>
        <w:spacing w:line="360" w:lineRule="auto"/>
        <w:ind w:firstLine="709"/>
        <w:jc w:val="both"/>
        <w:rPr>
          <w:sz w:val="28"/>
          <w:szCs w:val="28"/>
        </w:rPr>
      </w:pPr>
      <w:r>
        <w:rPr>
          <w:i/>
          <w:sz w:val="28"/>
          <w:szCs w:val="28"/>
        </w:rPr>
        <w:t xml:space="preserve">Определение круга справочных пособий для последующей работы по теме. </w:t>
      </w:r>
      <w:r>
        <w:rPr>
          <w:sz w:val="28"/>
          <w:szCs w:val="28"/>
        </w:rPr>
        <w:t>В условиях увеличения объема информации большое значение приобретает справочная литература, которая предназначена для быстрого получения каких-либо сведений научного, практического или познавательного характера, и является гигантским аккумулятором знаний.</w:t>
      </w:r>
    </w:p>
    <w:p w:rsidR="007E3778" w:rsidRDefault="00BC2649" w:rsidP="00FB0079">
      <w:pPr>
        <w:spacing w:line="360" w:lineRule="auto"/>
        <w:ind w:firstLine="709"/>
        <w:jc w:val="both"/>
        <w:rPr>
          <w:sz w:val="28"/>
          <w:szCs w:val="28"/>
        </w:rPr>
      </w:pPr>
      <w:r>
        <w:rPr>
          <w:sz w:val="28"/>
          <w:szCs w:val="28"/>
        </w:rPr>
        <w:t>К справочным изданиям относятся энциклопедии, словари, справочники.</w:t>
      </w:r>
    </w:p>
    <w:p w:rsidR="00BC2649" w:rsidRDefault="00BC2649" w:rsidP="00FB0079">
      <w:pPr>
        <w:spacing w:line="360" w:lineRule="auto"/>
        <w:ind w:firstLine="709"/>
        <w:jc w:val="both"/>
        <w:rPr>
          <w:sz w:val="28"/>
          <w:szCs w:val="28"/>
        </w:rPr>
      </w:pPr>
      <w:r>
        <w:rPr>
          <w:i/>
          <w:sz w:val="28"/>
          <w:szCs w:val="28"/>
        </w:rPr>
        <w:t xml:space="preserve">Энциклопедии </w:t>
      </w:r>
      <w:r>
        <w:rPr>
          <w:sz w:val="28"/>
          <w:szCs w:val="28"/>
        </w:rPr>
        <w:t>(от греческого – систематизированный свод знаний) по содержанию, то есть в зависимости от характера включенных в него сведений, подразделяются на универсальные, отраслевые специализированные, а также персональные, региональные.</w:t>
      </w:r>
    </w:p>
    <w:p w:rsidR="00BC2649" w:rsidRDefault="00BC2649" w:rsidP="00FB0079">
      <w:pPr>
        <w:spacing w:line="360" w:lineRule="auto"/>
        <w:ind w:firstLine="709"/>
        <w:jc w:val="both"/>
        <w:rPr>
          <w:sz w:val="28"/>
          <w:szCs w:val="28"/>
        </w:rPr>
      </w:pPr>
      <w:r>
        <w:rPr>
          <w:sz w:val="28"/>
          <w:szCs w:val="28"/>
        </w:rPr>
        <w:t>По объему материалы энциклопедии подразделяют на большие (несколько десятков томов), малые (10 - 12 томов), краткие (4 – 6 томов) и энциклопедические словари (1 – 3 тома).</w:t>
      </w:r>
    </w:p>
    <w:p w:rsidR="00BC2649" w:rsidRDefault="00BC2649" w:rsidP="00FB0079">
      <w:pPr>
        <w:spacing w:line="360" w:lineRule="auto"/>
        <w:ind w:firstLine="709"/>
        <w:jc w:val="both"/>
        <w:rPr>
          <w:sz w:val="28"/>
          <w:szCs w:val="28"/>
        </w:rPr>
      </w:pPr>
      <w:r>
        <w:rPr>
          <w:i/>
          <w:sz w:val="28"/>
          <w:szCs w:val="28"/>
        </w:rPr>
        <w:t xml:space="preserve">Словари </w:t>
      </w:r>
      <w:r>
        <w:rPr>
          <w:sz w:val="28"/>
          <w:szCs w:val="28"/>
        </w:rPr>
        <w:t>по подбору слов и характеру их объяснения делятся на два типа: лингвистические (филологические) и терминологические (включая  энциклопедические).</w:t>
      </w:r>
    </w:p>
    <w:p w:rsidR="00BC2649" w:rsidRDefault="00BC2649" w:rsidP="00FB0079">
      <w:pPr>
        <w:spacing w:line="360" w:lineRule="auto"/>
        <w:ind w:firstLine="709"/>
        <w:jc w:val="both"/>
        <w:rPr>
          <w:sz w:val="28"/>
          <w:szCs w:val="28"/>
        </w:rPr>
      </w:pPr>
      <w:r>
        <w:rPr>
          <w:sz w:val="28"/>
          <w:szCs w:val="28"/>
        </w:rPr>
        <w:t>По целевому назначению лингвистические (филологические) словари подразделяются на:</w:t>
      </w:r>
    </w:p>
    <w:p w:rsidR="00BC2649" w:rsidRDefault="00BC2649" w:rsidP="00FB0079">
      <w:pPr>
        <w:spacing w:line="360" w:lineRule="auto"/>
        <w:ind w:firstLine="709"/>
        <w:jc w:val="both"/>
        <w:rPr>
          <w:sz w:val="28"/>
          <w:szCs w:val="28"/>
        </w:rPr>
      </w:pPr>
      <w:r>
        <w:rPr>
          <w:sz w:val="28"/>
          <w:szCs w:val="28"/>
        </w:rPr>
        <w:t>- научные;</w:t>
      </w:r>
    </w:p>
    <w:p w:rsidR="00BC2649" w:rsidRDefault="00BC2649" w:rsidP="00FB0079">
      <w:pPr>
        <w:spacing w:line="360" w:lineRule="auto"/>
        <w:ind w:firstLine="709"/>
        <w:jc w:val="both"/>
        <w:rPr>
          <w:sz w:val="28"/>
          <w:szCs w:val="28"/>
        </w:rPr>
      </w:pPr>
      <w:r>
        <w:rPr>
          <w:sz w:val="28"/>
          <w:szCs w:val="28"/>
        </w:rPr>
        <w:t>- нормативные (толковые словари, различные орфографические, орфоэпические и др.);</w:t>
      </w:r>
    </w:p>
    <w:p w:rsidR="00BC2649" w:rsidRDefault="00BC2649" w:rsidP="00FB0079">
      <w:pPr>
        <w:spacing w:line="360" w:lineRule="auto"/>
        <w:ind w:firstLine="709"/>
        <w:jc w:val="both"/>
        <w:rPr>
          <w:sz w:val="28"/>
          <w:szCs w:val="28"/>
        </w:rPr>
      </w:pPr>
      <w:r>
        <w:rPr>
          <w:sz w:val="28"/>
          <w:szCs w:val="28"/>
        </w:rPr>
        <w:t>- учебные (основное назначение – обучение языкам);</w:t>
      </w:r>
    </w:p>
    <w:p w:rsidR="00BC2649" w:rsidRDefault="00BC2649" w:rsidP="00FB0079">
      <w:pPr>
        <w:spacing w:line="360" w:lineRule="auto"/>
        <w:ind w:firstLine="709"/>
        <w:jc w:val="both"/>
        <w:rPr>
          <w:sz w:val="28"/>
          <w:szCs w:val="28"/>
        </w:rPr>
      </w:pPr>
      <w:r>
        <w:rPr>
          <w:sz w:val="28"/>
          <w:szCs w:val="28"/>
        </w:rPr>
        <w:t>- популярные.</w:t>
      </w:r>
    </w:p>
    <w:p w:rsidR="00BC2649" w:rsidRDefault="00BC2649" w:rsidP="00FB0079">
      <w:pPr>
        <w:spacing w:line="360" w:lineRule="auto"/>
        <w:ind w:firstLine="709"/>
        <w:jc w:val="both"/>
        <w:rPr>
          <w:sz w:val="28"/>
          <w:szCs w:val="28"/>
        </w:rPr>
      </w:pPr>
      <w:r>
        <w:rPr>
          <w:sz w:val="28"/>
          <w:szCs w:val="28"/>
        </w:rPr>
        <w:t>Терминологические словари находятся на грани между лингвистическими словарями и специальными справочниками. Так же, как толковые словари, они содержат толкование терминов</w:t>
      </w:r>
      <w:r w:rsidR="0091337E">
        <w:rPr>
          <w:sz w:val="28"/>
          <w:szCs w:val="28"/>
        </w:rPr>
        <w:t xml:space="preserve">. </w:t>
      </w:r>
      <w:r w:rsidR="00500A51">
        <w:rPr>
          <w:sz w:val="28"/>
          <w:szCs w:val="28"/>
        </w:rPr>
        <w:t>Помимо этого в некоторых словарях имеются указания на этимологию (происхождение) термина, а в ряде изданий приводятся эквиваленты русского термина. Основная цель терминологического словаря – в краткой справочной статье дать материал, который разъясняет сущность предметов и явлений, обозначенных термином (например, краткий экономический словарь, краткий словарь по философии, словарь по этике).</w:t>
      </w:r>
    </w:p>
    <w:p w:rsidR="00500A51" w:rsidRDefault="00500A51" w:rsidP="00FB0079">
      <w:pPr>
        <w:spacing w:line="360" w:lineRule="auto"/>
        <w:ind w:firstLine="709"/>
        <w:jc w:val="both"/>
        <w:rPr>
          <w:sz w:val="28"/>
          <w:szCs w:val="28"/>
        </w:rPr>
      </w:pPr>
      <w:r>
        <w:rPr>
          <w:i/>
          <w:sz w:val="28"/>
          <w:szCs w:val="28"/>
        </w:rPr>
        <w:t xml:space="preserve">Справочник </w:t>
      </w:r>
      <w:r>
        <w:rPr>
          <w:sz w:val="28"/>
          <w:szCs w:val="28"/>
        </w:rPr>
        <w:t>– это издание, которое содержит комплекс сведений, которые охватывают определенную отрасль знаний, деятельности, тему и т.п., и носит практический характер.</w:t>
      </w:r>
    </w:p>
    <w:p w:rsidR="00500A51" w:rsidRDefault="00500A51" w:rsidP="00FB0079">
      <w:pPr>
        <w:spacing w:line="360" w:lineRule="auto"/>
        <w:ind w:firstLine="709"/>
        <w:jc w:val="both"/>
        <w:rPr>
          <w:sz w:val="28"/>
          <w:szCs w:val="28"/>
        </w:rPr>
      </w:pPr>
      <w:r>
        <w:rPr>
          <w:sz w:val="28"/>
          <w:szCs w:val="28"/>
        </w:rPr>
        <w:t>По целевому назначению справочники делятся на:</w:t>
      </w:r>
      <w:r w:rsidR="00212D04">
        <w:rPr>
          <w:sz w:val="28"/>
          <w:szCs w:val="28"/>
        </w:rPr>
        <w:t xml:space="preserve"> </w:t>
      </w:r>
      <w:r>
        <w:rPr>
          <w:sz w:val="28"/>
          <w:szCs w:val="28"/>
        </w:rPr>
        <w:t>массово-политические;</w:t>
      </w:r>
    </w:p>
    <w:p w:rsidR="00500A51" w:rsidRDefault="00500A51" w:rsidP="00212D04">
      <w:pPr>
        <w:spacing w:line="360" w:lineRule="auto"/>
        <w:jc w:val="both"/>
        <w:rPr>
          <w:sz w:val="28"/>
          <w:szCs w:val="28"/>
        </w:rPr>
      </w:pPr>
      <w:r>
        <w:rPr>
          <w:sz w:val="28"/>
          <w:szCs w:val="28"/>
        </w:rPr>
        <w:t>научные;</w:t>
      </w:r>
      <w:r w:rsidR="00212D04">
        <w:rPr>
          <w:sz w:val="28"/>
          <w:szCs w:val="28"/>
        </w:rPr>
        <w:t xml:space="preserve"> </w:t>
      </w:r>
      <w:r>
        <w:rPr>
          <w:sz w:val="28"/>
          <w:szCs w:val="28"/>
        </w:rPr>
        <w:t>производственные;</w:t>
      </w:r>
      <w:r w:rsidR="00212D04">
        <w:rPr>
          <w:sz w:val="28"/>
          <w:szCs w:val="28"/>
        </w:rPr>
        <w:t xml:space="preserve"> </w:t>
      </w:r>
      <w:r>
        <w:rPr>
          <w:sz w:val="28"/>
          <w:szCs w:val="28"/>
        </w:rPr>
        <w:t>учебные;</w:t>
      </w:r>
      <w:r w:rsidR="00212D04">
        <w:rPr>
          <w:sz w:val="28"/>
          <w:szCs w:val="28"/>
        </w:rPr>
        <w:t xml:space="preserve"> </w:t>
      </w:r>
      <w:r>
        <w:rPr>
          <w:sz w:val="28"/>
          <w:szCs w:val="28"/>
        </w:rPr>
        <w:t>популярные.</w:t>
      </w:r>
    </w:p>
    <w:p w:rsidR="00500A51" w:rsidRDefault="00500A51" w:rsidP="00FB0079">
      <w:pPr>
        <w:spacing w:line="360" w:lineRule="auto"/>
        <w:ind w:firstLine="709"/>
        <w:jc w:val="both"/>
        <w:rPr>
          <w:sz w:val="28"/>
          <w:szCs w:val="28"/>
        </w:rPr>
      </w:pPr>
      <w:r>
        <w:rPr>
          <w:sz w:val="28"/>
          <w:szCs w:val="28"/>
        </w:rPr>
        <w:t>По читательскому адресу справочники могут быть рассчитаны на специалистов и на широкие круги читателей.</w:t>
      </w:r>
    </w:p>
    <w:p w:rsidR="00500A51" w:rsidRDefault="00500A51" w:rsidP="00FB0079">
      <w:pPr>
        <w:spacing w:line="360" w:lineRule="auto"/>
        <w:ind w:firstLine="709"/>
        <w:jc w:val="both"/>
        <w:rPr>
          <w:sz w:val="28"/>
          <w:szCs w:val="28"/>
        </w:rPr>
      </w:pPr>
      <w:r>
        <w:rPr>
          <w:sz w:val="28"/>
          <w:szCs w:val="28"/>
        </w:rPr>
        <w:t>По объему информации справочники бывают комплексные, которые содержат широкий круг научных или практических советов, и специализированные с узкоограниченной тематикой.</w:t>
      </w:r>
    </w:p>
    <w:p w:rsidR="00F128B1" w:rsidRDefault="00500A51" w:rsidP="00FB0079">
      <w:pPr>
        <w:spacing w:line="360" w:lineRule="auto"/>
        <w:ind w:firstLine="709"/>
        <w:jc w:val="both"/>
        <w:rPr>
          <w:sz w:val="28"/>
          <w:szCs w:val="28"/>
        </w:rPr>
      </w:pPr>
      <w:r>
        <w:rPr>
          <w:sz w:val="28"/>
          <w:szCs w:val="28"/>
        </w:rPr>
        <w:t>С точки зрения художественно-технического и полиграфического исполнения справочники подразделяются на настольные (большого формата)</w:t>
      </w:r>
      <w:r w:rsidR="00F128B1">
        <w:rPr>
          <w:sz w:val="28"/>
          <w:szCs w:val="28"/>
        </w:rPr>
        <w:t>, портативные (среднего формата), карманные (малоформатные) и настенные (различные календари).</w:t>
      </w:r>
    </w:p>
    <w:p w:rsidR="00FB0079" w:rsidRDefault="00500A51" w:rsidP="00FB0079">
      <w:pPr>
        <w:spacing w:line="360" w:lineRule="auto"/>
        <w:ind w:firstLine="709"/>
        <w:jc w:val="both"/>
        <w:rPr>
          <w:sz w:val="28"/>
          <w:szCs w:val="28"/>
        </w:rPr>
      </w:pPr>
      <w:r>
        <w:rPr>
          <w:sz w:val="28"/>
          <w:szCs w:val="28"/>
        </w:rPr>
        <w:t xml:space="preserve"> </w:t>
      </w:r>
      <w:r w:rsidR="00FB0079" w:rsidRPr="005B14FB">
        <w:rPr>
          <w:i/>
          <w:sz w:val="28"/>
          <w:szCs w:val="28"/>
        </w:rPr>
        <w:t>Качество реферата</w:t>
      </w:r>
      <w:r w:rsidR="00FB0079" w:rsidRPr="005B14FB">
        <w:rPr>
          <w:sz w:val="28"/>
          <w:szCs w:val="28"/>
        </w:rPr>
        <w:t xml:space="preserve"> </w:t>
      </w:r>
      <w:r w:rsidR="00FB0079">
        <w:rPr>
          <w:sz w:val="28"/>
          <w:szCs w:val="28"/>
        </w:rPr>
        <w:t>должно удовлетворять требованиям ГОСТа 7.9-95 «Реферат и аннотация. Общие требования».</w:t>
      </w:r>
    </w:p>
    <w:p w:rsidR="00FB0079" w:rsidRDefault="00FB0079" w:rsidP="00FB0079">
      <w:pPr>
        <w:spacing w:line="360" w:lineRule="auto"/>
        <w:ind w:firstLine="709"/>
        <w:jc w:val="both"/>
        <w:rPr>
          <w:sz w:val="28"/>
          <w:szCs w:val="28"/>
        </w:rPr>
      </w:pPr>
      <w:r>
        <w:rPr>
          <w:sz w:val="28"/>
          <w:szCs w:val="28"/>
        </w:rPr>
        <w:t>В качестве исходного продукта при реферировании выступают тексты научных документов, которые обладают рядом особенностей:</w:t>
      </w:r>
    </w:p>
    <w:p w:rsidR="00FB0079" w:rsidRDefault="00FB0079" w:rsidP="00FB0079">
      <w:pPr>
        <w:spacing w:line="360" w:lineRule="auto"/>
        <w:ind w:firstLine="709"/>
        <w:jc w:val="both"/>
        <w:rPr>
          <w:sz w:val="28"/>
          <w:szCs w:val="28"/>
        </w:rPr>
      </w:pPr>
      <w:r>
        <w:rPr>
          <w:sz w:val="28"/>
          <w:szCs w:val="28"/>
        </w:rPr>
        <w:t>1. Специфический стиль изложения. Научный стиль имеет ряд общих черт, которые проявляются независимо от характера науки (естественные, точные, гуманитарные) и различий между жанрами (монография, научная статья, доклад и т.п.). к этим чертам относятся:</w:t>
      </w:r>
    </w:p>
    <w:p w:rsidR="00FB0079" w:rsidRDefault="00FB0079" w:rsidP="00FB0079">
      <w:pPr>
        <w:spacing w:line="360" w:lineRule="auto"/>
        <w:ind w:firstLine="709"/>
        <w:jc w:val="both"/>
        <w:rPr>
          <w:sz w:val="28"/>
          <w:szCs w:val="28"/>
        </w:rPr>
      </w:pPr>
      <w:r>
        <w:rPr>
          <w:sz w:val="28"/>
          <w:szCs w:val="28"/>
        </w:rPr>
        <w:t>- логическая последовательность изложения;</w:t>
      </w:r>
    </w:p>
    <w:p w:rsidR="00FB0079" w:rsidRDefault="00FB0079" w:rsidP="00FB0079">
      <w:pPr>
        <w:spacing w:line="360" w:lineRule="auto"/>
        <w:ind w:firstLine="709"/>
        <w:jc w:val="both"/>
        <w:rPr>
          <w:sz w:val="28"/>
          <w:szCs w:val="28"/>
        </w:rPr>
      </w:pPr>
      <w:r>
        <w:rPr>
          <w:sz w:val="28"/>
          <w:szCs w:val="28"/>
        </w:rPr>
        <w:t>- объективность изложения;</w:t>
      </w:r>
    </w:p>
    <w:p w:rsidR="00FB0079" w:rsidRDefault="00FB0079" w:rsidP="00FB0079">
      <w:pPr>
        <w:spacing w:line="360" w:lineRule="auto"/>
        <w:ind w:firstLine="709"/>
        <w:jc w:val="both"/>
        <w:rPr>
          <w:sz w:val="28"/>
          <w:szCs w:val="28"/>
        </w:rPr>
      </w:pPr>
      <w:r>
        <w:rPr>
          <w:sz w:val="28"/>
          <w:szCs w:val="28"/>
        </w:rPr>
        <w:t>- смысловая точность (однозначность, терминологичность);</w:t>
      </w:r>
    </w:p>
    <w:p w:rsidR="00FB0079" w:rsidRDefault="00FB0079" w:rsidP="00FB0079">
      <w:pPr>
        <w:spacing w:line="360" w:lineRule="auto"/>
        <w:ind w:firstLine="709"/>
        <w:jc w:val="both"/>
        <w:rPr>
          <w:sz w:val="28"/>
          <w:szCs w:val="28"/>
        </w:rPr>
      </w:pPr>
      <w:r>
        <w:rPr>
          <w:sz w:val="28"/>
          <w:szCs w:val="28"/>
        </w:rPr>
        <w:t>- отвлеченность и обобщенность (безобразность);</w:t>
      </w:r>
    </w:p>
    <w:p w:rsidR="00FB0079" w:rsidRDefault="00FB0079" w:rsidP="00FB0079">
      <w:pPr>
        <w:spacing w:line="360" w:lineRule="auto"/>
        <w:ind w:firstLine="709"/>
        <w:jc w:val="both"/>
        <w:rPr>
          <w:sz w:val="28"/>
          <w:szCs w:val="28"/>
        </w:rPr>
      </w:pPr>
      <w:r>
        <w:rPr>
          <w:sz w:val="28"/>
          <w:szCs w:val="28"/>
        </w:rPr>
        <w:t>- безэмоциональность (или скрытая эмоциональность).</w:t>
      </w:r>
    </w:p>
    <w:p w:rsidR="00FB0079" w:rsidRDefault="00FB0079" w:rsidP="00FB0079">
      <w:pPr>
        <w:spacing w:line="360" w:lineRule="auto"/>
        <w:ind w:firstLine="709"/>
        <w:jc w:val="both"/>
        <w:rPr>
          <w:sz w:val="28"/>
          <w:szCs w:val="28"/>
        </w:rPr>
      </w:pPr>
      <w:r>
        <w:rPr>
          <w:sz w:val="28"/>
          <w:szCs w:val="28"/>
        </w:rPr>
        <w:t>2. Четкая структурированность научных текстов. Как правило, в тексте любого научного документа можно выделить три семантических блока:</w:t>
      </w:r>
    </w:p>
    <w:p w:rsidR="00FB0079" w:rsidRDefault="00FB0079" w:rsidP="00FB0079">
      <w:pPr>
        <w:spacing w:line="360" w:lineRule="auto"/>
        <w:ind w:firstLine="709"/>
        <w:jc w:val="both"/>
        <w:rPr>
          <w:sz w:val="28"/>
          <w:szCs w:val="28"/>
        </w:rPr>
      </w:pPr>
      <w:r>
        <w:rPr>
          <w:sz w:val="28"/>
          <w:szCs w:val="28"/>
        </w:rPr>
        <w:t>- Введение;</w:t>
      </w:r>
    </w:p>
    <w:p w:rsidR="00FB0079" w:rsidRDefault="00FB0079" w:rsidP="00FB0079">
      <w:pPr>
        <w:spacing w:line="360" w:lineRule="auto"/>
        <w:ind w:firstLine="709"/>
        <w:jc w:val="both"/>
        <w:rPr>
          <w:sz w:val="28"/>
          <w:szCs w:val="28"/>
        </w:rPr>
      </w:pPr>
      <w:r>
        <w:rPr>
          <w:sz w:val="28"/>
          <w:szCs w:val="28"/>
        </w:rPr>
        <w:t>- Основная часть;</w:t>
      </w:r>
    </w:p>
    <w:p w:rsidR="00FB0079" w:rsidRDefault="00FB0079" w:rsidP="00FB0079">
      <w:pPr>
        <w:spacing w:line="360" w:lineRule="auto"/>
        <w:ind w:firstLine="709"/>
        <w:jc w:val="both"/>
        <w:rPr>
          <w:sz w:val="28"/>
          <w:szCs w:val="28"/>
        </w:rPr>
      </w:pPr>
      <w:r>
        <w:rPr>
          <w:sz w:val="28"/>
          <w:szCs w:val="28"/>
        </w:rPr>
        <w:t>-Заключение.</w:t>
      </w:r>
    </w:p>
    <w:p w:rsidR="00FB0079" w:rsidRDefault="00FB0079" w:rsidP="00FB0079">
      <w:pPr>
        <w:spacing w:line="360" w:lineRule="auto"/>
        <w:ind w:firstLine="709"/>
        <w:jc w:val="both"/>
        <w:rPr>
          <w:sz w:val="28"/>
          <w:szCs w:val="28"/>
        </w:rPr>
      </w:pPr>
      <w:r>
        <w:rPr>
          <w:sz w:val="28"/>
          <w:szCs w:val="28"/>
        </w:rPr>
        <w:t xml:space="preserve">Каждый из этих блоков делится на более мелкие текстовые фрагменты – аспекты содержания. Аспект содержания – относительно самостоятельная часть текста, которая обладает смысловым единством. Перечень аспектов содержания, входящих в состав каждого семантического блока, приведен в </w:t>
      </w:r>
      <w:r w:rsidR="0079009E">
        <w:rPr>
          <w:sz w:val="28"/>
          <w:szCs w:val="28"/>
        </w:rPr>
        <w:t>Приложении №</w:t>
      </w:r>
      <w:r>
        <w:rPr>
          <w:sz w:val="28"/>
          <w:szCs w:val="28"/>
        </w:rPr>
        <w:t xml:space="preserve"> </w:t>
      </w:r>
      <w:r w:rsidR="00212D04">
        <w:rPr>
          <w:sz w:val="28"/>
          <w:szCs w:val="28"/>
        </w:rPr>
        <w:t>3</w:t>
      </w:r>
      <w:r w:rsidR="000326C8">
        <w:rPr>
          <w:sz w:val="28"/>
          <w:szCs w:val="28"/>
        </w:rPr>
        <w:t>.</w:t>
      </w:r>
    </w:p>
    <w:p w:rsidR="000326C8" w:rsidRDefault="000326C8" w:rsidP="00FB0079">
      <w:pPr>
        <w:spacing w:line="360" w:lineRule="auto"/>
        <w:ind w:firstLine="709"/>
        <w:jc w:val="both"/>
        <w:rPr>
          <w:sz w:val="28"/>
          <w:szCs w:val="28"/>
        </w:rPr>
      </w:pPr>
      <w:r>
        <w:rPr>
          <w:sz w:val="28"/>
          <w:szCs w:val="28"/>
        </w:rPr>
        <w:t>3. Клишированность научной речи. Независимо от отрасли знания, к которой относится первичный документ, в структуре научных текстов выделяются формальные текстовые признаки – устойчивые словесные обороты, своего рода словесные клише, штаммы, которые позволяют различать отдельные аспекты содержания в тексте, а также проследить развитие авторской мысли в тексте</w:t>
      </w:r>
      <w:r w:rsidR="001B6EC2">
        <w:rPr>
          <w:sz w:val="28"/>
          <w:szCs w:val="28"/>
        </w:rPr>
        <w:t>. К числу формальных текстовых признаков относятся:</w:t>
      </w:r>
    </w:p>
    <w:p w:rsidR="001B6EC2" w:rsidRDefault="001B6EC2" w:rsidP="00FB0079">
      <w:pPr>
        <w:spacing w:line="360" w:lineRule="auto"/>
        <w:ind w:firstLine="709"/>
        <w:jc w:val="both"/>
        <w:rPr>
          <w:sz w:val="28"/>
          <w:szCs w:val="28"/>
        </w:rPr>
      </w:pPr>
      <w:r>
        <w:rPr>
          <w:sz w:val="28"/>
          <w:szCs w:val="28"/>
        </w:rPr>
        <w:t xml:space="preserve">- </w:t>
      </w:r>
      <w:r w:rsidRPr="001B6EC2">
        <w:rPr>
          <w:i/>
          <w:sz w:val="28"/>
          <w:szCs w:val="28"/>
        </w:rPr>
        <w:t>Маркеры</w:t>
      </w:r>
      <w:r>
        <w:rPr>
          <w:sz w:val="28"/>
          <w:szCs w:val="28"/>
        </w:rPr>
        <w:t xml:space="preserve"> – характерные слова или словосочетания, которые однозначно определяют тот или иной аспект содержания. Каждый аспект обладает своим специфическим набором маркеров, причем в текстах различных областей знания маркеры одних и тех же аспектов не имеют существенных отличий. Задать полный список маркеров для каждого аспекта содержания невозможно в силу богатства естественного языка, его вариативности. Примерный перечень, содержащий основные типы конструкций маркеров для каждого из наиболее часто встречающихся в текстах научных документов аспектов содержания, приведен в Приложении № </w:t>
      </w:r>
      <w:r w:rsidR="005B14FB">
        <w:rPr>
          <w:sz w:val="28"/>
          <w:szCs w:val="28"/>
        </w:rPr>
        <w:t>2</w:t>
      </w:r>
      <w:r>
        <w:rPr>
          <w:sz w:val="28"/>
          <w:szCs w:val="28"/>
        </w:rPr>
        <w:t>.</w:t>
      </w:r>
    </w:p>
    <w:p w:rsidR="001B6EC2" w:rsidRDefault="001B6EC2" w:rsidP="00FB0079">
      <w:pPr>
        <w:spacing w:line="360" w:lineRule="auto"/>
        <w:ind w:firstLine="709"/>
        <w:jc w:val="both"/>
        <w:rPr>
          <w:sz w:val="28"/>
          <w:szCs w:val="28"/>
        </w:rPr>
      </w:pPr>
      <w:r>
        <w:rPr>
          <w:sz w:val="28"/>
          <w:szCs w:val="28"/>
        </w:rPr>
        <w:t xml:space="preserve">- </w:t>
      </w:r>
      <w:r>
        <w:rPr>
          <w:i/>
          <w:sz w:val="28"/>
          <w:szCs w:val="28"/>
        </w:rPr>
        <w:t xml:space="preserve">Индикаторы </w:t>
      </w:r>
      <w:r>
        <w:rPr>
          <w:sz w:val="28"/>
          <w:szCs w:val="28"/>
        </w:rPr>
        <w:t>–</w:t>
      </w:r>
      <w:r w:rsidRPr="001B6EC2">
        <w:rPr>
          <w:sz w:val="28"/>
          <w:szCs w:val="28"/>
        </w:rPr>
        <w:t xml:space="preserve"> </w:t>
      </w:r>
      <w:r>
        <w:rPr>
          <w:sz w:val="28"/>
          <w:szCs w:val="28"/>
        </w:rPr>
        <w:t>устойчивые словесные обороты, которые характеризуют последовательность изложения содержания и акц</w:t>
      </w:r>
      <w:r w:rsidR="00EC6010">
        <w:rPr>
          <w:sz w:val="28"/>
          <w:szCs w:val="28"/>
        </w:rPr>
        <w:t>е</w:t>
      </w:r>
      <w:r>
        <w:rPr>
          <w:sz w:val="28"/>
          <w:szCs w:val="28"/>
        </w:rPr>
        <w:t xml:space="preserve">нтируют внимание читателя на отдельных фрагментах текста. В отличие от маркеров индикаторы не привязаны жестко к конкретному аспекту содержания, а являются своего рода указателями развития авторской мысли в тексте. Можно выделить следующие виды индикаторов: </w:t>
      </w:r>
    </w:p>
    <w:p w:rsidR="00EC6010" w:rsidRDefault="00EC6010" w:rsidP="00FB0079">
      <w:pPr>
        <w:spacing w:line="360" w:lineRule="auto"/>
        <w:ind w:firstLine="709"/>
        <w:jc w:val="both"/>
        <w:rPr>
          <w:sz w:val="28"/>
          <w:szCs w:val="28"/>
        </w:rPr>
      </w:pPr>
      <w:r>
        <w:rPr>
          <w:sz w:val="28"/>
          <w:szCs w:val="28"/>
        </w:rPr>
        <w:t>- индикаторы, которые формулируют тему документа и характеризуют последовательность изложения того, о чем будет идти речь в документе. Например, «Данная статья посвящена…», «Ниже описывается (приво</w:t>
      </w:r>
      <w:r w:rsidR="002C6416">
        <w:rPr>
          <w:sz w:val="28"/>
          <w:szCs w:val="28"/>
        </w:rPr>
        <w:t>д</w:t>
      </w:r>
      <w:r>
        <w:rPr>
          <w:sz w:val="28"/>
          <w:szCs w:val="28"/>
        </w:rPr>
        <w:t>ится, характеризуется)…», «Далее будет рассмотрен вопрос о…», «Рассмотрим…», «Обратимся к…»;</w:t>
      </w:r>
    </w:p>
    <w:p w:rsidR="00EC6010" w:rsidRDefault="00EC6010" w:rsidP="00FB0079">
      <w:pPr>
        <w:spacing w:line="360" w:lineRule="auto"/>
        <w:ind w:firstLine="709"/>
        <w:jc w:val="both"/>
        <w:rPr>
          <w:sz w:val="28"/>
          <w:szCs w:val="28"/>
        </w:rPr>
      </w:pPr>
      <w:r>
        <w:rPr>
          <w:sz w:val="28"/>
          <w:szCs w:val="28"/>
        </w:rPr>
        <w:t>-индикаторы результирующего характера</w:t>
      </w:r>
      <w:r w:rsidR="002C6416">
        <w:rPr>
          <w:sz w:val="28"/>
          <w:szCs w:val="28"/>
        </w:rPr>
        <w:t>. Например, «Итак,…», «Таким образом,…», «Следовательно,…»;</w:t>
      </w:r>
    </w:p>
    <w:p w:rsidR="002C6416" w:rsidRPr="001B6EC2" w:rsidRDefault="002C6416" w:rsidP="00FB0079">
      <w:pPr>
        <w:spacing w:line="360" w:lineRule="auto"/>
        <w:ind w:firstLine="709"/>
        <w:jc w:val="both"/>
        <w:rPr>
          <w:sz w:val="28"/>
          <w:szCs w:val="28"/>
        </w:rPr>
      </w:pPr>
      <w:r>
        <w:rPr>
          <w:sz w:val="28"/>
          <w:szCs w:val="28"/>
        </w:rPr>
        <w:t>-индикаторы, акцентирующие внимание читателя на наиболее важных утверждениях, положениях текста. Например, «Существенным является…», «Важно заметить, что…», «Следует подчеркнуть…»</w:t>
      </w:r>
      <w:r w:rsidR="00621B4F">
        <w:rPr>
          <w:rStyle w:val="ae"/>
          <w:sz w:val="28"/>
          <w:szCs w:val="28"/>
        </w:rPr>
        <w:footnoteReference w:id="8"/>
      </w:r>
      <w:r>
        <w:rPr>
          <w:sz w:val="28"/>
          <w:szCs w:val="28"/>
        </w:rPr>
        <w:t>.</w:t>
      </w:r>
    </w:p>
    <w:p w:rsidR="00FB0079" w:rsidRPr="007919E3" w:rsidRDefault="00FB0079" w:rsidP="00FB0079">
      <w:pPr>
        <w:spacing w:line="360" w:lineRule="auto"/>
        <w:ind w:firstLine="709"/>
        <w:jc w:val="both"/>
        <w:rPr>
          <w:sz w:val="28"/>
          <w:szCs w:val="28"/>
        </w:rPr>
      </w:pPr>
      <w:r w:rsidRPr="00621B4F">
        <w:rPr>
          <w:i/>
          <w:sz w:val="28"/>
          <w:szCs w:val="28"/>
        </w:rPr>
        <w:t>Особенности текста реферата</w:t>
      </w:r>
      <w:r w:rsidR="00621B4F" w:rsidRPr="00621B4F">
        <w:rPr>
          <w:i/>
          <w:sz w:val="28"/>
          <w:szCs w:val="28"/>
        </w:rPr>
        <w:t>.</w:t>
      </w:r>
      <w:r w:rsidR="00621B4F">
        <w:rPr>
          <w:b/>
          <w:i/>
          <w:sz w:val="28"/>
          <w:szCs w:val="28"/>
        </w:rPr>
        <w:t xml:space="preserve"> </w:t>
      </w:r>
      <w:r w:rsidRPr="007919E3">
        <w:rPr>
          <w:sz w:val="28"/>
          <w:szCs w:val="28"/>
        </w:rPr>
        <w:t xml:space="preserve">Текст реферата не должен содержать интерпретацию содержания документа, критические замечания и точку зрения автора реферата, а также информацию, которой нет в исходном документе. </w:t>
      </w:r>
    </w:p>
    <w:p w:rsidR="00FB0079" w:rsidRPr="007919E3" w:rsidRDefault="00FB0079" w:rsidP="00FB0079">
      <w:pPr>
        <w:spacing w:line="360" w:lineRule="auto"/>
        <w:ind w:firstLine="709"/>
        <w:jc w:val="both"/>
        <w:rPr>
          <w:sz w:val="28"/>
          <w:szCs w:val="28"/>
        </w:rPr>
      </w:pPr>
      <w:r w:rsidRPr="007919E3">
        <w:rPr>
          <w:sz w:val="28"/>
          <w:szCs w:val="28"/>
        </w:rPr>
        <w:t xml:space="preserve">Текст реферата должен отличаться лаконичностью, четкостью, убедительностью формулировок, отсутствием второстепенной информации. </w:t>
      </w:r>
    </w:p>
    <w:p w:rsidR="00FB0079" w:rsidRPr="007919E3" w:rsidRDefault="00FB0079" w:rsidP="00FB0079">
      <w:pPr>
        <w:spacing w:line="360" w:lineRule="auto"/>
        <w:ind w:firstLine="709"/>
        <w:jc w:val="both"/>
        <w:rPr>
          <w:sz w:val="28"/>
          <w:szCs w:val="28"/>
        </w:rPr>
      </w:pPr>
      <w:r w:rsidRPr="007919E3">
        <w:rPr>
          <w:sz w:val="28"/>
          <w:szCs w:val="28"/>
        </w:rPr>
        <w:t xml:space="preserve">Текст реферата начинают фразой, в которой сформулирована главная тема документа. Сведения, содержащиеся в заглавии и библиографическом описании, не должны повторяться в тексте реферата. Следует избегать лишних вводных фраз (например, «автор статьи рассматривает...»). Исторические справки, если они не составляют основное содержание документа, описание ранее опубликованных работ и общеизвестные положения, в реферате не приводятся. </w:t>
      </w:r>
    </w:p>
    <w:p w:rsidR="00FB0079" w:rsidRPr="007919E3" w:rsidRDefault="00FB0079" w:rsidP="00FB0079">
      <w:pPr>
        <w:spacing w:line="360" w:lineRule="auto"/>
        <w:ind w:firstLine="709"/>
        <w:jc w:val="both"/>
        <w:rPr>
          <w:sz w:val="28"/>
          <w:szCs w:val="28"/>
        </w:rPr>
      </w:pPr>
      <w:r w:rsidRPr="007919E3">
        <w:rPr>
          <w:sz w:val="28"/>
          <w:szCs w:val="28"/>
        </w:rPr>
        <w:t xml:space="preserve">В тексте реферата следует употреблять синтаксические конструкции, свойственные языку научных и технических документов, избегать сложных грамматических конструкций. </w:t>
      </w:r>
    </w:p>
    <w:p w:rsidR="00FB0079" w:rsidRPr="007919E3" w:rsidRDefault="00FB0079" w:rsidP="00FB0079">
      <w:pPr>
        <w:spacing w:line="360" w:lineRule="auto"/>
        <w:ind w:firstLine="709"/>
        <w:jc w:val="both"/>
        <w:rPr>
          <w:sz w:val="28"/>
          <w:szCs w:val="28"/>
        </w:rPr>
      </w:pPr>
      <w:r w:rsidRPr="007919E3">
        <w:rPr>
          <w:sz w:val="28"/>
          <w:szCs w:val="28"/>
        </w:rPr>
        <w:t xml:space="preserve">В тексте реферата следует применять стандартизованную терминологию. В рефератах по общественным наукам допускается использование терминологии исходного документа. </w:t>
      </w:r>
    </w:p>
    <w:p w:rsidR="00FB0079" w:rsidRPr="007919E3" w:rsidRDefault="00FB0079" w:rsidP="00FB0079">
      <w:pPr>
        <w:spacing w:line="360" w:lineRule="auto"/>
        <w:ind w:firstLine="709"/>
        <w:jc w:val="both"/>
        <w:rPr>
          <w:sz w:val="28"/>
          <w:szCs w:val="28"/>
        </w:rPr>
      </w:pPr>
      <w:r w:rsidRPr="007919E3">
        <w:rPr>
          <w:sz w:val="28"/>
          <w:szCs w:val="28"/>
        </w:rPr>
        <w:t xml:space="preserve">Следует избегать употребления малораспространенных терминов или разъяснять их при первом упоминании в тексте. </w:t>
      </w:r>
    </w:p>
    <w:p w:rsidR="00FB0079" w:rsidRPr="007919E3" w:rsidRDefault="00FB0079" w:rsidP="00FB0079">
      <w:pPr>
        <w:spacing w:line="360" w:lineRule="auto"/>
        <w:ind w:firstLine="709"/>
        <w:jc w:val="both"/>
        <w:rPr>
          <w:sz w:val="28"/>
          <w:szCs w:val="28"/>
        </w:rPr>
      </w:pPr>
      <w:r w:rsidRPr="007919E3">
        <w:rPr>
          <w:sz w:val="28"/>
          <w:szCs w:val="28"/>
        </w:rPr>
        <w:t xml:space="preserve">Необходимо соблюдать единство терминологии в </w:t>
      </w:r>
      <w:r>
        <w:rPr>
          <w:sz w:val="28"/>
          <w:szCs w:val="28"/>
        </w:rPr>
        <w:t>п</w:t>
      </w:r>
      <w:r w:rsidRPr="007919E3">
        <w:rPr>
          <w:sz w:val="28"/>
          <w:szCs w:val="28"/>
        </w:rPr>
        <w:t xml:space="preserve">ределах реферата. </w:t>
      </w:r>
    </w:p>
    <w:p w:rsidR="00FB0079" w:rsidRPr="007919E3" w:rsidRDefault="00FB0079" w:rsidP="00FB0079">
      <w:pPr>
        <w:spacing w:line="360" w:lineRule="auto"/>
        <w:ind w:firstLine="709"/>
        <w:jc w:val="both"/>
        <w:rPr>
          <w:sz w:val="28"/>
          <w:szCs w:val="28"/>
        </w:rPr>
      </w:pPr>
      <w:r w:rsidRPr="007919E3">
        <w:rPr>
          <w:sz w:val="28"/>
          <w:szCs w:val="28"/>
        </w:rPr>
        <w:t xml:space="preserve">В тексте реферата следует применять значимые слова из текста исходного документа для обеспечения автоматизированного поиска. </w:t>
      </w:r>
    </w:p>
    <w:p w:rsidR="00FB0079" w:rsidRPr="007919E3" w:rsidRDefault="00FB0079" w:rsidP="00FB0079">
      <w:pPr>
        <w:spacing w:line="360" w:lineRule="auto"/>
        <w:ind w:firstLine="709"/>
        <w:jc w:val="both"/>
        <w:rPr>
          <w:sz w:val="28"/>
          <w:szCs w:val="28"/>
        </w:rPr>
      </w:pPr>
      <w:r w:rsidRPr="007919E3">
        <w:rPr>
          <w:sz w:val="28"/>
          <w:szCs w:val="28"/>
        </w:rPr>
        <w:t xml:space="preserve">Сокращения и условные обозначения, кроме общеупотребительных в научных и технических текстах, применяют в исключительных случаях или дают их определения при первом употреблении. </w:t>
      </w:r>
    </w:p>
    <w:p w:rsidR="00FB0079" w:rsidRPr="007919E3" w:rsidRDefault="00FB0079" w:rsidP="00FB0079">
      <w:pPr>
        <w:spacing w:line="360" w:lineRule="auto"/>
        <w:ind w:firstLine="709"/>
        <w:jc w:val="both"/>
        <w:rPr>
          <w:sz w:val="28"/>
          <w:szCs w:val="28"/>
        </w:rPr>
      </w:pPr>
      <w:r w:rsidRPr="007919E3">
        <w:rPr>
          <w:sz w:val="28"/>
          <w:szCs w:val="28"/>
        </w:rPr>
        <w:t xml:space="preserve">Единицы физических величин следует приводить в международной системе СИ по ГОСТ 8.417. Допускается приводить в круглых скобках рядом с величиной в системе СИ значение величины в системе единиц, использованной в исходном документе. </w:t>
      </w:r>
    </w:p>
    <w:p w:rsidR="00FB0079" w:rsidRPr="007919E3" w:rsidRDefault="00FB0079" w:rsidP="00FB0079">
      <w:pPr>
        <w:spacing w:line="360" w:lineRule="auto"/>
        <w:ind w:firstLine="709"/>
        <w:jc w:val="both"/>
        <w:rPr>
          <w:sz w:val="28"/>
          <w:szCs w:val="28"/>
        </w:rPr>
      </w:pPr>
      <w:r w:rsidRPr="007919E3">
        <w:rPr>
          <w:sz w:val="28"/>
          <w:szCs w:val="28"/>
        </w:rPr>
        <w:t xml:space="preserve">Имена собственные (фамилии, наименования организаций, изделий и др.) приводят на языке первоисточника. Допускается транскрипция (транслитерация) собственных имен или перевод их на язык реферата с добавлением в скобках при первом упоминании собственного имени в оригинальном написании. </w:t>
      </w:r>
    </w:p>
    <w:p w:rsidR="00FB0079" w:rsidRPr="007919E3" w:rsidRDefault="00FB0079" w:rsidP="00FB0079">
      <w:pPr>
        <w:spacing w:line="360" w:lineRule="auto"/>
        <w:ind w:firstLine="709"/>
        <w:jc w:val="both"/>
        <w:rPr>
          <w:sz w:val="28"/>
          <w:szCs w:val="28"/>
        </w:rPr>
      </w:pPr>
      <w:r w:rsidRPr="007919E3">
        <w:rPr>
          <w:sz w:val="28"/>
          <w:szCs w:val="28"/>
        </w:rPr>
        <w:t xml:space="preserve">Географические названия следует приводить в соответствии с последним изданием «Атласа мира». При отсутствии данного географического названия в «Атласе мира» его приводят в той же форме, что и в исходном документе. </w:t>
      </w:r>
    </w:p>
    <w:p w:rsidR="00FB0079" w:rsidRPr="007919E3" w:rsidRDefault="00FB0079" w:rsidP="00FB0079">
      <w:pPr>
        <w:spacing w:line="360" w:lineRule="auto"/>
        <w:ind w:firstLine="709"/>
        <w:jc w:val="both"/>
        <w:rPr>
          <w:sz w:val="28"/>
          <w:szCs w:val="28"/>
        </w:rPr>
      </w:pPr>
      <w:r w:rsidRPr="007919E3">
        <w:rPr>
          <w:sz w:val="28"/>
          <w:szCs w:val="28"/>
        </w:rPr>
        <w:t xml:space="preserve">Таблицы, формулы, чертежи, рисунки, схемы, диаграммы включаются только в случае необходимости, если они раскрывают основное содержание документа и позволяют сократить объем реферата. </w:t>
      </w:r>
    </w:p>
    <w:p w:rsidR="00FB0079" w:rsidRPr="007919E3" w:rsidRDefault="00FB0079" w:rsidP="00FB0079">
      <w:pPr>
        <w:spacing w:line="360" w:lineRule="auto"/>
        <w:ind w:firstLine="709"/>
        <w:jc w:val="both"/>
        <w:rPr>
          <w:sz w:val="28"/>
          <w:szCs w:val="28"/>
        </w:rPr>
      </w:pPr>
      <w:r w:rsidRPr="007919E3">
        <w:rPr>
          <w:sz w:val="28"/>
          <w:szCs w:val="28"/>
        </w:rPr>
        <w:t xml:space="preserve">Формулы, приводимые неоднократно, могут иметь порядковую нумерацию, причем нумерация формул в реферате может не совпадать с нумерацией формул в оригинале. </w:t>
      </w:r>
    </w:p>
    <w:p w:rsidR="00FB0079" w:rsidRPr="007919E3" w:rsidRDefault="00FB0079" w:rsidP="00FB0079">
      <w:pPr>
        <w:spacing w:line="360" w:lineRule="auto"/>
        <w:ind w:firstLine="709"/>
        <w:jc w:val="both"/>
        <w:rPr>
          <w:sz w:val="28"/>
          <w:szCs w:val="28"/>
        </w:rPr>
      </w:pPr>
      <w:r w:rsidRPr="007919E3">
        <w:rPr>
          <w:sz w:val="28"/>
          <w:szCs w:val="28"/>
        </w:rPr>
        <w:t xml:space="preserve">Объем текста реферата определяется содержанием документа (количеством сведений, их научной ценностью и/или практическим значением), а также доступностью и языком реферируемого документа. </w:t>
      </w:r>
    </w:p>
    <w:p w:rsidR="00FB0079" w:rsidRPr="00D327BB" w:rsidRDefault="00FB0079" w:rsidP="00FB0079">
      <w:pPr>
        <w:spacing w:line="360" w:lineRule="auto"/>
        <w:ind w:firstLine="709"/>
        <w:jc w:val="both"/>
        <w:rPr>
          <w:i/>
          <w:sz w:val="28"/>
          <w:szCs w:val="28"/>
        </w:rPr>
      </w:pPr>
      <w:r w:rsidRPr="00D327BB">
        <w:rPr>
          <w:i/>
          <w:sz w:val="28"/>
          <w:szCs w:val="28"/>
        </w:rPr>
        <w:t xml:space="preserve">Рекомендуемый средний объем текста реферата 850 печатных знаков. </w:t>
      </w:r>
    </w:p>
    <w:p w:rsidR="00FB0079" w:rsidRPr="007919E3" w:rsidRDefault="00FB0079" w:rsidP="00FB0079">
      <w:pPr>
        <w:spacing w:line="360" w:lineRule="auto"/>
        <w:ind w:firstLine="709"/>
        <w:jc w:val="both"/>
        <w:rPr>
          <w:sz w:val="28"/>
          <w:szCs w:val="28"/>
        </w:rPr>
      </w:pPr>
      <w:r w:rsidRPr="007919E3">
        <w:rPr>
          <w:sz w:val="28"/>
          <w:szCs w:val="28"/>
        </w:rPr>
        <w:t xml:space="preserve">В информационных изданиях по общественным наукам объем реферата не регламентируется. </w:t>
      </w:r>
    </w:p>
    <w:p w:rsidR="00FB0079" w:rsidRPr="007919E3" w:rsidRDefault="00FB0079" w:rsidP="00FB0079">
      <w:pPr>
        <w:spacing w:line="360" w:lineRule="auto"/>
        <w:ind w:firstLine="709"/>
        <w:jc w:val="both"/>
        <w:rPr>
          <w:sz w:val="28"/>
          <w:szCs w:val="28"/>
        </w:rPr>
      </w:pPr>
      <w:r w:rsidRPr="007919E3">
        <w:rPr>
          <w:sz w:val="28"/>
          <w:szCs w:val="28"/>
        </w:rPr>
        <w:t xml:space="preserve">В экспресс-информации допускается публикация расширенных рефератов в соответствии </w:t>
      </w:r>
      <w:r w:rsidRPr="00D327BB">
        <w:rPr>
          <w:sz w:val="28"/>
          <w:szCs w:val="28"/>
        </w:rPr>
        <w:t xml:space="preserve">с </w:t>
      </w:r>
      <w:r w:rsidRPr="008D25DC">
        <w:rPr>
          <w:sz w:val="28"/>
          <w:szCs w:val="28"/>
        </w:rPr>
        <w:t>ГОСТ 7.23</w:t>
      </w:r>
      <w:r w:rsidRPr="00D327BB">
        <w:rPr>
          <w:sz w:val="28"/>
          <w:szCs w:val="28"/>
        </w:rPr>
        <w:t>-96</w:t>
      </w:r>
      <w:r>
        <w:rPr>
          <w:sz w:val="28"/>
          <w:szCs w:val="28"/>
        </w:rPr>
        <w:t xml:space="preserve"> «Издания информационные. Структура и оформление»</w:t>
      </w:r>
      <w:r w:rsidR="00621B4F">
        <w:rPr>
          <w:rStyle w:val="ae"/>
          <w:sz w:val="28"/>
          <w:szCs w:val="28"/>
        </w:rPr>
        <w:footnoteReference w:id="9"/>
      </w:r>
      <w:r w:rsidRPr="007919E3">
        <w:rPr>
          <w:sz w:val="28"/>
          <w:szCs w:val="28"/>
        </w:rPr>
        <w:t xml:space="preserve">. </w:t>
      </w:r>
    </w:p>
    <w:p w:rsidR="00FE75F2" w:rsidRDefault="00FE75F2" w:rsidP="00FE75F2">
      <w:pPr>
        <w:spacing w:line="360" w:lineRule="auto"/>
        <w:ind w:firstLine="709"/>
        <w:jc w:val="both"/>
        <w:rPr>
          <w:sz w:val="28"/>
          <w:szCs w:val="28"/>
        </w:rPr>
      </w:pPr>
      <w:r w:rsidRPr="00C15403">
        <w:rPr>
          <w:i/>
          <w:sz w:val="28"/>
          <w:szCs w:val="28"/>
        </w:rPr>
        <w:t>М</w:t>
      </w:r>
      <w:r>
        <w:rPr>
          <w:i/>
          <w:sz w:val="28"/>
          <w:szCs w:val="28"/>
        </w:rPr>
        <w:t>етоды преобразования информации при реферировании</w:t>
      </w:r>
      <w:r w:rsidR="00621B4F">
        <w:rPr>
          <w:i/>
          <w:sz w:val="28"/>
          <w:szCs w:val="28"/>
        </w:rPr>
        <w:t xml:space="preserve">. </w:t>
      </w:r>
      <w:r>
        <w:rPr>
          <w:sz w:val="28"/>
          <w:szCs w:val="28"/>
        </w:rPr>
        <w:t xml:space="preserve">В качестве основного метода при построении реферата используется формализованное экстрагирование. </w:t>
      </w:r>
    </w:p>
    <w:p w:rsidR="00FE75F2" w:rsidRPr="00621B4F" w:rsidRDefault="00FE75F2" w:rsidP="00FE75F2">
      <w:pPr>
        <w:spacing w:line="360" w:lineRule="auto"/>
        <w:ind w:firstLine="709"/>
        <w:jc w:val="both"/>
        <w:rPr>
          <w:i/>
          <w:sz w:val="28"/>
          <w:szCs w:val="28"/>
        </w:rPr>
      </w:pPr>
      <w:r w:rsidRPr="00C15403">
        <w:rPr>
          <w:i/>
          <w:sz w:val="28"/>
          <w:szCs w:val="28"/>
        </w:rPr>
        <w:t>Экстрагирование –</w:t>
      </w:r>
      <w:r w:rsidRPr="00621B4F">
        <w:rPr>
          <w:sz w:val="28"/>
          <w:szCs w:val="28"/>
        </w:rPr>
        <w:t xml:space="preserve"> </w:t>
      </w:r>
      <w:r w:rsidRPr="00621B4F">
        <w:rPr>
          <w:i/>
          <w:sz w:val="28"/>
          <w:szCs w:val="28"/>
        </w:rPr>
        <w:t>это извлечение, вытяжка из первичного документа наиболее ценных в смысловом отношении фрагментов текста.</w:t>
      </w:r>
    </w:p>
    <w:p w:rsidR="00FE75F2" w:rsidRDefault="00FE75F2" w:rsidP="00FE75F2">
      <w:pPr>
        <w:spacing w:line="360" w:lineRule="auto"/>
        <w:ind w:firstLine="709"/>
        <w:jc w:val="both"/>
        <w:rPr>
          <w:sz w:val="28"/>
          <w:szCs w:val="28"/>
        </w:rPr>
      </w:pPr>
      <w:r>
        <w:rPr>
          <w:sz w:val="28"/>
          <w:szCs w:val="28"/>
        </w:rPr>
        <w:t>Сущность данного метода заключается в том, что при реферировании научных текстов заранее задаются некоторые формальные правила, которые регламентируют деятельность человека при составлении реферата.</w:t>
      </w:r>
    </w:p>
    <w:p w:rsidR="00FE75F2" w:rsidRDefault="00FE75F2" w:rsidP="00FE75F2">
      <w:pPr>
        <w:spacing w:line="360" w:lineRule="auto"/>
        <w:ind w:firstLine="709"/>
        <w:jc w:val="both"/>
        <w:rPr>
          <w:sz w:val="28"/>
          <w:szCs w:val="28"/>
        </w:rPr>
      </w:pPr>
      <w:r>
        <w:rPr>
          <w:sz w:val="28"/>
          <w:szCs w:val="28"/>
        </w:rPr>
        <w:t>Формальные правила сводятся к следующему:</w:t>
      </w:r>
    </w:p>
    <w:p w:rsidR="00FE75F2" w:rsidRDefault="00FE75F2" w:rsidP="00FE75F2">
      <w:pPr>
        <w:spacing w:line="360" w:lineRule="auto"/>
        <w:ind w:firstLine="709"/>
        <w:jc w:val="both"/>
        <w:rPr>
          <w:sz w:val="28"/>
          <w:szCs w:val="28"/>
        </w:rPr>
      </w:pPr>
      <w:r>
        <w:rPr>
          <w:sz w:val="28"/>
          <w:szCs w:val="28"/>
        </w:rPr>
        <w:t>- определяется набор сведений (аспектов содержания), которые обязательно следует включить в состав реферата;</w:t>
      </w:r>
    </w:p>
    <w:p w:rsidR="00FE75F2" w:rsidRDefault="00FE75F2" w:rsidP="00FE75F2">
      <w:pPr>
        <w:spacing w:line="360" w:lineRule="auto"/>
        <w:ind w:firstLine="709"/>
        <w:jc w:val="both"/>
        <w:rPr>
          <w:sz w:val="28"/>
          <w:szCs w:val="28"/>
        </w:rPr>
      </w:pPr>
      <w:r>
        <w:rPr>
          <w:sz w:val="28"/>
          <w:szCs w:val="28"/>
        </w:rPr>
        <w:t>- приводится печень формальных текстовых признаков (маркеров и индикаторов), которые позволяют выделить заданные в структуре реферата аспекты содержания;</w:t>
      </w:r>
    </w:p>
    <w:p w:rsidR="00FE75F2" w:rsidRDefault="00FE75F2" w:rsidP="00FE75F2">
      <w:pPr>
        <w:spacing w:line="360" w:lineRule="auto"/>
        <w:ind w:firstLine="709"/>
        <w:jc w:val="both"/>
        <w:rPr>
          <w:sz w:val="28"/>
          <w:szCs w:val="28"/>
        </w:rPr>
      </w:pPr>
      <w:r>
        <w:rPr>
          <w:sz w:val="28"/>
          <w:szCs w:val="28"/>
        </w:rPr>
        <w:t>- задаются правила редактирования извлекаемых из первичного документа предложений, подлежащих включению в реферат.</w:t>
      </w:r>
    </w:p>
    <w:p w:rsidR="009D39C0" w:rsidRPr="00C15403" w:rsidRDefault="009D39C0" w:rsidP="00FE75F2">
      <w:pPr>
        <w:spacing w:line="360" w:lineRule="auto"/>
        <w:ind w:firstLine="709"/>
        <w:jc w:val="both"/>
        <w:rPr>
          <w:sz w:val="28"/>
          <w:szCs w:val="28"/>
        </w:rPr>
      </w:pPr>
      <w:r>
        <w:rPr>
          <w:sz w:val="28"/>
          <w:szCs w:val="28"/>
        </w:rPr>
        <w:t xml:space="preserve">Особенностью реферата, полученного в результате экстрагирования, является выделение основного смыслового содержания текста первичного документа на основе представлений о ценности, новизне, значимости информации автора первичного документа, а не субъективных суждений референта. </w:t>
      </w:r>
    </w:p>
    <w:p w:rsidR="00FE75F2" w:rsidRDefault="00FE75F2" w:rsidP="00FB0079">
      <w:pPr>
        <w:spacing w:line="360" w:lineRule="auto"/>
        <w:ind w:firstLine="709"/>
        <w:jc w:val="both"/>
        <w:rPr>
          <w:sz w:val="28"/>
          <w:szCs w:val="28"/>
        </w:rPr>
      </w:pPr>
      <w:r>
        <w:rPr>
          <w:i/>
          <w:sz w:val="28"/>
          <w:szCs w:val="28"/>
        </w:rPr>
        <w:t xml:space="preserve">Технология </w:t>
      </w:r>
      <w:r w:rsidRPr="00FE75F2">
        <w:rPr>
          <w:sz w:val="28"/>
          <w:szCs w:val="28"/>
        </w:rPr>
        <w:t xml:space="preserve">реферирования включает </w:t>
      </w:r>
      <w:r>
        <w:rPr>
          <w:sz w:val="28"/>
          <w:szCs w:val="28"/>
        </w:rPr>
        <w:t>следующие операции:</w:t>
      </w:r>
    </w:p>
    <w:p w:rsidR="00FE75F2" w:rsidRDefault="00FE75F2" w:rsidP="005F2F1A">
      <w:pPr>
        <w:numPr>
          <w:ilvl w:val="0"/>
          <w:numId w:val="3"/>
        </w:numPr>
        <w:spacing w:line="360" w:lineRule="auto"/>
        <w:jc w:val="both"/>
        <w:rPr>
          <w:sz w:val="28"/>
          <w:szCs w:val="28"/>
        </w:rPr>
      </w:pPr>
      <w:r>
        <w:rPr>
          <w:sz w:val="28"/>
          <w:szCs w:val="28"/>
        </w:rPr>
        <w:t>Составление библиографического описания первичного документа.</w:t>
      </w:r>
    </w:p>
    <w:p w:rsidR="00FE75F2" w:rsidRPr="00FE75F2" w:rsidRDefault="00FE75F2" w:rsidP="005F2F1A">
      <w:pPr>
        <w:numPr>
          <w:ilvl w:val="0"/>
          <w:numId w:val="3"/>
        </w:numPr>
        <w:spacing w:line="360" w:lineRule="auto"/>
        <w:jc w:val="both"/>
        <w:rPr>
          <w:i/>
          <w:sz w:val="28"/>
          <w:szCs w:val="28"/>
        </w:rPr>
      </w:pPr>
      <w:r>
        <w:rPr>
          <w:sz w:val="28"/>
          <w:szCs w:val="28"/>
        </w:rPr>
        <w:t>Анализ текста первичного документа.</w:t>
      </w:r>
    </w:p>
    <w:p w:rsidR="00FE75F2" w:rsidRPr="00FE75F2" w:rsidRDefault="00FE75F2" w:rsidP="005F2F1A">
      <w:pPr>
        <w:numPr>
          <w:ilvl w:val="0"/>
          <w:numId w:val="3"/>
        </w:numPr>
        <w:spacing w:line="360" w:lineRule="auto"/>
        <w:jc w:val="both"/>
        <w:rPr>
          <w:i/>
          <w:sz w:val="28"/>
          <w:szCs w:val="28"/>
        </w:rPr>
      </w:pPr>
      <w:r>
        <w:rPr>
          <w:sz w:val="28"/>
          <w:szCs w:val="28"/>
        </w:rPr>
        <w:t>Синтез текста.</w:t>
      </w:r>
    </w:p>
    <w:p w:rsidR="00FE75F2" w:rsidRPr="00FE75F2" w:rsidRDefault="00FE75F2" w:rsidP="005F2F1A">
      <w:pPr>
        <w:numPr>
          <w:ilvl w:val="0"/>
          <w:numId w:val="3"/>
        </w:numPr>
        <w:spacing w:line="360" w:lineRule="auto"/>
        <w:jc w:val="both"/>
        <w:rPr>
          <w:i/>
          <w:sz w:val="28"/>
          <w:szCs w:val="28"/>
        </w:rPr>
      </w:pPr>
      <w:r>
        <w:rPr>
          <w:sz w:val="28"/>
          <w:szCs w:val="28"/>
        </w:rPr>
        <w:t>Редактирование извлеченных из текста первичного документа предложений.</w:t>
      </w:r>
    </w:p>
    <w:p w:rsidR="00FE75F2" w:rsidRDefault="00FE75F2" w:rsidP="005F2F1A">
      <w:pPr>
        <w:numPr>
          <w:ilvl w:val="0"/>
          <w:numId w:val="3"/>
        </w:numPr>
        <w:spacing w:line="360" w:lineRule="auto"/>
        <w:jc w:val="both"/>
        <w:rPr>
          <w:i/>
          <w:sz w:val="28"/>
          <w:szCs w:val="28"/>
        </w:rPr>
      </w:pPr>
      <w:r>
        <w:rPr>
          <w:sz w:val="28"/>
          <w:szCs w:val="28"/>
        </w:rPr>
        <w:t>Запись и оформление реферата.</w:t>
      </w:r>
    </w:p>
    <w:p w:rsidR="00FB0079" w:rsidRPr="007919E3" w:rsidRDefault="00FB0079" w:rsidP="00FB0079">
      <w:pPr>
        <w:spacing w:line="360" w:lineRule="auto"/>
        <w:ind w:firstLine="709"/>
        <w:jc w:val="both"/>
        <w:rPr>
          <w:sz w:val="28"/>
          <w:szCs w:val="28"/>
        </w:rPr>
      </w:pPr>
      <w:r w:rsidRPr="007919E3">
        <w:rPr>
          <w:sz w:val="28"/>
          <w:szCs w:val="28"/>
        </w:rPr>
        <w:t xml:space="preserve">Текст реферата может публиковаться вместе с реферируемым документом или входить в состав библиографической записи реферируемого документа. </w:t>
      </w:r>
    </w:p>
    <w:p w:rsidR="00FB0079" w:rsidRPr="007919E3" w:rsidRDefault="00FB0079" w:rsidP="00FB0079">
      <w:pPr>
        <w:spacing w:line="360" w:lineRule="auto"/>
        <w:ind w:firstLine="709"/>
        <w:jc w:val="both"/>
        <w:rPr>
          <w:sz w:val="28"/>
          <w:szCs w:val="28"/>
        </w:rPr>
      </w:pPr>
      <w:r w:rsidRPr="007919E3">
        <w:rPr>
          <w:sz w:val="28"/>
          <w:szCs w:val="28"/>
        </w:rPr>
        <w:t xml:space="preserve">Библиографическая запись, составной частью которой является текст реферата, включает также: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заглавие реферата;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библиографическое описание реферируемого документа (обязательный элемент) в соответствии </w:t>
      </w:r>
      <w:r w:rsidRPr="00D327BB">
        <w:rPr>
          <w:sz w:val="28"/>
          <w:szCs w:val="28"/>
        </w:rPr>
        <w:t xml:space="preserve">с </w:t>
      </w:r>
      <w:r w:rsidRPr="008D25DC">
        <w:rPr>
          <w:sz w:val="28"/>
          <w:szCs w:val="28"/>
        </w:rPr>
        <w:t>ГОСТ 7.1</w:t>
      </w:r>
      <w:r w:rsidRPr="00D327BB">
        <w:rPr>
          <w:sz w:val="28"/>
          <w:szCs w:val="28"/>
        </w:rPr>
        <w:t>-2003</w:t>
      </w:r>
      <w:r>
        <w:rPr>
          <w:sz w:val="28"/>
          <w:szCs w:val="28"/>
        </w:rPr>
        <w:t xml:space="preserve"> «Библиографическая запись. Библиографическое описание. Общие требования и правила составления»</w:t>
      </w:r>
      <w:r w:rsidR="00944BCE">
        <w:rPr>
          <w:rStyle w:val="ae"/>
          <w:sz w:val="28"/>
          <w:szCs w:val="28"/>
        </w:rPr>
        <w:footnoteReference w:id="10"/>
      </w:r>
      <w:r w:rsidRPr="007919E3">
        <w:rPr>
          <w:sz w:val="28"/>
          <w:szCs w:val="28"/>
        </w:rPr>
        <w:t xml:space="preserve">;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элементы информационно-поискового языка, используемого для индексирования реферируемого документа в соответствии с </w:t>
      </w:r>
      <w:r w:rsidRPr="008D25DC">
        <w:rPr>
          <w:sz w:val="28"/>
          <w:szCs w:val="28"/>
        </w:rPr>
        <w:t>ГОСТ 7.59</w:t>
      </w:r>
      <w:r w:rsidRPr="00D327BB">
        <w:rPr>
          <w:sz w:val="28"/>
          <w:szCs w:val="28"/>
        </w:rPr>
        <w:t>-</w:t>
      </w:r>
      <w:r>
        <w:rPr>
          <w:sz w:val="28"/>
          <w:szCs w:val="28"/>
        </w:rPr>
        <w:t>2003 «Индексирование документов. Общие требования к систематизации и предметизации»</w:t>
      </w:r>
      <w:r w:rsidRPr="007919E3">
        <w:rPr>
          <w:sz w:val="28"/>
          <w:szCs w:val="28"/>
        </w:rPr>
        <w:t xml:space="preserve"> и </w:t>
      </w:r>
      <w:r w:rsidRPr="008D25DC">
        <w:rPr>
          <w:sz w:val="28"/>
          <w:szCs w:val="28"/>
        </w:rPr>
        <w:t>ГОСТ 7.66</w:t>
      </w:r>
      <w:r>
        <w:rPr>
          <w:sz w:val="28"/>
          <w:szCs w:val="28"/>
        </w:rPr>
        <w:t>-92 (ИСО 5963-85) «Индексирование документов. Общие требования к координатному хранению»</w:t>
      </w:r>
      <w:r w:rsidR="0042598F">
        <w:rPr>
          <w:rStyle w:val="ae"/>
          <w:sz w:val="28"/>
          <w:szCs w:val="28"/>
        </w:rPr>
        <w:footnoteReference w:id="11"/>
      </w:r>
      <w:r w:rsidRPr="007919E3">
        <w:rPr>
          <w:sz w:val="28"/>
          <w:szCs w:val="28"/>
        </w:rPr>
        <w:t xml:space="preserve">. </w:t>
      </w:r>
    </w:p>
    <w:p w:rsidR="00FB0079" w:rsidRPr="007919E3" w:rsidRDefault="00FB0079" w:rsidP="00FB0079">
      <w:pPr>
        <w:spacing w:line="360" w:lineRule="auto"/>
        <w:ind w:firstLine="709"/>
        <w:jc w:val="both"/>
        <w:rPr>
          <w:sz w:val="28"/>
          <w:szCs w:val="28"/>
        </w:rPr>
      </w:pPr>
      <w:r w:rsidRPr="007919E3">
        <w:rPr>
          <w:sz w:val="28"/>
          <w:szCs w:val="28"/>
        </w:rPr>
        <w:t xml:space="preserve">Заглавие реферата обычно совпадает с заглавием реферируемого документа в том случае, когда реферат составляется на языке оригинала. </w:t>
      </w:r>
    </w:p>
    <w:p w:rsidR="00FB0079" w:rsidRPr="007919E3" w:rsidRDefault="00FB0079" w:rsidP="00FB0079">
      <w:pPr>
        <w:spacing w:line="360" w:lineRule="auto"/>
        <w:ind w:firstLine="709"/>
        <w:jc w:val="both"/>
        <w:rPr>
          <w:sz w:val="28"/>
          <w:szCs w:val="28"/>
        </w:rPr>
      </w:pPr>
      <w:r w:rsidRPr="007919E3">
        <w:rPr>
          <w:sz w:val="28"/>
          <w:szCs w:val="28"/>
        </w:rPr>
        <w:t xml:space="preserve">Заглавие реферата отличается от заглавия реферируемого документа в тех случаях, когда: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реферат составляют на языке, отличающемся от языка реферируемого документа, тогда заглавие реферата приводят в переводе на язык реферата;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реферат составляют на часть документа, тогда реферату присваивают заглавие данной части документа на языке реферата;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заглавие документа не отражает содержания документа, тогда реферату присваивают новое заглавие на языке реферата; </w:t>
      </w:r>
    </w:p>
    <w:p w:rsidR="00FB0079" w:rsidRPr="007919E3" w:rsidRDefault="00FB0079" w:rsidP="00FB0079">
      <w:pPr>
        <w:spacing w:line="360" w:lineRule="auto"/>
        <w:ind w:firstLine="709"/>
        <w:jc w:val="both"/>
        <w:rPr>
          <w:sz w:val="28"/>
          <w:szCs w:val="28"/>
        </w:rPr>
      </w:pPr>
      <w:r>
        <w:rPr>
          <w:sz w:val="28"/>
          <w:szCs w:val="28"/>
        </w:rPr>
        <w:t xml:space="preserve">- </w:t>
      </w:r>
      <w:r w:rsidRPr="007919E3">
        <w:rPr>
          <w:sz w:val="28"/>
          <w:szCs w:val="28"/>
        </w:rPr>
        <w:t xml:space="preserve">составляют сводный реферат на несколько документов, тогда реферату присваивают новое заглавие на языке реферата. </w:t>
      </w:r>
    </w:p>
    <w:p w:rsidR="00FB0079" w:rsidRPr="007919E3" w:rsidRDefault="00FB0079" w:rsidP="00FB0079">
      <w:pPr>
        <w:spacing w:line="360" w:lineRule="auto"/>
        <w:ind w:firstLine="709"/>
        <w:jc w:val="both"/>
        <w:rPr>
          <w:sz w:val="28"/>
          <w:szCs w:val="28"/>
        </w:rPr>
      </w:pPr>
      <w:r w:rsidRPr="007919E3">
        <w:rPr>
          <w:sz w:val="28"/>
          <w:szCs w:val="28"/>
        </w:rPr>
        <w:t xml:space="preserve">В информационных изданиях текст реферата помещают после библиографического описания исходного документа. </w:t>
      </w:r>
    </w:p>
    <w:p w:rsidR="00FB0079" w:rsidRPr="007919E3" w:rsidRDefault="00FB0079" w:rsidP="00FB0079">
      <w:pPr>
        <w:spacing w:line="360" w:lineRule="auto"/>
        <w:ind w:firstLine="709"/>
        <w:jc w:val="both"/>
        <w:rPr>
          <w:sz w:val="28"/>
          <w:szCs w:val="28"/>
        </w:rPr>
      </w:pPr>
      <w:r w:rsidRPr="007919E3">
        <w:rPr>
          <w:sz w:val="28"/>
          <w:szCs w:val="28"/>
        </w:rPr>
        <w:t xml:space="preserve">В сводных рефератах допускается помещать текст реферата между заглавием реферата и библиографическим описанием исходных документов. </w:t>
      </w:r>
    </w:p>
    <w:p w:rsidR="00FE75F2" w:rsidRDefault="00FE75F2" w:rsidP="00FB0079">
      <w:pPr>
        <w:spacing w:line="360" w:lineRule="auto"/>
        <w:ind w:firstLine="709"/>
        <w:jc w:val="both"/>
        <w:rPr>
          <w:sz w:val="28"/>
          <w:szCs w:val="28"/>
        </w:rPr>
      </w:pPr>
      <w:r w:rsidRPr="009A492E">
        <w:rPr>
          <w:i/>
          <w:sz w:val="28"/>
          <w:szCs w:val="28"/>
        </w:rPr>
        <w:t>Анализ текста</w:t>
      </w:r>
      <w:r>
        <w:rPr>
          <w:sz w:val="28"/>
          <w:szCs w:val="28"/>
        </w:rPr>
        <w:t xml:space="preserve"> первичного документа предполагает чтение всего первичного документа, а также определение границ семантических блоков в тексте первичного документа. </w:t>
      </w:r>
      <w:r w:rsidR="003B7665">
        <w:rPr>
          <w:sz w:val="28"/>
          <w:szCs w:val="28"/>
        </w:rPr>
        <w:t>Кроме этого в тексте первичного документа необходимо выделить все имеющиеся аспекты содержания.</w:t>
      </w:r>
    </w:p>
    <w:p w:rsidR="003B7665" w:rsidRDefault="003B7665" w:rsidP="00FB0079">
      <w:pPr>
        <w:spacing w:line="360" w:lineRule="auto"/>
        <w:ind w:firstLine="709"/>
        <w:jc w:val="both"/>
        <w:rPr>
          <w:sz w:val="28"/>
          <w:szCs w:val="28"/>
        </w:rPr>
      </w:pPr>
      <w:r w:rsidRPr="009A492E">
        <w:rPr>
          <w:i/>
          <w:sz w:val="28"/>
          <w:szCs w:val="28"/>
        </w:rPr>
        <w:t>Синтез текста</w:t>
      </w:r>
      <w:r>
        <w:rPr>
          <w:sz w:val="28"/>
          <w:szCs w:val="28"/>
        </w:rPr>
        <w:t xml:space="preserve"> предполагает определение предложений, которые войдут в состав вторичного документа. При объединении информации, выявленной в ход анализа первичного документа, в единое целое </w:t>
      </w:r>
      <w:r w:rsidR="009A492E">
        <w:rPr>
          <w:sz w:val="28"/>
          <w:szCs w:val="28"/>
        </w:rPr>
        <w:t>необходимо использовать основные способы реферативного изложения текста:</w:t>
      </w:r>
    </w:p>
    <w:p w:rsidR="009A492E" w:rsidRDefault="009A492E" w:rsidP="005F2F1A">
      <w:pPr>
        <w:numPr>
          <w:ilvl w:val="0"/>
          <w:numId w:val="4"/>
        </w:numPr>
        <w:spacing w:line="360" w:lineRule="auto"/>
        <w:jc w:val="both"/>
        <w:rPr>
          <w:sz w:val="28"/>
          <w:szCs w:val="28"/>
        </w:rPr>
      </w:pPr>
      <w:r>
        <w:rPr>
          <w:sz w:val="28"/>
          <w:szCs w:val="28"/>
        </w:rPr>
        <w:t>Цитирование, то есть дословное воспроизведение фрагментов первичного документа.</w:t>
      </w:r>
    </w:p>
    <w:p w:rsidR="009A492E" w:rsidRDefault="009A492E" w:rsidP="005F2F1A">
      <w:pPr>
        <w:numPr>
          <w:ilvl w:val="0"/>
          <w:numId w:val="4"/>
        </w:numPr>
        <w:spacing w:line="360" w:lineRule="auto"/>
        <w:jc w:val="both"/>
        <w:rPr>
          <w:sz w:val="28"/>
          <w:szCs w:val="28"/>
        </w:rPr>
      </w:pPr>
      <w:r>
        <w:rPr>
          <w:sz w:val="28"/>
          <w:szCs w:val="28"/>
        </w:rPr>
        <w:t>Перефразирование, которое предполагает частичное изменение (сокращение, объединение, замену, группировку и т.п. пооцедуры) отдельных фрагментов текста первичного документа при сохранении основного смысла.</w:t>
      </w:r>
    </w:p>
    <w:p w:rsidR="009A492E" w:rsidRDefault="009A492E" w:rsidP="009A492E">
      <w:pPr>
        <w:spacing w:line="360" w:lineRule="auto"/>
        <w:ind w:firstLine="709"/>
        <w:jc w:val="both"/>
        <w:rPr>
          <w:sz w:val="28"/>
          <w:szCs w:val="28"/>
        </w:rPr>
      </w:pPr>
      <w:r>
        <w:rPr>
          <w:i/>
          <w:sz w:val="28"/>
          <w:szCs w:val="28"/>
        </w:rPr>
        <w:t xml:space="preserve">Редактирование </w:t>
      </w:r>
      <w:r>
        <w:rPr>
          <w:sz w:val="28"/>
          <w:szCs w:val="28"/>
        </w:rPr>
        <w:t xml:space="preserve">предложений, извлеченных из текста первичного документа, </w:t>
      </w:r>
      <w:r w:rsidR="005B19ED">
        <w:rPr>
          <w:sz w:val="28"/>
          <w:szCs w:val="28"/>
        </w:rPr>
        <w:t>предполагает, что предложения будут отредактированы с целью достижения смысловой целостности и связности текста реферата, уменьшения его объема. В ходе редактирования используются следующие операции</w:t>
      </w:r>
      <w:r w:rsidR="008A2D9F">
        <w:rPr>
          <w:rStyle w:val="ae"/>
          <w:sz w:val="28"/>
          <w:szCs w:val="28"/>
        </w:rPr>
        <w:footnoteReference w:id="12"/>
      </w:r>
      <w:r w:rsidR="005B19ED">
        <w:rPr>
          <w:sz w:val="28"/>
          <w:szCs w:val="28"/>
        </w:rPr>
        <w:t>:</w:t>
      </w:r>
    </w:p>
    <w:p w:rsidR="005B19ED" w:rsidRDefault="005B19ED" w:rsidP="009A492E">
      <w:pPr>
        <w:spacing w:line="360" w:lineRule="auto"/>
        <w:ind w:firstLine="709"/>
        <w:jc w:val="both"/>
        <w:rPr>
          <w:sz w:val="28"/>
          <w:szCs w:val="28"/>
        </w:rPr>
      </w:pPr>
      <w:r>
        <w:rPr>
          <w:sz w:val="28"/>
          <w:szCs w:val="28"/>
        </w:rPr>
        <w:t>- Замещение – процесс замены одного фрагмента текста (предложения в целом, его части, словосочетания или слова) другим в опорном маркированном предложении. Замещение обеспечивает ясность и понятность текста. Данная операция используется в случаях, когда включенное в реферат маркированное предложение содержит такие слова, как «эти», «такие», «подобный», «вышеприведенный», «рассмотренный ранее» и т.п., значение которых следует непременно раскрыть, иначе реферат будет непонятен и будет вызывать вопросы: «Кто?», «Какой?» и другие. В этом случае выполняется операция «шаг назад»: в тексте первичного документа отыскивается фрагмент, с помощью которого и осуществляется необходимая замена в реферате. Рассматриваемый прием используется и в том случае, если маркированное предложение, включенное в реферат, содержит аббревиатуру, смысл которой может быть неясен читателю.</w:t>
      </w:r>
    </w:p>
    <w:p w:rsidR="008F46EC" w:rsidRDefault="008F46EC" w:rsidP="009A492E">
      <w:pPr>
        <w:spacing w:line="360" w:lineRule="auto"/>
        <w:ind w:firstLine="709"/>
        <w:jc w:val="both"/>
        <w:rPr>
          <w:sz w:val="28"/>
          <w:szCs w:val="28"/>
        </w:rPr>
      </w:pPr>
      <w:r>
        <w:rPr>
          <w:sz w:val="28"/>
          <w:szCs w:val="28"/>
        </w:rPr>
        <w:t>- Опущение – пропуск слова или словосочетания без ущерба для смыслового содержания реферата.</w:t>
      </w:r>
      <w:r w:rsidR="008A2D9F">
        <w:rPr>
          <w:sz w:val="28"/>
          <w:szCs w:val="28"/>
        </w:rPr>
        <w:t xml:space="preserve"> </w:t>
      </w:r>
      <w:r>
        <w:rPr>
          <w:sz w:val="28"/>
          <w:szCs w:val="28"/>
        </w:rPr>
        <w:t>Основная цель опущения – достижение лаконичности. Пропуску подлежат сведения аргументирующего, пояснительного характера, разъясняющие и иллюстрирующие основные положения первичного документа.</w:t>
      </w:r>
      <w:r w:rsidR="009D39C0">
        <w:rPr>
          <w:sz w:val="28"/>
          <w:szCs w:val="28"/>
        </w:rPr>
        <w:t xml:space="preserve"> </w:t>
      </w:r>
      <w:r>
        <w:rPr>
          <w:sz w:val="28"/>
          <w:szCs w:val="28"/>
        </w:rPr>
        <w:t>Обычно в ходе редактирования извлеченных из первичного документа маркированных предложений пропуску подлежат такие слова, как «данная статья», «настоящая работа», «итак», «таким образом», «следовательно», «например», «в частности», «в том числе», «при этом» и т.п.</w:t>
      </w:r>
      <w:r w:rsidR="008A2D9F">
        <w:rPr>
          <w:sz w:val="28"/>
          <w:szCs w:val="28"/>
        </w:rPr>
        <w:t xml:space="preserve"> </w:t>
      </w:r>
      <w:r>
        <w:rPr>
          <w:sz w:val="28"/>
          <w:szCs w:val="28"/>
        </w:rPr>
        <w:t>Операция опущения при редактировании часто используется одновременно с операцией замещения.</w:t>
      </w:r>
    </w:p>
    <w:p w:rsidR="008F46EC" w:rsidRDefault="008F46EC" w:rsidP="009A492E">
      <w:pPr>
        <w:spacing w:line="360" w:lineRule="auto"/>
        <w:ind w:firstLine="709"/>
        <w:jc w:val="both"/>
        <w:rPr>
          <w:sz w:val="28"/>
          <w:szCs w:val="28"/>
        </w:rPr>
      </w:pPr>
      <w:r>
        <w:rPr>
          <w:sz w:val="28"/>
          <w:szCs w:val="28"/>
        </w:rPr>
        <w:t>- Совмещение – операция, при которой два или несколько предложений, содержащих совпадающие элементы, накладываются друг на друга, образуя сокращенную конструкцию, где совпадающие компонен</w:t>
      </w:r>
      <w:r w:rsidR="009D39C0">
        <w:rPr>
          <w:sz w:val="28"/>
          <w:szCs w:val="28"/>
        </w:rPr>
        <w:t>т</w:t>
      </w:r>
      <w:r>
        <w:rPr>
          <w:sz w:val="28"/>
          <w:szCs w:val="28"/>
        </w:rPr>
        <w:t>ы употребляются только однажды.</w:t>
      </w:r>
    </w:p>
    <w:p w:rsidR="008F46EC" w:rsidRPr="009A492E" w:rsidRDefault="008F46EC" w:rsidP="009A492E">
      <w:pPr>
        <w:spacing w:line="360" w:lineRule="auto"/>
        <w:ind w:firstLine="709"/>
        <w:jc w:val="both"/>
        <w:rPr>
          <w:sz w:val="28"/>
          <w:szCs w:val="28"/>
        </w:rPr>
      </w:pPr>
      <w:r>
        <w:rPr>
          <w:sz w:val="28"/>
          <w:szCs w:val="28"/>
        </w:rPr>
        <w:t>В практике редактирования операции замещения, опущения и совмещения могут использоваться одновременно.</w:t>
      </w:r>
    </w:p>
    <w:p w:rsidR="00FB0079" w:rsidRDefault="009A492E" w:rsidP="00FB0079">
      <w:pPr>
        <w:spacing w:line="360" w:lineRule="auto"/>
        <w:ind w:firstLine="709"/>
        <w:jc w:val="both"/>
        <w:rPr>
          <w:sz w:val="28"/>
          <w:szCs w:val="28"/>
        </w:rPr>
      </w:pPr>
      <w:r>
        <w:rPr>
          <w:i/>
          <w:sz w:val="28"/>
          <w:szCs w:val="28"/>
        </w:rPr>
        <w:t xml:space="preserve">Запись и оформление </w:t>
      </w:r>
      <w:r w:rsidR="00CC1535">
        <w:rPr>
          <w:sz w:val="28"/>
          <w:szCs w:val="28"/>
        </w:rPr>
        <w:t xml:space="preserve">реферата производится в соответствии с ГОСТ 7.9-95 «Реферат и аннотация. Общие </w:t>
      </w:r>
      <w:r w:rsidR="009D39C0">
        <w:rPr>
          <w:sz w:val="28"/>
          <w:szCs w:val="28"/>
        </w:rPr>
        <w:t xml:space="preserve">требования», а </w:t>
      </w:r>
      <w:r w:rsidR="00FB0079" w:rsidRPr="007919E3">
        <w:rPr>
          <w:sz w:val="28"/>
          <w:szCs w:val="28"/>
        </w:rPr>
        <w:t xml:space="preserve">рефератов на отчеты о </w:t>
      </w:r>
      <w:r w:rsidR="00FB0079">
        <w:rPr>
          <w:sz w:val="28"/>
          <w:szCs w:val="28"/>
        </w:rPr>
        <w:t xml:space="preserve">научно-исследовательских работах - </w:t>
      </w:r>
      <w:r w:rsidR="00FB0079" w:rsidRPr="007919E3">
        <w:rPr>
          <w:sz w:val="28"/>
          <w:szCs w:val="28"/>
        </w:rPr>
        <w:t xml:space="preserve">по </w:t>
      </w:r>
      <w:r w:rsidR="00FB0079" w:rsidRPr="008D25DC">
        <w:rPr>
          <w:sz w:val="28"/>
          <w:szCs w:val="28"/>
        </w:rPr>
        <w:t>ГОСТ 7.32</w:t>
      </w:r>
      <w:r w:rsidR="00FB0079">
        <w:rPr>
          <w:sz w:val="28"/>
          <w:szCs w:val="28"/>
        </w:rPr>
        <w:t>-2001 «Отчет о научно-исследовательской работе. Структура и правила оформления»</w:t>
      </w:r>
      <w:r w:rsidR="00DE535B">
        <w:rPr>
          <w:rStyle w:val="ae"/>
          <w:sz w:val="28"/>
          <w:szCs w:val="28"/>
        </w:rPr>
        <w:footnoteReference w:id="13"/>
      </w:r>
      <w:r w:rsidR="00FB0079">
        <w:rPr>
          <w:sz w:val="28"/>
          <w:szCs w:val="28"/>
        </w:rPr>
        <w:t>.</w:t>
      </w:r>
      <w:r w:rsidR="00FB0079" w:rsidRPr="007919E3">
        <w:rPr>
          <w:sz w:val="28"/>
          <w:szCs w:val="28"/>
        </w:rPr>
        <w:t xml:space="preserve"> </w:t>
      </w:r>
    </w:p>
    <w:p w:rsidR="009D39C0" w:rsidRPr="00C15403" w:rsidRDefault="009D39C0" w:rsidP="009D39C0">
      <w:pPr>
        <w:spacing w:line="360" w:lineRule="auto"/>
        <w:ind w:firstLine="709"/>
        <w:jc w:val="both"/>
        <w:rPr>
          <w:sz w:val="28"/>
          <w:szCs w:val="28"/>
        </w:rPr>
      </w:pPr>
      <w:r>
        <w:rPr>
          <w:sz w:val="28"/>
          <w:szCs w:val="28"/>
        </w:rPr>
        <w:t>Таким образом, реферат должен удовлетворять требованиям ГОСТ 7.9-95</w:t>
      </w:r>
      <w:r w:rsidR="008A2D9F">
        <w:rPr>
          <w:sz w:val="28"/>
          <w:szCs w:val="28"/>
        </w:rPr>
        <w:t xml:space="preserve"> «Реферат и аннотация»</w:t>
      </w:r>
      <w:r>
        <w:rPr>
          <w:sz w:val="28"/>
          <w:szCs w:val="28"/>
        </w:rPr>
        <w:t>: лаконичность в сочетании с точностью изложения содержания первичного документа; отсутствие дополнительной интерпретации или критических замечаний референта.</w:t>
      </w:r>
    </w:p>
    <w:p w:rsidR="009D39C0" w:rsidRDefault="009D39C0" w:rsidP="00FB0079">
      <w:pPr>
        <w:spacing w:line="360" w:lineRule="auto"/>
        <w:ind w:firstLine="709"/>
        <w:jc w:val="both"/>
        <w:rPr>
          <w:sz w:val="28"/>
          <w:szCs w:val="28"/>
        </w:rPr>
      </w:pPr>
    </w:p>
    <w:p w:rsidR="008A2D9F" w:rsidRDefault="008A2D9F"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212D04" w:rsidRDefault="00212D04" w:rsidP="00FB0079">
      <w:pPr>
        <w:spacing w:line="360" w:lineRule="auto"/>
        <w:ind w:firstLine="709"/>
        <w:jc w:val="both"/>
        <w:rPr>
          <w:sz w:val="28"/>
          <w:szCs w:val="28"/>
        </w:rPr>
      </w:pPr>
    </w:p>
    <w:p w:rsidR="009832B0" w:rsidRPr="008A2D9F" w:rsidRDefault="009832B0" w:rsidP="008A2D9F">
      <w:pPr>
        <w:pStyle w:val="10"/>
        <w:spacing w:line="360" w:lineRule="auto"/>
        <w:rPr>
          <w:b/>
          <w:bCs/>
        </w:rPr>
      </w:pPr>
      <w:bookmarkStart w:id="5" w:name="_Toc289007018"/>
      <w:r w:rsidRPr="008A2D9F">
        <w:rPr>
          <w:b/>
          <w:bCs/>
        </w:rPr>
        <w:t>2. ПРАВИЛА НАПИСАНИЯ УЧЕБНОГО ЭССЕ</w:t>
      </w:r>
      <w:bookmarkEnd w:id="5"/>
    </w:p>
    <w:p w:rsidR="009832B0" w:rsidRDefault="009832B0" w:rsidP="008A2D9F">
      <w:pPr>
        <w:spacing w:line="360" w:lineRule="auto"/>
        <w:ind w:firstLine="709"/>
        <w:jc w:val="both"/>
        <w:rPr>
          <w:sz w:val="28"/>
          <w:szCs w:val="28"/>
        </w:rPr>
      </w:pPr>
      <w:r w:rsidRPr="009832B0">
        <w:rPr>
          <w:i/>
          <w:sz w:val="28"/>
          <w:szCs w:val="28"/>
        </w:rPr>
        <w:t>Эссе</w:t>
      </w:r>
      <w:r>
        <w:rPr>
          <w:sz w:val="28"/>
          <w:szCs w:val="28"/>
        </w:rPr>
        <w:t xml:space="preserve"> – это самостоятельная письменная работа на тему, предложенную преподавателем соответствующей дисциплины</w:t>
      </w:r>
      <w:r w:rsidR="00E0733E">
        <w:rPr>
          <w:rStyle w:val="ae"/>
          <w:sz w:val="28"/>
          <w:szCs w:val="28"/>
        </w:rPr>
        <w:footnoteReference w:id="14"/>
      </w:r>
      <w:r>
        <w:rPr>
          <w:sz w:val="28"/>
          <w:szCs w:val="28"/>
        </w:rPr>
        <w:t>.</w:t>
      </w:r>
    </w:p>
    <w:p w:rsidR="009832B0" w:rsidRDefault="009832B0" w:rsidP="00FB0079">
      <w:pPr>
        <w:spacing w:line="360" w:lineRule="auto"/>
        <w:ind w:firstLine="709"/>
        <w:jc w:val="both"/>
        <w:rPr>
          <w:sz w:val="28"/>
          <w:szCs w:val="28"/>
        </w:rPr>
      </w:pPr>
      <w:r w:rsidRPr="00581E10">
        <w:rPr>
          <w:i/>
          <w:sz w:val="28"/>
          <w:szCs w:val="28"/>
        </w:rPr>
        <w:t>Цель</w:t>
      </w:r>
      <w:r>
        <w:rPr>
          <w:sz w:val="28"/>
          <w:szCs w:val="28"/>
        </w:rPr>
        <w:t xml:space="preserve"> эссе состоит в развитии навыков самостоятельного творческого мышления</w:t>
      </w:r>
      <w:r w:rsidR="00581E10">
        <w:rPr>
          <w:sz w:val="28"/>
          <w:szCs w:val="28"/>
        </w:rPr>
        <w:t>, самостоятельной научной работы</w:t>
      </w:r>
      <w:r>
        <w:rPr>
          <w:sz w:val="28"/>
          <w:szCs w:val="28"/>
        </w:rPr>
        <w:t xml:space="preserve"> и письменного изложения собственных мыслей.</w:t>
      </w:r>
    </w:p>
    <w:p w:rsidR="00DE74EE" w:rsidRDefault="009832B0" w:rsidP="00FB0079">
      <w:pPr>
        <w:spacing w:line="360" w:lineRule="auto"/>
        <w:ind w:firstLine="709"/>
        <w:jc w:val="both"/>
        <w:rPr>
          <w:sz w:val="28"/>
          <w:szCs w:val="28"/>
        </w:rPr>
      </w:pPr>
      <w:r>
        <w:rPr>
          <w:sz w:val="28"/>
          <w:szCs w:val="28"/>
        </w:rPr>
        <w:t>Эссе должно содержать</w:t>
      </w:r>
      <w:r w:rsidR="00DE74EE">
        <w:rPr>
          <w:sz w:val="28"/>
          <w:szCs w:val="28"/>
        </w:rPr>
        <w:t xml:space="preserve">: </w:t>
      </w:r>
    </w:p>
    <w:p w:rsidR="00DE74EE" w:rsidRDefault="00DE74EE" w:rsidP="005F2F1A">
      <w:pPr>
        <w:numPr>
          <w:ilvl w:val="0"/>
          <w:numId w:val="15"/>
        </w:numPr>
        <w:spacing w:line="360" w:lineRule="auto"/>
        <w:jc w:val="both"/>
        <w:rPr>
          <w:sz w:val="28"/>
          <w:szCs w:val="28"/>
        </w:rPr>
      </w:pPr>
      <w:r>
        <w:rPr>
          <w:sz w:val="28"/>
          <w:szCs w:val="28"/>
        </w:rPr>
        <w:t xml:space="preserve">четкое изложение сути поставленной проблемы; </w:t>
      </w:r>
    </w:p>
    <w:p w:rsidR="00DE74EE" w:rsidRDefault="00DE74EE" w:rsidP="005F2F1A">
      <w:pPr>
        <w:numPr>
          <w:ilvl w:val="0"/>
          <w:numId w:val="15"/>
        </w:numPr>
        <w:spacing w:line="360" w:lineRule="auto"/>
        <w:jc w:val="both"/>
        <w:rPr>
          <w:sz w:val="28"/>
          <w:szCs w:val="28"/>
        </w:rPr>
      </w:pPr>
      <w:r>
        <w:rPr>
          <w:sz w:val="28"/>
          <w:szCs w:val="28"/>
        </w:rPr>
        <w:t xml:space="preserve">включать самостоятельно проведенный анализ этой проблемы с использованием концепций и аналитического инструментария, который рассматривается в рамках дисциплины; </w:t>
      </w:r>
    </w:p>
    <w:p w:rsidR="009832B0" w:rsidRDefault="00DE74EE" w:rsidP="005F2F1A">
      <w:pPr>
        <w:numPr>
          <w:ilvl w:val="0"/>
          <w:numId w:val="15"/>
        </w:numPr>
        <w:spacing w:line="360" w:lineRule="auto"/>
        <w:jc w:val="both"/>
        <w:rPr>
          <w:sz w:val="28"/>
          <w:szCs w:val="28"/>
        </w:rPr>
      </w:pPr>
      <w:r>
        <w:rPr>
          <w:sz w:val="28"/>
          <w:szCs w:val="28"/>
        </w:rPr>
        <w:t>выводы, обобщающие авторскую позицию по поставленной проблеме.</w:t>
      </w:r>
    </w:p>
    <w:p w:rsidR="00DE74EE" w:rsidRDefault="00DE74EE" w:rsidP="00FB0079">
      <w:pPr>
        <w:spacing w:line="360" w:lineRule="auto"/>
        <w:ind w:firstLine="709"/>
        <w:jc w:val="both"/>
        <w:rPr>
          <w:sz w:val="28"/>
          <w:szCs w:val="28"/>
        </w:rPr>
      </w:pPr>
      <w:r>
        <w:rPr>
          <w:sz w:val="28"/>
          <w:szCs w:val="28"/>
        </w:rPr>
        <w:t>Объем эссе не должен превышать пяти страниц машинописного текста (10 тысяч знаков).</w:t>
      </w:r>
    </w:p>
    <w:p w:rsidR="00DE74EE" w:rsidRDefault="00DE74EE" w:rsidP="00FB0079">
      <w:pPr>
        <w:spacing w:line="360" w:lineRule="auto"/>
        <w:ind w:firstLine="709"/>
        <w:jc w:val="both"/>
        <w:rPr>
          <w:sz w:val="28"/>
          <w:szCs w:val="28"/>
        </w:rPr>
      </w:pPr>
      <w:r>
        <w:rPr>
          <w:sz w:val="28"/>
          <w:szCs w:val="28"/>
        </w:rPr>
        <w:t>В зависимости от специфик</w:t>
      </w:r>
      <w:r w:rsidR="00E0733E">
        <w:rPr>
          <w:sz w:val="28"/>
          <w:szCs w:val="28"/>
        </w:rPr>
        <w:t>и</w:t>
      </w:r>
      <w:r>
        <w:rPr>
          <w:sz w:val="28"/>
          <w:szCs w:val="28"/>
        </w:rPr>
        <w:t xml:space="preserve"> дисциплины формы эссе могут значительно дифференцироваться. В некоторых случаях это может быть:</w:t>
      </w:r>
    </w:p>
    <w:p w:rsidR="00DE74EE" w:rsidRDefault="00DE74EE" w:rsidP="005F2F1A">
      <w:pPr>
        <w:numPr>
          <w:ilvl w:val="0"/>
          <w:numId w:val="16"/>
        </w:numPr>
        <w:spacing w:line="360" w:lineRule="auto"/>
        <w:jc w:val="both"/>
        <w:rPr>
          <w:sz w:val="28"/>
          <w:szCs w:val="28"/>
        </w:rPr>
      </w:pPr>
      <w:r>
        <w:rPr>
          <w:sz w:val="28"/>
          <w:szCs w:val="28"/>
        </w:rPr>
        <w:t>анализ имеющихся статистических данных по изучаемой проблеме;</w:t>
      </w:r>
    </w:p>
    <w:p w:rsidR="00DE74EE" w:rsidRDefault="00DE74EE" w:rsidP="005F2F1A">
      <w:pPr>
        <w:numPr>
          <w:ilvl w:val="0"/>
          <w:numId w:val="16"/>
        </w:numPr>
        <w:spacing w:line="360" w:lineRule="auto"/>
        <w:jc w:val="both"/>
        <w:rPr>
          <w:sz w:val="28"/>
          <w:szCs w:val="28"/>
        </w:rPr>
      </w:pPr>
      <w:r>
        <w:rPr>
          <w:sz w:val="28"/>
          <w:szCs w:val="28"/>
        </w:rPr>
        <w:t>анализ материалов из средств массовой информации и использование изучаемых моделей;</w:t>
      </w:r>
    </w:p>
    <w:p w:rsidR="00DE74EE" w:rsidRDefault="00DE74EE" w:rsidP="005F2F1A">
      <w:pPr>
        <w:numPr>
          <w:ilvl w:val="0"/>
          <w:numId w:val="16"/>
        </w:numPr>
        <w:spacing w:line="360" w:lineRule="auto"/>
        <w:jc w:val="both"/>
        <w:rPr>
          <w:sz w:val="28"/>
          <w:szCs w:val="28"/>
        </w:rPr>
      </w:pPr>
      <w:r>
        <w:rPr>
          <w:sz w:val="28"/>
          <w:szCs w:val="28"/>
        </w:rPr>
        <w:t>подробный разбор предложенной задачи с развернутыми пояснениями;</w:t>
      </w:r>
    </w:p>
    <w:p w:rsidR="00DE74EE" w:rsidRDefault="00DE74EE" w:rsidP="005F2F1A">
      <w:pPr>
        <w:numPr>
          <w:ilvl w:val="0"/>
          <w:numId w:val="16"/>
        </w:numPr>
        <w:spacing w:line="360" w:lineRule="auto"/>
        <w:jc w:val="both"/>
        <w:rPr>
          <w:sz w:val="28"/>
          <w:szCs w:val="28"/>
        </w:rPr>
      </w:pPr>
      <w:r>
        <w:rPr>
          <w:sz w:val="28"/>
          <w:szCs w:val="28"/>
        </w:rPr>
        <w:t>подбор и детальный анализ примеров, иллюстрирующих изучаемую проблему, и т.д.</w:t>
      </w:r>
    </w:p>
    <w:p w:rsidR="00DE74EE" w:rsidRDefault="00BA7F85" w:rsidP="00DE74EE">
      <w:pPr>
        <w:spacing w:line="360" w:lineRule="auto"/>
        <w:ind w:firstLine="709"/>
        <w:jc w:val="both"/>
        <w:rPr>
          <w:sz w:val="28"/>
          <w:szCs w:val="28"/>
        </w:rPr>
      </w:pPr>
      <w:r>
        <w:rPr>
          <w:sz w:val="28"/>
          <w:szCs w:val="28"/>
        </w:rPr>
        <w:t>Т</w:t>
      </w:r>
      <w:r w:rsidR="00DE74EE">
        <w:rPr>
          <w:sz w:val="28"/>
          <w:szCs w:val="28"/>
        </w:rPr>
        <w:t>ребования к эссе могут трансформироваться в зависимости от их конкретной формы. При этом общие требования к качеству эссе должны оцениваться по следующим критериям:</w:t>
      </w:r>
    </w:p>
    <w:p w:rsidR="00DE74EE" w:rsidRDefault="00DE74EE" w:rsidP="005F2F1A">
      <w:pPr>
        <w:numPr>
          <w:ilvl w:val="0"/>
          <w:numId w:val="17"/>
        </w:numPr>
        <w:spacing w:line="360" w:lineRule="auto"/>
        <w:jc w:val="both"/>
        <w:rPr>
          <w:sz w:val="28"/>
          <w:szCs w:val="28"/>
        </w:rPr>
      </w:pPr>
      <w:r>
        <w:rPr>
          <w:sz w:val="28"/>
          <w:szCs w:val="28"/>
        </w:rPr>
        <w:t>самостоятельность выполнения работы;</w:t>
      </w:r>
    </w:p>
    <w:p w:rsidR="00DE74EE" w:rsidRDefault="00DE74EE" w:rsidP="005F2F1A">
      <w:pPr>
        <w:numPr>
          <w:ilvl w:val="0"/>
          <w:numId w:val="17"/>
        </w:numPr>
        <w:spacing w:line="360" w:lineRule="auto"/>
        <w:jc w:val="both"/>
        <w:rPr>
          <w:sz w:val="28"/>
          <w:szCs w:val="28"/>
        </w:rPr>
      </w:pPr>
      <w:r>
        <w:rPr>
          <w:sz w:val="28"/>
          <w:szCs w:val="28"/>
        </w:rPr>
        <w:t>способность аргументировать основные положения и выводы;</w:t>
      </w:r>
    </w:p>
    <w:p w:rsidR="00DE74EE" w:rsidRDefault="00DE74EE" w:rsidP="005F2F1A">
      <w:pPr>
        <w:numPr>
          <w:ilvl w:val="0"/>
          <w:numId w:val="17"/>
        </w:numPr>
        <w:spacing w:line="360" w:lineRule="auto"/>
        <w:jc w:val="both"/>
        <w:rPr>
          <w:sz w:val="28"/>
          <w:szCs w:val="28"/>
        </w:rPr>
      </w:pPr>
      <w:r>
        <w:rPr>
          <w:sz w:val="28"/>
          <w:szCs w:val="28"/>
        </w:rPr>
        <w:t>обоснованность. Четкость, лаконичность, оригинальность постановки проблемы;</w:t>
      </w:r>
    </w:p>
    <w:p w:rsidR="00DE74EE" w:rsidRDefault="00DE74EE" w:rsidP="005F2F1A">
      <w:pPr>
        <w:numPr>
          <w:ilvl w:val="0"/>
          <w:numId w:val="17"/>
        </w:numPr>
        <w:spacing w:line="360" w:lineRule="auto"/>
        <w:jc w:val="both"/>
        <w:rPr>
          <w:sz w:val="28"/>
          <w:szCs w:val="28"/>
        </w:rPr>
      </w:pPr>
      <w:r>
        <w:rPr>
          <w:sz w:val="28"/>
          <w:szCs w:val="28"/>
        </w:rPr>
        <w:t>уровень освоения темы и изложения материала (обоснованность отбора материала, использование первичных источников, способность самостоятельно осмысливать выявленные факты, структура и логика изложения)</w:t>
      </w:r>
      <w:r w:rsidR="00506B72">
        <w:rPr>
          <w:sz w:val="28"/>
          <w:szCs w:val="28"/>
        </w:rPr>
        <w:t>;</w:t>
      </w:r>
    </w:p>
    <w:p w:rsidR="00506B72" w:rsidRDefault="00506B72" w:rsidP="005F2F1A">
      <w:pPr>
        <w:numPr>
          <w:ilvl w:val="0"/>
          <w:numId w:val="17"/>
        </w:numPr>
        <w:spacing w:line="360" w:lineRule="auto"/>
        <w:jc w:val="both"/>
        <w:rPr>
          <w:sz w:val="28"/>
          <w:szCs w:val="28"/>
        </w:rPr>
      </w:pPr>
      <w:r>
        <w:rPr>
          <w:sz w:val="28"/>
          <w:szCs w:val="28"/>
        </w:rPr>
        <w:t>соответствие формальным требованиям.</w:t>
      </w:r>
    </w:p>
    <w:p w:rsidR="00506B72" w:rsidRDefault="00506B72" w:rsidP="00506B72">
      <w:pPr>
        <w:spacing w:line="360" w:lineRule="auto"/>
        <w:ind w:firstLine="709"/>
        <w:jc w:val="both"/>
        <w:rPr>
          <w:sz w:val="28"/>
          <w:szCs w:val="28"/>
        </w:rPr>
      </w:pPr>
      <w:r>
        <w:rPr>
          <w:sz w:val="28"/>
          <w:szCs w:val="28"/>
        </w:rPr>
        <w:t>Количество эссе по дисциплине не должно превышать одного – двух в учебном модуле.</w:t>
      </w:r>
    </w:p>
    <w:p w:rsidR="00506B72" w:rsidRDefault="00506B72" w:rsidP="00506B72">
      <w:pPr>
        <w:spacing w:line="360" w:lineRule="auto"/>
        <w:ind w:firstLine="709"/>
        <w:jc w:val="both"/>
        <w:rPr>
          <w:sz w:val="28"/>
          <w:szCs w:val="28"/>
        </w:rPr>
      </w:pPr>
      <w:r>
        <w:rPr>
          <w:sz w:val="28"/>
          <w:szCs w:val="28"/>
        </w:rPr>
        <w:t>Общая форма изложения полученных результатов и их интерпретации должна при этом соответствовать жанру проблемной научной статьи.</w:t>
      </w:r>
    </w:p>
    <w:p w:rsidR="00BA7F85" w:rsidRDefault="00BA7F85" w:rsidP="00506B72">
      <w:pPr>
        <w:spacing w:line="360" w:lineRule="auto"/>
        <w:ind w:firstLine="709"/>
        <w:jc w:val="both"/>
        <w:rPr>
          <w:sz w:val="28"/>
          <w:szCs w:val="28"/>
        </w:rPr>
      </w:pPr>
      <w:r>
        <w:rPr>
          <w:sz w:val="28"/>
          <w:szCs w:val="28"/>
        </w:rPr>
        <w:t>Эссе должно включать четыре обязательных элемента: титульный лист; содержание; собственно текст; список использованной литературы. Эссе может иметь приложения, но это зависит от характера материала.</w:t>
      </w:r>
    </w:p>
    <w:p w:rsidR="00BA7F85" w:rsidRDefault="00BA7F85" w:rsidP="00506B72">
      <w:pPr>
        <w:spacing w:line="360" w:lineRule="auto"/>
        <w:ind w:firstLine="709"/>
        <w:jc w:val="both"/>
        <w:rPr>
          <w:sz w:val="28"/>
          <w:szCs w:val="28"/>
        </w:rPr>
      </w:pPr>
      <w:r>
        <w:rPr>
          <w:sz w:val="28"/>
          <w:szCs w:val="28"/>
        </w:rPr>
        <w:t xml:space="preserve">Прежде чем приступить к написанию эссе, необходимо составить хорошо продуманный, структурированный и развернутый план. </w:t>
      </w:r>
      <w:r w:rsidR="007A7E82">
        <w:rPr>
          <w:sz w:val="28"/>
          <w:szCs w:val="28"/>
        </w:rPr>
        <w:t>Если такой план составлен, это означает, что сделано половины работы.</w:t>
      </w:r>
    </w:p>
    <w:p w:rsidR="007A7E82" w:rsidRDefault="007A7E82" w:rsidP="00506B72">
      <w:pPr>
        <w:spacing w:line="360" w:lineRule="auto"/>
        <w:ind w:firstLine="709"/>
        <w:jc w:val="both"/>
        <w:rPr>
          <w:sz w:val="28"/>
          <w:szCs w:val="28"/>
        </w:rPr>
      </w:pPr>
      <w:r>
        <w:rPr>
          <w:sz w:val="28"/>
          <w:szCs w:val="28"/>
        </w:rPr>
        <w:t>Во введении к эссе необходимо поставить проблему, сформулировать цели и задачи исследования, разъяснить ограничения данной работы. Далее излагаются гипотезы. Целесообразно определить статус и жанр предлагаемого материала – это реферативное изложение или самостоятельная работа, теоретическая работа или эмпирическая, носит ли она сугубо профессиональный характер. Конечно, необходимо дать хотя бы элементарное обоснование структуры эссе – в какой последовательности будет излагаться материал и чем обусловлена именно такая логика</w:t>
      </w:r>
      <w:r>
        <w:rPr>
          <w:rStyle w:val="ae"/>
          <w:sz w:val="28"/>
          <w:szCs w:val="28"/>
        </w:rPr>
        <w:footnoteReference w:id="15"/>
      </w:r>
      <w:r>
        <w:rPr>
          <w:sz w:val="28"/>
          <w:szCs w:val="28"/>
        </w:rPr>
        <w:t>.</w:t>
      </w:r>
    </w:p>
    <w:p w:rsidR="007A7E82" w:rsidRDefault="00C15513" w:rsidP="00506B72">
      <w:pPr>
        <w:spacing w:line="360" w:lineRule="auto"/>
        <w:ind w:firstLine="709"/>
        <w:jc w:val="both"/>
        <w:rPr>
          <w:sz w:val="28"/>
          <w:szCs w:val="28"/>
        </w:rPr>
      </w:pPr>
      <w:r>
        <w:rPr>
          <w:sz w:val="28"/>
          <w:szCs w:val="28"/>
        </w:rPr>
        <w:t xml:space="preserve">Ядром эссе, как и всякого письменного текста, является ключевая связка «тезис – аргумент». </w:t>
      </w:r>
    </w:p>
    <w:p w:rsidR="00FC6537" w:rsidRDefault="00C15513" w:rsidP="00506B72">
      <w:pPr>
        <w:spacing w:line="360" w:lineRule="auto"/>
        <w:ind w:firstLine="709"/>
        <w:jc w:val="both"/>
        <w:rPr>
          <w:sz w:val="28"/>
          <w:szCs w:val="28"/>
        </w:rPr>
      </w:pPr>
      <w:r>
        <w:rPr>
          <w:sz w:val="28"/>
          <w:szCs w:val="28"/>
        </w:rPr>
        <w:t xml:space="preserve">Если </w:t>
      </w:r>
      <w:r w:rsidR="00FC6537">
        <w:rPr>
          <w:sz w:val="28"/>
          <w:szCs w:val="28"/>
        </w:rPr>
        <w:t xml:space="preserve">эссе </w:t>
      </w:r>
      <w:r>
        <w:rPr>
          <w:sz w:val="28"/>
          <w:szCs w:val="28"/>
        </w:rPr>
        <w:t>носит теоретический характер,</w:t>
      </w:r>
      <w:r w:rsidR="00FC6537">
        <w:rPr>
          <w:sz w:val="28"/>
          <w:szCs w:val="28"/>
        </w:rPr>
        <w:t xml:space="preserve"> основан преимущественно или исключительно на литературных источниках, то такую работу вполне модно открыть кратким, но впечатляющим обзором этих источников. Вслед за этим выдвигается тезис, некая идея или концепция, которая предлагает вариант объяснения ключевых вопросов, поставленных в эссе. Это модет быть собственная либо заимствованная идея. Затем необходимо перейти к наиболее важной части текста – аргументации. </w:t>
      </w:r>
    </w:p>
    <w:p w:rsidR="00FC6537" w:rsidRDefault="00FC6537" w:rsidP="00506B72">
      <w:pPr>
        <w:spacing w:line="360" w:lineRule="auto"/>
        <w:ind w:firstLine="709"/>
        <w:jc w:val="both"/>
        <w:rPr>
          <w:sz w:val="28"/>
          <w:szCs w:val="28"/>
        </w:rPr>
      </w:pPr>
      <w:r>
        <w:rPr>
          <w:sz w:val="28"/>
          <w:szCs w:val="28"/>
        </w:rPr>
        <w:t>Если же эссе носит эмпирический характер, то ее структура несколько меняется. Сначала делается непременный концептуальный заход и формулируется тезис. Затем следует методическая часть, которая раскрывает характер используемых данных. После этого излагаются собственно результаты эмпирического исследования</w:t>
      </w:r>
      <w:r>
        <w:rPr>
          <w:rStyle w:val="ae"/>
          <w:sz w:val="28"/>
          <w:szCs w:val="28"/>
        </w:rPr>
        <w:footnoteReference w:id="16"/>
      </w:r>
      <w:r>
        <w:rPr>
          <w:sz w:val="28"/>
          <w:szCs w:val="28"/>
        </w:rPr>
        <w:t xml:space="preserve">. </w:t>
      </w:r>
    </w:p>
    <w:p w:rsidR="00C15513" w:rsidRDefault="00FC6537" w:rsidP="00506B72">
      <w:pPr>
        <w:spacing w:line="360" w:lineRule="auto"/>
        <w:ind w:firstLine="709"/>
        <w:jc w:val="both"/>
        <w:rPr>
          <w:sz w:val="28"/>
          <w:szCs w:val="28"/>
        </w:rPr>
      </w:pPr>
      <w:r>
        <w:rPr>
          <w:sz w:val="28"/>
          <w:szCs w:val="28"/>
        </w:rPr>
        <w:t xml:space="preserve"> </w:t>
      </w:r>
      <w:r w:rsidR="005C3175">
        <w:rPr>
          <w:sz w:val="28"/>
          <w:szCs w:val="28"/>
        </w:rPr>
        <w:t>Как строить аргументацию? Доказательство с помощью примеров – не лучший способ обоснования позиции. Ибо оно не является доказательством. Примеры служат в лучшем случае иллюстрацией общих положений, к ним модно прибегнуть, чтобы закрепить и оживить текст эссе. Текст</w:t>
      </w:r>
      <w:r w:rsidR="00C20140">
        <w:rPr>
          <w:sz w:val="28"/>
          <w:szCs w:val="28"/>
        </w:rPr>
        <w:t xml:space="preserve"> обязательно </w:t>
      </w:r>
      <w:r w:rsidR="005C3175">
        <w:rPr>
          <w:sz w:val="28"/>
          <w:szCs w:val="28"/>
        </w:rPr>
        <w:t>должен содержать критическую оценку изложенных позиций</w:t>
      </w:r>
      <w:r w:rsidR="00C20140">
        <w:rPr>
          <w:sz w:val="28"/>
          <w:szCs w:val="28"/>
        </w:rPr>
        <w:t xml:space="preserve">. </w:t>
      </w:r>
    </w:p>
    <w:p w:rsidR="00C20140" w:rsidRDefault="00C20140" w:rsidP="00506B72">
      <w:pPr>
        <w:spacing w:line="360" w:lineRule="auto"/>
        <w:ind w:firstLine="709"/>
        <w:jc w:val="both"/>
        <w:rPr>
          <w:sz w:val="28"/>
          <w:szCs w:val="28"/>
        </w:rPr>
      </w:pPr>
      <w:r>
        <w:rPr>
          <w:sz w:val="28"/>
          <w:szCs w:val="28"/>
        </w:rPr>
        <w:t>В заключении эссе после общих выводов можно указать пути дальнейшего развития исследований в данной области: в каком направлении студент собирается продвигаться в своей следующей работе; куда он советует отправиться своим однокурсникам, которые разделяют его интерес к предмету; какие нераскрытые проблемы поджидают его за ближайшим темы; какие новые горизонты могут быть открыты.</w:t>
      </w:r>
    </w:p>
    <w:p w:rsidR="00501806" w:rsidRDefault="00501806" w:rsidP="00506B72">
      <w:pPr>
        <w:spacing w:line="360" w:lineRule="auto"/>
        <w:ind w:firstLine="709"/>
        <w:jc w:val="both"/>
        <w:rPr>
          <w:sz w:val="28"/>
          <w:szCs w:val="28"/>
        </w:rPr>
      </w:pPr>
    </w:p>
    <w:p w:rsidR="00BA7F85" w:rsidRDefault="00BA7F85" w:rsidP="00506B72">
      <w:pPr>
        <w:spacing w:line="360" w:lineRule="auto"/>
        <w:ind w:firstLine="709"/>
        <w:jc w:val="both"/>
        <w:rPr>
          <w:sz w:val="28"/>
          <w:szCs w:val="28"/>
        </w:rPr>
      </w:pPr>
    </w:p>
    <w:p w:rsidR="009832B0" w:rsidRDefault="009832B0" w:rsidP="00FB0079">
      <w:pPr>
        <w:spacing w:line="360" w:lineRule="auto"/>
        <w:ind w:firstLine="709"/>
        <w:jc w:val="both"/>
        <w:rPr>
          <w:sz w:val="28"/>
          <w:szCs w:val="28"/>
        </w:rPr>
      </w:pPr>
    </w:p>
    <w:p w:rsidR="00C15403" w:rsidRPr="007919E3" w:rsidRDefault="00C15403" w:rsidP="00FB0079">
      <w:pPr>
        <w:spacing w:line="360" w:lineRule="auto"/>
        <w:ind w:firstLine="709"/>
        <w:jc w:val="both"/>
        <w:rPr>
          <w:sz w:val="28"/>
          <w:szCs w:val="28"/>
        </w:rPr>
      </w:pPr>
    </w:p>
    <w:p w:rsidR="009832B0" w:rsidRDefault="00B64141" w:rsidP="00AC364F">
      <w:pPr>
        <w:jc w:val="center"/>
      </w:pPr>
      <w:r>
        <w:br w:type="page"/>
      </w:r>
    </w:p>
    <w:p w:rsidR="005753FF" w:rsidRPr="00EA0CD9" w:rsidRDefault="009832B0" w:rsidP="00EA0CD9">
      <w:pPr>
        <w:pStyle w:val="10"/>
        <w:rPr>
          <w:b/>
          <w:bCs/>
        </w:rPr>
      </w:pPr>
      <w:bookmarkStart w:id="6" w:name="_Toc289007019"/>
      <w:r w:rsidRPr="00EA0CD9">
        <w:rPr>
          <w:b/>
          <w:bCs/>
        </w:rPr>
        <w:t>3</w:t>
      </w:r>
      <w:r w:rsidR="00B96030" w:rsidRPr="00EA0CD9">
        <w:rPr>
          <w:b/>
          <w:bCs/>
        </w:rPr>
        <w:t>.</w:t>
      </w:r>
      <w:r w:rsidRPr="00EA0CD9">
        <w:rPr>
          <w:b/>
          <w:bCs/>
        </w:rPr>
        <w:t xml:space="preserve"> </w:t>
      </w:r>
      <w:r w:rsidR="006B1AB8" w:rsidRPr="00EA0CD9">
        <w:rPr>
          <w:b/>
          <w:bCs/>
        </w:rPr>
        <w:t>КОМПОЗИЦИОННОЕ ПОСТРОЕНИЕ И ОФОРМЛЕНИЕ КУРСОВОЙ РАБОТЫ</w:t>
      </w:r>
      <w:bookmarkEnd w:id="6"/>
    </w:p>
    <w:p w:rsidR="004857F1" w:rsidRPr="00EA0CD9" w:rsidRDefault="009832B0" w:rsidP="00EA0CD9">
      <w:pPr>
        <w:pStyle w:val="2"/>
        <w:jc w:val="center"/>
        <w:rPr>
          <w:rFonts w:ascii="Times New Roman" w:hAnsi="Times New Roman"/>
          <w:color w:val="auto"/>
          <w:sz w:val="28"/>
          <w:szCs w:val="28"/>
        </w:rPr>
      </w:pPr>
      <w:bookmarkStart w:id="7" w:name="_Toc289007020"/>
      <w:r w:rsidRPr="00EA0CD9">
        <w:rPr>
          <w:rFonts w:ascii="Times New Roman" w:hAnsi="Times New Roman"/>
          <w:color w:val="auto"/>
          <w:sz w:val="28"/>
          <w:szCs w:val="28"/>
        </w:rPr>
        <w:t xml:space="preserve">3.1. </w:t>
      </w:r>
      <w:r w:rsidR="004857F1" w:rsidRPr="00EA0CD9">
        <w:rPr>
          <w:rFonts w:ascii="Times New Roman" w:hAnsi="Times New Roman"/>
          <w:color w:val="auto"/>
          <w:sz w:val="28"/>
          <w:szCs w:val="28"/>
        </w:rPr>
        <w:t>Основные требования к курсовым работам</w:t>
      </w:r>
      <w:bookmarkEnd w:id="7"/>
    </w:p>
    <w:p w:rsidR="006B1AB8" w:rsidRPr="006B1AB8" w:rsidRDefault="00B96030" w:rsidP="00B96030">
      <w:pPr>
        <w:spacing w:line="360" w:lineRule="auto"/>
        <w:ind w:firstLine="709"/>
        <w:jc w:val="both"/>
        <w:rPr>
          <w:sz w:val="28"/>
          <w:szCs w:val="28"/>
        </w:rPr>
      </w:pPr>
      <w:r w:rsidRPr="00EF5ACF">
        <w:rPr>
          <w:sz w:val="28"/>
          <w:szCs w:val="28"/>
        </w:rPr>
        <w:t>Курсовая работа/курсовой проект является неотъемлемой частью образовательного процесса. Она призвана углубить знания студентов по изучаемым дисциплинам, полученные ими в ходе теоретических и практических занятий, привить им навыки самостоятельного изучения материала темы курсовой работы, исследовательской деятельности, а также обучить студентов подбирать, изучать и обобщать материалы источников информации на бумажных и электронных носителях</w:t>
      </w:r>
      <w:r w:rsidR="006B1AB8">
        <w:rPr>
          <w:rStyle w:val="ae"/>
          <w:sz w:val="28"/>
          <w:szCs w:val="28"/>
        </w:rPr>
        <w:footnoteReference w:id="17"/>
      </w:r>
      <w:r w:rsidRPr="00EF5ACF">
        <w:rPr>
          <w:sz w:val="28"/>
          <w:szCs w:val="28"/>
        </w:rPr>
        <w:t>.</w:t>
      </w:r>
    </w:p>
    <w:p w:rsidR="00C064E0" w:rsidRDefault="00C064E0" w:rsidP="00C064E0">
      <w:pPr>
        <w:spacing w:line="360" w:lineRule="auto"/>
        <w:ind w:firstLine="709"/>
        <w:jc w:val="both"/>
        <w:rPr>
          <w:sz w:val="28"/>
          <w:szCs w:val="28"/>
        </w:rPr>
      </w:pPr>
      <w:r w:rsidRPr="00EF5ACF">
        <w:rPr>
          <w:sz w:val="28"/>
          <w:szCs w:val="28"/>
        </w:rPr>
        <w:t>Курсовая работа, предполагающая проектную деятельность, носит статус курсового проекта.</w:t>
      </w:r>
    </w:p>
    <w:p w:rsidR="00C064E0" w:rsidRDefault="00C064E0" w:rsidP="00C064E0">
      <w:pPr>
        <w:spacing w:line="360" w:lineRule="auto"/>
        <w:ind w:firstLine="709"/>
        <w:jc w:val="both"/>
        <w:rPr>
          <w:sz w:val="28"/>
          <w:szCs w:val="28"/>
        </w:rPr>
      </w:pPr>
      <w:r w:rsidRPr="00EF5ACF">
        <w:rPr>
          <w:sz w:val="28"/>
          <w:szCs w:val="28"/>
        </w:rPr>
        <w:t xml:space="preserve">В учебном году предполагается не более одной </w:t>
      </w:r>
      <w:r>
        <w:rPr>
          <w:sz w:val="28"/>
          <w:szCs w:val="28"/>
        </w:rPr>
        <w:t>курсовой р</w:t>
      </w:r>
      <w:r w:rsidRPr="00EF5ACF">
        <w:rPr>
          <w:sz w:val="28"/>
          <w:szCs w:val="28"/>
        </w:rPr>
        <w:t>аботы, ее наличие определяется рабочим учебным планом направления подготовки/специальности на текущий учебный год.</w:t>
      </w:r>
    </w:p>
    <w:p w:rsidR="006B1AB8" w:rsidRPr="006B1AB8" w:rsidRDefault="006B1AB8" w:rsidP="00B96030">
      <w:pPr>
        <w:spacing w:line="360" w:lineRule="auto"/>
        <w:ind w:firstLine="709"/>
        <w:jc w:val="both"/>
        <w:rPr>
          <w:sz w:val="28"/>
          <w:szCs w:val="28"/>
        </w:rPr>
      </w:pPr>
      <w:r>
        <w:rPr>
          <w:sz w:val="28"/>
          <w:szCs w:val="28"/>
        </w:rPr>
        <w:t>Курсовая работа</w:t>
      </w:r>
      <w:r w:rsidRPr="006B1AB8">
        <w:rPr>
          <w:sz w:val="28"/>
          <w:szCs w:val="28"/>
        </w:rPr>
        <w:t xml:space="preserve"> – первое индивидуальное исследование студента научного характера, способствующее пробуждению интереса к творческой и научной деятельности, углубленному изучению предмета и приобретению навыков самостоятельной работы</w:t>
      </w:r>
      <w:r>
        <w:rPr>
          <w:sz w:val="28"/>
          <w:szCs w:val="28"/>
        </w:rPr>
        <w:t xml:space="preserve">. </w:t>
      </w:r>
    </w:p>
    <w:p w:rsidR="00C064E0" w:rsidRDefault="00C064E0" w:rsidP="00EF5ACF">
      <w:pPr>
        <w:spacing w:line="360" w:lineRule="auto"/>
        <w:ind w:firstLine="709"/>
        <w:jc w:val="both"/>
        <w:rPr>
          <w:sz w:val="28"/>
          <w:szCs w:val="28"/>
        </w:rPr>
      </w:pPr>
      <w:r>
        <w:rPr>
          <w:sz w:val="28"/>
          <w:szCs w:val="28"/>
        </w:rPr>
        <w:t>Известно, что способность мыслить экономически не является врожденной способностью человека. Она формируется и развивается в процессе овладения экономической теорией и методом научного познания.</w:t>
      </w:r>
    </w:p>
    <w:p w:rsidR="00EA0CD9" w:rsidRDefault="00C064E0" w:rsidP="00EF5ACF">
      <w:pPr>
        <w:spacing w:line="360" w:lineRule="auto"/>
        <w:ind w:firstLine="709"/>
        <w:jc w:val="both"/>
        <w:rPr>
          <w:sz w:val="28"/>
          <w:szCs w:val="28"/>
        </w:rPr>
      </w:pPr>
      <w:r>
        <w:rPr>
          <w:sz w:val="28"/>
          <w:szCs w:val="28"/>
        </w:rPr>
        <w:t>Термин «метод» происходит от греческого слова «</w:t>
      </w:r>
      <w:r>
        <w:rPr>
          <w:sz w:val="28"/>
          <w:szCs w:val="28"/>
          <w:lang w:val="en-US"/>
        </w:rPr>
        <w:t>methodos</w:t>
      </w:r>
      <w:r>
        <w:rPr>
          <w:sz w:val="28"/>
          <w:szCs w:val="28"/>
        </w:rPr>
        <w:t xml:space="preserve">», что означает «путь к чему либо». Под методом принято понимать упорядоченную деятельность по достижению определенной цели. Деятельность студента может быть теоретической (познавательной) и практической, поэтому понятие метода в равной мере относится и к теории, и к практике. </w:t>
      </w:r>
    </w:p>
    <w:p w:rsidR="00EA0CD9" w:rsidRDefault="00EA0CD9" w:rsidP="00EF5ACF">
      <w:pPr>
        <w:spacing w:line="360" w:lineRule="auto"/>
        <w:ind w:firstLine="709"/>
        <w:jc w:val="both"/>
        <w:rPr>
          <w:sz w:val="28"/>
          <w:szCs w:val="28"/>
        </w:rPr>
      </w:pPr>
    </w:p>
    <w:p w:rsidR="00C064E0" w:rsidRDefault="00C064E0" w:rsidP="00EF5ACF">
      <w:pPr>
        <w:spacing w:line="360" w:lineRule="auto"/>
        <w:ind w:firstLine="709"/>
        <w:jc w:val="both"/>
        <w:rPr>
          <w:sz w:val="28"/>
          <w:szCs w:val="28"/>
        </w:rPr>
      </w:pPr>
      <w:r>
        <w:rPr>
          <w:sz w:val="28"/>
          <w:szCs w:val="28"/>
        </w:rPr>
        <w:t>Познание ценно не само по себе, оно осуществляется с целью активного воздействия на хозяйственную практику. В силу этого метод научного познания, в конечном итоге, направлен на совершенствование практической деятельности человека, на преобразование его деятельности.</w:t>
      </w:r>
    </w:p>
    <w:p w:rsidR="00C064E0" w:rsidRDefault="00C064E0" w:rsidP="00EF5ACF">
      <w:pPr>
        <w:spacing w:line="360" w:lineRule="auto"/>
        <w:ind w:firstLine="709"/>
        <w:jc w:val="both"/>
        <w:rPr>
          <w:sz w:val="28"/>
          <w:szCs w:val="28"/>
        </w:rPr>
      </w:pPr>
      <w:r>
        <w:rPr>
          <w:sz w:val="28"/>
          <w:szCs w:val="28"/>
        </w:rPr>
        <w:t xml:space="preserve">Метод написания курсовой работы – это путь, способ, орудие теоретического исследования предмета. Метод связан с действиями студентов, он представляет собой совокупность мыслительных операций, которые осуществляются в ходе написания курсовой работы, в нем заключено знание процедур, </w:t>
      </w:r>
      <w:r w:rsidR="00C01F01">
        <w:rPr>
          <w:sz w:val="28"/>
          <w:szCs w:val="28"/>
        </w:rPr>
        <w:t>необходимых для работы. Метод – это своеобразная мыслительная технология.</w:t>
      </w:r>
    </w:p>
    <w:p w:rsidR="00C01F01" w:rsidRDefault="00C01F01" w:rsidP="00EF5ACF">
      <w:pPr>
        <w:spacing w:line="360" w:lineRule="auto"/>
        <w:ind w:firstLine="709"/>
        <w:jc w:val="both"/>
        <w:rPr>
          <w:sz w:val="28"/>
          <w:szCs w:val="28"/>
        </w:rPr>
      </w:pPr>
      <w:r>
        <w:rPr>
          <w:sz w:val="28"/>
          <w:szCs w:val="28"/>
        </w:rPr>
        <w:t xml:space="preserve">Научный метод написания </w:t>
      </w:r>
      <w:r w:rsidR="002C6CBB">
        <w:rPr>
          <w:sz w:val="28"/>
          <w:szCs w:val="28"/>
        </w:rPr>
        <w:t xml:space="preserve">выступает орудием труда студента, которое он создает сам. Метод – это отражение познанных законов изучаемого объекта, </w:t>
      </w:r>
      <w:r w:rsidR="002D28DF">
        <w:rPr>
          <w:sz w:val="28"/>
          <w:szCs w:val="28"/>
        </w:rPr>
        <w:t>которое формируется на базе этих законов. Формирование метода написания курсовой работы на основе свойств и законов исследуемого объекта представляет собой не механический перенос известных законов об экономических явлениях, а особое их рассмотрение под углом зрения того, как менеджер должен поступать, чтобы достичь новых результатов в управлении. Иными словами, предмет исследования должен быть осмыслен с точки зрения возможности использования в управленческой деятельности.</w:t>
      </w:r>
    </w:p>
    <w:p w:rsidR="002D28DF" w:rsidRDefault="002D28DF" w:rsidP="00EF5ACF">
      <w:pPr>
        <w:spacing w:line="360" w:lineRule="auto"/>
        <w:ind w:firstLine="709"/>
        <w:jc w:val="both"/>
        <w:rPr>
          <w:sz w:val="28"/>
          <w:szCs w:val="28"/>
        </w:rPr>
      </w:pPr>
      <w:r>
        <w:rPr>
          <w:sz w:val="28"/>
          <w:szCs w:val="28"/>
        </w:rPr>
        <w:t>Метод написания курсовой работы одновременно является и продуктом учебной деятельности студента и предпосылкой, средством дальнейшей научной работы. Приступая к исследованию, студент пользуется методологическим аппаратом, который сложился на предшествующих этапах познания, который предписывает ему, какие средства исследования применять, чтобы получить истинные знания о предмете.</w:t>
      </w:r>
    </w:p>
    <w:p w:rsidR="002D28DF" w:rsidRDefault="002D28DF" w:rsidP="00EF5ACF">
      <w:pPr>
        <w:spacing w:line="360" w:lineRule="auto"/>
        <w:ind w:firstLine="709"/>
        <w:jc w:val="both"/>
        <w:rPr>
          <w:sz w:val="28"/>
          <w:szCs w:val="28"/>
        </w:rPr>
      </w:pPr>
      <w:r>
        <w:rPr>
          <w:sz w:val="28"/>
          <w:szCs w:val="28"/>
        </w:rPr>
        <w:t xml:space="preserve">Наряду с «методом», студент должен выработать «стиль работы» над курсовой работой. Стиль, так же как и метод, характеризует познавательную деятельность студента. Стиль мышления студента питает его интуицию, определяет направление его творческих поисков. </w:t>
      </w:r>
    </w:p>
    <w:p w:rsidR="004857F1" w:rsidRDefault="004857F1" w:rsidP="00EF5ACF">
      <w:pPr>
        <w:spacing w:line="360" w:lineRule="auto"/>
        <w:ind w:firstLine="709"/>
        <w:jc w:val="both"/>
        <w:rPr>
          <w:sz w:val="28"/>
          <w:szCs w:val="28"/>
        </w:rPr>
      </w:pPr>
    </w:p>
    <w:p w:rsidR="002D28DF" w:rsidRDefault="002D28DF" w:rsidP="00EF5ACF">
      <w:pPr>
        <w:spacing w:line="360" w:lineRule="auto"/>
        <w:ind w:firstLine="709"/>
        <w:jc w:val="both"/>
        <w:rPr>
          <w:sz w:val="28"/>
          <w:szCs w:val="28"/>
        </w:rPr>
      </w:pPr>
      <w:r>
        <w:rPr>
          <w:sz w:val="28"/>
          <w:szCs w:val="28"/>
        </w:rPr>
        <w:t>Формы работы можно представить в виде следующей иерархии: стиль работы – метод написания –</w:t>
      </w:r>
      <w:r w:rsidR="004857F1">
        <w:rPr>
          <w:sz w:val="28"/>
          <w:szCs w:val="28"/>
        </w:rPr>
        <w:t xml:space="preserve"> способ, прием, средство – методика</w:t>
      </w:r>
      <w:r w:rsidR="004941B2">
        <w:rPr>
          <w:rStyle w:val="ae"/>
          <w:sz w:val="28"/>
          <w:szCs w:val="28"/>
        </w:rPr>
        <w:footnoteReference w:id="18"/>
      </w:r>
      <w:r w:rsidR="004857F1">
        <w:rPr>
          <w:sz w:val="28"/>
          <w:szCs w:val="28"/>
        </w:rPr>
        <w:t xml:space="preserve">. </w:t>
      </w:r>
    </w:p>
    <w:p w:rsidR="004941B2" w:rsidRDefault="004941B2" w:rsidP="00EF5ACF">
      <w:pPr>
        <w:spacing w:line="360" w:lineRule="auto"/>
        <w:ind w:firstLine="709"/>
        <w:jc w:val="both"/>
        <w:rPr>
          <w:sz w:val="28"/>
          <w:szCs w:val="28"/>
        </w:rPr>
      </w:pPr>
      <w:r>
        <w:rPr>
          <w:sz w:val="28"/>
          <w:szCs w:val="28"/>
        </w:rPr>
        <w:t>Итак, курсовая работа представляет собой одновременно учебную и научную работу по определенной дисциплине, в которой на основании выполненных студентом исследований разработаны теоретические положения, совокупность которых можно квалифицировать как изложение научно обоснованных экономических решений.</w:t>
      </w:r>
    </w:p>
    <w:p w:rsidR="002D28DF" w:rsidRDefault="00F40B25" w:rsidP="00EF5ACF">
      <w:pPr>
        <w:spacing w:line="360" w:lineRule="auto"/>
        <w:ind w:firstLine="709"/>
        <w:jc w:val="both"/>
        <w:rPr>
          <w:sz w:val="28"/>
          <w:szCs w:val="28"/>
        </w:rPr>
      </w:pPr>
      <w:r>
        <w:rPr>
          <w:sz w:val="28"/>
          <w:szCs w:val="28"/>
        </w:rPr>
        <w:t xml:space="preserve">Курсовая работа должна быть написана студентом самостоятельно, содержать совокупность научных результатов и положений. Предложенные студентом решения должны быть строго аргументированы и критически оценены по сравнению с уже известными решениями. </w:t>
      </w:r>
    </w:p>
    <w:p w:rsidR="00F40B25" w:rsidRDefault="00F40B25" w:rsidP="00EF5ACF">
      <w:pPr>
        <w:spacing w:line="360" w:lineRule="auto"/>
        <w:ind w:firstLine="709"/>
        <w:jc w:val="both"/>
        <w:rPr>
          <w:sz w:val="28"/>
          <w:szCs w:val="28"/>
        </w:rPr>
      </w:pPr>
      <w:r>
        <w:rPr>
          <w:sz w:val="28"/>
          <w:szCs w:val="28"/>
        </w:rPr>
        <w:t>При написании курсовой работы студент обязан давать ссылки на автора и источник, из которого он заимствует материалы или отдельные результаты с соответствии с Национальны стандартом Российской Федерации «Библиографическая ссылка</w:t>
      </w:r>
      <w:r w:rsidR="006707AA">
        <w:rPr>
          <w:sz w:val="28"/>
          <w:szCs w:val="28"/>
        </w:rPr>
        <w:t>. Общие требования и правила составления</w:t>
      </w:r>
      <w:r>
        <w:rPr>
          <w:sz w:val="28"/>
          <w:szCs w:val="28"/>
        </w:rPr>
        <w:t>»</w:t>
      </w:r>
      <w:r>
        <w:rPr>
          <w:rStyle w:val="ae"/>
          <w:sz w:val="28"/>
          <w:szCs w:val="28"/>
        </w:rPr>
        <w:footnoteReference w:id="19"/>
      </w:r>
      <w:r>
        <w:rPr>
          <w:sz w:val="28"/>
          <w:szCs w:val="28"/>
        </w:rPr>
        <w:t xml:space="preserve">. </w:t>
      </w:r>
      <w:r w:rsidR="00ED2696">
        <w:rPr>
          <w:sz w:val="28"/>
          <w:szCs w:val="28"/>
        </w:rPr>
        <w:t>Подбор основных материалов для написания курсовой работы должен быть обусловлен целевой направленностью курсовой работы.</w:t>
      </w:r>
    </w:p>
    <w:p w:rsidR="005910E8" w:rsidRPr="00EA0CD9" w:rsidRDefault="00501806" w:rsidP="00EA0CD9">
      <w:pPr>
        <w:pStyle w:val="2"/>
        <w:jc w:val="center"/>
        <w:rPr>
          <w:rFonts w:ascii="Times New Roman" w:hAnsi="Times New Roman"/>
          <w:bCs w:val="0"/>
          <w:color w:val="auto"/>
          <w:sz w:val="28"/>
          <w:szCs w:val="28"/>
        </w:rPr>
      </w:pPr>
      <w:bookmarkStart w:id="8" w:name="_Toc289007021"/>
      <w:r w:rsidRPr="00EA0CD9">
        <w:rPr>
          <w:rFonts w:ascii="Times New Roman" w:hAnsi="Times New Roman"/>
          <w:bCs w:val="0"/>
          <w:color w:val="auto"/>
          <w:sz w:val="28"/>
          <w:szCs w:val="28"/>
        </w:rPr>
        <w:t xml:space="preserve">3.2. </w:t>
      </w:r>
      <w:r w:rsidR="005910E8" w:rsidRPr="00EA0CD9">
        <w:rPr>
          <w:rFonts w:ascii="Times New Roman" w:hAnsi="Times New Roman"/>
          <w:bCs w:val="0"/>
          <w:color w:val="auto"/>
          <w:sz w:val="28"/>
          <w:szCs w:val="28"/>
        </w:rPr>
        <w:t>Процедура подготовки курсовой работы</w:t>
      </w:r>
      <w:bookmarkEnd w:id="8"/>
    </w:p>
    <w:p w:rsidR="00EF5ACF" w:rsidRDefault="006B1AB8" w:rsidP="00EF5ACF">
      <w:pPr>
        <w:spacing w:line="360" w:lineRule="auto"/>
        <w:ind w:firstLine="709"/>
        <w:jc w:val="both"/>
        <w:rPr>
          <w:sz w:val="28"/>
          <w:szCs w:val="28"/>
        </w:rPr>
      </w:pPr>
      <w:r>
        <w:rPr>
          <w:i/>
          <w:sz w:val="28"/>
          <w:szCs w:val="28"/>
        </w:rPr>
        <w:t xml:space="preserve">Выбор темы. </w:t>
      </w:r>
      <w:r w:rsidR="005753FF" w:rsidRPr="00EF5ACF">
        <w:rPr>
          <w:sz w:val="28"/>
          <w:szCs w:val="28"/>
        </w:rPr>
        <w:t xml:space="preserve">Тематика </w:t>
      </w:r>
      <w:r w:rsidR="00EF5ACF">
        <w:rPr>
          <w:sz w:val="28"/>
          <w:szCs w:val="28"/>
        </w:rPr>
        <w:t>курсовых р</w:t>
      </w:r>
      <w:r w:rsidR="005753FF" w:rsidRPr="00EF5ACF">
        <w:rPr>
          <w:sz w:val="28"/>
          <w:szCs w:val="28"/>
        </w:rPr>
        <w:t>абот ежегодно разрабатывается профессорско-преподавательским составом кафедры</w:t>
      </w:r>
      <w:r w:rsidR="00EF5ACF">
        <w:rPr>
          <w:sz w:val="28"/>
          <w:szCs w:val="28"/>
        </w:rPr>
        <w:t xml:space="preserve"> образовательного учреждения</w:t>
      </w:r>
      <w:r w:rsidR="005753FF" w:rsidRPr="00EF5ACF">
        <w:rPr>
          <w:sz w:val="28"/>
          <w:szCs w:val="28"/>
        </w:rPr>
        <w:t>, утверждается на заседании</w:t>
      </w:r>
      <w:r w:rsidR="00905017" w:rsidRPr="00EF5ACF">
        <w:rPr>
          <w:sz w:val="28"/>
          <w:szCs w:val="28"/>
        </w:rPr>
        <w:t xml:space="preserve"> кафедры до </w:t>
      </w:r>
      <w:r w:rsidR="00AB5580" w:rsidRPr="00EF5ACF">
        <w:rPr>
          <w:sz w:val="28"/>
          <w:szCs w:val="28"/>
        </w:rPr>
        <w:t>01 октября текущего учебного года</w:t>
      </w:r>
      <w:r w:rsidR="005753FF" w:rsidRPr="00EF5ACF">
        <w:rPr>
          <w:sz w:val="28"/>
          <w:szCs w:val="28"/>
        </w:rPr>
        <w:t>.</w:t>
      </w:r>
    </w:p>
    <w:p w:rsidR="00EF5ACF" w:rsidRDefault="005753FF" w:rsidP="00EF5ACF">
      <w:pPr>
        <w:spacing w:line="360" w:lineRule="auto"/>
        <w:ind w:firstLine="709"/>
        <w:jc w:val="both"/>
        <w:rPr>
          <w:sz w:val="28"/>
          <w:szCs w:val="28"/>
        </w:rPr>
      </w:pPr>
      <w:r w:rsidRPr="00EF5ACF">
        <w:rPr>
          <w:sz w:val="28"/>
          <w:szCs w:val="28"/>
        </w:rPr>
        <w:t xml:space="preserve">Примерный перечень тем </w:t>
      </w:r>
      <w:r w:rsidR="00EF5ACF">
        <w:rPr>
          <w:sz w:val="28"/>
          <w:szCs w:val="28"/>
        </w:rPr>
        <w:t>курсовых р</w:t>
      </w:r>
      <w:r w:rsidRPr="00EF5ACF">
        <w:rPr>
          <w:sz w:val="28"/>
          <w:szCs w:val="28"/>
        </w:rPr>
        <w:t>абот подписывается заведующими кафедрами и передается в учебную часть факультета</w:t>
      </w:r>
      <w:r w:rsidR="00EF5ACF">
        <w:rPr>
          <w:sz w:val="28"/>
          <w:szCs w:val="28"/>
        </w:rPr>
        <w:t xml:space="preserve"> образовательного учреждения</w:t>
      </w:r>
      <w:r w:rsidRPr="00EF5ACF">
        <w:rPr>
          <w:sz w:val="28"/>
          <w:szCs w:val="28"/>
        </w:rPr>
        <w:t xml:space="preserve"> </w:t>
      </w:r>
      <w:r w:rsidR="00AB5580" w:rsidRPr="00EF5ACF">
        <w:rPr>
          <w:sz w:val="28"/>
          <w:szCs w:val="28"/>
        </w:rPr>
        <w:t>до 01 октября текущего учебного года</w:t>
      </w:r>
      <w:r w:rsidRPr="00EF5ACF">
        <w:rPr>
          <w:sz w:val="28"/>
          <w:szCs w:val="28"/>
        </w:rPr>
        <w:t>.</w:t>
      </w:r>
    </w:p>
    <w:p w:rsidR="00BC47C6" w:rsidRDefault="00BC47C6" w:rsidP="00EF5ACF">
      <w:pPr>
        <w:spacing w:line="360" w:lineRule="auto"/>
        <w:ind w:firstLine="709"/>
        <w:jc w:val="both"/>
        <w:rPr>
          <w:sz w:val="28"/>
          <w:szCs w:val="28"/>
        </w:rPr>
      </w:pPr>
    </w:p>
    <w:p w:rsidR="00EF5ACF" w:rsidRDefault="005753FF" w:rsidP="00EF5ACF">
      <w:pPr>
        <w:spacing w:line="360" w:lineRule="auto"/>
        <w:ind w:firstLine="709"/>
        <w:jc w:val="both"/>
        <w:rPr>
          <w:sz w:val="28"/>
          <w:szCs w:val="28"/>
        </w:rPr>
      </w:pPr>
      <w:r w:rsidRPr="00EF5ACF">
        <w:rPr>
          <w:sz w:val="28"/>
          <w:szCs w:val="28"/>
        </w:rPr>
        <w:t xml:space="preserve">Учебная часть факультета доводит до сведения студентов примерный перечень тем </w:t>
      </w:r>
      <w:r w:rsidR="00EF5ACF">
        <w:rPr>
          <w:sz w:val="28"/>
          <w:szCs w:val="28"/>
        </w:rPr>
        <w:t>курсовых р</w:t>
      </w:r>
      <w:r w:rsidRPr="00EF5ACF">
        <w:rPr>
          <w:sz w:val="28"/>
          <w:szCs w:val="28"/>
        </w:rPr>
        <w:t xml:space="preserve">абот с указанием предполагаемых научных руководителей по каждой теме в течение первой недели </w:t>
      </w:r>
      <w:r w:rsidR="00AB5580" w:rsidRPr="00EF5ACF">
        <w:rPr>
          <w:sz w:val="28"/>
          <w:szCs w:val="28"/>
        </w:rPr>
        <w:t>октября текущего учебного года</w:t>
      </w:r>
      <w:r w:rsidR="00B961E5">
        <w:rPr>
          <w:rStyle w:val="ae"/>
          <w:sz w:val="28"/>
          <w:szCs w:val="28"/>
        </w:rPr>
        <w:footnoteReference w:id="20"/>
      </w:r>
      <w:r w:rsidRPr="00EF5ACF">
        <w:rPr>
          <w:sz w:val="28"/>
          <w:szCs w:val="28"/>
        </w:rPr>
        <w:t>.</w:t>
      </w:r>
    </w:p>
    <w:p w:rsidR="00EF5ACF" w:rsidRDefault="005753FF" w:rsidP="00EF5ACF">
      <w:pPr>
        <w:spacing w:line="360" w:lineRule="auto"/>
        <w:ind w:firstLine="709"/>
        <w:jc w:val="both"/>
        <w:rPr>
          <w:sz w:val="28"/>
          <w:szCs w:val="28"/>
        </w:rPr>
      </w:pPr>
      <w:r w:rsidRPr="00EF5ACF">
        <w:rPr>
          <w:sz w:val="28"/>
          <w:szCs w:val="28"/>
        </w:rPr>
        <w:t>Студент имеет право выбрать одну из заявленных тем. Закрепление темы за студентом осуществляется на основании личного заявления студе</w:t>
      </w:r>
      <w:r w:rsidR="00434E9D" w:rsidRPr="00EF5ACF">
        <w:rPr>
          <w:sz w:val="28"/>
          <w:szCs w:val="28"/>
        </w:rPr>
        <w:t>нта на имя заведующего кафедрой, на которой работает научный руководитель.</w:t>
      </w:r>
      <w:r w:rsidRPr="00EF5ACF">
        <w:rPr>
          <w:sz w:val="28"/>
          <w:szCs w:val="28"/>
        </w:rPr>
        <w:t xml:space="preserve"> Заявление визируется научным руководителем, подписывается заведующим кафедрой и сдается в учебную часть факультета.</w:t>
      </w:r>
    </w:p>
    <w:p w:rsidR="00EF5ACF" w:rsidRDefault="005753FF" w:rsidP="00EF5ACF">
      <w:pPr>
        <w:spacing w:line="360" w:lineRule="auto"/>
        <w:ind w:firstLine="709"/>
        <w:jc w:val="both"/>
        <w:rPr>
          <w:sz w:val="28"/>
          <w:szCs w:val="28"/>
        </w:rPr>
      </w:pPr>
      <w:r w:rsidRPr="00EF5ACF">
        <w:rPr>
          <w:sz w:val="28"/>
          <w:szCs w:val="28"/>
        </w:rPr>
        <w:t xml:space="preserve">Студент имеет право предложить инициативную тему </w:t>
      </w:r>
      <w:r w:rsidR="00EF5ACF">
        <w:rPr>
          <w:sz w:val="28"/>
          <w:szCs w:val="28"/>
        </w:rPr>
        <w:t>курсовой р</w:t>
      </w:r>
      <w:r w:rsidRPr="00EF5ACF">
        <w:rPr>
          <w:sz w:val="28"/>
          <w:szCs w:val="28"/>
        </w:rPr>
        <w:t>аботы, которая обсуждается на заседании кафедры</w:t>
      </w:r>
      <w:r w:rsidR="00434E9D" w:rsidRPr="00EF5ACF">
        <w:rPr>
          <w:sz w:val="28"/>
          <w:szCs w:val="28"/>
        </w:rPr>
        <w:t>, на которой работает научный руководитель,</w:t>
      </w:r>
      <w:r w:rsidRPr="00EF5ACF">
        <w:rPr>
          <w:sz w:val="28"/>
          <w:szCs w:val="28"/>
        </w:rPr>
        <w:t xml:space="preserve"> на основании личного заявления студента с обоснованием выбора.</w:t>
      </w:r>
    </w:p>
    <w:p w:rsidR="00EF5ACF" w:rsidRDefault="00D35F1A" w:rsidP="00EF5ACF">
      <w:pPr>
        <w:spacing w:line="360" w:lineRule="auto"/>
        <w:ind w:firstLine="709"/>
        <w:jc w:val="both"/>
        <w:rPr>
          <w:sz w:val="28"/>
          <w:szCs w:val="28"/>
        </w:rPr>
      </w:pPr>
      <w:r w:rsidRPr="00EF5ACF">
        <w:rPr>
          <w:sz w:val="28"/>
          <w:szCs w:val="28"/>
        </w:rPr>
        <w:t xml:space="preserve">Кафедра при рассмотрении инициативной темы </w:t>
      </w:r>
      <w:r w:rsidR="00EF5ACF">
        <w:rPr>
          <w:sz w:val="28"/>
          <w:szCs w:val="28"/>
        </w:rPr>
        <w:t>курсовой р</w:t>
      </w:r>
      <w:r w:rsidRPr="00EF5ACF">
        <w:rPr>
          <w:sz w:val="28"/>
          <w:szCs w:val="28"/>
        </w:rPr>
        <w:t>аботы студента имеет право отклонить ее аргументировано или переформулировать тему при согласии студента.</w:t>
      </w:r>
    </w:p>
    <w:p w:rsidR="00EF5ACF" w:rsidRDefault="005753FF" w:rsidP="00EF5ACF">
      <w:pPr>
        <w:spacing w:line="360" w:lineRule="auto"/>
        <w:ind w:firstLine="709"/>
        <w:jc w:val="both"/>
        <w:rPr>
          <w:sz w:val="28"/>
          <w:szCs w:val="28"/>
        </w:rPr>
      </w:pPr>
      <w:r w:rsidRPr="00EF5ACF">
        <w:rPr>
          <w:sz w:val="28"/>
          <w:szCs w:val="28"/>
        </w:rPr>
        <w:t>Студент обязан</w:t>
      </w:r>
      <w:r w:rsidR="00D25EC8" w:rsidRPr="00EF5ACF">
        <w:rPr>
          <w:sz w:val="28"/>
          <w:szCs w:val="28"/>
        </w:rPr>
        <w:t xml:space="preserve"> подать заявление с выбором темы </w:t>
      </w:r>
      <w:r w:rsidR="00EF5ACF">
        <w:rPr>
          <w:sz w:val="28"/>
          <w:szCs w:val="28"/>
        </w:rPr>
        <w:t>курсовой р</w:t>
      </w:r>
      <w:r w:rsidR="00D25EC8" w:rsidRPr="00EF5ACF">
        <w:rPr>
          <w:sz w:val="28"/>
          <w:szCs w:val="28"/>
        </w:rPr>
        <w:t xml:space="preserve">аботы </w:t>
      </w:r>
      <w:r w:rsidR="00E87238" w:rsidRPr="00EF5ACF">
        <w:rPr>
          <w:sz w:val="28"/>
          <w:szCs w:val="28"/>
        </w:rPr>
        <w:t xml:space="preserve">не позднее </w:t>
      </w:r>
      <w:r w:rsidR="00CC35D3" w:rsidRPr="00EF5ACF">
        <w:rPr>
          <w:sz w:val="28"/>
          <w:szCs w:val="28"/>
        </w:rPr>
        <w:t>0</w:t>
      </w:r>
      <w:r w:rsidR="00D25EC8" w:rsidRPr="00EF5ACF">
        <w:rPr>
          <w:sz w:val="28"/>
          <w:szCs w:val="28"/>
        </w:rPr>
        <w:t>1 декабря текущего учебного года</w:t>
      </w:r>
      <w:r w:rsidRPr="00EF5ACF">
        <w:rPr>
          <w:sz w:val="28"/>
          <w:szCs w:val="28"/>
        </w:rPr>
        <w:t>.</w:t>
      </w:r>
    </w:p>
    <w:p w:rsidR="00EF5ACF" w:rsidRDefault="005753FF" w:rsidP="00EF5ACF">
      <w:pPr>
        <w:spacing w:line="360" w:lineRule="auto"/>
        <w:ind w:firstLine="709"/>
        <w:jc w:val="both"/>
        <w:rPr>
          <w:sz w:val="28"/>
          <w:szCs w:val="28"/>
        </w:rPr>
      </w:pPr>
      <w:r w:rsidRPr="00EF5ACF">
        <w:rPr>
          <w:sz w:val="28"/>
          <w:szCs w:val="28"/>
        </w:rPr>
        <w:t xml:space="preserve">Закрепление темы за студентом и назначение научного руководителя производится приказом </w:t>
      </w:r>
      <w:r w:rsidR="00EF5ACF">
        <w:rPr>
          <w:sz w:val="28"/>
          <w:szCs w:val="28"/>
        </w:rPr>
        <w:t>ректора вуза/</w:t>
      </w:r>
      <w:r w:rsidRPr="00EF5ACF">
        <w:rPr>
          <w:sz w:val="28"/>
          <w:szCs w:val="28"/>
        </w:rPr>
        <w:t>декана факультета. В приказе указыва</w:t>
      </w:r>
      <w:r w:rsidR="005C14FA" w:rsidRPr="00EF5ACF">
        <w:rPr>
          <w:sz w:val="28"/>
          <w:szCs w:val="28"/>
        </w:rPr>
        <w:t>ю</w:t>
      </w:r>
      <w:r w:rsidRPr="00EF5ACF">
        <w:rPr>
          <w:sz w:val="28"/>
          <w:szCs w:val="28"/>
        </w:rPr>
        <w:t xml:space="preserve">тся тема </w:t>
      </w:r>
      <w:r w:rsidR="00EF5ACF">
        <w:rPr>
          <w:sz w:val="28"/>
          <w:szCs w:val="28"/>
        </w:rPr>
        <w:t>курсовой р</w:t>
      </w:r>
      <w:r w:rsidRPr="00EF5ACF">
        <w:rPr>
          <w:sz w:val="28"/>
          <w:szCs w:val="28"/>
        </w:rPr>
        <w:t xml:space="preserve">аботы, научный руководитель, срок сдачи </w:t>
      </w:r>
      <w:r w:rsidR="00EF5ACF">
        <w:rPr>
          <w:sz w:val="28"/>
          <w:szCs w:val="28"/>
        </w:rPr>
        <w:t>курсовой р</w:t>
      </w:r>
      <w:r w:rsidRPr="00EF5ACF">
        <w:rPr>
          <w:sz w:val="28"/>
          <w:szCs w:val="28"/>
        </w:rPr>
        <w:t xml:space="preserve">аботы. Приказ издается </w:t>
      </w:r>
      <w:r w:rsidR="00E87238" w:rsidRPr="00EF5ACF">
        <w:rPr>
          <w:sz w:val="28"/>
          <w:szCs w:val="28"/>
        </w:rPr>
        <w:t>не позднее</w:t>
      </w:r>
      <w:r w:rsidRPr="00EF5ACF">
        <w:rPr>
          <w:sz w:val="28"/>
          <w:szCs w:val="28"/>
        </w:rPr>
        <w:t xml:space="preserve"> </w:t>
      </w:r>
      <w:r w:rsidR="00CB55D4" w:rsidRPr="00EF5ACF">
        <w:rPr>
          <w:sz w:val="28"/>
          <w:szCs w:val="28"/>
        </w:rPr>
        <w:t>15 декабря</w:t>
      </w:r>
      <w:r w:rsidRPr="00EF5ACF">
        <w:rPr>
          <w:sz w:val="28"/>
          <w:szCs w:val="28"/>
        </w:rPr>
        <w:t xml:space="preserve"> текущего учебного года.</w:t>
      </w:r>
    </w:p>
    <w:p w:rsidR="000E6A7E" w:rsidRDefault="00F15718" w:rsidP="00EF5ACF">
      <w:pPr>
        <w:spacing w:line="360" w:lineRule="auto"/>
        <w:ind w:firstLine="709"/>
        <w:jc w:val="both"/>
        <w:rPr>
          <w:sz w:val="28"/>
          <w:szCs w:val="28"/>
        </w:rPr>
      </w:pPr>
      <w:r w:rsidRPr="00EF5ACF">
        <w:rPr>
          <w:sz w:val="28"/>
          <w:szCs w:val="28"/>
        </w:rPr>
        <w:t xml:space="preserve">Студент, </w:t>
      </w:r>
      <w:r w:rsidR="00E87238" w:rsidRPr="00EF5ACF">
        <w:rPr>
          <w:sz w:val="28"/>
          <w:szCs w:val="28"/>
        </w:rPr>
        <w:t xml:space="preserve">не выбравший тему </w:t>
      </w:r>
      <w:r w:rsidR="00EF5ACF">
        <w:rPr>
          <w:sz w:val="28"/>
          <w:szCs w:val="28"/>
        </w:rPr>
        <w:t>курсовой р</w:t>
      </w:r>
      <w:r w:rsidR="00E87238" w:rsidRPr="00EF5ACF">
        <w:rPr>
          <w:sz w:val="28"/>
          <w:szCs w:val="28"/>
        </w:rPr>
        <w:t>аботы</w:t>
      </w:r>
      <w:r w:rsidRPr="00EF5ACF">
        <w:rPr>
          <w:sz w:val="28"/>
          <w:szCs w:val="28"/>
        </w:rPr>
        <w:t xml:space="preserve"> в установленный срок, не допускается к сдаче экзаменов и зачетов в текущем модуле (семестре).</w:t>
      </w:r>
    </w:p>
    <w:p w:rsidR="000E6A7E" w:rsidRDefault="005753FF" w:rsidP="00EF5ACF">
      <w:pPr>
        <w:spacing w:line="360" w:lineRule="auto"/>
        <w:ind w:firstLine="709"/>
        <w:jc w:val="both"/>
        <w:rPr>
          <w:sz w:val="28"/>
          <w:szCs w:val="28"/>
        </w:rPr>
      </w:pPr>
      <w:r w:rsidRPr="00EF5ACF">
        <w:rPr>
          <w:sz w:val="28"/>
          <w:szCs w:val="28"/>
        </w:rPr>
        <w:t xml:space="preserve">Студент имеет право по согласованию с заведующим кафедрой выбирать научного руководителя </w:t>
      </w:r>
      <w:r w:rsidR="000E6A7E">
        <w:rPr>
          <w:sz w:val="28"/>
          <w:szCs w:val="28"/>
        </w:rPr>
        <w:t>курсовой р</w:t>
      </w:r>
      <w:r w:rsidRPr="00EF5ACF">
        <w:rPr>
          <w:sz w:val="28"/>
          <w:szCs w:val="28"/>
        </w:rPr>
        <w:t xml:space="preserve">аботы, </w:t>
      </w:r>
      <w:r w:rsidR="000E6A7E">
        <w:rPr>
          <w:sz w:val="28"/>
          <w:szCs w:val="28"/>
        </w:rPr>
        <w:t xml:space="preserve">а также </w:t>
      </w:r>
      <w:r w:rsidRPr="00EF5ACF">
        <w:rPr>
          <w:sz w:val="28"/>
          <w:szCs w:val="28"/>
        </w:rPr>
        <w:t xml:space="preserve">консультантов </w:t>
      </w:r>
      <w:r w:rsidR="000E6A7E">
        <w:rPr>
          <w:sz w:val="28"/>
          <w:szCs w:val="28"/>
        </w:rPr>
        <w:t>курсовой р</w:t>
      </w:r>
      <w:r w:rsidRPr="00EF5ACF">
        <w:rPr>
          <w:sz w:val="28"/>
          <w:szCs w:val="28"/>
        </w:rPr>
        <w:t>аботы.</w:t>
      </w:r>
    </w:p>
    <w:p w:rsidR="006B1AB8" w:rsidRDefault="005753FF" w:rsidP="00EF5ACF">
      <w:pPr>
        <w:spacing w:line="360" w:lineRule="auto"/>
        <w:ind w:firstLine="709"/>
        <w:jc w:val="both"/>
        <w:rPr>
          <w:sz w:val="28"/>
          <w:szCs w:val="28"/>
        </w:rPr>
      </w:pPr>
      <w:r w:rsidRPr="00EF5ACF">
        <w:rPr>
          <w:sz w:val="28"/>
          <w:szCs w:val="28"/>
        </w:rPr>
        <w:t xml:space="preserve">Изменение </w:t>
      </w:r>
      <w:r w:rsidR="00D35F1A" w:rsidRPr="00EF5ACF">
        <w:rPr>
          <w:sz w:val="28"/>
          <w:szCs w:val="28"/>
        </w:rPr>
        <w:t xml:space="preserve">и уточнение </w:t>
      </w:r>
      <w:r w:rsidRPr="00EF5ACF">
        <w:rPr>
          <w:sz w:val="28"/>
          <w:szCs w:val="28"/>
        </w:rPr>
        <w:t xml:space="preserve">темы </w:t>
      </w:r>
      <w:r w:rsidR="000E6A7E">
        <w:rPr>
          <w:sz w:val="28"/>
          <w:szCs w:val="28"/>
        </w:rPr>
        <w:t>курсовой р</w:t>
      </w:r>
      <w:r w:rsidRPr="00EF5ACF">
        <w:rPr>
          <w:sz w:val="28"/>
          <w:szCs w:val="28"/>
        </w:rPr>
        <w:t>аботы возможно на основании личного заявления студента</w:t>
      </w:r>
      <w:r w:rsidR="00E87238" w:rsidRPr="00EF5ACF">
        <w:rPr>
          <w:sz w:val="28"/>
          <w:szCs w:val="28"/>
        </w:rPr>
        <w:t xml:space="preserve"> не позднее последнего рабочего дня четвертого модуля текущего года</w:t>
      </w:r>
      <w:r w:rsidRPr="00EF5ACF">
        <w:rPr>
          <w:sz w:val="28"/>
          <w:szCs w:val="28"/>
        </w:rPr>
        <w:t xml:space="preserve">. </w:t>
      </w:r>
    </w:p>
    <w:p w:rsidR="000E6A7E" w:rsidRDefault="005753FF" w:rsidP="00EF5ACF">
      <w:pPr>
        <w:spacing w:line="360" w:lineRule="auto"/>
        <w:ind w:firstLine="709"/>
        <w:jc w:val="both"/>
        <w:rPr>
          <w:sz w:val="28"/>
          <w:szCs w:val="28"/>
        </w:rPr>
      </w:pPr>
      <w:r w:rsidRPr="00EF5ACF">
        <w:rPr>
          <w:sz w:val="28"/>
          <w:szCs w:val="28"/>
        </w:rPr>
        <w:t xml:space="preserve">Изменение темы </w:t>
      </w:r>
      <w:r w:rsidR="000E6A7E">
        <w:rPr>
          <w:sz w:val="28"/>
          <w:szCs w:val="28"/>
        </w:rPr>
        <w:t>курсовой р</w:t>
      </w:r>
      <w:r w:rsidRPr="00EF5ACF">
        <w:rPr>
          <w:sz w:val="28"/>
          <w:szCs w:val="28"/>
        </w:rPr>
        <w:t xml:space="preserve">аботы производится приказом </w:t>
      </w:r>
      <w:r w:rsidR="000E6A7E">
        <w:rPr>
          <w:sz w:val="28"/>
          <w:szCs w:val="28"/>
        </w:rPr>
        <w:t>ректора вуза/</w:t>
      </w:r>
      <w:r w:rsidRPr="00EF5ACF">
        <w:rPr>
          <w:sz w:val="28"/>
          <w:szCs w:val="28"/>
        </w:rPr>
        <w:t xml:space="preserve">декана факультета. </w:t>
      </w:r>
    </w:p>
    <w:p w:rsidR="000E6A7E" w:rsidRDefault="00E87238" w:rsidP="00EF5ACF">
      <w:pPr>
        <w:spacing w:line="360" w:lineRule="auto"/>
        <w:ind w:firstLine="709"/>
        <w:jc w:val="both"/>
        <w:rPr>
          <w:sz w:val="28"/>
          <w:szCs w:val="28"/>
        </w:rPr>
      </w:pPr>
      <w:r w:rsidRPr="00EF5ACF">
        <w:rPr>
          <w:sz w:val="28"/>
          <w:szCs w:val="28"/>
        </w:rPr>
        <w:t>В подразделении</w:t>
      </w:r>
      <w:r w:rsidR="005753FF" w:rsidRPr="00EF5ACF">
        <w:rPr>
          <w:sz w:val="28"/>
          <w:szCs w:val="28"/>
        </w:rPr>
        <w:t>, в структуре котор</w:t>
      </w:r>
      <w:r w:rsidR="00933515" w:rsidRPr="00EF5ACF">
        <w:rPr>
          <w:sz w:val="28"/>
          <w:szCs w:val="28"/>
        </w:rPr>
        <w:t>ого</w:t>
      </w:r>
      <w:r w:rsidR="005753FF" w:rsidRPr="00EF5ACF">
        <w:rPr>
          <w:sz w:val="28"/>
          <w:szCs w:val="28"/>
        </w:rPr>
        <w:t xml:space="preserve"> нет кафедр, примерный перечень тем </w:t>
      </w:r>
      <w:r w:rsidR="000E6A7E">
        <w:rPr>
          <w:sz w:val="28"/>
          <w:szCs w:val="28"/>
        </w:rPr>
        <w:t>курсовых р</w:t>
      </w:r>
      <w:r w:rsidR="005753FF" w:rsidRPr="00EF5ACF">
        <w:rPr>
          <w:sz w:val="28"/>
          <w:szCs w:val="28"/>
        </w:rPr>
        <w:t>абот разрабатывается научным</w:t>
      </w:r>
      <w:r w:rsidR="00933515" w:rsidRPr="00EF5ACF">
        <w:rPr>
          <w:sz w:val="28"/>
          <w:szCs w:val="28"/>
        </w:rPr>
        <w:t>и</w:t>
      </w:r>
      <w:r w:rsidR="005753FF" w:rsidRPr="00EF5ACF">
        <w:rPr>
          <w:sz w:val="28"/>
          <w:szCs w:val="28"/>
        </w:rPr>
        <w:t xml:space="preserve"> сотрудник</w:t>
      </w:r>
      <w:r w:rsidR="00933515" w:rsidRPr="00EF5ACF">
        <w:rPr>
          <w:sz w:val="28"/>
          <w:szCs w:val="28"/>
        </w:rPr>
        <w:t>ами</w:t>
      </w:r>
      <w:r w:rsidR="005753FF" w:rsidRPr="00EF5ACF">
        <w:rPr>
          <w:sz w:val="28"/>
          <w:szCs w:val="28"/>
        </w:rPr>
        <w:t xml:space="preserve"> </w:t>
      </w:r>
      <w:r w:rsidR="000E6A7E">
        <w:rPr>
          <w:sz w:val="28"/>
          <w:szCs w:val="28"/>
        </w:rPr>
        <w:t>данного п</w:t>
      </w:r>
      <w:r w:rsidR="005753FF" w:rsidRPr="00EF5ACF">
        <w:rPr>
          <w:sz w:val="28"/>
          <w:szCs w:val="28"/>
        </w:rPr>
        <w:t>одразделени</w:t>
      </w:r>
      <w:r w:rsidR="00933515" w:rsidRPr="00EF5ACF">
        <w:rPr>
          <w:sz w:val="28"/>
          <w:szCs w:val="28"/>
        </w:rPr>
        <w:t>я</w:t>
      </w:r>
      <w:r w:rsidR="005753FF" w:rsidRPr="00EF5ACF">
        <w:rPr>
          <w:sz w:val="28"/>
          <w:szCs w:val="28"/>
        </w:rPr>
        <w:t xml:space="preserve">, утверждается руководителем </w:t>
      </w:r>
      <w:r w:rsidR="000E6A7E">
        <w:rPr>
          <w:sz w:val="28"/>
          <w:szCs w:val="28"/>
        </w:rPr>
        <w:t>п</w:t>
      </w:r>
      <w:r w:rsidR="005753FF" w:rsidRPr="00EF5ACF">
        <w:rPr>
          <w:sz w:val="28"/>
          <w:szCs w:val="28"/>
        </w:rPr>
        <w:t xml:space="preserve">одразделения и передается в учебную часть </w:t>
      </w:r>
      <w:r w:rsidR="000E6A7E">
        <w:rPr>
          <w:sz w:val="28"/>
          <w:szCs w:val="28"/>
        </w:rPr>
        <w:t>п</w:t>
      </w:r>
      <w:r w:rsidR="00DE5857" w:rsidRPr="00EF5ACF">
        <w:rPr>
          <w:sz w:val="28"/>
          <w:szCs w:val="28"/>
        </w:rPr>
        <w:t xml:space="preserve">одразделения </w:t>
      </w:r>
      <w:r w:rsidR="005753FF" w:rsidRPr="00EF5ACF">
        <w:rPr>
          <w:sz w:val="28"/>
          <w:szCs w:val="28"/>
        </w:rPr>
        <w:t>не позднее 01 </w:t>
      </w:r>
      <w:r w:rsidR="00DE5857" w:rsidRPr="00EF5ACF">
        <w:rPr>
          <w:sz w:val="28"/>
          <w:szCs w:val="28"/>
        </w:rPr>
        <w:t xml:space="preserve">октября </w:t>
      </w:r>
      <w:r w:rsidR="005753FF" w:rsidRPr="00EF5ACF">
        <w:rPr>
          <w:sz w:val="28"/>
          <w:szCs w:val="28"/>
        </w:rPr>
        <w:t xml:space="preserve">текущего учебного года. Закрепление темы за студентом и назначение научного руководителя производится приказом руководителя </w:t>
      </w:r>
      <w:r w:rsidR="000E6A7E">
        <w:rPr>
          <w:sz w:val="28"/>
          <w:szCs w:val="28"/>
        </w:rPr>
        <w:t>п</w:t>
      </w:r>
      <w:r w:rsidR="005753FF" w:rsidRPr="00EF5ACF">
        <w:rPr>
          <w:sz w:val="28"/>
          <w:szCs w:val="28"/>
        </w:rPr>
        <w:t xml:space="preserve">одразделения. В приказе указывается тема </w:t>
      </w:r>
      <w:r w:rsidR="000E6A7E">
        <w:rPr>
          <w:sz w:val="28"/>
          <w:szCs w:val="28"/>
        </w:rPr>
        <w:t>курсовой р</w:t>
      </w:r>
      <w:r w:rsidR="005753FF" w:rsidRPr="00EF5ACF">
        <w:rPr>
          <w:sz w:val="28"/>
          <w:szCs w:val="28"/>
        </w:rPr>
        <w:t xml:space="preserve">аботы, научный </w:t>
      </w:r>
      <w:r w:rsidR="00080E69" w:rsidRPr="00EF5ACF">
        <w:rPr>
          <w:sz w:val="28"/>
          <w:szCs w:val="28"/>
        </w:rPr>
        <w:t>р</w:t>
      </w:r>
      <w:r w:rsidR="005C14FA" w:rsidRPr="00EF5ACF">
        <w:rPr>
          <w:sz w:val="28"/>
          <w:szCs w:val="28"/>
        </w:rPr>
        <w:t xml:space="preserve">уководитель, срок сдачи </w:t>
      </w:r>
      <w:r w:rsidR="000E6A7E">
        <w:rPr>
          <w:sz w:val="28"/>
          <w:szCs w:val="28"/>
        </w:rPr>
        <w:t>курсовой р</w:t>
      </w:r>
      <w:r w:rsidR="005C14FA" w:rsidRPr="00EF5ACF">
        <w:rPr>
          <w:sz w:val="28"/>
          <w:szCs w:val="28"/>
        </w:rPr>
        <w:t>аботы</w:t>
      </w:r>
      <w:r w:rsidR="00B961E5">
        <w:rPr>
          <w:rStyle w:val="ae"/>
          <w:sz w:val="28"/>
          <w:szCs w:val="28"/>
        </w:rPr>
        <w:footnoteReference w:id="21"/>
      </w:r>
      <w:r w:rsidR="005C14FA" w:rsidRPr="00EF5ACF">
        <w:rPr>
          <w:sz w:val="28"/>
          <w:szCs w:val="28"/>
        </w:rPr>
        <w:t>.</w:t>
      </w:r>
    </w:p>
    <w:p w:rsidR="000E6A7E" w:rsidRDefault="008D6355" w:rsidP="00EF5ACF">
      <w:pPr>
        <w:spacing w:line="360" w:lineRule="auto"/>
        <w:ind w:firstLine="709"/>
        <w:jc w:val="both"/>
        <w:rPr>
          <w:sz w:val="28"/>
          <w:szCs w:val="28"/>
        </w:rPr>
      </w:pPr>
      <w:r>
        <w:rPr>
          <w:i/>
          <w:sz w:val="28"/>
          <w:szCs w:val="28"/>
        </w:rPr>
        <w:t>Научное р</w:t>
      </w:r>
      <w:r w:rsidR="004857F1">
        <w:rPr>
          <w:i/>
          <w:sz w:val="28"/>
          <w:szCs w:val="28"/>
        </w:rPr>
        <w:t xml:space="preserve">уководство курсовой работой. </w:t>
      </w:r>
      <w:r w:rsidR="005753FF" w:rsidRPr="00EF5ACF">
        <w:rPr>
          <w:sz w:val="28"/>
          <w:szCs w:val="28"/>
        </w:rPr>
        <w:t xml:space="preserve">Непосредственное руководство </w:t>
      </w:r>
      <w:r w:rsidR="000E6A7E">
        <w:rPr>
          <w:sz w:val="28"/>
          <w:szCs w:val="28"/>
        </w:rPr>
        <w:t>курсовой р</w:t>
      </w:r>
      <w:r w:rsidR="005753FF" w:rsidRPr="00EF5ACF">
        <w:rPr>
          <w:sz w:val="28"/>
          <w:szCs w:val="28"/>
        </w:rPr>
        <w:t>аботой осуществля</w:t>
      </w:r>
      <w:r w:rsidR="008C3622" w:rsidRPr="00EF5ACF">
        <w:rPr>
          <w:sz w:val="28"/>
          <w:szCs w:val="28"/>
        </w:rPr>
        <w:t>ет</w:t>
      </w:r>
      <w:r w:rsidR="005753FF" w:rsidRPr="00EF5ACF">
        <w:rPr>
          <w:sz w:val="28"/>
          <w:szCs w:val="28"/>
        </w:rPr>
        <w:t xml:space="preserve"> научны</w:t>
      </w:r>
      <w:r w:rsidR="008C3622" w:rsidRPr="00EF5ACF">
        <w:rPr>
          <w:sz w:val="28"/>
          <w:szCs w:val="28"/>
        </w:rPr>
        <w:t>й</w:t>
      </w:r>
      <w:r w:rsidR="005C14FA" w:rsidRPr="00EF5ACF">
        <w:rPr>
          <w:sz w:val="28"/>
          <w:szCs w:val="28"/>
        </w:rPr>
        <w:t xml:space="preserve"> </w:t>
      </w:r>
      <w:r w:rsidR="005753FF" w:rsidRPr="00EF5ACF">
        <w:rPr>
          <w:sz w:val="28"/>
          <w:szCs w:val="28"/>
        </w:rPr>
        <w:t>руководител</w:t>
      </w:r>
      <w:r w:rsidR="008C3622" w:rsidRPr="00EF5ACF">
        <w:rPr>
          <w:sz w:val="28"/>
          <w:szCs w:val="28"/>
        </w:rPr>
        <w:t>ь</w:t>
      </w:r>
      <w:r w:rsidR="005C14FA" w:rsidRPr="00EF5ACF">
        <w:rPr>
          <w:sz w:val="28"/>
          <w:szCs w:val="28"/>
        </w:rPr>
        <w:t>,</w:t>
      </w:r>
      <w:r w:rsidR="005753FF" w:rsidRPr="00EF5ACF">
        <w:rPr>
          <w:sz w:val="28"/>
          <w:szCs w:val="28"/>
        </w:rPr>
        <w:t xml:space="preserve"> назначенны</w:t>
      </w:r>
      <w:r w:rsidR="008C3622" w:rsidRPr="00EF5ACF">
        <w:rPr>
          <w:sz w:val="28"/>
          <w:szCs w:val="28"/>
        </w:rPr>
        <w:t>й</w:t>
      </w:r>
      <w:r w:rsidR="005C14FA" w:rsidRPr="00EF5ACF">
        <w:rPr>
          <w:sz w:val="28"/>
          <w:szCs w:val="28"/>
        </w:rPr>
        <w:t xml:space="preserve"> </w:t>
      </w:r>
      <w:r w:rsidR="005753FF" w:rsidRPr="00EF5ACF">
        <w:rPr>
          <w:sz w:val="28"/>
          <w:szCs w:val="28"/>
        </w:rPr>
        <w:t xml:space="preserve">приказом </w:t>
      </w:r>
      <w:r w:rsidR="000E6A7E">
        <w:rPr>
          <w:sz w:val="28"/>
          <w:szCs w:val="28"/>
        </w:rPr>
        <w:t>ректора вуза/</w:t>
      </w:r>
      <w:r w:rsidR="005753FF" w:rsidRPr="00EF5ACF">
        <w:rPr>
          <w:sz w:val="28"/>
          <w:szCs w:val="28"/>
        </w:rPr>
        <w:t>декана факультета</w:t>
      </w:r>
      <w:r w:rsidR="00CD290D" w:rsidRPr="00EF5ACF">
        <w:rPr>
          <w:sz w:val="28"/>
          <w:szCs w:val="28"/>
        </w:rPr>
        <w:t>/</w:t>
      </w:r>
      <w:r w:rsidR="002D5B59" w:rsidRPr="00EF5ACF">
        <w:rPr>
          <w:sz w:val="28"/>
          <w:szCs w:val="28"/>
        </w:rPr>
        <w:t>руководителя</w:t>
      </w:r>
      <w:r w:rsidR="00E02890" w:rsidRPr="00EF5ACF">
        <w:rPr>
          <w:sz w:val="28"/>
          <w:szCs w:val="28"/>
        </w:rPr>
        <w:t xml:space="preserve"> </w:t>
      </w:r>
      <w:r w:rsidR="000E6A7E">
        <w:rPr>
          <w:sz w:val="28"/>
          <w:szCs w:val="28"/>
        </w:rPr>
        <w:t>п</w:t>
      </w:r>
      <w:r w:rsidR="00E02890" w:rsidRPr="00EF5ACF">
        <w:rPr>
          <w:sz w:val="28"/>
          <w:szCs w:val="28"/>
        </w:rPr>
        <w:t>одразделения</w:t>
      </w:r>
      <w:r w:rsidR="005753FF" w:rsidRPr="00EF5ACF">
        <w:rPr>
          <w:sz w:val="28"/>
          <w:szCs w:val="28"/>
        </w:rPr>
        <w:t xml:space="preserve">. </w:t>
      </w:r>
    </w:p>
    <w:p w:rsidR="000E6A7E" w:rsidRDefault="005753FF" w:rsidP="00EF5ACF">
      <w:pPr>
        <w:spacing w:line="360" w:lineRule="auto"/>
        <w:ind w:firstLine="709"/>
        <w:jc w:val="both"/>
        <w:rPr>
          <w:sz w:val="28"/>
          <w:szCs w:val="28"/>
        </w:rPr>
      </w:pPr>
      <w:r w:rsidRPr="00EF5ACF">
        <w:rPr>
          <w:sz w:val="28"/>
          <w:szCs w:val="28"/>
        </w:rPr>
        <w:t xml:space="preserve">Если научный руководитель назначен из числа научных сотрудников </w:t>
      </w:r>
      <w:r w:rsidR="000E6A7E">
        <w:rPr>
          <w:sz w:val="28"/>
          <w:szCs w:val="28"/>
        </w:rPr>
        <w:t>образовательного учреждения</w:t>
      </w:r>
      <w:r w:rsidRPr="00EF5ACF">
        <w:rPr>
          <w:sz w:val="28"/>
          <w:szCs w:val="28"/>
        </w:rPr>
        <w:t xml:space="preserve">, </w:t>
      </w:r>
      <w:r w:rsidR="000E6A7E">
        <w:rPr>
          <w:sz w:val="28"/>
          <w:szCs w:val="28"/>
        </w:rPr>
        <w:t xml:space="preserve">то </w:t>
      </w:r>
      <w:r w:rsidRPr="00EF5ACF">
        <w:rPr>
          <w:sz w:val="28"/>
          <w:szCs w:val="28"/>
        </w:rPr>
        <w:t xml:space="preserve">руководство </w:t>
      </w:r>
      <w:r w:rsidR="000E6A7E">
        <w:rPr>
          <w:sz w:val="28"/>
          <w:szCs w:val="28"/>
        </w:rPr>
        <w:t>курсовой р</w:t>
      </w:r>
      <w:r w:rsidRPr="00EF5ACF">
        <w:rPr>
          <w:sz w:val="28"/>
          <w:szCs w:val="28"/>
        </w:rPr>
        <w:t>аботой включается в план его научной работы.</w:t>
      </w:r>
    </w:p>
    <w:p w:rsidR="000E6A7E" w:rsidRDefault="005753FF" w:rsidP="00EF5ACF">
      <w:pPr>
        <w:spacing w:line="360" w:lineRule="auto"/>
        <w:ind w:firstLine="709"/>
        <w:jc w:val="both"/>
        <w:rPr>
          <w:sz w:val="28"/>
          <w:szCs w:val="28"/>
        </w:rPr>
      </w:pPr>
      <w:r w:rsidRPr="00EF5ACF">
        <w:rPr>
          <w:sz w:val="28"/>
          <w:szCs w:val="28"/>
        </w:rPr>
        <w:t>Научный руководитель обязан</w:t>
      </w:r>
      <w:r w:rsidR="0080421B" w:rsidRPr="00EF5ACF">
        <w:rPr>
          <w:sz w:val="28"/>
          <w:szCs w:val="28"/>
        </w:rPr>
        <w:t xml:space="preserve"> осуществлять руководство </w:t>
      </w:r>
      <w:r w:rsidR="000E6A7E">
        <w:rPr>
          <w:sz w:val="28"/>
          <w:szCs w:val="28"/>
        </w:rPr>
        <w:t>курсовой р</w:t>
      </w:r>
      <w:r w:rsidR="0080421B" w:rsidRPr="00EF5ACF">
        <w:rPr>
          <w:sz w:val="28"/>
          <w:szCs w:val="28"/>
        </w:rPr>
        <w:t>аботой, в том числе</w:t>
      </w:r>
      <w:r w:rsidR="00E87238" w:rsidRPr="00EF5ACF">
        <w:rPr>
          <w:sz w:val="28"/>
          <w:szCs w:val="28"/>
        </w:rPr>
        <w:t>:</w:t>
      </w:r>
    </w:p>
    <w:p w:rsidR="000E6A7E" w:rsidRDefault="000E6A7E" w:rsidP="00EF5ACF">
      <w:pPr>
        <w:spacing w:line="360" w:lineRule="auto"/>
        <w:ind w:firstLine="709"/>
        <w:jc w:val="both"/>
        <w:rPr>
          <w:sz w:val="28"/>
          <w:szCs w:val="28"/>
        </w:rPr>
      </w:pPr>
      <w:r>
        <w:rPr>
          <w:sz w:val="28"/>
          <w:szCs w:val="28"/>
        </w:rPr>
        <w:t xml:space="preserve">- </w:t>
      </w:r>
      <w:r w:rsidR="005753FF" w:rsidRPr="00EF5ACF">
        <w:rPr>
          <w:sz w:val="28"/>
          <w:szCs w:val="28"/>
        </w:rPr>
        <w:t xml:space="preserve">оказывать консультационную помощь студенту в определении окончательной темы </w:t>
      </w:r>
      <w:r>
        <w:rPr>
          <w:sz w:val="28"/>
          <w:szCs w:val="28"/>
        </w:rPr>
        <w:t>курсовой р</w:t>
      </w:r>
      <w:r w:rsidR="005753FF" w:rsidRPr="00EF5ACF">
        <w:rPr>
          <w:sz w:val="28"/>
          <w:szCs w:val="28"/>
        </w:rPr>
        <w:t xml:space="preserve">аботы, в подготовке плана </w:t>
      </w:r>
      <w:r>
        <w:rPr>
          <w:sz w:val="28"/>
          <w:szCs w:val="28"/>
        </w:rPr>
        <w:t>курсовой р</w:t>
      </w:r>
      <w:r w:rsidR="005753FF" w:rsidRPr="00EF5ACF">
        <w:rPr>
          <w:sz w:val="28"/>
          <w:szCs w:val="28"/>
        </w:rPr>
        <w:t>аботы, графика ее выполнения, в подборе лите</w:t>
      </w:r>
      <w:r w:rsidR="00E87238" w:rsidRPr="00EF5ACF">
        <w:rPr>
          <w:sz w:val="28"/>
          <w:szCs w:val="28"/>
        </w:rPr>
        <w:t>ратуры и фактического материала;</w:t>
      </w:r>
    </w:p>
    <w:p w:rsidR="000E6A7E" w:rsidRDefault="000E6A7E" w:rsidP="00EF5ACF">
      <w:pPr>
        <w:spacing w:line="360" w:lineRule="auto"/>
        <w:ind w:firstLine="709"/>
        <w:jc w:val="both"/>
        <w:rPr>
          <w:sz w:val="28"/>
          <w:szCs w:val="28"/>
        </w:rPr>
      </w:pPr>
      <w:r>
        <w:rPr>
          <w:sz w:val="28"/>
          <w:szCs w:val="28"/>
        </w:rPr>
        <w:t xml:space="preserve">- </w:t>
      </w:r>
      <w:r w:rsidR="005753FF" w:rsidRPr="00EF5ACF">
        <w:rPr>
          <w:sz w:val="28"/>
          <w:szCs w:val="28"/>
        </w:rPr>
        <w:t>содействовать</w:t>
      </w:r>
      <w:r w:rsidR="00E87238" w:rsidRPr="00EF5ACF">
        <w:rPr>
          <w:sz w:val="28"/>
          <w:szCs w:val="28"/>
        </w:rPr>
        <w:t xml:space="preserve"> в выборе методики исследования;</w:t>
      </w:r>
    </w:p>
    <w:p w:rsidR="000E6A7E" w:rsidRDefault="000E6A7E" w:rsidP="00EF5ACF">
      <w:pPr>
        <w:spacing w:line="360" w:lineRule="auto"/>
        <w:ind w:firstLine="709"/>
        <w:jc w:val="both"/>
        <w:rPr>
          <w:sz w:val="28"/>
          <w:szCs w:val="28"/>
        </w:rPr>
      </w:pPr>
      <w:r>
        <w:rPr>
          <w:sz w:val="28"/>
          <w:szCs w:val="28"/>
        </w:rPr>
        <w:t xml:space="preserve">- </w:t>
      </w:r>
      <w:r w:rsidR="005753FF" w:rsidRPr="00EF5ACF">
        <w:rPr>
          <w:sz w:val="28"/>
          <w:szCs w:val="28"/>
        </w:rPr>
        <w:t xml:space="preserve">осуществлять систематический контроль за ходом выполнения </w:t>
      </w:r>
      <w:r>
        <w:rPr>
          <w:sz w:val="28"/>
          <w:szCs w:val="28"/>
        </w:rPr>
        <w:t>курсовой р</w:t>
      </w:r>
      <w:r w:rsidR="005753FF" w:rsidRPr="00EF5ACF">
        <w:rPr>
          <w:sz w:val="28"/>
          <w:szCs w:val="28"/>
        </w:rPr>
        <w:t>аботы в соответствии с планом и графиком</w:t>
      </w:r>
      <w:r w:rsidR="00152165" w:rsidRPr="00EF5ACF">
        <w:rPr>
          <w:sz w:val="28"/>
          <w:szCs w:val="28"/>
        </w:rPr>
        <w:t xml:space="preserve"> ее выполнения;</w:t>
      </w:r>
    </w:p>
    <w:p w:rsidR="000E6A7E" w:rsidRDefault="000E6A7E" w:rsidP="00EF5ACF">
      <w:pPr>
        <w:spacing w:line="360" w:lineRule="auto"/>
        <w:ind w:firstLine="709"/>
        <w:jc w:val="both"/>
        <w:rPr>
          <w:sz w:val="28"/>
          <w:szCs w:val="28"/>
        </w:rPr>
      </w:pPr>
      <w:r>
        <w:rPr>
          <w:sz w:val="28"/>
          <w:szCs w:val="28"/>
        </w:rPr>
        <w:t xml:space="preserve">- </w:t>
      </w:r>
      <w:r w:rsidR="005753FF" w:rsidRPr="00EF5ACF">
        <w:rPr>
          <w:sz w:val="28"/>
          <w:szCs w:val="28"/>
        </w:rPr>
        <w:t>информировать заведующего кафедрой</w:t>
      </w:r>
      <w:r w:rsidR="00E02890" w:rsidRPr="00EF5ACF">
        <w:rPr>
          <w:sz w:val="28"/>
          <w:szCs w:val="28"/>
        </w:rPr>
        <w:t xml:space="preserve">/руководителя </w:t>
      </w:r>
      <w:r>
        <w:rPr>
          <w:sz w:val="28"/>
          <w:szCs w:val="28"/>
        </w:rPr>
        <w:t>п</w:t>
      </w:r>
      <w:r w:rsidR="00E02890" w:rsidRPr="00EF5ACF">
        <w:rPr>
          <w:sz w:val="28"/>
          <w:szCs w:val="28"/>
        </w:rPr>
        <w:t>одразделения</w:t>
      </w:r>
      <w:r w:rsidR="005753FF" w:rsidRPr="00EF5ACF">
        <w:rPr>
          <w:sz w:val="28"/>
          <w:szCs w:val="28"/>
        </w:rPr>
        <w:t xml:space="preserve"> в случае несоблюдения студ</w:t>
      </w:r>
      <w:r w:rsidR="00152165" w:rsidRPr="00EF5ACF">
        <w:rPr>
          <w:sz w:val="28"/>
          <w:szCs w:val="28"/>
        </w:rPr>
        <w:t xml:space="preserve">ентом графика выполнения </w:t>
      </w:r>
      <w:r>
        <w:rPr>
          <w:sz w:val="28"/>
          <w:szCs w:val="28"/>
        </w:rPr>
        <w:t>курсовой р</w:t>
      </w:r>
      <w:r w:rsidR="00152165" w:rsidRPr="00EF5ACF">
        <w:rPr>
          <w:sz w:val="28"/>
          <w:szCs w:val="28"/>
        </w:rPr>
        <w:t>аботы;</w:t>
      </w:r>
    </w:p>
    <w:p w:rsidR="000E6A7E" w:rsidRDefault="000E6A7E" w:rsidP="00EF5ACF">
      <w:pPr>
        <w:spacing w:line="360" w:lineRule="auto"/>
        <w:ind w:firstLine="709"/>
        <w:jc w:val="both"/>
        <w:rPr>
          <w:sz w:val="28"/>
          <w:szCs w:val="28"/>
        </w:rPr>
      </w:pPr>
      <w:r>
        <w:rPr>
          <w:sz w:val="28"/>
          <w:szCs w:val="28"/>
        </w:rPr>
        <w:t xml:space="preserve">- </w:t>
      </w:r>
      <w:r w:rsidR="005753FF" w:rsidRPr="00EF5ACF">
        <w:rPr>
          <w:sz w:val="28"/>
          <w:szCs w:val="28"/>
        </w:rPr>
        <w:t>давать квалифицированные ре</w:t>
      </w:r>
      <w:r w:rsidR="00152165" w:rsidRPr="00EF5ACF">
        <w:rPr>
          <w:sz w:val="28"/>
          <w:szCs w:val="28"/>
        </w:rPr>
        <w:t xml:space="preserve">комендации по содержанию </w:t>
      </w:r>
      <w:r>
        <w:rPr>
          <w:sz w:val="28"/>
          <w:szCs w:val="28"/>
        </w:rPr>
        <w:t>курсовой р</w:t>
      </w:r>
      <w:r w:rsidR="00152165" w:rsidRPr="00EF5ACF">
        <w:rPr>
          <w:sz w:val="28"/>
          <w:szCs w:val="28"/>
        </w:rPr>
        <w:t>аботы;</w:t>
      </w:r>
    </w:p>
    <w:p w:rsidR="000E6A7E" w:rsidRDefault="000E6A7E" w:rsidP="00EF5ACF">
      <w:pPr>
        <w:spacing w:line="360" w:lineRule="auto"/>
        <w:ind w:firstLine="709"/>
        <w:jc w:val="both"/>
        <w:rPr>
          <w:sz w:val="28"/>
          <w:szCs w:val="28"/>
        </w:rPr>
      </w:pPr>
      <w:r>
        <w:rPr>
          <w:sz w:val="28"/>
          <w:szCs w:val="28"/>
        </w:rPr>
        <w:t xml:space="preserve">- </w:t>
      </w:r>
      <w:r w:rsidR="005753FF" w:rsidRPr="00EF5ACF">
        <w:rPr>
          <w:sz w:val="28"/>
          <w:szCs w:val="28"/>
        </w:rPr>
        <w:t xml:space="preserve">производить оценку качества выполнения </w:t>
      </w:r>
      <w:r>
        <w:rPr>
          <w:sz w:val="28"/>
          <w:szCs w:val="28"/>
        </w:rPr>
        <w:t>курсовой р</w:t>
      </w:r>
      <w:r w:rsidR="005753FF" w:rsidRPr="00EF5ACF">
        <w:rPr>
          <w:sz w:val="28"/>
          <w:szCs w:val="28"/>
        </w:rPr>
        <w:t>аботы в соответствии с предъявляемыми к ней требованиями.</w:t>
      </w:r>
    </w:p>
    <w:p w:rsidR="000E6A7E" w:rsidRDefault="005753FF" w:rsidP="00EF5ACF">
      <w:pPr>
        <w:spacing w:line="360" w:lineRule="auto"/>
        <w:ind w:firstLine="709"/>
        <w:jc w:val="both"/>
        <w:rPr>
          <w:sz w:val="28"/>
          <w:szCs w:val="28"/>
        </w:rPr>
      </w:pPr>
      <w:r w:rsidRPr="00EF5ACF">
        <w:rPr>
          <w:sz w:val="28"/>
          <w:szCs w:val="28"/>
        </w:rPr>
        <w:t xml:space="preserve">В целях оказания консультационной помощи могут быть назначены консультанты </w:t>
      </w:r>
      <w:r w:rsidR="000E6A7E">
        <w:rPr>
          <w:sz w:val="28"/>
          <w:szCs w:val="28"/>
        </w:rPr>
        <w:t>курсовой р</w:t>
      </w:r>
      <w:r w:rsidRPr="00EF5ACF">
        <w:rPr>
          <w:sz w:val="28"/>
          <w:szCs w:val="28"/>
        </w:rPr>
        <w:t xml:space="preserve">аботы из числа </w:t>
      </w:r>
      <w:r w:rsidR="000E6A7E">
        <w:rPr>
          <w:sz w:val="28"/>
          <w:szCs w:val="28"/>
        </w:rPr>
        <w:t>профессорско-преподавательского состава</w:t>
      </w:r>
      <w:r w:rsidRPr="00EF5ACF">
        <w:rPr>
          <w:sz w:val="28"/>
          <w:szCs w:val="28"/>
        </w:rPr>
        <w:t xml:space="preserve"> кафедры, а также из числа научных сотрудников других структурных подразделений </w:t>
      </w:r>
      <w:r w:rsidR="000E6A7E">
        <w:rPr>
          <w:sz w:val="28"/>
          <w:szCs w:val="28"/>
        </w:rPr>
        <w:t>образовательного учреждения</w:t>
      </w:r>
      <w:r w:rsidRPr="00EF5ACF">
        <w:rPr>
          <w:sz w:val="28"/>
          <w:szCs w:val="28"/>
        </w:rPr>
        <w:t xml:space="preserve"> или сотрудников сторонних организаций, профессиональная деятельность </w:t>
      </w:r>
      <w:r w:rsidR="00ED2696">
        <w:rPr>
          <w:sz w:val="28"/>
          <w:szCs w:val="28"/>
        </w:rPr>
        <w:t>либо</w:t>
      </w:r>
      <w:r w:rsidRPr="00EF5ACF">
        <w:rPr>
          <w:sz w:val="28"/>
          <w:szCs w:val="28"/>
        </w:rPr>
        <w:t xml:space="preserve"> научные интересы которых связаны с темой </w:t>
      </w:r>
      <w:r w:rsidR="000E6A7E">
        <w:rPr>
          <w:sz w:val="28"/>
          <w:szCs w:val="28"/>
        </w:rPr>
        <w:t>курсовой р</w:t>
      </w:r>
      <w:r w:rsidR="00C84A02" w:rsidRPr="00EF5ACF">
        <w:rPr>
          <w:sz w:val="28"/>
          <w:szCs w:val="28"/>
        </w:rPr>
        <w:t>аботы</w:t>
      </w:r>
      <w:r w:rsidR="00ED2696">
        <w:rPr>
          <w:sz w:val="28"/>
          <w:szCs w:val="28"/>
        </w:rPr>
        <w:t xml:space="preserve"> студента</w:t>
      </w:r>
      <w:r w:rsidRPr="00EF5ACF">
        <w:rPr>
          <w:sz w:val="28"/>
          <w:szCs w:val="28"/>
        </w:rPr>
        <w:t xml:space="preserve">. </w:t>
      </w:r>
    </w:p>
    <w:p w:rsidR="000E6A7E" w:rsidRDefault="00C84A02" w:rsidP="00EF5ACF">
      <w:pPr>
        <w:spacing w:line="360" w:lineRule="auto"/>
        <w:ind w:firstLine="709"/>
        <w:jc w:val="both"/>
        <w:rPr>
          <w:sz w:val="28"/>
          <w:szCs w:val="28"/>
        </w:rPr>
      </w:pPr>
      <w:r w:rsidRPr="00EF5ACF">
        <w:rPr>
          <w:sz w:val="28"/>
          <w:szCs w:val="28"/>
        </w:rPr>
        <w:t xml:space="preserve">Замена научного </w:t>
      </w:r>
      <w:r w:rsidR="005753FF" w:rsidRPr="00EF5ACF">
        <w:rPr>
          <w:sz w:val="28"/>
          <w:szCs w:val="28"/>
        </w:rPr>
        <w:t xml:space="preserve">руководителя, назначение консультантов </w:t>
      </w:r>
      <w:r w:rsidR="000E6A7E">
        <w:rPr>
          <w:sz w:val="28"/>
          <w:szCs w:val="28"/>
        </w:rPr>
        <w:t>курсовой р</w:t>
      </w:r>
      <w:r w:rsidR="005753FF" w:rsidRPr="00EF5ACF">
        <w:rPr>
          <w:sz w:val="28"/>
          <w:szCs w:val="28"/>
        </w:rPr>
        <w:t xml:space="preserve">аботы производится приказом </w:t>
      </w:r>
      <w:r w:rsidR="000E6A7E">
        <w:rPr>
          <w:sz w:val="28"/>
          <w:szCs w:val="28"/>
        </w:rPr>
        <w:t>ректора вуза/</w:t>
      </w:r>
      <w:r w:rsidR="005753FF" w:rsidRPr="00EF5ACF">
        <w:rPr>
          <w:sz w:val="28"/>
          <w:szCs w:val="28"/>
        </w:rPr>
        <w:t>декана факультета</w:t>
      </w:r>
      <w:r w:rsidR="00CD290D" w:rsidRPr="00EF5ACF">
        <w:rPr>
          <w:sz w:val="28"/>
          <w:szCs w:val="28"/>
        </w:rPr>
        <w:t>/</w:t>
      </w:r>
      <w:r w:rsidRPr="00EF5ACF">
        <w:rPr>
          <w:sz w:val="28"/>
          <w:szCs w:val="28"/>
        </w:rPr>
        <w:t xml:space="preserve">руководителя </w:t>
      </w:r>
      <w:r w:rsidR="000E6A7E">
        <w:rPr>
          <w:sz w:val="28"/>
          <w:szCs w:val="28"/>
        </w:rPr>
        <w:t>подразделения</w:t>
      </w:r>
      <w:r w:rsidRPr="00EF5ACF">
        <w:rPr>
          <w:sz w:val="28"/>
          <w:szCs w:val="28"/>
        </w:rPr>
        <w:t xml:space="preserve"> </w:t>
      </w:r>
      <w:r w:rsidR="00152165" w:rsidRPr="00EF5ACF">
        <w:rPr>
          <w:sz w:val="28"/>
          <w:szCs w:val="28"/>
        </w:rPr>
        <w:t>не позднее</w:t>
      </w:r>
      <w:r w:rsidR="005753FF" w:rsidRPr="00EF5ACF">
        <w:rPr>
          <w:sz w:val="28"/>
          <w:szCs w:val="28"/>
        </w:rPr>
        <w:t xml:space="preserve"> </w:t>
      </w:r>
      <w:r w:rsidR="00957219" w:rsidRPr="00EF5ACF">
        <w:rPr>
          <w:sz w:val="28"/>
          <w:szCs w:val="28"/>
        </w:rPr>
        <w:t>30 апреля текущего учебного года</w:t>
      </w:r>
      <w:r w:rsidR="005753FF" w:rsidRPr="00EF5ACF">
        <w:rPr>
          <w:sz w:val="28"/>
          <w:szCs w:val="28"/>
        </w:rPr>
        <w:t>.</w:t>
      </w:r>
      <w:r w:rsidR="00D61846" w:rsidRPr="00EF5ACF">
        <w:rPr>
          <w:sz w:val="28"/>
          <w:szCs w:val="28"/>
        </w:rPr>
        <w:t xml:space="preserve"> </w:t>
      </w:r>
    </w:p>
    <w:p w:rsidR="005753FF" w:rsidRPr="00EF5ACF" w:rsidRDefault="005753FF" w:rsidP="00EF5ACF">
      <w:pPr>
        <w:spacing w:line="360" w:lineRule="auto"/>
        <w:ind w:firstLine="709"/>
        <w:jc w:val="both"/>
        <w:rPr>
          <w:sz w:val="28"/>
          <w:szCs w:val="28"/>
        </w:rPr>
      </w:pPr>
      <w:r w:rsidRPr="00EF5ACF">
        <w:rPr>
          <w:sz w:val="28"/>
          <w:szCs w:val="28"/>
        </w:rPr>
        <w:t xml:space="preserve">Научный руководитель обязан составить отзыв на </w:t>
      </w:r>
      <w:r w:rsidR="000E6A7E">
        <w:rPr>
          <w:sz w:val="28"/>
          <w:szCs w:val="28"/>
        </w:rPr>
        <w:t>курсовую р</w:t>
      </w:r>
      <w:r w:rsidRPr="00EF5ACF">
        <w:rPr>
          <w:sz w:val="28"/>
          <w:szCs w:val="28"/>
        </w:rPr>
        <w:t>аботу с оценкой</w:t>
      </w:r>
      <w:r w:rsidR="007D0A5B" w:rsidRPr="00EF5ACF">
        <w:rPr>
          <w:sz w:val="28"/>
          <w:szCs w:val="28"/>
        </w:rPr>
        <w:t xml:space="preserve"> по форме, приведенной в Приложении </w:t>
      </w:r>
      <w:r w:rsidR="004857F1">
        <w:rPr>
          <w:sz w:val="28"/>
          <w:szCs w:val="28"/>
        </w:rPr>
        <w:t>№</w:t>
      </w:r>
      <w:r w:rsidR="008D4B85">
        <w:rPr>
          <w:sz w:val="28"/>
          <w:szCs w:val="28"/>
        </w:rPr>
        <w:t xml:space="preserve"> </w:t>
      </w:r>
      <w:r w:rsidR="00092906">
        <w:rPr>
          <w:sz w:val="28"/>
          <w:szCs w:val="28"/>
        </w:rPr>
        <w:t>4</w:t>
      </w:r>
      <w:r w:rsidR="008D4B85">
        <w:rPr>
          <w:rStyle w:val="ae"/>
          <w:sz w:val="28"/>
          <w:szCs w:val="28"/>
        </w:rPr>
        <w:footnoteReference w:id="22"/>
      </w:r>
      <w:r w:rsidR="008D4B85">
        <w:rPr>
          <w:sz w:val="28"/>
          <w:szCs w:val="28"/>
        </w:rPr>
        <w:t>.</w:t>
      </w:r>
    </w:p>
    <w:p w:rsidR="005910E8" w:rsidRPr="006C1D08" w:rsidRDefault="00501806" w:rsidP="006C1D08">
      <w:pPr>
        <w:pStyle w:val="2"/>
        <w:jc w:val="center"/>
        <w:rPr>
          <w:rFonts w:ascii="Times New Roman" w:hAnsi="Times New Roman"/>
          <w:color w:val="auto"/>
          <w:sz w:val="28"/>
          <w:szCs w:val="28"/>
        </w:rPr>
      </w:pPr>
      <w:bookmarkStart w:id="9" w:name="_Toc289007022"/>
      <w:r w:rsidRPr="006C1D08">
        <w:rPr>
          <w:rFonts w:ascii="Times New Roman" w:hAnsi="Times New Roman"/>
          <w:color w:val="auto"/>
          <w:sz w:val="28"/>
          <w:szCs w:val="28"/>
        </w:rPr>
        <w:t xml:space="preserve">3.3. </w:t>
      </w:r>
      <w:r w:rsidR="005910E8" w:rsidRPr="006C1D08">
        <w:rPr>
          <w:rFonts w:ascii="Times New Roman" w:hAnsi="Times New Roman"/>
          <w:color w:val="auto"/>
          <w:sz w:val="28"/>
          <w:szCs w:val="28"/>
        </w:rPr>
        <w:t>Структура курсовой работы</w:t>
      </w:r>
      <w:bookmarkEnd w:id="9"/>
    </w:p>
    <w:p w:rsidR="005910E8" w:rsidRDefault="005910E8" w:rsidP="000E6A7E">
      <w:pPr>
        <w:spacing w:line="360" w:lineRule="auto"/>
        <w:ind w:firstLine="709"/>
        <w:jc w:val="both"/>
        <w:rPr>
          <w:sz w:val="28"/>
          <w:szCs w:val="28"/>
        </w:rPr>
      </w:pPr>
      <w:r>
        <w:rPr>
          <w:sz w:val="28"/>
          <w:szCs w:val="28"/>
        </w:rPr>
        <w:t>Структура курсовой работы включает титульный лист, содержание, введение, основной текст</w:t>
      </w:r>
      <w:r w:rsidR="00F9199F">
        <w:rPr>
          <w:sz w:val="28"/>
          <w:szCs w:val="28"/>
        </w:rPr>
        <w:t xml:space="preserve"> (две главы)</w:t>
      </w:r>
      <w:r>
        <w:rPr>
          <w:sz w:val="28"/>
          <w:szCs w:val="28"/>
        </w:rPr>
        <w:t xml:space="preserve">, заключение, список использованной литературы, приложение. </w:t>
      </w:r>
    </w:p>
    <w:p w:rsidR="005910E8" w:rsidRDefault="005910E8" w:rsidP="000E6A7E">
      <w:pPr>
        <w:spacing w:line="360" w:lineRule="auto"/>
        <w:ind w:firstLine="709"/>
        <w:jc w:val="both"/>
        <w:rPr>
          <w:sz w:val="28"/>
          <w:szCs w:val="28"/>
        </w:rPr>
      </w:pPr>
      <w:r>
        <w:rPr>
          <w:sz w:val="28"/>
          <w:szCs w:val="28"/>
        </w:rPr>
        <w:t>Титульный лист курсовой работы включает: наименование образовательного учреждения, где выполнена курсовая работа, фамилию, имя, отчество автора, курс, группу, название дисциплины, по которой выполняется курсовая работа, сведения о научном руководителе, место составления (город) и год</w:t>
      </w:r>
      <w:r w:rsidR="00B961E5">
        <w:rPr>
          <w:sz w:val="28"/>
          <w:szCs w:val="28"/>
        </w:rPr>
        <w:t xml:space="preserve">. Образец оформления титульного листа курсовой работы представлен в </w:t>
      </w:r>
      <w:r>
        <w:rPr>
          <w:sz w:val="28"/>
          <w:szCs w:val="28"/>
        </w:rPr>
        <w:t xml:space="preserve"> Приложени</w:t>
      </w:r>
      <w:r w:rsidR="00B961E5">
        <w:rPr>
          <w:sz w:val="28"/>
          <w:szCs w:val="28"/>
        </w:rPr>
        <w:t>и</w:t>
      </w:r>
      <w:r>
        <w:rPr>
          <w:sz w:val="28"/>
          <w:szCs w:val="28"/>
        </w:rPr>
        <w:t xml:space="preserve"> № </w:t>
      </w:r>
      <w:r w:rsidR="00B90336">
        <w:rPr>
          <w:sz w:val="28"/>
          <w:szCs w:val="28"/>
        </w:rPr>
        <w:t>5</w:t>
      </w:r>
      <w:r>
        <w:rPr>
          <w:sz w:val="28"/>
          <w:szCs w:val="28"/>
        </w:rPr>
        <w:t>.</w:t>
      </w:r>
    </w:p>
    <w:p w:rsidR="005F0765" w:rsidRDefault="005F0765" w:rsidP="000E6A7E">
      <w:pPr>
        <w:spacing w:line="360" w:lineRule="auto"/>
        <w:ind w:firstLine="709"/>
        <w:jc w:val="both"/>
        <w:rPr>
          <w:sz w:val="28"/>
          <w:szCs w:val="28"/>
        </w:rPr>
      </w:pPr>
      <w:r>
        <w:rPr>
          <w:sz w:val="28"/>
          <w:szCs w:val="28"/>
        </w:rPr>
        <w:t>Название курсовой работы должно быть по возможности кратким и точно соответствовать ее содержанию. Иногда для большей конкретности к названию добавляют небольшой (4-6 слов) подзаголовок.</w:t>
      </w:r>
    </w:p>
    <w:p w:rsidR="005F0765" w:rsidRDefault="005F0765" w:rsidP="005F0765">
      <w:pPr>
        <w:spacing w:line="360" w:lineRule="auto"/>
        <w:ind w:firstLine="709"/>
        <w:jc w:val="both"/>
        <w:rPr>
          <w:sz w:val="28"/>
          <w:szCs w:val="28"/>
        </w:rPr>
      </w:pPr>
      <w:r>
        <w:rPr>
          <w:sz w:val="28"/>
          <w:szCs w:val="28"/>
        </w:rPr>
        <w:t>Содержание в курсовой работе – это перечень разделов, параграфов или пунктов, составленный в той последовательности, в какой они даны в работе. В Содержании указывают номер страницы, на которой написано начало раздела, параграфа. Страница с содержанием должна быть после титульного листа курсовой работы, так как это позволяет видеть структуру курсовой работы.</w:t>
      </w:r>
    </w:p>
    <w:p w:rsidR="00F9199F" w:rsidRDefault="005F0765" w:rsidP="000E6A7E">
      <w:pPr>
        <w:spacing w:line="360" w:lineRule="auto"/>
        <w:ind w:firstLine="709"/>
        <w:jc w:val="both"/>
        <w:rPr>
          <w:sz w:val="28"/>
          <w:szCs w:val="28"/>
        </w:rPr>
      </w:pPr>
      <w:r>
        <w:rPr>
          <w:sz w:val="28"/>
          <w:szCs w:val="28"/>
        </w:rPr>
        <w:t>Введение к курсовой работе должно содержать</w:t>
      </w:r>
      <w:r w:rsidR="00F9199F">
        <w:rPr>
          <w:sz w:val="28"/>
          <w:szCs w:val="28"/>
        </w:rPr>
        <w:t>:</w:t>
      </w:r>
    </w:p>
    <w:p w:rsidR="00F9199F" w:rsidRPr="00F9199F" w:rsidRDefault="00F9199F" w:rsidP="005F2F1A">
      <w:pPr>
        <w:numPr>
          <w:ilvl w:val="0"/>
          <w:numId w:val="5"/>
        </w:numPr>
        <w:spacing w:line="360" w:lineRule="auto"/>
        <w:ind w:left="709" w:firstLine="0"/>
        <w:jc w:val="both"/>
        <w:rPr>
          <w:sz w:val="28"/>
          <w:szCs w:val="28"/>
        </w:rPr>
      </w:pPr>
      <w:r w:rsidRPr="00F9199F">
        <w:rPr>
          <w:sz w:val="28"/>
          <w:szCs w:val="28"/>
        </w:rPr>
        <w:t xml:space="preserve">обоснование </w:t>
      </w:r>
      <w:r w:rsidR="005F0765" w:rsidRPr="00F9199F">
        <w:rPr>
          <w:sz w:val="28"/>
          <w:szCs w:val="28"/>
        </w:rPr>
        <w:t>актуальност</w:t>
      </w:r>
      <w:r w:rsidRPr="00F9199F">
        <w:rPr>
          <w:sz w:val="28"/>
          <w:szCs w:val="28"/>
        </w:rPr>
        <w:t>и темы (почему этой темой важно заниматься); формулировка проблемы (чему в рамках рассматриваемой темы посвящена курсовая работа);</w:t>
      </w:r>
      <w:r>
        <w:rPr>
          <w:sz w:val="28"/>
          <w:szCs w:val="28"/>
        </w:rPr>
        <w:t xml:space="preserve"> </w:t>
      </w:r>
    </w:p>
    <w:p w:rsidR="00AC33D3" w:rsidRDefault="005F0765" w:rsidP="005F2F1A">
      <w:pPr>
        <w:numPr>
          <w:ilvl w:val="0"/>
          <w:numId w:val="5"/>
        </w:numPr>
        <w:spacing w:line="360" w:lineRule="auto"/>
        <w:ind w:left="709" w:firstLine="0"/>
        <w:jc w:val="both"/>
        <w:rPr>
          <w:sz w:val="28"/>
          <w:szCs w:val="28"/>
        </w:rPr>
      </w:pPr>
      <w:r>
        <w:rPr>
          <w:sz w:val="28"/>
          <w:szCs w:val="28"/>
        </w:rPr>
        <w:t xml:space="preserve">степень разработанности </w:t>
      </w:r>
      <w:r w:rsidR="00AC33D3">
        <w:rPr>
          <w:sz w:val="28"/>
          <w:szCs w:val="28"/>
        </w:rPr>
        <w:t>(кто из отечественных и зарубежных исследователей занимался этой темой, какими ее аспектами);</w:t>
      </w:r>
    </w:p>
    <w:p w:rsidR="00AC33D3" w:rsidRDefault="00B1439D" w:rsidP="005F2F1A">
      <w:pPr>
        <w:numPr>
          <w:ilvl w:val="0"/>
          <w:numId w:val="5"/>
        </w:numPr>
        <w:spacing w:line="360" w:lineRule="auto"/>
        <w:ind w:left="709" w:firstLine="0"/>
        <w:jc w:val="both"/>
        <w:rPr>
          <w:sz w:val="28"/>
          <w:szCs w:val="28"/>
        </w:rPr>
      </w:pPr>
      <w:r>
        <w:rPr>
          <w:sz w:val="28"/>
          <w:szCs w:val="28"/>
        </w:rPr>
        <w:t>объект</w:t>
      </w:r>
      <w:r w:rsidR="00AC33D3">
        <w:rPr>
          <w:sz w:val="28"/>
          <w:szCs w:val="28"/>
        </w:rPr>
        <w:t xml:space="preserve"> курсовой работы (что изучаем, рассматриваем, направленность изучения, процесс или технология);</w:t>
      </w:r>
    </w:p>
    <w:p w:rsidR="00AC33D3" w:rsidRDefault="00AC33D3" w:rsidP="005F2F1A">
      <w:pPr>
        <w:numPr>
          <w:ilvl w:val="0"/>
          <w:numId w:val="5"/>
        </w:numPr>
        <w:spacing w:line="360" w:lineRule="auto"/>
        <w:ind w:left="709" w:firstLine="0"/>
        <w:jc w:val="both"/>
        <w:rPr>
          <w:sz w:val="28"/>
          <w:szCs w:val="28"/>
        </w:rPr>
      </w:pPr>
      <w:r>
        <w:rPr>
          <w:sz w:val="28"/>
          <w:szCs w:val="28"/>
        </w:rPr>
        <w:t>предмет курсовой работы (на предмет чего исследуем объект, какой конкретно проблемы);</w:t>
      </w:r>
    </w:p>
    <w:p w:rsidR="00AC33D3" w:rsidRDefault="005F0765" w:rsidP="005F2F1A">
      <w:pPr>
        <w:numPr>
          <w:ilvl w:val="0"/>
          <w:numId w:val="5"/>
        </w:numPr>
        <w:spacing w:line="360" w:lineRule="auto"/>
        <w:ind w:left="709" w:firstLine="0"/>
        <w:jc w:val="both"/>
        <w:rPr>
          <w:sz w:val="28"/>
          <w:szCs w:val="28"/>
        </w:rPr>
      </w:pPr>
      <w:r>
        <w:rPr>
          <w:sz w:val="28"/>
          <w:szCs w:val="28"/>
        </w:rPr>
        <w:t>цель</w:t>
      </w:r>
      <w:r w:rsidR="00B1439D">
        <w:rPr>
          <w:sz w:val="28"/>
          <w:szCs w:val="28"/>
        </w:rPr>
        <w:t xml:space="preserve"> </w:t>
      </w:r>
      <w:r w:rsidR="00AC33D3">
        <w:rPr>
          <w:sz w:val="28"/>
          <w:szCs w:val="28"/>
        </w:rPr>
        <w:t>курсовой работы (что в сформулированной проблеме непонятно, в чем необходимо разобраться);</w:t>
      </w:r>
    </w:p>
    <w:p w:rsidR="00AC33D3" w:rsidRDefault="005F0765" w:rsidP="005F2F1A">
      <w:pPr>
        <w:numPr>
          <w:ilvl w:val="0"/>
          <w:numId w:val="5"/>
        </w:numPr>
        <w:spacing w:line="360" w:lineRule="auto"/>
        <w:ind w:left="709" w:firstLine="0"/>
        <w:jc w:val="both"/>
        <w:rPr>
          <w:sz w:val="28"/>
          <w:szCs w:val="28"/>
        </w:rPr>
      </w:pPr>
      <w:r>
        <w:rPr>
          <w:sz w:val="28"/>
          <w:szCs w:val="28"/>
        </w:rPr>
        <w:t>задачи</w:t>
      </w:r>
      <w:r w:rsidR="00AC33D3">
        <w:rPr>
          <w:sz w:val="28"/>
          <w:szCs w:val="28"/>
        </w:rPr>
        <w:t>, которые ставит перед собой студент при ее написании.</w:t>
      </w:r>
    </w:p>
    <w:p w:rsidR="005F0765" w:rsidRDefault="00B1439D" w:rsidP="00AC33D3">
      <w:pPr>
        <w:spacing w:line="360" w:lineRule="auto"/>
        <w:ind w:firstLine="709"/>
        <w:jc w:val="both"/>
        <w:rPr>
          <w:sz w:val="28"/>
          <w:szCs w:val="28"/>
        </w:rPr>
      </w:pPr>
      <w:r>
        <w:rPr>
          <w:sz w:val="28"/>
          <w:szCs w:val="28"/>
        </w:rPr>
        <w:t xml:space="preserve">Это, как правило, короткий раздел из </w:t>
      </w:r>
      <w:r w:rsidR="005E039B">
        <w:rPr>
          <w:sz w:val="28"/>
          <w:szCs w:val="28"/>
        </w:rPr>
        <w:t>трех-пяти</w:t>
      </w:r>
      <w:r>
        <w:rPr>
          <w:sz w:val="28"/>
          <w:szCs w:val="28"/>
        </w:rPr>
        <w:t xml:space="preserve"> страниц.</w:t>
      </w:r>
    </w:p>
    <w:p w:rsidR="00034B0E" w:rsidRDefault="002808C3" w:rsidP="000E6A7E">
      <w:pPr>
        <w:spacing w:line="360" w:lineRule="auto"/>
        <w:ind w:firstLine="709"/>
        <w:jc w:val="both"/>
        <w:rPr>
          <w:sz w:val="28"/>
          <w:szCs w:val="28"/>
        </w:rPr>
      </w:pPr>
      <w:r>
        <w:rPr>
          <w:sz w:val="28"/>
          <w:szCs w:val="28"/>
        </w:rPr>
        <w:t xml:space="preserve">Основной текст курсовой работы </w:t>
      </w:r>
      <w:r w:rsidR="00AC33D3">
        <w:rPr>
          <w:sz w:val="28"/>
          <w:szCs w:val="28"/>
        </w:rPr>
        <w:t xml:space="preserve">состоит из двух глав. Первая глава курсовой работы, как правило, теоретическая. </w:t>
      </w:r>
      <w:r w:rsidR="00034B0E">
        <w:rPr>
          <w:sz w:val="28"/>
          <w:szCs w:val="28"/>
        </w:rPr>
        <w:t>Объем первой главы – 7-10 страниц.</w:t>
      </w:r>
    </w:p>
    <w:p w:rsidR="00AC33D3" w:rsidRDefault="00034B0E" w:rsidP="000E6A7E">
      <w:pPr>
        <w:spacing w:line="360" w:lineRule="auto"/>
        <w:ind w:firstLine="709"/>
        <w:jc w:val="both"/>
        <w:rPr>
          <w:sz w:val="28"/>
          <w:szCs w:val="28"/>
        </w:rPr>
      </w:pPr>
      <w:r>
        <w:rPr>
          <w:sz w:val="28"/>
          <w:szCs w:val="28"/>
        </w:rPr>
        <w:t>Студенты второго курса в первой главе анализируют мировой опыт в решении проблемы, определяют подходы, выявляют теории, рассматривают модели и методы.</w:t>
      </w:r>
    </w:p>
    <w:p w:rsidR="00971E27" w:rsidRDefault="00034B0E" w:rsidP="000E6A7E">
      <w:pPr>
        <w:spacing w:line="360" w:lineRule="auto"/>
        <w:ind w:firstLine="709"/>
        <w:jc w:val="both"/>
        <w:rPr>
          <w:sz w:val="28"/>
          <w:szCs w:val="28"/>
        </w:rPr>
      </w:pPr>
      <w:r>
        <w:rPr>
          <w:sz w:val="28"/>
          <w:szCs w:val="28"/>
        </w:rPr>
        <w:t>Студенты третьего курса рассматривают в первой главе проблему на примере конкретных ситуаций (опыта зарубежных или отечественных предприятий), либо на основе собственного опыта</w:t>
      </w:r>
      <w:r w:rsidR="00971E27">
        <w:rPr>
          <w:sz w:val="28"/>
          <w:szCs w:val="28"/>
        </w:rPr>
        <w:t>; формулируют гипотезу (предположение) или используют некое широко распространенное мнение и проверяют его.</w:t>
      </w:r>
      <w:r>
        <w:rPr>
          <w:sz w:val="28"/>
          <w:szCs w:val="28"/>
        </w:rPr>
        <w:t xml:space="preserve"> </w:t>
      </w:r>
    </w:p>
    <w:p w:rsidR="00971E27" w:rsidRDefault="00971E27" w:rsidP="000E6A7E">
      <w:pPr>
        <w:spacing w:line="360" w:lineRule="auto"/>
        <w:ind w:firstLine="709"/>
        <w:jc w:val="both"/>
        <w:rPr>
          <w:sz w:val="28"/>
          <w:szCs w:val="28"/>
        </w:rPr>
      </w:pPr>
      <w:r>
        <w:rPr>
          <w:sz w:val="28"/>
          <w:szCs w:val="28"/>
        </w:rPr>
        <w:t xml:space="preserve">Студенты четвертого курса пишут курсовую работу на основе анализа конкретного примера из практики управления, либо на основе развернутой конкретной ситуации. В первой главе они дают краткое описание теорий, анализ и оценку </w:t>
      </w:r>
      <w:r w:rsidR="00AE3A1C">
        <w:rPr>
          <w:sz w:val="28"/>
          <w:szCs w:val="28"/>
        </w:rPr>
        <w:t>их применимости, а также обоснование выбора данных теорий или отказа от них.</w:t>
      </w:r>
      <w:r w:rsidR="00742862">
        <w:rPr>
          <w:sz w:val="28"/>
          <w:szCs w:val="28"/>
        </w:rPr>
        <w:t xml:space="preserve"> Также они должны выбрать инструменты, необходимые для анализа проблемы, и обосновать этот выбор.</w:t>
      </w:r>
    </w:p>
    <w:p w:rsidR="00AC33D3" w:rsidRDefault="00AC33D3" w:rsidP="000E6A7E">
      <w:pPr>
        <w:spacing w:line="360" w:lineRule="auto"/>
        <w:ind w:firstLine="709"/>
        <w:jc w:val="both"/>
        <w:rPr>
          <w:sz w:val="28"/>
          <w:szCs w:val="28"/>
        </w:rPr>
      </w:pPr>
      <w:r>
        <w:rPr>
          <w:sz w:val="28"/>
          <w:szCs w:val="28"/>
        </w:rPr>
        <w:t xml:space="preserve">Вторая глава </w:t>
      </w:r>
      <w:r w:rsidR="00971E27">
        <w:rPr>
          <w:sz w:val="28"/>
          <w:szCs w:val="28"/>
        </w:rPr>
        <w:t>носит прикладной характер.</w:t>
      </w:r>
      <w:r w:rsidR="00742862">
        <w:rPr>
          <w:sz w:val="28"/>
          <w:szCs w:val="28"/>
        </w:rPr>
        <w:t xml:space="preserve"> Ее объем варьируется в пределах от 9 до 20 страниц, в зависимости от курса, на котором обучается студент (</w:t>
      </w:r>
      <w:r w:rsidR="00866A38">
        <w:rPr>
          <w:sz w:val="28"/>
          <w:szCs w:val="28"/>
        </w:rPr>
        <w:t>объем второй главы курсовой работы на втором курсе составляет 9-12 страниц, на третьем курсе – 10-15 страниц, на четвертом курсе – 15-20 страниц).</w:t>
      </w:r>
    </w:p>
    <w:p w:rsidR="009E7896" w:rsidRDefault="009E7896" w:rsidP="000E6A7E">
      <w:pPr>
        <w:spacing w:line="360" w:lineRule="auto"/>
        <w:ind w:firstLine="709"/>
        <w:jc w:val="both"/>
        <w:rPr>
          <w:sz w:val="28"/>
          <w:szCs w:val="28"/>
        </w:rPr>
      </w:pPr>
      <w:r>
        <w:rPr>
          <w:sz w:val="28"/>
          <w:szCs w:val="28"/>
        </w:rPr>
        <w:t>Студенты второго курса во второй главе курсовой работы должны дать оценку рассмотренным в первой главе подходам, теориям, моделям и методам, а также привести примеры ситуаций, которые подтверждают правильность выводов и опровергают те идеи, от которых было решено отказаться в процессе проведения критического анализа.</w:t>
      </w:r>
    </w:p>
    <w:p w:rsidR="009E7896" w:rsidRDefault="009E7896" w:rsidP="000E6A7E">
      <w:pPr>
        <w:spacing w:line="360" w:lineRule="auto"/>
        <w:ind w:firstLine="709"/>
        <w:jc w:val="both"/>
        <w:rPr>
          <w:sz w:val="28"/>
          <w:szCs w:val="28"/>
        </w:rPr>
      </w:pPr>
      <w:r>
        <w:rPr>
          <w:sz w:val="28"/>
          <w:szCs w:val="28"/>
        </w:rPr>
        <w:t xml:space="preserve">Студенты третьего курса во второй главе курсовой работы </w:t>
      </w:r>
      <w:r w:rsidR="006B6BC9">
        <w:rPr>
          <w:sz w:val="28"/>
          <w:szCs w:val="28"/>
        </w:rPr>
        <w:t>должны представить объяснение факторов и процессов рассматриваемой проблемы, ссылаясь на проведенные исследования, а также практическую проверку гипотезы (подтвердить или опровергнуть) на основе теорий, описанных в первой главе.</w:t>
      </w:r>
    </w:p>
    <w:p w:rsidR="006B6BC9" w:rsidRDefault="006B6BC9" w:rsidP="000E6A7E">
      <w:pPr>
        <w:spacing w:line="360" w:lineRule="auto"/>
        <w:ind w:firstLine="709"/>
        <w:jc w:val="both"/>
        <w:rPr>
          <w:sz w:val="28"/>
          <w:szCs w:val="28"/>
        </w:rPr>
      </w:pPr>
      <w:r>
        <w:rPr>
          <w:sz w:val="28"/>
          <w:szCs w:val="28"/>
        </w:rPr>
        <w:t>Студенты четвертого курса во второй главе, которая носит прикладной характер, должны провести анализ ситуации (продемонстрировать собственную логику, ход мыслей в работе над ситуацией, сопоставить факты, дать предложения).</w:t>
      </w:r>
    </w:p>
    <w:p w:rsidR="00AC33D3" w:rsidRDefault="00742862" w:rsidP="000E6A7E">
      <w:pPr>
        <w:spacing w:line="360" w:lineRule="auto"/>
        <w:ind w:firstLine="709"/>
        <w:jc w:val="both"/>
        <w:rPr>
          <w:sz w:val="28"/>
          <w:szCs w:val="28"/>
        </w:rPr>
      </w:pPr>
      <w:r>
        <w:rPr>
          <w:sz w:val="28"/>
          <w:szCs w:val="28"/>
        </w:rPr>
        <w:t>Логичность построения и целеустремленность изложения материала в главах достигается только тогда, когда каждая глава имеет определенное целевое назначение и является базой для последующей. В каждой главе необходимо приводить краткие выводы. Это позволит четко сформулировать итоги каждого этапа исследования и даст возможность освободить общие выводы от второстепенных подробностей.</w:t>
      </w:r>
    </w:p>
    <w:p w:rsidR="00AC33D3" w:rsidRDefault="006B6BC9" w:rsidP="000E6A7E">
      <w:pPr>
        <w:spacing w:line="360" w:lineRule="auto"/>
        <w:ind w:firstLine="709"/>
        <w:jc w:val="both"/>
        <w:rPr>
          <w:sz w:val="28"/>
          <w:szCs w:val="28"/>
        </w:rPr>
      </w:pPr>
      <w:r>
        <w:rPr>
          <w:sz w:val="28"/>
          <w:szCs w:val="28"/>
        </w:rPr>
        <w:t>В Заключении формулируются основные выводы по результатам проведенного исследования.  Объем заключения от двух до четырех страниц.</w:t>
      </w:r>
    </w:p>
    <w:p w:rsidR="00B1439D" w:rsidRDefault="00AC33D3" w:rsidP="000E6A7E">
      <w:pPr>
        <w:spacing w:line="360" w:lineRule="auto"/>
        <w:ind w:firstLine="709"/>
        <w:jc w:val="both"/>
        <w:rPr>
          <w:sz w:val="28"/>
          <w:szCs w:val="28"/>
        </w:rPr>
      </w:pPr>
      <w:r>
        <w:rPr>
          <w:sz w:val="28"/>
          <w:szCs w:val="28"/>
        </w:rPr>
        <w:t>С</w:t>
      </w:r>
      <w:r w:rsidR="002808C3">
        <w:rPr>
          <w:sz w:val="28"/>
          <w:szCs w:val="28"/>
        </w:rPr>
        <w:t>писок использованной литературы</w:t>
      </w:r>
      <w:r w:rsidR="006B6BC9">
        <w:rPr>
          <w:sz w:val="28"/>
          <w:szCs w:val="28"/>
        </w:rPr>
        <w:t xml:space="preserve"> помещается непосредственно после основного текста курсовой работы</w:t>
      </w:r>
      <w:r w:rsidR="002808C3">
        <w:rPr>
          <w:sz w:val="28"/>
          <w:szCs w:val="28"/>
        </w:rPr>
        <w:t>.</w:t>
      </w:r>
      <w:r w:rsidR="00885742">
        <w:rPr>
          <w:sz w:val="28"/>
          <w:szCs w:val="28"/>
        </w:rPr>
        <w:t xml:space="preserve"> Количество источников в списке – от 20 (в курсовой работе студентов второго курса) до 50 (в работе студентов четвертого курса).</w:t>
      </w:r>
      <w:r w:rsidR="00BC47C6">
        <w:rPr>
          <w:sz w:val="28"/>
          <w:szCs w:val="28"/>
        </w:rPr>
        <w:t xml:space="preserve"> </w:t>
      </w:r>
    </w:p>
    <w:p w:rsidR="00F9199F" w:rsidRDefault="00F9199F" w:rsidP="00F9199F">
      <w:pPr>
        <w:spacing w:line="360" w:lineRule="auto"/>
        <w:ind w:firstLine="709"/>
        <w:jc w:val="both"/>
        <w:rPr>
          <w:sz w:val="28"/>
          <w:szCs w:val="28"/>
        </w:rPr>
      </w:pPr>
      <w:r>
        <w:rPr>
          <w:sz w:val="28"/>
          <w:szCs w:val="28"/>
        </w:rPr>
        <w:t xml:space="preserve">Объем курсовой работы студентов второго курса не должен превышать 25 страниц, студентов третьего курса – 30 страниц, студентов четвертого курса – 40 страниц. </w:t>
      </w:r>
    </w:p>
    <w:p w:rsidR="002B5798" w:rsidRPr="00884937" w:rsidRDefault="002B5798" w:rsidP="00BC47C6">
      <w:pPr>
        <w:spacing w:line="360" w:lineRule="auto"/>
        <w:ind w:firstLine="709"/>
        <w:jc w:val="both"/>
        <w:rPr>
          <w:sz w:val="28"/>
          <w:szCs w:val="28"/>
        </w:rPr>
      </w:pPr>
      <w:r w:rsidRPr="00884937">
        <w:rPr>
          <w:sz w:val="28"/>
          <w:szCs w:val="28"/>
        </w:rPr>
        <w:t>Курсовая р</w:t>
      </w:r>
      <w:r w:rsidR="005753FF" w:rsidRPr="00884937">
        <w:rPr>
          <w:sz w:val="28"/>
          <w:szCs w:val="28"/>
        </w:rPr>
        <w:t>абота не подлежит обязательному рецензированию.</w:t>
      </w:r>
    </w:p>
    <w:p w:rsidR="009B5507" w:rsidRDefault="00D73BD6" w:rsidP="009B5507">
      <w:pPr>
        <w:spacing w:line="360" w:lineRule="auto"/>
        <w:ind w:firstLine="709"/>
        <w:jc w:val="both"/>
        <w:rPr>
          <w:rFonts w:eastAsia="Arial Unicode MS"/>
          <w:sz w:val="28"/>
          <w:szCs w:val="28"/>
        </w:rPr>
      </w:pPr>
      <w:r>
        <w:rPr>
          <w:rFonts w:eastAsia="Arial Unicode MS"/>
          <w:i/>
          <w:sz w:val="28"/>
          <w:szCs w:val="28"/>
        </w:rPr>
        <w:t xml:space="preserve">Оценка курсовой работы. </w:t>
      </w:r>
      <w:r w:rsidR="005753FF" w:rsidRPr="00D73BD6">
        <w:rPr>
          <w:rFonts w:eastAsia="Arial Unicode MS"/>
          <w:sz w:val="28"/>
          <w:szCs w:val="28"/>
        </w:rPr>
        <w:t xml:space="preserve">Проверка </w:t>
      </w:r>
      <w:r>
        <w:rPr>
          <w:rFonts w:eastAsia="Arial Unicode MS"/>
          <w:sz w:val="28"/>
          <w:szCs w:val="28"/>
        </w:rPr>
        <w:t>курсовой р</w:t>
      </w:r>
      <w:r w:rsidR="005753FF" w:rsidRPr="00D73BD6">
        <w:rPr>
          <w:rFonts w:eastAsia="Arial Unicode MS"/>
          <w:sz w:val="28"/>
          <w:szCs w:val="28"/>
        </w:rPr>
        <w:t xml:space="preserve">аботы завершается оценкой научного руководителя, которая доводится до сведения студента. </w:t>
      </w:r>
      <w:r w:rsidR="009B5507">
        <w:rPr>
          <w:rFonts w:eastAsia="Arial Unicode MS"/>
          <w:sz w:val="28"/>
          <w:szCs w:val="28"/>
        </w:rPr>
        <w:t>Курсовая р</w:t>
      </w:r>
      <w:r w:rsidR="009B5507" w:rsidRPr="00D73BD6">
        <w:rPr>
          <w:rFonts w:eastAsia="Arial Unicode MS"/>
          <w:sz w:val="28"/>
          <w:szCs w:val="28"/>
        </w:rPr>
        <w:t>абота оценивается по 10-балльной (рейтинговой) системе</w:t>
      </w:r>
      <w:r w:rsidR="009B5507">
        <w:rPr>
          <w:rFonts w:eastAsia="Arial Unicode MS"/>
          <w:sz w:val="28"/>
          <w:szCs w:val="28"/>
        </w:rPr>
        <w:t xml:space="preserve">. </w:t>
      </w:r>
    </w:p>
    <w:p w:rsidR="009B5507" w:rsidRDefault="009B5507" w:rsidP="009B5507">
      <w:pPr>
        <w:spacing w:line="360" w:lineRule="auto"/>
        <w:ind w:firstLine="709"/>
        <w:jc w:val="both"/>
        <w:rPr>
          <w:sz w:val="28"/>
          <w:szCs w:val="28"/>
        </w:rPr>
      </w:pPr>
      <w:r w:rsidRPr="009B5507">
        <w:rPr>
          <w:sz w:val="28"/>
          <w:szCs w:val="28"/>
        </w:rPr>
        <w:t xml:space="preserve">Высшая  оценка  </w:t>
      </w:r>
      <w:r>
        <w:rPr>
          <w:sz w:val="28"/>
          <w:szCs w:val="28"/>
        </w:rPr>
        <w:t>«</w:t>
      </w:r>
      <w:r w:rsidRPr="009B5507">
        <w:rPr>
          <w:sz w:val="28"/>
          <w:szCs w:val="28"/>
        </w:rPr>
        <w:t>отлично</w:t>
      </w:r>
      <w:r>
        <w:rPr>
          <w:sz w:val="28"/>
          <w:szCs w:val="28"/>
        </w:rPr>
        <w:t>»</w:t>
      </w:r>
      <w:r w:rsidRPr="009B5507">
        <w:rPr>
          <w:sz w:val="28"/>
          <w:szCs w:val="28"/>
        </w:rPr>
        <w:t xml:space="preserve">  </w:t>
      </w:r>
      <w:r>
        <w:rPr>
          <w:sz w:val="28"/>
          <w:szCs w:val="28"/>
        </w:rPr>
        <w:t xml:space="preserve">(10, 9, 8 баллов) </w:t>
      </w:r>
      <w:r w:rsidRPr="009B5507">
        <w:rPr>
          <w:sz w:val="28"/>
          <w:szCs w:val="28"/>
        </w:rPr>
        <w:t>ставится  за  всестороннюю  глубокую разработку темы на основе широкого круга источников информации; если проявлено    критическое    отношение    к    использованному    материалу, самостоятельность суждений, правильны расчеты и выводы и нет существенных недостатков в стиле изложения.</w:t>
      </w:r>
    </w:p>
    <w:p w:rsidR="009B5507" w:rsidRDefault="009B5507" w:rsidP="009B5507">
      <w:pPr>
        <w:spacing w:line="360" w:lineRule="auto"/>
        <w:ind w:firstLine="709"/>
        <w:jc w:val="both"/>
        <w:rPr>
          <w:sz w:val="28"/>
          <w:szCs w:val="28"/>
        </w:rPr>
      </w:pPr>
      <w:r w:rsidRPr="009B5507">
        <w:rPr>
          <w:sz w:val="28"/>
          <w:szCs w:val="28"/>
        </w:rPr>
        <w:t xml:space="preserve">Оценка </w:t>
      </w:r>
      <w:r>
        <w:rPr>
          <w:sz w:val="28"/>
          <w:szCs w:val="28"/>
        </w:rPr>
        <w:t>«</w:t>
      </w:r>
      <w:r w:rsidRPr="009B5507">
        <w:rPr>
          <w:sz w:val="28"/>
          <w:szCs w:val="28"/>
        </w:rPr>
        <w:t>хорошо</w:t>
      </w:r>
      <w:r>
        <w:rPr>
          <w:sz w:val="28"/>
          <w:szCs w:val="28"/>
        </w:rPr>
        <w:t>» (7, 6 баллов)</w:t>
      </w:r>
      <w:r w:rsidRPr="009B5507">
        <w:rPr>
          <w:sz w:val="28"/>
          <w:szCs w:val="28"/>
        </w:rPr>
        <w:t xml:space="preserve"> ставится при нарушении одного из вышеизложенных требований, например, в случае ошибок в расчетах, выводах, но при условии достаточно полной, глубокой и самостоятельной разработки темы, а также соблюдении всех других требований /глубина, широта информации и т.д.</w:t>
      </w:r>
    </w:p>
    <w:p w:rsidR="009B5507" w:rsidRDefault="009B5507" w:rsidP="009B5507">
      <w:pPr>
        <w:spacing w:line="360" w:lineRule="auto"/>
        <w:ind w:firstLine="709"/>
        <w:jc w:val="both"/>
        <w:rPr>
          <w:sz w:val="28"/>
          <w:szCs w:val="28"/>
        </w:rPr>
      </w:pPr>
      <w:r w:rsidRPr="009B5507">
        <w:rPr>
          <w:sz w:val="28"/>
          <w:szCs w:val="28"/>
        </w:rPr>
        <w:t xml:space="preserve">Оценка </w:t>
      </w:r>
      <w:r>
        <w:rPr>
          <w:sz w:val="28"/>
          <w:szCs w:val="28"/>
        </w:rPr>
        <w:t>«</w:t>
      </w:r>
      <w:r w:rsidRPr="009B5507">
        <w:rPr>
          <w:sz w:val="28"/>
          <w:szCs w:val="28"/>
        </w:rPr>
        <w:t>у</w:t>
      </w:r>
      <w:r>
        <w:rPr>
          <w:sz w:val="28"/>
          <w:szCs w:val="28"/>
        </w:rPr>
        <w:t>довлетворительно» (5, 4 баллов)</w:t>
      </w:r>
      <w:r w:rsidRPr="009B5507">
        <w:rPr>
          <w:sz w:val="28"/>
          <w:szCs w:val="28"/>
        </w:rPr>
        <w:t xml:space="preserve"> ставится за работу, текст и цифровые данные которой свидетельствуют о том, что студент добросовестно ознакомился и проработал основные источники, без привлечения которых работа вообще не могла бы быть выполнена, и содержание темы, хотя и по ограниченным источникам, раскрыл в основном правильно.</w:t>
      </w:r>
    </w:p>
    <w:p w:rsidR="009B5507" w:rsidRDefault="00E0733E" w:rsidP="009B5507">
      <w:pPr>
        <w:spacing w:line="360" w:lineRule="auto"/>
        <w:ind w:firstLine="709"/>
        <w:jc w:val="both"/>
        <w:rPr>
          <w:sz w:val="28"/>
          <w:szCs w:val="28"/>
        </w:rPr>
      </w:pPr>
      <w:r>
        <w:rPr>
          <w:sz w:val="28"/>
          <w:szCs w:val="28"/>
        </w:rPr>
        <w:t>Курсовая р</w:t>
      </w:r>
      <w:r w:rsidR="009B5507" w:rsidRPr="009B5507">
        <w:rPr>
          <w:sz w:val="28"/>
          <w:szCs w:val="28"/>
        </w:rPr>
        <w:t>абота,    которую    преподаватель    признал    неудовлетворительной</w:t>
      </w:r>
      <w:r w:rsidR="00436ECD">
        <w:rPr>
          <w:sz w:val="28"/>
          <w:szCs w:val="28"/>
        </w:rPr>
        <w:t xml:space="preserve"> (оценка 3, 2 балла)</w:t>
      </w:r>
      <w:r w:rsidR="009B5507" w:rsidRPr="009B5507">
        <w:rPr>
          <w:sz w:val="28"/>
          <w:szCs w:val="28"/>
        </w:rPr>
        <w:t>, возвращается для переработки с учетом высказанных в отзыве замечаний.</w:t>
      </w:r>
    </w:p>
    <w:p w:rsidR="009B5507" w:rsidRPr="00D73BD6" w:rsidRDefault="009B5507" w:rsidP="009B5507">
      <w:pPr>
        <w:spacing w:line="360" w:lineRule="auto"/>
        <w:ind w:firstLine="709"/>
        <w:jc w:val="both"/>
        <w:rPr>
          <w:sz w:val="28"/>
          <w:szCs w:val="28"/>
        </w:rPr>
      </w:pPr>
      <w:r w:rsidRPr="00D73BD6">
        <w:rPr>
          <w:sz w:val="28"/>
          <w:szCs w:val="28"/>
        </w:rPr>
        <w:t xml:space="preserve">Студент, получивший неудовлетворительную оценку за </w:t>
      </w:r>
      <w:r>
        <w:rPr>
          <w:sz w:val="28"/>
          <w:szCs w:val="28"/>
        </w:rPr>
        <w:t>курсовую р</w:t>
      </w:r>
      <w:r w:rsidRPr="00D73BD6">
        <w:rPr>
          <w:sz w:val="28"/>
          <w:szCs w:val="28"/>
        </w:rPr>
        <w:t>аботу, считается имеющим академическую задолженность, которую имеет право ликвидировать в установленном порядке.</w:t>
      </w:r>
    </w:p>
    <w:p w:rsidR="009B5507" w:rsidRPr="00D73BD6" w:rsidRDefault="009B5507" w:rsidP="009B5507">
      <w:pPr>
        <w:spacing w:line="360" w:lineRule="auto"/>
        <w:ind w:firstLine="709"/>
        <w:jc w:val="both"/>
        <w:rPr>
          <w:rFonts w:eastAsia="Arial Unicode MS"/>
          <w:sz w:val="28"/>
          <w:szCs w:val="28"/>
        </w:rPr>
      </w:pPr>
      <w:r w:rsidRPr="00D73BD6">
        <w:rPr>
          <w:rFonts w:eastAsia="Arial Unicode MS"/>
          <w:sz w:val="28"/>
          <w:szCs w:val="28"/>
        </w:rPr>
        <w:t xml:space="preserve">В случае получения студентом неудовлетворительной оценки при ликвидации академической задолженности, тема </w:t>
      </w:r>
      <w:r>
        <w:rPr>
          <w:rFonts w:eastAsia="Arial Unicode MS"/>
          <w:sz w:val="28"/>
          <w:szCs w:val="28"/>
        </w:rPr>
        <w:t>курсовой р</w:t>
      </w:r>
      <w:r w:rsidRPr="00D73BD6">
        <w:rPr>
          <w:rFonts w:eastAsia="Arial Unicode MS"/>
          <w:sz w:val="28"/>
          <w:szCs w:val="28"/>
        </w:rPr>
        <w:t xml:space="preserve">аботы может быть изменена. Изменение темы </w:t>
      </w:r>
      <w:r>
        <w:rPr>
          <w:rFonts w:eastAsia="Arial Unicode MS"/>
          <w:sz w:val="28"/>
          <w:szCs w:val="28"/>
        </w:rPr>
        <w:t>курсовой р</w:t>
      </w:r>
      <w:r w:rsidRPr="00D73BD6">
        <w:rPr>
          <w:rFonts w:eastAsia="Arial Unicode MS"/>
          <w:sz w:val="28"/>
          <w:szCs w:val="28"/>
        </w:rPr>
        <w:t xml:space="preserve">аботы производится приказом </w:t>
      </w:r>
      <w:r>
        <w:rPr>
          <w:rFonts w:eastAsia="Arial Unicode MS"/>
          <w:sz w:val="28"/>
          <w:szCs w:val="28"/>
        </w:rPr>
        <w:t>ректора вуза/</w:t>
      </w:r>
      <w:r w:rsidRPr="00D73BD6">
        <w:rPr>
          <w:rFonts w:eastAsia="Arial Unicode MS"/>
          <w:sz w:val="28"/>
          <w:szCs w:val="28"/>
        </w:rPr>
        <w:t xml:space="preserve">декана факультета/руководителя </w:t>
      </w:r>
      <w:r>
        <w:rPr>
          <w:rFonts w:eastAsia="Arial Unicode MS"/>
          <w:sz w:val="28"/>
          <w:szCs w:val="28"/>
        </w:rPr>
        <w:t>п</w:t>
      </w:r>
      <w:r w:rsidRPr="00D73BD6">
        <w:rPr>
          <w:rFonts w:eastAsia="Arial Unicode MS"/>
          <w:sz w:val="28"/>
          <w:szCs w:val="28"/>
        </w:rPr>
        <w:t xml:space="preserve">одразделения. Приказом </w:t>
      </w:r>
      <w:r>
        <w:rPr>
          <w:rFonts w:eastAsia="Arial Unicode MS"/>
          <w:sz w:val="28"/>
          <w:szCs w:val="28"/>
        </w:rPr>
        <w:t>ректора вуза/</w:t>
      </w:r>
      <w:r w:rsidRPr="00D73BD6">
        <w:rPr>
          <w:rFonts w:eastAsia="Arial Unicode MS"/>
          <w:sz w:val="28"/>
          <w:szCs w:val="28"/>
        </w:rPr>
        <w:t xml:space="preserve">декана факультета/руководителя </w:t>
      </w:r>
      <w:r>
        <w:rPr>
          <w:rFonts w:eastAsia="Arial Unicode MS"/>
          <w:sz w:val="28"/>
          <w:szCs w:val="28"/>
        </w:rPr>
        <w:t>п</w:t>
      </w:r>
      <w:r w:rsidRPr="00D73BD6">
        <w:rPr>
          <w:rFonts w:eastAsia="Arial Unicode MS"/>
          <w:sz w:val="28"/>
          <w:szCs w:val="28"/>
        </w:rPr>
        <w:t>одразделения может быть назначен другой научный руководитель Работы.</w:t>
      </w:r>
    </w:p>
    <w:p w:rsidR="003239FB" w:rsidRDefault="009B5507" w:rsidP="009B5507">
      <w:pPr>
        <w:spacing w:line="360" w:lineRule="auto"/>
        <w:ind w:firstLine="709"/>
        <w:jc w:val="both"/>
        <w:rPr>
          <w:rFonts w:eastAsia="Arial Unicode MS"/>
          <w:sz w:val="28"/>
          <w:szCs w:val="28"/>
        </w:rPr>
      </w:pPr>
      <w:r w:rsidRPr="00D73BD6">
        <w:rPr>
          <w:rFonts w:eastAsia="Arial Unicode MS"/>
          <w:sz w:val="28"/>
          <w:szCs w:val="28"/>
        </w:rPr>
        <w:t xml:space="preserve">В случае если студент не согласен с оценкой научного руководителя, проводится защита </w:t>
      </w:r>
      <w:r>
        <w:rPr>
          <w:rFonts w:eastAsia="Arial Unicode MS"/>
          <w:sz w:val="28"/>
          <w:szCs w:val="28"/>
        </w:rPr>
        <w:t>курсовой р</w:t>
      </w:r>
      <w:r w:rsidRPr="00D73BD6">
        <w:rPr>
          <w:rFonts w:eastAsia="Arial Unicode MS"/>
          <w:sz w:val="28"/>
          <w:szCs w:val="28"/>
        </w:rPr>
        <w:t xml:space="preserve">аботы в присутствии комиссии, назначаемой заведующим кафедрой/руководителем </w:t>
      </w:r>
      <w:r>
        <w:rPr>
          <w:rFonts w:eastAsia="Arial Unicode MS"/>
          <w:sz w:val="28"/>
          <w:szCs w:val="28"/>
        </w:rPr>
        <w:t>п</w:t>
      </w:r>
      <w:r w:rsidRPr="00D73BD6">
        <w:rPr>
          <w:rFonts w:eastAsia="Arial Unicode MS"/>
          <w:sz w:val="28"/>
          <w:szCs w:val="28"/>
        </w:rPr>
        <w:t xml:space="preserve">одразделения. </w:t>
      </w:r>
    </w:p>
    <w:p w:rsidR="009B5507" w:rsidRPr="00D73BD6" w:rsidRDefault="009B5507" w:rsidP="009B5507">
      <w:pPr>
        <w:spacing w:line="360" w:lineRule="auto"/>
        <w:ind w:firstLine="709"/>
        <w:jc w:val="both"/>
        <w:rPr>
          <w:rFonts w:eastAsia="Arial Unicode MS"/>
          <w:sz w:val="28"/>
          <w:szCs w:val="28"/>
        </w:rPr>
      </w:pPr>
      <w:r w:rsidRPr="00D73BD6">
        <w:rPr>
          <w:rFonts w:eastAsia="Arial Unicode MS"/>
          <w:sz w:val="28"/>
          <w:szCs w:val="28"/>
        </w:rPr>
        <w:t xml:space="preserve">В состав комиссии могут входить преподаватели других кафедр и иных структурных подразделений </w:t>
      </w:r>
      <w:r>
        <w:rPr>
          <w:rFonts w:eastAsia="Arial Unicode MS"/>
          <w:sz w:val="28"/>
          <w:szCs w:val="28"/>
        </w:rPr>
        <w:t>образовательного учреждения</w:t>
      </w:r>
      <w:r w:rsidRPr="00D73BD6">
        <w:rPr>
          <w:rFonts w:eastAsia="Arial Unicode MS"/>
          <w:sz w:val="28"/>
          <w:szCs w:val="28"/>
        </w:rPr>
        <w:t xml:space="preserve">, а также работники сторонних организаций, профессиональная деятельность которых и/или научные интересы которых связаны с темой </w:t>
      </w:r>
      <w:r>
        <w:rPr>
          <w:rFonts w:eastAsia="Arial Unicode MS"/>
          <w:sz w:val="28"/>
          <w:szCs w:val="28"/>
        </w:rPr>
        <w:t>курсовой р</w:t>
      </w:r>
      <w:r w:rsidRPr="00D73BD6">
        <w:rPr>
          <w:rFonts w:eastAsia="Arial Unicode MS"/>
          <w:sz w:val="28"/>
          <w:szCs w:val="28"/>
        </w:rPr>
        <w:t>аботы</w:t>
      </w:r>
      <w:r w:rsidR="00E0733E">
        <w:rPr>
          <w:rStyle w:val="ae"/>
          <w:rFonts w:eastAsia="Arial Unicode MS"/>
          <w:sz w:val="28"/>
          <w:szCs w:val="28"/>
        </w:rPr>
        <w:footnoteReference w:id="23"/>
      </w:r>
      <w:r w:rsidRPr="00D73BD6">
        <w:rPr>
          <w:rFonts w:eastAsia="Arial Unicode MS"/>
          <w:sz w:val="28"/>
          <w:szCs w:val="28"/>
        </w:rPr>
        <w:t>.</w:t>
      </w:r>
    </w:p>
    <w:p w:rsidR="00602697" w:rsidRDefault="009B5507" w:rsidP="009B5507">
      <w:pPr>
        <w:spacing w:line="360" w:lineRule="auto"/>
        <w:ind w:firstLine="709"/>
        <w:jc w:val="both"/>
        <w:rPr>
          <w:sz w:val="28"/>
        </w:rPr>
      </w:pPr>
      <w:r>
        <w:rPr>
          <w:sz w:val="28"/>
        </w:rPr>
        <w:t xml:space="preserve">Курсовая работа должна быть написана в сроки, устанавливаемые кафедрой. Несвоевременное   представление   курсовой   работы   на   кафедру приравнивается к неявке на экзамен, поэтому студентам, не сдавшим без уважительных причин в срок курсовую работу, ставится неудовлетворительная оценка. Студент, не сдавший курсовую работу в срок, считается имеющим академическую задолженность и не допускается к сдаче экзамена по данной дисциплине. </w:t>
      </w:r>
      <w:r w:rsidR="00602697" w:rsidRPr="000E6A7E">
        <w:rPr>
          <w:sz w:val="28"/>
          <w:szCs w:val="28"/>
        </w:rPr>
        <w:t xml:space="preserve">Несвоевременное выполнение </w:t>
      </w:r>
      <w:r w:rsidR="00602697">
        <w:rPr>
          <w:sz w:val="28"/>
          <w:szCs w:val="28"/>
        </w:rPr>
        <w:t>курсовой р</w:t>
      </w:r>
      <w:r w:rsidR="00602697" w:rsidRPr="000E6A7E">
        <w:rPr>
          <w:sz w:val="28"/>
          <w:szCs w:val="28"/>
        </w:rPr>
        <w:t>аботы</w:t>
      </w:r>
      <w:r w:rsidR="00602697">
        <w:rPr>
          <w:sz w:val="28"/>
          <w:szCs w:val="28"/>
        </w:rPr>
        <w:t xml:space="preserve">, которое считается </w:t>
      </w:r>
      <w:r w:rsidR="00602697" w:rsidRPr="000E6A7E">
        <w:rPr>
          <w:sz w:val="28"/>
          <w:szCs w:val="28"/>
        </w:rPr>
        <w:t xml:space="preserve"> академической задолженностью</w:t>
      </w:r>
      <w:r w:rsidR="00602697">
        <w:rPr>
          <w:sz w:val="28"/>
          <w:szCs w:val="28"/>
        </w:rPr>
        <w:t xml:space="preserve">, </w:t>
      </w:r>
      <w:r w:rsidR="00602697" w:rsidRPr="000E6A7E">
        <w:rPr>
          <w:sz w:val="28"/>
          <w:szCs w:val="28"/>
        </w:rPr>
        <w:t xml:space="preserve">ликвидируется студентом в установленном в </w:t>
      </w:r>
      <w:r w:rsidR="00602697">
        <w:rPr>
          <w:sz w:val="28"/>
          <w:szCs w:val="28"/>
        </w:rPr>
        <w:t xml:space="preserve">образовательном учреждении </w:t>
      </w:r>
      <w:r w:rsidR="00602697" w:rsidRPr="000E6A7E">
        <w:rPr>
          <w:sz w:val="28"/>
          <w:szCs w:val="28"/>
        </w:rPr>
        <w:t>порядке.</w:t>
      </w:r>
    </w:p>
    <w:p w:rsidR="005753FF" w:rsidRPr="00D73BD6" w:rsidRDefault="005753FF" w:rsidP="009B5507">
      <w:pPr>
        <w:spacing w:line="360" w:lineRule="auto"/>
        <w:ind w:firstLine="709"/>
        <w:jc w:val="both"/>
        <w:rPr>
          <w:rFonts w:eastAsia="Arial Unicode MS"/>
          <w:sz w:val="28"/>
          <w:szCs w:val="28"/>
        </w:rPr>
      </w:pPr>
      <w:r w:rsidRPr="00D73BD6">
        <w:rPr>
          <w:rFonts w:eastAsia="Arial Unicode MS"/>
          <w:sz w:val="28"/>
          <w:szCs w:val="28"/>
        </w:rPr>
        <w:t>Оценка проставляется в зачетную книжку студента</w:t>
      </w:r>
      <w:r w:rsidR="00B019A9" w:rsidRPr="00D73BD6">
        <w:rPr>
          <w:rFonts w:eastAsia="Arial Unicode MS"/>
          <w:sz w:val="28"/>
          <w:szCs w:val="28"/>
        </w:rPr>
        <w:t>.</w:t>
      </w:r>
    </w:p>
    <w:p w:rsidR="008D43A1" w:rsidRPr="00D73BD6" w:rsidRDefault="00D73BD6" w:rsidP="00D73BD6">
      <w:pPr>
        <w:spacing w:line="360" w:lineRule="auto"/>
        <w:ind w:firstLine="709"/>
        <w:jc w:val="both"/>
        <w:rPr>
          <w:rFonts w:eastAsia="Arial Unicode MS"/>
          <w:sz w:val="28"/>
          <w:szCs w:val="28"/>
        </w:rPr>
      </w:pPr>
      <w:r>
        <w:rPr>
          <w:rFonts w:eastAsia="Arial Unicode MS"/>
          <w:sz w:val="28"/>
          <w:szCs w:val="28"/>
        </w:rPr>
        <w:t>Курсовая р</w:t>
      </w:r>
      <w:r w:rsidR="008D43A1" w:rsidRPr="00D73BD6">
        <w:rPr>
          <w:rFonts w:eastAsia="Arial Unicode MS"/>
          <w:sz w:val="28"/>
          <w:szCs w:val="28"/>
        </w:rPr>
        <w:t xml:space="preserve">абота в обязательном порядке проверяется в системе «Антиплагиат» в соответствии с </w:t>
      </w:r>
      <w:r w:rsidR="009B5507">
        <w:rPr>
          <w:rFonts w:eastAsia="Arial Unicode MS"/>
          <w:sz w:val="28"/>
          <w:szCs w:val="28"/>
        </w:rPr>
        <w:t>«</w:t>
      </w:r>
      <w:r w:rsidR="008D43A1" w:rsidRPr="00D73BD6">
        <w:rPr>
          <w:rFonts w:eastAsia="Arial Unicode MS"/>
          <w:sz w:val="28"/>
          <w:szCs w:val="28"/>
        </w:rPr>
        <w:t>Регламентом использования системы «Антиплагиат» для сбора и проверки письменных учебных работ в Государственном университете – Высшей школе экономики</w:t>
      </w:r>
      <w:r w:rsidR="009B5507">
        <w:rPr>
          <w:rFonts w:eastAsia="Arial Unicode MS"/>
          <w:sz w:val="28"/>
          <w:szCs w:val="28"/>
        </w:rPr>
        <w:t>»</w:t>
      </w:r>
      <w:r w:rsidR="00E0733E">
        <w:rPr>
          <w:rStyle w:val="ae"/>
          <w:rFonts w:eastAsia="Arial Unicode MS"/>
          <w:sz w:val="28"/>
          <w:szCs w:val="28"/>
        </w:rPr>
        <w:footnoteReference w:id="24"/>
      </w:r>
      <w:r w:rsidR="008D43A1" w:rsidRPr="00D73BD6">
        <w:rPr>
          <w:rFonts w:eastAsia="Arial Unicode MS"/>
          <w:sz w:val="28"/>
          <w:szCs w:val="28"/>
        </w:rPr>
        <w:t>.</w:t>
      </w:r>
    </w:p>
    <w:p w:rsidR="005753FF" w:rsidRPr="00D73BD6" w:rsidRDefault="005753FF" w:rsidP="00D73BD6">
      <w:pPr>
        <w:spacing w:line="360" w:lineRule="auto"/>
        <w:ind w:firstLine="709"/>
        <w:jc w:val="both"/>
        <w:rPr>
          <w:rFonts w:eastAsia="Arial Unicode MS"/>
          <w:sz w:val="28"/>
          <w:szCs w:val="28"/>
        </w:rPr>
      </w:pPr>
      <w:r w:rsidRPr="00D73BD6">
        <w:rPr>
          <w:sz w:val="28"/>
          <w:szCs w:val="28"/>
        </w:rPr>
        <w:t xml:space="preserve">В случае выявления факта плагиата </w:t>
      </w:r>
      <w:r w:rsidR="003F0B71" w:rsidRPr="00D73BD6">
        <w:rPr>
          <w:sz w:val="28"/>
          <w:szCs w:val="28"/>
        </w:rPr>
        <w:t xml:space="preserve">в </w:t>
      </w:r>
      <w:r w:rsidR="00D73BD6">
        <w:rPr>
          <w:sz w:val="28"/>
          <w:szCs w:val="28"/>
        </w:rPr>
        <w:t>курсовой р</w:t>
      </w:r>
      <w:r w:rsidR="003F0B71" w:rsidRPr="00D73BD6">
        <w:rPr>
          <w:sz w:val="28"/>
          <w:szCs w:val="28"/>
        </w:rPr>
        <w:t>аботе</w:t>
      </w:r>
      <w:r w:rsidR="003F0B71" w:rsidRPr="00D73BD6">
        <w:rPr>
          <w:rFonts w:eastAsia="Arial Unicode MS"/>
          <w:sz w:val="28"/>
          <w:szCs w:val="28"/>
        </w:rPr>
        <w:t xml:space="preserve"> применя</w:t>
      </w:r>
      <w:r w:rsidR="005D0632">
        <w:rPr>
          <w:rFonts w:eastAsia="Arial Unicode MS"/>
          <w:sz w:val="28"/>
          <w:szCs w:val="28"/>
        </w:rPr>
        <w:t>ю</w:t>
      </w:r>
      <w:r w:rsidR="003F0B71" w:rsidRPr="00D73BD6">
        <w:rPr>
          <w:rFonts w:eastAsia="Arial Unicode MS"/>
          <w:sz w:val="28"/>
          <w:szCs w:val="28"/>
        </w:rPr>
        <w:t xml:space="preserve">тся </w:t>
      </w:r>
      <w:r w:rsidRPr="00D73BD6">
        <w:rPr>
          <w:rFonts w:eastAsia="Arial Unicode MS"/>
          <w:sz w:val="28"/>
          <w:szCs w:val="28"/>
        </w:rPr>
        <w:t>дисциплинарны</w:t>
      </w:r>
      <w:r w:rsidR="005D0632">
        <w:rPr>
          <w:rFonts w:eastAsia="Arial Unicode MS"/>
          <w:sz w:val="28"/>
          <w:szCs w:val="28"/>
        </w:rPr>
        <w:t>е</w:t>
      </w:r>
      <w:r w:rsidRPr="00D73BD6">
        <w:rPr>
          <w:rFonts w:eastAsia="Arial Unicode MS"/>
          <w:sz w:val="28"/>
          <w:szCs w:val="28"/>
        </w:rPr>
        <w:t xml:space="preserve"> взыскани</w:t>
      </w:r>
      <w:r w:rsidR="005D0632">
        <w:rPr>
          <w:rFonts w:eastAsia="Arial Unicode MS"/>
          <w:sz w:val="28"/>
          <w:szCs w:val="28"/>
        </w:rPr>
        <w:t>я</w:t>
      </w:r>
      <w:r w:rsidR="005D0632">
        <w:rPr>
          <w:rStyle w:val="ae"/>
          <w:rFonts w:eastAsia="Arial Unicode MS"/>
          <w:sz w:val="28"/>
          <w:szCs w:val="28"/>
        </w:rPr>
        <w:footnoteReference w:id="25"/>
      </w:r>
      <w:r w:rsidRPr="00D73BD6">
        <w:rPr>
          <w:rFonts w:eastAsia="Arial Unicode MS"/>
          <w:sz w:val="28"/>
          <w:szCs w:val="28"/>
        </w:rPr>
        <w:t>.</w:t>
      </w:r>
    </w:p>
    <w:p w:rsidR="009B5507" w:rsidRDefault="005753FF" w:rsidP="009B5507">
      <w:pPr>
        <w:spacing w:line="360" w:lineRule="auto"/>
        <w:ind w:firstLine="709"/>
        <w:jc w:val="both"/>
        <w:rPr>
          <w:rFonts w:eastAsia="Arial Unicode MS"/>
          <w:sz w:val="28"/>
          <w:szCs w:val="28"/>
        </w:rPr>
      </w:pPr>
      <w:r w:rsidRPr="00D73BD6">
        <w:rPr>
          <w:sz w:val="28"/>
          <w:szCs w:val="28"/>
        </w:rPr>
        <w:t xml:space="preserve">На </w:t>
      </w:r>
      <w:r w:rsidR="00616159">
        <w:rPr>
          <w:sz w:val="28"/>
          <w:szCs w:val="28"/>
        </w:rPr>
        <w:t>курсовую р</w:t>
      </w:r>
      <w:r w:rsidRPr="00D73BD6">
        <w:rPr>
          <w:sz w:val="28"/>
          <w:szCs w:val="28"/>
        </w:rPr>
        <w:t xml:space="preserve">аботу начисляются кредиты (зачетные единицы) после выставления оценки </w:t>
      </w:r>
      <w:r w:rsidR="005019A8" w:rsidRPr="00D73BD6">
        <w:rPr>
          <w:sz w:val="28"/>
          <w:szCs w:val="28"/>
        </w:rPr>
        <w:t>научным руководителем</w:t>
      </w:r>
      <w:r w:rsidR="00E02890" w:rsidRPr="00D73BD6">
        <w:rPr>
          <w:sz w:val="28"/>
          <w:szCs w:val="28"/>
        </w:rPr>
        <w:t xml:space="preserve"> или комиссией</w:t>
      </w:r>
      <w:r w:rsidRPr="00D73BD6">
        <w:rPr>
          <w:sz w:val="28"/>
          <w:szCs w:val="28"/>
        </w:rPr>
        <w:t>.</w:t>
      </w:r>
      <w:r w:rsidR="009B5507" w:rsidRPr="009B5507">
        <w:rPr>
          <w:rFonts w:eastAsia="Arial Unicode MS"/>
          <w:sz w:val="28"/>
          <w:szCs w:val="28"/>
        </w:rPr>
        <w:t xml:space="preserve"> </w:t>
      </w:r>
    </w:p>
    <w:p w:rsidR="009B5507" w:rsidRPr="00D73BD6" w:rsidRDefault="009B5507" w:rsidP="009B5507">
      <w:pPr>
        <w:spacing w:line="360" w:lineRule="auto"/>
        <w:ind w:firstLine="709"/>
        <w:jc w:val="both"/>
        <w:rPr>
          <w:rFonts w:eastAsia="Arial Unicode MS"/>
          <w:sz w:val="28"/>
          <w:szCs w:val="28"/>
        </w:rPr>
      </w:pPr>
      <w:r w:rsidRPr="00D73BD6">
        <w:rPr>
          <w:rFonts w:eastAsia="Arial Unicode MS"/>
          <w:sz w:val="28"/>
          <w:szCs w:val="28"/>
        </w:rPr>
        <w:t xml:space="preserve">Решением кафедры может быть введена обязательная защита </w:t>
      </w:r>
      <w:r>
        <w:rPr>
          <w:rFonts w:eastAsia="Arial Unicode MS"/>
          <w:sz w:val="28"/>
          <w:szCs w:val="28"/>
        </w:rPr>
        <w:t>курсовой р</w:t>
      </w:r>
      <w:r w:rsidRPr="00D73BD6">
        <w:rPr>
          <w:rFonts w:eastAsia="Arial Unicode MS"/>
          <w:sz w:val="28"/>
          <w:szCs w:val="28"/>
        </w:rPr>
        <w:t>аботы.</w:t>
      </w:r>
    </w:p>
    <w:p w:rsidR="00322E15" w:rsidRPr="00D73BD6" w:rsidRDefault="00616159" w:rsidP="00D73BD6">
      <w:pPr>
        <w:spacing w:line="360" w:lineRule="auto"/>
        <w:ind w:firstLine="709"/>
        <w:jc w:val="both"/>
        <w:rPr>
          <w:rFonts w:eastAsia="Arial Unicode MS"/>
          <w:sz w:val="28"/>
          <w:szCs w:val="28"/>
        </w:rPr>
      </w:pPr>
      <w:r>
        <w:rPr>
          <w:rFonts w:eastAsia="Arial Unicode MS"/>
          <w:sz w:val="28"/>
          <w:szCs w:val="28"/>
        </w:rPr>
        <w:t>Курсовые р</w:t>
      </w:r>
      <w:r w:rsidR="005753FF" w:rsidRPr="00D73BD6">
        <w:rPr>
          <w:rFonts w:eastAsia="Arial Unicode MS"/>
          <w:sz w:val="28"/>
          <w:szCs w:val="28"/>
        </w:rPr>
        <w:t xml:space="preserve">аботы хранятся на кафедре до окончания срока обучения </w:t>
      </w:r>
      <w:r w:rsidR="005019A8" w:rsidRPr="00D73BD6">
        <w:rPr>
          <w:rFonts w:eastAsia="Arial Unicode MS"/>
          <w:sz w:val="28"/>
          <w:szCs w:val="28"/>
        </w:rPr>
        <w:t>с</w:t>
      </w:r>
      <w:r w:rsidR="005753FF" w:rsidRPr="00D73BD6">
        <w:rPr>
          <w:rFonts w:eastAsia="Arial Unicode MS"/>
          <w:sz w:val="28"/>
          <w:szCs w:val="28"/>
        </w:rPr>
        <w:t>тудентов.</w:t>
      </w:r>
    </w:p>
    <w:p w:rsidR="00E70DEA" w:rsidRPr="00D73BD6" w:rsidRDefault="00E70DEA" w:rsidP="00D73BD6">
      <w:pPr>
        <w:spacing w:line="360" w:lineRule="auto"/>
        <w:ind w:firstLine="709"/>
        <w:jc w:val="both"/>
        <w:rPr>
          <w:rFonts w:eastAsia="Arial Unicode MS"/>
          <w:sz w:val="28"/>
          <w:szCs w:val="28"/>
        </w:rPr>
      </w:pPr>
    </w:p>
    <w:p w:rsidR="00616159" w:rsidRPr="000D0C24" w:rsidRDefault="00D73BD6" w:rsidP="00D8092B">
      <w:pPr>
        <w:pStyle w:val="10"/>
        <w:spacing w:after="120"/>
        <w:rPr>
          <w:b/>
          <w:bCs/>
        </w:rPr>
      </w:pPr>
      <w:r>
        <w:rPr>
          <w:rFonts w:eastAsia="Arial Unicode MS"/>
        </w:rPr>
        <w:br w:type="page"/>
      </w:r>
      <w:bookmarkStart w:id="10" w:name="_Toc289007023"/>
      <w:r w:rsidR="00501806" w:rsidRPr="000D0C24">
        <w:rPr>
          <w:rFonts w:eastAsia="Arial Unicode MS"/>
          <w:b/>
          <w:bCs/>
        </w:rPr>
        <w:t xml:space="preserve">4. </w:t>
      </w:r>
      <w:r w:rsidR="006C18E9" w:rsidRPr="000D0C24">
        <w:rPr>
          <w:rFonts w:eastAsia="Arial Unicode MS"/>
          <w:b/>
          <w:bCs/>
        </w:rPr>
        <w:t>ВЫПУСКНАЯ КВАЛИФИКАЦИОННАЯ (ДИПЛОМНАЯ) РАБОТА: ОСНОВНЫЕ</w:t>
      </w:r>
      <w:r w:rsidR="005D62E1">
        <w:rPr>
          <w:rFonts w:eastAsia="Arial Unicode MS"/>
          <w:b/>
          <w:bCs/>
        </w:rPr>
        <w:t xml:space="preserve"> </w:t>
      </w:r>
      <w:r w:rsidR="006C18E9" w:rsidRPr="000D0C24">
        <w:rPr>
          <w:rFonts w:eastAsia="Arial Unicode MS"/>
          <w:b/>
          <w:bCs/>
        </w:rPr>
        <w:t>ТРЕБОВАНИЯ</w:t>
      </w:r>
      <w:bookmarkEnd w:id="10"/>
    </w:p>
    <w:p w:rsidR="002D206C" w:rsidRPr="002D206C" w:rsidRDefault="002D206C" w:rsidP="002D206C">
      <w:pPr>
        <w:pStyle w:val="2"/>
        <w:jc w:val="center"/>
        <w:rPr>
          <w:rFonts w:ascii="Times New Roman" w:hAnsi="Times New Roman"/>
          <w:color w:val="auto"/>
          <w:sz w:val="28"/>
          <w:szCs w:val="28"/>
        </w:rPr>
      </w:pPr>
      <w:bookmarkStart w:id="11" w:name="_Toc289007024"/>
      <w:r w:rsidRPr="002D206C">
        <w:rPr>
          <w:rFonts w:ascii="Times New Roman" w:hAnsi="Times New Roman"/>
          <w:color w:val="auto"/>
          <w:sz w:val="28"/>
          <w:szCs w:val="28"/>
        </w:rPr>
        <w:t xml:space="preserve">4.1. Общие требования, предъявляемые к </w:t>
      </w:r>
      <w:r>
        <w:rPr>
          <w:rFonts w:ascii="Times New Roman" w:hAnsi="Times New Roman"/>
          <w:color w:val="auto"/>
          <w:sz w:val="28"/>
          <w:szCs w:val="28"/>
        </w:rPr>
        <w:t>выпускным квалификационным</w:t>
      </w:r>
      <w:r w:rsidRPr="002D206C">
        <w:rPr>
          <w:rFonts w:ascii="Times New Roman" w:hAnsi="Times New Roman"/>
          <w:color w:val="auto"/>
          <w:sz w:val="28"/>
          <w:szCs w:val="28"/>
        </w:rPr>
        <w:t xml:space="preserve"> работам</w:t>
      </w:r>
      <w:bookmarkEnd w:id="11"/>
    </w:p>
    <w:p w:rsidR="006227BA" w:rsidRDefault="00D8092B" w:rsidP="00616159">
      <w:pPr>
        <w:spacing w:line="360" w:lineRule="auto"/>
        <w:ind w:firstLine="709"/>
        <w:jc w:val="both"/>
        <w:rPr>
          <w:rFonts w:eastAsia="Arial Unicode MS"/>
          <w:sz w:val="28"/>
          <w:szCs w:val="28"/>
        </w:rPr>
      </w:pPr>
      <w:r>
        <w:rPr>
          <w:rFonts w:eastAsia="Arial Unicode MS"/>
          <w:sz w:val="28"/>
          <w:szCs w:val="28"/>
        </w:rPr>
        <w:t xml:space="preserve">В академической иерархии студенческих работ выпускная квалификационная (дипломная) работа стоит значительно выше курсовой работы. </w:t>
      </w:r>
      <w:r w:rsidR="00E666F5">
        <w:rPr>
          <w:rFonts w:eastAsia="Arial Unicode MS"/>
          <w:sz w:val="28"/>
          <w:szCs w:val="28"/>
        </w:rPr>
        <w:t xml:space="preserve">Выполнение выпускных квалификационных работ – это завершающий этап обучения студентов в вузе. </w:t>
      </w:r>
      <w:r w:rsidR="003E12AF">
        <w:rPr>
          <w:rFonts w:eastAsia="Arial Unicode MS"/>
          <w:sz w:val="28"/>
          <w:szCs w:val="28"/>
        </w:rPr>
        <w:t>Организация ее выполнения является в</w:t>
      </w:r>
      <w:r w:rsidR="00607A33">
        <w:rPr>
          <w:rFonts w:eastAsia="Arial Unicode MS"/>
          <w:sz w:val="28"/>
          <w:szCs w:val="28"/>
        </w:rPr>
        <w:t xml:space="preserve">ажным условием подготовки высококвалифицированных специалистов. </w:t>
      </w:r>
    </w:p>
    <w:p w:rsidR="00607A33" w:rsidRDefault="00607A33" w:rsidP="00616159">
      <w:pPr>
        <w:spacing w:line="360" w:lineRule="auto"/>
        <w:ind w:firstLine="709"/>
        <w:jc w:val="both"/>
        <w:rPr>
          <w:rFonts w:eastAsia="Arial Unicode MS"/>
          <w:sz w:val="28"/>
          <w:szCs w:val="28"/>
        </w:rPr>
      </w:pPr>
      <w:r w:rsidRPr="005D62E1">
        <w:rPr>
          <w:rFonts w:eastAsia="Arial Unicode MS"/>
          <w:i/>
          <w:sz w:val="28"/>
          <w:szCs w:val="28"/>
        </w:rPr>
        <w:t>Цели</w:t>
      </w:r>
      <w:r>
        <w:rPr>
          <w:rFonts w:eastAsia="Arial Unicode MS"/>
          <w:sz w:val="28"/>
          <w:szCs w:val="28"/>
        </w:rPr>
        <w:t xml:space="preserve"> выпускной квалификационной работы:</w:t>
      </w:r>
    </w:p>
    <w:p w:rsidR="00607A33" w:rsidRDefault="00607A33" w:rsidP="005F2F1A">
      <w:pPr>
        <w:numPr>
          <w:ilvl w:val="0"/>
          <w:numId w:val="14"/>
        </w:numPr>
        <w:spacing w:line="360" w:lineRule="auto"/>
        <w:jc w:val="both"/>
        <w:rPr>
          <w:rFonts w:eastAsia="Arial Unicode MS"/>
          <w:sz w:val="28"/>
          <w:szCs w:val="28"/>
        </w:rPr>
      </w:pPr>
      <w:r>
        <w:rPr>
          <w:rFonts w:eastAsia="Arial Unicode MS"/>
          <w:sz w:val="28"/>
          <w:szCs w:val="28"/>
        </w:rPr>
        <w:t>показать элементы разрешения актуальных теоретических и практических проблем по избранной специальности;</w:t>
      </w:r>
    </w:p>
    <w:p w:rsidR="00607A33" w:rsidRDefault="00607A33" w:rsidP="005F2F1A">
      <w:pPr>
        <w:numPr>
          <w:ilvl w:val="0"/>
          <w:numId w:val="14"/>
        </w:numPr>
        <w:spacing w:line="360" w:lineRule="auto"/>
        <w:jc w:val="both"/>
        <w:rPr>
          <w:rFonts w:eastAsia="Arial Unicode MS"/>
          <w:sz w:val="28"/>
          <w:szCs w:val="28"/>
        </w:rPr>
      </w:pPr>
      <w:r>
        <w:rPr>
          <w:rFonts w:eastAsia="Arial Unicode MS"/>
          <w:sz w:val="28"/>
          <w:szCs w:val="28"/>
        </w:rPr>
        <w:t>применить новые индивидуальные пути и методы решения поставленных целей и задач;</w:t>
      </w:r>
    </w:p>
    <w:p w:rsidR="00607A33" w:rsidRDefault="00607A33" w:rsidP="005F2F1A">
      <w:pPr>
        <w:numPr>
          <w:ilvl w:val="0"/>
          <w:numId w:val="14"/>
        </w:numPr>
        <w:spacing w:line="360" w:lineRule="auto"/>
        <w:jc w:val="both"/>
        <w:rPr>
          <w:rFonts w:eastAsia="Arial Unicode MS"/>
          <w:sz w:val="28"/>
          <w:szCs w:val="28"/>
        </w:rPr>
      </w:pPr>
      <w:r>
        <w:rPr>
          <w:rFonts w:eastAsia="Arial Unicode MS"/>
          <w:sz w:val="28"/>
          <w:szCs w:val="28"/>
        </w:rPr>
        <w:t>продемонстрировать твердые навыки самостоятельной работы, включающей сбор информации, исследование, обобщение и логическое изложение теоретического материала.</w:t>
      </w:r>
    </w:p>
    <w:p w:rsidR="00825FFC" w:rsidRDefault="00607A33" w:rsidP="00616159">
      <w:pPr>
        <w:spacing w:line="360" w:lineRule="auto"/>
        <w:ind w:firstLine="709"/>
        <w:jc w:val="both"/>
        <w:rPr>
          <w:rFonts w:eastAsia="Arial Unicode MS"/>
          <w:sz w:val="28"/>
          <w:szCs w:val="28"/>
        </w:rPr>
      </w:pPr>
      <w:r>
        <w:rPr>
          <w:rFonts w:eastAsia="Arial Unicode MS"/>
          <w:sz w:val="28"/>
          <w:szCs w:val="28"/>
        </w:rPr>
        <w:t>В</w:t>
      </w:r>
      <w:r w:rsidR="001815C1">
        <w:rPr>
          <w:rFonts w:eastAsia="Arial Unicode MS"/>
          <w:sz w:val="28"/>
          <w:szCs w:val="28"/>
        </w:rPr>
        <w:t>ыпускная квалификационная работа студента</w:t>
      </w:r>
      <w:r>
        <w:rPr>
          <w:rFonts w:eastAsia="Arial Unicode MS"/>
          <w:sz w:val="28"/>
          <w:szCs w:val="28"/>
        </w:rPr>
        <w:t xml:space="preserve"> должна иметь</w:t>
      </w:r>
      <w:r w:rsidR="001815C1">
        <w:rPr>
          <w:rFonts w:eastAsia="Arial Unicode MS"/>
          <w:sz w:val="28"/>
          <w:szCs w:val="28"/>
        </w:rPr>
        <w:t xml:space="preserve"> исследовательский характер. Она определяет уровень теоретической и практической подготовки студента к непосредственной практической деятельности по специальности.</w:t>
      </w:r>
      <w:r>
        <w:rPr>
          <w:rFonts w:eastAsia="Arial Unicode MS"/>
          <w:sz w:val="28"/>
          <w:szCs w:val="28"/>
        </w:rPr>
        <w:t xml:space="preserve"> Выпускные квалификационные работы должны выполняться в тесной связи с производственной практикой, базироваться на конкретном (фактическом) материале. </w:t>
      </w:r>
    </w:p>
    <w:p w:rsidR="006E1CAB" w:rsidRPr="00830EC4" w:rsidRDefault="006E1CAB" w:rsidP="006E1CAB">
      <w:pPr>
        <w:spacing w:line="360" w:lineRule="auto"/>
        <w:ind w:firstLine="709"/>
        <w:jc w:val="both"/>
        <w:rPr>
          <w:sz w:val="28"/>
          <w:szCs w:val="28"/>
        </w:rPr>
      </w:pPr>
      <w:r w:rsidRPr="00830EC4">
        <w:rPr>
          <w:sz w:val="28"/>
          <w:szCs w:val="28"/>
        </w:rPr>
        <w:t xml:space="preserve">Студентам предоставляется возможность самостоятельно выбрать тему </w:t>
      </w:r>
      <w:r>
        <w:rPr>
          <w:sz w:val="28"/>
          <w:szCs w:val="28"/>
        </w:rPr>
        <w:t xml:space="preserve">выпускной квалификационной (дипломной) </w:t>
      </w:r>
      <w:r w:rsidRPr="00830EC4">
        <w:rPr>
          <w:sz w:val="28"/>
          <w:szCs w:val="28"/>
        </w:rPr>
        <w:t xml:space="preserve">работы.  Выпускающие кафедры разрабатывают примерную  </w:t>
      </w:r>
      <w:r>
        <w:rPr>
          <w:sz w:val="28"/>
          <w:szCs w:val="28"/>
        </w:rPr>
        <w:t xml:space="preserve">тематику </w:t>
      </w:r>
      <w:r w:rsidRPr="00830EC4">
        <w:rPr>
          <w:sz w:val="28"/>
          <w:szCs w:val="28"/>
        </w:rPr>
        <w:t>дипломных исследований. Это означает, чт</w:t>
      </w:r>
      <w:r>
        <w:rPr>
          <w:sz w:val="28"/>
          <w:szCs w:val="28"/>
        </w:rPr>
        <w:t>о</w:t>
      </w:r>
      <w:r w:rsidRPr="00830EC4">
        <w:rPr>
          <w:sz w:val="28"/>
          <w:szCs w:val="28"/>
        </w:rPr>
        <w:t xml:space="preserve"> студент может по </w:t>
      </w:r>
      <w:r>
        <w:rPr>
          <w:sz w:val="28"/>
          <w:szCs w:val="28"/>
        </w:rPr>
        <w:t xml:space="preserve">своему усмотрению выбрать другую тему выпускной квалификационной (дипломной) </w:t>
      </w:r>
      <w:r w:rsidRPr="00830EC4">
        <w:rPr>
          <w:sz w:val="28"/>
          <w:szCs w:val="28"/>
        </w:rPr>
        <w:t xml:space="preserve"> работы, обосновав </w:t>
      </w:r>
      <w:r>
        <w:rPr>
          <w:sz w:val="28"/>
          <w:szCs w:val="28"/>
        </w:rPr>
        <w:t>необ</w:t>
      </w:r>
      <w:r w:rsidRPr="00830EC4">
        <w:rPr>
          <w:sz w:val="28"/>
          <w:szCs w:val="28"/>
        </w:rPr>
        <w:t>ходимость ее исследования. В данном случае кафедре следует рассмотреть предложенную тему и принять аргументированное реше</w:t>
      </w:r>
      <w:r>
        <w:rPr>
          <w:sz w:val="28"/>
          <w:szCs w:val="28"/>
        </w:rPr>
        <w:t xml:space="preserve">ние о </w:t>
      </w:r>
      <w:r w:rsidRPr="00830EC4">
        <w:rPr>
          <w:sz w:val="28"/>
          <w:szCs w:val="28"/>
        </w:rPr>
        <w:t>целесообразности ее разработки, о чем сообщается студенту.</w:t>
      </w:r>
    </w:p>
    <w:p w:rsidR="006E1CAB" w:rsidRPr="00830EC4" w:rsidRDefault="006E1CAB" w:rsidP="006E1CAB">
      <w:pPr>
        <w:spacing w:line="360" w:lineRule="auto"/>
        <w:ind w:firstLine="709"/>
        <w:jc w:val="both"/>
        <w:rPr>
          <w:sz w:val="28"/>
          <w:szCs w:val="28"/>
        </w:rPr>
      </w:pPr>
      <w:r w:rsidRPr="00830EC4">
        <w:rPr>
          <w:sz w:val="28"/>
          <w:szCs w:val="28"/>
        </w:rPr>
        <w:t>Перечень тем дипломных работ включает проблемы конкретной</w:t>
      </w:r>
      <w:r>
        <w:rPr>
          <w:sz w:val="28"/>
          <w:szCs w:val="28"/>
        </w:rPr>
        <w:t xml:space="preserve">  дея</w:t>
      </w:r>
      <w:r w:rsidRPr="00830EC4">
        <w:rPr>
          <w:sz w:val="28"/>
          <w:szCs w:val="28"/>
        </w:rPr>
        <w:t>тельности сотрудников организаций и предприятий, где студенту</w:t>
      </w:r>
      <w:r>
        <w:rPr>
          <w:sz w:val="28"/>
          <w:szCs w:val="28"/>
        </w:rPr>
        <w:t xml:space="preserve"> пред</w:t>
      </w:r>
      <w:r w:rsidRPr="00830EC4">
        <w:rPr>
          <w:sz w:val="28"/>
          <w:szCs w:val="28"/>
        </w:rPr>
        <w:t xml:space="preserve">стоит проходить преддипломную практику. </w:t>
      </w:r>
      <w:r>
        <w:rPr>
          <w:sz w:val="28"/>
          <w:szCs w:val="28"/>
        </w:rPr>
        <w:t>Выпускная квалификационная (д</w:t>
      </w:r>
      <w:r w:rsidRPr="00830EC4">
        <w:rPr>
          <w:sz w:val="28"/>
          <w:szCs w:val="28"/>
        </w:rPr>
        <w:t>ипломная</w:t>
      </w:r>
      <w:r>
        <w:rPr>
          <w:sz w:val="28"/>
          <w:szCs w:val="28"/>
        </w:rPr>
        <w:t xml:space="preserve">) </w:t>
      </w:r>
      <w:r w:rsidRPr="00830EC4">
        <w:rPr>
          <w:sz w:val="28"/>
          <w:szCs w:val="28"/>
        </w:rPr>
        <w:t>работа до быть выбрана в рамках будущей специальности, отличаться актуа</w:t>
      </w:r>
      <w:r>
        <w:rPr>
          <w:sz w:val="28"/>
          <w:szCs w:val="28"/>
        </w:rPr>
        <w:t>льно</w:t>
      </w:r>
      <w:r w:rsidRPr="00830EC4">
        <w:rPr>
          <w:sz w:val="28"/>
          <w:szCs w:val="28"/>
        </w:rPr>
        <w:t>стью и соответствовать задачам, стоящим перед отраслью, в ко</w:t>
      </w:r>
      <w:r>
        <w:rPr>
          <w:sz w:val="28"/>
          <w:szCs w:val="28"/>
        </w:rPr>
        <w:t xml:space="preserve">торой </w:t>
      </w:r>
      <w:r w:rsidRPr="00830EC4">
        <w:rPr>
          <w:sz w:val="28"/>
          <w:szCs w:val="28"/>
        </w:rPr>
        <w:t>предстоит работать. Целесообразно, чтобы</w:t>
      </w:r>
      <w:r>
        <w:rPr>
          <w:sz w:val="28"/>
          <w:szCs w:val="28"/>
        </w:rPr>
        <w:t xml:space="preserve"> выпускная квалификационная (</w:t>
      </w:r>
      <w:r w:rsidRPr="00830EC4">
        <w:rPr>
          <w:sz w:val="28"/>
          <w:szCs w:val="28"/>
        </w:rPr>
        <w:t>дипломная</w:t>
      </w:r>
      <w:r>
        <w:rPr>
          <w:sz w:val="28"/>
          <w:szCs w:val="28"/>
        </w:rPr>
        <w:t>)</w:t>
      </w:r>
      <w:r w:rsidRPr="00830EC4">
        <w:rPr>
          <w:sz w:val="28"/>
          <w:szCs w:val="28"/>
        </w:rPr>
        <w:t xml:space="preserve"> работа была </w:t>
      </w:r>
      <w:r>
        <w:rPr>
          <w:sz w:val="28"/>
          <w:szCs w:val="28"/>
        </w:rPr>
        <w:t>про</w:t>
      </w:r>
      <w:r w:rsidRPr="00830EC4">
        <w:rPr>
          <w:sz w:val="28"/>
          <w:szCs w:val="28"/>
        </w:rPr>
        <w:t>должением исследований предыдущих курсовых работ.</w:t>
      </w:r>
    </w:p>
    <w:p w:rsidR="006E1CAB" w:rsidRPr="00830EC4" w:rsidRDefault="006E1CAB" w:rsidP="006E1CAB">
      <w:pPr>
        <w:spacing w:line="360" w:lineRule="auto"/>
        <w:ind w:firstLine="709"/>
        <w:jc w:val="both"/>
        <w:rPr>
          <w:sz w:val="28"/>
          <w:szCs w:val="28"/>
        </w:rPr>
      </w:pPr>
      <w:r w:rsidRPr="00830EC4">
        <w:rPr>
          <w:sz w:val="28"/>
          <w:szCs w:val="28"/>
        </w:rPr>
        <w:t xml:space="preserve">В установленный кафедрой срок студенту надлежит написать </w:t>
      </w:r>
      <w:r>
        <w:rPr>
          <w:sz w:val="28"/>
          <w:szCs w:val="28"/>
        </w:rPr>
        <w:t>заявление</w:t>
      </w:r>
      <w:r w:rsidRPr="00830EC4">
        <w:rPr>
          <w:sz w:val="28"/>
          <w:szCs w:val="28"/>
        </w:rPr>
        <w:t xml:space="preserve"> на соответствующую кафедру с просьбой утвердить избранную </w:t>
      </w:r>
      <w:r>
        <w:rPr>
          <w:sz w:val="28"/>
          <w:szCs w:val="28"/>
        </w:rPr>
        <w:t>тему выпускной квалификационной (</w:t>
      </w:r>
      <w:r w:rsidRPr="00830EC4">
        <w:rPr>
          <w:sz w:val="28"/>
          <w:szCs w:val="28"/>
        </w:rPr>
        <w:t>дипломной</w:t>
      </w:r>
      <w:r>
        <w:rPr>
          <w:sz w:val="28"/>
          <w:szCs w:val="28"/>
        </w:rPr>
        <w:t>)</w:t>
      </w:r>
      <w:r w:rsidRPr="00830EC4">
        <w:rPr>
          <w:sz w:val="28"/>
          <w:szCs w:val="28"/>
        </w:rPr>
        <w:t xml:space="preserve"> работы и закрепить за ним научного руководителя. За</w:t>
      </w:r>
      <w:r>
        <w:rPr>
          <w:sz w:val="28"/>
          <w:szCs w:val="28"/>
        </w:rPr>
        <w:t>ведую</w:t>
      </w:r>
      <w:r w:rsidRPr="00830EC4">
        <w:rPr>
          <w:sz w:val="28"/>
          <w:szCs w:val="28"/>
        </w:rPr>
        <w:t xml:space="preserve">щий кафедрой, учитывая пожелания студента, назначает научного </w:t>
      </w:r>
      <w:r>
        <w:rPr>
          <w:sz w:val="28"/>
          <w:szCs w:val="28"/>
        </w:rPr>
        <w:t>руко</w:t>
      </w:r>
      <w:r w:rsidRPr="00830EC4">
        <w:rPr>
          <w:sz w:val="28"/>
          <w:szCs w:val="28"/>
        </w:rPr>
        <w:t xml:space="preserve">водителя из числа преподавателей, имеющих ученую степень и </w:t>
      </w:r>
      <w:r>
        <w:rPr>
          <w:sz w:val="28"/>
          <w:szCs w:val="28"/>
        </w:rPr>
        <w:t xml:space="preserve">звание, </w:t>
      </w:r>
      <w:r w:rsidRPr="00830EC4">
        <w:rPr>
          <w:sz w:val="28"/>
          <w:szCs w:val="28"/>
        </w:rPr>
        <w:t>опыт методической и научной работы.</w:t>
      </w:r>
    </w:p>
    <w:p w:rsidR="006E1CAB" w:rsidRPr="00830EC4" w:rsidRDefault="006E1CAB" w:rsidP="006E1CAB">
      <w:pPr>
        <w:spacing w:line="360" w:lineRule="auto"/>
        <w:ind w:firstLine="709"/>
        <w:jc w:val="both"/>
        <w:rPr>
          <w:sz w:val="28"/>
          <w:szCs w:val="28"/>
        </w:rPr>
      </w:pPr>
      <w:r w:rsidRPr="00830EC4">
        <w:rPr>
          <w:sz w:val="28"/>
          <w:szCs w:val="28"/>
        </w:rPr>
        <w:t>Приказом ректора утверждается список дипломников, названий</w:t>
      </w:r>
      <w:r>
        <w:rPr>
          <w:sz w:val="28"/>
          <w:szCs w:val="28"/>
        </w:rPr>
        <w:t xml:space="preserve"> тем выпускных квалификационных (</w:t>
      </w:r>
      <w:r w:rsidRPr="00830EC4">
        <w:rPr>
          <w:sz w:val="28"/>
          <w:szCs w:val="28"/>
        </w:rPr>
        <w:t>дипломных</w:t>
      </w:r>
      <w:r>
        <w:rPr>
          <w:sz w:val="28"/>
          <w:szCs w:val="28"/>
        </w:rPr>
        <w:t>)</w:t>
      </w:r>
      <w:r w:rsidRPr="00830EC4">
        <w:rPr>
          <w:sz w:val="28"/>
          <w:szCs w:val="28"/>
        </w:rPr>
        <w:t xml:space="preserve"> работ и фамилий научных руководителей. Список </w:t>
      </w:r>
      <w:r>
        <w:rPr>
          <w:sz w:val="28"/>
          <w:szCs w:val="28"/>
        </w:rPr>
        <w:t xml:space="preserve">тем </w:t>
      </w:r>
      <w:r w:rsidRPr="00830EC4">
        <w:rPr>
          <w:sz w:val="28"/>
          <w:szCs w:val="28"/>
        </w:rPr>
        <w:t>наход</w:t>
      </w:r>
      <w:r>
        <w:rPr>
          <w:sz w:val="28"/>
          <w:szCs w:val="28"/>
        </w:rPr>
        <w:t>ится</w:t>
      </w:r>
      <w:r w:rsidRPr="00830EC4">
        <w:rPr>
          <w:sz w:val="28"/>
          <w:szCs w:val="28"/>
        </w:rPr>
        <w:t xml:space="preserve"> в деканате.</w:t>
      </w:r>
    </w:p>
    <w:p w:rsidR="002D206C" w:rsidRPr="002D206C" w:rsidRDefault="002D206C" w:rsidP="002D206C">
      <w:pPr>
        <w:pStyle w:val="2"/>
        <w:jc w:val="center"/>
        <w:rPr>
          <w:rFonts w:ascii="Times New Roman" w:hAnsi="Times New Roman"/>
          <w:color w:val="auto"/>
          <w:sz w:val="28"/>
          <w:szCs w:val="28"/>
        </w:rPr>
      </w:pPr>
      <w:bookmarkStart w:id="12" w:name="_Toc289007025"/>
      <w:r w:rsidRPr="002D206C">
        <w:rPr>
          <w:rFonts w:ascii="Times New Roman" w:hAnsi="Times New Roman"/>
          <w:color w:val="auto"/>
          <w:sz w:val="28"/>
          <w:szCs w:val="28"/>
        </w:rPr>
        <w:t>4.2. Требования к элементам выпускной квалификационной работы</w:t>
      </w:r>
      <w:bookmarkEnd w:id="12"/>
    </w:p>
    <w:p w:rsidR="003059C7" w:rsidRPr="00830EC4" w:rsidRDefault="003059C7" w:rsidP="003059C7">
      <w:pPr>
        <w:spacing w:line="360" w:lineRule="auto"/>
        <w:ind w:firstLine="709"/>
        <w:jc w:val="both"/>
        <w:rPr>
          <w:sz w:val="28"/>
          <w:szCs w:val="28"/>
        </w:rPr>
      </w:pPr>
      <w:r>
        <w:rPr>
          <w:sz w:val="28"/>
          <w:szCs w:val="28"/>
        </w:rPr>
        <w:t>Выпускная квалификационная (дипломная) работа</w:t>
      </w:r>
      <w:r w:rsidRPr="00830EC4">
        <w:rPr>
          <w:sz w:val="28"/>
          <w:szCs w:val="28"/>
        </w:rPr>
        <w:t xml:space="preserve"> имеет следующ</w:t>
      </w:r>
      <w:r w:rsidR="00B90336">
        <w:rPr>
          <w:sz w:val="28"/>
          <w:szCs w:val="28"/>
        </w:rPr>
        <w:t>ие элементы</w:t>
      </w:r>
      <w:r w:rsidRPr="00830EC4">
        <w:rPr>
          <w:sz w:val="28"/>
          <w:szCs w:val="28"/>
        </w:rPr>
        <w:t>:</w:t>
      </w:r>
      <w:r w:rsidR="00B90336">
        <w:rPr>
          <w:sz w:val="28"/>
          <w:szCs w:val="28"/>
        </w:rPr>
        <w:t xml:space="preserve"> </w:t>
      </w:r>
      <w:r w:rsidRPr="00830EC4">
        <w:rPr>
          <w:sz w:val="28"/>
          <w:szCs w:val="28"/>
        </w:rPr>
        <w:t>титульный лист;</w:t>
      </w:r>
      <w:r w:rsidR="00B90336">
        <w:rPr>
          <w:sz w:val="28"/>
          <w:szCs w:val="28"/>
        </w:rPr>
        <w:t xml:space="preserve"> </w:t>
      </w:r>
      <w:r w:rsidRPr="00830EC4">
        <w:rPr>
          <w:sz w:val="28"/>
          <w:szCs w:val="28"/>
        </w:rPr>
        <w:t>план;</w:t>
      </w:r>
      <w:r w:rsidR="00B90336">
        <w:rPr>
          <w:sz w:val="28"/>
          <w:szCs w:val="28"/>
        </w:rPr>
        <w:t xml:space="preserve"> </w:t>
      </w:r>
      <w:r w:rsidRPr="00830EC4">
        <w:rPr>
          <w:sz w:val="28"/>
          <w:szCs w:val="28"/>
        </w:rPr>
        <w:t>введение;</w:t>
      </w:r>
      <w:r w:rsidR="00B90336">
        <w:rPr>
          <w:sz w:val="28"/>
          <w:szCs w:val="28"/>
        </w:rPr>
        <w:t xml:space="preserve"> </w:t>
      </w:r>
      <w:r w:rsidRPr="00830EC4">
        <w:rPr>
          <w:sz w:val="28"/>
          <w:szCs w:val="28"/>
        </w:rPr>
        <w:t>основная часть;</w:t>
      </w:r>
      <w:r w:rsidR="00B90336">
        <w:rPr>
          <w:sz w:val="28"/>
          <w:szCs w:val="28"/>
        </w:rPr>
        <w:t xml:space="preserve"> </w:t>
      </w:r>
      <w:r w:rsidRPr="00830EC4">
        <w:rPr>
          <w:sz w:val="28"/>
          <w:szCs w:val="28"/>
        </w:rPr>
        <w:t>заключение;</w:t>
      </w:r>
      <w:r w:rsidR="00B90336">
        <w:rPr>
          <w:sz w:val="28"/>
          <w:szCs w:val="28"/>
        </w:rPr>
        <w:t xml:space="preserve"> </w:t>
      </w:r>
      <w:r w:rsidRPr="00830EC4">
        <w:rPr>
          <w:sz w:val="28"/>
          <w:szCs w:val="28"/>
        </w:rPr>
        <w:t>эмпирическое исследование;</w:t>
      </w:r>
      <w:r w:rsidR="00B90336">
        <w:rPr>
          <w:sz w:val="28"/>
          <w:szCs w:val="28"/>
        </w:rPr>
        <w:t xml:space="preserve"> </w:t>
      </w:r>
      <w:r w:rsidRPr="00830EC4">
        <w:rPr>
          <w:sz w:val="28"/>
          <w:szCs w:val="28"/>
        </w:rPr>
        <w:t>приложение;</w:t>
      </w:r>
      <w:r w:rsidR="00B90336">
        <w:rPr>
          <w:sz w:val="28"/>
          <w:szCs w:val="28"/>
        </w:rPr>
        <w:t xml:space="preserve"> </w:t>
      </w:r>
      <w:r w:rsidRPr="00830EC4">
        <w:rPr>
          <w:sz w:val="28"/>
          <w:szCs w:val="28"/>
        </w:rPr>
        <w:t>список используемой литературы.</w:t>
      </w:r>
    </w:p>
    <w:p w:rsidR="003059C7" w:rsidRPr="00830EC4" w:rsidRDefault="003059C7" w:rsidP="003059C7">
      <w:pPr>
        <w:spacing w:line="360" w:lineRule="auto"/>
        <w:ind w:firstLine="709"/>
        <w:jc w:val="both"/>
        <w:rPr>
          <w:sz w:val="28"/>
          <w:szCs w:val="28"/>
        </w:rPr>
      </w:pPr>
      <w:r w:rsidRPr="00830EC4">
        <w:rPr>
          <w:i/>
          <w:sz w:val="28"/>
          <w:szCs w:val="28"/>
        </w:rPr>
        <w:t>Титульный лист</w:t>
      </w:r>
      <w:r>
        <w:rPr>
          <w:i/>
          <w:sz w:val="28"/>
          <w:szCs w:val="28"/>
        </w:rPr>
        <w:t xml:space="preserve">. </w:t>
      </w:r>
      <w:r w:rsidRPr="00830EC4">
        <w:rPr>
          <w:sz w:val="28"/>
          <w:szCs w:val="28"/>
        </w:rPr>
        <w:t>В верхней части титульного листа должны указываться: Министерс</w:t>
      </w:r>
      <w:r>
        <w:rPr>
          <w:sz w:val="28"/>
          <w:szCs w:val="28"/>
        </w:rPr>
        <w:t>тво</w:t>
      </w:r>
      <w:r w:rsidRPr="00830EC4">
        <w:rPr>
          <w:sz w:val="28"/>
          <w:szCs w:val="28"/>
        </w:rPr>
        <w:t xml:space="preserve"> образования Р</w:t>
      </w:r>
      <w:r>
        <w:rPr>
          <w:sz w:val="28"/>
          <w:szCs w:val="28"/>
        </w:rPr>
        <w:t xml:space="preserve">оссийской </w:t>
      </w:r>
      <w:r w:rsidRPr="00830EC4">
        <w:rPr>
          <w:sz w:val="28"/>
          <w:szCs w:val="28"/>
        </w:rPr>
        <w:t>Ф</w:t>
      </w:r>
      <w:r>
        <w:rPr>
          <w:sz w:val="28"/>
          <w:szCs w:val="28"/>
        </w:rPr>
        <w:t>едерации (студенты Государственного университета – Вышей школы экономики и его филиалов должны указывать на титульном листе – Правительство Российской Федерации)</w:t>
      </w:r>
      <w:r w:rsidRPr="00830EC4">
        <w:rPr>
          <w:sz w:val="28"/>
          <w:szCs w:val="28"/>
        </w:rPr>
        <w:t>; полное наименование учреждения, в котором вып</w:t>
      </w:r>
      <w:r>
        <w:rPr>
          <w:sz w:val="28"/>
          <w:szCs w:val="28"/>
        </w:rPr>
        <w:t>олня</w:t>
      </w:r>
      <w:r w:rsidRPr="00830EC4">
        <w:rPr>
          <w:sz w:val="28"/>
          <w:szCs w:val="28"/>
        </w:rPr>
        <w:t>ется работа; название факультета, кафедры</w:t>
      </w:r>
      <w:r>
        <w:rPr>
          <w:sz w:val="28"/>
          <w:szCs w:val="28"/>
        </w:rPr>
        <w:t>. По</w:t>
      </w:r>
      <w:r w:rsidRPr="00830EC4">
        <w:rPr>
          <w:sz w:val="28"/>
          <w:szCs w:val="28"/>
        </w:rPr>
        <w:t>с</w:t>
      </w:r>
      <w:r>
        <w:rPr>
          <w:sz w:val="28"/>
          <w:szCs w:val="28"/>
        </w:rPr>
        <w:t>е</w:t>
      </w:r>
      <w:r w:rsidRPr="00830EC4">
        <w:rPr>
          <w:sz w:val="28"/>
          <w:szCs w:val="28"/>
        </w:rPr>
        <w:t xml:space="preserve">редине листа пишется название работы и ее тема. Справа, ниже </w:t>
      </w:r>
      <w:r>
        <w:rPr>
          <w:sz w:val="28"/>
          <w:szCs w:val="28"/>
        </w:rPr>
        <w:t>заго</w:t>
      </w:r>
      <w:r w:rsidRPr="00830EC4">
        <w:rPr>
          <w:sz w:val="28"/>
          <w:szCs w:val="28"/>
        </w:rPr>
        <w:t xml:space="preserve">ловка, - кто выполнил работу: курс, группа, название факультета, </w:t>
      </w:r>
      <w:r>
        <w:rPr>
          <w:sz w:val="28"/>
          <w:szCs w:val="28"/>
        </w:rPr>
        <w:t>фамилия</w:t>
      </w:r>
      <w:r w:rsidRPr="00830EC4">
        <w:rPr>
          <w:sz w:val="28"/>
          <w:szCs w:val="28"/>
        </w:rPr>
        <w:t xml:space="preserve"> и инициалы</w:t>
      </w:r>
      <w:r>
        <w:rPr>
          <w:sz w:val="28"/>
          <w:szCs w:val="28"/>
        </w:rPr>
        <w:t xml:space="preserve"> студента-выпускника</w:t>
      </w:r>
      <w:r w:rsidRPr="00830EC4">
        <w:rPr>
          <w:sz w:val="28"/>
          <w:szCs w:val="28"/>
        </w:rPr>
        <w:t>. Еще ниже - ученая степень, ученое звание, должн</w:t>
      </w:r>
      <w:r>
        <w:rPr>
          <w:sz w:val="28"/>
          <w:szCs w:val="28"/>
        </w:rPr>
        <w:t>ость,</w:t>
      </w:r>
      <w:r w:rsidRPr="00830EC4">
        <w:rPr>
          <w:sz w:val="28"/>
          <w:szCs w:val="28"/>
        </w:rPr>
        <w:t xml:space="preserve"> фамилия и инициалы научного руководителя. Внизу титульного </w:t>
      </w:r>
      <w:r>
        <w:rPr>
          <w:sz w:val="28"/>
          <w:szCs w:val="28"/>
        </w:rPr>
        <w:t>листа</w:t>
      </w:r>
      <w:r w:rsidRPr="00830EC4">
        <w:rPr>
          <w:sz w:val="28"/>
          <w:szCs w:val="28"/>
        </w:rPr>
        <w:t xml:space="preserve"> указывается город, где находится  учебное заведение (или его филиал),</w:t>
      </w:r>
      <w:r>
        <w:rPr>
          <w:sz w:val="28"/>
          <w:szCs w:val="28"/>
        </w:rPr>
        <w:t xml:space="preserve"> и </w:t>
      </w:r>
      <w:r w:rsidRPr="00830EC4">
        <w:rPr>
          <w:sz w:val="28"/>
          <w:szCs w:val="28"/>
        </w:rPr>
        <w:t>год выполнения дипломной работы.</w:t>
      </w:r>
    </w:p>
    <w:p w:rsidR="003059C7" w:rsidRPr="00830EC4" w:rsidRDefault="003059C7" w:rsidP="003059C7">
      <w:pPr>
        <w:spacing w:line="360" w:lineRule="auto"/>
        <w:ind w:firstLine="709"/>
        <w:jc w:val="both"/>
        <w:rPr>
          <w:sz w:val="28"/>
          <w:szCs w:val="28"/>
        </w:rPr>
      </w:pPr>
      <w:r w:rsidRPr="004D1F42">
        <w:rPr>
          <w:i/>
          <w:sz w:val="28"/>
          <w:szCs w:val="28"/>
        </w:rPr>
        <w:tab/>
        <w:t>План дипломного исследования</w:t>
      </w:r>
      <w:r>
        <w:rPr>
          <w:i/>
          <w:sz w:val="28"/>
          <w:szCs w:val="28"/>
        </w:rPr>
        <w:t xml:space="preserve">. </w:t>
      </w:r>
      <w:r w:rsidRPr="00830EC4">
        <w:rPr>
          <w:sz w:val="28"/>
          <w:szCs w:val="28"/>
        </w:rPr>
        <w:t>План должен раскрывать в логической последовательности структ</w:t>
      </w:r>
      <w:r>
        <w:rPr>
          <w:sz w:val="28"/>
          <w:szCs w:val="28"/>
        </w:rPr>
        <w:t>уру</w:t>
      </w:r>
      <w:r w:rsidRPr="00830EC4">
        <w:rPr>
          <w:sz w:val="28"/>
          <w:szCs w:val="28"/>
        </w:rPr>
        <w:t xml:space="preserve"> дипломного исследования, перечень вопросов, отражающих содержан</w:t>
      </w:r>
      <w:r>
        <w:rPr>
          <w:sz w:val="28"/>
          <w:szCs w:val="28"/>
        </w:rPr>
        <w:t xml:space="preserve">ие темы. </w:t>
      </w:r>
    </w:p>
    <w:p w:rsidR="003059C7" w:rsidRPr="00830EC4" w:rsidRDefault="003059C7" w:rsidP="003059C7">
      <w:pPr>
        <w:spacing w:line="360" w:lineRule="auto"/>
        <w:ind w:firstLine="709"/>
        <w:jc w:val="both"/>
        <w:rPr>
          <w:sz w:val="28"/>
          <w:szCs w:val="28"/>
        </w:rPr>
      </w:pPr>
      <w:r w:rsidRPr="00830EC4">
        <w:rPr>
          <w:sz w:val="28"/>
          <w:szCs w:val="28"/>
        </w:rPr>
        <w:t xml:space="preserve">Во </w:t>
      </w:r>
      <w:r w:rsidRPr="004D1F42">
        <w:rPr>
          <w:i/>
          <w:sz w:val="28"/>
          <w:szCs w:val="28"/>
        </w:rPr>
        <w:t>введени</w:t>
      </w:r>
      <w:r>
        <w:rPr>
          <w:i/>
          <w:sz w:val="28"/>
          <w:szCs w:val="28"/>
        </w:rPr>
        <w:t xml:space="preserve">и: </w:t>
      </w:r>
      <w:r>
        <w:rPr>
          <w:sz w:val="28"/>
          <w:szCs w:val="28"/>
        </w:rPr>
        <w:t>обосновыва</w:t>
      </w:r>
      <w:r w:rsidRPr="00830EC4">
        <w:rPr>
          <w:sz w:val="28"/>
          <w:szCs w:val="28"/>
        </w:rPr>
        <w:t>ется выбор темы, определяемый актуальностью, практической и научной значимостью; формулируются проблема и порядок ее разрешения;</w:t>
      </w:r>
      <w:r>
        <w:rPr>
          <w:sz w:val="28"/>
          <w:szCs w:val="28"/>
        </w:rPr>
        <w:t xml:space="preserve"> опред</w:t>
      </w:r>
      <w:r w:rsidRPr="00830EC4">
        <w:rPr>
          <w:sz w:val="28"/>
          <w:szCs w:val="28"/>
        </w:rPr>
        <w:t>еляются основные цели и задачи дипломного исследования и комплекс частных задач работы;</w:t>
      </w:r>
      <w:r>
        <w:rPr>
          <w:sz w:val="28"/>
          <w:szCs w:val="28"/>
        </w:rPr>
        <w:t xml:space="preserve"> </w:t>
      </w:r>
      <w:r w:rsidRPr="00830EC4">
        <w:rPr>
          <w:sz w:val="28"/>
          <w:szCs w:val="28"/>
        </w:rPr>
        <w:t>указываются объект исследования и методика изучения проблемы; дается краткий обзор литературы.</w:t>
      </w:r>
    </w:p>
    <w:p w:rsidR="003059C7" w:rsidRPr="00830EC4" w:rsidRDefault="003059C7" w:rsidP="003059C7">
      <w:pPr>
        <w:spacing w:line="360" w:lineRule="auto"/>
        <w:ind w:firstLine="709"/>
        <w:jc w:val="both"/>
        <w:rPr>
          <w:sz w:val="28"/>
          <w:szCs w:val="28"/>
        </w:rPr>
      </w:pPr>
      <w:r w:rsidRPr="004D1F42">
        <w:rPr>
          <w:i/>
          <w:sz w:val="28"/>
          <w:szCs w:val="28"/>
        </w:rPr>
        <w:t>Основная часть</w:t>
      </w:r>
      <w:r>
        <w:rPr>
          <w:i/>
          <w:sz w:val="28"/>
          <w:szCs w:val="28"/>
        </w:rPr>
        <w:t xml:space="preserve"> </w:t>
      </w:r>
      <w:r>
        <w:rPr>
          <w:sz w:val="28"/>
          <w:szCs w:val="28"/>
        </w:rPr>
        <w:t>с</w:t>
      </w:r>
      <w:r w:rsidRPr="00830EC4">
        <w:rPr>
          <w:sz w:val="28"/>
          <w:szCs w:val="28"/>
        </w:rPr>
        <w:t xml:space="preserve">остоит из теоретического и практического разделов и имеет, как </w:t>
      </w:r>
      <w:r>
        <w:rPr>
          <w:sz w:val="28"/>
          <w:szCs w:val="28"/>
        </w:rPr>
        <w:t>пр</w:t>
      </w:r>
      <w:r w:rsidRPr="00830EC4">
        <w:rPr>
          <w:sz w:val="28"/>
          <w:szCs w:val="28"/>
        </w:rPr>
        <w:t>авило, три главы, каждая из которых делится на 2 - 3 параграфа в за</w:t>
      </w:r>
      <w:r>
        <w:rPr>
          <w:sz w:val="28"/>
          <w:szCs w:val="28"/>
        </w:rPr>
        <w:t>ви</w:t>
      </w:r>
      <w:r w:rsidRPr="00830EC4">
        <w:rPr>
          <w:sz w:val="28"/>
          <w:szCs w:val="28"/>
        </w:rPr>
        <w:t>симости от темы исследования и его целей.</w:t>
      </w:r>
    </w:p>
    <w:p w:rsidR="003059C7" w:rsidRPr="00830EC4" w:rsidRDefault="003059C7" w:rsidP="003059C7">
      <w:pPr>
        <w:spacing w:line="360" w:lineRule="auto"/>
        <w:ind w:firstLine="709"/>
        <w:jc w:val="both"/>
        <w:rPr>
          <w:sz w:val="28"/>
          <w:szCs w:val="28"/>
        </w:rPr>
      </w:pPr>
      <w:r w:rsidRPr="00830EC4">
        <w:rPr>
          <w:sz w:val="28"/>
          <w:szCs w:val="28"/>
        </w:rPr>
        <w:t>В теоретической части работы необходимо продемонстрировать зна</w:t>
      </w:r>
      <w:r>
        <w:rPr>
          <w:sz w:val="28"/>
          <w:szCs w:val="28"/>
        </w:rPr>
        <w:t>н</w:t>
      </w:r>
      <w:r w:rsidRPr="00830EC4">
        <w:rPr>
          <w:sz w:val="28"/>
          <w:szCs w:val="28"/>
        </w:rPr>
        <w:t>ие рассматриваемых теоретических и методологических положений: исторический аспект проблемы и уровень ее разработанности в иссле</w:t>
      </w:r>
      <w:r>
        <w:rPr>
          <w:sz w:val="28"/>
          <w:szCs w:val="28"/>
        </w:rPr>
        <w:t>д</w:t>
      </w:r>
      <w:r w:rsidRPr="00830EC4">
        <w:rPr>
          <w:sz w:val="28"/>
          <w:szCs w:val="28"/>
        </w:rPr>
        <w:t>уемых научных областях.</w:t>
      </w:r>
    </w:p>
    <w:p w:rsidR="003059C7" w:rsidRPr="00830EC4" w:rsidRDefault="003059C7" w:rsidP="003059C7">
      <w:pPr>
        <w:spacing w:line="360" w:lineRule="auto"/>
        <w:ind w:firstLine="709"/>
        <w:jc w:val="both"/>
        <w:rPr>
          <w:sz w:val="28"/>
          <w:szCs w:val="28"/>
        </w:rPr>
      </w:pPr>
      <w:r w:rsidRPr="00830EC4">
        <w:rPr>
          <w:sz w:val="28"/>
          <w:szCs w:val="28"/>
        </w:rPr>
        <w:t>В практической части необходимо описать результаты эксперимента (методология проведения его основных этапов и аналитическая часть опытно-экспериментального исследования), а также предложения их практического использования.</w:t>
      </w:r>
    </w:p>
    <w:p w:rsidR="003059C7" w:rsidRPr="00830EC4" w:rsidRDefault="003059C7" w:rsidP="003059C7">
      <w:pPr>
        <w:spacing w:line="360" w:lineRule="auto"/>
        <w:ind w:firstLine="709"/>
        <w:jc w:val="both"/>
        <w:rPr>
          <w:sz w:val="28"/>
          <w:szCs w:val="28"/>
        </w:rPr>
      </w:pPr>
      <w:r w:rsidRPr="00830EC4">
        <w:rPr>
          <w:sz w:val="28"/>
          <w:szCs w:val="28"/>
        </w:rPr>
        <w:t>Последняя глава дипломной работы должна содержать конкретные предложения по практическому внедрению исследуемых проблем.</w:t>
      </w:r>
    </w:p>
    <w:p w:rsidR="003059C7" w:rsidRPr="00830EC4" w:rsidRDefault="003059C7" w:rsidP="003059C7">
      <w:pPr>
        <w:spacing w:line="360" w:lineRule="auto"/>
        <w:ind w:firstLine="709"/>
        <w:jc w:val="both"/>
        <w:rPr>
          <w:sz w:val="28"/>
          <w:szCs w:val="28"/>
        </w:rPr>
      </w:pPr>
      <w:r w:rsidRPr="00830EC4">
        <w:rPr>
          <w:sz w:val="28"/>
          <w:szCs w:val="28"/>
        </w:rPr>
        <w:t>Логическое построение материала проведенного исследования, последовательный переход от простого к сложному, устойчивая связь между главами - надежный гарант успеха всей дипломной работы.</w:t>
      </w:r>
    </w:p>
    <w:p w:rsidR="003059C7" w:rsidRPr="00830EC4" w:rsidRDefault="003059C7" w:rsidP="003059C7">
      <w:pPr>
        <w:spacing w:line="360" w:lineRule="auto"/>
        <w:ind w:firstLine="709"/>
        <w:jc w:val="both"/>
        <w:rPr>
          <w:sz w:val="28"/>
          <w:szCs w:val="28"/>
        </w:rPr>
      </w:pPr>
      <w:r w:rsidRPr="004D1F42">
        <w:rPr>
          <w:i/>
          <w:sz w:val="28"/>
          <w:szCs w:val="28"/>
        </w:rPr>
        <w:t>Заключение</w:t>
      </w:r>
      <w:r>
        <w:rPr>
          <w:i/>
          <w:sz w:val="28"/>
          <w:szCs w:val="28"/>
        </w:rPr>
        <w:t xml:space="preserve">. </w:t>
      </w:r>
      <w:r w:rsidRPr="00830EC4">
        <w:rPr>
          <w:sz w:val="28"/>
          <w:szCs w:val="28"/>
        </w:rPr>
        <w:t>В заключении следует последовательно, по пунктам изложить: краткие выводы по теории вопроса, проведенного анализа; предложения по проделанной работе; оценку актуальности, новизны и эффективности предлагаемых решений; обозначить перспективы решения проблемы и дальнейших исследований в данной сфере.</w:t>
      </w:r>
    </w:p>
    <w:p w:rsidR="003059C7" w:rsidRPr="00830EC4" w:rsidRDefault="003059C7" w:rsidP="003059C7">
      <w:pPr>
        <w:spacing w:line="360" w:lineRule="auto"/>
        <w:ind w:firstLine="709"/>
        <w:jc w:val="both"/>
        <w:rPr>
          <w:sz w:val="28"/>
          <w:szCs w:val="28"/>
        </w:rPr>
      </w:pPr>
      <w:r w:rsidRPr="00830EC4">
        <w:rPr>
          <w:sz w:val="28"/>
          <w:szCs w:val="28"/>
        </w:rPr>
        <w:t>Объем заключения должен иметь одну двадцатую часть общего объема дипломной работы.</w:t>
      </w:r>
    </w:p>
    <w:p w:rsidR="003059C7" w:rsidRPr="004D1F42" w:rsidRDefault="003059C7" w:rsidP="003059C7">
      <w:pPr>
        <w:spacing w:line="360" w:lineRule="auto"/>
        <w:ind w:firstLine="709"/>
        <w:jc w:val="both"/>
        <w:rPr>
          <w:sz w:val="28"/>
          <w:szCs w:val="28"/>
        </w:rPr>
      </w:pPr>
      <w:r>
        <w:rPr>
          <w:i/>
          <w:sz w:val="28"/>
          <w:szCs w:val="28"/>
        </w:rPr>
        <w:t xml:space="preserve">Список использованной литературы. </w:t>
      </w:r>
      <w:r>
        <w:rPr>
          <w:sz w:val="28"/>
          <w:szCs w:val="28"/>
        </w:rPr>
        <w:t>Этому элементу выпускной квалификационной (дипломной) работы следует уделить особое внимание. В него включаются последовательно законодательные и нормативные акты; использованные работы в алфавитном порядке их авторов; периодические издания. Список литературы должен быть оформлен в соответствии с требованиями отечественных и межгосударственных стандартов.</w:t>
      </w:r>
    </w:p>
    <w:p w:rsidR="003059C7" w:rsidRDefault="003059C7" w:rsidP="003059C7">
      <w:pPr>
        <w:spacing w:line="360" w:lineRule="auto"/>
        <w:ind w:firstLine="709"/>
        <w:jc w:val="both"/>
        <w:rPr>
          <w:sz w:val="28"/>
          <w:szCs w:val="28"/>
        </w:rPr>
      </w:pPr>
      <w:r w:rsidRPr="004D1F42">
        <w:rPr>
          <w:i/>
          <w:sz w:val="28"/>
          <w:szCs w:val="28"/>
        </w:rPr>
        <w:t>Приложение</w:t>
      </w:r>
      <w:r>
        <w:rPr>
          <w:i/>
          <w:sz w:val="28"/>
          <w:szCs w:val="28"/>
        </w:rPr>
        <w:t xml:space="preserve">. </w:t>
      </w:r>
      <w:r>
        <w:rPr>
          <w:sz w:val="28"/>
          <w:szCs w:val="28"/>
        </w:rPr>
        <w:t xml:space="preserve">В </w:t>
      </w:r>
      <w:r w:rsidRPr="00830EC4">
        <w:rPr>
          <w:sz w:val="28"/>
          <w:szCs w:val="28"/>
        </w:rPr>
        <w:t>приложении следует расположить вспомогательный материал с тем,</w:t>
      </w:r>
      <w:r>
        <w:rPr>
          <w:sz w:val="28"/>
          <w:szCs w:val="28"/>
        </w:rPr>
        <w:t xml:space="preserve"> </w:t>
      </w:r>
      <w:r w:rsidRPr="00830EC4">
        <w:rPr>
          <w:sz w:val="28"/>
          <w:szCs w:val="28"/>
        </w:rPr>
        <w:t>чтобы не перегружать основное содержание работы и не отвлекать внимание от главной мысли. В приложении могут быть:</w:t>
      </w:r>
      <w:r>
        <w:rPr>
          <w:sz w:val="28"/>
          <w:szCs w:val="28"/>
        </w:rPr>
        <w:t xml:space="preserve"> инструкции; таблицы и графики; образцы бланков; расчеты и цифровые данные. Если приложений несколько, то они, при необходимости, могут объединяться по тематике.</w:t>
      </w:r>
    </w:p>
    <w:p w:rsidR="003059C7" w:rsidRPr="00830EC4" w:rsidRDefault="003059C7" w:rsidP="003059C7">
      <w:pPr>
        <w:spacing w:line="360" w:lineRule="auto"/>
        <w:ind w:firstLine="709"/>
        <w:jc w:val="both"/>
        <w:rPr>
          <w:sz w:val="28"/>
          <w:szCs w:val="28"/>
        </w:rPr>
      </w:pPr>
      <w:r w:rsidRPr="004D1F42">
        <w:rPr>
          <w:i/>
          <w:sz w:val="28"/>
          <w:szCs w:val="28"/>
        </w:rPr>
        <w:t>Эмпирическое исследование</w:t>
      </w:r>
      <w:r>
        <w:rPr>
          <w:i/>
          <w:sz w:val="28"/>
          <w:szCs w:val="28"/>
        </w:rPr>
        <w:t xml:space="preserve">. </w:t>
      </w:r>
      <w:r w:rsidRPr="00830EC4">
        <w:rPr>
          <w:sz w:val="28"/>
          <w:szCs w:val="28"/>
        </w:rPr>
        <w:t>Эмпирической базой дипломной работы могут быть данные, полученные в результате обобщения деятельности практических работников в той или иной сфере. Выводы и предложения исследования могут базироваться на результатах интервьюирования и анкетирования соответствующих специалистов.</w:t>
      </w:r>
    </w:p>
    <w:p w:rsidR="003059C7" w:rsidRPr="00830EC4" w:rsidRDefault="003059C7" w:rsidP="003059C7">
      <w:pPr>
        <w:spacing w:line="360" w:lineRule="auto"/>
        <w:ind w:firstLine="709"/>
        <w:jc w:val="both"/>
        <w:rPr>
          <w:sz w:val="28"/>
          <w:szCs w:val="28"/>
        </w:rPr>
      </w:pPr>
      <w:r w:rsidRPr="00830EC4">
        <w:rPr>
          <w:sz w:val="28"/>
          <w:szCs w:val="28"/>
        </w:rPr>
        <w:t>Результаты эмпирического исследования могут быть оформлены в виде графиков и таблиц и помещаться в приложении.</w:t>
      </w:r>
    </w:p>
    <w:p w:rsidR="001815C1" w:rsidRDefault="003059C7" w:rsidP="00616159">
      <w:pPr>
        <w:spacing w:line="360" w:lineRule="auto"/>
        <w:ind w:firstLine="709"/>
        <w:jc w:val="both"/>
        <w:rPr>
          <w:rFonts w:eastAsia="Arial Unicode MS"/>
          <w:sz w:val="28"/>
          <w:szCs w:val="28"/>
        </w:rPr>
      </w:pPr>
      <w:r>
        <w:rPr>
          <w:rFonts w:eastAsia="Arial Unicode MS"/>
          <w:sz w:val="28"/>
          <w:szCs w:val="28"/>
        </w:rPr>
        <w:t xml:space="preserve">Графический материал является обязательной частью выпускной квалификационной (дипломной) работы. Он должен быть органически увязан с содержанием работы и в наглядной форме иллюстрировать основные положении анализа и разработки предложений. </w:t>
      </w:r>
    </w:p>
    <w:p w:rsidR="003059C7" w:rsidRDefault="00CE6F58" w:rsidP="00616159">
      <w:pPr>
        <w:spacing w:line="360" w:lineRule="auto"/>
        <w:ind w:firstLine="709"/>
        <w:jc w:val="both"/>
        <w:rPr>
          <w:rFonts w:eastAsia="Arial Unicode MS"/>
          <w:sz w:val="28"/>
          <w:szCs w:val="28"/>
        </w:rPr>
      </w:pPr>
      <w:r>
        <w:rPr>
          <w:rFonts w:eastAsia="Arial Unicode MS"/>
          <w:sz w:val="28"/>
          <w:szCs w:val="28"/>
        </w:rPr>
        <w:t>Завершенная выпускная квалификационная (дипломная) работа подписывается студентом и представляется научному руководителю, который дает подробный письменный отзыв о содержании работы, подписывает и передает работу на кафедру.</w:t>
      </w:r>
    </w:p>
    <w:p w:rsidR="00CE6F58" w:rsidRDefault="00CE6F58" w:rsidP="00616159">
      <w:pPr>
        <w:spacing w:line="360" w:lineRule="auto"/>
        <w:ind w:firstLine="709"/>
        <w:jc w:val="both"/>
        <w:rPr>
          <w:rFonts w:eastAsia="Arial Unicode MS"/>
          <w:sz w:val="28"/>
          <w:szCs w:val="28"/>
        </w:rPr>
      </w:pPr>
      <w:r>
        <w:rPr>
          <w:rFonts w:eastAsia="Arial Unicode MS"/>
          <w:sz w:val="28"/>
          <w:szCs w:val="28"/>
        </w:rPr>
        <w:t xml:space="preserve">На заседании кафедры решается вопрос о допуске выпускной квалификационной (дипломной) работы к защите. При положительном решении заведующий кафедрой подписывает работу на титульном листе. </w:t>
      </w:r>
    </w:p>
    <w:p w:rsidR="00CE6F58" w:rsidRDefault="00CE6F58" w:rsidP="00616159">
      <w:pPr>
        <w:spacing w:line="360" w:lineRule="auto"/>
        <w:ind w:firstLine="709"/>
        <w:jc w:val="both"/>
        <w:rPr>
          <w:rFonts w:eastAsia="Arial Unicode MS"/>
          <w:sz w:val="28"/>
          <w:szCs w:val="28"/>
        </w:rPr>
      </w:pPr>
      <w:r>
        <w:rPr>
          <w:rFonts w:eastAsia="Arial Unicode MS"/>
          <w:sz w:val="28"/>
          <w:szCs w:val="28"/>
        </w:rPr>
        <w:t>Выпускная квалификационная (дипломная) работа, допущенная к защите, направляется деканом факультета на внешнее или внутреннее (другие кафедры) рецензирование.</w:t>
      </w:r>
    </w:p>
    <w:p w:rsidR="00CE6F58" w:rsidRDefault="00CE6F58" w:rsidP="00616159">
      <w:pPr>
        <w:spacing w:line="360" w:lineRule="auto"/>
        <w:ind w:firstLine="709"/>
        <w:jc w:val="both"/>
        <w:rPr>
          <w:rFonts w:eastAsia="Arial Unicode MS"/>
          <w:sz w:val="28"/>
          <w:szCs w:val="28"/>
        </w:rPr>
      </w:pPr>
      <w:r>
        <w:rPr>
          <w:rFonts w:eastAsia="Arial Unicode MS"/>
          <w:sz w:val="28"/>
          <w:szCs w:val="28"/>
        </w:rPr>
        <w:t xml:space="preserve">Рецензентами могут быть высококвалифицированные специалисты как по проблеме, рассматриваемой в  выпускной квалификационной (дипломной) работе, так и в соответствующей отрасли, работающие на предприятиях, в организациях, высших учебных заведениях, научно-исследовательских институтах. При этом предпочтение отдается специалистам тех предприятий и организаций, где студент проходил преддипломную практику.  </w:t>
      </w:r>
    </w:p>
    <w:p w:rsidR="00CE6F58" w:rsidRDefault="00CE6F58" w:rsidP="00CE6F58">
      <w:pPr>
        <w:spacing w:line="360" w:lineRule="auto"/>
        <w:ind w:firstLine="709"/>
        <w:jc w:val="both"/>
        <w:rPr>
          <w:rFonts w:eastAsia="Arial Unicode MS"/>
          <w:sz w:val="28"/>
          <w:szCs w:val="28"/>
        </w:rPr>
      </w:pPr>
      <w:r>
        <w:rPr>
          <w:rFonts w:eastAsia="Arial Unicode MS"/>
          <w:sz w:val="28"/>
          <w:szCs w:val="28"/>
        </w:rPr>
        <w:t xml:space="preserve">Защита выпускной квалификационной (дипломной) работы проводится на заседании ГЭК. </w:t>
      </w:r>
    </w:p>
    <w:p w:rsidR="00CE6F58" w:rsidRDefault="00CE6F58" w:rsidP="00CE6F58">
      <w:pPr>
        <w:spacing w:line="360" w:lineRule="auto"/>
        <w:ind w:firstLine="709"/>
        <w:jc w:val="both"/>
        <w:rPr>
          <w:rFonts w:eastAsia="Arial Unicode MS"/>
          <w:sz w:val="28"/>
          <w:szCs w:val="28"/>
        </w:rPr>
      </w:pPr>
      <w:r>
        <w:rPr>
          <w:rFonts w:eastAsia="Arial Unicode MS"/>
          <w:sz w:val="28"/>
          <w:szCs w:val="28"/>
        </w:rPr>
        <w:t>Готовясь к защите работы, студент-выпускник составляет тезисы выступления, оформляет презентацию, продумывает ответы на замечания рецензента.</w:t>
      </w:r>
    </w:p>
    <w:p w:rsidR="00D73BD6" w:rsidRDefault="00D73BD6" w:rsidP="00616159">
      <w:pPr>
        <w:spacing w:line="360" w:lineRule="auto"/>
        <w:ind w:firstLine="709"/>
        <w:jc w:val="both"/>
        <w:rPr>
          <w:rFonts w:eastAsia="Arial Unicode MS"/>
          <w:sz w:val="28"/>
          <w:szCs w:val="28"/>
        </w:rPr>
      </w:pPr>
      <w:r w:rsidRPr="00616159">
        <w:rPr>
          <w:rFonts w:eastAsia="Arial Unicode MS"/>
          <w:sz w:val="28"/>
          <w:szCs w:val="28"/>
        </w:rPr>
        <w:t xml:space="preserve">Защищенные </w:t>
      </w:r>
      <w:r w:rsidR="003059C7">
        <w:rPr>
          <w:rFonts w:eastAsia="Arial Unicode MS"/>
          <w:sz w:val="28"/>
          <w:szCs w:val="28"/>
        </w:rPr>
        <w:t>выпускные квалификационные работы</w:t>
      </w:r>
      <w:r w:rsidRPr="00616159">
        <w:rPr>
          <w:rFonts w:eastAsia="Arial Unicode MS"/>
          <w:sz w:val="28"/>
          <w:szCs w:val="28"/>
        </w:rPr>
        <w:t xml:space="preserve"> передаются в деканаты факультетов/учебные части </w:t>
      </w:r>
      <w:r w:rsidR="003059C7">
        <w:rPr>
          <w:rFonts w:eastAsia="Arial Unicode MS"/>
          <w:sz w:val="28"/>
          <w:szCs w:val="28"/>
        </w:rPr>
        <w:t>п</w:t>
      </w:r>
      <w:r w:rsidRPr="00616159">
        <w:rPr>
          <w:rFonts w:eastAsia="Arial Unicode MS"/>
          <w:sz w:val="28"/>
          <w:szCs w:val="28"/>
        </w:rPr>
        <w:t xml:space="preserve">одразделений, хранятся в течение пяти лет. </w:t>
      </w:r>
    </w:p>
    <w:p w:rsidR="00B90336" w:rsidRDefault="00B90336" w:rsidP="00616159">
      <w:pPr>
        <w:spacing w:line="360" w:lineRule="auto"/>
        <w:ind w:firstLine="709"/>
        <w:jc w:val="both"/>
        <w:rPr>
          <w:rFonts w:eastAsia="Arial Unicode MS"/>
          <w:sz w:val="28"/>
          <w:szCs w:val="28"/>
        </w:rPr>
      </w:pPr>
    </w:p>
    <w:p w:rsidR="00B90336" w:rsidRDefault="00B90336" w:rsidP="00616159">
      <w:pPr>
        <w:spacing w:line="360" w:lineRule="auto"/>
        <w:ind w:firstLine="709"/>
        <w:jc w:val="both"/>
        <w:rPr>
          <w:rFonts w:eastAsia="Arial Unicode MS"/>
          <w:sz w:val="28"/>
          <w:szCs w:val="28"/>
        </w:rPr>
      </w:pPr>
    </w:p>
    <w:p w:rsidR="00B90336" w:rsidRDefault="00B90336" w:rsidP="00616159">
      <w:pPr>
        <w:spacing w:line="360" w:lineRule="auto"/>
        <w:ind w:firstLine="709"/>
        <w:jc w:val="both"/>
        <w:rPr>
          <w:rFonts w:eastAsia="Arial Unicode MS"/>
          <w:sz w:val="28"/>
          <w:szCs w:val="28"/>
        </w:rPr>
      </w:pPr>
    </w:p>
    <w:p w:rsidR="00B90336" w:rsidRDefault="00B90336" w:rsidP="00616159">
      <w:pPr>
        <w:spacing w:line="360" w:lineRule="auto"/>
        <w:ind w:firstLine="709"/>
        <w:jc w:val="both"/>
        <w:rPr>
          <w:rFonts w:eastAsia="Arial Unicode MS"/>
          <w:sz w:val="28"/>
          <w:szCs w:val="28"/>
        </w:rPr>
      </w:pPr>
    </w:p>
    <w:p w:rsidR="00B90336" w:rsidRDefault="00B90336" w:rsidP="00616159">
      <w:pPr>
        <w:spacing w:line="360" w:lineRule="auto"/>
        <w:ind w:firstLine="709"/>
        <w:jc w:val="both"/>
        <w:rPr>
          <w:rFonts w:eastAsia="Arial Unicode MS"/>
          <w:sz w:val="28"/>
          <w:szCs w:val="28"/>
        </w:rPr>
      </w:pPr>
    </w:p>
    <w:p w:rsidR="00B90336" w:rsidRDefault="00B90336" w:rsidP="00616159">
      <w:pPr>
        <w:spacing w:line="360" w:lineRule="auto"/>
        <w:ind w:firstLine="709"/>
        <w:jc w:val="both"/>
        <w:rPr>
          <w:rFonts w:eastAsia="Arial Unicode MS"/>
          <w:sz w:val="28"/>
          <w:szCs w:val="28"/>
        </w:rPr>
      </w:pPr>
    </w:p>
    <w:p w:rsidR="00B90336" w:rsidRDefault="00B90336" w:rsidP="00616159">
      <w:pPr>
        <w:spacing w:line="360" w:lineRule="auto"/>
        <w:ind w:firstLine="709"/>
        <w:jc w:val="both"/>
        <w:rPr>
          <w:rFonts w:eastAsia="Arial Unicode MS"/>
          <w:sz w:val="28"/>
          <w:szCs w:val="28"/>
        </w:rPr>
      </w:pPr>
    </w:p>
    <w:p w:rsidR="00B90336" w:rsidRDefault="00B90336" w:rsidP="00616159">
      <w:pPr>
        <w:spacing w:line="360" w:lineRule="auto"/>
        <w:ind w:firstLine="709"/>
        <w:jc w:val="both"/>
        <w:rPr>
          <w:rFonts w:eastAsia="Arial Unicode MS"/>
          <w:sz w:val="28"/>
          <w:szCs w:val="28"/>
        </w:rPr>
      </w:pPr>
    </w:p>
    <w:p w:rsidR="000D0C24" w:rsidRPr="000D0C24" w:rsidRDefault="000D0C24" w:rsidP="00D70B25">
      <w:pPr>
        <w:pStyle w:val="10"/>
        <w:spacing w:line="360" w:lineRule="auto"/>
        <w:rPr>
          <w:rFonts w:eastAsia="Arial Unicode MS"/>
          <w:b/>
          <w:bCs/>
        </w:rPr>
      </w:pPr>
      <w:bookmarkStart w:id="13" w:name="_Toc289007026"/>
      <w:r w:rsidRPr="000D0C24">
        <w:rPr>
          <w:rFonts w:eastAsia="Arial Unicode MS"/>
          <w:b/>
          <w:bCs/>
        </w:rPr>
        <w:t>5.</w:t>
      </w:r>
      <w:r w:rsidR="008D222B">
        <w:rPr>
          <w:rFonts w:eastAsia="Arial Unicode MS"/>
          <w:b/>
          <w:bCs/>
        </w:rPr>
        <w:t xml:space="preserve"> </w:t>
      </w:r>
      <w:r w:rsidRPr="000D0C24">
        <w:rPr>
          <w:rFonts w:eastAsia="Arial Unicode MS"/>
          <w:b/>
          <w:bCs/>
        </w:rPr>
        <w:t>ДИССЕРТАЦИЯ: ПОДГОТОВКА, ЗАЩИТА, ОФОРМЛЕНИЕ</w:t>
      </w:r>
      <w:bookmarkEnd w:id="13"/>
    </w:p>
    <w:p w:rsidR="00344C4C" w:rsidRPr="00344C4C" w:rsidRDefault="00344C4C" w:rsidP="00344C4C">
      <w:pPr>
        <w:pStyle w:val="2"/>
        <w:jc w:val="center"/>
        <w:rPr>
          <w:rFonts w:ascii="Times New Roman" w:hAnsi="Times New Roman"/>
          <w:color w:val="auto"/>
          <w:sz w:val="28"/>
          <w:szCs w:val="28"/>
        </w:rPr>
      </w:pPr>
      <w:bookmarkStart w:id="14" w:name="_Toc289007027"/>
      <w:r>
        <w:rPr>
          <w:rFonts w:ascii="Times New Roman" w:hAnsi="Times New Roman"/>
          <w:color w:val="auto"/>
          <w:sz w:val="28"/>
          <w:szCs w:val="28"/>
        </w:rPr>
        <w:t>5.1. Общие требования, предъявляемые к диссертации</w:t>
      </w:r>
      <w:bookmarkEnd w:id="14"/>
    </w:p>
    <w:p w:rsidR="00AE24A3" w:rsidRDefault="00AE24A3" w:rsidP="00AE24A3">
      <w:pPr>
        <w:pStyle w:val="a7"/>
        <w:ind w:right="0"/>
        <w:rPr>
          <w:sz w:val="28"/>
          <w:szCs w:val="28"/>
        </w:rPr>
      </w:pPr>
      <w:r>
        <w:rPr>
          <w:sz w:val="28"/>
          <w:szCs w:val="28"/>
        </w:rPr>
        <w:t>Диссертация как научное произведение весьма специфична. Прежде всего, ее отличает от других научных произведений то, что она в системе науки выполняет квалификационную функцию, то есть готовится с целью публичной защиты и получения научной степени. В связи с этим, основная задача ее автора – продемонстрировать уровень своей научной квалификации и, прежде всего, умение самостоятельно вести научный писк и решать конкретные научные задачи.</w:t>
      </w:r>
    </w:p>
    <w:p w:rsidR="00AE24A3" w:rsidRDefault="00AE24A3" w:rsidP="00AE24A3">
      <w:pPr>
        <w:pStyle w:val="a7"/>
        <w:ind w:right="0"/>
        <w:rPr>
          <w:sz w:val="28"/>
          <w:szCs w:val="28"/>
        </w:rPr>
      </w:pPr>
      <w:r>
        <w:rPr>
          <w:sz w:val="28"/>
          <w:szCs w:val="28"/>
        </w:rPr>
        <w:t>Диссертация закрепляет полученную информацию в виде текстового и иллюстративного материалов, в которых диссертант упорядочивает по собственному усмотрению накопленные научные факты и доказывает научную ценность или практическую значимость тех или иных положения</w:t>
      </w:r>
      <w:r>
        <w:rPr>
          <w:rStyle w:val="ae"/>
          <w:sz w:val="28"/>
          <w:szCs w:val="28"/>
        </w:rPr>
        <w:footnoteReference w:id="26"/>
      </w:r>
      <w:r>
        <w:rPr>
          <w:sz w:val="28"/>
          <w:szCs w:val="28"/>
        </w:rPr>
        <w:t>.</w:t>
      </w:r>
    </w:p>
    <w:p w:rsidR="000D0C24" w:rsidRDefault="000D0C24" w:rsidP="00D70B25">
      <w:pPr>
        <w:pStyle w:val="a7"/>
        <w:ind w:right="0"/>
        <w:rPr>
          <w:sz w:val="28"/>
          <w:szCs w:val="28"/>
        </w:rPr>
      </w:pPr>
      <w:r w:rsidRPr="000D0C24">
        <w:rPr>
          <w:i/>
          <w:sz w:val="28"/>
          <w:szCs w:val="28"/>
        </w:rPr>
        <w:t xml:space="preserve">Диссертация </w:t>
      </w:r>
      <w:r w:rsidRPr="000D0C24">
        <w:rPr>
          <w:sz w:val="28"/>
          <w:szCs w:val="28"/>
        </w:rPr>
        <w:t xml:space="preserve">(от лат. </w:t>
      </w:r>
      <w:r w:rsidR="00AE24A3" w:rsidRPr="00AE24A3">
        <w:rPr>
          <w:i/>
          <w:sz w:val="28"/>
          <w:szCs w:val="28"/>
          <w:lang w:val="en-US"/>
        </w:rPr>
        <w:t>d</w:t>
      </w:r>
      <w:r w:rsidRPr="00AE24A3">
        <w:rPr>
          <w:i/>
          <w:sz w:val="28"/>
          <w:szCs w:val="28"/>
          <w:lang w:val="en-US"/>
        </w:rPr>
        <w:t>issertation</w:t>
      </w:r>
      <w:r w:rsidRPr="000D0C24">
        <w:rPr>
          <w:sz w:val="28"/>
          <w:szCs w:val="28"/>
        </w:rPr>
        <w:t xml:space="preserve"> – рассуждение, исследование) – это высший вид академических работ, научное произведение, имеющее квалификационный характер, подготовленное для публичной защиты и получения ученой степени кандидата либо доктора соответствующих наук.</w:t>
      </w:r>
    </w:p>
    <w:p w:rsidR="000D0C24" w:rsidRPr="000D0C24" w:rsidRDefault="000D0C24" w:rsidP="000D0C24">
      <w:pPr>
        <w:pStyle w:val="a7"/>
        <w:ind w:right="139"/>
        <w:rPr>
          <w:sz w:val="28"/>
          <w:szCs w:val="28"/>
        </w:rPr>
      </w:pPr>
      <w:r w:rsidRPr="00C6015C">
        <w:rPr>
          <w:i/>
          <w:sz w:val="28"/>
          <w:szCs w:val="28"/>
        </w:rPr>
        <w:t>Диссертация на соискание ученой степени кандидата наук</w:t>
      </w:r>
      <w:r w:rsidRPr="000D0C24">
        <w:rPr>
          <w:sz w:val="28"/>
          <w:szCs w:val="28"/>
        </w:rPr>
        <w:t xml:space="preserve"> должна б</w:t>
      </w:r>
      <w:r w:rsidR="00C6015C">
        <w:rPr>
          <w:sz w:val="28"/>
          <w:szCs w:val="28"/>
        </w:rPr>
        <w:t>ыть</w:t>
      </w:r>
      <w:r w:rsidRPr="000D0C24">
        <w:rPr>
          <w:sz w:val="28"/>
          <w:szCs w:val="28"/>
        </w:rPr>
        <w:t xml:space="preserve"> научно-квалификационной работой, в которой:</w:t>
      </w:r>
    </w:p>
    <w:p w:rsidR="000D0C24" w:rsidRPr="000D0C24" w:rsidRDefault="000D0C24" w:rsidP="00DD7D29">
      <w:pPr>
        <w:pStyle w:val="a7"/>
        <w:numPr>
          <w:ilvl w:val="0"/>
          <w:numId w:val="19"/>
        </w:numPr>
        <w:ind w:left="0" w:right="139" w:firstLine="709"/>
        <w:rPr>
          <w:sz w:val="28"/>
          <w:szCs w:val="28"/>
        </w:rPr>
      </w:pPr>
      <w:r w:rsidRPr="000D0C24">
        <w:rPr>
          <w:sz w:val="28"/>
          <w:szCs w:val="28"/>
        </w:rPr>
        <w:t>содержится решение задачи, имеющей существенное значение</w:t>
      </w:r>
      <w:r w:rsidRPr="000D0C24">
        <w:rPr>
          <w:sz w:val="28"/>
          <w:szCs w:val="28"/>
        </w:rPr>
        <w:br/>
      </w:r>
      <w:r w:rsidR="00DD7D29">
        <w:rPr>
          <w:sz w:val="28"/>
          <w:szCs w:val="28"/>
        </w:rPr>
        <w:t xml:space="preserve">для </w:t>
      </w:r>
      <w:r w:rsidRPr="000D0C24">
        <w:rPr>
          <w:sz w:val="28"/>
          <w:szCs w:val="28"/>
        </w:rPr>
        <w:t>соответствующей отрасли знаний;</w:t>
      </w:r>
    </w:p>
    <w:p w:rsidR="00DD7D29" w:rsidRPr="0093422B" w:rsidRDefault="000D0C24" w:rsidP="000D0C24">
      <w:pPr>
        <w:pStyle w:val="a7"/>
        <w:numPr>
          <w:ilvl w:val="0"/>
          <w:numId w:val="19"/>
        </w:numPr>
        <w:ind w:left="0" w:right="139" w:firstLine="709"/>
        <w:rPr>
          <w:sz w:val="28"/>
          <w:szCs w:val="28"/>
        </w:rPr>
      </w:pPr>
      <w:r w:rsidRPr="0093422B">
        <w:rPr>
          <w:sz w:val="28"/>
          <w:szCs w:val="28"/>
        </w:rPr>
        <w:t>либо изложены научно обоснованные технические, экономическ</w:t>
      </w:r>
      <w:r w:rsidR="00DD7D29" w:rsidRPr="0093422B">
        <w:rPr>
          <w:sz w:val="28"/>
          <w:szCs w:val="28"/>
        </w:rPr>
        <w:t xml:space="preserve">ие </w:t>
      </w:r>
      <w:r w:rsidRPr="0093422B">
        <w:rPr>
          <w:sz w:val="28"/>
          <w:szCs w:val="28"/>
        </w:rPr>
        <w:t>или технологические разработки, имеющие существенное</w:t>
      </w:r>
      <w:r w:rsidR="00DD7D29" w:rsidRPr="0093422B">
        <w:rPr>
          <w:sz w:val="28"/>
          <w:szCs w:val="28"/>
        </w:rPr>
        <w:t xml:space="preserve"> </w:t>
      </w:r>
      <w:r w:rsidRPr="0093422B">
        <w:rPr>
          <w:sz w:val="28"/>
          <w:szCs w:val="28"/>
        </w:rPr>
        <w:t>для экономики или обеспечения обороноспособности страны</w:t>
      </w:r>
      <w:r w:rsidR="00DD7D29" w:rsidRPr="0093422B">
        <w:rPr>
          <w:sz w:val="28"/>
          <w:szCs w:val="28"/>
        </w:rPr>
        <w:t>.</w:t>
      </w:r>
      <w:r w:rsidRPr="0093422B">
        <w:rPr>
          <w:sz w:val="28"/>
          <w:szCs w:val="28"/>
        </w:rPr>
        <w:t xml:space="preserve">  </w:t>
      </w:r>
    </w:p>
    <w:p w:rsidR="005023EA" w:rsidRPr="000D0C24" w:rsidRDefault="005023EA" w:rsidP="005023EA">
      <w:pPr>
        <w:pStyle w:val="a7"/>
        <w:ind w:right="139"/>
        <w:rPr>
          <w:sz w:val="28"/>
          <w:szCs w:val="28"/>
        </w:rPr>
      </w:pPr>
      <w:r w:rsidRPr="00C6015C">
        <w:rPr>
          <w:i/>
          <w:sz w:val="28"/>
          <w:szCs w:val="28"/>
        </w:rPr>
        <w:t>Диссертация на соискание ученой степени доктора наук</w:t>
      </w:r>
      <w:r w:rsidRPr="000D0C24">
        <w:rPr>
          <w:sz w:val="28"/>
          <w:szCs w:val="28"/>
        </w:rPr>
        <w:t xml:space="preserve"> должна научно-квалификационной работой, в которой:</w:t>
      </w:r>
    </w:p>
    <w:p w:rsidR="005023EA" w:rsidRPr="000D0C24" w:rsidRDefault="005023EA" w:rsidP="005023EA">
      <w:pPr>
        <w:pStyle w:val="a7"/>
        <w:numPr>
          <w:ilvl w:val="0"/>
          <w:numId w:val="18"/>
        </w:numPr>
        <w:ind w:left="0" w:right="139" w:firstLine="709"/>
        <w:rPr>
          <w:sz w:val="28"/>
          <w:szCs w:val="28"/>
        </w:rPr>
      </w:pPr>
      <w:r w:rsidRPr="000D0C24">
        <w:rPr>
          <w:sz w:val="28"/>
          <w:szCs w:val="28"/>
        </w:rPr>
        <w:t>на основании выполненных автором исследований разработаны</w:t>
      </w:r>
      <w:r w:rsidRPr="000D0C24">
        <w:rPr>
          <w:sz w:val="28"/>
          <w:szCs w:val="28"/>
        </w:rPr>
        <w:br/>
      </w:r>
      <w:r>
        <w:rPr>
          <w:sz w:val="28"/>
          <w:szCs w:val="28"/>
        </w:rPr>
        <w:t>тео</w:t>
      </w:r>
      <w:r w:rsidRPr="000D0C24">
        <w:rPr>
          <w:sz w:val="28"/>
          <w:szCs w:val="28"/>
        </w:rPr>
        <w:t>ретические положения, совокупность которых можно квалифи</w:t>
      </w:r>
      <w:r>
        <w:rPr>
          <w:sz w:val="28"/>
          <w:szCs w:val="28"/>
        </w:rPr>
        <w:t>цировать</w:t>
      </w:r>
      <w:r w:rsidRPr="000D0C24">
        <w:rPr>
          <w:sz w:val="28"/>
          <w:szCs w:val="28"/>
        </w:rPr>
        <w:t xml:space="preserve"> как новое крупное научное достижение;</w:t>
      </w:r>
    </w:p>
    <w:p w:rsidR="005023EA" w:rsidRPr="000D0C24" w:rsidRDefault="005023EA" w:rsidP="005023EA">
      <w:pPr>
        <w:pStyle w:val="a7"/>
        <w:numPr>
          <w:ilvl w:val="0"/>
          <w:numId w:val="18"/>
        </w:numPr>
        <w:ind w:left="0" w:right="139" w:firstLine="709"/>
        <w:rPr>
          <w:sz w:val="28"/>
          <w:szCs w:val="28"/>
        </w:rPr>
      </w:pPr>
      <w:r w:rsidRPr="000D0C24">
        <w:rPr>
          <w:sz w:val="28"/>
          <w:szCs w:val="28"/>
        </w:rPr>
        <w:t xml:space="preserve">либо решена крупная научная </w:t>
      </w:r>
      <w:r>
        <w:rPr>
          <w:sz w:val="28"/>
          <w:szCs w:val="28"/>
        </w:rPr>
        <w:t>проблема, имеющая важное социально-</w:t>
      </w:r>
      <w:r w:rsidRPr="000D0C24">
        <w:rPr>
          <w:sz w:val="28"/>
          <w:szCs w:val="28"/>
        </w:rPr>
        <w:t>культурное или хозяйственное значение;</w:t>
      </w:r>
    </w:p>
    <w:p w:rsidR="005023EA" w:rsidRPr="000D0C24" w:rsidRDefault="005023EA" w:rsidP="005023EA">
      <w:pPr>
        <w:pStyle w:val="a7"/>
        <w:numPr>
          <w:ilvl w:val="0"/>
          <w:numId w:val="18"/>
        </w:numPr>
        <w:ind w:left="0" w:right="139" w:firstLine="709"/>
        <w:rPr>
          <w:sz w:val="28"/>
          <w:szCs w:val="28"/>
        </w:rPr>
      </w:pPr>
      <w:r w:rsidRPr="000D0C24">
        <w:rPr>
          <w:sz w:val="28"/>
          <w:szCs w:val="28"/>
        </w:rPr>
        <w:t>либо изложены научно обоснованные технические, экономичес</w:t>
      </w:r>
      <w:r>
        <w:rPr>
          <w:sz w:val="28"/>
          <w:szCs w:val="28"/>
        </w:rPr>
        <w:t xml:space="preserve">кие </w:t>
      </w:r>
      <w:r w:rsidRPr="000D0C24">
        <w:rPr>
          <w:sz w:val="28"/>
          <w:szCs w:val="28"/>
        </w:rPr>
        <w:t>или технологические решения, внедрение которых вносит значит</w:t>
      </w:r>
      <w:r>
        <w:rPr>
          <w:sz w:val="28"/>
          <w:szCs w:val="28"/>
        </w:rPr>
        <w:t>ель</w:t>
      </w:r>
      <w:r w:rsidRPr="000D0C24">
        <w:rPr>
          <w:sz w:val="28"/>
          <w:szCs w:val="28"/>
        </w:rPr>
        <w:t>ный вклад в развитие эконом</w:t>
      </w:r>
      <w:r>
        <w:rPr>
          <w:sz w:val="28"/>
          <w:szCs w:val="28"/>
        </w:rPr>
        <w:t>ики страны и повышение ее обороноспособности</w:t>
      </w:r>
      <w:r w:rsidR="00AE24A3">
        <w:rPr>
          <w:rStyle w:val="ae"/>
          <w:sz w:val="28"/>
          <w:szCs w:val="28"/>
        </w:rPr>
        <w:footnoteReference w:id="27"/>
      </w:r>
      <w:r>
        <w:rPr>
          <w:sz w:val="28"/>
          <w:szCs w:val="28"/>
        </w:rPr>
        <w:t xml:space="preserve">.  </w:t>
      </w:r>
    </w:p>
    <w:p w:rsidR="00132C3A" w:rsidRDefault="00132C3A" w:rsidP="000D0C24">
      <w:pPr>
        <w:pStyle w:val="a7"/>
        <w:ind w:right="139"/>
        <w:rPr>
          <w:sz w:val="28"/>
          <w:szCs w:val="28"/>
        </w:rPr>
      </w:pPr>
      <w:r>
        <w:rPr>
          <w:sz w:val="28"/>
          <w:szCs w:val="28"/>
        </w:rPr>
        <w:t xml:space="preserve">Основные характеристики диссертации как квалификационной научной работы содержатся в </w:t>
      </w:r>
      <w:r w:rsidR="00920C6C">
        <w:rPr>
          <w:sz w:val="28"/>
          <w:szCs w:val="28"/>
        </w:rPr>
        <w:t>«Положении о порядке присуждения ученых степ</w:t>
      </w:r>
      <w:r w:rsidR="008D222B">
        <w:rPr>
          <w:sz w:val="28"/>
          <w:szCs w:val="28"/>
        </w:rPr>
        <w:t>е</w:t>
      </w:r>
      <w:r w:rsidR="00920C6C">
        <w:rPr>
          <w:sz w:val="28"/>
          <w:szCs w:val="28"/>
        </w:rPr>
        <w:t xml:space="preserve">ней», утвержденным постановлением Правительства Российской Федерации от 30.01.2002 № 74 (Приложение № </w:t>
      </w:r>
      <w:r w:rsidR="00B90336">
        <w:rPr>
          <w:sz w:val="28"/>
          <w:szCs w:val="28"/>
        </w:rPr>
        <w:t>6</w:t>
      </w:r>
      <w:r w:rsidR="00920C6C">
        <w:rPr>
          <w:sz w:val="28"/>
          <w:szCs w:val="28"/>
        </w:rPr>
        <w:t>).</w:t>
      </w:r>
    </w:p>
    <w:p w:rsidR="000D0C24" w:rsidRPr="000D0C24" w:rsidRDefault="000D0C24" w:rsidP="000D0C24">
      <w:pPr>
        <w:pStyle w:val="a7"/>
        <w:ind w:right="139"/>
        <w:rPr>
          <w:sz w:val="28"/>
          <w:szCs w:val="28"/>
        </w:rPr>
      </w:pPr>
      <w:r w:rsidRPr="000D0C24">
        <w:rPr>
          <w:sz w:val="28"/>
          <w:szCs w:val="28"/>
        </w:rPr>
        <w:t>Цель диссертационной работы состоит в решении научной пробле</w:t>
      </w:r>
      <w:r w:rsidR="00DD7D29">
        <w:rPr>
          <w:sz w:val="28"/>
          <w:szCs w:val="28"/>
        </w:rPr>
        <w:t>мы</w:t>
      </w:r>
      <w:r w:rsidRPr="000D0C24">
        <w:rPr>
          <w:sz w:val="28"/>
          <w:szCs w:val="28"/>
        </w:rPr>
        <w:t xml:space="preserve"> путем совершенствования сферы деятельности объекта исследования.</w:t>
      </w:r>
    </w:p>
    <w:p w:rsidR="000D0C24" w:rsidRPr="000D0C24" w:rsidRDefault="000D0C24" w:rsidP="000D0C24">
      <w:pPr>
        <w:pStyle w:val="a7"/>
        <w:ind w:right="139"/>
        <w:rPr>
          <w:sz w:val="28"/>
          <w:szCs w:val="28"/>
        </w:rPr>
      </w:pPr>
      <w:r w:rsidRPr="000D0C24">
        <w:rPr>
          <w:sz w:val="28"/>
          <w:szCs w:val="28"/>
        </w:rPr>
        <w:t>Глубокое изучение практики, а также регулирующей данную деятельности законодательной базы, позволит получить исчерпываю</w:t>
      </w:r>
      <w:r w:rsidR="0093422B">
        <w:rPr>
          <w:sz w:val="28"/>
          <w:szCs w:val="28"/>
        </w:rPr>
        <w:t>щую</w:t>
      </w:r>
      <w:r w:rsidRPr="000D0C24">
        <w:rPr>
          <w:sz w:val="28"/>
          <w:szCs w:val="28"/>
        </w:rPr>
        <w:t xml:space="preserve"> информацию о состоянии исследуемой проблемы, определить пробел</w:t>
      </w:r>
      <w:r w:rsidR="0093422B">
        <w:rPr>
          <w:sz w:val="28"/>
          <w:szCs w:val="28"/>
        </w:rPr>
        <w:t>ы</w:t>
      </w:r>
      <w:r w:rsidRPr="000D0C24">
        <w:rPr>
          <w:sz w:val="28"/>
          <w:szCs w:val="28"/>
        </w:rPr>
        <w:t xml:space="preserve"> законодательства, а также несовершенство деятельности данной отрасл</w:t>
      </w:r>
      <w:r w:rsidR="0093422B">
        <w:rPr>
          <w:sz w:val="28"/>
          <w:szCs w:val="28"/>
        </w:rPr>
        <w:t>и,</w:t>
      </w:r>
      <w:r w:rsidRPr="000D0C24">
        <w:rPr>
          <w:sz w:val="28"/>
          <w:szCs w:val="28"/>
        </w:rPr>
        <w:t xml:space="preserve"> что может стать предметом диссертационной работы.</w:t>
      </w:r>
    </w:p>
    <w:p w:rsidR="000D0C24" w:rsidRPr="000D0C24" w:rsidRDefault="000D0C24" w:rsidP="000D0C24">
      <w:pPr>
        <w:pStyle w:val="a7"/>
        <w:ind w:right="139"/>
        <w:rPr>
          <w:sz w:val="28"/>
          <w:szCs w:val="28"/>
        </w:rPr>
      </w:pPr>
      <w:r w:rsidRPr="000D0C24">
        <w:rPr>
          <w:sz w:val="28"/>
          <w:szCs w:val="28"/>
        </w:rPr>
        <w:t xml:space="preserve">Необходимо определиться в том, где и кому понадобится данная </w:t>
      </w:r>
      <w:r w:rsidR="0093422B">
        <w:rPr>
          <w:sz w:val="28"/>
          <w:szCs w:val="28"/>
        </w:rPr>
        <w:t>ра</w:t>
      </w:r>
      <w:r w:rsidRPr="000D0C24">
        <w:rPr>
          <w:sz w:val="28"/>
          <w:szCs w:val="28"/>
        </w:rPr>
        <w:t>бота; как она может реализоваться на практике и какое для этого пона</w:t>
      </w:r>
      <w:r w:rsidR="0093422B">
        <w:rPr>
          <w:sz w:val="28"/>
          <w:szCs w:val="28"/>
        </w:rPr>
        <w:t>доб</w:t>
      </w:r>
      <w:r w:rsidRPr="000D0C24">
        <w:rPr>
          <w:sz w:val="28"/>
          <w:szCs w:val="28"/>
        </w:rPr>
        <w:t xml:space="preserve">ится время. </w:t>
      </w:r>
      <w:r w:rsidR="008D222B">
        <w:rPr>
          <w:sz w:val="28"/>
          <w:szCs w:val="28"/>
        </w:rPr>
        <w:t>Диссертанту с</w:t>
      </w:r>
      <w:r w:rsidRPr="000D0C24">
        <w:rPr>
          <w:sz w:val="28"/>
          <w:szCs w:val="28"/>
        </w:rPr>
        <w:t>ледует для себя уяснить, насколько актуальной являетс</w:t>
      </w:r>
      <w:r w:rsidR="0093422B">
        <w:rPr>
          <w:sz w:val="28"/>
          <w:szCs w:val="28"/>
        </w:rPr>
        <w:t>я</w:t>
      </w:r>
      <w:r w:rsidRPr="000D0C24">
        <w:rPr>
          <w:sz w:val="28"/>
          <w:szCs w:val="28"/>
        </w:rPr>
        <w:t xml:space="preserve"> данная проблема для реформирования общественных отношений в жиз</w:t>
      </w:r>
      <w:r w:rsidR="0093422B">
        <w:rPr>
          <w:sz w:val="28"/>
          <w:szCs w:val="28"/>
        </w:rPr>
        <w:t>ни</w:t>
      </w:r>
      <w:r w:rsidRPr="000D0C24">
        <w:rPr>
          <w:sz w:val="28"/>
          <w:szCs w:val="28"/>
        </w:rPr>
        <w:t xml:space="preserve"> России, будет ли она подспорьем в решении государственных задач</w:t>
      </w:r>
      <w:r w:rsidR="0093422B">
        <w:rPr>
          <w:sz w:val="28"/>
          <w:szCs w:val="28"/>
        </w:rPr>
        <w:t>. Не</w:t>
      </w:r>
      <w:r w:rsidRPr="000D0C24">
        <w:rPr>
          <w:sz w:val="28"/>
          <w:szCs w:val="28"/>
        </w:rPr>
        <w:t>обходимо убедительно, критически и объективно оценить те исслед</w:t>
      </w:r>
      <w:r w:rsidR="0093422B">
        <w:rPr>
          <w:sz w:val="28"/>
          <w:szCs w:val="28"/>
        </w:rPr>
        <w:t>ов</w:t>
      </w:r>
      <w:r w:rsidRPr="000D0C24">
        <w:rPr>
          <w:sz w:val="28"/>
          <w:szCs w:val="28"/>
        </w:rPr>
        <w:t>ания прошлых лет, которые не дали или не могли дать ответы в реше</w:t>
      </w:r>
      <w:r w:rsidR="0093422B">
        <w:rPr>
          <w:sz w:val="28"/>
          <w:szCs w:val="28"/>
        </w:rPr>
        <w:t>н</w:t>
      </w:r>
      <w:r w:rsidRPr="000D0C24">
        <w:rPr>
          <w:sz w:val="28"/>
          <w:szCs w:val="28"/>
        </w:rPr>
        <w:t>ии проблем, поставленных в диссертации. Конкретная работа - это исключительно индивидуальный труд, содержащий совокупность научной новизны и эффективность методологии исследования.</w:t>
      </w:r>
    </w:p>
    <w:p w:rsidR="000D0C24" w:rsidRPr="000D0C24" w:rsidRDefault="000D0C24" w:rsidP="000D0C24">
      <w:pPr>
        <w:pStyle w:val="a7"/>
        <w:ind w:right="139"/>
        <w:rPr>
          <w:sz w:val="28"/>
          <w:szCs w:val="28"/>
        </w:rPr>
      </w:pPr>
      <w:r w:rsidRPr="000D0C24">
        <w:rPr>
          <w:sz w:val="28"/>
          <w:szCs w:val="28"/>
        </w:rPr>
        <w:t>Основные положения диссертации, выносимые на защиту, должны свидетельствовать о личном вкладе ее автора в науку.</w:t>
      </w:r>
    </w:p>
    <w:p w:rsidR="000D0C24" w:rsidRPr="000D0C24" w:rsidRDefault="000D0C24" w:rsidP="000D0C24">
      <w:pPr>
        <w:pStyle w:val="a7"/>
        <w:ind w:right="139"/>
        <w:rPr>
          <w:sz w:val="28"/>
          <w:szCs w:val="28"/>
        </w:rPr>
      </w:pPr>
      <w:r w:rsidRPr="000D0C24">
        <w:rPr>
          <w:sz w:val="28"/>
          <w:szCs w:val="28"/>
        </w:rPr>
        <w:t>В основе диссертационного исследования фокусируется принципиально новый материал, являющийся следствием описания новых явлений и зако</w:t>
      </w:r>
      <w:r w:rsidRPr="000D0C24">
        <w:rPr>
          <w:sz w:val="28"/>
          <w:szCs w:val="28"/>
        </w:rPr>
        <w:softHyphen/>
        <w:t>номерностей, или освещение ранее известных фактов на более высоком уровне, с принципиально других научных позиций, связанных с пересмот</w:t>
      </w:r>
      <w:r w:rsidRPr="000D0C24">
        <w:rPr>
          <w:sz w:val="28"/>
          <w:szCs w:val="28"/>
        </w:rPr>
        <w:softHyphen/>
        <w:t>ром существующих взглядов. В диссертации должны найти отражение ори</w:t>
      </w:r>
      <w:r w:rsidRPr="000D0C24">
        <w:rPr>
          <w:sz w:val="28"/>
          <w:szCs w:val="28"/>
        </w:rPr>
        <w:softHyphen/>
        <w:t>гинальность мысли и неповторимость научных выводов автора.</w:t>
      </w:r>
    </w:p>
    <w:p w:rsidR="000D0C24" w:rsidRPr="000D0C24" w:rsidRDefault="000D0C24" w:rsidP="000D0C24">
      <w:pPr>
        <w:pStyle w:val="a7"/>
        <w:ind w:right="139"/>
        <w:rPr>
          <w:sz w:val="28"/>
          <w:szCs w:val="28"/>
        </w:rPr>
      </w:pPr>
      <w:r w:rsidRPr="000D0C24">
        <w:rPr>
          <w:sz w:val="28"/>
          <w:szCs w:val="28"/>
        </w:rPr>
        <w:t>Основные научные результаты автора, полученные в процессе исследования, публикуются в научных журналах и сборниках научных статей. Если работа, представленная на соискание ученой степени кандидата наук, выполнена в рукописном виде, то ее основные положения должны быть опубликованы. Когда основные выводы и положения содержатся в ранее опубликованных диссертантом работах, имеющих существенное прикладное и теоретическое значение, то диссертация может иметь вид научного доклада, содержащего результаты ранее проведенных автором исследований.</w:t>
      </w:r>
    </w:p>
    <w:p w:rsidR="000D0C24" w:rsidRPr="000D0C24" w:rsidRDefault="000D0C24" w:rsidP="000D0C24">
      <w:pPr>
        <w:pStyle w:val="a7"/>
        <w:ind w:right="139"/>
        <w:rPr>
          <w:sz w:val="28"/>
          <w:szCs w:val="28"/>
        </w:rPr>
      </w:pPr>
      <w:r w:rsidRPr="000D0C24">
        <w:rPr>
          <w:sz w:val="28"/>
          <w:szCs w:val="28"/>
        </w:rPr>
        <w:t xml:space="preserve">Диссертация характеризует автора, его умение логично и аргументировано подать материал, а также способность оформить работу в соответствии с требованиями </w:t>
      </w:r>
      <w:r w:rsidR="00AC069B">
        <w:rPr>
          <w:sz w:val="28"/>
          <w:szCs w:val="28"/>
        </w:rPr>
        <w:t>Высшей Аттестационной комиссии (</w:t>
      </w:r>
      <w:r w:rsidRPr="000D0C24">
        <w:rPr>
          <w:sz w:val="28"/>
          <w:szCs w:val="28"/>
        </w:rPr>
        <w:t>ВАК</w:t>
      </w:r>
      <w:r w:rsidR="00AC069B">
        <w:rPr>
          <w:sz w:val="28"/>
          <w:szCs w:val="28"/>
        </w:rPr>
        <w:t>)</w:t>
      </w:r>
      <w:r w:rsidRPr="000D0C24">
        <w:rPr>
          <w:sz w:val="28"/>
          <w:szCs w:val="28"/>
        </w:rPr>
        <w:t xml:space="preserve"> Мин</w:t>
      </w:r>
      <w:r w:rsidR="00AC069B">
        <w:rPr>
          <w:sz w:val="28"/>
          <w:szCs w:val="28"/>
        </w:rPr>
        <w:t xml:space="preserve">истерства </w:t>
      </w:r>
      <w:r w:rsidRPr="000D0C24">
        <w:rPr>
          <w:sz w:val="28"/>
          <w:szCs w:val="28"/>
        </w:rPr>
        <w:t xml:space="preserve">образования </w:t>
      </w:r>
      <w:r w:rsidR="00AC069B">
        <w:rPr>
          <w:sz w:val="28"/>
          <w:szCs w:val="28"/>
        </w:rPr>
        <w:t>и науки Российской Федерации</w:t>
      </w:r>
      <w:r w:rsidRPr="000D0C24">
        <w:rPr>
          <w:sz w:val="28"/>
          <w:szCs w:val="28"/>
        </w:rPr>
        <w:t>.</w:t>
      </w:r>
    </w:p>
    <w:p w:rsidR="000D0C24" w:rsidRDefault="000D0C24" w:rsidP="000D0C24">
      <w:pPr>
        <w:pStyle w:val="a7"/>
        <w:ind w:right="139"/>
        <w:rPr>
          <w:sz w:val="28"/>
          <w:szCs w:val="28"/>
        </w:rPr>
      </w:pPr>
      <w:r w:rsidRPr="000D0C24">
        <w:rPr>
          <w:sz w:val="28"/>
          <w:szCs w:val="28"/>
        </w:rPr>
        <w:t>При подготовке диссертационного исследования соискатель должен давать ссылки на авторов и источники используемого материала, излагая его дословно. Заимствование чужого материала без ссылки на автора и источник приводит к тому, что диссертация не допускается к защите</w:t>
      </w:r>
      <w:r w:rsidR="0093422B">
        <w:rPr>
          <w:rStyle w:val="ae"/>
          <w:sz w:val="28"/>
          <w:szCs w:val="28"/>
        </w:rPr>
        <w:footnoteReference w:id="28"/>
      </w:r>
      <w:r w:rsidR="0093422B">
        <w:rPr>
          <w:sz w:val="28"/>
          <w:szCs w:val="28"/>
        </w:rPr>
        <w:t>.</w:t>
      </w:r>
    </w:p>
    <w:p w:rsidR="00D70B25" w:rsidRDefault="008D222B" w:rsidP="008D222B">
      <w:pPr>
        <w:pStyle w:val="a7"/>
        <w:ind w:left="709" w:right="139" w:firstLine="0"/>
        <w:jc w:val="center"/>
        <w:rPr>
          <w:b/>
          <w:sz w:val="28"/>
          <w:szCs w:val="28"/>
        </w:rPr>
      </w:pPr>
      <w:r w:rsidRPr="008D222B">
        <w:rPr>
          <w:b/>
          <w:sz w:val="28"/>
          <w:szCs w:val="28"/>
        </w:rPr>
        <w:t>5.</w:t>
      </w:r>
      <w:r w:rsidR="00344C4C">
        <w:rPr>
          <w:b/>
          <w:sz w:val="28"/>
          <w:szCs w:val="28"/>
        </w:rPr>
        <w:t>2</w:t>
      </w:r>
      <w:r w:rsidRPr="008D222B">
        <w:rPr>
          <w:b/>
          <w:sz w:val="28"/>
          <w:szCs w:val="28"/>
        </w:rPr>
        <w:t>.Выбор темы</w:t>
      </w:r>
      <w:r w:rsidR="00344C4C">
        <w:rPr>
          <w:b/>
          <w:sz w:val="28"/>
          <w:szCs w:val="28"/>
        </w:rPr>
        <w:t xml:space="preserve"> диссертации</w:t>
      </w:r>
    </w:p>
    <w:p w:rsidR="009E340C" w:rsidRDefault="008D222B" w:rsidP="004D427D">
      <w:pPr>
        <w:pStyle w:val="a7"/>
        <w:ind w:right="139"/>
        <w:rPr>
          <w:sz w:val="28"/>
          <w:szCs w:val="28"/>
        </w:rPr>
      </w:pPr>
      <w:r>
        <w:rPr>
          <w:sz w:val="28"/>
          <w:szCs w:val="28"/>
        </w:rPr>
        <w:t>Первым шагом в работе над диссертацией является правильный выбор темы Правильный выбор темы на 50% обеспечивает успех в ее написании и защите. Под темой диссертации принято понимать то главное, о чем в ней говорится. Это и материал, отобранный и организованный в соответствии с задачами исследования, и предмет изучения</w:t>
      </w:r>
      <w:r>
        <w:rPr>
          <w:rStyle w:val="ae"/>
          <w:sz w:val="28"/>
          <w:szCs w:val="28"/>
        </w:rPr>
        <w:footnoteReference w:id="29"/>
      </w:r>
      <w:r>
        <w:rPr>
          <w:sz w:val="28"/>
          <w:szCs w:val="28"/>
        </w:rPr>
        <w:t>.</w:t>
      </w:r>
      <w:r w:rsidR="004D427D">
        <w:rPr>
          <w:sz w:val="28"/>
          <w:szCs w:val="28"/>
        </w:rPr>
        <w:t xml:space="preserve"> </w:t>
      </w:r>
      <w:r w:rsidR="009E340C">
        <w:rPr>
          <w:sz w:val="28"/>
          <w:szCs w:val="28"/>
        </w:rPr>
        <w:t>При выборе темы диссертации соискателю будут полезны следующие рекомендации.</w:t>
      </w:r>
    </w:p>
    <w:p w:rsidR="008416E7" w:rsidRDefault="009E340C" w:rsidP="009E340C">
      <w:pPr>
        <w:pStyle w:val="a7"/>
        <w:numPr>
          <w:ilvl w:val="0"/>
          <w:numId w:val="20"/>
        </w:numPr>
        <w:ind w:right="139"/>
        <w:rPr>
          <w:sz w:val="28"/>
          <w:szCs w:val="28"/>
        </w:rPr>
      </w:pPr>
      <w:r>
        <w:rPr>
          <w:sz w:val="28"/>
          <w:szCs w:val="28"/>
        </w:rPr>
        <w:t>Просмотр каталогов защищенных диссертаций</w:t>
      </w:r>
      <w:r w:rsidR="00A959BE">
        <w:rPr>
          <w:sz w:val="28"/>
          <w:szCs w:val="28"/>
        </w:rPr>
        <w:t xml:space="preserve"> </w:t>
      </w:r>
      <w:r w:rsidR="000A2A1C">
        <w:rPr>
          <w:sz w:val="28"/>
          <w:szCs w:val="28"/>
        </w:rPr>
        <w:t xml:space="preserve">в научной библиотеке, а также </w:t>
      </w:r>
      <w:r w:rsidR="00A959BE">
        <w:rPr>
          <w:sz w:val="28"/>
          <w:szCs w:val="28"/>
        </w:rPr>
        <w:t>ознакомление с уже выполненными на кафедре диссертационными работами</w:t>
      </w:r>
      <w:r>
        <w:rPr>
          <w:sz w:val="28"/>
          <w:szCs w:val="28"/>
        </w:rPr>
        <w:t xml:space="preserve">. </w:t>
      </w:r>
      <w:r w:rsidR="009F3C6A">
        <w:rPr>
          <w:sz w:val="28"/>
          <w:szCs w:val="28"/>
        </w:rPr>
        <w:t xml:space="preserve">  </w:t>
      </w:r>
    </w:p>
    <w:p w:rsidR="008416E7" w:rsidRDefault="00A959BE" w:rsidP="009E340C">
      <w:pPr>
        <w:pStyle w:val="a7"/>
        <w:numPr>
          <w:ilvl w:val="0"/>
          <w:numId w:val="20"/>
        </w:numPr>
        <w:ind w:right="139"/>
        <w:rPr>
          <w:sz w:val="28"/>
          <w:szCs w:val="28"/>
        </w:rPr>
      </w:pPr>
      <w:r>
        <w:rPr>
          <w:sz w:val="28"/>
          <w:szCs w:val="28"/>
        </w:rPr>
        <w:t>Ознакомление с новейшими результатами исследований в смежных, пограничных областях науки и техники.</w:t>
      </w:r>
      <w:r w:rsidR="000A2A1C">
        <w:rPr>
          <w:sz w:val="28"/>
          <w:szCs w:val="28"/>
        </w:rPr>
        <w:t xml:space="preserve"> Иногда на стыке двух научных дисциплин, например, экономики и социологии, социологии и философии, можно найти такие темы, которые как бы забыты и той и другой отраслями науки, но имеют определенные исследовательские перспективы.</w:t>
      </w:r>
    </w:p>
    <w:p w:rsidR="006C7094" w:rsidRDefault="00A959BE" w:rsidP="006C7094">
      <w:pPr>
        <w:pStyle w:val="a7"/>
        <w:numPr>
          <w:ilvl w:val="0"/>
          <w:numId w:val="20"/>
        </w:numPr>
        <w:ind w:left="709" w:right="139" w:firstLine="0"/>
        <w:rPr>
          <w:sz w:val="28"/>
          <w:szCs w:val="28"/>
        </w:rPr>
      </w:pPr>
      <w:r w:rsidRPr="006C7094">
        <w:rPr>
          <w:sz w:val="28"/>
          <w:szCs w:val="28"/>
        </w:rPr>
        <w:t>Оценка состояния разработки методов исследования.</w:t>
      </w:r>
    </w:p>
    <w:p w:rsidR="00A959BE" w:rsidRPr="006C7094" w:rsidRDefault="00A959BE" w:rsidP="006C7094">
      <w:pPr>
        <w:pStyle w:val="a7"/>
        <w:numPr>
          <w:ilvl w:val="0"/>
          <w:numId w:val="20"/>
        </w:numPr>
        <w:ind w:left="709" w:right="139" w:firstLine="0"/>
        <w:rPr>
          <w:sz w:val="28"/>
          <w:szCs w:val="28"/>
        </w:rPr>
      </w:pPr>
      <w:r w:rsidRPr="006C7094">
        <w:rPr>
          <w:sz w:val="28"/>
          <w:szCs w:val="28"/>
        </w:rPr>
        <w:t>Пересмотр известных научных решений при помощи новых методов, с новых теоретических позиций, с привлечением новых существенных фактов, выявленных диссертантом.</w:t>
      </w:r>
      <w:r w:rsidR="00211EB1">
        <w:rPr>
          <w:sz w:val="28"/>
          <w:szCs w:val="28"/>
        </w:rPr>
        <w:t xml:space="preserve"> Порой новый угол зрения </w:t>
      </w:r>
      <w:r w:rsidR="00961F08">
        <w:rPr>
          <w:sz w:val="28"/>
          <w:szCs w:val="28"/>
        </w:rPr>
        <w:t>рассмотрения проблемы – это уже тема первой научной разработки (это особенно касается социальных и философскимх дисциплин).</w:t>
      </w:r>
    </w:p>
    <w:p w:rsidR="00A959BE" w:rsidRDefault="008416E7" w:rsidP="00A959BE">
      <w:pPr>
        <w:pStyle w:val="a7"/>
        <w:ind w:right="139"/>
        <w:rPr>
          <w:sz w:val="28"/>
          <w:szCs w:val="28"/>
        </w:rPr>
      </w:pPr>
      <w:r w:rsidRPr="00A959BE">
        <w:rPr>
          <w:sz w:val="28"/>
          <w:szCs w:val="28"/>
        </w:rPr>
        <w:t xml:space="preserve">Существенную помощь в выборе темы оказывает ознакомление с </w:t>
      </w:r>
      <w:r w:rsidR="00450843">
        <w:rPr>
          <w:sz w:val="28"/>
          <w:szCs w:val="28"/>
        </w:rPr>
        <w:t>«</w:t>
      </w:r>
      <w:r w:rsidRPr="006C7094">
        <w:rPr>
          <w:i/>
          <w:sz w:val="28"/>
          <w:szCs w:val="28"/>
        </w:rPr>
        <w:t>Электронной библиотекой диссертаций Российской государственной библиотеки</w:t>
      </w:r>
      <w:r w:rsidR="00450843">
        <w:rPr>
          <w:i/>
          <w:sz w:val="28"/>
          <w:szCs w:val="28"/>
        </w:rPr>
        <w:t>»</w:t>
      </w:r>
      <w:r w:rsidRPr="00A959BE">
        <w:rPr>
          <w:sz w:val="28"/>
          <w:szCs w:val="28"/>
        </w:rPr>
        <w:t xml:space="preserve"> (РГБ). </w:t>
      </w:r>
    </w:p>
    <w:p w:rsidR="00450843" w:rsidRPr="008F2A37" w:rsidRDefault="00450843" w:rsidP="00450843">
      <w:pPr>
        <w:spacing w:line="360" w:lineRule="auto"/>
        <w:ind w:firstLine="709"/>
        <w:jc w:val="both"/>
        <w:rPr>
          <w:sz w:val="28"/>
          <w:szCs w:val="28"/>
        </w:rPr>
      </w:pPr>
      <w:r w:rsidRPr="008F2A37">
        <w:rPr>
          <w:sz w:val="28"/>
          <w:szCs w:val="28"/>
        </w:rPr>
        <w:t xml:space="preserve"> </w:t>
      </w:r>
      <w:r w:rsidRPr="008F2A37">
        <w:rPr>
          <w:bCs/>
          <w:sz w:val="28"/>
          <w:szCs w:val="28"/>
        </w:rPr>
        <w:t>«Электронная библиотека диссертаций РГБ»</w:t>
      </w:r>
      <w:r>
        <w:rPr>
          <w:bCs/>
          <w:sz w:val="28"/>
          <w:szCs w:val="28"/>
        </w:rPr>
        <w:t xml:space="preserve"> является </w:t>
      </w:r>
      <w:r w:rsidRPr="008F2A37">
        <w:rPr>
          <w:sz w:val="28"/>
          <w:szCs w:val="28"/>
        </w:rPr>
        <w:t xml:space="preserve"> </w:t>
      </w:r>
      <w:r>
        <w:rPr>
          <w:sz w:val="28"/>
          <w:szCs w:val="28"/>
        </w:rPr>
        <w:t>о</w:t>
      </w:r>
      <w:r w:rsidRPr="008F2A37">
        <w:rPr>
          <w:sz w:val="28"/>
          <w:szCs w:val="28"/>
        </w:rPr>
        <w:t>дним из наиболее крупных и быстроразвивающихся проектов</w:t>
      </w:r>
      <w:r>
        <w:rPr>
          <w:sz w:val="28"/>
          <w:szCs w:val="28"/>
        </w:rPr>
        <w:t>.</w:t>
      </w:r>
      <w:r w:rsidRPr="008F2A37">
        <w:rPr>
          <w:sz w:val="28"/>
          <w:szCs w:val="28"/>
        </w:rPr>
        <w:t xml:space="preserve"> В РГБ хранятся диссертации по всем областям знания, за исключением медицины и фармацевтики. С</w:t>
      </w:r>
      <w:r>
        <w:rPr>
          <w:sz w:val="28"/>
          <w:szCs w:val="28"/>
        </w:rPr>
        <w:t xml:space="preserve"> </w:t>
      </w:r>
      <w:r w:rsidRPr="008F2A37">
        <w:rPr>
          <w:sz w:val="28"/>
          <w:szCs w:val="28"/>
        </w:rPr>
        <w:t>2004 года все новые диссертации оцифровываются и размещаются на</w:t>
      </w:r>
      <w:r>
        <w:rPr>
          <w:sz w:val="28"/>
          <w:szCs w:val="28"/>
        </w:rPr>
        <w:t xml:space="preserve"> официальном </w:t>
      </w:r>
      <w:r w:rsidRPr="008F2A37">
        <w:rPr>
          <w:sz w:val="28"/>
          <w:szCs w:val="28"/>
        </w:rPr>
        <w:t xml:space="preserve">сайте </w:t>
      </w:r>
      <w:r w:rsidRPr="00A959BE">
        <w:rPr>
          <w:sz w:val="28"/>
          <w:szCs w:val="28"/>
        </w:rPr>
        <w:t xml:space="preserve">Электронной библиотеки диссертаций </w:t>
      </w:r>
      <w:r>
        <w:rPr>
          <w:sz w:val="28"/>
          <w:szCs w:val="28"/>
        </w:rPr>
        <w:t xml:space="preserve">РГБ - </w:t>
      </w:r>
      <w:r w:rsidRPr="008F2A37">
        <w:rPr>
          <w:sz w:val="28"/>
          <w:szCs w:val="28"/>
        </w:rPr>
        <w:t>http://diss.rs.ru.</w:t>
      </w:r>
      <w:r w:rsidRPr="008F2A37">
        <w:rPr>
          <w:sz w:val="28"/>
          <w:szCs w:val="28"/>
        </w:rPr>
        <w:tab/>
      </w:r>
    </w:p>
    <w:p w:rsidR="00450843" w:rsidRPr="008F2A37" w:rsidRDefault="00450843" w:rsidP="00450843">
      <w:pPr>
        <w:spacing w:line="360" w:lineRule="auto"/>
        <w:ind w:firstLine="709"/>
        <w:jc w:val="both"/>
        <w:rPr>
          <w:sz w:val="28"/>
          <w:szCs w:val="28"/>
        </w:rPr>
      </w:pPr>
      <w:r w:rsidRPr="008F2A37">
        <w:rPr>
          <w:sz w:val="28"/>
          <w:szCs w:val="28"/>
        </w:rPr>
        <w:t xml:space="preserve">Общий объем электронных диссертаций превышает 140000. С декабря 2007 года на этом же сайте размещаются и электронные копии авторефератов диссертаций. В настоящий момент их </w:t>
      </w:r>
      <w:r>
        <w:rPr>
          <w:sz w:val="28"/>
          <w:szCs w:val="28"/>
        </w:rPr>
        <w:t>более</w:t>
      </w:r>
      <w:r w:rsidRPr="008F2A37">
        <w:rPr>
          <w:sz w:val="28"/>
          <w:szCs w:val="28"/>
        </w:rPr>
        <w:t xml:space="preserve"> 50000. Так как диссертации, и авторефераты могут рассматриваться как документы, подпадающие под действие закона об авторском праве, доступ к их полным текстам возможен лишь через систему виртуальных читальных залов РГБ. При этом доступ к библиографической информации о диссертации и авторефератах является свободным и бесплатным</w:t>
      </w:r>
    </w:p>
    <w:p w:rsidR="00A959BE" w:rsidRDefault="008416E7" w:rsidP="00A959BE">
      <w:pPr>
        <w:pStyle w:val="a7"/>
        <w:ind w:right="139"/>
        <w:rPr>
          <w:color w:val="auto"/>
          <w:sz w:val="28"/>
          <w:szCs w:val="28"/>
        </w:rPr>
      </w:pPr>
      <w:r w:rsidRPr="001877D4">
        <w:rPr>
          <w:color w:val="auto"/>
          <w:sz w:val="28"/>
          <w:szCs w:val="28"/>
        </w:rPr>
        <w:t>Диссертационный фонд представляет собой рукописный (машинописный) текст или опубликованный материал (монография, учебники, брошюры, доклады и т.д.).</w:t>
      </w:r>
      <w:r>
        <w:rPr>
          <w:sz w:val="28"/>
          <w:szCs w:val="28"/>
        </w:rPr>
        <w:t xml:space="preserve"> </w:t>
      </w:r>
      <w:r w:rsidRPr="001877D4">
        <w:rPr>
          <w:color w:val="auto"/>
          <w:sz w:val="28"/>
          <w:szCs w:val="28"/>
        </w:rPr>
        <w:t>Фонд в РГБ организуется в хронологически</w:t>
      </w:r>
      <w:r>
        <w:rPr>
          <w:sz w:val="28"/>
          <w:szCs w:val="28"/>
        </w:rPr>
        <w:t xml:space="preserve"> - </w:t>
      </w:r>
      <w:r w:rsidRPr="001877D4">
        <w:rPr>
          <w:color w:val="auto"/>
          <w:sz w:val="28"/>
          <w:szCs w:val="28"/>
        </w:rPr>
        <w:t xml:space="preserve"> систематическом порядке. В основу систематизации положена номенклатура специальностей научных работников, утвержденная приказом Министерства промышленности, науки и технологий РФ от 31.01.2001 г. № 47. Расстановка докторских и кандидатских диссертаций ведется раздельно.</w:t>
      </w:r>
    </w:p>
    <w:p w:rsidR="00A959BE" w:rsidRDefault="008416E7" w:rsidP="00A959BE">
      <w:pPr>
        <w:pStyle w:val="a7"/>
        <w:ind w:right="139"/>
        <w:rPr>
          <w:color w:val="auto"/>
          <w:sz w:val="28"/>
          <w:szCs w:val="28"/>
        </w:rPr>
      </w:pPr>
      <w:r w:rsidRPr="001877D4">
        <w:rPr>
          <w:color w:val="auto"/>
          <w:sz w:val="28"/>
          <w:szCs w:val="28"/>
        </w:rPr>
        <w:t>Для наиболее полного раскрытия фонда диссертаций библиотека вела алфавитный и систематический карточные каталоги, выпускала справочно</w:t>
      </w:r>
      <w:r w:rsidR="006C7094">
        <w:rPr>
          <w:color w:val="auto"/>
          <w:sz w:val="28"/>
          <w:szCs w:val="28"/>
        </w:rPr>
        <w:t>-</w:t>
      </w:r>
      <w:r w:rsidRPr="001877D4">
        <w:rPr>
          <w:color w:val="auto"/>
          <w:sz w:val="28"/>
          <w:szCs w:val="28"/>
        </w:rPr>
        <w:t xml:space="preserve"> информационное издание </w:t>
      </w:r>
      <w:r>
        <w:rPr>
          <w:sz w:val="28"/>
          <w:szCs w:val="28"/>
        </w:rPr>
        <w:t>«</w:t>
      </w:r>
      <w:r w:rsidRPr="001877D4">
        <w:rPr>
          <w:color w:val="auto"/>
          <w:sz w:val="28"/>
          <w:szCs w:val="28"/>
        </w:rPr>
        <w:t>Каталог кандидатских и докторских диссертаций, поступивших в Государственную библиотеку СССР им. В.И. Ленина и Государственную центральную научную медицинскую библиотеку</w:t>
      </w:r>
      <w:r>
        <w:rPr>
          <w:sz w:val="28"/>
          <w:szCs w:val="28"/>
        </w:rPr>
        <w:t>»</w:t>
      </w:r>
      <w:r w:rsidRPr="001877D4">
        <w:rPr>
          <w:color w:val="auto"/>
          <w:sz w:val="28"/>
          <w:szCs w:val="28"/>
        </w:rPr>
        <w:t xml:space="preserve">, которое выходило ежемесячно с </w:t>
      </w:r>
      <w:smartTag w:uri="urn:schemas-microsoft-com:office:smarttags" w:element="metricconverter">
        <w:smartTagPr>
          <w:attr w:name="ProductID" w:val="1956 г"/>
        </w:smartTagPr>
        <w:r w:rsidRPr="001877D4">
          <w:rPr>
            <w:color w:val="auto"/>
            <w:sz w:val="28"/>
            <w:szCs w:val="28"/>
          </w:rPr>
          <w:t>1956 г</w:t>
        </w:r>
      </w:smartTag>
      <w:r w:rsidRPr="001877D4">
        <w:rPr>
          <w:color w:val="auto"/>
          <w:sz w:val="28"/>
          <w:szCs w:val="28"/>
        </w:rPr>
        <w:t xml:space="preserve">. и распространялось по подписке. С </w:t>
      </w:r>
      <w:smartTag w:uri="urn:schemas-microsoft-com:office:smarttags" w:element="metricconverter">
        <w:smartTagPr>
          <w:attr w:name="ProductID" w:val="1983 г"/>
        </w:smartTagPr>
        <w:r w:rsidRPr="001877D4">
          <w:rPr>
            <w:color w:val="auto"/>
            <w:sz w:val="28"/>
            <w:szCs w:val="28"/>
          </w:rPr>
          <w:t>1983 г</w:t>
        </w:r>
      </w:smartTag>
      <w:r w:rsidRPr="001877D4">
        <w:rPr>
          <w:color w:val="auto"/>
          <w:sz w:val="28"/>
          <w:szCs w:val="28"/>
        </w:rPr>
        <w:t>. ГБЛ издавала ретроспективные отраслевые библиографические указатели диссертаций.</w:t>
      </w:r>
    </w:p>
    <w:p w:rsidR="001F2298" w:rsidRDefault="008416E7" w:rsidP="001F2298">
      <w:pPr>
        <w:pStyle w:val="a7"/>
        <w:ind w:right="139"/>
        <w:rPr>
          <w:color w:val="auto"/>
          <w:sz w:val="28"/>
          <w:szCs w:val="28"/>
        </w:rPr>
      </w:pPr>
      <w:r w:rsidRPr="001877D4">
        <w:rPr>
          <w:color w:val="auto"/>
          <w:sz w:val="28"/>
          <w:szCs w:val="28"/>
        </w:rPr>
        <w:t xml:space="preserve">До 1988 года отдел диссертаций располагался в Пашковом доме, хранилища активной части фонда размещались здесь же, для депозитарной части – в Химках. В </w:t>
      </w:r>
      <w:smartTag w:uri="urn:schemas-microsoft-com:office:smarttags" w:element="metricconverter">
        <w:smartTagPr>
          <w:attr w:name="ProductID" w:val="1989 г"/>
        </w:smartTagPr>
        <w:r w:rsidRPr="001877D4">
          <w:rPr>
            <w:color w:val="auto"/>
            <w:sz w:val="28"/>
            <w:szCs w:val="28"/>
          </w:rPr>
          <w:t>1989 г</w:t>
        </w:r>
      </w:smartTag>
      <w:r w:rsidRPr="001877D4">
        <w:rPr>
          <w:color w:val="auto"/>
          <w:sz w:val="28"/>
          <w:szCs w:val="28"/>
        </w:rPr>
        <w:t xml:space="preserve">. состоялся переезд отдела в Химки, перевезли весь фонд целиком. Предполагалось, что это будет в первую очередь депозитарий диссертаций с небольшим читальным залом на 200 посадочных мест. В 90-е годы посещаемость в отделе упала до 200 человек в день на пике сезона обслуживания. </w:t>
      </w:r>
    </w:p>
    <w:p w:rsidR="001F2298" w:rsidRDefault="008416E7" w:rsidP="001F2298">
      <w:pPr>
        <w:pStyle w:val="a7"/>
        <w:ind w:right="139"/>
        <w:rPr>
          <w:color w:val="auto"/>
          <w:sz w:val="28"/>
          <w:szCs w:val="28"/>
        </w:rPr>
      </w:pPr>
      <w:r w:rsidRPr="001877D4">
        <w:rPr>
          <w:color w:val="auto"/>
          <w:sz w:val="28"/>
          <w:szCs w:val="28"/>
        </w:rPr>
        <w:t>С 1995 года в России начался образовательный бум, который в корне изменил ситуацию с обслуживанием в отделе диссертаций. В 2001 году в зале, рассчитанном на 200 посадочных мест, в день обслуживается до 600 человек.</w:t>
      </w:r>
    </w:p>
    <w:p w:rsidR="001F2298" w:rsidRDefault="008416E7" w:rsidP="001F2298">
      <w:pPr>
        <w:pStyle w:val="a7"/>
        <w:ind w:right="139"/>
        <w:rPr>
          <w:color w:val="auto"/>
          <w:sz w:val="28"/>
          <w:szCs w:val="28"/>
        </w:rPr>
      </w:pPr>
      <w:r w:rsidRPr="001877D4">
        <w:rPr>
          <w:color w:val="auto"/>
          <w:sz w:val="28"/>
          <w:szCs w:val="28"/>
        </w:rPr>
        <w:t xml:space="preserve">Самые спрашиваемые, естественно, диссертации с 1989 по 2001 годы, выдача – до 600 экземпляров в день. Сейчас понятия </w:t>
      </w:r>
      <w:r w:rsidR="00F9600C">
        <w:rPr>
          <w:sz w:val="28"/>
          <w:szCs w:val="28"/>
        </w:rPr>
        <w:t>«</w:t>
      </w:r>
      <w:r w:rsidRPr="001877D4">
        <w:rPr>
          <w:color w:val="auto"/>
          <w:sz w:val="28"/>
          <w:szCs w:val="28"/>
        </w:rPr>
        <w:t>пик сезона</w:t>
      </w:r>
      <w:r w:rsidR="00F9600C">
        <w:rPr>
          <w:sz w:val="28"/>
          <w:szCs w:val="28"/>
        </w:rPr>
        <w:t>»</w:t>
      </w:r>
      <w:r w:rsidRPr="001877D4">
        <w:rPr>
          <w:color w:val="auto"/>
          <w:sz w:val="28"/>
          <w:szCs w:val="28"/>
        </w:rPr>
        <w:t xml:space="preserve"> не существует. Пик в отделе диссертаций – всегда: и зимой, и осенью - студенты и командировочные, и летом – у сотрудников сезон отпусков. Добавила масла в огонь и затянувшаяся реконструкция основного книгохранилища, и отделу пришлось выдерживать натиск большинства читателей РГБ.</w:t>
      </w:r>
    </w:p>
    <w:p w:rsidR="001F2298" w:rsidRDefault="008416E7" w:rsidP="001F2298">
      <w:pPr>
        <w:pStyle w:val="a7"/>
        <w:ind w:right="139"/>
        <w:rPr>
          <w:color w:val="auto"/>
          <w:sz w:val="28"/>
          <w:szCs w:val="28"/>
        </w:rPr>
      </w:pPr>
      <w:r w:rsidRPr="001877D4">
        <w:rPr>
          <w:color w:val="auto"/>
          <w:sz w:val="28"/>
          <w:szCs w:val="28"/>
        </w:rPr>
        <w:t xml:space="preserve">С </w:t>
      </w:r>
      <w:smartTag w:uri="urn:schemas-microsoft-com:office:smarttags" w:element="metricconverter">
        <w:smartTagPr>
          <w:attr w:name="ProductID" w:val="1987 г"/>
        </w:smartTagPr>
        <w:r w:rsidRPr="001877D4">
          <w:rPr>
            <w:color w:val="auto"/>
            <w:sz w:val="28"/>
            <w:szCs w:val="28"/>
          </w:rPr>
          <w:t>1987 г</w:t>
        </w:r>
      </w:smartTag>
      <w:r w:rsidRPr="001877D4">
        <w:rPr>
          <w:color w:val="auto"/>
          <w:sz w:val="28"/>
          <w:szCs w:val="28"/>
        </w:rPr>
        <w:t>. РГБ приступила к автоматизации процессов обработки авторефератов и диссертаций.</w:t>
      </w:r>
    </w:p>
    <w:p w:rsidR="001F2298" w:rsidRDefault="008416E7" w:rsidP="001F2298">
      <w:pPr>
        <w:pStyle w:val="a7"/>
        <w:ind w:right="139"/>
        <w:rPr>
          <w:color w:val="auto"/>
          <w:sz w:val="28"/>
          <w:szCs w:val="28"/>
        </w:rPr>
      </w:pPr>
      <w:r w:rsidRPr="001877D4">
        <w:rPr>
          <w:color w:val="auto"/>
          <w:sz w:val="28"/>
          <w:szCs w:val="28"/>
        </w:rPr>
        <w:t>В настоящее время РГБ получает три потока документов:</w:t>
      </w:r>
    </w:p>
    <w:p w:rsidR="001F2298" w:rsidRDefault="008416E7" w:rsidP="001F2298">
      <w:pPr>
        <w:pStyle w:val="a7"/>
        <w:numPr>
          <w:ilvl w:val="0"/>
          <w:numId w:val="23"/>
        </w:numPr>
        <w:ind w:right="139"/>
        <w:rPr>
          <w:color w:val="auto"/>
          <w:sz w:val="28"/>
          <w:szCs w:val="28"/>
        </w:rPr>
      </w:pPr>
      <w:r w:rsidRPr="001877D4">
        <w:rPr>
          <w:color w:val="auto"/>
          <w:sz w:val="28"/>
          <w:szCs w:val="28"/>
        </w:rPr>
        <w:t xml:space="preserve">автореферат от диссертанта до защиты самой диссертации; </w:t>
      </w:r>
    </w:p>
    <w:p w:rsidR="001F2298" w:rsidRDefault="008416E7" w:rsidP="001F2298">
      <w:pPr>
        <w:pStyle w:val="a7"/>
        <w:numPr>
          <w:ilvl w:val="0"/>
          <w:numId w:val="23"/>
        </w:numPr>
        <w:ind w:right="139"/>
        <w:rPr>
          <w:color w:val="auto"/>
          <w:sz w:val="28"/>
          <w:szCs w:val="28"/>
        </w:rPr>
      </w:pPr>
      <w:r w:rsidRPr="001877D4">
        <w:rPr>
          <w:color w:val="auto"/>
          <w:sz w:val="28"/>
          <w:szCs w:val="28"/>
        </w:rPr>
        <w:t xml:space="preserve">диссертацию, прошедшую защиту и утвержденную ВАК; </w:t>
      </w:r>
    </w:p>
    <w:p w:rsidR="001F2298" w:rsidRDefault="008416E7" w:rsidP="001F2298">
      <w:pPr>
        <w:pStyle w:val="a7"/>
        <w:numPr>
          <w:ilvl w:val="0"/>
          <w:numId w:val="23"/>
        </w:numPr>
        <w:ind w:right="139"/>
        <w:rPr>
          <w:color w:val="auto"/>
          <w:sz w:val="28"/>
          <w:szCs w:val="28"/>
        </w:rPr>
      </w:pPr>
      <w:r w:rsidRPr="001877D4">
        <w:rPr>
          <w:color w:val="auto"/>
          <w:sz w:val="28"/>
          <w:szCs w:val="28"/>
        </w:rPr>
        <w:t xml:space="preserve">обязательный экземпляр автореферата из РКП. </w:t>
      </w:r>
    </w:p>
    <w:p w:rsidR="001F2298" w:rsidRDefault="008416E7" w:rsidP="001F2298">
      <w:pPr>
        <w:pStyle w:val="a7"/>
        <w:ind w:right="139"/>
        <w:rPr>
          <w:color w:val="auto"/>
          <w:sz w:val="28"/>
          <w:szCs w:val="28"/>
        </w:rPr>
      </w:pPr>
      <w:r w:rsidRPr="001877D4">
        <w:rPr>
          <w:color w:val="auto"/>
          <w:sz w:val="28"/>
          <w:szCs w:val="28"/>
        </w:rPr>
        <w:t xml:space="preserve">С 1991 года </w:t>
      </w:r>
      <w:r w:rsidR="00F9600C">
        <w:rPr>
          <w:sz w:val="28"/>
          <w:szCs w:val="28"/>
        </w:rPr>
        <w:t xml:space="preserve">РГБ </w:t>
      </w:r>
      <w:r w:rsidRPr="001877D4">
        <w:rPr>
          <w:color w:val="auto"/>
          <w:sz w:val="28"/>
          <w:szCs w:val="28"/>
        </w:rPr>
        <w:t>получае</w:t>
      </w:r>
      <w:r w:rsidR="00F9600C">
        <w:rPr>
          <w:sz w:val="28"/>
          <w:szCs w:val="28"/>
        </w:rPr>
        <w:t xml:space="preserve">т </w:t>
      </w:r>
      <w:r w:rsidRPr="001877D4">
        <w:rPr>
          <w:color w:val="auto"/>
          <w:sz w:val="28"/>
          <w:szCs w:val="28"/>
        </w:rPr>
        <w:t xml:space="preserve">и диссертации </w:t>
      </w:r>
      <w:r w:rsidR="00F9600C">
        <w:rPr>
          <w:sz w:val="28"/>
          <w:szCs w:val="28"/>
        </w:rPr>
        <w:t>с грифом «Для служебного пользования» (</w:t>
      </w:r>
      <w:r w:rsidRPr="001877D4">
        <w:rPr>
          <w:color w:val="auto"/>
          <w:sz w:val="28"/>
          <w:szCs w:val="28"/>
        </w:rPr>
        <w:t>ДСП</w:t>
      </w:r>
      <w:r w:rsidR="00F9600C">
        <w:rPr>
          <w:sz w:val="28"/>
          <w:szCs w:val="28"/>
        </w:rPr>
        <w:t>)</w:t>
      </w:r>
      <w:r w:rsidRPr="001877D4">
        <w:rPr>
          <w:color w:val="auto"/>
          <w:sz w:val="28"/>
          <w:szCs w:val="28"/>
        </w:rPr>
        <w:t>, до этого они хранились по месту защиты.</w:t>
      </w:r>
    </w:p>
    <w:p w:rsidR="001F2298" w:rsidRDefault="008416E7" w:rsidP="001F2298">
      <w:pPr>
        <w:pStyle w:val="a7"/>
        <w:ind w:right="139"/>
        <w:rPr>
          <w:color w:val="auto"/>
          <w:sz w:val="28"/>
          <w:szCs w:val="28"/>
        </w:rPr>
      </w:pPr>
      <w:r w:rsidRPr="001877D4">
        <w:rPr>
          <w:color w:val="auto"/>
          <w:sz w:val="28"/>
          <w:szCs w:val="28"/>
        </w:rPr>
        <w:t>База данных по обязательному экземпляру авторефератов, пришедших в РГБ из Р</w:t>
      </w:r>
      <w:r w:rsidR="00F9600C">
        <w:rPr>
          <w:sz w:val="28"/>
          <w:szCs w:val="28"/>
        </w:rPr>
        <w:t>оссийской книжной палаты</w:t>
      </w:r>
      <w:r w:rsidRPr="001877D4">
        <w:rPr>
          <w:color w:val="auto"/>
          <w:sz w:val="28"/>
          <w:szCs w:val="28"/>
        </w:rPr>
        <w:t xml:space="preserve">, ведется с </w:t>
      </w:r>
      <w:smartTag w:uri="urn:schemas-microsoft-com:office:smarttags" w:element="metricconverter">
        <w:smartTagPr>
          <w:attr w:name="ProductID" w:val="1987 г"/>
        </w:smartTagPr>
        <w:r w:rsidRPr="001877D4">
          <w:rPr>
            <w:color w:val="auto"/>
            <w:sz w:val="28"/>
            <w:szCs w:val="28"/>
          </w:rPr>
          <w:t>1987 г</w:t>
        </w:r>
      </w:smartTag>
      <w:r w:rsidRPr="001877D4">
        <w:rPr>
          <w:color w:val="auto"/>
          <w:sz w:val="28"/>
          <w:szCs w:val="28"/>
        </w:rPr>
        <w:t xml:space="preserve">. и пополняется ежегодно как текущими поступлениями, так и ретроспективными. </w:t>
      </w:r>
    </w:p>
    <w:p w:rsidR="001F2298" w:rsidRDefault="008416E7" w:rsidP="001F2298">
      <w:pPr>
        <w:pStyle w:val="a7"/>
        <w:ind w:right="139"/>
        <w:rPr>
          <w:color w:val="auto"/>
          <w:sz w:val="28"/>
          <w:szCs w:val="28"/>
        </w:rPr>
      </w:pPr>
      <w:r w:rsidRPr="001877D4">
        <w:rPr>
          <w:color w:val="auto"/>
          <w:sz w:val="28"/>
          <w:szCs w:val="28"/>
        </w:rPr>
        <w:t xml:space="preserve">В декабре </w:t>
      </w:r>
      <w:smartTag w:uri="urn:schemas-microsoft-com:office:smarttags" w:element="metricconverter">
        <w:smartTagPr>
          <w:attr w:name="ProductID" w:val="1996 г"/>
        </w:smartTagPr>
        <w:r w:rsidRPr="001877D4">
          <w:rPr>
            <w:color w:val="auto"/>
            <w:sz w:val="28"/>
            <w:szCs w:val="28"/>
          </w:rPr>
          <w:t>1996 г</w:t>
        </w:r>
      </w:smartTag>
      <w:r w:rsidRPr="001877D4">
        <w:rPr>
          <w:color w:val="auto"/>
          <w:sz w:val="28"/>
          <w:szCs w:val="28"/>
        </w:rPr>
        <w:t xml:space="preserve">. </w:t>
      </w:r>
      <w:r w:rsidR="00F9600C">
        <w:rPr>
          <w:sz w:val="28"/>
          <w:szCs w:val="28"/>
        </w:rPr>
        <w:t xml:space="preserve">в РГБ </w:t>
      </w:r>
      <w:r w:rsidRPr="001877D4">
        <w:rPr>
          <w:color w:val="auto"/>
          <w:sz w:val="28"/>
          <w:szCs w:val="28"/>
        </w:rPr>
        <w:t xml:space="preserve">началась автоматизированная обработка текущих поступлений диссертаций, и уже с </w:t>
      </w:r>
      <w:smartTag w:uri="urn:schemas-microsoft-com:office:smarttags" w:element="metricconverter">
        <w:smartTagPr>
          <w:attr w:name="ProductID" w:val="1997 г"/>
        </w:smartTagPr>
        <w:r w:rsidRPr="001877D4">
          <w:rPr>
            <w:color w:val="auto"/>
            <w:sz w:val="28"/>
            <w:szCs w:val="28"/>
          </w:rPr>
          <w:t>1997 г</w:t>
        </w:r>
      </w:smartTag>
      <w:r w:rsidRPr="001877D4">
        <w:rPr>
          <w:color w:val="auto"/>
          <w:sz w:val="28"/>
          <w:szCs w:val="28"/>
        </w:rPr>
        <w:t xml:space="preserve">. началась обработка ретроспективного массива диссертаций. </w:t>
      </w:r>
    </w:p>
    <w:p w:rsidR="008416E7" w:rsidRPr="001877D4" w:rsidRDefault="008416E7" w:rsidP="001F2298">
      <w:pPr>
        <w:pStyle w:val="a7"/>
        <w:ind w:right="139"/>
        <w:rPr>
          <w:color w:val="auto"/>
          <w:sz w:val="28"/>
          <w:szCs w:val="28"/>
        </w:rPr>
      </w:pPr>
      <w:r w:rsidRPr="001877D4">
        <w:rPr>
          <w:color w:val="auto"/>
          <w:sz w:val="28"/>
          <w:szCs w:val="28"/>
        </w:rPr>
        <w:t xml:space="preserve">В марте </w:t>
      </w:r>
      <w:smartTag w:uri="urn:schemas-microsoft-com:office:smarttags" w:element="metricconverter">
        <w:smartTagPr>
          <w:attr w:name="ProductID" w:val="1999 г"/>
        </w:smartTagPr>
        <w:r w:rsidRPr="001877D4">
          <w:rPr>
            <w:color w:val="auto"/>
            <w:sz w:val="28"/>
            <w:szCs w:val="28"/>
          </w:rPr>
          <w:t>1999 г</w:t>
        </w:r>
      </w:smartTag>
      <w:r w:rsidRPr="001877D4">
        <w:rPr>
          <w:color w:val="auto"/>
          <w:sz w:val="28"/>
          <w:szCs w:val="28"/>
        </w:rPr>
        <w:t>. в РГБ был начат эксперимент по внедрению новой технологии обработки текущих поступлений авторефератов. БД стала пополняться библиографическими записями ранее не обрабатывавшихся авторефератов, поступающих в РГБ от диссертанта</w:t>
      </w:r>
      <w:r w:rsidR="004A7D98">
        <w:rPr>
          <w:rStyle w:val="ae"/>
          <w:sz w:val="28"/>
          <w:szCs w:val="28"/>
        </w:rPr>
        <w:footnoteReference w:id="30"/>
      </w:r>
      <w:r w:rsidRPr="001877D4">
        <w:rPr>
          <w:color w:val="auto"/>
          <w:sz w:val="28"/>
          <w:szCs w:val="28"/>
        </w:rPr>
        <w:t xml:space="preserve">. </w:t>
      </w:r>
    </w:p>
    <w:p w:rsidR="00016630" w:rsidRDefault="006860BC" w:rsidP="008416E7">
      <w:pPr>
        <w:pStyle w:val="a7"/>
        <w:ind w:right="0"/>
        <w:rPr>
          <w:sz w:val="28"/>
          <w:szCs w:val="28"/>
        </w:rPr>
      </w:pPr>
      <w:r>
        <w:rPr>
          <w:sz w:val="28"/>
          <w:szCs w:val="28"/>
        </w:rPr>
        <w:t xml:space="preserve">Не менее полезным будет обращение  к базе данных зарубежных диссертаций, которая находится на странице «Электронные ресурсы» на  сайте библиотеки Государственного университета – Высшей школы экономики (Библиотека ГУ-ВШЭ). Официальный сайт ГУ-ВШЭ находится по адресу: </w:t>
      </w:r>
      <w:r w:rsidR="00016630" w:rsidRPr="008D25DC">
        <w:rPr>
          <w:sz w:val="28"/>
          <w:szCs w:val="28"/>
          <w:lang w:val="en-US"/>
        </w:rPr>
        <w:t>www</w:t>
      </w:r>
      <w:r w:rsidR="00016630" w:rsidRPr="008D25DC">
        <w:rPr>
          <w:sz w:val="28"/>
          <w:szCs w:val="28"/>
        </w:rPr>
        <w:t>.</w:t>
      </w:r>
      <w:r w:rsidR="00016630" w:rsidRPr="008D25DC">
        <w:rPr>
          <w:sz w:val="28"/>
          <w:szCs w:val="28"/>
          <w:lang w:val="en-US"/>
        </w:rPr>
        <w:t>hse</w:t>
      </w:r>
      <w:r w:rsidR="00016630" w:rsidRPr="008D25DC">
        <w:rPr>
          <w:sz w:val="28"/>
          <w:szCs w:val="28"/>
        </w:rPr>
        <w:t>.</w:t>
      </w:r>
      <w:r w:rsidR="00016630" w:rsidRPr="008D25DC">
        <w:rPr>
          <w:sz w:val="28"/>
          <w:szCs w:val="28"/>
          <w:lang w:val="en-US"/>
        </w:rPr>
        <w:t>ru</w:t>
      </w:r>
      <w:r w:rsidRPr="006860BC">
        <w:rPr>
          <w:sz w:val="28"/>
          <w:szCs w:val="28"/>
        </w:rPr>
        <w:t>.</w:t>
      </w:r>
      <w:r w:rsidR="00016630">
        <w:rPr>
          <w:sz w:val="28"/>
          <w:szCs w:val="28"/>
        </w:rPr>
        <w:t xml:space="preserve"> </w:t>
      </w:r>
    </w:p>
    <w:p w:rsidR="006860BC" w:rsidRPr="006860BC" w:rsidRDefault="00016630" w:rsidP="008416E7">
      <w:pPr>
        <w:pStyle w:val="a7"/>
        <w:ind w:right="0"/>
        <w:rPr>
          <w:sz w:val="28"/>
          <w:szCs w:val="28"/>
        </w:rPr>
      </w:pPr>
      <w:r w:rsidRPr="008F2A37">
        <w:rPr>
          <w:bCs/>
          <w:sz w:val="28"/>
          <w:szCs w:val="28"/>
        </w:rPr>
        <w:t>В настоящий момент диссертации размещены в обычном пользовательском интерфейсе ProQuest, причем доступны полные тексты диссертаций, без дополнительной оплаты</w:t>
      </w:r>
      <w:r w:rsidR="00450843">
        <w:rPr>
          <w:bCs/>
          <w:sz w:val="28"/>
          <w:szCs w:val="28"/>
        </w:rPr>
        <w:t>.</w:t>
      </w:r>
      <w:r w:rsidRPr="008F2A37">
        <w:rPr>
          <w:bCs/>
          <w:sz w:val="28"/>
          <w:szCs w:val="28"/>
        </w:rPr>
        <w:t xml:space="preserve"> Для поиска только по диссертациям </w:t>
      </w:r>
      <w:r>
        <w:rPr>
          <w:bCs/>
          <w:sz w:val="28"/>
          <w:szCs w:val="28"/>
        </w:rPr>
        <w:t>необходимо выбрать</w:t>
      </w:r>
      <w:r w:rsidRPr="008F2A37">
        <w:rPr>
          <w:bCs/>
          <w:sz w:val="28"/>
          <w:szCs w:val="28"/>
        </w:rPr>
        <w:t xml:space="preserve"> базу данных «Interdisciplinary</w:t>
      </w:r>
      <w:r>
        <w:rPr>
          <w:bCs/>
          <w:sz w:val="28"/>
          <w:szCs w:val="28"/>
        </w:rPr>
        <w:t xml:space="preserve"> - </w:t>
      </w:r>
      <w:r w:rsidRPr="008F2A37">
        <w:rPr>
          <w:bCs/>
          <w:sz w:val="28"/>
          <w:szCs w:val="28"/>
        </w:rPr>
        <w:t>Dissertations &amp; Theses».</w:t>
      </w:r>
      <w:r w:rsidRPr="008F2A37">
        <w:rPr>
          <w:sz w:val="28"/>
          <w:szCs w:val="28"/>
        </w:rPr>
        <w:t xml:space="preserve">  </w:t>
      </w:r>
      <w:r>
        <w:rPr>
          <w:sz w:val="28"/>
          <w:szCs w:val="28"/>
        </w:rPr>
        <w:t>База данных «</w:t>
      </w:r>
      <w:r w:rsidRPr="008F2A37">
        <w:rPr>
          <w:sz w:val="28"/>
          <w:szCs w:val="28"/>
        </w:rPr>
        <w:t>ProQuest Dissertations &amp; Theses</w:t>
      </w:r>
      <w:r>
        <w:rPr>
          <w:sz w:val="28"/>
          <w:szCs w:val="28"/>
        </w:rPr>
        <w:t>»</w:t>
      </w:r>
      <w:r w:rsidRPr="008F2A37">
        <w:rPr>
          <w:sz w:val="28"/>
          <w:szCs w:val="28"/>
        </w:rPr>
        <w:t xml:space="preserve"> включает библиографические описания более двух миллионов докторских и магистерских диссертаций, в основном защищенных в Северной Америке и Европе. Авторские аннотации доступны для докторских диссертаций с </w:t>
      </w:r>
      <w:smartTag w:uri="urn:schemas-microsoft-com:office:smarttags" w:element="metricconverter">
        <w:smartTagPr>
          <w:attr w:name="ProductID" w:val="1980 г"/>
        </w:smartTagPr>
        <w:r w:rsidRPr="008F2A37">
          <w:rPr>
            <w:sz w:val="28"/>
            <w:szCs w:val="28"/>
          </w:rPr>
          <w:t>1980 г</w:t>
        </w:r>
      </w:smartTag>
      <w:r w:rsidRPr="008F2A37">
        <w:rPr>
          <w:sz w:val="28"/>
          <w:szCs w:val="28"/>
        </w:rPr>
        <w:t>., для магистерских</w:t>
      </w:r>
      <w:r>
        <w:rPr>
          <w:sz w:val="28"/>
          <w:szCs w:val="28"/>
        </w:rPr>
        <w:t xml:space="preserve"> - с</w:t>
      </w:r>
      <w:r w:rsidRPr="008F2A37">
        <w:rPr>
          <w:sz w:val="28"/>
          <w:szCs w:val="28"/>
        </w:rPr>
        <w:t xml:space="preserve"> </w:t>
      </w:r>
      <w:smartTag w:uri="urn:schemas-microsoft-com:office:smarttags" w:element="metricconverter">
        <w:smartTagPr>
          <w:attr w:name="ProductID" w:val="1988 г"/>
        </w:smartTagPr>
        <w:r w:rsidRPr="008F2A37">
          <w:rPr>
            <w:sz w:val="28"/>
            <w:szCs w:val="28"/>
          </w:rPr>
          <w:t>1988 г</w:t>
        </w:r>
      </w:smartTag>
      <w:r w:rsidRPr="008F2A37">
        <w:rPr>
          <w:sz w:val="28"/>
          <w:szCs w:val="28"/>
        </w:rPr>
        <w:t xml:space="preserve">. Кроме того, большинство диссертаций, защищенных после </w:t>
      </w:r>
      <w:smartTag w:uri="urn:schemas-microsoft-com:office:smarttags" w:element="metricconverter">
        <w:smartTagPr>
          <w:attr w:name="ProductID" w:val="1996 г"/>
        </w:smartTagPr>
        <w:r w:rsidRPr="008F2A37">
          <w:rPr>
            <w:sz w:val="28"/>
            <w:szCs w:val="28"/>
          </w:rPr>
          <w:t>1996 г</w:t>
        </w:r>
      </w:smartTag>
      <w:r w:rsidRPr="008F2A37">
        <w:rPr>
          <w:sz w:val="28"/>
          <w:szCs w:val="28"/>
        </w:rPr>
        <w:t xml:space="preserve">., представлены полными текстами первых </w:t>
      </w:r>
      <w:r w:rsidR="00450843">
        <w:rPr>
          <w:sz w:val="28"/>
          <w:szCs w:val="28"/>
        </w:rPr>
        <w:t xml:space="preserve">двадцати четырех </w:t>
      </w:r>
      <w:r w:rsidRPr="008F2A37">
        <w:rPr>
          <w:sz w:val="28"/>
          <w:szCs w:val="28"/>
        </w:rPr>
        <w:t>страниц (в свободном доступе). Имеется возможность заказа полнотекстовой версии диссертации, с оплатой по кредитной карте</w:t>
      </w:r>
      <w:r w:rsidR="00450843">
        <w:rPr>
          <w:sz w:val="28"/>
          <w:szCs w:val="28"/>
        </w:rPr>
        <w:t>.</w:t>
      </w:r>
    </w:p>
    <w:p w:rsidR="004D427D" w:rsidRDefault="00016630" w:rsidP="008416E7">
      <w:pPr>
        <w:pStyle w:val="a7"/>
        <w:ind w:right="0"/>
        <w:rPr>
          <w:sz w:val="28"/>
          <w:szCs w:val="28"/>
        </w:rPr>
      </w:pPr>
      <w:r>
        <w:rPr>
          <w:sz w:val="28"/>
          <w:szCs w:val="28"/>
        </w:rPr>
        <w:t>Кроме этого,</w:t>
      </w:r>
      <w:r w:rsidR="006860BC">
        <w:rPr>
          <w:sz w:val="28"/>
          <w:szCs w:val="28"/>
        </w:rPr>
        <w:t xml:space="preserve"> п</w:t>
      </w:r>
      <w:r w:rsidR="00961F08">
        <w:rPr>
          <w:sz w:val="28"/>
          <w:szCs w:val="28"/>
        </w:rPr>
        <w:t>олезным будет просмотр научной периодики, специальных изданий, а также ознакомление с аналитическими обзорами, беседы и консультации со специалистами-практиками, в ходе которых можно выявить важные вопросы, которые еще мало изучены в науке.</w:t>
      </w:r>
    </w:p>
    <w:p w:rsidR="005A542B" w:rsidRDefault="005A542B" w:rsidP="005A542B">
      <w:pPr>
        <w:pStyle w:val="a7"/>
        <w:ind w:right="139"/>
        <w:rPr>
          <w:sz w:val="28"/>
          <w:szCs w:val="28"/>
        </w:rPr>
      </w:pPr>
      <w:r>
        <w:rPr>
          <w:sz w:val="28"/>
          <w:szCs w:val="28"/>
        </w:rPr>
        <w:t>После выбора темы ее необходимо проанализировать и зафиксировать в четких формулировках. Чтобы сформулировать тему диссертации, необходимо знать проблемные вопросы выбранной специальности и реальные возможности их разрешения. Довольно рискованно делать выбор темы из слабо изученной области, в которой мало кто из исследователей работал.</w:t>
      </w:r>
    </w:p>
    <w:p w:rsidR="00961F08" w:rsidRPr="00E53098" w:rsidRDefault="00344C4C" w:rsidP="008416E7">
      <w:pPr>
        <w:pStyle w:val="a7"/>
        <w:ind w:right="0"/>
        <w:rPr>
          <w:b/>
          <w:sz w:val="28"/>
          <w:szCs w:val="28"/>
        </w:rPr>
      </w:pPr>
      <w:r>
        <w:rPr>
          <w:b/>
          <w:sz w:val="28"/>
          <w:szCs w:val="28"/>
        </w:rPr>
        <w:t>5</w:t>
      </w:r>
      <w:r w:rsidR="00E53098" w:rsidRPr="00E53098">
        <w:rPr>
          <w:b/>
          <w:sz w:val="28"/>
          <w:szCs w:val="28"/>
        </w:rPr>
        <w:t>.</w:t>
      </w:r>
      <w:r>
        <w:rPr>
          <w:b/>
          <w:sz w:val="28"/>
          <w:szCs w:val="28"/>
        </w:rPr>
        <w:t>3</w:t>
      </w:r>
      <w:r w:rsidR="00E53098" w:rsidRPr="00E53098">
        <w:rPr>
          <w:b/>
          <w:sz w:val="28"/>
          <w:szCs w:val="28"/>
        </w:rPr>
        <w:t>. Выбор учебного заведения, кафедры и научного руководителя</w:t>
      </w:r>
    </w:p>
    <w:p w:rsidR="003240DB" w:rsidRDefault="009637C1" w:rsidP="003240DB">
      <w:pPr>
        <w:pStyle w:val="a7"/>
        <w:ind w:right="0"/>
        <w:rPr>
          <w:sz w:val="28"/>
          <w:szCs w:val="28"/>
        </w:rPr>
      </w:pPr>
      <w:r>
        <w:rPr>
          <w:sz w:val="28"/>
          <w:szCs w:val="28"/>
        </w:rPr>
        <w:t xml:space="preserve">Если диссертант принимает решение поступить в аспирантуру или стать соискателем, то перед ним встает проблема выбора: </w:t>
      </w:r>
      <w:r w:rsidR="003240DB">
        <w:rPr>
          <w:sz w:val="28"/>
          <w:szCs w:val="28"/>
        </w:rPr>
        <w:t>нужно выбрать и учебное заведение, кафедру, к которой его на время прикрепят в качестве аспиранта или соискателя, а также научного руководителя. При решении  этих важных проблем можно воспользоваться советами друзей, родителей, коллег, преподавателей.</w:t>
      </w:r>
    </w:p>
    <w:p w:rsidR="003240DB" w:rsidRDefault="003240DB" w:rsidP="003240DB">
      <w:pPr>
        <w:pStyle w:val="a7"/>
        <w:ind w:right="0"/>
        <w:rPr>
          <w:sz w:val="28"/>
          <w:szCs w:val="28"/>
        </w:rPr>
      </w:pPr>
      <w:r>
        <w:rPr>
          <w:sz w:val="28"/>
          <w:szCs w:val="28"/>
        </w:rPr>
        <w:t>Чтобы узнать, какие учебные заведения занимаются интересующими диссертанта исследованиями, достаточно посещать университетскую библиотеку и систематически просматривать последние выпуски журналов, сборники научных трудов, материалы конференций по выбранной специальности. По публикациям можно установить местонахождение учебных заведений, занимающихся соответствующими исследованиями.</w:t>
      </w:r>
    </w:p>
    <w:p w:rsidR="003240DB" w:rsidRDefault="003240DB" w:rsidP="003240DB">
      <w:pPr>
        <w:pStyle w:val="a7"/>
        <w:ind w:right="0"/>
        <w:rPr>
          <w:sz w:val="28"/>
          <w:szCs w:val="28"/>
        </w:rPr>
      </w:pPr>
      <w:r>
        <w:rPr>
          <w:sz w:val="28"/>
          <w:szCs w:val="28"/>
        </w:rPr>
        <w:t>В процессе выбора кафедры важно убедиться в том, что избранная кафедра, соискателем или аспирантом которой планирует стать диссертант, имеет хорошую репутацию, что на ней работают авторитетные в научном мире преподаватели, а также проводятся интересные исследования</w:t>
      </w:r>
      <w:r w:rsidR="002C167C">
        <w:rPr>
          <w:sz w:val="28"/>
          <w:szCs w:val="28"/>
        </w:rPr>
        <w:t>, успешно защищаются аспиранты и соискатели, а молодые ученые становятся докторами наук</w:t>
      </w:r>
      <w:r w:rsidR="002C167C">
        <w:rPr>
          <w:rStyle w:val="ae"/>
          <w:sz w:val="28"/>
          <w:szCs w:val="28"/>
        </w:rPr>
        <w:footnoteReference w:id="31"/>
      </w:r>
      <w:r w:rsidR="002C167C">
        <w:rPr>
          <w:sz w:val="28"/>
          <w:szCs w:val="28"/>
        </w:rPr>
        <w:t xml:space="preserve">. </w:t>
      </w:r>
      <w:r w:rsidR="0026423B">
        <w:rPr>
          <w:sz w:val="28"/>
          <w:szCs w:val="28"/>
        </w:rPr>
        <w:t>Принять окончательное решение следует только в том случае, если диссертанта устраивают оба момента – и организация работы в учебном заведении (на кафедре), и непосредственно сфера исследования.</w:t>
      </w:r>
    </w:p>
    <w:p w:rsidR="0026423B" w:rsidRDefault="0026423B" w:rsidP="003240DB">
      <w:pPr>
        <w:pStyle w:val="a7"/>
        <w:ind w:right="0"/>
        <w:rPr>
          <w:sz w:val="28"/>
          <w:szCs w:val="28"/>
        </w:rPr>
      </w:pPr>
      <w:r>
        <w:rPr>
          <w:sz w:val="28"/>
          <w:szCs w:val="28"/>
        </w:rPr>
        <w:t>Выбор научного руководителя – это самый важный выбор, который диссертанту предстоит сделать. Как правило, научные руководителя назначаются кафедрой а не выбираются аспирантами или соискателями, или, что бывает очень редко, руководители сами подбирают себе аспирантов.</w:t>
      </w:r>
    </w:p>
    <w:p w:rsidR="0026423B" w:rsidRDefault="0026423B" w:rsidP="003240DB">
      <w:pPr>
        <w:pStyle w:val="a7"/>
        <w:ind w:right="0"/>
        <w:rPr>
          <w:sz w:val="28"/>
          <w:szCs w:val="28"/>
        </w:rPr>
      </w:pPr>
      <w:r>
        <w:rPr>
          <w:sz w:val="28"/>
          <w:szCs w:val="28"/>
        </w:rPr>
        <w:t xml:space="preserve">Чтобы убедиться, подходит ли конкретный преподаватель для роли </w:t>
      </w:r>
      <w:r w:rsidR="00CD145F">
        <w:rPr>
          <w:sz w:val="28"/>
          <w:szCs w:val="28"/>
        </w:rPr>
        <w:t xml:space="preserve">научного </w:t>
      </w:r>
      <w:r>
        <w:rPr>
          <w:sz w:val="28"/>
          <w:szCs w:val="28"/>
        </w:rPr>
        <w:t>руководи</w:t>
      </w:r>
      <w:r w:rsidR="00CD145F">
        <w:rPr>
          <w:sz w:val="28"/>
          <w:szCs w:val="28"/>
        </w:rPr>
        <w:t>теля, диссертанту нужно иметь о нем определенную информацию. Прежде всего, необходимо узнать о его общепризнанных научных достижениях, а также исследованиях, которые он проводит в настоящее время. Следует также найти ответы на вопросы: какие научные труды, в каком количестве и где опубликовал потенциальный научный руководитель за последнее время. Важно знать, финансирует л</w:t>
      </w:r>
      <w:r w:rsidR="00B90336">
        <w:rPr>
          <w:sz w:val="28"/>
          <w:szCs w:val="28"/>
        </w:rPr>
        <w:t>и кто-нибудь его научную работу?</w:t>
      </w:r>
      <w:r w:rsidR="00CD145F">
        <w:rPr>
          <w:sz w:val="28"/>
          <w:szCs w:val="28"/>
        </w:rPr>
        <w:t xml:space="preserve"> Приглашают ли его участвовать в научных конференциях в России и за рубежом? Желательно, чтобы ответы на данные вопросы были преимущественно положительными.</w:t>
      </w:r>
    </w:p>
    <w:p w:rsidR="00CD145F" w:rsidRDefault="00CD145F" w:rsidP="003240DB">
      <w:pPr>
        <w:pStyle w:val="a7"/>
        <w:ind w:right="0"/>
        <w:rPr>
          <w:sz w:val="28"/>
          <w:szCs w:val="28"/>
        </w:rPr>
      </w:pPr>
      <w:r>
        <w:rPr>
          <w:sz w:val="28"/>
          <w:szCs w:val="28"/>
        </w:rPr>
        <w:t>Выбирая научного руководителя, также важно учитывать, насколько тесными должны быть контакты с ним.</w:t>
      </w:r>
    </w:p>
    <w:p w:rsidR="007C639C" w:rsidRPr="007C639C" w:rsidRDefault="00344C4C" w:rsidP="007C639C">
      <w:pPr>
        <w:pStyle w:val="2"/>
        <w:jc w:val="center"/>
        <w:rPr>
          <w:rFonts w:ascii="Times New Roman" w:hAnsi="Times New Roman"/>
          <w:color w:val="auto"/>
          <w:sz w:val="28"/>
          <w:szCs w:val="28"/>
        </w:rPr>
      </w:pPr>
      <w:bookmarkStart w:id="15" w:name="_Toc289007028"/>
      <w:r>
        <w:rPr>
          <w:rFonts w:ascii="Times New Roman" w:hAnsi="Times New Roman"/>
          <w:color w:val="auto"/>
          <w:sz w:val="28"/>
          <w:szCs w:val="28"/>
        </w:rPr>
        <w:t>5</w:t>
      </w:r>
      <w:r w:rsidR="007C639C" w:rsidRPr="007C639C">
        <w:rPr>
          <w:rFonts w:ascii="Times New Roman" w:hAnsi="Times New Roman"/>
          <w:color w:val="auto"/>
          <w:sz w:val="28"/>
          <w:szCs w:val="28"/>
        </w:rPr>
        <w:t>.</w:t>
      </w:r>
      <w:r>
        <w:rPr>
          <w:rFonts w:ascii="Times New Roman" w:hAnsi="Times New Roman"/>
          <w:color w:val="auto"/>
          <w:sz w:val="28"/>
          <w:szCs w:val="28"/>
        </w:rPr>
        <w:t>4</w:t>
      </w:r>
      <w:r w:rsidR="007C639C" w:rsidRPr="007C639C">
        <w:rPr>
          <w:rFonts w:ascii="Times New Roman" w:hAnsi="Times New Roman"/>
          <w:color w:val="auto"/>
          <w:sz w:val="28"/>
          <w:szCs w:val="28"/>
        </w:rPr>
        <w:t>. Планирование работы</w:t>
      </w:r>
      <w:r>
        <w:rPr>
          <w:rFonts w:ascii="Times New Roman" w:hAnsi="Times New Roman"/>
          <w:color w:val="auto"/>
          <w:sz w:val="28"/>
          <w:szCs w:val="28"/>
        </w:rPr>
        <w:t xml:space="preserve"> над диссертацией</w:t>
      </w:r>
      <w:bookmarkEnd w:id="15"/>
    </w:p>
    <w:p w:rsidR="000566A9" w:rsidRPr="000B634E" w:rsidRDefault="000566A9" w:rsidP="000566A9">
      <w:pPr>
        <w:shd w:val="clear" w:color="auto" w:fill="FFFFFF"/>
        <w:spacing w:line="360" w:lineRule="auto"/>
        <w:ind w:firstLine="709"/>
        <w:jc w:val="both"/>
        <w:rPr>
          <w:sz w:val="28"/>
          <w:szCs w:val="28"/>
        </w:rPr>
      </w:pPr>
      <w:r w:rsidRPr="000B634E">
        <w:rPr>
          <w:color w:val="000000"/>
          <w:sz w:val="28"/>
          <w:szCs w:val="28"/>
        </w:rPr>
        <w:t>Как всякая целенаправленная деятель</w:t>
      </w:r>
      <w:r>
        <w:rPr>
          <w:color w:val="000000"/>
          <w:sz w:val="28"/>
          <w:szCs w:val="28"/>
        </w:rPr>
        <w:t>ность, написание</w:t>
      </w:r>
      <w:r w:rsidRPr="000B634E">
        <w:rPr>
          <w:color w:val="000000"/>
          <w:spacing w:val="-5"/>
          <w:sz w:val="28"/>
          <w:szCs w:val="28"/>
        </w:rPr>
        <w:t xml:space="preserve"> диссертации не может не планироваться. </w:t>
      </w:r>
      <w:r>
        <w:rPr>
          <w:color w:val="000000"/>
          <w:spacing w:val="-5"/>
          <w:sz w:val="28"/>
          <w:szCs w:val="28"/>
        </w:rPr>
        <w:t xml:space="preserve">Диссертант может размышлять </w:t>
      </w:r>
      <w:r w:rsidRPr="000B634E">
        <w:rPr>
          <w:color w:val="000000"/>
          <w:spacing w:val="-3"/>
          <w:sz w:val="28"/>
          <w:szCs w:val="28"/>
        </w:rPr>
        <w:t>над планом работы по-разному, в зависимости от</w:t>
      </w:r>
      <w:r>
        <w:rPr>
          <w:color w:val="000000"/>
          <w:spacing w:val="-3"/>
          <w:sz w:val="28"/>
          <w:szCs w:val="28"/>
        </w:rPr>
        <w:t xml:space="preserve"> его натуры: либо</w:t>
      </w:r>
      <w:r w:rsidRPr="000B634E">
        <w:rPr>
          <w:color w:val="000000"/>
          <w:spacing w:val="-5"/>
          <w:sz w:val="28"/>
          <w:szCs w:val="28"/>
        </w:rPr>
        <w:t xml:space="preserve"> планировать ее в уме, на ходу, во время прогулки, порой </w:t>
      </w:r>
      <w:r>
        <w:rPr>
          <w:color w:val="000000"/>
          <w:spacing w:val="-5"/>
          <w:sz w:val="28"/>
          <w:szCs w:val="28"/>
        </w:rPr>
        <w:t>даже полубе</w:t>
      </w:r>
      <w:r w:rsidRPr="000B634E">
        <w:rPr>
          <w:color w:val="000000"/>
          <w:spacing w:val="-5"/>
          <w:sz w:val="28"/>
          <w:szCs w:val="28"/>
        </w:rPr>
        <w:t xml:space="preserve">ссознательно; либо набрасывать пункты плана в записной </w:t>
      </w:r>
      <w:r w:rsidRPr="000B634E">
        <w:rPr>
          <w:color w:val="000000"/>
          <w:spacing w:val="-4"/>
          <w:sz w:val="28"/>
          <w:szCs w:val="28"/>
        </w:rPr>
        <w:t xml:space="preserve">рабочей тетради. В итоге </w:t>
      </w:r>
      <w:r>
        <w:rPr>
          <w:color w:val="000000"/>
          <w:spacing w:val="-4"/>
          <w:sz w:val="28"/>
          <w:szCs w:val="28"/>
        </w:rPr>
        <w:t>его</w:t>
      </w:r>
      <w:r w:rsidRPr="000B634E">
        <w:rPr>
          <w:color w:val="000000"/>
          <w:spacing w:val="-4"/>
          <w:sz w:val="28"/>
          <w:szCs w:val="28"/>
        </w:rPr>
        <w:t xml:space="preserve"> поиски должны форма</w:t>
      </w:r>
      <w:r>
        <w:rPr>
          <w:color w:val="000000"/>
          <w:spacing w:val="-4"/>
          <w:sz w:val="28"/>
          <w:szCs w:val="28"/>
        </w:rPr>
        <w:t xml:space="preserve">лизоваться в виде </w:t>
      </w:r>
      <w:r w:rsidRPr="000B634E">
        <w:rPr>
          <w:color w:val="000000"/>
          <w:spacing w:val="-1"/>
          <w:sz w:val="28"/>
          <w:szCs w:val="28"/>
        </w:rPr>
        <w:t xml:space="preserve"> </w:t>
      </w:r>
      <w:r w:rsidRPr="000B634E">
        <w:rPr>
          <w:i/>
          <w:iCs/>
          <w:color w:val="000000"/>
          <w:spacing w:val="-1"/>
          <w:sz w:val="28"/>
          <w:szCs w:val="28"/>
        </w:rPr>
        <w:t>рабочего плана</w:t>
      </w:r>
      <w:r>
        <w:rPr>
          <w:iCs/>
          <w:color w:val="000000"/>
          <w:spacing w:val="-1"/>
          <w:sz w:val="28"/>
          <w:szCs w:val="28"/>
        </w:rPr>
        <w:t xml:space="preserve"> </w:t>
      </w:r>
      <w:r w:rsidRPr="000B634E">
        <w:rPr>
          <w:color w:val="000000"/>
          <w:spacing w:val="-1"/>
          <w:sz w:val="28"/>
          <w:szCs w:val="28"/>
        </w:rPr>
        <w:t>аспиранта. Первоначально рабо</w:t>
      </w:r>
      <w:r>
        <w:rPr>
          <w:color w:val="000000"/>
          <w:spacing w:val="-1"/>
          <w:sz w:val="28"/>
          <w:szCs w:val="28"/>
        </w:rPr>
        <w:t>чий план п</w:t>
      </w:r>
      <w:r w:rsidRPr="000B634E">
        <w:rPr>
          <w:color w:val="000000"/>
          <w:spacing w:val="-4"/>
          <w:sz w:val="28"/>
          <w:szCs w:val="28"/>
        </w:rPr>
        <w:t>редставляет собой черновой набросок исследования, ко</w:t>
      </w:r>
      <w:r>
        <w:rPr>
          <w:color w:val="000000"/>
          <w:spacing w:val="-4"/>
          <w:sz w:val="28"/>
          <w:szCs w:val="28"/>
        </w:rPr>
        <w:t>торый в дальнейшем</w:t>
      </w:r>
      <w:r w:rsidRPr="000B634E">
        <w:rPr>
          <w:color w:val="000000"/>
          <w:spacing w:val="-7"/>
          <w:sz w:val="28"/>
          <w:szCs w:val="28"/>
        </w:rPr>
        <w:t xml:space="preserve"> обрастает конкретными чертами. В план могут </w:t>
      </w:r>
      <w:r w:rsidRPr="000B634E">
        <w:rPr>
          <w:color w:val="000000"/>
          <w:spacing w:val="-3"/>
          <w:sz w:val="28"/>
          <w:szCs w:val="28"/>
        </w:rPr>
        <w:t xml:space="preserve"> изменения, но основная цель должна оставаться неизмен</w:t>
      </w:r>
      <w:r>
        <w:rPr>
          <w:color w:val="000000"/>
          <w:spacing w:val="-3"/>
          <w:sz w:val="28"/>
          <w:szCs w:val="28"/>
        </w:rPr>
        <w:t xml:space="preserve">ной. Форма </w:t>
      </w:r>
      <w:r w:rsidRPr="000B634E">
        <w:rPr>
          <w:color w:val="000000"/>
          <w:spacing w:val="-2"/>
          <w:sz w:val="28"/>
          <w:szCs w:val="28"/>
        </w:rPr>
        <w:t xml:space="preserve">рабочего плана допускает известную произвольность. </w:t>
      </w:r>
      <w:r w:rsidRPr="000B634E">
        <w:rPr>
          <w:color w:val="000000"/>
          <w:spacing w:val="1"/>
          <w:sz w:val="28"/>
          <w:szCs w:val="28"/>
        </w:rPr>
        <w:t>На п</w:t>
      </w:r>
      <w:r>
        <w:rPr>
          <w:color w:val="000000"/>
          <w:spacing w:val="1"/>
          <w:sz w:val="28"/>
          <w:szCs w:val="28"/>
        </w:rPr>
        <w:t>ервых</w:t>
      </w:r>
      <w:r w:rsidRPr="000B634E">
        <w:rPr>
          <w:color w:val="000000"/>
          <w:spacing w:val="1"/>
          <w:sz w:val="28"/>
          <w:szCs w:val="28"/>
        </w:rPr>
        <w:t xml:space="preserve"> стадиях работы целесообразно сформировать несколь</w:t>
      </w:r>
      <w:r w:rsidRPr="000B634E">
        <w:rPr>
          <w:color w:val="000000"/>
          <w:spacing w:val="-2"/>
          <w:sz w:val="28"/>
          <w:szCs w:val="28"/>
        </w:rPr>
        <w:t xml:space="preserve">ко вариантов рабочих планов, с тем чтобы потом синтезировать из </w:t>
      </w:r>
      <w:r w:rsidRPr="000B634E">
        <w:rPr>
          <w:color w:val="000000"/>
          <w:spacing w:val="-4"/>
          <w:sz w:val="28"/>
          <w:szCs w:val="28"/>
        </w:rPr>
        <w:t xml:space="preserve">них </w:t>
      </w:r>
      <w:r>
        <w:rPr>
          <w:color w:val="000000"/>
          <w:spacing w:val="-4"/>
          <w:sz w:val="28"/>
          <w:szCs w:val="28"/>
        </w:rPr>
        <w:t xml:space="preserve"> один,</w:t>
      </w:r>
      <w:r w:rsidRPr="000B634E">
        <w:rPr>
          <w:color w:val="000000"/>
          <w:spacing w:val="-4"/>
          <w:sz w:val="28"/>
          <w:szCs w:val="28"/>
        </w:rPr>
        <w:t xml:space="preserve"> обогащенный преимуществами остальных и оптимальный </w:t>
      </w:r>
      <w:r w:rsidRPr="000B634E">
        <w:rPr>
          <w:color w:val="000000"/>
          <w:spacing w:val="-8"/>
          <w:sz w:val="28"/>
          <w:szCs w:val="28"/>
        </w:rPr>
        <w:t xml:space="preserve">с </w:t>
      </w:r>
      <w:r>
        <w:rPr>
          <w:color w:val="000000"/>
          <w:spacing w:val="-8"/>
          <w:sz w:val="28"/>
          <w:szCs w:val="28"/>
        </w:rPr>
        <w:t>т</w:t>
      </w:r>
      <w:r w:rsidRPr="000B634E">
        <w:rPr>
          <w:color w:val="000000"/>
          <w:spacing w:val="-8"/>
          <w:sz w:val="28"/>
          <w:szCs w:val="28"/>
        </w:rPr>
        <w:t>очки зрения</w:t>
      </w:r>
      <w:r>
        <w:rPr>
          <w:color w:val="000000"/>
          <w:spacing w:val="-8"/>
          <w:sz w:val="28"/>
          <w:szCs w:val="28"/>
        </w:rPr>
        <w:t xml:space="preserve"> диссертанта</w:t>
      </w:r>
      <w:r w:rsidRPr="000B634E">
        <w:rPr>
          <w:color w:val="000000"/>
          <w:spacing w:val="-8"/>
          <w:sz w:val="28"/>
          <w:szCs w:val="28"/>
        </w:rPr>
        <w:t xml:space="preserve">. Непременным условием пригодности рабочего </w:t>
      </w:r>
      <w:r w:rsidRPr="000B634E">
        <w:rPr>
          <w:color w:val="000000"/>
          <w:spacing w:val="-7"/>
          <w:sz w:val="28"/>
          <w:szCs w:val="28"/>
        </w:rPr>
        <w:t>пл</w:t>
      </w:r>
      <w:r>
        <w:rPr>
          <w:color w:val="000000"/>
          <w:spacing w:val="-7"/>
          <w:sz w:val="28"/>
          <w:szCs w:val="28"/>
        </w:rPr>
        <w:t>ана является</w:t>
      </w:r>
      <w:r w:rsidRPr="000B634E">
        <w:rPr>
          <w:color w:val="000000"/>
          <w:spacing w:val="-7"/>
          <w:sz w:val="28"/>
          <w:szCs w:val="28"/>
        </w:rPr>
        <w:t xml:space="preserve"> логическая связь между последовательными раздела</w:t>
      </w:r>
      <w:r>
        <w:rPr>
          <w:color w:val="000000"/>
          <w:spacing w:val="-7"/>
          <w:sz w:val="28"/>
          <w:szCs w:val="28"/>
        </w:rPr>
        <w:t>ми. В диссертациях</w:t>
      </w:r>
      <w:r w:rsidRPr="000B634E">
        <w:rPr>
          <w:color w:val="000000"/>
          <w:spacing w:val="-7"/>
          <w:sz w:val="28"/>
          <w:szCs w:val="28"/>
        </w:rPr>
        <w:t xml:space="preserve">, где присутствует исторический элемент, рабочий </w:t>
      </w:r>
      <w:r w:rsidRPr="000B634E">
        <w:rPr>
          <w:color w:val="000000"/>
          <w:spacing w:val="-4"/>
          <w:sz w:val="28"/>
          <w:szCs w:val="28"/>
        </w:rPr>
        <w:t xml:space="preserve">план </w:t>
      </w:r>
      <w:r>
        <w:rPr>
          <w:color w:val="000000"/>
          <w:spacing w:val="-4"/>
          <w:sz w:val="28"/>
          <w:szCs w:val="28"/>
        </w:rPr>
        <w:t xml:space="preserve">может </w:t>
      </w:r>
      <w:r w:rsidRPr="000B634E">
        <w:rPr>
          <w:color w:val="000000"/>
          <w:spacing w:val="-4"/>
          <w:sz w:val="28"/>
          <w:szCs w:val="28"/>
        </w:rPr>
        <w:t>отражать и хронологическую последовательность.</w:t>
      </w:r>
    </w:p>
    <w:p w:rsidR="000566A9" w:rsidRPr="000B634E" w:rsidRDefault="000566A9" w:rsidP="000566A9">
      <w:pPr>
        <w:shd w:val="clear" w:color="auto" w:fill="FFFFFF"/>
        <w:spacing w:line="360" w:lineRule="auto"/>
        <w:ind w:firstLine="709"/>
        <w:jc w:val="both"/>
        <w:rPr>
          <w:sz w:val="28"/>
          <w:szCs w:val="28"/>
        </w:rPr>
      </w:pPr>
      <w:r w:rsidRPr="000B634E">
        <w:rPr>
          <w:color w:val="000000"/>
          <w:spacing w:val="-6"/>
          <w:sz w:val="28"/>
          <w:szCs w:val="28"/>
        </w:rPr>
        <w:t xml:space="preserve">На </w:t>
      </w:r>
      <w:r>
        <w:rPr>
          <w:color w:val="000000"/>
          <w:spacing w:val="-6"/>
          <w:sz w:val="28"/>
          <w:szCs w:val="28"/>
        </w:rPr>
        <w:t xml:space="preserve"> более </w:t>
      </w:r>
      <w:r w:rsidRPr="000B634E">
        <w:rPr>
          <w:color w:val="000000"/>
          <w:spacing w:val="-6"/>
          <w:sz w:val="28"/>
          <w:szCs w:val="28"/>
        </w:rPr>
        <w:t xml:space="preserve">поздних стадиях работы составляют план-проспект — </w:t>
      </w:r>
      <w:r w:rsidRPr="000B634E">
        <w:rPr>
          <w:color w:val="000000"/>
          <w:spacing w:val="-7"/>
          <w:sz w:val="28"/>
          <w:szCs w:val="28"/>
        </w:rPr>
        <w:t xml:space="preserve">такой </w:t>
      </w:r>
      <w:r>
        <w:rPr>
          <w:color w:val="000000"/>
          <w:spacing w:val="-7"/>
          <w:sz w:val="28"/>
          <w:szCs w:val="28"/>
        </w:rPr>
        <w:t xml:space="preserve"> план, </w:t>
      </w:r>
      <w:r w:rsidRPr="000B634E">
        <w:rPr>
          <w:color w:val="000000"/>
          <w:spacing w:val="-7"/>
          <w:sz w:val="28"/>
          <w:szCs w:val="28"/>
        </w:rPr>
        <w:t xml:space="preserve">который представляет собой реферативное изложение </w:t>
      </w:r>
      <w:r w:rsidRPr="000B634E">
        <w:rPr>
          <w:color w:val="000000"/>
          <w:spacing w:val="-4"/>
          <w:sz w:val="28"/>
          <w:szCs w:val="28"/>
        </w:rPr>
        <w:t>расположённых в логическом порядке вопросов, по которым в даль</w:t>
      </w:r>
      <w:r>
        <w:rPr>
          <w:color w:val="000000"/>
          <w:spacing w:val="-4"/>
          <w:sz w:val="28"/>
          <w:szCs w:val="28"/>
        </w:rPr>
        <w:t>нейшем будет</w:t>
      </w:r>
      <w:r w:rsidRPr="000B634E">
        <w:rPr>
          <w:color w:val="000000"/>
          <w:spacing w:val="-3"/>
          <w:sz w:val="28"/>
          <w:szCs w:val="28"/>
        </w:rPr>
        <w:t xml:space="preserve"> систематизироваться весь собранный фактический ма</w:t>
      </w:r>
      <w:r w:rsidRPr="000B634E">
        <w:rPr>
          <w:color w:val="000000"/>
          <w:spacing w:val="-2"/>
          <w:sz w:val="28"/>
          <w:szCs w:val="28"/>
        </w:rPr>
        <w:t xml:space="preserve">териал. Путем систематического включения в такой план все новых </w:t>
      </w:r>
      <w:r>
        <w:rPr>
          <w:color w:val="000000"/>
          <w:spacing w:val="-7"/>
          <w:sz w:val="28"/>
          <w:szCs w:val="28"/>
        </w:rPr>
        <w:t>и новых да</w:t>
      </w:r>
      <w:r w:rsidRPr="000B634E">
        <w:rPr>
          <w:color w:val="000000"/>
          <w:spacing w:val="-7"/>
          <w:sz w:val="28"/>
          <w:szCs w:val="28"/>
        </w:rPr>
        <w:t>нных его можно довести до окончательной структурно-фак</w:t>
      </w:r>
      <w:r w:rsidRPr="000B634E">
        <w:rPr>
          <w:color w:val="000000"/>
          <w:spacing w:val="-4"/>
          <w:sz w:val="28"/>
          <w:szCs w:val="28"/>
        </w:rPr>
        <w:t>тологической схемы диссертационной работы.</w:t>
      </w:r>
    </w:p>
    <w:p w:rsidR="000566A9" w:rsidRPr="000B634E" w:rsidRDefault="000566A9" w:rsidP="000566A9">
      <w:pPr>
        <w:shd w:val="clear" w:color="auto" w:fill="FFFFFF"/>
        <w:spacing w:line="360" w:lineRule="auto"/>
        <w:ind w:firstLine="709"/>
        <w:jc w:val="both"/>
        <w:rPr>
          <w:sz w:val="28"/>
          <w:szCs w:val="28"/>
        </w:rPr>
      </w:pPr>
      <w:r w:rsidRPr="000B634E">
        <w:rPr>
          <w:color w:val="000000"/>
          <w:spacing w:val="-4"/>
          <w:sz w:val="28"/>
          <w:szCs w:val="28"/>
        </w:rPr>
        <w:t>Логическая</w:t>
      </w:r>
      <w:r>
        <w:rPr>
          <w:color w:val="000000"/>
          <w:spacing w:val="-4"/>
          <w:sz w:val="28"/>
          <w:szCs w:val="28"/>
        </w:rPr>
        <w:t xml:space="preserve"> п</w:t>
      </w:r>
      <w:r w:rsidRPr="000B634E">
        <w:rPr>
          <w:color w:val="000000"/>
          <w:spacing w:val="-4"/>
          <w:sz w:val="28"/>
          <w:szCs w:val="28"/>
        </w:rPr>
        <w:t>оследовательность пунктов плана имеет первосте</w:t>
      </w:r>
      <w:r w:rsidRPr="000B634E">
        <w:rPr>
          <w:color w:val="000000"/>
          <w:spacing w:val="-4"/>
          <w:sz w:val="28"/>
          <w:szCs w:val="28"/>
        </w:rPr>
        <w:softHyphen/>
      </w:r>
      <w:r w:rsidRPr="000B634E">
        <w:rPr>
          <w:color w:val="000000"/>
          <w:spacing w:val="-1"/>
          <w:sz w:val="28"/>
          <w:szCs w:val="28"/>
        </w:rPr>
        <w:t xml:space="preserve">пенную важность. Этапы научной работы должны следовать </w:t>
      </w:r>
      <w:r w:rsidRPr="000B634E">
        <w:rPr>
          <w:color w:val="000000"/>
          <w:spacing w:val="-7"/>
          <w:sz w:val="28"/>
          <w:szCs w:val="28"/>
        </w:rPr>
        <w:t xml:space="preserve">один за другим так, чтобы прохождение каждого предыдущего </w:t>
      </w:r>
      <w:r w:rsidRPr="000B634E">
        <w:rPr>
          <w:color w:val="000000"/>
          <w:spacing w:val="-5"/>
          <w:sz w:val="28"/>
          <w:szCs w:val="28"/>
        </w:rPr>
        <w:t>необходимым образом подводило к последующему. Перескаки</w:t>
      </w:r>
      <w:r>
        <w:rPr>
          <w:color w:val="000000"/>
          <w:spacing w:val="-5"/>
          <w:sz w:val="28"/>
          <w:szCs w:val="28"/>
        </w:rPr>
        <w:t>вать э</w:t>
      </w:r>
      <w:r w:rsidRPr="000B634E">
        <w:rPr>
          <w:color w:val="000000"/>
          <w:spacing w:val="-2"/>
          <w:sz w:val="28"/>
          <w:szCs w:val="28"/>
        </w:rPr>
        <w:t xml:space="preserve">тапы нельзя. Нарушение логической последовательности </w:t>
      </w:r>
      <w:r>
        <w:rPr>
          <w:color w:val="000000"/>
          <w:spacing w:val="-2"/>
          <w:sz w:val="28"/>
          <w:szCs w:val="28"/>
        </w:rPr>
        <w:t xml:space="preserve"> может завести диссертанта </w:t>
      </w:r>
      <w:r w:rsidRPr="000B634E">
        <w:rPr>
          <w:color w:val="000000"/>
          <w:spacing w:val="-6"/>
          <w:sz w:val="28"/>
          <w:szCs w:val="28"/>
        </w:rPr>
        <w:t>в тупик и даже сделать ра</w:t>
      </w:r>
      <w:r>
        <w:rPr>
          <w:color w:val="000000"/>
          <w:spacing w:val="-6"/>
          <w:sz w:val="28"/>
          <w:szCs w:val="28"/>
        </w:rPr>
        <w:t xml:space="preserve">боту </w:t>
      </w:r>
      <w:r w:rsidRPr="000B634E">
        <w:rPr>
          <w:color w:val="000000"/>
          <w:spacing w:val="-6"/>
          <w:sz w:val="28"/>
          <w:szCs w:val="28"/>
        </w:rPr>
        <w:t xml:space="preserve"> </w:t>
      </w:r>
      <w:r w:rsidRPr="000B634E">
        <w:rPr>
          <w:color w:val="000000"/>
          <w:spacing w:val="-5"/>
          <w:sz w:val="28"/>
          <w:szCs w:val="28"/>
        </w:rPr>
        <w:t>невыполнимой. План должен обладать динамическим характер</w:t>
      </w:r>
      <w:r>
        <w:rPr>
          <w:color w:val="000000"/>
          <w:spacing w:val="-5"/>
          <w:sz w:val="28"/>
          <w:szCs w:val="28"/>
        </w:rPr>
        <w:t xml:space="preserve">ом и </w:t>
      </w:r>
      <w:r w:rsidRPr="000B634E">
        <w:rPr>
          <w:color w:val="000000"/>
          <w:spacing w:val="-7"/>
          <w:sz w:val="28"/>
          <w:szCs w:val="28"/>
        </w:rPr>
        <w:t>допускать различные тактические изменения в ходе исследовани</w:t>
      </w:r>
      <w:r>
        <w:rPr>
          <w:color w:val="000000"/>
          <w:spacing w:val="-7"/>
          <w:sz w:val="28"/>
          <w:szCs w:val="28"/>
        </w:rPr>
        <w:t>я</w:t>
      </w:r>
      <w:r w:rsidRPr="000B634E">
        <w:rPr>
          <w:color w:val="000000"/>
          <w:spacing w:val="-7"/>
          <w:sz w:val="28"/>
          <w:szCs w:val="28"/>
        </w:rPr>
        <w:t xml:space="preserve"> </w:t>
      </w:r>
      <w:r>
        <w:rPr>
          <w:color w:val="000000"/>
          <w:spacing w:val="-7"/>
          <w:sz w:val="28"/>
          <w:szCs w:val="28"/>
        </w:rPr>
        <w:t xml:space="preserve">при </w:t>
      </w:r>
      <w:r w:rsidRPr="000B634E">
        <w:rPr>
          <w:color w:val="000000"/>
          <w:spacing w:val="-3"/>
          <w:sz w:val="28"/>
          <w:szCs w:val="28"/>
        </w:rPr>
        <w:t>сохранении его основной стратегии.</w:t>
      </w:r>
    </w:p>
    <w:p w:rsidR="000566A9" w:rsidRPr="000B634E" w:rsidRDefault="000566A9" w:rsidP="000566A9">
      <w:pPr>
        <w:shd w:val="clear" w:color="auto" w:fill="FFFFFF"/>
        <w:spacing w:line="360" w:lineRule="auto"/>
        <w:ind w:firstLine="709"/>
        <w:jc w:val="both"/>
        <w:rPr>
          <w:sz w:val="28"/>
          <w:szCs w:val="28"/>
        </w:rPr>
      </w:pPr>
      <w:r w:rsidRPr="000B634E">
        <w:rPr>
          <w:color w:val="000000"/>
          <w:spacing w:val="-4"/>
          <w:sz w:val="28"/>
          <w:szCs w:val="28"/>
        </w:rPr>
        <w:t xml:space="preserve">Стратегическая цель в противоположность этому должна </w:t>
      </w:r>
      <w:r>
        <w:rPr>
          <w:color w:val="000000"/>
          <w:spacing w:val="-4"/>
          <w:sz w:val="28"/>
          <w:szCs w:val="28"/>
        </w:rPr>
        <w:t>быть не</w:t>
      </w:r>
      <w:r w:rsidRPr="000B634E">
        <w:rPr>
          <w:color w:val="000000"/>
          <w:spacing w:val="-6"/>
          <w:sz w:val="28"/>
          <w:szCs w:val="28"/>
        </w:rPr>
        <w:t>изменной и четкой на протяжении всего исследования. Она долж</w:t>
      </w:r>
      <w:r>
        <w:rPr>
          <w:color w:val="000000"/>
          <w:spacing w:val="-6"/>
          <w:sz w:val="28"/>
          <w:szCs w:val="28"/>
        </w:rPr>
        <w:t>на до</w:t>
      </w:r>
      <w:r w:rsidRPr="000B634E">
        <w:rPr>
          <w:color w:val="000000"/>
          <w:spacing w:val="-3"/>
          <w:sz w:val="28"/>
          <w:szCs w:val="28"/>
        </w:rPr>
        <w:t>минировать над его ходом, и все тактические приемы</w:t>
      </w:r>
      <w:r>
        <w:rPr>
          <w:color w:val="000000"/>
          <w:spacing w:val="-3"/>
          <w:sz w:val="28"/>
          <w:szCs w:val="28"/>
        </w:rPr>
        <w:t xml:space="preserve"> диссертанта</w:t>
      </w:r>
      <w:r w:rsidRPr="000B634E">
        <w:rPr>
          <w:color w:val="000000"/>
          <w:spacing w:val="-3"/>
          <w:sz w:val="28"/>
          <w:szCs w:val="28"/>
        </w:rPr>
        <w:t>, исс</w:t>
      </w:r>
      <w:r>
        <w:rPr>
          <w:color w:val="000000"/>
          <w:spacing w:val="-3"/>
          <w:sz w:val="28"/>
          <w:szCs w:val="28"/>
        </w:rPr>
        <w:t>ледо</w:t>
      </w:r>
      <w:r w:rsidRPr="000B634E">
        <w:rPr>
          <w:color w:val="000000"/>
          <w:spacing w:val="-4"/>
          <w:sz w:val="28"/>
          <w:szCs w:val="28"/>
        </w:rPr>
        <w:t>вательские методы и средства должны содействовать ее достиже</w:t>
      </w:r>
      <w:r>
        <w:rPr>
          <w:color w:val="000000"/>
          <w:spacing w:val="-4"/>
          <w:sz w:val="28"/>
          <w:szCs w:val="28"/>
        </w:rPr>
        <w:t>нию.</w:t>
      </w:r>
    </w:p>
    <w:p w:rsidR="000566A9" w:rsidRPr="000B634E" w:rsidRDefault="000566A9" w:rsidP="000566A9">
      <w:pPr>
        <w:shd w:val="clear" w:color="auto" w:fill="FFFFFF"/>
        <w:spacing w:line="360" w:lineRule="auto"/>
        <w:ind w:firstLine="709"/>
        <w:jc w:val="both"/>
        <w:rPr>
          <w:sz w:val="28"/>
          <w:szCs w:val="28"/>
        </w:rPr>
      </w:pPr>
      <w:r w:rsidRPr="000B634E">
        <w:rPr>
          <w:color w:val="000000"/>
          <w:spacing w:val="1"/>
          <w:sz w:val="28"/>
          <w:szCs w:val="28"/>
        </w:rPr>
        <w:t xml:space="preserve">Помимо рабочего плана </w:t>
      </w:r>
      <w:r>
        <w:rPr>
          <w:color w:val="000000"/>
          <w:spacing w:val="1"/>
          <w:sz w:val="28"/>
          <w:szCs w:val="28"/>
        </w:rPr>
        <w:t>диссертант</w:t>
      </w:r>
      <w:r w:rsidRPr="000B634E">
        <w:rPr>
          <w:color w:val="000000"/>
          <w:spacing w:val="1"/>
          <w:sz w:val="28"/>
          <w:szCs w:val="28"/>
        </w:rPr>
        <w:t xml:space="preserve"> долж</w:t>
      </w:r>
      <w:r>
        <w:rPr>
          <w:color w:val="000000"/>
          <w:spacing w:val="1"/>
          <w:sz w:val="28"/>
          <w:szCs w:val="28"/>
        </w:rPr>
        <w:t>ен</w:t>
      </w:r>
      <w:r w:rsidRPr="000B634E">
        <w:rPr>
          <w:color w:val="000000"/>
          <w:spacing w:val="1"/>
          <w:sz w:val="28"/>
          <w:szCs w:val="28"/>
        </w:rPr>
        <w:t xml:space="preserve"> составить </w:t>
      </w:r>
      <w:r w:rsidRPr="000B634E">
        <w:rPr>
          <w:i/>
          <w:iCs/>
          <w:color w:val="000000"/>
          <w:spacing w:val="1"/>
          <w:sz w:val="28"/>
          <w:szCs w:val="28"/>
        </w:rPr>
        <w:t>индивидуаль</w:t>
      </w:r>
      <w:r>
        <w:rPr>
          <w:i/>
          <w:iCs/>
          <w:color w:val="000000"/>
          <w:spacing w:val="1"/>
          <w:sz w:val="28"/>
          <w:szCs w:val="28"/>
        </w:rPr>
        <w:t>ный</w:t>
      </w:r>
      <w:r w:rsidRPr="000B634E">
        <w:rPr>
          <w:i/>
          <w:iCs/>
          <w:color w:val="000000"/>
          <w:spacing w:val="1"/>
          <w:sz w:val="28"/>
          <w:szCs w:val="28"/>
        </w:rPr>
        <w:t xml:space="preserve"> план аспиранта или соискателя </w:t>
      </w:r>
      <w:r>
        <w:rPr>
          <w:color w:val="000000"/>
          <w:spacing w:val="1"/>
          <w:sz w:val="28"/>
          <w:szCs w:val="28"/>
        </w:rPr>
        <w:t>-</w:t>
      </w:r>
      <w:r w:rsidRPr="000B634E">
        <w:rPr>
          <w:color w:val="000000"/>
          <w:spacing w:val="1"/>
          <w:sz w:val="28"/>
          <w:szCs w:val="28"/>
        </w:rPr>
        <w:t xml:space="preserve"> это основной документ на </w:t>
      </w:r>
      <w:r w:rsidR="00AD77D3">
        <w:rPr>
          <w:color w:val="000000"/>
          <w:spacing w:val="1"/>
          <w:sz w:val="28"/>
          <w:szCs w:val="28"/>
        </w:rPr>
        <w:t>пе</w:t>
      </w:r>
      <w:r w:rsidRPr="000B634E">
        <w:rPr>
          <w:color w:val="000000"/>
          <w:spacing w:val="-6"/>
          <w:sz w:val="28"/>
          <w:szCs w:val="28"/>
        </w:rPr>
        <w:t>риод работы над</w:t>
      </w:r>
      <w:r w:rsidR="00AD77D3">
        <w:rPr>
          <w:color w:val="000000"/>
          <w:spacing w:val="-6"/>
          <w:sz w:val="28"/>
          <w:szCs w:val="28"/>
        </w:rPr>
        <w:t xml:space="preserve"> д</w:t>
      </w:r>
      <w:r w:rsidRPr="000B634E">
        <w:rPr>
          <w:color w:val="000000"/>
          <w:spacing w:val="-6"/>
          <w:sz w:val="28"/>
          <w:szCs w:val="28"/>
        </w:rPr>
        <w:t xml:space="preserve">иссертацией. Здесь определяются научная </w:t>
      </w:r>
      <w:r w:rsidR="00AD77D3">
        <w:rPr>
          <w:color w:val="000000"/>
          <w:spacing w:val="-6"/>
          <w:sz w:val="28"/>
          <w:szCs w:val="28"/>
        </w:rPr>
        <w:t>спе</w:t>
      </w:r>
      <w:r w:rsidRPr="000B634E">
        <w:rPr>
          <w:color w:val="000000"/>
          <w:spacing w:val="-5"/>
          <w:sz w:val="28"/>
          <w:szCs w:val="28"/>
        </w:rPr>
        <w:t>циализация</w:t>
      </w:r>
      <w:r w:rsidR="00AD77D3">
        <w:rPr>
          <w:color w:val="000000"/>
          <w:spacing w:val="-5"/>
          <w:sz w:val="28"/>
          <w:szCs w:val="28"/>
        </w:rPr>
        <w:t xml:space="preserve"> диссертанта</w:t>
      </w:r>
      <w:r w:rsidRPr="000B634E">
        <w:rPr>
          <w:color w:val="000000"/>
          <w:spacing w:val="-5"/>
          <w:sz w:val="28"/>
          <w:szCs w:val="28"/>
        </w:rPr>
        <w:t xml:space="preserve">, вся </w:t>
      </w:r>
      <w:r w:rsidR="00AD77D3">
        <w:rPr>
          <w:color w:val="000000"/>
          <w:spacing w:val="-5"/>
          <w:sz w:val="28"/>
          <w:szCs w:val="28"/>
        </w:rPr>
        <w:t>его</w:t>
      </w:r>
      <w:r w:rsidRPr="000B634E">
        <w:rPr>
          <w:color w:val="000000"/>
          <w:spacing w:val="-5"/>
          <w:sz w:val="28"/>
          <w:szCs w:val="28"/>
        </w:rPr>
        <w:t xml:space="preserve"> учебная деятельность в аспирантуре, сдача </w:t>
      </w:r>
      <w:r w:rsidR="00AD77D3">
        <w:rPr>
          <w:color w:val="000000"/>
          <w:spacing w:val="-5"/>
          <w:sz w:val="28"/>
          <w:szCs w:val="28"/>
        </w:rPr>
        <w:t xml:space="preserve"> кан</w:t>
      </w:r>
      <w:r w:rsidRPr="000B634E">
        <w:rPr>
          <w:color w:val="000000"/>
          <w:spacing w:val="-3"/>
          <w:sz w:val="28"/>
          <w:szCs w:val="28"/>
        </w:rPr>
        <w:t xml:space="preserve">дидатских экзаменов и их сроки, </w:t>
      </w:r>
      <w:r w:rsidR="00AD77D3">
        <w:rPr>
          <w:color w:val="000000"/>
          <w:spacing w:val="-3"/>
          <w:sz w:val="28"/>
          <w:szCs w:val="28"/>
        </w:rPr>
        <w:t>его</w:t>
      </w:r>
      <w:r w:rsidRPr="000B634E">
        <w:rPr>
          <w:color w:val="000000"/>
          <w:spacing w:val="-3"/>
          <w:sz w:val="28"/>
          <w:szCs w:val="28"/>
        </w:rPr>
        <w:t xml:space="preserve"> аттестация за каждый год</w:t>
      </w:r>
      <w:r w:rsidR="00AD77D3">
        <w:rPr>
          <w:color w:val="000000"/>
          <w:spacing w:val="-3"/>
          <w:sz w:val="28"/>
          <w:szCs w:val="28"/>
        </w:rPr>
        <w:t xml:space="preserve"> обуч</w:t>
      </w:r>
      <w:r w:rsidRPr="000B634E">
        <w:rPr>
          <w:color w:val="000000"/>
          <w:spacing w:val="-2"/>
          <w:sz w:val="28"/>
          <w:szCs w:val="28"/>
        </w:rPr>
        <w:t xml:space="preserve">ения, окончательно формулируется выбранная </w:t>
      </w:r>
      <w:r w:rsidR="00AD77D3">
        <w:rPr>
          <w:color w:val="000000"/>
          <w:spacing w:val="-2"/>
          <w:sz w:val="28"/>
          <w:szCs w:val="28"/>
        </w:rPr>
        <w:t>диссертантом</w:t>
      </w:r>
      <w:r w:rsidRPr="000B634E">
        <w:rPr>
          <w:color w:val="000000"/>
          <w:spacing w:val="-2"/>
          <w:sz w:val="28"/>
          <w:szCs w:val="28"/>
        </w:rPr>
        <w:t xml:space="preserve"> тема и фи</w:t>
      </w:r>
      <w:r w:rsidR="00AD77D3">
        <w:rPr>
          <w:color w:val="000000"/>
          <w:spacing w:val="-2"/>
          <w:sz w:val="28"/>
          <w:szCs w:val="28"/>
        </w:rPr>
        <w:t>кси</w:t>
      </w:r>
      <w:r w:rsidRPr="000B634E">
        <w:rPr>
          <w:color w:val="000000"/>
          <w:spacing w:val="-1"/>
          <w:sz w:val="28"/>
          <w:szCs w:val="28"/>
        </w:rPr>
        <w:t>руются сроки работы над отдельными главами. В индивидуал</w:t>
      </w:r>
      <w:r w:rsidR="00AD77D3">
        <w:rPr>
          <w:color w:val="000000"/>
          <w:spacing w:val="-1"/>
          <w:sz w:val="28"/>
          <w:szCs w:val="28"/>
        </w:rPr>
        <w:t>ьном</w:t>
      </w:r>
      <w:r w:rsidRPr="000B634E">
        <w:rPr>
          <w:color w:val="000000"/>
          <w:spacing w:val="-1"/>
          <w:sz w:val="28"/>
          <w:szCs w:val="28"/>
        </w:rPr>
        <w:t xml:space="preserve"> </w:t>
      </w:r>
      <w:r w:rsidRPr="000B634E">
        <w:rPr>
          <w:color w:val="000000"/>
          <w:spacing w:val="-2"/>
          <w:sz w:val="28"/>
          <w:szCs w:val="28"/>
        </w:rPr>
        <w:t xml:space="preserve">плане также формально за </w:t>
      </w:r>
      <w:r w:rsidR="00AD77D3">
        <w:rPr>
          <w:color w:val="000000"/>
          <w:spacing w:val="-2"/>
          <w:sz w:val="28"/>
          <w:szCs w:val="28"/>
        </w:rPr>
        <w:t>диссертантом</w:t>
      </w:r>
      <w:r w:rsidRPr="000B634E">
        <w:rPr>
          <w:color w:val="000000"/>
          <w:spacing w:val="-2"/>
          <w:sz w:val="28"/>
          <w:szCs w:val="28"/>
        </w:rPr>
        <w:t xml:space="preserve"> закрепляется официальный </w:t>
      </w:r>
      <w:r w:rsidRPr="000B634E">
        <w:rPr>
          <w:color w:val="000000"/>
          <w:spacing w:val="-1"/>
          <w:sz w:val="28"/>
          <w:szCs w:val="28"/>
        </w:rPr>
        <w:t>руководитель. В его функции входит: помощь в выборе и фор</w:t>
      </w:r>
      <w:r w:rsidR="00AD77D3">
        <w:rPr>
          <w:color w:val="000000"/>
          <w:spacing w:val="-1"/>
          <w:sz w:val="28"/>
          <w:szCs w:val="28"/>
        </w:rPr>
        <w:t>мули</w:t>
      </w:r>
      <w:r w:rsidRPr="000B634E">
        <w:rPr>
          <w:color w:val="000000"/>
          <w:spacing w:val="-5"/>
          <w:sz w:val="28"/>
          <w:szCs w:val="28"/>
        </w:rPr>
        <w:t>ровке темы и составлении рабочего плана; регулярные консульта</w:t>
      </w:r>
      <w:r w:rsidR="00AD77D3">
        <w:rPr>
          <w:color w:val="000000"/>
          <w:spacing w:val="-5"/>
          <w:sz w:val="28"/>
          <w:szCs w:val="28"/>
        </w:rPr>
        <w:t>ции,</w:t>
      </w:r>
      <w:r w:rsidRPr="000B634E">
        <w:rPr>
          <w:color w:val="000000"/>
          <w:spacing w:val="-5"/>
          <w:sz w:val="28"/>
          <w:szCs w:val="28"/>
        </w:rPr>
        <w:t xml:space="preserve"> </w:t>
      </w:r>
      <w:r w:rsidRPr="000B634E">
        <w:rPr>
          <w:color w:val="000000"/>
          <w:spacing w:val="-6"/>
          <w:sz w:val="28"/>
          <w:szCs w:val="28"/>
        </w:rPr>
        <w:t>в ходе которых рекомендуется необходимая научная литература</w:t>
      </w:r>
      <w:r w:rsidR="00AD77D3">
        <w:rPr>
          <w:color w:val="000000"/>
          <w:spacing w:val="-6"/>
          <w:sz w:val="28"/>
          <w:szCs w:val="28"/>
        </w:rPr>
        <w:t>, дру</w:t>
      </w:r>
      <w:r w:rsidRPr="000B634E">
        <w:rPr>
          <w:color w:val="000000"/>
          <w:spacing w:val="-2"/>
          <w:sz w:val="28"/>
          <w:szCs w:val="28"/>
        </w:rPr>
        <w:t xml:space="preserve">гие материалы и источники по </w:t>
      </w:r>
      <w:r w:rsidR="00AD77D3">
        <w:rPr>
          <w:color w:val="000000"/>
          <w:spacing w:val="-2"/>
          <w:sz w:val="28"/>
          <w:szCs w:val="28"/>
        </w:rPr>
        <w:t>выбранной</w:t>
      </w:r>
      <w:r w:rsidRPr="000B634E">
        <w:rPr>
          <w:color w:val="000000"/>
          <w:spacing w:val="-2"/>
          <w:sz w:val="28"/>
          <w:szCs w:val="28"/>
        </w:rPr>
        <w:t xml:space="preserve"> теме; аттестации работы </w:t>
      </w:r>
      <w:r w:rsidR="00AD77D3">
        <w:rPr>
          <w:color w:val="000000"/>
          <w:spacing w:val="-2"/>
          <w:sz w:val="28"/>
          <w:szCs w:val="28"/>
        </w:rPr>
        <w:t>аспи</w:t>
      </w:r>
      <w:r w:rsidRPr="000B634E">
        <w:rPr>
          <w:color w:val="000000"/>
          <w:spacing w:val="-2"/>
          <w:sz w:val="28"/>
          <w:szCs w:val="28"/>
        </w:rPr>
        <w:t>ранта или соискателя за каждый учебный год; допуск диссерта</w:t>
      </w:r>
      <w:r w:rsidR="00AD77D3">
        <w:rPr>
          <w:color w:val="000000"/>
          <w:spacing w:val="-2"/>
          <w:sz w:val="28"/>
          <w:szCs w:val="28"/>
        </w:rPr>
        <w:t>ции к</w:t>
      </w:r>
      <w:r w:rsidRPr="000B634E">
        <w:rPr>
          <w:color w:val="000000"/>
          <w:spacing w:val="-2"/>
          <w:sz w:val="28"/>
          <w:szCs w:val="28"/>
        </w:rPr>
        <w:t xml:space="preserve"> </w:t>
      </w:r>
      <w:r w:rsidRPr="000B634E">
        <w:rPr>
          <w:color w:val="000000"/>
          <w:spacing w:val="-5"/>
          <w:sz w:val="28"/>
          <w:szCs w:val="28"/>
        </w:rPr>
        <w:t>защите</w:t>
      </w:r>
      <w:r w:rsidR="00AD77D3">
        <w:rPr>
          <w:rStyle w:val="ae"/>
          <w:color w:val="000000"/>
          <w:spacing w:val="-5"/>
          <w:sz w:val="28"/>
          <w:szCs w:val="28"/>
        </w:rPr>
        <w:footnoteReference w:id="32"/>
      </w:r>
      <w:r w:rsidRPr="000B634E">
        <w:rPr>
          <w:color w:val="000000"/>
          <w:spacing w:val="-5"/>
          <w:sz w:val="28"/>
          <w:szCs w:val="28"/>
        </w:rPr>
        <w:t>.</w:t>
      </w:r>
    </w:p>
    <w:p w:rsidR="007C639C" w:rsidRPr="00E3233D" w:rsidRDefault="00344C4C" w:rsidP="00E3233D">
      <w:pPr>
        <w:pStyle w:val="2"/>
        <w:jc w:val="center"/>
        <w:rPr>
          <w:rFonts w:ascii="Times New Roman" w:hAnsi="Times New Roman"/>
          <w:color w:val="auto"/>
          <w:sz w:val="28"/>
          <w:szCs w:val="28"/>
        </w:rPr>
      </w:pPr>
      <w:bookmarkStart w:id="16" w:name="_Toc289007029"/>
      <w:r>
        <w:rPr>
          <w:rFonts w:ascii="Times New Roman" w:hAnsi="Times New Roman"/>
          <w:color w:val="auto"/>
          <w:sz w:val="28"/>
          <w:szCs w:val="28"/>
        </w:rPr>
        <w:t>5</w:t>
      </w:r>
      <w:r w:rsidR="00E3233D" w:rsidRPr="00E3233D">
        <w:rPr>
          <w:rFonts w:ascii="Times New Roman" w:hAnsi="Times New Roman"/>
          <w:color w:val="auto"/>
          <w:sz w:val="28"/>
          <w:szCs w:val="28"/>
        </w:rPr>
        <w:t>.</w:t>
      </w:r>
      <w:r>
        <w:rPr>
          <w:rFonts w:ascii="Times New Roman" w:hAnsi="Times New Roman"/>
          <w:color w:val="auto"/>
          <w:sz w:val="28"/>
          <w:szCs w:val="28"/>
        </w:rPr>
        <w:t>5</w:t>
      </w:r>
      <w:r w:rsidR="00E3233D" w:rsidRPr="00E3233D">
        <w:rPr>
          <w:rFonts w:ascii="Times New Roman" w:hAnsi="Times New Roman"/>
          <w:color w:val="auto"/>
          <w:sz w:val="28"/>
          <w:szCs w:val="28"/>
        </w:rPr>
        <w:t xml:space="preserve">. </w:t>
      </w:r>
      <w:r w:rsidR="007E5974">
        <w:rPr>
          <w:rFonts w:ascii="Times New Roman" w:hAnsi="Times New Roman"/>
          <w:color w:val="auto"/>
          <w:sz w:val="28"/>
          <w:szCs w:val="28"/>
        </w:rPr>
        <w:t>Составление автореферата</w:t>
      </w:r>
      <w:r w:rsidR="006F4545">
        <w:rPr>
          <w:rFonts w:ascii="Times New Roman" w:hAnsi="Times New Roman"/>
          <w:color w:val="auto"/>
          <w:sz w:val="28"/>
          <w:szCs w:val="28"/>
        </w:rPr>
        <w:t xml:space="preserve"> </w:t>
      </w:r>
      <w:r w:rsidR="00E3233D" w:rsidRPr="00E3233D">
        <w:rPr>
          <w:rFonts w:ascii="Times New Roman" w:hAnsi="Times New Roman"/>
          <w:color w:val="auto"/>
          <w:sz w:val="28"/>
          <w:szCs w:val="28"/>
        </w:rPr>
        <w:t>диссертации</w:t>
      </w:r>
      <w:bookmarkEnd w:id="16"/>
    </w:p>
    <w:p w:rsidR="007E5974" w:rsidRPr="00F70A7B" w:rsidRDefault="007E5974" w:rsidP="007E5974">
      <w:pPr>
        <w:shd w:val="clear" w:color="auto" w:fill="FFFFFF"/>
        <w:spacing w:line="360" w:lineRule="auto"/>
        <w:ind w:right="113" w:firstLine="709"/>
        <w:jc w:val="both"/>
        <w:rPr>
          <w:sz w:val="28"/>
          <w:szCs w:val="28"/>
        </w:rPr>
      </w:pPr>
      <w:r w:rsidRPr="00F70A7B">
        <w:rPr>
          <w:color w:val="000000"/>
          <w:spacing w:val="4"/>
          <w:sz w:val="28"/>
          <w:szCs w:val="28"/>
        </w:rPr>
        <w:t xml:space="preserve">Автореферат, </w:t>
      </w:r>
      <w:r>
        <w:rPr>
          <w:color w:val="000000"/>
          <w:spacing w:val="4"/>
          <w:sz w:val="28"/>
          <w:szCs w:val="28"/>
        </w:rPr>
        <w:t>диссерта</w:t>
      </w:r>
      <w:r w:rsidRPr="00F70A7B">
        <w:rPr>
          <w:color w:val="000000"/>
          <w:spacing w:val="3"/>
          <w:sz w:val="28"/>
          <w:szCs w:val="28"/>
        </w:rPr>
        <w:t>ции</w:t>
      </w:r>
      <w:r>
        <w:rPr>
          <w:color w:val="000000"/>
          <w:spacing w:val="3"/>
          <w:sz w:val="28"/>
          <w:szCs w:val="28"/>
        </w:rPr>
        <w:t xml:space="preserve"> - </w:t>
      </w:r>
      <w:r w:rsidRPr="00F70A7B">
        <w:rPr>
          <w:color w:val="000000"/>
          <w:spacing w:val="3"/>
          <w:sz w:val="28"/>
          <w:szCs w:val="28"/>
        </w:rPr>
        <w:t xml:space="preserve">это документ, в котором кратко излагаются ее </w:t>
      </w:r>
      <w:r>
        <w:rPr>
          <w:color w:val="000000"/>
          <w:spacing w:val="3"/>
          <w:sz w:val="28"/>
          <w:szCs w:val="28"/>
        </w:rPr>
        <w:t>основное со</w:t>
      </w:r>
      <w:r w:rsidRPr="00F70A7B">
        <w:rPr>
          <w:color w:val="000000"/>
          <w:spacing w:val="5"/>
          <w:sz w:val="28"/>
          <w:szCs w:val="28"/>
        </w:rPr>
        <w:t>держание, главные идеи и выводы диссертации, показаны в</w:t>
      </w:r>
      <w:r>
        <w:rPr>
          <w:color w:val="000000"/>
          <w:spacing w:val="5"/>
          <w:sz w:val="28"/>
          <w:szCs w:val="28"/>
        </w:rPr>
        <w:t>клад автора</w:t>
      </w:r>
      <w:r w:rsidRPr="00F70A7B">
        <w:rPr>
          <w:color w:val="000000"/>
          <w:spacing w:val="4"/>
          <w:sz w:val="28"/>
          <w:szCs w:val="28"/>
        </w:rPr>
        <w:t xml:space="preserve"> в проведенное исследование, степень новизны и практ</w:t>
      </w:r>
      <w:r>
        <w:rPr>
          <w:color w:val="000000"/>
          <w:spacing w:val="4"/>
          <w:sz w:val="28"/>
          <w:szCs w:val="28"/>
        </w:rPr>
        <w:t xml:space="preserve">ическая </w:t>
      </w:r>
      <w:r w:rsidRPr="00F70A7B">
        <w:rPr>
          <w:color w:val="000000"/>
          <w:spacing w:val="6"/>
          <w:sz w:val="28"/>
          <w:szCs w:val="28"/>
        </w:rPr>
        <w:t>значимость результатов исследований.</w:t>
      </w:r>
    </w:p>
    <w:p w:rsidR="007E5974" w:rsidRPr="00F70A7B" w:rsidRDefault="007E5974" w:rsidP="007E5974">
      <w:pPr>
        <w:shd w:val="clear" w:color="auto" w:fill="FFFFFF"/>
        <w:spacing w:line="360" w:lineRule="auto"/>
        <w:ind w:right="113" w:firstLine="709"/>
        <w:jc w:val="both"/>
        <w:rPr>
          <w:sz w:val="28"/>
          <w:szCs w:val="28"/>
        </w:rPr>
      </w:pPr>
      <w:r w:rsidRPr="00F70A7B">
        <w:rPr>
          <w:color w:val="000000"/>
          <w:spacing w:val="4"/>
          <w:sz w:val="28"/>
          <w:szCs w:val="28"/>
        </w:rPr>
        <w:t>Автореферат диссертации имеет статус юридического доку</w:t>
      </w:r>
      <w:r>
        <w:rPr>
          <w:color w:val="000000"/>
          <w:spacing w:val="4"/>
          <w:sz w:val="28"/>
          <w:szCs w:val="28"/>
        </w:rPr>
        <w:t xml:space="preserve">мента и </w:t>
      </w:r>
      <w:r w:rsidRPr="00F70A7B">
        <w:rPr>
          <w:color w:val="000000"/>
          <w:spacing w:val="7"/>
          <w:sz w:val="28"/>
          <w:szCs w:val="28"/>
        </w:rPr>
        <w:t xml:space="preserve">без него диссертация не может быть допущена к защите. </w:t>
      </w:r>
      <w:r w:rsidRPr="00F70A7B">
        <w:rPr>
          <w:color w:val="000000"/>
          <w:spacing w:val="7"/>
          <w:sz w:val="28"/>
          <w:szCs w:val="28"/>
          <w:lang w:val="en-US"/>
        </w:rPr>
        <w:t>O</w:t>
      </w:r>
      <w:r>
        <w:rPr>
          <w:color w:val="000000"/>
          <w:spacing w:val="7"/>
          <w:sz w:val="28"/>
          <w:szCs w:val="28"/>
        </w:rPr>
        <w:t>основное</w:t>
      </w:r>
      <w:r w:rsidRPr="00F70A7B">
        <w:rPr>
          <w:color w:val="000000"/>
          <w:spacing w:val="7"/>
          <w:sz w:val="28"/>
          <w:szCs w:val="28"/>
        </w:rPr>
        <w:t xml:space="preserve"> </w:t>
      </w:r>
      <w:r w:rsidRPr="00F70A7B">
        <w:rPr>
          <w:color w:val="000000"/>
          <w:spacing w:val="9"/>
          <w:sz w:val="28"/>
          <w:szCs w:val="28"/>
        </w:rPr>
        <w:t xml:space="preserve">назначение автореферата </w:t>
      </w:r>
      <w:r>
        <w:rPr>
          <w:color w:val="000000"/>
          <w:spacing w:val="9"/>
          <w:sz w:val="28"/>
          <w:szCs w:val="28"/>
        </w:rPr>
        <w:t xml:space="preserve">- </w:t>
      </w:r>
      <w:r w:rsidRPr="00F70A7B">
        <w:rPr>
          <w:color w:val="000000"/>
          <w:spacing w:val="9"/>
          <w:sz w:val="28"/>
          <w:szCs w:val="28"/>
        </w:rPr>
        <w:t>дать информацию членам дисс</w:t>
      </w:r>
      <w:r>
        <w:rPr>
          <w:color w:val="000000"/>
          <w:spacing w:val="9"/>
          <w:sz w:val="28"/>
          <w:szCs w:val="28"/>
        </w:rPr>
        <w:t>ертаци</w:t>
      </w:r>
      <w:r w:rsidRPr="00F70A7B">
        <w:rPr>
          <w:color w:val="000000"/>
          <w:spacing w:val="7"/>
          <w:sz w:val="28"/>
          <w:szCs w:val="28"/>
        </w:rPr>
        <w:t>онного совета о полученных соискателем научных результат</w:t>
      </w:r>
      <w:r>
        <w:rPr>
          <w:color w:val="000000"/>
          <w:spacing w:val="7"/>
          <w:sz w:val="28"/>
          <w:szCs w:val="28"/>
        </w:rPr>
        <w:t xml:space="preserve">ах. По приводимы </w:t>
      </w:r>
      <w:r w:rsidRPr="00F70A7B">
        <w:rPr>
          <w:color w:val="000000"/>
          <w:spacing w:val="4"/>
          <w:sz w:val="28"/>
          <w:szCs w:val="28"/>
        </w:rPr>
        <w:t>в автореферате данным судят о</w:t>
      </w:r>
      <w:r>
        <w:rPr>
          <w:color w:val="000000"/>
          <w:spacing w:val="4"/>
          <w:sz w:val="28"/>
          <w:szCs w:val="28"/>
        </w:rPr>
        <w:t>б</w:t>
      </w:r>
      <w:r w:rsidRPr="00F70A7B">
        <w:rPr>
          <w:color w:val="000000"/>
          <w:spacing w:val="4"/>
          <w:sz w:val="28"/>
          <w:szCs w:val="28"/>
        </w:rPr>
        <w:t xml:space="preserve"> уровне диссертации и </w:t>
      </w:r>
      <w:r>
        <w:rPr>
          <w:color w:val="000000"/>
          <w:spacing w:val="4"/>
          <w:sz w:val="28"/>
          <w:szCs w:val="28"/>
        </w:rPr>
        <w:t xml:space="preserve">о научной </w:t>
      </w:r>
      <w:r w:rsidRPr="00F70A7B">
        <w:rPr>
          <w:color w:val="000000"/>
          <w:spacing w:val="2"/>
          <w:sz w:val="28"/>
          <w:szCs w:val="28"/>
        </w:rPr>
        <w:t>квалификации ее автора. Поэтому здесь должно быть пре</w:t>
      </w:r>
      <w:r>
        <w:rPr>
          <w:color w:val="000000"/>
          <w:spacing w:val="2"/>
          <w:sz w:val="28"/>
          <w:szCs w:val="28"/>
        </w:rPr>
        <w:t>дельно с</w:t>
      </w:r>
      <w:r w:rsidRPr="00F70A7B">
        <w:rPr>
          <w:color w:val="000000"/>
          <w:spacing w:val="2"/>
          <w:sz w:val="28"/>
          <w:szCs w:val="28"/>
        </w:rPr>
        <w:t>жато и точно изложено содержание текста диссертации. Со</w:t>
      </w:r>
      <w:r>
        <w:rPr>
          <w:color w:val="000000"/>
          <w:spacing w:val="2"/>
          <w:sz w:val="28"/>
          <w:szCs w:val="28"/>
        </w:rPr>
        <w:t>искатель,</w:t>
      </w:r>
      <w:r w:rsidRPr="00F70A7B">
        <w:rPr>
          <w:color w:val="000000"/>
          <w:spacing w:val="8"/>
          <w:sz w:val="28"/>
          <w:szCs w:val="28"/>
        </w:rPr>
        <w:t xml:space="preserve"> анализируя текст, выделяет то, что с его точки зрения яв</w:t>
      </w:r>
      <w:r>
        <w:rPr>
          <w:color w:val="000000"/>
          <w:spacing w:val="8"/>
          <w:sz w:val="28"/>
          <w:szCs w:val="28"/>
        </w:rPr>
        <w:t>ляет</w:t>
      </w:r>
      <w:r w:rsidRPr="00F70A7B">
        <w:rPr>
          <w:color w:val="000000"/>
          <w:spacing w:val="6"/>
          <w:sz w:val="28"/>
          <w:szCs w:val="28"/>
        </w:rPr>
        <w:t>ся главным в его работе.</w:t>
      </w:r>
    </w:p>
    <w:p w:rsidR="007E5974" w:rsidRPr="00F70A7B" w:rsidRDefault="007E5974" w:rsidP="007E5974">
      <w:pPr>
        <w:shd w:val="clear" w:color="auto" w:fill="FFFFFF"/>
        <w:spacing w:line="360" w:lineRule="auto"/>
        <w:ind w:right="113" w:firstLine="709"/>
        <w:jc w:val="both"/>
        <w:rPr>
          <w:sz w:val="28"/>
          <w:szCs w:val="28"/>
        </w:rPr>
      </w:pPr>
      <w:r>
        <w:rPr>
          <w:color w:val="000000"/>
          <w:spacing w:val="12"/>
          <w:sz w:val="28"/>
          <w:szCs w:val="28"/>
        </w:rPr>
        <w:t>О</w:t>
      </w:r>
      <w:r w:rsidRPr="00F70A7B">
        <w:rPr>
          <w:color w:val="000000"/>
          <w:spacing w:val="12"/>
          <w:sz w:val="28"/>
          <w:szCs w:val="28"/>
        </w:rPr>
        <w:t>бычно автореферат состоит из трех частей. В первой части</w:t>
      </w:r>
      <w:r>
        <w:rPr>
          <w:color w:val="000000"/>
          <w:spacing w:val="12"/>
          <w:sz w:val="28"/>
          <w:szCs w:val="28"/>
        </w:rPr>
        <w:t xml:space="preserve"> раскрывается актуальность </w:t>
      </w:r>
      <w:r w:rsidRPr="00F70A7B">
        <w:rPr>
          <w:color w:val="000000"/>
          <w:spacing w:val="7"/>
          <w:sz w:val="28"/>
          <w:szCs w:val="28"/>
        </w:rPr>
        <w:t>темы исследования и ее значимость для</w:t>
      </w:r>
      <w:r>
        <w:rPr>
          <w:color w:val="000000"/>
          <w:spacing w:val="7"/>
          <w:sz w:val="28"/>
          <w:szCs w:val="28"/>
        </w:rPr>
        <w:t xml:space="preserve"> науки и </w:t>
      </w:r>
      <w:r w:rsidRPr="00F70A7B">
        <w:rPr>
          <w:color w:val="000000"/>
          <w:spacing w:val="7"/>
          <w:sz w:val="28"/>
          <w:szCs w:val="28"/>
        </w:rPr>
        <w:t>практики; указываются объект, предмет, цель, гипотеза, за</w:t>
      </w:r>
      <w:r>
        <w:rPr>
          <w:color w:val="000000"/>
          <w:spacing w:val="7"/>
          <w:sz w:val="28"/>
          <w:szCs w:val="28"/>
        </w:rPr>
        <w:t xml:space="preserve">дачи исследования; </w:t>
      </w:r>
      <w:r w:rsidRPr="00F70A7B">
        <w:rPr>
          <w:color w:val="000000"/>
          <w:spacing w:val="6"/>
          <w:sz w:val="28"/>
          <w:szCs w:val="28"/>
        </w:rPr>
        <w:t>формулируется методологическая база диссерта</w:t>
      </w:r>
      <w:r>
        <w:rPr>
          <w:color w:val="000000"/>
          <w:spacing w:val="6"/>
          <w:sz w:val="28"/>
          <w:szCs w:val="28"/>
        </w:rPr>
        <w:t xml:space="preserve">ции </w:t>
      </w:r>
      <w:r w:rsidRPr="00F70A7B">
        <w:rPr>
          <w:color w:val="000000"/>
          <w:spacing w:val="8"/>
          <w:sz w:val="28"/>
          <w:szCs w:val="28"/>
        </w:rPr>
        <w:t>и перечисляются использованные методы; обосновывается до</w:t>
      </w:r>
      <w:r>
        <w:rPr>
          <w:color w:val="000000"/>
          <w:spacing w:val="8"/>
          <w:sz w:val="28"/>
          <w:szCs w:val="28"/>
        </w:rPr>
        <w:t>сто</w:t>
      </w:r>
      <w:r w:rsidRPr="00F70A7B">
        <w:rPr>
          <w:color w:val="000000"/>
          <w:spacing w:val="2"/>
          <w:sz w:val="28"/>
          <w:szCs w:val="28"/>
        </w:rPr>
        <w:t>верность полученных результатов; формулируются научная новиз</w:t>
      </w:r>
      <w:r>
        <w:rPr>
          <w:color w:val="000000"/>
          <w:spacing w:val="2"/>
          <w:sz w:val="28"/>
          <w:szCs w:val="28"/>
        </w:rPr>
        <w:t xml:space="preserve">на и </w:t>
      </w:r>
      <w:r w:rsidRPr="00F70A7B">
        <w:rPr>
          <w:color w:val="000000"/>
          <w:spacing w:val="6"/>
          <w:sz w:val="28"/>
          <w:szCs w:val="28"/>
        </w:rPr>
        <w:t>практическая значимость работы; формулируются и обо</w:t>
      </w:r>
      <w:r>
        <w:rPr>
          <w:color w:val="000000"/>
          <w:spacing w:val="6"/>
          <w:sz w:val="28"/>
          <w:szCs w:val="28"/>
        </w:rPr>
        <w:t>с</w:t>
      </w:r>
      <w:r w:rsidRPr="00F70A7B">
        <w:rPr>
          <w:color w:val="000000"/>
          <w:spacing w:val="6"/>
          <w:sz w:val="28"/>
          <w:szCs w:val="28"/>
        </w:rPr>
        <w:t>новы</w:t>
      </w:r>
      <w:r>
        <w:rPr>
          <w:color w:val="000000"/>
          <w:spacing w:val="6"/>
          <w:sz w:val="28"/>
          <w:szCs w:val="28"/>
        </w:rPr>
        <w:t xml:space="preserve">ваются </w:t>
      </w:r>
      <w:r w:rsidRPr="00F70A7B">
        <w:rPr>
          <w:color w:val="000000"/>
          <w:spacing w:val="2"/>
          <w:sz w:val="28"/>
          <w:szCs w:val="28"/>
        </w:rPr>
        <w:t xml:space="preserve"> положения, выносимые на защиту; приводится структура дис</w:t>
      </w:r>
      <w:r>
        <w:rPr>
          <w:color w:val="000000"/>
          <w:spacing w:val="2"/>
          <w:sz w:val="28"/>
          <w:szCs w:val="28"/>
        </w:rPr>
        <w:t>серта</w:t>
      </w:r>
      <w:r w:rsidRPr="00F70A7B">
        <w:rPr>
          <w:color w:val="000000"/>
          <w:spacing w:val="-5"/>
          <w:sz w:val="28"/>
          <w:szCs w:val="28"/>
        </w:rPr>
        <w:t>ции.</w:t>
      </w:r>
    </w:p>
    <w:p w:rsidR="007E5974" w:rsidRDefault="007E5974" w:rsidP="007E5974">
      <w:pPr>
        <w:shd w:val="clear" w:color="auto" w:fill="FFFFFF"/>
        <w:tabs>
          <w:tab w:val="left" w:pos="1877"/>
        </w:tabs>
        <w:spacing w:line="360" w:lineRule="auto"/>
        <w:ind w:right="113" w:firstLine="709"/>
        <w:jc w:val="both"/>
        <w:rPr>
          <w:color w:val="000000"/>
          <w:spacing w:val="3"/>
          <w:sz w:val="28"/>
          <w:szCs w:val="28"/>
        </w:rPr>
      </w:pPr>
      <w:r w:rsidRPr="00F70A7B">
        <w:rPr>
          <w:i/>
          <w:color w:val="000000"/>
          <w:spacing w:val="12"/>
          <w:sz w:val="28"/>
          <w:szCs w:val="28"/>
        </w:rPr>
        <w:t xml:space="preserve">Во второй </w:t>
      </w:r>
      <w:r w:rsidRPr="00F70A7B">
        <w:rPr>
          <w:i/>
          <w:color w:val="000000"/>
          <w:spacing w:val="57"/>
          <w:sz w:val="28"/>
          <w:szCs w:val="28"/>
        </w:rPr>
        <w:t>части</w:t>
      </w:r>
      <w:r w:rsidRPr="00F70A7B">
        <w:rPr>
          <w:color w:val="000000"/>
          <w:spacing w:val="12"/>
          <w:sz w:val="28"/>
          <w:szCs w:val="28"/>
        </w:rPr>
        <w:t xml:space="preserve"> освещается основное содержание диссер</w:t>
      </w:r>
      <w:r>
        <w:rPr>
          <w:color w:val="000000"/>
          <w:spacing w:val="12"/>
          <w:sz w:val="28"/>
          <w:szCs w:val="28"/>
        </w:rPr>
        <w:t>тации в с</w:t>
      </w:r>
      <w:r w:rsidRPr="00F70A7B">
        <w:rPr>
          <w:color w:val="000000"/>
          <w:spacing w:val="3"/>
          <w:sz w:val="28"/>
          <w:szCs w:val="28"/>
        </w:rPr>
        <w:t>оответствии с ее структурным членением.</w:t>
      </w:r>
    </w:p>
    <w:p w:rsidR="007E5974" w:rsidRDefault="007E5974" w:rsidP="007E5974">
      <w:pPr>
        <w:shd w:val="clear" w:color="auto" w:fill="FFFFFF"/>
        <w:tabs>
          <w:tab w:val="left" w:pos="1877"/>
        </w:tabs>
        <w:spacing w:line="360" w:lineRule="auto"/>
        <w:ind w:right="113" w:firstLine="709"/>
        <w:jc w:val="both"/>
        <w:rPr>
          <w:color w:val="000000"/>
          <w:spacing w:val="5"/>
          <w:sz w:val="28"/>
          <w:szCs w:val="28"/>
        </w:rPr>
      </w:pPr>
      <w:r w:rsidRPr="00F70A7B">
        <w:rPr>
          <w:i/>
          <w:color w:val="000000"/>
          <w:spacing w:val="8"/>
          <w:sz w:val="28"/>
          <w:szCs w:val="28"/>
        </w:rPr>
        <w:t xml:space="preserve">Третья </w:t>
      </w:r>
      <w:r w:rsidRPr="00F70A7B">
        <w:rPr>
          <w:i/>
          <w:color w:val="000000"/>
          <w:spacing w:val="48"/>
          <w:sz w:val="28"/>
          <w:szCs w:val="28"/>
        </w:rPr>
        <w:t>часть</w:t>
      </w:r>
      <w:r w:rsidRPr="00F70A7B">
        <w:rPr>
          <w:color w:val="000000"/>
          <w:spacing w:val="8"/>
          <w:sz w:val="28"/>
          <w:szCs w:val="28"/>
        </w:rPr>
        <w:t xml:space="preserve"> состоит из библиографического описания пуб</w:t>
      </w:r>
      <w:r>
        <w:rPr>
          <w:color w:val="000000"/>
          <w:spacing w:val="8"/>
          <w:sz w:val="28"/>
          <w:szCs w:val="28"/>
        </w:rPr>
        <w:t>лика</w:t>
      </w:r>
      <w:r w:rsidRPr="00F70A7B">
        <w:rPr>
          <w:color w:val="000000"/>
          <w:spacing w:val="5"/>
          <w:sz w:val="28"/>
          <w:szCs w:val="28"/>
        </w:rPr>
        <w:t>ций автора по теме диссертационного исследования.</w:t>
      </w:r>
    </w:p>
    <w:p w:rsidR="00712A30" w:rsidRDefault="007E5974" w:rsidP="00712A30">
      <w:pPr>
        <w:shd w:val="clear" w:color="auto" w:fill="FFFFFF"/>
        <w:tabs>
          <w:tab w:val="left" w:pos="1877"/>
        </w:tabs>
        <w:spacing w:line="360" w:lineRule="auto"/>
        <w:ind w:right="113" w:firstLine="709"/>
        <w:jc w:val="both"/>
        <w:rPr>
          <w:color w:val="000000"/>
          <w:spacing w:val="4"/>
          <w:sz w:val="28"/>
          <w:szCs w:val="28"/>
        </w:rPr>
      </w:pPr>
      <w:r w:rsidRPr="00F70A7B">
        <w:rPr>
          <w:color w:val="000000"/>
          <w:spacing w:val="4"/>
          <w:sz w:val="28"/>
          <w:szCs w:val="28"/>
        </w:rPr>
        <w:t>Автореферат, отпечатанный типографским способом, представля</w:t>
      </w:r>
      <w:r>
        <w:rPr>
          <w:color w:val="000000"/>
          <w:spacing w:val="4"/>
          <w:sz w:val="28"/>
          <w:szCs w:val="28"/>
        </w:rPr>
        <w:t xml:space="preserve">ется </w:t>
      </w:r>
      <w:r w:rsidRPr="00F70A7B">
        <w:rPr>
          <w:color w:val="000000"/>
          <w:spacing w:val="4"/>
          <w:sz w:val="28"/>
          <w:szCs w:val="28"/>
        </w:rPr>
        <w:t>в диссертационный совет вместе с текстом диссертации.</w:t>
      </w:r>
    </w:p>
    <w:p w:rsidR="00712A30" w:rsidRPr="00712A30" w:rsidRDefault="0007675D" w:rsidP="00712A30">
      <w:pPr>
        <w:shd w:val="clear" w:color="auto" w:fill="FFFFFF"/>
        <w:tabs>
          <w:tab w:val="left" w:pos="1877"/>
        </w:tabs>
        <w:spacing w:line="360" w:lineRule="auto"/>
        <w:ind w:right="113" w:firstLine="709"/>
        <w:jc w:val="both"/>
        <w:rPr>
          <w:sz w:val="28"/>
          <w:szCs w:val="28"/>
        </w:rPr>
      </w:pPr>
      <w:r>
        <w:rPr>
          <w:color w:val="000000"/>
          <w:spacing w:val="5"/>
          <w:sz w:val="28"/>
          <w:szCs w:val="28"/>
        </w:rPr>
        <w:t>Форма обложки автореферата</w:t>
      </w:r>
      <w:r w:rsidR="00712A30">
        <w:rPr>
          <w:color w:val="000000"/>
          <w:spacing w:val="5"/>
          <w:sz w:val="28"/>
          <w:szCs w:val="28"/>
        </w:rPr>
        <w:t xml:space="preserve"> представлена в</w:t>
      </w:r>
      <w:r>
        <w:rPr>
          <w:color w:val="000000"/>
          <w:spacing w:val="5"/>
          <w:sz w:val="28"/>
          <w:szCs w:val="28"/>
        </w:rPr>
        <w:t xml:space="preserve"> </w:t>
      </w:r>
      <w:r w:rsidR="00712A30">
        <w:rPr>
          <w:color w:val="000000"/>
          <w:spacing w:val="5"/>
          <w:sz w:val="28"/>
          <w:szCs w:val="28"/>
        </w:rPr>
        <w:t xml:space="preserve">«Положении </w:t>
      </w:r>
      <w:r w:rsidR="00712A30" w:rsidRPr="00712A30">
        <w:rPr>
          <w:sz w:val="28"/>
          <w:szCs w:val="28"/>
        </w:rPr>
        <w:t>о совете по защите</w:t>
      </w:r>
      <w:r w:rsidR="00712A30">
        <w:rPr>
          <w:sz w:val="28"/>
          <w:szCs w:val="28"/>
        </w:rPr>
        <w:t xml:space="preserve"> </w:t>
      </w:r>
      <w:r w:rsidR="00712A30" w:rsidRPr="00712A30">
        <w:rPr>
          <w:sz w:val="28"/>
          <w:szCs w:val="28"/>
        </w:rPr>
        <w:t>докторских и кандидатских</w:t>
      </w:r>
      <w:r w:rsidR="00712A30">
        <w:rPr>
          <w:sz w:val="28"/>
          <w:szCs w:val="28"/>
        </w:rPr>
        <w:t xml:space="preserve"> </w:t>
      </w:r>
      <w:r w:rsidR="00712A30" w:rsidRPr="00712A30">
        <w:rPr>
          <w:sz w:val="28"/>
          <w:szCs w:val="28"/>
        </w:rPr>
        <w:t>диссертаций</w:t>
      </w:r>
      <w:r w:rsidR="00712A30">
        <w:rPr>
          <w:sz w:val="28"/>
          <w:szCs w:val="28"/>
        </w:rPr>
        <w:t>»</w:t>
      </w:r>
      <w:r w:rsidR="00712A30" w:rsidRPr="00712A30">
        <w:rPr>
          <w:sz w:val="28"/>
          <w:szCs w:val="28"/>
        </w:rPr>
        <w:t>, утвержденном</w:t>
      </w:r>
      <w:r w:rsidR="00712A30">
        <w:rPr>
          <w:sz w:val="28"/>
          <w:szCs w:val="28"/>
        </w:rPr>
        <w:t xml:space="preserve"> </w:t>
      </w:r>
      <w:r w:rsidR="00712A30" w:rsidRPr="00712A30">
        <w:rPr>
          <w:sz w:val="28"/>
          <w:szCs w:val="28"/>
        </w:rPr>
        <w:t>Приказом Минобрнауки России</w:t>
      </w:r>
      <w:r w:rsidR="00712A30">
        <w:rPr>
          <w:sz w:val="28"/>
          <w:szCs w:val="28"/>
        </w:rPr>
        <w:t xml:space="preserve"> </w:t>
      </w:r>
      <w:r w:rsidR="00712A30" w:rsidRPr="00712A30">
        <w:rPr>
          <w:sz w:val="28"/>
          <w:szCs w:val="28"/>
        </w:rPr>
        <w:t xml:space="preserve">от 28 декабря </w:t>
      </w:r>
      <w:smartTag w:uri="urn:schemas-microsoft-com:office:smarttags" w:element="metricconverter">
        <w:smartTagPr>
          <w:attr w:name="ProductID" w:val="2006 г"/>
        </w:smartTagPr>
        <w:r w:rsidR="00712A30" w:rsidRPr="00712A30">
          <w:rPr>
            <w:sz w:val="28"/>
            <w:szCs w:val="28"/>
          </w:rPr>
          <w:t>2006 г</w:t>
        </w:r>
      </w:smartTag>
      <w:r w:rsidR="00712A30" w:rsidRPr="00712A30">
        <w:rPr>
          <w:sz w:val="28"/>
          <w:szCs w:val="28"/>
        </w:rPr>
        <w:t xml:space="preserve">. </w:t>
      </w:r>
      <w:r w:rsidR="00712A30">
        <w:rPr>
          <w:sz w:val="28"/>
          <w:szCs w:val="28"/>
        </w:rPr>
        <w:t>№</w:t>
      </w:r>
      <w:r w:rsidR="00712A30" w:rsidRPr="00712A30">
        <w:rPr>
          <w:sz w:val="28"/>
          <w:szCs w:val="28"/>
        </w:rPr>
        <w:t xml:space="preserve"> 346</w:t>
      </w:r>
      <w:r w:rsidR="00712A30">
        <w:rPr>
          <w:sz w:val="28"/>
          <w:szCs w:val="28"/>
        </w:rPr>
        <w:t xml:space="preserve"> (Приложение </w:t>
      </w:r>
      <w:r w:rsidR="00B90336">
        <w:rPr>
          <w:sz w:val="28"/>
          <w:szCs w:val="28"/>
        </w:rPr>
        <w:t>7</w:t>
      </w:r>
      <w:r w:rsidR="00712A30">
        <w:rPr>
          <w:sz w:val="28"/>
          <w:szCs w:val="28"/>
        </w:rPr>
        <w:t>).</w:t>
      </w:r>
    </w:p>
    <w:p w:rsidR="007E5974" w:rsidRPr="00F70A7B" w:rsidRDefault="007E5974" w:rsidP="007E5974">
      <w:pPr>
        <w:shd w:val="clear" w:color="auto" w:fill="FFFFFF"/>
        <w:tabs>
          <w:tab w:val="left" w:pos="0"/>
        </w:tabs>
        <w:spacing w:line="360" w:lineRule="auto"/>
        <w:ind w:right="113" w:firstLine="709"/>
        <w:jc w:val="both"/>
        <w:rPr>
          <w:sz w:val="28"/>
          <w:szCs w:val="28"/>
        </w:rPr>
      </w:pPr>
      <w:r w:rsidRPr="00F70A7B">
        <w:rPr>
          <w:i/>
          <w:iCs/>
          <w:color w:val="000000"/>
          <w:spacing w:val="10"/>
          <w:sz w:val="28"/>
          <w:szCs w:val="28"/>
        </w:rPr>
        <w:t xml:space="preserve">Вводная часть </w:t>
      </w:r>
      <w:r w:rsidRPr="00F70A7B">
        <w:rPr>
          <w:color w:val="000000"/>
          <w:spacing w:val="10"/>
          <w:sz w:val="28"/>
          <w:szCs w:val="28"/>
        </w:rPr>
        <w:t>автореферата существенным образом воспро</w:t>
      </w:r>
      <w:r>
        <w:rPr>
          <w:color w:val="000000"/>
          <w:spacing w:val="10"/>
          <w:sz w:val="28"/>
          <w:szCs w:val="28"/>
        </w:rPr>
        <w:t>изв</w:t>
      </w:r>
      <w:r w:rsidRPr="00F70A7B">
        <w:rPr>
          <w:color w:val="000000"/>
          <w:spacing w:val="8"/>
          <w:sz w:val="28"/>
          <w:szCs w:val="28"/>
        </w:rPr>
        <w:t>одит введение диссертации. Обычно она начинается с а</w:t>
      </w:r>
      <w:r>
        <w:rPr>
          <w:color w:val="000000"/>
          <w:spacing w:val="8"/>
          <w:sz w:val="28"/>
          <w:szCs w:val="28"/>
        </w:rPr>
        <w:t>к</w:t>
      </w:r>
      <w:r w:rsidRPr="00F70A7B">
        <w:rPr>
          <w:color w:val="000000"/>
          <w:spacing w:val="8"/>
          <w:sz w:val="28"/>
          <w:szCs w:val="28"/>
        </w:rPr>
        <w:t>туаль</w:t>
      </w:r>
      <w:r>
        <w:rPr>
          <w:color w:val="000000"/>
          <w:spacing w:val="8"/>
          <w:sz w:val="28"/>
          <w:szCs w:val="28"/>
        </w:rPr>
        <w:t>нос</w:t>
      </w:r>
      <w:r w:rsidRPr="00F70A7B">
        <w:rPr>
          <w:color w:val="000000"/>
          <w:spacing w:val="5"/>
          <w:sz w:val="28"/>
          <w:szCs w:val="28"/>
        </w:rPr>
        <w:t>ти темы. Кратко очертив актуальность, автор должен сформули</w:t>
      </w:r>
      <w:r>
        <w:rPr>
          <w:color w:val="000000"/>
          <w:spacing w:val="5"/>
          <w:sz w:val="28"/>
          <w:szCs w:val="28"/>
        </w:rPr>
        <w:t>ров</w:t>
      </w:r>
      <w:r w:rsidRPr="00F70A7B">
        <w:rPr>
          <w:color w:val="000000"/>
          <w:spacing w:val="6"/>
          <w:sz w:val="28"/>
          <w:szCs w:val="28"/>
        </w:rPr>
        <w:t>ать объект и предмет исследования, а также дать перечень кон</w:t>
      </w:r>
      <w:r>
        <w:rPr>
          <w:color w:val="000000"/>
          <w:spacing w:val="6"/>
          <w:sz w:val="28"/>
          <w:szCs w:val="28"/>
        </w:rPr>
        <w:t>крет</w:t>
      </w:r>
      <w:r w:rsidRPr="00F70A7B">
        <w:rPr>
          <w:color w:val="000000"/>
          <w:spacing w:val="7"/>
          <w:sz w:val="28"/>
          <w:szCs w:val="28"/>
        </w:rPr>
        <w:t>ных задач, решавшихся им в порядке реализации цели диссер</w:t>
      </w:r>
      <w:r>
        <w:rPr>
          <w:color w:val="000000"/>
          <w:spacing w:val="7"/>
          <w:sz w:val="28"/>
          <w:szCs w:val="28"/>
        </w:rPr>
        <w:t>тац</w:t>
      </w:r>
      <w:r w:rsidRPr="00F70A7B">
        <w:rPr>
          <w:color w:val="000000"/>
          <w:spacing w:val="4"/>
          <w:sz w:val="28"/>
          <w:szCs w:val="28"/>
        </w:rPr>
        <w:t>ии. При этом обязательно характеризуются методологическая ос</w:t>
      </w:r>
      <w:r>
        <w:rPr>
          <w:color w:val="000000"/>
          <w:spacing w:val="4"/>
          <w:sz w:val="28"/>
          <w:szCs w:val="28"/>
        </w:rPr>
        <w:t>нова</w:t>
      </w:r>
      <w:r w:rsidRPr="00F70A7B">
        <w:rPr>
          <w:color w:val="000000"/>
          <w:spacing w:val="3"/>
          <w:sz w:val="28"/>
          <w:szCs w:val="28"/>
        </w:rPr>
        <w:t xml:space="preserve"> диссертации и применявшиеся методы исследования. Далее не</w:t>
      </w:r>
      <w:r>
        <w:rPr>
          <w:color w:val="000000"/>
          <w:spacing w:val="3"/>
          <w:sz w:val="28"/>
          <w:szCs w:val="28"/>
        </w:rPr>
        <w:t>обхо</w:t>
      </w:r>
      <w:r w:rsidRPr="00F70A7B">
        <w:rPr>
          <w:color w:val="000000"/>
          <w:spacing w:val="4"/>
          <w:sz w:val="28"/>
          <w:szCs w:val="28"/>
        </w:rPr>
        <w:t>димо отметить достоверность полученных результатов и четко</w:t>
      </w:r>
      <w:r w:rsidRPr="00F70A7B">
        <w:rPr>
          <w:color w:val="000000"/>
          <w:spacing w:val="4"/>
          <w:sz w:val="28"/>
          <w:szCs w:val="28"/>
        </w:rPr>
        <w:br/>
      </w:r>
      <w:r>
        <w:rPr>
          <w:color w:val="000000"/>
          <w:spacing w:val="4"/>
          <w:sz w:val="28"/>
          <w:szCs w:val="28"/>
        </w:rPr>
        <w:t>сфо</w:t>
      </w:r>
      <w:r w:rsidRPr="00F70A7B">
        <w:rPr>
          <w:color w:val="000000"/>
          <w:spacing w:val="7"/>
          <w:sz w:val="28"/>
          <w:szCs w:val="28"/>
        </w:rPr>
        <w:t>рмулировать, в чем заключается их новизна. Здесь необходимо</w:t>
      </w:r>
      <w:r>
        <w:rPr>
          <w:color w:val="000000"/>
          <w:spacing w:val="7"/>
          <w:sz w:val="28"/>
          <w:szCs w:val="28"/>
        </w:rPr>
        <w:t xml:space="preserve"> реаль</w:t>
      </w:r>
      <w:r w:rsidRPr="00F70A7B">
        <w:rPr>
          <w:color w:val="000000"/>
          <w:spacing w:val="7"/>
          <w:sz w:val="28"/>
          <w:szCs w:val="28"/>
        </w:rPr>
        <w:t>но оценить значимость своего вклада, причем сделать это так,</w:t>
      </w:r>
      <w:r>
        <w:rPr>
          <w:color w:val="000000"/>
          <w:spacing w:val="7"/>
          <w:sz w:val="28"/>
          <w:szCs w:val="28"/>
        </w:rPr>
        <w:t xml:space="preserve"> чтобы, </w:t>
      </w:r>
      <w:r w:rsidRPr="00F70A7B">
        <w:rPr>
          <w:color w:val="000000"/>
          <w:spacing w:val="4"/>
          <w:sz w:val="28"/>
          <w:szCs w:val="28"/>
        </w:rPr>
        <w:t>с одной стороны, не выглядеть нескромно (что не приветст</w:t>
      </w:r>
      <w:r>
        <w:rPr>
          <w:color w:val="000000"/>
          <w:spacing w:val="4"/>
          <w:sz w:val="28"/>
          <w:szCs w:val="28"/>
        </w:rPr>
        <w:t>вуется членами диссер</w:t>
      </w:r>
      <w:r w:rsidRPr="00F70A7B">
        <w:rPr>
          <w:color w:val="000000"/>
          <w:spacing w:val="8"/>
          <w:sz w:val="28"/>
          <w:szCs w:val="28"/>
        </w:rPr>
        <w:t>тационного совета), а с другой</w:t>
      </w:r>
      <w:r>
        <w:rPr>
          <w:color w:val="000000"/>
          <w:spacing w:val="8"/>
          <w:sz w:val="28"/>
          <w:szCs w:val="28"/>
        </w:rPr>
        <w:t xml:space="preserve"> - </w:t>
      </w:r>
      <w:r w:rsidRPr="00F70A7B">
        <w:rPr>
          <w:color w:val="000000"/>
          <w:spacing w:val="8"/>
          <w:sz w:val="28"/>
          <w:szCs w:val="28"/>
        </w:rPr>
        <w:t>не упус</w:t>
      </w:r>
      <w:r>
        <w:rPr>
          <w:color w:val="000000"/>
          <w:spacing w:val="8"/>
          <w:sz w:val="28"/>
          <w:szCs w:val="28"/>
        </w:rPr>
        <w:t>тить чего-то важного и о</w:t>
      </w:r>
      <w:r w:rsidRPr="00F70A7B">
        <w:rPr>
          <w:color w:val="000000"/>
          <w:spacing w:val="5"/>
          <w:sz w:val="28"/>
          <w:szCs w:val="28"/>
        </w:rPr>
        <w:t>статься в рамках объективности. Для этого</w:t>
      </w:r>
      <w:r>
        <w:rPr>
          <w:color w:val="000000"/>
          <w:spacing w:val="5"/>
          <w:sz w:val="28"/>
          <w:szCs w:val="28"/>
        </w:rPr>
        <w:t xml:space="preserve"> лучше всего прибегнуть к таким оборотам, которые позволят четко выделить новизну, </w:t>
      </w:r>
      <w:r w:rsidRPr="00F70A7B">
        <w:rPr>
          <w:color w:val="000000"/>
          <w:spacing w:val="10"/>
          <w:sz w:val="28"/>
          <w:szCs w:val="28"/>
        </w:rPr>
        <w:t>не покидая почвы академической корректности:</w:t>
      </w:r>
      <w:r>
        <w:rPr>
          <w:color w:val="000000"/>
          <w:spacing w:val="10"/>
          <w:sz w:val="28"/>
          <w:szCs w:val="28"/>
        </w:rPr>
        <w:t xml:space="preserve"> «Нам представляется, </w:t>
      </w:r>
      <w:r w:rsidRPr="00F70A7B">
        <w:rPr>
          <w:color w:val="000000"/>
          <w:spacing w:val="7"/>
          <w:sz w:val="28"/>
          <w:szCs w:val="28"/>
        </w:rPr>
        <w:t>что новизна полученных результатов состо</w:t>
      </w:r>
      <w:r>
        <w:rPr>
          <w:color w:val="000000"/>
          <w:spacing w:val="7"/>
          <w:sz w:val="28"/>
          <w:szCs w:val="28"/>
        </w:rPr>
        <w:t>ит в следующем…», «По мнению автора, новыми являются…» и т.д.</w:t>
      </w:r>
    </w:p>
    <w:p w:rsidR="007E5974" w:rsidRPr="00F70A7B" w:rsidRDefault="007E5974" w:rsidP="007E5974">
      <w:pPr>
        <w:shd w:val="clear" w:color="auto" w:fill="FFFFFF"/>
        <w:spacing w:line="360" w:lineRule="auto"/>
        <w:ind w:right="113" w:firstLine="709"/>
        <w:jc w:val="both"/>
        <w:rPr>
          <w:sz w:val="28"/>
          <w:szCs w:val="28"/>
        </w:rPr>
      </w:pPr>
      <w:r w:rsidRPr="00F70A7B">
        <w:rPr>
          <w:color w:val="000000"/>
          <w:spacing w:val="5"/>
          <w:sz w:val="28"/>
          <w:szCs w:val="28"/>
        </w:rPr>
        <w:t xml:space="preserve">Целесообразно использовать обороты типа «в отличие от </w:t>
      </w:r>
      <w:r>
        <w:rPr>
          <w:color w:val="000000"/>
          <w:spacing w:val="5"/>
          <w:sz w:val="28"/>
          <w:szCs w:val="28"/>
        </w:rPr>
        <w:t xml:space="preserve">работ </w:t>
      </w:r>
      <w:r w:rsidRPr="00F70A7B">
        <w:rPr>
          <w:color w:val="000000"/>
          <w:spacing w:val="-2"/>
          <w:sz w:val="28"/>
          <w:szCs w:val="28"/>
        </w:rPr>
        <w:t xml:space="preserve">(перечень работ) в данной диссертации...» в совокупности с </w:t>
      </w:r>
      <w:r>
        <w:rPr>
          <w:color w:val="000000"/>
          <w:spacing w:val="-2"/>
          <w:sz w:val="28"/>
          <w:szCs w:val="28"/>
        </w:rPr>
        <w:t>библиогра</w:t>
      </w:r>
      <w:r w:rsidRPr="00F70A7B">
        <w:rPr>
          <w:color w:val="000000"/>
          <w:spacing w:val="-3"/>
          <w:sz w:val="28"/>
          <w:szCs w:val="28"/>
        </w:rPr>
        <w:t>фическими ссылками, позволяющими аргументировано об</w:t>
      </w:r>
      <w:r>
        <w:rPr>
          <w:color w:val="000000"/>
          <w:spacing w:val="-3"/>
          <w:sz w:val="28"/>
          <w:szCs w:val="28"/>
        </w:rPr>
        <w:t>осно</w:t>
      </w:r>
      <w:r w:rsidRPr="00F70A7B">
        <w:rPr>
          <w:color w:val="000000"/>
          <w:spacing w:val="-4"/>
          <w:sz w:val="28"/>
          <w:szCs w:val="28"/>
        </w:rPr>
        <w:t>вать реальную новизну представленной к защите работы. Обяза</w:t>
      </w:r>
      <w:r>
        <w:rPr>
          <w:color w:val="000000"/>
          <w:spacing w:val="-4"/>
          <w:sz w:val="28"/>
          <w:szCs w:val="28"/>
        </w:rPr>
        <w:t>тель</w:t>
      </w:r>
      <w:r w:rsidRPr="00F70A7B">
        <w:rPr>
          <w:color w:val="000000"/>
          <w:spacing w:val="-3"/>
          <w:sz w:val="28"/>
          <w:szCs w:val="28"/>
        </w:rPr>
        <w:t>но следует подробно остановиться на теоретической значимо</w:t>
      </w:r>
      <w:r>
        <w:rPr>
          <w:color w:val="000000"/>
          <w:spacing w:val="-3"/>
          <w:sz w:val="28"/>
          <w:szCs w:val="28"/>
        </w:rPr>
        <w:t>сти рез</w:t>
      </w:r>
      <w:r w:rsidRPr="00F70A7B">
        <w:rPr>
          <w:color w:val="000000"/>
          <w:sz w:val="28"/>
          <w:szCs w:val="28"/>
        </w:rPr>
        <w:t>ультатов исследования и возможностях их практического</w:t>
      </w:r>
      <w:r>
        <w:rPr>
          <w:color w:val="000000"/>
          <w:sz w:val="28"/>
          <w:szCs w:val="28"/>
        </w:rPr>
        <w:t xml:space="preserve"> приме</w:t>
      </w:r>
      <w:r w:rsidRPr="00F70A7B">
        <w:rPr>
          <w:color w:val="000000"/>
          <w:spacing w:val="-6"/>
          <w:sz w:val="28"/>
          <w:szCs w:val="28"/>
        </w:rPr>
        <w:t>нения.</w:t>
      </w:r>
    </w:p>
    <w:p w:rsidR="007E5974" w:rsidRPr="00F70A7B" w:rsidRDefault="007E5974" w:rsidP="007E5974">
      <w:pPr>
        <w:shd w:val="clear" w:color="auto" w:fill="FFFFFF"/>
        <w:spacing w:line="360" w:lineRule="auto"/>
        <w:ind w:right="113" w:firstLine="709"/>
        <w:jc w:val="both"/>
        <w:rPr>
          <w:sz w:val="28"/>
          <w:szCs w:val="28"/>
        </w:rPr>
      </w:pPr>
      <w:r w:rsidRPr="00F70A7B">
        <w:rPr>
          <w:color w:val="000000"/>
          <w:spacing w:val="-1"/>
          <w:sz w:val="28"/>
          <w:szCs w:val="28"/>
        </w:rPr>
        <w:t xml:space="preserve">Основная часть представляет собой в полном смысле </w:t>
      </w:r>
      <w:r>
        <w:rPr>
          <w:color w:val="000000"/>
          <w:spacing w:val="-1"/>
          <w:sz w:val="28"/>
          <w:szCs w:val="28"/>
        </w:rPr>
        <w:t>слова ре</w:t>
      </w:r>
      <w:r w:rsidRPr="00F70A7B">
        <w:rPr>
          <w:color w:val="000000"/>
          <w:spacing w:val="-1"/>
          <w:sz w:val="28"/>
          <w:szCs w:val="28"/>
        </w:rPr>
        <w:t xml:space="preserve">феративное изложение содержания диссертации. Здесь важно </w:t>
      </w:r>
      <w:r>
        <w:rPr>
          <w:color w:val="000000"/>
          <w:spacing w:val="-1"/>
          <w:sz w:val="28"/>
          <w:szCs w:val="28"/>
        </w:rPr>
        <w:t>пока</w:t>
      </w:r>
      <w:r w:rsidRPr="00F70A7B">
        <w:rPr>
          <w:color w:val="000000"/>
          <w:spacing w:val="-4"/>
          <w:sz w:val="28"/>
          <w:szCs w:val="28"/>
        </w:rPr>
        <w:t>зать, как были получены результаты, представить ход исследо</w:t>
      </w:r>
      <w:r>
        <w:rPr>
          <w:color w:val="000000"/>
          <w:spacing w:val="-4"/>
          <w:sz w:val="28"/>
          <w:szCs w:val="28"/>
        </w:rPr>
        <w:t xml:space="preserve">вания, </w:t>
      </w:r>
      <w:r w:rsidRPr="00F70A7B">
        <w:rPr>
          <w:color w:val="000000"/>
          <w:spacing w:val="-3"/>
          <w:sz w:val="28"/>
          <w:szCs w:val="28"/>
        </w:rPr>
        <w:t>изложить суть использованн</w:t>
      </w:r>
      <w:r>
        <w:rPr>
          <w:color w:val="000000"/>
          <w:spacing w:val="-3"/>
          <w:sz w:val="28"/>
          <w:szCs w:val="28"/>
        </w:rPr>
        <w:t>ых методов, привести данные о их точ</w:t>
      </w:r>
      <w:r w:rsidRPr="00F70A7B">
        <w:rPr>
          <w:color w:val="000000"/>
          <w:spacing w:val="-3"/>
          <w:sz w:val="28"/>
          <w:szCs w:val="28"/>
        </w:rPr>
        <w:t>ности и трудоемкости, описать условия и этапы экспериментов</w:t>
      </w:r>
    </w:p>
    <w:p w:rsidR="007E5974" w:rsidRPr="00F70A7B" w:rsidRDefault="007E5974" w:rsidP="007E5974">
      <w:pPr>
        <w:shd w:val="clear" w:color="auto" w:fill="FFFFFF"/>
        <w:spacing w:line="360" w:lineRule="auto"/>
        <w:ind w:right="113" w:firstLine="709"/>
        <w:jc w:val="both"/>
        <w:rPr>
          <w:sz w:val="28"/>
          <w:szCs w:val="28"/>
        </w:rPr>
      </w:pPr>
      <w:r w:rsidRPr="00F70A7B">
        <w:rPr>
          <w:color w:val="000000"/>
          <w:spacing w:val="1"/>
          <w:sz w:val="28"/>
          <w:szCs w:val="28"/>
        </w:rPr>
        <w:t>Подобное реферативное изложение</w:t>
      </w:r>
      <w:r>
        <w:rPr>
          <w:color w:val="000000"/>
          <w:spacing w:val="1"/>
          <w:sz w:val="28"/>
          <w:szCs w:val="28"/>
        </w:rPr>
        <w:t xml:space="preserve"> - </w:t>
      </w:r>
      <w:r w:rsidRPr="00F70A7B">
        <w:rPr>
          <w:color w:val="000000"/>
          <w:spacing w:val="1"/>
          <w:sz w:val="28"/>
          <w:szCs w:val="28"/>
        </w:rPr>
        <w:t>отнюдь не простая</w:t>
      </w:r>
      <w:r>
        <w:rPr>
          <w:color w:val="000000"/>
          <w:spacing w:val="1"/>
          <w:sz w:val="28"/>
          <w:szCs w:val="28"/>
        </w:rPr>
        <w:t xml:space="preserve"> зада</w:t>
      </w:r>
      <w:r w:rsidRPr="00F70A7B">
        <w:rPr>
          <w:color w:val="000000"/>
          <w:sz w:val="28"/>
          <w:szCs w:val="28"/>
        </w:rPr>
        <w:t xml:space="preserve">ча и требует определенных творческих навыков, так как при </w:t>
      </w:r>
      <w:r>
        <w:rPr>
          <w:color w:val="000000"/>
          <w:sz w:val="28"/>
          <w:szCs w:val="28"/>
        </w:rPr>
        <w:t xml:space="preserve"> мини</w:t>
      </w:r>
      <w:r w:rsidRPr="00F70A7B">
        <w:rPr>
          <w:color w:val="000000"/>
          <w:spacing w:val="-3"/>
          <w:sz w:val="28"/>
          <w:szCs w:val="28"/>
        </w:rPr>
        <w:t>мальном объеме надо дать максимум информации о содержани</w:t>
      </w:r>
      <w:r>
        <w:rPr>
          <w:color w:val="000000"/>
          <w:spacing w:val="-3"/>
          <w:sz w:val="28"/>
          <w:szCs w:val="28"/>
        </w:rPr>
        <w:t>и ра</w:t>
      </w:r>
      <w:r w:rsidRPr="00F70A7B">
        <w:rPr>
          <w:color w:val="000000"/>
          <w:spacing w:val="4"/>
          <w:sz w:val="28"/>
          <w:szCs w:val="28"/>
        </w:rPr>
        <w:t>боты, т</w:t>
      </w:r>
      <w:r>
        <w:rPr>
          <w:color w:val="000000"/>
          <w:spacing w:val="4"/>
          <w:sz w:val="28"/>
          <w:szCs w:val="28"/>
        </w:rPr>
        <w:t xml:space="preserve">о есть </w:t>
      </w:r>
      <w:r w:rsidRPr="00F70A7B">
        <w:rPr>
          <w:color w:val="000000"/>
          <w:spacing w:val="4"/>
          <w:sz w:val="28"/>
          <w:szCs w:val="28"/>
        </w:rPr>
        <w:t xml:space="preserve">на </w:t>
      </w:r>
      <w:r>
        <w:rPr>
          <w:color w:val="000000"/>
          <w:spacing w:val="4"/>
          <w:sz w:val="28"/>
          <w:szCs w:val="28"/>
        </w:rPr>
        <w:t>двух десятках</w:t>
      </w:r>
      <w:r w:rsidRPr="00F70A7B">
        <w:rPr>
          <w:color w:val="000000"/>
          <w:spacing w:val="4"/>
          <w:sz w:val="28"/>
          <w:szCs w:val="28"/>
        </w:rPr>
        <w:t xml:space="preserve"> страниц изложить то, на что потребов</w:t>
      </w:r>
      <w:r>
        <w:rPr>
          <w:color w:val="000000"/>
          <w:spacing w:val="4"/>
          <w:sz w:val="28"/>
          <w:szCs w:val="28"/>
        </w:rPr>
        <w:t>алось</w:t>
      </w:r>
      <w:r w:rsidRPr="00F70A7B">
        <w:rPr>
          <w:color w:val="000000"/>
          <w:spacing w:val="4"/>
          <w:sz w:val="28"/>
          <w:szCs w:val="28"/>
        </w:rPr>
        <w:t xml:space="preserve"> </w:t>
      </w:r>
      <w:r w:rsidRPr="00F70A7B">
        <w:rPr>
          <w:color w:val="000000"/>
          <w:spacing w:val="-3"/>
          <w:sz w:val="28"/>
          <w:szCs w:val="28"/>
        </w:rPr>
        <w:t>более сотни страниц в диссертации. Естественно, это связано со</w:t>
      </w:r>
      <w:r>
        <w:rPr>
          <w:color w:val="000000"/>
          <w:spacing w:val="-3"/>
          <w:sz w:val="28"/>
          <w:szCs w:val="28"/>
        </w:rPr>
        <w:t xml:space="preserve"> зна</w:t>
      </w:r>
      <w:r w:rsidRPr="00F70A7B">
        <w:rPr>
          <w:color w:val="000000"/>
          <w:spacing w:val="-1"/>
          <w:sz w:val="28"/>
          <w:szCs w:val="28"/>
        </w:rPr>
        <w:t>чительным сокращением текста, но сокращением не механиче</w:t>
      </w:r>
      <w:r>
        <w:rPr>
          <w:color w:val="000000"/>
          <w:spacing w:val="-1"/>
          <w:sz w:val="28"/>
          <w:szCs w:val="28"/>
        </w:rPr>
        <w:t xml:space="preserve">ским, </w:t>
      </w:r>
      <w:r w:rsidRPr="00F70A7B">
        <w:rPr>
          <w:color w:val="000000"/>
          <w:spacing w:val="-2"/>
          <w:sz w:val="28"/>
          <w:szCs w:val="28"/>
        </w:rPr>
        <w:t xml:space="preserve">а сознательным и целенаправленным. Обычно оно осуществлю </w:t>
      </w:r>
      <w:r w:rsidRPr="00F70A7B">
        <w:rPr>
          <w:color w:val="000000"/>
          <w:spacing w:val="2"/>
          <w:sz w:val="28"/>
          <w:szCs w:val="28"/>
        </w:rPr>
        <w:t>путем элиминирования из автореферата подробностей, опис</w:t>
      </w:r>
      <w:r>
        <w:rPr>
          <w:color w:val="000000"/>
          <w:spacing w:val="2"/>
          <w:sz w:val="28"/>
          <w:szCs w:val="28"/>
        </w:rPr>
        <w:t>аний,</w:t>
      </w:r>
      <w:r w:rsidRPr="00F70A7B">
        <w:rPr>
          <w:color w:val="000000"/>
          <w:spacing w:val="2"/>
          <w:sz w:val="28"/>
          <w:szCs w:val="28"/>
        </w:rPr>
        <w:t xml:space="preserve"> </w:t>
      </w:r>
      <w:r w:rsidRPr="00F70A7B">
        <w:rPr>
          <w:color w:val="000000"/>
          <w:spacing w:val="-3"/>
          <w:sz w:val="28"/>
          <w:szCs w:val="28"/>
        </w:rPr>
        <w:t>не очень значимых формул, хода доказательств, промежуточн</w:t>
      </w:r>
      <w:r>
        <w:rPr>
          <w:color w:val="000000"/>
          <w:spacing w:val="-3"/>
          <w:sz w:val="28"/>
          <w:szCs w:val="28"/>
        </w:rPr>
        <w:t>ых ре</w:t>
      </w:r>
      <w:r w:rsidRPr="00F70A7B">
        <w:rPr>
          <w:color w:val="000000"/>
          <w:spacing w:val="-2"/>
          <w:sz w:val="28"/>
          <w:szCs w:val="28"/>
        </w:rPr>
        <w:t>зультатов. Кроме того, эффект сокращения достигается путем</w:t>
      </w:r>
      <w:r>
        <w:rPr>
          <w:color w:val="000000"/>
          <w:spacing w:val="-2"/>
          <w:sz w:val="28"/>
          <w:szCs w:val="28"/>
        </w:rPr>
        <w:t xml:space="preserve"> </w:t>
      </w:r>
      <w:r w:rsidRPr="00F70A7B">
        <w:rPr>
          <w:color w:val="000000"/>
          <w:spacing w:val="-2"/>
          <w:sz w:val="28"/>
          <w:szCs w:val="28"/>
        </w:rPr>
        <w:t xml:space="preserve"> </w:t>
      </w:r>
      <w:r>
        <w:rPr>
          <w:color w:val="000000"/>
          <w:spacing w:val="-2"/>
          <w:sz w:val="28"/>
          <w:szCs w:val="28"/>
        </w:rPr>
        <w:t>син</w:t>
      </w:r>
      <w:r w:rsidRPr="00F70A7B">
        <w:rPr>
          <w:color w:val="000000"/>
          <w:spacing w:val="-1"/>
          <w:sz w:val="28"/>
          <w:szCs w:val="28"/>
        </w:rPr>
        <w:t xml:space="preserve">таксической перестройки необходимых в тексте, но слишком </w:t>
      </w:r>
      <w:r>
        <w:rPr>
          <w:color w:val="000000"/>
          <w:spacing w:val="-1"/>
          <w:sz w:val="28"/>
          <w:szCs w:val="28"/>
        </w:rPr>
        <w:t>длин</w:t>
      </w:r>
      <w:r w:rsidRPr="00F70A7B">
        <w:rPr>
          <w:color w:val="000000"/>
          <w:spacing w:val="-2"/>
          <w:sz w:val="28"/>
          <w:szCs w:val="28"/>
        </w:rPr>
        <w:t xml:space="preserve">ных фраз, использования терминологических сокращений и </w:t>
      </w:r>
      <w:r>
        <w:rPr>
          <w:color w:val="000000"/>
          <w:spacing w:val="-2"/>
          <w:sz w:val="28"/>
          <w:szCs w:val="28"/>
        </w:rPr>
        <w:t xml:space="preserve"> аббре</w:t>
      </w:r>
      <w:r w:rsidRPr="00F70A7B">
        <w:rPr>
          <w:color w:val="000000"/>
          <w:spacing w:val="-7"/>
          <w:sz w:val="28"/>
          <w:szCs w:val="28"/>
        </w:rPr>
        <w:t>виатур.</w:t>
      </w:r>
    </w:p>
    <w:p w:rsidR="007E5974" w:rsidRDefault="007E5974" w:rsidP="007E5974">
      <w:pPr>
        <w:shd w:val="clear" w:color="auto" w:fill="FFFFFF"/>
        <w:spacing w:line="360" w:lineRule="auto"/>
        <w:ind w:right="113" w:firstLine="709"/>
        <w:jc w:val="both"/>
        <w:rPr>
          <w:color w:val="000000"/>
          <w:spacing w:val="-3"/>
          <w:sz w:val="28"/>
          <w:szCs w:val="28"/>
        </w:rPr>
      </w:pPr>
      <w:r w:rsidRPr="00F70A7B">
        <w:rPr>
          <w:color w:val="000000"/>
          <w:spacing w:val="-1"/>
          <w:sz w:val="28"/>
          <w:szCs w:val="28"/>
        </w:rPr>
        <w:t xml:space="preserve">В конце основной части автореферата обычно приводится </w:t>
      </w:r>
      <w:r>
        <w:rPr>
          <w:color w:val="000000"/>
          <w:spacing w:val="-1"/>
          <w:sz w:val="28"/>
          <w:szCs w:val="28"/>
        </w:rPr>
        <w:t>срав</w:t>
      </w:r>
      <w:r w:rsidRPr="00F70A7B">
        <w:rPr>
          <w:color w:val="000000"/>
          <w:spacing w:val="-2"/>
          <w:sz w:val="28"/>
          <w:szCs w:val="28"/>
        </w:rPr>
        <w:t xml:space="preserve">нительно небольшое </w:t>
      </w:r>
      <w:r w:rsidRPr="00F70A7B">
        <w:rPr>
          <w:i/>
          <w:iCs/>
          <w:color w:val="000000"/>
          <w:spacing w:val="-2"/>
          <w:sz w:val="28"/>
          <w:szCs w:val="28"/>
        </w:rPr>
        <w:t xml:space="preserve">заключение, </w:t>
      </w:r>
      <w:r w:rsidRPr="00F70A7B">
        <w:rPr>
          <w:color w:val="000000"/>
          <w:spacing w:val="-2"/>
          <w:sz w:val="28"/>
          <w:szCs w:val="28"/>
        </w:rPr>
        <w:t>где целесообразно не переч</w:t>
      </w:r>
      <w:r>
        <w:rPr>
          <w:color w:val="000000"/>
          <w:spacing w:val="-2"/>
          <w:sz w:val="28"/>
          <w:szCs w:val="28"/>
        </w:rPr>
        <w:t>ислять</w:t>
      </w:r>
      <w:r w:rsidRPr="00F70A7B">
        <w:rPr>
          <w:color w:val="000000"/>
          <w:spacing w:val="-2"/>
          <w:sz w:val="28"/>
          <w:szCs w:val="28"/>
        </w:rPr>
        <w:t xml:space="preserve"> </w:t>
      </w:r>
      <w:r w:rsidRPr="00F70A7B">
        <w:rPr>
          <w:color w:val="000000"/>
          <w:spacing w:val="-1"/>
          <w:sz w:val="28"/>
          <w:szCs w:val="28"/>
        </w:rPr>
        <w:t>общие выводы диссертации, как это делают многие авторы, фа</w:t>
      </w:r>
      <w:r>
        <w:rPr>
          <w:color w:val="000000"/>
          <w:spacing w:val="-1"/>
          <w:sz w:val="28"/>
          <w:szCs w:val="28"/>
        </w:rPr>
        <w:t>кти</w:t>
      </w:r>
      <w:r w:rsidRPr="00F70A7B">
        <w:rPr>
          <w:color w:val="000000"/>
          <w:sz w:val="28"/>
          <w:szCs w:val="28"/>
        </w:rPr>
        <w:t xml:space="preserve">чески повторяя уже сказанное ранее, а дать обобщенную итог </w:t>
      </w:r>
      <w:r w:rsidRPr="00F70A7B">
        <w:rPr>
          <w:color w:val="000000"/>
          <w:spacing w:val="-3"/>
          <w:sz w:val="28"/>
          <w:szCs w:val="28"/>
        </w:rPr>
        <w:t>оценку проделанной работы</w:t>
      </w:r>
      <w:r w:rsidR="00344C4C">
        <w:rPr>
          <w:rStyle w:val="ae"/>
          <w:color w:val="000000"/>
          <w:spacing w:val="-3"/>
          <w:sz w:val="28"/>
          <w:szCs w:val="28"/>
        </w:rPr>
        <w:footnoteReference w:id="33"/>
      </w:r>
      <w:r w:rsidRPr="00F70A7B">
        <w:rPr>
          <w:color w:val="000000"/>
          <w:spacing w:val="-3"/>
          <w:sz w:val="28"/>
          <w:szCs w:val="28"/>
        </w:rPr>
        <w:t>.</w:t>
      </w:r>
    </w:p>
    <w:p w:rsidR="007C639C" w:rsidRPr="00344C4C" w:rsidRDefault="00344C4C" w:rsidP="00344C4C">
      <w:pPr>
        <w:pStyle w:val="2"/>
        <w:jc w:val="center"/>
        <w:rPr>
          <w:rFonts w:ascii="Times New Roman" w:hAnsi="Times New Roman"/>
          <w:color w:val="auto"/>
          <w:sz w:val="28"/>
          <w:szCs w:val="28"/>
        </w:rPr>
      </w:pPr>
      <w:bookmarkStart w:id="17" w:name="_Toc289007030"/>
      <w:r w:rsidRPr="00344C4C">
        <w:rPr>
          <w:rFonts w:ascii="Times New Roman" w:hAnsi="Times New Roman"/>
          <w:color w:val="auto"/>
          <w:sz w:val="28"/>
          <w:szCs w:val="28"/>
        </w:rPr>
        <w:t>5.6. Представление и защита диссертации</w:t>
      </w:r>
      <w:bookmarkEnd w:id="17"/>
    </w:p>
    <w:p w:rsidR="0033424E" w:rsidRPr="00E8499D" w:rsidRDefault="0033424E" w:rsidP="0033424E">
      <w:pPr>
        <w:spacing w:line="360" w:lineRule="auto"/>
        <w:ind w:firstLine="709"/>
        <w:jc w:val="both"/>
        <w:rPr>
          <w:sz w:val="28"/>
          <w:szCs w:val="28"/>
        </w:rPr>
      </w:pPr>
      <w:r w:rsidRPr="00E8499D">
        <w:rPr>
          <w:sz w:val="28"/>
          <w:szCs w:val="28"/>
        </w:rPr>
        <w:t>Совет по защите диссертаций принимает диссертацию</w:t>
      </w:r>
      <w:r w:rsidRPr="00E8499D">
        <w:rPr>
          <w:sz w:val="28"/>
          <w:szCs w:val="28"/>
        </w:rPr>
        <w:br/>
        <w:t>предварительного рассмотрения при наличии следую</w:t>
      </w:r>
      <w:r>
        <w:rPr>
          <w:sz w:val="28"/>
          <w:szCs w:val="28"/>
        </w:rPr>
        <w:t>щих</w:t>
      </w:r>
      <w:r w:rsidRPr="00E8499D">
        <w:rPr>
          <w:sz w:val="28"/>
          <w:szCs w:val="28"/>
        </w:rPr>
        <w:t xml:space="preserve"> документов:</w:t>
      </w:r>
    </w:p>
    <w:p w:rsidR="0033424E" w:rsidRDefault="0033424E" w:rsidP="0033424E">
      <w:pPr>
        <w:numPr>
          <w:ilvl w:val="0"/>
          <w:numId w:val="26"/>
        </w:numPr>
        <w:spacing w:line="360" w:lineRule="auto"/>
        <w:jc w:val="both"/>
        <w:rPr>
          <w:sz w:val="28"/>
          <w:szCs w:val="28"/>
        </w:rPr>
      </w:pPr>
      <w:r w:rsidRPr="00E8499D">
        <w:rPr>
          <w:sz w:val="28"/>
          <w:szCs w:val="28"/>
        </w:rPr>
        <w:t>Заявления.</w:t>
      </w:r>
    </w:p>
    <w:p w:rsidR="0033424E" w:rsidRDefault="0033424E" w:rsidP="0033424E">
      <w:pPr>
        <w:numPr>
          <w:ilvl w:val="0"/>
          <w:numId w:val="26"/>
        </w:numPr>
        <w:spacing w:line="360" w:lineRule="auto"/>
        <w:jc w:val="both"/>
        <w:rPr>
          <w:sz w:val="28"/>
          <w:szCs w:val="28"/>
        </w:rPr>
      </w:pPr>
      <w:r w:rsidRPr="00E8499D">
        <w:rPr>
          <w:sz w:val="28"/>
          <w:szCs w:val="28"/>
        </w:rPr>
        <w:t>Личного листка по учету кадров с фотографией, за</w:t>
      </w:r>
      <w:r>
        <w:rPr>
          <w:sz w:val="28"/>
          <w:szCs w:val="28"/>
        </w:rPr>
        <w:t>вер</w:t>
      </w:r>
      <w:r w:rsidRPr="00E8499D">
        <w:rPr>
          <w:sz w:val="28"/>
          <w:szCs w:val="28"/>
        </w:rPr>
        <w:t>енного по месту работы (2 экз.).</w:t>
      </w:r>
    </w:p>
    <w:p w:rsidR="0033424E" w:rsidRDefault="0033424E" w:rsidP="0033424E">
      <w:pPr>
        <w:numPr>
          <w:ilvl w:val="0"/>
          <w:numId w:val="26"/>
        </w:numPr>
        <w:spacing w:line="360" w:lineRule="auto"/>
        <w:jc w:val="both"/>
        <w:rPr>
          <w:sz w:val="28"/>
          <w:szCs w:val="28"/>
        </w:rPr>
      </w:pPr>
      <w:r w:rsidRPr="00E8499D">
        <w:rPr>
          <w:sz w:val="28"/>
          <w:szCs w:val="28"/>
        </w:rPr>
        <w:t>Копии диплома об окончании высшего учебного за</w:t>
      </w:r>
      <w:r>
        <w:rPr>
          <w:sz w:val="28"/>
          <w:szCs w:val="28"/>
        </w:rPr>
        <w:t>веден</w:t>
      </w:r>
      <w:r w:rsidRPr="00E8499D">
        <w:rPr>
          <w:sz w:val="28"/>
          <w:szCs w:val="28"/>
        </w:rPr>
        <w:t>ия (она в 2-х экз. заверяется нотариусом); удостовере</w:t>
      </w:r>
      <w:r>
        <w:rPr>
          <w:sz w:val="28"/>
          <w:szCs w:val="28"/>
        </w:rPr>
        <w:t xml:space="preserve">ние </w:t>
      </w:r>
      <w:r w:rsidRPr="00E8499D">
        <w:rPr>
          <w:sz w:val="28"/>
          <w:szCs w:val="28"/>
        </w:rPr>
        <w:t xml:space="preserve">о сдаче кандидатских экзаменов или заверенная копия </w:t>
      </w:r>
      <w:r>
        <w:rPr>
          <w:sz w:val="28"/>
          <w:szCs w:val="28"/>
        </w:rPr>
        <w:t>атт</w:t>
      </w:r>
      <w:r w:rsidRPr="00E8499D">
        <w:rPr>
          <w:sz w:val="28"/>
          <w:szCs w:val="28"/>
        </w:rPr>
        <w:t>естата доцента или профессора в 1 экз.</w:t>
      </w:r>
    </w:p>
    <w:p w:rsidR="0033424E" w:rsidRDefault="0033424E" w:rsidP="0033424E">
      <w:pPr>
        <w:numPr>
          <w:ilvl w:val="0"/>
          <w:numId w:val="26"/>
        </w:numPr>
        <w:spacing w:line="360" w:lineRule="auto"/>
        <w:jc w:val="both"/>
        <w:rPr>
          <w:sz w:val="28"/>
          <w:szCs w:val="28"/>
        </w:rPr>
      </w:pPr>
      <w:r w:rsidRPr="00E8499D">
        <w:rPr>
          <w:sz w:val="28"/>
          <w:szCs w:val="28"/>
        </w:rPr>
        <w:t>Автореферата и диссертации (5 экз.). Все экземпляры</w:t>
      </w:r>
      <w:r w:rsidRPr="00E8499D">
        <w:rPr>
          <w:sz w:val="28"/>
          <w:szCs w:val="28"/>
        </w:rPr>
        <w:br/>
      </w:r>
      <w:r>
        <w:rPr>
          <w:sz w:val="28"/>
          <w:szCs w:val="28"/>
        </w:rPr>
        <w:t>подп</w:t>
      </w:r>
      <w:r w:rsidRPr="00E8499D">
        <w:rPr>
          <w:sz w:val="28"/>
          <w:szCs w:val="28"/>
        </w:rPr>
        <w:t>исываются соискателем на последней странице диссер</w:t>
      </w:r>
      <w:r>
        <w:rPr>
          <w:sz w:val="28"/>
          <w:szCs w:val="28"/>
        </w:rPr>
        <w:t>тац</w:t>
      </w:r>
      <w:r w:rsidRPr="00E8499D">
        <w:rPr>
          <w:sz w:val="28"/>
          <w:szCs w:val="28"/>
        </w:rPr>
        <w:t>|ии и автореферата.</w:t>
      </w:r>
    </w:p>
    <w:p w:rsidR="0033424E" w:rsidRDefault="0033424E" w:rsidP="0033424E">
      <w:pPr>
        <w:numPr>
          <w:ilvl w:val="0"/>
          <w:numId w:val="26"/>
        </w:numPr>
        <w:spacing w:line="360" w:lineRule="auto"/>
        <w:jc w:val="both"/>
        <w:rPr>
          <w:sz w:val="28"/>
          <w:szCs w:val="28"/>
        </w:rPr>
      </w:pPr>
      <w:r w:rsidRPr="00E8499D">
        <w:rPr>
          <w:sz w:val="28"/>
          <w:szCs w:val="28"/>
        </w:rPr>
        <w:t>Заключения организации, в которой выполнена дис</w:t>
      </w:r>
      <w:r>
        <w:rPr>
          <w:sz w:val="28"/>
          <w:szCs w:val="28"/>
        </w:rPr>
        <w:t>сертац</w:t>
      </w:r>
      <w:r w:rsidRPr="00E8499D">
        <w:rPr>
          <w:sz w:val="28"/>
          <w:szCs w:val="28"/>
        </w:rPr>
        <w:t>ия или к которой он был прикреплен (в форме вы</w:t>
      </w:r>
      <w:r>
        <w:rPr>
          <w:sz w:val="28"/>
          <w:szCs w:val="28"/>
        </w:rPr>
        <w:t xml:space="preserve">писки </w:t>
      </w:r>
      <w:r w:rsidRPr="00E8499D">
        <w:rPr>
          <w:sz w:val="28"/>
          <w:szCs w:val="28"/>
        </w:rPr>
        <w:t>из протокола заседания кафедры (1 экз.)</w:t>
      </w:r>
      <w:r>
        <w:rPr>
          <w:sz w:val="28"/>
          <w:szCs w:val="28"/>
        </w:rPr>
        <w:t xml:space="preserve">. </w:t>
      </w:r>
      <w:r w:rsidRPr="00E8499D">
        <w:rPr>
          <w:sz w:val="28"/>
          <w:szCs w:val="28"/>
        </w:rPr>
        <w:t>Заключение выдается соискателю не позднее чем че</w:t>
      </w:r>
      <w:r>
        <w:rPr>
          <w:sz w:val="28"/>
          <w:szCs w:val="28"/>
        </w:rPr>
        <w:t>рез два</w:t>
      </w:r>
      <w:r w:rsidRPr="00E8499D">
        <w:rPr>
          <w:sz w:val="28"/>
          <w:szCs w:val="28"/>
        </w:rPr>
        <w:t xml:space="preserve"> месяца со дня подачи необходимых документов.</w:t>
      </w:r>
    </w:p>
    <w:p w:rsidR="0033424E" w:rsidRDefault="0033424E" w:rsidP="0033424E">
      <w:pPr>
        <w:numPr>
          <w:ilvl w:val="0"/>
          <w:numId w:val="26"/>
        </w:numPr>
        <w:spacing w:line="360" w:lineRule="auto"/>
        <w:jc w:val="both"/>
        <w:rPr>
          <w:sz w:val="28"/>
          <w:szCs w:val="28"/>
        </w:rPr>
      </w:pPr>
      <w:r w:rsidRPr="00E8499D">
        <w:rPr>
          <w:sz w:val="28"/>
          <w:szCs w:val="28"/>
        </w:rPr>
        <w:t xml:space="preserve">Характеристики с оценкой научно-педагогической и </w:t>
      </w:r>
      <w:r>
        <w:rPr>
          <w:sz w:val="28"/>
          <w:szCs w:val="28"/>
        </w:rPr>
        <w:t>творче</w:t>
      </w:r>
      <w:r w:rsidRPr="00E8499D">
        <w:rPr>
          <w:sz w:val="28"/>
          <w:szCs w:val="28"/>
        </w:rPr>
        <w:t>ской деятельности соискателя. Она выдается по мес</w:t>
      </w:r>
      <w:r>
        <w:rPr>
          <w:sz w:val="28"/>
          <w:szCs w:val="28"/>
        </w:rPr>
        <w:t xml:space="preserve">ту его </w:t>
      </w:r>
      <w:r w:rsidRPr="00E8499D">
        <w:rPr>
          <w:sz w:val="28"/>
          <w:szCs w:val="28"/>
        </w:rPr>
        <w:t>основной работы, подписывается руководителем орга</w:t>
      </w:r>
      <w:r>
        <w:rPr>
          <w:sz w:val="28"/>
          <w:szCs w:val="28"/>
        </w:rPr>
        <w:t xml:space="preserve">низации </w:t>
      </w:r>
      <w:r w:rsidRPr="00E8499D">
        <w:rPr>
          <w:sz w:val="28"/>
          <w:szCs w:val="28"/>
        </w:rPr>
        <w:t>и скрепляется гербовой печатью. На ней указыва</w:t>
      </w:r>
      <w:r>
        <w:rPr>
          <w:sz w:val="28"/>
          <w:szCs w:val="28"/>
        </w:rPr>
        <w:t>ется д</w:t>
      </w:r>
      <w:r w:rsidRPr="00E8499D">
        <w:rPr>
          <w:sz w:val="28"/>
          <w:szCs w:val="28"/>
        </w:rPr>
        <w:t xml:space="preserve">ата выдачи (за </w:t>
      </w:r>
      <w:r>
        <w:rPr>
          <w:sz w:val="28"/>
          <w:szCs w:val="28"/>
        </w:rPr>
        <w:t>шесть</w:t>
      </w:r>
      <w:r w:rsidRPr="00E8499D">
        <w:rPr>
          <w:sz w:val="28"/>
          <w:szCs w:val="28"/>
        </w:rPr>
        <w:t xml:space="preserve"> последних месяцев работы соискате</w:t>
      </w:r>
      <w:r>
        <w:rPr>
          <w:sz w:val="28"/>
          <w:szCs w:val="28"/>
        </w:rPr>
        <w:t xml:space="preserve">ля, </w:t>
      </w:r>
      <w:r w:rsidRPr="00E8499D">
        <w:rPr>
          <w:sz w:val="28"/>
          <w:szCs w:val="28"/>
        </w:rPr>
        <w:t>2 экз.).</w:t>
      </w:r>
    </w:p>
    <w:p w:rsidR="0033424E" w:rsidRPr="00E8499D" w:rsidRDefault="0033424E" w:rsidP="0033424E">
      <w:pPr>
        <w:numPr>
          <w:ilvl w:val="0"/>
          <w:numId w:val="26"/>
        </w:numPr>
        <w:spacing w:line="360" w:lineRule="auto"/>
        <w:jc w:val="both"/>
        <w:rPr>
          <w:sz w:val="28"/>
          <w:szCs w:val="28"/>
        </w:rPr>
      </w:pPr>
      <w:r w:rsidRPr="00E8499D">
        <w:rPr>
          <w:sz w:val="28"/>
          <w:szCs w:val="28"/>
        </w:rPr>
        <w:t xml:space="preserve">Четырех почтовых карточек с марками. На </w:t>
      </w:r>
      <w:r>
        <w:rPr>
          <w:sz w:val="28"/>
          <w:szCs w:val="28"/>
        </w:rPr>
        <w:t>двух указывае</w:t>
      </w:r>
      <w:r w:rsidRPr="00E8499D">
        <w:rPr>
          <w:sz w:val="28"/>
          <w:szCs w:val="28"/>
        </w:rPr>
        <w:t>тся адрес соискателя и на двух</w:t>
      </w:r>
      <w:r>
        <w:rPr>
          <w:sz w:val="28"/>
          <w:szCs w:val="28"/>
        </w:rPr>
        <w:t xml:space="preserve"> – </w:t>
      </w:r>
      <w:r w:rsidRPr="00E8499D">
        <w:rPr>
          <w:sz w:val="28"/>
          <w:szCs w:val="28"/>
        </w:rPr>
        <w:t>Спецсо</w:t>
      </w:r>
      <w:r>
        <w:rPr>
          <w:sz w:val="28"/>
          <w:szCs w:val="28"/>
        </w:rPr>
        <w:t xml:space="preserve">вета, в котором </w:t>
      </w:r>
      <w:r w:rsidRPr="00E8499D">
        <w:rPr>
          <w:sz w:val="28"/>
          <w:szCs w:val="28"/>
        </w:rPr>
        <w:t>защищается диссертация.</w:t>
      </w:r>
    </w:p>
    <w:p w:rsidR="0033424E" w:rsidRPr="0033424E" w:rsidRDefault="0033424E" w:rsidP="0033424E">
      <w:pPr>
        <w:spacing w:line="360" w:lineRule="auto"/>
        <w:ind w:firstLine="709"/>
        <w:jc w:val="both"/>
        <w:rPr>
          <w:i/>
          <w:sz w:val="28"/>
          <w:szCs w:val="28"/>
        </w:rPr>
      </w:pPr>
      <w:r w:rsidRPr="0033424E">
        <w:rPr>
          <w:i/>
          <w:sz w:val="28"/>
          <w:szCs w:val="28"/>
        </w:rPr>
        <w:t>Порядок представления.</w:t>
      </w:r>
    </w:p>
    <w:p w:rsidR="0033424E" w:rsidRPr="00E8499D" w:rsidRDefault="0033424E" w:rsidP="0033424E">
      <w:pPr>
        <w:spacing w:line="360" w:lineRule="auto"/>
        <w:ind w:firstLine="709"/>
        <w:jc w:val="both"/>
        <w:rPr>
          <w:sz w:val="28"/>
          <w:szCs w:val="28"/>
        </w:rPr>
      </w:pPr>
      <w:r w:rsidRPr="00E8499D">
        <w:rPr>
          <w:sz w:val="28"/>
          <w:szCs w:val="28"/>
        </w:rPr>
        <w:t xml:space="preserve">Научно-методическая комиссия при совете </w:t>
      </w:r>
      <w:r>
        <w:rPr>
          <w:sz w:val="28"/>
          <w:szCs w:val="28"/>
        </w:rPr>
        <w:t xml:space="preserve">знакомится с </w:t>
      </w:r>
      <w:r w:rsidRPr="00E8499D">
        <w:rPr>
          <w:sz w:val="28"/>
          <w:szCs w:val="28"/>
        </w:rPr>
        <w:t>диссертацией и дает заключение о соответств</w:t>
      </w:r>
      <w:r>
        <w:rPr>
          <w:sz w:val="28"/>
          <w:szCs w:val="28"/>
        </w:rPr>
        <w:t>ии ее специ</w:t>
      </w:r>
      <w:r w:rsidRPr="00E8499D">
        <w:rPr>
          <w:sz w:val="28"/>
          <w:szCs w:val="28"/>
        </w:rPr>
        <w:t>альности.</w:t>
      </w:r>
    </w:p>
    <w:p w:rsidR="0033424E" w:rsidRPr="00E8499D" w:rsidRDefault="0033424E" w:rsidP="0033424E">
      <w:pPr>
        <w:spacing w:line="360" w:lineRule="auto"/>
        <w:ind w:firstLine="709"/>
        <w:jc w:val="both"/>
        <w:rPr>
          <w:sz w:val="28"/>
          <w:szCs w:val="28"/>
        </w:rPr>
      </w:pPr>
      <w:r w:rsidRPr="00E8499D">
        <w:rPr>
          <w:sz w:val="28"/>
          <w:szCs w:val="28"/>
        </w:rPr>
        <w:t xml:space="preserve">После этого диссертация рассматривается и </w:t>
      </w:r>
      <w:r>
        <w:rPr>
          <w:sz w:val="28"/>
          <w:szCs w:val="28"/>
        </w:rPr>
        <w:t>утвержд</w:t>
      </w:r>
      <w:r w:rsidRPr="00E8499D">
        <w:rPr>
          <w:sz w:val="28"/>
          <w:szCs w:val="28"/>
        </w:rPr>
        <w:t>ается на заседании совета. Совет назначает вед</w:t>
      </w:r>
      <w:r>
        <w:rPr>
          <w:sz w:val="28"/>
          <w:szCs w:val="28"/>
        </w:rPr>
        <w:t>ущую орган</w:t>
      </w:r>
      <w:r w:rsidRPr="00E8499D">
        <w:rPr>
          <w:sz w:val="28"/>
          <w:szCs w:val="28"/>
        </w:rPr>
        <w:t xml:space="preserve">изацию, кандидатуры официальных оппонентов, </w:t>
      </w:r>
      <w:r>
        <w:rPr>
          <w:sz w:val="28"/>
          <w:szCs w:val="28"/>
        </w:rPr>
        <w:t>срок защ</w:t>
      </w:r>
      <w:r w:rsidRPr="00E8499D">
        <w:rPr>
          <w:sz w:val="28"/>
          <w:szCs w:val="28"/>
        </w:rPr>
        <w:t>иты научного труда, дает разрешение на печат</w:t>
      </w:r>
      <w:r>
        <w:rPr>
          <w:sz w:val="28"/>
          <w:szCs w:val="28"/>
        </w:rPr>
        <w:t>ание авто</w:t>
      </w:r>
      <w:r w:rsidRPr="00E8499D">
        <w:rPr>
          <w:sz w:val="28"/>
          <w:szCs w:val="28"/>
        </w:rPr>
        <w:t>реферата.</w:t>
      </w:r>
    </w:p>
    <w:p w:rsidR="0033424E" w:rsidRPr="00E8499D" w:rsidRDefault="0033424E" w:rsidP="0033424E">
      <w:pPr>
        <w:spacing w:line="360" w:lineRule="auto"/>
        <w:ind w:firstLine="709"/>
        <w:jc w:val="both"/>
        <w:rPr>
          <w:sz w:val="28"/>
          <w:szCs w:val="28"/>
        </w:rPr>
      </w:pPr>
      <w:r w:rsidRPr="00E8499D">
        <w:rPr>
          <w:sz w:val="28"/>
          <w:szCs w:val="28"/>
        </w:rPr>
        <w:t>Официальные оппоненты назначаются из числ</w:t>
      </w:r>
      <w:r>
        <w:rPr>
          <w:sz w:val="28"/>
          <w:szCs w:val="28"/>
        </w:rPr>
        <w:t>а известных</w:t>
      </w:r>
      <w:r w:rsidRPr="00E8499D">
        <w:rPr>
          <w:sz w:val="28"/>
          <w:szCs w:val="28"/>
        </w:rPr>
        <w:t xml:space="preserve"> ученых в соответствующей отрасли науки, в </w:t>
      </w:r>
      <w:r>
        <w:rPr>
          <w:sz w:val="28"/>
          <w:szCs w:val="28"/>
        </w:rPr>
        <w:t xml:space="preserve">том числе </w:t>
      </w:r>
      <w:r w:rsidRPr="00E8499D">
        <w:rPr>
          <w:sz w:val="28"/>
          <w:szCs w:val="28"/>
        </w:rPr>
        <w:t>проживающие за пределами РФ.</w:t>
      </w:r>
    </w:p>
    <w:p w:rsidR="0033424E" w:rsidRPr="00E8499D" w:rsidRDefault="0033424E" w:rsidP="0033424E">
      <w:pPr>
        <w:spacing w:line="360" w:lineRule="auto"/>
        <w:ind w:firstLine="709"/>
        <w:jc w:val="both"/>
        <w:rPr>
          <w:sz w:val="28"/>
          <w:szCs w:val="28"/>
        </w:rPr>
      </w:pPr>
      <w:r w:rsidRPr="00E8499D">
        <w:rPr>
          <w:sz w:val="28"/>
          <w:szCs w:val="28"/>
        </w:rPr>
        <w:t xml:space="preserve">По кандидатской диссертации советом по </w:t>
      </w:r>
      <w:r>
        <w:rPr>
          <w:sz w:val="28"/>
          <w:szCs w:val="28"/>
        </w:rPr>
        <w:t>защите диссер</w:t>
      </w:r>
      <w:r w:rsidRPr="00E8499D">
        <w:rPr>
          <w:sz w:val="28"/>
          <w:szCs w:val="28"/>
        </w:rPr>
        <w:t>тации назначаются два официальных оппонен</w:t>
      </w:r>
      <w:r>
        <w:rPr>
          <w:sz w:val="28"/>
          <w:szCs w:val="28"/>
        </w:rPr>
        <w:t xml:space="preserve">та, один из </w:t>
      </w:r>
      <w:r w:rsidRPr="00E8499D">
        <w:rPr>
          <w:sz w:val="28"/>
          <w:szCs w:val="28"/>
        </w:rPr>
        <w:t>которых должен быть доктором наук, а второй</w:t>
      </w:r>
      <w:r>
        <w:rPr>
          <w:sz w:val="28"/>
          <w:szCs w:val="28"/>
        </w:rPr>
        <w:t xml:space="preserve"> - доктором</w:t>
      </w:r>
      <w:r w:rsidRPr="00E8499D">
        <w:rPr>
          <w:sz w:val="28"/>
          <w:szCs w:val="28"/>
        </w:rPr>
        <w:t xml:space="preserve"> наук или кандидатом наук.</w:t>
      </w:r>
    </w:p>
    <w:p w:rsidR="0033424E" w:rsidRPr="00E8499D" w:rsidRDefault="0033424E" w:rsidP="0033424E">
      <w:pPr>
        <w:spacing w:line="360" w:lineRule="auto"/>
        <w:ind w:firstLine="709"/>
        <w:jc w:val="both"/>
        <w:rPr>
          <w:sz w:val="28"/>
          <w:szCs w:val="28"/>
        </w:rPr>
      </w:pPr>
      <w:r w:rsidRPr="00E8499D">
        <w:rPr>
          <w:sz w:val="28"/>
          <w:szCs w:val="28"/>
        </w:rPr>
        <w:t xml:space="preserve">Оппонирующая организация и официальные </w:t>
      </w:r>
      <w:r>
        <w:rPr>
          <w:sz w:val="28"/>
          <w:szCs w:val="28"/>
        </w:rPr>
        <w:t>оппонент</w:t>
      </w:r>
      <w:r w:rsidRPr="00E8499D">
        <w:rPr>
          <w:sz w:val="28"/>
          <w:szCs w:val="28"/>
        </w:rPr>
        <w:t xml:space="preserve">ы на основе анализа диссертации, автореферата </w:t>
      </w:r>
      <w:r>
        <w:rPr>
          <w:sz w:val="28"/>
          <w:szCs w:val="28"/>
        </w:rPr>
        <w:t>и работ, к</w:t>
      </w:r>
      <w:r w:rsidRPr="00E8499D">
        <w:rPr>
          <w:sz w:val="28"/>
          <w:szCs w:val="28"/>
        </w:rPr>
        <w:t>оторые опубликованы в печати по теме диссерта</w:t>
      </w:r>
      <w:r>
        <w:rPr>
          <w:sz w:val="28"/>
          <w:szCs w:val="28"/>
        </w:rPr>
        <w:t>ции, д</w:t>
      </w:r>
      <w:r w:rsidRPr="00E8499D">
        <w:rPr>
          <w:sz w:val="28"/>
          <w:szCs w:val="28"/>
        </w:rPr>
        <w:t>ают совету отзывы в 2-х экз.</w:t>
      </w:r>
    </w:p>
    <w:p w:rsidR="0033424E" w:rsidRPr="00E8499D" w:rsidRDefault="0033424E" w:rsidP="0033424E">
      <w:pPr>
        <w:spacing w:line="360" w:lineRule="auto"/>
        <w:ind w:firstLine="709"/>
        <w:jc w:val="both"/>
        <w:rPr>
          <w:sz w:val="28"/>
          <w:szCs w:val="28"/>
        </w:rPr>
      </w:pPr>
      <w:r w:rsidRPr="00E8499D">
        <w:rPr>
          <w:sz w:val="28"/>
          <w:szCs w:val="28"/>
        </w:rPr>
        <w:t>Копии письменных отзывов официальных опп</w:t>
      </w:r>
      <w:r>
        <w:rPr>
          <w:sz w:val="28"/>
          <w:szCs w:val="28"/>
        </w:rPr>
        <w:t>онентов и в</w:t>
      </w:r>
      <w:r w:rsidRPr="00E8499D">
        <w:rPr>
          <w:sz w:val="28"/>
          <w:szCs w:val="28"/>
        </w:rPr>
        <w:t xml:space="preserve">едущей организации не позднее чем за 10 дней </w:t>
      </w:r>
      <w:r>
        <w:rPr>
          <w:sz w:val="28"/>
          <w:szCs w:val="28"/>
        </w:rPr>
        <w:t>до защиты д</w:t>
      </w:r>
      <w:r w:rsidRPr="00E8499D">
        <w:rPr>
          <w:sz w:val="28"/>
          <w:szCs w:val="28"/>
        </w:rPr>
        <w:t>иссертации вручаются соискателю.</w:t>
      </w:r>
    </w:p>
    <w:p w:rsidR="0033424E" w:rsidRPr="00E8499D" w:rsidRDefault="0033424E" w:rsidP="0033424E">
      <w:pPr>
        <w:spacing w:line="360" w:lineRule="auto"/>
        <w:ind w:firstLine="709"/>
        <w:jc w:val="both"/>
        <w:rPr>
          <w:sz w:val="28"/>
          <w:szCs w:val="28"/>
        </w:rPr>
      </w:pPr>
      <w:r w:rsidRPr="00E8499D">
        <w:rPr>
          <w:sz w:val="28"/>
          <w:szCs w:val="28"/>
        </w:rPr>
        <w:t>Один экземпляр диссертации и два экземпляра</w:t>
      </w:r>
      <w:r>
        <w:rPr>
          <w:sz w:val="28"/>
          <w:szCs w:val="28"/>
        </w:rPr>
        <w:t xml:space="preserve"> автореф</w:t>
      </w:r>
      <w:r w:rsidRPr="00E8499D">
        <w:rPr>
          <w:sz w:val="28"/>
          <w:szCs w:val="28"/>
        </w:rPr>
        <w:t xml:space="preserve">ерата передаются в библиотеку организации, </w:t>
      </w:r>
      <w:r>
        <w:rPr>
          <w:sz w:val="28"/>
          <w:szCs w:val="28"/>
        </w:rPr>
        <w:t>совет по за</w:t>
      </w:r>
      <w:r w:rsidRPr="00E8499D">
        <w:rPr>
          <w:sz w:val="28"/>
          <w:szCs w:val="28"/>
        </w:rPr>
        <w:t>щите диссертаций, который принял эту диссер</w:t>
      </w:r>
      <w:r>
        <w:rPr>
          <w:sz w:val="28"/>
          <w:szCs w:val="28"/>
        </w:rPr>
        <w:t>тацию к за</w:t>
      </w:r>
      <w:r w:rsidRPr="00E8499D">
        <w:rPr>
          <w:sz w:val="28"/>
          <w:szCs w:val="28"/>
        </w:rPr>
        <w:t>щите, не позднее чем за месяц до ее защиты, и</w:t>
      </w:r>
      <w:r>
        <w:rPr>
          <w:sz w:val="28"/>
          <w:szCs w:val="28"/>
        </w:rPr>
        <w:t xml:space="preserve"> хранится </w:t>
      </w:r>
      <w:r w:rsidRPr="00E8499D">
        <w:rPr>
          <w:sz w:val="28"/>
          <w:szCs w:val="28"/>
        </w:rPr>
        <w:t>там до проведения защиты.</w:t>
      </w:r>
    </w:p>
    <w:p w:rsidR="0033424E" w:rsidRPr="00E8499D" w:rsidRDefault="0033424E" w:rsidP="0033424E">
      <w:pPr>
        <w:spacing w:line="360" w:lineRule="auto"/>
        <w:ind w:firstLine="709"/>
        <w:jc w:val="both"/>
        <w:rPr>
          <w:sz w:val="28"/>
          <w:szCs w:val="28"/>
        </w:rPr>
      </w:pPr>
      <w:r w:rsidRPr="00E8499D">
        <w:rPr>
          <w:sz w:val="28"/>
          <w:szCs w:val="28"/>
        </w:rPr>
        <w:t>По желанию соискателя совет проводит за</w:t>
      </w:r>
      <w:r>
        <w:rPr>
          <w:sz w:val="28"/>
          <w:szCs w:val="28"/>
        </w:rPr>
        <w:t>щиту и при от</w:t>
      </w:r>
      <w:r w:rsidRPr="00E8499D">
        <w:rPr>
          <w:sz w:val="28"/>
          <w:szCs w:val="28"/>
        </w:rPr>
        <w:t>рицательных отзывах и заключениях. Проведе</w:t>
      </w:r>
      <w:r>
        <w:rPr>
          <w:sz w:val="28"/>
          <w:szCs w:val="28"/>
        </w:rPr>
        <w:t xml:space="preserve">ние защиты </w:t>
      </w:r>
      <w:r w:rsidRPr="00E8499D">
        <w:rPr>
          <w:sz w:val="28"/>
          <w:szCs w:val="28"/>
        </w:rPr>
        <w:t xml:space="preserve">разрешается при отсутствии по уважительной </w:t>
      </w:r>
      <w:r>
        <w:rPr>
          <w:sz w:val="28"/>
          <w:szCs w:val="28"/>
        </w:rPr>
        <w:t>т</w:t>
      </w:r>
      <w:r w:rsidRPr="00E8499D">
        <w:rPr>
          <w:sz w:val="28"/>
          <w:szCs w:val="28"/>
        </w:rPr>
        <w:t>олько одного из официальных оппонентов.</w:t>
      </w:r>
    </w:p>
    <w:p w:rsidR="0033424E" w:rsidRDefault="0033424E" w:rsidP="0033424E">
      <w:pPr>
        <w:spacing w:line="360" w:lineRule="auto"/>
        <w:ind w:firstLine="709"/>
        <w:jc w:val="both"/>
        <w:rPr>
          <w:sz w:val="28"/>
          <w:szCs w:val="28"/>
        </w:rPr>
      </w:pPr>
      <w:r>
        <w:rPr>
          <w:sz w:val="28"/>
          <w:szCs w:val="28"/>
        </w:rPr>
        <w:t xml:space="preserve">С </w:t>
      </w:r>
      <w:r w:rsidRPr="00E8499D">
        <w:rPr>
          <w:sz w:val="28"/>
          <w:szCs w:val="28"/>
        </w:rPr>
        <w:t>разрешения совета автореферат диссертации печа</w:t>
      </w:r>
      <w:r>
        <w:rPr>
          <w:sz w:val="28"/>
          <w:szCs w:val="28"/>
        </w:rPr>
        <w:t xml:space="preserve">тается </w:t>
      </w:r>
      <w:r w:rsidRPr="00E8499D">
        <w:rPr>
          <w:sz w:val="28"/>
          <w:szCs w:val="28"/>
        </w:rPr>
        <w:t xml:space="preserve">на правах рукописи объемом до 2 печатных листов. </w:t>
      </w:r>
    </w:p>
    <w:p w:rsidR="0033424E" w:rsidRPr="00E8499D" w:rsidRDefault="0033424E" w:rsidP="0033424E">
      <w:pPr>
        <w:spacing w:line="360" w:lineRule="auto"/>
        <w:ind w:firstLine="709"/>
        <w:jc w:val="both"/>
        <w:rPr>
          <w:sz w:val="28"/>
          <w:szCs w:val="28"/>
        </w:rPr>
      </w:pPr>
      <w:r w:rsidRPr="00E8499D">
        <w:rPr>
          <w:sz w:val="28"/>
          <w:szCs w:val="28"/>
        </w:rPr>
        <w:t xml:space="preserve">Автореферат диссертации в форме научного доклада </w:t>
      </w:r>
      <w:r>
        <w:rPr>
          <w:sz w:val="28"/>
          <w:szCs w:val="28"/>
        </w:rPr>
        <w:t>не п</w:t>
      </w:r>
      <w:r w:rsidRPr="00E8499D">
        <w:rPr>
          <w:sz w:val="28"/>
          <w:szCs w:val="28"/>
        </w:rPr>
        <w:t>ечатается. Он объемом до 2 печатных листов рассыла</w:t>
      </w:r>
      <w:r>
        <w:rPr>
          <w:sz w:val="28"/>
          <w:szCs w:val="28"/>
        </w:rPr>
        <w:t xml:space="preserve">ется </w:t>
      </w:r>
      <w:r w:rsidRPr="00E8499D">
        <w:rPr>
          <w:sz w:val="28"/>
          <w:szCs w:val="28"/>
        </w:rPr>
        <w:t>в качестве автореферата.</w:t>
      </w:r>
    </w:p>
    <w:p w:rsidR="0033424E" w:rsidRPr="00E8499D" w:rsidRDefault="0033424E" w:rsidP="0033424E">
      <w:pPr>
        <w:spacing w:line="360" w:lineRule="auto"/>
        <w:ind w:firstLine="709"/>
        <w:jc w:val="both"/>
        <w:rPr>
          <w:sz w:val="28"/>
          <w:szCs w:val="28"/>
        </w:rPr>
      </w:pPr>
      <w:r w:rsidRPr="0033424E">
        <w:rPr>
          <w:i/>
          <w:sz w:val="28"/>
          <w:szCs w:val="28"/>
        </w:rPr>
        <w:t>Типовые ошибки при подготовке диссертации к защите.</w:t>
      </w:r>
      <w:r w:rsidRPr="00E8499D">
        <w:rPr>
          <w:sz w:val="28"/>
          <w:szCs w:val="28"/>
        </w:rPr>
        <w:t xml:space="preserve"> Как показывает практика, соискатели допускают одни </w:t>
      </w:r>
      <w:r>
        <w:rPr>
          <w:sz w:val="28"/>
          <w:szCs w:val="28"/>
        </w:rPr>
        <w:t xml:space="preserve"> и те же</w:t>
      </w:r>
      <w:r w:rsidRPr="00E8499D">
        <w:rPr>
          <w:sz w:val="28"/>
          <w:szCs w:val="28"/>
        </w:rPr>
        <w:t xml:space="preserve"> ошибки.</w:t>
      </w:r>
    </w:p>
    <w:p w:rsidR="0033424E" w:rsidRDefault="0033424E" w:rsidP="0033424E">
      <w:pPr>
        <w:spacing w:line="360" w:lineRule="auto"/>
        <w:ind w:firstLine="709"/>
        <w:jc w:val="both"/>
        <w:rPr>
          <w:sz w:val="28"/>
          <w:szCs w:val="28"/>
        </w:rPr>
      </w:pPr>
      <w:r>
        <w:rPr>
          <w:sz w:val="28"/>
          <w:szCs w:val="28"/>
        </w:rPr>
        <w:t>Н</w:t>
      </w:r>
      <w:r w:rsidRPr="00E8499D">
        <w:rPr>
          <w:sz w:val="28"/>
          <w:szCs w:val="28"/>
        </w:rPr>
        <w:t xml:space="preserve">аиболее типичными из них являются: </w:t>
      </w:r>
    </w:p>
    <w:p w:rsidR="0033424E" w:rsidRDefault="0033424E" w:rsidP="0033424E">
      <w:pPr>
        <w:numPr>
          <w:ilvl w:val="0"/>
          <w:numId w:val="27"/>
        </w:numPr>
        <w:spacing w:line="360" w:lineRule="auto"/>
        <w:jc w:val="both"/>
        <w:rPr>
          <w:sz w:val="28"/>
          <w:szCs w:val="28"/>
        </w:rPr>
      </w:pPr>
      <w:r w:rsidRPr="00E8499D">
        <w:rPr>
          <w:sz w:val="28"/>
          <w:szCs w:val="28"/>
        </w:rPr>
        <w:t>Тема (название) диссертации не раскрывается в по</w:t>
      </w:r>
      <w:r>
        <w:rPr>
          <w:sz w:val="28"/>
          <w:szCs w:val="28"/>
        </w:rPr>
        <w:t>ложе</w:t>
      </w:r>
      <w:r w:rsidRPr="00E8499D">
        <w:rPr>
          <w:sz w:val="28"/>
          <w:szCs w:val="28"/>
        </w:rPr>
        <w:t>ниях, которые наносятся на защиту.</w:t>
      </w:r>
    </w:p>
    <w:p w:rsidR="0033424E" w:rsidRDefault="0033424E" w:rsidP="0033424E">
      <w:pPr>
        <w:numPr>
          <w:ilvl w:val="0"/>
          <w:numId w:val="27"/>
        </w:numPr>
        <w:spacing w:line="360" w:lineRule="auto"/>
        <w:jc w:val="both"/>
        <w:rPr>
          <w:sz w:val="28"/>
          <w:szCs w:val="28"/>
        </w:rPr>
      </w:pPr>
      <w:r w:rsidRPr="00E8499D">
        <w:rPr>
          <w:sz w:val="28"/>
          <w:szCs w:val="28"/>
        </w:rPr>
        <w:t xml:space="preserve">Положения даются кратко, схематично, детально не </w:t>
      </w:r>
      <w:r>
        <w:rPr>
          <w:sz w:val="28"/>
          <w:szCs w:val="28"/>
        </w:rPr>
        <w:t>раскр</w:t>
      </w:r>
      <w:r w:rsidRPr="00E8499D">
        <w:rPr>
          <w:sz w:val="28"/>
          <w:szCs w:val="28"/>
        </w:rPr>
        <w:t xml:space="preserve">ываются и не показывают научного </w:t>
      </w:r>
      <w:r>
        <w:rPr>
          <w:sz w:val="28"/>
          <w:szCs w:val="28"/>
        </w:rPr>
        <w:t>«</w:t>
      </w:r>
      <w:r w:rsidRPr="00E8499D">
        <w:rPr>
          <w:sz w:val="28"/>
          <w:szCs w:val="28"/>
        </w:rPr>
        <w:t>лица</w:t>
      </w:r>
      <w:r>
        <w:rPr>
          <w:sz w:val="28"/>
          <w:szCs w:val="28"/>
        </w:rPr>
        <w:t>»</w:t>
      </w:r>
      <w:r w:rsidRPr="00E8499D">
        <w:rPr>
          <w:sz w:val="28"/>
          <w:szCs w:val="28"/>
        </w:rPr>
        <w:t xml:space="preserve"> диссертан</w:t>
      </w:r>
      <w:r>
        <w:rPr>
          <w:sz w:val="28"/>
          <w:szCs w:val="28"/>
        </w:rPr>
        <w:t xml:space="preserve">та, его </w:t>
      </w:r>
      <w:r w:rsidRPr="00E8499D">
        <w:rPr>
          <w:sz w:val="28"/>
          <w:szCs w:val="28"/>
        </w:rPr>
        <w:t>научных идей.</w:t>
      </w:r>
    </w:p>
    <w:p w:rsidR="0033424E" w:rsidRDefault="0033424E" w:rsidP="0033424E">
      <w:pPr>
        <w:numPr>
          <w:ilvl w:val="0"/>
          <w:numId w:val="27"/>
        </w:numPr>
        <w:spacing w:line="360" w:lineRule="auto"/>
        <w:jc w:val="both"/>
        <w:rPr>
          <w:sz w:val="28"/>
          <w:szCs w:val="28"/>
        </w:rPr>
      </w:pPr>
      <w:r w:rsidRPr="00E8499D">
        <w:rPr>
          <w:sz w:val="28"/>
          <w:szCs w:val="28"/>
        </w:rPr>
        <w:t>Новизна (та информация, которая получена соиска</w:t>
      </w:r>
      <w:r>
        <w:rPr>
          <w:sz w:val="28"/>
          <w:szCs w:val="28"/>
        </w:rPr>
        <w:t xml:space="preserve">телем </w:t>
      </w:r>
      <w:r w:rsidRPr="00E8499D">
        <w:rPr>
          <w:sz w:val="28"/>
          <w:szCs w:val="28"/>
        </w:rPr>
        <w:t>впервые) и теоретическая значимость не выделяют</w:t>
      </w:r>
      <w:r>
        <w:rPr>
          <w:sz w:val="28"/>
          <w:szCs w:val="28"/>
        </w:rPr>
        <w:t>ся, неу</w:t>
      </w:r>
      <w:r w:rsidRPr="00E8499D">
        <w:rPr>
          <w:sz w:val="28"/>
          <w:szCs w:val="28"/>
        </w:rPr>
        <w:t>мело формулируются.</w:t>
      </w:r>
    </w:p>
    <w:p w:rsidR="0033424E" w:rsidRDefault="0033424E" w:rsidP="0033424E">
      <w:pPr>
        <w:numPr>
          <w:ilvl w:val="0"/>
          <w:numId w:val="27"/>
        </w:numPr>
        <w:spacing w:line="360" w:lineRule="auto"/>
        <w:jc w:val="both"/>
        <w:rPr>
          <w:sz w:val="28"/>
          <w:szCs w:val="28"/>
        </w:rPr>
      </w:pPr>
      <w:r w:rsidRPr="00E8499D">
        <w:rPr>
          <w:sz w:val="28"/>
          <w:szCs w:val="28"/>
        </w:rPr>
        <w:t>Не выдерживается научная терминология, вместо</w:t>
      </w:r>
      <w:r w:rsidRPr="00E8499D">
        <w:rPr>
          <w:sz w:val="28"/>
          <w:szCs w:val="28"/>
        </w:rPr>
        <w:br/>
        <w:t>принятых терминов употребляются разговорно-быто</w:t>
      </w:r>
      <w:r>
        <w:rPr>
          <w:sz w:val="28"/>
          <w:szCs w:val="28"/>
        </w:rPr>
        <w:t>вая ле</w:t>
      </w:r>
      <w:r w:rsidRPr="00E8499D">
        <w:rPr>
          <w:sz w:val="28"/>
          <w:szCs w:val="28"/>
        </w:rPr>
        <w:t>ксика. Нарушается научный стиль передачи и подачи</w:t>
      </w:r>
      <w:r w:rsidRPr="00E8499D">
        <w:rPr>
          <w:sz w:val="28"/>
          <w:szCs w:val="28"/>
        </w:rPr>
        <w:br/>
      </w:r>
      <w:r>
        <w:rPr>
          <w:sz w:val="28"/>
          <w:szCs w:val="28"/>
        </w:rPr>
        <w:t>нараб</w:t>
      </w:r>
      <w:r w:rsidRPr="00E8499D">
        <w:rPr>
          <w:sz w:val="28"/>
          <w:szCs w:val="28"/>
        </w:rPr>
        <w:t>отанных материалов.</w:t>
      </w:r>
      <w:r w:rsidRPr="00E8499D">
        <w:rPr>
          <w:sz w:val="28"/>
          <w:szCs w:val="28"/>
        </w:rPr>
        <w:tab/>
      </w:r>
    </w:p>
    <w:p w:rsidR="0033424E" w:rsidRDefault="0033424E" w:rsidP="0033424E">
      <w:pPr>
        <w:numPr>
          <w:ilvl w:val="0"/>
          <w:numId w:val="27"/>
        </w:numPr>
        <w:spacing w:line="360" w:lineRule="auto"/>
        <w:jc w:val="both"/>
        <w:rPr>
          <w:sz w:val="28"/>
          <w:szCs w:val="28"/>
        </w:rPr>
      </w:pPr>
      <w:r w:rsidRPr="00E8499D">
        <w:rPr>
          <w:sz w:val="28"/>
          <w:szCs w:val="28"/>
        </w:rPr>
        <w:t xml:space="preserve">Выводы по разделам и заключение диссертации не </w:t>
      </w:r>
      <w:r>
        <w:rPr>
          <w:sz w:val="28"/>
          <w:szCs w:val="28"/>
        </w:rPr>
        <w:t>перед</w:t>
      </w:r>
      <w:r w:rsidRPr="00E8499D">
        <w:rPr>
          <w:sz w:val="28"/>
          <w:szCs w:val="28"/>
        </w:rPr>
        <w:t>ает содержание самих глав, не дает возможности уви</w:t>
      </w:r>
      <w:r>
        <w:rPr>
          <w:sz w:val="28"/>
          <w:szCs w:val="28"/>
        </w:rPr>
        <w:t xml:space="preserve">деть </w:t>
      </w:r>
      <w:r w:rsidRPr="00E8499D">
        <w:rPr>
          <w:sz w:val="28"/>
          <w:szCs w:val="28"/>
        </w:rPr>
        <w:t xml:space="preserve">богатство научно-исследовательских результатов, его </w:t>
      </w:r>
      <w:r>
        <w:rPr>
          <w:sz w:val="28"/>
          <w:szCs w:val="28"/>
        </w:rPr>
        <w:t xml:space="preserve">научных </w:t>
      </w:r>
      <w:r w:rsidRPr="00E8499D">
        <w:rPr>
          <w:sz w:val="28"/>
          <w:szCs w:val="28"/>
        </w:rPr>
        <w:t>достижений.</w:t>
      </w:r>
    </w:p>
    <w:p w:rsidR="0033424E" w:rsidRDefault="0033424E" w:rsidP="0033424E">
      <w:pPr>
        <w:numPr>
          <w:ilvl w:val="0"/>
          <w:numId w:val="27"/>
        </w:numPr>
        <w:spacing w:line="360" w:lineRule="auto"/>
        <w:jc w:val="both"/>
        <w:rPr>
          <w:sz w:val="28"/>
          <w:szCs w:val="28"/>
        </w:rPr>
      </w:pPr>
      <w:r w:rsidRPr="00E8499D">
        <w:rPr>
          <w:sz w:val="28"/>
          <w:szCs w:val="28"/>
        </w:rPr>
        <w:t>Список литературы, применяемой при написании дис</w:t>
      </w:r>
      <w:r>
        <w:rPr>
          <w:sz w:val="28"/>
          <w:szCs w:val="28"/>
        </w:rPr>
        <w:t>сертации</w:t>
      </w:r>
      <w:r w:rsidRPr="00E8499D">
        <w:rPr>
          <w:sz w:val="28"/>
          <w:szCs w:val="28"/>
        </w:rPr>
        <w:t xml:space="preserve">, включает книги, диссертации и статьи, которые  </w:t>
      </w:r>
      <w:r>
        <w:rPr>
          <w:sz w:val="28"/>
          <w:szCs w:val="28"/>
        </w:rPr>
        <w:t xml:space="preserve">не всегда </w:t>
      </w:r>
      <w:r w:rsidRPr="00E8499D">
        <w:rPr>
          <w:sz w:val="28"/>
          <w:szCs w:val="28"/>
        </w:rPr>
        <w:t>относятся к теме соискателя. Довольно часто пе</w:t>
      </w:r>
      <w:r>
        <w:rPr>
          <w:sz w:val="28"/>
          <w:szCs w:val="28"/>
        </w:rPr>
        <w:t>речисл</w:t>
      </w:r>
      <w:r w:rsidRPr="00E8499D">
        <w:rPr>
          <w:sz w:val="28"/>
          <w:szCs w:val="28"/>
        </w:rPr>
        <w:t>яются устаревшие источники, незначительные ста</w:t>
      </w:r>
      <w:r>
        <w:rPr>
          <w:sz w:val="28"/>
          <w:szCs w:val="28"/>
        </w:rPr>
        <w:t xml:space="preserve">тьи из журналов и даже газет. </w:t>
      </w:r>
      <w:r w:rsidRPr="00E8499D">
        <w:rPr>
          <w:sz w:val="28"/>
          <w:szCs w:val="28"/>
        </w:rPr>
        <w:t xml:space="preserve">Литература оформляется с </w:t>
      </w:r>
      <w:r>
        <w:rPr>
          <w:sz w:val="28"/>
          <w:szCs w:val="28"/>
        </w:rPr>
        <w:t xml:space="preserve">ошибками и </w:t>
      </w:r>
      <w:r w:rsidRPr="00E8499D">
        <w:rPr>
          <w:sz w:val="28"/>
          <w:szCs w:val="28"/>
        </w:rPr>
        <w:t>нарушениями принятого стандарта.</w:t>
      </w:r>
    </w:p>
    <w:p w:rsidR="0033424E" w:rsidRPr="00E8499D" w:rsidRDefault="0033424E" w:rsidP="0033424E">
      <w:pPr>
        <w:numPr>
          <w:ilvl w:val="0"/>
          <w:numId w:val="27"/>
        </w:numPr>
        <w:spacing w:line="360" w:lineRule="auto"/>
        <w:jc w:val="both"/>
        <w:rPr>
          <w:sz w:val="28"/>
          <w:szCs w:val="28"/>
        </w:rPr>
      </w:pPr>
      <w:r w:rsidRPr="00E8499D">
        <w:rPr>
          <w:sz w:val="28"/>
          <w:szCs w:val="28"/>
        </w:rPr>
        <w:t>Довольно много встречается орфографических, син</w:t>
      </w:r>
      <w:r>
        <w:rPr>
          <w:sz w:val="28"/>
          <w:szCs w:val="28"/>
        </w:rPr>
        <w:t xml:space="preserve">таксических </w:t>
      </w:r>
      <w:r w:rsidRPr="00E8499D">
        <w:rPr>
          <w:sz w:val="28"/>
          <w:szCs w:val="28"/>
        </w:rPr>
        <w:t>и стилистических ошибок.</w:t>
      </w:r>
    </w:p>
    <w:p w:rsidR="0033424E" w:rsidRPr="00E8499D" w:rsidRDefault="0033424E" w:rsidP="0033424E">
      <w:pPr>
        <w:spacing w:line="360" w:lineRule="auto"/>
        <w:ind w:firstLine="709"/>
        <w:jc w:val="both"/>
        <w:rPr>
          <w:sz w:val="28"/>
          <w:szCs w:val="28"/>
        </w:rPr>
      </w:pPr>
      <w:r w:rsidRPr="0033424E">
        <w:rPr>
          <w:i/>
          <w:sz w:val="28"/>
          <w:szCs w:val="28"/>
        </w:rPr>
        <w:t>Защита. Порядок проведения.</w:t>
      </w:r>
      <w:r>
        <w:rPr>
          <w:i/>
          <w:sz w:val="28"/>
          <w:szCs w:val="28"/>
        </w:rPr>
        <w:t xml:space="preserve"> </w:t>
      </w:r>
      <w:r w:rsidRPr="00E8499D">
        <w:rPr>
          <w:sz w:val="28"/>
          <w:szCs w:val="28"/>
        </w:rPr>
        <w:t>Публичная защита диссертации должна носить харак</w:t>
      </w:r>
      <w:r>
        <w:rPr>
          <w:sz w:val="28"/>
          <w:szCs w:val="28"/>
        </w:rPr>
        <w:t>тер научной</w:t>
      </w:r>
      <w:r w:rsidRPr="00E8499D">
        <w:rPr>
          <w:sz w:val="28"/>
          <w:szCs w:val="28"/>
        </w:rPr>
        <w:t xml:space="preserve"> дискуссии и проходить при высокой требовательности, принципиальности и соблюдении научн</w:t>
      </w:r>
      <w:r>
        <w:rPr>
          <w:sz w:val="28"/>
          <w:szCs w:val="28"/>
        </w:rPr>
        <w:t xml:space="preserve">ой этики. </w:t>
      </w:r>
      <w:r w:rsidRPr="00E8499D">
        <w:rPr>
          <w:sz w:val="28"/>
          <w:szCs w:val="28"/>
        </w:rPr>
        <w:t>В центре внимания должны быть степень новиз</w:t>
      </w:r>
      <w:r>
        <w:rPr>
          <w:sz w:val="28"/>
          <w:szCs w:val="28"/>
        </w:rPr>
        <w:t>ны, досто</w:t>
      </w:r>
      <w:r w:rsidRPr="00E8499D">
        <w:rPr>
          <w:sz w:val="28"/>
          <w:szCs w:val="28"/>
        </w:rPr>
        <w:t>верность и обоснованность всех выводов и реком</w:t>
      </w:r>
      <w:r>
        <w:rPr>
          <w:sz w:val="28"/>
          <w:szCs w:val="28"/>
        </w:rPr>
        <w:t>ендаций</w:t>
      </w:r>
      <w:r w:rsidRPr="00E8499D">
        <w:rPr>
          <w:sz w:val="28"/>
          <w:szCs w:val="28"/>
        </w:rPr>
        <w:t xml:space="preserve"> научного и практического характера, содержащихся </w:t>
      </w:r>
      <w:r w:rsidR="007A2DAE">
        <w:rPr>
          <w:sz w:val="28"/>
          <w:szCs w:val="28"/>
        </w:rPr>
        <w:t>в дис</w:t>
      </w:r>
      <w:r w:rsidRPr="00E8499D">
        <w:rPr>
          <w:sz w:val="28"/>
          <w:szCs w:val="28"/>
        </w:rPr>
        <w:t>сертации.</w:t>
      </w:r>
    </w:p>
    <w:p w:rsidR="0033424E" w:rsidRPr="00E8499D" w:rsidRDefault="0033424E" w:rsidP="0033424E">
      <w:pPr>
        <w:spacing w:line="360" w:lineRule="auto"/>
        <w:ind w:firstLine="709"/>
        <w:jc w:val="both"/>
        <w:rPr>
          <w:sz w:val="28"/>
          <w:szCs w:val="28"/>
        </w:rPr>
      </w:pPr>
      <w:r w:rsidRPr="00E8499D">
        <w:rPr>
          <w:sz w:val="28"/>
          <w:szCs w:val="28"/>
        </w:rPr>
        <w:t xml:space="preserve">Процедура проведения защиты диссертации </w:t>
      </w:r>
      <w:r w:rsidR="007A2DAE">
        <w:rPr>
          <w:sz w:val="28"/>
          <w:szCs w:val="28"/>
        </w:rPr>
        <w:t>определяется</w:t>
      </w:r>
      <w:r w:rsidRPr="00E8499D">
        <w:rPr>
          <w:sz w:val="28"/>
          <w:szCs w:val="28"/>
        </w:rPr>
        <w:t xml:space="preserve"> </w:t>
      </w:r>
      <w:r w:rsidR="007A2DAE">
        <w:rPr>
          <w:sz w:val="28"/>
          <w:szCs w:val="28"/>
        </w:rPr>
        <w:t>«</w:t>
      </w:r>
      <w:r w:rsidRPr="00E8499D">
        <w:rPr>
          <w:sz w:val="28"/>
          <w:szCs w:val="28"/>
        </w:rPr>
        <w:t>Положением о совете по защите диссерта</w:t>
      </w:r>
      <w:r w:rsidR="007A2DAE">
        <w:rPr>
          <w:sz w:val="28"/>
          <w:szCs w:val="28"/>
        </w:rPr>
        <w:t>ций». Решен</w:t>
      </w:r>
      <w:r w:rsidRPr="00E8499D">
        <w:rPr>
          <w:sz w:val="28"/>
          <w:szCs w:val="28"/>
        </w:rPr>
        <w:t>ие совета по защите диссертаций по вопросам пр</w:t>
      </w:r>
      <w:r w:rsidR="007A2DAE">
        <w:rPr>
          <w:sz w:val="28"/>
          <w:szCs w:val="28"/>
        </w:rPr>
        <w:t>исужден</w:t>
      </w:r>
      <w:r w:rsidRPr="00E8499D">
        <w:rPr>
          <w:sz w:val="28"/>
          <w:szCs w:val="28"/>
        </w:rPr>
        <w:t>ия ученых степеней принимается тайным голосо</w:t>
      </w:r>
      <w:r w:rsidR="007A2DAE">
        <w:rPr>
          <w:sz w:val="28"/>
          <w:szCs w:val="28"/>
        </w:rPr>
        <w:t>ванием.</w:t>
      </w:r>
    </w:p>
    <w:p w:rsidR="007A2DAE" w:rsidRDefault="0033424E" w:rsidP="0033424E">
      <w:pPr>
        <w:spacing w:line="360" w:lineRule="auto"/>
        <w:ind w:firstLine="709"/>
        <w:jc w:val="both"/>
        <w:rPr>
          <w:sz w:val="28"/>
          <w:szCs w:val="28"/>
        </w:rPr>
      </w:pPr>
      <w:r w:rsidRPr="00E8499D">
        <w:rPr>
          <w:sz w:val="28"/>
          <w:szCs w:val="28"/>
        </w:rPr>
        <w:t>При положительном решении совет по защит</w:t>
      </w:r>
      <w:r w:rsidR="007A2DAE">
        <w:rPr>
          <w:sz w:val="28"/>
          <w:szCs w:val="28"/>
        </w:rPr>
        <w:t>е в ме</w:t>
      </w:r>
      <w:r w:rsidRPr="00E8499D">
        <w:rPr>
          <w:sz w:val="28"/>
          <w:szCs w:val="28"/>
        </w:rPr>
        <w:t xml:space="preserve">сячный срок после защиты направляет в ВАК </w:t>
      </w:r>
      <w:r w:rsidR="007A2DAE">
        <w:rPr>
          <w:sz w:val="28"/>
          <w:szCs w:val="28"/>
        </w:rPr>
        <w:t>первый эк</w:t>
      </w:r>
      <w:r w:rsidRPr="00E8499D">
        <w:rPr>
          <w:sz w:val="28"/>
          <w:szCs w:val="28"/>
        </w:rPr>
        <w:t>земпляр диссертации и аттестационное дело сои</w:t>
      </w:r>
      <w:r w:rsidR="007A2DAE">
        <w:rPr>
          <w:sz w:val="28"/>
          <w:szCs w:val="28"/>
        </w:rPr>
        <w:t>скателя.</w:t>
      </w:r>
    </w:p>
    <w:p w:rsidR="0033424E" w:rsidRPr="007A2DAE" w:rsidRDefault="0033424E" w:rsidP="0033424E">
      <w:pPr>
        <w:spacing w:line="360" w:lineRule="auto"/>
        <w:ind w:firstLine="709"/>
        <w:jc w:val="both"/>
        <w:rPr>
          <w:i/>
          <w:sz w:val="28"/>
          <w:szCs w:val="28"/>
        </w:rPr>
      </w:pPr>
      <w:r w:rsidRPr="007A2DAE">
        <w:rPr>
          <w:i/>
          <w:sz w:val="28"/>
          <w:szCs w:val="28"/>
        </w:rPr>
        <w:t>Рекомендации по подготовке и проведению за</w:t>
      </w:r>
      <w:r w:rsidR="007A2DAE" w:rsidRPr="007A2DAE">
        <w:rPr>
          <w:i/>
          <w:sz w:val="28"/>
          <w:szCs w:val="28"/>
        </w:rPr>
        <w:t xml:space="preserve">щиты. </w:t>
      </w:r>
    </w:p>
    <w:p w:rsidR="007A2DAE" w:rsidRDefault="007A2DAE" w:rsidP="007A2DAE">
      <w:pPr>
        <w:spacing w:line="360" w:lineRule="auto"/>
        <w:ind w:firstLine="709"/>
        <w:jc w:val="both"/>
        <w:rPr>
          <w:sz w:val="28"/>
          <w:szCs w:val="28"/>
        </w:rPr>
      </w:pPr>
      <w:r>
        <w:rPr>
          <w:sz w:val="28"/>
          <w:szCs w:val="28"/>
        </w:rPr>
        <w:t>1</w:t>
      </w:r>
      <w:r w:rsidR="0033424E" w:rsidRPr="00E8499D">
        <w:rPr>
          <w:sz w:val="28"/>
          <w:szCs w:val="28"/>
        </w:rPr>
        <w:t>)</w:t>
      </w:r>
      <w:r w:rsidR="0033424E" w:rsidRPr="00E8499D">
        <w:rPr>
          <w:sz w:val="28"/>
          <w:szCs w:val="28"/>
        </w:rPr>
        <w:tab/>
      </w:r>
      <w:r>
        <w:rPr>
          <w:sz w:val="28"/>
          <w:szCs w:val="28"/>
        </w:rPr>
        <w:t>П</w:t>
      </w:r>
      <w:r w:rsidR="0033424E" w:rsidRPr="00E8499D">
        <w:rPr>
          <w:sz w:val="28"/>
          <w:szCs w:val="28"/>
        </w:rPr>
        <w:t>редварительная защита</w:t>
      </w:r>
    </w:p>
    <w:p w:rsidR="0033424E" w:rsidRPr="00E8499D" w:rsidRDefault="0033424E" w:rsidP="0033424E">
      <w:pPr>
        <w:spacing w:line="360" w:lineRule="auto"/>
        <w:ind w:firstLine="709"/>
        <w:jc w:val="both"/>
        <w:rPr>
          <w:sz w:val="28"/>
          <w:szCs w:val="28"/>
        </w:rPr>
      </w:pPr>
      <w:r w:rsidRPr="00E8499D">
        <w:rPr>
          <w:sz w:val="28"/>
          <w:szCs w:val="28"/>
        </w:rPr>
        <w:t>Практические советы:</w:t>
      </w:r>
    </w:p>
    <w:p w:rsidR="007A2DAE" w:rsidRDefault="0033424E" w:rsidP="0033424E">
      <w:pPr>
        <w:numPr>
          <w:ilvl w:val="0"/>
          <w:numId w:val="28"/>
        </w:numPr>
        <w:spacing w:line="360" w:lineRule="auto"/>
        <w:jc w:val="both"/>
        <w:rPr>
          <w:sz w:val="28"/>
          <w:szCs w:val="28"/>
        </w:rPr>
      </w:pPr>
      <w:r w:rsidRPr="00E8499D">
        <w:rPr>
          <w:sz w:val="28"/>
          <w:szCs w:val="28"/>
        </w:rPr>
        <w:t>перед предварительной защитой проверьте</w:t>
      </w:r>
      <w:r w:rsidR="007A2DAE">
        <w:rPr>
          <w:sz w:val="28"/>
          <w:szCs w:val="28"/>
        </w:rPr>
        <w:t xml:space="preserve"> соответ</w:t>
      </w:r>
      <w:r w:rsidRPr="00E8499D">
        <w:rPr>
          <w:sz w:val="28"/>
          <w:szCs w:val="28"/>
        </w:rPr>
        <w:t>ствие содержания диссертации требованиям, пред</w:t>
      </w:r>
      <w:r w:rsidR="007A2DAE">
        <w:rPr>
          <w:sz w:val="28"/>
          <w:szCs w:val="28"/>
        </w:rPr>
        <w:t>ъявляе</w:t>
      </w:r>
      <w:r w:rsidRPr="00E8499D">
        <w:rPr>
          <w:sz w:val="28"/>
          <w:szCs w:val="28"/>
        </w:rPr>
        <w:t>мым к ней;</w:t>
      </w:r>
    </w:p>
    <w:p w:rsidR="007A2DAE" w:rsidRDefault="0033424E" w:rsidP="0033424E">
      <w:pPr>
        <w:numPr>
          <w:ilvl w:val="0"/>
          <w:numId w:val="28"/>
        </w:numPr>
        <w:spacing w:line="360" w:lineRule="auto"/>
        <w:jc w:val="both"/>
        <w:rPr>
          <w:sz w:val="28"/>
          <w:szCs w:val="28"/>
        </w:rPr>
      </w:pPr>
      <w:r w:rsidRPr="00E8499D">
        <w:rPr>
          <w:sz w:val="28"/>
          <w:szCs w:val="28"/>
        </w:rPr>
        <w:t>к моменту предварительной защиты отпечата</w:t>
      </w:r>
      <w:r w:rsidR="007A2DAE">
        <w:rPr>
          <w:sz w:val="28"/>
          <w:szCs w:val="28"/>
        </w:rPr>
        <w:t xml:space="preserve">йте всю </w:t>
      </w:r>
      <w:r w:rsidRPr="00E8499D">
        <w:rPr>
          <w:sz w:val="28"/>
          <w:szCs w:val="28"/>
        </w:rPr>
        <w:br/>
        <w:t>диссертацию не менее чем в 4-х экз.;</w:t>
      </w:r>
    </w:p>
    <w:p w:rsidR="007A2DAE" w:rsidRDefault="0033424E" w:rsidP="0033424E">
      <w:pPr>
        <w:numPr>
          <w:ilvl w:val="0"/>
          <w:numId w:val="28"/>
        </w:numPr>
        <w:spacing w:line="360" w:lineRule="auto"/>
        <w:jc w:val="both"/>
        <w:rPr>
          <w:sz w:val="28"/>
          <w:szCs w:val="28"/>
        </w:rPr>
      </w:pPr>
      <w:r w:rsidRPr="00E8499D">
        <w:rPr>
          <w:sz w:val="28"/>
          <w:szCs w:val="28"/>
        </w:rPr>
        <w:t>ограничьте свой доклад на предварительной</w:t>
      </w:r>
      <w:r w:rsidR="007A2DAE">
        <w:rPr>
          <w:sz w:val="28"/>
          <w:szCs w:val="28"/>
        </w:rPr>
        <w:t xml:space="preserve"> защите </w:t>
      </w:r>
      <w:r w:rsidRPr="00E8499D">
        <w:rPr>
          <w:sz w:val="28"/>
          <w:szCs w:val="28"/>
        </w:rPr>
        <w:br/>
        <w:t>10</w:t>
      </w:r>
      <w:r w:rsidR="007A2DAE">
        <w:rPr>
          <w:sz w:val="28"/>
          <w:szCs w:val="28"/>
        </w:rPr>
        <w:t>-</w:t>
      </w:r>
      <w:r w:rsidRPr="00E8499D">
        <w:rPr>
          <w:sz w:val="28"/>
          <w:szCs w:val="28"/>
        </w:rPr>
        <w:t>15 минутами;</w:t>
      </w:r>
    </w:p>
    <w:p w:rsidR="007A2DAE" w:rsidRDefault="0033424E" w:rsidP="0033424E">
      <w:pPr>
        <w:numPr>
          <w:ilvl w:val="0"/>
          <w:numId w:val="28"/>
        </w:numPr>
        <w:spacing w:line="360" w:lineRule="auto"/>
        <w:jc w:val="both"/>
        <w:rPr>
          <w:sz w:val="28"/>
          <w:szCs w:val="28"/>
        </w:rPr>
      </w:pPr>
      <w:r w:rsidRPr="00E8499D">
        <w:rPr>
          <w:sz w:val="28"/>
          <w:szCs w:val="28"/>
        </w:rPr>
        <w:t>обязательно подготовьте иллюстративный</w:t>
      </w:r>
      <w:r w:rsidR="007A2DAE">
        <w:rPr>
          <w:sz w:val="28"/>
          <w:szCs w:val="28"/>
        </w:rPr>
        <w:t xml:space="preserve"> матери</w:t>
      </w:r>
      <w:r w:rsidRPr="00E8499D">
        <w:rPr>
          <w:sz w:val="28"/>
          <w:szCs w:val="28"/>
        </w:rPr>
        <w:t>ал;</w:t>
      </w:r>
    </w:p>
    <w:p w:rsidR="0033424E" w:rsidRPr="00E8499D" w:rsidRDefault="0033424E" w:rsidP="0033424E">
      <w:pPr>
        <w:numPr>
          <w:ilvl w:val="0"/>
          <w:numId w:val="28"/>
        </w:numPr>
        <w:spacing w:line="360" w:lineRule="auto"/>
        <w:jc w:val="both"/>
        <w:rPr>
          <w:sz w:val="28"/>
          <w:szCs w:val="28"/>
        </w:rPr>
      </w:pPr>
      <w:r w:rsidRPr="00E8499D">
        <w:rPr>
          <w:sz w:val="28"/>
          <w:szCs w:val="28"/>
        </w:rPr>
        <w:t>запишите все замечания, высказанные на пр</w:t>
      </w:r>
      <w:r w:rsidR="007A2DAE">
        <w:rPr>
          <w:sz w:val="28"/>
          <w:szCs w:val="28"/>
        </w:rPr>
        <w:t>едвари</w:t>
      </w:r>
      <w:r w:rsidRPr="00E8499D">
        <w:rPr>
          <w:sz w:val="28"/>
          <w:szCs w:val="28"/>
        </w:rPr>
        <w:t xml:space="preserve">тельной защите, и </w:t>
      </w:r>
      <w:r w:rsidR="007A2DAE">
        <w:rPr>
          <w:sz w:val="28"/>
          <w:szCs w:val="28"/>
        </w:rPr>
        <w:t xml:space="preserve"> п</w:t>
      </w:r>
      <w:r w:rsidRPr="00E8499D">
        <w:rPr>
          <w:sz w:val="28"/>
          <w:szCs w:val="28"/>
        </w:rPr>
        <w:t>осле нее обсудите со своим</w:t>
      </w:r>
      <w:r w:rsidR="007A2DAE">
        <w:rPr>
          <w:sz w:val="28"/>
          <w:szCs w:val="28"/>
        </w:rPr>
        <w:t xml:space="preserve"> </w:t>
      </w:r>
      <w:r w:rsidRPr="00E8499D">
        <w:rPr>
          <w:sz w:val="28"/>
          <w:szCs w:val="28"/>
        </w:rPr>
        <w:t>руководителем.</w:t>
      </w:r>
    </w:p>
    <w:p w:rsidR="0033424E" w:rsidRPr="00E8499D" w:rsidRDefault="007A2DAE" w:rsidP="007A2DAE">
      <w:pPr>
        <w:numPr>
          <w:ilvl w:val="0"/>
          <w:numId w:val="29"/>
        </w:numPr>
        <w:spacing w:line="360" w:lineRule="auto"/>
        <w:jc w:val="both"/>
        <w:rPr>
          <w:sz w:val="28"/>
          <w:szCs w:val="28"/>
        </w:rPr>
      </w:pPr>
      <w:r>
        <w:rPr>
          <w:sz w:val="28"/>
          <w:szCs w:val="28"/>
        </w:rPr>
        <w:t>Д</w:t>
      </w:r>
      <w:r w:rsidR="0033424E" w:rsidRPr="00E8499D">
        <w:rPr>
          <w:sz w:val="28"/>
          <w:szCs w:val="28"/>
        </w:rPr>
        <w:t>оклад</w:t>
      </w:r>
      <w:r w:rsidR="00B90336">
        <w:rPr>
          <w:sz w:val="28"/>
          <w:szCs w:val="28"/>
        </w:rPr>
        <w:t xml:space="preserve">. </w:t>
      </w:r>
      <w:r w:rsidR="0033424E" w:rsidRPr="00E8499D">
        <w:rPr>
          <w:sz w:val="28"/>
          <w:szCs w:val="28"/>
        </w:rPr>
        <w:t>Обратите внимание:</w:t>
      </w:r>
    </w:p>
    <w:p w:rsidR="007A2DAE" w:rsidRDefault="0033424E" w:rsidP="007A2DAE">
      <w:pPr>
        <w:numPr>
          <w:ilvl w:val="1"/>
          <w:numId w:val="29"/>
        </w:numPr>
        <w:tabs>
          <w:tab w:val="clear" w:pos="1789"/>
          <w:tab w:val="num" w:pos="142"/>
        </w:tabs>
        <w:spacing w:line="360" w:lineRule="auto"/>
        <w:ind w:left="0" w:firstLine="709"/>
        <w:jc w:val="both"/>
        <w:rPr>
          <w:sz w:val="28"/>
          <w:szCs w:val="28"/>
        </w:rPr>
      </w:pPr>
      <w:r w:rsidRPr="00E8499D">
        <w:rPr>
          <w:sz w:val="28"/>
          <w:szCs w:val="28"/>
        </w:rPr>
        <w:t>ваш доклад на защите диссертации не</w:t>
      </w:r>
      <w:r w:rsidRPr="00E8499D">
        <w:rPr>
          <w:sz w:val="28"/>
          <w:szCs w:val="28"/>
        </w:rPr>
        <w:br/>
      </w:r>
      <w:r w:rsidR="007A2DAE">
        <w:rPr>
          <w:sz w:val="28"/>
          <w:szCs w:val="28"/>
        </w:rPr>
        <w:t>должен пре</w:t>
      </w:r>
      <w:r w:rsidRPr="00E8499D">
        <w:rPr>
          <w:sz w:val="28"/>
          <w:szCs w:val="28"/>
        </w:rPr>
        <w:t xml:space="preserve">вышать 20 минут, а для этого он должен быть </w:t>
      </w:r>
      <w:r w:rsidR="007A2DAE">
        <w:rPr>
          <w:sz w:val="28"/>
          <w:szCs w:val="28"/>
        </w:rPr>
        <w:t>изложен на</w:t>
      </w:r>
      <w:r w:rsidRPr="00E8499D">
        <w:rPr>
          <w:sz w:val="28"/>
          <w:szCs w:val="28"/>
        </w:rPr>
        <w:br/>
        <w:t>8 страницах через 2 интервала;</w:t>
      </w:r>
    </w:p>
    <w:p w:rsidR="007A2DAE" w:rsidRDefault="0033424E" w:rsidP="007A2DAE">
      <w:pPr>
        <w:numPr>
          <w:ilvl w:val="1"/>
          <w:numId w:val="29"/>
        </w:numPr>
        <w:tabs>
          <w:tab w:val="clear" w:pos="1789"/>
          <w:tab w:val="num" w:pos="142"/>
        </w:tabs>
        <w:spacing w:line="360" w:lineRule="auto"/>
        <w:ind w:left="0" w:firstLine="709"/>
        <w:jc w:val="both"/>
        <w:rPr>
          <w:sz w:val="28"/>
          <w:szCs w:val="28"/>
        </w:rPr>
      </w:pPr>
      <w:r w:rsidRPr="00E8499D">
        <w:rPr>
          <w:sz w:val="28"/>
          <w:szCs w:val="28"/>
        </w:rPr>
        <w:t>некоторые специалисты рекомендуют вы</w:t>
      </w:r>
      <w:r w:rsidR="007A2DAE">
        <w:rPr>
          <w:sz w:val="28"/>
          <w:szCs w:val="28"/>
        </w:rPr>
        <w:t xml:space="preserve">учивать </w:t>
      </w:r>
      <w:r w:rsidRPr="00E8499D">
        <w:rPr>
          <w:sz w:val="28"/>
          <w:szCs w:val="28"/>
        </w:rPr>
        <w:br/>
        <w:t>текст доклада наизусть, так как при этом вы мо</w:t>
      </w:r>
      <w:r w:rsidR="007A2DAE">
        <w:rPr>
          <w:sz w:val="28"/>
          <w:szCs w:val="28"/>
        </w:rPr>
        <w:t>жете сосре</w:t>
      </w:r>
      <w:r w:rsidRPr="00E8499D">
        <w:rPr>
          <w:sz w:val="28"/>
          <w:szCs w:val="28"/>
        </w:rPr>
        <w:t>доточить внимание не на подборе слов, а на стиле</w:t>
      </w:r>
      <w:r w:rsidR="007A2DAE">
        <w:rPr>
          <w:sz w:val="28"/>
          <w:szCs w:val="28"/>
        </w:rPr>
        <w:t xml:space="preserve"> и смысле </w:t>
      </w:r>
      <w:r w:rsidRPr="00E8499D">
        <w:rPr>
          <w:sz w:val="28"/>
          <w:szCs w:val="28"/>
        </w:rPr>
        <w:t>изложения, своем поведении;</w:t>
      </w:r>
      <w:r w:rsidR="007A2DAE">
        <w:rPr>
          <w:sz w:val="28"/>
          <w:szCs w:val="28"/>
        </w:rPr>
        <w:t xml:space="preserve"> </w:t>
      </w:r>
    </w:p>
    <w:p w:rsidR="0033424E" w:rsidRPr="00E8499D" w:rsidRDefault="007A2DAE" w:rsidP="007A2DAE">
      <w:pPr>
        <w:numPr>
          <w:ilvl w:val="1"/>
          <w:numId w:val="29"/>
        </w:numPr>
        <w:tabs>
          <w:tab w:val="clear" w:pos="1789"/>
          <w:tab w:val="num" w:pos="142"/>
        </w:tabs>
        <w:spacing w:line="360" w:lineRule="auto"/>
        <w:ind w:left="0" w:firstLine="709"/>
        <w:jc w:val="both"/>
        <w:rPr>
          <w:sz w:val="28"/>
          <w:szCs w:val="28"/>
        </w:rPr>
      </w:pPr>
      <w:r>
        <w:rPr>
          <w:sz w:val="28"/>
          <w:szCs w:val="28"/>
        </w:rPr>
        <w:t xml:space="preserve">на </w:t>
      </w:r>
      <w:r w:rsidR="0033424E" w:rsidRPr="00E8499D">
        <w:rPr>
          <w:sz w:val="28"/>
          <w:szCs w:val="28"/>
        </w:rPr>
        <w:t xml:space="preserve">заседании ученого совета во время выступления </w:t>
      </w:r>
      <w:r>
        <w:rPr>
          <w:sz w:val="28"/>
          <w:szCs w:val="28"/>
        </w:rPr>
        <w:t xml:space="preserve">не </w:t>
      </w:r>
      <w:r w:rsidR="0033424E" w:rsidRPr="00E8499D">
        <w:rPr>
          <w:sz w:val="28"/>
          <w:szCs w:val="28"/>
        </w:rPr>
        <w:t>поворачивайтесь спиной к аудитории, не держите руки карманах.</w:t>
      </w:r>
    </w:p>
    <w:p w:rsidR="0033424E" w:rsidRPr="00E8499D" w:rsidRDefault="0033424E" w:rsidP="0033424E">
      <w:pPr>
        <w:spacing w:line="360" w:lineRule="auto"/>
        <w:ind w:firstLine="709"/>
        <w:jc w:val="both"/>
        <w:rPr>
          <w:sz w:val="28"/>
          <w:szCs w:val="28"/>
        </w:rPr>
      </w:pPr>
      <w:r w:rsidRPr="00E8499D">
        <w:rPr>
          <w:sz w:val="28"/>
          <w:szCs w:val="28"/>
        </w:rPr>
        <w:t xml:space="preserve">Свой доклад составьте из </w:t>
      </w:r>
      <w:r w:rsidR="007A2DAE">
        <w:rPr>
          <w:sz w:val="28"/>
          <w:szCs w:val="28"/>
        </w:rPr>
        <w:t>тре</w:t>
      </w:r>
      <w:r w:rsidRPr="00E8499D">
        <w:rPr>
          <w:sz w:val="28"/>
          <w:szCs w:val="28"/>
        </w:rPr>
        <w:t>х частей:</w:t>
      </w:r>
    </w:p>
    <w:p w:rsidR="0033424E" w:rsidRPr="00E8499D" w:rsidRDefault="0033424E" w:rsidP="0033424E">
      <w:pPr>
        <w:spacing w:line="360" w:lineRule="auto"/>
        <w:ind w:firstLine="709"/>
        <w:jc w:val="both"/>
        <w:rPr>
          <w:sz w:val="28"/>
          <w:szCs w:val="28"/>
        </w:rPr>
      </w:pPr>
      <w:r w:rsidRPr="00E8499D">
        <w:rPr>
          <w:sz w:val="28"/>
          <w:szCs w:val="28"/>
        </w:rPr>
        <w:t>1.</w:t>
      </w:r>
      <w:r w:rsidRPr="00E8499D">
        <w:rPr>
          <w:sz w:val="28"/>
          <w:szCs w:val="28"/>
        </w:rPr>
        <w:tab/>
        <w:t>Введение. Оно должно основываться на разделах ав</w:t>
      </w:r>
      <w:r w:rsidR="007A2DAE">
        <w:rPr>
          <w:sz w:val="28"/>
          <w:szCs w:val="28"/>
        </w:rPr>
        <w:t>тореферата  «</w:t>
      </w:r>
      <w:r w:rsidRPr="00E8499D">
        <w:rPr>
          <w:sz w:val="28"/>
          <w:szCs w:val="28"/>
        </w:rPr>
        <w:t>Актуальность</w:t>
      </w:r>
      <w:r w:rsidR="007A2DAE">
        <w:rPr>
          <w:sz w:val="28"/>
          <w:szCs w:val="28"/>
        </w:rPr>
        <w:t>»</w:t>
      </w:r>
      <w:r w:rsidRPr="00E8499D">
        <w:rPr>
          <w:sz w:val="28"/>
          <w:szCs w:val="28"/>
        </w:rPr>
        <w:t xml:space="preserve">, </w:t>
      </w:r>
      <w:r w:rsidR="007A2DAE">
        <w:rPr>
          <w:sz w:val="28"/>
          <w:szCs w:val="28"/>
        </w:rPr>
        <w:t xml:space="preserve"> «</w:t>
      </w:r>
      <w:r w:rsidRPr="00E8499D">
        <w:rPr>
          <w:sz w:val="28"/>
          <w:szCs w:val="28"/>
        </w:rPr>
        <w:t>Цель работы</w:t>
      </w:r>
      <w:r w:rsidR="007A2DAE">
        <w:rPr>
          <w:sz w:val="28"/>
          <w:szCs w:val="28"/>
        </w:rPr>
        <w:t>»</w:t>
      </w:r>
      <w:r w:rsidRPr="00E8499D">
        <w:rPr>
          <w:sz w:val="28"/>
          <w:szCs w:val="28"/>
        </w:rPr>
        <w:t xml:space="preserve"> и </w:t>
      </w:r>
      <w:r w:rsidR="007A2DAE">
        <w:rPr>
          <w:sz w:val="28"/>
          <w:szCs w:val="28"/>
        </w:rPr>
        <w:t>«</w:t>
      </w:r>
      <w:r w:rsidRPr="00E8499D">
        <w:rPr>
          <w:sz w:val="28"/>
          <w:szCs w:val="28"/>
        </w:rPr>
        <w:t>Основные</w:t>
      </w:r>
      <w:r w:rsidR="007A2DAE">
        <w:rPr>
          <w:sz w:val="28"/>
          <w:szCs w:val="28"/>
        </w:rPr>
        <w:t xml:space="preserve"> поло</w:t>
      </w:r>
      <w:r w:rsidRPr="00E8499D">
        <w:rPr>
          <w:sz w:val="28"/>
          <w:szCs w:val="28"/>
        </w:rPr>
        <w:t>жения, представленные к защите</w:t>
      </w:r>
      <w:r w:rsidR="007A2DAE">
        <w:rPr>
          <w:sz w:val="28"/>
          <w:szCs w:val="28"/>
        </w:rPr>
        <w:t>»,</w:t>
      </w:r>
      <w:r w:rsidRPr="00E8499D">
        <w:rPr>
          <w:sz w:val="28"/>
          <w:szCs w:val="28"/>
        </w:rPr>
        <w:t xml:space="preserve"> составьте краткую, емкую речь (2 стр</w:t>
      </w:r>
      <w:r w:rsidR="007A2DAE">
        <w:rPr>
          <w:sz w:val="28"/>
          <w:szCs w:val="28"/>
        </w:rPr>
        <w:t>аницы</w:t>
      </w:r>
      <w:r w:rsidRPr="00E8499D">
        <w:rPr>
          <w:sz w:val="28"/>
          <w:szCs w:val="28"/>
        </w:rPr>
        <w:t>).</w:t>
      </w:r>
    </w:p>
    <w:p w:rsidR="0033424E" w:rsidRPr="00E8499D" w:rsidRDefault="0033424E" w:rsidP="0033424E">
      <w:pPr>
        <w:spacing w:line="360" w:lineRule="auto"/>
        <w:ind w:firstLine="709"/>
        <w:jc w:val="both"/>
        <w:rPr>
          <w:sz w:val="28"/>
          <w:szCs w:val="28"/>
        </w:rPr>
      </w:pPr>
      <w:r w:rsidRPr="00E8499D">
        <w:rPr>
          <w:sz w:val="28"/>
          <w:szCs w:val="28"/>
        </w:rPr>
        <w:t>2.</w:t>
      </w:r>
      <w:r w:rsidRPr="00E8499D">
        <w:rPr>
          <w:sz w:val="28"/>
          <w:szCs w:val="28"/>
        </w:rPr>
        <w:tab/>
        <w:t>Содержание работы. Излагайте сущности, задачи,</w:t>
      </w:r>
      <w:r w:rsidRPr="00E8499D">
        <w:rPr>
          <w:sz w:val="28"/>
          <w:szCs w:val="28"/>
        </w:rPr>
        <w:br/>
        <w:t>годику и результаты проведенного исследования.</w:t>
      </w:r>
    </w:p>
    <w:p w:rsidR="0033424E" w:rsidRPr="00E8499D" w:rsidRDefault="0033424E" w:rsidP="0033424E">
      <w:pPr>
        <w:spacing w:line="360" w:lineRule="auto"/>
        <w:ind w:firstLine="709"/>
        <w:jc w:val="both"/>
        <w:rPr>
          <w:sz w:val="28"/>
          <w:szCs w:val="28"/>
        </w:rPr>
      </w:pPr>
      <w:r w:rsidRPr="00E8499D">
        <w:rPr>
          <w:sz w:val="28"/>
          <w:szCs w:val="28"/>
        </w:rPr>
        <w:t xml:space="preserve">Постарайтесь излагать свои мысли простыми и даже в </w:t>
      </w:r>
      <w:r w:rsidR="007A2DAE">
        <w:rPr>
          <w:sz w:val="28"/>
          <w:szCs w:val="28"/>
        </w:rPr>
        <w:t>опр</w:t>
      </w:r>
      <w:r w:rsidRPr="00E8499D">
        <w:rPr>
          <w:sz w:val="28"/>
          <w:szCs w:val="28"/>
        </w:rPr>
        <w:t>еделенной мере популярным языком. Акцентируйте вни</w:t>
      </w:r>
      <w:r w:rsidR="007A2DAE">
        <w:rPr>
          <w:sz w:val="28"/>
          <w:szCs w:val="28"/>
        </w:rPr>
        <w:t xml:space="preserve">мание не </w:t>
      </w:r>
      <w:r w:rsidRPr="00E8499D">
        <w:rPr>
          <w:sz w:val="28"/>
          <w:szCs w:val="28"/>
        </w:rPr>
        <w:t>только на принципиальных моментах, отметьте пер</w:t>
      </w:r>
      <w:r w:rsidR="007A2DAE">
        <w:rPr>
          <w:sz w:val="28"/>
          <w:szCs w:val="28"/>
        </w:rPr>
        <w:t>сп</w:t>
      </w:r>
      <w:r w:rsidRPr="00E8499D">
        <w:rPr>
          <w:sz w:val="28"/>
          <w:szCs w:val="28"/>
        </w:rPr>
        <w:t xml:space="preserve">ективы продолжения работ по обсуждаемой проблеме, </w:t>
      </w:r>
      <w:r w:rsidR="007A2DAE">
        <w:rPr>
          <w:sz w:val="28"/>
          <w:szCs w:val="28"/>
        </w:rPr>
        <w:t>вс</w:t>
      </w:r>
      <w:r w:rsidRPr="00E8499D">
        <w:rPr>
          <w:sz w:val="28"/>
          <w:szCs w:val="28"/>
        </w:rPr>
        <w:t xml:space="preserve">кройте имеющиеся недостатки, пояснив их причины </w:t>
      </w:r>
      <w:r w:rsidR="007A2DAE">
        <w:rPr>
          <w:sz w:val="28"/>
          <w:szCs w:val="28"/>
        </w:rPr>
        <w:t xml:space="preserve">(5 </w:t>
      </w:r>
      <w:r w:rsidRPr="00E8499D">
        <w:rPr>
          <w:sz w:val="28"/>
          <w:szCs w:val="28"/>
        </w:rPr>
        <w:t>стр</w:t>
      </w:r>
      <w:r w:rsidR="007A2DAE">
        <w:rPr>
          <w:sz w:val="28"/>
          <w:szCs w:val="28"/>
        </w:rPr>
        <w:t>аниц).</w:t>
      </w:r>
    </w:p>
    <w:p w:rsidR="0033424E" w:rsidRPr="00E8499D" w:rsidRDefault="0033424E" w:rsidP="0033424E">
      <w:pPr>
        <w:spacing w:line="360" w:lineRule="auto"/>
        <w:ind w:firstLine="709"/>
        <w:jc w:val="both"/>
        <w:rPr>
          <w:sz w:val="28"/>
          <w:szCs w:val="28"/>
        </w:rPr>
      </w:pPr>
      <w:r w:rsidRPr="00E8499D">
        <w:rPr>
          <w:sz w:val="28"/>
          <w:szCs w:val="28"/>
        </w:rPr>
        <w:t>3.</w:t>
      </w:r>
      <w:r w:rsidRPr="00E8499D">
        <w:rPr>
          <w:sz w:val="28"/>
          <w:szCs w:val="28"/>
        </w:rPr>
        <w:tab/>
        <w:t>Заключение. Приведите в сокращенном виде матери</w:t>
      </w:r>
      <w:r w:rsidR="007A2DAE">
        <w:rPr>
          <w:sz w:val="28"/>
          <w:szCs w:val="28"/>
        </w:rPr>
        <w:t xml:space="preserve">ал </w:t>
      </w:r>
      <w:r w:rsidRPr="00E8499D">
        <w:rPr>
          <w:sz w:val="28"/>
          <w:szCs w:val="28"/>
        </w:rPr>
        <w:t>заключения диссертации. Здесь важно на каждый воп</w:t>
      </w:r>
      <w:r w:rsidR="007A2DAE">
        <w:rPr>
          <w:sz w:val="28"/>
          <w:szCs w:val="28"/>
        </w:rPr>
        <w:t xml:space="preserve">рос, </w:t>
      </w:r>
      <w:r w:rsidRPr="00E8499D">
        <w:rPr>
          <w:sz w:val="28"/>
          <w:szCs w:val="28"/>
        </w:rPr>
        <w:t xml:space="preserve">поставленный в разделе автореферата </w:t>
      </w:r>
      <w:r w:rsidR="00E9625B">
        <w:rPr>
          <w:sz w:val="28"/>
          <w:szCs w:val="28"/>
        </w:rPr>
        <w:t>«</w:t>
      </w:r>
      <w:r w:rsidRPr="00E8499D">
        <w:rPr>
          <w:sz w:val="28"/>
          <w:szCs w:val="28"/>
        </w:rPr>
        <w:t>Цель работы</w:t>
      </w:r>
      <w:r w:rsidR="00E9625B">
        <w:rPr>
          <w:sz w:val="28"/>
          <w:szCs w:val="28"/>
        </w:rPr>
        <w:t>»</w:t>
      </w:r>
      <w:r w:rsidRPr="00E8499D">
        <w:rPr>
          <w:sz w:val="28"/>
          <w:szCs w:val="28"/>
        </w:rPr>
        <w:t>, исчерпывающий ответ (1 стр</w:t>
      </w:r>
      <w:r w:rsidR="00E9625B">
        <w:rPr>
          <w:sz w:val="28"/>
          <w:szCs w:val="28"/>
        </w:rPr>
        <w:t>аница</w:t>
      </w:r>
      <w:r w:rsidRPr="00E8499D">
        <w:rPr>
          <w:sz w:val="28"/>
          <w:szCs w:val="28"/>
        </w:rPr>
        <w:t>).</w:t>
      </w:r>
    </w:p>
    <w:p w:rsidR="00E9625B" w:rsidRDefault="0033424E" w:rsidP="0033424E">
      <w:pPr>
        <w:spacing w:line="360" w:lineRule="auto"/>
        <w:ind w:firstLine="709"/>
        <w:jc w:val="both"/>
        <w:rPr>
          <w:sz w:val="28"/>
          <w:szCs w:val="28"/>
        </w:rPr>
      </w:pPr>
      <w:r w:rsidRPr="00E8499D">
        <w:rPr>
          <w:sz w:val="28"/>
          <w:szCs w:val="28"/>
        </w:rPr>
        <w:t xml:space="preserve">Обязательно изучите помещение, где будет проходить </w:t>
      </w:r>
      <w:r w:rsidR="00E9625B">
        <w:rPr>
          <w:sz w:val="28"/>
          <w:szCs w:val="28"/>
        </w:rPr>
        <w:t>защи</w:t>
      </w:r>
      <w:r w:rsidRPr="00E8499D">
        <w:rPr>
          <w:sz w:val="28"/>
          <w:szCs w:val="28"/>
        </w:rPr>
        <w:t xml:space="preserve">та, проверьте акустику, наличие оборудования </w:t>
      </w:r>
      <w:r w:rsidR="00E9625B">
        <w:rPr>
          <w:sz w:val="28"/>
          <w:szCs w:val="28"/>
        </w:rPr>
        <w:t xml:space="preserve">для презентации </w:t>
      </w:r>
      <w:r w:rsidRPr="00E8499D">
        <w:rPr>
          <w:sz w:val="28"/>
          <w:szCs w:val="28"/>
        </w:rPr>
        <w:t xml:space="preserve">и т.д. </w:t>
      </w:r>
    </w:p>
    <w:p w:rsidR="0033424E" w:rsidRPr="00E8499D" w:rsidRDefault="0033424E" w:rsidP="0033424E">
      <w:pPr>
        <w:spacing w:line="360" w:lineRule="auto"/>
        <w:ind w:firstLine="709"/>
        <w:jc w:val="both"/>
        <w:rPr>
          <w:sz w:val="28"/>
          <w:szCs w:val="28"/>
        </w:rPr>
      </w:pPr>
      <w:r w:rsidRPr="00E8499D">
        <w:rPr>
          <w:sz w:val="28"/>
          <w:szCs w:val="28"/>
        </w:rPr>
        <w:t xml:space="preserve">В ответах на вопросы, которые будут заданы вам </w:t>
      </w:r>
      <w:r w:rsidR="00E9625B">
        <w:rPr>
          <w:sz w:val="28"/>
          <w:szCs w:val="28"/>
        </w:rPr>
        <w:t>после</w:t>
      </w:r>
      <w:r w:rsidRPr="00E8499D">
        <w:rPr>
          <w:sz w:val="28"/>
          <w:szCs w:val="28"/>
        </w:rPr>
        <w:t xml:space="preserve"> доклада, избегайте двух крайностей:</w:t>
      </w:r>
      <w:r w:rsidR="00E9625B">
        <w:rPr>
          <w:sz w:val="28"/>
          <w:szCs w:val="28"/>
        </w:rPr>
        <w:t xml:space="preserve"> 1)</w:t>
      </w:r>
      <w:r w:rsidRPr="00E8499D">
        <w:rPr>
          <w:sz w:val="28"/>
          <w:szCs w:val="28"/>
        </w:rPr>
        <w:t>излишней краткости и категоричности;</w:t>
      </w:r>
      <w:r w:rsidR="00E9625B">
        <w:rPr>
          <w:sz w:val="28"/>
          <w:szCs w:val="28"/>
        </w:rPr>
        <w:t xml:space="preserve"> 2)</w:t>
      </w:r>
      <w:r w:rsidRPr="00E8499D">
        <w:rPr>
          <w:sz w:val="28"/>
          <w:szCs w:val="28"/>
        </w:rPr>
        <w:t>излишней многословности.</w:t>
      </w:r>
    </w:p>
    <w:p w:rsidR="0033424E" w:rsidRPr="00E8499D" w:rsidRDefault="0033424E" w:rsidP="0033424E">
      <w:pPr>
        <w:spacing w:line="360" w:lineRule="auto"/>
        <w:ind w:firstLine="709"/>
        <w:jc w:val="both"/>
        <w:rPr>
          <w:sz w:val="28"/>
          <w:szCs w:val="28"/>
        </w:rPr>
      </w:pPr>
      <w:r w:rsidRPr="00E8499D">
        <w:rPr>
          <w:sz w:val="28"/>
          <w:szCs w:val="28"/>
        </w:rPr>
        <w:t>Отвечайте на вопросы так, чтобы в вашем тоне слыша</w:t>
      </w:r>
      <w:r w:rsidR="00E9625B">
        <w:rPr>
          <w:sz w:val="28"/>
          <w:szCs w:val="28"/>
        </w:rPr>
        <w:t xml:space="preserve">лась </w:t>
      </w:r>
      <w:r w:rsidRPr="00E8499D">
        <w:rPr>
          <w:sz w:val="28"/>
          <w:szCs w:val="28"/>
        </w:rPr>
        <w:t xml:space="preserve"> благожелательность к задавшему вопрос, чтобы вся </w:t>
      </w:r>
      <w:r w:rsidR="00E9625B">
        <w:rPr>
          <w:sz w:val="28"/>
          <w:szCs w:val="28"/>
        </w:rPr>
        <w:t>ауд</w:t>
      </w:r>
      <w:r w:rsidRPr="00E8499D">
        <w:rPr>
          <w:sz w:val="28"/>
          <w:szCs w:val="28"/>
        </w:rPr>
        <w:t xml:space="preserve">итория почувствовала ваше искреннее желание полнее </w:t>
      </w:r>
      <w:r w:rsidR="00E9625B">
        <w:rPr>
          <w:sz w:val="28"/>
          <w:szCs w:val="28"/>
        </w:rPr>
        <w:t>ра</w:t>
      </w:r>
      <w:r w:rsidRPr="00E8499D">
        <w:rPr>
          <w:sz w:val="28"/>
          <w:szCs w:val="28"/>
        </w:rPr>
        <w:t>скрыть содержание работы и ее основные результаты.</w:t>
      </w:r>
    </w:p>
    <w:p w:rsidR="0033424E" w:rsidRPr="00E8499D" w:rsidRDefault="0033424E" w:rsidP="0033424E">
      <w:pPr>
        <w:spacing w:line="360" w:lineRule="auto"/>
        <w:ind w:firstLine="709"/>
        <w:jc w:val="both"/>
        <w:rPr>
          <w:sz w:val="28"/>
          <w:szCs w:val="28"/>
        </w:rPr>
      </w:pPr>
      <w:r w:rsidRPr="00E8499D">
        <w:rPr>
          <w:sz w:val="28"/>
          <w:szCs w:val="28"/>
        </w:rPr>
        <w:t>Если вам задали вопрос, не имеющий прямого отноше</w:t>
      </w:r>
      <w:r w:rsidR="00E9625B">
        <w:rPr>
          <w:sz w:val="28"/>
          <w:szCs w:val="28"/>
        </w:rPr>
        <w:t>ние</w:t>
      </w:r>
      <w:r w:rsidRPr="00E8499D">
        <w:rPr>
          <w:sz w:val="28"/>
          <w:szCs w:val="28"/>
        </w:rPr>
        <w:t xml:space="preserve"> к выполняемой работе, не спешите отвечать: </w:t>
      </w:r>
      <w:r w:rsidR="00E9625B">
        <w:rPr>
          <w:sz w:val="28"/>
          <w:szCs w:val="28"/>
        </w:rPr>
        <w:t>«</w:t>
      </w:r>
      <w:r w:rsidRPr="00E8499D">
        <w:rPr>
          <w:sz w:val="28"/>
          <w:szCs w:val="28"/>
        </w:rPr>
        <w:t xml:space="preserve">Данный </w:t>
      </w:r>
      <w:r w:rsidR="00E9625B">
        <w:rPr>
          <w:sz w:val="28"/>
          <w:szCs w:val="28"/>
        </w:rPr>
        <w:t>вопро</w:t>
      </w:r>
      <w:r w:rsidRPr="00E8499D">
        <w:rPr>
          <w:sz w:val="28"/>
          <w:szCs w:val="28"/>
        </w:rPr>
        <w:t>с выходит за рамки защищаемой работы</w:t>
      </w:r>
      <w:r w:rsidR="00E9625B">
        <w:rPr>
          <w:sz w:val="28"/>
          <w:szCs w:val="28"/>
        </w:rPr>
        <w:t>»</w:t>
      </w:r>
      <w:r w:rsidRPr="00E8499D">
        <w:rPr>
          <w:sz w:val="28"/>
          <w:szCs w:val="28"/>
        </w:rPr>
        <w:t>. Можно по</w:t>
      </w:r>
      <w:r w:rsidR="00E9625B">
        <w:rPr>
          <w:sz w:val="28"/>
          <w:szCs w:val="28"/>
        </w:rPr>
        <w:t>просить</w:t>
      </w:r>
      <w:r w:rsidRPr="00E8499D">
        <w:rPr>
          <w:sz w:val="28"/>
          <w:szCs w:val="28"/>
        </w:rPr>
        <w:t xml:space="preserve"> повторить вопрос в другой, утонченной форме. И</w:t>
      </w:r>
      <w:r w:rsidR="00E9625B">
        <w:rPr>
          <w:sz w:val="28"/>
          <w:szCs w:val="28"/>
        </w:rPr>
        <w:t xml:space="preserve"> </w:t>
      </w:r>
      <w:r w:rsidRPr="00E8499D">
        <w:rPr>
          <w:sz w:val="28"/>
          <w:szCs w:val="28"/>
        </w:rPr>
        <w:t xml:space="preserve">по возможности дать компетентный ответ или </w:t>
      </w:r>
      <w:r w:rsidR="00E9625B">
        <w:rPr>
          <w:sz w:val="28"/>
          <w:szCs w:val="28"/>
        </w:rPr>
        <w:t>информа</w:t>
      </w:r>
      <w:r w:rsidRPr="00E8499D">
        <w:rPr>
          <w:sz w:val="28"/>
          <w:szCs w:val="28"/>
        </w:rPr>
        <w:t>цию.</w:t>
      </w:r>
    </w:p>
    <w:p w:rsidR="0033424E" w:rsidRPr="00E9625B" w:rsidRDefault="0033424E" w:rsidP="0033424E">
      <w:pPr>
        <w:spacing w:line="360" w:lineRule="auto"/>
        <w:ind w:firstLine="709"/>
        <w:jc w:val="both"/>
        <w:rPr>
          <w:i/>
          <w:sz w:val="28"/>
          <w:szCs w:val="28"/>
        </w:rPr>
      </w:pPr>
      <w:r w:rsidRPr="00E9625B">
        <w:rPr>
          <w:i/>
          <w:sz w:val="28"/>
          <w:szCs w:val="28"/>
        </w:rPr>
        <w:t>Заключительное слово, выступления.</w:t>
      </w:r>
    </w:p>
    <w:p w:rsidR="0033424E" w:rsidRPr="00E8499D" w:rsidRDefault="0033424E" w:rsidP="0033424E">
      <w:pPr>
        <w:spacing w:line="360" w:lineRule="auto"/>
        <w:ind w:firstLine="709"/>
        <w:jc w:val="both"/>
        <w:rPr>
          <w:sz w:val="28"/>
          <w:szCs w:val="28"/>
        </w:rPr>
      </w:pPr>
      <w:r w:rsidRPr="00E8499D">
        <w:rPr>
          <w:sz w:val="28"/>
          <w:szCs w:val="28"/>
        </w:rPr>
        <w:t>Опустите р</w:t>
      </w:r>
      <w:r w:rsidR="00E9625B">
        <w:rPr>
          <w:sz w:val="28"/>
          <w:szCs w:val="28"/>
        </w:rPr>
        <w:t>я</w:t>
      </w:r>
      <w:r w:rsidRPr="00E8499D">
        <w:rPr>
          <w:sz w:val="28"/>
          <w:szCs w:val="28"/>
        </w:rPr>
        <w:t xml:space="preserve">д мелких замечаний, однако </w:t>
      </w:r>
      <w:r w:rsidR="00E9625B">
        <w:rPr>
          <w:sz w:val="28"/>
          <w:szCs w:val="28"/>
        </w:rPr>
        <w:t>сущ</w:t>
      </w:r>
      <w:r w:rsidRPr="00E8499D">
        <w:rPr>
          <w:sz w:val="28"/>
          <w:szCs w:val="28"/>
        </w:rPr>
        <w:t>ественное замечание не должно оставаться без</w:t>
      </w:r>
      <w:r w:rsidR="00E9625B">
        <w:rPr>
          <w:sz w:val="28"/>
          <w:szCs w:val="28"/>
        </w:rPr>
        <w:t xml:space="preserve"> исчерпы</w:t>
      </w:r>
      <w:r w:rsidRPr="00E8499D">
        <w:rPr>
          <w:sz w:val="28"/>
          <w:szCs w:val="28"/>
        </w:rPr>
        <w:t>вающего ответа</w:t>
      </w:r>
      <w:r w:rsidR="00E9625B">
        <w:rPr>
          <w:sz w:val="28"/>
          <w:szCs w:val="28"/>
        </w:rPr>
        <w:t xml:space="preserve">. </w:t>
      </w:r>
      <w:r w:rsidRPr="00E8499D">
        <w:rPr>
          <w:sz w:val="28"/>
          <w:szCs w:val="28"/>
        </w:rPr>
        <w:t>Не скрывайте своего несогласия</w:t>
      </w:r>
      <w:r w:rsidR="00E9625B">
        <w:rPr>
          <w:sz w:val="28"/>
          <w:szCs w:val="28"/>
        </w:rPr>
        <w:t xml:space="preserve"> с замечаниями </w:t>
      </w:r>
      <w:r w:rsidRPr="00E8499D">
        <w:rPr>
          <w:sz w:val="28"/>
          <w:szCs w:val="28"/>
        </w:rPr>
        <w:t>оппонент</w:t>
      </w:r>
      <w:r w:rsidR="00E9625B">
        <w:rPr>
          <w:sz w:val="28"/>
          <w:szCs w:val="28"/>
        </w:rPr>
        <w:t>ов</w:t>
      </w:r>
      <w:r w:rsidRPr="00E8499D">
        <w:rPr>
          <w:sz w:val="28"/>
          <w:szCs w:val="28"/>
        </w:rPr>
        <w:t>, но делайте это в</w:t>
      </w:r>
      <w:r w:rsidR="00E9625B">
        <w:rPr>
          <w:sz w:val="28"/>
          <w:szCs w:val="28"/>
        </w:rPr>
        <w:t xml:space="preserve"> уважительной и скромной</w:t>
      </w:r>
      <w:r w:rsidRPr="00E8499D">
        <w:rPr>
          <w:sz w:val="28"/>
          <w:szCs w:val="28"/>
        </w:rPr>
        <w:t xml:space="preserve"> форме.</w:t>
      </w:r>
    </w:p>
    <w:p w:rsidR="00E9625B" w:rsidRDefault="0033424E" w:rsidP="0033424E">
      <w:pPr>
        <w:spacing w:line="360" w:lineRule="auto"/>
        <w:ind w:firstLine="709"/>
        <w:jc w:val="both"/>
        <w:rPr>
          <w:sz w:val="28"/>
          <w:szCs w:val="28"/>
        </w:rPr>
      </w:pPr>
      <w:r w:rsidRPr="00E8499D">
        <w:rPr>
          <w:sz w:val="28"/>
          <w:szCs w:val="28"/>
        </w:rPr>
        <w:t>Если оппонент обнаружил ошибку, то ее на</w:t>
      </w:r>
      <w:r w:rsidR="00E9625B">
        <w:rPr>
          <w:sz w:val="28"/>
          <w:szCs w:val="28"/>
        </w:rPr>
        <w:t>до при</w:t>
      </w:r>
      <w:r w:rsidRPr="00E8499D">
        <w:rPr>
          <w:sz w:val="28"/>
          <w:szCs w:val="28"/>
        </w:rPr>
        <w:t xml:space="preserve">знать, пояснив, как она скажется на основных </w:t>
      </w:r>
      <w:r w:rsidR="00E9625B">
        <w:rPr>
          <w:sz w:val="28"/>
          <w:szCs w:val="28"/>
        </w:rPr>
        <w:t xml:space="preserve">результатах </w:t>
      </w:r>
      <w:r w:rsidRPr="00E8499D">
        <w:rPr>
          <w:sz w:val="28"/>
          <w:szCs w:val="28"/>
        </w:rPr>
        <w:br/>
        <w:t xml:space="preserve">исследования. Если замечания носят характер </w:t>
      </w:r>
      <w:r w:rsidR="00E9625B">
        <w:rPr>
          <w:sz w:val="28"/>
          <w:szCs w:val="28"/>
        </w:rPr>
        <w:t xml:space="preserve">предложений, </w:t>
      </w:r>
      <w:r w:rsidRPr="00E8499D">
        <w:rPr>
          <w:sz w:val="28"/>
          <w:szCs w:val="28"/>
        </w:rPr>
        <w:t>то уместно сказать, что они будут учтены в</w:t>
      </w:r>
      <w:r w:rsidRPr="00E8499D">
        <w:rPr>
          <w:sz w:val="28"/>
          <w:szCs w:val="28"/>
        </w:rPr>
        <w:br/>
      </w:r>
      <w:r w:rsidR="00E9625B">
        <w:rPr>
          <w:sz w:val="28"/>
          <w:szCs w:val="28"/>
        </w:rPr>
        <w:t xml:space="preserve">процессе </w:t>
      </w:r>
      <w:r w:rsidRPr="00E8499D">
        <w:rPr>
          <w:sz w:val="28"/>
          <w:szCs w:val="28"/>
        </w:rPr>
        <w:t xml:space="preserve">дальнейшей </w:t>
      </w:r>
      <w:r w:rsidR="00E9625B">
        <w:rPr>
          <w:sz w:val="28"/>
          <w:szCs w:val="28"/>
        </w:rPr>
        <w:t>р</w:t>
      </w:r>
      <w:r w:rsidRPr="00E8499D">
        <w:rPr>
          <w:sz w:val="28"/>
          <w:szCs w:val="28"/>
        </w:rPr>
        <w:t>аботы по да</w:t>
      </w:r>
      <w:r w:rsidR="00E9625B">
        <w:rPr>
          <w:sz w:val="28"/>
          <w:szCs w:val="28"/>
        </w:rPr>
        <w:t>нной</w:t>
      </w:r>
      <w:r w:rsidRPr="00E8499D">
        <w:rPr>
          <w:sz w:val="28"/>
          <w:szCs w:val="28"/>
        </w:rPr>
        <w:t xml:space="preserve"> проблеме</w:t>
      </w:r>
      <w:r w:rsidR="00E9625B">
        <w:rPr>
          <w:sz w:val="28"/>
          <w:szCs w:val="28"/>
        </w:rPr>
        <w:t xml:space="preserve">. </w:t>
      </w:r>
    </w:p>
    <w:p w:rsidR="0033424E" w:rsidRPr="00E8499D" w:rsidRDefault="00E9625B" w:rsidP="0033424E">
      <w:pPr>
        <w:spacing w:line="360" w:lineRule="auto"/>
        <w:ind w:firstLine="709"/>
        <w:jc w:val="both"/>
        <w:rPr>
          <w:sz w:val="28"/>
          <w:szCs w:val="28"/>
        </w:rPr>
      </w:pPr>
      <w:r>
        <w:rPr>
          <w:sz w:val="28"/>
          <w:szCs w:val="28"/>
        </w:rPr>
        <w:t>И</w:t>
      </w:r>
      <w:r w:rsidR="0033424E" w:rsidRPr="00E8499D">
        <w:rPr>
          <w:sz w:val="28"/>
          <w:szCs w:val="28"/>
        </w:rPr>
        <w:t xml:space="preserve">спользуйте ответы на замечания оппонентов </w:t>
      </w:r>
      <w:r>
        <w:rPr>
          <w:sz w:val="28"/>
          <w:szCs w:val="28"/>
        </w:rPr>
        <w:t>для ос</w:t>
      </w:r>
      <w:r w:rsidR="0033424E" w:rsidRPr="00E8499D">
        <w:rPr>
          <w:sz w:val="28"/>
          <w:szCs w:val="28"/>
        </w:rPr>
        <w:t>вещения аспе</w:t>
      </w:r>
      <w:r>
        <w:rPr>
          <w:sz w:val="28"/>
          <w:szCs w:val="28"/>
        </w:rPr>
        <w:t xml:space="preserve">ктов и нюансов работы, на изложение которых </w:t>
      </w:r>
      <w:r w:rsidR="0033424E" w:rsidRPr="00E8499D">
        <w:rPr>
          <w:sz w:val="28"/>
          <w:szCs w:val="28"/>
        </w:rPr>
        <w:t>не нашлось места в докладе.</w:t>
      </w:r>
    </w:p>
    <w:p w:rsidR="0033424E" w:rsidRPr="00E8499D" w:rsidRDefault="0033424E" w:rsidP="0033424E">
      <w:pPr>
        <w:spacing w:line="360" w:lineRule="auto"/>
        <w:ind w:firstLine="709"/>
        <w:jc w:val="both"/>
        <w:rPr>
          <w:sz w:val="28"/>
          <w:szCs w:val="28"/>
        </w:rPr>
      </w:pPr>
      <w:r w:rsidRPr="00E8499D">
        <w:rPr>
          <w:sz w:val="28"/>
          <w:szCs w:val="28"/>
        </w:rPr>
        <w:t xml:space="preserve">Ваше заключительное слово предназначено </w:t>
      </w:r>
      <w:r w:rsidR="00E9625B">
        <w:rPr>
          <w:sz w:val="28"/>
          <w:szCs w:val="28"/>
        </w:rPr>
        <w:t xml:space="preserve">для того, </w:t>
      </w:r>
      <w:r w:rsidRPr="00E8499D">
        <w:rPr>
          <w:sz w:val="28"/>
          <w:szCs w:val="28"/>
        </w:rPr>
        <w:t xml:space="preserve">чтобы ответить на замечания, высказанные в </w:t>
      </w:r>
      <w:r w:rsidR="00E9625B">
        <w:rPr>
          <w:sz w:val="28"/>
          <w:szCs w:val="28"/>
        </w:rPr>
        <w:t xml:space="preserve">прениях, а </w:t>
      </w:r>
      <w:r w:rsidRPr="00E8499D">
        <w:rPr>
          <w:sz w:val="28"/>
          <w:szCs w:val="28"/>
        </w:rPr>
        <w:t>также для проведения итогов дискуссии. Это н</w:t>
      </w:r>
      <w:r w:rsidR="00E9625B">
        <w:rPr>
          <w:sz w:val="28"/>
          <w:szCs w:val="28"/>
        </w:rPr>
        <w:t>еобходимо сделать в достаточно сжатой, но весьма убедительной форме.</w:t>
      </w:r>
    </w:p>
    <w:p w:rsidR="0033424E" w:rsidRPr="00E8499D" w:rsidRDefault="0033424E" w:rsidP="0033424E">
      <w:pPr>
        <w:spacing w:line="360" w:lineRule="auto"/>
        <w:ind w:firstLine="709"/>
        <w:jc w:val="both"/>
        <w:rPr>
          <w:sz w:val="28"/>
          <w:szCs w:val="28"/>
        </w:rPr>
      </w:pPr>
      <w:r w:rsidRPr="00E8499D">
        <w:rPr>
          <w:sz w:val="28"/>
          <w:szCs w:val="28"/>
        </w:rPr>
        <w:t>Члены ученого совета привыкли к формал</w:t>
      </w:r>
      <w:r w:rsidR="00E9625B">
        <w:rPr>
          <w:sz w:val="28"/>
          <w:szCs w:val="28"/>
        </w:rPr>
        <w:t>ьному, по</w:t>
      </w:r>
      <w:r w:rsidRPr="00E8499D">
        <w:rPr>
          <w:sz w:val="28"/>
          <w:szCs w:val="28"/>
        </w:rPr>
        <w:t xml:space="preserve"> протоколу, из</w:t>
      </w:r>
      <w:r w:rsidR="00E9625B">
        <w:rPr>
          <w:sz w:val="28"/>
          <w:szCs w:val="28"/>
        </w:rPr>
        <w:t>ъявлению</w:t>
      </w:r>
      <w:r w:rsidRPr="00E8499D">
        <w:rPr>
          <w:sz w:val="28"/>
          <w:szCs w:val="28"/>
        </w:rPr>
        <w:t xml:space="preserve"> благодарности всем и за </w:t>
      </w:r>
      <w:r w:rsidR="00E9625B">
        <w:rPr>
          <w:sz w:val="28"/>
          <w:szCs w:val="28"/>
        </w:rPr>
        <w:t xml:space="preserve">все, а вы </w:t>
      </w:r>
      <w:r w:rsidRPr="00E8499D">
        <w:rPr>
          <w:sz w:val="28"/>
          <w:szCs w:val="28"/>
        </w:rPr>
        <w:t>поблагодарите особенно тех, кто принял наибол</w:t>
      </w:r>
      <w:r w:rsidR="00E9625B">
        <w:rPr>
          <w:sz w:val="28"/>
          <w:szCs w:val="28"/>
        </w:rPr>
        <w:t>ьшее участие</w:t>
      </w:r>
      <w:r w:rsidRPr="00E8499D">
        <w:rPr>
          <w:sz w:val="28"/>
          <w:szCs w:val="28"/>
        </w:rPr>
        <w:t xml:space="preserve"> в вашей работе, указав конкретно, за что </w:t>
      </w:r>
      <w:r w:rsidR="00E9625B">
        <w:rPr>
          <w:sz w:val="28"/>
          <w:szCs w:val="28"/>
        </w:rPr>
        <w:t>вы им признательны.</w:t>
      </w:r>
    </w:p>
    <w:p w:rsidR="007C639C" w:rsidRDefault="007C639C" w:rsidP="003240DB">
      <w:pPr>
        <w:pStyle w:val="a7"/>
        <w:ind w:right="0"/>
        <w:rPr>
          <w:sz w:val="28"/>
          <w:szCs w:val="28"/>
        </w:rPr>
      </w:pPr>
    </w:p>
    <w:p w:rsidR="003240DB" w:rsidRDefault="003240DB" w:rsidP="003240DB">
      <w:pPr>
        <w:pStyle w:val="a7"/>
        <w:ind w:right="0"/>
        <w:rPr>
          <w:sz w:val="28"/>
          <w:szCs w:val="28"/>
        </w:rPr>
      </w:pPr>
    </w:p>
    <w:p w:rsidR="003240DB" w:rsidRDefault="003240D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E9625B" w:rsidRDefault="00E9625B" w:rsidP="003240DB">
      <w:pPr>
        <w:pStyle w:val="a7"/>
        <w:ind w:right="0"/>
        <w:rPr>
          <w:sz w:val="28"/>
          <w:szCs w:val="28"/>
        </w:rPr>
      </w:pPr>
    </w:p>
    <w:p w:rsidR="00B35B50" w:rsidRPr="007C639C" w:rsidRDefault="00B35B50" w:rsidP="00B35B50">
      <w:pPr>
        <w:pStyle w:val="10"/>
        <w:rPr>
          <w:b/>
          <w:szCs w:val="28"/>
        </w:rPr>
      </w:pPr>
      <w:bookmarkStart w:id="18" w:name="_Toc289007031"/>
      <w:r w:rsidRPr="007C639C">
        <w:rPr>
          <w:b/>
          <w:szCs w:val="28"/>
        </w:rPr>
        <w:t>6. ОФОРМЛЕНИЕ НАУЧНЫХ РАБОТ</w:t>
      </w:r>
      <w:bookmarkEnd w:id="18"/>
    </w:p>
    <w:p w:rsidR="00B35B50" w:rsidRPr="005C49F1" w:rsidRDefault="00B35B50" w:rsidP="00B35B50">
      <w:pPr>
        <w:pStyle w:val="2"/>
        <w:jc w:val="center"/>
        <w:rPr>
          <w:rFonts w:ascii="Times New Roman" w:hAnsi="Times New Roman" w:cs="Times New Roman"/>
          <w:color w:val="auto"/>
          <w:sz w:val="28"/>
          <w:szCs w:val="28"/>
        </w:rPr>
      </w:pPr>
      <w:bookmarkStart w:id="19" w:name="_Toc289007032"/>
      <w:r w:rsidRPr="005C49F1">
        <w:rPr>
          <w:rFonts w:ascii="Times New Roman" w:hAnsi="Times New Roman" w:cs="Times New Roman"/>
          <w:color w:val="auto"/>
          <w:sz w:val="28"/>
          <w:szCs w:val="28"/>
        </w:rPr>
        <w:t>6.1. Общие требования</w:t>
      </w:r>
      <w:bookmarkEnd w:id="19"/>
    </w:p>
    <w:p w:rsidR="00B35B50" w:rsidRDefault="00B35B50" w:rsidP="00B35B50">
      <w:pPr>
        <w:spacing w:line="360" w:lineRule="auto"/>
        <w:ind w:firstLine="709"/>
        <w:jc w:val="both"/>
        <w:rPr>
          <w:sz w:val="28"/>
          <w:szCs w:val="28"/>
        </w:rPr>
      </w:pPr>
      <w:r>
        <w:rPr>
          <w:sz w:val="28"/>
          <w:szCs w:val="28"/>
        </w:rPr>
        <w:t>Принято считать, что оформление – это заключительный этап создания рукописи. На самом деле это не так. Общеизвестно, что форма неразрывно связана с содержанием.</w:t>
      </w:r>
    </w:p>
    <w:p w:rsidR="00B35B50" w:rsidRDefault="00B35B50" w:rsidP="00B35B50">
      <w:pPr>
        <w:spacing w:line="360" w:lineRule="auto"/>
        <w:ind w:firstLine="709"/>
        <w:jc w:val="both"/>
        <w:rPr>
          <w:sz w:val="28"/>
          <w:szCs w:val="28"/>
        </w:rPr>
      </w:pPr>
      <w:r>
        <w:rPr>
          <w:sz w:val="28"/>
          <w:szCs w:val="28"/>
        </w:rPr>
        <w:t>Работа выполняется на одной стороне листа белой бумаги формата А4 (210х297) через полтора межстрочных интервала с числом строк на странице не более 30. в каждой строке должно быть не более 60 – 65 знаков с учетом пробелов между словами. Размер шрифта – 14. абзацный отступ – 1,25.  Текст работы выравнивается по ширине листа.</w:t>
      </w:r>
    </w:p>
    <w:p w:rsidR="00B35B50" w:rsidRDefault="00B35B50" w:rsidP="00B35B50">
      <w:pPr>
        <w:spacing w:line="360" w:lineRule="auto"/>
        <w:ind w:firstLine="709"/>
        <w:jc w:val="both"/>
        <w:rPr>
          <w:sz w:val="28"/>
          <w:szCs w:val="28"/>
        </w:rPr>
      </w:pPr>
      <w:r>
        <w:rPr>
          <w:sz w:val="28"/>
          <w:szCs w:val="28"/>
        </w:rPr>
        <w:t>Текст работы следует печатать, соблюдая следующие размеры полей:</w:t>
      </w:r>
    </w:p>
    <w:p w:rsidR="00B35B50" w:rsidRDefault="00B35B50" w:rsidP="00B35B50">
      <w:pPr>
        <w:numPr>
          <w:ilvl w:val="0"/>
          <w:numId w:val="14"/>
        </w:numPr>
        <w:spacing w:line="360" w:lineRule="auto"/>
        <w:jc w:val="both"/>
        <w:rPr>
          <w:rFonts w:eastAsia="Arial Unicode MS"/>
          <w:sz w:val="28"/>
          <w:szCs w:val="28"/>
        </w:rPr>
      </w:pPr>
      <w:r>
        <w:rPr>
          <w:rFonts w:eastAsia="Arial Unicode MS"/>
          <w:sz w:val="28"/>
          <w:szCs w:val="28"/>
        </w:rPr>
        <w:t xml:space="preserve">левое – </w:t>
      </w:r>
      <w:smartTag w:uri="urn:schemas-microsoft-com:office:smarttags" w:element="metricconverter">
        <w:smartTagPr>
          <w:attr w:name="ProductID" w:val="30 см"/>
        </w:smartTagPr>
        <w:r>
          <w:rPr>
            <w:rFonts w:eastAsia="Arial Unicode MS"/>
            <w:sz w:val="28"/>
            <w:szCs w:val="28"/>
          </w:rPr>
          <w:t>30 см</w:t>
        </w:r>
      </w:smartTag>
      <w:r>
        <w:rPr>
          <w:rFonts w:eastAsia="Arial Unicode MS"/>
          <w:sz w:val="28"/>
          <w:szCs w:val="28"/>
        </w:rPr>
        <w:t>;</w:t>
      </w:r>
    </w:p>
    <w:p w:rsidR="00B35B50" w:rsidRDefault="00B35B50" w:rsidP="00B35B50">
      <w:pPr>
        <w:numPr>
          <w:ilvl w:val="0"/>
          <w:numId w:val="14"/>
        </w:numPr>
        <w:spacing w:line="360" w:lineRule="auto"/>
        <w:jc w:val="both"/>
        <w:rPr>
          <w:rFonts w:eastAsia="Arial Unicode MS"/>
          <w:sz w:val="28"/>
          <w:szCs w:val="28"/>
        </w:rPr>
      </w:pPr>
      <w:r>
        <w:rPr>
          <w:rFonts w:eastAsia="Arial Unicode MS"/>
          <w:sz w:val="28"/>
          <w:szCs w:val="28"/>
        </w:rPr>
        <w:t xml:space="preserve">правое – </w:t>
      </w:r>
      <w:smartTag w:uri="urn:schemas-microsoft-com:office:smarttags" w:element="metricconverter">
        <w:smartTagPr>
          <w:attr w:name="ProductID" w:val="10 см"/>
        </w:smartTagPr>
        <w:r>
          <w:rPr>
            <w:rFonts w:eastAsia="Arial Unicode MS"/>
            <w:sz w:val="28"/>
            <w:szCs w:val="28"/>
          </w:rPr>
          <w:t>10 см</w:t>
        </w:r>
      </w:smartTag>
      <w:r>
        <w:rPr>
          <w:rFonts w:eastAsia="Arial Unicode MS"/>
          <w:sz w:val="28"/>
          <w:szCs w:val="28"/>
        </w:rPr>
        <w:t>;</w:t>
      </w:r>
    </w:p>
    <w:p w:rsidR="00B35B50" w:rsidRDefault="00B35B50" w:rsidP="00B35B50">
      <w:pPr>
        <w:numPr>
          <w:ilvl w:val="0"/>
          <w:numId w:val="14"/>
        </w:numPr>
        <w:spacing w:line="360" w:lineRule="auto"/>
        <w:jc w:val="both"/>
        <w:rPr>
          <w:rFonts w:eastAsia="Arial Unicode MS"/>
          <w:sz w:val="28"/>
          <w:szCs w:val="28"/>
        </w:rPr>
      </w:pPr>
      <w:r>
        <w:rPr>
          <w:rFonts w:eastAsia="Arial Unicode MS"/>
          <w:sz w:val="28"/>
          <w:szCs w:val="28"/>
        </w:rPr>
        <w:t xml:space="preserve">верхнее – </w:t>
      </w:r>
      <w:smartTag w:uri="urn:schemas-microsoft-com:office:smarttags" w:element="metricconverter">
        <w:smartTagPr>
          <w:attr w:name="ProductID" w:val="20 см"/>
        </w:smartTagPr>
        <w:r>
          <w:rPr>
            <w:rFonts w:eastAsia="Arial Unicode MS"/>
            <w:sz w:val="28"/>
            <w:szCs w:val="28"/>
          </w:rPr>
          <w:t>20 см</w:t>
        </w:r>
      </w:smartTag>
      <w:r>
        <w:rPr>
          <w:rFonts w:eastAsia="Arial Unicode MS"/>
          <w:sz w:val="28"/>
          <w:szCs w:val="28"/>
        </w:rPr>
        <w:t>;</w:t>
      </w:r>
    </w:p>
    <w:p w:rsidR="00B35B50" w:rsidRDefault="00B35B50" w:rsidP="00B35B50">
      <w:pPr>
        <w:numPr>
          <w:ilvl w:val="0"/>
          <w:numId w:val="14"/>
        </w:numPr>
        <w:spacing w:line="360" w:lineRule="auto"/>
        <w:jc w:val="both"/>
        <w:rPr>
          <w:rFonts w:eastAsia="Arial Unicode MS"/>
          <w:sz w:val="28"/>
          <w:szCs w:val="28"/>
        </w:rPr>
      </w:pPr>
      <w:r>
        <w:rPr>
          <w:rFonts w:eastAsia="Arial Unicode MS"/>
          <w:sz w:val="28"/>
          <w:szCs w:val="28"/>
        </w:rPr>
        <w:t xml:space="preserve">нижнее – </w:t>
      </w:r>
      <w:smartTag w:uri="urn:schemas-microsoft-com:office:smarttags" w:element="metricconverter">
        <w:smartTagPr>
          <w:attr w:name="ProductID" w:val="20 см"/>
        </w:smartTagPr>
        <w:r>
          <w:rPr>
            <w:rFonts w:eastAsia="Arial Unicode MS"/>
            <w:sz w:val="28"/>
            <w:szCs w:val="28"/>
          </w:rPr>
          <w:t>20 см</w:t>
        </w:r>
      </w:smartTag>
      <w:r>
        <w:rPr>
          <w:rFonts w:eastAsia="Arial Unicode MS"/>
          <w:sz w:val="28"/>
          <w:szCs w:val="28"/>
        </w:rPr>
        <w:t>.</w:t>
      </w:r>
    </w:p>
    <w:p w:rsidR="00B35B50" w:rsidRDefault="00B35B50" w:rsidP="00B35B50">
      <w:pPr>
        <w:spacing w:line="360" w:lineRule="auto"/>
        <w:ind w:firstLine="709"/>
        <w:jc w:val="both"/>
        <w:rPr>
          <w:sz w:val="28"/>
          <w:szCs w:val="28"/>
        </w:rPr>
      </w:pPr>
      <w:r>
        <w:rPr>
          <w:sz w:val="28"/>
          <w:szCs w:val="28"/>
        </w:rPr>
        <w:t>Все страницы рукописной работы, включая и приложения, нумеруются по порядку от титульного листа до последней страницы без пропусков и повторений. Первой страницей считается титульный лист. На титульном листе номер (цифра «1») не ставится, на следующей странице ставится цифра «2» и т.д. порядковый номер страницы печатается по центру верхнего поля листа</w:t>
      </w:r>
      <w:r>
        <w:rPr>
          <w:rStyle w:val="ae"/>
          <w:sz w:val="28"/>
          <w:szCs w:val="28"/>
        </w:rPr>
        <w:footnoteReference w:id="34"/>
      </w:r>
      <w:r>
        <w:rPr>
          <w:sz w:val="28"/>
          <w:szCs w:val="28"/>
        </w:rPr>
        <w:t>.</w:t>
      </w:r>
    </w:p>
    <w:p w:rsidR="00B35B50" w:rsidRDefault="00B35B50" w:rsidP="00B35B50">
      <w:pPr>
        <w:spacing w:line="360" w:lineRule="auto"/>
        <w:ind w:firstLine="709"/>
        <w:jc w:val="both"/>
        <w:rPr>
          <w:sz w:val="28"/>
        </w:rPr>
      </w:pPr>
      <w:r>
        <w:rPr>
          <w:sz w:val="28"/>
        </w:rPr>
        <w:t>Текст основной части работы делится на главы, разделы, подразделы, пункты.</w:t>
      </w:r>
    </w:p>
    <w:p w:rsidR="00B35B50" w:rsidRDefault="00B35B50" w:rsidP="00B35B50">
      <w:pPr>
        <w:spacing w:line="360" w:lineRule="auto"/>
        <w:ind w:firstLine="709"/>
        <w:jc w:val="both"/>
        <w:rPr>
          <w:sz w:val="28"/>
        </w:rPr>
      </w:pPr>
      <w:r>
        <w:rPr>
          <w:sz w:val="28"/>
        </w:rPr>
        <w:t>Заголовки структурных частей работы «СОДЕРЖАНИЕ», «ВВЕДЕНИЕ», «ГЛАВА», «ЗАКЛЮЧЕНИЕ», «СПИСОК ИСПОЛЬЗОВАННОЙ ЛИТЕРАТУРЫ», «ПРИЛОЖЕНИЕ» печатаются прописными буквами.</w:t>
      </w:r>
    </w:p>
    <w:p w:rsidR="00B35B50" w:rsidRDefault="00B35B50" w:rsidP="00B35B50">
      <w:pPr>
        <w:spacing w:line="360" w:lineRule="auto"/>
        <w:ind w:firstLine="709"/>
        <w:jc w:val="both"/>
        <w:rPr>
          <w:sz w:val="28"/>
        </w:rPr>
      </w:pPr>
      <w:r>
        <w:rPr>
          <w:sz w:val="28"/>
        </w:rPr>
        <w:t>Заголовки разделов печатаются строчными буквами (кроме первой прописной). Точку в конце заголовка не ставят.</w:t>
      </w:r>
    </w:p>
    <w:p w:rsidR="00B35B50" w:rsidRDefault="00B35B50" w:rsidP="00B35B50">
      <w:pPr>
        <w:spacing w:line="360" w:lineRule="auto"/>
        <w:ind w:firstLine="709"/>
        <w:jc w:val="both"/>
        <w:rPr>
          <w:sz w:val="28"/>
        </w:rPr>
      </w:pPr>
      <w:r>
        <w:rPr>
          <w:sz w:val="28"/>
        </w:rPr>
        <w:t>Если заголовок состоит из двух или более предложений, их разделяют точкой.</w:t>
      </w:r>
    </w:p>
    <w:p w:rsidR="00B35B50" w:rsidRDefault="00B35B50" w:rsidP="00B35B50">
      <w:pPr>
        <w:spacing w:line="360" w:lineRule="auto"/>
        <w:ind w:firstLine="709"/>
        <w:jc w:val="both"/>
        <w:rPr>
          <w:sz w:val="28"/>
        </w:rPr>
      </w:pPr>
      <w:r>
        <w:rPr>
          <w:sz w:val="28"/>
        </w:rPr>
        <w:t>Заголовок главы, параграфа не должен быть последней строкой на страницею</w:t>
      </w:r>
    </w:p>
    <w:p w:rsidR="00B35B50" w:rsidRDefault="00B35B50" w:rsidP="00B35B50">
      <w:pPr>
        <w:spacing w:line="360" w:lineRule="auto"/>
        <w:ind w:firstLine="709"/>
        <w:jc w:val="both"/>
        <w:rPr>
          <w:sz w:val="28"/>
        </w:rPr>
      </w:pPr>
      <w:r>
        <w:rPr>
          <w:sz w:val="28"/>
        </w:rPr>
        <w:t>Расстояние между заголовком и текстом должно быть равно полутора интервалам.</w:t>
      </w:r>
    </w:p>
    <w:p w:rsidR="00B35B50" w:rsidRDefault="00B35B50" w:rsidP="00B35B50">
      <w:pPr>
        <w:spacing w:line="360" w:lineRule="auto"/>
        <w:ind w:firstLine="709"/>
        <w:jc w:val="both"/>
        <w:rPr>
          <w:sz w:val="28"/>
        </w:rPr>
      </w:pPr>
      <w:r>
        <w:rPr>
          <w:sz w:val="28"/>
        </w:rPr>
        <w:t>Каждую структурную часть работы - СОДЕРЖАНИЕ», «ВВЕДЕНИЕ», «ГЛАВА», «ЗАКЛЮЧЕНИЕ», «СПИСОК ИСПОЛЬЗОВАННОЙ ЛИТЕРАТУРЫ», «ПРИЛОЖЕНИЕ» - следует начинать с нового листа.</w:t>
      </w:r>
    </w:p>
    <w:p w:rsidR="003240DB" w:rsidRPr="00F370DE" w:rsidRDefault="00F370DE" w:rsidP="00F370DE">
      <w:pPr>
        <w:pStyle w:val="2"/>
        <w:spacing w:before="0" w:after="0" w:line="360" w:lineRule="auto"/>
        <w:jc w:val="center"/>
        <w:rPr>
          <w:rFonts w:ascii="Times New Roman" w:hAnsi="Times New Roman"/>
          <w:color w:val="auto"/>
          <w:sz w:val="28"/>
          <w:szCs w:val="28"/>
        </w:rPr>
      </w:pPr>
      <w:bookmarkStart w:id="20" w:name="_Toc289007033"/>
      <w:r w:rsidRPr="00F370DE">
        <w:rPr>
          <w:rFonts w:ascii="Times New Roman" w:hAnsi="Times New Roman"/>
          <w:color w:val="auto"/>
          <w:sz w:val="28"/>
          <w:szCs w:val="28"/>
        </w:rPr>
        <w:t>6.2. Представление отдельных видов текстового мате</w:t>
      </w:r>
      <w:r>
        <w:rPr>
          <w:rFonts w:ascii="Times New Roman" w:hAnsi="Times New Roman"/>
          <w:color w:val="auto"/>
          <w:sz w:val="28"/>
          <w:szCs w:val="28"/>
        </w:rPr>
        <w:t>р</w:t>
      </w:r>
      <w:r w:rsidRPr="00F370DE">
        <w:rPr>
          <w:rFonts w:ascii="Times New Roman" w:hAnsi="Times New Roman"/>
          <w:color w:val="auto"/>
          <w:sz w:val="28"/>
          <w:szCs w:val="28"/>
        </w:rPr>
        <w:t>иала</w:t>
      </w:r>
      <w:bookmarkEnd w:id="20"/>
    </w:p>
    <w:p w:rsidR="00F370DE" w:rsidRDefault="00F370DE" w:rsidP="00F370DE">
      <w:pPr>
        <w:pStyle w:val="a7"/>
        <w:ind w:right="0"/>
        <w:rPr>
          <w:sz w:val="28"/>
          <w:szCs w:val="28"/>
        </w:rPr>
      </w:pPr>
      <w:r>
        <w:rPr>
          <w:sz w:val="28"/>
          <w:szCs w:val="28"/>
        </w:rPr>
        <w:t>Текстовый материал работ довольно разнообразен. К нему, кроме рассмотренных выше элементов композиции и рубрикации)</w:t>
      </w:r>
      <w:r w:rsidR="0083163E">
        <w:rPr>
          <w:sz w:val="28"/>
          <w:szCs w:val="28"/>
        </w:rPr>
        <w:t xml:space="preserve">обычно относят числительные, буквенные обозначения, цитаты, библиографические ссылки, перечисления и т.п., то есть все то, что требует при оформлении работы знания особых </w:t>
      </w:r>
      <w:r>
        <w:rPr>
          <w:sz w:val="28"/>
          <w:szCs w:val="28"/>
        </w:rPr>
        <w:t xml:space="preserve"> </w:t>
      </w:r>
      <w:r w:rsidR="0083163E">
        <w:rPr>
          <w:sz w:val="28"/>
          <w:szCs w:val="28"/>
        </w:rPr>
        <w:t>правил.</w:t>
      </w:r>
    </w:p>
    <w:p w:rsidR="0083163E" w:rsidRDefault="0083163E" w:rsidP="00F370DE">
      <w:pPr>
        <w:pStyle w:val="a7"/>
        <w:ind w:right="0"/>
        <w:rPr>
          <w:sz w:val="28"/>
          <w:szCs w:val="28"/>
        </w:rPr>
      </w:pPr>
      <w:r>
        <w:rPr>
          <w:sz w:val="28"/>
          <w:szCs w:val="28"/>
        </w:rPr>
        <w:t>В научных работах гуманитарного и экономического характера используется, как правило, цифровая и словесно-цифровая форма записи информации</w:t>
      </w:r>
      <w:r w:rsidR="00B50877">
        <w:rPr>
          <w:rStyle w:val="ae"/>
          <w:sz w:val="28"/>
          <w:szCs w:val="28"/>
        </w:rPr>
        <w:footnoteReference w:id="35"/>
      </w:r>
      <w:r>
        <w:rPr>
          <w:sz w:val="28"/>
          <w:szCs w:val="28"/>
        </w:rPr>
        <w:t xml:space="preserve">. </w:t>
      </w:r>
    </w:p>
    <w:p w:rsidR="0083163E" w:rsidRDefault="0083163E" w:rsidP="00F370DE">
      <w:pPr>
        <w:pStyle w:val="a7"/>
        <w:ind w:right="0"/>
        <w:rPr>
          <w:sz w:val="28"/>
          <w:szCs w:val="28"/>
        </w:rPr>
      </w:pPr>
      <w:r w:rsidRPr="0083163E">
        <w:rPr>
          <w:i/>
          <w:sz w:val="28"/>
          <w:szCs w:val="28"/>
        </w:rPr>
        <w:t xml:space="preserve">Однозначные </w:t>
      </w:r>
      <w:r>
        <w:rPr>
          <w:i/>
          <w:sz w:val="28"/>
          <w:szCs w:val="28"/>
        </w:rPr>
        <w:t>количественные числительные</w:t>
      </w:r>
      <w:r>
        <w:rPr>
          <w:sz w:val="28"/>
          <w:szCs w:val="28"/>
        </w:rPr>
        <w:t xml:space="preserve">, если при них нет единиц измерения, пишутся словами. Например, пять станков (не: 5 станков), на трех образцах (не: на 3 образцах). </w:t>
      </w:r>
    </w:p>
    <w:p w:rsidR="0083163E" w:rsidRDefault="0083163E" w:rsidP="00F370DE">
      <w:pPr>
        <w:pStyle w:val="a7"/>
        <w:ind w:right="0"/>
        <w:rPr>
          <w:sz w:val="28"/>
          <w:szCs w:val="28"/>
        </w:rPr>
      </w:pPr>
      <w:r w:rsidRPr="0083163E">
        <w:rPr>
          <w:i/>
          <w:sz w:val="28"/>
          <w:szCs w:val="28"/>
        </w:rPr>
        <w:t xml:space="preserve">Многозначные </w:t>
      </w:r>
      <w:r>
        <w:rPr>
          <w:i/>
          <w:sz w:val="28"/>
          <w:szCs w:val="28"/>
        </w:rPr>
        <w:t xml:space="preserve">количественные числительные </w:t>
      </w:r>
      <w:r>
        <w:rPr>
          <w:sz w:val="28"/>
          <w:szCs w:val="28"/>
        </w:rPr>
        <w:t xml:space="preserve">пишутся цифрами, за исключением числительных, которыми начинается абзац, такие числительные пишутся цифрами. </w:t>
      </w:r>
    </w:p>
    <w:p w:rsidR="0083163E" w:rsidRDefault="0083163E" w:rsidP="00F370DE">
      <w:pPr>
        <w:pStyle w:val="a7"/>
        <w:ind w:right="0"/>
        <w:rPr>
          <w:sz w:val="28"/>
          <w:szCs w:val="28"/>
        </w:rPr>
      </w:pPr>
      <w:r>
        <w:rPr>
          <w:sz w:val="28"/>
          <w:szCs w:val="28"/>
        </w:rPr>
        <w:t xml:space="preserve">Числа с сокращенным обозначением единиц измерения пишутся цифрами. Например, </w:t>
      </w:r>
      <w:smartTag w:uri="urn:schemas-microsoft-com:office:smarttags" w:element="metricconverter">
        <w:smartTagPr>
          <w:attr w:name="ProductID" w:val="7 л"/>
        </w:smartTagPr>
        <w:r>
          <w:rPr>
            <w:sz w:val="28"/>
            <w:szCs w:val="28"/>
          </w:rPr>
          <w:t>7 л</w:t>
        </w:r>
      </w:smartTag>
      <w:r>
        <w:rPr>
          <w:sz w:val="28"/>
          <w:szCs w:val="28"/>
        </w:rPr>
        <w:t xml:space="preserve">, </w:t>
      </w:r>
      <w:smartTag w:uri="urn:schemas-microsoft-com:office:smarttags" w:element="metricconverter">
        <w:smartTagPr>
          <w:attr w:name="ProductID" w:val="24 кг"/>
        </w:smartTagPr>
        <w:r>
          <w:rPr>
            <w:sz w:val="28"/>
            <w:szCs w:val="28"/>
          </w:rPr>
          <w:t>24 кг</w:t>
        </w:r>
      </w:smartTag>
      <w:r>
        <w:rPr>
          <w:sz w:val="28"/>
          <w:szCs w:val="28"/>
        </w:rPr>
        <w:t>. После сокращения «л», «кг» и т.п. точка не ставится.</w:t>
      </w:r>
    </w:p>
    <w:p w:rsidR="0083163E" w:rsidRDefault="0083163E" w:rsidP="00F370DE">
      <w:pPr>
        <w:pStyle w:val="a7"/>
        <w:ind w:right="0"/>
        <w:rPr>
          <w:sz w:val="28"/>
          <w:szCs w:val="28"/>
        </w:rPr>
      </w:pPr>
      <w:r>
        <w:rPr>
          <w:sz w:val="28"/>
          <w:szCs w:val="28"/>
        </w:rPr>
        <w:t>Количественные числительные при записи арабскими цифрами, не имеют падежных окончания, если они сопровождаются существительными Например, на 20 страницах (не: на 20-ти страницах).</w:t>
      </w:r>
    </w:p>
    <w:p w:rsidR="0083163E" w:rsidRDefault="005F3077" w:rsidP="00F370DE">
      <w:pPr>
        <w:pStyle w:val="a7"/>
        <w:ind w:right="0"/>
        <w:rPr>
          <w:sz w:val="28"/>
          <w:szCs w:val="28"/>
        </w:rPr>
      </w:pPr>
      <w:r>
        <w:rPr>
          <w:sz w:val="28"/>
          <w:szCs w:val="28"/>
        </w:rPr>
        <w:t xml:space="preserve">Порядковые числительные при записи арабскими цифрами имеют падежные окончания. В падежном окончании порядковые числительные, обозначенные арабскими цифрами, имеют: а) одну букву, если они оканчиваются на две согласные, на «и» и на согласную букву; б) две буквы, если оканчиваются на согласную и гласные буквы. Например: вторая – 2-я (не: 2-ая), пятнадцатый – 15-й (не: 15-тый или 15-ый), тридцатых – 30-х (не: 30-ых), в 73-м году (не: в 73-ем или 73-ьем году), десятого класса – 10-го класса (не: 10-ого класса). </w:t>
      </w:r>
    </w:p>
    <w:p w:rsidR="005F3077" w:rsidRDefault="005F3077" w:rsidP="00F370DE">
      <w:pPr>
        <w:pStyle w:val="a7"/>
        <w:ind w:right="0"/>
        <w:rPr>
          <w:sz w:val="28"/>
          <w:szCs w:val="28"/>
        </w:rPr>
      </w:pPr>
      <w:r>
        <w:rPr>
          <w:sz w:val="28"/>
          <w:szCs w:val="28"/>
        </w:rPr>
        <w:t>Порядковые числительные при записи римскими цифрами для обозначения порядковых номеров столетий (веков), кварталов падежных окончаний не имеют. Например, ХХ век (не: ХХ-й век).</w:t>
      </w:r>
    </w:p>
    <w:p w:rsidR="005F3077" w:rsidRDefault="005F3077" w:rsidP="00F370DE">
      <w:pPr>
        <w:pStyle w:val="a7"/>
        <w:ind w:right="0"/>
        <w:rPr>
          <w:sz w:val="28"/>
          <w:szCs w:val="28"/>
        </w:rPr>
      </w:pPr>
      <w:r>
        <w:rPr>
          <w:sz w:val="28"/>
          <w:szCs w:val="28"/>
        </w:rPr>
        <w:t xml:space="preserve">В словообразовании часто встречаются </w:t>
      </w:r>
      <w:r>
        <w:rPr>
          <w:i/>
          <w:sz w:val="28"/>
          <w:szCs w:val="28"/>
        </w:rPr>
        <w:t xml:space="preserve">сокращения. </w:t>
      </w:r>
      <w:r>
        <w:rPr>
          <w:sz w:val="28"/>
          <w:szCs w:val="28"/>
        </w:rPr>
        <w:t>Это усечение слова, а также часть слова или целое слово, образованное путем такого усечения. Такая сокращенная запись слов используется здесь с целью сокращения объема текста, что обусловлено стремлением в его минимальном объеме дать максимум информации</w:t>
      </w:r>
      <w:r w:rsidR="00B50877">
        <w:rPr>
          <w:rStyle w:val="ae"/>
          <w:sz w:val="28"/>
          <w:szCs w:val="28"/>
        </w:rPr>
        <w:footnoteReference w:id="36"/>
      </w:r>
      <w:r>
        <w:rPr>
          <w:sz w:val="28"/>
          <w:szCs w:val="28"/>
        </w:rPr>
        <w:t>.</w:t>
      </w:r>
    </w:p>
    <w:p w:rsidR="005F3077" w:rsidRDefault="005F3077" w:rsidP="00F370DE">
      <w:pPr>
        <w:pStyle w:val="a7"/>
        <w:ind w:right="0"/>
        <w:rPr>
          <w:sz w:val="28"/>
          <w:szCs w:val="28"/>
        </w:rPr>
      </w:pPr>
      <w:r>
        <w:rPr>
          <w:sz w:val="28"/>
          <w:szCs w:val="28"/>
        </w:rPr>
        <w:t>При сокращенной записи слов используются три основных способа: 1) оставляется только первая (начальна</w:t>
      </w:r>
      <w:r w:rsidR="00200A4A">
        <w:rPr>
          <w:sz w:val="28"/>
          <w:szCs w:val="28"/>
        </w:rPr>
        <w:t>я</w:t>
      </w:r>
      <w:r>
        <w:rPr>
          <w:sz w:val="28"/>
          <w:szCs w:val="28"/>
        </w:rPr>
        <w:t xml:space="preserve">) буква слова (год – г.); 2) оставляется часть слова, </w:t>
      </w:r>
      <w:r w:rsidR="00200A4A">
        <w:rPr>
          <w:sz w:val="28"/>
          <w:szCs w:val="28"/>
        </w:rPr>
        <w:t>отбрасывается окончание и суффикс (советский – сов.); 3) пропускается несколько букв в середине слова, вместо которых ставится дефис (университет – ун-т).</w:t>
      </w:r>
    </w:p>
    <w:p w:rsidR="00200A4A" w:rsidRDefault="00200A4A" w:rsidP="00F370DE">
      <w:pPr>
        <w:pStyle w:val="a7"/>
        <w:ind w:right="0"/>
        <w:rPr>
          <w:sz w:val="28"/>
          <w:szCs w:val="28"/>
        </w:rPr>
      </w:pPr>
      <w:r>
        <w:rPr>
          <w:sz w:val="28"/>
          <w:szCs w:val="28"/>
        </w:rPr>
        <w:t>Делая сокращение, нужно иметь в виду, что сокращение должно оканчиваться на согласную и не должно оканчиваться на гласную (если она не начальная буква в слове), на букву «и», на мягкий и твердый знак.</w:t>
      </w:r>
    </w:p>
    <w:p w:rsidR="00B50877" w:rsidRDefault="00B50877" w:rsidP="00F370DE">
      <w:pPr>
        <w:pStyle w:val="a7"/>
        <w:ind w:right="0"/>
        <w:rPr>
          <w:sz w:val="28"/>
          <w:szCs w:val="28"/>
        </w:rPr>
      </w:pPr>
      <w:r>
        <w:rPr>
          <w:sz w:val="28"/>
          <w:szCs w:val="28"/>
        </w:rPr>
        <w:t xml:space="preserve">В научном тексте встречаются следующие виды сокращений: 1)буквенные аббревиатуры; 2)сложносокращенные слова; 3)условные графические сокращения по начальным буквам слов; 4)условные графические сокращения по частям слов и начальным буквам. </w:t>
      </w:r>
    </w:p>
    <w:p w:rsidR="00200A4A" w:rsidRDefault="00B50877" w:rsidP="00F370DE">
      <w:pPr>
        <w:pStyle w:val="a7"/>
        <w:ind w:right="0"/>
        <w:rPr>
          <w:sz w:val="28"/>
          <w:szCs w:val="28"/>
        </w:rPr>
      </w:pPr>
      <w:r>
        <w:rPr>
          <w:i/>
          <w:sz w:val="28"/>
          <w:szCs w:val="28"/>
        </w:rPr>
        <w:t xml:space="preserve">Буквенные аббревиатуры </w:t>
      </w:r>
      <w:r>
        <w:rPr>
          <w:sz w:val="28"/>
          <w:szCs w:val="28"/>
        </w:rPr>
        <w:t xml:space="preserve"> составляются из первых (начальных) букв полных наименований и различаются:</w:t>
      </w:r>
    </w:p>
    <w:p w:rsidR="00B50877" w:rsidRDefault="00B50877" w:rsidP="00F370DE">
      <w:pPr>
        <w:pStyle w:val="a7"/>
        <w:ind w:right="0"/>
        <w:rPr>
          <w:sz w:val="28"/>
          <w:szCs w:val="28"/>
        </w:rPr>
      </w:pPr>
      <w:r>
        <w:rPr>
          <w:sz w:val="28"/>
          <w:szCs w:val="28"/>
        </w:rPr>
        <w:t>а) на читаемые по названиям букв (США);</w:t>
      </w:r>
    </w:p>
    <w:p w:rsidR="00B50877" w:rsidRDefault="00B50877" w:rsidP="00F370DE">
      <w:pPr>
        <w:pStyle w:val="a7"/>
        <w:ind w:right="0"/>
        <w:rPr>
          <w:sz w:val="28"/>
          <w:szCs w:val="28"/>
        </w:rPr>
      </w:pPr>
      <w:r>
        <w:rPr>
          <w:sz w:val="28"/>
          <w:szCs w:val="28"/>
        </w:rPr>
        <w:t>б) на читаемые по звукам, обозначаемым буквами (вуз – высшее учебное заведение). В научных текстах кроме общепринятых буквенных аббревиатур используются вводимые их авторами буквенные аббревиатуры, сокращенно обозначающие какие-либо понятия из соответствующих областей знания. При этом первое упоминание таких аббревиатур указывается в круглых скобках после полного наименования, в дальнейшем они употребляются в тексте без расшифровки.</w:t>
      </w:r>
    </w:p>
    <w:p w:rsidR="00A4524D" w:rsidRDefault="00A4524D" w:rsidP="00F370DE">
      <w:pPr>
        <w:pStyle w:val="a7"/>
        <w:ind w:right="0"/>
        <w:rPr>
          <w:sz w:val="28"/>
          <w:szCs w:val="28"/>
        </w:rPr>
      </w:pPr>
      <w:r>
        <w:rPr>
          <w:sz w:val="28"/>
          <w:szCs w:val="28"/>
        </w:rPr>
        <w:t>В тексте научных работ встречаются условные графические сокращения по частям и начальным буквам слов. Они разделяются: а) на общепринятые условные сокращения; б) на условные сокращения, принятые в специальной литературе, в том числе в библиографии.</w:t>
      </w:r>
    </w:p>
    <w:p w:rsidR="00A4524D" w:rsidRDefault="00A4524D" w:rsidP="00F370DE">
      <w:pPr>
        <w:pStyle w:val="a7"/>
        <w:ind w:right="0"/>
        <w:rPr>
          <w:sz w:val="28"/>
          <w:szCs w:val="28"/>
        </w:rPr>
      </w:pPr>
      <w:r>
        <w:rPr>
          <w:sz w:val="28"/>
          <w:szCs w:val="28"/>
        </w:rPr>
        <w:t>К общепринятым условным сокращениям, которые делаются после перечисления, относятся: т.е. (то есть), и т.д. (и так далее), и т.п. (и тому подобное), и др. (и другие), и пр. (и прочие).</w:t>
      </w:r>
    </w:p>
    <w:p w:rsidR="00A4524D" w:rsidRDefault="00A4524D" w:rsidP="00F370DE">
      <w:pPr>
        <w:pStyle w:val="a7"/>
        <w:ind w:right="0"/>
        <w:rPr>
          <w:sz w:val="28"/>
          <w:szCs w:val="28"/>
        </w:rPr>
      </w:pPr>
      <w:r>
        <w:rPr>
          <w:sz w:val="28"/>
          <w:szCs w:val="28"/>
        </w:rPr>
        <w:t>Общепринятыми условными сокращениями, которые делаются при ссылках, являются: см. (смотри), ср. (сравни), напр. (например).</w:t>
      </w:r>
    </w:p>
    <w:p w:rsidR="00A4524D" w:rsidRDefault="00A4524D" w:rsidP="00F370DE">
      <w:pPr>
        <w:pStyle w:val="a7"/>
        <w:ind w:right="0"/>
        <w:rPr>
          <w:sz w:val="28"/>
          <w:szCs w:val="28"/>
        </w:rPr>
      </w:pPr>
      <w:r>
        <w:rPr>
          <w:sz w:val="28"/>
          <w:szCs w:val="28"/>
        </w:rPr>
        <w:t>Общепринятые условные сокращения при обозначении цифрами веко и годов: в. (век), вв. (века), г. (год), гг. (годы).</w:t>
      </w:r>
    </w:p>
    <w:p w:rsidR="00A4524D" w:rsidRDefault="00A4524D" w:rsidP="00F370DE">
      <w:pPr>
        <w:pStyle w:val="a7"/>
        <w:ind w:right="0"/>
        <w:rPr>
          <w:sz w:val="28"/>
          <w:szCs w:val="28"/>
        </w:rPr>
      </w:pPr>
      <w:r>
        <w:rPr>
          <w:sz w:val="28"/>
          <w:szCs w:val="28"/>
        </w:rPr>
        <w:t xml:space="preserve">Для подтверждения собственных доводов ссылкой на авторитетный источник или для критического разбора того или иного документа следует приводить </w:t>
      </w:r>
      <w:r>
        <w:rPr>
          <w:i/>
          <w:sz w:val="28"/>
          <w:szCs w:val="28"/>
        </w:rPr>
        <w:t>цитаты</w:t>
      </w:r>
      <w:r>
        <w:rPr>
          <w:rStyle w:val="ae"/>
          <w:i/>
          <w:sz w:val="28"/>
          <w:szCs w:val="28"/>
        </w:rPr>
        <w:footnoteReference w:id="37"/>
      </w:r>
      <w:r>
        <w:rPr>
          <w:i/>
          <w:sz w:val="28"/>
          <w:szCs w:val="28"/>
        </w:rPr>
        <w:t xml:space="preserve">. </w:t>
      </w:r>
      <w:r>
        <w:rPr>
          <w:sz w:val="28"/>
          <w:szCs w:val="28"/>
        </w:rPr>
        <w:t>При этом необходимо точно воспроизводить цитируемый текст, так как малейшее сокращение приводимой выдержки может исказить смысл, который был в нее вложен автором.</w:t>
      </w:r>
    </w:p>
    <w:p w:rsidR="00A4524D" w:rsidRDefault="00A4524D" w:rsidP="00F370DE">
      <w:pPr>
        <w:pStyle w:val="a7"/>
        <w:ind w:right="0"/>
        <w:rPr>
          <w:sz w:val="28"/>
          <w:szCs w:val="28"/>
        </w:rPr>
      </w:pPr>
      <w:r>
        <w:rPr>
          <w:sz w:val="28"/>
          <w:szCs w:val="28"/>
        </w:rPr>
        <w:t>Общие требования к цитированию следующие:</w:t>
      </w:r>
    </w:p>
    <w:p w:rsidR="00A4524D" w:rsidRDefault="00B90336" w:rsidP="00A4524D">
      <w:pPr>
        <w:pStyle w:val="a7"/>
        <w:numPr>
          <w:ilvl w:val="0"/>
          <w:numId w:val="24"/>
        </w:numPr>
        <w:ind w:right="0"/>
        <w:rPr>
          <w:sz w:val="28"/>
          <w:szCs w:val="28"/>
        </w:rPr>
      </w:pPr>
      <w:r>
        <w:rPr>
          <w:sz w:val="28"/>
          <w:szCs w:val="28"/>
        </w:rPr>
        <w:t>Т</w:t>
      </w:r>
      <w:r w:rsidR="00A4524D">
        <w:rPr>
          <w:sz w:val="28"/>
          <w:szCs w:val="28"/>
        </w:rPr>
        <w:t>екст цитаты заключается в кавычки и приводится в той грамматической форме, в какой он дан в источнике, с сохранением особенностей  авторского написания.</w:t>
      </w:r>
    </w:p>
    <w:p w:rsidR="00A4524D" w:rsidRDefault="00B90336" w:rsidP="00A4524D">
      <w:pPr>
        <w:pStyle w:val="a7"/>
        <w:numPr>
          <w:ilvl w:val="0"/>
          <w:numId w:val="24"/>
        </w:numPr>
        <w:ind w:right="0"/>
        <w:rPr>
          <w:sz w:val="28"/>
          <w:szCs w:val="28"/>
        </w:rPr>
      </w:pPr>
      <w:r>
        <w:rPr>
          <w:sz w:val="28"/>
          <w:szCs w:val="28"/>
        </w:rPr>
        <w:t>Ц</w:t>
      </w:r>
      <w:r w:rsidR="00A4524D">
        <w:rPr>
          <w:sz w:val="28"/>
          <w:szCs w:val="28"/>
        </w:rPr>
        <w:t>итирование должно быть полным, без произвольного сокращения текста и без искажений мысли автора. Пропуск слов, предложений, абзацев при цитировании допускается без искажения цитируемого текста и обозначается многоточием. Оно ставится в любом месте цитаты (в начале, в середине, в конце). Если перед опущенным текстом, или за ним стоял знак препинания, то он не сохраняется.</w:t>
      </w:r>
    </w:p>
    <w:p w:rsidR="00A4524D" w:rsidRDefault="00B90336" w:rsidP="00A4524D">
      <w:pPr>
        <w:pStyle w:val="a7"/>
        <w:numPr>
          <w:ilvl w:val="0"/>
          <w:numId w:val="24"/>
        </w:numPr>
        <w:ind w:right="0"/>
        <w:rPr>
          <w:sz w:val="28"/>
          <w:szCs w:val="28"/>
        </w:rPr>
      </w:pPr>
      <w:r>
        <w:rPr>
          <w:sz w:val="28"/>
          <w:szCs w:val="28"/>
        </w:rPr>
        <w:t>П</w:t>
      </w:r>
      <w:r w:rsidR="00A4524D">
        <w:rPr>
          <w:sz w:val="28"/>
          <w:szCs w:val="28"/>
        </w:rPr>
        <w:t>ри цитировании каждая цитата должна сопровождаться ссылкой на источник, библиографическое описание которого должно приводиться в соответствии с требованиями библиографических стандартов: ГОСТ 7.82-2001, ГОСТ 7.1-2003, ГОСТ Р 7.0.5-2008</w:t>
      </w:r>
      <w:r w:rsidR="00A4524D">
        <w:rPr>
          <w:rStyle w:val="ae"/>
          <w:sz w:val="28"/>
          <w:szCs w:val="28"/>
        </w:rPr>
        <w:footnoteReference w:id="38"/>
      </w:r>
      <w:r w:rsidR="00A4524D">
        <w:rPr>
          <w:sz w:val="28"/>
          <w:szCs w:val="28"/>
        </w:rPr>
        <w:t>.</w:t>
      </w:r>
    </w:p>
    <w:p w:rsidR="00220151" w:rsidRDefault="00B90336" w:rsidP="00A4524D">
      <w:pPr>
        <w:pStyle w:val="a7"/>
        <w:numPr>
          <w:ilvl w:val="0"/>
          <w:numId w:val="24"/>
        </w:numPr>
        <w:ind w:right="0"/>
        <w:rPr>
          <w:sz w:val="28"/>
          <w:szCs w:val="28"/>
        </w:rPr>
      </w:pPr>
      <w:r>
        <w:rPr>
          <w:sz w:val="28"/>
          <w:szCs w:val="28"/>
        </w:rPr>
        <w:t>П</w:t>
      </w:r>
      <w:r w:rsidR="00220151">
        <w:rPr>
          <w:sz w:val="28"/>
          <w:szCs w:val="28"/>
        </w:rPr>
        <w:t>ри непрямом цитировании (при пересказе, при изложении мыслей других авторов своими словами), что дает значительную экономию текста, следует быть предельно точным в изложении мыслей автора и корректным при оценке излагаемого, давать соответствующие ссылки на источник.</w:t>
      </w:r>
    </w:p>
    <w:p w:rsidR="00220151" w:rsidRDefault="00B90336" w:rsidP="00A4524D">
      <w:pPr>
        <w:pStyle w:val="a7"/>
        <w:numPr>
          <w:ilvl w:val="0"/>
          <w:numId w:val="24"/>
        </w:numPr>
        <w:ind w:right="0"/>
        <w:rPr>
          <w:sz w:val="28"/>
          <w:szCs w:val="28"/>
        </w:rPr>
      </w:pPr>
      <w:r>
        <w:rPr>
          <w:sz w:val="28"/>
          <w:szCs w:val="28"/>
        </w:rPr>
        <w:t>Ц</w:t>
      </w:r>
      <w:r w:rsidR="00220151">
        <w:rPr>
          <w:sz w:val="28"/>
          <w:szCs w:val="28"/>
        </w:rPr>
        <w:t>итирование не должно быть ни избыточным, ни недостаточным, так как и то и другое снижает уровень научной работы.</w:t>
      </w:r>
    </w:p>
    <w:p w:rsidR="00220151" w:rsidRDefault="00B90336" w:rsidP="00A4524D">
      <w:pPr>
        <w:pStyle w:val="a7"/>
        <w:numPr>
          <w:ilvl w:val="0"/>
          <w:numId w:val="24"/>
        </w:numPr>
        <w:ind w:right="0"/>
        <w:rPr>
          <w:sz w:val="28"/>
          <w:szCs w:val="28"/>
        </w:rPr>
      </w:pPr>
      <w:r>
        <w:rPr>
          <w:sz w:val="28"/>
          <w:szCs w:val="28"/>
        </w:rPr>
        <w:t>Е</w:t>
      </w:r>
      <w:r w:rsidR="00304A96">
        <w:rPr>
          <w:sz w:val="28"/>
          <w:szCs w:val="28"/>
        </w:rPr>
        <w:t>сли необходимо выразить отношение автора научной работы к отдельным словам или мыслям цитируемого текста, то после них ставят восклицательный знак или знак вопроса, которые заключают в круглые скобки.</w:t>
      </w:r>
    </w:p>
    <w:p w:rsidR="00304A96" w:rsidRPr="00A4524D" w:rsidRDefault="00B90336" w:rsidP="00A4524D">
      <w:pPr>
        <w:pStyle w:val="a7"/>
        <w:numPr>
          <w:ilvl w:val="0"/>
          <w:numId w:val="24"/>
        </w:numPr>
        <w:ind w:right="0"/>
        <w:rPr>
          <w:sz w:val="28"/>
          <w:szCs w:val="28"/>
        </w:rPr>
      </w:pPr>
      <w:r>
        <w:rPr>
          <w:sz w:val="28"/>
          <w:szCs w:val="28"/>
        </w:rPr>
        <w:t>Е</w:t>
      </w:r>
      <w:r w:rsidR="00304A96">
        <w:rPr>
          <w:sz w:val="28"/>
          <w:szCs w:val="28"/>
        </w:rPr>
        <w:t xml:space="preserve">сли автор научной работы, приводя цитату, выделяет в ней некоторые слова, то он должен это специально оговорить, то есть после поясняющего текста ставится точка, затем указываются инициалы автора научной работы, а весь текст заключается в круглые скобки. Например, (подчеркнуто мною – </w:t>
      </w:r>
      <w:r w:rsidR="00304A96">
        <w:rPr>
          <w:i/>
          <w:sz w:val="28"/>
          <w:szCs w:val="28"/>
        </w:rPr>
        <w:t>А.Г</w:t>
      </w:r>
      <w:r w:rsidR="00304A96">
        <w:rPr>
          <w:sz w:val="28"/>
          <w:szCs w:val="28"/>
        </w:rPr>
        <w:t xml:space="preserve">), (курсив наш – </w:t>
      </w:r>
      <w:r w:rsidR="00304A96">
        <w:rPr>
          <w:i/>
          <w:sz w:val="28"/>
          <w:szCs w:val="28"/>
        </w:rPr>
        <w:t>Авт.</w:t>
      </w:r>
      <w:r w:rsidR="00304A96">
        <w:rPr>
          <w:sz w:val="28"/>
          <w:szCs w:val="28"/>
        </w:rPr>
        <w:t>).</w:t>
      </w:r>
    </w:p>
    <w:p w:rsidR="00A4524D" w:rsidRPr="000A25B2" w:rsidRDefault="000A25B2" w:rsidP="000A25B2">
      <w:pPr>
        <w:pStyle w:val="2"/>
        <w:jc w:val="center"/>
        <w:rPr>
          <w:rFonts w:ascii="Times New Roman" w:hAnsi="Times New Roman"/>
          <w:color w:val="auto"/>
          <w:sz w:val="28"/>
          <w:szCs w:val="28"/>
        </w:rPr>
      </w:pPr>
      <w:bookmarkStart w:id="21" w:name="_Toc289007034"/>
      <w:r w:rsidRPr="000A25B2">
        <w:rPr>
          <w:rFonts w:ascii="Times New Roman" w:hAnsi="Times New Roman"/>
          <w:color w:val="auto"/>
          <w:sz w:val="28"/>
          <w:szCs w:val="28"/>
        </w:rPr>
        <w:t>6.3. Оформление таблиц</w:t>
      </w:r>
      <w:bookmarkEnd w:id="21"/>
    </w:p>
    <w:p w:rsidR="000A25B2" w:rsidRDefault="000A25B2" w:rsidP="003240DB">
      <w:pPr>
        <w:pStyle w:val="a7"/>
        <w:ind w:right="0"/>
        <w:rPr>
          <w:sz w:val="28"/>
          <w:szCs w:val="28"/>
        </w:rPr>
      </w:pPr>
      <w:r>
        <w:rPr>
          <w:sz w:val="28"/>
          <w:szCs w:val="28"/>
        </w:rPr>
        <w:t>Цифровой материал, когда его много, или когда иммется необходимость в сопоставлении и выводе определенных закономерностей, оформляют в научной работе в виде таблиц</w:t>
      </w:r>
      <w:r w:rsidR="009D2EC8">
        <w:rPr>
          <w:rStyle w:val="ae"/>
          <w:sz w:val="28"/>
          <w:szCs w:val="28"/>
        </w:rPr>
        <w:footnoteReference w:id="39"/>
      </w:r>
      <w:r>
        <w:rPr>
          <w:sz w:val="28"/>
          <w:szCs w:val="28"/>
        </w:rPr>
        <w:t>.</w:t>
      </w:r>
    </w:p>
    <w:p w:rsidR="000A25B2" w:rsidRDefault="000A25B2" w:rsidP="003240DB">
      <w:pPr>
        <w:pStyle w:val="a7"/>
        <w:ind w:right="0"/>
        <w:rPr>
          <w:sz w:val="28"/>
          <w:szCs w:val="28"/>
        </w:rPr>
      </w:pPr>
      <w:r>
        <w:rPr>
          <w:sz w:val="28"/>
          <w:szCs w:val="28"/>
        </w:rPr>
        <w:t xml:space="preserve">Таблица представляет собой такой способ подачи информации, при котором цифровой или текстовой материал группируется в колонки, ограниченные одна от другой вертикальными </w:t>
      </w:r>
      <w:r w:rsidR="009D2EC8">
        <w:rPr>
          <w:sz w:val="28"/>
          <w:szCs w:val="28"/>
        </w:rPr>
        <w:t>и горизонтальными линейками.</w:t>
      </w:r>
    </w:p>
    <w:p w:rsidR="009D2EC8" w:rsidRDefault="009D2EC8" w:rsidP="003240DB">
      <w:pPr>
        <w:pStyle w:val="a7"/>
        <w:ind w:right="0"/>
        <w:rPr>
          <w:sz w:val="28"/>
          <w:szCs w:val="28"/>
        </w:rPr>
      </w:pPr>
      <w:r>
        <w:rPr>
          <w:sz w:val="28"/>
          <w:szCs w:val="28"/>
        </w:rPr>
        <w:t>По содержанию таблицы делятся на аналитические и неаналитические. Аналитические таблицы являются результатом обработки и анализа цифровых показателей. Как правило, после таких таблиц делается обобщение в качестве нового знания, которое вводится в текст словами: «таблица позволяет сделать вывод, что…», «из таблицы видно, что…», «таблица позволяет заключить, что…» и т.п. довольно часто такие таблицы дают возможность выявить и сформулировать определенные закономерности.</w:t>
      </w:r>
    </w:p>
    <w:p w:rsidR="009D2EC8" w:rsidRDefault="009D2EC8" w:rsidP="003240DB">
      <w:pPr>
        <w:pStyle w:val="a7"/>
        <w:ind w:right="0"/>
        <w:rPr>
          <w:sz w:val="28"/>
          <w:szCs w:val="28"/>
        </w:rPr>
      </w:pPr>
      <w:r>
        <w:rPr>
          <w:sz w:val="28"/>
          <w:szCs w:val="28"/>
        </w:rPr>
        <w:t>В неаналитических таблицах помещаются, как правило, необработанные статистические данные, которые необходимы только для информации или констатации.</w:t>
      </w:r>
    </w:p>
    <w:p w:rsidR="009D2EC8" w:rsidRDefault="009D2EC8" w:rsidP="003240DB">
      <w:pPr>
        <w:pStyle w:val="a7"/>
        <w:ind w:right="0"/>
        <w:rPr>
          <w:sz w:val="28"/>
          <w:szCs w:val="28"/>
        </w:rPr>
      </w:pPr>
      <w:r>
        <w:rPr>
          <w:sz w:val="28"/>
          <w:szCs w:val="28"/>
        </w:rPr>
        <w:t>Обычно таблица состоит из следующих элементов: порядкового номера и тематического заголовка; боковика; заголовков вертикальных граф (головки); горизонтальных и вертикальных граф (основной части).</w:t>
      </w:r>
    </w:p>
    <w:p w:rsidR="009D2EC8" w:rsidRDefault="009D2EC8" w:rsidP="003240DB">
      <w:pPr>
        <w:pStyle w:val="a7"/>
        <w:ind w:right="0"/>
        <w:rPr>
          <w:sz w:val="28"/>
          <w:szCs w:val="28"/>
        </w:rPr>
      </w:pPr>
      <w:r>
        <w:rPr>
          <w:sz w:val="28"/>
          <w:szCs w:val="28"/>
        </w:rPr>
        <w:t xml:space="preserve">Заголовок каждой графы в головке таблицы должен быть по возможности кратким. </w:t>
      </w:r>
    </w:p>
    <w:p w:rsidR="009D2EC8" w:rsidRDefault="009D2EC8" w:rsidP="003240DB">
      <w:pPr>
        <w:pStyle w:val="a7"/>
        <w:ind w:right="0"/>
        <w:rPr>
          <w:sz w:val="28"/>
          <w:szCs w:val="28"/>
        </w:rPr>
      </w:pPr>
      <w:r>
        <w:rPr>
          <w:sz w:val="28"/>
          <w:szCs w:val="28"/>
        </w:rPr>
        <w:t>Боковик, как и головка, должен быть лаконичным. После заголовков боковика знаки препинания не ставят.</w:t>
      </w:r>
    </w:p>
    <w:p w:rsidR="009D2EC8" w:rsidRDefault="009D2EC8" w:rsidP="003240DB">
      <w:pPr>
        <w:pStyle w:val="a7"/>
        <w:ind w:right="0"/>
        <w:rPr>
          <w:sz w:val="28"/>
          <w:szCs w:val="28"/>
        </w:rPr>
      </w:pPr>
      <w:r>
        <w:rPr>
          <w:sz w:val="28"/>
          <w:szCs w:val="28"/>
        </w:rPr>
        <w:t xml:space="preserve">Основные заголовки в самой таблице пишут с прописной буквы. Подчиненные заголовки пишутся со строчной буквы, если они грамматически связаны с главным заголовком, или с прописной буквы, если такой связи нет. </w:t>
      </w:r>
      <w:r w:rsidR="00D42B57">
        <w:rPr>
          <w:sz w:val="28"/>
          <w:szCs w:val="28"/>
        </w:rPr>
        <w:t>Все заголовки в таблице должны быть максимально точными и простыми. В них не должно быть повторяющихся слов или размерностей.</w:t>
      </w:r>
    </w:p>
    <w:p w:rsidR="00D42B57" w:rsidRDefault="004932C1" w:rsidP="003240DB">
      <w:pPr>
        <w:pStyle w:val="a7"/>
        <w:ind w:right="0"/>
        <w:rPr>
          <w:sz w:val="28"/>
          <w:szCs w:val="28"/>
        </w:rPr>
      </w:pPr>
      <w:r>
        <w:rPr>
          <w:sz w:val="28"/>
          <w:szCs w:val="28"/>
        </w:rPr>
        <w:t xml:space="preserve">Следует избегать вертикальной графы «номер по порядку», в большинстве случаев не нужной. Также осторожно нужно обращаться и с вертикальной графой «Примечание». Эта графа допустима только в тех случаях, когда она содержит данные, относящиеся к большинству строк таблицы. </w:t>
      </w:r>
    </w:p>
    <w:p w:rsidR="004932C1" w:rsidRDefault="004932C1" w:rsidP="003240DB">
      <w:pPr>
        <w:pStyle w:val="a7"/>
        <w:ind w:right="0"/>
        <w:rPr>
          <w:sz w:val="28"/>
          <w:szCs w:val="28"/>
        </w:rPr>
      </w:pPr>
      <w:r>
        <w:rPr>
          <w:sz w:val="28"/>
          <w:szCs w:val="28"/>
        </w:rPr>
        <w:t>Все таблицы, если их в тексте несколько, нумеруют арабскими цифрами в пределах всего текста. Над правым верхним углом таблицы помещают надпись «Таблица…» с указанием порядкового номера таблицы (например, «Таблица 4») без значка «№» перед цифрой и точки после нее. Если в тексте научной работы только одна таблица, то номер ей не присваивается и слово «таблица» не пишется. Таблицы снабжаются тематическими заголовками, которые располагают по центру страницы и пишут с прописной буквы без точки на конце.</w:t>
      </w:r>
    </w:p>
    <w:p w:rsidR="004932C1" w:rsidRDefault="004932C1" w:rsidP="003240DB">
      <w:pPr>
        <w:pStyle w:val="a7"/>
        <w:ind w:right="0"/>
        <w:rPr>
          <w:sz w:val="28"/>
          <w:szCs w:val="28"/>
        </w:rPr>
      </w:pPr>
      <w:r>
        <w:rPr>
          <w:sz w:val="28"/>
          <w:szCs w:val="28"/>
        </w:rPr>
        <w:t>При переносе таблицы на следующую страницу головку таблицы следует повторить и над ней поместить слова (например, «Продолжение таблицы 4»). Если головка громоздкая, допускается ее не повторять. В этом случае следует пронумеровать графы и повторить их нумерацию на следующей странице. Заголовок таблицы не повторяют</w:t>
      </w:r>
      <w:r w:rsidR="006173C1">
        <w:rPr>
          <w:rStyle w:val="ae"/>
          <w:sz w:val="28"/>
          <w:szCs w:val="28"/>
        </w:rPr>
        <w:footnoteReference w:id="40"/>
      </w:r>
      <w:r>
        <w:rPr>
          <w:sz w:val="28"/>
          <w:szCs w:val="28"/>
        </w:rPr>
        <w:t xml:space="preserve">. </w:t>
      </w:r>
    </w:p>
    <w:p w:rsidR="004932C1" w:rsidRDefault="004932C1" w:rsidP="003240DB">
      <w:pPr>
        <w:pStyle w:val="a7"/>
        <w:ind w:right="0"/>
        <w:rPr>
          <w:sz w:val="28"/>
          <w:szCs w:val="28"/>
        </w:rPr>
      </w:pPr>
      <w:r>
        <w:rPr>
          <w:sz w:val="28"/>
          <w:szCs w:val="28"/>
        </w:rPr>
        <w:t xml:space="preserve">Все данные, которые приводятся в таблицах, должны быть достоверны, однородны и сопоставимы, в основе их группировки должны лежать существенные признаки. </w:t>
      </w:r>
    </w:p>
    <w:p w:rsidR="006173C1" w:rsidRDefault="006173C1" w:rsidP="003240DB">
      <w:pPr>
        <w:pStyle w:val="a7"/>
        <w:ind w:right="0"/>
        <w:rPr>
          <w:sz w:val="28"/>
          <w:szCs w:val="28"/>
        </w:rPr>
      </w:pPr>
      <w:r>
        <w:rPr>
          <w:sz w:val="28"/>
          <w:szCs w:val="28"/>
        </w:rPr>
        <w:t xml:space="preserve">Не допускается помещать в текст научной работы те таблицы, которые уже были опубликованы в печати, без ссылки на источник. </w:t>
      </w:r>
    </w:p>
    <w:p w:rsidR="00614F7A" w:rsidRPr="00614F7A" w:rsidRDefault="00614F7A" w:rsidP="00614F7A">
      <w:pPr>
        <w:pStyle w:val="2"/>
        <w:jc w:val="center"/>
        <w:rPr>
          <w:rFonts w:ascii="Times New Roman" w:hAnsi="Times New Roman"/>
          <w:color w:val="auto"/>
          <w:sz w:val="28"/>
          <w:szCs w:val="28"/>
        </w:rPr>
      </w:pPr>
      <w:bookmarkStart w:id="22" w:name="_Toc289007035"/>
      <w:r w:rsidRPr="00614F7A">
        <w:rPr>
          <w:rFonts w:ascii="Times New Roman" w:hAnsi="Times New Roman"/>
          <w:color w:val="auto"/>
          <w:sz w:val="28"/>
          <w:szCs w:val="28"/>
        </w:rPr>
        <w:t>6.4. Оформление формул</w:t>
      </w:r>
      <w:bookmarkEnd w:id="22"/>
    </w:p>
    <w:p w:rsidR="00614F7A" w:rsidRDefault="00614F7A" w:rsidP="003240DB">
      <w:pPr>
        <w:pStyle w:val="a7"/>
        <w:ind w:right="0"/>
        <w:rPr>
          <w:sz w:val="28"/>
          <w:szCs w:val="28"/>
        </w:rPr>
      </w:pPr>
      <w:r>
        <w:rPr>
          <w:sz w:val="28"/>
          <w:szCs w:val="28"/>
        </w:rPr>
        <w:t>Порядок оформления формул в научных работах заключается в соблюдении ряда правил</w:t>
      </w:r>
      <w:r w:rsidR="00111871">
        <w:rPr>
          <w:rStyle w:val="ae"/>
          <w:sz w:val="28"/>
          <w:szCs w:val="28"/>
        </w:rPr>
        <w:footnoteReference w:id="41"/>
      </w:r>
      <w:r>
        <w:rPr>
          <w:sz w:val="28"/>
          <w:szCs w:val="28"/>
        </w:rPr>
        <w:t xml:space="preserve">. </w:t>
      </w:r>
    </w:p>
    <w:p w:rsidR="00614F7A" w:rsidRDefault="00614F7A" w:rsidP="003240DB">
      <w:pPr>
        <w:pStyle w:val="a7"/>
        <w:ind w:right="0"/>
        <w:rPr>
          <w:sz w:val="28"/>
          <w:szCs w:val="28"/>
        </w:rPr>
      </w:pPr>
      <w:r>
        <w:rPr>
          <w:sz w:val="28"/>
          <w:szCs w:val="28"/>
        </w:rPr>
        <w:t>Наиболее важные формулы, а также длинные и громоздкие формулы, которые содержат знаки суммирования, произведения, дифференцирования, интегрирования, располагают на отдельных строках. Таким же образом располагают и все нумерованные формулы.</w:t>
      </w:r>
    </w:p>
    <w:p w:rsidR="00614F7A" w:rsidRDefault="00614F7A" w:rsidP="003240DB">
      <w:pPr>
        <w:pStyle w:val="a7"/>
        <w:ind w:right="0"/>
        <w:rPr>
          <w:sz w:val="28"/>
          <w:szCs w:val="28"/>
        </w:rPr>
      </w:pPr>
      <w:r>
        <w:rPr>
          <w:sz w:val="28"/>
          <w:szCs w:val="28"/>
        </w:rPr>
        <w:t>Нумерация формул также требует знания некоторых особенностей ее оформления. Нумеровать следует наиболее важные формулы, на которые делаются ссылки в последующем тексте. Не рекомендуется нумеровать те формулы, на которые нет ссылок в тексте работы.</w:t>
      </w:r>
    </w:p>
    <w:p w:rsidR="00614F7A" w:rsidRDefault="00614F7A" w:rsidP="003240DB">
      <w:pPr>
        <w:pStyle w:val="a7"/>
        <w:ind w:right="0"/>
        <w:rPr>
          <w:sz w:val="28"/>
          <w:szCs w:val="28"/>
        </w:rPr>
      </w:pPr>
      <w:r>
        <w:rPr>
          <w:sz w:val="28"/>
          <w:szCs w:val="28"/>
        </w:rPr>
        <w:t>Порядковые номера формул обозначаются арабскими цифрами в круглых скобках у правого края страницы без отточия от формулы к ее номеру</w:t>
      </w:r>
      <w:r w:rsidR="008B433F">
        <w:rPr>
          <w:sz w:val="28"/>
          <w:szCs w:val="28"/>
        </w:rPr>
        <w:t>. Место номера, который не умещается в строке формулы, располагают на следующей строке ниже формулы. Место номера при переносе формулы должно быть на уровне последней строки. Место номера формулы в рамке находится вне рамки в правом краю против основной строки формулы. Место номера формулы-дроби располагают на середине основной горизонтальной черты формулы.</w:t>
      </w:r>
    </w:p>
    <w:p w:rsidR="00836D3E" w:rsidRDefault="00111871" w:rsidP="003240DB">
      <w:pPr>
        <w:pStyle w:val="a7"/>
        <w:ind w:right="0"/>
        <w:rPr>
          <w:sz w:val="28"/>
          <w:szCs w:val="28"/>
        </w:rPr>
      </w:pPr>
      <w:r>
        <w:rPr>
          <w:sz w:val="28"/>
          <w:szCs w:val="28"/>
        </w:rPr>
        <w:t xml:space="preserve">Нумерация небольших формул, которые составляют единую группу, делается на одной строке и объединяется одним номером. Нумерация групп формул, расположенных на отдельных строках и объединенных  фигурной скобкой (парантезом), производится справа. Острие парантеза находится в середине группы формул по высоте и обращено в сторону номера, помещенного против острия парантеза в правом крае страницы. </w:t>
      </w:r>
    </w:p>
    <w:p w:rsidR="00111871" w:rsidRDefault="00CC5193" w:rsidP="003240DB">
      <w:pPr>
        <w:pStyle w:val="a7"/>
        <w:ind w:right="0"/>
        <w:rPr>
          <w:sz w:val="28"/>
          <w:szCs w:val="28"/>
        </w:rPr>
      </w:pPr>
      <w:r>
        <w:rPr>
          <w:sz w:val="28"/>
          <w:szCs w:val="28"/>
        </w:rPr>
        <w:t xml:space="preserve">Сквозная нумерация формул применяется в небольших работах, где нумеруется ограниченное число наиболее важных формул. Такую же нумерацию можно использовать и в более объемных работах, если пронумерованных формул не слишком много и в одних главах содержится мало ссылок на формулы из других глав. </w:t>
      </w:r>
    </w:p>
    <w:p w:rsidR="00CC5193" w:rsidRDefault="00CC5193" w:rsidP="003240DB">
      <w:pPr>
        <w:pStyle w:val="a7"/>
        <w:ind w:right="0"/>
        <w:rPr>
          <w:sz w:val="28"/>
          <w:szCs w:val="28"/>
        </w:rPr>
      </w:pPr>
      <w:r>
        <w:rPr>
          <w:sz w:val="28"/>
          <w:szCs w:val="28"/>
        </w:rPr>
        <w:t xml:space="preserve">Следует знать и правила пунктуации в тексте с формулами. Общее правило здесь таково: формула включается в предложение как его равноправный элемент. Поэтому в конце формул и в тексте пере ними знаки препинания ставят в соответствии с правилами пунктуации. </w:t>
      </w:r>
    </w:p>
    <w:p w:rsidR="00CC5193" w:rsidRDefault="00CC5193" w:rsidP="003240DB">
      <w:pPr>
        <w:pStyle w:val="a7"/>
        <w:ind w:right="0"/>
        <w:rPr>
          <w:sz w:val="28"/>
          <w:szCs w:val="28"/>
        </w:rPr>
      </w:pPr>
      <w:r>
        <w:rPr>
          <w:sz w:val="28"/>
          <w:szCs w:val="28"/>
        </w:rPr>
        <w:t>Двоеточие перед формулой ставят только в тех случаях, когда оно необходимо по правилам пунктуации: а) в тексте перед формулой содержится обобщающее слово; б) этого требует построение текста, который предшествует формуле.</w:t>
      </w:r>
    </w:p>
    <w:p w:rsidR="00CC5193" w:rsidRDefault="00CC5193" w:rsidP="003240DB">
      <w:pPr>
        <w:pStyle w:val="a7"/>
        <w:ind w:right="0"/>
        <w:rPr>
          <w:sz w:val="28"/>
          <w:szCs w:val="28"/>
        </w:rPr>
      </w:pPr>
      <w:r>
        <w:rPr>
          <w:sz w:val="28"/>
          <w:szCs w:val="28"/>
        </w:rPr>
        <w:t>Знаки препинания между формулами, которые следуют одна за другой и не разделены текстом, отделяют запятой или точкой с запятой. Эти знаки препинания помещают непосредственно за формулами до их номера.</w:t>
      </w:r>
    </w:p>
    <w:p w:rsidR="00CC5193" w:rsidRDefault="00CC5193" w:rsidP="003240DB">
      <w:pPr>
        <w:pStyle w:val="a7"/>
        <w:ind w:right="0"/>
        <w:rPr>
          <w:sz w:val="28"/>
          <w:szCs w:val="28"/>
        </w:rPr>
      </w:pPr>
      <w:r>
        <w:rPr>
          <w:sz w:val="28"/>
          <w:szCs w:val="28"/>
        </w:rPr>
        <w:t>Знаки препинания между формулами при парантезе ставят внутри парантеза. После таких громоздких математических выражений, как определители и матрицы, допускается знаки препинания не ставить.</w:t>
      </w:r>
    </w:p>
    <w:p w:rsidR="00CC5193" w:rsidRPr="00CC5193" w:rsidRDefault="00CC5193" w:rsidP="00CC5193">
      <w:pPr>
        <w:pStyle w:val="2"/>
        <w:jc w:val="center"/>
        <w:rPr>
          <w:rFonts w:ascii="Times New Roman" w:hAnsi="Times New Roman"/>
          <w:color w:val="auto"/>
          <w:sz w:val="28"/>
          <w:szCs w:val="28"/>
        </w:rPr>
      </w:pPr>
      <w:bookmarkStart w:id="23" w:name="_Toc289007036"/>
      <w:r w:rsidRPr="00CC5193">
        <w:rPr>
          <w:rFonts w:ascii="Times New Roman" w:hAnsi="Times New Roman"/>
          <w:color w:val="auto"/>
          <w:sz w:val="28"/>
          <w:szCs w:val="28"/>
        </w:rPr>
        <w:t>6.5. Оформление иллюстративного материала</w:t>
      </w:r>
      <w:bookmarkEnd w:id="23"/>
    </w:p>
    <w:p w:rsidR="00A03AEC" w:rsidRDefault="00A03AEC" w:rsidP="003240DB">
      <w:pPr>
        <w:pStyle w:val="a7"/>
        <w:ind w:right="0"/>
        <w:rPr>
          <w:sz w:val="28"/>
          <w:szCs w:val="28"/>
        </w:rPr>
      </w:pPr>
      <w:r>
        <w:rPr>
          <w:sz w:val="28"/>
          <w:szCs w:val="28"/>
        </w:rPr>
        <w:t xml:space="preserve">Научную работу необходимо иллюстрировать исходя из определенного общего замысла, по тщательно продуманному тематическому плану, который помогает избавиться от иллюстраций случайных, связанных с о второстепенными деталями текста, и предупредить неоправданные пропуски иллюстраций к наиболее важным темам. Каждая иллюстрация должна отвечать тексту, а текст – иллюстрации. </w:t>
      </w:r>
    </w:p>
    <w:p w:rsidR="00A03AEC" w:rsidRDefault="00A03AEC" w:rsidP="003240DB">
      <w:pPr>
        <w:pStyle w:val="a7"/>
        <w:ind w:right="0"/>
        <w:rPr>
          <w:sz w:val="28"/>
          <w:szCs w:val="28"/>
        </w:rPr>
      </w:pPr>
      <w:r>
        <w:rPr>
          <w:sz w:val="28"/>
          <w:szCs w:val="28"/>
        </w:rPr>
        <w:t>Все иллюстрации в научной работе должны быть пронумерованы. Нумерация их обычно бывает сквозной, то есть через всю работу. Если иллюстрация в работе всего одна, то она не нумеруется.</w:t>
      </w:r>
    </w:p>
    <w:p w:rsidR="00A03AEC" w:rsidRDefault="00A03AEC" w:rsidP="003240DB">
      <w:pPr>
        <w:pStyle w:val="a7"/>
        <w:ind w:right="0"/>
        <w:rPr>
          <w:sz w:val="28"/>
          <w:szCs w:val="28"/>
        </w:rPr>
      </w:pPr>
      <w:r>
        <w:rPr>
          <w:sz w:val="28"/>
          <w:szCs w:val="28"/>
        </w:rPr>
        <w:t>В тексте на иллюстрации делаются ссылки, которые содержат порядковые номера, под которыми иллюстрации помещены в научной работе.</w:t>
      </w:r>
    </w:p>
    <w:p w:rsidR="00A03AEC" w:rsidRDefault="00A03AEC" w:rsidP="003240DB">
      <w:pPr>
        <w:pStyle w:val="a7"/>
        <w:ind w:right="0"/>
        <w:rPr>
          <w:sz w:val="28"/>
          <w:szCs w:val="28"/>
        </w:rPr>
      </w:pPr>
      <w:r>
        <w:rPr>
          <w:sz w:val="28"/>
          <w:szCs w:val="28"/>
        </w:rPr>
        <w:t>Каждую иллюстрацию необходимо снабжать подрисуночной подписью, которая должна соответствовать основному тексту и самой иллюстрации. Подпись под иллюстрацией обычно имеет четыре основных элемента:</w:t>
      </w:r>
    </w:p>
    <w:p w:rsidR="00A03AEC" w:rsidRDefault="00A03AEC" w:rsidP="00A03AEC">
      <w:pPr>
        <w:numPr>
          <w:ilvl w:val="0"/>
          <w:numId w:val="14"/>
        </w:numPr>
        <w:spacing w:line="360" w:lineRule="auto"/>
        <w:jc w:val="both"/>
        <w:rPr>
          <w:rFonts w:eastAsia="Arial Unicode MS"/>
          <w:sz w:val="28"/>
          <w:szCs w:val="28"/>
        </w:rPr>
      </w:pPr>
      <w:r>
        <w:rPr>
          <w:rFonts w:eastAsia="Arial Unicode MS"/>
          <w:sz w:val="28"/>
          <w:szCs w:val="28"/>
        </w:rPr>
        <w:t>наименование графического материала, обозначаемого сокращенным словом «Рис.»;</w:t>
      </w:r>
    </w:p>
    <w:p w:rsidR="00A03AEC" w:rsidRDefault="00A03AEC" w:rsidP="00A03AEC">
      <w:pPr>
        <w:numPr>
          <w:ilvl w:val="0"/>
          <w:numId w:val="14"/>
        </w:numPr>
        <w:spacing w:line="360" w:lineRule="auto"/>
        <w:jc w:val="both"/>
        <w:rPr>
          <w:rFonts w:eastAsia="Arial Unicode MS"/>
          <w:sz w:val="28"/>
          <w:szCs w:val="28"/>
        </w:rPr>
      </w:pPr>
      <w:r>
        <w:rPr>
          <w:rFonts w:eastAsia="Arial Unicode MS"/>
          <w:sz w:val="28"/>
          <w:szCs w:val="28"/>
        </w:rPr>
        <w:t>порядковый номер иллюстрации, который указывается без знака номера арабскими цифрами;</w:t>
      </w:r>
    </w:p>
    <w:p w:rsidR="00A03AEC" w:rsidRDefault="00A03AEC" w:rsidP="00A03AEC">
      <w:pPr>
        <w:numPr>
          <w:ilvl w:val="0"/>
          <w:numId w:val="14"/>
        </w:numPr>
        <w:spacing w:line="360" w:lineRule="auto"/>
        <w:jc w:val="both"/>
        <w:rPr>
          <w:rFonts w:eastAsia="Arial Unicode MS"/>
          <w:sz w:val="28"/>
          <w:szCs w:val="28"/>
        </w:rPr>
      </w:pPr>
      <w:r>
        <w:rPr>
          <w:rFonts w:eastAsia="Arial Unicode MS"/>
          <w:sz w:val="28"/>
          <w:szCs w:val="28"/>
        </w:rPr>
        <w:t>тематический заголовок иллюстрации, содержащий текст с характеристикой изображаемого в наиболее краткой форме;</w:t>
      </w:r>
    </w:p>
    <w:p w:rsidR="00A03AEC" w:rsidRDefault="009E029B" w:rsidP="00A03AEC">
      <w:pPr>
        <w:numPr>
          <w:ilvl w:val="0"/>
          <w:numId w:val="14"/>
        </w:numPr>
        <w:spacing w:line="360" w:lineRule="auto"/>
        <w:jc w:val="both"/>
        <w:rPr>
          <w:rFonts w:eastAsia="Arial Unicode MS"/>
          <w:sz w:val="28"/>
          <w:szCs w:val="28"/>
        </w:rPr>
      </w:pPr>
      <w:r>
        <w:rPr>
          <w:rFonts w:eastAsia="Arial Unicode MS"/>
          <w:sz w:val="28"/>
          <w:szCs w:val="28"/>
        </w:rPr>
        <w:t>экспликацию, которая строится так: детали сюжета обозначают цифрами, затем эти цифры выносят в подпись, сопровождая их текстом. Следует отметить, что экспликация не заменяет общего наименования сюжета, а лишь поясняет его.</w:t>
      </w:r>
    </w:p>
    <w:p w:rsidR="00EA18C5" w:rsidRPr="00EA18C5" w:rsidRDefault="00EA18C5" w:rsidP="00D1286D">
      <w:pPr>
        <w:pStyle w:val="2"/>
        <w:spacing w:line="360" w:lineRule="auto"/>
        <w:jc w:val="center"/>
        <w:rPr>
          <w:rFonts w:ascii="Times New Roman" w:hAnsi="Times New Roman"/>
          <w:color w:val="auto"/>
          <w:sz w:val="28"/>
          <w:szCs w:val="28"/>
        </w:rPr>
      </w:pPr>
      <w:bookmarkStart w:id="24" w:name="_Toc289007037"/>
      <w:r w:rsidRPr="00EA18C5">
        <w:rPr>
          <w:rFonts w:ascii="Times New Roman" w:hAnsi="Times New Roman"/>
          <w:color w:val="auto"/>
          <w:sz w:val="28"/>
          <w:szCs w:val="28"/>
        </w:rPr>
        <w:t>6.6. Правила оформления списка использованной литературы</w:t>
      </w:r>
      <w:bookmarkEnd w:id="24"/>
    </w:p>
    <w:p w:rsidR="00EA18C5" w:rsidRDefault="00D1286D" w:rsidP="00D1286D">
      <w:pPr>
        <w:spacing w:line="360" w:lineRule="auto"/>
        <w:ind w:firstLine="709"/>
        <w:jc w:val="both"/>
        <w:rPr>
          <w:rFonts w:eastAsia="Arial Unicode MS"/>
          <w:sz w:val="28"/>
          <w:szCs w:val="28"/>
        </w:rPr>
      </w:pPr>
      <w:r>
        <w:rPr>
          <w:rFonts w:eastAsia="Arial Unicode MS"/>
          <w:sz w:val="28"/>
          <w:szCs w:val="28"/>
        </w:rPr>
        <w:t>Список литературы к научной работе помещается в конце работы, после «Заключения». Группировка материала в списке литературы отражает глубину изученности темы ее автором, а также документирует все библиографические ссылки в тексте исследования.</w:t>
      </w:r>
    </w:p>
    <w:p w:rsidR="00D1286D" w:rsidRDefault="00D1286D" w:rsidP="00D1286D">
      <w:pPr>
        <w:spacing w:line="360" w:lineRule="auto"/>
        <w:ind w:firstLine="709"/>
        <w:jc w:val="both"/>
        <w:rPr>
          <w:rFonts w:eastAsia="Arial Unicode MS"/>
          <w:sz w:val="28"/>
          <w:szCs w:val="28"/>
        </w:rPr>
      </w:pPr>
      <w:r>
        <w:rPr>
          <w:rFonts w:eastAsia="Arial Unicode MS"/>
          <w:sz w:val="28"/>
          <w:szCs w:val="28"/>
        </w:rPr>
        <w:t>Существуют различные способы группировки документов в списке использованной литературы. Группировка документов зависит от характера самой работы, ее назначения, темы.</w:t>
      </w:r>
    </w:p>
    <w:p w:rsidR="00D1286D" w:rsidRDefault="00D1286D" w:rsidP="00D1286D">
      <w:pPr>
        <w:spacing w:line="360" w:lineRule="auto"/>
        <w:ind w:firstLine="709"/>
        <w:jc w:val="both"/>
        <w:rPr>
          <w:rFonts w:eastAsia="Arial Unicode MS"/>
          <w:sz w:val="28"/>
          <w:szCs w:val="28"/>
        </w:rPr>
      </w:pPr>
      <w:r>
        <w:rPr>
          <w:rFonts w:eastAsia="Arial Unicode MS"/>
          <w:sz w:val="28"/>
          <w:szCs w:val="28"/>
        </w:rPr>
        <w:t>Наиболее известные способы группировки литературы следующие:</w:t>
      </w:r>
    </w:p>
    <w:p w:rsidR="00F0062E" w:rsidRDefault="00F0062E" w:rsidP="00F0062E">
      <w:pPr>
        <w:numPr>
          <w:ilvl w:val="0"/>
          <w:numId w:val="14"/>
        </w:numPr>
        <w:spacing w:line="360" w:lineRule="auto"/>
        <w:jc w:val="both"/>
        <w:rPr>
          <w:rFonts w:eastAsia="Arial Unicode MS"/>
          <w:sz w:val="28"/>
          <w:szCs w:val="28"/>
        </w:rPr>
      </w:pPr>
      <w:r>
        <w:rPr>
          <w:rFonts w:eastAsia="Arial Unicode MS"/>
          <w:sz w:val="28"/>
          <w:szCs w:val="28"/>
        </w:rPr>
        <w:t>алфавитная;</w:t>
      </w:r>
    </w:p>
    <w:p w:rsidR="00F0062E" w:rsidRDefault="00F0062E" w:rsidP="00F0062E">
      <w:pPr>
        <w:numPr>
          <w:ilvl w:val="0"/>
          <w:numId w:val="14"/>
        </w:numPr>
        <w:spacing w:line="360" w:lineRule="auto"/>
        <w:jc w:val="both"/>
        <w:rPr>
          <w:rFonts w:eastAsia="Arial Unicode MS"/>
          <w:sz w:val="28"/>
          <w:szCs w:val="28"/>
        </w:rPr>
      </w:pPr>
      <w:r>
        <w:rPr>
          <w:rFonts w:eastAsia="Arial Unicode MS"/>
          <w:sz w:val="28"/>
          <w:szCs w:val="28"/>
        </w:rPr>
        <w:t>в порядке упоминания литературы в тексте;</w:t>
      </w:r>
    </w:p>
    <w:p w:rsidR="00F0062E" w:rsidRDefault="00F0062E" w:rsidP="00F0062E">
      <w:pPr>
        <w:numPr>
          <w:ilvl w:val="0"/>
          <w:numId w:val="14"/>
        </w:numPr>
        <w:spacing w:line="360" w:lineRule="auto"/>
        <w:jc w:val="both"/>
        <w:rPr>
          <w:rFonts w:eastAsia="Arial Unicode MS"/>
          <w:sz w:val="28"/>
          <w:szCs w:val="28"/>
        </w:rPr>
      </w:pPr>
      <w:r>
        <w:rPr>
          <w:rFonts w:eastAsia="Arial Unicode MS"/>
          <w:sz w:val="28"/>
          <w:szCs w:val="28"/>
        </w:rPr>
        <w:t>по главам работы монографического характера;</w:t>
      </w:r>
    </w:p>
    <w:p w:rsidR="00F0062E" w:rsidRDefault="00F0062E" w:rsidP="00F0062E">
      <w:pPr>
        <w:numPr>
          <w:ilvl w:val="0"/>
          <w:numId w:val="14"/>
        </w:numPr>
        <w:spacing w:line="360" w:lineRule="auto"/>
        <w:jc w:val="both"/>
        <w:rPr>
          <w:rFonts w:eastAsia="Arial Unicode MS"/>
          <w:sz w:val="28"/>
          <w:szCs w:val="28"/>
        </w:rPr>
      </w:pPr>
      <w:r>
        <w:rPr>
          <w:rFonts w:eastAsia="Arial Unicode MS"/>
          <w:sz w:val="28"/>
          <w:szCs w:val="28"/>
        </w:rPr>
        <w:t>систематическая;</w:t>
      </w:r>
    </w:p>
    <w:p w:rsidR="00F0062E" w:rsidRDefault="00F0062E" w:rsidP="00F0062E">
      <w:pPr>
        <w:numPr>
          <w:ilvl w:val="0"/>
          <w:numId w:val="14"/>
        </w:numPr>
        <w:spacing w:line="360" w:lineRule="auto"/>
        <w:jc w:val="both"/>
        <w:rPr>
          <w:rFonts w:eastAsia="Arial Unicode MS"/>
          <w:sz w:val="28"/>
          <w:szCs w:val="28"/>
        </w:rPr>
      </w:pPr>
      <w:r>
        <w:rPr>
          <w:rFonts w:eastAsia="Arial Unicode MS"/>
          <w:sz w:val="28"/>
          <w:szCs w:val="28"/>
        </w:rPr>
        <w:t>топографическая;</w:t>
      </w:r>
    </w:p>
    <w:p w:rsidR="00F0062E" w:rsidRDefault="00F0062E" w:rsidP="00F0062E">
      <w:pPr>
        <w:numPr>
          <w:ilvl w:val="0"/>
          <w:numId w:val="14"/>
        </w:numPr>
        <w:spacing w:line="360" w:lineRule="auto"/>
        <w:jc w:val="both"/>
        <w:rPr>
          <w:rFonts w:eastAsia="Arial Unicode MS"/>
          <w:sz w:val="28"/>
          <w:szCs w:val="28"/>
        </w:rPr>
      </w:pPr>
      <w:r>
        <w:rPr>
          <w:rFonts w:eastAsia="Arial Unicode MS"/>
          <w:sz w:val="28"/>
          <w:szCs w:val="28"/>
        </w:rPr>
        <w:t>хронологическая;</w:t>
      </w:r>
    </w:p>
    <w:p w:rsidR="00F0062E" w:rsidRDefault="00F0062E" w:rsidP="00F0062E">
      <w:pPr>
        <w:numPr>
          <w:ilvl w:val="0"/>
          <w:numId w:val="14"/>
        </w:numPr>
        <w:spacing w:line="360" w:lineRule="auto"/>
        <w:jc w:val="both"/>
        <w:rPr>
          <w:rFonts w:eastAsia="Arial Unicode MS"/>
          <w:sz w:val="28"/>
          <w:szCs w:val="28"/>
        </w:rPr>
      </w:pPr>
      <w:r>
        <w:rPr>
          <w:rFonts w:eastAsia="Arial Unicode MS"/>
          <w:sz w:val="28"/>
          <w:szCs w:val="28"/>
        </w:rPr>
        <w:t>по видам источников.</w:t>
      </w:r>
    </w:p>
    <w:p w:rsidR="00F20FC6" w:rsidRPr="006C1A4B" w:rsidRDefault="00F20FC6" w:rsidP="00F20FC6">
      <w:pPr>
        <w:spacing w:line="360" w:lineRule="auto"/>
        <w:ind w:firstLine="709"/>
        <w:jc w:val="both"/>
        <w:rPr>
          <w:sz w:val="28"/>
          <w:szCs w:val="28"/>
        </w:rPr>
      </w:pPr>
      <w:r w:rsidRPr="006C1A4B">
        <w:rPr>
          <w:i/>
          <w:sz w:val="28"/>
          <w:szCs w:val="28"/>
        </w:rPr>
        <w:t>Алфавитное расположение.</w:t>
      </w:r>
      <w:r w:rsidRPr="006C1A4B">
        <w:rPr>
          <w:sz w:val="28"/>
          <w:szCs w:val="28"/>
        </w:rPr>
        <w:t xml:space="preserve"> При алфавитной </w:t>
      </w:r>
      <w:r>
        <w:rPr>
          <w:sz w:val="28"/>
          <w:szCs w:val="28"/>
        </w:rPr>
        <w:t>груп</w:t>
      </w:r>
      <w:r w:rsidRPr="006C1A4B">
        <w:rPr>
          <w:sz w:val="28"/>
          <w:szCs w:val="28"/>
        </w:rPr>
        <w:t xml:space="preserve">пировке описания книг и статей располагаются в </w:t>
      </w:r>
      <w:r>
        <w:rPr>
          <w:sz w:val="28"/>
          <w:szCs w:val="28"/>
        </w:rPr>
        <w:t>общем</w:t>
      </w:r>
      <w:r w:rsidRPr="006C1A4B">
        <w:rPr>
          <w:sz w:val="28"/>
          <w:szCs w:val="28"/>
        </w:rPr>
        <w:t xml:space="preserve"> алфавите фамилий авторов и заглавий книг и статей </w:t>
      </w:r>
      <w:r>
        <w:rPr>
          <w:sz w:val="28"/>
          <w:szCs w:val="28"/>
        </w:rPr>
        <w:t xml:space="preserve">(если </w:t>
      </w:r>
      <w:r w:rsidRPr="006C1A4B">
        <w:rPr>
          <w:sz w:val="28"/>
          <w:szCs w:val="28"/>
        </w:rPr>
        <w:t>автор не указан). По такому же списку легко устано</w:t>
      </w:r>
      <w:r>
        <w:rPr>
          <w:sz w:val="28"/>
          <w:szCs w:val="28"/>
        </w:rPr>
        <w:t>вить,</w:t>
      </w:r>
      <w:r w:rsidRPr="006C1A4B">
        <w:rPr>
          <w:sz w:val="28"/>
          <w:szCs w:val="28"/>
        </w:rPr>
        <w:t xml:space="preserve"> все ли работы того или иного автора учтены в нем. Ал</w:t>
      </w:r>
      <w:r>
        <w:rPr>
          <w:sz w:val="28"/>
          <w:szCs w:val="28"/>
        </w:rPr>
        <w:t>фавит</w:t>
      </w:r>
      <w:r w:rsidRPr="006C1A4B">
        <w:rPr>
          <w:sz w:val="28"/>
          <w:szCs w:val="28"/>
        </w:rPr>
        <w:t xml:space="preserve">ный способ группировки литературы оправдан, </w:t>
      </w:r>
      <w:r>
        <w:rPr>
          <w:sz w:val="28"/>
          <w:szCs w:val="28"/>
        </w:rPr>
        <w:t xml:space="preserve">когда список </w:t>
      </w:r>
      <w:r w:rsidRPr="006C1A4B">
        <w:rPr>
          <w:sz w:val="28"/>
          <w:szCs w:val="28"/>
        </w:rPr>
        <w:t>невелик по объему и касается узкого вопроса.</w:t>
      </w:r>
      <w:r>
        <w:rPr>
          <w:sz w:val="28"/>
          <w:szCs w:val="28"/>
        </w:rPr>
        <w:t xml:space="preserve"> Его </w:t>
      </w:r>
      <w:r w:rsidRPr="006C1A4B">
        <w:rPr>
          <w:sz w:val="28"/>
          <w:szCs w:val="28"/>
        </w:rPr>
        <w:t>можно приложить к докладу, сообщению, статье.</w:t>
      </w:r>
    </w:p>
    <w:p w:rsidR="00F20FC6" w:rsidRPr="006C1A4B" w:rsidRDefault="00F20FC6" w:rsidP="00F20FC6">
      <w:pPr>
        <w:spacing w:line="360" w:lineRule="auto"/>
        <w:ind w:firstLine="709"/>
        <w:jc w:val="both"/>
        <w:rPr>
          <w:sz w:val="28"/>
          <w:szCs w:val="28"/>
        </w:rPr>
      </w:pPr>
      <w:r w:rsidRPr="006C1A4B">
        <w:rPr>
          <w:sz w:val="28"/>
          <w:szCs w:val="28"/>
        </w:rPr>
        <w:t xml:space="preserve">Следует учесть, что не рекомендуется в одном </w:t>
      </w:r>
      <w:r>
        <w:rPr>
          <w:sz w:val="28"/>
          <w:szCs w:val="28"/>
        </w:rPr>
        <w:t>алфа</w:t>
      </w:r>
      <w:r w:rsidRPr="006C1A4B">
        <w:rPr>
          <w:sz w:val="28"/>
          <w:szCs w:val="28"/>
        </w:rPr>
        <w:t>вите смешивать р</w:t>
      </w:r>
      <w:r>
        <w:rPr>
          <w:sz w:val="28"/>
          <w:szCs w:val="28"/>
        </w:rPr>
        <w:t xml:space="preserve">азные алфавиты (русский, латинский др.). </w:t>
      </w:r>
      <w:r w:rsidRPr="006C1A4B">
        <w:rPr>
          <w:sz w:val="28"/>
          <w:szCs w:val="28"/>
        </w:rPr>
        <w:t>Описания произведений авторов-однофамильцев распо</w:t>
      </w:r>
      <w:r>
        <w:rPr>
          <w:sz w:val="28"/>
          <w:szCs w:val="28"/>
        </w:rPr>
        <w:t>лаг</w:t>
      </w:r>
      <w:r w:rsidRPr="006C1A4B">
        <w:rPr>
          <w:sz w:val="28"/>
          <w:szCs w:val="28"/>
        </w:rPr>
        <w:t>аются обычно в алфавите их инициалов:</w:t>
      </w:r>
    </w:p>
    <w:p w:rsidR="00F20FC6" w:rsidRPr="006C1A4B" w:rsidRDefault="00F20FC6" w:rsidP="00F20FC6">
      <w:pPr>
        <w:spacing w:line="360" w:lineRule="auto"/>
        <w:ind w:firstLine="709"/>
        <w:jc w:val="both"/>
        <w:rPr>
          <w:sz w:val="28"/>
          <w:szCs w:val="28"/>
        </w:rPr>
      </w:pPr>
      <w:r w:rsidRPr="006C1A4B">
        <w:rPr>
          <w:sz w:val="28"/>
          <w:szCs w:val="28"/>
        </w:rPr>
        <w:t>Соколов А. А.</w:t>
      </w:r>
      <w:r w:rsidR="00B90336">
        <w:rPr>
          <w:sz w:val="28"/>
          <w:szCs w:val="28"/>
        </w:rPr>
        <w:t xml:space="preserve">, </w:t>
      </w:r>
      <w:r w:rsidRPr="006C1A4B">
        <w:rPr>
          <w:sz w:val="28"/>
          <w:szCs w:val="28"/>
        </w:rPr>
        <w:t>Соколов А. И.</w:t>
      </w:r>
      <w:r w:rsidR="00B90336">
        <w:rPr>
          <w:sz w:val="28"/>
          <w:szCs w:val="28"/>
        </w:rPr>
        <w:t xml:space="preserve">, </w:t>
      </w:r>
      <w:r w:rsidRPr="006C1A4B">
        <w:rPr>
          <w:sz w:val="28"/>
          <w:szCs w:val="28"/>
        </w:rPr>
        <w:t>Соколов Б.</w:t>
      </w:r>
      <w:r w:rsidR="00B90336">
        <w:rPr>
          <w:sz w:val="28"/>
          <w:szCs w:val="28"/>
        </w:rPr>
        <w:t xml:space="preserve">, </w:t>
      </w:r>
      <w:r w:rsidRPr="006C1A4B">
        <w:rPr>
          <w:sz w:val="28"/>
          <w:szCs w:val="28"/>
        </w:rPr>
        <w:t>Соколов Д. И. и т.д.</w:t>
      </w:r>
    </w:p>
    <w:p w:rsidR="00F20FC6" w:rsidRPr="006C1A4B" w:rsidRDefault="00F20FC6" w:rsidP="00F20FC6">
      <w:pPr>
        <w:spacing w:line="360" w:lineRule="auto"/>
        <w:ind w:firstLine="709"/>
        <w:jc w:val="both"/>
        <w:rPr>
          <w:sz w:val="28"/>
          <w:szCs w:val="28"/>
        </w:rPr>
      </w:pPr>
      <w:r w:rsidRPr="006C1A4B">
        <w:rPr>
          <w:sz w:val="28"/>
          <w:szCs w:val="28"/>
        </w:rPr>
        <w:t xml:space="preserve">Работы одного и того же автора располагаются или в </w:t>
      </w:r>
      <w:r>
        <w:rPr>
          <w:sz w:val="28"/>
          <w:szCs w:val="28"/>
        </w:rPr>
        <w:t>алфа</w:t>
      </w:r>
      <w:r w:rsidRPr="006C1A4B">
        <w:rPr>
          <w:sz w:val="28"/>
          <w:szCs w:val="28"/>
        </w:rPr>
        <w:t>вите их названий, или в хронологии их издания.</w:t>
      </w:r>
    </w:p>
    <w:p w:rsidR="00F20FC6" w:rsidRPr="006C1A4B" w:rsidRDefault="00F20FC6" w:rsidP="00F20FC6">
      <w:pPr>
        <w:spacing w:line="360" w:lineRule="auto"/>
        <w:ind w:firstLine="709"/>
        <w:jc w:val="both"/>
        <w:rPr>
          <w:sz w:val="28"/>
          <w:szCs w:val="28"/>
        </w:rPr>
      </w:pPr>
      <w:r w:rsidRPr="006C1A4B">
        <w:rPr>
          <w:sz w:val="28"/>
          <w:szCs w:val="28"/>
        </w:rPr>
        <w:t>Алфавитное расположение внешне иногда кажется про</w:t>
      </w:r>
      <w:r>
        <w:rPr>
          <w:sz w:val="28"/>
          <w:szCs w:val="28"/>
        </w:rPr>
        <w:t>стым</w:t>
      </w:r>
      <w:r w:rsidRPr="006C1A4B">
        <w:rPr>
          <w:sz w:val="28"/>
          <w:szCs w:val="28"/>
        </w:rPr>
        <w:t>, но в нем есть свои сложности. Например, группиров</w:t>
      </w:r>
      <w:r>
        <w:rPr>
          <w:sz w:val="28"/>
          <w:szCs w:val="28"/>
        </w:rPr>
        <w:t xml:space="preserve">ка </w:t>
      </w:r>
      <w:r w:rsidRPr="006C1A4B">
        <w:rPr>
          <w:sz w:val="28"/>
          <w:szCs w:val="28"/>
        </w:rPr>
        <w:t xml:space="preserve">произведений однофамильцев, одного автора (алфавит </w:t>
      </w:r>
      <w:r>
        <w:rPr>
          <w:sz w:val="28"/>
          <w:szCs w:val="28"/>
        </w:rPr>
        <w:t xml:space="preserve">или </w:t>
      </w:r>
      <w:r w:rsidRPr="006C1A4B">
        <w:rPr>
          <w:sz w:val="28"/>
          <w:szCs w:val="28"/>
        </w:rPr>
        <w:t>хронология), употребление в начале названия произ</w:t>
      </w:r>
      <w:r>
        <w:rPr>
          <w:sz w:val="28"/>
          <w:szCs w:val="28"/>
        </w:rPr>
        <w:t>вед</w:t>
      </w:r>
      <w:r w:rsidRPr="006C1A4B">
        <w:rPr>
          <w:sz w:val="28"/>
          <w:szCs w:val="28"/>
        </w:rPr>
        <w:t>ения иностранной аббревиатуры. При подобных затруд</w:t>
      </w:r>
      <w:r>
        <w:rPr>
          <w:sz w:val="28"/>
          <w:szCs w:val="28"/>
        </w:rPr>
        <w:t>нени</w:t>
      </w:r>
      <w:r w:rsidRPr="006C1A4B">
        <w:rPr>
          <w:sz w:val="28"/>
          <w:szCs w:val="28"/>
        </w:rPr>
        <w:t xml:space="preserve">ях рекомендуем обратиться за консультацией или к </w:t>
      </w:r>
      <w:r>
        <w:rPr>
          <w:sz w:val="28"/>
          <w:szCs w:val="28"/>
        </w:rPr>
        <w:t xml:space="preserve">научному </w:t>
      </w:r>
      <w:r w:rsidRPr="006C1A4B">
        <w:rPr>
          <w:sz w:val="28"/>
          <w:szCs w:val="28"/>
        </w:rPr>
        <w:t>руководителю, или к библиографу.</w:t>
      </w:r>
    </w:p>
    <w:p w:rsidR="00F20FC6" w:rsidRPr="006C1A4B" w:rsidRDefault="00F20FC6" w:rsidP="00F20FC6">
      <w:pPr>
        <w:spacing w:line="360" w:lineRule="auto"/>
        <w:ind w:firstLine="709"/>
        <w:jc w:val="both"/>
        <w:rPr>
          <w:sz w:val="28"/>
          <w:szCs w:val="28"/>
        </w:rPr>
      </w:pPr>
      <w:r w:rsidRPr="006C1A4B">
        <w:rPr>
          <w:i/>
          <w:sz w:val="28"/>
          <w:szCs w:val="28"/>
        </w:rPr>
        <w:t>Группировка в порядке первого упоминания работ в</w:t>
      </w:r>
      <w:r w:rsidRPr="006C1A4B">
        <w:rPr>
          <w:i/>
          <w:sz w:val="28"/>
          <w:szCs w:val="28"/>
        </w:rPr>
        <w:br/>
        <w:t>тексте широко применяется в диссертациях по техническим наукам.</w:t>
      </w:r>
      <w:r w:rsidRPr="006C1A4B">
        <w:rPr>
          <w:sz w:val="28"/>
          <w:szCs w:val="28"/>
        </w:rPr>
        <w:t xml:space="preserve"> Список </w:t>
      </w:r>
      <w:r w:rsidR="00FB16FE">
        <w:rPr>
          <w:sz w:val="28"/>
          <w:szCs w:val="28"/>
        </w:rPr>
        <w:t xml:space="preserve"> л</w:t>
      </w:r>
      <w:r w:rsidRPr="006C1A4B">
        <w:rPr>
          <w:sz w:val="28"/>
          <w:szCs w:val="28"/>
        </w:rPr>
        <w:t>итерату</w:t>
      </w:r>
      <w:r>
        <w:rPr>
          <w:sz w:val="28"/>
          <w:szCs w:val="28"/>
        </w:rPr>
        <w:t>ры с подобным расположением</w:t>
      </w:r>
      <w:r w:rsidR="00FB16FE">
        <w:rPr>
          <w:sz w:val="28"/>
          <w:szCs w:val="28"/>
        </w:rPr>
        <w:t xml:space="preserve"> </w:t>
      </w:r>
      <w:r w:rsidRPr="006C1A4B">
        <w:rPr>
          <w:sz w:val="28"/>
          <w:szCs w:val="28"/>
        </w:rPr>
        <w:t>трудно обозреть. Внешне в</w:t>
      </w:r>
      <w:r>
        <w:rPr>
          <w:sz w:val="28"/>
          <w:szCs w:val="28"/>
        </w:rPr>
        <w:t xml:space="preserve"> нем</w:t>
      </w:r>
      <w:r w:rsidRPr="006C1A4B">
        <w:rPr>
          <w:sz w:val="28"/>
          <w:szCs w:val="28"/>
        </w:rPr>
        <w:t xml:space="preserve"> нет никакого порядка,</w:t>
      </w:r>
      <w:r w:rsidR="00FB16FE">
        <w:rPr>
          <w:sz w:val="28"/>
          <w:szCs w:val="28"/>
        </w:rPr>
        <w:t xml:space="preserve"> </w:t>
      </w:r>
      <w:r>
        <w:rPr>
          <w:sz w:val="28"/>
          <w:szCs w:val="28"/>
        </w:rPr>
        <w:t xml:space="preserve">он </w:t>
      </w:r>
      <w:r w:rsidRPr="006C1A4B">
        <w:rPr>
          <w:sz w:val="28"/>
          <w:szCs w:val="28"/>
        </w:rPr>
        <w:t xml:space="preserve">неудобен для справок. К </w:t>
      </w:r>
      <w:r>
        <w:rPr>
          <w:sz w:val="28"/>
          <w:szCs w:val="28"/>
        </w:rPr>
        <w:t>тому</w:t>
      </w:r>
      <w:r w:rsidRPr="006C1A4B">
        <w:rPr>
          <w:sz w:val="28"/>
          <w:szCs w:val="28"/>
        </w:rPr>
        <w:t xml:space="preserve"> же подобный список не</w:t>
      </w:r>
      <w:r w:rsidRPr="006C1A4B">
        <w:rPr>
          <w:sz w:val="28"/>
          <w:szCs w:val="28"/>
        </w:rPr>
        <w:br/>
      </w:r>
      <w:r>
        <w:rPr>
          <w:sz w:val="28"/>
          <w:szCs w:val="28"/>
        </w:rPr>
        <w:t>может</w:t>
      </w:r>
      <w:r w:rsidRPr="006C1A4B">
        <w:rPr>
          <w:sz w:val="28"/>
          <w:szCs w:val="28"/>
        </w:rPr>
        <w:t xml:space="preserve"> быть полным, так как и не вся литература, относя</w:t>
      </w:r>
      <w:r>
        <w:rPr>
          <w:sz w:val="28"/>
          <w:szCs w:val="28"/>
        </w:rPr>
        <w:t>щая</w:t>
      </w:r>
      <w:r w:rsidRPr="006C1A4B">
        <w:rPr>
          <w:sz w:val="28"/>
          <w:szCs w:val="28"/>
        </w:rPr>
        <w:t>ся к теме, упоминается в тексте.</w:t>
      </w:r>
    </w:p>
    <w:p w:rsidR="00F20FC6" w:rsidRPr="006C1A4B" w:rsidRDefault="00F20FC6" w:rsidP="00F20FC6">
      <w:pPr>
        <w:spacing w:line="360" w:lineRule="auto"/>
        <w:ind w:firstLine="709"/>
        <w:jc w:val="both"/>
        <w:rPr>
          <w:sz w:val="28"/>
          <w:szCs w:val="28"/>
        </w:rPr>
      </w:pPr>
      <w:r w:rsidRPr="006C1A4B">
        <w:rPr>
          <w:i/>
          <w:sz w:val="28"/>
          <w:szCs w:val="28"/>
        </w:rPr>
        <w:t xml:space="preserve">Группировка литературы по главам книги или диссертации. </w:t>
      </w:r>
      <w:r w:rsidRPr="006C1A4B">
        <w:rPr>
          <w:sz w:val="28"/>
          <w:szCs w:val="28"/>
        </w:rPr>
        <w:t xml:space="preserve">Этот способ </w:t>
      </w:r>
      <w:r w:rsidR="00FB16FE">
        <w:rPr>
          <w:sz w:val="28"/>
          <w:szCs w:val="28"/>
        </w:rPr>
        <w:t>г</w:t>
      </w:r>
      <w:r w:rsidRPr="006C1A4B">
        <w:rPr>
          <w:sz w:val="28"/>
          <w:szCs w:val="28"/>
        </w:rPr>
        <w:t>руппировки более совершенен, чем</w:t>
      </w:r>
      <w:r w:rsidR="00FB16FE">
        <w:rPr>
          <w:sz w:val="28"/>
          <w:szCs w:val="28"/>
        </w:rPr>
        <w:t xml:space="preserve"> </w:t>
      </w:r>
      <w:r>
        <w:rPr>
          <w:sz w:val="28"/>
          <w:szCs w:val="28"/>
        </w:rPr>
        <w:t>предыду</w:t>
      </w:r>
      <w:r w:rsidRPr="006C1A4B">
        <w:rPr>
          <w:sz w:val="28"/>
          <w:szCs w:val="28"/>
        </w:rPr>
        <w:t>щий. Обычно литература общего характера, име</w:t>
      </w:r>
      <w:r>
        <w:rPr>
          <w:sz w:val="28"/>
          <w:szCs w:val="28"/>
        </w:rPr>
        <w:t>ющая</w:t>
      </w:r>
      <w:r w:rsidRPr="006C1A4B">
        <w:rPr>
          <w:sz w:val="28"/>
          <w:szCs w:val="28"/>
        </w:rPr>
        <w:t xml:space="preserve"> отношение ко всем главам, указывается в начале</w:t>
      </w:r>
      <w:r w:rsidRPr="006C1A4B">
        <w:rPr>
          <w:sz w:val="28"/>
          <w:szCs w:val="28"/>
        </w:rPr>
        <w:br/>
      </w:r>
      <w:r>
        <w:rPr>
          <w:sz w:val="28"/>
          <w:szCs w:val="28"/>
        </w:rPr>
        <w:t>списка</w:t>
      </w:r>
      <w:r w:rsidRPr="006C1A4B">
        <w:rPr>
          <w:sz w:val="28"/>
          <w:szCs w:val="28"/>
        </w:rPr>
        <w:t>. Материалы, относящиеся к той или иной главе, ука</w:t>
      </w:r>
      <w:r>
        <w:rPr>
          <w:sz w:val="28"/>
          <w:szCs w:val="28"/>
        </w:rPr>
        <w:t>зыв</w:t>
      </w:r>
      <w:r w:rsidRPr="006C1A4B">
        <w:rPr>
          <w:sz w:val="28"/>
          <w:szCs w:val="28"/>
        </w:rPr>
        <w:t>аются в алфавитном или хронологическом порядке.</w:t>
      </w:r>
    </w:p>
    <w:p w:rsidR="00F20FC6" w:rsidRPr="006C1A4B" w:rsidRDefault="00F20FC6" w:rsidP="00F20FC6">
      <w:pPr>
        <w:spacing w:line="360" w:lineRule="auto"/>
        <w:ind w:firstLine="709"/>
        <w:jc w:val="both"/>
        <w:rPr>
          <w:sz w:val="28"/>
          <w:szCs w:val="28"/>
        </w:rPr>
      </w:pPr>
      <w:r w:rsidRPr="006C1A4B">
        <w:rPr>
          <w:i/>
          <w:sz w:val="28"/>
          <w:szCs w:val="28"/>
        </w:rPr>
        <w:t>Систематическое расположение материалов.</w:t>
      </w:r>
      <w:r w:rsidRPr="006C1A4B">
        <w:rPr>
          <w:sz w:val="28"/>
          <w:szCs w:val="28"/>
        </w:rPr>
        <w:t xml:space="preserve"> Близ</w:t>
      </w:r>
      <w:r>
        <w:rPr>
          <w:sz w:val="28"/>
          <w:szCs w:val="28"/>
        </w:rPr>
        <w:t xml:space="preserve">ким </w:t>
      </w:r>
      <w:r w:rsidRPr="006C1A4B">
        <w:rPr>
          <w:sz w:val="28"/>
          <w:szCs w:val="28"/>
        </w:rPr>
        <w:t>к группировке литературы по главам является сис</w:t>
      </w:r>
      <w:r>
        <w:rPr>
          <w:sz w:val="28"/>
          <w:szCs w:val="28"/>
        </w:rPr>
        <w:t>тематическое</w:t>
      </w:r>
      <w:r w:rsidRPr="006C1A4B">
        <w:rPr>
          <w:sz w:val="28"/>
          <w:szCs w:val="28"/>
        </w:rPr>
        <w:t xml:space="preserve"> расположение описаний книг и статей, </w:t>
      </w:r>
      <w:r>
        <w:rPr>
          <w:sz w:val="28"/>
          <w:szCs w:val="28"/>
        </w:rPr>
        <w:t>то есть рас</w:t>
      </w:r>
      <w:r w:rsidRPr="006C1A4B">
        <w:rPr>
          <w:sz w:val="28"/>
          <w:szCs w:val="28"/>
        </w:rPr>
        <w:t>положение по отдельным отраслям знания, вопросам</w:t>
      </w:r>
      <w:r>
        <w:rPr>
          <w:sz w:val="28"/>
          <w:szCs w:val="28"/>
        </w:rPr>
        <w:t xml:space="preserve"> и темам </w:t>
      </w:r>
      <w:r w:rsidRPr="006C1A4B">
        <w:rPr>
          <w:sz w:val="28"/>
          <w:szCs w:val="28"/>
        </w:rPr>
        <w:t xml:space="preserve"> в их логическом соподчинении.</w:t>
      </w:r>
      <w:r>
        <w:rPr>
          <w:sz w:val="28"/>
          <w:szCs w:val="28"/>
        </w:rPr>
        <w:t xml:space="preserve"> </w:t>
      </w:r>
      <w:r w:rsidRPr="006C1A4B">
        <w:rPr>
          <w:sz w:val="28"/>
          <w:szCs w:val="28"/>
        </w:rPr>
        <w:t>Вначале указыва</w:t>
      </w:r>
      <w:r>
        <w:rPr>
          <w:sz w:val="28"/>
          <w:szCs w:val="28"/>
        </w:rPr>
        <w:t xml:space="preserve">ется </w:t>
      </w:r>
      <w:r w:rsidRPr="006C1A4B">
        <w:rPr>
          <w:sz w:val="28"/>
          <w:szCs w:val="28"/>
        </w:rPr>
        <w:t>литература общего характера, охватывающая ши</w:t>
      </w:r>
      <w:r>
        <w:rPr>
          <w:sz w:val="28"/>
          <w:szCs w:val="28"/>
        </w:rPr>
        <w:t xml:space="preserve">рокий </w:t>
      </w:r>
      <w:r w:rsidRPr="006C1A4B">
        <w:rPr>
          <w:sz w:val="28"/>
          <w:szCs w:val="28"/>
        </w:rPr>
        <w:t>круг вопросов, а затем следует материал по от</w:t>
      </w:r>
      <w:r>
        <w:rPr>
          <w:sz w:val="28"/>
          <w:szCs w:val="28"/>
        </w:rPr>
        <w:t xml:space="preserve">дельным </w:t>
      </w:r>
      <w:r w:rsidRPr="006C1A4B">
        <w:rPr>
          <w:sz w:val="28"/>
          <w:szCs w:val="28"/>
        </w:rPr>
        <w:t>проблемам.</w:t>
      </w:r>
    </w:p>
    <w:p w:rsidR="00F20FC6" w:rsidRPr="006C1A4B" w:rsidRDefault="00F20FC6" w:rsidP="00F20FC6">
      <w:pPr>
        <w:spacing w:line="360" w:lineRule="auto"/>
        <w:ind w:firstLine="709"/>
        <w:jc w:val="both"/>
        <w:rPr>
          <w:sz w:val="28"/>
          <w:szCs w:val="28"/>
        </w:rPr>
      </w:pPr>
      <w:r w:rsidRPr="00F674DB">
        <w:rPr>
          <w:i/>
          <w:sz w:val="28"/>
          <w:szCs w:val="28"/>
        </w:rPr>
        <w:t xml:space="preserve">Топографический порядок группировки литературы, </w:t>
      </w:r>
      <w:r>
        <w:rPr>
          <w:sz w:val="28"/>
          <w:szCs w:val="28"/>
        </w:rPr>
        <w:t xml:space="preserve">то есть </w:t>
      </w:r>
      <w:r w:rsidRPr="006C1A4B">
        <w:rPr>
          <w:sz w:val="28"/>
          <w:szCs w:val="28"/>
        </w:rPr>
        <w:t>по местностям, которым посвящена литература</w:t>
      </w:r>
      <w:r>
        <w:rPr>
          <w:sz w:val="28"/>
          <w:szCs w:val="28"/>
        </w:rPr>
        <w:t xml:space="preserve">:  по </w:t>
      </w:r>
      <w:r w:rsidRPr="006C1A4B">
        <w:rPr>
          <w:sz w:val="28"/>
          <w:szCs w:val="28"/>
        </w:rPr>
        <w:t>странам, отдельным областям, городам, поселкам и т.п.</w:t>
      </w:r>
      <w:r>
        <w:rPr>
          <w:sz w:val="28"/>
          <w:szCs w:val="28"/>
        </w:rPr>
        <w:t xml:space="preserve"> Чаще  </w:t>
      </w:r>
      <w:r w:rsidRPr="006C1A4B">
        <w:rPr>
          <w:sz w:val="28"/>
          <w:szCs w:val="28"/>
        </w:rPr>
        <w:t>всего этот способ группировки литературы применяет</w:t>
      </w:r>
      <w:r>
        <w:rPr>
          <w:sz w:val="28"/>
          <w:szCs w:val="28"/>
        </w:rPr>
        <w:t xml:space="preserve">ся в </w:t>
      </w:r>
      <w:r w:rsidRPr="006C1A4B">
        <w:rPr>
          <w:sz w:val="28"/>
          <w:szCs w:val="28"/>
        </w:rPr>
        <w:t>работах географического, страноведческого, краеведче</w:t>
      </w:r>
      <w:r>
        <w:rPr>
          <w:sz w:val="28"/>
          <w:szCs w:val="28"/>
        </w:rPr>
        <w:t>ско</w:t>
      </w:r>
      <w:r w:rsidRPr="006C1A4B">
        <w:rPr>
          <w:sz w:val="28"/>
          <w:szCs w:val="28"/>
        </w:rPr>
        <w:t>го характера.</w:t>
      </w:r>
    </w:p>
    <w:p w:rsidR="00F20FC6" w:rsidRPr="006C1A4B" w:rsidRDefault="00F20FC6" w:rsidP="00F20FC6">
      <w:pPr>
        <w:spacing w:line="360" w:lineRule="auto"/>
        <w:ind w:firstLine="709"/>
        <w:jc w:val="both"/>
        <w:rPr>
          <w:sz w:val="28"/>
          <w:szCs w:val="28"/>
        </w:rPr>
      </w:pPr>
      <w:r w:rsidRPr="00F674DB">
        <w:rPr>
          <w:i/>
          <w:sz w:val="28"/>
          <w:szCs w:val="28"/>
        </w:rPr>
        <w:t xml:space="preserve">Хронологический порядок расположения материала. </w:t>
      </w:r>
      <w:r w:rsidRPr="006C1A4B">
        <w:rPr>
          <w:sz w:val="28"/>
          <w:szCs w:val="28"/>
        </w:rPr>
        <w:t xml:space="preserve">При этом имеются в виде, два способа группировки: </w:t>
      </w:r>
      <w:r>
        <w:rPr>
          <w:sz w:val="28"/>
          <w:szCs w:val="28"/>
        </w:rPr>
        <w:t xml:space="preserve">или в </w:t>
      </w:r>
      <w:r w:rsidRPr="006C1A4B">
        <w:rPr>
          <w:sz w:val="28"/>
          <w:szCs w:val="28"/>
        </w:rPr>
        <w:t>хронологическом порядке публикации книг и статей,</w:t>
      </w:r>
      <w:r w:rsidR="005467C9">
        <w:rPr>
          <w:sz w:val="28"/>
          <w:szCs w:val="28"/>
        </w:rPr>
        <w:t xml:space="preserve"> к</w:t>
      </w:r>
      <w:r>
        <w:rPr>
          <w:sz w:val="28"/>
          <w:szCs w:val="28"/>
        </w:rPr>
        <w:t xml:space="preserve">огда </w:t>
      </w:r>
      <w:r w:rsidRPr="006C1A4B">
        <w:rPr>
          <w:sz w:val="28"/>
          <w:szCs w:val="28"/>
        </w:rPr>
        <w:t>надо показать историю развития и изучения вопроса,</w:t>
      </w:r>
      <w:r w:rsidR="005467C9">
        <w:rPr>
          <w:sz w:val="28"/>
          <w:szCs w:val="28"/>
        </w:rPr>
        <w:t xml:space="preserve"> </w:t>
      </w:r>
      <w:r>
        <w:rPr>
          <w:sz w:val="28"/>
          <w:szCs w:val="28"/>
        </w:rPr>
        <w:t>раз</w:t>
      </w:r>
      <w:r w:rsidRPr="006C1A4B">
        <w:rPr>
          <w:sz w:val="28"/>
          <w:szCs w:val="28"/>
        </w:rPr>
        <w:t>вития науки, или в хронологии событий.</w:t>
      </w:r>
    </w:p>
    <w:p w:rsidR="00F20FC6" w:rsidRDefault="00F20FC6" w:rsidP="00D1286D">
      <w:pPr>
        <w:spacing w:line="360" w:lineRule="auto"/>
        <w:ind w:firstLine="709"/>
        <w:jc w:val="both"/>
        <w:rPr>
          <w:rFonts w:eastAsia="Arial Unicode MS"/>
          <w:sz w:val="28"/>
          <w:szCs w:val="28"/>
        </w:rPr>
      </w:pPr>
      <w:r>
        <w:rPr>
          <w:rFonts w:eastAsia="Arial Unicode MS"/>
          <w:sz w:val="28"/>
          <w:szCs w:val="28"/>
        </w:rPr>
        <w:t>Библиографическое описание источников оформляется в соответствии с требованиями российских и межгосударственных стандартов</w:t>
      </w:r>
      <w:r w:rsidR="00B90336">
        <w:rPr>
          <w:rFonts w:eastAsia="Arial Unicode MS"/>
          <w:sz w:val="28"/>
          <w:szCs w:val="28"/>
        </w:rPr>
        <w:t xml:space="preserve">: </w:t>
      </w:r>
      <w:r w:rsidRPr="00574601">
        <w:rPr>
          <w:sz w:val="28"/>
          <w:szCs w:val="28"/>
        </w:rPr>
        <w:t>ГОСТ 7.1-2003</w:t>
      </w:r>
      <w:r>
        <w:rPr>
          <w:sz w:val="28"/>
          <w:szCs w:val="28"/>
        </w:rPr>
        <w:t xml:space="preserve"> «</w:t>
      </w:r>
      <w:r w:rsidRPr="00574601">
        <w:rPr>
          <w:sz w:val="28"/>
          <w:szCs w:val="28"/>
        </w:rPr>
        <w:t xml:space="preserve">Библиографическая запись. Библиографическое описание. </w:t>
      </w:r>
      <w:r>
        <w:rPr>
          <w:sz w:val="28"/>
          <w:szCs w:val="28"/>
        </w:rPr>
        <w:t>Общие требования и правила составления», ГОСТ 7.82-2001 «Библиографическая запись. Библиографическое описание электронных ресурсов»</w:t>
      </w:r>
      <w:r w:rsidR="00B90336">
        <w:rPr>
          <w:sz w:val="28"/>
          <w:szCs w:val="28"/>
        </w:rPr>
        <w:t xml:space="preserve"> (Приложение № 8)</w:t>
      </w:r>
      <w:r>
        <w:rPr>
          <w:sz w:val="28"/>
          <w:szCs w:val="28"/>
        </w:rPr>
        <w:t xml:space="preserve">. Примеры библиографического описания документов приведены в Приложении № </w:t>
      </w:r>
      <w:r w:rsidR="00B90336">
        <w:rPr>
          <w:sz w:val="28"/>
          <w:szCs w:val="28"/>
        </w:rPr>
        <w:t>9.</w:t>
      </w:r>
    </w:p>
    <w:p w:rsidR="00317EF3" w:rsidRPr="00D7239F" w:rsidRDefault="003240DB" w:rsidP="00D7239F">
      <w:pPr>
        <w:pStyle w:val="10"/>
        <w:spacing w:line="360" w:lineRule="auto"/>
        <w:rPr>
          <w:rFonts w:eastAsia="Arial Unicode MS"/>
          <w:b/>
          <w:bCs/>
          <w:szCs w:val="28"/>
        </w:rPr>
      </w:pPr>
      <w:bookmarkStart w:id="25" w:name="_Toc289007038"/>
      <w:r w:rsidRPr="00D7239F">
        <w:rPr>
          <w:b/>
          <w:bCs/>
          <w:szCs w:val="28"/>
        </w:rPr>
        <w:t>С</w:t>
      </w:r>
      <w:r w:rsidR="00852E9E">
        <w:rPr>
          <w:b/>
          <w:bCs/>
          <w:szCs w:val="28"/>
        </w:rPr>
        <w:t xml:space="preserve">ПИСОК </w:t>
      </w:r>
      <w:r w:rsidR="00657986">
        <w:rPr>
          <w:b/>
          <w:bCs/>
          <w:szCs w:val="28"/>
        </w:rPr>
        <w:t>ИСПОЛЬЗОВАННОЙ ЛИТЕРАТУРЫ</w:t>
      </w:r>
      <w:bookmarkEnd w:id="25"/>
    </w:p>
    <w:p w:rsidR="0081236F" w:rsidRPr="00574601" w:rsidRDefault="0081236F" w:rsidP="005F2F1A">
      <w:pPr>
        <w:numPr>
          <w:ilvl w:val="0"/>
          <w:numId w:val="2"/>
        </w:numPr>
        <w:spacing w:line="360" w:lineRule="auto"/>
        <w:jc w:val="both"/>
        <w:rPr>
          <w:sz w:val="28"/>
          <w:szCs w:val="28"/>
        </w:rPr>
      </w:pPr>
      <w:r w:rsidRPr="00574601">
        <w:rPr>
          <w:sz w:val="28"/>
          <w:szCs w:val="28"/>
        </w:rPr>
        <w:t xml:space="preserve">Об образовании: Закон РФ от 10.07.92 № 3266-1 (в ред. </w:t>
      </w:r>
      <w:smartTag w:uri="urn:schemas-microsoft-com:office:smarttags" w:element="metricconverter">
        <w:smartTagPr>
          <w:attr w:name="ProductID" w:val="2010 г"/>
        </w:smartTagPr>
        <w:r w:rsidRPr="00574601">
          <w:rPr>
            <w:sz w:val="28"/>
            <w:szCs w:val="28"/>
          </w:rPr>
          <w:t>20</w:t>
        </w:r>
        <w:r w:rsidR="00004CC9">
          <w:rPr>
            <w:sz w:val="28"/>
            <w:szCs w:val="28"/>
          </w:rPr>
          <w:t>10</w:t>
        </w:r>
        <w:r>
          <w:rPr>
            <w:sz w:val="28"/>
            <w:szCs w:val="28"/>
          </w:rPr>
          <w:t xml:space="preserve"> г</w:t>
        </w:r>
      </w:smartTag>
      <w:r>
        <w:rPr>
          <w:sz w:val="28"/>
          <w:szCs w:val="28"/>
        </w:rPr>
        <w:t>.</w:t>
      </w:r>
      <w:r w:rsidRPr="00574601">
        <w:rPr>
          <w:sz w:val="28"/>
          <w:szCs w:val="28"/>
        </w:rPr>
        <w:t>).</w:t>
      </w:r>
    </w:p>
    <w:p w:rsidR="0081236F" w:rsidRPr="00574601" w:rsidRDefault="0081236F" w:rsidP="005F2F1A">
      <w:pPr>
        <w:numPr>
          <w:ilvl w:val="0"/>
          <w:numId w:val="2"/>
        </w:numPr>
        <w:spacing w:line="360" w:lineRule="auto"/>
        <w:jc w:val="both"/>
        <w:rPr>
          <w:sz w:val="28"/>
          <w:szCs w:val="28"/>
        </w:rPr>
      </w:pPr>
      <w:r w:rsidRPr="00574601">
        <w:rPr>
          <w:sz w:val="28"/>
          <w:szCs w:val="28"/>
        </w:rPr>
        <w:t xml:space="preserve">О высшем и послевузовском профессиональном образовании: Федеральный закон от 22.08.96 № 125-ФЗ (в ред. </w:t>
      </w:r>
      <w:smartTag w:uri="urn:schemas-microsoft-com:office:smarttags" w:element="metricconverter">
        <w:smartTagPr>
          <w:attr w:name="ProductID" w:val="2010 г"/>
        </w:smartTagPr>
        <w:r w:rsidRPr="00574601">
          <w:rPr>
            <w:sz w:val="28"/>
            <w:szCs w:val="28"/>
          </w:rPr>
          <w:t>20</w:t>
        </w:r>
        <w:r w:rsidR="00004CC9">
          <w:rPr>
            <w:sz w:val="28"/>
            <w:szCs w:val="28"/>
          </w:rPr>
          <w:t>10 г</w:t>
        </w:r>
      </w:smartTag>
      <w:r w:rsidR="00004CC9">
        <w:rPr>
          <w:sz w:val="28"/>
          <w:szCs w:val="28"/>
        </w:rPr>
        <w:t>.</w:t>
      </w:r>
      <w:r w:rsidRPr="00574601">
        <w:rPr>
          <w:sz w:val="28"/>
          <w:szCs w:val="28"/>
        </w:rPr>
        <w:t>).</w:t>
      </w:r>
    </w:p>
    <w:p w:rsidR="00F36CB8" w:rsidRDefault="00004CC9" w:rsidP="005F2F1A">
      <w:pPr>
        <w:numPr>
          <w:ilvl w:val="0"/>
          <w:numId w:val="2"/>
        </w:numPr>
        <w:spacing w:line="360" w:lineRule="auto"/>
        <w:jc w:val="both"/>
        <w:rPr>
          <w:sz w:val="28"/>
          <w:szCs w:val="28"/>
        </w:rPr>
      </w:pPr>
      <w:r>
        <w:rPr>
          <w:sz w:val="28"/>
          <w:szCs w:val="28"/>
        </w:rPr>
        <w:t xml:space="preserve">ГОСТ 7.9-95 (ИСО 214-76). Реферат и аннотация. – Введ. 1997-07-01. -  </w:t>
      </w:r>
      <w:r w:rsidRPr="00574601">
        <w:rPr>
          <w:sz w:val="28"/>
          <w:szCs w:val="28"/>
        </w:rPr>
        <w:t>(Система стандартов по информации, библиотечному и издательскому делу).</w:t>
      </w:r>
    </w:p>
    <w:p w:rsidR="00F36CB8" w:rsidRDefault="00F36CB8" w:rsidP="005F2F1A">
      <w:pPr>
        <w:numPr>
          <w:ilvl w:val="0"/>
          <w:numId w:val="2"/>
        </w:numPr>
        <w:spacing w:line="360" w:lineRule="auto"/>
        <w:jc w:val="both"/>
        <w:rPr>
          <w:sz w:val="28"/>
          <w:szCs w:val="28"/>
        </w:rPr>
      </w:pPr>
      <w:r>
        <w:rPr>
          <w:sz w:val="28"/>
          <w:szCs w:val="28"/>
        </w:rPr>
        <w:t xml:space="preserve">ГОСТ 7.73-96. Поиск и распространение информации. Термины и определения. – Взамен ГОСТ 7.27-80; введ. 1998-01-01. - </w:t>
      </w:r>
      <w:r w:rsidRPr="00574601">
        <w:rPr>
          <w:sz w:val="28"/>
          <w:szCs w:val="28"/>
        </w:rPr>
        <w:t>(Система стандартов по информации, библиотечному и издательскому делу)</w:t>
      </w:r>
      <w:r>
        <w:rPr>
          <w:sz w:val="28"/>
          <w:szCs w:val="28"/>
        </w:rPr>
        <w:t>.</w:t>
      </w:r>
    </w:p>
    <w:p w:rsidR="0081236F" w:rsidRDefault="0081236F" w:rsidP="005F2F1A">
      <w:pPr>
        <w:numPr>
          <w:ilvl w:val="0"/>
          <w:numId w:val="2"/>
        </w:numPr>
        <w:spacing w:line="360" w:lineRule="auto"/>
        <w:jc w:val="both"/>
        <w:rPr>
          <w:sz w:val="28"/>
          <w:szCs w:val="28"/>
        </w:rPr>
      </w:pPr>
      <w:r>
        <w:rPr>
          <w:sz w:val="28"/>
          <w:szCs w:val="28"/>
        </w:rPr>
        <w:t xml:space="preserve">ГОСТ 7.32-2001. Отчет о научно-исследовательской работе. Структура и правила оформления. – Взамен ГОСТ 7.32-81, ГОСТ 7.32-91; введ. 2002-07-01. - </w:t>
      </w:r>
      <w:r w:rsidRPr="00574601">
        <w:rPr>
          <w:sz w:val="28"/>
          <w:szCs w:val="28"/>
        </w:rPr>
        <w:t>(Система стандартов по информации, библиотечному и издательскому делу).</w:t>
      </w:r>
    </w:p>
    <w:p w:rsidR="009F4F12" w:rsidRDefault="009F4F12" w:rsidP="005F2F1A">
      <w:pPr>
        <w:numPr>
          <w:ilvl w:val="0"/>
          <w:numId w:val="2"/>
        </w:numPr>
        <w:spacing w:line="360" w:lineRule="auto"/>
        <w:jc w:val="both"/>
        <w:rPr>
          <w:sz w:val="28"/>
          <w:szCs w:val="28"/>
        </w:rPr>
      </w:pPr>
      <w:r>
        <w:rPr>
          <w:sz w:val="28"/>
          <w:szCs w:val="28"/>
        </w:rPr>
        <w:t xml:space="preserve">ГОСТ 7.82-2001. Библиографическая запись. Библиографическое описание электронных ресурсов. – Введ. 2002-07-01 // Библиотека и закон. – 2002. - № 2. - Вып. 13. – С. 313-339.  - </w:t>
      </w:r>
    </w:p>
    <w:p w:rsidR="0081236F" w:rsidRPr="00574601" w:rsidRDefault="0081236F" w:rsidP="005F2F1A">
      <w:pPr>
        <w:numPr>
          <w:ilvl w:val="0"/>
          <w:numId w:val="2"/>
        </w:numPr>
        <w:spacing w:line="360" w:lineRule="auto"/>
        <w:jc w:val="both"/>
        <w:rPr>
          <w:sz w:val="28"/>
          <w:szCs w:val="28"/>
        </w:rPr>
      </w:pPr>
      <w:r w:rsidRPr="00574601">
        <w:rPr>
          <w:sz w:val="28"/>
          <w:szCs w:val="28"/>
        </w:rPr>
        <w:t xml:space="preserve">ГОСТ 7.1-2003. Библиографическая запись. Библиографическое описание. </w:t>
      </w:r>
      <w:r w:rsidR="00825FFC">
        <w:rPr>
          <w:sz w:val="28"/>
          <w:szCs w:val="28"/>
        </w:rPr>
        <w:t xml:space="preserve">Общие требования и правила составления. </w:t>
      </w:r>
      <w:r w:rsidRPr="00574601">
        <w:rPr>
          <w:sz w:val="28"/>
          <w:szCs w:val="28"/>
        </w:rPr>
        <w:t>– Взамен ГОСТ 7.1-84, ГОСТ 7.16-79, ГОСТ 7.18-79, ГОСТ 7.34-81, ГОСТ 7.40-82; введ. 2004-07-01. – М.: Изд-во стандартов, 2004. – 48 с. – (Система стандартов по информации, библиотечному и издательскому делу).</w:t>
      </w:r>
    </w:p>
    <w:p w:rsidR="0081236F" w:rsidRDefault="0081236F" w:rsidP="005F2F1A">
      <w:pPr>
        <w:numPr>
          <w:ilvl w:val="0"/>
          <w:numId w:val="2"/>
        </w:numPr>
        <w:spacing w:line="360" w:lineRule="auto"/>
        <w:jc w:val="both"/>
        <w:rPr>
          <w:sz w:val="28"/>
          <w:szCs w:val="28"/>
        </w:rPr>
      </w:pPr>
      <w:r>
        <w:rPr>
          <w:sz w:val="28"/>
          <w:szCs w:val="28"/>
        </w:rPr>
        <w:t xml:space="preserve">ГОСТ Р 7.05-2008. Библиографическая ссылка. Общие требования и правила составления. – Введ. 2009-1-01. – М.: Федеральное агентство по техническому регулированию и метрологии, 2008. – 19 с. - </w:t>
      </w:r>
      <w:r w:rsidRPr="00574601">
        <w:rPr>
          <w:sz w:val="28"/>
          <w:szCs w:val="28"/>
        </w:rPr>
        <w:t>(Система стандартов по информации, библиотечному и издательскому делу).</w:t>
      </w:r>
    </w:p>
    <w:p w:rsidR="009F4F12" w:rsidRDefault="009F4F12" w:rsidP="009F4F12">
      <w:pPr>
        <w:numPr>
          <w:ilvl w:val="0"/>
          <w:numId w:val="2"/>
        </w:numPr>
        <w:spacing w:line="360" w:lineRule="auto"/>
        <w:jc w:val="both"/>
        <w:rPr>
          <w:sz w:val="28"/>
          <w:szCs w:val="28"/>
        </w:rPr>
      </w:pPr>
      <w:r w:rsidRPr="00574601">
        <w:rPr>
          <w:sz w:val="28"/>
          <w:szCs w:val="28"/>
        </w:rPr>
        <w:t>ГОСТ Р 6.30-2003. Унифицированные системы документации. Унифицированная система организационно-распорядительной документации. Требования к оформлению документов. – М.: Госстандарт России, 2003. – 19 с.</w:t>
      </w:r>
    </w:p>
    <w:p w:rsidR="0081236F" w:rsidRPr="00574601" w:rsidRDefault="0081236F" w:rsidP="005F2F1A">
      <w:pPr>
        <w:numPr>
          <w:ilvl w:val="0"/>
          <w:numId w:val="2"/>
        </w:numPr>
        <w:spacing w:line="360" w:lineRule="auto"/>
        <w:jc w:val="both"/>
        <w:rPr>
          <w:sz w:val="28"/>
          <w:szCs w:val="28"/>
        </w:rPr>
      </w:pPr>
      <w:r>
        <w:rPr>
          <w:sz w:val="28"/>
          <w:szCs w:val="28"/>
        </w:rPr>
        <w:t xml:space="preserve">Методические рекомендации по подготовке и защите выпускных квалификационных работ (утверждены Приказом </w:t>
      </w:r>
      <w:r w:rsidR="00132C3A">
        <w:rPr>
          <w:sz w:val="28"/>
          <w:szCs w:val="28"/>
        </w:rPr>
        <w:t>п</w:t>
      </w:r>
      <w:r>
        <w:rPr>
          <w:sz w:val="28"/>
          <w:szCs w:val="28"/>
        </w:rPr>
        <w:t>ервого проректора ГУ-ВШЭ от 11.04.2005 № 31-07/155).</w:t>
      </w:r>
    </w:p>
    <w:p w:rsidR="0081236F" w:rsidRDefault="0081236F" w:rsidP="005F2F1A">
      <w:pPr>
        <w:numPr>
          <w:ilvl w:val="0"/>
          <w:numId w:val="2"/>
        </w:numPr>
        <w:spacing w:line="360" w:lineRule="auto"/>
        <w:jc w:val="both"/>
        <w:rPr>
          <w:sz w:val="28"/>
          <w:szCs w:val="28"/>
        </w:rPr>
      </w:pPr>
      <w:r>
        <w:rPr>
          <w:sz w:val="28"/>
          <w:szCs w:val="28"/>
        </w:rPr>
        <w:t xml:space="preserve">О внесении изменений в «Методические рекомендации по подготовке и защите выпускных квалификационных работ»: Приказ </w:t>
      </w:r>
      <w:r w:rsidR="00132C3A">
        <w:rPr>
          <w:sz w:val="28"/>
          <w:szCs w:val="28"/>
        </w:rPr>
        <w:t>р</w:t>
      </w:r>
      <w:r>
        <w:rPr>
          <w:sz w:val="28"/>
          <w:szCs w:val="28"/>
        </w:rPr>
        <w:t>ектора ГУ-ВШЭ от 11.06.2008 № 31-06/1077.</w:t>
      </w:r>
    </w:p>
    <w:p w:rsidR="0081236F" w:rsidRPr="00574601" w:rsidRDefault="0081236F" w:rsidP="005F2F1A">
      <w:pPr>
        <w:numPr>
          <w:ilvl w:val="0"/>
          <w:numId w:val="2"/>
        </w:numPr>
        <w:spacing w:line="360" w:lineRule="auto"/>
        <w:jc w:val="both"/>
        <w:rPr>
          <w:sz w:val="28"/>
          <w:szCs w:val="28"/>
        </w:rPr>
      </w:pPr>
      <w:r w:rsidRPr="00574601">
        <w:rPr>
          <w:sz w:val="28"/>
          <w:szCs w:val="28"/>
        </w:rPr>
        <w:t>Вахрин, П.И. Методика подготовки и процедура защиты дипломных работ по финансовым и экономически</w:t>
      </w:r>
      <w:r w:rsidR="001E48E9">
        <w:rPr>
          <w:sz w:val="28"/>
          <w:szCs w:val="28"/>
        </w:rPr>
        <w:t>м</w:t>
      </w:r>
      <w:r w:rsidRPr="00574601">
        <w:rPr>
          <w:sz w:val="28"/>
          <w:szCs w:val="28"/>
        </w:rPr>
        <w:t xml:space="preserve"> специальностям: учеб</w:t>
      </w:r>
      <w:r>
        <w:rPr>
          <w:sz w:val="28"/>
          <w:szCs w:val="28"/>
        </w:rPr>
        <w:t xml:space="preserve">ное </w:t>
      </w:r>
      <w:r w:rsidRPr="00574601">
        <w:rPr>
          <w:sz w:val="28"/>
          <w:szCs w:val="28"/>
        </w:rPr>
        <w:t>пособ</w:t>
      </w:r>
      <w:r>
        <w:rPr>
          <w:sz w:val="28"/>
          <w:szCs w:val="28"/>
        </w:rPr>
        <w:t>ие / П.И.Вахрин.</w:t>
      </w:r>
      <w:r w:rsidRPr="00574601">
        <w:rPr>
          <w:sz w:val="28"/>
          <w:szCs w:val="28"/>
        </w:rPr>
        <w:t xml:space="preserve"> – </w:t>
      </w:r>
      <w:r w:rsidR="001E48E9">
        <w:rPr>
          <w:sz w:val="28"/>
          <w:szCs w:val="28"/>
        </w:rPr>
        <w:t xml:space="preserve">2-е изд., испр. и доп. - </w:t>
      </w:r>
      <w:r w:rsidRPr="00574601">
        <w:rPr>
          <w:sz w:val="28"/>
          <w:szCs w:val="28"/>
        </w:rPr>
        <w:t>М.: И</w:t>
      </w:r>
      <w:r w:rsidR="001E48E9">
        <w:rPr>
          <w:sz w:val="28"/>
          <w:szCs w:val="28"/>
        </w:rPr>
        <w:t>здательско-книготорговый центр</w:t>
      </w:r>
      <w:r w:rsidRPr="00574601">
        <w:rPr>
          <w:sz w:val="28"/>
          <w:szCs w:val="28"/>
        </w:rPr>
        <w:t xml:space="preserve"> «Маркетинг», 200</w:t>
      </w:r>
      <w:r w:rsidR="001E48E9">
        <w:rPr>
          <w:sz w:val="28"/>
          <w:szCs w:val="28"/>
        </w:rPr>
        <w:t>2</w:t>
      </w:r>
      <w:r w:rsidRPr="00574601">
        <w:rPr>
          <w:sz w:val="28"/>
          <w:szCs w:val="28"/>
        </w:rPr>
        <w:t>.</w:t>
      </w:r>
      <w:r w:rsidR="001E48E9">
        <w:rPr>
          <w:sz w:val="28"/>
          <w:szCs w:val="28"/>
        </w:rPr>
        <w:t xml:space="preserve"> – 136 с. – </w:t>
      </w:r>
      <w:r w:rsidR="001E48E9">
        <w:rPr>
          <w:sz w:val="28"/>
          <w:szCs w:val="28"/>
          <w:lang w:val="en-US"/>
        </w:rPr>
        <w:t>ISBN</w:t>
      </w:r>
      <w:r w:rsidR="001E48E9" w:rsidRPr="001E48E9">
        <w:rPr>
          <w:sz w:val="28"/>
          <w:szCs w:val="28"/>
        </w:rPr>
        <w:t xml:space="preserve"> </w:t>
      </w:r>
      <w:r w:rsidR="001E48E9">
        <w:rPr>
          <w:sz w:val="28"/>
          <w:szCs w:val="28"/>
        </w:rPr>
        <w:t>5-94462-224-5.</w:t>
      </w:r>
    </w:p>
    <w:p w:rsidR="0081236F" w:rsidRPr="00574601" w:rsidRDefault="0081236F" w:rsidP="005F2F1A">
      <w:pPr>
        <w:numPr>
          <w:ilvl w:val="0"/>
          <w:numId w:val="2"/>
        </w:numPr>
        <w:spacing w:line="360" w:lineRule="auto"/>
        <w:jc w:val="both"/>
        <w:rPr>
          <w:sz w:val="28"/>
          <w:szCs w:val="28"/>
        </w:rPr>
      </w:pPr>
      <w:r w:rsidRPr="00574601">
        <w:rPr>
          <w:sz w:val="28"/>
          <w:szCs w:val="28"/>
        </w:rPr>
        <w:t xml:space="preserve">Волков, Ю.Г. Диссертация: </w:t>
      </w:r>
      <w:r w:rsidR="007D5E56">
        <w:rPr>
          <w:sz w:val="28"/>
          <w:szCs w:val="28"/>
        </w:rPr>
        <w:t>П</w:t>
      </w:r>
      <w:r w:rsidRPr="00574601">
        <w:rPr>
          <w:sz w:val="28"/>
          <w:szCs w:val="28"/>
        </w:rPr>
        <w:t>одготовка, защита, оформление: практич</w:t>
      </w:r>
      <w:r>
        <w:rPr>
          <w:sz w:val="28"/>
          <w:szCs w:val="28"/>
        </w:rPr>
        <w:t xml:space="preserve">еское </w:t>
      </w:r>
      <w:r w:rsidRPr="00574601">
        <w:rPr>
          <w:sz w:val="28"/>
          <w:szCs w:val="28"/>
        </w:rPr>
        <w:t>пособ</w:t>
      </w:r>
      <w:r>
        <w:rPr>
          <w:sz w:val="28"/>
          <w:szCs w:val="28"/>
        </w:rPr>
        <w:t>ие / Ю.Г.Волков</w:t>
      </w:r>
      <w:r w:rsidR="007D5E56">
        <w:rPr>
          <w:sz w:val="28"/>
          <w:szCs w:val="28"/>
        </w:rPr>
        <w:t>; под ред. Н.И.Загузова</w:t>
      </w:r>
      <w:r w:rsidRPr="00574601">
        <w:rPr>
          <w:sz w:val="28"/>
          <w:szCs w:val="28"/>
        </w:rPr>
        <w:t xml:space="preserve">. </w:t>
      </w:r>
      <w:r w:rsidR="007D5E56">
        <w:rPr>
          <w:sz w:val="28"/>
          <w:szCs w:val="28"/>
        </w:rPr>
        <w:t xml:space="preserve">– 2-е изд., испр. и доп. </w:t>
      </w:r>
      <w:r w:rsidRPr="00574601">
        <w:rPr>
          <w:sz w:val="28"/>
          <w:szCs w:val="28"/>
        </w:rPr>
        <w:t>– М.: Гардарики, 200</w:t>
      </w:r>
      <w:r w:rsidR="007D5E56">
        <w:rPr>
          <w:sz w:val="28"/>
          <w:szCs w:val="28"/>
        </w:rPr>
        <w:t>3</w:t>
      </w:r>
      <w:r w:rsidRPr="00574601">
        <w:rPr>
          <w:sz w:val="28"/>
          <w:szCs w:val="28"/>
        </w:rPr>
        <w:t>.</w:t>
      </w:r>
      <w:r w:rsidR="007D5E56">
        <w:rPr>
          <w:sz w:val="28"/>
          <w:szCs w:val="28"/>
        </w:rPr>
        <w:t xml:space="preserve"> – 185 с. – </w:t>
      </w:r>
      <w:r w:rsidR="007D5E56">
        <w:rPr>
          <w:sz w:val="28"/>
          <w:szCs w:val="28"/>
          <w:lang w:val="en-US"/>
        </w:rPr>
        <w:t>ISBN</w:t>
      </w:r>
      <w:r w:rsidR="007D5E56" w:rsidRPr="007D5E56">
        <w:rPr>
          <w:sz w:val="28"/>
          <w:szCs w:val="28"/>
        </w:rPr>
        <w:t xml:space="preserve"> </w:t>
      </w:r>
      <w:r w:rsidR="007D5E56">
        <w:rPr>
          <w:sz w:val="28"/>
          <w:szCs w:val="28"/>
        </w:rPr>
        <w:t>5-8297-0065-4.</w:t>
      </w:r>
    </w:p>
    <w:p w:rsidR="0081236F" w:rsidRDefault="0081236F" w:rsidP="005F2F1A">
      <w:pPr>
        <w:numPr>
          <w:ilvl w:val="0"/>
          <w:numId w:val="2"/>
        </w:numPr>
        <w:spacing w:line="360" w:lineRule="auto"/>
        <w:jc w:val="both"/>
        <w:rPr>
          <w:sz w:val="28"/>
          <w:szCs w:val="28"/>
        </w:rPr>
      </w:pPr>
      <w:r w:rsidRPr="00574601">
        <w:rPr>
          <w:sz w:val="28"/>
          <w:szCs w:val="28"/>
        </w:rPr>
        <w:t>Воронцов, Г.А. Письменные работы в вузе: учеб</w:t>
      </w:r>
      <w:r>
        <w:rPr>
          <w:sz w:val="28"/>
          <w:szCs w:val="28"/>
        </w:rPr>
        <w:t xml:space="preserve">ное </w:t>
      </w:r>
      <w:r w:rsidRPr="00574601">
        <w:rPr>
          <w:sz w:val="28"/>
          <w:szCs w:val="28"/>
        </w:rPr>
        <w:t>пособ</w:t>
      </w:r>
      <w:r>
        <w:rPr>
          <w:sz w:val="28"/>
          <w:szCs w:val="28"/>
        </w:rPr>
        <w:t>ие</w:t>
      </w:r>
      <w:r w:rsidRPr="00574601">
        <w:rPr>
          <w:sz w:val="28"/>
          <w:szCs w:val="28"/>
        </w:rPr>
        <w:t xml:space="preserve"> для студентов</w:t>
      </w:r>
      <w:r>
        <w:rPr>
          <w:sz w:val="28"/>
          <w:szCs w:val="28"/>
        </w:rPr>
        <w:t xml:space="preserve"> / Г.А.Воронцов</w:t>
      </w:r>
      <w:r w:rsidRPr="00574601">
        <w:rPr>
          <w:sz w:val="28"/>
          <w:szCs w:val="28"/>
        </w:rPr>
        <w:t>. – Ростов н/Д: Издательский центр «МарТ», 2002.</w:t>
      </w:r>
      <w:r w:rsidR="0047713E">
        <w:rPr>
          <w:sz w:val="28"/>
          <w:szCs w:val="28"/>
        </w:rPr>
        <w:t xml:space="preserve"> – 192 с. – </w:t>
      </w:r>
      <w:r w:rsidR="0047713E">
        <w:rPr>
          <w:sz w:val="28"/>
          <w:szCs w:val="28"/>
          <w:lang w:val="en-US"/>
        </w:rPr>
        <w:t>ISBN</w:t>
      </w:r>
      <w:r w:rsidR="0047713E" w:rsidRPr="0047713E">
        <w:rPr>
          <w:sz w:val="28"/>
          <w:szCs w:val="28"/>
        </w:rPr>
        <w:t xml:space="preserve"> </w:t>
      </w:r>
      <w:r w:rsidR="0047713E">
        <w:rPr>
          <w:sz w:val="28"/>
          <w:szCs w:val="28"/>
        </w:rPr>
        <w:t>5-241-00130-1.</w:t>
      </w:r>
    </w:p>
    <w:p w:rsidR="001E48E9" w:rsidRPr="00574601" w:rsidRDefault="001E48E9" w:rsidP="005F2F1A">
      <w:pPr>
        <w:numPr>
          <w:ilvl w:val="0"/>
          <w:numId w:val="2"/>
        </w:numPr>
        <w:spacing w:line="360" w:lineRule="auto"/>
        <w:jc w:val="both"/>
        <w:rPr>
          <w:sz w:val="28"/>
          <w:szCs w:val="28"/>
        </w:rPr>
      </w:pPr>
      <w:r>
        <w:rPr>
          <w:sz w:val="28"/>
          <w:szCs w:val="28"/>
        </w:rPr>
        <w:t xml:space="preserve">Дригайло, В.Г. Технология работы библиотеки: научно-практическое пособие / В.Г.Дригайло. – М.: Либерея-Бибинформ, 2009. – 544 с. – </w:t>
      </w:r>
      <w:r>
        <w:rPr>
          <w:sz w:val="28"/>
          <w:szCs w:val="28"/>
          <w:lang w:val="en-US"/>
        </w:rPr>
        <w:t>ISBN</w:t>
      </w:r>
      <w:r w:rsidRPr="001E48E9">
        <w:rPr>
          <w:sz w:val="28"/>
          <w:szCs w:val="28"/>
        </w:rPr>
        <w:t xml:space="preserve"> </w:t>
      </w:r>
      <w:r>
        <w:rPr>
          <w:sz w:val="28"/>
          <w:szCs w:val="28"/>
        </w:rPr>
        <w:t>978-5-8167-0012-2.</w:t>
      </w:r>
    </w:p>
    <w:p w:rsidR="0081236F" w:rsidRDefault="0081236F" w:rsidP="005F2F1A">
      <w:pPr>
        <w:numPr>
          <w:ilvl w:val="0"/>
          <w:numId w:val="2"/>
        </w:numPr>
        <w:spacing w:line="360" w:lineRule="auto"/>
        <w:jc w:val="both"/>
        <w:rPr>
          <w:sz w:val="28"/>
          <w:szCs w:val="28"/>
        </w:rPr>
      </w:pPr>
      <w:r w:rsidRPr="00574601">
        <w:rPr>
          <w:sz w:val="28"/>
          <w:szCs w:val="28"/>
        </w:rPr>
        <w:t xml:space="preserve">Жаворонкова, Н.Г. Основные правила подготовки и защиты квалификационной (дипломной) работы студентом-выпускником </w:t>
      </w:r>
      <w:r>
        <w:rPr>
          <w:sz w:val="28"/>
          <w:szCs w:val="28"/>
        </w:rPr>
        <w:t xml:space="preserve">/ Н.Г.Жаворонкова </w:t>
      </w:r>
      <w:r w:rsidRPr="00574601">
        <w:rPr>
          <w:sz w:val="28"/>
          <w:szCs w:val="28"/>
        </w:rPr>
        <w:t xml:space="preserve">// Офиц. </w:t>
      </w:r>
      <w:r>
        <w:rPr>
          <w:sz w:val="28"/>
          <w:szCs w:val="28"/>
        </w:rPr>
        <w:t>д</w:t>
      </w:r>
      <w:r w:rsidRPr="00574601">
        <w:rPr>
          <w:sz w:val="28"/>
          <w:szCs w:val="28"/>
        </w:rPr>
        <w:t>окументы в образовании. – 2004. № 7. – С. 38-94.</w:t>
      </w:r>
    </w:p>
    <w:p w:rsidR="007D5E56" w:rsidRPr="00574601" w:rsidRDefault="007D5E56" w:rsidP="005F2F1A">
      <w:pPr>
        <w:numPr>
          <w:ilvl w:val="0"/>
          <w:numId w:val="2"/>
        </w:numPr>
        <w:spacing w:line="360" w:lineRule="auto"/>
        <w:jc w:val="both"/>
        <w:rPr>
          <w:sz w:val="28"/>
          <w:szCs w:val="28"/>
        </w:rPr>
      </w:pPr>
      <w:r>
        <w:rPr>
          <w:sz w:val="28"/>
          <w:szCs w:val="28"/>
        </w:rPr>
        <w:t xml:space="preserve">Захаров, А. Как написать и защитить диссертацию / А.Захаров, Т.Захарова. – СПб.: Питер, 2003. – 157 с. – </w:t>
      </w:r>
      <w:r>
        <w:rPr>
          <w:sz w:val="28"/>
          <w:szCs w:val="28"/>
          <w:lang w:val="en-US"/>
        </w:rPr>
        <w:t>ISBN</w:t>
      </w:r>
      <w:r w:rsidRPr="007D5E56">
        <w:rPr>
          <w:sz w:val="28"/>
          <w:szCs w:val="28"/>
        </w:rPr>
        <w:t xml:space="preserve"> </w:t>
      </w:r>
      <w:r>
        <w:rPr>
          <w:sz w:val="28"/>
          <w:szCs w:val="28"/>
        </w:rPr>
        <w:t>5-94723-640-0.</w:t>
      </w:r>
    </w:p>
    <w:p w:rsidR="004A7D98" w:rsidRPr="004A7D98" w:rsidRDefault="004A7D98" w:rsidP="005F2F1A">
      <w:pPr>
        <w:numPr>
          <w:ilvl w:val="0"/>
          <w:numId w:val="2"/>
        </w:numPr>
        <w:spacing w:line="360" w:lineRule="auto"/>
        <w:jc w:val="both"/>
        <w:rPr>
          <w:sz w:val="28"/>
          <w:szCs w:val="28"/>
        </w:rPr>
      </w:pPr>
      <w:r w:rsidRPr="004A7D98">
        <w:rPr>
          <w:sz w:val="28"/>
          <w:szCs w:val="28"/>
        </w:rPr>
        <w:t xml:space="preserve">Иванова, В.И. Каталог авторефератов и диссертаций РГБ: история и современность [Электронный ресурс] / В.И.Иванова, Е.П.Ильина, Е.С.Кин. – Режим доступа: </w:t>
      </w:r>
      <w:r w:rsidRPr="008D25DC">
        <w:rPr>
          <w:sz w:val="28"/>
          <w:szCs w:val="28"/>
        </w:rPr>
        <w:t>http://www.gpntb.ru/libcom/itog/index.cfm?n=doc2/Doc5</w:t>
      </w:r>
      <w:r w:rsidRPr="004A7D98">
        <w:rPr>
          <w:sz w:val="28"/>
          <w:szCs w:val="28"/>
        </w:rPr>
        <w:t>. - Загл. с экрана.</w:t>
      </w:r>
    </w:p>
    <w:p w:rsidR="0081236F" w:rsidRDefault="0081236F" w:rsidP="005F2F1A">
      <w:pPr>
        <w:numPr>
          <w:ilvl w:val="0"/>
          <w:numId w:val="2"/>
        </w:numPr>
        <w:spacing w:line="360" w:lineRule="auto"/>
        <w:jc w:val="both"/>
        <w:rPr>
          <w:sz w:val="28"/>
          <w:szCs w:val="28"/>
        </w:rPr>
      </w:pPr>
      <w:r w:rsidRPr="00574601">
        <w:rPr>
          <w:sz w:val="28"/>
          <w:szCs w:val="28"/>
        </w:rPr>
        <w:t>Кузин, Ф.А. Диссертация: Методика написания. Правила оформления. Порядок защиты: практич</w:t>
      </w:r>
      <w:r>
        <w:rPr>
          <w:sz w:val="28"/>
          <w:szCs w:val="28"/>
        </w:rPr>
        <w:t xml:space="preserve">еское </w:t>
      </w:r>
      <w:r w:rsidRPr="00574601">
        <w:rPr>
          <w:sz w:val="28"/>
          <w:szCs w:val="28"/>
        </w:rPr>
        <w:t>пособ</w:t>
      </w:r>
      <w:r>
        <w:rPr>
          <w:sz w:val="28"/>
          <w:szCs w:val="28"/>
        </w:rPr>
        <w:t xml:space="preserve">ие </w:t>
      </w:r>
      <w:r w:rsidRPr="00574601">
        <w:rPr>
          <w:sz w:val="28"/>
          <w:szCs w:val="28"/>
        </w:rPr>
        <w:t>для докторантов, аспирантов и магистрантов</w:t>
      </w:r>
      <w:r>
        <w:rPr>
          <w:sz w:val="28"/>
          <w:szCs w:val="28"/>
        </w:rPr>
        <w:t xml:space="preserve"> / Ф.А.Кузин</w:t>
      </w:r>
      <w:r w:rsidRPr="00574601">
        <w:rPr>
          <w:sz w:val="28"/>
          <w:szCs w:val="28"/>
        </w:rPr>
        <w:t>. – М.: «Ось-89», 2000.</w:t>
      </w:r>
    </w:p>
    <w:p w:rsidR="0047713E" w:rsidRDefault="0047713E" w:rsidP="005F2F1A">
      <w:pPr>
        <w:numPr>
          <w:ilvl w:val="0"/>
          <w:numId w:val="2"/>
        </w:numPr>
        <w:spacing w:line="360" w:lineRule="auto"/>
        <w:jc w:val="both"/>
        <w:rPr>
          <w:sz w:val="28"/>
          <w:szCs w:val="28"/>
        </w:rPr>
      </w:pPr>
      <w:r>
        <w:rPr>
          <w:sz w:val="28"/>
          <w:szCs w:val="28"/>
        </w:rPr>
        <w:t xml:space="preserve">Кузнецов, И.Н. Диссертационные работы: Методика подготовки и оформления: учебно-методическое пособие / И.Н.Кузнецов; под общ. ред. </w:t>
      </w:r>
      <w:r w:rsidR="00A919EA">
        <w:rPr>
          <w:sz w:val="28"/>
          <w:szCs w:val="28"/>
        </w:rPr>
        <w:t xml:space="preserve">проф. Н.П.Иващенко. – М.: Издательско-торговая корпорация «Дашков и К», 2003. – 426 с. – </w:t>
      </w:r>
      <w:r w:rsidR="00A919EA">
        <w:rPr>
          <w:sz w:val="28"/>
          <w:szCs w:val="28"/>
          <w:lang w:val="en-US"/>
        </w:rPr>
        <w:t>ISBN</w:t>
      </w:r>
      <w:r w:rsidR="00A919EA">
        <w:rPr>
          <w:sz w:val="28"/>
          <w:szCs w:val="28"/>
        </w:rPr>
        <w:t xml:space="preserve"> 5-94798-055-Х.</w:t>
      </w:r>
    </w:p>
    <w:p w:rsidR="0047713E" w:rsidRPr="00574601" w:rsidRDefault="0047713E" w:rsidP="005F2F1A">
      <w:pPr>
        <w:numPr>
          <w:ilvl w:val="0"/>
          <w:numId w:val="2"/>
        </w:numPr>
        <w:spacing w:line="360" w:lineRule="auto"/>
        <w:jc w:val="both"/>
        <w:rPr>
          <w:sz w:val="28"/>
          <w:szCs w:val="28"/>
        </w:rPr>
      </w:pPr>
      <w:r>
        <w:rPr>
          <w:sz w:val="28"/>
          <w:szCs w:val="28"/>
        </w:rPr>
        <w:t xml:space="preserve">Кузнецов, И.Н. Рефераты, курсовые и дипломные работы: Методика подготовки и оформления: учебно-методическое пособие / И.Н.Кузнецов. – М.: Издательско-торговая корпорация «Дашков и К», 2002. – 352 с. – </w:t>
      </w:r>
      <w:r>
        <w:rPr>
          <w:sz w:val="28"/>
          <w:szCs w:val="28"/>
          <w:lang w:val="en-US"/>
        </w:rPr>
        <w:t>ISBN</w:t>
      </w:r>
      <w:r w:rsidRPr="0047713E">
        <w:rPr>
          <w:sz w:val="28"/>
          <w:szCs w:val="28"/>
        </w:rPr>
        <w:t xml:space="preserve"> </w:t>
      </w:r>
      <w:r>
        <w:rPr>
          <w:sz w:val="28"/>
          <w:szCs w:val="28"/>
        </w:rPr>
        <w:t>5-94798-057-6.</w:t>
      </w:r>
    </w:p>
    <w:p w:rsidR="0081236F" w:rsidRDefault="0081236F" w:rsidP="005F2F1A">
      <w:pPr>
        <w:numPr>
          <w:ilvl w:val="0"/>
          <w:numId w:val="2"/>
        </w:numPr>
        <w:spacing w:line="360" w:lineRule="auto"/>
        <w:jc w:val="both"/>
        <w:rPr>
          <w:sz w:val="28"/>
          <w:szCs w:val="28"/>
        </w:rPr>
      </w:pPr>
      <w:r w:rsidRPr="00574601">
        <w:rPr>
          <w:sz w:val="28"/>
          <w:szCs w:val="28"/>
        </w:rPr>
        <w:t>Менеджмент: итоговая аттестация студентов, преддипломная практика и дипломное проектирование: учеб</w:t>
      </w:r>
      <w:r>
        <w:rPr>
          <w:sz w:val="28"/>
          <w:szCs w:val="28"/>
        </w:rPr>
        <w:t xml:space="preserve">ное </w:t>
      </w:r>
      <w:r w:rsidRPr="00574601">
        <w:rPr>
          <w:sz w:val="28"/>
          <w:szCs w:val="28"/>
        </w:rPr>
        <w:t>пособ</w:t>
      </w:r>
      <w:r>
        <w:rPr>
          <w:sz w:val="28"/>
          <w:szCs w:val="28"/>
        </w:rPr>
        <w:t>ие</w:t>
      </w:r>
      <w:r w:rsidRPr="00574601">
        <w:rPr>
          <w:sz w:val="28"/>
          <w:szCs w:val="28"/>
        </w:rPr>
        <w:t xml:space="preserve"> /</w:t>
      </w:r>
      <w:r>
        <w:rPr>
          <w:sz w:val="28"/>
          <w:szCs w:val="28"/>
        </w:rPr>
        <w:t xml:space="preserve"> </w:t>
      </w:r>
      <w:r w:rsidRPr="00574601">
        <w:rPr>
          <w:sz w:val="28"/>
          <w:szCs w:val="28"/>
        </w:rPr>
        <w:t>под общ.</w:t>
      </w:r>
      <w:r w:rsidR="0047713E">
        <w:rPr>
          <w:sz w:val="28"/>
          <w:szCs w:val="28"/>
        </w:rPr>
        <w:t xml:space="preserve"> </w:t>
      </w:r>
      <w:r w:rsidRPr="00574601">
        <w:rPr>
          <w:sz w:val="28"/>
          <w:szCs w:val="28"/>
        </w:rPr>
        <w:t>ред. Э.М.Короткова, С.Д.Резника. – М.: ИНФРА-М, 2003.</w:t>
      </w:r>
      <w:r w:rsidR="0047713E">
        <w:rPr>
          <w:sz w:val="28"/>
          <w:szCs w:val="28"/>
        </w:rPr>
        <w:t xml:space="preserve"> – 286 с. – (Серия «Высшее образование»). – </w:t>
      </w:r>
      <w:r w:rsidR="0047713E">
        <w:rPr>
          <w:sz w:val="28"/>
          <w:szCs w:val="28"/>
          <w:lang w:val="en-US"/>
        </w:rPr>
        <w:t>ISBN</w:t>
      </w:r>
      <w:r w:rsidR="0047713E" w:rsidRPr="0047713E">
        <w:rPr>
          <w:sz w:val="28"/>
          <w:szCs w:val="28"/>
        </w:rPr>
        <w:t xml:space="preserve"> </w:t>
      </w:r>
      <w:r w:rsidR="0047713E">
        <w:rPr>
          <w:sz w:val="28"/>
          <w:szCs w:val="28"/>
        </w:rPr>
        <w:t>5-16-000855-1.</w:t>
      </w:r>
    </w:p>
    <w:p w:rsidR="00A919EA" w:rsidRDefault="00A919EA" w:rsidP="005F2F1A">
      <w:pPr>
        <w:numPr>
          <w:ilvl w:val="0"/>
          <w:numId w:val="2"/>
        </w:numPr>
        <w:spacing w:line="360" w:lineRule="auto"/>
        <w:jc w:val="both"/>
        <w:rPr>
          <w:sz w:val="28"/>
          <w:szCs w:val="28"/>
        </w:rPr>
      </w:pPr>
      <w:r>
        <w:rPr>
          <w:sz w:val="28"/>
          <w:szCs w:val="28"/>
        </w:rPr>
        <w:t xml:space="preserve">Радаев, В.В. Как организовать и представить исследовательский проект: 75 простых правил / В.В.Радаев. - М.: ГУ-ВШЭ: ИНФРА-М, 2001. – 203 с. – </w:t>
      </w:r>
      <w:r>
        <w:rPr>
          <w:sz w:val="28"/>
          <w:szCs w:val="28"/>
          <w:lang w:val="en-US"/>
        </w:rPr>
        <w:t>ISBN</w:t>
      </w:r>
      <w:r w:rsidRPr="00A919EA">
        <w:rPr>
          <w:sz w:val="28"/>
          <w:szCs w:val="28"/>
        </w:rPr>
        <w:t xml:space="preserve"> </w:t>
      </w:r>
      <w:r>
        <w:rPr>
          <w:sz w:val="28"/>
          <w:szCs w:val="28"/>
        </w:rPr>
        <w:t xml:space="preserve">5-7598-0102-3 (ГУ-ВШЭ); </w:t>
      </w:r>
      <w:r>
        <w:rPr>
          <w:sz w:val="28"/>
          <w:szCs w:val="28"/>
          <w:lang w:val="en-US"/>
        </w:rPr>
        <w:t>ISBN</w:t>
      </w:r>
      <w:r w:rsidRPr="00A919EA">
        <w:rPr>
          <w:sz w:val="28"/>
          <w:szCs w:val="28"/>
        </w:rPr>
        <w:t xml:space="preserve"> </w:t>
      </w:r>
      <w:r>
        <w:rPr>
          <w:sz w:val="28"/>
          <w:szCs w:val="28"/>
        </w:rPr>
        <w:t>5-16-000681-8 (ИНФРА-М).</w:t>
      </w:r>
    </w:p>
    <w:p w:rsidR="00A919EA" w:rsidRDefault="00A919EA" w:rsidP="005F2F1A">
      <w:pPr>
        <w:numPr>
          <w:ilvl w:val="0"/>
          <w:numId w:val="2"/>
        </w:numPr>
        <w:spacing w:line="360" w:lineRule="auto"/>
        <w:jc w:val="both"/>
        <w:rPr>
          <w:sz w:val="28"/>
          <w:szCs w:val="28"/>
        </w:rPr>
      </w:pPr>
      <w:r>
        <w:rPr>
          <w:sz w:val="28"/>
          <w:szCs w:val="28"/>
        </w:rPr>
        <w:t xml:space="preserve">Савина, И.А. Библиографическое описание документа: учебно-методические рекомендации / И.А.Савина; под ред. Н.Б.Зиновьевой. – СПб.: Профессия, 2007. – 272 с. – (Библиотека). – </w:t>
      </w:r>
      <w:r>
        <w:rPr>
          <w:sz w:val="28"/>
          <w:szCs w:val="28"/>
          <w:lang w:val="en-US"/>
        </w:rPr>
        <w:t xml:space="preserve">ISBN </w:t>
      </w:r>
      <w:r>
        <w:rPr>
          <w:sz w:val="28"/>
          <w:szCs w:val="28"/>
        </w:rPr>
        <w:t>5-93913-119-0.</w:t>
      </w:r>
    </w:p>
    <w:p w:rsidR="00317EF3" w:rsidRDefault="00317EF3" w:rsidP="005F2F1A">
      <w:pPr>
        <w:numPr>
          <w:ilvl w:val="0"/>
          <w:numId w:val="2"/>
        </w:numPr>
        <w:spacing w:line="360" w:lineRule="auto"/>
        <w:jc w:val="both"/>
        <w:rPr>
          <w:sz w:val="28"/>
          <w:szCs w:val="28"/>
        </w:rPr>
      </w:pPr>
      <w:r w:rsidRPr="00616159">
        <w:rPr>
          <w:sz w:val="28"/>
          <w:szCs w:val="28"/>
        </w:rPr>
        <w:t>Типов</w:t>
      </w:r>
      <w:r>
        <w:rPr>
          <w:sz w:val="28"/>
          <w:szCs w:val="28"/>
        </w:rPr>
        <w:t>ое</w:t>
      </w:r>
      <w:r w:rsidRPr="00616159">
        <w:rPr>
          <w:sz w:val="28"/>
          <w:szCs w:val="28"/>
        </w:rPr>
        <w:t xml:space="preserve"> положение об образовательном учреждении высшего </w:t>
      </w:r>
      <w:r>
        <w:rPr>
          <w:sz w:val="28"/>
          <w:szCs w:val="28"/>
        </w:rPr>
        <w:t>п</w:t>
      </w:r>
      <w:r w:rsidRPr="00616159">
        <w:rPr>
          <w:sz w:val="28"/>
          <w:szCs w:val="28"/>
        </w:rPr>
        <w:t>рофессионального образования (высшем учебном заведении)», утвержден</w:t>
      </w:r>
      <w:r>
        <w:rPr>
          <w:sz w:val="28"/>
          <w:szCs w:val="28"/>
        </w:rPr>
        <w:t>о</w:t>
      </w:r>
      <w:r w:rsidRPr="00616159">
        <w:rPr>
          <w:sz w:val="28"/>
          <w:szCs w:val="28"/>
        </w:rPr>
        <w:t xml:space="preserve"> Постановлением Правительства Российской Федерации от 14 февраля 2008 № 71</w:t>
      </w:r>
      <w:r>
        <w:rPr>
          <w:sz w:val="28"/>
          <w:szCs w:val="28"/>
        </w:rPr>
        <w:t>.</w:t>
      </w:r>
    </w:p>
    <w:p w:rsidR="0047713E" w:rsidRDefault="0047713E" w:rsidP="005F2F1A">
      <w:pPr>
        <w:numPr>
          <w:ilvl w:val="0"/>
          <w:numId w:val="2"/>
        </w:numPr>
        <w:spacing w:line="360" w:lineRule="auto"/>
        <w:jc w:val="both"/>
        <w:rPr>
          <w:sz w:val="28"/>
          <w:szCs w:val="28"/>
        </w:rPr>
      </w:pPr>
      <w:r>
        <w:rPr>
          <w:sz w:val="28"/>
          <w:szCs w:val="28"/>
        </w:rPr>
        <w:t>Францифо</w:t>
      </w:r>
      <w:r w:rsidRPr="00574601">
        <w:rPr>
          <w:sz w:val="28"/>
          <w:szCs w:val="28"/>
        </w:rPr>
        <w:t xml:space="preserve">ров, Ю.В. От реферата к курсовой, от диплома к диссертации: </w:t>
      </w:r>
      <w:r>
        <w:rPr>
          <w:sz w:val="28"/>
          <w:szCs w:val="28"/>
        </w:rPr>
        <w:t>п</w:t>
      </w:r>
      <w:r w:rsidRPr="00574601">
        <w:rPr>
          <w:sz w:val="28"/>
          <w:szCs w:val="28"/>
        </w:rPr>
        <w:t>рактическое руководство по подготовке, изложению и защите научных работ / Ю.В.</w:t>
      </w:r>
      <w:r>
        <w:rPr>
          <w:sz w:val="28"/>
          <w:szCs w:val="28"/>
        </w:rPr>
        <w:t>Францифо</w:t>
      </w:r>
      <w:r w:rsidRPr="00574601">
        <w:rPr>
          <w:sz w:val="28"/>
          <w:szCs w:val="28"/>
        </w:rPr>
        <w:t>ров, Е.П.Павлова. – М.: Книга сервис, 2004.</w:t>
      </w:r>
      <w:r>
        <w:rPr>
          <w:sz w:val="28"/>
          <w:szCs w:val="28"/>
        </w:rPr>
        <w:t xml:space="preserve"> – 128 с. – </w:t>
      </w:r>
      <w:r>
        <w:rPr>
          <w:sz w:val="28"/>
          <w:szCs w:val="28"/>
          <w:lang w:val="en-US"/>
        </w:rPr>
        <w:t>ISBN</w:t>
      </w:r>
      <w:r w:rsidRPr="0047713E">
        <w:rPr>
          <w:sz w:val="28"/>
          <w:szCs w:val="28"/>
        </w:rPr>
        <w:t xml:space="preserve"> </w:t>
      </w:r>
      <w:r>
        <w:rPr>
          <w:sz w:val="28"/>
          <w:szCs w:val="28"/>
        </w:rPr>
        <w:t>5-94909-377-1.</w:t>
      </w:r>
    </w:p>
    <w:p w:rsidR="0047713E" w:rsidRDefault="0047713E" w:rsidP="00C67F64">
      <w:pPr>
        <w:spacing w:line="360" w:lineRule="auto"/>
        <w:ind w:left="360"/>
        <w:jc w:val="both"/>
        <w:rPr>
          <w:sz w:val="28"/>
          <w:szCs w:val="28"/>
        </w:rPr>
      </w:pPr>
    </w:p>
    <w:p w:rsidR="00004CC9" w:rsidRDefault="00004CC9" w:rsidP="00004CC9">
      <w:pPr>
        <w:spacing w:line="360" w:lineRule="auto"/>
        <w:jc w:val="both"/>
        <w:rPr>
          <w:sz w:val="28"/>
          <w:szCs w:val="28"/>
        </w:rPr>
      </w:pPr>
      <w:r>
        <w:rPr>
          <w:rFonts w:eastAsia="Arial Unicode MS"/>
          <w:sz w:val="26"/>
          <w:szCs w:val="18"/>
        </w:rPr>
        <w:br w:type="page"/>
      </w:r>
    </w:p>
    <w:p w:rsidR="00004CC9" w:rsidRDefault="00004CC9" w:rsidP="00004CC9">
      <w:pPr>
        <w:spacing w:line="360" w:lineRule="auto"/>
        <w:jc w:val="both"/>
        <w:rPr>
          <w:sz w:val="28"/>
          <w:szCs w:val="28"/>
        </w:rPr>
      </w:pPr>
    </w:p>
    <w:p w:rsidR="00C67F64" w:rsidRDefault="00C67F64" w:rsidP="00004CC9">
      <w:pPr>
        <w:spacing w:line="360" w:lineRule="auto"/>
        <w:jc w:val="both"/>
        <w:rPr>
          <w:sz w:val="28"/>
          <w:szCs w:val="28"/>
        </w:rPr>
      </w:pPr>
    </w:p>
    <w:p w:rsidR="00C67F64" w:rsidRDefault="00C67F64" w:rsidP="00004CC9">
      <w:pPr>
        <w:spacing w:line="360" w:lineRule="auto"/>
        <w:jc w:val="both"/>
        <w:rPr>
          <w:sz w:val="28"/>
          <w:szCs w:val="28"/>
        </w:rPr>
      </w:pPr>
    </w:p>
    <w:p w:rsidR="00C67F64" w:rsidRDefault="00C67F64" w:rsidP="00004CC9">
      <w:pPr>
        <w:spacing w:line="360" w:lineRule="auto"/>
        <w:jc w:val="both"/>
        <w:rPr>
          <w:sz w:val="28"/>
          <w:szCs w:val="28"/>
        </w:rPr>
      </w:pPr>
    </w:p>
    <w:p w:rsidR="00C67F64" w:rsidRDefault="00C67F64" w:rsidP="00004CC9">
      <w:pPr>
        <w:spacing w:line="360" w:lineRule="auto"/>
        <w:jc w:val="both"/>
        <w:rPr>
          <w:sz w:val="28"/>
          <w:szCs w:val="28"/>
        </w:rPr>
      </w:pPr>
    </w:p>
    <w:p w:rsidR="00C67F64" w:rsidRDefault="00C67F64" w:rsidP="00004CC9">
      <w:pPr>
        <w:spacing w:line="360" w:lineRule="auto"/>
        <w:jc w:val="both"/>
        <w:rPr>
          <w:sz w:val="28"/>
          <w:szCs w:val="28"/>
        </w:rPr>
      </w:pPr>
    </w:p>
    <w:p w:rsidR="00C67F64" w:rsidRDefault="00C67F64" w:rsidP="00004CC9">
      <w:pPr>
        <w:spacing w:line="360" w:lineRule="auto"/>
        <w:jc w:val="both"/>
        <w:rPr>
          <w:sz w:val="28"/>
          <w:szCs w:val="28"/>
        </w:rPr>
      </w:pPr>
    </w:p>
    <w:p w:rsidR="00C67F64" w:rsidRDefault="00C67F64" w:rsidP="00004CC9">
      <w:pPr>
        <w:spacing w:line="360" w:lineRule="auto"/>
        <w:jc w:val="both"/>
        <w:rPr>
          <w:sz w:val="28"/>
          <w:szCs w:val="28"/>
        </w:rPr>
      </w:pPr>
    </w:p>
    <w:p w:rsidR="00C67F64" w:rsidRDefault="00C67F64" w:rsidP="00004CC9">
      <w:pPr>
        <w:spacing w:line="360" w:lineRule="auto"/>
        <w:jc w:val="both"/>
        <w:rPr>
          <w:sz w:val="28"/>
          <w:szCs w:val="28"/>
        </w:rPr>
      </w:pPr>
    </w:p>
    <w:p w:rsidR="00004CC9" w:rsidRDefault="00004CC9" w:rsidP="00004CC9">
      <w:pPr>
        <w:spacing w:line="360" w:lineRule="auto"/>
        <w:jc w:val="both"/>
        <w:rPr>
          <w:sz w:val="28"/>
          <w:szCs w:val="28"/>
        </w:rPr>
      </w:pPr>
    </w:p>
    <w:p w:rsidR="00004CC9" w:rsidRDefault="00004CC9" w:rsidP="00004CC9">
      <w:pPr>
        <w:spacing w:line="360" w:lineRule="auto"/>
        <w:jc w:val="both"/>
        <w:rPr>
          <w:sz w:val="28"/>
          <w:szCs w:val="28"/>
        </w:rPr>
      </w:pPr>
    </w:p>
    <w:p w:rsidR="00004CC9" w:rsidRPr="00574601" w:rsidRDefault="00004CC9" w:rsidP="00C67F64">
      <w:pPr>
        <w:pStyle w:val="10"/>
      </w:pPr>
      <w:bookmarkStart w:id="26" w:name="_Toc226258592"/>
      <w:bookmarkStart w:id="27" w:name="_Toc289007039"/>
      <w:r w:rsidRPr="00410BEA">
        <w:t>П</w:t>
      </w:r>
      <w:bookmarkEnd w:id="26"/>
      <w:r w:rsidR="00C67F64">
        <w:rPr>
          <w:b/>
          <w:bCs/>
          <w:szCs w:val="28"/>
        </w:rPr>
        <w:t>РИЛОЖЕНИЕ</w:t>
      </w:r>
      <w:bookmarkEnd w:id="27"/>
    </w:p>
    <w:p w:rsidR="00004CC9" w:rsidRDefault="00004CC9"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35781C" w:rsidRDefault="0035781C" w:rsidP="0035781C"/>
    <w:p w:rsidR="00E70E11" w:rsidRDefault="00E70E11" w:rsidP="0035781C">
      <w:pPr>
        <w:spacing w:line="360" w:lineRule="auto"/>
        <w:ind w:firstLine="709"/>
        <w:jc w:val="right"/>
        <w:rPr>
          <w:sz w:val="28"/>
          <w:szCs w:val="28"/>
        </w:rPr>
      </w:pPr>
      <w:r>
        <w:rPr>
          <w:sz w:val="28"/>
          <w:szCs w:val="28"/>
        </w:rPr>
        <w:t xml:space="preserve">Приложение № </w:t>
      </w:r>
      <w:r w:rsidR="00D70B25">
        <w:rPr>
          <w:sz w:val="28"/>
          <w:szCs w:val="28"/>
        </w:rPr>
        <w:t>1</w:t>
      </w:r>
    </w:p>
    <w:p w:rsidR="00E70E11" w:rsidRDefault="00E70E11" w:rsidP="00E70E11">
      <w:pPr>
        <w:pStyle w:val="verx6"/>
        <w:outlineLvl w:val="4"/>
        <w:rPr>
          <w:color w:val="000050"/>
        </w:rPr>
      </w:pPr>
      <w:r>
        <w:rPr>
          <w:color w:val="000050"/>
        </w:rPr>
        <w:t xml:space="preserve">ГОСТ 7.9-95 </w:t>
      </w:r>
    </w:p>
    <w:p w:rsidR="00E70E11" w:rsidRDefault="00E70E11" w:rsidP="00E70E11">
      <w:pPr>
        <w:pStyle w:val="verx6"/>
        <w:outlineLvl w:val="4"/>
        <w:rPr>
          <w:color w:val="000050"/>
        </w:rPr>
      </w:pPr>
      <w:r>
        <w:rPr>
          <w:color w:val="000050"/>
        </w:rPr>
        <w:t xml:space="preserve">(ИСО 214-76) </w:t>
      </w:r>
    </w:p>
    <w:p w:rsidR="00E70E11" w:rsidRDefault="00E70E11" w:rsidP="00E70E11">
      <w:pPr>
        <w:pStyle w:val="verx1"/>
        <w:outlineLvl w:val="4"/>
        <w:rPr>
          <w:color w:val="000050"/>
        </w:rPr>
      </w:pPr>
      <w:r>
        <w:rPr>
          <w:color w:val="000050"/>
        </w:rPr>
        <w:t xml:space="preserve">МЕЖГОСУДАРСТВЕННЫЙ СТАНДАРТ </w:t>
      </w:r>
    </w:p>
    <w:p w:rsidR="00E70E11" w:rsidRDefault="008D25DC" w:rsidP="00E70E11">
      <w:pPr>
        <w:pStyle w:val="4"/>
        <w:jc w:val="both"/>
        <w:rPr>
          <w:color w:val="000050"/>
        </w:rPr>
      </w:pPr>
      <w:r>
        <w:rPr>
          <w:color w:val="000050"/>
        </w:rPr>
        <w:pict>
          <v:rect id="_x0000_i1025" style="width:467.75pt;height:.75pt" o:hralign="center" o:hrstd="t" o:hrnoshade="t" o:hr="t" fillcolor="black" stroked="f"/>
        </w:pict>
      </w:r>
    </w:p>
    <w:p w:rsidR="00E70E11" w:rsidRDefault="00E70E11" w:rsidP="00E70E11">
      <w:pPr>
        <w:pStyle w:val="verx2"/>
        <w:outlineLvl w:val="4"/>
        <w:rPr>
          <w:color w:val="000050"/>
        </w:rPr>
      </w:pPr>
      <w:r>
        <w:rPr>
          <w:color w:val="000050"/>
        </w:rPr>
        <w:t xml:space="preserve">СИСТЕМА СТАНДАРТОВ ПО ИНФОРМАЦИИ БИБЛИОТЕЧНОМУ И ИЗДАТЕЛЬСКОМУ ДЕЛУ </w:t>
      </w:r>
    </w:p>
    <w:p w:rsidR="00E70E11" w:rsidRDefault="00E70E11" w:rsidP="00E70E11">
      <w:pPr>
        <w:pStyle w:val="zag1"/>
        <w:outlineLvl w:val="4"/>
        <w:rPr>
          <w:color w:val="000050"/>
        </w:rPr>
      </w:pPr>
      <w:r>
        <w:rPr>
          <w:color w:val="000050"/>
        </w:rPr>
        <w:t xml:space="preserve">РЕФЕРАТ И АННОТАЦИЯ </w:t>
      </w:r>
    </w:p>
    <w:p w:rsidR="00E70E11" w:rsidRDefault="00E70E11" w:rsidP="00E70E11">
      <w:pPr>
        <w:pStyle w:val="zag1"/>
        <w:outlineLvl w:val="4"/>
        <w:rPr>
          <w:color w:val="000050"/>
        </w:rPr>
      </w:pPr>
      <w:r>
        <w:rPr>
          <w:color w:val="000050"/>
        </w:rPr>
        <w:t xml:space="preserve">ОБЩИЕ ТРЕБОВАНИЯ </w:t>
      </w:r>
    </w:p>
    <w:p w:rsidR="00E70E11" w:rsidRDefault="00E70E11" w:rsidP="00E70E11">
      <w:pPr>
        <w:pStyle w:val="niz1"/>
        <w:outlineLvl w:val="4"/>
        <w:rPr>
          <w:color w:val="000050"/>
        </w:rPr>
      </w:pPr>
      <w:r>
        <w:rPr>
          <w:color w:val="000050"/>
        </w:rPr>
        <w:t xml:space="preserve">Издание официальное </w:t>
      </w:r>
    </w:p>
    <w:p w:rsidR="00E70E11" w:rsidRDefault="00E70E11" w:rsidP="00E70E11">
      <w:pPr>
        <w:pStyle w:val="niz1"/>
        <w:outlineLvl w:val="4"/>
        <w:rPr>
          <w:color w:val="000050"/>
        </w:rPr>
      </w:pPr>
      <w:r>
        <w:rPr>
          <w:color w:val="000050"/>
        </w:rPr>
        <w:t xml:space="preserve">МЕЖГОСУДАРСТВЕННЫЙ СОВЕТ </w:t>
      </w:r>
    </w:p>
    <w:p w:rsidR="00E70E11" w:rsidRDefault="00E70E11" w:rsidP="00E70E11">
      <w:pPr>
        <w:pStyle w:val="niz1"/>
        <w:outlineLvl w:val="4"/>
        <w:rPr>
          <w:color w:val="000050"/>
        </w:rPr>
      </w:pPr>
      <w:r>
        <w:rPr>
          <w:color w:val="000050"/>
        </w:rPr>
        <w:t xml:space="preserve">ПО СТАНДАРТИЗАЦИИ, МЕТРОЛОГИИ И СЕРТИФИКАЦИИ </w:t>
      </w:r>
    </w:p>
    <w:p w:rsidR="00E70E11" w:rsidRDefault="00E70E11" w:rsidP="00E70E11">
      <w:pPr>
        <w:pStyle w:val="niz2"/>
        <w:outlineLvl w:val="4"/>
        <w:rPr>
          <w:color w:val="000050"/>
        </w:rPr>
      </w:pPr>
      <w:r>
        <w:rPr>
          <w:color w:val="000050"/>
        </w:rPr>
        <w:t xml:space="preserve">Минск </w:t>
      </w:r>
    </w:p>
    <w:p w:rsidR="00E70E11" w:rsidRDefault="00E70E11" w:rsidP="00E70E11">
      <w:pPr>
        <w:pStyle w:val="h2"/>
        <w:jc w:val="both"/>
        <w:outlineLvl w:val="4"/>
        <w:rPr>
          <w:color w:val="000050"/>
        </w:rPr>
      </w:pPr>
      <w:r>
        <w:rPr>
          <w:color w:val="000050"/>
        </w:rPr>
        <w:t>Предисловие</w:t>
      </w:r>
    </w:p>
    <w:p w:rsidR="00E70E11" w:rsidRDefault="00E70E11" w:rsidP="00E70E11">
      <w:pPr>
        <w:pStyle w:val="p"/>
        <w:outlineLvl w:val="4"/>
        <w:rPr>
          <w:color w:val="000050"/>
        </w:rPr>
      </w:pPr>
      <w:r>
        <w:rPr>
          <w:color w:val="000050"/>
        </w:rPr>
        <w:t xml:space="preserve">1 РАЗРАБОТАН Всероссийским институтом научной и технической информации, ТК 191 «Научно-техническая информация, библиотечное и издательское дело» </w:t>
      </w:r>
    </w:p>
    <w:p w:rsidR="00E70E11" w:rsidRDefault="00E70E11" w:rsidP="00E70E11">
      <w:pPr>
        <w:pStyle w:val="p"/>
        <w:outlineLvl w:val="4"/>
        <w:rPr>
          <w:color w:val="000050"/>
        </w:rPr>
      </w:pPr>
      <w:r>
        <w:rPr>
          <w:color w:val="000050"/>
        </w:rPr>
        <w:t xml:space="preserve">ВНЕСЕН Госстандартом Российской Федерации </w:t>
      </w:r>
    </w:p>
    <w:p w:rsidR="00E70E11" w:rsidRDefault="00E70E11" w:rsidP="00E70E11">
      <w:pPr>
        <w:pStyle w:val="p"/>
        <w:outlineLvl w:val="4"/>
        <w:rPr>
          <w:color w:val="000050"/>
        </w:rPr>
      </w:pPr>
      <w:r>
        <w:rPr>
          <w:color w:val="000050"/>
        </w:rPr>
        <w:t xml:space="preserve">2 ПРИНЯТ Межгосударственным Советом по стандартизации, метрологии и сертификации (протокол N 7-95 от 26.04.95) </w:t>
      </w:r>
    </w:p>
    <w:p w:rsidR="00E70E11" w:rsidRDefault="00E70E11" w:rsidP="00E70E11">
      <w:pPr>
        <w:pStyle w:val="p"/>
        <w:outlineLvl w:val="4"/>
        <w:rPr>
          <w:color w:val="000050"/>
        </w:rPr>
      </w:pPr>
      <w:r>
        <w:rPr>
          <w:color w:val="000050"/>
        </w:rPr>
        <w:t xml:space="preserve">За принятие проголосовали: </w:t>
      </w:r>
    </w:p>
    <w:tbl>
      <w:tblPr>
        <w:tblW w:w="0" w:type="auto"/>
        <w:tblCellSpacing w:w="15" w:type="dxa"/>
        <w:tblCellMar>
          <w:top w:w="15" w:type="dxa"/>
          <w:left w:w="15" w:type="dxa"/>
          <w:bottom w:w="15" w:type="dxa"/>
          <w:right w:w="15" w:type="dxa"/>
        </w:tblCellMar>
        <w:tblLook w:val="0000" w:firstRow="0" w:lastRow="0" w:firstColumn="0" w:lastColumn="0" w:noHBand="0" w:noVBand="0"/>
      </w:tblPr>
      <w:tblGrid>
        <w:gridCol w:w="2628"/>
        <w:gridCol w:w="4672"/>
      </w:tblGrid>
      <w:tr w:rsidR="00E70E11">
        <w:trPr>
          <w:tblCellSpacing w:w="15" w:type="dxa"/>
        </w:trPr>
        <w:tc>
          <w:tcPr>
            <w:tcW w:w="0" w:type="auto"/>
          </w:tcPr>
          <w:p w:rsidR="00E70E11" w:rsidRDefault="00E70E11" w:rsidP="00944BCE">
            <w:pPr>
              <w:rPr>
                <w:color w:val="000050"/>
              </w:rPr>
            </w:pPr>
            <w:r>
              <w:rPr>
                <w:color w:val="000050"/>
              </w:rPr>
              <w:t xml:space="preserve">Наименование государства </w:t>
            </w:r>
          </w:p>
        </w:tc>
        <w:tc>
          <w:tcPr>
            <w:tcW w:w="0" w:type="auto"/>
          </w:tcPr>
          <w:p w:rsidR="00E70E11" w:rsidRDefault="00E70E11" w:rsidP="00944BCE">
            <w:pPr>
              <w:rPr>
                <w:color w:val="000050"/>
              </w:rPr>
            </w:pPr>
            <w:r>
              <w:rPr>
                <w:color w:val="000050"/>
              </w:rPr>
              <w:t xml:space="preserve">Наименование национального органа стандартизации </w:t>
            </w:r>
          </w:p>
        </w:tc>
      </w:tr>
      <w:tr w:rsidR="00E70E11">
        <w:trPr>
          <w:tblCellSpacing w:w="15" w:type="dxa"/>
        </w:trPr>
        <w:tc>
          <w:tcPr>
            <w:tcW w:w="0" w:type="auto"/>
          </w:tcPr>
          <w:p w:rsidR="00E70E11" w:rsidRDefault="00E70E11" w:rsidP="00944BCE">
            <w:pPr>
              <w:rPr>
                <w:color w:val="000050"/>
              </w:rPr>
            </w:pPr>
            <w:r>
              <w:rPr>
                <w:color w:val="000050"/>
              </w:rPr>
              <w:t xml:space="preserve">Республика Беларусь </w:t>
            </w:r>
          </w:p>
        </w:tc>
        <w:tc>
          <w:tcPr>
            <w:tcW w:w="0" w:type="auto"/>
          </w:tcPr>
          <w:p w:rsidR="00E70E11" w:rsidRDefault="00E70E11" w:rsidP="00944BCE">
            <w:pPr>
              <w:rPr>
                <w:color w:val="000050"/>
              </w:rPr>
            </w:pPr>
            <w:r>
              <w:rPr>
                <w:color w:val="000050"/>
              </w:rPr>
              <w:t xml:space="preserve">Белстандарт </w:t>
            </w:r>
          </w:p>
        </w:tc>
      </w:tr>
      <w:tr w:rsidR="00E70E11">
        <w:trPr>
          <w:tblCellSpacing w:w="15" w:type="dxa"/>
        </w:trPr>
        <w:tc>
          <w:tcPr>
            <w:tcW w:w="0" w:type="auto"/>
          </w:tcPr>
          <w:p w:rsidR="00E70E11" w:rsidRDefault="00E70E11" w:rsidP="00944BCE">
            <w:pPr>
              <w:rPr>
                <w:color w:val="000050"/>
              </w:rPr>
            </w:pPr>
            <w:r>
              <w:rPr>
                <w:color w:val="000050"/>
              </w:rPr>
              <w:t xml:space="preserve">Республика Армения </w:t>
            </w:r>
          </w:p>
        </w:tc>
        <w:tc>
          <w:tcPr>
            <w:tcW w:w="0" w:type="auto"/>
          </w:tcPr>
          <w:p w:rsidR="00E70E11" w:rsidRDefault="00E70E11" w:rsidP="00944BCE">
            <w:pPr>
              <w:rPr>
                <w:color w:val="000050"/>
              </w:rPr>
            </w:pPr>
            <w:r>
              <w:rPr>
                <w:color w:val="000050"/>
              </w:rPr>
              <w:t xml:space="preserve">Армгосстандарт </w:t>
            </w:r>
          </w:p>
        </w:tc>
      </w:tr>
      <w:tr w:rsidR="00E70E11">
        <w:trPr>
          <w:tblCellSpacing w:w="15" w:type="dxa"/>
        </w:trPr>
        <w:tc>
          <w:tcPr>
            <w:tcW w:w="0" w:type="auto"/>
          </w:tcPr>
          <w:p w:rsidR="00E70E11" w:rsidRDefault="00E70E11" w:rsidP="00944BCE">
            <w:pPr>
              <w:rPr>
                <w:color w:val="000050"/>
              </w:rPr>
            </w:pPr>
            <w:r>
              <w:rPr>
                <w:color w:val="000050"/>
              </w:rPr>
              <w:t xml:space="preserve">Республика Узбекистан </w:t>
            </w:r>
          </w:p>
        </w:tc>
        <w:tc>
          <w:tcPr>
            <w:tcW w:w="0" w:type="auto"/>
          </w:tcPr>
          <w:p w:rsidR="00E70E11" w:rsidRDefault="00E70E11" w:rsidP="00944BCE">
            <w:pPr>
              <w:rPr>
                <w:color w:val="000050"/>
              </w:rPr>
            </w:pPr>
            <w:r>
              <w:rPr>
                <w:color w:val="000050"/>
              </w:rPr>
              <w:t xml:space="preserve">Узгосстанларт </w:t>
            </w:r>
          </w:p>
        </w:tc>
      </w:tr>
      <w:tr w:rsidR="00E70E11">
        <w:trPr>
          <w:tblCellSpacing w:w="15" w:type="dxa"/>
        </w:trPr>
        <w:tc>
          <w:tcPr>
            <w:tcW w:w="0" w:type="auto"/>
          </w:tcPr>
          <w:p w:rsidR="00E70E11" w:rsidRDefault="00E70E11" w:rsidP="00944BCE">
            <w:pPr>
              <w:rPr>
                <w:color w:val="000050"/>
              </w:rPr>
            </w:pPr>
            <w:r>
              <w:rPr>
                <w:color w:val="000050"/>
              </w:rPr>
              <w:t xml:space="preserve">Российская Федерация </w:t>
            </w:r>
          </w:p>
        </w:tc>
        <w:tc>
          <w:tcPr>
            <w:tcW w:w="0" w:type="auto"/>
          </w:tcPr>
          <w:p w:rsidR="00E70E11" w:rsidRDefault="00E70E11" w:rsidP="00944BCE">
            <w:pPr>
              <w:rPr>
                <w:color w:val="000050"/>
              </w:rPr>
            </w:pPr>
            <w:r>
              <w:rPr>
                <w:color w:val="000050"/>
              </w:rPr>
              <w:t xml:space="preserve">Госстандарт России </w:t>
            </w:r>
          </w:p>
        </w:tc>
      </w:tr>
      <w:tr w:rsidR="00E70E11">
        <w:trPr>
          <w:tblCellSpacing w:w="15" w:type="dxa"/>
        </w:trPr>
        <w:tc>
          <w:tcPr>
            <w:tcW w:w="0" w:type="auto"/>
          </w:tcPr>
          <w:p w:rsidR="00E70E11" w:rsidRDefault="00E70E11" w:rsidP="00944BCE">
            <w:pPr>
              <w:rPr>
                <w:color w:val="000050"/>
              </w:rPr>
            </w:pPr>
            <w:r>
              <w:rPr>
                <w:color w:val="000050"/>
              </w:rPr>
              <w:t xml:space="preserve">Киргизская Республика </w:t>
            </w:r>
          </w:p>
        </w:tc>
        <w:tc>
          <w:tcPr>
            <w:tcW w:w="0" w:type="auto"/>
          </w:tcPr>
          <w:p w:rsidR="00E70E11" w:rsidRDefault="00E70E11" w:rsidP="00944BCE">
            <w:pPr>
              <w:rPr>
                <w:color w:val="000050"/>
              </w:rPr>
            </w:pPr>
            <w:r>
              <w:rPr>
                <w:color w:val="000050"/>
              </w:rPr>
              <w:t xml:space="preserve">Кыргызстандарт </w:t>
            </w:r>
          </w:p>
        </w:tc>
      </w:tr>
      <w:tr w:rsidR="00E70E11">
        <w:trPr>
          <w:tblCellSpacing w:w="15" w:type="dxa"/>
        </w:trPr>
        <w:tc>
          <w:tcPr>
            <w:tcW w:w="0" w:type="auto"/>
          </w:tcPr>
          <w:p w:rsidR="00E70E11" w:rsidRDefault="00E70E11" w:rsidP="00944BCE">
            <w:pPr>
              <w:rPr>
                <w:color w:val="000050"/>
              </w:rPr>
            </w:pPr>
            <w:r>
              <w:rPr>
                <w:color w:val="000050"/>
              </w:rPr>
              <w:t xml:space="preserve">Азербайджанская Республика </w:t>
            </w:r>
          </w:p>
        </w:tc>
        <w:tc>
          <w:tcPr>
            <w:tcW w:w="0" w:type="auto"/>
          </w:tcPr>
          <w:p w:rsidR="00E70E11" w:rsidRDefault="00E70E11" w:rsidP="00944BCE">
            <w:pPr>
              <w:rPr>
                <w:color w:val="000050"/>
              </w:rPr>
            </w:pPr>
            <w:r>
              <w:rPr>
                <w:color w:val="000050"/>
              </w:rPr>
              <w:t xml:space="preserve">Азгосстандарт </w:t>
            </w:r>
          </w:p>
        </w:tc>
      </w:tr>
      <w:tr w:rsidR="00E70E11">
        <w:trPr>
          <w:tblCellSpacing w:w="15" w:type="dxa"/>
        </w:trPr>
        <w:tc>
          <w:tcPr>
            <w:tcW w:w="0" w:type="auto"/>
          </w:tcPr>
          <w:p w:rsidR="00E70E11" w:rsidRDefault="00E70E11" w:rsidP="00944BCE">
            <w:pPr>
              <w:rPr>
                <w:color w:val="000050"/>
              </w:rPr>
            </w:pPr>
            <w:r>
              <w:rPr>
                <w:color w:val="000050"/>
              </w:rPr>
              <w:t xml:space="preserve">Республика Молдова </w:t>
            </w:r>
          </w:p>
        </w:tc>
        <w:tc>
          <w:tcPr>
            <w:tcW w:w="0" w:type="auto"/>
          </w:tcPr>
          <w:p w:rsidR="00E70E11" w:rsidRDefault="00E70E11" w:rsidP="00944BCE">
            <w:pPr>
              <w:rPr>
                <w:color w:val="000050"/>
              </w:rPr>
            </w:pPr>
            <w:r>
              <w:rPr>
                <w:color w:val="000050"/>
              </w:rPr>
              <w:t xml:space="preserve">Молдовастандарт </w:t>
            </w:r>
          </w:p>
        </w:tc>
      </w:tr>
      <w:tr w:rsidR="00E70E11">
        <w:trPr>
          <w:tblCellSpacing w:w="15" w:type="dxa"/>
        </w:trPr>
        <w:tc>
          <w:tcPr>
            <w:tcW w:w="0" w:type="auto"/>
          </w:tcPr>
          <w:p w:rsidR="00E70E11" w:rsidRDefault="00E70E11" w:rsidP="00944BCE">
            <w:pPr>
              <w:rPr>
                <w:color w:val="000050"/>
              </w:rPr>
            </w:pPr>
            <w:r>
              <w:rPr>
                <w:color w:val="000050"/>
              </w:rPr>
              <w:t xml:space="preserve">Туркменистан </w:t>
            </w:r>
          </w:p>
        </w:tc>
        <w:tc>
          <w:tcPr>
            <w:tcW w:w="0" w:type="auto"/>
          </w:tcPr>
          <w:p w:rsidR="00E70E11" w:rsidRDefault="00E70E11" w:rsidP="00944BCE">
            <w:pPr>
              <w:rPr>
                <w:color w:val="000050"/>
              </w:rPr>
            </w:pPr>
            <w:r>
              <w:rPr>
                <w:color w:val="000050"/>
              </w:rPr>
              <w:t xml:space="preserve">Туркменстандарт </w:t>
            </w:r>
          </w:p>
        </w:tc>
      </w:tr>
      <w:tr w:rsidR="00E70E11">
        <w:trPr>
          <w:tblCellSpacing w:w="15" w:type="dxa"/>
        </w:trPr>
        <w:tc>
          <w:tcPr>
            <w:tcW w:w="0" w:type="auto"/>
          </w:tcPr>
          <w:p w:rsidR="00E70E11" w:rsidRDefault="00E70E11" w:rsidP="00944BCE">
            <w:pPr>
              <w:rPr>
                <w:color w:val="000050"/>
              </w:rPr>
            </w:pPr>
            <w:r>
              <w:rPr>
                <w:color w:val="000050"/>
              </w:rPr>
              <w:t xml:space="preserve">Украина </w:t>
            </w:r>
          </w:p>
        </w:tc>
        <w:tc>
          <w:tcPr>
            <w:tcW w:w="0" w:type="auto"/>
          </w:tcPr>
          <w:p w:rsidR="00E70E11" w:rsidRDefault="00E70E11" w:rsidP="00944BCE">
            <w:pPr>
              <w:rPr>
                <w:color w:val="000050"/>
              </w:rPr>
            </w:pPr>
            <w:r>
              <w:rPr>
                <w:color w:val="000050"/>
              </w:rPr>
              <w:t xml:space="preserve">Госстандарт Украины </w:t>
            </w:r>
          </w:p>
        </w:tc>
      </w:tr>
    </w:tbl>
    <w:p w:rsidR="00E70E11" w:rsidRDefault="00E70E11" w:rsidP="00E70E11">
      <w:pPr>
        <w:pStyle w:val="p"/>
        <w:outlineLvl w:val="4"/>
        <w:rPr>
          <w:color w:val="000050"/>
        </w:rPr>
      </w:pPr>
      <w:r>
        <w:rPr>
          <w:color w:val="000050"/>
        </w:rPr>
        <w:t xml:space="preserve">3 Разделы (подразделы, пункты): 1.1, 2.1, 2.2.1 — 2.2.7, 2.3.3 настоящего стандарта содержат полный аутентичный текст ИСО 214-76 «Рефераты на издания и документы» </w:t>
      </w:r>
    </w:p>
    <w:p w:rsidR="00E70E11" w:rsidRDefault="00E70E11" w:rsidP="00E70E11">
      <w:pPr>
        <w:pStyle w:val="p"/>
        <w:outlineLvl w:val="4"/>
        <w:rPr>
          <w:color w:val="000050"/>
        </w:rPr>
      </w:pPr>
      <w:r>
        <w:rPr>
          <w:color w:val="000050"/>
        </w:rPr>
        <w:t xml:space="preserve">4 Постановлением Комитета Российской Федерации по стандартизации, метрологии и сертификации от 27.02.96 N 108 межгосударственный стандарт ГОСТ 7.9-95 введен в действие непосредственно в качестве государственного стандарта Российской Федерации с 1 июля </w:t>
      </w:r>
      <w:smartTag w:uri="urn:schemas-microsoft-com:office:smarttags" w:element="metricconverter">
        <w:smartTagPr>
          <w:attr w:name="ProductID" w:val="1997 г"/>
        </w:smartTagPr>
        <w:r>
          <w:rPr>
            <w:color w:val="000050"/>
          </w:rPr>
          <w:t>1997 г</w:t>
        </w:r>
      </w:smartTag>
      <w:r>
        <w:rPr>
          <w:color w:val="000050"/>
        </w:rPr>
        <w:t xml:space="preserve">. </w:t>
      </w:r>
    </w:p>
    <w:p w:rsidR="00E70E11" w:rsidRDefault="00E70E11" w:rsidP="00E70E11">
      <w:pPr>
        <w:pStyle w:val="p"/>
        <w:outlineLvl w:val="4"/>
        <w:rPr>
          <w:color w:val="000050"/>
        </w:rPr>
      </w:pPr>
      <w:r>
        <w:rPr>
          <w:color w:val="000050"/>
        </w:rPr>
        <w:t xml:space="preserve">5 ВЗАМЕН ГОСТ 7.9-77 </w:t>
      </w:r>
    </w:p>
    <w:p w:rsidR="00E70E11" w:rsidRDefault="00E70E11" w:rsidP="00E70E11">
      <w:pPr>
        <w:pStyle w:val="h2"/>
        <w:jc w:val="both"/>
        <w:outlineLvl w:val="4"/>
        <w:rPr>
          <w:color w:val="000050"/>
        </w:rPr>
      </w:pPr>
      <w:r>
        <w:rPr>
          <w:color w:val="000050"/>
        </w:rPr>
        <w:t>Содержание</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1 Область применения</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2 Нормативные ссылки</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3 Определения</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4 Общие положения</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5 Реферат</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5.1 Структура реферата</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5.2 Особенности текста реферата</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5.3 Оформление и расположение текста реферата.</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6 Аннотация</w:t>
      </w:r>
    </w:p>
    <w:p w:rsidR="00E70E11" w:rsidRDefault="00E70E11" w:rsidP="00E70E11">
      <w:pPr>
        <w:pStyle w:val="a3"/>
        <w:spacing w:before="0" w:after="0"/>
        <w:jc w:val="both"/>
        <w:outlineLvl w:val="4"/>
        <w:rPr>
          <w:color w:val="000050"/>
        </w:rPr>
      </w:pP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ГОСТ 7.9-95</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МЕЖГОСУДАРСТВЕННЫЙ СТАНДАРТ</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Система стандартов по информации, библиотечному и издательскому делу</w:t>
      </w:r>
    </w:p>
    <w:p w:rsidR="00E70E11" w:rsidRPr="003E62DC" w:rsidRDefault="00E70E11" w:rsidP="00E70E11">
      <w:pPr>
        <w:pStyle w:val="HTML0"/>
        <w:ind w:left="1440"/>
        <w:jc w:val="both"/>
        <w:outlineLvl w:val="4"/>
        <w:rPr>
          <w:rFonts w:ascii="Times New Roman" w:hAnsi="Times New Roman" w:cs="Times New Roman"/>
          <w:color w:val="000050"/>
          <w:sz w:val="24"/>
          <w:szCs w:val="24"/>
          <w:lang w:val="en-US"/>
        </w:rPr>
      </w:pPr>
      <w:r>
        <w:rPr>
          <w:rFonts w:ascii="Times New Roman" w:hAnsi="Times New Roman" w:cs="Times New Roman"/>
          <w:color w:val="000050"/>
          <w:sz w:val="24"/>
          <w:szCs w:val="24"/>
        </w:rPr>
        <w:t>РЕФЕРАТ</w:t>
      </w:r>
      <w:r w:rsidRPr="003E62DC">
        <w:rPr>
          <w:rFonts w:ascii="Times New Roman" w:hAnsi="Times New Roman" w:cs="Times New Roman"/>
          <w:color w:val="000050"/>
          <w:sz w:val="24"/>
          <w:szCs w:val="24"/>
          <w:lang w:val="en-US"/>
        </w:rPr>
        <w:t xml:space="preserve"> </w:t>
      </w:r>
      <w:r>
        <w:rPr>
          <w:rFonts w:ascii="Times New Roman" w:hAnsi="Times New Roman" w:cs="Times New Roman"/>
          <w:color w:val="000050"/>
          <w:sz w:val="24"/>
          <w:szCs w:val="24"/>
        </w:rPr>
        <w:t>И</w:t>
      </w:r>
      <w:r w:rsidRPr="003E62DC">
        <w:rPr>
          <w:rFonts w:ascii="Times New Roman" w:hAnsi="Times New Roman" w:cs="Times New Roman"/>
          <w:color w:val="000050"/>
          <w:sz w:val="24"/>
          <w:szCs w:val="24"/>
          <w:lang w:val="en-US"/>
        </w:rPr>
        <w:t xml:space="preserve"> </w:t>
      </w:r>
      <w:r>
        <w:rPr>
          <w:rFonts w:ascii="Times New Roman" w:hAnsi="Times New Roman" w:cs="Times New Roman"/>
          <w:color w:val="000050"/>
          <w:sz w:val="24"/>
          <w:szCs w:val="24"/>
        </w:rPr>
        <w:t>АННОТАЦИЯ</w:t>
      </w:r>
    </w:p>
    <w:p w:rsidR="00E70E11" w:rsidRPr="003E62DC" w:rsidRDefault="00E70E11" w:rsidP="00E70E11">
      <w:pPr>
        <w:pStyle w:val="HTML0"/>
        <w:ind w:left="1440"/>
        <w:jc w:val="both"/>
        <w:outlineLvl w:val="4"/>
        <w:rPr>
          <w:rFonts w:ascii="Times New Roman" w:hAnsi="Times New Roman" w:cs="Times New Roman"/>
          <w:color w:val="000050"/>
          <w:sz w:val="24"/>
          <w:szCs w:val="24"/>
          <w:lang w:val="en-US"/>
        </w:rPr>
      </w:pPr>
      <w:r>
        <w:rPr>
          <w:rFonts w:ascii="Times New Roman" w:hAnsi="Times New Roman" w:cs="Times New Roman"/>
          <w:color w:val="000050"/>
          <w:sz w:val="24"/>
          <w:szCs w:val="24"/>
        </w:rPr>
        <w:t>Общие</w:t>
      </w:r>
      <w:r w:rsidRPr="003E62DC">
        <w:rPr>
          <w:rFonts w:ascii="Times New Roman" w:hAnsi="Times New Roman" w:cs="Times New Roman"/>
          <w:color w:val="000050"/>
          <w:sz w:val="24"/>
          <w:szCs w:val="24"/>
          <w:lang w:val="en-US"/>
        </w:rPr>
        <w:t xml:space="preserve"> </w:t>
      </w:r>
      <w:r>
        <w:rPr>
          <w:rFonts w:ascii="Times New Roman" w:hAnsi="Times New Roman" w:cs="Times New Roman"/>
          <w:color w:val="000050"/>
          <w:sz w:val="24"/>
          <w:szCs w:val="24"/>
        </w:rPr>
        <w:t>требования</w:t>
      </w:r>
    </w:p>
    <w:p w:rsidR="00E70E11" w:rsidRPr="003E62DC" w:rsidRDefault="00E70E11" w:rsidP="00E70E11">
      <w:pPr>
        <w:pStyle w:val="HTML0"/>
        <w:ind w:left="1440"/>
        <w:jc w:val="both"/>
        <w:outlineLvl w:val="4"/>
        <w:rPr>
          <w:rFonts w:ascii="Times New Roman" w:hAnsi="Times New Roman" w:cs="Times New Roman"/>
          <w:color w:val="000050"/>
          <w:sz w:val="24"/>
          <w:szCs w:val="24"/>
          <w:lang w:val="en-US"/>
        </w:rPr>
      </w:pPr>
      <w:r w:rsidRPr="003E62DC">
        <w:rPr>
          <w:rFonts w:ascii="Times New Roman" w:hAnsi="Times New Roman" w:cs="Times New Roman"/>
          <w:color w:val="000050"/>
          <w:sz w:val="24"/>
          <w:szCs w:val="24"/>
          <w:lang w:val="en-US"/>
        </w:rPr>
        <w:t>System of standards on information, librarianship and publishing.</w:t>
      </w:r>
    </w:p>
    <w:p w:rsidR="00E70E11" w:rsidRPr="00E70E11" w:rsidRDefault="00E70E11" w:rsidP="00E70E11">
      <w:pPr>
        <w:pStyle w:val="HTML0"/>
        <w:ind w:left="1440"/>
        <w:jc w:val="both"/>
        <w:outlineLvl w:val="4"/>
        <w:rPr>
          <w:rFonts w:ascii="Times New Roman" w:hAnsi="Times New Roman" w:cs="Times New Roman"/>
          <w:color w:val="000050"/>
          <w:sz w:val="24"/>
          <w:szCs w:val="24"/>
        </w:rPr>
      </w:pPr>
      <w:r w:rsidRPr="003E62DC">
        <w:rPr>
          <w:rFonts w:ascii="Times New Roman" w:hAnsi="Times New Roman" w:cs="Times New Roman"/>
          <w:color w:val="000050"/>
          <w:sz w:val="24"/>
          <w:szCs w:val="24"/>
          <w:lang w:val="en-US"/>
        </w:rPr>
        <w:t>Informative abstract and indicative abstract. General</w:t>
      </w:r>
      <w:r w:rsidRPr="00E70E11">
        <w:rPr>
          <w:rFonts w:ascii="Times New Roman" w:hAnsi="Times New Roman" w:cs="Times New Roman"/>
          <w:color w:val="000050"/>
          <w:sz w:val="24"/>
          <w:szCs w:val="24"/>
        </w:rPr>
        <w:t xml:space="preserve"> </w:t>
      </w:r>
      <w:r w:rsidRPr="003E62DC">
        <w:rPr>
          <w:rFonts w:ascii="Times New Roman" w:hAnsi="Times New Roman" w:cs="Times New Roman"/>
          <w:color w:val="000050"/>
          <w:sz w:val="24"/>
          <w:szCs w:val="24"/>
          <w:lang w:val="en-US"/>
        </w:rPr>
        <w:t>requirements</w:t>
      </w:r>
      <w:r w:rsidRPr="00E70E11">
        <w:rPr>
          <w:rFonts w:ascii="Times New Roman" w:hAnsi="Times New Roman" w:cs="Times New Roman"/>
          <w:color w:val="000050"/>
          <w:sz w:val="24"/>
          <w:szCs w:val="24"/>
        </w:rPr>
        <w:t>.</w:t>
      </w:r>
    </w:p>
    <w:p w:rsidR="00E70E11" w:rsidRDefault="00E70E11" w:rsidP="00E70E11">
      <w:pPr>
        <w:pStyle w:val="a3"/>
        <w:jc w:val="right"/>
        <w:outlineLvl w:val="4"/>
        <w:rPr>
          <w:color w:val="000050"/>
        </w:rPr>
      </w:pPr>
      <w:r>
        <w:rPr>
          <w:color w:val="000050"/>
        </w:rPr>
        <w:t xml:space="preserve">Дата введения 1997-07-01 </w:t>
      </w:r>
    </w:p>
    <w:p w:rsidR="00E70E11" w:rsidRDefault="00E70E11" w:rsidP="00E70E11">
      <w:pPr>
        <w:pStyle w:val="h2"/>
        <w:jc w:val="both"/>
        <w:outlineLvl w:val="4"/>
        <w:rPr>
          <w:color w:val="000050"/>
        </w:rPr>
      </w:pPr>
      <w:r>
        <w:rPr>
          <w:color w:val="000050"/>
        </w:rPr>
        <w:t>1 ОБЛАСТЬ ПРИМЕНЕНИЯ</w:t>
      </w:r>
    </w:p>
    <w:p w:rsidR="00E70E11" w:rsidRDefault="00E70E11" w:rsidP="00E70E11">
      <w:pPr>
        <w:pStyle w:val="p"/>
        <w:outlineLvl w:val="4"/>
        <w:rPr>
          <w:color w:val="000050"/>
        </w:rPr>
      </w:pPr>
      <w:r>
        <w:rPr>
          <w:color w:val="000050"/>
        </w:rPr>
        <w:t xml:space="preserve">Стандарт предназначен для применения лицами и организациями, подготавливающими и выпускающими первичные и вторичные документы, в том числе в машиночитаемой форме. </w:t>
      </w:r>
    </w:p>
    <w:p w:rsidR="00E70E11" w:rsidRDefault="00E70E11" w:rsidP="00E70E11">
      <w:pPr>
        <w:pStyle w:val="p"/>
        <w:outlineLvl w:val="4"/>
        <w:rPr>
          <w:color w:val="000050"/>
        </w:rPr>
      </w:pPr>
      <w:r>
        <w:rPr>
          <w:color w:val="000050"/>
        </w:rPr>
        <w:t xml:space="preserve">Настоящий стандарт устанавливает требования к содержанию, построению и оформлению текста реферата (информативного реферата) и аннотации (индикативного реферата) на документы. </w:t>
      </w:r>
    </w:p>
    <w:p w:rsidR="00E70E11" w:rsidRDefault="00E70E11" w:rsidP="00E70E11">
      <w:pPr>
        <w:pStyle w:val="h2"/>
        <w:jc w:val="both"/>
        <w:outlineLvl w:val="4"/>
        <w:rPr>
          <w:color w:val="000050"/>
        </w:rPr>
      </w:pPr>
      <w:r>
        <w:rPr>
          <w:color w:val="000050"/>
        </w:rPr>
        <w:t>2 НОРМАТИВНЫЕ ССЫЛКИ</w:t>
      </w:r>
    </w:p>
    <w:p w:rsidR="00E70E11" w:rsidRDefault="00E70E11" w:rsidP="00E70E11">
      <w:pPr>
        <w:pStyle w:val="p"/>
        <w:outlineLvl w:val="4"/>
        <w:rPr>
          <w:color w:val="000050"/>
        </w:rPr>
      </w:pPr>
      <w:r>
        <w:rPr>
          <w:color w:val="000050"/>
        </w:rPr>
        <w:t xml:space="preserve">В настоящем стандарте использованы ссылки на следующие стандарты: </w:t>
      </w:r>
    </w:p>
    <w:p w:rsidR="00E70E11" w:rsidRDefault="00E70E11" w:rsidP="00E70E11">
      <w:pPr>
        <w:pStyle w:val="p"/>
        <w:outlineLvl w:val="4"/>
        <w:rPr>
          <w:color w:val="000050"/>
        </w:rPr>
      </w:pPr>
      <w:r w:rsidRPr="008D25DC">
        <w:t>ГОСТ 7.0-84</w:t>
      </w:r>
      <w:r>
        <w:rPr>
          <w:color w:val="000050"/>
        </w:rPr>
        <w:t xml:space="preserve"> СИБИД. Библиографическая деятельность. Основные термины и определения </w:t>
      </w:r>
    </w:p>
    <w:p w:rsidR="00E70E11" w:rsidRDefault="00E70E11" w:rsidP="00E70E11">
      <w:pPr>
        <w:pStyle w:val="p"/>
        <w:outlineLvl w:val="4"/>
        <w:rPr>
          <w:color w:val="000050"/>
        </w:rPr>
      </w:pPr>
      <w:r w:rsidRPr="008D25DC">
        <w:t>ГОСТ 7.1-84</w:t>
      </w:r>
      <w:r>
        <w:rPr>
          <w:color w:val="000050"/>
        </w:rPr>
        <w:t xml:space="preserve"> СИБИД. Библиографическое описание документа. Общие требования и правила составления </w:t>
      </w:r>
    </w:p>
    <w:p w:rsidR="00E70E11" w:rsidRDefault="00E70E11" w:rsidP="00E70E11">
      <w:pPr>
        <w:pStyle w:val="p"/>
        <w:outlineLvl w:val="4"/>
        <w:rPr>
          <w:color w:val="000050"/>
        </w:rPr>
      </w:pPr>
      <w:r w:rsidRPr="008D25DC">
        <w:t>ГОСТ 7.4-95</w:t>
      </w:r>
      <w:r>
        <w:rPr>
          <w:color w:val="000050"/>
        </w:rPr>
        <w:t xml:space="preserve"> СИБИД. Издания. Выходные сведения </w:t>
      </w:r>
    </w:p>
    <w:p w:rsidR="00E70E11" w:rsidRDefault="00E70E11" w:rsidP="00E70E11">
      <w:pPr>
        <w:pStyle w:val="p"/>
        <w:outlineLvl w:val="4"/>
        <w:rPr>
          <w:color w:val="000050"/>
        </w:rPr>
      </w:pPr>
      <w:r w:rsidRPr="008D25DC">
        <w:t>ГОСТ 7.5-88</w:t>
      </w:r>
      <w:r>
        <w:rPr>
          <w:color w:val="000050"/>
        </w:rPr>
        <w:t xml:space="preserve"> СИБИД. Журналы, сборники, информационные издания. Элементы издательского оформления </w:t>
      </w:r>
    </w:p>
    <w:p w:rsidR="00E70E11" w:rsidRDefault="00E70E11" w:rsidP="00E70E11">
      <w:pPr>
        <w:pStyle w:val="p"/>
        <w:outlineLvl w:val="4"/>
        <w:rPr>
          <w:color w:val="000050"/>
        </w:rPr>
      </w:pPr>
      <w:r w:rsidRPr="008D25DC">
        <w:t>ГОСТ 7.19-85</w:t>
      </w:r>
      <w:r>
        <w:rPr>
          <w:color w:val="000050"/>
        </w:rPr>
        <w:t xml:space="preserve"> СИБИД. Коммуникативный формат обмена библиографическими данными на магнитной ленте. Содержание записи </w:t>
      </w:r>
    </w:p>
    <w:p w:rsidR="00E70E11" w:rsidRDefault="00E70E11" w:rsidP="00E70E11">
      <w:pPr>
        <w:pStyle w:val="p"/>
        <w:outlineLvl w:val="4"/>
        <w:rPr>
          <w:color w:val="000050"/>
        </w:rPr>
      </w:pPr>
      <w:r w:rsidRPr="008D25DC">
        <w:t>ГОСТ 7.23-80</w:t>
      </w:r>
      <w:r>
        <w:rPr>
          <w:color w:val="000050"/>
        </w:rPr>
        <w:t xml:space="preserve"> СИБИД. Издания информационные. Основные виды, структура и оформление </w:t>
      </w:r>
    </w:p>
    <w:p w:rsidR="00E70E11" w:rsidRDefault="00E70E11" w:rsidP="00E70E11">
      <w:pPr>
        <w:pStyle w:val="p"/>
        <w:outlineLvl w:val="4"/>
        <w:rPr>
          <w:color w:val="000050"/>
        </w:rPr>
      </w:pPr>
      <w:r w:rsidRPr="008D25DC">
        <w:t>ГОСТ 7.32-91</w:t>
      </w:r>
      <w:r>
        <w:rPr>
          <w:color w:val="000050"/>
        </w:rPr>
        <w:t xml:space="preserve"> СИБИД. Отчет о научно-исследовательской работе. Структура и оформление </w:t>
      </w:r>
    </w:p>
    <w:p w:rsidR="00E70E11" w:rsidRDefault="00E70E11" w:rsidP="00E70E11">
      <w:pPr>
        <w:pStyle w:val="p"/>
        <w:outlineLvl w:val="4"/>
        <w:rPr>
          <w:color w:val="000050"/>
        </w:rPr>
      </w:pPr>
      <w:r w:rsidRPr="008D25DC">
        <w:t>ГОСТ 7.51-84</w:t>
      </w:r>
      <w:r>
        <w:rPr>
          <w:color w:val="000050"/>
        </w:rPr>
        <w:t xml:space="preserve"> СИБИД. Карточки для каталогов и картотек. Общие требования </w:t>
      </w:r>
    </w:p>
    <w:p w:rsidR="00E70E11" w:rsidRDefault="00E70E11" w:rsidP="00E70E11">
      <w:pPr>
        <w:pStyle w:val="p"/>
        <w:outlineLvl w:val="4"/>
        <w:rPr>
          <w:color w:val="000050"/>
        </w:rPr>
      </w:pPr>
      <w:r>
        <w:rPr>
          <w:color w:val="000050"/>
        </w:rPr>
        <w:t xml:space="preserve">ГОСТ 7.57-89 СИБИД. Издания. Издательские и книготорговые библиографические указатели. Общие требования </w:t>
      </w:r>
    </w:p>
    <w:p w:rsidR="00E70E11" w:rsidRDefault="00E70E11" w:rsidP="00E70E11">
      <w:pPr>
        <w:pStyle w:val="p"/>
        <w:outlineLvl w:val="4"/>
        <w:rPr>
          <w:color w:val="000050"/>
        </w:rPr>
      </w:pPr>
      <w:r w:rsidRPr="008D25DC">
        <w:t>ГОСТ 7.59-90</w:t>
      </w:r>
      <w:r>
        <w:rPr>
          <w:color w:val="000050"/>
        </w:rPr>
        <w:t xml:space="preserve"> СИБИД. Индексирование документов. Общие требования к систематизации и предметизации </w:t>
      </w:r>
    </w:p>
    <w:p w:rsidR="00E70E11" w:rsidRDefault="00E70E11" w:rsidP="00E70E11">
      <w:pPr>
        <w:pStyle w:val="p"/>
        <w:outlineLvl w:val="4"/>
        <w:rPr>
          <w:color w:val="000050"/>
        </w:rPr>
      </w:pPr>
      <w:r w:rsidRPr="008D25DC">
        <w:t>ГОСТ 7.66-92</w:t>
      </w:r>
      <w:r>
        <w:rPr>
          <w:color w:val="000050"/>
        </w:rPr>
        <w:t xml:space="preserve"> СИБИД. Индексирование документов. Общие требования к координатному индексированию </w:t>
      </w:r>
    </w:p>
    <w:p w:rsidR="00E70E11" w:rsidRDefault="00E70E11" w:rsidP="00E70E11">
      <w:pPr>
        <w:pStyle w:val="p"/>
        <w:outlineLvl w:val="4"/>
        <w:rPr>
          <w:color w:val="000050"/>
        </w:rPr>
      </w:pPr>
      <w:r>
        <w:rPr>
          <w:color w:val="000050"/>
        </w:rPr>
        <w:t xml:space="preserve">ГОСТ 8.417-81 ГСИ. Единицы физических величин </w:t>
      </w:r>
    </w:p>
    <w:p w:rsidR="00E70E11" w:rsidRDefault="00E70E11" w:rsidP="00E70E11">
      <w:pPr>
        <w:pStyle w:val="h2"/>
        <w:jc w:val="both"/>
        <w:outlineLvl w:val="4"/>
        <w:rPr>
          <w:color w:val="000050"/>
        </w:rPr>
      </w:pPr>
      <w:r>
        <w:rPr>
          <w:color w:val="000050"/>
        </w:rPr>
        <w:t>3 ОПРЕДЕЛЕНИЯ</w:t>
      </w:r>
    </w:p>
    <w:p w:rsidR="00E70E11" w:rsidRDefault="00E70E11" w:rsidP="00E70E11">
      <w:pPr>
        <w:pStyle w:val="p"/>
        <w:outlineLvl w:val="4"/>
        <w:rPr>
          <w:color w:val="000050"/>
        </w:rPr>
      </w:pPr>
      <w:r>
        <w:rPr>
          <w:color w:val="000050"/>
        </w:rPr>
        <w:t xml:space="preserve">В настоящем стандарте применяют следующие термины и определения: </w:t>
      </w:r>
    </w:p>
    <w:p w:rsidR="00E70E11" w:rsidRDefault="00E70E11" w:rsidP="00E70E11">
      <w:pPr>
        <w:pStyle w:val="p"/>
        <w:outlineLvl w:val="4"/>
        <w:rPr>
          <w:color w:val="000050"/>
        </w:rPr>
      </w:pPr>
      <w:r>
        <w:rPr>
          <w:color w:val="000050"/>
        </w:rPr>
        <w:t xml:space="preserve">3.1 Реферат — краткое точное изложение содержания документа, включающее основные фактические сведения и выводы, без дополнительной интерпретации или критических замечаний автора реферата. </w:t>
      </w:r>
    </w:p>
    <w:p w:rsidR="00E70E11" w:rsidRDefault="00E70E11" w:rsidP="00E70E11">
      <w:pPr>
        <w:pStyle w:val="p"/>
        <w:outlineLvl w:val="4"/>
        <w:rPr>
          <w:color w:val="000050"/>
        </w:rPr>
      </w:pPr>
      <w:r>
        <w:rPr>
          <w:color w:val="000050"/>
        </w:rPr>
        <w:t xml:space="preserve">3.2 Аннотация — краткая характеристика документа с точки зрения его назначения, содержания, вида, формы и других особенностей. </w:t>
      </w:r>
    </w:p>
    <w:p w:rsidR="00E70E11" w:rsidRDefault="00E70E11" w:rsidP="00E70E11">
      <w:pPr>
        <w:pStyle w:val="p"/>
        <w:outlineLvl w:val="4"/>
        <w:rPr>
          <w:color w:val="000050"/>
        </w:rPr>
      </w:pPr>
      <w:r>
        <w:rPr>
          <w:color w:val="000050"/>
        </w:rPr>
        <w:t xml:space="preserve">3.3 Сводный реферат — реферат, составленный на основе двух и более исходных документов. </w:t>
      </w:r>
    </w:p>
    <w:p w:rsidR="00E70E11" w:rsidRDefault="00E70E11" w:rsidP="00E70E11">
      <w:pPr>
        <w:pStyle w:val="h2"/>
        <w:jc w:val="both"/>
        <w:outlineLvl w:val="4"/>
        <w:rPr>
          <w:color w:val="000050"/>
        </w:rPr>
      </w:pPr>
      <w:r>
        <w:rPr>
          <w:color w:val="000050"/>
        </w:rPr>
        <w:t>4 ОБЩИЕ ПОЛОЖЕНИЯ</w:t>
      </w:r>
    </w:p>
    <w:p w:rsidR="00E70E11" w:rsidRDefault="00E70E11" w:rsidP="00E70E11">
      <w:pPr>
        <w:pStyle w:val="p"/>
        <w:outlineLvl w:val="4"/>
        <w:rPr>
          <w:color w:val="000050"/>
        </w:rPr>
      </w:pPr>
      <w:r>
        <w:rPr>
          <w:color w:val="000050"/>
        </w:rPr>
        <w:t xml:space="preserve">4.1 Реферат и аннотация выполняют следующие функции: </w:t>
      </w:r>
    </w:p>
    <w:p w:rsidR="00E70E11" w:rsidRDefault="00E70E11" w:rsidP="00E70E11">
      <w:pPr>
        <w:pStyle w:val="p"/>
        <w:outlineLvl w:val="4"/>
        <w:rPr>
          <w:color w:val="000050"/>
        </w:rPr>
      </w:pPr>
      <w:r>
        <w:rPr>
          <w:color w:val="000050"/>
        </w:rPr>
        <w:t xml:space="preserve">— дают возможность установить основное содержание документа, определить его релевантность и решить, следует ли обращаться к полному тексту документа; </w:t>
      </w:r>
    </w:p>
    <w:p w:rsidR="00E70E11" w:rsidRDefault="00E70E11" w:rsidP="00E70E11">
      <w:pPr>
        <w:pStyle w:val="p"/>
        <w:outlineLvl w:val="4"/>
        <w:rPr>
          <w:color w:val="000050"/>
        </w:rPr>
      </w:pPr>
      <w:r>
        <w:rPr>
          <w:color w:val="000050"/>
        </w:rPr>
        <w:t xml:space="preserve">— предоставляют информацию о документе и устраняют необходимость чтения полного текста документа в случае, если документ представляет для читателя второстепенный интерес; </w:t>
      </w:r>
    </w:p>
    <w:p w:rsidR="00E70E11" w:rsidRDefault="00E70E11" w:rsidP="00E70E11">
      <w:pPr>
        <w:pStyle w:val="p"/>
        <w:outlineLvl w:val="4"/>
        <w:rPr>
          <w:color w:val="000050"/>
        </w:rPr>
      </w:pPr>
      <w:r>
        <w:rPr>
          <w:color w:val="000050"/>
        </w:rPr>
        <w:t xml:space="preserve">— используются в информационных, в том числе автоматизированных системах для поиска документов и информации. </w:t>
      </w:r>
    </w:p>
    <w:p w:rsidR="00E70E11" w:rsidRDefault="00E70E11" w:rsidP="00E70E11">
      <w:pPr>
        <w:pStyle w:val="p"/>
        <w:outlineLvl w:val="4"/>
        <w:rPr>
          <w:color w:val="000050"/>
        </w:rPr>
      </w:pPr>
      <w:r>
        <w:rPr>
          <w:color w:val="000050"/>
        </w:rPr>
        <w:t xml:space="preserve">4.2 Реферат используется в качестве элемента библиографической записи и элемента выходных сведений (по </w:t>
      </w:r>
      <w:r w:rsidRPr="008D25DC">
        <w:t>ГОСТ 7.4</w:t>
      </w:r>
      <w:r>
        <w:rPr>
          <w:color w:val="000050"/>
        </w:rPr>
        <w:t xml:space="preserve">, </w:t>
      </w:r>
      <w:r w:rsidRPr="008D25DC">
        <w:t>ГОСТ 7.19</w:t>
      </w:r>
      <w:r>
        <w:rPr>
          <w:color w:val="000050"/>
        </w:rPr>
        <w:t xml:space="preserve">, </w:t>
      </w:r>
      <w:r w:rsidRPr="008D25DC">
        <w:t>ГОСТ 7.23</w:t>
      </w:r>
      <w:r>
        <w:rPr>
          <w:color w:val="000050"/>
        </w:rPr>
        <w:t xml:space="preserve">, </w:t>
      </w:r>
      <w:r w:rsidRPr="008D25DC">
        <w:t>ГОСТ 7.32</w:t>
      </w:r>
      <w:r>
        <w:rPr>
          <w:color w:val="000050"/>
        </w:rPr>
        <w:t xml:space="preserve">, </w:t>
      </w:r>
      <w:r w:rsidRPr="008D25DC">
        <w:t>ГОСТ 7.51</w:t>
      </w:r>
      <w:r>
        <w:rPr>
          <w:color w:val="000050"/>
        </w:rPr>
        <w:t xml:space="preserve">). </w:t>
      </w:r>
    </w:p>
    <w:p w:rsidR="00E70E11" w:rsidRDefault="00E70E11" w:rsidP="00E70E11">
      <w:pPr>
        <w:pStyle w:val="p"/>
        <w:outlineLvl w:val="4"/>
        <w:rPr>
          <w:color w:val="000050"/>
        </w:rPr>
      </w:pPr>
      <w:r>
        <w:rPr>
          <w:color w:val="000050"/>
        </w:rPr>
        <w:t xml:space="preserve">4.3 Аннотация используется в качестве элемента библиографической записи, элемента выходных сведений и элемента оформления публикуемых материалов (по </w:t>
      </w:r>
      <w:r w:rsidRPr="008D25DC">
        <w:t>ГОСТ 7.4</w:t>
      </w:r>
      <w:r>
        <w:rPr>
          <w:color w:val="000050"/>
        </w:rPr>
        <w:t xml:space="preserve">, </w:t>
      </w:r>
      <w:r w:rsidRPr="008D25DC">
        <w:t>ГОСТ 7.5</w:t>
      </w:r>
      <w:r>
        <w:rPr>
          <w:color w:val="000050"/>
        </w:rPr>
        <w:t xml:space="preserve">, </w:t>
      </w:r>
      <w:r w:rsidRPr="008D25DC">
        <w:t>ГОСТ 7.19</w:t>
      </w:r>
      <w:r>
        <w:rPr>
          <w:color w:val="000050"/>
        </w:rPr>
        <w:t xml:space="preserve">, </w:t>
      </w:r>
      <w:r w:rsidRPr="008D25DC">
        <w:t>ГОСТ 7.23</w:t>
      </w:r>
      <w:r>
        <w:rPr>
          <w:color w:val="000050"/>
        </w:rPr>
        <w:t xml:space="preserve">, </w:t>
      </w:r>
      <w:r w:rsidRPr="008D25DC">
        <w:t>ГОСТ 7.51</w:t>
      </w:r>
      <w:r>
        <w:rPr>
          <w:color w:val="000050"/>
        </w:rPr>
        <w:t xml:space="preserve">, ГОСТ 7.57). </w:t>
      </w:r>
    </w:p>
    <w:p w:rsidR="00E70E11" w:rsidRDefault="00E70E11" w:rsidP="00E70E11">
      <w:pPr>
        <w:pStyle w:val="h2"/>
        <w:jc w:val="both"/>
        <w:outlineLvl w:val="4"/>
        <w:rPr>
          <w:color w:val="000050"/>
        </w:rPr>
      </w:pPr>
      <w:r>
        <w:rPr>
          <w:color w:val="000050"/>
        </w:rPr>
        <w:t>5 РЕФЕРАТ</w:t>
      </w:r>
    </w:p>
    <w:p w:rsidR="00E70E11" w:rsidRDefault="00E70E11" w:rsidP="00E70E11">
      <w:pPr>
        <w:pStyle w:val="h3"/>
        <w:jc w:val="both"/>
        <w:outlineLvl w:val="4"/>
        <w:rPr>
          <w:color w:val="000050"/>
        </w:rPr>
      </w:pPr>
      <w:r>
        <w:rPr>
          <w:color w:val="000050"/>
        </w:rPr>
        <w:t>5.1 Структура реферата</w:t>
      </w:r>
    </w:p>
    <w:p w:rsidR="00E70E11" w:rsidRDefault="00E70E11" w:rsidP="00E70E11">
      <w:pPr>
        <w:pStyle w:val="p"/>
        <w:outlineLvl w:val="5"/>
        <w:rPr>
          <w:color w:val="000050"/>
        </w:rPr>
      </w:pPr>
      <w:r>
        <w:rPr>
          <w:color w:val="000050"/>
        </w:rPr>
        <w:t xml:space="preserve">5.1.1 Реферат включает следующие аспекты содержания исходного документа: </w:t>
      </w:r>
    </w:p>
    <w:p w:rsidR="00E70E11" w:rsidRDefault="00E70E11" w:rsidP="00E70E11">
      <w:pPr>
        <w:pStyle w:val="p"/>
        <w:outlineLvl w:val="5"/>
        <w:rPr>
          <w:color w:val="000050"/>
        </w:rPr>
      </w:pPr>
      <w:r>
        <w:rPr>
          <w:color w:val="000050"/>
        </w:rPr>
        <w:t xml:space="preserve">— предмет, тему, цель работы; </w:t>
      </w:r>
    </w:p>
    <w:p w:rsidR="00E70E11" w:rsidRDefault="00E70E11" w:rsidP="00E70E11">
      <w:pPr>
        <w:pStyle w:val="p"/>
        <w:outlineLvl w:val="5"/>
        <w:rPr>
          <w:color w:val="000050"/>
        </w:rPr>
      </w:pPr>
      <w:r>
        <w:rPr>
          <w:color w:val="000050"/>
        </w:rPr>
        <w:t xml:space="preserve">— метод или методологию проведения работы; </w:t>
      </w:r>
    </w:p>
    <w:p w:rsidR="00E70E11" w:rsidRDefault="00E70E11" w:rsidP="00E70E11">
      <w:pPr>
        <w:pStyle w:val="p"/>
        <w:outlineLvl w:val="5"/>
        <w:rPr>
          <w:color w:val="000050"/>
        </w:rPr>
      </w:pPr>
      <w:r>
        <w:rPr>
          <w:color w:val="000050"/>
        </w:rPr>
        <w:t xml:space="preserve">— результаты работы; </w:t>
      </w:r>
    </w:p>
    <w:p w:rsidR="00E70E11" w:rsidRDefault="00E70E11" w:rsidP="00E70E11">
      <w:pPr>
        <w:pStyle w:val="p"/>
        <w:outlineLvl w:val="5"/>
        <w:rPr>
          <w:color w:val="000050"/>
        </w:rPr>
      </w:pPr>
      <w:r>
        <w:rPr>
          <w:color w:val="000050"/>
        </w:rPr>
        <w:t xml:space="preserve">— область применения результатов; </w:t>
      </w:r>
    </w:p>
    <w:p w:rsidR="00E70E11" w:rsidRDefault="00E70E11" w:rsidP="00E70E11">
      <w:pPr>
        <w:pStyle w:val="p"/>
        <w:outlineLvl w:val="5"/>
        <w:rPr>
          <w:color w:val="000050"/>
        </w:rPr>
      </w:pPr>
      <w:r>
        <w:rPr>
          <w:color w:val="000050"/>
        </w:rPr>
        <w:t xml:space="preserve">— выводы; </w:t>
      </w:r>
    </w:p>
    <w:p w:rsidR="00E70E11" w:rsidRDefault="00E70E11" w:rsidP="00E70E11">
      <w:pPr>
        <w:pStyle w:val="p"/>
        <w:outlineLvl w:val="5"/>
        <w:rPr>
          <w:color w:val="000050"/>
        </w:rPr>
      </w:pPr>
      <w:r>
        <w:rPr>
          <w:color w:val="000050"/>
        </w:rPr>
        <w:t xml:space="preserve">— дополнительную информацию. </w:t>
      </w:r>
    </w:p>
    <w:p w:rsidR="00E70E11" w:rsidRDefault="00E70E11" w:rsidP="00E70E11">
      <w:pPr>
        <w:pStyle w:val="p"/>
        <w:outlineLvl w:val="5"/>
        <w:rPr>
          <w:color w:val="000050"/>
        </w:rPr>
      </w:pPr>
      <w:r>
        <w:rPr>
          <w:color w:val="000050"/>
        </w:rPr>
        <w:t xml:space="preserve">Оптимальная последовательность аспектов содержания зависит от назначения реферата. Например, для потребителя, заинтересованного в получении новых научных знаний, наиболее удобным является изложение результатов работы и выводов в начале текста реферата. </w:t>
      </w:r>
    </w:p>
    <w:p w:rsidR="00E70E11" w:rsidRDefault="00E70E11" w:rsidP="00E70E11">
      <w:pPr>
        <w:pStyle w:val="p"/>
        <w:outlineLvl w:val="5"/>
        <w:rPr>
          <w:color w:val="000050"/>
        </w:rPr>
      </w:pPr>
      <w:r>
        <w:rPr>
          <w:color w:val="000050"/>
        </w:rPr>
        <w:t xml:space="preserve">5.1.2 Предмет, тема, цель работы указываются в том случае, если они не ясны из заглавия документа. </w:t>
      </w:r>
    </w:p>
    <w:p w:rsidR="00E70E11" w:rsidRDefault="00E70E11" w:rsidP="00E70E11">
      <w:pPr>
        <w:pStyle w:val="p"/>
        <w:outlineLvl w:val="5"/>
        <w:rPr>
          <w:color w:val="000050"/>
        </w:rPr>
      </w:pPr>
      <w:r>
        <w:rPr>
          <w:color w:val="000050"/>
        </w:rPr>
        <w:t xml:space="preserve">5.1.3 Метод или методологию проведения работы целесообразно описывать в том случае, если они отличаются новизной или представляют интерес с точки зрения данной работы. Широко известные методы только называются. В рефератах документов, описывающих экспериментальные работы, указывают источники данных и характер их обработки. </w:t>
      </w:r>
    </w:p>
    <w:p w:rsidR="00E70E11" w:rsidRDefault="00E70E11" w:rsidP="00E70E11">
      <w:pPr>
        <w:pStyle w:val="p"/>
        <w:outlineLvl w:val="5"/>
        <w:rPr>
          <w:color w:val="000050"/>
        </w:rPr>
      </w:pPr>
      <w:r>
        <w:rPr>
          <w:color w:val="000050"/>
        </w:rPr>
        <w:t xml:space="preserve">5.1.4 Результаты работы описывают предельно точно и информативно. Приводятся основные теоретические и экспериментальные результаты, фактические данные, обнаруженные взаимосвязи и закономерности. При этом отдается предпочтение новым результатам и данным долгосрочного значения, важным открытиям, выводам, которые опровергают существующие теории, а также данным, которые по мнению автора документа имеют практическое значение. Следует указать пределы точности и надежности данных, а также степень их обоснования. Уточняют, являются ли цифровые значения первичными или производными, результатом одного наблюдения или повторных испытаний. </w:t>
      </w:r>
    </w:p>
    <w:p w:rsidR="00E70E11" w:rsidRDefault="00E70E11" w:rsidP="00E70E11">
      <w:pPr>
        <w:pStyle w:val="p"/>
        <w:outlineLvl w:val="5"/>
        <w:rPr>
          <w:color w:val="000050"/>
        </w:rPr>
      </w:pPr>
      <w:r>
        <w:rPr>
          <w:color w:val="000050"/>
        </w:rPr>
        <w:t xml:space="preserve">5.1.5 Область применения результатов важно указывать для патентных документов. </w:t>
      </w:r>
    </w:p>
    <w:p w:rsidR="00E70E11" w:rsidRDefault="00E70E11" w:rsidP="00E70E11">
      <w:pPr>
        <w:pStyle w:val="p"/>
        <w:outlineLvl w:val="5"/>
        <w:rPr>
          <w:color w:val="000050"/>
        </w:rPr>
      </w:pPr>
      <w:r>
        <w:rPr>
          <w:color w:val="000050"/>
        </w:rPr>
        <w:t xml:space="preserve">5.1.6 Выводы могут сопровождаться рекомендациями, оценками, предложениями, гипотезами, описанными в исходном документе. </w:t>
      </w:r>
    </w:p>
    <w:p w:rsidR="00E70E11" w:rsidRDefault="00E70E11" w:rsidP="00E70E11">
      <w:pPr>
        <w:pStyle w:val="p"/>
        <w:outlineLvl w:val="5"/>
        <w:rPr>
          <w:color w:val="000050"/>
        </w:rPr>
      </w:pPr>
      <w:r>
        <w:rPr>
          <w:color w:val="000050"/>
        </w:rPr>
        <w:t xml:space="preserve">5.1.7 Дополнительная информация включает данные, не существенные для основной цели исследования, но имеющие значение вне его основной темы. Кроме того, можно указывать название организации, в которой выполнена работа, сведения об авторе исходного документа, ссылки на ранее опубликованные документы и т.п. При наличии в исходном документе серьезных ошибок и противоречий могут даваться примечания автора реферата и редактора. </w:t>
      </w:r>
    </w:p>
    <w:p w:rsidR="00E70E11" w:rsidRDefault="00E70E11" w:rsidP="00E70E11">
      <w:pPr>
        <w:pStyle w:val="h3"/>
        <w:jc w:val="both"/>
        <w:outlineLvl w:val="4"/>
        <w:rPr>
          <w:color w:val="000050"/>
        </w:rPr>
      </w:pPr>
      <w:r>
        <w:rPr>
          <w:color w:val="000050"/>
        </w:rPr>
        <w:t>5.2 Особенности текста реферата</w:t>
      </w:r>
    </w:p>
    <w:p w:rsidR="00E70E11" w:rsidRDefault="00E70E11" w:rsidP="00E70E11">
      <w:pPr>
        <w:pStyle w:val="p"/>
        <w:outlineLvl w:val="5"/>
        <w:rPr>
          <w:color w:val="000050"/>
        </w:rPr>
      </w:pPr>
      <w:r>
        <w:rPr>
          <w:color w:val="000050"/>
        </w:rPr>
        <w:t xml:space="preserve">5.2.1 Текст реферата не должен содержать интерпретацию содержания документа, критические замечания и точку зрения автора реферата (кроме положений, указанных в 5.1.7), а также информацию, которой нет в исходном документе. </w:t>
      </w:r>
    </w:p>
    <w:p w:rsidR="00E70E11" w:rsidRDefault="00E70E11" w:rsidP="00E70E11">
      <w:pPr>
        <w:pStyle w:val="p"/>
        <w:outlineLvl w:val="5"/>
        <w:rPr>
          <w:color w:val="000050"/>
        </w:rPr>
      </w:pPr>
      <w:r>
        <w:rPr>
          <w:color w:val="000050"/>
        </w:rPr>
        <w:t xml:space="preserve">5.2.2 Текст реферата должен отличаться лаконичностью, четкостью, убедительностью формулировок, отсутствием второстепенной информации. </w:t>
      </w:r>
    </w:p>
    <w:p w:rsidR="00E70E11" w:rsidRDefault="00E70E11" w:rsidP="00E70E11">
      <w:pPr>
        <w:pStyle w:val="p"/>
        <w:outlineLvl w:val="5"/>
        <w:rPr>
          <w:color w:val="000050"/>
        </w:rPr>
      </w:pPr>
      <w:r>
        <w:rPr>
          <w:color w:val="000050"/>
        </w:rPr>
        <w:t xml:space="preserve">5.2.3 Текст реферата начинают фразой, в которой сформулирована главная тема документа. Сведения, содержащиеся в заглавии и библиографическом описании, не должны повторяться в тексте реферата. Следует избегать лишних вводных фраз (например, «автор статьи рассматривает...»). Исторические справки, если они не составляют основное содержание документа, описание ранее опубликованных работ и общеизвестные положения, в реферате не приводятся. </w:t>
      </w:r>
    </w:p>
    <w:p w:rsidR="00E70E11" w:rsidRDefault="00E70E11" w:rsidP="00E70E11">
      <w:pPr>
        <w:pStyle w:val="p"/>
        <w:outlineLvl w:val="5"/>
        <w:rPr>
          <w:color w:val="000050"/>
        </w:rPr>
      </w:pPr>
      <w:r>
        <w:rPr>
          <w:color w:val="000050"/>
        </w:rPr>
        <w:t xml:space="preserve">5.2.4 В тексте реферата следует употреблять синтаксические конструкции, свойственные языку научных и технических документов, избегать сложных грамматических конструкций. </w:t>
      </w:r>
    </w:p>
    <w:p w:rsidR="00E70E11" w:rsidRDefault="00E70E11" w:rsidP="00E70E11">
      <w:pPr>
        <w:pStyle w:val="p"/>
        <w:outlineLvl w:val="5"/>
        <w:rPr>
          <w:color w:val="000050"/>
        </w:rPr>
      </w:pPr>
      <w:r>
        <w:rPr>
          <w:color w:val="000050"/>
        </w:rPr>
        <w:t xml:space="preserve">5.2.5 В тексте реферата следует применять стандартизованную терминологию. В рефератах по общественным наукам допускается использование терминологии исходного документа. </w:t>
      </w:r>
    </w:p>
    <w:p w:rsidR="00E70E11" w:rsidRDefault="00E70E11" w:rsidP="00E70E11">
      <w:pPr>
        <w:pStyle w:val="p"/>
        <w:outlineLvl w:val="5"/>
        <w:rPr>
          <w:color w:val="000050"/>
        </w:rPr>
      </w:pPr>
      <w:r>
        <w:rPr>
          <w:color w:val="000050"/>
        </w:rPr>
        <w:t xml:space="preserve">Следует избегать употребления малораспространенных терминов или разъяснять их при первом упоминании в тексте. </w:t>
      </w:r>
    </w:p>
    <w:p w:rsidR="00E70E11" w:rsidRDefault="00E70E11" w:rsidP="00E70E11">
      <w:pPr>
        <w:pStyle w:val="p"/>
        <w:outlineLvl w:val="5"/>
        <w:rPr>
          <w:color w:val="000050"/>
        </w:rPr>
      </w:pPr>
      <w:r>
        <w:rPr>
          <w:color w:val="000050"/>
        </w:rPr>
        <w:t xml:space="preserve">Необходимо соблюдать единство терминологии в Пределах реферата. </w:t>
      </w:r>
    </w:p>
    <w:p w:rsidR="00E70E11" w:rsidRDefault="00E70E11" w:rsidP="00E70E11">
      <w:pPr>
        <w:pStyle w:val="p"/>
        <w:outlineLvl w:val="5"/>
        <w:rPr>
          <w:color w:val="000050"/>
        </w:rPr>
      </w:pPr>
      <w:r>
        <w:rPr>
          <w:color w:val="000050"/>
        </w:rPr>
        <w:t xml:space="preserve">5.2.6 В тексте реферата следует применять значимые слова из текста исходного документа для обеспечения автоматизированного поиска. </w:t>
      </w:r>
    </w:p>
    <w:p w:rsidR="00E70E11" w:rsidRDefault="00E70E11" w:rsidP="00E70E11">
      <w:pPr>
        <w:pStyle w:val="p"/>
        <w:outlineLvl w:val="5"/>
        <w:rPr>
          <w:color w:val="000050"/>
        </w:rPr>
      </w:pPr>
      <w:r>
        <w:rPr>
          <w:color w:val="000050"/>
        </w:rPr>
        <w:t xml:space="preserve">5.2.7 Сокращения и условные обозначения, кроме общеупотребительных в научных и технических текстах, применяют в исключительных случаях или дают их определения при первом употреблении. </w:t>
      </w:r>
    </w:p>
    <w:p w:rsidR="00E70E11" w:rsidRDefault="00E70E11" w:rsidP="00E70E11">
      <w:pPr>
        <w:pStyle w:val="p"/>
        <w:outlineLvl w:val="5"/>
        <w:rPr>
          <w:color w:val="000050"/>
        </w:rPr>
      </w:pPr>
      <w:r>
        <w:rPr>
          <w:color w:val="000050"/>
        </w:rPr>
        <w:t xml:space="preserve">5.2.8 Единицы физических величин следует приводить в международной системе СИ по ГОСТ 8.417. Допускается приводить в круглых скобках рядом с величиной в системе СИ значение величины в системе единиц, использованной в исходном документе. </w:t>
      </w:r>
    </w:p>
    <w:p w:rsidR="00E70E11" w:rsidRDefault="00E70E11" w:rsidP="00E70E11">
      <w:pPr>
        <w:pStyle w:val="p"/>
        <w:outlineLvl w:val="5"/>
        <w:rPr>
          <w:color w:val="000050"/>
        </w:rPr>
      </w:pPr>
      <w:r>
        <w:rPr>
          <w:color w:val="000050"/>
        </w:rPr>
        <w:t xml:space="preserve">5.2.9 Имена собственные (фамилии, наименования организаций, изделий и др.) приводят на языке первоисточника. Допускается транскрипция (транслитерация) собственных имен или перевод их на язык реферата с добавлением в скобках при первом упоминании собственного имени в оригинальном написании. </w:t>
      </w:r>
    </w:p>
    <w:p w:rsidR="00E70E11" w:rsidRDefault="00E70E11" w:rsidP="00E70E11">
      <w:pPr>
        <w:pStyle w:val="p"/>
        <w:outlineLvl w:val="5"/>
        <w:rPr>
          <w:color w:val="000050"/>
        </w:rPr>
      </w:pPr>
      <w:r>
        <w:rPr>
          <w:color w:val="000050"/>
        </w:rPr>
        <w:t xml:space="preserve">5.2.10 Географические названия следует приводить в соответствии с последним изданием «Атласа мира». При отсутствии данного географического названия в «Атласе мира» его приводят в той же форме, что и в исходном документе. </w:t>
      </w:r>
    </w:p>
    <w:p w:rsidR="00E70E11" w:rsidRDefault="00E70E11" w:rsidP="00E70E11">
      <w:pPr>
        <w:pStyle w:val="p"/>
        <w:outlineLvl w:val="5"/>
        <w:rPr>
          <w:color w:val="000050"/>
        </w:rPr>
      </w:pPr>
      <w:r>
        <w:rPr>
          <w:color w:val="000050"/>
        </w:rPr>
        <w:t xml:space="preserve">5.2.11 Таблицы, формулы, чертежи, рисунки, схемы, диаграммы включаются только в случае необходимости, если они раскрывают основное содержание документа и позволяют сократить объем реферата. </w:t>
      </w:r>
    </w:p>
    <w:p w:rsidR="00E70E11" w:rsidRDefault="00E70E11" w:rsidP="00E70E11">
      <w:pPr>
        <w:pStyle w:val="p"/>
        <w:outlineLvl w:val="5"/>
        <w:rPr>
          <w:color w:val="000050"/>
        </w:rPr>
      </w:pPr>
      <w:r>
        <w:rPr>
          <w:color w:val="000050"/>
        </w:rPr>
        <w:t xml:space="preserve">Формулы, приводимые неоднократно, могут иметь порядковую нумерацию, причем нумерация формул в реферате может не совпадать с нумерацией формул в оригинале. </w:t>
      </w:r>
    </w:p>
    <w:p w:rsidR="00E70E11" w:rsidRDefault="00E70E11" w:rsidP="00E70E11">
      <w:pPr>
        <w:pStyle w:val="p"/>
        <w:outlineLvl w:val="5"/>
        <w:rPr>
          <w:color w:val="000050"/>
        </w:rPr>
      </w:pPr>
      <w:r>
        <w:rPr>
          <w:color w:val="000050"/>
        </w:rPr>
        <w:t xml:space="preserve">5.2.12 Объем текста реферата определяется содержанием документа (количеством сведений, их научной ценностью и/или практическим значением), а также доступностью и языком реферируемого документа. </w:t>
      </w:r>
    </w:p>
    <w:p w:rsidR="00E70E11" w:rsidRDefault="00E70E11" w:rsidP="00E70E11">
      <w:pPr>
        <w:pStyle w:val="p"/>
        <w:outlineLvl w:val="5"/>
        <w:rPr>
          <w:color w:val="000050"/>
        </w:rPr>
      </w:pPr>
      <w:r>
        <w:rPr>
          <w:color w:val="000050"/>
        </w:rPr>
        <w:t xml:space="preserve">Рекомендуемый средний объем текста реферата 850 печатных знаков. </w:t>
      </w:r>
    </w:p>
    <w:p w:rsidR="00E70E11" w:rsidRDefault="00E70E11" w:rsidP="00E70E11">
      <w:pPr>
        <w:pStyle w:val="p"/>
        <w:outlineLvl w:val="5"/>
        <w:rPr>
          <w:color w:val="000050"/>
        </w:rPr>
      </w:pPr>
      <w:r>
        <w:rPr>
          <w:color w:val="000050"/>
        </w:rPr>
        <w:t xml:space="preserve">В информационных изданиях по общественным наукам объем реферата не регламентируется. </w:t>
      </w:r>
    </w:p>
    <w:p w:rsidR="00E70E11" w:rsidRDefault="00E70E11" w:rsidP="00E70E11">
      <w:pPr>
        <w:pStyle w:val="p"/>
        <w:outlineLvl w:val="5"/>
        <w:rPr>
          <w:color w:val="000050"/>
        </w:rPr>
      </w:pPr>
      <w:r>
        <w:rPr>
          <w:color w:val="000050"/>
        </w:rPr>
        <w:t xml:space="preserve">В экспресс-информации допускается публикация расширенных рефератов в соответствии с </w:t>
      </w:r>
      <w:r w:rsidRPr="008D25DC">
        <w:t>ГОСТ 7.23</w:t>
      </w:r>
      <w:r>
        <w:rPr>
          <w:color w:val="000050"/>
        </w:rPr>
        <w:t xml:space="preserve">. </w:t>
      </w:r>
    </w:p>
    <w:p w:rsidR="00E70E11" w:rsidRDefault="00E70E11" w:rsidP="00E70E11">
      <w:pPr>
        <w:pStyle w:val="h3"/>
        <w:jc w:val="both"/>
        <w:outlineLvl w:val="4"/>
        <w:rPr>
          <w:color w:val="000050"/>
        </w:rPr>
      </w:pPr>
      <w:r>
        <w:rPr>
          <w:color w:val="000050"/>
        </w:rPr>
        <w:t>5.3 Оформление и расположение текста реферата</w:t>
      </w:r>
    </w:p>
    <w:p w:rsidR="00E70E11" w:rsidRDefault="00E70E11" w:rsidP="00E70E11">
      <w:pPr>
        <w:pStyle w:val="p"/>
        <w:outlineLvl w:val="5"/>
        <w:rPr>
          <w:color w:val="000050"/>
        </w:rPr>
      </w:pPr>
      <w:r>
        <w:rPr>
          <w:color w:val="000050"/>
        </w:rPr>
        <w:t xml:space="preserve">5.3.1 Текст реферата может публиковаться вместе с реферируемым документом или входить в состав библиографической записи реферируемого документа. </w:t>
      </w:r>
    </w:p>
    <w:p w:rsidR="00E70E11" w:rsidRDefault="00E70E11" w:rsidP="00E70E11">
      <w:pPr>
        <w:pStyle w:val="p"/>
        <w:outlineLvl w:val="5"/>
        <w:rPr>
          <w:color w:val="000050"/>
        </w:rPr>
      </w:pPr>
      <w:r>
        <w:rPr>
          <w:color w:val="000050"/>
        </w:rPr>
        <w:t xml:space="preserve">5.3.1.1 Библиографическая запись, составной частью которой является текст реферата, включает также: </w:t>
      </w:r>
    </w:p>
    <w:p w:rsidR="00E70E11" w:rsidRDefault="00E70E11" w:rsidP="00E70E11">
      <w:pPr>
        <w:pStyle w:val="p"/>
        <w:outlineLvl w:val="5"/>
        <w:rPr>
          <w:color w:val="000050"/>
        </w:rPr>
      </w:pPr>
      <w:r>
        <w:rPr>
          <w:color w:val="000050"/>
        </w:rPr>
        <w:t xml:space="preserve">заглавие реферата (в соответствии с 5.3.2); </w:t>
      </w:r>
    </w:p>
    <w:p w:rsidR="00E70E11" w:rsidRDefault="00E70E11" w:rsidP="00E70E11">
      <w:pPr>
        <w:pStyle w:val="p"/>
        <w:outlineLvl w:val="5"/>
        <w:rPr>
          <w:color w:val="000050"/>
        </w:rPr>
      </w:pPr>
      <w:r>
        <w:rPr>
          <w:color w:val="000050"/>
        </w:rPr>
        <w:t xml:space="preserve">библиографическое описание реферируемого документа (обязательный элемент) в соответствии с </w:t>
      </w:r>
      <w:r w:rsidRPr="008D25DC">
        <w:t>ГОСТ 7.1</w:t>
      </w:r>
      <w:r>
        <w:rPr>
          <w:color w:val="000050"/>
        </w:rPr>
        <w:t xml:space="preserve">; </w:t>
      </w:r>
    </w:p>
    <w:p w:rsidR="00E70E11" w:rsidRDefault="00E70E11" w:rsidP="00E70E11">
      <w:pPr>
        <w:pStyle w:val="p"/>
        <w:outlineLvl w:val="5"/>
        <w:rPr>
          <w:color w:val="000050"/>
        </w:rPr>
      </w:pPr>
      <w:r>
        <w:rPr>
          <w:color w:val="000050"/>
        </w:rPr>
        <w:t xml:space="preserve">элементы информационно-поискового языка, используемого для индексирования реферируемого документа в соответствии с </w:t>
      </w:r>
      <w:r w:rsidRPr="008D25DC">
        <w:t>ГОСТ 7.59</w:t>
      </w:r>
      <w:r>
        <w:rPr>
          <w:color w:val="000050"/>
        </w:rPr>
        <w:t xml:space="preserve"> и </w:t>
      </w:r>
      <w:r w:rsidRPr="008D25DC">
        <w:t>ГОСТ 7.66</w:t>
      </w:r>
      <w:r>
        <w:rPr>
          <w:color w:val="000050"/>
        </w:rPr>
        <w:t xml:space="preserve">. </w:t>
      </w:r>
    </w:p>
    <w:p w:rsidR="00E70E11" w:rsidRDefault="00E70E11" w:rsidP="00E70E11">
      <w:pPr>
        <w:pStyle w:val="p"/>
        <w:outlineLvl w:val="5"/>
        <w:rPr>
          <w:color w:val="000050"/>
        </w:rPr>
      </w:pPr>
      <w:r>
        <w:rPr>
          <w:color w:val="000050"/>
        </w:rPr>
        <w:t xml:space="preserve">5.3.2 Заглавие реферата обычно совпадает с заглавием реферируемого документа в том случае, когда реферат составляется на языке оригинала. </w:t>
      </w:r>
    </w:p>
    <w:p w:rsidR="00E70E11" w:rsidRDefault="00E70E11" w:rsidP="00E70E11">
      <w:pPr>
        <w:pStyle w:val="p"/>
        <w:outlineLvl w:val="5"/>
        <w:rPr>
          <w:color w:val="000050"/>
        </w:rPr>
      </w:pPr>
      <w:r>
        <w:rPr>
          <w:color w:val="000050"/>
        </w:rPr>
        <w:t xml:space="preserve">Заглавие реферата отличается от заглавия реферируемого документа в тех случаях, когда: </w:t>
      </w:r>
    </w:p>
    <w:p w:rsidR="00E70E11" w:rsidRDefault="00E70E11" w:rsidP="00E70E11">
      <w:pPr>
        <w:pStyle w:val="p"/>
        <w:outlineLvl w:val="5"/>
        <w:rPr>
          <w:color w:val="000050"/>
        </w:rPr>
      </w:pPr>
      <w:r>
        <w:rPr>
          <w:color w:val="000050"/>
        </w:rPr>
        <w:t xml:space="preserve">реферат составляют на языке, отличающемся от языка реферируемого документа, тогда заглавие реферата приводят в переводе на язык реферата; </w:t>
      </w:r>
    </w:p>
    <w:p w:rsidR="00E70E11" w:rsidRDefault="00E70E11" w:rsidP="00E70E11">
      <w:pPr>
        <w:pStyle w:val="p"/>
        <w:outlineLvl w:val="5"/>
        <w:rPr>
          <w:color w:val="000050"/>
        </w:rPr>
      </w:pPr>
      <w:r>
        <w:rPr>
          <w:color w:val="000050"/>
        </w:rPr>
        <w:t xml:space="preserve">реферат составляют на часть документа, тогда реферату присваивают заглавие данной части документа на языке реферата; </w:t>
      </w:r>
    </w:p>
    <w:p w:rsidR="00E70E11" w:rsidRDefault="00E70E11" w:rsidP="00E70E11">
      <w:pPr>
        <w:pStyle w:val="p"/>
        <w:outlineLvl w:val="5"/>
        <w:rPr>
          <w:color w:val="000050"/>
        </w:rPr>
      </w:pPr>
      <w:r>
        <w:rPr>
          <w:color w:val="000050"/>
        </w:rPr>
        <w:t xml:space="preserve">заглавие документа не отражает содержания документа, тогда реферату присваивают новое заглавие на языке реферата; </w:t>
      </w:r>
    </w:p>
    <w:p w:rsidR="00E70E11" w:rsidRDefault="00E70E11" w:rsidP="00E70E11">
      <w:pPr>
        <w:pStyle w:val="p"/>
        <w:outlineLvl w:val="5"/>
        <w:rPr>
          <w:color w:val="000050"/>
        </w:rPr>
      </w:pPr>
      <w:r>
        <w:rPr>
          <w:color w:val="000050"/>
        </w:rPr>
        <w:t xml:space="preserve">составляют сводный реферат на несколько документов, тогда реферату присваивают новое заглавие на языке реферата. </w:t>
      </w:r>
    </w:p>
    <w:p w:rsidR="00E70E11" w:rsidRDefault="00E70E11" w:rsidP="00E70E11">
      <w:pPr>
        <w:pStyle w:val="p"/>
        <w:outlineLvl w:val="5"/>
        <w:rPr>
          <w:color w:val="000050"/>
        </w:rPr>
      </w:pPr>
      <w:r>
        <w:rPr>
          <w:color w:val="000050"/>
        </w:rPr>
        <w:t xml:space="preserve">5.3.3 В информационных изданиях текст реферата помещают после библиографического описания исходного документа. </w:t>
      </w:r>
    </w:p>
    <w:p w:rsidR="00E70E11" w:rsidRDefault="00E70E11" w:rsidP="00E70E11">
      <w:pPr>
        <w:pStyle w:val="p"/>
        <w:outlineLvl w:val="5"/>
        <w:rPr>
          <w:color w:val="000050"/>
        </w:rPr>
      </w:pPr>
      <w:r>
        <w:rPr>
          <w:color w:val="000050"/>
        </w:rPr>
        <w:t xml:space="preserve">В сводных рефератах допускается помещать текст реферата между заглавием реферата и библиографическим описанием исходных документов. </w:t>
      </w:r>
    </w:p>
    <w:p w:rsidR="00E70E11" w:rsidRDefault="00E70E11" w:rsidP="00E70E11">
      <w:pPr>
        <w:pStyle w:val="p"/>
        <w:outlineLvl w:val="5"/>
        <w:rPr>
          <w:color w:val="000050"/>
        </w:rPr>
      </w:pPr>
      <w:r>
        <w:rPr>
          <w:color w:val="000050"/>
        </w:rPr>
        <w:t xml:space="preserve">5.3.4 Издательское оформление и расположение рефератов, публикуемых в изданиях, — по </w:t>
      </w:r>
      <w:r w:rsidRPr="008D25DC">
        <w:t>ГОСТ 7.4</w:t>
      </w:r>
      <w:r>
        <w:rPr>
          <w:color w:val="000050"/>
        </w:rPr>
        <w:t xml:space="preserve"> и </w:t>
      </w:r>
      <w:r w:rsidRPr="008D25DC">
        <w:t>ГОСТ 7.5</w:t>
      </w:r>
      <w:r>
        <w:rPr>
          <w:color w:val="000050"/>
        </w:rPr>
        <w:t xml:space="preserve">. </w:t>
      </w:r>
    </w:p>
    <w:p w:rsidR="00E70E11" w:rsidRDefault="00E70E11" w:rsidP="00E70E11">
      <w:pPr>
        <w:pStyle w:val="p"/>
        <w:outlineLvl w:val="5"/>
        <w:rPr>
          <w:color w:val="000050"/>
        </w:rPr>
      </w:pPr>
      <w:r>
        <w:rPr>
          <w:color w:val="000050"/>
        </w:rPr>
        <w:t xml:space="preserve">5.3.5 Оформление и расположение рефератов на отчеты о НИР — по </w:t>
      </w:r>
      <w:r w:rsidRPr="008D25DC">
        <w:t>ГОСТ 7.32</w:t>
      </w:r>
      <w:r>
        <w:rPr>
          <w:color w:val="000050"/>
        </w:rPr>
        <w:t xml:space="preserve">. </w:t>
      </w:r>
    </w:p>
    <w:p w:rsidR="00E70E11" w:rsidRDefault="00E70E11" w:rsidP="00E70E11">
      <w:pPr>
        <w:pStyle w:val="h2"/>
        <w:jc w:val="both"/>
        <w:outlineLvl w:val="4"/>
        <w:rPr>
          <w:color w:val="000050"/>
        </w:rPr>
      </w:pPr>
      <w:r>
        <w:rPr>
          <w:color w:val="000050"/>
        </w:rPr>
        <w:t>6 АННОТАЦИЯ</w:t>
      </w:r>
    </w:p>
    <w:p w:rsidR="00E70E11" w:rsidRDefault="00E70E11" w:rsidP="00E70E11">
      <w:pPr>
        <w:pStyle w:val="p"/>
        <w:outlineLvl w:val="4"/>
        <w:rPr>
          <w:color w:val="000050"/>
        </w:rPr>
      </w:pPr>
      <w:r>
        <w:rPr>
          <w:color w:val="000050"/>
        </w:rPr>
        <w:t xml:space="preserve">6.1 Аннотация включает характеристику основной темы, проблемы объекта, цели работы и ее результаты. В аннотации указывают, что нового несет в себе данный документ в сравнении с другими, родственными по тематике и целевому назначению. </w:t>
      </w:r>
    </w:p>
    <w:p w:rsidR="00E70E11" w:rsidRDefault="00E70E11" w:rsidP="00E70E11">
      <w:pPr>
        <w:pStyle w:val="p"/>
        <w:outlineLvl w:val="4"/>
        <w:rPr>
          <w:color w:val="000050"/>
        </w:rPr>
      </w:pPr>
      <w:r>
        <w:rPr>
          <w:color w:val="000050"/>
        </w:rPr>
        <w:t xml:space="preserve">6.2 Аннотация может включать сведения об авторе первичного документа и достоинствах произведения, взятые из других документов. </w:t>
      </w:r>
    </w:p>
    <w:p w:rsidR="00E70E11" w:rsidRDefault="00E70E11" w:rsidP="00E70E11">
      <w:pPr>
        <w:pStyle w:val="p"/>
        <w:outlineLvl w:val="4"/>
        <w:rPr>
          <w:color w:val="000050"/>
        </w:rPr>
      </w:pPr>
      <w:r>
        <w:rPr>
          <w:color w:val="000050"/>
        </w:rPr>
        <w:t xml:space="preserve">6.3 Аннотация также содержит сообщение об изменениях заглавия документа или авторского коллектива и год выпуска Предыдущего издания (при переиздании), год, с которого начат выпуск многотомного издания, указание о принадлежности автора к стране (на документы, переведенные с иностранных языков). </w:t>
      </w:r>
    </w:p>
    <w:p w:rsidR="00E70E11" w:rsidRDefault="00E70E11" w:rsidP="00E70E11">
      <w:pPr>
        <w:pStyle w:val="p"/>
        <w:outlineLvl w:val="4"/>
        <w:rPr>
          <w:color w:val="000050"/>
        </w:rPr>
      </w:pPr>
      <w:r>
        <w:rPr>
          <w:color w:val="000050"/>
        </w:rPr>
        <w:t xml:space="preserve">6.4 Особенности текста аннотации на научно-технические документы - в соответствии с 5.2.4 — 5.2.10. </w:t>
      </w:r>
    </w:p>
    <w:p w:rsidR="00E70E11" w:rsidRDefault="00E70E11" w:rsidP="00E70E11">
      <w:pPr>
        <w:pStyle w:val="p"/>
        <w:spacing w:before="0" w:after="0"/>
        <w:outlineLvl w:val="4"/>
        <w:rPr>
          <w:color w:val="000050"/>
        </w:rPr>
      </w:pPr>
      <w:r>
        <w:rPr>
          <w:color w:val="000050"/>
        </w:rPr>
        <w:t xml:space="preserve">6.5 В аннотации на произведения художественной литературы должны быть указаны сведения о литературном жанре, период, к  которому относится творчество автора, основная тема и проблема произведения, место и время действия описываемых событий. </w:t>
      </w:r>
    </w:p>
    <w:p w:rsidR="00E70E11" w:rsidRDefault="00E70E11" w:rsidP="00E70E11">
      <w:pPr>
        <w:pStyle w:val="p"/>
        <w:outlineLvl w:val="4"/>
        <w:rPr>
          <w:color w:val="000050"/>
        </w:rPr>
      </w:pPr>
      <w:r>
        <w:rPr>
          <w:color w:val="000050"/>
        </w:rPr>
        <w:t xml:space="preserve">Аннотация на произведения художественной литературы — в соответствии с 6.3. </w:t>
      </w:r>
    </w:p>
    <w:p w:rsidR="00E70E11" w:rsidRDefault="00E70E11" w:rsidP="00E70E11">
      <w:pPr>
        <w:pStyle w:val="p"/>
        <w:outlineLvl w:val="4"/>
        <w:rPr>
          <w:color w:val="000050"/>
        </w:rPr>
      </w:pPr>
      <w:r>
        <w:rPr>
          <w:color w:val="000050"/>
        </w:rPr>
        <w:t xml:space="preserve">6.6 Аннотация на периодические и продолжающиеся издания включает данные о задачах, целях, характере издания, об объединении, разделении, возобновлении или прекращении выпуска и других изменениях в издании. </w:t>
      </w:r>
    </w:p>
    <w:p w:rsidR="00E70E11" w:rsidRDefault="00E70E11" w:rsidP="00E70E11">
      <w:pPr>
        <w:pStyle w:val="p"/>
        <w:outlineLvl w:val="4"/>
        <w:rPr>
          <w:color w:val="000050"/>
        </w:rPr>
      </w:pPr>
      <w:r>
        <w:rPr>
          <w:color w:val="000050"/>
        </w:rPr>
        <w:t xml:space="preserve">6.7 Рекомендуемый средний объем аннотации 500 печатных знаков. </w:t>
      </w:r>
    </w:p>
    <w:p w:rsidR="00E70E11" w:rsidRDefault="00E70E11" w:rsidP="00E70E11">
      <w:pPr>
        <w:pStyle w:val="p"/>
        <w:outlineLvl w:val="4"/>
        <w:rPr>
          <w:color w:val="000050"/>
        </w:rPr>
      </w:pPr>
      <w:r>
        <w:rPr>
          <w:color w:val="000050"/>
        </w:rPr>
        <w:t xml:space="preserve">6.8 Оформление аннотации в информационных изданиях — в соответствии с 5.3.1.1. </w:t>
      </w:r>
    </w:p>
    <w:p w:rsidR="00E70E11" w:rsidRDefault="00E70E11" w:rsidP="00E70E11">
      <w:pPr>
        <w:pStyle w:val="p"/>
        <w:outlineLvl w:val="4"/>
        <w:rPr>
          <w:color w:val="000050"/>
        </w:rPr>
      </w:pPr>
      <w:r>
        <w:rPr>
          <w:color w:val="000050"/>
        </w:rPr>
        <w:t xml:space="preserve">6.9 Издательское оформление и расположение аннотации, публикуемой в издании, — по </w:t>
      </w:r>
      <w:r w:rsidRPr="008D25DC">
        <w:t>ГОСТ 7.4</w:t>
      </w:r>
      <w:r>
        <w:rPr>
          <w:color w:val="000050"/>
        </w:rPr>
        <w:t xml:space="preserve"> и </w:t>
      </w:r>
      <w:r w:rsidRPr="008D25DC">
        <w:t>ГОСТ 7.5</w:t>
      </w:r>
      <w:r>
        <w:rPr>
          <w:color w:val="000050"/>
        </w:rPr>
        <w:t xml:space="preserve">. </w:t>
      </w:r>
    </w:p>
    <w:p w:rsidR="00E70E11" w:rsidRDefault="00E70E11" w:rsidP="00E70E11">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УДК 002:001.814.4:655.535.54</w:t>
      </w:r>
      <w:r>
        <w:rPr>
          <w:rFonts w:ascii="Times New Roman" w:hAnsi="Times New Roman" w:cs="Times New Roman"/>
          <w:color w:val="000050"/>
          <w:sz w:val="24"/>
          <w:szCs w:val="24"/>
        </w:rPr>
        <w:tab/>
        <w:t>ОКС 01.140.20</w:t>
      </w:r>
      <w:r>
        <w:rPr>
          <w:rFonts w:ascii="Times New Roman" w:hAnsi="Times New Roman" w:cs="Times New Roman"/>
          <w:color w:val="000050"/>
          <w:sz w:val="24"/>
          <w:szCs w:val="24"/>
        </w:rPr>
        <w:tab/>
        <w:t>Т62</w:t>
      </w:r>
      <w:r>
        <w:rPr>
          <w:rFonts w:ascii="Times New Roman" w:hAnsi="Times New Roman" w:cs="Times New Roman"/>
          <w:color w:val="000050"/>
          <w:sz w:val="24"/>
          <w:szCs w:val="24"/>
        </w:rPr>
        <w:tab/>
        <w:t>ОКСТУ 0007</w:t>
      </w:r>
    </w:p>
    <w:p w:rsidR="00E70E11" w:rsidRDefault="00E70E11" w:rsidP="00E70E11">
      <w:pPr>
        <w:spacing w:line="360" w:lineRule="auto"/>
        <w:ind w:firstLine="709"/>
        <w:rPr>
          <w:color w:val="000050"/>
          <w:sz w:val="24"/>
          <w:szCs w:val="24"/>
        </w:rPr>
      </w:pPr>
      <w:r>
        <w:rPr>
          <w:color w:val="000050"/>
          <w:sz w:val="24"/>
          <w:szCs w:val="24"/>
        </w:rPr>
        <w:t>Ключевые слова: реферат, аннотация, структура, оформление.</w:t>
      </w:r>
    </w:p>
    <w:p w:rsidR="00DA05A4" w:rsidRDefault="00DA05A4" w:rsidP="0035781C">
      <w:pPr>
        <w:spacing w:line="360" w:lineRule="auto"/>
        <w:ind w:firstLine="709"/>
        <w:jc w:val="right"/>
        <w:rPr>
          <w:sz w:val="28"/>
          <w:szCs w:val="28"/>
        </w:rPr>
      </w:pPr>
    </w:p>
    <w:p w:rsidR="00DA05A4" w:rsidRDefault="00DA05A4" w:rsidP="0035781C">
      <w:pPr>
        <w:spacing w:line="360" w:lineRule="auto"/>
        <w:ind w:firstLine="709"/>
        <w:jc w:val="right"/>
        <w:rPr>
          <w:sz w:val="28"/>
          <w:szCs w:val="28"/>
        </w:rPr>
      </w:pPr>
    </w:p>
    <w:p w:rsidR="00DA05A4" w:rsidRDefault="00DA05A4" w:rsidP="0035781C">
      <w:pPr>
        <w:spacing w:line="360" w:lineRule="auto"/>
        <w:ind w:firstLine="709"/>
        <w:jc w:val="right"/>
        <w:rPr>
          <w:sz w:val="28"/>
          <w:szCs w:val="28"/>
        </w:rPr>
      </w:pPr>
    </w:p>
    <w:p w:rsidR="00DA05A4" w:rsidRDefault="00DA05A4" w:rsidP="0035781C">
      <w:pPr>
        <w:spacing w:line="360" w:lineRule="auto"/>
        <w:ind w:firstLine="709"/>
        <w:jc w:val="right"/>
        <w:rPr>
          <w:sz w:val="28"/>
          <w:szCs w:val="28"/>
        </w:rPr>
      </w:pPr>
    </w:p>
    <w:p w:rsidR="006A7627" w:rsidRDefault="006A7627" w:rsidP="0035781C">
      <w:pPr>
        <w:spacing w:line="360" w:lineRule="auto"/>
        <w:ind w:firstLine="709"/>
        <w:jc w:val="right"/>
        <w:rPr>
          <w:sz w:val="28"/>
          <w:szCs w:val="28"/>
        </w:rPr>
      </w:pPr>
      <w:r>
        <w:rPr>
          <w:sz w:val="28"/>
          <w:szCs w:val="28"/>
        </w:rPr>
        <w:t xml:space="preserve">Приложение № </w:t>
      </w:r>
      <w:r w:rsidR="00DA05A4">
        <w:rPr>
          <w:sz w:val="28"/>
          <w:szCs w:val="28"/>
        </w:rPr>
        <w:t>2</w:t>
      </w:r>
    </w:p>
    <w:p w:rsidR="006A7627" w:rsidRDefault="006A7627" w:rsidP="00212D04">
      <w:pPr>
        <w:pStyle w:val="HTML0"/>
        <w:ind w:left="1440"/>
        <w:jc w:val="right"/>
        <w:outlineLvl w:val="4"/>
        <w:rPr>
          <w:rFonts w:ascii="Times New Roman" w:hAnsi="Times New Roman" w:cs="Times New Roman"/>
          <w:b/>
          <w:bCs/>
          <w:color w:val="000050"/>
          <w:sz w:val="24"/>
          <w:szCs w:val="24"/>
        </w:rPr>
      </w:pPr>
      <w:r>
        <w:rPr>
          <w:rFonts w:ascii="Times New Roman" w:hAnsi="Times New Roman" w:cs="Times New Roman"/>
          <w:b/>
          <w:bCs/>
          <w:color w:val="000050"/>
          <w:sz w:val="24"/>
          <w:szCs w:val="24"/>
        </w:rPr>
        <w:t>ГОСТ 7.73-96</w:t>
      </w:r>
    </w:p>
    <w:p w:rsidR="006A7627" w:rsidRDefault="006A7627" w:rsidP="00212D04">
      <w:pPr>
        <w:pStyle w:val="HTML0"/>
        <w:ind w:left="1440"/>
        <w:jc w:val="center"/>
        <w:outlineLvl w:val="4"/>
        <w:rPr>
          <w:rFonts w:ascii="Times New Roman" w:hAnsi="Times New Roman" w:cs="Times New Roman"/>
          <w:b/>
          <w:bCs/>
          <w:color w:val="000050"/>
          <w:sz w:val="24"/>
          <w:szCs w:val="24"/>
        </w:rPr>
      </w:pPr>
      <w:r>
        <w:rPr>
          <w:rFonts w:ascii="Times New Roman" w:hAnsi="Times New Roman" w:cs="Times New Roman"/>
          <w:b/>
          <w:bCs/>
          <w:color w:val="000050"/>
          <w:sz w:val="24"/>
          <w:szCs w:val="24"/>
        </w:rPr>
        <w:t>МЕЖГОСУДАРСТВЕННЫЙ СТАНДАРТ</w:t>
      </w:r>
    </w:p>
    <w:p w:rsidR="006A7627" w:rsidRDefault="006A7627" w:rsidP="00212D04">
      <w:pPr>
        <w:pStyle w:val="HTML0"/>
        <w:ind w:left="1440"/>
        <w:jc w:val="center"/>
        <w:outlineLvl w:val="4"/>
        <w:rPr>
          <w:rFonts w:ascii="Times New Roman" w:hAnsi="Times New Roman" w:cs="Times New Roman"/>
          <w:b/>
          <w:bCs/>
          <w:color w:val="000050"/>
          <w:sz w:val="24"/>
          <w:szCs w:val="24"/>
        </w:rPr>
      </w:pPr>
      <w:r>
        <w:rPr>
          <w:rFonts w:ascii="Times New Roman" w:hAnsi="Times New Roman" w:cs="Times New Roman"/>
          <w:b/>
          <w:bCs/>
          <w:color w:val="000050"/>
          <w:sz w:val="24"/>
          <w:szCs w:val="24"/>
        </w:rPr>
        <w:t>СИСТЕМА СТАНДАРТОВ ПО ИНФОРМАЦИИ,</w:t>
      </w:r>
    </w:p>
    <w:p w:rsidR="006A7627" w:rsidRDefault="006A7627" w:rsidP="00212D04">
      <w:pPr>
        <w:pStyle w:val="HTML0"/>
        <w:ind w:left="1440"/>
        <w:jc w:val="center"/>
        <w:outlineLvl w:val="4"/>
        <w:rPr>
          <w:rFonts w:ascii="Times New Roman" w:hAnsi="Times New Roman" w:cs="Times New Roman"/>
          <w:b/>
          <w:bCs/>
          <w:color w:val="000050"/>
          <w:sz w:val="24"/>
          <w:szCs w:val="24"/>
        </w:rPr>
      </w:pPr>
      <w:r>
        <w:rPr>
          <w:rFonts w:ascii="Times New Roman" w:hAnsi="Times New Roman" w:cs="Times New Roman"/>
          <w:b/>
          <w:bCs/>
          <w:color w:val="000050"/>
          <w:sz w:val="24"/>
          <w:szCs w:val="24"/>
        </w:rPr>
        <w:t>БИБЛИОТЕЧНОМУ И ИЗДАТЕЛЬСКОМУ ДЕЛУ</w:t>
      </w:r>
    </w:p>
    <w:p w:rsidR="006A7627" w:rsidRDefault="006A7627" w:rsidP="00212D04">
      <w:pPr>
        <w:pStyle w:val="HTML0"/>
        <w:ind w:left="1440"/>
        <w:jc w:val="center"/>
        <w:outlineLvl w:val="4"/>
        <w:rPr>
          <w:rFonts w:ascii="Times New Roman" w:hAnsi="Times New Roman" w:cs="Times New Roman"/>
          <w:b/>
          <w:bCs/>
          <w:color w:val="000050"/>
          <w:sz w:val="24"/>
          <w:szCs w:val="24"/>
        </w:rPr>
      </w:pPr>
      <w:r>
        <w:rPr>
          <w:rFonts w:ascii="Times New Roman" w:hAnsi="Times New Roman" w:cs="Times New Roman"/>
          <w:b/>
          <w:bCs/>
          <w:color w:val="000050"/>
          <w:sz w:val="24"/>
          <w:szCs w:val="24"/>
        </w:rPr>
        <w:t>ПОИСК И РАСПРОСТРАНЕНИЕ</w:t>
      </w:r>
    </w:p>
    <w:p w:rsidR="006A7627" w:rsidRDefault="006A7627" w:rsidP="00212D04">
      <w:pPr>
        <w:pStyle w:val="HTML0"/>
        <w:ind w:left="1440"/>
        <w:jc w:val="center"/>
        <w:outlineLvl w:val="4"/>
        <w:rPr>
          <w:rFonts w:ascii="Times New Roman" w:hAnsi="Times New Roman" w:cs="Times New Roman"/>
          <w:b/>
          <w:bCs/>
          <w:color w:val="000050"/>
          <w:sz w:val="24"/>
          <w:szCs w:val="24"/>
        </w:rPr>
      </w:pPr>
      <w:r>
        <w:rPr>
          <w:rFonts w:ascii="Times New Roman" w:hAnsi="Times New Roman" w:cs="Times New Roman"/>
          <w:b/>
          <w:bCs/>
          <w:color w:val="000050"/>
          <w:sz w:val="24"/>
          <w:szCs w:val="24"/>
        </w:rPr>
        <w:t>ИНФОРМАЦИИ</w:t>
      </w:r>
    </w:p>
    <w:p w:rsidR="006A7627" w:rsidRDefault="006A7627" w:rsidP="00212D04">
      <w:pPr>
        <w:pStyle w:val="HTML0"/>
        <w:ind w:left="1440"/>
        <w:jc w:val="center"/>
        <w:outlineLvl w:val="4"/>
        <w:rPr>
          <w:rFonts w:ascii="Times New Roman" w:hAnsi="Times New Roman" w:cs="Times New Roman"/>
          <w:b/>
          <w:bCs/>
          <w:color w:val="000050"/>
          <w:sz w:val="24"/>
          <w:szCs w:val="24"/>
        </w:rPr>
      </w:pPr>
      <w:r>
        <w:rPr>
          <w:rFonts w:ascii="Times New Roman" w:hAnsi="Times New Roman" w:cs="Times New Roman"/>
          <w:b/>
          <w:bCs/>
          <w:color w:val="000050"/>
          <w:sz w:val="24"/>
          <w:szCs w:val="24"/>
        </w:rPr>
        <w:t>ТЕРМИНЫ И ОПРЕДЕЛЕНИЯ</w:t>
      </w:r>
    </w:p>
    <w:p w:rsidR="006A7627" w:rsidRDefault="006A7627" w:rsidP="00212D04">
      <w:pPr>
        <w:pStyle w:val="HTML0"/>
        <w:ind w:left="1440"/>
        <w:jc w:val="center"/>
        <w:outlineLvl w:val="4"/>
        <w:rPr>
          <w:rFonts w:ascii="Times New Roman" w:hAnsi="Times New Roman" w:cs="Times New Roman"/>
          <w:b/>
          <w:bCs/>
          <w:color w:val="000050"/>
          <w:sz w:val="24"/>
          <w:szCs w:val="24"/>
        </w:rPr>
      </w:pPr>
      <w:r>
        <w:rPr>
          <w:rFonts w:ascii="Times New Roman" w:hAnsi="Times New Roman" w:cs="Times New Roman"/>
          <w:b/>
          <w:bCs/>
          <w:color w:val="000050"/>
          <w:sz w:val="24"/>
          <w:szCs w:val="24"/>
        </w:rPr>
        <w:t>Издание официальное</w:t>
      </w:r>
    </w:p>
    <w:p w:rsidR="006A7627" w:rsidRDefault="006A7627" w:rsidP="00212D04">
      <w:pPr>
        <w:pStyle w:val="HTML0"/>
        <w:ind w:left="1440"/>
        <w:jc w:val="center"/>
        <w:outlineLvl w:val="4"/>
        <w:rPr>
          <w:rFonts w:ascii="Times New Roman" w:hAnsi="Times New Roman" w:cs="Times New Roman"/>
          <w:b/>
          <w:bCs/>
          <w:color w:val="000050"/>
          <w:sz w:val="24"/>
          <w:szCs w:val="24"/>
        </w:rPr>
      </w:pPr>
      <w:r>
        <w:rPr>
          <w:rFonts w:ascii="Times New Roman" w:hAnsi="Times New Roman" w:cs="Times New Roman"/>
          <w:b/>
          <w:bCs/>
          <w:color w:val="000050"/>
          <w:sz w:val="24"/>
          <w:szCs w:val="24"/>
        </w:rPr>
        <w:t>МЕЖГОСУДАРСТВЕННЫЙ СОВЕТ</w:t>
      </w:r>
    </w:p>
    <w:p w:rsidR="006A7627" w:rsidRDefault="006A7627" w:rsidP="00212D04">
      <w:pPr>
        <w:pStyle w:val="HTML0"/>
        <w:ind w:left="1440"/>
        <w:jc w:val="center"/>
        <w:outlineLvl w:val="4"/>
        <w:rPr>
          <w:rFonts w:ascii="Times New Roman" w:hAnsi="Times New Roman" w:cs="Times New Roman"/>
          <w:b/>
          <w:bCs/>
          <w:color w:val="000050"/>
          <w:sz w:val="24"/>
          <w:szCs w:val="24"/>
        </w:rPr>
      </w:pPr>
      <w:r>
        <w:rPr>
          <w:rFonts w:ascii="Times New Roman" w:hAnsi="Times New Roman" w:cs="Times New Roman"/>
          <w:b/>
          <w:bCs/>
          <w:color w:val="000050"/>
          <w:sz w:val="24"/>
          <w:szCs w:val="24"/>
        </w:rPr>
        <w:t>ПО СТАНДАРТИЗАЦИИ, МЕТРОЛОГИИ И СЕРТИФИКАЦИИ</w:t>
      </w:r>
    </w:p>
    <w:p w:rsidR="006A7627" w:rsidRDefault="006A7627" w:rsidP="00212D04">
      <w:pPr>
        <w:pStyle w:val="HTML0"/>
        <w:ind w:left="1440"/>
        <w:jc w:val="center"/>
        <w:outlineLvl w:val="4"/>
        <w:rPr>
          <w:rFonts w:ascii="Times New Roman" w:hAnsi="Times New Roman" w:cs="Times New Roman"/>
          <w:b/>
          <w:bCs/>
          <w:color w:val="000050"/>
          <w:sz w:val="24"/>
          <w:szCs w:val="24"/>
        </w:rPr>
      </w:pPr>
      <w:r>
        <w:rPr>
          <w:rFonts w:ascii="Times New Roman" w:hAnsi="Times New Roman" w:cs="Times New Roman"/>
          <w:b/>
          <w:bCs/>
          <w:color w:val="000050"/>
          <w:sz w:val="24"/>
          <w:szCs w:val="24"/>
        </w:rPr>
        <w:t>Минск</w:t>
      </w:r>
    </w:p>
    <w:p w:rsidR="006A7627" w:rsidRDefault="006A7627" w:rsidP="006A7627">
      <w:pPr>
        <w:pStyle w:val="h2"/>
        <w:outlineLvl w:val="4"/>
        <w:rPr>
          <w:color w:val="000050"/>
        </w:rPr>
      </w:pPr>
      <w:r>
        <w:rPr>
          <w:color w:val="000050"/>
        </w:rPr>
        <w:t>Предисловие</w:t>
      </w:r>
    </w:p>
    <w:p w:rsidR="006A7627" w:rsidRDefault="006A7627" w:rsidP="006A7627">
      <w:pPr>
        <w:pStyle w:val="p"/>
        <w:outlineLvl w:val="4"/>
        <w:rPr>
          <w:color w:val="000050"/>
        </w:rPr>
      </w:pPr>
      <w:r>
        <w:rPr>
          <w:color w:val="000050"/>
        </w:rPr>
        <w:t xml:space="preserve">1 РАЗРАБОТАН Всероссийским институтом научной и технической информации и Техническим комитетом по стандартизации ТК 191 "Научно-техническая информация, библиотечное и издательское дело" с участием Российской государственной библиотеки </w:t>
      </w:r>
    </w:p>
    <w:p w:rsidR="006A7627" w:rsidRDefault="006A7627" w:rsidP="006A7627">
      <w:pPr>
        <w:pStyle w:val="p"/>
        <w:outlineLvl w:val="4"/>
        <w:rPr>
          <w:color w:val="000050"/>
        </w:rPr>
      </w:pPr>
      <w:r>
        <w:rPr>
          <w:color w:val="000050"/>
        </w:rPr>
        <w:t xml:space="preserve">ВНЕСЕН Госстандартом Российской Федерации </w:t>
      </w:r>
    </w:p>
    <w:p w:rsidR="006A7627" w:rsidRDefault="006A7627" w:rsidP="006A7627">
      <w:pPr>
        <w:pStyle w:val="p"/>
        <w:outlineLvl w:val="4"/>
        <w:rPr>
          <w:color w:val="000050"/>
        </w:rPr>
      </w:pPr>
      <w:r>
        <w:rPr>
          <w:color w:val="000050"/>
        </w:rPr>
        <w:t xml:space="preserve">2 ПРИНЯТ Межгосударственным Советом по стандартизации, метрологии и сертификации (протокол № 10 от 4 октября 1996г.) </w:t>
      </w:r>
    </w:p>
    <w:p w:rsidR="006A7627" w:rsidRDefault="006A7627" w:rsidP="006A7627">
      <w:pPr>
        <w:pStyle w:val="p"/>
        <w:outlineLvl w:val="4"/>
        <w:rPr>
          <w:color w:val="000050"/>
        </w:rPr>
      </w:pPr>
      <w:r>
        <w:rPr>
          <w:color w:val="000050"/>
        </w:rPr>
        <w:t xml:space="preserve">За принятие проголосовали: </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4863"/>
        <w:gridCol w:w="4864"/>
      </w:tblGrid>
      <w:tr w:rsidR="006A7627">
        <w:trPr>
          <w:tblCellSpacing w:w="15" w:type="dxa"/>
        </w:trPr>
        <w:tc>
          <w:tcPr>
            <w:tcW w:w="2500" w:type="pct"/>
            <w:shd w:val="clear" w:color="auto" w:fill="auto"/>
          </w:tcPr>
          <w:p w:rsidR="006A7627" w:rsidRDefault="006A7627" w:rsidP="00944BCE">
            <w:pPr>
              <w:pStyle w:val="a3"/>
              <w:jc w:val="center"/>
              <w:rPr>
                <w:color w:val="000050"/>
              </w:rPr>
            </w:pPr>
            <w:r>
              <w:rPr>
                <w:color w:val="000050"/>
              </w:rPr>
              <w:t xml:space="preserve">Наименование государства </w:t>
            </w:r>
          </w:p>
        </w:tc>
        <w:tc>
          <w:tcPr>
            <w:tcW w:w="0" w:type="auto"/>
            <w:shd w:val="clear" w:color="auto" w:fill="auto"/>
          </w:tcPr>
          <w:p w:rsidR="006A7627" w:rsidRDefault="006A7627" w:rsidP="00944BCE">
            <w:pPr>
              <w:pStyle w:val="a3"/>
              <w:jc w:val="center"/>
              <w:rPr>
                <w:color w:val="000050"/>
              </w:rPr>
            </w:pPr>
            <w:r>
              <w:rPr>
                <w:color w:val="000050"/>
              </w:rPr>
              <w:t xml:space="preserve">Наименование национального органа по стандартизации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Азербайджанская Республика </w:t>
            </w:r>
          </w:p>
        </w:tc>
        <w:tc>
          <w:tcPr>
            <w:tcW w:w="0" w:type="auto"/>
            <w:shd w:val="clear" w:color="auto" w:fill="auto"/>
          </w:tcPr>
          <w:p w:rsidR="006A7627" w:rsidRDefault="006A7627" w:rsidP="00944BCE">
            <w:pPr>
              <w:rPr>
                <w:color w:val="000050"/>
              </w:rPr>
            </w:pPr>
            <w:r>
              <w:rPr>
                <w:color w:val="000050"/>
              </w:rPr>
              <w:t xml:space="preserve">Азгосстандарт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Республика Армения </w:t>
            </w:r>
          </w:p>
        </w:tc>
        <w:tc>
          <w:tcPr>
            <w:tcW w:w="0" w:type="auto"/>
            <w:shd w:val="clear" w:color="auto" w:fill="auto"/>
          </w:tcPr>
          <w:p w:rsidR="006A7627" w:rsidRDefault="006A7627" w:rsidP="00944BCE">
            <w:pPr>
              <w:rPr>
                <w:color w:val="000050"/>
              </w:rPr>
            </w:pPr>
            <w:r>
              <w:rPr>
                <w:color w:val="000050"/>
              </w:rPr>
              <w:t xml:space="preserve">Армгосстандарт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Республика Белоруссия </w:t>
            </w:r>
          </w:p>
        </w:tc>
        <w:tc>
          <w:tcPr>
            <w:tcW w:w="0" w:type="auto"/>
            <w:shd w:val="clear" w:color="auto" w:fill="auto"/>
          </w:tcPr>
          <w:p w:rsidR="006A7627" w:rsidRDefault="006A7627" w:rsidP="00944BCE">
            <w:pPr>
              <w:rPr>
                <w:color w:val="000050"/>
              </w:rPr>
            </w:pPr>
            <w:r>
              <w:rPr>
                <w:color w:val="000050"/>
              </w:rPr>
              <w:t xml:space="preserve">Белстандарт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Республика Казахстан </w:t>
            </w:r>
          </w:p>
        </w:tc>
        <w:tc>
          <w:tcPr>
            <w:tcW w:w="0" w:type="auto"/>
            <w:shd w:val="clear" w:color="auto" w:fill="auto"/>
          </w:tcPr>
          <w:p w:rsidR="006A7627" w:rsidRDefault="006A7627" w:rsidP="00944BCE">
            <w:pPr>
              <w:rPr>
                <w:color w:val="000050"/>
              </w:rPr>
            </w:pPr>
            <w:r>
              <w:rPr>
                <w:color w:val="000050"/>
              </w:rPr>
              <w:t xml:space="preserve">Госстандарт Республики Казахстан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Киргизская Республика </w:t>
            </w:r>
          </w:p>
        </w:tc>
        <w:tc>
          <w:tcPr>
            <w:tcW w:w="0" w:type="auto"/>
            <w:shd w:val="clear" w:color="auto" w:fill="auto"/>
          </w:tcPr>
          <w:p w:rsidR="006A7627" w:rsidRDefault="006A7627" w:rsidP="00944BCE">
            <w:pPr>
              <w:rPr>
                <w:color w:val="000050"/>
              </w:rPr>
            </w:pPr>
            <w:r>
              <w:rPr>
                <w:color w:val="000050"/>
              </w:rPr>
              <w:t xml:space="preserve">Киргизстандарт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Российская Федерация </w:t>
            </w:r>
          </w:p>
        </w:tc>
        <w:tc>
          <w:tcPr>
            <w:tcW w:w="0" w:type="auto"/>
            <w:shd w:val="clear" w:color="auto" w:fill="auto"/>
          </w:tcPr>
          <w:p w:rsidR="006A7627" w:rsidRDefault="006A7627" w:rsidP="00944BCE">
            <w:pPr>
              <w:rPr>
                <w:color w:val="000050"/>
              </w:rPr>
            </w:pPr>
            <w:r>
              <w:rPr>
                <w:color w:val="000050"/>
              </w:rPr>
              <w:t xml:space="preserve">Госстандарт России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Республика Таджикистан </w:t>
            </w:r>
          </w:p>
        </w:tc>
        <w:tc>
          <w:tcPr>
            <w:tcW w:w="0" w:type="auto"/>
            <w:shd w:val="clear" w:color="auto" w:fill="auto"/>
          </w:tcPr>
          <w:p w:rsidR="006A7627" w:rsidRDefault="006A7627" w:rsidP="00944BCE">
            <w:pPr>
              <w:rPr>
                <w:color w:val="000050"/>
              </w:rPr>
            </w:pPr>
            <w:r>
              <w:rPr>
                <w:color w:val="000050"/>
              </w:rPr>
              <w:t xml:space="preserve">Таджикский государственный центр по стандартизации, метрологии и сертификации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Туркменистан </w:t>
            </w:r>
          </w:p>
        </w:tc>
        <w:tc>
          <w:tcPr>
            <w:tcW w:w="0" w:type="auto"/>
            <w:shd w:val="clear" w:color="auto" w:fill="auto"/>
          </w:tcPr>
          <w:p w:rsidR="006A7627" w:rsidRDefault="006A7627" w:rsidP="00944BCE">
            <w:pPr>
              <w:rPr>
                <w:color w:val="000050"/>
              </w:rPr>
            </w:pPr>
            <w:r>
              <w:rPr>
                <w:color w:val="000050"/>
              </w:rPr>
              <w:t xml:space="preserve">Туркменглавгосинспекция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Республика Узбекистан </w:t>
            </w:r>
          </w:p>
        </w:tc>
        <w:tc>
          <w:tcPr>
            <w:tcW w:w="0" w:type="auto"/>
            <w:shd w:val="clear" w:color="auto" w:fill="auto"/>
          </w:tcPr>
          <w:p w:rsidR="006A7627" w:rsidRDefault="006A7627" w:rsidP="00944BCE">
            <w:pPr>
              <w:rPr>
                <w:color w:val="000050"/>
              </w:rPr>
            </w:pPr>
            <w:r>
              <w:rPr>
                <w:color w:val="000050"/>
              </w:rPr>
              <w:t xml:space="preserve">Узгосстандарт </w:t>
            </w:r>
          </w:p>
        </w:tc>
      </w:tr>
    </w:tbl>
    <w:p w:rsidR="006A7627" w:rsidRDefault="006A7627" w:rsidP="006A7627">
      <w:pPr>
        <w:pStyle w:val="p"/>
        <w:outlineLvl w:val="4"/>
        <w:rPr>
          <w:color w:val="000050"/>
        </w:rPr>
      </w:pPr>
      <w:r>
        <w:rPr>
          <w:color w:val="000050"/>
        </w:rPr>
        <w:t xml:space="preserve">3 Постановлением Государственного комитета Российской Федерации по стандартизации, метрологии и сертификации от 13 февраля </w:t>
      </w:r>
      <w:smartTag w:uri="urn:schemas-microsoft-com:office:smarttags" w:element="metricconverter">
        <w:smartTagPr>
          <w:attr w:name="ProductID" w:val="1997 г"/>
        </w:smartTagPr>
        <w:r>
          <w:rPr>
            <w:color w:val="000050"/>
          </w:rPr>
          <w:t>1997 г</w:t>
        </w:r>
      </w:smartTag>
      <w:r>
        <w:rPr>
          <w:color w:val="000050"/>
        </w:rPr>
        <w:t xml:space="preserve">. № 53 межгосударственный стандарт ГОСТ 7.73-96 введен в действие непосредственно в качестве государственного стандарта Российской Федерации с 1 января </w:t>
      </w:r>
      <w:smartTag w:uri="urn:schemas-microsoft-com:office:smarttags" w:element="metricconverter">
        <w:smartTagPr>
          <w:attr w:name="ProductID" w:val="1998 г"/>
        </w:smartTagPr>
        <w:r>
          <w:rPr>
            <w:color w:val="000050"/>
          </w:rPr>
          <w:t>1998 г</w:t>
        </w:r>
      </w:smartTag>
      <w:r>
        <w:rPr>
          <w:color w:val="000050"/>
        </w:rPr>
        <w:t xml:space="preserve">. </w:t>
      </w:r>
    </w:p>
    <w:p w:rsidR="006A7627" w:rsidRDefault="006A7627" w:rsidP="006A7627">
      <w:pPr>
        <w:pStyle w:val="p"/>
        <w:outlineLvl w:val="4"/>
        <w:rPr>
          <w:color w:val="000050"/>
        </w:rPr>
      </w:pPr>
      <w:r>
        <w:rPr>
          <w:color w:val="000050"/>
        </w:rPr>
        <w:t xml:space="preserve">4 ВЗАМЕН ГОСТ 7.27-80 </w:t>
      </w:r>
    </w:p>
    <w:p w:rsidR="006A7627" w:rsidRDefault="006A7627" w:rsidP="006A7627">
      <w:pPr>
        <w:pStyle w:val="h2"/>
        <w:outlineLvl w:val="4"/>
        <w:rPr>
          <w:color w:val="000050"/>
        </w:rPr>
      </w:pPr>
      <w:r>
        <w:rPr>
          <w:color w:val="000050"/>
        </w:rPr>
        <w:t>Содержание</w:t>
      </w:r>
    </w:p>
    <w:p w:rsidR="006A7627" w:rsidRDefault="006A7627" w:rsidP="006A7627">
      <w:pPr>
        <w:pStyle w:val="p"/>
        <w:outlineLvl w:val="4"/>
        <w:rPr>
          <w:color w:val="000050"/>
        </w:rPr>
      </w:pPr>
      <w:r>
        <w:rPr>
          <w:color w:val="000050"/>
        </w:rPr>
        <w:t xml:space="preserve">Введение </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943"/>
        <w:gridCol w:w="8784"/>
      </w:tblGrid>
      <w:tr w:rsidR="006A7627">
        <w:trPr>
          <w:tblCellSpacing w:w="15" w:type="dxa"/>
        </w:trPr>
        <w:tc>
          <w:tcPr>
            <w:tcW w:w="0" w:type="auto"/>
            <w:shd w:val="clear" w:color="auto" w:fill="auto"/>
          </w:tcPr>
          <w:p w:rsidR="006A7627" w:rsidRDefault="006A7627" w:rsidP="00944BCE">
            <w:pPr>
              <w:pStyle w:val="p"/>
              <w:rPr>
                <w:color w:val="000050"/>
              </w:rPr>
            </w:pPr>
            <w:r>
              <w:rPr>
                <w:color w:val="000050"/>
              </w:rPr>
              <w:t xml:space="preserve">1 </w:t>
            </w:r>
          </w:p>
        </w:tc>
        <w:tc>
          <w:tcPr>
            <w:tcW w:w="0" w:type="auto"/>
            <w:shd w:val="clear" w:color="auto" w:fill="auto"/>
          </w:tcPr>
          <w:p w:rsidR="006A7627" w:rsidRDefault="006A7627" w:rsidP="00944BCE">
            <w:pPr>
              <w:rPr>
                <w:color w:val="000050"/>
              </w:rPr>
            </w:pPr>
            <w:r>
              <w:rPr>
                <w:color w:val="000050"/>
              </w:rPr>
              <w:t xml:space="preserve">Область применения </w:t>
            </w:r>
          </w:p>
        </w:tc>
      </w:tr>
      <w:tr w:rsidR="006A7627">
        <w:trPr>
          <w:tblCellSpacing w:w="15" w:type="dxa"/>
        </w:trPr>
        <w:tc>
          <w:tcPr>
            <w:tcW w:w="0" w:type="auto"/>
            <w:shd w:val="clear" w:color="auto" w:fill="auto"/>
          </w:tcPr>
          <w:p w:rsidR="006A7627" w:rsidRDefault="006A7627" w:rsidP="00944BCE">
            <w:pPr>
              <w:pStyle w:val="p"/>
              <w:rPr>
                <w:color w:val="000050"/>
              </w:rPr>
            </w:pPr>
            <w:r>
              <w:rPr>
                <w:color w:val="000050"/>
              </w:rPr>
              <w:t xml:space="preserve">2 </w:t>
            </w:r>
          </w:p>
        </w:tc>
        <w:tc>
          <w:tcPr>
            <w:tcW w:w="0" w:type="auto"/>
            <w:shd w:val="clear" w:color="auto" w:fill="auto"/>
          </w:tcPr>
          <w:p w:rsidR="006A7627" w:rsidRDefault="006A7627" w:rsidP="00944BCE">
            <w:pPr>
              <w:rPr>
                <w:color w:val="000050"/>
              </w:rPr>
            </w:pPr>
            <w:r>
              <w:rPr>
                <w:color w:val="000050"/>
              </w:rPr>
              <w:t xml:space="preserve">Нормативные ссылки </w:t>
            </w:r>
          </w:p>
        </w:tc>
      </w:tr>
      <w:tr w:rsidR="006A7627">
        <w:trPr>
          <w:tblCellSpacing w:w="15" w:type="dxa"/>
        </w:trPr>
        <w:tc>
          <w:tcPr>
            <w:tcW w:w="0" w:type="auto"/>
            <w:shd w:val="clear" w:color="auto" w:fill="auto"/>
          </w:tcPr>
          <w:p w:rsidR="006A7627" w:rsidRDefault="006A7627" w:rsidP="00944BCE">
            <w:pPr>
              <w:pStyle w:val="p"/>
              <w:rPr>
                <w:color w:val="000050"/>
              </w:rPr>
            </w:pPr>
            <w:r>
              <w:rPr>
                <w:color w:val="000050"/>
              </w:rPr>
              <w:t xml:space="preserve">3 </w:t>
            </w:r>
          </w:p>
        </w:tc>
        <w:tc>
          <w:tcPr>
            <w:tcW w:w="0" w:type="auto"/>
            <w:shd w:val="clear" w:color="auto" w:fill="auto"/>
          </w:tcPr>
          <w:p w:rsidR="006A7627" w:rsidRDefault="006A7627" w:rsidP="00944BCE">
            <w:pPr>
              <w:rPr>
                <w:color w:val="000050"/>
              </w:rPr>
            </w:pPr>
            <w:r>
              <w:rPr>
                <w:color w:val="000050"/>
              </w:rPr>
              <w:t xml:space="preserve">Термины и определения </w:t>
            </w:r>
          </w:p>
        </w:tc>
      </w:tr>
      <w:tr w:rsidR="006A7627">
        <w:trPr>
          <w:tblCellSpacing w:w="15" w:type="dxa"/>
        </w:trPr>
        <w:tc>
          <w:tcPr>
            <w:tcW w:w="0" w:type="auto"/>
            <w:shd w:val="clear" w:color="auto" w:fill="auto"/>
          </w:tcPr>
          <w:p w:rsidR="006A7627" w:rsidRDefault="006A7627" w:rsidP="00944BCE">
            <w:pPr>
              <w:pStyle w:val="p"/>
              <w:rPr>
                <w:color w:val="000050"/>
              </w:rPr>
            </w:pPr>
            <w:r>
              <w:rPr>
                <w:color w:val="000050"/>
              </w:rPr>
              <w:t xml:space="preserve">3.1 </w:t>
            </w:r>
          </w:p>
        </w:tc>
        <w:tc>
          <w:tcPr>
            <w:tcW w:w="0" w:type="auto"/>
            <w:shd w:val="clear" w:color="auto" w:fill="auto"/>
          </w:tcPr>
          <w:p w:rsidR="006A7627" w:rsidRDefault="006A7627" w:rsidP="00944BCE">
            <w:pPr>
              <w:rPr>
                <w:color w:val="000050"/>
              </w:rPr>
            </w:pPr>
            <w:r>
              <w:rPr>
                <w:color w:val="000050"/>
              </w:rPr>
              <w:t xml:space="preserve">Основные понятия </w:t>
            </w:r>
          </w:p>
        </w:tc>
      </w:tr>
      <w:tr w:rsidR="006A7627">
        <w:trPr>
          <w:tblCellSpacing w:w="15" w:type="dxa"/>
        </w:trPr>
        <w:tc>
          <w:tcPr>
            <w:tcW w:w="0" w:type="auto"/>
            <w:shd w:val="clear" w:color="auto" w:fill="auto"/>
          </w:tcPr>
          <w:p w:rsidR="006A7627" w:rsidRDefault="006A7627" w:rsidP="00944BCE">
            <w:pPr>
              <w:pStyle w:val="p"/>
              <w:rPr>
                <w:color w:val="000050"/>
              </w:rPr>
            </w:pPr>
            <w:r>
              <w:rPr>
                <w:color w:val="000050"/>
              </w:rPr>
              <w:t xml:space="preserve">3.2 </w:t>
            </w:r>
          </w:p>
        </w:tc>
        <w:tc>
          <w:tcPr>
            <w:tcW w:w="0" w:type="auto"/>
            <w:shd w:val="clear" w:color="auto" w:fill="auto"/>
          </w:tcPr>
          <w:p w:rsidR="006A7627" w:rsidRDefault="006A7627" w:rsidP="00944BCE">
            <w:pPr>
              <w:rPr>
                <w:color w:val="000050"/>
              </w:rPr>
            </w:pPr>
            <w:r>
              <w:rPr>
                <w:color w:val="000050"/>
              </w:rPr>
              <w:t xml:space="preserve">Информационно-поисковые системы </w:t>
            </w:r>
          </w:p>
        </w:tc>
      </w:tr>
      <w:tr w:rsidR="006A7627">
        <w:trPr>
          <w:tblCellSpacing w:w="15" w:type="dxa"/>
        </w:trPr>
        <w:tc>
          <w:tcPr>
            <w:tcW w:w="0" w:type="auto"/>
            <w:shd w:val="clear" w:color="auto" w:fill="auto"/>
          </w:tcPr>
          <w:p w:rsidR="006A7627" w:rsidRDefault="006A7627" w:rsidP="00944BCE">
            <w:pPr>
              <w:pStyle w:val="p"/>
              <w:rPr>
                <w:color w:val="000050"/>
              </w:rPr>
            </w:pPr>
            <w:r>
              <w:rPr>
                <w:color w:val="000050"/>
              </w:rPr>
              <w:t xml:space="preserve">3.3 </w:t>
            </w:r>
          </w:p>
        </w:tc>
        <w:tc>
          <w:tcPr>
            <w:tcW w:w="0" w:type="auto"/>
            <w:shd w:val="clear" w:color="auto" w:fill="auto"/>
          </w:tcPr>
          <w:p w:rsidR="006A7627" w:rsidRDefault="006A7627" w:rsidP="00944BCE">
            <w:pPr>
              <w:rPr>
                <w:color w:val="000050"/>
              </w:rPr>
            </w:pPr>
            <w:r>
              <w:rPr>
                <w:color w:val="000050"/>
              </w:rPr>
              <w:t xml:space="preserve">Базы данных </w:t>
            </w:r>
          </w:p>
        </w:tc>
      </w:tr>
      <w:tr w:rsidR="006A7627">
        <w:trPr>
          <w:tblCellSpacing w:w="15" w:type="dxa"/>
        </w:trPr>
        <w:tc>
          <w:tcPr>
            <w:tcW w:w="0" w:type="auto"/>
            <w:shd w:val="clear" w:color="auto" w:fill="auto"/>
          </w:tcPr>
          <w:p w:rsidR="006A7627" w:rsidRDefault="006A7627" w:rsidP="00944BCE">
            <w:pPr>
              <w:pStyle w:val="p"/>
              <w:rPr>
                <w:color w:val="000050"/>
              </w:rPr>
            </w:pPr>
            <w:r>
              <w:rPr>
                <w:color w:val="000050"/>
              </w:rPr>
              <w:t xml:space="preserve">3.4 </w:t>
            </w:r>
          </w:p>
        </w:tc>
        <w:tc>
          <w:tcPr>
            <w:tcW w:w="0" w:type="auto"/>
            <w:shd w:val="clear" w:color="auto" w:fill="auto"/>
          </w:tcPr>
          <w:p w:rsidR="006A7627" w:rsidRDefault="006A7627" w:rsidP="00944BCE">
            <w:pPr>
              <w:rPr>
                <w:color w:val="000050"/>
              </w:rPr>
            </w:pPr>
            <w:r>
              <w:rPr>
                <w:color w:val="000050"/>
              </w:rPr>
              <w:t xml:space="preserve">Информационный поиск </w:t>
            </w:r>
          </w:p>
        </w:tc>
      </w:tr>
      <w:tr w:rsidR="006A7627">
        <w:trPr>
          <w:tblCellSpacing w:w="15" w:type="dxa"/>
        </w:trPr>
        <w:tc>
          <w:tcPr>
            <w:tcW w:w="0" w:type="auto"/>
            <w:shd w:val="clear" w:color="auto" w:fill="auto"/>
          </w:tcPr>
          <w:p w:rsidR="006A7627" w:rsidRDefault="006A7627" w:rsidP="00944BCE">
            <w:pPr>
              <w:pStyle w:val="p"/>
              <w:rPr>
                <w:color w:val="000050"/>
              </w:rPr>
            </w:pPr>
            <w:r>
              <w:rPr>
                <w:color w:val="000050"/>
              </w:rPr>
              <w:t xml:space="preserve">3.5 </w:t>
            </w:r>
          </w:p>
        </w:tc>
        <w:tc>
          <w:tcPr>
            <w:tcW w:w="0" w:type="auto"/>
            <w:shd w:val="clear" w:color="auto" w:fill="auto"/>
          </w:tcPr>
          <w:p w:rsidR="006A7627" w:rsidRDefault="006A7627" w:rsidP="00944BCE">
            <w:pPr>
              <w:rPr>
                <w:color w:val="000050"/>
              </w:rPr>
            </w:pPr>
            <w:r>
              <w:rPr>
                <w:color w:val="000050"/>
              </w:rPr>
              <w:t xml:space="preserve">Информационные службы </w:t>
            </w:r>
          </w:p>
        </w:tc>
      </w:tr>
    </w:tbl>
    <w:p w:rsidR="006A7627" w:rsidRDefault="006A7627" w:rsidP="006A7627">
      <w:pPr>
        <w:pStyle w:val="p"/>
        <w:outlineLvl w:val="4"/>
        <w:rPr>
          <w:color w:val="000050"/>
        </w:rPr>
      </w:pPr>
      <w:r>
        <w:rPr>
          <w:color w:val="000050"/>
        </w:rPr>
        <w:t xml:space="preserve">Алфавитный указатель терминов на русском языке </w:t>
      </w:r>
    </w:p>
    <w:p w:rsidR="006A7627" w:rsidRDefault="006A7627" w:rsidP="006A7627">
      <w:pPr>
        <w:pStyle w:val="p"/>
        <w:outlineLvl w:val="4"/>
        <w:rPr>
          <w:color w:val="000050"/>
        </w:rPr>
      </w:pPr>
      <w:r>
        <w:rPr>
          <w:color w:val="000050"/>
        </w:rPr>
        <w:t xml:space="preserve">Алфавитный указатель терминов на английском языке </w:t>
      </w:r>
    </w:p>
    <w:p w:rsidR="006A7627" w:rsidRDefault="006A7627" w:rsidP="006A7627">
      <w:pPr>
        <w:pStyle w:val="p"/>
        <w:outlineLvl w:val="4"/>
        <w:rPr>
          <w:color w:val="000050"/>
        </w:rPr>
      </w:pPr>
      <w:r>
        <w:rPr>
          <w:color w:val="000050"/>
        </w:rPr>
        <w:t xml:space="preserve">Алфавитный указатель терминов на французском языке </w:t>
      </w:r>
    </w:p>
    <w:p w:rsidR="006A7627" w:rsidRDefault="006A7627" w:rsidP="006A7627">
      <w:pPr>
        <w:pStyle w:val="h2"/>
        <w:outlineLvl w:val="4"/>
        <w:rPr>
          <w:color w:val="000050"/>
        </w:rPr>
      </w:pPr>
      <w:r>
        <w:rPr>
          <w:color w:val="000050"/>
        </w:rPr>
        <w:t>Введение</w:t>
      </w:r>
    </w:p>
    <w:p w:rsidR="006A7627" w:rsidRDefault="006A7627" w:rsidP="006A7627">
      <w:pPr>
        <w:pStyle w:val="p"/>
        <w:outlineLvl w:val="4"/>
        <w:rPr>
          <w:color w:val="000050"/>
        </w:rPr>
      </w:pPr>
      <w:r>
        <w:rPr>
          <w:color w:val="000050"/>
        </w:rPr>
        <w:t xml:space="preserve">Установленные в стандарте термины расположены в систематическом порядке, отражающем систему понятий данной области знания. </w:t>
      </w:r>
    </w:p>
    <w:p w:rsidR="006A7627" w:rsidRDefault="006A7627" w:rsidP="006A7627">
      <w:pPr>
        <w:pStyle w:val="p"/>
        <w:outlineLvl w:val="4"/>
        <w:rPr>
          <w:color w:val="000050"/>
        </w:rPr>
      </w:pPr>
      <w:r>
        <w:rPr>
          <w:color w:val="000050"/>
        </w:rPr>
        <w:t xml:space="preserve">Для каждого понятия установлен один стандартизованный термин. </w:t>
      </w:r>
    </w:p>
    <w:p w:rsidR="006A7627" w:rsidRDefault="006A7627" w:rsidP="006A7627">
      <w:pPr>
        <w:pStyle w:val="p"/>
        <w:outlineLvl w:val="4"/>
        <w:rPr>
          <w:color w:val="000050"/>
        </w:rPr>
      </w:pPr>
      <w:r>
        <w:rPr>
          <w:color w:val="000050"/>
        </w:rPr>
        <w:t xml:space="preserve">В алфавитном указателе данные термины приведены отдельно с указанием номера статьи. </w:t>
      </w:r>
    </w:p>
    <w:p w:rsidR="006A7627" w:rsidRDefault="006A7627" w:rsidP="006A7627">
      <w:pPr>
        <w:pStyle w:val="p"/>
        <w:outlineLvl w:val="4"/>
        <w:rPr>
          <w:color w:val="000050"/>
        </w:rPr>
      </w:pPr>
      <w:r>
        <w:rPr>
          <w:color w:val="000050"/>
        </w:rPr>
        <w:t xml:space="preserve">Приведенные в стандарте определения можно при необходимости изменять, вводя в них произвольные признаки раскрывая значения используемых терминов, указывая объекты, входящие в объем определяемого понятия. Изменения не должны нарушать объем и содержание понятий, устанавливаемых определениями стандарта. </w:t>
      </w:r>
    </w:p>
    <w:p w:rsidR="006A7627" w:rsidRDefault="006A7627" w:rsidP="006A7627">
      <w:pPr>
        <w:pStyle w:val="p"/>
        <w:outlineLvl w:val="4"/>
        <w:rPr>
          <w:color w:val="000050"/>
        </w:rPr>
      </w:pPr>
      <w:r>
        <w:rPr>
          <w:color w:val="000050"/>
        </w:rPr>
        <w:t xml:space="preserve">В стандарте приведены в качестве справочных иноязычные эквиваленты стандартизованных терминов на английском (en) и французском (fr) языках, установленные в соответствующих международных стандартах и словарях. </w:t>
      </w:r>
    </w:p>
    <w:p w:rsidR="006A7627" w:rsidRDefault="006A7627" w:rsidP="006A7627">
      <w:pPr>
        <w:pStyle w:val="p"/>
        <w:outlineLvl w:val="4"/>
        <w:rPr>
          <w:color w:val="000050"/>
        </w:rPr>
      </w:pPr>
      <w:r>
        <w:rPr>
          <w:color w:val="000050"/>
        </w:rPr>
        <w:t xml:space="preserve">Стандартизованные термины набраны полужирным шрифтом, а их краткие формы, представленные аббревиатурами, — светлым. </w:t>
      </w:r>
    </w:p>
    <w:p w:rsidR="006A7627" w:rsidRDefault="006A7627" w:rsidP="006A7627">
      <w:pPr>
        <w:pStyle w:val="p"/>
        <w:outlineLvl w:val="4"/>
        <w:rPr>
          <w:color w:val="000050"/>
        </w:rPr>
      </w:pPr>
      <w:r>
        <w:rPr>
          <w:color w:val="000050"/>
        </w:rPr>
        <w:t xml:space="preserve">В определениях выделены курсивом термины, установленные настоящим стандартом. </w:t>
      </w:r>
    </w:p>
    <w:p w:rsidR="006A7627" w:rsidRPr="00212D04" w:rsidRDefault="006A7627" w:rsidP="00212D04">
      <w:pPr>
        <w:jc w:val="center"/>
      </w:pPr>
      <w:r w:rsidRPr="00212D04">
        <w:t>МЕЖГОСУДАРСТВЕННЫЙ СТАНДАРТ</w:t>
      </w:r>
    </w:p>
    <w:p w:rsidR="006A7627" w:rsidRPr="00212D04" w:rsidRDefault="006A7627" w:rsidP="00212D04">
      <w:pPr>
        <w:jc w:val="center"/>
      </w:pPr>
      <w:r w:rsidRPr="00212D04">
        <w:t>Система стандартов по информации,</w:t>
      </w:r>
    </w:p>
    <w:p w:rsidR="006A7627" w:rsidRPr="00212D04" w:rsidRDefault="006A7627" w:rsidP="00212D04">
      <w:pPr>
        <w:jc w:val="center"/>
      </w:pPr>
      <w:r w:rsidRPr="00212D04">
        <w:t>библиотечному и издательскому делу.</w:t>
      </w:r>
    </w:p>
    <w:p w:rsidR="006A7627" w:rsidRPr="00212D04" w:rsidRDefault="006A7627" w:rsidP="00212D04">
      <w:pPr>
        <w:jc w:val="center"/>
      </w:pPr>
      <w:r w:rsidRPr="00212D04">
        <w:t>ПОИСК И РАСПРОСТРАНЕНИЕ ИНФОРМАЦИИ</w:t>
      </w:r>
    </w:p>
    <w:p w:rsidR="006A7627" w:rsidRPr="00212D04" w:rsidRDefault="006A7627" w:rsidP="00212D04">
      <w:pPr>
        <w:jc w:val="center"/>
      </w:pPr>
      <w:r w:rsidRPr="00212D04">
        <w:t>Термины и определения</w:t>
      </w:r>
    </w:p>
    <w:p w:rsidR="006A7627" w:rsidRPr="00212D04" w:rsidRDefault="006A7627" w:rsidP="00212D04">
      <w:pPr>
        <w:jc w:val="center"/>
      </w:pPr>
      <w:r w:rsidRPr="00212D04">
        <w:t>ГОСТ 7.73 — 96</w:t>
      </w:r>
    </w:p>
    <w:p w:rsidR="006A7627" w:rsidRPr="00212D04" w:rsidRDefault="006A7627" w:rsidP="00212D04">
      <w:pPr>
        <w:jc w:val="center"/>
      </w:pPr>
      <w:r w:rsidRPr="00212D04">
        <w:t>System of standards on information,</w:t>
      </w:r>
    </w:p>
    <w:p w:rsidR="006A7627" w:rsidRPr="00212D04" w:rsidRDefault="006A7627" w:rsidP="00212D04">
      <w:pPr>
        <w:jc w:val="center"/>
      </w:pPr>
      <w:r w:rsidRPr="00212D04">
        <w:t>librarianship and publishing.</w:t>
      </w:r>
    </w:p>
    <w:p w:rsidR="006A7627" w:rsidRPr="00212D04" w:rsidRDefault="006A7627" w:rsidP="00212D04">
      <w:pPr>
        <w:jc w:val="center"/>
      </w:pPr>
      <w:r w:rsidRPr="00212D04">
        <w:t>Retrieval and dissemination of information.</w:t>
      </w:r>
    </w:p>
    <w:p w:rsidR="006A7627" w:rsidRPr="00212D04" w:rsidRDefault="006A7627" w:rsidP="00212D04">
      <w:pPr>
        <w:jc w:val="center"/>
      </w:pPr>
      <w:r w:rsidRPr="00212D04">
        <w:t>Terms and definitions</w:t>
      </w:r>
    </w:p>
    <w:p w:rsidR="006A7627" w:rsidRPr="00212D04" w:rsidRDefault="006A7627" w:rsidP="00212D04">
      <w:pPr>
        <w:jc w:val="center"/>
      </w:pPr>
      <w:r w:rsidRPr="00212D04">
        <w:t>Дата введения 1998 — 01 — 01</w:t>
      </w:r>
    </w:p>
    <w:p w:rsidR="006A7627" w:rsidRDefault="006A7627" w:rsidP="00AB3B70">
      <w:pPr>
        <w:pStyle w:val="h2"/>
        <w:spacing w:before="0" w:after="0"/>
        <w:outlineLvl w:val="4"/>
        <w:rPr>
          <w:color w:val="000050"/>
        </w:rPr>
      </w:pPr>
      <w:r>
        <w:rPr>
          <w:color w:val="000050"/>
        </w:rPr>
        <w:t>1 ОБЛАСТЬ ПРИМЕНЕНИЯ</w:t>
      </w:r>
    </w:p>
    <w:p w:rsidR="006A7627" w:rsidRPr="00DA05A4" w:rsidRDefault="006A7627" w:rsidP="00AB3B70">
      <w:pPr>
        <w:pStyle w:val="p"/>
        <w:spacing w:before="0" w:after="0"/>
        <w:outlineLvl w:val="4"/>
      </w:pPr>
      <w:r>
        <w:rPr>
          <w:color w:val="000050"/>
        </w:rPr>
        <w:t xml:space="preserve">Настоящий стандарт устанавливает термины и определения понятий в области поиска и распространения информации с помощью автоматизированных информационных систем, за исключением понятий, связанных с информационно-поисковыми языками, которые </w:t>
      </w:r>
      <w:r w:rsidRPr="00DA05A4">
        <w:t xml:space="preserve">определены </w:t>
      </w:r>
      <w:r w:rsidRPr="008D25DC">
        <w:t>ГОСТ 7.74</w:t>
      </w:r>
      <w:r w:rsidRPr="00DA05A4">
        <w:t xml:space="preserve">. </w:t>
      </w:r>
    </w:p>
    <w:p w:rsidR="006A7627" w:rsidRPr="00DA05A4" w:rsidRDefault="006A7627" w:rsidP="006A7627">
      <w:pPr>
        <w:pStyle w:val="p"/>
        <w:outlineLvl w:val="4"/>
      </w:pPr>
      <w:r w:rsidRPr="00DA05A4">
        <w:t xml:space="preserve">Термины, установленные настоящим стандартом, применяются в указанном значении во всех видах документации и литературы по информационной, библиотечной и издательской деятельности. </w:t>
      </w:r>
    </w:p>
    <w:p w:rsidR="006A7627" w:rsidRPr="00DA05A4" w:rsidRDefault="006A7627" w:rsidP="00DA05A4">
      <w:pPr>
        <w:pStyle w:val="h2"/>
        <w:spacing w:before="0" w:after="0"/>
        <w:outlineLvl w:val="4"/>
      </w:pPr>
      <w:r w:rsidRPr="00DA05A4">
        <w:t>2 НОРМАТИВНЫЕ ССЫЛКИ</w:t>
      </w:r>
    </w:p>
    <w:p w:rsidR="006A7627" w:rsidRPr="00DA05A4" w:rsidRDefault="006A7627" w:rsidP="00DA05A4">
      <w:pPr>
        <w:ind w:firstLine="567"/>
        <w:rPr>
          <w:sz w:val="24"/>
          <w:szCs w:val="24"/>
        </w:rPr>
      </w:pPr>
      <w:r w:rsidRPr="00DA05A4">
        <w:rPr>
          <w:sz w:val="24"/>
          <w:szCs w:val="24"/>
        </w:rPr>
        <w:t xml:space="preserve">В настоящем стандарте использована ссылка на стандарт: </w:t>
      </w:r>
    </w:p>
    <w:p w:rsidR="006A7627" w:rsidRPr="00DA05A4" w:rsidRDefault="006A7627" w:rsidP="00DA05A4">
      <w:pPr>
        <w:ind w:firstLine="567"/>
        <w:rPr>
          <w:sz w:val="24"/>
          <w:szCs w:val="24"/>
        </w:rPr>
      </w:pPr>
      <w:r w:rsidRPr="008D25DC">
        <w:rPr>
          <w:sz w:val="24"/>
          <w:szCs w:val="24"/>
        </w:rPr>
        <w:t>ГОСТ 7.74</w:t>
      </w:r>
      <w:r w:rsidR="00DA05A4" w:rsidRPr="008D25DC">
        <w:rPr>
          <w:sz w:val="24"/>
          <w:szCs w:val="24"/>
        </w:rPr>
        <w:t>-</w:t>
      </w:r>
      <w:r w:rsidRPr="008D25DC">
        <w:rPr>
          <w:sz w:val="24"/>
          <w:szCs w:val="24"/>
        </w:rPr>
        <w:t>96</w:t>
      </w:r>
      <w:r w:rsidRPr="00DA05A4">
        <w:rPr>
          <w:sz w:val="24"/>
          <w:szCs w:val="24"/>
        </w:rPr>
        <w:t xml:space="preserve"> СИБИД. Информационно-поисковые языки. Термины и определения </w:t>
      </w:r>
    </w:p>
    <w:p w:rsidR="00DA05A4" w:rsidRDefault="00DA05A4" w:rsidP="00DA05A4">
      <w:pPr>
        <w:pStyle w:val="h2"/>
        <w:spacing w:before="0" w:after="0"/>
        <w:outlineLvl w:val="4"/>
        <w:rPr>
          <w:color w:val="000050"/>
        </w:rPr>
      </w:pPr>
    </w:p>
    <w:p w:rsidR="006A7627" w:rsidRDefault="006A7627" w:rsidP="00DA05A4">
      <w:pPr>
        <w:pStyle w:val="h2"/>
        <w:spacing w:before="0" w:after="0"/>
        <w:outlineLvl w:val="4"/>
        <w:rPr>
          <w:color w:val="000050"/>
        </w:rPr>
      </w:pPr>
      <w:r>
        <w:rPr>
          <w:color w:val="000050"/>
        </w:rPr>
        <w:t>3 ТЕРМИНЫ И ОПРЕДЕЛЕНИЯ</w:t>
      </w:r>
    </w:p>
    <w:p w:rsidR="006A7627" w:rsidRDefault="006A7627" w:rsidP="00DA05A4">
      <w:pPr>
        <w:pStyle w:val="h3"/>
        <w:spacing w:before="0" w:after="0"/>
        <w:outlineLvl w:val="4"/>
        <w:rPr>
          <w:color w:val="000050"/>
        </w:rPr>
      </w:pPr>
      <w:r>
        <w:rPr>
          <w:color w:val="000050"/>
        </w:rPr>
        <w:t xml:space="preserve">3.1 </w:t>
      </w:r>
      <w:r>
        <w:rPr>
          <w:rStyle w:val="af0"/>
          <w:color w:val="000050"/>
        </w:rPr>
        <w:t>Основные понятия</w:t>
      </w:r>
    </w:p>
    <w:p w:rsidR="006A7627" w:rsidRDefault="006A7627" w:rsidP="006A7627">
      <w:pPr>
        <w:pStyle w:val="h4"/>
        <w:jc w:val="both"/>
        <w:outlineLvl w:val="4"/>
        <w:rPr>
          <w:color w:val="000050"/>
        </w:rPr>
      </w:pPr>
      <w:r>
        <w:rPr>
          <w:b/>
          <w:bCs/>
          <w:color w:val="000050"/>
        </w:rPr>
        <w:t>3.1.1 распространение информации:</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Процесс предоставления информации, имеющейся в </w:t>
            </w:r>
            <w:r>
              <w:rPr>
                <w:i/>
                <w:iCs/>
                <w:color w:val="000050"/>
              </w:rPr>
              <w:t>информационно-поисковых системах,</w:t>
            </w:r>
            <w:r>
              <w:rPr>
                <w:color w:val="000050"/>
              </w:rPr>
              <w:t xml:space="preserve"> </w:t>
            </w:r>
            <w:r>
              <w:rPr>
                <w:i/>
                <w:iCs/>
                <w:color w:val="000050"/>
              </w:rPr>
              <w:t>потребителям информации</w:t>
            </w:r>
            <w:r>
              <w:rPr>
                <w:color w:val="000050"/>
              </w:rPr>
              <w:t xml:space="preserve"> </w:t>
            </w:r>
          </w:p>
        </w:tc>
        <w:tc>
          <w:tcPr>
            <w:tcW w:w="0" w:type="auto"/>
            <w:shd w:val="clear" w:color="auto" w:fill="auto"/>
          </w:tcPr>
          <w:p w:rsidR="006A7627" w:rsidRPr="00494F6A" w:rsidRDefault="006A7627" w:rsidP="00944BCE">
            <w:pPr>
              <w:rPr>
                <w:color w:val="000050"/>
                <w:lang w:val="en-US"/>
              </w:rPr>
            </w:pPr>
            <w:r w:rsidRPr="00494F6A">
              <w:rPr>
                <w:color w:val="000050"/>
                <w:lang w:val="en-US"/>
              </w:rPr>
              <w:t>en Dissemination of information</w:t>
            </w:r>
            <w:r w:rsidRPr="00494F6A">
              <w:rPr>
                <w:color w:val="000050"/>
                <w:lang w:val="en-US"/>
              </w:rPr>
              <w:br/>
            </w:r>
            <w:r>
              <w:rPr>
                <w:color w:val="000050"/>
                <w:lang w:val="fr-FR"/>
              </w:rPr>
              <w:t>fr Diffusion (de</w:t>
            </w:r>
            <w:r w:rsidRPr="00494F6A">
              <w:rPr>
                <w:color w:val="000050"/>
                <w:lang w:val="en-US"/>
              </w:rPr>
              <w:t xml:space="preserve"> </w:t>
            </w:r>
            <w:r>
              <w:rPr>
                <w:color w:val="000050"/>
                <w:lang w:val="fr-FR"/>
              </w:rPr>
              <w:t xml:space="preserve">l'information </w:t>
            </w:r>
          </w:p>
        </w:tc>
      </w:tr>
    </w:tbl>
    <w:p w:rsidR="006A7627" w:rsidRDefault="006A7627" w:rsidP="006A7627">
      <w:pPr>
        <w:pStyle w:val="h4"/>
        <w:jc w:val="both"/>
        <w:outlineLvl w:val="4"/>
        <w:rPr>
          <w:color w:val="000050"/>
        </w:rPr>
      </w:pPr>
      <w:r>
        <w:rPr>
          <w:b/>
          <w:bCs/>
          <w:color w:val="000050"/>
        </w:rPr>
        <w:t>3.1.2. избирательное распространение информации;</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ИРИ: </w:t>
            </w:r>
            <w:r>
              <w:rPr>
                <w:i/>
                <w:iCs/>
                <w:color w:val="000050"/>
              </w:rPr>
              <w:t>Распространение информации, вновь появившейся в</w:t>
            </w:r>
            <w:r>
              <w:rPr>
                <w:i/>
                <w:iCs/>
                <w:color w:val="000050"/>
              </w:rPr>
              <w:br/>
              <w:t>информационно-поисковой системе,</w:t>
            </w:r>
            <w:r>
              <w:rPr>
                <w:i/>
                <w:iCs/>
                <w:color w:val="000050"/>
              </w:rPr>
              <w:br/>
              <w:t xml:space="preserve">в соответствии с постоянными информационными запросами потребителей информации </w:t>
            </w:r>
          </w:p>
        </w:tc>
        <w:tc>
          <w:tcPr>
            <w:tcW w:w="0" w:type="auto"/>
            <w:shd w:val="clear" w:color="auto" w:fill="auto"/>
          </w:tcPr>
          <w:p w:rsidR="006A7627" w:rsidRPr="00494F6A" w:rsidRDefault="006A7627" w:rsidP="00944BCE">
            <w:pPr>
              <w:rPr>
                <w:color w:val="000050"/>
                <w:lang w:val="en-US"/>
              </w:rPr>
            </w:pPr>
            <w:r w:rsidRPr="00494F6A">
              <w:rPr>
                <w:color w:val="000050"/>
                <w:lang w:val="en-US"/>
              </w:rPr>
              <w:t>en Selective dissemination of information; SDI</w:t>
            </w:r>
            <w:r w:rsidRPr="00494F6A">
              <w:rPr>
                <w:color w:val="000050"/>
                <w:lang w:val="en-US"/>
              </w:rPr>
              <w:br/>
            </w:r>
            <w:r>
              <w:rPr>
                <w:color w:val="000050"/>
                <w:lang w:val="fr-FR"/>
              </w:rPr>
              <w:t>fr Diffusion selective de l'information; DSI</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3.1.3. информационный поиск:</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Действия, методы и процедуры, позволяющие осуществлять отбор определенной информации из массива данных </w:t>
            </w:r>
          </w:p>
        </w:tc>
        <w:tc>
          <w:tcPr>
            <w:tcW w:w="0" w:type="auto"/>
            <w:shd w:val="clear" w:color="auto" w:fill="auto"/>
          </w:tcPr>
          <w:p w:rsidR="006A7627" w:rsidRPr="00494F6A" w:rsidRDefault="006A7627" w:rsidP="00944BCE">
            <w:pPr>
              <w:rPr>
                <w:color w:val="000050"/>
                <w:lang w:val="en-US"/>
              </w:rPr>
            </w:pPr>
            <w:r w:rsidRPr="00494F6A">
              <w:rPr>
                <w:color w:val="000050"/>
                <w:lang w:val="en-US"/>
              </w:rPr>
              <w:t>en Information retrieval</w:t>
            </w:r>
            <w:r w:rsidRPr="00494F6A">
              <w:rPr>
                <w:color w:val="000050"/>
                <w:lang w:val="en-US"/>
              </w:rPr>
              <w:br/>
            </w:r>
            <w:r>
              <w:rPr>
                <w:color w:val="000050"/>
                <w:lang w:val="fr-FR"/>
              </w:rPr>
              <w:t>fr Recherche d'information</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3.1.4. информационно-поисковый массив:</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color w:val="000050"/>
              </w:rPr>
              <w:t xml:space="preserve">Упорядоченная совокупность документов, фактов или сведений о них, предназначенная для </w:t>
            </w:r>
            <w:r>
              <w:rPr>
                <w:i/>
                <w:iCs/>
                <w:color w:val="000050"/>
              </w:rPr>
              <w:t>информационного поиска</w:t>
            </w:r>
            <w:r>
              <w:rPr>
                <w:color w:val="000050"/>
              </w:rPr>
              <w:t xml:space="preserve"> </w:t>
            </w:r>
          </w:p>
        </w:tc>
        <w:tc>
          <w:tcPr>
            <w:tcW w:w="0" w:type="auto"/>
            <w:shd w:val="clear" w:color="auto" w:fill="auto"/>
          </w:tcPr>
          <w:p w:rsidR="006A7627" w:rsidRDefault="006A7627" w:rsidP="00944BCE">
            <w:pPr>
              <w:rPr>
                <w:color w:val="000050"/>
              </w:rPr>
            </w:pPr>
            <w:r>
              <w:rPr>
                <w:color w:val="000050"/>
              </w:rPr>
              <w:t xml:space="preserve">en Information retrieval file </w:t>
            </w:r>
          </w:p>
        </w:tc>
      </w:tr>
    </w:tbl>
    <w:p w:rsidR="006A7627" w:rsidRDefault="006A7627" w:rsidP="006A7627">
      <w:pPr>
        <w:pStyle w:val="h4"/>
        <w:jc w:val="both"/>
        <w:outlineLvl w:val="4"/>
        <w:rPr>
          <w:color w:val="000050"/>
        </w:rPr>
      </w:pPr>
      <w:r>
        <w:rPr>
          <w:b/>
          <w:bCs/>
          <w:color w:val="000050"/>
        </w:rPr>
        <w:t>3.1.5. справочно-поисковый аппарат:</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Совокупность </w:t>
            </w:r>
            <w:r>
              <w:rPr>
                <w:i/>
                <w:iCs/>
                <w:color w:val="000050"/>
              </w:rPr>
              <w:t>информационно-поисковых массивов</w:t>
            </w:r>
            <w:r>
              <w:rPr>
                <w:color w:val="000050"/>
              </w:rPr>
              <w:t xml:space="preserve">, содержащих данные об адресах хранения в </w:t>
            </w:r>
            <w:r>
              <w:rPr>
                <w:i/>
                <w:iCs/>
                <w:color w:val="000050"/>
              </w:rPr>
              <w:t>информационно-поисковой системе</w:t>
            </w:r>
            <w:r>
              <w:rPr>
                <w:color w:val="000050"/>
              </w:rPr>
              <w:t xml:space="preserve"> документов с определенными </w:t>
            </w:r>
            <w:r>
              <w:rPr>
                <w:i/>
                <w:iCs/>
                <w:color w:val="000050"/>
              </w:rPr>
              <w:t>поисковыми образами документа</w:t>
            </w:r>
            <w:r>
              <w:rPr>
                <w:color w:val="000050"/>
              </w:rPr>
              <w:t xml:space="preserve"> </w:t>
            </w:r>
          </w:p>
        </w:tc>
        <w:tc>
          <w:tcPr>
            <w:tcW w:w="0" w:type="auto"/>
            <w:shd w:val="clear" w:color="auto" w:fill="auto"/>
          </w:tcPr>
          <w:p w:rsidR="006A7627" w:rsidRPr="00494F6A" w:rsidRDefault="006A7627" w:rsidP="00944BCE">
            <w:pPr>
              <w:rPr>
                <w:color w:val="000050"/>
                <w:lang w:val="en-US"/>
              </w:rPr>
            </w:pPr>
            <w:r w:rsidRPr="00494F6A">
              <w:rPr>
                <w:color w:val="000050"/>
                <w:lang w:val="en-US"/>
              </w:rPr>
              <w:t>en Reference aids;</w:t>
            </w:r>
            <w:r w:rsidRPr="00494F6A">
              <w:rPr>
                <w:color w:val="000050"/>
                <w:lang w:val="en-US"/>
              </w:rPr>
              <w:br/>
              <w:t xml:space="preserve">reference tools </w:t>
            </w:r>
          </w:p>
        </w:tc>
      </w:tr>
    </w:tbl>
    <w:p w:rsidR="006A7627" w:rsidRDefault="006A7627" w:rsidP="006A7627">
      <w:pPr>
        <w:pStyle w:val="h4"/>
        <w:jc w:val="both"/>
        <w:outlineLvl w:val="4"/>
        <w:rPr>
          <w:color w:val="000050"/>
        </w:rPr>
      </w:pPr>
      <w:r>
        <w:rPr>
          <w:b/>
          <w:bCs/>
          <w:color w:val="000050"/>
        </w:rPr>
        <w:t>3.1.6. потребитель информации:</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color w:val="000050"/>
              </w:rPr>
              <w:t xml:space="preserve">Лицо или коллектив, получающие и использующие информацию в практической деятельности </w:t>
            </w:r>
          </w:p>
        </w:tc>
        <w:tc>
          <w:tcPr>
            <w:tcW w:w="0" w:type="auto"/>
            <w:shd w:val="clear" w:color="auto" w:fill="auto"/>
          </w:tcPr>
          <w:p w:rsidR="006A7627" w:rsidRDefault="006A7627" w:rsidP="00944BCE">
            <w:pPr>
              <w:rPr>
                <w:color w:val="000050"/>
              </w:rPr>
            </w:pPr>
            <w:r>
              <w:rPr>
                <w:color w:val="000050"/>
              </w:rPr>
              <w:t xml:space="preserve">en Information user </w:t>
            </w:r>
          </w:p>
        </w:tc>
      </w:tr>
    </w:tbl>
    <w:p w:rsidR="006A7627" w:rsidRDefault="006A7627" w:rsidP="006A7627">
      <w:pPr>
        <w:pStyle w:val="h4"/>
        <w:jc w:val="both"/>
        <w:outlineLvl w:val="4"/>
        <w:rPr>
          <w:color w:val="000050"/>
        </w:rPr>
      </w:pPr>
      <w:r>
        <w:rPr>
          <w:b/>
          <w:bCs/>
          <w:color w:val="000050"/>
        </w:rPr>
        <w:t>3.1.7. конечный пользователь:</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i/>
                <w:iCs/>
                <w:color w:val="000050"/>
              </w:rPr>
              <w:t>Потребитель информации</w:t>
            </w:r>
            <w:r>
              <w:rPr>
                <w:color w:val="000050"/>
              </w:rPr>
              <w:t xml:space="preserve">, который использует данные, полученные от </w:t>
            </w:r>
            <w:r>
              <w:rPr>
                <w:i/>
                <w:iCs/>
                <w:color w:val="000050"/>
              </w:rPr>
              <w:t>информационно-поисковой системы</w:t>
            </w:r>
            <w:r>
              <w:rPr>
                <w:color w:val="000050"/>
              </w:rPr>
              <w:t xml:space="preserve">, для целей, не связанных с эксплуатацией самой системы </w:t>
            </w:r>
          </w:p>
        </w:tc>
        <w:tc>
          <w:tcPr>
            <w:tcW w:w="0" w:type="auto"/>
            <w:shd w:val="clear" w:color="auto" w:fill="auto"/>
          </w:tcPr>
          <w:p w:rsidR="006A7627" w:rsidRDefault="006A7627" w:rsidP="00944BCE">
            <w:pPr>
              <w:rPr>
                <w:color w:val="000050"/>
              </w:rPr>
            </w:pPr>
            <w:r>
              <w:rPr>
                <w:color w:val="000050"/>
              </w:rPr>
              <w:t xml:space="preserve">en End user </w:t>
            </w:r>
          </w:p>
        </w:tc>
      </w:tr>
    </w:tbl>
    <w:p w:rsidR="006A7627" w:rsidRDefault="006A7627" w:rsidP="006A7627">
      <w:pPr>
        <w:pStyle w:val="h4"/>
        <w:jc w:val="both"/>
        <w:outlineLvl w:val="4"/>
        <w:rPr>
          <w:color w:val="000050"/>
        </w:rPr>
      </w:pPr>
      <w:r>
        <w:rPr>
          <w:b/>
          <w:bCs/>
          <w:color w:val="000050"/>
        </w:rPr>
        <w:t>3.1.8. информационный посредник:</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Лицо (или организация), специализирующееся на поиске, обработке и предоставлении информации </w:t>
            </w:r>
            <w:r>
              <w:rPr>
                <w:i/>
                <w:iCs/>
                <w:color w:val="000050"/>
              </w:rPr>
              <w:t>потребителям информации</w:t>
            </w:r>
            <w:r>
              <w:rPr>
                <w:color w:val="000050"/>
              </w:rPr>
              <w:t xml:space="preserve"> с использованием различных </w:t>
            </w:r>
            <w:r>
              <w:rPr>
                <w:i/>
                <w:iCs/>
                <w:color w:val="000050"/>
              </w:rPr>
              <w:t>информационных массивов</w:t>
            </w:r>
            <w:r>
              <w:rPr>
                <w:color w:val="000050"/>
              </w:rPr>
              <w:t xml:space="preserve"> </w:t>
            </w:r>
          </w:p>
        </w:tc>
        <w:tc>
          <w:tcPr>
            <w:tcW w:w="0" w:type="auto"/>
            <w:shd w:val="clear" w:color="auto" w:fill="auto"/>
          </w:tcPr>
          <w:p w:rsidR="006A7627" w:rsidRPr="00494F6A" w:rsidRDefault="006A7627" w:rsidP="00944BCE">
            <w:pPr>
              <w:rPr>
                <w:color w:val="000050"/>
                <w:lang w:val="en-US"/>
              </w:rPr>
            </w:pPr>
            <w:r w:rsidRPr="00494F6A">
              <w:rPr>
                <w:color w:val="000050"/>
                <w:lang w:val="en-US"/>
              </w:rPr>
              <w:t>en Information intermediary</w:t>
            </w:r>
            <w:r w:rsidRPr="00494F6A">
              <w:rPr>
                <w:color w:val="000050"/>
                <w:lang w:val="en-US"/>
              </w:rPr>
              <w:br/>
            </w:r>
            <w:r>
              <w:rPr>
                <w:color w:val="000050"/>
                <w:lang w:val="fr-FR"/>
              </w:rPr>
              <w:t>fr Intermediaire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3.1.9. справочно-информационное обслуживание;</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СИО: Совокупность процессов по удовлетворению </w:t>
            </w:r>
            <w:r>
              <w:rPr>
                <w:i/>
                <w:iCs/>
                <w:color w:val="000050"/>
              </w:rPr>
              <w:t>информационных</w:t>
            </w:r>
            <w:r>
              <w:rPr>
                <w:color w:val="000050"/>
              </w:rPr>
              <w:t xml:space="preserve"> </w:t>
            </w:r>
            <w:r>
              <w:rPr>
                <w:i/>
                <w:iCs/>
                <w:color w:val="000050"/>
              </w:rPr>
              <w:t>запросов потребителей</w:t>
            </w:r>
            <w:r>
              <w:rPr>
                <w:color w:val="000050"/>
              </w:rPr>
              <w:t xml:space="preserve"> </w:t>
            </w:r>
            <w:r>
              <w:rPr>
                <w:i/>
                <w:iCs/>
                <w:color w:val="000050"/>
              </w:rPr>
              <w:t>информации</w:t>
            </w:r>
            <w:r>
              <w:rPr>
                <w:color w:val="000050"/>
              </w:rPr>
              <w:t xml:space="preserve"> </w:t>
            </w:r>
          </w:p>
        </w:tc>
        <w:tc>
          <w:tcPr>
            <w:tcW w:w="0" w:type="auto"/>
            <w:shd w:val="clear" w:color="auto" w:fill="auto"/>
          </w:tcPr>
          <w:p w:rsidR="006A7627" w:rsidRPr="00494F6A" w:rsidRDefault="006A7627" w:rsidP="00944BCE">
            <w:pPr>
              <w:rPr>
                <w:color w:val="000050"/>
                <w:lang w:val="en-US"/>
              </w:rPr>
            </w:pPr>
            <w:r w:rsidRPr="00494F6A">
              <w:rPr>
                <w:color w:val="000050"/>
                <w:lang w:val="en-US"/>
              </w:rPr>
              <w:t>en Information service</w:t>
            </w:r>
            <w:r w:rsidRPr="00494F6A">
              <w:rPr>
                <w:color w:val="000050"/>
                <w:lang w:val="en-US"/>
              </w:rPr>
              <w:br/>
            </w:r>
            <w:r>
              <w:rPr>
                <w:color w:val="000050"/>
                <w:lang w:val="fr-FR"/>
              </w:rPr>
              <w:t>fr Service d'information</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3.1.10. справочно-информационный фонд; СИФ:</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color w:val="000050"/>
              </w:rPr>
              <w:t xml:space="preserve">Совокупность </w:t>
            </w:r>
            <w:r>
              <w:rPr>
                <w:i/>
                <w:iCs/>
                <w:color w:val="000050"/>
              </w:rPr>
              <w:t>информационных массивов</w:t>
            </w:r>
            <w:r>
              <w:rPr>
                <w:color w:val="000050"/>
              </w:rPr>
              <w:t xml:space="preserve"> и связанного с ними </w:t>
            </w:r>
            <w:r>
              <w:rPr>
                <w:i/>
                <w:iCs/>
                <w:color w:val="000050"/>
              </w:rPr>
              <w:t>справочно-поискового аппарата</w:t>
            </w:r>
            <w:r>
              <w:rPr>
                <w:color w:val="000050"/>
              </w:rPr>
              <w:t xml:space="preserve">, предназначенная для </w:t>
            </w:r>
            <w:r>
              <w:rPr>
                <w:i/>
                <w:iCs/>
                <w:color w:val="000050"/>
              </w:rPr>
              <w:t>справочно-информационного</w:t>
            </w:r>
            <w:r>
              <w:rPr>
                <w:color w:val="000050"/>
              </w:rPr>
              <w:t xml:space="preserve"> </w:t>
            </w:r>
            <w:r>
              <w:rPr>
                <w:i/>
                <w:iCs/>
                <w:color w:val="000050"/>
              </w:rPr>
              <w:t>обслуживания</w:t>
            </w:r>
            <w:r>
              <w:rPr>
                <w:color w:val="000050"/>
              </w:rPr>
              <w:t xml:space="preserve"> </w:t>
            </w:r>
          </w:p>
        </w:tc>
        <w:tc>
          <w:tcPr>
            <w:tcW w:w="0" w:type="auto"/>
            <w:shd w:val="clear" w:color="auto" w:fill="auto"/>
          </w:tcPr>
          <w:p w:rsidR="006A7627" w:rsidRDefault="006A7627" w:rsidP="00944BCE">
            <w:pPr>
              <w:rPr>
                <w:color w:val="000050"/>
              </w:rPr>
            </w:pPr>
            <w:r>
              <w:rPr>
                <w:color w:val="000050"/>
              </w:rPr>
              <w:t xml:space="preserve">  </w:t>
            </w:r>
          </w:p>
        </w:tc>
      </w:tr>
    </w:tbl>
    <w:p w:rsidR="006A7627" w:rsidRDefault="006A7627" w:rsidP="006A7627">
      <w:pPr>
        <w:pStyle w:val="4"/>
        <w:jc w:val="both"/>
        <w:rPr>
          <w:color w:val="000050"/>
        </w:rPr>
      </w:pPr>
      <w:r>
        <w:rPr>
          <w:rStyle w:val="af0"/>
          <w:color w:val="000050"/>
        </w:rPr>
        <w:t>3.2 Информационно-поисковые системы</w:t>
      </w:r>
      <w:r>
        <w:rPr>
          <w:color w:val="000050"/>
        </w:rPr>
        <w:t xml:space="preserve"> </w:t>
      </w:r>
    </w:p>
    <w:p w:rsidR="006A7627" w:rsidRDefault="006A7627" w:rsidP="006A7627">
      <w:pPr>
        <w:pStyle w:val="h4"/>
        <w:jc w:val="both"/>
        <w:outlineLvl w:val="4"/>
        <w:rPr>
          <w:color w:val="000050"/>
        </w:rPr>
      </w:pPr>
      <w:r>
        <w:rPr>
          <w:b/>
          <w:bCs/>
          <w:color w:val="000050"/>
        </w:rPr>
        <w:t>3.2.1. информационно-поисковая система; ИПС:</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Совокупность </w:t>
            </w:r>
            <w:r>
              <w:rPr>
                <w:i/>
                <w:iCs/>
                <w:color w:val="000050"/>
              </w:rPr>
              <w:t>справочно-информационного фонда</w:t>
            </w:r>
            <w:r>
              <w:rPr>
                <w:color w:val="000050"/>
              </w:rPr>
              <w:t xml:space="preserve"> и технических средств </w:t>
            </w:r>
            <w:r>
              <w:rPr>
                <w:i/>
                <w:iCs/>
                <w:color w:val="000050"/>
              </w:rPr>
              <w:t>информационного поиска</w:t>
            </w:r>
            <w:r>
              <w:rPr>
                <w:color w:val="000050"/>
              </w:rPr>
              <w:t xml:space="preserve"> в нем </w:t>
            </w:r>
          </w:p>
        </w:tc>
        <w:tc>
          <w:tcPr>
            <w:tcW w:w="0" w:type="auto"/>
            <w:shd w:val="clear" w:color="auto" w:fill="auto"/>
          </w:tcPr>
          <w:p w:rsidR="006A7627" w:rsidRPr="00494F6A" w:rsidRDefault="006A7627" w:rsidP="00944BCE">
            <w:pPr>
              <w:rPr>
                <w:color w:val="000050"/>
                <w:lang w:val="en-US"/>
              </w:rPr>
            </w:pPr>
            <w:r w:rsidRPr="00494F6A">
              <w:rPr>
                <w:color w:val="000050"/>
                <w:lang w:val="en-US"/>
              </w:rPr>
              <w:t>en Information retrieval system;</w:t>
            </w:r>
            <w:r w:rsidRPr="00494F6A">
              <w:rPr>
                <w:color w:val="000050"/>
                <w:lang w:val="en-US"/>
              </w:rPr>
              <w:br/>
              <w:t xml:space="preserve">IR system </w:t>
            </w:r>
          </w:p>
        </w:tc>
      </w:tr>
    </w:tbl>
    <w:p w:rsidR="006A7627" w:rsidRDefault="006A7627" w:rsidP="006A7627">
      <w:pPr>
        <w:pStyle w:val="h4"/>
        <w:jc w:val="both"/>
        <w:outlineLvl w:val="4"/>
        <w:rPr>
          <w:color w:val="000050"/>
        </w:rPr>
      </w:pPr>
      <w:r>
        <w:rPr>
          <w:b/>
          <w:bCs/>
          <w:color w:val="000050"/>
        </w:rPr>
        <w:t>3.2.2. документальная информационно-поисковая система:</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i/>
                <w:iCs/>
                <w:color w:val="000050"/>
              </w:rPr>
              <w:t>ИПС</w:t>
            </w:r>
            <w:r>
              <w:rPr>
                <w:color w:val="000050"/>
              </w:rPr>
              <w:t xml:space="preserve">, предназначенная для поиска документов и / или сведений о них </w:t>
            </w:r>
          </w:p>
        </w:tc>
        <w:tc>
          <w:tcPr>
            <w:tcW w:w="0" w:type="auto"/>
            <w:shd w:val="clear" w:color="auto" w:fill="auto"/>
          </w:tcPr>
          <w:p w:rsidR="006A7627" w:rsidRDefault="006A7627" w:rsidP="00944BCE">
            <w:pPr>
              <w:rPr>
                <w:color w:val="000050"/>
              </w:rPr>
            </w:pPr>
            <w:r>
              <w:rPr>
                <w:color w:val="000050"/>
              </w:rPr>
              <w:t xml:space="preserve">en Document retrieval system </w:t>
            </w:r>
          </w:p>
        </w:tc>
      </w:tr>
    </w:tbl>
    <w:p w:rsidR="006A7627" w:rsidRDefault="006A7627" w:rsidP="006A7627">
      <w:pPr>
        <w:pStyle w:val="h4"/>
        <w:jc w:val="both"/>
        <w:outlineLvl w:val="4"/>
        <w:rPr>
          <w:color w:val="000050"/>
        </w:rPr>
      </w:pPr>
      <w:r>
        <w:rPr>
          <w:b/>
          <w:bCs/>
          <w:color w:val="000050"/>
        </w:rPr>
        <w:t>3.2.3 библиографическая информационно-поисковая система:</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i/>
                <w:iCs/>
                <w:color w:val="000050"/>
              </w:rPr>
              <w:t>Документальная ИПС</w:t>
            </w:r>
            <w:r>
              <w:rPr>
                <w:color w:val="000050"/>
              </w:rPr>
              <w:t xml:space="preserve">, обеспечивающая поиск библиографической информации </w:t>
            </w:r>
          </w:p>
        </w:tc>
        <w:tc>
          <w:tcPr>
            <w:tcW w:w="0" w:type="auto"/>
            <w:shd w:val="clear" w:color="auto" w:fill="auto"/>
          </w:tcPr>
          <w:p w:rsidR="006A7627" w:rsidRDefault="006A7627" w:rsidP="00944BCE">
            <w:pPr>
              <w:rPr>
                <w:color w:val="000050"/>
              </w:rPr>
            </w:pPr>
            <w:r>
              <w:rPr>
                <w:color w:val="000050"/>
              </w:rPr>
              <w:t xml:space="preserve">en Reference retrieval system </w:t>
            </w:r>
          </w:p>
        </w:tc>
      </w:tr>
    </w:tbl>
    <w:p w:rsidR="006A7627" w:rsidRDefault="006A7627" w:rsidP="006A7627">
      <w:pPr>
        <w:pStyle w:val="h4"/>
        <w:jc w:val="both"/>
        <w:outlineLvl w:val="4"/>
        <w:rPr>
          <w:color w:val="000050"/>
        </w:rPr>
      </w:pPr>
      <w:r>
        <w:rPr>
          <w:b/>
          <w:bCs/>
          <w:color w:val="000050"/>
        </w:rPr>
        <w:t>3.2.4 фактографическая информационно-поисковая система:</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i/>
                <w:iCs/>
                <w:color w:val="000050"/>
              </w:rPr>
              <w:t>ИПС</w:t>
            </w:r>
            <w:r>
              <w:rPr>
                <w:color w:val="000050"/>
              </w:rPr>
              <w:t xml:space="preserve">, предназначенная для поиска фактов </w:t>
            </w:r>
          </w:p>
        </w:tc>
        <w:tc>
          <w:tcPr>
            <w:tcW w:w="0" w:type="auto"/>
            <w:shd w:val="clear" w:color="auto" w:fill="auto"/>
          </w:tcPr>
          <w:p w:rsidR="006A7627" w:rsidRDefault="006A7627" w:rsidP="00944BCE">
            <w:pPr>
              <w:rPr>
                <w:color w:val="000050"/>
              </w:rPr>
            </w:pPr>
            <w:r>
              <w:rPr>
                <w:color w:val="000050"/>
              </w:rPr>
              <w:t xml:space="preserve">en Factographic retrieval system </w:t>
            </w:r>
          </w:p>
        </w:tc>
      </w:tr>
    </w:tbl>
    <w:p w:rsidR="006A7627" w:rsidRDefault="006A7627" w:rsidP="006A7627">
      <w:pPr>
        <w:pStyle w:val="h4"/>
        <w:jc w:val="both"/>
        <w:outlineLvl w:val="4"/>
        <w:rPr>
          <w:color w:val="000050"/>
        </w:rPr>
      </w:pPr>
      <w:r>
        <w:rPr>
          <w:b/>
          <w:bCs/>
          <w:color w:val="000050"/>
        </w:rPr>
        <w:t>3.2.5 автоматизированная информационно-поисковая система:</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ИПС</w:t>
            </w:r>
            <w:r>
              <w:rPr>
                <w:color w:val="000050"/>
              </w:rPr>
              <w:t xml:space="preserve">, реализованная на базе электронно-вычислительной техники </w:t>
            </w:r>
          </w:p>
        </w:tc>
        <w:tc>
          <w:tcPr>
            <w:tcW w:w="0" w:type="auto"/>
            <w:shd w:val="clear" w:color="auto" w:fill="auto"/>
          </w:tcPr>
          <w:p w:rsidR="006A7627" w:rsidRPr="00494F6A" w:rsidRDefault="006A7627" w:rsidP="00944BCE">
            <w:pPr>
              <w:rPr>
                <w:color w:val="000050"/>
                <w:lang w:val="en-US"/>
              </w:rPr>
            </w:pPr>
            <w:r w:rsidRPr="00494F6A">
              <w:rPr>
                <w:color w:val="000050"/>
                <w:lang w:val="en-US"/>
              </w:rPr>
              <w:t xml:space="preserve">en Computerised information retrieval system </w:t>
            </w:r>
          </w:p>
        </w:tc>
      </w:tr>
    </w:tbl>
    <w:p w:rsidR="006A7627" w:rsidRDefault="006A7627" w:rsidP="006A7627">
      <w:pPr>
        <w:pStyle w:val="h4"/>
        <w:jc w:val="both"/>
        <w:outlineLvl w:val="4"/>
        <w:rPr>
          <w:color w:val="000050"/>
        </w:rPr>
      </w:pPr>
      <w:r>
        <w:rPr>
          <w:b/>
          <w:bCs/>
          <w:color w:val="000050"/>
        </w:rPr>
        <w:t>3.2.6 диалоговая информационно-поисковая система:</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Автоматизированная ИПС</w:t>
            </w:r>
            <w:r>
              <w:rPr>
                <w:color w:val="000050"/>
              </w:rPr>
              <w:t xml:space="preserve">, обеспечивающая осуществление </w:t>
            </w:r>
            <w:r>
              <w:rPr>
                <w:i/>
                <w:iCs/>
                <w:color w:val="000050"/>
              </w:rPr>
              <w:t>диалогового поиска</w:t>
            </w:r>
            <w:r>
              <w:rPr>
                <w:color w:val="000050"/>
              </w:rPr>
              <w:t xml:space="preserve"> </w:t>
            </w:r>
          </w:p>
        </w:tc>
        <w:tc>
          <w:tcPr>
            <w:tcW w:w="0" w:type="auto"/>
            <w:shd w:val="clear" w:color="auto" w:fill="auto"/>
          </w:tcPr>
          <w:p w:rsidR="006A7627" w:rsidRPr="00494F6A" w:rsidRDefault="006A7627" w:rsidP="00944BCE">
            <w:pPr>
              <w:rPr>
                <w:color w:val="000050"/>
                <w:lang w:val="en-US"/>
              </w:rPr>
            </w:pPr>
            <w:r w:rsidRPr="00494F6A">
              <w:rPr>
                <w:color w:val="000050"/>
                <w:lang w:val="en-US"/>
              </w:rPr>
              <w:t xml:space="preserve">en Online information retrieval system </w:t>
            </w:r>
          </w:p>
        </w:tc>
      </w:tr>
    </w:tbl>
    <w:p w:rsidR="006A7627" w:rsidRDefault="006A7627" w:rsidP="006A7627">
      <w:pPr>
        <w:pStyle w:val="4"/>
        <w:jc w:val="both"/>
        <w:rPr>
          <w:color w:val="000050"/>
        </w:rPr>
      </w:pPr>
      <w:r>
        <w:rPr>
          <w:b w:val="0"/>
          <w:bCs w:val="0"/>
          <w:color w:val="000050"/>
        </w:rPr>
        <w:t>3.2.7 банк данных;</w:t>
      </w:r>
      <w:r>
        <w:rPr>
          <w:color w:val="000050"/>
        </w:rPr>
        <w:t xml:space="preserve"> </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БнД: </w:t>
            </w:r>
            <w:r>
              <w:rPr>
                <w:i/>
                <w:iCs/>
                <w:color w:val="000050"/>
              </w:rPr>
              <w:t>Автоматизированная ИПС</w:t>
            </w:r>
            <w:r>
              <w:rPr>
                <w:color w:val="000050"/>
              </w:rPr>
              <w:t xml:space="preserve">, состоящая из одной или нескольких </w:t>
            </w:r>
            <w:r>
              <w:rPr>
                <w:i/>
                <w:iCs/>
                <w:color w:val="000050"/>
              </w:rPr>
              <w:t>баз данных</w:t>
            </w:r>
            <w:r>
              <w:rPr>
                <w:color w:val="000050"/>
              </w:rPr>
              <w:t xml:space="preserve"> и системы хранения, обработки и поиска информации в них </w:t>
            </w:r>
          </w:p>
        </w:tc>
        <w:tc>
          <w:tcPr>
            <w:tcW w:w="0" w:type="auto"/>
            <w:shd w:val="clear" w:color="auto" w:fill="auto"/>
          </w:tcPr>
          <w:p w:rsidR="006A7627" w:rsidRPr="00494F6A" w:rsidRDefault="006A7627" w:rsidP="00944BCE">
            <w:pPr>
              <w:rPr>
                <w:color w:val="000050"/>
                <w:lang w:val="en-US"/>
              </w:rPr>
            </w:pPr>
            <w:r w:rsidRPr="00494F6A">
              <w:rPr>
                <w:color w:val="000050"/>
                <w:lang w:val="en-US"/>
              </w:rPr>
              <w:t>en Data bank</w:t>
            </w:r>
            <w:r w:rsidRPr="00494F6A">
              <w:rPr>
                <w:color w:val="000050"/>
                <w:lang w:val="en-US"/>
              </w:rPr>
              <w:br/>
            </w:r>
            <w:r>
              <w:rPr>
                <w:color w:val="000050"/>
                <w:lang w:val="fr-FR"/>
              </w:rPr>
              <w:t>fr Banques de données</w:t>
            </w:r>
            <w:r w:rsidRPr="00494F6A">
              <w:rPr>
                <w:color w:val="000050"/>
                <w:lang w:val="en-US"/>
              </w:rPr>
              <w:t xml:space="preserve"> </w:t>
            </w:r>
          </w:p>
        </w:tc>
      </w:tr>
    </w:tbl>
    <w:p w:rsidR="006A7627" w:rsidRDefault="006A7627" w:rsidP="006A7627">
      <w:pPr>
        <w:pStyle w:val="h3"/>
        <w:outlineLvl w:val="4"/>
        <w:rPr>
          <w:color w:val="000050"/>
        </w:rPr>
      </w:pPr>
      <w:r>
        <w:rPr>
          <w:color w:val="000050"/>
        </w:rPr>
        <w:t xml:space="preserve">3.3 </w:t>
      </w:r>
      <w:r>
        <w:rPr>
          <w:rStyle w:val="af0"/>
          <w:color w:val="000050"/>
        </w:rPr>
        <w:t>Базы данных</w:t>
      </w:r>
    </w:p>
    <w:p w:rsidR="006A7627" w:rsidRDefault="006A7627" w:rsidP="006A7627">
      <w:pPr>
        <w:pStyle w:val="4"/>
        <w:jc w:val="both"/>
        <w:rPr>
          <w:color w:val="000050"/>
        </w:rPr>
      </w:pPr>
      <w:r>
        <w:rPr>
          <w:b w:val="0"/>
          <w:bCs w:val="0"/>
          <w:color w:val="000050"/>
        </w:rPr>
        <w:t>3.3.1 базы данных;</w:t>
      </w:r>
      <w:r>
        <w:rPr>
          <w:color w:val="000050"/>
        </w:rPr>
        <w:t xml:space="preserve"> </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БД: Набор данных, который достаточен для установленной цели и представлен на машинном носителе в виде, позволяющем осуществлять автоматизированную переработку содержащейся в нем информации </w:t>
            </w:r>
          </w:p>
        </w:tc>
        <w:tc>
          <w:tcPr>
            <w:tcW w:w="0" w:type="auto"/>
            <w:shd w:val="clear" w:color="auto" w:fill="auto"/>
          </w:tcPr>
          <w:p w:rsidR="006A7627" w:rsidRPr="00494F6A" w:rsidRDefault="006A7627" w:rsidP="00944BCE">
            <w:pPr>
              <w:rPr>
                <w:color w:val="000050"/>
                <w:lang w:val="en-US"/>
              </w:rPr>
            </w:pPr>
            <w:r w:rsidRPr="00494F6A">
              <w:rPr>
                <w:color w:val="000050"/>
                <w:lang w:val="en-US"/>
              </w:rPr>
              <w:t>en Database</w:t>
            </w:r>
            <w:r w:rsidRPr="00494F6A">
              <w:rPr>
                <w:color w:val="000050"/>
                <w:lang w:val="en-US"/>
              </w:rPr>
              <w:br/>
            </w:r>
            <w:r>
              <w:rPr>
                <w:color w:val="000050"/>
                <w:lang w:val="fr-FR"/>
              </w:rPr>
              <w:t>fr Base de données</w:t>
            </w:r>
            <w:r w:rsidRPr="00494F6A">
              <w:rPr>
                <w:color w:val="000050"/>
                <w:lang w:val="en-US"/>
              </w:rPr>
              <w:t xml:space="preserve"> </w:t>
            </w:r>
          </w:p>
        </w:tc>
      </w:tr>
    </w:tbl>
    <w:p w:rsidR="006A7627" w:rsidRDefault="006A7627" w:rsidP="006A7627">
      <w:pPr>
        <w:pStyle w:val="4"/>
        <w:jc w:val="both"/>
        <w:rPr>
          <w:color w:val="000050"/>
        </w:rPr>
      </w:pPr>
      <w:r>
        <w:rPr>
          <w:b w:val="0"/>
          <w:bCs w:val="0"/>
          <w:color w:val="000050"/>
        </w:rPr>
        <w:t>3.3.2 отсылочная база данных:</w:t>
      </w:r>
      <w:r>
        <w:rPr>
          <w:color w:val="000050"/>
        </w:rPr>
        <w:t xml:space="preserve"> </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База данных</w:t>
            </w:r>
            <w:r>
              <w:rPr>
                <w:color w:val="000050"/>
              </w:rPr>
              <w:t xml:space="preserve">, отсылающая пользователя к другим источникам для получения полной или дополнительной информации </w:t>
            </w:r>
          </w:p>
        </w:tc>
        <w:tc>
          <w:tcPr>
            <w:tcW w:w="0" w:type="auto"/>
            <w:shd w:val="clear" w:color="auto" w:fill="auto"/>
          </w:tcPr>
          <w:p w:rsidR="006A7627" w:rsidRPr="00494F6A" w:rsidRDefault="006A7627" w:rsidP="00944BCE">
            <w:pPr>
              <w:rPr>
                <w:color w:val="000050"/>
                <w:lang w:val="en-US"/>
              </w:rPr>
            </w:pPr>
            <w:r w:rsidRPr="00494F6A">
              <w:rPr>
                <w:color w:val="000050"/>
                <w:lang w:val="en-US"/>
              </w:rPr>
              <w:t>en Reference database</w:t>
            </w:r>
            <w:r w:rsidRPr="00494F6A">
              <w:rPr>
                <w:color w:val="000050"/>
                <w:lang w:val="en-US"/>
              </w:rPr>
              <w:br/>
            </w:r>
            <w:r>
              <w:rPr>
                <w:color w:val="000050"/>
                <w:lang w:val="fr-FR"/>
              </w:rPr>
              <w:t>fr Base de données d'orientation</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3.3.3 адресно-справочная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i/>
                <w:iCs/>
                <w:color w:val="000050"/>
              </w:rPr>
              <w:t>Отсылочная база данных</w:t>
            </w:r>
            <w:r>
              <w:rPr>
                <w:color w:val="000050"/>
              </w:rPr>
              <w:t xml:space="preserve">, в которой указаны адреса хранения искомых данных </w:t>
            </w:r>
          </w:p>
        </w:tc>
        <w:tc>
          <w:tcPr>
            <w:tcW w:w="0" w:type="auto"/>
            <w:shd w:val="clear" w:color="auto" w:fill="auto"/>
          </w:tcPr>
          <w:p w:rsidR="006A7627" w:rsidRDefault="006A7627" w:rsidP="00944BCE">
            <w:pPr>
              <w:rPr>
                <w:color w:val="000050"/>
              </w:rPr>
            </w:pPr>
            <w:r>
              <w:rPr>
                <w:color w:val="000050"/>
              </w:rPr>
              <w:t xml:space="preserve">  </w:t>
            </w:r>
          </w:p>
        </w:tc>
      </w:tr>
    </w:tbl>
    <w:p w:rsidR="006A7627" w:rsidRDefault="006A7627" w:rsidP="006A7627">
      <w:pPr>
        <w:pStyle w:val="h4"/>
        <w:jc w:val="both"/>
        <w:outlineLvl w:val="4"/>
        <w:rPr>
          <w:color w:val="000050"/>
        </w:rPr>
      </w:pPr>
      <w:r>
        <w:rPr>
          <w:b/>
          <w:bCs/>
          <w:color w:val="000050"/>
        </w:rPr>
        <w:t>3.3.4 документальная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База данных</w:t>
            </w:r>
            <w:r>
              <w:rPr>
                <w:color w:val="000050"/>
              </w:rPr>
              <w:t xml:space="preserve">, в которой каждая запись отражает конкретный документ, содержит его библиографическое описание и, возможно, иную информацию о нем </w:t>
            </w:r>
          </w:p>
        </w:tc>
        <w:tc>
          <w:tcPr>
            <w:tcW w:w="0" w:type="auto"/>
            <w:shd w:val="clear" w:color="auto" w:fill="auto"/>
          </w:tcPr>
          <w:p w:rsidR="006A7627" w:rsidRPr="00494F6A" w:rsidRDefault="006A7627" w:rsidP="00944BCE">
            <w:pPr>
              <w:rPr>
                <w:color w:val="000050"/>
                <w:lang w:val="en-US"/>
              </w:rPr>
            </w:pPr>
            <w:r w:rsidRPr="00494F6A">
              <w:rPr>
                <w:color w:val="000050"/>
                <w:lang w:val="en-US"/>
              </w:rPr>
              <w:t>en Document database</w:t>
            </w:r>
            <w:r w:rsidRPr="00494F6A">
              <w:rPr>
                <w:color w:val="000050"/>
                <w:lang w:val="en-US"/>
              </w:rPr>
              <w:br/>
            </w:r>
            <w:r>
              <w:rPr>
                <w:color w:val="000050"/>
                <w:lang w:val="fr-FR"/>
              </w:rPr>
              <w:t>fr Base de données de documents</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3.3.5 библиографическая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Отсылочная документальная база данных</w:t>
            </w:r>
            <w:r>
              <w:rPr>
                <w:color w:val="000050"/>
              </w:rPr>
              <w:t xml:space="preserve">, содержащая библиографические записи </w:t>
            </w:r>
          </w:p>
        </w:tc>
        <w:tc>
          <w:tcPr>
            <w:tcW w:w="0" w:type="auto"/>
            <w:shd w:val="clear" w:color="auto" w:fill="auto"/>
          </w:tcPr>
          <w:p w:rsidR="006A7627" w:rsidRPr="00494F6A" w:rsidRDefault="006A7627" w:rsidP="00944BCE">
            <w:pPr>
              <w:rPr>
                <w:color w:val="000050"/>
                <w:lang w:val="en-US"/>
              </w:rPr>
            </w:pPr>
            <w:r w:rsidRPr="00494F6A">
              <w:rPr>
                <w:color w:val="000050"/>
                <w:lang w:val="en-US"/>
              </w:rPr>
              <w:t xml:space="preserve">en Bibliographical database </w:t>
            </w:r>
            <w:r>
              <w:rPr>
                <w:color w:val="000050"/>
                <w:lang w:val="fr-FR"/>
              </w:rPr>
              <w:t>fr Base de données bibliographiques</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3.3.6 реферативная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Библиографическая база данных</w:t>
            </w:r>
            <w:r>
              <w:rPr>
                <w:color w:val="000050"/>
              </w:rPr>
              <w:t xml:space="preserve">, содержащая библиографические записи, включающие указания о содержании документа (аннотацию или реферат) </w:t>
            </w:r>
          </w:p>
        </w:tc>
        <w:tc>
          <w:tcPr>
            <w:tcW w:w="0" w:type="auto"/>
            <w:shd w:val="clear" w:color="auto" w:fill="auto"/>
          </w:tcPr>
          <w:p w:rsidR="006A7627" w:rsidRPr="00494F6A" w:rsidRDefault="006A7627" w:rsidP="00944BCE">
            <w:pPr>
              <w:rPr>
                <w:color w:val="000050"/>
                <w:lang w:val="en-US"/>
              </w:rPr>
            </w:pPr>
            <w:r w:rsidRPr="00494F6A">
              <w:rPr>
                <w:color w:val="000050"/>
                <w:lang w:val="en-US"/>
              </w:rPr>
              <w:t>en Referral database</w:t>
            </w:r>
            <w:r w:rsidRPr="00494F6A">
              <w:rPr>
                <w:color w:val="000050"/>
                <w:lang w:val="en-US"/>
              </w:rPr>
              <w:br/>
            </w:r>
            <w:r>
              <w:rPr>
                <w:color w:val="000050"/>
                <w:lang w:val="fr-FR"/>
              </w:rPr>
              <w:t>fr Base de données de references</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3.3.7 база первичных данных; фактографическая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База данных</w:t>
            </w:r>
            <w:r>
              <w:rPr>
                <w:color w:val="000050"/>
              </w:rPr>
              <w:t xml:space="preserve">, содержащая информацию, относящуюся непосредственно к предметной области </w:t>
            </w:r>
          </w:p>
        </w:tc>
        <w:tc>
          <w:tcPr>
            <w:tcW w:w="0" w:type="auto"/>
            <w:shd w:val="clear" w:color="auto" w:fill="auto"/>
          </w:tcPr>
          <w:p w:rsidR="006A7627" w:rsidRPr="00494F6A" w:rsidRDefault="006A7627" w:rsidP="00944BCE">
            <w:pPr>
              <w:rPr>
                <w:color w:val="000050"/>
                <w:lang w:val="en-US"/>
              </w:rPr>
            </w:pPr>
            <w:r w:rsidRPr="00494F6A">
              <w:rPr>
                <w:color w:val="000050"/>
                <w:lang w:val="en-US"/>
              </w:rPr>
              <w:t>en Source database</w:t>
            </w:r>
            <w:r w:rsidRPr="00494F6A">
              <w:rPr>
                <w:color w:val="000050"/>
                <w:lang w:val="en-US"/>
              </w:rPr>
              <w:br/>
            </w:r>
            <w:r>
              <w:rPr>
                <w:color w:val="000050"/>
                <w:lang w:val="fr-FR"/>
              </w:rPr>
              <w:t>fr Base de données source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3.3.8 объектографическая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i/>
                <w:iCs/>
                <w:color w:val="000050"/>
              </w:rPr>
              <w:t>База первичных данных</w:t>
            </w:r>
            <w:r>
              <w:rPr>
                <w:color w:val="000050"/>
              </w:rPr>
              <w:t xml:space="preserve">, запись в которой содержит данные об отдельном объекте предметной области </w:t>
            </w:r>
          </w:p>
        </w:tc>
        <w:tc>
          <w:tcPr>
            <w:tcW w:w="0" w:type="auto"/>
            <w:shd w:val="clear" w:color="auto" w:fill="auto"/>
          </w:tcPr>
          <w:p w:rsidR="006A7627" w:rsidRDefault="006A7627" w:rsidP="00944BCE">
            <w:pPr>
              <w:rPr>
                <w:color w:val="000050"/>
              </w:rPr>
            </w:pPr>
            <w:r>
              <w:rPr>
                <w:color w:val="000050"/>
              </w:rPr>
              <w:t xml:space="preserve">  </w:t>
            </w:r>
          </w:p>
        </w:tc>
      </w:tr>
    </w:tbl>
    <w:p w:rsidR="006A7627" w:rsidRDefault="006A7627" w:rsidP="006A7627">
      <w:pPr>
        <w:pStyle w:val="h4"/>
        <w:jc w:val="both"/>
        <w:outlineLvl w:val="4"/>
        <w:rPr>
          <w:color w:val="000050"/>
        </w:rPr>
      </w:pPr>
      <w:r>
        <w:rPr>
          <w:b/>
          <w:bCs/>
          <w:color w:val="000050"/>
        </w:rPr>
        <w:t>3.3.9 полнотекстовая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Текстовая база первичных данных</w:t>
            </w:r>
            <w:r>
              <w:rPr>
                <w:color w:val="000050"/>
              </w:rPr>
              <w:t xml:space="preserve">, содержащая полные тексты документов </w:t>
            </w:r>
          </w:p>
        </w:tc>
        <w:tc>
          <w:tcPr>
            <w:tcW w:w="0" w:type="auto"/>
            <w:shd w:val="clear" w:color="auto" w:fill="auto"/>
          </w:tcPr>
          <w:p w:rsidR="006A7627" w:rsidRPr="00494F6A" w:rsidRDefault="006A7627" w:rsidP="00944BCE">
            <w:pPr>
              <w:rPr>
                <w:color w:val="000050"/>
                <w:lang w:val="en-US"/>
              </w:rPr>
            </w:pPr>
            <w:r w:rsidRPr="00494F6A">
              <w:rPr>
                <w:color w:val="000050"/>
                <w:lang w:val="en-US"/>
              </w:rPr>
              <w:t>en Full text database</w:t>
            </w:r>
            <w:r w:rsidRPr="00494F6A">
              <w:rPr>
                <w:color w:val="000050"/>
                <w:lang w:val="en-US"/>
              </w:rPr>
              <w:br/>
            </w:r>
            <w:r>
              <w:rPr>
                <w:color w:val="000050"/>
                <w:lang w:val="fr-FR"/>
              </w:rPr>
              <w:t>fr Base de textes complets</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3.3.10 база данных показателей:</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База первичных данных</w:t>
            </w:r>
            <w:r>
              <w:rPr>
                <w:color w:val="000050"/>
              </w:rPr>
              <w:t xml:space="preserve">, содержащая данные о свойствах материалов, процессов и явлений. </w:t>
            </w:r>
          </w:p>
        </w:tc>
        <w:tc>
          <w:tcPr>
            <w:tcW w:w="0" w:type="auto"/>
            <w:shd w:val="clear" w:color="auto" w:fill="auto"/>
          </w:tcPr>
          <w:p w:rsidR="006A7627" w:rsidRPr="00494F6A" w:rsidRDefault="006A7627" w:rsidP="00944BCE">
            <w:pPr>
              <w:rPr>
                <w:color w:val="000050"/>
                <w:lang w:val="en-US"/>
              </w:rPr>
            </w:pPr>
            <w:r w:rsidRPr="00494F6A">
              <w:rPr>
                <w:color w:val="000050"/>
                <w:lang w:val="en-US"/>
              </w:rPr>
              <w:t>en Properties database</w:t>
            </w:r>
            <w:r w:rsidRPr="00494F6A">
              <w:rPr>
                <w:color w:val="000050"/>
                <w:lang w:val="en-US"/>
              </w:rPr>
              <w:br/>
            </w:r>
            <w:r>
              <w:rPr>
                <w:color w:val="000050"/>
                <w:lang w:val="fr-FR"/>
              </w:rPr>
              <w:t>fr Base de données de proprietes</w:t>
            </w:r>
            <w:r w:rsidRPr="00494F6A">
              <w:rPr>
                <w:color w:val="000050"/>
                <w:lang w:val="en-US"/>
              </w:rPr>
              <w:t xml:space="preserve"> </w:t>
            </w:r>
          </w:p>
        </w:tc>
      </w:tr>
    </w:tbl>
    <w:p w:rsidR="006A7627" w:rsidRDefault="006A7627" w:rsidP="006A7627">
      <w:pPr>
        <w:pStyle w:val="p"/>
        <w:outlineLvl w:val="4"/>
        <w:rPr>
          <w:color w:val="000050"/>
        </w:rPr>
      </w:pPr>
      <w:r>
        <w:rPr>
          <w:rStyle w:val="af0"/>
          <w:color w:val="000050"/>
        </w:rPr>
        <w:t>Примечание</w:t>
      </w:r>
      <w:r>
        <w:rPr>
          <w:color w:val="000050"/>
        </w:rPr>
        <w:t xml:space="preserve"> — Обычно представлена в числовой, но в некоторых случаях, также в численно-текстовой или текстовой форме </w:t>
      </w:r>
    </w:p>
    <w:p w:rsidR="006A7627" w:rsidRDefault="006A7627" w:rsidP="006A7627">
      <w:pPr>
        <w:pStyle w:val="h4"/>
        <w:jc w:val="both"/>
        <w:outlineLvl w:val="4"/>
        <w:rPr>
          <w:color w:val="000050"/>
        </w:rPr>
      </w:pPr>
      <w:r>
        <w:rPr>
          <w:b/>
          <w:bCs/>
          <w:color w:val="000050"/>
        </w:rPr>
        <w:t>3.3.11 лексикографическая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База данных</w:t>
            </w:r>
            <w:r>
              <w:rPr>
                <w:color w:val="000050"/>
              </w:rPr>
              <w:t xml:space="preserve">, запись в которой содержит данные об одной лексической единице и соответствует статье словаря </w:t>
            </w:r>
          </w:p>
        </w:tc>
        <w:tc>
          <w:tcPr>
            <w:tcW w:w="0" w:type="auto"/>
            <w:shd w:val="clear" w:color="auto" w:fill="auto"/>
          </w:tcPr>
          <w:p w:rsidR="006A7627" w:rsidRPr="00494F6A" w:rsidRDefault="006A7627" w:rsidP="00944BCE">
            <w:pPr>
              <w:rPr>
                <w:color w:val="000050"/>
                <w:lang w:val="en-US"/>
              </w:rPr>
            </w:pPr>
            <w:r w:rsidRPr="00494F6A">
              <w:rPr>
                <w:color w:val="000050"/>
                <w:lang w:val="en-US"/>
              </w:rPr>
              <w:t>en Lexicographic database</w:t>
            </w:r>
            <w:r w:rsidRPr="00494F6A">
              <w:rPr>
                <w:color w:val="000050"/>
                <w:lang w:val="en-US"/>
              </w:rPr>
              <w:br/>
            </w:r>
            <w:r>
              <w:rPr>
                <w:color w:val="000050"/>
                <w:lang w:val="fr-FR"/>
              </w:rPr>
              <w:t>fr Base de données lexicographiques</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3.3.12 числовая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База данных</w:t>
            </w:r>
            <w:r>
              <w:rPr>
                <w:color w:val="000050"/>
              </w:rPr>
              <w:t xml:space="preserve">, содержащая числовые данные </w:t>
            </w:r>
          </w:p>
        </w:tc>
        <w:tc>
          <w:tcPr>
            <w:tcW w:w="0" w:type="auto"/>
            <w:shd w:val="clear" w:color="auto" w:fill="auto"/>
          </w:tcPr>
          <w:p w:rsidR="006A7627" w:rsidRPr="00494F6A" w:rsidRDefault="006A7627" w:rsidP="00944BCE">
            <w:pPr>
              <w:rPr>
                <w:color w:val="000050"/>
                <w:lang w:val="en-US"/>
              </w:rPr>
            </w:pPr>
            <w:r w:rsidRPr="00494F6A">
              <w:rPr>
                <w:color w:val="000050"/>
                <w:lang w:val="en-US"/>
              </w:rPr>
              <w:t>en Numerical database</w:t>
            </w:r>
            <w:r w:rsidRPr="00494F6A">
              <w:rPr>
                <w:color w:val="000050"/>
                <w:lang w:val="en-US"/>
              </w:rPr>
              <w:br/>
            </w:r>
            <w:r>
              <w:rPr>
                <w:color w:val="000050"/>
                <w:lang w:val="fr-FR"/>
              </w:rPr>
              <w:t>fr Base de données numeriques</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3.3.13 численно-текстовая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База данных</w:t>
            </w:r>
            <w:r>
              <w:rPr>
                <w:color w:val="000050"/>
              </w:rPr>
              <w:t xml:space="preserve">, содержащая числовые данные и текстовую информацию </w:t>
            </w:r>
          </w:p>
        </w:tc>
        <w:tc>
          <w:tcPr>
            <w:tcW w:w="0" w:type="auto"/>
            <w:shd w:val="clear" w:color="auto" w:fill="auto"/>
          </w:tcPr>
          <w:p w:rsidR="006A7627" w:rsidRPr="00494F6A" w:rsidRDefault="006A7627" w:rsidP="00944BCE">
            <w:pPr>
              <w:rPr>
                <w:color w:val="000050"/>
                <w:lang w:val="en-US"/>
              </w:rPr>
            </w:pPr>
            <w:r w:rsidRPr="00494F6A">
              <w:rPr>
                <w:color w:val="000050"/>
                <w:lang w:val="en-US"/>
              </w:rPr>
              <w:t>en Numericfl-textual database</w:t>
            </w:r>
            <w:r w:rsidRPr="00494F6A">
              <w:rPr>
                <w:color w:val="000050"/>
                <w:lang w:val="en-US"/>
              </w:rPr>
              <w:br/>
            </w:r>
            <w:r>
              <w:rPr>
                <w:color w:val="000050"/>
                <w:lang w:val="fr-FR"/>
              </w:rPr>
              <w:t>fr Base de données</w:t>
            </w:r>
            <w:r>
              <w:rPr>
                <w:color w:val="000050"/>
                <w:lang w:val="fr-FR"/>
              </w:rPr>
              <w:br/>
              <w:t>textuelles et numeriques</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3.3.14 текстовая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i/>
                <w:iCs/>
                <w:color w:val="000050"/>
              </w:rPr>
              <w:t>База данных</w:t>
            </w:r>
            <w:r>
              <w:rPr>
                <w:color w:val="000050"/>
              </w:rPr>
              <w:t xml:space="preserve">, записи в которой содержат (главным образом) текст на естественном языке </w:t>
            </w:r>
          </w:p>
        </w:tc>
        <w:tc>
          <w:tcPr>
            <w:tcW w:w="0" w:type="auto"/>
            <w:shd w:val="clear" w:color="auto" w:fill="auto"/>
          </w:tcPr>
          <w:p w:rsidR="006A7627" w:rsidRDefault="006A7627" w:rsidP="00944BCE">
            <w:pPr>
              <w:rPr>
                <w:color w:val="000050"/>
              </w:rPr>
            </w:pPr>
            <w:r>
              <w:rPr>
                <w:color w:val="000050"/>
              </w:rPr>
              <w:t xml:space="preserve">  </w:t>
            </w:r>
          </w:p>
        </w:tc>
      </w:tr>
    </w:tbl>
    <w:p w:rsidR="006A7627" w:rsidRDefault="006A7627" w:rsidP="006A7627">
      <w:pPr>
        <w:pStyle w:val="h4"/>
        <w:jc w:val="both"/>
        <w:outlineLvl w:val="4"/>
        <w:rPr>
          <w:color w:val="000050"/>
        </w:rPr>
      </w:pPr>
      <w:r>
        <w:rPr>
          <w:b/>
          <w:bCs/>
          <w:color w:val="000050"/>
        </w:rPr>
        <w:t>3.3.15 гипертекстовая база данных:</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i/>
                <w:iCs/>
                <w:color w:val="000050"/>
              </w:rPr>
              <w:t>Текстовая база данных</w:t>
            </w:r>
            <w:r>
              <w:rPr>
                <w:color w:val="000050"/>
              </w:rPr>
              <w:t xml:space="preserve">, записи в которой содержат связи с другими записями, позволяющими компоновать ансамбли записей на основе их логической связанности </w:t>
            </w:r>
          </w:p>
        </w:tc>
        <w:tc>
          <w:tcPr>
            <w:tcW w:w="0" w:type="auto"/>
            <w:shd w:val="clear" w:color="auto" w:fill="auto"/>
          </w:tcPr>
          <w:p w:rsidR="006A7627" w:rsidRDefault="006A7627" w:rsidP="00944BCE">
            <w:pPr>
              <w:rPr>
                <w:color w:val="000050"/>
              </w:rPr>
            </w:pPr>
            <w:r>
              <w:rPr>
                <w:color w:val="000050"/>
              </w:rPr>
              <w:t xml:space="preserve">  </w:t>
            </w:r>
          </w:p>
        </w:tc>
      </w:tr>
    </w:tbl>
    <w:p w:rsidR="006A7627" w:rsidRDefault="006A7627" w:rsidP="006A7627">
      <w:pPr>
        <w:pStyle w:val="4"/>
        <w:jc w:val="both"/>
        <w:rPr>
          <w:color w:val="000050"/>
        </w:rPr>
      </w:pPr>
      <w:r>
        <w:rPr>
          <w:rStyle w:val="af0"/>
          <w:color w:val="000050"/>
        </w:rPr>
        <w:t>3.4 Информационный поиск</w:t>
      </w:r>
      <w:r>
        <w:rPr>
          <w:color w:val="000050"/>
        </w:rPr>
        <w:t xml:space="preserve"> </w:t>
      </w:r>
    </w:p>
    <w:p w:rsidR="006A7627" w:rsidRDefault="006A7627" w:rsidP="006A7627">
      <w:pPr>
        <w:pStyle w:val="h4"/>
        <w:jc w:val="both"/>
        <w:outlineLvl w:val="4"/>
        <w:rPr>
          <w:color w:val="000050"/>
        </w:rPr>
      </w:pPr>
      <w:r>
        <w:rPr>
          <w:b/>
          <w:bCs/>
          <w:color w:val="000050"/>
        </w:rPr>
        <w:t>3.4.1 документальный поиск:</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Информационный поиск</w:t>
            </w:r>
            <w:r>
              <w:rPr>
                <w:color w:val="000050"/>
              </w:rPr>
              <w:t xml:space="preserve">, при которой объектами поиска являются документы </w:t>
            </w:r>
          </w:p>
        </w:tc>
        <w:tc>
          <w:tcPr>
            <w:tcW w:w="0" w:type="auto"/>
            <w:shd w:val="clear" w:color="auto" w:fill="auto"/>
          </w:tcPr>
          <w:p w:rsidR="006A7627" w:rsidRPr="00494F6A" w:rsidRDefault="006A7627" w:rsidP="00944BCE">
            <w:pPr>
              <w:rPr>
                <w:color w:val="000050"/>
                <w:lang w:val="en-US"/>
              </w:rPr>
            </w:pPr>
            <w:r w:rsidRPr="00494F6A">
              <w:rPr>
                <w:color w:val="000050"/>
                <w:lang w:val="en-US"/>
              </w:rPr>
              <w:t>en Document retrieval</w:t>
            </w:r>
            <w:r w:rsidRPr="00494F6A">
              <w:rPr>
                <w:color w:val="000050"/>
                <w:lang w:val="en-US"/>
              </w:rPr>
              <w:br/>
            </w:r>
            <w:r>
              <w:rPr>
                <w:color w:val="000050"/>
                <w:lang w:val="fr-FR"/>
              </w:rPr>
              <w:t>fr recherche documentaire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3.4.2 автоматизированный информационный поиск:</w:t>
      </w:r>
    </w:p>
    <w:p w:rsidR="006A7627" w:rsidRDefault="006A7627" w:rsidP="006A7627">
      <w:pPr>
        <w:pStyle w:val="4"/>
        <w:jc w:val="both"/>
        <w:rPr>
          <w:color w:val="000050"/>
        </w:rPr>
      </w:pPr>
      <w:r>
        <w:rPr>
          <w:i/>
          <w:iCs/>
          <w:color w:val="000050"/>
        </w:rPr>
        <w:t>Информационный поиск</w:t>
      </w:r>
      <w:r>
        <w:rPr>
          <w:color w:val="000050"/>
        </w:rPr>
        <w:t xml:space="preserve"> с использованием ЭВМ </w:t>
      </w:r>
    </w:p>
    <w:p w:rsidR="006A7627" w:rsidRDefault="006A7627" w:rsidP="006A7627">
      <w:pPr>
        <w:pStyle w:val="h4"/>
        <w:jc w:val="both"/>
        <w:outlineLvl w:val="4"/>
        <w:rPr>
          <w:color w:val="000050"/>
        </w:rPr>
      </w:pPr>
      <w:r>
        <w:rPr>
          <w:b/>
          <w:bCs/>
          <w:color w:val="000050"/>
        </w:rPr>
        <w:t>3.4.3 автоматизированный документальный поиск:</w:t>
      </w:r>
    </w:p>
    <w:p w:rsidR="006A7627" w:rsidRDefault="006A7627" w:rsidP="006A7627">
      <w:pPr>
        <w:pStyle w:val="4"/>
        <w:jc w:val="both"/>
        <w:rPr>
          <w:color w:val="000050"/>
        </w:rPr>
      </w:pPr>
      <w:r>
        <w:rPr>
          <w:i/>
          <w:iCs/>
          <w:color w:val="000050"/>
        </w:rPr>
        <w:t>Документальный поиск</w:t>
      </w:r>
      <w:r>
        <w:rPr>
          <w:color w:val="000050"/>
        </w:rPr>
        <w:t xml:space="preserve"> с использованием ЭВМ </w:t>
      </w:r>
    </w:p>
    <w:p w:rsidR="006A7627" w:rsidRDefault="006A7627" w:rsidP="006A7627">
      <w:pPr>
        <w:pStyle w:val="h4"/>
        <w:jc w:val="both"/>
        <w:outlineLvl w:val="4"/>
        <w:rPr>
          <w:color w:val="000050"/>
        </w:rPr>
      </w:pPr>
      <w:r>
        <w:rPr>
          <w:b/>
          <w:bCs/>
          <w:color w:val="000050"/>
        </w:rPr>
        <w:t>3.4.4 библиографический поиск:</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Информационный поиск</w:t>
            </w:r>
            <w:r>
              <w:rPr>
                <w:color w:val="000050"/>
              </w:rPr>
              <w:t xml:space="preserve"> </w:t>
            </w:r>
            <w:r>
              <w:rPr>
                <w:i/>
                <w:iCs/>
                <w:color w:val="000050"/>
              </w:rPr>
              <w:t>в библиографической базе данных</w:t>
            </w:r>
            <w:r>
              <w:rPr>
                <w:color w:val="000050"/>
              </w:rPr>
              <w:t xml:space="preserve"> </w:t>
            </w:r>
          </w:p>
        </w:tc>
        <w:tc>
          <w:tcPr>
            <w:tcW w:w="0" w:type="auto"/>
            <w:shd w:val="clear" w:color="auto" w:fill="auto"/>
          </w:tcPr>
          <w:p w:rsidR="006A7627" w:rsidRPr="00494F6A" w:rsidRDefault="006A7627" w:rsidP="00944BCE">
            <w:pPr>
              <w:rPr>
                <w:color w:val="000050"/>
                <w:lang w:val="en-US"/>
              </w:rPr>
            </w:pPr>
            <w:r w:rsidRPr="00494F6A">
              <w:rPr>
                <w:color w:val="000050"/>
                <w:lang w:val="en-US"/>
              </w:rPr>
              <w:t>en Bibliographic searching</w:t>
            </w:r>
            <w:r w:rsidRPr="00494F6A">
              <w:rPr>
                <w:color w:val="000050"/>
                <w:lang w:val="en-US"/>
              </w:rPr>
              <w:br/>
            </w:r>
            <w:r>
              <w:rPr>
                <w:color w:val="000050"/>
                <w:lang w:val="fr-FR"/>
              </w:rPr>
              <w:t>fr Recherche bibliographique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3.4.5 диалоговый поиск:</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Автоматизированный информационный поиск</w:t>
            </w:r>
            <w:r>
              <w:rPr>
                <w:color w:val="000050"/>
              </w:rPr>
              <w:t xml:space="preserve">, при котором </w:t>
            </w:r>
            <w:r>
              <w:rPr>
                <w:i/>
                <w:iCs/>
                <w:color w:val="000050"/>
              </w:rPr>
              <w:t>пользователь автоматизированной системы</w:t>
            </w:r>
            <w:r>
              <w:rPr>
                <w:color w:val="000050"/>
              </w:rPr>
              <w:t xml:space="preserve"> может формулировать </w:t>
            </w:r>
            <w:r>
              <w:rPr>
                <w:i/>
                <w:iCs/>
                <w:color w:val="000050"/>
              </w:rPr>
              <w:t>информационные запросы</w:t>
            </w:r>
            <w:r>
              <w:rPr>
                <w:color w:val="000050"/>
              </w:rPr>
              <w:t xml:space="preserve"> в диалоговом режиме, корректировать их в процесс поиска и получать промежуточные результаты </w:t>
            </w:r>
          </w:p>
        </w:tc>
        <w:tc>
          <w:tcPr>
            <w:tcW w:w="0" w:type="auto"/>
            <w:shd w:val="clear" w:color="auto" w:fill="auto"/>
          </w:tcPr>
          <w:p w:rsidR="006A7627" w:rsidRPr="00494F6A" w:rsidRDefault="006A7627" w:rsidP="00944BCE">
            <w:pPr>
              <w:rPr>
                <w:color w:val="000050"/>
                <w:lang w:val="en-US"/>
              </w:rPr>
            </w:pPr>
            <w:r w:rsidRPr="00494F6A">
              <w:rPr>
                <w:color w:val="000050"/>
                <w:lang w:val="en-US"/>
              </w:rPr>
              <w:t>en Interactive searching</w:t>
            </w:r>
            <w:r w:rsidRPr="00494F6A">
              <w:rPr>
                <w:color w:val="000050"/>
                <w:lang w:val="en-US"/>
              </w:rPr>
              <w:br/>
            </w:r>
            <w:r>
              <w:rPr>
                <w:color w:val="000050"/>
                <w:lang w:val="fr-FR"/>
              </w:rPr>
              <w:t>fr Recherche interactive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3.4.6 пакетный поиск:</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Автоматизированный информационный поиск</w:t>
            </w:r>
            <w:r>
              <w:rPr>
                <w:color w:val="000050"/>
              </w:rPr>
              <w:t xml:space="preserve">, при котором </w:t>
            </w:r>
            <w:r>
              <w:rPr>
                <w:i/>
                <w:iCs/>
                <w:color w:val="000050"/>
              </w:rPr>
              <w:t>информационные запросы</w:t>
            </w:r>
            <w:r>
              <w:rPr>
                <w:color w:val="000050"/>
              </w:rPr>
              <w:t xml:space="preserve"> накапливаются в специальном массиве для последующей совместной обработки </w:t>
            </w:r>
          </w:p>
        </w:tc>
        <w:tc>
          <w:tcPr>
            <w:tcW w:w="0" w:type="auto"/>
            <w:shd w:val="clear" w:color="auto" w:fill="auto"/>
          </w:tcPr>
          <w:p w:rsidR="006A7627" w:rsidRPr="00494F6A" w:rsidRDefault="006A7627" w:rsidP="00944BCE">
            <w:pPr>
              <w:rPr>
                <w:color w:val="000050"/>
                <w:lang w:val="en-US"/>
              </w:rPr>
            </w:pPr>
            <w:r w:rsidRPr="00494F6A">
              <w:rPr>
                <w:color w:val="000050"/>
                <w:lang w:val="en-US"/>
              </w:rPr>
              <w:t>en Deferred searching</w:t>
            </w:r>
            <w:r w:rsidRPr="00494F6A">
              <w:rPr>
                <w:color w:val="000050"/>
                <w:lang w:val="en-US"/>
              </w:rPr>
              <w:br/>
            </w:r>
            <w:r>
              <w:rPr>
                <w:color w:val="000050"/>
                <w:lang w:val="fr-FR"/>
              </w:rPr>
              <w:t>fr Recherche difterée;</w:t>
            </w:r>
            <w:r>
              <w:rPr>
                <w:color w:val="000050"/>
                <w:lang w:val="fr-FR"/>
              </w:rPr>
              <w:br/>
              <w:t>Recherche par lots</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3.4.7 ретроспективный поиск:</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i/>
                <w:iCs/>
                <w:color w:val="000050"/>
              </w:rPr>
              <w:t>Информационный поиск</w:t>
            </w:r>
            <w:r>
              <w:rPr>
                <w:color w:val="000050"/>
              </w:rPr>
              <w:t xml:space="preserve"> по разовым </w:t>
            </w:r>
            <w:r>
              <w:rPr>
                <w:i/>
                <w:iCs/>
                <w:color w:val="000050"/>
              </w:rPr>
              <w:t>информационным запросам</w:t>
            </w:r>
            <w:r>
              <w:rPr>
                <w:color w:val="000050"/>
              </w:rPr>
              <w:t xml:space="preserve"> в ранее накопленном </w:t>
            </w:r>
            <w:r>
              <w:rPr>
                <w:i/>
                <w:iCs/>
                <w:color w:val="000050"/>
              </w:rPr>
              <w:t>информационном массиве</w:t>
            </w:r>
            <w:r>
              <w:rPr>
                <w:color w:val="000050"/>
              </w:rPr>
              <w:t xml:space="preserve"> </w:t>
            </w:r>
          </w:p>
        </w:tc>
        <w:tc>
          <w:tcPr>
            <w:tcW w:w="0" w:type="auto"/>
            <w:shd w:val="clear" w:color="auto" w:fill="auto"/>
          </w:tcPr>
          <w:p w:rsidR="006A7627" w:rsidRDefault="006A7627" w:rsidP="00944BCE">
            <w:pPr>
              <w:rPr>
                <w:color w:val="000050"/>
              </w:rPr>
            </w:pPr>
            <w:r>
              <w:rPr>
                <w:color w:val="000050"/>
              </w:rPr>
              <w:t xml:space="preserve">en Retrospective searching </w:t>
            </w:r>
          </w:p>
        </w:tc>
      </w:tr>
    </w:tbl>
    <w:p w:rsidR="006A7627" w:rsidRDefault="006A7627" w:rsidP="006A7627">
      <w:pPr>
        <w:pStyle w:val="h4"/>
        <w:jc w:val="both"/>
        <w:outlineLvl w:val="4"/>
        <w:rPr>
          <w:color w:val="000050"/>
        </w:rPr>
      </w:pPr>
      <w:r>
        <w:rPr>
          <w:b/>
          <w:bCs/>
          <w:color w:val="000050"/>
        </w:rPr>
        <w:t>3.4.8 поиск на естественном языке:</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Автоматизированный информационный поиск</w:t>
            </w:r>
            <w:r>
              <w:rPr>
                <w:color w:val="000050"/>
              </w:rPr>
              <w:t xml:space="preserve">, для которого </w:t>
            </w:r>
            <w:r>
              <w:rPr>
                <w:i/>
                <w:iCs/>
                <w:color w:val="000050"/>
              </w:rPr>
              <w:t>информационный запрос</w:t>
            </w:r>
            <w:r>
              <w:rPr>
                <w:color w:val="000050"/>
              </w:rPr>
              <w:t xml:space="preserve"> формулируется на естественном языке </w:t>
            </w:r>
          </w:p>
        </w:tc>
        <w:tc>
          <w:tcPr>
            <w:tcW w:w="0" w:type="auto"/>
            <w:shd w:val="clear" w:color="auto" w:fill="auto"/>
          </w:tcPr>
          <w:p w:rsidR="006A7627" w:rsidRPr="00494F6A" w:rsidRDefault="006A7627" w:rsidP="00944BCE">
            <w:pPr>
              <w:rPr>
                <w:color w:val="000050"/>
                <w:lang w:val="en-US"/>
              </w:rPr>
            </w:pPr>
            <w:r w:rsidRPr="00494F6A">
              <w:rPr>
                <w:color w:val="000050"/>
                <w:lang w:val="en-US"/>
              </w:rPr>
              <w:t>en Free text searching;</w:t>
            </w:r>
            <w:r w:rsidRPr="00494F6A">
              <w:rPr>
                <w:color w:val="000050"/>
                <w:lang w:val="en-US"/>
              </w:rPr>
              <w:br/>
              <w:t>Natural language searching</w:t>
            </w:r>
            <w:r w:rsidRPr="00494F6A">
              <w:rPr>
                <w:color w:val="000050"/>
                <w:lang w:val="en-US"/>
              </w:rPr>
              <w:br/>
            </w:r>
            <w:r>
              <w:rPr>
                <w:color w:val="000050"/>
                <w:lang w:val="fr-FR"/>
              </w:rPr>
              <w:t>fr Recherche en langage naturel</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3.4.9 полнотекстовый поиск:</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Автоматизированный документальный поиск</w:t>
            </w:r>
            <w:r>
              <w:rPr>
                <w:color w:val="000050"/>
              </w:rPr>
              <w:t xml:space="preserve">, при котором в качестве поискового образа документа используется его полный текст или существенные части текста </w:t>
            </w:r>
          </w:p>
        </w:tc>
        <w:tc>
          <w:tcPr>
            <w:tcW w:w="0" w:type="auto"/>
            <w:shd w:val="clear" w:color="auto" w:fill="auto"/>
          </w:tcPr>
          <w:p w:rsidR="006A7627" w:rsidRPr="00494F6A" w:rsidRDefault="006A7627" w:rsidP="00944BCE">
            <w:pPr>
              <w:rPr>
                <w:color w:val="000050"/>
                <w:lang w:val="en-US"/>
              </w:rPr>
            </w:pPr>
            <w:r w:rsidRPr="00494F6A">
              <w:rPr>
                <w:color w:val="000050"/>
                <w:lang w:val="en-US"/>
              </w:rPr>
              <w:t>en Full text searching</w:t>
            </w:r>
            <w:r w:rsidRPr="00494F6A">
              <w:rPr>
                <w:color w:val="000050"/>
                <w:lang w:val="en-US"/>
              </w:rPr>
              <w:br/>
            </w:r>
            <w:r>
              <w:rPr>
                <w:color w:val="000050"/>
                <w:lang w:val="fr-FR"/>
              </w:rPr>
              <w:t>fr Recherche en texte integral</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3.4.10 булевский поиск:</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i/>
                <w:iCs/>
                <w:color w:val="000050"/>
              </w:rPr>
              <w:t>Информационный поиск</w:t>
            </w:r>
            <w:r>
              <w:rPr>
                <w:color w:val="000050"/>
              </w:rPr>
              <w:t xml:space="preserve">, при котором </w:t>
            </w:r>
            <w:r>
              <w:rPr>
                <w:i/>
                <w:iCs/>
                <w:color w:val="000050"/>
              </w:rPr>
              <w:t>информационный запрос</w:t>
            </w:r>
            <w:r>
              <w:rPr>
                <w:color w:val="000050"/>
              </w:rPr>
              <w:t xml:space="preserve"> формируется с помощью булевских операторов </w:t>
            </w:r>
          </w:p>
        </w:tc>
        <w:tc>
          <w:tcPr>
            <w:tcW w:w="0" w:type="auto"/>
            <w:shd w:val="clear" w:color="auto" w:fill="auto"/>
          </w:tcPr>
          <w:p w:rsidR="006A7627" w:rsidRPr="00494F6A" w:rsidRDefault="006A7627" w:rsidP="00944BCE">
            <w:pPr>
              <w:rPr>
                <w:color w:val="000050"/>
                <w:lang w:val="en-US"/>
              </w:rPr>
            </w:pPr>
            <w:r w:rsidRPr="00494F6A">
              <w:rPr>
                <w:color w:val="000050"/>
                <w:lang w:val="en-US"/>
              </w:rPr>
              <w:t>en Boolean search</w:t>
            </w:r>
            <w:r w:rsidRPr="00494F6A">
              <w:rPr>
                <w:color w:val="000050"/>
                <w:lang w:val="en-US"/>
              </w:rPr>
              <w:br/>
            </w:r>
            <w:r>
              <w:rPr>
                <w:color w:val="000050"/>
                <w:lang w:val="fr-FR"/>
              </w:rPr>
              <w:t>fr Recherche Booleenne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3.4.11 информационная потребность:</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Характеристики предметной области, значения которых необходимо установить для выполнения поставленной задачи в практической деятельности </w:t>
            </w:r>
          </w:p>
        </w:tc>
        <w:tc>
          <w:tcPr>
            <w:tcW w:w="0" w:type="auto"/>
            <w:shd w:val="clear" w:color="auto" w:fill="auto"/>
          </w:tcPr>
          <w:p w:rsidR="006A7627" w:rsidRPr="00494F6A" w:rsidRDefault="006A7627" w:rsidP="00944BCE">
            <w:pPr>
              <w:rPr>
                <w:color w:val="000050"/>
                <w:lang w:val="en-US"/>
              </w:rPr>
            </w:pPr>
            <w:r w:rsidRPr="00494F6A">
              <w:rPr>
                <w:color w:val="000050"/>
                <w:lang w:val="en-US"/>
              </w:rPr>
              <w:t>en Information need</w:t>
            </w:r>
            <w:r w:rsidRPr="00494F6A">
              <w:rPr>
                <w:color w:val="000050"/>
                <w:lang w:val="en-US"/>
              </w:rPr>
              <w:br/>
            </w:r>
            <w:r>
              <w:rPr>
                <w:color w:val="000050"/>
                <w:lang w:val="fr-FR"/>
              </w:rPr>
              <w:t>fr Besoin d'information</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3.4.12 информационный запрос:</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Текст, выражающий </w:t>
            </w:r>
            <w:r>
              <w:rPr>
                <w:i/>
                <w:iCs/>
                <w:color w:val="000050"/>
              </w:rPr>
              <w:t>информационную потребность</w:t>
            </w:r>
            <w:r>
              <w:rPr>
                <w:color w:val="000050"/>
              </w:rPr>
              <w:t xml:space="preserve"> </w:t>
            </w:r>
          </w:p>
        </w:tc>
        <w:tc>
          <w:tcPr>
            <w:tcW w:w="0" w:type="auto"/>
            <w:shd w:val="clear" w:color="auto" w:fill="auto"/>
          </w:tcPr>
          <w:p w:rsidR="006A7627" w:rsidRPr="00494F6A" w:rsidRDefault="006A7627" w:rsidP="00944BCE">
            <w:pPr>
              <w:rPr>
                <w:color w:val="000050"/>
                <w:lang w:val="en-US"/>
              </w:rPr>
            </w:pPr>
            <w:r w:rsidRPr="00494F6A">
              <w:rPr>
                <w:color w:val="000050"/>
                <w:lang w:val="en-US"/>
              </w:rPr>
              <w:t>en Information demand</w:t>
            </w:r>
            <w:r w:rsidRPr="00494F6A">
              <w:rPr>
                <w:color w:val="000050"/>
                <w:lang w:val="en-US"/>
              </w:rPr>
              <w:br/>
            </w:r>
            <w:r>
              <w:rPr>
                <w:color w:val="000050"/>
                <w:lang w:val="fr-FR"/>
              </w:rPr>
              <w:t>fr Demande d'information</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3.4.13 стратегия поиска:</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Определение последовательности операций, осуществляемых в процессе </w:t>
            </w:r>
            <w:r>
              <w:rPr>
                <w:i/>
                <w:iCs/>
                <w:color w:val="000050"/>
              </w:rPr>
              <w:t>информационного поиска</w:t>
            </w:r>
            <w:r>
              <w:rPr>
                <w:color w:val="000050"/>
              </w:rPr>
              <w:t xml:space="preserve">, с целью повышения его эффективности </w:t>
            </w:r>
          </w:p>
        </w:tc>
        <w:tc>
          <w:tcPr>
            <w:tcW w:w="0" w:type="auto"/>
            <w:shd w:val="clear" w:color="auto" w:fill="auto"/>
          </w:tcPr>
          <w:p w:rsidR="006A7627" w:rsidRPr="00494F6A" w:rsidRDefault="006A7627" w:rsidP="00944BCE">
            <w:pPr>
              <w:rPr>
                <w:color w:val="000050"/>
                <w:lang w:val="en-US"/>
              </w:rPr>
            </w:pPr>
            <w:r w:rsidRPr="00494F6A">
              <w:rPr>
                <w:color w:val="000050"/>
                <w:lang w:val="en-US"/>
              </w:rPr>
              <w:t>en Search strategy</w:t>
            </w:r>
            <w:r w:rsidRPr="00494F6A">
              <w:rPr>
                <w:color w:val="000050"/>
                <w:lang w:val="en-US"/>
              </w:rPr>
              <w:br/>
            </w:r>
            <w:r>
              <w:rPr>
                <w:color w:val="000050"/>
                <w:lang w:val="fr-FR"/>
              </w:rPr>
              <w:t>fr Strategie de recherche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3.4.14 поисковая команда:</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color w:val="000050"/>
              </w:rPr>
              <w:t xml:space="preserve">Операция при </w:t>
            </w:r>
            <w:r>
              <w:rPr>
                <w:i/>
                <w:iCs/>
                <w:color w:val="000050"/>
              </w:rPr>
              <w:t>информационном поиске</w:t>
            </w:r>
            <w:r>
              <w:rPr>
                <w:color w:val="000050"/>
              </w:rPr>
              <w:t xml:space="preserve">, имеющая целью выявление определенной части информации в </w:t>
            </w:r>
            <w:r>
              <w:rPr>
                <w:i/>
                <w:iCs/>
                <w:color w:val="000050"/>
              </w:rPr>
              <w:t>поисковом массиве</w:t>
            </w:r>
            <w:r>
              <w:rPr>
                <w:color w:val="000050"/>
              </w:rPr>
              <w:t xml:space="preserve"> </w:t>
            </w:r>
          </w:p>
        </w:tc>
        <w:tc>
          <w:tcPr>
            <w:tcW w:w="0" w:type="auto"/>
            <w:shd w:val="clear" w:color="auto" w:fill="auto"/>
          </w:tcPr>
          <w:p w:rsidR="006A7627" w:rsidRDefault="006A7627" w:rsidP="00944BCE">
            <w:pPr>
              <w:rPr>
                <w:color w:val="000050"/>
              </w:rPr>
            </w:pPr>
            <w:r>
              <w:rPr>
                <w:color w:val="000050"/>
              </w:rPr>
              <w:t xml:space="preserve">en Query; interrogation </w:t>
            </w:r>
          </w:p>
        </w:tc>
      </w:tr>
    </w:tbl>
    <w:p w:rsidR="006A7627" w:rsidRDefault="006A7627" w:rsidP="006A7627">
      <w:pPr>
        <w:pStyle w:val="h4"/>
        <w:jc w:val="both"/>
        <w:outlineLvl w:val="4"/>
        <w:rPr>
          <w:color w:val="000050"/>
        </w:rPr>
      </w:pPr>
      <w:r>
        <w:rPr>
          <w:b/>
          <w:bCs/>
          <w:color w:val="000050"/>
        </w:rPr>
        <w:t>3.4.15 поисковый термин:</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color w:val="000050"/>
              </w:rPr>
              <w:t xml:space="preserve">Лексическая единица информационно-поискового языка, являющаяся элементом </w:t>
            </w:r>
            <w:r>
              <w:rPr>
                <w:i/>
                <w:iCs/>
                <w:color w:val="000050"/>
              </w:rPr>
              <w:t>поискового образа</w:t>
            </w:r>
            <w:r>
              <w:rPr>
                <w:color w:val="000050"/>
              </w:rPr>
              <w:t xml:space="preserve"> </w:t>
            </w:r>
            <w:r>
              <w:rPr>
                <w:i/>
                <w:iCs/>
                <w:color w:val="000050"/>
              </w:rPr>
              <w:t>запроса</w:t>
            </w:r>
            <w:r>
              <w:rPr>
                <w:color w:val="000050"/>
              </w:rPr>
              <w:t xml:space="preserve">, наличие которой в </w:t>
            </w:r>
            <w:r>
              <w:rPr>
                <w:i/>
                <w:iCs/>
                <w:color w:val="000050"/>
              </w:rPr>
              <w:t>поисковом образе документа</w:t>
            </w:r>
            <w:r>
              <w:rPr>
                <w:color w:val="000050"/>
              </w:rPr>
              <w:t xml:space="preserve"> служит основанием для выдачи документа по данному </w:t>
            </w:r>
            <w:r>
              <w:rPr>
                <w:i/>
                <w:iCs/>
                <w:color w:val="000050"/>
              </w:rPr>
              <w:t>информационному запросу</w:t>
            </w:r>
            <w:r>
              <w:rPr>
                <w:color w:val="000050"/>
              </w:rPr>
              <w:t xml:space="preserve"> </w:t>
            </w:r>
          </w:p>
        </w:tc>
        <w:tc>
          <w:tcPr>
            <w:tcW w:w="0" w:type="auto"/>
            <w:shd w:val="clear" w:color="auto" w:fill="auto"/>
          </w:tcPr>
          <w:p w:rsidR="006A7627" w:rsidRDefault="006A7627" w:rsidP="00944BCE">
            <w:pPr>
              <w:rPr>
                <w:color w:val="000050"/>
              </w:rPr>
            </w:pPr>
            <w:r>
              <w:rPr>
                <w:color w:val="000050"/>
              </w:rPr>
              <w:t xml:space="preserve">en Search term </w:t>
            </w:r>
          </w:p>
        </w:tc>
      </w:tr>
    </w:tbl>
    <w:p w:rsidR="006A7627" w:rsidRDefault="006A7627" w:rsidP="006A7627">
      <w:pPr>
        <w:pStyle w:val="h4"/>
        <w:jc w:val="both"/>
        <w:outlineLvl w:val="4"/>
        <w:rPr>
          <w:color w:val="000050"/>
        </w:rPr>
      </w:pPr>
      <w:r>
        <w:rPr>
          <w:b/>
          <w:bCs/>
          <w:color w:val="000050"/>
        </w:rPr>
        <w:t>3.4.16 взвешивание поисковых терминов:</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Определение меры значимости </w:t>
            </w:r>
            <w:r>
              <w:rPr>
                <w:i/>
                <w:iCs/>
                <w:color w:val="000050"/>
              </w:rPr>
              <w:t>поискового термина</w:t>
            </w:r>
            <w:r>
              <w:rPr>
                <w:color w:val="000050"/>
              </w:rPr>
              <w:t xml:space="preserve"> с целью ограничить выдачу, либо рассортировать ее в соответствии со степенью </w:t>
            </w:r>
            <w:r>
              <w:rPr>
                <w:i/>
                <w:iCs/>
                <w:color w:val="000050"/>
              </w:rPr>
              <w:t>релевантности</w:t>
            </w:r>
            <w:r>
              <w:rPr>
                <w:color w:val="000050"/>
              </w:rPr>
              <w:t xml:space="preserve"> </w:t>
            </w:r>
          </w:p>
        </w:tc>
        <w:tc>
          <w:tcPr>
            <w:tcW w:w="0" w:type="auto"/>
            <w:shd w:val="clear" w:color="auto" w:fill="auto"/>
          </w:tcPr>
          <w:p w:rsidR="006A7627" w:rsidRPr="00494F6A" w:rsidRDefault="006A7627" w:rsidP="00944BCE">
            <w:pPr>
              <w:rPr>
                <w:color w:val="000050"/>
                <w:lang w:val="en-US"/>
              </w:rPr>
            </w:pPr>
            <w:r w:rsidRPr="00494F6A">
              <w:rPr>
                <w:color w:val="000050"/>
                <w:lang w:val="en-US"/>
              </w:rPr>
              <w:t>en Weighting (of search terms)</w:t>
            </w:r>
            <w:r w:rsidRPr="00494F6A">
              <w:rPr>
                <w:color w:val="000050"/>
                <w:lang w:val="en-US"/>
              </w:rPr>
              <w:br/>
            </w:r>
            <w:r>
              <w:rPr>
                <w:color w:val="000050"/>
                <w:lang w:val="fr-FR"/>
              </w:rPr>
              <w:t>fr Ponderation (des termes de recherche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3.4.17 критерий выдачи:</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color w:val="000050"/>
              </w:rPr>
              <w:t xml:space="preserve">Совокупность признаков, по которым определяется степень соответствия поискового образа документа поисковому предписанию и принимается решение о выдаче или невыдаче данного документа в ответ на </w:t>
            </w:r>
            <w:r>
              <w:rPr>
                <w:i/>
                <w:iCs/>
                <w:color w:val="000050"/>
              </w:rPr>
              <w:t>информационный запрос</w:t>
            </w:r>
            <w:r>
              <w:rPr>
                <w:color w:val="000050"/>
              </w:rPr>
              <w:t xml:space="preserve"> </w:t>
            </w:r>
          </w:p>
        </w:tc>
        <w:tc>
          <w:tcPr>
            <w:tcW w:w="0" w:type="auto"/>
            <w:shd w:val="clear" w:color="auto" w:fill="auto"/>
          </w:tcPr>
          <w:p w:rsidR="006A7627" w:rsidRDefault="006A7627" w:rsidP="00944BCE">
            <w:pPr>
              <w:rPr>
                <w:color w:val="000050"/>
              </w:rPr>
            </w:pPr>
            <w:r>
              <w:rPr>
                <w:color w:val="000050"/>
              </w:rPr>
              <w:t xml:space="preserve">en Retrieval criterion </w:t>
            </w:r>
          </w:p>
        </w:tc>
      </w:tr>
    </w:tbl>
    <w:p w:rsidR="006A7627" w:rsidRDefault="006A7627" w:rsidP="006A7627">
      <w:pPr>
        <w:pStyle w:val="h3"/>
        <w:outlineLvl w:val="4"/>
        <w:rPr>
          <w:color w:val="000050"/>
        </w:rPr>
      </w:pPr>
      <w:r>
        <w:rPr>
          <w:color w:val="000050"/>
        </w:rPr>
        <w:t xml:space="preserve">3.5 </w:t>
      </w:r>
      <w:r>
        <w:rPr>
          <w:rStyle w:val="af0"/>
          <w:color w:val="000050"/>
        </w:rPr>
        <w:t>Эффективность поиска</w:t>
      </w:r>
    </w:p>
    <w:p w:rsidR="006A7627" w:rsidRDefault="006A7627" w:rsidP="006A7627">
      <w:pPr>
        <w:pStyle w:val="h4"/>
        <w:jc w:val="both"/>
        <w:outlineLvl w:val="4"/>
        <w:rPr>
          <w:color w:val="000050"/>
        </w:rPr>
      </w:pPr>
      <w:r>
        <w:rPr>
          <w:b/>
          <w:bCs/>
          <w:color w:val="000050"/>
        </w:rPr>
        <w:t>3.5.1 релевантность; релевантный:</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color w:val="000050"/>
              </w:rPr>
              <w:t xml:space="preserve">Соответствие полученной информации </w:t>
            </w:r>
            <w:r>
              <w:rPr>
                <w:i/>
                <w:iCs/>
                <w:color w:val="000050"/>
              </w:rPr>
              <w:t>информационному запросу</w:t>
            </w:r>
            <w:r>
              <w:rPr>
                <w:color w:val="000050"/>
              </w:rPr>
              <w:t xml:space="preserve"> </w:t>
            </w:r>
          </w:p>
        </w:tc>
        <w:tc>
          <w:tcPr>
            <w:tcW w:w="0" w:type="auto"/>
            <w:shd w:val="clear" w:color="auto" w:fill="auto"/>
          </w:tcPr>
          <w:p w:rsidR="006A7627" w:rsidRDefault="006A7627" w:rsidP="00944BCE">
            <w:pPr>
              <w:rPr>
                <w:color w:val="000050"/>
              </w:rPr>
            </w:pPr>
            <w:r>
              <w:rPr>
                <w:color w:val="000050"/>
              </w:rPr>
              <w:t>en Relevance</w:t>
            </w:r>
            <w:r>
              <w:rPr>
                <w:color w:val="000050"/>
              </w:rPr>
              <w:br/>
            </w:r>
            <w:r>
              <w:rPr>
                <w:color w:val="000050"/>
                <w:lang w:val="fr-FR"/>
              </w:rPr>
              <w:t>fr Adequation</w:t>
            </w:r>
            <w:r>
              <w:rPr>
                <w:color w:val="000050"/>
              </w:rPr>
              <w:t xml:space="preserve"> </w:t>
            </w:r>
          </w:p>
        </w:tc>
      </w:tr>
    </w:tbl>
    <w:p w:rsidR="006A7627" w:rsidRDefault="006A7627" w:rsidP="006A7627">
      <w:pPr>
        <w:pStyle w:val="h4"/>
        <w:jc w:val="both"/>
        <w:outlineLvl w:val="4"/>
        <w:rPr>
          <w:color w:val="000050"/>
        </w:rPr>
      </w:pPr>
      <w:r>
        <w:rPr>
          <w:b/>
          <w:bCs/>
          <w:color w:val="000050"/>
        </w:rPr>
        <w:t>3.5.2 пертинентность; пертинентный:</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color w:val="000050"/>
              </w:rPr>
              <w:t xml:space="preserve">Соответствие полученной информации </w:t>
            </w:r>
            <w:r>
              <w:rPr>
                <w:i/>
                <w:iCs/>
                <w:color w:val="000050"/>
              </w:rPr>
              <w:t>информационной потребности</w:t>
            </w:r>
            <w:r>
              <w:rPr>
                <w:color w:val="000050"/>
              </w:rPr>
              <w:t xml:space="preserve"> </w:t>
            </w:r>
          </w:p>
        </w:tc>
        <w:tc>
          <w:tcPr>
            <w:tcW w:w="0" w:type="auto"/>
            <w:shd w:val="clear" w:color="auto" w:fill="auto"/>
          </w:tcPr>
          <w:p w:rsidR="006A7627" w:rsidRDefault="006A7627" w:rsidP="00944BCE">
            <w:pPr>
              <w:rPr>
                <w:color w:val="000050"/>
              </w:rPr>
            </w:pPr>
            <w:r>
              <w:rPr>
                <w:color w:val="000050"/>
              </w:rPr>
              <w:t>en Pertinence</w:t>
            </w:r>
            <w:r>
              <w:rPr>
                <w:color w:val="000050"/>
              </w:rPr>
              <w:br/>
            </w:r>
            <w:r>
              <w:rPr>
                <w:color w:val="000050"/>
                <w:lang w:val="fr-FR"/>
              </w:rPr>
              <w:t>fr Pertinence</w:t>
            </w:r>
            <w:r>
              <w:rPr>
                <w:color w:val="000050"/>
              </w:rPr>
              <w:t xml:space="preserve"> </w:t>
            </w:r>
          </w:p>
        </w:tc>
      </w:tr>
    </w:tbl>
    <w:p w:rsidR="006A7627" w:rsidRDefault="006A7627" w:rsidP="006A7627">
      <w:pPr>
        <w:pStyle w:val="h4"/>
        <w:jc w:val="both"/>
        <w:outlineLvl w:val="4"/>
        <w:rPr>
          <w:color w:val="000050"/>
        </w:rPr>
      </w:pPr>
      <w:r>
        <w:rPr>
          <w:b/>
          <w:bCs/>
          <w:color w:val="000050"/>
        </w:rPr>
        <w:t>3.5.3 коэффициент полноты:</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Отношение числа </w:t>
            </w:r>
            <w:r>
              <w:rPr>
                <w:i/>
                <w:iCs/>
                <w:color w:val="000050"/>
              </w:rPr>
              <w:t>релевантных</w:t>
            </w:r>
            <w:r>
              <w:rPr>
                <w:color w:val="000050"/>
              </w:rPr>
              <w:t xml:space="preserve"> документов к общему числу </w:t>
            </w:r>
            <w:r>
              <w:rPr>
                <w:i/>
                <w:iCs/>
                <w:color w:val="000050"/>
              </w:rPr>
              <w:t>релевантных</w:t>
            </w:r>
            <w:r>
              <w:rPr>
                <w:color w:val="000050"/>
              </w:rPr>
              <w:t xml:space="preserve"> документов, имеющихся в </w:t>
            </w:r>
            <w:r>
              <w:rPr>
                <w:i/>
                <w:iCs/>
                <w:color w:val="000050"/>
              </w:rPr>
              <w:t>информационном массиве</w:t>
            </w:r>
            <w:r>
              <w:rPr>
                <w:color w:val="000050"/>
              </w:rPr>
              <w:t xml:space="preserve"> </w:t>
            </w:r>
          </w:p>
        </w:tc>
        <w:tc>
          <w:tcPr>
            <w:tcW w:w="0" w:type="auto"/>
            <w:shd w:val="clear" w:color="auto" w:fill="auto"/>
          </w:tcPr>
          <w:p w:rsidR="006A7627" w:rsidRPr="00494F6A" w:rsidRDefault="006A7627" w:rsidP="00944BCE">
            <w:pPr>
              <w:rPr>
                <w:color w:val="000050"/>
                <w:lang w:val="en-US"/>
              </w:rPr>
            </w:pPr>
            <w:r w:rsidRPr="00494F6A">
              <w:rPr>
                <w:color w:val="000050"/>
                <w:lang w:val="en-US"/>
              </w:rPr>
              <w:t>en Recall ratio</w:t>
            </w:r>
            <w:r w:rsidRPr="00494F6A">
              <w:rPr>
                <w:color w:val="000050"/>
                <w:lang w:val="en-US"/>
              </w:rPr>
              <w:br/>
            </w:r>
            <w:r>
              <w:rPr>
                <w:color w:val="000050"/>
                <w:lang w:val="fr-FR"/>
              </w:rPr>
              <w:t>fr Taux de rappel</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3.5.4 коэффициент точности:</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Отношение числа найденных </w:t>
            </w:r>
            <w:r>
              <w:rPr>
                <w:i/>
                <w:iCs/>
                <w:color w:val="000050"/>
              </w:rPr>
              <w:t>релевантных</w:t>
            </w:r>
            <w:r>
              <w:rPr>
                <w:color w:val="000050"/>
              </w:rPr>
              <w:t xml:space="preserve"> документов к общему числу документов в выдаче </w:t>
            </w:r>
          </w:p>
        </w:tc>
        <w:tc>
          <w:tcPr>
            <w:tcW w:w="0" w:type="auto"/>
            <w:shd w:val="clear" w:color="auto" w:fill="auto"/>
          </w:tcPr>
          <w:p w:rsidR="006A7627" w:rsidRPr="00494F6A" w:rsidRDefault="006A7627" w:rsidP="00944BCE">
            <w:pPr>
              <w:rPr>
                <w:color w:val="000050"/>
                <w:lang w:val="en-US"/>
              </w:rPr>
            </w:pPr>
            <w:r w:rsidRPr="00494F6A">
              <w:rPr>
                <w:color w:val="000050"/>
                <w:lang w:val="en-US"/>
              </w:rPr>
              <w:t>en Precision ratio</w:t>
            </w:r>
            <w:r w:rsidRPr="00494F6A">
              <w:rPr>
                <w:color w:val="000050"/>
                <w:lang w:val="en-US"/>
              </w:rPr>
              <w:br/>
            </w:r>
            <w:r>
              <w:rPr>
                <w:color w:val="000050"/>
                <w:lang w:val="fr-FR"/>
              </w:rPr>
              <w:t>fr Taux de precision</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3.5.5 поисковый шум:</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trPr>
          <w:tblCellSpacing w:w="15" w:type="dxa"/>
        </w:trPr>
        <w:tc>
          <w:tcPr>
            <w:tcW w:w="3000" w:type="pct"/>
            <w:shd w:val="clear" w:color="auto" w:fill="auto"/>
          </w:tcPr>
          <w:p w:rsidR="006A7627" w:rsidRDefault="006A7627" w:rsidP="00944BCE">
            <w:pPr>
              <w:rPr>
                <w:color w:val="000050"/>
              </w:rPr>
            </w:pPr>
            <w:r>
              <w:rPr>
                <w:color w:val="000050"/>
              </w:rPr>
              <w:t xml:space="preserve">Совокупность выданных при </w:t>
            </w:r>
            <w:r>
              <w:rPr>
                <w:i/>
                <w:iCs/>
                <w:color w:val="000050"/>
              </w:rPr>
              <w:t>информационном поиске нерелевантных</w:t>
            </w:r>
            <w:r>
              <w:rPr>
                <w:color w:val="000050"/>
              </w:rPr>
              <w:t xml:space="preserve"> документов </w:t>
            </w:r>
          </w:p>
        </w:tc>
        <w:tc>
          <w:tcPr>
            <w:tcW w:w="0" w:type="auto"/>
            <w:shd w:val="clear" w:color="auto" w:fill="auto"/>
          </w:tcPr>
          <w:p w:rsidR="006A7627" w:rsidRDefault="006A7627" w:rsidP="00944BCE">
            <w:pPr>
              <w:rPr>
                <w:color w:val="000050"/>
              </w:rPr>
            </w:pPr>
            <w:r>
              <w:rPr>
                <w:color w:val="000050"/>
              </w:rPr>
              <w:t>en Noise</w:t>
            </w:r>
            <w:r>
              <w:rPr>
                <w:color w:val="000050"/>
              </w:rPr>
              <w:br/>
            </w:r>
            <w:r>
              <w:rPr>
                <w:color w:val="000050"/>
                <w:lang w:val="fr-FR"/>
              </w:rPr>
              <w:t>fr Bruit</w:t>
            </w:r>
            <w:r>
              <w:rPr>
                <w:color w:val="000050"/>
              </w:rPr>
              <w:t xml:space="preserve"> </w:t>
            </w:r>
          </w:p>
        </w:tc>
      </w:tr>
    </w:tbl>
    <w:p w:rsidR="006A7627" w:rsidRDefault="006A7627" w:rsidP="006A7627">
      <w:pPr>
        <w:pStyle w:val="h4"/>
        <w:jc w:val="both"/>
        <w:outlineLvl w:val="4"/>
        <w:rPr>
          <w:color w:val="000050"/>
        </w:rPr>
      </w:pPr>
      <w:r>
        <w:rPr>
          <w:b/>
          <w:bCs/>
          <w:color w:val="000050"/>
        </w:rPr>
        <w:t>3.5.6 коэффициент ложной выдачи:</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Отношение числа </w:t>
            </w:r>
            <w:r>
              <w:rPr>
                <w:i/>
                <w:iCs/>
                <w:color w:val="000050"/>
              </w:rPr>
              <w:t>нерелевантных</w:t>
            </w:r>
            <w:r>
              <w:rPr>
                <w:color w:val="000050"/>
              </w:rPr>
              <w:t xml:space="preserve"> документов в выдаче к общему числу </w:t>
            </w:r>
            <w:r>
              <w:rPr>
                <w:i/>
                <w:iCs/>
                <w:color w:val="000050"/>
              </w:rPr>
              <w:t>нерелевантных</w:t>
            </w:r>
            <w:r>
              <w:rPr>
                <w:color w:val="000050"/>
              </w:rPr>
              <w:t xml:space="preserve"> документов в базе данных </w:t>
            </w:r>
          </w:p>
        </w:tc>
        <w:tc>
          <w:tcPr>
            <w:tcW w:w="0" w:type="auto"/>
            <w:shd w:val="clear" w:color="auto" w:fill="auto"/>
          </w:tcPr>
          <w:p w:rsidR="006A7627" w:rsidRPr="00494F6A" w:rsidRDefault="006A7627" w:rsidP="00944BCE">
            <w:pPr>
              <w:rPr>
                <w:color w:val="000050"/>
                <w:lang w:val="en-US"/>
              </w:rPr>
            </w:pPr>
            <w:r w:rsidRPr="00494F6A">
              <w:rPr>
                <w:color w:val="000050"/>
                <w:lang w:val="en-US"/>
              </w:rPr>
              <w:t xml:space="preserve">en Fallout ratio </w:t>
            </w:r>
            <w:r>
              <w:rPr>
                <w:color w:val="000050"/>
                <w:lang w:val="fr-FR"/>
              </w:rPr>
              <w:t>fr Taux de dechet</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3.5.7 коэффициент шума:</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Отношение числа </w:t>
            </w:r>
            <w:r>
              <w:rPr>
                <w:i/>
                <w:iCs/>
                <w:color w:val="000050"/>
              </w:rPr>
              <w:t>нерелевантных</w:t>
            </w:r>
            <w:r>
              <w:rPr>
                <w:color w:val="000050"/>
              </w:rPr>
              <w:t xml:space="preserve"> документов в выдаче к общему числу документов в выдаче </w:t>
            </w:r>
          </w:p>
        </w:tc>
        <w:tc>
          <w:tcPr>
            <w:tcW w:w="0" w:type="auto"/>
            <w:shd w:val="clear" w:color="auto" w:fill="auto"/>
          </w:tcPr>
          <w:p w:rsidR="006A7627" w:rsidRPr="00494F6A" w:rsidRDefault="006A7627" w:rsidP="00944BCE">
            <w:pPr>
              <w:rPr>
                <w:color w:val="000050"/>
                <w:lang w:val="en-US"/>
              </w:rPr>
            </w:pPr>
            <w:r w:rsidRPr="00494F6A">
              <w:rPr>
                <w:color w:val="000050"/>
                <w:lang w:val="en-US"/>
              </w:rPr>
              <w:t xml:space="preserve">en Noise ratio </w:t>
            </w:r>
            <w:r>
              <w:rPr>
                <w:color w:val="000050"/>
                <w:lang w:val="fr-FR"/>
              </w:rPr>
              <w:t>fr Taux de bruit</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3.5.8 коэффициент молчания:</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Отношение числа невыданных</w:t>
            </w:r>
            <w:r>
              <w:rPr>
                <w:i/>
                <w:iCs/>
                <w:color w:val="000050"/>
              </w:rPr>
              <w:t>нерелевантных</w:t>
            </w:r>
            <w:r>
              <w:rPr>
                <w:color w:val="000050"/>
              </w:rPr>
              <w:t xml:space="preserve"> документов к общему числу </w:t>
            </w:r>
            <w:r>
              <w:rPr>
                <w:i/>
                <w:iCs/>
                <w:color w:val="000050"/>
              </w:rPr>
              <w:t>релевантных</w:t>
            </w:r>
            <w:r>
              <w:rPr>
                <w:color w:val="000050"/>
              </w:rPr>
              <w:t xml:space="preserve"> документов в базе данных </w:t>
            </w:r>
          </w:p>
        </w:tc>
        <w:tc>
          <w:tcPr>
            <w:tcW w:w="0" w:type="auto"/>
            <w:shd w:val="clear" w:color="auto" w:fill="auto"/>
          </w:tcPr>
          <w:p w:rsidR="006A7627" w:rsidRPr="00494F6A" w:rsidRDefault="006A7627" w:rsidP="00944BCE">
            <w:pPr>
              <w:rPr>
                <w:color w:val="000050"/>
                <w:lang w:val="en-US"/>
              </w:rPr>
            </w:pPr>
            <w:r w:rsidRPr="00494F6A">
              <w:rPr>
                <w:color w:val="000050"/>
                <w:lang w:val="en-US"/>
              </w:rPr>
              <w:t xml:space="preserve">en Silence ratio </w:t>
            </w:r>
            <w:r>
              <w:rPr>
                <w:color w:val="000050"/>
                <w:lang w:val="fr-FR"/>
              </w:rPr>
              <w:t>fr Taux de silence</w:t>
            </w:r>
            <w:r w:rsidRPr="00494F6A">
              <w:rPr>
                <w:color w:val="000050"/>
                <w:lang w:val="en-US"/>
              </w:rPr>
              <w:t xml:space="preserve"> </w:t>
            </w:r>
          </w:p>
        </w:tc>
      </w:tr>
    </w:tbl>
    <w:p w:rsidR="006A7627" w:rsidRDefault="006A7627" w:rsidP="006A7627">
      <w:pPr>
        <w:pStyle w:val="h3"/>
        <w:outlineLvl w:val="4"/>
        <w:rPr>
          <w:color w:val="000050"/>
        </w:rPr>
      </w:pPr>
      <w:r>
        <w:rPr>
          <w:color w:val="000050"/>
        </w:rPr>
        <w:t xml:space="preserve">3.6 </w:t>
      </w:r>
      <w:r>
        <w:rPr>
          <w:rStyle w:val="af0"/>
          <w:color w:val="000050"/>
        </w:rPr>
        <w:t>Информационные службы</w:t>
      </w:r>
    </w:p>
    <w:p w:rsidR="006A7627" w:rsidRDefault="006A7627" w:rsidP="006A7627">
      <w:pPr>
        <w:pStyle w:val="h4"/>
        <w:jc w:val="both"/>
        <w:outlineLvl w:val="4"/>
        <w:rPr>
          <w:color w:val="000050"/>
        </w:rPr>
      </w:pPr>
      <w:r>
        <w:rPr>
          <w:b/>
          <w:bCs/>
          <w:color w:val="000050"/>
        </w:rPr>
        <w:t>3.6.1 служба экспресс-информации:</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Служба, которая регулярно распространяет </w:t>
            </w:r>
            <w:r>
              <w:rPr>
                <w:i/>
                <w:iCs/>
                <w:color w:val="000050"/>
              </w:rPr>
              <w:t>потребителям информации</w:t>
            </w:r>
            <w:r>
              <w:rPr>
                <w:color w:val="000050"/>
              </w:rPr>
              <w:t xml:space="preserve"> сведения о новых документах или фактах, которые могут быть полезны для их работы </w:t>
            </w:r>
          </w:p>
        </w:tc>
        <w:tc>
          <w:tcPr>
            <w:tcW w:w="0" w:type="auto"/>
            <w:shd w:val="clear" w:color="auto" w:fill="auto"/>
          </w:tcPr>
          <w:p w:rsidR="006A7627" w:rsidRPr="00494F6A" w:rsidRDefault="006A7627" w:rsidP="00944BCE">
            <w:pPr>
              <w:rPr>
                <w:color w:val="000050"/>
                <w:lang w:val="en-US"/>
              </w:rPr>
            </w:pPr>
            <w:r w:rsidRPr="00494F6A">
              <w:rPr>
                <w:color w:val="000050"/>
                <w:lang w:val="en-US"/>
              </w:rPr>
              <w:t>en Alerting service</w:t>
            </w:r>
            <w:r w:rsidRPr="00494F6A">
              <w:rPr>
                <w:color w:val="000050"/>
                <w:lang w:val="en-US"/>
              </w:rPr>
              <w:br/>
            </w:r>
            <w:r>
              <w:rPr>
                <w:color w:val="000050"/>
                <w:lang w:val="fr-FR"/>
              </w:rPr>
              <w:t>fr Service de signalement rapide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3.6.2 служба сигнальной информации:</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Служба, которая регулярно распространяет </w:t>
            </w:r>
            <w:r>
              <w:rPr>
                <w:i/>
                <w:iCs/>
                <w:color w:val="000050"/>
              </w:rPr>
              <w:t>потребителям информации</w:t>
            </w:r>
            <w:r>
              <w:rPr>
                <w:color w:val="000050"/>
              </w:rPr>
              <w:t xml:space="preserve"> сведения о пополнении информационного массива новыми данными по определенной тематической области </w:t>
            </w:r>
          </w:p>
        </w:tc>
        <w:tc>
          <w:tcPr>
            <w:tcW w:w="0" w:type="auto"/>
            <w:shd w:val="clear" w:color="auto" w:fill="auto"/>
          </w:tcPr>
          <w:p w:rsidR="006A7627" w:rsidRPr="00494F6A" w:rsidRDefault="006A7627" w:rsidP="00944BCE">
            <w:pPr>
              <w:rPr>
                <w:color w:val="000050"/>
                <w:lang w:val="en-US"/>
              </w:rPr>
            </w:pPr>
            <w:r w:rsidRPr="00494F6A">
              <w:rPr>
                <w:color w:val="000050"/>
                <w:lang w:val="en-US"/>
              </w:rPr>
              <w:t>en Current awareness service</w:t>
            </w:r>
            <w:r w:rsidRPr="00494F6A">
              <w:rPr>
                <w:color w:val="000050"/>
                <w:lang w:val="en-US"/>
              </w:rPr>
              <w:br/>
            </w:r>
            <w:r>
              <w:rPr>
                <w:color w:val="000050"/>
                <w:lang w:val="fr-FR"/>
              </w:rPr>
              <w:t>fr Service signaletique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3.6.3 служба ИРИ:</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Служба, которая осуществляет </w:t>
            </w:r>
            <w:r>
              <w:rPr>
                <w:i/>
                <w:iCs/>
                <w:color w:val="000050"/>
              </w:rPr>
              <w:t>избирательное</w:t>
            </w:r>
            <w:r>
              <w:rPr>
                <w:color w:val="000050"/>
              </w:rPr>
              <w:t xml:space="preserve"> </w:t>
            </w:r>
            <w:r>
              <w:rPr>
                <w:i/>
                <w:iCs/>
                <w:color w:val="000050"/>
              </w:rPr>
              <w:t>распространение информации</w:t>
            </w:r>
            <w:r>
              <w:rPr>
                <w:color w:val="000050"/>
              </w:rPr>
              <w:t xml:space="preserve"> </w:t>
            </w:r>
          </w:p>
        </w:tc>
        <w:tc>
          <w:tcPr>
            <w:tcW w:w="0" w:type="auto"/>
            <w:shd w:val="clear" w:color="auto" w:fill="auto"/>
          </w:tcPr>
          <w:p w:rsidR="006A7627" w:rsidRPr="00494F6A" w:rsidRDefault="006A7627" w:rsidP="00944BCE">
            <w:pPr>
              <w:rPr>
                <w:color w:val="000050"/>
                <w:lang w:val="en-US"/>
              </w:rPr>
            </w:pPr>
            <w:r w:rsidRPr="00494F6A">
              <w:rPr>
                <w:color w:val="000050"/>
                <w:lang w:val="en-US"/>
              </w:rPr>
              <w:t xml:space="preserve">en SDI — service </w:t>
            </w:r>
            <w:r>
              <w:rPr>
                <w:color w:val="000050"/>
                <w:lang w:val="fr-FR"/>
              </w:rPr>
              <w:t>fr Service de diffusion selective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3.6.4 служба текущих оглавлений:</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Служба, которая предоставляет </w:t>
            </w:r>
            <w:r>
              <w:rPr>
                <w:i/>
                <w:iCs/>
                <w:color w:val="000050"/>
              </w:rPr>
              <w:t>потребителям</w:t>
            </w:r>
            <w:r>
              <w:rPr>
                <w:color w:val="000050"/>
              </w:rPr>
              <w:t xml:space="preserve"> </w:t>
            </w:r>
            <w:r>
              <w:rPr>
                <w:i/>
                <w:iCs/>
                <w:color w:val="000050"/>
              </w:rPr>
              <w:t>информации</w:t>
            </w:r>
            <w:r>
              <w:rPr>
                <w:color w:val="000050"/>
              </w:rPr>
              <w:t xml:space="preserve"> оглавления (может быть переведенные) новых документов в данной тематической области </w:t>
            </w:r>
          </w:p>
        </w:tc>
        <w:tc>
          <w:tcPr>
            <w:tcW w:w="0" w:type="auto"/>
            <w:shd w:val="clear" w:color="auto" w:fill="auto"/>
          </w:tcPr>
          <w:p w:rsidR="006A7627" w:rsidRPr="00494F6A" w:rsidRDefault="006A7627" w:rsidP="00944BCE">
            <w:pPr>
              <w:rPr>
                <w:color w:val="000050"/>
                <w:lang w:val="en-US"/>
              </w:rPr>
            </w:pPr>
            <w:r w:rsidRPr="00494F6A">
              <w:rPr>
                <w:color w:val="000050"/>
                <w:lang w:val="en-US"/>
              </w:rPr>
              <w:t>en Current contents service</w:t>
            </w:r>
            <w:r w:rsidRPr="00494F6A">
              <w:rPr>
                <w:color w:val="000050"/>
                <w:lang w:val="en-US"/>
              </w:rPr>
              <w:br/>
            </w:r>
            <w:r>
              <w:rPr>
                <w:color w:val="000050"/>
                <w:lang w:val="fr-FR"/>
              </w:rPr>
              <w:t>fr Service de diffusion de sommaires</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3.6.5 служба реферирования:</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Служба, предоставляющая информацию о документах в заданной тематической области в виде рефератов </w:t>
            </w:r>
          </w:p>
        </w:tc>
        <w:tc>
          <w:tcPr>
            <w:tcW w:w="0" w:type="auto"/>
            <w:shd w:val="clear" w:color="auto" w:fill="auto"/>
          </w:tcPr>
          <w:p w:rsidR="006A7627" w:rsidRPr="00494F6A" w:rsidRDefault="006A7627" w:rsidP="00944BCE">
            <w:pPr>
              <w:rPr>
                <w:color w:val="000050"/>
                <w:lang w:val="en-US"/>
              </w:rPr>
            </w:pPr>
            <w:r w:rsidRPr="00494F6A">
              <w:rPr>
                <w:color w:val="000050"/>
                <w:lang w:val="en-US"/>
              </w:rPr>
              <w:t>en Abstracting service</w:t>
            </w:r>
            <w:r w:rsidRPr="00494F6A">
              <w:rPr>
                <w:color w:val="000050"/>
                <w:lang w:val="en-US"/>
              </w:rPr>
              <w:br/>
            </w:r>
            <w:r>
              <w:rPr>
                <w:color w:val="000050"/>
                <w:lang w:val="fr-FR"/>
              </w:rPr>
              <w:t>fr Service analytique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3.6.6 служба индексирования:</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Служба,которая осуществляет индексирование документов и / или </w:t>
            </w:r>
            <w:r>
              <w:rPr>
                <w:i/>
                <w:iCs/>
                <w:color w:val="000050"/>
              </w:rPr>
              <w:t>запросов</w:t>
            </w:r>
            <w:r>
              <w:rPr>
                <w:color w:val="000050"/>
              </w:rPr>
              <w:t xml:space="preserve"> </w:t>
            </w:r>
          </w:p>
        </w:tc>
        <w:tc>
          <w:tcPr>
            <w:tcW w:w="0" w:type="auto"/>
            <w:shd w:val="clear" w:color="auto" w:fill="auto"/>
          </w:tcPr>
          <w:p w:rsidR="006A7627" w:rsidRPr="00494F6A" w:rsidRDefault="006A7627" w:rsidP="00944BCE">
            <w:pPr>
              <w:rPr>
                <w:color w:val="000050"/>
                <w:lang w:val="en-US"/>
              </w:rPr>
            </w:pPr>
            <w:r w:rsidRPr="00494F6A">
              <w:rPr>
                <w:color w:val="000050"/>
                <w:lang w:val="en-US"/>
              </w:rPr>
              <w:t>en Indexing service</w:t>
            </w:r>
            <w:r w:rsidRPr="00494F6A">
              <w:rPr>
                <w:color w:val="000050"/>
                <w:lang w:val="en-US"/>
              </w:rPr>
              <w:br/>
            </w:r>
            <w:r>
              <w:rPr>
                <w:color w:val="000050"/>
                <w:lang w:val="fr-FR"/>
              </w:rPr>
              <w:t>fr Service d'indexation</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3.6.7 служба обзоров:</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Служба, которая предоставляет информацию в заданной предметной области путем составления обзоров на основе анализа поступающих документов и данных </w:t>
            </w:r>
          </w:p>
        </w:tc>
        <w:tc>
          <w:tcPr>
            <w:tcW w:w="0" w:type="auto"/>
            <w:shd w:val="clear" w:color="auto" w:fill="auto"/>
          </w:tcPr>
          <w:p w:rsidR="006A7627" w:rsidRPr="00494F6A" w:rsidRDefault="006A7627" w:rsidP="00944BCE">
            <w:pPr>
              <w:rPr>
                <w:color w:val="000050"/>
                <w:lang w:val="en-US"/>
              </w:rPr>
            </w:pPr>
            <w:r w:rsidRPr="00494F6A">
              <w:rPr>
                <w:color w:val="000050"/>
                <w:lang w:val="en-US"/>
              </w:rPr>
              <w:t>en Review service</w:t>
            </w:r>
            <w:r w:rsidRPr="00494F6A">
              <w:rPr>
                <w:color w:val="000050"/>
                <w:lang w:val="en-US"/>
              </w:rPr>
              <w:br/>
            </w:r>
            <w:r>
              <w:rPr>
                <w:color w:val="000050"/>
                <w:lang w:val="fr-FR"/>
              </w:rPr>
              <w:t>fr Service d'evaluation critique</w:t>
            </w:r>
            <w:r w:rsidRPr="00494F6A">
              <w:rPr>
                <w:color w:val="000050"/>
                <w:lang w:val="en-US"/>
              </w:rPr>
              <w:t xml:space="preserve"> </w:t>
            </w:r>
          </w:p>
        </w:tc>
      </w:tr>
    </w:tbl>
    <w:p w:rsidR="006A7627" w:rsidRDefault="006A7627" w:rsidP="006A7627">
      <w:pPr>
        <w:pStyle w:val="h4"/>
        <w:jc w:val="both"/>
        <w:outlineLvl w:val="4"/>
        <w:rPr>
          <w:color w:val="000050"/>
        </w:rPr>
      </w:pPr>
      <w:r>
        <w:rPr>
          <w:b/>
          <w:bCs/>
          <w:color w:val="000050"/>
        </w:rPr>
        <w:t>3.6.8 служба выдачи документов:</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5827"/>
        <w:gridCol w:w="3900"/>
      </w:tblGrid>
      <w:tr w:rsidR="006A7627" w:rsidRPr="00494F6A">
        <w:trPr>
          <w:tblCellSpacing w:w="15" w:type="dxa"/>
        </w:trPr>
        <w:tc>
          <w:tcPr>
            <w:tcW w:w="3000" w:type="pct"/>
            <w:shd w:val="clear" w:color="auto" w:fill="auto"/>
          </w:tcPr>
          <w:p w:rsidR="006A7627" w:rsidRDefault="006A7627" w:rsidP="00944BCE">
            <w:pPr>
              <w:rPr>
                <w:color w:val="000050"/>
              </w:rPr>
            </w:pPr>
            <w:r>
              <w:rPr>
                <w:color w:val="000050"/>
              </w:rPr>
              <w:t xml:space="preserve">Служба, предоставляющая полные тексты документов </w:t>
            </w:r>
          </w:p>
        </w:tc>
        <w:tc>
          <w:tcPr>
            <w:tcW w:w="0" w:type="auto"/>
            <w:shd w:val="clear" w:color="auto" w:fill="auto"/>
          </w:tcPr>
          <w:p w:rsidR="006A7627" w:rsidRPr="00494F6A" w:rsidRDefault="006A7627" w:rsidP="00944BCE">
            <w:pPr>
              <w:rPr>
                <w:color w:val="000050"/>
                <w:lang w:val="en-US"/>
              </w:rPr>
            </w:pPr>
            <w:r w:rsidRPr="00494F6A">
              <w:rPr>
                <w:color w:val="000050"/>
                <w:lang w:val="en-US"/>
              </w:rPr>
              <w:t>en Document delivery service</w:t>
            </w:r>
            <w:r w:rsidRPr="00494F6A">
              <w:rPr>
                <w:color w:val="000050"/>
                <w:lang w:val="en-US"/>
              </w:rPr>
              <w:br/>
            </w:r>
            <w:r>
              <w:rPr>
                <w:color w:val="000050"/>
                <w:lang w:val="fr-FR"/>
              </w:rPr>
              <w:t>fr Service de fourniture de document</w:t>
            </w:r>
            <w:r w:rsidRPr="00494F6A">
              <w:rPr>
                <w:color w:val="000050"/>
                <w:lang w:val="en-US"/>
              </w:rPr>
              <w:t xml:space="preserve"> </w:t>
            </w:r>
          </w:p>
        </w:tc>
      </w:tr>
    </w:tbl>
    <w:p w:rsidR="006A7627" w:rsidRDefault="006A7627" w:rsidP="006A7627">
      <w:pPr>
        <w:pStyle w:val="h2"/>
        <w:outlineLvl w:val="4"/>
        <w:rPr>
          <w:color w:val="000050"/>
        </w:rPr>
      </w:pPr>
      <w:r>
        <w:rPr>
          <w:color w:val="000050"/>
        </w:rPr>
        <w:t>Алфавитный указатель терминов на русском языке</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8603"/>
        <w:gridCol w:w="1124"/>
      </w:tblGrid>
      <w:tr w:rsidR="006A7627">
        <w:trPr>
          <w:tblCellSpacing w:w="15" w:type="dxa"/>
        </w:trPr>
        <w:tc>
          <w:tcPr>
            <w:tcW w:w="4399" w:type="pct"/>
            <w:shd w:val="clear" w:color="auto" w:fill="auto"/>
          </w:tcPr>
          <w:p w:rsidR="006A7627" w:rsidRDefault="006A7627" w:rsidP="00944BCE">
            <w:pPr>
              <w:rPr>
                <w:color w:val="000050"/>
              </w:rPr>
            </w:pPr>
            <w:r>
              <w:rPr>
                <w:color w:val="000050"/>
              </w:rPr>
              <w:t xml:space="preserve">аппарат справочно-поисковый </w:t>
            </w:r>
          </w:p>
        </w:tc>
        <w:tc>
          <w:tcPr>
            <w:tcW w:w="555" w:type="pct"/>
            <w:shd w:val="clear" w:color="auto" w:fill="auto"/>
          </w:tcPr>
          <w:p w:rsidR="006A7627" w:rsidRDefault="006A7627" w:rsidP="00944BCE">
            <w:pPr>
              <w:rPr>
                <w:color w:val="000050"/>
              </w:rPr>
            </w:pPr>
            <w:r>
              <w:rPr>
                <w:color w:val="000050"/>
              </w:rPr>
              <w:t xml:space="preserve">3.1.5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w:t>
            </w:r>
          </w:p>
        </w:tc>
        <w:tc>
          <w:tcPr>
            <w:tcW w:w="555" w:type="pct"/>
            <w:shd w:val="clear" w:color="auto" w:fill="auto"/>
          </w:tcPr>
          <w:p w:rsidR="006A7627" w:rsidRDefault="006A7627" w:rsidP="00944BCE">
            <w:pPr>
              <w:rPr>
                <w:color w:val="000050"/>
              </w:rPr>
            </w:pPr>
            <w:r>
              <w:rPr>
                <w:color w:val="000050"/>
              </w:rPr>
              <w:t xml:space="preserve">3.3.1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адресно-справочная </w:t>
            </w:r>
          </w:p>
        </w:tc>
        <w:tc>
          <w:tcPr>
            <w:tcW w:w="555" w:type="pct"/>
            <w:shd w:val="clear" w:color="auto" w:fill="auto"/>
          </w:tcPr>
          <w:p w:rsidR="006A7627" w:rsidRDefault="006A7627" w:rsidP="00944BCE">
            <w:pPr>
              <w:rPr>
                <w:color w:val="000050"/>
              </w:rPr>
            </w:pPr>
            <w:r>
              <w:rPr>
                <w:color w:val="000050"/>
              </w:rPr>
              <w:t xml:space="preserve">3.3.3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библиографическая </w:t>
            </w:r>
          </w:p>
        </w:tc>
        <w:tc>
          <w:tcPr>
            <w:tcW w:w="555" w:type="pct"/>
            <w:shd w:val="clear" w:color="auto" w:fill="auto"/>
          </w:tcPr>
          <w:p w:rsidR="006A7627" w:rsidRDefault="006A7627" w:rsidP="00944BCE">
            <w:pPr>
              <w:rPr>
                <w:color w:val="000050"/>
              </w:rPr>
            </w:pPr>
            <w:r>
              <w:rPr>
                <w:color w:val="000050"/>
              </w:rPr>
              <w:t xml:space="preserve">3.3.5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гипертекстовая </w:t>
            </w:r>
          </w:p>
        </w:tc>
        <w:tc>
          <w:tcPr>
            <w:tcW w:w="555" w:type="pct"/>
            <w:shd w:val="clear" w:color="auto" w:fill="auto"/>
          </w:tcPr>
          <w:p w:rsidR="006A7627" w:rsidRDefault="006A7627" w:rsidP="00944BCE">
            <w:pPr>
              <w:rPr>
                <w:color w:val="000050"/>
              </w:rPr>
            </w:pPr>
            <w:r>
              <w:rPr>
                <w:color w:val="000050"/>
              </w:rPr>
              <w:t xml:space="preserve">3.3.15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документальная </w:t>
            </w:r>
          </w:p>
        </w:tc>
        <w:tc>
          <w:tcPr>
            <w:tcW w:w="555" w:type="pct"/>
            <w:shd w:val="clear" w:color="auto" w:fill="auto"/>
          </w:tcPr>
          <w:p w:rsidR="006A7627" w:rsidRDefault="006A7627" w:rsidP="00944BCE">
            <w:pPr>
              <w:rPr>
                <w:color w:val="000050"/>
              </w:rPr>
            </w:pPr>
            <w:r>
              <w:rPr>
                <w:color w:val="000050"/>
              </w:rPr>
              <w:t xml:space="preserve">3.3.4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лексикографическая </w:t>
            </w:r>
          </w:p>
        </w:tc>
        <w:tc>
          <w:tcPr>
            <w:tcW w:w="555" w:type="pct"/>
            <w:shd w:val="clear" w:color="auto" w:fill="auto"/>
          </w:tcPr>
          <w:p w:rsidR="006A7627" w:rsidRDefault="006A7627" w:rsidP="00944BCE">
            <w:pPr>
              <w:rPr>
                <w:color w:val="000050"/>
              </w:rPr>
            </w:pPr>
            <w:r>
              <w:rPr>
                <w:color w:val="000050"/>
              </w:rPr>
              <w:t xml:space="preserve">3.3.11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объектографическая </w:t>
            </w:r>
          </w:p>
        </w:tc>
        <w:tc>
          <w:tcPr>
            <w:tcW w:w="555" w:type="pct"/>
            <w:shd w:val="clear" w:color="auto" w:fill="auto"/>
          </w:tcPr>
          <w:p w:rsidR="006A7627" w:rsidRDefault="006A7627" w:rsidP="00944BCE">
            <w:pPr>
              <w:rPr>
                <w:color w:val="000050"/>
              </w:rPr>
            </w:pPr>
            <w:r>
              <w:rPr>
                <w:color w:val="000050"/>
              </w:rPr>
              <w:t xml:space="preserve">3.3.8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отсылочная </w:t>
            </w:r>
          </w:p>
        </w:tc>
        <w:tc>
          <w:tcPr>
            <w:tcW w:w="555" w:type="pct"/>
            <w:shd w:val="clear" w:color="auto" w:fill="auto"/>
          </w:tcPr>
          <w:p w:rsidR="006A7627" w:rsidRDefault="006A7627" w:rsidP="00944BCE">
            <w:pPr>
              <w:rPr>
                <w:color w:val="000050"/>
              </w:rPr>
            </w:pPr>
            <w:r>
              <w:rPr>
                <w:color w:val="000050"/>
              </w:rPr>
              <w:t xml:space="preserve">3.3.2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показателей </w:t>
            </w:r>
          </w:p>
        </w:tc>
        <w:tc>
          <w:tcPr>
            <w:tcW w:w="555" w:type="pct"/>
            <w:shd w:val="clear" w:color="auto" w:fill="auto"/>
          </w:tcPr>
          <w:p w:rsidR="006A7627" w:rsidRDefault="006A7627" w:rsidP="00944BCE">
            <w:pPr>
              <w:rPr>
                <w:color w:val="000050"/>
              </w:rPr>
            </w:pPr>
            <w:r>
              <w:rPr>
                <w:color w:val="000050"/>
              </w:rPr>
              <w:t xml:space="preserve">3.3.10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полнотекстовая </w:t>
            </w:r>
          </w:p>
        </w:tc>
        <w:tc>
          <w:tcPr>
            <w:tcW w:w="555" w:type="pct"/>
            <w:shd w:val="clear" w:color="auto" w:fill="auto"/>
          </w:tcPr>
          <w:p w:rsidR="006A7627" w:rsidRDefault="006A7627" w:rsidP="00944BCE">
            <w:pPr>
              <w:rPr>
                <w:color w:val="000050"/>
              </w:rPr>
            </w:pPr>
            <w:r>
              <w:rPr>
                <w:color w:val="000050"/>
              </w:rPr>
              <w:t xml:space="preserve">3.3.9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реферативная </w:t>
            </w:r>
          </w:p>
        </w:tc>
        <w:tc>
          <w:tcPr>
            <w:tcW w:w="555" w:type="pct"/>
            <w:shd w:val="clear" w:color="auto" w:fill="auto"/>
          </w:tcPr>
          <w:p w:rsidR="006A7627" w:rsidRDefault="006A7627" w:rsidP="00944BCE">
            <w:pPr>
              <w:rPr>
                <w:color w:val="000050"/>
              </w:rPr>
            </w:pPr>
            <w:r>
              <w:rPr>
                <w:color w:val="000050"/>
              </w:rPr>
              <w:t xml:space="preserve">3.3.6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текстовая </w:t>
            </w:r>
          </w:p>
        </w:tc>
        <w:tc>
          <w:tcPr>
            <w:tcW w:w="555" w:type="pct"/>
            <w:shd w:val="clear" w:color="auto" w:fill="auto"/>
          </w:tcPr>
          <w:p w:rsidR="006A7627" w:rsidRDefault="006A7627" w:rsidP="00944BCE">
            <w:pPr>
              <w:rPr>
                <w:color w:val="000050"/>
              </w:rPr>
            </w:pPr>
            <w:r>
              <w:rPr>
                <w:color w:val="000050"/>
              </w:rPr>
              <w:t xml:space="preserve">3.3.14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фактографическая </w:t>
            </w:r>
          </w:p>
        </w:tc>
        <w:tc>
          <w:tcPr>
            <w:tcW w:w="555" w:type="pct"/>
            <w:shd w:val="clear" w:color="auto" w:fill="auto"/>
          </w:tcPr>
          <w:p w:rsidR="006A7627" w:rsidRDefault="006A7627" w:rsidP="00944BCE">
            <w:pPr>
              <w:rPr>
                <w:color w:val="000050"/>
              </w:rPr>
            </w:pPr>
            <w:r>
              <w:rPr>
                <w:color w:val="000050"/>
              </w:rPr>
              <w:t xml:space="preserve">3.3.7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численно-текстовая </w:t>
            </w:r>
          </w:p>
        </w:tc>
        <w:tc>
          <w:tcPr>
            <w:tcW w:w="555" w:type="pct"/>
            <w:shd w:val="clear" w:color="auto" w:fill="auto"/>
          </w:tcPr>
          <w:p w:rsidR="006A7627" w:rsidRDefault="006A7627" w:rsidP="00944BCE">
            <w:pPr>
              <w:rPr>
                <w:color w:val="000050"/>
              </w:rPr>
            </w:pPr>
            <w:r>
              <w:rPr>
                <w:color w:val="000050"/>
              </w:rPr>
              <w:t xml:space="preserve">3.3.13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данных числовая </w:t>
            </w:r>
          </w:p>
        </w:tc>
        <w:tc>
          <w:tcPr>
            <w:tcW w:w="555" w:type="pct"/>
            <w:shd w:val="clear" w:color="auto" w:fill="auto"/>
          </w:tcPr>
          <w:p w:rsidR="006A7627" w:rsidRDefault="006A7627" w:rsidP="00944BCE">
            <w:pPr>
              <w:rPr>
                <w:color w:val="000050"/>
              </w:rPr>
            </w:pPr>
            <w:r>
              <w:rPr>
                <w:color w:val="000050"/>
              </w:rPr>
              <w:t xml:space="preserve">3.3.12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база первичных данных </w:t>
            </w:r>
          </w:p>
        </w:tc>
        <w:tc>
          <w:tcPr>
            <w:tcW w:w="555" w:type="pct"/>
            <w:shd w:val="clear" w:color="auto" w:fill="auto"/>
          </w:tcPr>
          <w:p w:rsidR="006A7627" w:rsidRDefault="006A7627" w:rsidP="00944BCE">
            <w:pPr>
              <w:rPr>
                <w:color w:val="000050"/>
              </w:rPr>
            </w:pPr>
            <w:r>
              <w:rPr>
                <w:color w:val="000050"/>
              </w:rPr>
              <w:t xml:space="preserve">3.3.7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банк данных </w:t>
            </w:r>
          </w:p>
        </w:tc>
        <w:tc>
          <w:tcPr>
            <w:tcW w:w="555" w:type="pct"/>
            <w:shd w:val="clear" w:color="auto" w:fill="auto"/>
          </w:tcPr>
          <w:p w:rsidR="006A7627" w:rsidRDefault="006A7627" w:rsidP="00944BCE">
            <w:pPr>
              <w:rPr>
                <w:color w:val="000050"/>
              </w:rPr>
            </w:pPr>
            <w:r>
              <w:rPr>
                <w:color w:val="000050"/>
              </w:rPr>
              <w:t xml:space="preserve">3.2.7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БД </w:t>
            </w:r>
          </w:p>
        </w:tc>
        <w:tc>
          <w:tcPr>
            <w:tcW w:w="555" w:type="pct"/>
            <w:shd w:val="clear" w:color="auto" w:fill="auto"/>
          </w:tcPr>
          <w:p w:rsidR="006A7627" w:rsidRDefault="006A7627" w:rsidP="00944BCE">
            <w:pPr>
              <w:rPr>
                <w:color w:val="000050"/>
              </w:rPr>
            </w:pPr>
            <w:r>
              <w:rPr>
                <w:color w:val="000050"/>
              </w:rPr>
              <w:t xml:space="preserve">3.3.1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БнД </w:t>
            </w:r>
          </w:p>
        </w:tc>
        <w:tc>
          <w:tcPr>
            <w:tcW w:w="555" w:type="pct"/>
            <w:shd w:val="clear" w:color="auto" w:fill="auto"/>
          </w:tcPr>
          <w:p w:rsidR="006A7627" w:rsidRDefault="006A7627" w:rsidP="00944BCE">
            <w:pPr>
              <w:rPr>
                <w:color w:val="000050"/>
              </w:rPr>
            </w:pPr>
            <w:r>
              <w:rPr>
                <w:color w:val="000050"/>
              </w:rPr>
              <w:t xml:space="preserve">3.2.7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взвешивание поисковых терминов </w:t>
            </w:r>
          </w:p>
        </w:tc>
        <w:tc>
          <w:tcPr>
            <w:tcW w:w="555" w:type="pct"/>
            <w:shd w:val="clear" w:color="auto" w:fill="auto"/>
          </w:tcPr>
          <w:p w:rsidR="006A7627" w:rsidRDefault="006A7627" w:rsidP="00944BCE">
            <w:pPr>
              <w:rPr>
                <w:color w:val="000050"/>
              </w:rPr>
            </w:pPr>
            <w:r>
              <w:rPr>
                <w:color w:val="000050"/>
              </w:rPr>
              <w:t xml:space="preserve">3.4.16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запрос информационный </w:t>
            </w:r>
          </w:p>
        </w:tc>
        <w:tc>
          <w:tcPr>
            <w:tcW w:w="555" w:type="pct"/>
            <w:shd w:val="clear" w:color="auto" w:fill="auto"/>
          </w:tcPr>
          <w:p w:rsidR="006A7627" w:rsidRDefault="006A7627" w:rsidP="00944BCE">
            <w:pPr>
              <w:rPr>
                <w:color w:val="000050"/>
              </w:rPr>
            </w:pPr>
            <w:r>
              <w:rPr>
                <w:color w:val="000050"/>
              </w:rPr>
              <w:t xml:space="preserve">3.4.12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ИПС </w:t>
            </w:r>
          </w:p>
        </w:tc>
        <w:tc>
          <w:tcPr>
            <w:tcW w:w="555" w:type="pct"/>
            <w:shd w:val="clear" w:color="auto" w:fill="auto"/>
          </w:tcPr>
          <w:p w:rsidR="006A7627" w:rsidRDefault="006A7627" w:rsidP="00944BCE">
            <w:pPr>
              <w:rPr>
                <w:color w:val="000050"/>
              </w:rPr>
            </w:pPr>
            <w:r>
              <w:rPr>
                <w:color w:val="000050"/>
              </w:rPr>
              <w:t xml:space="preserve">3.2.1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ИРИ </w:t>
            </w:r>
          </w:p>
        </w:tc>
        <w:tc>
          <w:tcPr>
            <w:tcW w:w="555" w:type="pct"/>
            <w:shd w:val="clear" w:color="auto" w:fill="auto"/>
          </w:tcPr>
          <w:p w:rsidR="006A7627" w:rsidRDefault="006A7627" w:rsidP="00944BCE">
            <w:pPr>
              <w:rPr>
                <w:color w:val="000050"/>
              </w:rPr>
            </w:pPr>
            <w:r>
              <w:rPr>
                <w:color w:val="000050"/>
              </w:rPr>
              <w:t xml:space="preserve">3.1.2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команда поисковая </w:t>
            </w:r>
          </w:p>
        </w:tc>
        <w:tc>
          <w:tcPr>
            <w:tcW w:w="555" w:type="pct"/>
            <w:shd w:val="clear" w:color="auto" w:fill="auto"/>
          </w:tcPr>
          <w:p w:rsidR="006A7627" w:rsidRDefault="006A7627" w:rsidP="00944BCE">
            <w:pPr>
              <w:rPr>
                <w:color w:val="000050"/>
              </w:rPr>
            </w:pPr>
            <w:r>
              <w:rPr>
                <w:color w:val="000050"/>
              </w:rPr>
              <w:t xml:space="preserve">3.4.14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коэффициент ложной выдачи </w:t>
            </w:r>
          </w:p>
        </w:tc>
        <w:tc>
          <w:tcPr>
            <w:tcW w:w="555" w:type="pct"/>
            <w:shd w:val="clear" w:color="auto" w:fill="auto"/>
          </w:tcPr>
          <w:p w:rsidR="006A7627" w:rsidRDefault="006A7627" w:rsidP="00944BCE">
            <w:pPr>
              <w:rPr>
                <w:color w:val="000050"/>
              </w:rPr>
            </w:pPr>
            <w:r>
              <w:rPr>
                <w:color w:val="000050"/>
              </w:rPr>
              <w:t xml:space="preserve">3.5.6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коэффициент молчания </w:t>
            </w:r>
          </w:p>
        </w:tc>
        <w:tc>
          <w:tcPr>
            <w:tcW w:w="555" w:type="pct"/>
            <w:shd w:val="clear" w:color="auto" w:fill="auto"/>
          </w:tcPr>
          <w:p w:rsidR="006A7627" w:rsidRDefault="006A7627" w:rsidP="00944BCE">
            <w:pPr>
              <w:rPr>
                <w:color w:val="000050"/>
              </w:rPr>
            </w:pPr>
            <w:r>
              <w:rPr>
                <w:color w:val="000050"/>
              </w:rPr>
              <w:t xml:space="preserve">3.5.8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коэффициент полноты </w:t>
            </w:r>
          </w:p>
        </w:tc>
        <w:tc>
          <w:tcPr>
            <w:tcW w:w="555" w:type="pct"/>
            <w:shd w:val="clear" w:color="auto" w:fill="auto"/>
          </w:tcPr>
          <w:p w:rsidR="006A7627" w:rsidRDefault="006A7627" w:rsidP="00944BCE">
            <w:pPr>
              <w:rPr>
                <w:color w:val="000050"/>
              </w:rPr>
            </w:pPr>
            <w:r>
              <w:rPr>
                <w:color w:val="000050"/>
              </w:rPr>
              <w:t xml:space="preserve">3.5.3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коэффициент точности </w:t>
            </w:r>
          </w:p>
        </w:tc>
        <w:tc>
          <w:tcPr>
            <w:tcW w:w="555" w:type="pct"/>
            <w:shd w:val="clear" w:color="auto" w:fill="auto"/>
          </w:tcPr>
          <w:p w:rsidR="006A7627" w:rsidRDefault="006A7627" w:rsidP="00944BCE">
            <w:pPr>
              <w:rPr>
                <w:color w:val="000050"/>
              </w:rPr>
            </w:pPr>
            <w:r>
              <w:rPr>
                <w:color w:val="000050"/>
              </w:rPr>
              <w:t xml:space="preserve">3.5.4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коэффициент шума </w:t>
            </w:r>
          </w:p>
        </w:tc>
        <w:tc>
          <w:tcPr>
            <w:tcW w:w="555" w:type="pct"/>
            <w:shd w:val="clear" w:color="auto" w:fill="auto"/>
          </w:tcPr>
          <w:p w:rsidR="006A7627" w:rsidRDefault="006A7627" w:rsidP="00944BCE">
            <w:pPr>
              <w:rPr>
                <w:color w:val="000050"/>
              </w:rPr>
            </w:pPr>
            <w:r>
              <w:rPr>
                <w:color w:val="000050"/>
              </w:rPr>
              <w:t xml:space="preserve">3.5.7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критерий выдачи </w:t>
            </w:r>
          </w:p>
        </w:tc>
        <w:tc>
          <w:tcPr>
            <w:tcW w:w="555" w:type="pct"/>
            <w:shd w:val="clear" w:color="auto" w:fill="auto"/>
          </w:tcPr>
          <w:p w:rsidR="006A7627" w:rsidRDefault="006A7627" w:rsidP="00944BCE">
            <w:pPr>
              <w:rPr>
                <w:color w:val="000050"/>
              </w:rPr>
            </w:pPr>
            <w:r>
              <w:rPr>
                <w:color w:val="000050"/>
              </w:rPr>
              <w:t xml:space="preserve">3.4.1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массив информационно-поисковый </w:t>
            </w:r>
          </w:p>
        </w:tc>
        <w:tc>
          <w:tcPr>
            <w:tcW w:w="555" w:type="pct"/>
            <w:shd w:val="clear" w:color="auto" w:fill="auto"/>
          </w:tcPr>
          <w:p w:rsidR="006A7627" w:rsidRDefault="006A7627" w:rsidP="00944BCE">
            <w:pPr>
              <w:rPr>
                <w:color w:val="000050"/>
              </w:rPr>
            </w:pPr>
            <w:r>
              <w:rPr>
                <w:color w:val="000050"/>
              </w:rPr>
              <w:t xml:space="preserve">3.1.4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обслуживание справочно-информационное </w:t>
            </w:r>
          </w:p>
        </w:tc>
        <w:tc>
          <w:tcPr>
            <w:tcW w:w="555" w:type="pct"/>
            <w:shd w:val="clear" w:color="auto" w:fill="auto"/>
          </w:tcPr>
          <w:p w:rsidR="006A7627" w:rsidRDefault="006A7627" w:rsidP="00944BCE">
            <w:pPr>
              <w:rPr>
                <w:color w:val="000050"/>
              </w:rPr>
            </w:pPr>
            <w:r>
              <w:rPr>
                <w:color w:val="000050"/>
              </w:rPr>
              <w:t xml:space="preserve">3.1.9 </w:t>
            </w:r>
          </w:p>
        </w:tc>
      </w:tr>
      <w:tr w:rsidR="006A7627">
        <w:trPr>
          <w:tblCellSpacing w:w="15" w:type="dxa"/>
        </w:trPr>
        <w:tc>
          <w:tcPr>
            <w:tcW w:w="4399" w:type="pct"/>
            <w:shd w:val="clear" w:color="auto" w:fill="auto"/>
          </w:tcPr>
          <w:p w:rsidR="006A7627" w:rsidRDefault="00C67F64" w:rsidP="00944BCE">
            <w:pPr>
              <w:rPr>
                <w:color w:val="000050"/>
              </w:rPr>
            </w:pPr>
            <w:r>
              <w:rPr>
                <w:color w:val="000050"/>
              </w:rPr>
              <w:t>П</w:t>
            </w:r>
            <w:r w:rsidR="006A7627">
              <w:rPr>
                <w:color w:val="000050"/>
              </w:rPr>
              <w:t xml:space="preserve">ертинентность </w:t>
            </w:r>
          </w:p>
        </w:tc>
        <w:tc>
          <w:tcPr>
            <w:tcW w:w="555" w:type="pct"/>
            <w:shd w:val="clear" w:color="auto" w:fill="auto"/>
          </w:tcPr>
          <w:p w:rsidR="006A7627" w:rsidRDefault="006A7627" w:rsidP="00944BCE">
            <w:pPr>
              <w:rPr>
                <w:color w:val="000050"/>
              </w:rPr>
            </w:pPr>
            <w:r>
              <w:rPr>
                <w:color w:val="000050"/>
              </w:rPr>
              <w:t xml:space="preserve">3.5.2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пертинентный </w:t>
            </w:r>
          </w:p>
        </w:tc>
        <w:tc>
          <w:tcPr>
            <w:tcW w:w="555" w:type="pct"/>
            <w:shd w:val="clear" w:color="auto" w:fill="auto"/>
          </w:tcPr>
          <w:p w:rsidR="006A7627" w:rsidRDefault="006A7627" w:rsidP="00944BCE">
            <w:pPr>
              <w:rPr>
                <w:color w:val="000050"/>
              </w:rPr>
            </w:pPr>
            <w:r>
              <w:rPr>
                <w:color w:val="000050"/>
              </w:rPr>
              <w:t xml:space="preserve">3.5.2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поиск автоматизированный документальный </w:t>
            </w:r>
          </w:p>
        </w:tc>
        <w:tc>
          <w:tcPr>
            <w:tcW w:w="555" w:type="pct"/>
            <w:shd w:val="clear" w:color="auto" w:fill="auto"/>
          </w:tcPr>
          <w:p w:rsidR="006A7627" w:rsidRDefault="006A7627" w:rsidP="00944BCE">
            <w:pPr>
              <w:rPr>
                <w:color w:val="000050"/>
              </w:rPr>
            </w:pPr>
            <w:r>
              <w:rPr>
                <w:color w:val="000050"/>
              </w:rPr>
              <w:t xml:space="preserve">3.4.3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поиск автоматизированный информационный </w:t>
            </w:r>
          </w:p>
        </w:tc>
        <w:tc>
          <w:tcPr>
            <w:tcW w:w="555" w:type="pct"/>
            <w:shd w:val="clear" w:color="auto" w:fill="auto"/>
          </w:tcPr>
          <w:p w:rsidR="006A7627" w:rsidRDefault="006A7627" w:rsidP="00944BCE">
            <w:pPr>
              <w:rPr>
                <w:color w:val="000050"/>
              </w:rPr>
            </w:pPr>
            <w:r>
              <w:rPr>
                <w:color w:val="000050"/>
              </w:rPr>
              <w:t xml:space="preserve">3.4.2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поиск библиографический </w:t>
            </w:r>
          </w:p>
        </w:tc>
        <w:tc>
          <w:tcPr>
            <w:tcW w:w="555" w:type="pct"/>
            <w:shd w:val="clear" w:color="auto" w:fill="auto"/>
          </w:tcPr>
          <w:p w:rsidR="006A7627" w:rsidRDefault="006A7627" w:rsidP="00944BCE">
            <w:pPr>
              <w:rPr>
                <w:color w:val="000050"/>
              </w:rPr>
            </w:pPr>
            <w:r>
              <w:rPr>
                <w:color w:val="000050"/>
              </w:rPr>
              <w:t xml:space="preserve">3.4.4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поиск булевский </w:t>
            </w:r>
          </w:p>
        </w:tc>
        <w:tc>
          <w:tcPr>
            <w:tcW w:w="555" w:type="pct"/>
            <w:shd w:val="clear" w:color="auto" w:fill="auto"/>
          </w:tcPr>
          <w:p w:rsidR="006A7627" w:rsidRDefault="006A7627" w:rsidP="00944BCE">
            <w:pPr>
              <w:rPr>
                <w:color w:val="000050"/>
              </w:rPr>
            </w:pPr>
            <w:r>
              <w:rPr>
                <w:color w:val="000050"/>
              </w:rPr>
              <w:t xml:space="preserve">3.4.10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поиск диалоговый </w:t>
            </w:r>
          </w:p>
        </w:tc>
        <w:tc>
          <w:tcPr>
            <w:tcW w:w="555" w:type="pct"/>
            <w:shd w:val="clear" w:color="auto" w:fill="auto"/>
          </w:tcPr>
          <w:p w:rsidR="006A7627" w:rsidRDefault="006A7627" w:rsidP="00944BCE">
            <w:pPr>
              <w:rPr>
                <w:color w:val="000050"/>
              </w:rPr>
            </w:pPr>
            <w:r>
              <w:rPr>
                <w:color w:val="000050"/>
              </w:rPr>
              <w:t xml:space="preserve">3.4.5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поиск документальный </w:t>
            </w:r>
          </w:p>
        </w:tc>
        <w:tc>
          <w:tcPr>
            <w:tcW w:w="555" w:type="pct"/>
            <w:shd w:val="clear" w:color="auto" w:fill="auto"/>
          </w:tcPr>
          <w:p w:rsidR="006A7627" w:rsidRDefault="006A7627" w:rsidP="00944BCE">
            <w:pPr>
              <w:rPr>
                <w:color w:val="000050"/>
              </w:rPr>
            </w:pPr>
            <w:r>
              <w:rPr>
                <w:color w:val="000050"/>
              </w:rPr>
              <w:t xml:space="preserve">3.4.1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поиск информационный </w:t>
            </w:r>
          </w:p>
        </w:tc>
        <w:tc>
          <w:tcPr>
            <w:tcW w:w="555" w:type="pct"/>
            <w:shd w:val="clear" w:color="auto" w:fill="auto"/>
          </w:tcPr>
          <w:p w:rsidR="006A7627" w:rsidRDefault="006A7627" w:rsidP="00944BCE">
            <w:pPr>
              <w:rPr>
                <w:color w:val="000050"/>
              </w:rPr>
            </w:pPr>
            <w:r>
              <w:rPr>
                <w:color w:val="000050"/>
              </w:rPr>
              <w:t xml:space="preserve">3.1.3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поиск на естественном языке </w:t>
            </w:r>
          </w:p>
        </w:tc>
        <w:tc>
          <w:tcPr>
            <w:tcW w:w="555" w:type="pct"/>
            <w:shd w:val="clear" w:color="auto" w:fill="auto"/>
          </w:tcPr>
          <w:p w:rsidR="006A7627" w:rsidRDefault="006A7627" w:rsidP="00944BCE">
            <w:pPr>
              <w:rPr>
                <w:color w:val="000050"/>
              </w:rPr>
            </w:pPr>
            <w:r>
              <w:rPr>
                <w:color w:val="000050"/>
              </w:rPr>
              <w:t xml:space="preserve">3.4.8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поиск пакетный </w:t>
            </w:r>
          </w:p>
        </w:tc>
        <w:tc>
          <w:tcPr>
            <w:tcW w:w="555" w:type="pct"/>
            <w:shd w:val="clear" w:color="auto" w:fill="auto"/>
          </w:tcPr>
          <w:p w:rsidR="006A7627" w:rsidRDefault="006A7627" w:rsidP="00944BCE">
            <w:pPr>
              <w:rPr>
                <w:color w:val="000050"/>
              </w:rPr>
            </w:pPr>
            <w:r>
              <w:rPr>
                <w:color w:val="000050"/>
              </w:rPr>
              <w:t xml:space="preserve">3.4.6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поиск полнотекстовый </w:t>
            </w:r>
          </w:p>
        </w:tc>
        <w:tc>
          <w:tcPr>
            <w:tcW w:w="555" w:type="pct"/>
            <w:shd w:val="clear" w:color="auto" w:fill="auto"/>
          </w:tcPr>
          <w:p w:rsidR="006A7627" w:rsidRDefault="006A7627" w:rsidP="00944BCE">
            <w:pPr>
              <w:rPr>
                <w:color w:val="000050"/>
              </w:rPr>
            </w:pPr>
            <w:r>
              <w:rPr>
                <w:color w:val="000050"/>
              </w:rPr>
              <w:t xml:space="preserve">3.4.9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поиск ретроспективный </w:t>
            </w:r>
          </w:p>
        </w:tc>
        <w:tc>
          <w:tcPr>
            <w:tcW w:w="555" w:type="pct"/>
            <w:shd w:val="clear" w:color="auto" w:fill="auto"/>
          </w:tcPr>
          <w:p w:rsidR="006A7627" w:rsidRDefault="006A7627" w:rsidP="00944BCE">
            <w:pPr>
              <w:rPr>
                <w:color w:val="000050"/>
              </w:rPr>
            </w:pPr>
            <w:r>
              <w:rPr>
                <w:color w:val="000050"/>
              </w:rPr>
              <w:t xml:space="preserve">3.4.7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пользователь конечный </w:t>
            </w:r>
          </w:p>
        </w:tc>
        <w:tc>
          <w:tcPr>
            <w:tcW w:w="555" w:type="pct"/>
            <w:shd w:val="clear" w:color="auto" w:fill="auto"/>
          </w:tcPr>
          <w:p w:rsidR="006A7627" w:rsidRDefault="006A7627" w:rsidP="00944BCE">
            <w:pPr>
              <w:rPr>
                <w:color w:val="000050"/>
              </w:rPr>
            </w:pPr>
            <w:r>
              <w:rPr>
                <w:color w:val="000050"/>
              </w:rPr>
              <w:t xml:space="preserve">3.1.7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посредник информационный </w:t>
            </w:r>
          </w:p>
        </w:tc>
        <w:tc>
          <w:tcPr>
            <w:tcW w:w="555" w:type="pct"/>
            <w:shd w:val="clear" w:color="auto" w:fill="auto"/>
          </w:tcPr>
          <w:p w:rsidR="006A7627" w:rsidRDefault="006A7627" w:rsidP="00944BCE">
            <w:pPr>
              <w:rPr>
                <w:color w:val="000050"/>
              </w:rPr>
            </w:pPr>
            <w:r>
              <w:rPr>
                <w:color w:val="000050"/>
              </w:rPr>
              <w:t xml:space="preserve">3.1.8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потребитель информации </w:t>
            </w:r>
          </w:p>
        </w:tc>
        <w:tc>
          <w:tcPr>
            <w:tcW w:w="555" w:type="pct"/>
            <w:shd w:val="clear" w:color="auto" w:fill="auto"/>
          </w:tcPr>
          <w:p w:rsidR="006A7627" w:rsidRDefault="006A7627" w:rsidP="00944BCE">
            <w:pPr>
              <w:rPr>
                <w:color w:val="000050"/>
              </w:rPr>
            </w:pPr>
            <w:r>
              <w:rPr>
                <w:color w:val="000050"/>
              </w:rPr>
              <w:t xml:space="preserve">3.1.6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потребность информацинная </w:t>
            </w:r>
          </w:p>
        </w:tc>
        <w:tc>
          <w:tcPr>
            <w:tcW w:w="555" w:type="pct"/>
            <w:shd w:val="clear" w:color="auto" w:fill="auto"/>
          </w:tcPr>
          <w:p w:rsidR="006A7627" w:rsidRDefault="006A7627" w:rsidP="00944BCE">
            <w:pPr>
              <w:rPr>
                <w:color w:val="000050"/>
              </w:rPr>
            </w:pPr>
            <w:r>
              <w:rPr>
                <w:color w:val="000050"/>
              </w:rPr>
              <w:t xml:space="preserve">3.4.11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распространение информации </w:t>
            </w:r>
          </w:p>
        </w:tc>
        <w:tc>
          <w:tcPr>
            <w:tcW w:w="555" w:type="pct"/>
            <w:shd w:val="clear" w:color="auto" w:fill="auto"/>
          </w:tcPr>
          <w:p w:rsidR="006A7627" w:rsidRDefault="006A7627" w:rsidP="00944BCE">
            <w:pPr>
              <w:rPr>
                <w:color w:val="000050"/>
              </w:rPr>
            </w:pPr>
            <w:r>
              <w:rPr>
                <w:color w:val="000050"/>
              </w:rPr>
              <w:t xml:space="preserve">3.1.1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распространение информации избирательное </w:t>
            </w:r>
          </w:p>
        </w:tc>
        <w:tc>
          <w:tcPr>
            <w:tcW w:w="555" w:type="pct"/>
            <w:shd w:val="clear" w:color="auto" w:fill="auto"/>
          </w:tcPr>
          <w:p w:rsidR="006A7627" w:rsidRDefault="006A7627" w:rsidP="00944BCE">
            <w:pPr>
              <w:rPr>
                <w:color w:val="000050"/>
              </w:rPr>
            </w:pPr>
            <w:r>
              <w:rPr>
                <w:color w:val="000050"/>
              </w:rPr>
              <w:t xml:space="preserve">3.1.2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релевантность </w:t>
            </w:r>
          </w:p>
        </w:tc>
        <w:tc>
          <w:tcPr>
            <w:tcW w:w="555" w:type="pct"/>
            <w:shd w:val="clear" w:color="auto" w:fill="auto"/>
          </w:tcPr>
          <w:p w:rsidR="006A7627" w:rsidRDefault="006A7627" w:rsidP="00944BCE">
            <w:pPr>
              <w:rPr>
                <w:color w:val="000050"/>
              </w:rPr>
            </w:pPr>
            <w:r>
              <w:rPr>
                <w:color w:val="000050"/>
              </w:rPr>
              <w:t xml:space="preserve">3.5.1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релевантный </w:t>
            </w:r>
          </w:p>
        </w:tc>
        <w:tc>
          <w:tcPr>
            <w:tcW w:w="555" w:type="pct"/>
            <w:shd w:val="clear" w:color="auto" w:fill="auto"/>
          </w:tcPr>
          <w:p w:rsidR="006A7627" w:rsidRDefault="006A7627" w:rsidP="00944BCE">
            <w:pPr>
              <w:rPr>
                <w:color w:val="000050"/>
              </w:rPr>
            </w:pPr>
            <w:r>
              <w:rPr>
                <w:color w:val="000050"/>
              </w:rPr>
              <w:t xml:space="preserve">3.5.1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СИО </w:t>
            </w:r>
          </w:p>
        </w:tc>
        <w:tc>
          <w:tcPr>
            <w:tcW w:w="555" w:type="pct"/>
            <w:shd w:val="clear" w:color="auto" w:fill="auto"/>
          </w:tcPr>
          <w:p w:rsidR="006A7627" w:rsidRDefault="006A7627" w:rsidP="00944BCE">
            <w:pPr>
              <w:rPr>
                <w:color w:val="000050"/>
              </w:rPr>
            </w:pPr>
            <w:r>
              <w:rPr>
                <w:color w:val="000050"/>
              </w:rPr>
              <w:t xml:space="preserve">3.1.9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система автоматизированная </w:t>
            </w:r>
          </w:p>
        </w:tc>
        <w:tc>
          <w:tcPr>
            <w:tcW w:w="555" w:type="pct"/>
            <w:shd w:val="clear" w:color="auto" w:fill="auto"/>
          </w:tcPr>
          <w:p w:rsidR="006A7627" w:rsidRDefault="006A7627" w:rsidP="00944BCE">
            <w:pPr>
              <w:rPr>
                <w:color w:val="000050"/>
              </w:rPr>
            </w:pP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информационно-поисковая </w:t>
            </w:r>
          </w:p>
        </w:tc>
        <w:tc>
          <w:tcPr>
            <w:tcW w:w="555" w:type="pct"/>
            <w:shd w:val="clear" w:color="auto" w:fill="auto"/>
          </w:tcPr>
          <w:p w:rsidR="006A7627" w:rsidRDefault="006A7627" w:rsidP="00944BCE">
            <w:pPr>
              <w:rPr>
                <w:color w:val="000050"/>
              </w:rPr>
            </w:pPr>
            <w:r>
              <w:rPr>
                <w:color w:val="000050"/>
              </w:rPr>
              <w:t xml:space="preserve">3.2.5 </w:t>
            </w: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система библиографическая </w:t>
            </w:r>
          </w:p>
        </w:tc>
        <w:tc>
          <w:tcPr>
            <w:tcW w:w="555" w:type="pct"/>
            <w:shd w:val="clear" w:color="auto" w:fill="auto"/>
          </w:tcPr>
          <w:p w:rsidR="006A7627" w:rsidRDefault="006A7627" w:rsidP="00944BCE">
            <w:pPr>
              <w:rPr>
                <w:color w:val="000050"/>
              </w:rPr>
            </w:pPr>
          </w:p>
        </w:tc>
      </w:tr>
      <w:tr w:rsidR="006A7627">
        <w:trPr>
          <w:tblCellSpacing w:w="15" w:type="dxa"/>
        </w:trPr>
        <w:tc>
          <w:tcPr>
            <w:tcW w:w="4399" w:type="pct"/>
            <w:shd w:val="clear" w:color="auto" w:fill="auto"/>
          </w:tcPr>
          <w:p w:rsidR="006A7627" w:rsidRDefault="006A7627" w:rsidP="00944BCE">
            <w:pPr>
              <w:rPr>
                <w:color w:val="000050"/>
              </w:rPr>
            </w:pPr>
            <w:r>
              <w:rPr>
                <w:color w:val="000050"/>
              </w:rPr>
              <w:t xml:space="preserve">информационно-поисковая </w:t>
            </w:r>
          </w:p>
        </w:tc>
        <w:tc>
          <w:tcPr>
            <w:tcW w:w="555" w:type="pct"/>
            <w:shd w:val="clear" w:color="auto" w:fill="auto"/>
          </w:tcPr>
          <w:p w:rsidR="006A7627" w:rsidRDefault="006A7627" w:rsidP="00944BCE">
            <w:pPr>
              <w:rPr>
                <w:color w:val="000050"/>
              </w:rPr>
            </w:pPr>
            <w:r>
              <w:rPr>
                <w:color w:val="000050"/>
              </w:rPr>
              <w:t xml:space="preserve">3.2.3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система диалоговая информационно-поисковая </w:t>
            </w:r>
          </w:p>
        </w:tc>
        <w:tc>
          <w:tcPr>
            <w:tcW w:w="0" w:type="auto"/>
            <w:shd w:val="clear" w:color="auto" w:fill="auto"/>
          </w:tcPr>
          <w:p w:rsidR="006A7627" w:rsidRDefault="006A7627" w:rsidP="00944BCE">
            <w:pPr>
              <w:rPr>
                <w:color w:val="000050"/>
              </w:rPr>
            </w:pPr>
            <w:r>
              <w:rPr>
                <w:color w:val="000050"/>
              </w:rPr>
              <w:t xml:space="preserve">3.2.6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система документальная информационно-поисковая </w:t>
            </w:r>
          </w:p>
        </w:tc>
        <w:tc>
          <w:tcPr>
            <w:tcW w:w="0" w:type="auto"/>
            <w:shd w:val="clear" w:color="auto" w:fill="auto"/>
          </w:tcPr>
          <w:p w:rsidR="006A7627" w:rsidRDefault="006A7627" w:rsidP="00944BCE">
            <w:pPr>
              <w:rPr>
                <w:color w:val="000050"/>
              </w:rPr>
            </w:pPr>
            <w:r>
              <w:rPr>
                <w:color w:val="000050"/>
              </w:rPr>
              <w:t xml:space="preserve">3.2.2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система информационно-поисковая </w:t>
            </w:r>
          </w:p>
        </w:tc>
        <w:tc>
          <w:tcPr>
            <w:tcW w:w="0" w:type="auto"/>
            <w:shd w:val="clear" w:color="auto" w:fill="auto"/>
          </w:tcPr>
          <w:p w:rsidR="006A7627" w:rsidRDefault="006A7627" w:rsidP="00944BCE">
            <w:pPr>
              <w:rPr>
                <w:color w:val="000050"/>
              </w:rPr>
            </w:pPr>
            <w:r>
              <w:rPr>
                <w:color w:val="000050"/>
              </w:rPr>
              <w:t xml:space="preserve">3.2.1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система фактографическая </w:t>
            </w:r>
          </w:p>
        </w:tc>
        <w:tc>
          <w:tcPr>
            <w:tcW w:w="0" w:type="auto"/>
            <w:shd w:val="clear" w:color="auto" w:fill="auto"/>
          </w:tcPr>
          <w:p w:rsidR="006A7627" w:rsidRDefault="006A7627" w:rsidP="00944BCE">
            <w:pPr>
              <w:rPr>
                <w:color w:val="000050"/>
              </w:rPr>
            </w:pP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информационно-поисковая </w:t>
            </w:r>
          </w:p>
        </w:tc>
        <w:tc>
          <w:tcPr>
            <w:tcW w:w="0" w:type="auto"/>
            <w:shd w:val="clear" w:color="auto" w:fill="auto"/>
          </w:tcPr>
          <w:p w:rsidR="006A7627" w:rsidRDefault="006A7627" w:rsidP="00944BCE">
            <w:pPr>
              <w:rPr>
                <w:color w:val="000050"/>
              </w:rPr>
            </w:pPr>
            <w:r>
              <w:rPr>
                <w:color w:val="000050"/>
              </w:rPr>
              <w:t xml:space="preserve">3.2.4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СИФ </w:t>
            </w:r>
          </w:p>
        </w:tc>
        <w:tc>
          <w:tcPr>
            <w:tcW w:w="0" w:type="auto"/>
            <w:shd w:val="clear" w:color="auto" w:fill="auto"/>
          </w:tcPr>
          <w:p w:rsidR="006A7627" w:rsidRDefault="006A7627" w:rsidP="00944BCE">
            <w:pPr>
              <w:rPr>
                <w:color w:val="000050"/>
              </w:rPr>
            </w:pPr>
            <w:r>
              <w:rPr>
                <w:color w:val="000050"/>
              </w:rPr>
              <w:t xml:space="preserve">3.1.10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служба выдачи документов </w:t>
            </w:r>
          </w:p>
        </w:tc>
        <w:tc>
          <w:tcPr>
            <w:tcW w:w="0" w:type="auto"/>
            <w:shd w:val="clear" w:color="auto" w:fill="auto"/>
          </w:tcPr>
          <w:p w:rsidR="006A7627" w:rsidRDefault="006A7627" w:rsidP="00944BCE">
            <w:pPr>
              <w:rPr>
                <w:color w:val="000050"/>
              </w:rPr>
            </w:pPr>
            <w:r>
              <w:rPr>
                <w:color w:val="000050"/>
              </w:rPr>
              <w:t xml:space="preserve">3.6.8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служба индексирования </w:t>
            </w:r>
          </w:p>
        </w:tc>
        <w:tc>
          <w:tcPr>
            <w:tcW w:w="0" w:type="auto"/>
            <w:shd w:val="clear" w:color="auto" w:fill="auto"/>
          </w:tcPr>
          <w:p w:rsidR="006A7627" w:rsidRDefault="006A7627" w:rsidP="00944BCE">
            <w:pPr>
              <w:rPr>
                <w:color w:val="000050"/>
              </w:rPr>
            </w:pPr>
            <w:r>
              <w:rPr>
                <w:color w:val="000050"/>
              </w:rPr>
              <w:t xml:space="preserve">3.6.6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служба ИРИ </w:t>
            </w:r>
          </w:p>
        </w:tc>
        <w:tc>
          <w:tcPr>
            <w:tcW w:w="0" w:type="auto"/>
            <w:shd w:val="clear" w:color="auto" w:fill="auto"/>
          </w:tcPr>
          <w:p w:rsidR="006A7627" w:rsidRDefault="006A7627" w:rsidP="00944BCE">
            <w:pPr>
              <w:rPr>
                <w:color w:val="000050"/>
              </w:rPr>
            </w:pPr>
            <w:r>
              <w:rPr>
                <w:color w:val="000050"/>
              </w:rPr>
              <w:t xml:space="preserve">3.6.3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служба обзоров </w:t>
            </w:r>
          </w:p>
        </w:tc>
        <w:tc>
          <w:tcPr>
            <w:tcW w:w="0" w:type="auto"/>
            <w:shd w:val="clear" w:color="auto" w:fill="auto"/>
          </w:tcPr>
          <w:p w:rsidR="006A7627" w:rsidRDefault="006A7627" w:rsidP="00944BCE">
            <w:pPr>
              <w:rPr>
                <w:color w:val="000050"/>
              </w:rPr>
            </w:pPr>
            <w:r>
              <w:rPr>
                <w:color w:val="000050"/>
              </w:rPr>
              <w:t xml:space="preserve">3.6.7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служба реферирования </w:t>
            </w:r>
          </w:p>
        </w:tc>
        <w:tc>
          <w:tcPr>
            <w:tcW w:w="0" w:type="auto"/>
            <w:shd w:val="clear" w:color="auto" w:fill="auto"/>
          </w:tcPr>
          <w:p w:rsidR="006A7627" w:rsidRDefault="006A7627" w:rsidP="00944BCE">
            <w:pPr>
              <w:rPr>
                <w:color w:val="000050"/>
              </w:rPr>
            </w:pPr>
            <w:r>
              <w:rPr>
                <w:color w:val="000050"/>
              </w:rPr>
              <w:t xml:space="preserve">3.6.5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служба сигнальной информации </w:t>
            </w:r>
          </w:p>
        </w:tc>
        <w:tc>
          <w:tcPr>
            <w:tcW w:w="0" w:type="auto"/>
            <w:shd w:val="clear" w:color="auto" w:fill="auto"/>
          </w:tcPr>
          <w:p w:rsidR="006A7627" w:rsidRDefault="006A7627" w:rsidP="00944BCE">
            <w:pPr>
              <w:rPr>
                <w:color w:val="000050"/>
              </w:rPr>
            </w:pPr>
            <w:r>
              <w:rPr>
                <w:color w:val="000050"/>
              </w:rPr>
              <w:t xml:space="preserve">3.6.2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служба текущих оглавлений </w:t>
            </w:r>
          </w:p>
        </w:tc>
        <w:tc>
          <w:tcPr>
            <w:tcW w:w="0" w:type="auto"/>
            <w:shd w:val="clear" w:color="auto" w:fill="auto"/>
          </w:tcPr>
          <w:p w:rsidR="006A7627" w:rsidRDefault="006A7627" w:rsidP="00944BCE">
            <w:pPr>
              <w:rPr>
                <w:color w:val="000050"/>
              </w:rPr>
            </w:pPr>
            <w:r>
              <w:rPr>
                <w:color w:val="000050"/>
              </w:rPr>
              <w:t xml:space="preserve">3.6.4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служба экспресс-информации </w:t>
            </w:r>
          </w:p>
        </w:tc>
        <w:tc>
          <w:tcPr>
            <w:tcW w:w="0" w:type="auto"/>
            <w:shd w:val="clear" w:color="auto" w:fill="auto"/>
          </w:tcPr>
          <w:p w:rsidR="006A7627" w:rsidRDefault="006A7627" w:rsidP="00944BCE">
            <w:pPr>
              <w:rPr>
                <w:color w:val="000050"/>
              </w:rPr>
            </w:pPr>
            <w:r>
              <w:rPr>
                <w:color w:val="000050"/>
              </w:rPr>
              <w:t xml:space="preserve">3.6.1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стратегия поиска </w:t>
            </w:r>
          </w:p>
        </w:tc>
        <w:tc>
          <w:tcPr>
            <w:tcW w:w="0" w:type="auto"/>
            <w:shd w:val="clear" w:color="auto" w:fill="auto"/>
          </w:tcPr>
          <w:p w:rsidR="006A7627" w:rsidRDefault="006A7627" w:rsidP="00944BCE">
            <w:pPr>
              <w:rPr>
                <w:color w:val="000050"/>
              </w:rPr>
            </w:pPr>
            <w:r>
              <w:rPr>
                <w:color w:val="000050"/>
              </w:rPr>
              <w:t xml:space="preserve">3.4.13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термин поисковый </w:t>
            </w:r>
          </w:p>
        </w:tc>
        <w:tc>
          <w:tcPr>
            <w:tcW w:w="0" w:type="auto"/>
            <w:shd w:val="clear" w:color="auto" w:fill="auto"/>
          </w:tcPr>
          <w:p w:rsidR="006A7627" w:rsidRDefault="006A7627" w:rsidP="00944BCE">
            <w:pPr>
              <w:rPr>
                <w:color w:val="000050"/>
              </w:rPr>
            </w:pPr>
            <w:r>
              <w:rPr>
                <w:color w:val="000050"/>
              </w:rPr>
              <w:t xml:space="preserve">3.4.15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фонд справочно-информационный </w:t>
            </w:r>
          </w:p>
        </w:tc>
        <w:tc>
          <w:tcPr>
            <w:tcW w:w="0" w:type="auto"/>
            <w:shd w:val="clear" w:color="auto" w:fill="auto"/>
          </w:tcPr>
          <w:p w:rsidR="006A7627" w:rsidRDefault="006A7627" w:rsidP="00944BCE">
            <w:pPr>
              <w:rPr>
                <w:color w:val="000050"/>
              </w:rPr>
            </w:pPr>
            <w:r>
              <w:rPr>
                <w:color w:val="000050"/>
              </w:rPr>
              <w:t xml:space="preserve">3.1.10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шум поисковый </w:t>
            </w:r>
          </w:p>
        </w:tc>
        <w:tc>
          <w:tcPr>
            <w:tcW w:w="0" w:type="auto"/>
            <w:shd w:val="clear" w:color="auto" w:fill="auto"/>
          </w:tcPr>
          <w:p w:rsidR="006A7627" w:rsidRDefault="006A7627" w:rsidP="00944BCE">
            <w:pPr>
              <w:rPr>
                <w:color w:val="000050"/>
              </w:rPr>
            </w:pPr>
            <w:r>
              <w:rPr>
                <w:color w:val="000050"/>
              </w:rPr>
              <w:t xml:space="preserve">3.5.5 </w:t>
            </w:r>
          </w:p>
        </w:tc>
      </w:tr>
    </w:tbl>
    <w:p w:rsidR="006A7627" w:rsidRDefault="006A7627" w:rsidP="006A7627">
      <w:pPr>
        <w:pStyle w:val="h2"/>
        <w:outlineLvl w:val="4"/>
        <w:rPr>
          <w:color w:val="000050"/>
        </w:rPr>
      </w:pPr>
      <w:r>
        <w:rPr>
          <w:color w:val="000050"/>
        </w:rPr>
        <w:t>Алфавитный указатель терминов на английском языке</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7731"/>
        <w:gridCol w:w="1996"/>
      </w:tblGrid>
      <w:tr w:rsidR="006A7627">
        <w:trPr>
          <w:tblCellSpacing w:w="15" w:type="dxa"/>
        </w:trPr>
        <w:tc>
          <w:tcPr>
            <w:tcW w:w="3951" w:type="pct"/>
            <w:shd w:val="clear" w:color="auto" w:fill="auto"/>
          </w:tcPr>
          <w:p w:rsidR="006A7627" w:rsidRDefault="006A7627" w:rsidP="00944BCE">
            <w:pPr>
              <w:rPr>
                <w:color w:val="000050"/>
              </w:rPr>
            </w:pPr>
            <w:r>
              <w:rPr>
                <w:color w:val="000050"/>
              </w:rPr>
              <w:t xml:space="preserve">Abstracting service </w:t>
            </w:r>
          </w:p>
        </w:tc>
        <w:tc>
          <w:tcPr>
            <w:tcW w:w="1003" w:type="pct"/>
            <w:shd w:val="clear" w:color="auto" w:fill="auto"/>
          </w:tcPr>
          <w:p w:rsidR="006A7627" w:rsidRDefault="006A7627" w:rsidP="00944BCE">
            <w:pPr>
              <w:rPr>
                <w:color w:val="000050"/>
              </w:rPr>
            </w:pPr>
            <w:r>
              <w:rPr>
                <w:color w:val="000050"/>
              </w:rPr>
              <w:t xml:space="preserve">3.6.5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Alerting service </w:t>
            </w:r>
          </w:p>
        </w:tc>
        <w:tc>
          <w:tcPr>
            <w:tcW w:w="1003" w:type="pct"/>
            <w:shd w:val="clear" w:color="auto" w:fill="auto"/>
          </w:tcPr>
          <w:p w:rsidR="006A7627" w:rsidRDefault="006A7627" w:rsidP="00944BCE">
            <w:pPr>
              <w:rPr>
                <w:color w:val="000050"/>
              </w:rPr>
            </w:pPr>
            <w:r>
              <w:rPr>
                <w:color w:val="000050"/>
              </w:rPr>
              <w:t xml:space="preserve">3.6.1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Bibliographic searching </w:t>
            </w:r>
          </w:p>
        </w:tc>
        <w:tc>
          <w:tcPr>
            <w:tcW w:w="1003" w:type="pct"/>
            <w:shd w:val="clear" w:color="auto" w:fill="auto"/>
          </w:tcPr>
          <w:p w:rsidR="006A7627" w:rsidRDefault="006A7627" w:rsidP="00944BCE">
            <w:pPr>
              <w:rPr>
                <w:color w:val="000050"/>
              </w:rPr>
            </w:pPr>
            <w:r>
              <w:rPr>
                <w:color w:val="000050"/>
              </w:rPr>
              <w:t xml:space="preserve">3.4.4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Bibliographicfl database </w:t>
            </w:r>
          </w:p>
        </w:tc>
        <w:tc>
          <w:tcPr>
            <w:tcW w:w="1003" w:type="pct"/>
            <w:shd w:val="clear" w:color="auto" w:fill="auto"/>
          </w:tcPr>
          <w:p w:rsidR="006A7627" w:rsidRDefault="006A7627" w:rsidP="00944BCE">
            <w:pPr>
              <w:rPr>
                <w:color w:val="000050"/>
              </w:rPr>
            </w:pPr>
            <w:r>
              <w:rPr>
                <w:color w:val="000050"/>
              </w:rPr>
              <w:t xml:space="preserve">3.3.5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Boolean search </w:t>
            </w:r>
          </w:p>
        </w:tc>
        <w:tc>
          <w:tcPr>
            <w:tcW w:w="1003" w:type="pct"/>
            <w:shd w:val="clear" w:color="auto" w:fill="auto"/>
          </w:tcPr>
          <w:p w:rsidR="006A7627" w:rsidRDefault="006A7627" w:rsidP="00944BCE">
            <w:pPr>
              <w:rPr>
                <w:color w:val="000050"/>
              </w:rPr>
            </w:pPr>
            <w:r>
              <w:rPr>
                <w:color w:val="000050"/>
              </w:rPr>
              <w:t xml:space="preserve">3.4.10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Computerised information retrieval system </w:t>
            </w:r>
          </w:p>
        </w:tc>
        <w:tc>
          <w:tcPr>
            <w:tcW w:w="1003" w:type="pct"/>
            <w:shd w:val="clear" w:color="auto" w:fill="auto"/>
          </w:tcPr>
          <w:p w:rsidR="006A7627" w:rsidRDefault="006A7627" w:rsidP="00944BCE">
            <w:pPr>
              <w:rPr>
                <w:color w:val="000050"/>
              </w:rPr>
            </w:pPr>
            <w:r>
              <w:rPr>
                <w:color w:val="000050"/>
              </w:rPr>
              <w:t xml:space="preserve">3.2.5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Current awareness service </w:t>
            </w:r>
          </w:p>
        </w:tc>
        <w:tc>
          <w:tcPr>
            <w:tcW w:w="1003" w:type="pct"/>
            <w:shd w:val="clear" w:color="auto" w:fill="auto"/>
          </w:tcPr>
          <w:p w:rsidR="006A7627" w:rsidRDefault="006A7627" w:rsidP="00944BCE">
            <w:pPr>
              <w:rPr>
                <w:color w:val="000050"/>
              </w:rPr>
            </w:pPr>
            <w:r>
              <w:rPr>
                <w:color w:val="000050"/>
              </w:rPr>
              <w:t xml:space="preserve">3.6.2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Current contents service </w:t>
            </w:r>
          </w:p>
        </w:tc>
        <w:tc>
          <w:tcPr>
            <w:tcW w:w="1003" w:type="pct"/>
            <w:shd w:val="clear" w:color="auto" w:fill="auto"/>
          </w:tcPr>
          <w:p w:rsidR="006A7627" w:rsidRDefault="006A7627" w:rsidP="00944BCE">
            <w:pPr>
              <w:rPr>
                <w:color w:val="000050"/>
              </w:rPr>
            </w:pPr>
            <w:r>
              <w:rPr>
                <w:color w:val="000050"/>
              </w:rPr>
              <w:t xml:space="preserve">3.6.4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Data bank </w:t>
            </w:r>
          </w:p>
        </w:tc>
        <w:tc>
          <w:tcPr>
            <w:tcW w:w="1003" w:type="pct"/>
            <w:shd w:val="clear" w:color="auto" w:fill="auto"/>
          </w:tcPr>
          <w:p w:rsidR="006A7627" w:rsidRDefault="006A7627" w:rsidP="00944BCE">
            <w:pPr>
              <w:rPr>
                <w:color w:val="000050"/>
              </w:rPr>
            </w:pPr>
            <w:r>
              <w:rPr>
                <w:color w:val="000050"/>
              </w:rPr>
              <w:t xml:space="preserve">3.2.7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Database </w:t>
            </w:r>
          </w:p>
        </w:tc>
        <w:tc>
          <w:tcPr>
            <w:tcW w:w="1003" w:type="pct"/>
            <w:shd w:val="clear" w:color="auto" w:fill="auto"/>
          </w:tcPr>
          <w:p w:rsidR="006A7627" w:rsidRDefault="006A7627" w:rsidP="00944BCE">
            <w:pPr>
              <w:rPr>
                <w:color w:val="000050"/>
              </w:rPr>
            </w:pPr>
            <w:r>
              <w:rPr>
                <w:color w:val="000050"/>
              </w:rPr>
              <w:t xml:space="preserve">3.3.1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Deferred searching </w:t>
            </w:r>
          </w:p>
        </w:tc>
        <w:tc>
          <w:tcPr>
            <w:tcW w:w="1003" w:type="pct"/>
            <w:shd w:val="clear" w:color="auto" w:fill="auto"/>
          </w:tcPr>
          <w:p w:rsidR="006A7627" w:rsidRDefault="006A7627" w:rsidP="00944BCE">
            <w:pPr>
              <w:rPr>
                <w:color w:val="000050"/>
              </w:rPr>
            </w:pPr>
            <w:r>
              <w:rPr>
                <w:color w:val="000050"/>
              </w:rPr>
              <w:t xml:space="preserve">3.4.6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Dissemination of information </w:t>
            </w:r>
          </w:p>
        </w:tc>
        <w:tc>
          <w:tcPr>
            <w:tcW w:w="1003" w:type="pct"/>
            <w:shd w:val="clear" w:color="auto" w:fill="auto"/>
          </w:tcPr>
          <w:p w:rsidR="006A7627" w:rsidRDefault="006A7627" w:rsidP="00944BCE">
            <w:pPr>
              <w:rPr>
                <w:color w:val="000050"/>
              </w:rPr>
            </w:pPr>
            <w:r>
              <w:rPr>
                <w:color w:val="000050"/>
              </w:rPr>
              <w:t xml:space="preserve">3.1.1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Document database </w:t>
            </w:r>
          </w:p>
        </w:tc>
        <w:tc>
          <w:tcPr>
            <w:tcW w:w="1003" w:type="pct"/>
            <w:shd w:val="clear" w:color="auto" w:fill="auto"/>
          </w:tcPr>
          <w:p w:rsidR="006A7627" w:rsidRDefault="006A7627" w:rsidP="00944BCE">
            <w:pPr>
              <w:rPr>
                <w:color w:val="000050"/>
              </w:rPr>
            </w:pPr>
            <w:r>
              <w:rPr>
                <w:color w:val="000050"/>
              </w:rPr>
              <w:t xml:space="preserve">3.3.4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Document delivery service </w:t>
            </w:r>
          </w:p>
        </w:tc>
        <w:tc>
          <w:tcPr>
            <w:tcW w:w="1003" w:type="pct"/>
            <w:shd w:val="clear" w:color="auto" w:fill="auto"/>
          </w:tcPr>
          <w:p w:rsidR="006A7627" w:rsidRDefault="006A7627" w:rsidP="00944BCE">
            <w:pPr>
              <w:rPr>
                <w:color w:val="000050"/>
              </w:rPr>
            </w:pPr>
            <w:r>
              <w:rPr>
                <w:color w:val="000050"/>
              </w:rPr>
              <w:t xml:space="preserve">3.6.8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Document retrieval </w:t>
            </w:r>
          </w:p>
        </w:tc>
        <w:tc>
          <w:tcPr>
            <w:tcW w:w="1003" w:type="pct"/>
            <w:shd w:val="clear" w:color="auto" w:fill="auto"/>
          </w:tcPr>
          <w:p w:rsidR="006A7627" w:rsidRDefault="006A7627" w:rsidP="00944BCE">
            <w:pPr>
              <w:rPr>
                <w:color w:val="000050"/>
              </w:rPr>
            </w:pPr>
            <w:r>
              <w:rPr>
                <w:color w:val="000050"/>
              </w:rPr>
              <w:t xml:space="preserve">3.4.1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Document retrieval system </w:t>
            </w:r>
          </w:p>
        </w:tc>
        <w:tc>
          <w:tcPr>
            <w:tcW w:w="1003" w:type="pct"/>
            <w:shd w:val="clear" w:color="auto" w:fill="auto"/>
          </w:tcPr>
          <w:p w:rsidR="006A7627" w:rsidRDefault="006A7627" w:rsidP="00944BCE">
            <w:pPr>
              <w:rPr>
                <w:color w:val="000050"/>
              </w:rPr>
            </w:pPr>
            <w:r>
              <w:rPr>
                <w:color w:val="000050"/>
              </w:rPr>
              <w:t xml:space="preserve">3.2.2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End user </w:t>
            </w:r>
          </w:p>
        </w:tc>
        <w:tc>
          <w:tcPr>
            <w:tcW w:w="1003" w:type="pct"/>
            <w:shd w:val="clear" w:color="auto" w:fill="auto"/>
          </w:tcPr>
          <w:p w:rsidR="006A7627" w:rsidRDefault="006A7627" w:rsidP="00944BCE">
            <w:pPr>
              <w:rPr>
                <w:color w:val="000050"/>
              </w:rPr>
            </w:pPr>
            <w:r>
              <w:rPr>
                <w:color w:val="000050"/>
              </w:rPr>
              <w:t xml:space="preserve">3.1.7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Factographic retrieval system </w:t>
            </w:r>
          </w:p>
        </w:tc>
        <w:tc>
          <w:tcPr>
            <w:tcW w:w="1003" w:type="pct"/>
            <w:shd w:val="clear" w:color="auto" w:fill="auto"/>
          </w:tcPr>
          <w:p w:rsidR="006A7627" w:rsidRDefault="006A7627" w:rsidP="00944BCE">
            <w:pPr>
              <w:rPr>
                <w:color w:val="000050"/>
              </w:rPr>
            </w:pPr>
            <w:r>
              <w:rPr>
                <w:color w:val="000050"/>
              </w:rPr>
              <w:t xml:space="preserve">3.2.4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Fallout ratio </w:t>
            </w:r>
          </w:p>
        </w:tc>
        <w:tc>
          <w:tcPr>
            <w:tcW w:w="1003" w:type="pct"/>
            <w:shd w:val="clear" w:color="auto" w:fill="auto"/>
          </w:tcPr>
          <w:p w:rsidR="006A7627" w:rsidRDefault="006A7627" w:rsidP="00944BCE">
            <w:pPr>
              <w:rPr>
                <w:color w:val="000050"/>
              </w:rPr>
            </w:pPr>
            <w:r>
              <w:rPr>
                <w:color w:val="000050"/>
              </w:rPr>
              <w:t xml:space="preserve">3.5.6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Free text searching </w:t>
            </w:r>
          </w:p>
        </w:tc>
        <w:tc>
          <w:tcPr>
            <w:tcW w:w="1003" w:type="pct"/>
            <w:shd w:val="clear" w:color="auto" w:fill="auto"/>
          </w:tcPr>
          <w:p w:rsidR="006A7627" w:rsidRDefault="006A7627" w:rsidP="00944BCE">
            <w:pPr>
              <w:rPr>
                <w:color w:val="000050"/>
              </w:rPr>
            </w:pPr>
            <w:r>
              <w:rPr>
                <w:color w:val="000050"/>
              </w:rPr>
              <w:t xml:space="preserve">3.4.8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Full text database </w:t>
            </w:r>
          </w:p>
        </w:tc>
        <w:tc>
          <w:tcPr>
            <w:tcW w:w="1003" w:type="pct"/>
            <w:shd w:val="clear" w:color="auto" w:fill="auto"/>
          </w:tcPr>
          <w:p w:rsidR="006A7627" w:rsidRDefault="006A7627" w:rsidP="00944BCE">
            <w:pPr>
              <w:rPr>
                <w:color w:val="000050"/>
              </w:rPr>
            </w:pPr>
            <w:r>
              <w:rPr>
                <w:color w:val="000050"/>
              </w:rPr>
              <w:t xml:space="preserve">3.3.9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Full text searching </w:t>
            </w:r>
          </w:p>
        </w:tc>
        <w:tc>
          <w:tcPr>
            <w:tcW w:w="1003" w:type="pct"/>
            <w:shd w:val="clear" w:color="auto" w:fill="auto"/>
          </w:tcPr>
          <w:p w:rsidR="006A7627" w:rsidRDefault="006A7627" w:rsidP="00944BCE">
            <w:pPr>
              <w:rPr>
                <w:color w:val="000050"/>
              </w:rPr>
            </w:pPr>
            <w:r>
              <w:rPr>
                <w:color w:val="000050"/>
              </w:rPr>
              <w:t xml:space="preserve">3.4.9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Indexing service </w:t>
            </w:r>
          </w:p>
        </w:tc>
        <w:tc>
          <w:tcPr>
            <w:tcW w:w="1003" w:type="pct"/>
            <w:shd w:val="clear" w:color="auto" w:fill="auto"/>
          </w:tcPr>
          <w:p w:rsidR="006A7627" w:rsidRDefault="006A7627" w:rsidP="00944BCE">
            <w:pPr>
              <w:rPr>
                <w:color w:val="000050"/>
              </w:rPr>
            </w:pPr>
            <w:r>
              <w:rPr>
                <w:color w:val="000050"/>
              </w:rPr>
              <w:t xml:space="preserve">3.6.6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Information demand </w:t>
            </w:r>
          </w:p>
        </w:tc>
        <w:tc>
          <w:tcPr>
            <w:tcW w:w="1003" w:type="pct"/>
            <w:shd w:val="clear" w:color="auto" w:fill="auto"/>
          </w:tcPr>
          <w:p w:rsidR="006A7627" w:rsidRDefault="006A7627" w:rsidP="00944BCE">
            <w:pPr>
              <w:rPr>
                <w:color w:val="000050"/>
              </w:rPr>
            </w:pPr>
            <w:r>
              <w:rPr>
                <w:color w:val="000050"/>
              </w:rPr>
              <w:t xml:space="preserve">3.4.12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Information intermediary </w:t>
            </w:r>
          </w:p>
        </w:tc>
        <w:tc>
          <w:tcPr>
            <w:tcW w:w="1003" w:type="pct"/>
            <w:shd w:val="clear" w:color="auto" w:fill="auto"/>
          </w:tcPr>
          <w:p w:rsidR="006A7627" w:rsidRDefault="006A7627" w:rsidP="00944BCE">
            <w:pPr>
              <w:rPr>
                <w:color w:val="000050"/>
              </w:rPr>
            </w:pPr>
            <w:r>
              <w:rPr>
                <w:color w:val="000050"/>
              </w:rPr>
              <w:t xml:space="preserve">3.1.8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Information need </w:t>
            </w:r>
          </w:p>
        </w:tc>
        <w:tc>
          <w:tcPr>
            <w:tcW w:w="1003" w:type="pct"/>
            <w:shd w:val="clear" w:color="auto" w:fill="auto"/>
          </w:tcPr>
          <w:p w:rsidR="006A7627" w:rsidRDefault="006A7627" w:rsidP="00944BCE">
            <w:pPr>
              <w:rPr>
                <w:color w:val="000050"/>
              </w:rPr>
            </w:pPr>
            <w:r>
              <w:rPr>
                <w:color w:val="000050"/>
              </w:rPr>
              <w:t xml:space="preserve">3.4.11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Information retrieval </w:t>
            </w:r>
          </w:p>
        </w:tc>
        <w:tc>
          <w:tcPr>
            <w:tcW w:w="1003" w:type="pct"/>
            <w:shd w:val="clear" w:color="auto" w:fill="auto"/>
          </w:tcPr>
          <w:p w:rsidR="006A7627" w:rsidRDefault="006A7627" w:rsidP="00944BCE">
            <w:pPr>
              <w:rPr>
                <w:color w:val="000050"/>
              </w:rPr>
            </w:pPr>
            <w:r>
              <w:rPr>
                <w:color w:val="000050"/>
              </w:rPr>
              <w:t xml:space="preserve">3.1.3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Information retrieval file </w:t>
            </w:r>
          </w:p>
        </w:tc>
        <w:tc>
          <w:tcPr>
            <w:tcW w:w="1003" w:type="pct"/>
            <w:shd w:val="clear" w:color="auto" w:fill="auto"/>
          </w:tcPr>
          <w:p w:rsidR="006A7627" w:rsidRDefault="006A7627" w:rsidP="00944BCE">
            <w:pPr>
              <w:rPr>
                <w:color w:val="000050"/>
              </w:rPr>
            </w:pPr>
            <w:r>
              <w:rPr>
                <w:color w:val="000050"/>
              </w:rPr>
              <w:t xml:space="preserve">3.1.4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Information retrieval system </w:t>
            </w:r>
          </w:p>
        </w:tc>
        <w:tc>
          <w:tcPr>
            <w:tcW w:w="1003" w:type="pct"/>
            <w:shd w:val="clear" w:color="auto" w:fill="auto"/>
          </w:tcPr>
          <w:p w:rsidR="006A7627" w:rsidRDefault="006A7627" w:rsidP="00944BCE">
            <w:pPr>
              <w:rPr>
                <w:color w:val="000050"/>
              </w:rPr>
            </w:pPr>
            <w:r>
              <w:rPr>
                <w:color w:val="000050"/>
              </w:rPr>
              <w:t xml:space="preserve">3.2.1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Information service </w:t>
            </w:r>
          </w:p>
        </w:tc>
        <w:tc>
          <w:tcPr>
            <w:tcW w:w="1003" w:type="pct"/>
            <w:shd w:val="clear" w:color="auto" w:fill="auto"/>
          </w:tcPr>
          <w:p w:rsidR="006A7627" w:rsidRDefault="006A7627" w:rsidP="00944BCE">
            <w:pPr>
              <w:rPr>
                <w:color w:val="000050"/>
              </w:rPr>
            </w:pPr>
            <w:r>
              <w:rPr>
                <w:color w:val="000050"/>
              </w:rPr>
              <w:t xml:space="preserve">3.1.9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Information user </w:t>
            </w:r>
          </w:p>
        </w:tc>
        <w:tc>
          <w:tcPr>
            <w:tcW w:w="1003" w:type="pct"/>
            <w:shd w:val="clear" w:color="auto" w:fill="auto"/>
          </w:tcPr>
          <w:p w:rsidR="006A7627" w:rsidRDefault="006A7627" w:rsidP="00944BCE">
            <w:pPr>
              <w:rPr>
                <w:color w:val="000050"/>
              </w:rPr>
            </w:pPr>
            <w:r>
              <w:rPr>
                <w:color w:val="000050"/>
              </w:rPr>
              <w:t xml:space="preserve">3.1.6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Interactive searching </w:t>
            </w:r>
          </w:p>
        </w:tc>
        <w:tc>
          <w:tcPr>
            <w:tcW w:w="1003" w:type="pct"/>
            <w:shd w:val="clear" w:color="auto" w:fill="auto"/>
          </w:tcPr>
          <w:p w:rsidR="006A7627" w:rsidRDefault="006A7627" w:rsidP="00944BCE">
            <w:pPr>
              <w:rPr>
                <w:color w:val="000050"/>
              </w:rPr>
            </w:pPr>
            <w:r>
              <w:rPr>
                <w:color w:val="000050"/>
              </w:rPr>
              <w:t xml:space="preserve">3.4.5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Interrogation </w:t>
            </w:r>
          </w:p>
        </w:tc>
        <w:tc>
          <w:tcPr>
            <w:tcW w:w="1003" w:type="pct"/>
            <w:shd w:val="clear" w:color="auto" w:fill="auto"/>
          </w:tcPr>
          <w:p w:rsidR="006A7627" w:rsidRDefault="006A7627" w:rsidP="00944BCE">
            <w:pPr>
              <w:rPr>
                <w:color w:val="000050"/>
              </w:rPr>
            </w:pPr>
            <w:r>
              <w:rPr>
                <w:color w:val="000050"/>
              </w:rPr>
              <w:t xml:space="preserve">3.4.14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IR system </w:t>
            </w:r>
          </w:p>
        </w:tc>
        <w:tc>
          <w:tcPr>
            <w:tcW w:w="1003" w:type="pct"/>
            <w:shd w:val="clear" w:color="auto" w:fill="auto"/>
          </w:tcPr>
          <w:p w:rsidR="006A7627" w:rsidRDefault="006A7627" w:rsidP="00944BCE">
            <w:pPr>
              <w:rPr>
                <w:color w:val="000050"/>
              </w:rPr>
            </w:pPr>
            <w:r>
              <w:rPr>
                <w:color w:val="000050"/>
              </w:rPr>
              <w:t xml:space="preserve">3.2.1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Lexicographic database </w:t>
            </w:r>
          </w:p>
        </w:tc>
        <w:tc>
          <w:tcPr>
            <w:tcW w:w="1003" w:type="pct"/>
            <w:shd w:val="clear" w:color="auto" w:fill="auto"/>
          </w:tcPr>
          <w:p w:rsidR="006A7627" w:rsidRDefault="006A7627" w:rsidP="00944BCE">
            <w:pPr>
              <w:rPr>
                <w:color w:val="000050"/>
              </w:rPr>
            </w:pPr>
            <w:r>
              <w:rPr>
                <w:color w:val="000050"/>
              </w:rPr>
              <w:t xml:space="preserve">3.3.11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Natural language searching </w:t>
            </w:r>
          </w:p>
        </w:tc>
        <w:tc>
          <w:tcPr>
            <w:tcW w:w="1003" w:type="pct"/>
            <w:shd w:val="clear" w:color="auto" w:fill="auto"/>
          </w:tcPr>
          <w:p w:rsidR="006A7627" w:rsidRDefault="006A7627" w:rsidP="00944BCE">
            <w:pPr>
              <w:rPr>
                <w:color w:val="000050"/>
              </w:rPr>
            </w:pPr>
            <w:r>
              <w:rPr>
                <w:color w:val="000050"/>
              </w:rPr>
              <w:t xml:space="preserve">3.4.8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Noise </w:t>
            </w:r>
          </w:p>
        </w:tc>
        <w:tc>
          <w:tcPr>
            <w:tcW w:w="1003" w:type="pct"/>
            <w:shd w:val="clear" w:color="auto" w:fill="auto"/>
          </w:tcPr>
          <w:p w:rsidR="006A7627" w:rsidRDefault="006A7627" w:rsidP="00944BCE">
            <w:pPr>
              <w:rPr>
                <w:color w:val="000050"/>
              </w:rPr>
            </w:pPr>
            <w:r>
              <w:rPr>
                <w:color w:val="000050"/>
              </w:rPr>
              <w:t xml:space="preserve">3.5.5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Noise ratio </w:t>
            </w:r>
          </w:p>
        </w:tc>
        <w:tc>
          <w:tcPr>
            <w:tcW w:w="1003" w:type="pct"/>
            <w:shd w:val="clear" w:color="auto" w:fill="auto"/>
          </w:tcPr>
          <w:p w:rsidR="006A7627" w:rsidRDefault="006A7627" w:rsidP="00944BCE">
            <w:pPr>
              <w:rPr>
                <w:color w:val="000050"/>
              </w:rPr>
            </w:pPr>
            <w:r>
              <w:rPr>
                <w:color w:val="000050"/>
              </w:rPr>
              <w:t xml:space="preserve">3.5.7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Numerical database </w:t>
            </w:r>
          </w:p>
        </w:tc>
        <w:tc>
          <w:tcPr>
            <w:tcW w:w="1003" w:type="pct"/>
            <w:shd w:val="clear" w:color="auto" w:fill="auto"/>
          </w:tcPr>
          <w:p w:rsidR="006A7627" w:rsidRDefault="006A7627" w:rsidP="00944BCE">
            <w:pPr>
              <w:rPr>
                <w:color w:val="000050"/>
              </w:rPr>
            </w:pPr>
            <w:r>
              <w:rPr>
                <w:color w:val="000050"/>
              </w:rPr>
              <w:t xml:space="preserve">3.3.12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Numerical-textual database </w:t>
            </w:r>
          </w:p>
        </w:tc>
        <w:tc>
          <w:tcPr>
            <w:tcW w:w="1003" w:type="pct"/>
            <w:shd w:val="clear" w:color="auto" w:fill="auto"/>
          </w:tcPr>
          <w:p w:rsidR="006A7627" w:rsidRDefault="006A7627" w:rsidP="00944BCE">
            <w:pPr>
              <w:rPr>
                <w:color w:val="000050"/>
              </w:rPr>
            </w:pPr>
            <w:r>
              <w:rPr>
                <w:color w:val="000050"/>
              </w:rPr>
              <w:t xml:space="preserve">3.3.13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Online information retrieval system </w:t>
            </w:r>
          </w:p>
        </w:tc>
        <w:tc>
          <w:tcPr>
            <w:tcW w:w="1003" w:type="pct"/>
            <w:shd w:val="clear" w:color="auto" w:fill="auto"/>
          </w:tcPr>
          <w:p w:rsidR="006A7627" w:rsidRDefault="006A7627" w:rsidP="00944BCE">
            <w:pPr>
              <w:rPr>
                <w:color w:val="000050"/>
              </w:rPr>
            </w:pPr>
            <w:r>
              <w:rPr>
                <w:color w:val="000050"/>
              </w:rPr>
              <w:t xml:space="preserve">3.2.6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Pertinence </w:t>
            </w:r>
          </w:p>
        </w:tc>
        <w:tc>
          <w:tcPr>
            <w:tcW w:w="1003" w:type="pct"/>
            <w:shd w:val="clear" w:color="auto" w:fill="auto"/>
          </w:tcPr>
          <w:p w:rsidR="006A7627" w:rsidRDefault="006A7627" w:rsidP="00944BCE">
            <w:pPr>
              <w:rPr>
                <w:color w:val="000050"/>
              </w:rPr>
            </w:pPr>
            <w:r>
              <w:rPr>
                <w:color w:val="000050"/>
              </w:rPr>
              <w:t xml:space="preserve">3.5.2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Precision ratio </w:t>
            </w:r>
          </w:p>
        </w:tc>
        <w:tc>
          <w:tcPr>
            <w:tcW w:w="1003" w:type="pct"/>
            <w:shd w:val="clear" w:color="auto" w:fill="auto"/>
          </w:tcPr>
          <w:p w:rsidR="006A7627" w:rsidRDefault="006A7627" w:rsidP="00944BCE">
            <w:pPr>
              <w:rPr>
                <w:color w:val="000050"/>
              </w:rPr>
            </w:pPr>
            <w:r>
              <w:rPr>
                <w:color w:val="000050"/>
              </w:rPr>
              <w:t xml:space="preserve">3.5.4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Properties database </w:t>
            </w:r>
          </w:p>
        </w:tc>
        <w:tc>
          <w:tcPr>
            <w:tcW w:w="1003" w:type="pct"/>
            <w:shd w:val="clear" w:color="auto" w:fill="auto"/>
          </w:tcPr>
          <w:p w:rsidR="006A7627" w:rsidRDefault="006A7627" w:rsidP="00944BCE">
            <w:pPr>
              <w:rPr>
                <w:color w:val="000050"/>
              </w:rPr>
            </w:pPr>
            <w:r>
              <w:rPr>
                <w:color w:val="000050"/>
              </w:rPr>
              <w:t xml:space="preserve">3.3.10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Queery </w:t>
            </w:r>
          </w:p>
        </w:tc>
        <w:tc>
          <w:tcPr>
            <w:tcW w:w="1003" w:type="pct"/>
            <w:shd w:val="clear" w:color="auto" w:fill="auto"/>
          </w:tcPr>
          <w:p w:rsidR="006A7627" w:rsidRDefault="006A7627" w:rsidP="00944BCE">
            <w:pPr>
              <w:rPr>
                <w:color w:val="000050"/>
              </w:rPr>
            </w:pPr>
            <w:r>
              <w:rPr>
                <w:color w:val="000050"/>
              </w:rPr>
              <w:t xml:space="preserve">3.4.14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Recall ratio </w:t>
            </w:r>
          </w:p>
        </w:tc>
        <w:tc>
          <w:tcPr>
            <w:tcW w:w="1003" w:type="pct"/>
            <w:shd w:val="clear" w:color="auto" w:fill="auto"/>
          </w:tcPr>
          <w:p w:rsidR="006A7627" w:rsidRDefault="006A7627" w:rsidP="00944BCE">
            <w:pPr>
              <w:rPr>
                <w:color w:val="000050"/>
              </w:rPr>
            </w:pPr>
            <w:r>
              <w:rPr>
                <w:color w:val="000050"/>
              </w:rPr>
              <w:t xml:space="preserve">3.5.3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Reference aids </w:t>
            </w:r>
          </w:p>
        </w:tc>
        <w:tc>
          <w:tcPr>
            <w:tcW w:w="1003" w:type="pct"/>
            <w:shd w:val="clear" w:color="auto" w:fill="auto"/>
          </w:tcPr>
          <w:p w:rsidR="006A7627" w:rsidRDefault="006A7627" w:rsidP="00944BCE">
            <w:pPr>
              <w:rPr>
                <w:color w:val="000050"/>
              </w:rPr>
            </w:pPr>
            <w:r>
              <w:rPr>
                <w:color w:val="000050"/>
              </w:rPr>
              <w:t xml:space="preserve">3.1.5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Reference database </w:t>
            </w:r>
          </w:p>
        </w:tc>
        <w:tc>
          <w:tcPr>
            <w:tcW w:w="1003" w:type="pct"/>
            <w:shd w:val="clear" w:color="auto" w:fill="auto"/>
          </w:tcPr>
          <w:p w:rsidR="006A7627" w:rsidRDefault="006A7627" w:rsidP="00944BCE">
            <w:pPr>
              <w:rPr>
                <w:color w:val="000050"/>
              </w:rPr>
            </w:pPr>
            <w:r>
              <w:rPr>
                <w:color w:val="000050"/>
              </w:rPr>
              <w:t xml:space="preserve">3.3.2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Reference retrieval system </w:t>
            </w:r>
          </w:p>
        </w:tc>
        <w:tc>
          <w:tcPr>
            <w:tcW w:w="1003" w:type="pct"/>
            <w:shd w:val="clear" w:color="auto" w:fill="auto"/>
          </w:tcPr>
          <w:p w:rsidR="006A7627" w:rsidRDefault="006A7627" w:rsidP="00944BCE">
            <w:pPr>
              <w:rPr>
                <w:color w:val="000050"/>
              </w:rPr>
            </w:pPr>
            <w:r>
              <w:rPr>
                <w:color w:val="000050"/>
              </w:rPr>
              <w:t xml:space="preserve">3.2.3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Reference tools </w:t>
            </w:r>
          </w:p>
        </w:tc>
        <w:tc>
          <w:tcPr>
            <w:tcW w:w="1003" w:type="pct"/>
            <w:shd w:val="clear" w:color="auto" w:fill="auto"/>
          </w:tcPr>
          <w:p w:rsidR="006A7627" w:rsidRDefault="006A7627" w:rsidP="00944BCE">
            <w:pPr>
              <w:rPr>
                <w:color w:val="000050"/>
              </w:rPr>
            </w:pPr>
            <w:r>
              <w:rPr>
                <w:color w:val="000050"/>
              </w:rPr>
              <w:t xml:space="preserve">3.1.5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Referral database </w:t>
            </w:r>
          </w:p>
        </w:tc>
        <w:tc>
          <w:tcPr>
            <w:tcW w:w="1003" w:type="pct"/>
            <w:shd w:val="clear" w:color="auto" w:fill="auto"/>
          </w:tcPr>
          <w:p w:rsidR="006A7627" w:rsidRDefault="006A7627" w:rsidP="00944BCE">
            <w:pPr>
              <w:rPr>
                <w:color w:val="000050"/>
              </w:rPr>
            </w:pPr>
            <w:r>
              <w:rPr>
                <w:color w:val="000050"/>
              </w:rPr>
              <w:t xml:space="preserve">3.3.6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Relevance </w:t>
            </w:r>
          </w:p>
        </w:tc>
        <w:tc>
          <w:tcPr>
            <w:tcW w:w="1003" w:type="pct"/>
            <w:shd w:val="clear" w:color="auto" w:fill="auto"/>
          </w:tcPr>
          <w:p w:rsidR="006A7627" w:rsidRDefault="006A7627" w:rsidP="00944BCE">
            <w:pPr>
              <w:rPr>
                <w:color w:val="000050"/>
              </w:rPr>
            </w:pPr>
            <w:r>
              <w:rPr>
                <w:color w:val="000050"/>
              </w:rPr>
              <w:t xml:space="preserve">3.5.1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Retrieval criterion </w:t>
            </w:r>
          </w:p>
        </w:tc>
        <w:tc>
          <w:tcPr>
            <w:tcW w:w="1003" w:type="pct"/>
            <w:shd w:val="clear" w:color="auto" w:fill="auto"/>
          </w:tcPr>
          <w:p w:rsidR="006A7627" w:rsidRDefault="006A7627" w:rsidP="00944BCE">
            <w:pPr>
              <w:rPr>
                <w:color w:val="000050"/>
              </w:rPr>
            </w:pPr>
            <w:r>
              <w:rPr>
                <w:color w:val="000050"/>
              </w:rPr>
              <w:t xml:space="preserve">3.4.17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Retrospective searching </w:t>
            </w:r>
          </w:p>
        </w:tc>
        <w:tc>
          <w:tcPr>
            <w:tcW w:w="1003" w:type="pct"/>
            <w:shd w:val="clear" w:color="auto" w:fill="auto"/>
          </w:tcPr>
          <w:p w:rsidR="006A7627" w:rsidRDefault="006A7627" w:rsidP="00944BCE">
            <w:pPr>
              <w:rPr>
                <w:color w:val="000050"/>
              </w:rPr>
            </w:pPr>
            <w:r>
              <w:rPr>
                <w:color w:val="000050"/>
              </w:rPr>
              <w:t xml:space="preserve">3.4.7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Review service </w:t>
            </w:r>
          </w:p>
        </w:tc>
        <w:tc>
          <w:tcPr>
            <w:tcW w:w="1003" w:type="pct"/>
            <w:shd w:val="clear" w:color="auto" w:fill="auto"/>
          </w:tcPr>
          <w:p w:rsidR="006A7627" w:rsidRDefault="006A7627" w:rsidP="00944BCE">
            <w:pPr>
              <w:rPr>
                <w:color w:val="000050"/>
              </w:rPr>
            </w:pPr>
            <w:r>
              <w:rPr>
                <w:color w:val="000050"/>
              </w:rPr>
              <w:t xml:space="preserve">3.6.7 </w:t>
            </w:r>
          </w:p>
        </w:tc>
      </w:tr>
      <w:tr w:rsidR="006A7627">
        <w:trPr>
          <w:tblCellSpacing w:w="15" w:type="dxa"/>
        </w:trPr>
        <w:tc>
          <w:tcPr>
            <w:tcW w:w="3951" w:type="pct"/>
            <w:shd w:val="clear" w:color="auto" w:fill="auto"/>
          </w:tcPr>
          <w:p w:rsidR="006A7627" w:rsidRDefault="006A7627" w:rsidP="00944BCE">
            <w:pPr>
              <w:rPr>
                <w:color w:val="000050"/>
              </w:rPr>
            </w:pPr>
            <w:r>
              <w:rPr>
                <w:color w:val="000050"/>
              </w:rPr>
              <w:t xml:space="preserve">SDI </w:t>
            </w:r>
          </w:p>
        </w:tc>
        <w:tc>
          <w:tcPr>
            <w:tcW w:w="1003" w:type="pct"/>
            <w:shd w:val="clear" w:color="auto" w:fill="auto"/>
          </w:tcPr>
          <w:p w:rsidR="006A7627" w:rsidRDefault="006A7627" w:rsidP="00944BCE">
            <w:pPr>
              <w:rPr>
                <w:color w:val="000050"/>
              </w:rPr>
            </w:pPr>
            <w:r>
              <w:rPr>
                <w:color w:val="000050"/>
              </w:rPr>
              <w:t xml:space="preserve">3.1.2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SDI-service </w:t>
            </w:r>
          </w:p>
        </w:tc>
        <w:tc>
          <w:tcPr>
            <w:tcW w:w="0" w:type="auto"/>
            <w:shd w:val="clear" w:color="auto" w:fill="auto"/>
          </w:tcPr>
          <w:p w:rsidR="006A7627" w:rsidRDefault="006A7627" w:rsidP="00944BCE">
            <w:pPr>
              <w:rPr>
                <w:color w:val="000050"/>
              </w:rPr>
            </w:pPr>
            <w:r>
              <w:rPr>
                <w:color w:val="000050"/>
              </w:rPr>
              <w:t xml:space="preserve">3.6.3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Search formulation </w:t>
            </w:r>
          </w:p>
        </w:tc>
        <w:tc>
          <w:tcPr>
            <w:tcW w:w="0" w:type="auto"/>
            <w:shd w:val="clear" w:color="auto" w:fill="auto"/>
          </w:tcPr>
          <w:p w:rsidR="006A7627" w:rsidRDefault="006A7627" w:rsidP="00944BCE">
            <w:pPr>
              <w:rPr>
                <w:color w:val="000050"/>
              </w:rPr>
            </w:pPr>
            <w:r>
              <w:rPr>
                <w:color w:val="000050"/>
              </w:rPr>
              <w:t xml:space="preserve">3.4.14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Search pattern of document </w:t>
            </w:r>
          </w:p>
        </w:tc>
        <w:tc>
          <w:tcPr>
            <w:tcW w:w="0" w:type="auto"/>
            <w:shd w:val="clear" w:color="auto" w:fill="auto"/>
          </w:tcPr>
          <w:p w:rsidR="006A7627" w:rsidRDefault="006A7627" w:rsidP="00944BCE">
            <w:pPr>
              <w:rPr>
                <w:color w:val="000050"/>
              </w:rPr>
            </w:pPr>
            <w:r>
              <w:rPr>
                <w:color w:val="000050"/>
              </w:rPr>
              <w:t xml:space="preserve">3.4.18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Search profile </w:t>
            </w:r>
          </w:p>
        </w:tc>
        <w:tc>
          <w:tcPr>
            <w:tcW w:w="0" w:type="auto"/>
            <w:shd w:val="clear" w:color="auto" w:fill="auto"/>
          </w:tcPr>
          <w:p w:rsidR="006A7627" w:rsidRDefault="006A7627" w:rsidP="00944BCE">
            <w:pPr>
              <w:rPr>
                <w:color w:val="000050"/>
              </w:rPr>
            </w:pPr>
            <w:r>
              <w:rPr>
                <w:color w:val="000050"/>
              </w:rPr>
              <w:t xml:space="preserve">3.4.13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Search strategy </w:t>
            </w:r>
          </w:p>
        </w:tc>
        <w:tc>
          <w:tcPr>
            <w:tcW w:w="0" w:type="auto"/>
            <w:shd w:val="clear" w:color="auto" w:fill="auto"/>
          </w:tcPr>
          <w:p w:rsidR="006A7627" w:rsidRDefault="006A7627" w:rsidP="00944BCE">
            <w:pPr>
              <w:rPr>
                <w:color w:val="000050"/>
              </w:rPr>
            </w:pPr>
            <w:r>
              <w:rPr>
                <w:color w:val="000050"/>
              </w:rPr>
              <w:t xml:space="preserve">3.4.13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Search term </w:t>
            </w:r>
          </w:p>
        </w:tc>
        <w:tc>
          <w:tcPr>
            <w:tcW w:w="0" w:type="auto"/>
            <w:shd w:val="clear" w:color="auto" w:fill="auto"/>
          </w:tcPr>
          <w:p w:rsidR="006A7627" w:rsidRDefault="006A7627" w:rsidP="00944BCE">
            <w:pPr>
              <w:rPr>
                <w:color w:val="000050"/>
              </w:rPr>
            </w:pPr>
            <w:r>
              <w:rPr>
                <w:color w:val="000050"/>
              </w:rPr>
              <w:t xml:space="preserve">3.4.15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Selective dissemination of information </w:t>
            </w:r>
          </w:p>
        </w:tc>
        <w:tc>
          <w:tcPr>
            <w:tcW w:w="0" w:type="auto"/>
            <w:shd w:val="clear" w:color="auto" w:fill="auto"/>
          </w:tcPr>
          <w:p w:rsidR="006A7627" w:rsidRDefault="006A7627" w:rsidP="00944BCE">
            <w:pPr>
              <w:rPr>
                <w:color w:val="000050"/>
              </w:rPr>
            </w:pPr>
            <w:r>
              <w:rPr>
                <w:color w:val="000050"/>
              </w:rPr>
              <w:t xml:space="preserve">3.1.2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Silence ratio </w:t>
            </w:r>
          </w:p>
        </w:tc>
        <w:tc>
          <w:tcPr>
            <w:tcW w:w="0" w:type="auto"/>
            <w:shd w:val="clear" w:color="auto" w:fill="auto"/>
          </w:tcPr>
          <w:p w:rsidR="006A7627" w:rsidRDefault="006A7627" w:rsidP="00944BCE">
            <w:pPr>
              <w:rPr>
                <w:color w:val="000050"/>
              </w:rPr>
            </w:pPr>
            <w:r>
              <w:rPr>
                <w:color w:val="000050"/>
              </w:rPr>
              <w:t xml:space="preserve">3.5.8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Source database </w:t>
            </w:r>
          </w:p>
        </w:tc>
        <w:tc>
          <w:tcPr>
            <w:tcW w:w="0" w:type="auto"/>
            <w:shd w:val="clear" w:color="auto" w:fill="auto"/>
          </w:tcPr>
          <w:p w:rsidR="006A7627" w:rsidRDefault="006A7627" w:rsidP="00944BCE">
            <w:pPr>
              <w:rPr>
                <w:color w:val="000050"/>
              </w:rPr>
            </w:pPr>
            <w:r>
              <w:rPr>
                <w:color w:val="000050"/>
              </w:rPr>
              <w:t xml:space="preserve">3.3.7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Weighting (of search terms) </w:t>
            </w:r>
          </w:p>
        </w:tc>
        <w:tc>
          <w:tcPr>
            <w:tcW w:w="0" w:type="auto"/>
            <w:shd w:val="clear" w:color="auto" w:fill="auto"/>
          </w:tcPr>
          <w:p w:rsidR="006A7627" w:rsidRDefault="006A7627" w:rsidP="00944BCE">
            <w:pPr>
              <w:rPr>
                <w:color w:val="000050"/>
              </w:rPr>
            </w:pPr>
            <w:r>
              <w:rPr>
                <w:color w:val="000050"/>
              </w:rPr>
              <w:t xml:space="preserve">3.4.16 </w:t>
            </w:r>
          </w:p>
        </w:tc>
      </w:tr>
    </w:tbl>
    <w:p w:rsidR="006A7627" w:rsidRDefault="006A7627" w:rsidP="006A7627">
      <w:pPr>
        <w:pStyle w:val="h2"/>
        <w:outlineLvl w:val="4"/>
        <w:rPr>
          <w:color w:val="000050"/>
        </w:rPr>
      </w:pPr>
      <w:r>
        <w:rPr>
          <w:color w:val="000050"/>
        </w:rPr>
        <w:t>Алфавитный указатель терминов на французском языке</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8368"/>
        <w:gridCol w:w="1359"/>
      </w:tblGrid>
      <w:tr w:rsidR="006A7627">
        <w:trPr>
          <w:tblCellSpacing w:w="15" w:type="dxa"/>
        </w:trPr>
        <w:tc>
          <w:tcPr>
            <w:tcW w:w="0" w:type="auto"/>
            <w:shd w:val="clear" w:color="auto" w:fill="auto"/>
          </w:tcPr>
          <w:p w:rsidR="006A7627" w:rsidRDefault="006A7627" w:rsidP="00944BCE">
            <w:pPr>
              <w:rPr>
                <w:color w:val="000050"/>
              </w:rPr>
            </w:pPr>
            <w:r>
              <w:rPr>
                <w:color w:val="000050"/>
              </w:rPr>
              <w:t xml:space="preserve">Adequation </w:t>
            </w:r>
          </w:p>
        </w:tc>
        <w:tc>
          <w:tcPr>
            <w:tcW w:w="0" w:type="auto"/>
            <w:shd w:val="clear" w:color="auto" w:fill="auto"/>
          </w:tcPr>
          <w:p w:rsidR="006A7627" w:rsidRDefault="006A7627" w:rsidP="00944BCE">
            <w:pPr>
              <w:rPr>
                <w:color w:val="000050"/>
              </w:rPr>
            </w:pPr>
            <w:r>
              <w:rPr>
                <w:color w:val="000050"/>
              </w:rPr>
              <w:t xml:space="preserve">3.5.1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Banques de données </w:t>
            </w:r>
          </w:p>
        </w:tc>
        <w:tc>
          <w:tcPr>
            <w:tcW w:w="0" w:type="auto"/>
            <w:shd w:val="clear" w:color="auto" w:fill="auto"/>
          </w:tcPr>
          <w:p w:rsidR="006A7627" w:rsidRDefault="006A7627" w:rsidP="00944BCE">
            <w:pPr>
              <w:rPr>
                <w:color w:val="000050"/>
              </w:rPr>
            </w:pPr>
            <w:r>
              <w:rPr>
                <w:color w:val="000050"/>
              </w:rPr>
              <w:t xml:space="preserve">3.2.7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Base de données </w:t>
            </w:r>
          </w:p>
        </w:tc>
        <w:tc>
          <w:tcPr>
            <w:tcW w:w="0" w:type="auto"/>
            <w:shd w:val="clear" w:color="auto" w:fill="auto"/>
          </w:tcPr>
          <w:p w:rsidR="006A7627" w:rsidRDefault="006A7627" w:rsidP="00944BCE">
            <w:pPr>
              <w:rPr>
                <w:color w:val="000050"/>
              </w:rPr>
            </w:pPr>
            <w:r>
              <w:rPr>
                <w:color w:val="000050"/>
              </w:rPr>
              <w:t xml:space="preserve">3.3.1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Base de données bibliographiques </w:t>
            </w:r>
          </w:p>
        </w:tc>
        <w:tc>
          <w:tcPr>
            <w:tcW w:w="0" w:type="auto"/>
            <w:shd w:val="clear" w:color="auto" w:fill="auto"/>
          </w:tcPr>
          <w:p w:rsidR="006A7627" w:rsidRDefault="006A7627" w:rsidP="00944BCE">
            <w:pPr>
              <w:rPr>
                <w:color w:val="000050"/>
              </w:rPr>
            </w:pPr>
            <w:r>
              <w:rPr>
                <w:color w:val="000050"/>
              </w:rPr>
              <w:t xml:space="preserve">3.3.5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Base de données d'orientation </w:t>
            </w:r>
          </w:p>
        </w:tc>
        <w:tc>
          <w:tcPr>
            <w:tcW w:w="0" w:type="auto"/>
            <w:shd w:val="clear" w:color="auto" w:fill="auto"/>
          </w:tcPr>
          <w:p w:rsidR="006A7627" w:rsidRDefault="006A7627" w:rsidP="00944BCE">
            <w:pPr>
              <w:rPr>
                <w:color w:val="000050"/>
              </w:rPr>
            </w:pPr>
            <w:r>
              <w:rPr>
                <w:color w:val="000050"/>
              </w:rPr>
              <w:t xml:space="preserve">3.3.2 </w:t>
            </w:r>
          </w:p>
        </w:tc>
      </w:tr>
      <w:tr w:rsidR="006A7627">
        <w:trPr>
          <w:tblCellSpacing w:w="15" w:type="dxa"/>
        </w:trPr>
        <w:tc>
          <w:tcPr>
            <w:tcW w:w="0" w:type="auto"/>
            <w:shd w:val="clear" w:color="auto" w:fill="auto"/>
          </w:tcPr>
          <w:p w:rsidR="006A7627" w:rsidRPr="00494F6A" w:rsidRDefault="006A7627" w:rsidP="00944BCE">
            <w:pPr>
              <w:rPr>
                <w:color w:val="000050"/>
                <w:lang w:val="en-US"/>
              </w:rPr>
            </w:pPr>
            <w:r w:rsidRPr="00494F6A">
              <w:rPr>
                <w:color w:val="000050"/>
                <w:lang w:val="en-US"/>
              </w:rPr>
              <w:t xml:space="preserve">Base de données de documents </w:t>
            </w:r>
          </w:p>
        </w:tc>
        <w:tc>
          <w:tcPr>
            <w:tcW w:w="0" w:type="auto"/>
            <w:shd w:val="clear" w:color="auto" w:fill="auto"/>
          </w:tcPr>
          <w:p w:rsidR="006A7627" w:rsidRDefault="006A7627" w:rsidP="00944BCE">
            <w:pPr>
              <w:rPr>
                <w:color w:val="000050"/>
              </w:rPr>
            </w:pPr>
            <w:r>
              <w:rPr>
                <w:color w:val="000050"/>
              </w:rPr>
              <w:t xml:space="preserve">3.3.4 </w:t>
            </w:r>
          </w:p>
        </w:tc>
      </w:tr>
      <w:tr w:rsidR="006A7627">
        <w:trPr>
          <w:tblCellSpacing w:w="15" w:type="dxa"/>
        </w:trPr>
        <w:tc>
          <w:tcPr>
            <w:tcW w:w="0" w:type="auto"/>
            <w:shd w:val="clear" w:color="auto" w:fill="auto"/>
          </w:tcPr>
          <w:p w:rsidR="006A7627" w:rsidRPr="00494F6A" w:rsidRDefault="006A7627" w:rsidP="00944BCE">
            <w:pPr>
              <w:rPr>
                <w:color w:val="000050"/>
                <w:lang w:val="en-US"/>
              </w:rPr>
            </w:pPr>
            <w:r w:rsidRPr="00494F6A">
              <w:rPr>
                <w:color w:val="000050"/>
                <w:lang w:val="en-US"/>
              </w:rPr>
              <w:t xml:space="preserve">Base de données de proprietes </w:t>
            </w:r>
          </w:p>
        </w:tc>
        <w:tc>
          <w:tcPr>
            <w:tcW w:w="0" w:type="auto"/>
            <w:shd w:val="clear" w:color="auto" w:fill="auto"/>
          </w:tcPr>
          <w:p w:rsidR="006A7627" w:rsidRDefault="006A7627" w:rsidP="00944BCE">
            <w:pPr>
              <w:rPr>
                <w:color w:val="000050"/>
              </w:rPr>
            </w:pPr>
            <w:r>
              <w:rPr>
                <w:color w:val="000050"/>
              </w:rPr>
              <w:t xml:space="preserve">3.3.10 </w:t>
            </w:r>
          </w:p>
        </w:tc>
      </w:tr>
      <w:tr w:rsidR="006A7627">
        <w:trPr>
          <w:tblCellSpacing w:w="15" w:type="dxa"/>
        </w:trPr>
        <w:tc>
          <w:tcPr>
            <w:tcW w:w="0" w:type="auto"/>
            <w:shd w:val="clear" w:color="auto" w:fill="auto"/>
          </w:tcPr>
          <w:p w:rsidR="006A7627" w:rsidRPr="00494F6A" w:rsidRDefault="006A7627" w:rsidP="00944BCE">
            <w:pPr>
              <w:rPr>
                <w:color w:val="000050"/>
                <w:lang w:val="en-US"/>
              </w:rPr>
            </w:pPr>
            <w:r w:rsidRPr="00494F6A">
              <w:rPr>
                <w:color w:val="000050"/>
                <w:lang w:val="en-US"/>
              </w:rPr>
              <w:t xml:space="preserve">Base de données de references </w:t>
            </w:r>
          </w:p>
        </w:tc>
        <w:tc>
          <w:tcPr>
            <w:tcW w:w="0" w:type="auto"/>
            <w:shd w:val="clear" w:color="auto" w:fill="auto"/>
          </w:tcPr>
          <w:p w:rsidR="006A7627" w:rsidRDefault="006A7627" w:rsidP="00944BCE">
            <w:pPr>
              <w:rPr>
                <w:color w:val="000050"/>
              </w:rPr>
            </w:pPr>
            <w:r>
              <w:rPr>
                <w:color w:val="000050"/>
              </w:rPr>
              <w:t xml:space="preserve">3.3.6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Base de données lexicographiques </w:t>
            </w:r>
          </w:p>
        </w:tc>
        <w:tc>
          <w:tcPr>
            <w:tcW w:w="0" w:type="auto"/>
            <w:shd w:val="clear" w:color="auto" w:fill="auto"/>
          </w:tcPr>
          <w:p w:rsidR="006A7627" w:rsidRDefault="006A7627" w:rsidP="00944BCE">
            <w:pPr>
              <w:rPr>
                <w:color w:val="000050"/>
              </w:rPr>
            </w:pPr>
            <w:r>
              <w:rPr>
                <w:color w:val="000050"/>
              </w:rPr>
              <w:t xml:space="preserve">3.3.11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Base de données numeriques </w:t>
            </w:r>
          </w:p>
        </w:tc>
        <w:tc>
          <w:tcPr>
            <w:tcW w:w="0" w:type="auto"/>
            <w:shd w:val="clear" w:color="auto" w:fill="auto"/>
          </w:tcPr>
          <w:p w:rsidR="006A7627" w:rsidRDefault="006A7627" w:rsidP="00944BCE">
            <w:pPr>
              <w:rPr>
                <w:color w:val="000050"/>
              </w:rPr>
            </w:pPr>
            <w:r>
              <w:rPr>
                <w:color w:val="000050"/>
              </w:rPr>
              <w:t xml:space="preserve">3.3.12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Base de données source </w:t>
            </w:r>
          </w:p>
        </w:tc>
        <w:tc>
          <w:tcPr>
            <w:tcW w:w="0" w:type="auto"/>
            <w:shd w:val="clear" w:color="auto" w:fill="auto"/>
          </w:tcPr>
          <w:p w:rsidR="006A7627" w:rsidRDefault="006A7627" w:rsidP="00944BCE">
            <w:pPr>
              <w:rPr>
                <w:color w:val="000050"/>
              </w:rPr>
            </w:pPr>
            <w:r>
              <w:rPr>
                <w:color w:val="000050"/>
              </w:rPr>
              <w:t xml:space="preserve">3.3.7 </w:t>
            </w:r>
          </w:p>
        </w:tc>
      </w:tr>
      <w:tr w:rsidR="006A7627">
        <w:trPr>
          <w:tblCellSpacing w:w="15" w:type="dxa"/>
        </w:trPr>
        <w:tc>
          <w:tcPr>
            <w:tcW w:w="0" w:type="auto"/>
            <w:shd w:val="clear" w:color="auto" w:fill="auto"/>
          </w:tcPr>
          <w:p w:rsidR="006A7627" w:rsidRPr="00494F6A" w:rsidRDefault="006A7627" w:rsidP="00944BCE">
            <w:pPr>
              <w:rPr>
                <w:color w:val="000050"/>
                <w:lang w:val="en-US"/>
              </w:rPr>
            </w:pPr>
            <w:r w:rsidRPr="00494F6A">
              <w:rPr>
                <w:color w:val="000050"/>
                <w:lang w:val="en-US"/>
              </w:rPr>
              <w:t xml:space="preserve">Base de données textuelles et numeriques </w:t>
            </w:r>
          </w:p>
        </w:tc>
        <w:tc>
          <w:tcPr>
            <w:tcW w:w="0" w:type="auto"/>
            <w:shd w:val="clear" w:color="auto" w:fill="auto"/>
          </w:tcPr>
          <w:p w:rsidR="006A7627" w:rsidRDefault="006A7627" w:rsidP="00944BCE">
            <w:pPr>
              <w:rPr>
                <w:color w:val="000050"/>
              </w:rPr>
            </w:pPr>
            <w:r>
              <w:rPr>
                <w:color w:val="000050"/>
              </w:rPr>
              <w:t xml:space="preserve">3.3.13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Base de textes complets </w:t>
            </w:r>
          </w:p>
        </w:tc>
        <w:tc>
          <w:tcPr>
            <w:tcW w:w="0" w:type="auto"/>
            <w:shd w:val="clear" w:color="auto" w:fill="auto"/>
          </w:tcPr>
          <w:p w:rsidR="006A7627" w:rsidRDefault="006A7627" w:rsidP="00944BCE">
            <w:pPr>
              <w:rPr>
                <w:color w:val="000050"/>
              </w:rPr>
            </w:pPr>
            <w:r>
              <w:rPr>
                <w:color w:val="000050"/>
              </w:rPr>
              <w:t xml:space="preserve">3.3.9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Besoin d'information </w:t>
            </w:r>
          </w:p>
        </w:tc>
        <w:tc>
          <w:tcPr>
            <w:tcW w:w="0" w:type="auto"/>
            <w:shd w:val="clear" w:color="auto" w:fill="auto"/>
          </w:tcPr>
          <w:p w:rsidR="006A7627" w:rsidRDefault="006A7627" w:rsidP="00944BCE">
            <w:pPr>
              <w:rPr>
                <w:color w:val="000050"/>
              </w:rPr>
            </w:pPr>
            <w:r>
              <w:rPr>
                <w:color w:val="000050"/>
              </w:rPr>
              <w:t xml:space="preserve">3.4.11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Bruit </w:t>
            </w:r>
          </w:p>
        </w:tc>
        <w:tc>
          <w:tcPr>
            <w:tcW w:w="0" w:type="auto"/>
            <w:shd w:val="clear" w:color="auto" w:fill="auto"/>
          </w:tcPr>
          <w:p w:rsidR="006A7627" w:rsidRDefault="006A7627" w:rsidP="00944BCE">
            <w:pPr>
              <w:rPr>
                <w:color w:val="000050"/>
              </w:rPr>
            </w:pPr>
            <w:r>
              <w:rPr>
                <w:color w:val="000050"/>
              </w:rPr>
              <w:t xml:space="preserve">3.5.5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Demande d'information </w:t>
            </w:r>
          </w:p>
        </w:tc>
        <w:tc>
          <w:tcPr>
            <w:tcW w:w="0" w:type="auto"/>
            <w:shd w:val="clear" w:color="auto" w:fill="auto"/>
          </w:tcPr>
          <w:p w:rsidR="006A7627" w:rsidRDefault="006A7627" w:rsidP="00944BCE">
            <w:pPr>
              <w:rPr>
                <w:color w:val="000050"/>
              </w:rPr>
            </w:pPr>
            <w:r>
              <w:rPr>
                <w:color w:val="000050"/>
              </w:rPr>
              <w:t xml:space="preserve">3.4.12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Diffusion (de l'information) </w:t>
            </w:r>
          </w:p>
        </w:tc>
        <w:tc>
          <w:tcPr>
            <w:tcW w:w="0" w:type="auto"/>
            <w:shd w:val="clear" w:color="auto" w:fill="auto"/>
          </w:tcPr>
          <w:p w:rsidR="006A7627" w:rsidRDefault="006A7627" w:rsidP="00944BCE">
            <w:pPr>
              <w:rPr>
                <w:color w:val="000050"/>
              </w:rPr>
            </w:pPr>
            <w:r>
              <w:rPr>
                <w:color w:val="000050"/>
              </w:rPr>
              <w:t xml:space="preserve">3.1.1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Diffusion selective de l'information </w:t>
            </w:r>
          </w:p>
        </w:tc>
        <w:tc>
          <w:tcPr>
            <w:tcW w:w="0" w:type="auto"/>
            <w:shd w:val="clear" w:color="auto" w:fill="auto"/>
          </w:tcPr>
          <w:p w:rsidR="006A7627" w:rsidRDefault="006A7627" w:rsidP="00944BCE">
            <w:pPr>
              <w:rPr>
                <w:color w:val="000050"/>
              </w:rPr>
            </w:pPr>
            <w:r>
              <w:rPr>
                <w:color w:val="000050"/>
              </w:rPr>
              <w:t xml:space="preserve">3.1.2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DSI </w:t>
            </w:r>
          </w:p>
        </w:tc>
        <w:tc>
          <w:tcPr>
            <w:tcW w:w="0" w:type="auto"/>
            <w:shd w:val="clear" w:color="auto" w:fill="auto"/>
          </w:tcPr>
          <w:p w:rsidR="006A7627" w:rsidRDefault="006A7627" w:rsidP="00944BCE">
            <w:pPr>
              <w:rPr>
                <w:color w:val="000050"/>
              </w:rPr>
            </w:pPr>
            <w:r>
              <w:rPr>
                <w:color w:val="000050"/>
              </w:rPr>
              <w:t xml:space="preserve">3.1.2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Intermediaire </w:t>
            </w:r>
          </w:p>
        </w:tc>
        <w:tc>
          <w:tcPr>
            <w:tcW w:w="0" w:type="auto"/>
            <w:shd w:val="clear" w:color="auto" w:fill="auto"/>
          </w:tcPr>
          <w:p w:rsidR="006A7627" w:rsidRDefault="006A7627" w:rsidP="00944BCE">
            <w:pPr>
              <w:rPr>
                <w:color w:val="000050"/>
              </w:rPr>
            </w:pPr>
            <w:r>
              <w:rPr>
                <w:color w:val="000050"/>
              </w:rPr>
              <w:t xml:space="preserve">3.1.8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Pertinence </w:t>
            </w:r>
          </w:p>
        </w:tc>
        <w:tc>
          <w:tcPr>
            <w:tcW w:w="0" w:type="auto"/>
            <w:shd w:val="clear" w:color="auto" w:fill="auto"/>
          </w:tcPr>
          <w:p w:rsidR="006A7627" w:rsidRDefault="006A7627" w:rsidP="00944BCE">
            <w:pPr>
              <w:rPr>
                <w:color w:val="000050"/>
              </w:rPr>
            </w:pPr>
            <w:r>
              <w:rPr>
                <w:color w:val="000050"/>
              </w:rPr>
              <w:t xml:space="preserve">3.5.2 </w:t>
            </w:r>
          </w:p>
        </w:tc>
      </w:tr>
      <w:tr w:rsidR="006A7627">
        <w:trPr>
          <w:tblCellSpacing w:w="15" w:type="dxa"/>
        </w:trPr>
        <w:tc>
          <w:tcPr>
            <w:tcW w:w="0" w:type="auto"/>
            <w:shd w:val="clear" w:color="auto" w:fill="auto"/>
          </w:tcPr>
          <w:p w:rsidR="006A7627" w:rsidRPr="00494F6A" w:rsidRDefault="006A7627" w:rsidP="00944BCE">
            <w:pPr>
              <w:rPr>
                <w:color w:val="000050"/>
                <w:lang w:val="en-US"/>
              </w:rPr>
            </w:pPr>
            <w:r w:rsidRPr="00494F6A">
              <w:rPr>
                <w:color w:val="000050"/>
                <w:lang w:val="en-US"/>
              </w:rPr>
              <w:t xml:space="preserve">Ponderation (des termes de recherche) </w:t>
            </w:r>
          </w:p>
        </w:tc>
        <w:tc>
          <w:tcPr>
            <w:tcW w:w="0" w:type="auto"/>
            <w:shd w:val="clear" w:color="auto" w:fill="auto"/>
          </w:tcPr>
          <w:p w:rsidR="006A7627" w:rsidRDefault="006A7627" w:rsidP="00944BCE">
            <w:pPr>
              <w:rPr>
                <w:color w:val="000050"/>
              </w:rPr>
            </w:pPr>
            <w:r>
              <w:rPr>
                <w:color w:val="000050"/>
              </w:rPr>
              <w:t xml:space="preserve">3.4.16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Profil </w:t>
            </w:r>
          </w:p>
        </w:tc>
        <w:tc>
          <w:tcPr>
            <w:tcW w:w="0" w:type="auto"/>
            <w:shd w:val="clear" w:color="auto" w:fill="auto"/>
          </w:tcPr>
          <w:p w:rsidR="006A7627" w:rsidRDefault="006A7627" w:rsidP="00944BCE">
            <w:pPr>
              <w:rPr>
                <w:color w:val="000050"/>
              </w:rPr>
            </w:pPr>
            <w:r>
              <w:rPr>
                <w:color w:val="000050"/>
              </w:rPr>
              <w:t xml:space="preserve">3.4.13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Profil de recherche </w:t>
            </w:r>
          </w:p>
        </w:tc>
        <w:tc>
          <w:tcPr>
            <w:tcW w:w="0" w:type="auto"/>
            <w:shd w:val="clear" w:color="auto" w:fill="auto"/>
          </w:tcPr>
          <w:p w:rsidR="006A7627" w:rsidRDefault="006A7627" w:rsidP="00944BCE">
            <w:pPr>
              <w:rPr>
                <w:color w:val="000050"/>
              </w:rPr>
            </w:pPr>
            <w:r>
              <w:rPr>
                <w:color w:val="000050"/>
              </w:rPr>
              <w:t xml:space="preserve">3.4.13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Recherche bibliographique </w:t>
            </w:r>
          </w:p>
        </w:tc>
        <w:tc>
          <w:tcPr>
            <w:tcW w:w="0" w:type="auto"/>
            <w:shd w:val="clear" w:color="auto" w:fill="auto"/>
          </w:tcPr>
          <w:p w:rsidR="006A7627" w:rsidRDefault="006A7627" w:rsidP="00944BCE">
            <w:pPr>
              <w:rPr>
                <w:color w:val="000050"/>
              </w:rPr>
            </w:pPr>
            <w:r>
              <w:rPr>
                <w:color w:val="000050"/>
              </w:rPr>
              <w:t xml:space="preserve">3.4.4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Recherche Booleenne </w:t>
            </w:r>
          </w:p>
        </w:tc>
        <w:tc>
          <w:tcPr>
            <w:tcW w:w="0" w:type="auto"/>
            <w:shd w:val="clear" w:color="auto" w:fill="auto"/>
          </w:tcPr>
          <w:p w:rsidR="006A7627" w:rsidRDefault="006A7627" w:rsidP="00944BCE">
            <w:pPr>
              <w:rPr>
                <w:color w:val="000050"/>
              </w:rPr>
            </w:pPr>
            <w:r>
              <w:rPr>
                <w:color w:val="000050"/>
              </w:rPr>
              <w:t xml:space="preserve">3.4.10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Recherche d'information </w:t>
            </w:r>
          </w:p>
        </w:tc>
        <w:tc>
          <w:tcPr>
            <w:tcW w:w="0" w:type="auto"/>
            <w:shd w:val="clear" w:color="auto" w:fill="auto"/>
          </w:tcPr>
          <w:p w:rsidR="006A7627" w:rsidRDefault="006A7627" w:rsidP="00944BCE">
            <w:pPr>
              <w:rPr>
                <w:color w:val="000050"/>
              </w:rPr>
            </w:pPr>
            <w:r>
              <w:rPr>
                <w:color w:val="000050"/>
              </w:rPr>
              <w:t xml:space="preserve">3.1.3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Recherche difteree </w:t>
            </w:r>
          </w:p>
        </w:tc>
        <w:tc>
          <w:tcPr>
            <w:tcW w:w="0" w:type="auto"/>
            <w:shd w:val="clear" w:color="auto" w:fill="auto"/>
          </w:tcPr>
          <w:p w:rsidR="006A7627" w:rsidRDefault="006A7627" w:rsidP="00944BCE">
            <w:pPr>
              <w:rPr>
                <w:color w:val="000050"/>
              </w:rPr>
            </w:pPr>
            <w:r>
              <w:rPr>
                <w:color w:val="000050"/>
              </w:rPr>
              <w:t xml:space="preserve">3.4.6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Recherche documentaire </w:t>
            </w:r>
          </w:p>
        </w:tc>
        <w:tc>
          <w:tcPr>
            <w:tcW w:w="0" w:type="auto"/>
            <w:shd w:val="clear" w:color="auto" w:fill="auto"/>
          </w:tcPr>
          <w:p w:rsidR="006A7627" w:rsidRDefault="006A7627" w:rsidP="00944BCE">
            <w:pPr>
              <w:rPr>
                <w:color w:val="000050"/>
              </w:rPr>
            </w:pPr>
            <w:r>
              <w:rPr>
                <w:color w:val="000050"/>
              </w:rPr>
              <w:t xml:space="preserve">3.4.1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Recherche en langage naturel </w:t>
            </w:r>
          </w:p>
        </w:tc>
        <w:tc>
          <w:tcPr>
            <w:tcW w:w="0" w:type="auto"/>
            <w:shd w:val="clear" w:color="auto" w:fill="auto"/>
          </w:tcPr>
          <w:p w:rsidR="006A7627" w:rsidRDefault="006A7627" w:rsidP="00944BCE">
            <w:pPr>
              <w:rPr>
                <w:color w:val="000050"/>
              </w:rPr>
            </w:pPr>
            <w:r>
              <w:rPr>
                <w:color w:val="000050"/>
              </w:rPr>
              <w:t xml:space="preserve">3.4.8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Recherche en texte integral </w:t>
            </w:r>
          </w:p>
        </w:tc>
        <w:tc>
          <w:tcPr>
            <w:tcW w:w="0" w:type="auto"/>
            <w:shd w:val="clear" w:color="auto" w:fill="auto"/>
          </w:tcPr>
          <w:p w:rsidR="006A7627" w:rsidRDefault="006A7627" w:rsidP="00944BCE">
            <w:pPr>
              <w:rPr>
                <w:color w:val="000050"/>
              </w:rPr>
            </w:pPr>
            <w:r>
              <w:rPr>
                <w:color w:val="000050"/>
              </w:rPr>
              <w:t xml:space="preserve">3.4.9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Recherche interactive </w:t>
            </w:r>
          </w:p>
        </w:tc>
        <w:tc>
          <w:tcPr>
            <w:tcW w:w="0" w:type="auto"/>
            <w:shd w:val="clear" w:color="auto" w:fill="auto"/>
          </w:tcPr>
          <w:p w:rsidR="006A7627" w:rsidRDefault="006A7627" w:rsidP="00944BCE">
            <w:pPr>
              <w:rPr>
                <w:color w:val="000050"/>
              </w:rPr>
            </w:pPr>
            <w:r>
              <w:rPr>
                <w:color w:val="000050"/>
              </w:rPr>
              <w:t xml:space="preserve">3.4.5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Recherche par lots </w:t>
            </w:r>
          </w:p>
        </w:tc>
        <w:tc>
          <w:tcPr>
            <w:tcW w:w="0" w:type="auto"/>
            <w:shd w:val="clear" w:color="auto" w:fill="auto"/>
          </w:tcPr>
          <w:p w:rsidR="006A7627" w:rsidRDefault="006A7627" w:rsidP="00944BCE">
            <w:pPr>
              <w:rPr>
                <w:color w:val="000050"/>
              </w:rPr>
            </w:pPr>
            <w:r>
              <w:rPr>
                <w:color w:val="000050"/>
              </w:rPr>
              <w:t xml:space="preserve">3.4.6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Service analytique </w:t>
            </w:r>
          </w:p>
        </w:tc>
        <w:tc>
          <w:tcPr>
            <w:tcW w:w="0" w:type="auto"/>
            <w:shd w:val="clear" w:color="auto" w:fill="auto"/>
          </w:tcPr>
          <w:p w:rsidR="006A7627" w:rsidRDefault="006A7627" w:rsidP="00944BCE">
            <w:pPr>
              <w:rPr>
                <w:color w:val="000050"/>
              </w:rPr>
            </w:pPr>
            <w:r>
              <w:rPr>
                <w:color w:val="000050"/>
              </w:rPr>
              <w:t xml:space="preserve">3.6.5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Service d'evaluation critique </w:t>
            </w:r>
          </w:p>
        </w:tc>
        <w:tc>
          <w:tcPr>
            <w:tcW w:w="0" w:type="auto"/>
            <w:shd w:val="clear" w:color="auto" w:fill="auto"/>
          </w:tcPr>
          <w:p w:rsidR="006A7627" w:rsidRDefault="006A7627" w:rsidP="00944BCE">
            <w:pPr>
              <w:rPr>
                <w:color w:val="000050"/>
              </w:rPr>
            </w:pPr>
            <w:r>
              <w:rPr>
                <w:color w:val="000050"/>
              </w:rPr>
              <w:t xml:space="preserve">3.6.7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Service d'indexation </w:t>
            </w:r>
          </w:p>
        </w:tc>
        <w:tc>
          <w:tcPr>
            <w:tcW w:w="0" w:type="auto"/>
            <w:shd w:val="clear" w:color="auto" w:fill="auto"/>
          </w:tcPr>
          <w:p w:rsidR="006A7627" w:rsidRDefault="006A7627" w:rsidP="00944BCE">
            <w:pPr>
              <w:rPr>
                <w:color w:val="000050"/>
              </w:rPr>
            </w:pPr>
            <w:r>
              <w:rPr>
                <w:color w:val="000050"/>
              </w:rPr>
              <w:t xml:space="preserve">3.6.6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Service d'information </w:t>
            </w:r>
          </w:p>
        </w:tc>
        <w:tc>
          <w:tcPr>
            <w:tcW w:w="0" w:type="auto"/>
            <w:shd w:val="clear" w:color="auto" w:fill="auto"/>
          </w:tcPr>
          <w:p w:rsidR="006A7627" w:rsidRDefault="006A7627" w:rsidP="00944BCE">
            <w:pPr>
              <w:rPr>
                <w:color w:val="000050"/>
              </w:rPr>
            </w:pPr>
            <w:r>
              <w:rPr>
                <w:color w:val="000050"/>
              </w:rPr>
              <w:t xml:space="preserve">3.1.9 </w:t>
            </w:r>
          </w:p>
        </w:tc>
      </w:tr>
      <w:tr w:rsidR="006A7627">
        <w:trPr>
          <w:tblCellSpacing w:w="15" w:type="dxa"/>
        </w:trPr>
        <w:tc>
          <w:tcPr>
            <w:tcW w:w="0" w:type="auto"/>
            <w:shd w:val="clear" w:color="auto" w:fill="auto"/>
          </w:tcPr>
          <w:p w:rsidR="006A7627" w:rsidRPr="00494F6A" w:rsidRDefault="006A7627" w:rsidP="00944BCE">
            <w:pPr>
              <w:rPr>
                <w:color w:val="000050"/>
                <w:lang w:val="en-US"/>
              </w:rPr>
            </w:pPr>
            <w:r w:rsidRPr="00494F6A">
              <w:rPr>
                <w:color w:val="000050"/>
                <w:lang w:val="en-US"/>
              </w:rPr>
              <w:t xml:space="preserve">Service de diffusion de sommaires </w:t>
            </w:r>
          </w:p>
        </w:tc>
        <w:tc>
          <w:tcPr>
            <w:tcW w:w="0" w:type="auto"/>
            <w:shd w:val="clear" w:color="auto" w:fill="auto"/>
          </w:tcPr>
          <w:p w:rsidR="006A7627" w:rsidRDefault="006A7627" w:rsidP="00944BCE">
            <w:pPr>
              <w:rPr>
                <w:color w:val="000050"/>
              </w:rPr>
            </w:pPr>
            <w:r>
              <w:rPr>
                <w:color w:val="000050"/>
              </w:rPr>
              <w:t xml:space="preserve">3.6.4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Service de diffusion selective </w:t>
            </w:r>
          </w:p>
        </w:tc>
        <w:tc>
          <w:tcPr>
            <w:tcW w:w="0" w:type="auto"/>
            <w:shd w:val="clear" w:color="auto" w:fill="auto"/>
          </w:tcPr>
          <w:p w:rsidR="006A7627" w:rsidRDefault="006A7627" w:rsidP="00944BCE">
            <w:pPr>
              <w:rPr>
                <w:color w:val="000050"/>
              </w:rPr>
            </w:pPr>
            <w:r>
              <w:rPr>
                <w:color w:val="000050"/>
              </w:rPr>
              <w:t xml:space="preserve">3.6.3 </w:t>
            </w:r>
          </w:p>
        </w:tc>
      </w:tr>
      <w:tr w:rsidR="006A7627">
        <w:trPr>
          <w:tblCellSpacing w:w="15" w:type="dxa"/>
        </w:trPr>
        <w:tc>
          <w:tcPr>
            <w:tcW w:w="0" w:type="auto"/>
            <w:shd w:val="clear" w:color="auto" w:fill="auto"/>
          </w:tcPr>
          <w:p w:rsidR="006A7627" w:rsidRPr="00494F6A" w:rsidRDefault="006A7627" w:rsidP="00944BCE">
            <w:pPr>
              <w:rPr>
                <w:color w:val="000050"/>
                <w:lang w:val="en-US"/>
              </w:rPr>
            </w:pPr>
            <w:r w:rsidRPr="00494F6A">
              <w:rPr>
                <w:color w:val="000050"/>
                <w:lang w:val="en-US"/>
              </w:rPr>
              <w:t xml:space="preserve">Service de fourniture de document </w:t>
            </w:r>
          </w:p>
        </w:tc>
        <w:tc>
          <w:tcPr>
            <w:tcW w:w="0" w:type="auto"/>
            <w:shd w:val="clear" w:color="auto" w:fill="auto"/>
          </w:tcPr>
          <w:p w:rsidR="006A7627" w:rsidRDefault="006A7627" w:rsidP="00944BCE">
            <w:pPr>
              <w:rPr>
                <w:color w:val="000050"/>
              </w:rPr>
            </w:pPr>
            <w:r>
              <w:rPr>
                <w:color w:val="000050"/>
              </w:rPr>
              <w:t xml:space="preserve">3.6.8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Service de signalement rapide </w:t>
            </w:r>
          </w:p>
        </w:tc>
        <w:tc>
          <w:tcPr>
            <w:tcW w:w="0" w:type="auto"/>
            <w:shd w:val="clear" w:color="auto" w:fill="auto"/>
          </w:tcPr>
          <w:p w:rsidR="006A7627" w:rsidRDefault="006A7627" w:rsidP="00944BCE">
            <w:pPr>
              <w:rPr>
                <w:color w:val="000050"/>
              </w:rPr>
            </w:pPr>
            <w:r>
              <w:rPr>
                <w:color w:val="000050"/>
              </w:rPr>
              <w:t xml:space="preserve">3.6.1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Service signaletique </w:t>
            </w:r>
          </w:p>
        </w:tc>
        <w:tc>
          <w:tcPr>
            <w:tcW w:w="0" w:type="auto"/>
            <w:shd w:val="clear" w:color="auto" w:fill="auto"/>
          </w:tcPr>
          <w:p w:rsidR="006A7627" w:rsidRDefault="006A7627" w:rsidP="00944BCE">
            <w:pPr>
              <w:rPr>
                <w:color w:val="000050"/>
              </w:rPr>
            </w:pPr>
            <w:r>
              <w:rPr>
                <w:color w:val="000050"/>
              </w:rPr>
              <w:t xml:space="preserve">3.6.2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Strategie de recherche </w:t>
            </w:r>
          </w:p>
        </w:tc>
        <w:tc>
          <w:tcPr>
            <w:tcW w:w="0" w:type="auto"/>
            <w:shd w:val="clear" w:color="auto" w:fill="auto"/>
          </w:tcPr>
          <w:p w:rsidR="006A7627" w:rsidRDefault="006A7627" w:rsidP="00944BCE">
            <w:pPr>
              <w:rPr>
                <w:color w:val="000050"/>
              </w:rPr>
            </w:pPr>
            <w:r>
              <w:rPr>
                <w:color w:val="000050"/>
              </w:rPr>
              <w:t xml:space="preserve">3.4.13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Taux de bruit </w:t>
            </w:r>
          </w:p>
        </w:tc>
        <w:tc>
          <w:tcPr>
            <w:tcW w:w="0" w:type="auto"/>
            <w:shd w:val="clear" w:color="auto" w:fill="auto"/>
          </w:tcPr>
          <w:p w:rsidR="006A7627" w:rsidRDefault="006A7627" w:rsidP="00944BCE">
            <w:pPr>
              <w:rPr>
                <w:color w:val="000050"/>
              </w:rPr>
            </w:pPr>
            <w:r>
              <w:rPr>
                <w:color w:val="000050"/>
              </w:rPr>
              <w:t xml:space="preserve">3.5.8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Taux de dechet </w:t>
            </w:r>
          </w:p>
        </w:tc>
        <w:tc>
          <w:tcPr>
            <w:tcW w:w="0" w:type="auto"/>
            <w:shd w:val="clear" w:color="auto" w:fill="auto"/>
          </w:tcPr>
          <w:p w:rsidR="006A7627" w:rsidRDefault="006A7627" w:rsidP="00944BCE">
            <w:pPr>
              <w:rPr>
                <w:color w:val="000050"/>
              </w:rPr>
            </w:pPr>
            <w:r>
              <w:rPr>
                <w:color w:val="000050"/>
              </w:rPr>
              <w:t xml:space="preserve">3.5.6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Taux de precision </w:t>
            </w:r>
          </w:p>
        </w:tc>
        <w:tc>
          <w:tcPr>
            <w:tcW w:w="0" w:type="auto"/>
            <w:shd w:val="clear" w:color="auto" w:fill="auto"/>
          </w:tcPr>
          <w:p w:rsidR="006A7627" w:rsidRDefault="006A7627" w:rsidP="00944BCE">
            <w:pPr>
              <w:rPr>
                <w:color w:val="000050"/>
              </w:rPr>
            </w:pPr>
            <w:r>
              <w:rPr>
                <w:color w:val="000050"/>
              </w:rPr>
              <w:t xml:space="preserve">3.5.4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Taux de rappel </w:t>
            </w:r>
          </w:p>
        </w:tc>
        <w:tc>
          <w:tcPr>
            <w:tcW w:w="0" w:type="auto"/>
            <w:shd w:val="clear" w:color="auto" w:fill="auto"/>
          </w:tcPr>
          <w:p w:rsidR="006A7627" w:rsidRDefault="006A7627" w:rsidP="00944BCE">
            <w:pPr>
              <w:rPr>
                <w:color w:val="000050"/>
              </w:rPr>
            </w:pPr>
            <w:r>
              <w:rPr>
                <w:color w:val="000050"/>
              </w:rPr>
              <w:t xml:space="preserve">3.5.3 </w:t>
            </w:r>
          </w:p>
        </w:tc>
      </w:tr>
      <w:tr w:rsidR="006A7627">
        <w:trPr>
          <w:tblCellSpacing w:w="15" w:type="dxa"/>
        </w:trPr>
        <w:tc>
          <w:tcPr>
            <w:tcW w:w="0" w:type="auto"/>
            <w:shd w:val="clear" w:color="auto" w:fill="auto"/>
          </w:tcPr>
          <w:p w:rsidR="006A7627" w:rsidRDefault="006A7627" w:rsidP="00944BCE">
            <w:pPr>
              <w:rPr>
                <w:color w:val="000050"/>
              </w:rPr>
            </w:pPr>
            <w:r>
              <w:rPr>
                <w:color w:val="000050"/>
              </w:rPr>
              <w:t xml:space="preserve">Taux de silence </w:t>
            </w:r>
          </w:p>
        </w:tc>
        <w:tc>
          <w:tcPr>
            <w:tcW w:w="0" w:type="auto"/>
            <w:shd w:val="clear" w:color="auto" w:fill="auto"/>
          </w:tcPr>
          <w:p w:rsidR="006A7627" w:rsidRDefault="006A7627" w:rsidP="00944BCE">
            <w:pPr>
              <w:rPr>
                <w:color w:val="000050"/>
              </w:rPr>
            </w:pPr>
            <w:r>
              <w:rPr>
                <w:color w:val="000050"/>
              </w:rPr>
              <w:t xml:space="preserve">3.5.8 </w:t>
            </w:r>
          </w:p>
        </w:tc>
      </w:tr>
    </w:tbl>
    <w:p w:rsidR="006A7627" w:rsidRDefault="006A7627" w:rsidP="006A7627">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УДК 002.51/.56+025.135+025.5/.6:006.354           ОКС  01.140.20            Т62               ОКСТУ 0007</w:t>
      </w:r>
    </w:p>
    <w:p w:rsidR="006A7627" w:rsidRDefault="006A7627" w:rsidP="006A7627">
      <w:pPr>
        <w:pStyle w:val="HTML0"/>
        <w:ind w:left="1440"/>
        <w:jc w:val="both"/>
        <w:outlineLvl w:val="4"/>
        <w:rPr>
          <w:rFonts w:ascii="Times New Roman" w:hAnsi="Times New Roman" w:cs="Times New Roman"/>
          <w:color w:val="000050"/>
          <w:sz w:val="24"/>
          <w:szCs w:val="24"/>
        </w:rPr>
      </w:pPr>
      <w:r>
        <w:rPr>
          <w:rFonts w:ascii="Times New Roman" w:hAnsi="Times New Roman" w:cs="Times New Roman"/>
          <w:color w:val="000050"/>
          <w:sz w:val="24"/>
          <w:szCs w:val="24"/>
        </w:rPr>
        <w:t xml:space="preserve">Ключевые слова: </w:t>
      </w:r>
      <w:r>
        <w:rPr>
          <w:rFonts w:ascii="Times New Roman" w:hAnsi="Times New Roman" w:cs="Times New Roman"/>
          <w:i/>
          <w:iCs/>
          <w:color w:val="000050"/>
          <w:sz w:val="24"/>
          <w:szCs w:val="24"/>
        </w:rPr>
        <w:t>информационно-поисковые системы, базы данных,</w:t>
      </w:r>
    </w:p>
    <w:p w:rsidR="006A7627" w:rsidRDefault="006A7627" w:rsidP="006A7627">
      <w:pPr>
        <w:pStyle w:val="HTML0"/>
        <w:ind w:left="1440"/>
        <w:jc w:val="both"/>
        <w:outlineLvl w:val="4"/>
        <w:rPr>
          <w:rFonts w:ascii="Times New Roman" w:hAnsi="Times New Roman" w:cs="Times New Roman"/>
          <w:color w:val="000050"/>
          <w:sz w:val="24"/>
          <w:szCs w:val="24"/>
        </w:rPr>
      </w:pPr>
      <w:r>
        <w:rPr>
          <w:rFonts w:ascii="Times New Roman" w:hAnsi="Times New Roman" w:cs="Times New Roman"/>
          <w:i/>
          <w:iCs/>
          <w:color w:val="000050"/>
          <w:sz w:val="24"/>
          <w:szCs w:val="24"/>
        </w:rPr>
        <w:t>информационный поиск, эффективность поиска, информационные службы.</w:t>
      </w:r>
    </w:p>
    <w:p w:rsidR="006A7627" w:rsidRDefault="006A7627" w:rsidP="006A7627">
      <w:pPr>
        <w:spacing w:line="360" w:lineRule="auto"/>
        <w:ind w:firstLine="709"/>
        <w:rPr>
          <w:sz w:val="28"/>
          <w:szCs w:val="28"/>
        </w:rPr>
      </w:pPr>
    </w:p>
    <w:p w:rsidR="006A7627" w:rsidRDefault="006A7627" w:rsidP="006A7627">
      <w:pPr>
        <w:spacing w:line="360" w:lineRule="auto"/>
        <w:ind w:firstLine="709"/>
        <w:rPr>
          <w:sz w:val="28"/>
          <w:szCs w:val="28"/>
        </w:rPr>
      </w:pPr>
    </w:p>
    <w:p w:rsidR="00C67F64" w:rsidRDefault="00C67F64" w:rsidP="006A7627">
      <w:pPr>
        <w:spacing w:line="360" w:lineRule="auto"/>
        <w:ind w:firstLine="709"/>
        <w:rPr>
          <w:sz w:val="28"/>
          <w:szCs w:val="28"/>
        </w:rPr>
      </w:pPr>
    </w:p>
    <w:p w:rsidR="00C67F64" w:rsidRDefault="00C67F64" w:rsidP="006A7627">
      <w:pPr>
        <w:spacing w:line="360" w:lineRule="auto"/>
        <w:ind w:firstLine="709"/>
        <w:rPr>
          <w:sz w:val="28"/>
          <w:szCs w:val="28"/>
        </w:rPr>
      </w:pPr>
    </w:p>
    <w:p w:rsidR="00C67F64" w:rsidRDefault="00C67F64" w:rsidP="006A7627">
      <w:pPr>
        <w:spacing w:line="360" w:lineRule="auto"/>
        <w:ind w:firstLine="709"/>
        <w:rPr>
          <w:sz w:val="28"/>
          <w:szCs w:val="28"/>
        </w:rPr>
      </w:pPr>
    </w:p>
    <w:p w:rsidR="00C67F64" w:rsidRDefault="00C67F64" w:rsidP="006A7627">
      <w:pPr>
        <w:spacing w:line="360" w:lineRule="auto"/>
        <w:ind w:firstLine="709"/>
        <w:rPr>
          <w:sz w:val="28"/>
          <w:szCs w:val="28"/>
        </w:rPr>
      </w:pPr>
    </w:p>
    <w:p w:rsidR="00C67F64" w:rsidRDefault="00C67F64" w:rsidP="006A7627">
      <w:pPr>
        <w:spacing w:line="360" w:lineRule="auto"/>
        <w:ind w:firstLine="709"/>
        <w:rPr>
          <w:sz w:val="28"/>
          <w:szCs w:val="28"/>
        </w:rPr>
      </w:pPr>
    </w:p>
    <w:p w:rsidR="00C67F64" w:rsidRDefault="00C67F64" w:rsidP="006A7627">
      <w:pPr>
        <w:spacing w:line="360" w:lineRule="auto"/>
        <w:ind w:firstLine="709"/>
        <w:rPr>
          <w:sz w:val="28"/>
          <w:szCs w:val="28"/>
        </w:rPr>
      </w:pPr>
    </w:p>
    <w:p w:rsidR="0079009E" w:rsidRDefault="0079009E" w:rsidP="0035781C">
      <w:pPr>
        <w:spacing w:line="360" w:lineRule="auto"/>
        <w:ind w:firstLine="709"/>
        <w:jc w:val="right"/>
        <w:rPr>
          <w:sz w:val="28"/>
          <w:szCs w:val="28"/>
        </w:rPr>
      </w:pPr>
      <w:r>
        <w:rPr>
          <w:sz w:val="28"/>
          <w:szCs w:val="28"/>
        </w:rPr>
        <w:t xml:space="preserve">Приложение № </w:t>
      </w:r>
      <w:r w:rsidR="00AB3B70">
        <w:rPr>
          <w:sz w:val="28"/>
          <w:szCs w:val="28"/>
        </w:rPr>
        <w:t>3</w:t>
      </w:r>
    </w:p>
    <w:p w:rsidR="0079009E" w:rsidRPr="00E70E11" w:rsidRDefault="0079009E" w:rsidP="0079009E">
      <w:pPr>
        <w:spacing w:line="360" w:lineRule="auto"/>
        <w:ind w:firstLine="709"/>
        <w:jc w:val="center"/>
        <w:rPr>
          <w:b/>
          <w:sz w:val="28"/>
          <w:szCs w:val="28"/>
        </w:rPr>
      </w:pPr>
      <w:r w:rsidRPr="00E70E11">
        <w:rPr>
          <w:b/>
          <w:sz w:val="28"/>
          <w:szCs w:val="28"/>
        </w:rPr>
        <w:t>Перечень аспектов содержания реферата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6484"/>
      </w:tblGrid>
      <w:tr w:rsidR="0079009E" w:rsidRPr="008F0B64">
        <w:tc>
          <w:tcPr>
            <w:tcW w:w="3369" w:type="dxa"/>
          </w:tcPr>
          <w:p w:rsidR="0079009E" w:rsidRPr="008F0B64" w:rsidRDefault="0079009E" w:rsidP="00A87925">
            <w:pPr>
              <w:jc w:val="center"/>
              <w:rPr>
                <w:b/>
                <w:sz w:val="24"/>
                <w:szCs w:val="24"/>
              </w:rPr>
            </w:pPr>
            <w:r w:rsidRPr="008F0B64">
              <w:rPr>
                <w:b/>
                <w:sz w:val="24"/>
                <w:szCs w:val="24"/>
              </w:rPr>
              <w:t>Аспект содержания</w:t>
            </w:r>
          </w:p>
        </w:tc>
        <w:tc>
          <w:tcPr>
            <w:tcW w:w="6485" w:type="dxa"/>
          </w:tcPr>
          <w:p w:rsidR="0079009E" w:rsidRPr="008F0B64" w:rsidRDefault="0079009E" w:rsidP="00A87925">
            <w:pPr>
              <w:jc w:val="center"/>
              <w:rPr>
                <w:sz w:val="24"/>
                <w:szCs w:val="24"/>
              </w:rPr>
            </w:pPr>
            <w:r w:rsidRPr="008F0B64">
              <w:rPr>
                <w:sz w:val="24"/>
                <w:szCs w:val="24"/>
              </w:rPr>
              <w:t>Маркер аспекта</w:t>
            </w:r>
          </w:p>
        </w:tc>
      </w:tr>
      <w:tr w:rsidR="0079009E" w:rsidRPr="008F0B64">
        <w:tc>
          <w:tcPr>
            <w:tcW w:w="9854" w:type="dxa"/>
            <w:gridSpan w:val="2"/>
          </w:tcPr>
          <w:p w:rsidR="0079009E" w:rsidRPr="008F0B64" w:rsidRDefault="0079009E" w:rsidP="00A87925">
            <w:pPr>
              <w:jc w:val="center"/>
              <w:rPr>
                <w:b/>
                <w:sz w:val="24"/>
                <w:szCs w:val="24"/>
              </w:rPr>
            </w:pPr>
            <w:r w:rsidRPr="008F0B64">
              <w:rPr>
                <w:b/>
                <w:sz w:val="24"/>
                <w:szCs w:val="24"/>
              </w:rPr>
              <w:t>Семантический блок 1 – «Введение»</w:t>
            </w:r>
          </w:p>
        </w:tc>
      </w:tr>
      <w:tr w:rsidR="0079009E" w:rsidRPr="008F0B64">
        <w:tc>
          <w:tcPr>
            <w:tcW w:w="3369" w:type="dxa"/>
          </w:tcPr>
          <w:p w:rsidR="0079009E" w:rsidRPr="008F0B64" w:rsidRDefault="0079009E" w:rsidP="002F3D56">
            <w:pPr>
              <w:rPr>
                <w:sz w:val="24"/>
                <w:szCs w:val="24"/>
              </w:rPr>
            </w:pPr>
            <w:r w:rsidRPr="008F0B64">
              <w:rPr>
                <w:sz w:val="24"/>
                <w:szCs w:val="24"/>
              </w:rPr>
              <w:t>Актуальность проблемы</w:t>
            </w:r>
          </w:p>
        </w:tc>
        <w:tc>
          <w:tcPr>
            <w:tcW w:w="6485" w:type="dxa"/>
          </w:tcPr>
          <w:p w:rsidR="0079009E" w:rsidRPr="008F0B64" w:rsidRDefault="0079009E" w:rsidP="002F3D56">
            <w:pPr>
              <w:rPr>
                <w:sz w:val="24"/>
                <w:szCs w:val="24"/>
              </w:rPr>
            </w:pPr>
            <w:r w:rsidRPr="008F0B64">
              <w:rPr>
                <w:sz w:val="24"/>
                <w:szCs w:val="24"/>
              </w:rPr>
              <w:t>Одной из актуальных проблем … в настоящее время является …</w:t>
            </w:r>
          </w:p>
          <w:p w:rsidR="0079009E" w:rsidRPr="008F0B64" w:rsidRDefault="0079009E" w:rsidP="002F3D56">
            <w:pPr>
              <w:rPr>
                <w:sz w:val="24"/>
                <w:szCs w:val="24"/>
              </w:rPr>
            </w:pPr>
            <w:r w:rsidRPr="008F0B64">
              <w:rPr>
                <w:sz w:val="24"/>
                <w:szCs w:val="24"/>
              </w:rPr>
              <w:t>Огромную важность приобретают вопросы …</w:t>
            </w:r>
          </w:p>
          <w:p w:rsidR="0079009E" w:rsidRPr="008F0B64" w:rsidRDefault="0079009E" w:rsidP="002F3D56">
            <w:pPr>
              <w:rPr>
                <w:sz w:val="24"/>
                <w:szCs w:val="24"/>
              </w:rPr>
            </w:pPr>
            <w:r w:rsidRPr="008F0B64">
              <w:rPr>
                <w:sz w:val="24"/>
                <w:szCs w:val="24"/>
              </w:rPr>
              <w:t>Особое значение приобретает вопрос …</w:t>
            </w:r>
          </w:p>
          <w:p w:rsidR="0079009E" w:rsidRPr="008F0B64" w:rsidRDefault="0079009E" w:rsidP="002F3D56">
            <w:pPr>
              <w:rPr>
                <w:sz w:val="24"/>
                <w:szCs w:val="24"/>
              </w:rPr>
            </w:pPr>
            <w:r w:rsidRPr="008F0B64">
              <w:rPr>
                <w:sz w:val="24"/>
                <w:szCs w:val="24"/>
              </w:rPr>
              <w:t>Социальная значимость темы определяется …</w:t>
            </w:r>
          </w:p>
          <w:p w:rsidR="0079009E" w:rsidRPr="008F0B64" w:rsidRDefault="0079009E" w:rsidP="002F3D56">
            <w:pPr>
              <w:rPr>
                <w:sz w:val="24"/>
                <w:szCs w:val="24"/>
              </w:rPr>
            </w:pPr>
            <w:r w:rsidRPr="008F0B64">
              <w:rPr>
                <w:sz w:val="24"/>
                <w:szCs w:val="24"/>
              </w:rPr>
              <w:t>Среди проблем, связанных с …, пристальное внимание исследователей в последние годы привлекает вопрос о …</w:t>
            </w:r>
          </w:p>
          <w:p w:rsidR="0079009E" w:rsidRPr="008F0B64" w:rsidRDefault="0079009E" w:rsidP="002F3D56">
            <w:pPr>
              <w:rPr>
                <w:sz w:val="24"/>
                <w:szCs w:val="24"/>
              </w:rPr>
            </w:pPr>
            <w:r w:rsidRPr="008F0B64">
              <w:rPr>
                <w:sz w:val="24"/>
                <w:szCs w:val="24"/>
              </w:rPr>
              <w:t>В связи с … большое значение приобрела проблема …</w:t>
            </w:r>
          </w:p>
          <w:p w:rsidR="0079009E" w:rsidRPr="008F0B64" w:rsidRDefault="0079009E" w:rsidP="002F3D56">
            <w:pPr>
              <w:rPr>
                <w:sz w:val="24"/>
                <w:szCs w:val="24"/>
              </w:rPr>
            </w:pPr>
            <w:r w:rsidRPr="008F0B64">
              <w:rPr>
                <w:sz w:val="24"/>
                <w:szCs w:val="24"/>
              </w:rPr>
              <w:t>Интерес к проблеме … обусловлен …</w:t>
            </w:r>
          </w:p>
        </w:tc>
      </w:tr>
      <w:tr w:rsidR="0079009E" w:rsidRPr="008F0B64">
        <w:tc>
          <w:tcPr>
            <w:tcW w:w="3369" w:type="dxa"/>
          </w:tcPr>
          <w:p w:rsidR="0079009E" w:rsidRPr="008F0B64" w:rsidRDefault="0079009E" w:rsidP="002F3D56">
            <w:pPr>
              <w:rPr>
                <w:sz w:val="24"/>
                <w:szCs w:val="24"/>
              </w:rPr>
            </w:pPr>
            <w:r w:rsidRPr="008F0B64">
              <w:rPr>
                <w:sz w:val="24"/>
                <w:szCs w:val="24"/>
              </w:rPr>
              <w:t>Известный вариант решения</w:t>
            </w:r>
          </w:p>
        </w:tc>
        <w:tc>
          <w:tcPr>
            <w:tcW w:w="6485" w:type="dxa"/>
          </w:tcPr>
          <w:p w:rsidR="0079009E" w:rsidRPr="008F0B64" w:rsidRDefault="0079009E" w:rsidP="002F3D56">
            <w:pPr>
              <w:rPr>
                <w:sz w:val="24"/>
                <w:szCs w:val="24"/>
              </w:rPr>
            </w:pPr>
            <w:r w:rsidRPr="008F0B64">
              <w:rPr>
                <w:sz w:val="24"/>
                <w:szCs w:val="24"/>
              </w:rPr>
              <w:t>Известно, что…</w:t>
            </w:r>
          </w:p>
          <w:p w:rsidR="0079009E" w:rsidRPr="008F0B64" w:rsidRDefault="0079009E" w:rsidP="002F3D56">
            <w:pPr>
              <w:rPr>
                <w:sz w:val="24"/>
                <w:szCs w:val="24"/>
              </w:rPr>
            </w:pPr>
            <w:r w:rsidRPr="008F0B64">
              <w:rPr>
                <w:sz w:val="24"/>
                <w:szCs w:val="24"/>
              </w:rPr>
              <w:t>Известны способы…</w:t>
            </w:r>
          </w:p>
          <w:p w:rsidR="0079009E" w:rsidRPr="008F0B64" w:rsidRDefault="0079009E" w:rsidP="002F3D56">
            <w:pPr>
              <w:rPr>
                <w:sz w:val="24"/>
                <w:szCs w:val="24"/>
              </w:rPr>
            </w:pPr>
            <w:r w:rsidRPr="008F0B64">
              <w:rPr>
                <w:sz w:val="24"/>
                <w:szCs w:val="24"/>
              </w:rPr>
              <w:t>Широкое применение получили…</w:t>
            </w:r>
          </w:p>
          <w:p w:rsidR="0079009E" w:rsidRPr="008F0B64" w:rsidRDefault="0079009E" w:rsidP="002F3D56">
            <w:pPr>
              <w:rPr>
                <w:sz w:val="24"/>
                <w:szCs w:val="24"/>
              </w:rPr>
            </w:pPr>
            <w:r w:rsidRPr="008F0B64">
              <w:rPr>
                <w:sz w:val="24"/>
                <w:szCs w:val="24"/>
              </w:rPr>
              <w:t>Проблеме… посвящено значительное число публикаций …</w:t>
            </w:r>
          </w:p>
          <w:p w:rsidR="0079009E" w:rsidRPr="008F0B64" w:rsidRDefault="0079009E" w:rsidP="002F3D56">
            <w:pPr>
              <w:rPr>
                <w:sz w:val="24"/>
                <w:szCs w:val="24"/>
              </w:rPr>
            </w:pPr>
            <w:r w:rsidRPr="008F0B64">
              <w:rPr>
                <w:sz w:val="24"/>
                <w:szCs w:val="24"/>
              </w:rPr>
              <w:t>Вопросу… отводится большое место в работах…</w:t>
            </w:r>
          </w:p>
          <w:p w:rsidR="0079009E" w:rsidRPr="008F0B64" w:rsidRDefault="0079009E" w:rsidP="002F3D56">
            <w:pPr>
              <w:rPr>
                <w:sz w:val="24"/>
                <w:szCs w:val="24"/>
              </w:rPr>
            </w:pPr>
            <w:r w:rsidRPr="008F0B64">
              <w:rPr>
                <w:sz w:val="24"/>
                <w:szCs w:val="24"/>
              </w:rPr>
              <w:t>В последние годы данной проблеме уделялось большое внимание в таких работах, как…</w:t>
            </w:r>
          </w:p>
          <w:p w:rsidR="0079009E" w:rsidRPr="008F0B64" w:rsidRDefault="0079009E" w:rsidP="002F3D56">
            <w:pPr>
              <w:rPr>
                <w:sz w:val="24"/>
                <w:szCs w:val="24"/>
              </w:rPr>
            </w:pPr>
            <w:r w:rsidRPr="008F0B64">
              <w:rPr>
                <w:sz w:val="24"/>
                <w:szCs w:val="24"/>
              </w:rPr>
              <w:t>Освещение проблемы… нашло отражение в монографиях…; в ряде статей…; диссертаций…</w:t>
            </w:r>
          </w:p>
        </w:tc>
      </w:tr>
      <w:tr w:rsidR="0079009E" w:rsidRPr="008F0B64">
        <w:tc>
          <w:tcPr>
            <w:tcW w:w="3369" w:type="dxa"/>
          </w:tcPr>
          <w:p w:rsidR="0079009E" w:rsidRPr="008F0B64" w:rsidRDefault="0079009E" w:rsidP="002F3D56">
            <w:pPr>
              <w:rPr>
                <w:sz w:val="24"/>
                <w:szCs w:val="24"/>
              </w:rPr>
            </w:pPr>
            <w:r w:rsidRPr="008F0B64">
              <w:rPr>
                <w:sz w:val="24"/>
                <w:szCs w:val="24"/>
              </w:rPr>
              <w:t>Достоинства известного варианта решения</w:t>
            </w:r>
          </w:p>
        </w:tc>
        <w:tc>
          <w:tcPr>
            <w:tcW w:w="6485" w:type="dxa"/>
          </w:tcPr>
          <w:p w:rsidR="0079009E" w:rsidRPr="008F0B64" w:rsidRDefault="0079009E" w:rsidP="002F3D56">
            <w:pPr>
              <w:rPr>
                <w:sz w:val="24"/>
                <w:szCs w:val="24"/>
              </w:rPr>
            </w:pPr>
            <w:r w:rsidRPr="008F0B64">
              <w:rPr>
                <w:sz w:val="24"/>
                <w:szCs w:val="24"/>
              </w:rPr>
              <w:t>Предложенный в…метод выгодно отличается от…, позволяя повысить…, улучшить…, устранить…</w:t>
            </w:r>
          </w:p>
          <w:p w:rsidR="0079009E" w:rsidRPr="008F0B64" w:rsidRDefault="0079009E" w:rsidP="002F3D56">
            <w:pPr>
              <w:rPr>
                <w:sz w:val="24"/>
                <w:szCs w:val="24"/>
              </w:rPr>
            </w:pPr>
            <w:r w:rsidRPr="008F0B64">
              <w:rPr>
                <w:sz w:val="24"/>
                <w:szCs w:val="24"/>
              </w:rPr>
              <w:t>К числу достоинств описанного в монографии… подхода следует отнести…</w:t>
            </w:r>
          </w:p>
          <w:p w:rsidR="0079009E" w:rsidRPr="008F0B64" w:rsidRDefault="0079009E" w:rsidP="002F3D56">
            <w:pPr>
              <w:rPr>
                <w:sz w:val="24"/>
                <w:szCs w:val="24"/>
              </w:rPr>
            </w:pPr>
            <w:r w:rsidRPr="008F0B64">
              <w:rPr>
                <w:sz w:val="24"/>
                <w:szCs w:val="24"/>
              </w:rPr>
              <w:t>Преимуществом предложенного…способа является…</w:t>
            </w:r>
          </w:p>
          <w:p w:rsidR="0079009E" w:rsidRPr="008F0B64" w:rsidRDefault="0079009E" w:rsidP="002F3D56">
            <w:pPr>
              <w:rPr>
                <w:sz w:val="24"/>
                <w:szCs w:val="24"/>
              </w:rPr>
            </w:pPr>
            <w:r w:rsidRPr="008F0B64">
              <w:rPr>
                <w:sz w:val="24"/>
                <w:szCs w:val="24"/>
              </w:rPr>
              <w:t>Концепция…, сформированная коллективом авторов монографии…, позволяет…, открывает возможности…</w:t>
            </w:r>
          </w:p>
        </w:tc>
      </w:tr>
      <w:tr w:rsidR="0079009E" w:rsidRPr="008F0B64">
        <w:tc>
          <w:tcPr>
            <w:tcW w:w="3369" w:type="dxa"/>
          </w:tcPr>
          <w:p w:rsidR="0079009E" w:rsidRPr="008F0B64" w:rsidRDefault="0079009E" w:rsidP="002F3D56">
            <w:pPr>
              <w:rPr>
                <w:sz w:val="24"/>
                <w:szCs w:val="24"/>
              </w:rPr>
            </w:pPr>
            <w:r w:rsidRPr="008F0B64">
              <w:rPr>
                <w:sz w:val="24"/>
                <w:szCs w:val="24"/>
              </w:rPr>
              <w:t>Недостатки известного варианта решения</w:t>
            </w:r>
          </w:p>
        </w:tc>
        <w:tc>
          <w:tcPr>
            <w:tcW w:w="6485" w:type="dxa"/>
          </w:tcPr>
          <w:p w:rsidR="0079009E" w:rsidRPr="008F0B64" w:rsidRDefault="0079009E" w:rsidP="002F3D56">
            <w:pPr>
              <w:rPr>
                <w:sz w:val="24"/>
                <w:szCs w:val="24"/>
              </w:rPr>
            </w:pPr>
            <w:r w:rsidRPr="008F0B64">
              <w:rPr>
                <w:sz w:val="24"/>
                <w:szCs w:val="24"/>
              </w:rPr>
              <w:t>Недостатком известных способов… является…</w:t>
            </w:r>
          </w:p>
          <w:p w:rsidR="0079009E" w:rsidRPr="008F0B64" w:rsidRDefault="0079009E" w:rsidP="002F3D56">
            <w:pPr>
              <w:rPr>
                <w:sz w:val="24"/>
                <w:szCs w:val="24"/>
              </w:rPr>
            </w:pPr>
            <w:r w:rsidRPr="008F0B64">
              <w:rPr>
                <w:sz w:val="24"/>
                <w:szCs w:val="24"/>
              </w:rPr>
              <w:t>Использование… связано с серьезными трудностями</w:t>
            </w:r>
          </w:p>
          <w:p w:rsidR="0079009E" w:rsidRPr="008F0B64" w:rsidRDefault="0079009E" w:rsidP="002F3D56">
            <w:pPr>
              <w:rPr>
                <w:sz w:val="24"/>
                <w:szCs w:val="24"/>
              </w:rPr>
            </w:pPr>
            <w:r w:rsidRPr="008F0B64">
              <w:rPr>
                <w:sz w:val="24"/>
                <w:szCs w:val="24"/>
              </w:rPr>
              <w:t>Высокая трудоемкость… не позволяет…, не дает возможности</w:t>
            </w:r>
          </w:p>
          <w:p w:rsidR="0079009E" w:rsidRPr="008F0B64" w:rsidRDefault="0079009E" w:rsidP="002F3D56">
            <w:pPr>
              <w:rPr>
                <w:sz w:val="24"/>
                <w:szCs w:val="24"/>
              </w:rPr>
            </w:pPr>
            <w:r w:rsidRPr="008F0B64">
              <w:rPr>
                <w:sz w:val="24"/>
                <w:szCs w:val="24"/>
              </w:rPr>
              <w:t>Однако, несмотря на…, существуют препятствия…</w:t>
            </w:r>
          </w:p>
          <w:p w:rsidR="0079009E" w:rsidRPr="008F0B64" w:rsidRDefault="0079009E" w:rsidP="002F3D56">
            <w:pPr>
              <w:rPr>
                <w:sz w:val="24"/>
                <w:szCs w:val="24"/>
              </w:rPr>
            </w:pPr>
            <w:r w:rsidRPr="008F0B64">
              <w:rPr>
                <w:sz w:val="24"/>
                <w:szCs w:val="24"/>
              </w:rPr>
              <w:t>Наряду с достоинствами предложенными авторами работы… подход обладает следующими недостатками…</w:t>
            </w:r>
          </w:p>
          <w:p w:rsidR="0079009E" w:rsidRPr="008F0B64" w:rsidRDefault="0079009E" w:rsidP="002F3D56">
            <w:pPr>
              <w:rPr>
                <w:sz w:val="24"/>
                <w:szCs w:val="24"/>
              </w:rPr>
            </w:pPr>
            <w:r w:rsidRPr="008F0B64">
              <w:rPr>
                <w:sz w:val="24"/>
                <w:szCs w:val="24"/>
              </w:rPr>
              <w:t>Тем не менее предлагаемое в… решение не позволяет…, не дает возможность…</w:t>
            </w:r>
          </w:p>
          <w:p w:rsidR="0079009E" w:rsidRPr="008F0B64" w:rsidRDefault="0079009E" w:rsidP="002F3D56">
            <w:pPr>
              <w:rPr>
                <w:sz w:val="24"/>
                <w:szCs w:val="24"/>
              </w:rPr>
            </w:pPr>
            <w:r w:rsidRPr="008F0B64">
              <w:rPr>
                <w:sz w:val="24"/>
                <w:szCs w:val="24"/>
              </w:rPr>
              <w:t>Однако подход к решению вопроса о…, описанный в…, не дает ответа на…, неоправданно сужает возможности…</w:t>
            </w:r>
          </w:p>
          <w:p w:rsidR="0079009E" w:rsidRPr="008F0B64" w:rsidRDefault="0079009E" w:rsidP="002F3D56">
            <w:pPr>
              <w:rPr>
                <w:sz w:val="24"/>
                <w:szCs w:val="24"/>
              </w:rPr>
            </w:pPr>
            <w:r w:rsidRPr="008F0B64">
              <w:rPr>
                <w:sz w:val="24"/>
                <w:szCs w:val="24"/>
              </w:rPr>
              <w:t>Предложенный в… способ ограничивает…, отрицательно сказывается на…</w:t>
            </w:r>
          </w:p>
        </w:tc>
      </w:tr>
      <w:tr w:rsidR="0079009E" w:rsidRPr="008F0B64">
        <w:tc>
          <w:tcPr>
            <w:tcW w:w="3369" w:type="dxa"/>
          </w:tcPr>
          <w:p w:rsidR="0079009E" w:rsidRPr="008F0B64" w:rsidRDefault="0079009E" w:rsidP="002F3D56">
            <w:pPr>
              <w:rPr>
                <w:sz w:val="24"/>
                <w:szCs w:val="24"/>
              </w:rPr>
            </w:pPr>
            <w:r w:rsidRPr="008F0B64">
              <w:rPr>
                <w:sz w:val="24"/>
                <w:szCs w:val="24"/>
              </w:rPr>
              <w:t>Целевая установка</w:t>
            </w:r>
          </w:p>
        </w:tc>
        <w:tc>
          <w:tcPr>
            <w:tcW w:w="6485" w:type="dxa"/>
          </w:tcPr>
          <w:p w:rsidR="0079009E" w:rsidRPr="008F0B64" w:rsidRDefault="0079009E" w:rsidP="002F3D56">
            <w:pPr>
              <w:rPr>
                <w:sz w:val="24"/>
                <w:szCs w:val="24"/>
              </w:rPr>
            </w:pPr>
            <w:r w:rsidRPr="008F0B64">
              <w:rPr>
                <w:sz w:val="24"/>
                <w:szCs w:val="24"/>
              </w:rPr>
              <w:t>Цель настоящей статьи…</w:t>
            </w:r>
          </w:p>
          <w:p w:rsidR="0079009E" w:rsidRPr="008F0B64" w:rsidRDefault="0079009E" w:rsidP="002F3D56">
            <w:pPr>
              <w:rPr>
                <w:sz w:val="24"/>
                <w:szCs w:val="24"/>
              </w:rPr>
            </w:pPr>
            <w:r w:rsidRPr="008F0B64">
              <w:rPr>
                <w:sz w:val="24"/>
                <w:szCs w:val="24"/>
              </w:rPr>
              <w:t>Целью настоящей публикации является…</w:t>
            </w:r>
          </w:p>
          <w:p w:rsidR="0079009E" w:rsidRPr="008F0B64" w:rsidRDefault="0079009E" w:rsidP="002F3D56">
            <w:pPr>
              <w:rPr>
                <w:sz w:val="24"/>
                <w:szCs w:val="24"/>
              </w:rPr>
            </w:pPr>
            <w:r w:rsidRPr="008F0B64">
              <w:rPr>
                <w:sz w:val="24"/>
                <w:szCs w:val="24"/>
              </w:rPr>
              <w:t>Цель данной работы состоит в…</w:t>
            </w:r>
          </w:p>
          <w:p w:rsidR="0079009E" w:rsidRPr="008F0B64" w:rsidRDefault="0079009E" w:rsidP="002F3D56">
            <w:pPr>
              <w:rPr>
                <w:sz w:val="24"/>
                <w:szCs w:val="24"/>
              </w:rPr>
            </w:pPr>
            <w:r w:rsidRPr="008F0B64">
              <w:rPr>
                <w:sz w:val="24"/>
                <w:szCs w:val="24"/>
              </w:rPr>
              <w:t>Настоящая работа имеет целью…</w:t>
            </w:r>
          </w:p>
          <w:p w:rsidR="0079009E" w:rsidRPr="008F0B64" w:rsidRDefault="0079009E" w:rsidP="002F3D56">
            <w:pPr>
              <w:rPr>
                <w:sz w:val="24"/>
                <w:szCs w:val="24"/>
              </w:rPr>
            </w:pPr>
            <w:r w:rsidRPr="008F0B64">
              <w:rPr>
                <w:sz w:val="24"/>
                <w:szCs w:val="24"/>
              </w:rPr>
              <w:t>К числу основных задач исследования относятся…</w:t>
            </w:r>
          </w:p>
          <w:p w:rsidR="0079009E" w:rsidRPr="008F0B64" w:rsidRDefault="0079009E" w:rsidP="002F3D56">
            <w:pPr>
              <w:rPr>
                <w:sz w:val="24"/>
                <w:szCs w:val="24"/>
              </w:rPr>
            </w:pPr>
            <w:r w:rsidRPr="008F0B64">
              <w:rPr>
                <w:sz w:val="24"/>
                <w:szCs w:val="24"/>
              </w:rPr>
              <w:t>Основная задача монографии - …</w:t>
            </w:r>
          </w:p>
          <w:p w:rsidR="0079009E" w:rsidRPr="008F0B64" w:rsidRDefault="0079009E" w:rsidP="002F3D56">
            <w:pPr>
              <w:rPr>
                <w:sz w:val="24"/>
                <w:szCs w:val="24"/>
              </w:rPr>
            </w:pPr>
            <w:r w:rsidRPr="008F0B64">
              <w:rPr>
                <w:sz w:val="24"/>
                <w:szCs w:val="24"/>
              </w:rPr>
              <w:t>В задачу данной публикации входит…</w:t>
            </w:r>
          </w:p>
        </w:tc>
      </w:tr>
      <w:tr w:rsidR="0079009E" w:rsidRPr="008F0B64">
        <w:tc>
          <w:tcPr>
            <w:tcW w:w="9854" w:type="dxa"/>
            <w:gridSpan w:val="2"/>
          </w:tcPr>
          <w:p w:rsidR="0079009E" w:rsidRPr="008F0B64" w:rsidRDefault="0079009E" w:rsidP="00A87925">
            <w:pPr>
              <w:jc w:val="center"/>
              <w:rPr>
                <w:b/>
                <w:sz w:val="24"/>
                <w:szCs w:val="24"/>
              </w:rPr>
            </w:pPr>
            <w:r w:rsidRPr="008F0B64">
              <w:rPr>
                <w:b/>
                <w:sz w:val="24"/>
                <w:szCs w:val="24"/>
              </w:rPr>
              <w:t>Семантический блок 2 – «Основная часть»</w:t>
            </w:r>
          </w:p>
        </w:tc>
      </w:tr>
      <w:tr w:rsidR="0079009E" w:rsidRPr="008F0B64">
        <w:tc>
          <w:tcPr>
            <w:tcW w:w="3369" w:type="dxa"/>
          </w:tcPr>
          <w:p w:rsidR="0079009E" w:rsidRPr="008F0B64" w:rsidRDefault="0079009E" w:rsidP="002F3D56">
            <w:pPr>
              <w:rPr>
                <w:sz w:val="24"/>
                <w:szCs w:val="24"/>
              </w:rPr>
            </w:pPr>
            <w:r w:rsidRPr="008F0B64">
              <w:rPr>
                <w:sz w:val="24"/>
                <w:szCs w:val="24"/>
              </w:rPr>
              <w:t>Описание предлагаемого варианта решения или предмета рассмотрения</w:t>
            </w:r>
          </w:p>
        </w:tc>
        <w:tc>
          <w:tcPr>
            <w:tcW w:w="6485" w:type="dxa"/>
          </w:tcPr>
          <w:p w:rsidR="0079009E" w:rsidRPr="008F0B64" w:rsidRDefault="0079009E" w:rsidP="002F3D56">
            <w:pPr>
              <w:rPr>
                <w:sz w:val="24"/>
                <w:szCs w:val="24"/>
              </w:rPr>
            </w:pPr>
            <w:r w:rsidRPr="008F0B64">
              <w:rPr>
                <w:sz w:val="24"/>
                <w:szCs w:val="24"/>
              </w:rPr>
              <w:t>Предлагаемая… форма… базируется на…</w:t>
            </w:r>
          </w:p>
          <w:p w:rsidR="0079009E" w:rsidRPr="008F0B64" w:rsidRDefault="0079009E" w:rsidP="002F3D56">
            <w:pPr>
              <w:rPr>
                <w:sz w:val="24"/>
                <w:szCs w:val="24"/>
              </w:rPr>
            </w:pPr>
            <w:r w:rsidRPr="008F0B64">
              <w:rPr>
                <w:sz w:val="24"/>
                <w:szCs w:val="24"/>
              </w:rPr>
              <w:t>Предлагается такой метод…, при котором…</w:t>
            </w:r>
          </w:p>
          <w:p w:rsidR="0079009E" w:rsidRPr="008F0B64" w:rsidRDefault="0079009E" w:rsidP="002F3D56">
            <w:pPr>
              <w:rPr>
                <w:sz w:val="24"/>
                <w:szCs w:val="24"/>
              </w:rPr>
            </w:pPr>
            <w:r w:rsidRPr="008F0B64">
              <w:rPr>
                <w:sz w:val="24"/>
                <w:szCs w:val="24"/>
              </w:rPr>
              <w:t>Ниже предлагается один из методов…</w:t>
            </w:r>
          </w:p>
          <w:p w:rsidR="0079009E" w:rsidRPr="008F0B64" w:rsidRDefault="0079009E" w:rsidP="002F3D56">
            <w:pPr>
              <w:rPr>
                <w:sz w:val="24"/>
                <w:szCs w:val="24"/>
              </w:rPr>
            </w:pPr>
            <w:r w:rsidRPr="008F0B64">
              <w:rPr>
                <w:sz w:val="24"/>
                <w:szCs w:val="24"/>
              </w:rPr>
              <w:t>Предлагаемый подход… основан на…</w:t>
            </w:r>
          </w:p>
        </w:tc>
      </w:tr>
      <w:tr w:rsidR="0079009E" w:rsidRPr="008F0B64">
        <w:tc>
          <w:tcPr>
            <w:tcW w:w="3369" w:type="dxa"/>
          </w:tcPr>
          <w:p w:rsidR="0079009E" w:rsidRPr="008F0B64" w:rsidRDefault="0079009E" w:rsidP="002F3D56">
            <w:pPr>
              <w:rPr>
                <w:sz w:val="24"/>
                <w:szCs w:val="24"/>
              </w:rPr>
            </w:pPr>
            <w:r w:rsidRPr="008F0B64">
              <w:rPr>
                <w:sz w:val="24"/>
                <w:szCs w:val="24"/>
              </w:rPr>
              <w:t>Особенность (новизна) предлагаемого варианта решения</w:t>
            </w:r>
          </w:p>
        </w:tc>
        <w:tc>
          <w:tcPr>
            <w:tcW w:w="6485" w:type="dxa"/>
          </w:tcPr>
          <w:p w:rsidR="0079009E" w:rsidRPr="008F0B64" w:rsidRDefault="0079009E" w:rsidP="002F3D56">
            <w:pPr>
              <w:rPr>
                <w:sz w:val="24"/>
                <w:szCs w:val="24"/>
              </w:rPr>
            </w:pPr>
            <w:r w:rsidRPr="008F0B64">
              <w:rPr>
                <w:sz w:val="24"/>
                <w:szCs w:val="24"/>
              </w:rPr>
              <w:t>Особенность предлагаемого способа… состоит в…</w:t>
            </w:r>
          </w:p>
          <w:p w:rsidR="0079009E" w:rsidRPr="008F0B64" w:rsidRDefault="0079009E" w:rsidP="002F3D56">
            <w:pPr>
              <w:rPr>
                <w:sz w:val="24"/>
                <w:szCs w:val="24"/>
              </w:rPr>
            </w:pPr>
            <w:r w:rsidRPr="008F0B64">
              <w:rPr>
                <w:sz w:val="24"/>
                <w:szCs w:val="24"/>
              </w:rPr>
              <w:t>Особенностью… является…</w:t>
            </w:r>
          </w:p>
          <w:p w:rsidR="0079009E" w:rsidRPr="008F0B64" w:rsidRDefault="0079009E" w:rsidP="002F3D56">
            <w:pPr>
              <w:rPr>
                <w:sz w:val="24"/>
                <w:szCs w:val="24"/>
              </w:rPr>
            </w:pPr>
            <w:r w:rsidRPr="008F0B64">
              <w:rPr>
                <w:sz w:val="24"/>
                <w:szCs w:val="24"/>
              </w:rPr>
              <w:t>Отличительная черта предлагаемого нами метода… состоит в…</w:t>
            </w:r>
          </w:p>
          <w:p w:rsidR="0079009E" w:rsidRPr="008F0B64" w:rsidRDefault="00690C2A" w:rsidP="002F3D56">
            <w:pPr>
              <w:rPr>
                <w:sz w:val="24"/>
                <w:szCs w:val="24"/>
              </w:rPr>
            </w:pPr>
            <w:r w:rsidRPr="008F0B64">
              <w:rPr>
                <w:sz w:val="24"/>
                <w:szCs w:val="24"/>
              </w:rPr>
              <w:t>Характерным признаком, отличающим наш способ…, является…</w:t>
            </w:r>
          </w:p>
          <w:p w:rsidR="00690C2A" w:rsidRPr="008F0B64" w:rsidRDefault="00690C2A" w:rsidP="002F3D56">
            <w:pPr>
              <w:rPr>
                <w:sz w:val="24"/>
                <w:szCs w:val="24"/>
              </w:rPr>
            </w:pPr>
            <w:r w:rsidRPr="008F0B64">
              <w:rPr>
                <w:sz w:val="24"/>
                <w:szCs w:val="24"/>
              </w:rPr>
              <w:t>Новизна предлагаемого подхода состоит в…</w:t>
            </w:r>
          </w:p>
          <w:p w:rsidR="00690C2A" w:rsidRPr="008F0B64" w:rsidRDefault="00690C2A" w:rsidP="002F3D56">
            <w:pPr>
              <w:rPr>
                <w:sz w:val="24"/>
                <w:szCs w:val="24"/>
              </w:rPr>
            </w:pPr>
            <w:r w:rsidRPr="008F0B64">
              <w:rPr>
                <w:sz w:val="24"/>
                <w:szCs w:val="24"/>
              </w:rPr>
              <w:t>Новизна… проявляется в…</w:t>
            </w:r>
          </w:p>
          <w:p w:rsidR="00690C2A" w:rsidRPr="008F0B64" w:rsidRDefault="00690C2A" w:rsidP="002F3D56">
            <w:pPr>
              <w:rPr>
                <w:sz w:val="24"/>
                <w:szCs w:val="24"/>
              </w:rPr>
            </w:pPr>
            <w:r w:rsidRPr="008F0B64">
              <w:rPr>
                <w:sz w:val="24"/>
                <w:szCs w:val="24"/>
              </w:rPr>
              <w:t>Принципиальное отличие и новизна предложенной нами модели заключается в…</w:t>
            </w:r>
          </w:p>
        </w:tc>
      </w:tr>
      <w:tr w:rsidR="0079009E" w:rsidRPr="008F0B64">
        <w:tc>
          <w:tcPr>
            <w:tcW w:w="3369" w:type="dxa"/>
          </w:tcPr>
          <w:p w:rsidR="0079009E" w:rsidRPr="008F0B64" w:rsidRDefault="00690C2A" w:rsidP="002F3D56">
            <w:pPr>
              <w:rPr>
                <w:sz w:val="24"/>
                <w:szCs w:val="24"/>
              </w:rPr>
            </w:pPr>
            <w:r w:rsidRPr="008F0B64">
              <w:rPr>
                <w:sz w:val="24"/>
                <w:szCs w:val="24"/>
              </w:rPr>
              <w:t>Назначение предмета рассмотрения</w:t>
            </w:r>
          </w:p>
        </w:tc>
        <w:tc>
          <w:tcPr>
            <w:tcW w:w="6485" w:type="dxa"/>
          </w:tcPr>
          <w:p w:rsidR="0079009E" w:rsidRPr="008F0B64" w:rsidRDefault="00690C2A" w:rsidP="002F3D56">
            <w:pPr>
              <w:rPr>
                <w:sz w:val="24"/>
                <w:szCs w:val="24"/>
              </w:rPr>
            </w:pPr>
            <w:r w:rsidRPr="008F0B64">
              <w:rPr>
                <w:sz w:val="24"/>
                <w:szCs w:val="24"/>
              </w:rPr>
              <w:t>…используются для…</w:t>
            </w:r>
          </w:p>
          <w:p w:rsidR="00690C2A" w:rsidRPr="008F0B64" w:rsidRDefault="00690C2A" w:rsidP="002F3D56">
            <w:pPr>
              <w:rPr>
                <w:sz w:val="24"/>
                <w:szCs w:val="24"/>
              </w:rPr>
            </w:pPr>
            <w:r w:rsidRPr="008F0B64">
              <w:rPr>
                <w:sz w:val="24"/>
                <w:szCs w:val="24"/>
              </w:rPr>
              <w:t>…предназначен для…</w:t>
            </w:r>
          </w:p>
          <w:p w:rsidR="00690C2A" w:rsidRPr="008F0B64" w:rsidRDefault="00690C2A" w:rsidP="002F3D56">
            <w:pPr>
              <w:rPr>
                <w:sz w:val="24"/>
                <w:szCs w:val="24"/>
              </w:rPr>
            </w:pPr>
            <w:r w:rsidRPr="008F0B64">
              <w:rPr>
                <w:sz w:val="24"/>
                <w:szCs w:val="24"/>
              </w:rPr>
              <w:t>…служит для…</w:t>
            </w:r>
          </w:p>
          <w:p w:rsidR="00690C2A" w:rsidRPr="008F0B64" w:rsidRDefault="00690C2A" w:rsidP="002F3D56">
            <w:pPr>
              <w:rPr>
                <w:sz w:val="24"/>
                <w:szCs w:val="24"/>
              </w:rPr>
            </w:pPr>
            <w:r w:rsidRPr="008F0B64">
              <w:rPr>
                <w:sz w:val="24"/>
                <w:szCs w:val="24"/>
              </w:rPr>
              <w:t>…может быть использован в качестве…</w:t>
            </w:r>
          </w:p>
          <w:p w:rsidR="00690C2A" w:rsidRPr="008F0B64" w:rsidRDefault="00690C2A" w:rsidP="002F3D56">
            <w:pPr>
              <w:rPr>
                <w:sz w:val="24"/>
                <w:szCs w:val="24"/>
              </w:rPr>
            </w:pPr>
            <w:r w:rsidRPr="008F0B64">
              <w:rPr>
                <w:sz w:val="24"/>
                <w:szCs w:val="24"/>
              </w:rPr>
              <w:t>…возможно его использование как…</w:t>
            </w:r>
          </w:p>
        </w:tc>
      </w:tr>
      <w:tr w:rsidR="0079009E" w:rsidRPr="008F0B64">
        <w:tc>
          <w:tcPr>
            <w:tcW w:w="3369" w:type="dxa"/>
          </w:tcPr>
          <w:p w:rsidR="0079009E" w:rsidRPr="008F0B64" w:rsidRDefault="00690C2A" w:rsidP="002F3D56">
            <w:pPr>
              <w:rPr>
                <w:sz w:val="24"/>
                <w:szCs w:val="24"/>
              </w:rPr>
            </w:pPr>
            <w:r w:rsidRPr="008F0B64">
              <w:rPr>
                <w:sz w:val="24"/>
                <w:szCs w:val="24"/>
              </w:rPr>
              <w:t>Место исследования</w:t>
            </w:r>
          </w:p>
        </w:tc>
        <w:tc>
          <w:tcPr>
            <w:tcW w:w="6485" w:type="dxa"/>
          </w:tcPr>
          <w:p w:rsidR="0079009E" w:rsidRPr="008F0B64" w:rsidRDefault="00690C2A" w:rsidP="002F3D56">
            <w:pPr>
              <w:rPr>
                <w:sz w:val="24"/>
                <w:szCs w:val="24"/>
              </w:rPr>
            </w:pPr>
            <w:r w:rsidRPr="008F0B64">
              <w:rPr>
                <w:sz w:val="24"/>
                <w:szCs w:val="24"/>
              </w:rPr>
              <w:t>В ГУ-ВШЭ разработан…</w:t>
            </w:r>
          </w:p>
          <w:p w:rsidR="00690C2A" w:rsidRPr="008F0B64" w:rsidRDefault="00690C2A" w:rsidP="002F3D56">
            <w:pPr>
              <w:rPr>
                <w:sz w:val="24"/>
                <w:szCs w:val="24"/>
              </w:rPr>
            </w:pPr>
            <w:r w:rsidRPr="008F0B64">
              <w:rPr>
                <w:sz w:val="24"/>
                <w:szCs w:val="24"/>
              </w:rPr>
              <w:t>Сотрудниками ВИНИТИ предложен…</w:t>
            </w:r>
          </w:p>
          <w:p w:rsidR="00690C2A" w:rsidRPr="008F0B64" w:rsidRDefault="00690C2A" w:rsidP="002F3D56">
            <w:pPr>
              <w:rPr>
                <w:sz w:val="24"/>
                <w:szCs w:val="24"/>
              </w:rPr>
            </w:pPr>
            <w:r w:rsidRPr="008F0B64">
              <w:rPr>
                <w:sz w:val="24"/>
                <w:szCs w:val="24"/>
              </w:rPr>
              <w:t>В НФ ГУ-ВШЭ ведется исследование…</w:t>
            </w:r>
          </w:p>
          <w:p w:rsidR="00690C2A" w:rsidRPr="008F0B64" w:rsidRDefault="00690C2A" w:rsidP="002F3D56">
            <w:pPr>
              <w:rPr>
                <w:sz w:val="24"/>
                <w:szCs w:val="24"/>
              </w:rPr>
            </w:pPr>
            <w:r w:rsidRPr="008F0B64">
              <w:rPr>
                <w:sz w:val="24"/>
                <w:szCs w:val="24"/>
              </w:rPr>
              <w:t>На базе лицея №151 г. Нижнего Новгорода проведен…</w:t>
            </w:r>
          </w:p>
        </w:tc>
      </w:tr>
      <w:tr w:rsidR="0079009E" w:rsidRPr="008F0B64">
        <w:tc>
          <w:tcPr>
            <w:tcW w:w="3369" w:type="dxa"/>
          </w:tcPr>
          <w:p w:rsidR="0079009E" w:rsidRPr="008F0B64" w:rsidRDefault="00690C2A" w:rsidP="002F3D56">
            <w:pPr>
              <w:rPr>
                <w:sz w:val="24"/>
                <w:szCs w:val="24"/>
              </w:rPr>
            </w:pPr>
            <w:r w:rsidRPr="008F0B64">
              <w:rPr>
                <w:sz w:val="24"/>
                <w:szCs w:val="24"/>
              </w:rPr>
              <w:t>Метод исследования</w:t>
            </w:r>
          </w:p>
        </w:tc>
        <w:tc>
          <w:tcPr>
            <w:tcW w:w="6485" w:type="dxa"/>
          </w:tcPr>
          <w:p w:rsidR="0079009E" w:rsidRPr="008F0B64" w:rsidRDefault="00690C2A" w:rsidP="002F3D56">
            <w:pPr>
              <w:rPr>
                <w:sz w:val="24"/>
                <w:szCs w:val="24"/>
              </w:rPr>
            </w:pPr>
            <w:r w:rsidRPr="008F0B64">
              <w:rPr>
                <w:sz w:val="24"/>
                <w:szCs w:val="24"/>
              </w:rPr>
              <w:t>В данной работе используется метод…</w:t>
            </w:r>
          </w:p>
          <w:p w:rsidR="00690C2A" w:rsidRPr="008F0B64" w:rsidRDefault="00690C2A" w:rsidP="002F3D56">
            <w:pPr>
              <w:rPr>
                <w:sz w:val="24"/>
                <w:szCs w:val="24"/>
              </w:rPr>
            </w:pPr>
            <w:r w:rsidRPr="008F0B64">
              <w:rPr>
                <w:sz w:val="24"/>
                <w:szCs w:val="24"/>
              </w:rPr>
              <w:t>Исследование предполагало комплексное использование таких методов, как…</w:t>
            </w:r>
          </w:p>
          <w:p w:rsidR="00690C2A" w:rsidRPr="008F0B64" w:rsidRDefault="00690C2A" w:rsidP="002F3D56">
            <w:pPr>
              <w:rPr>
                <w:sz w:val="24"/>
                <w:szCs w:val="24"/>
              </w:rPr>
            </w:pPr>
            <w:r w:rsidRPr="008F0B64">
              <w:rPr>
                <w:sz w:val="24"/>
                <w:szCs w:val="24"/>
              </w:rPr>
              <w:t>Для… использовалось интервью…</w:t>
            </w:r>
          </w:p>
          <w:p w:rsidR="00690C2A" w:rsidRPr="008F0B64" w:rsidRDefault="00690C2A" w:rsidP="002F3D56">
            <w:pPr>
              <w:rPr>
                <w:sz w:val="24"/>
                <w:szCs w:val="24"/>
              </w:rPr>
            </w:pPr>
            <w:r w:rsidRPr="008F0B64">
              <w:rPr>
                <w:sz w:val="24"/>
                <w:szCs w:val="24"/>
              </w:rPr>
              <w:t>Сочетание методов наблюдения и тестирования позволило…</w:t>
            </w:r>
          </w:p>
          <w:p w:rsidR="00690C2A" w:rsidRPr="008F0B64" w:rsidRDefault="00690C2A" w:rsidP="002F3D56">
            <w:pPr>
              <w:rPr>
                <w:sz w:val="24"/>
                <w:szCs w:val="24"/>
              </w:rPr>
            </w:pPr>
            <w:r w:rsidRPr="008F0B64">
              <w:rPr>
                <w:sz w:val="24"/>
                <w:szCs w:val="24"/>
              </w:rPr>
              <w:t>Применение таких методов, как…, дало возможность…</w:t>
            </w:r>
          </w:p>
          <w:p w:rsidR="00690C2A" w:rsidRPr="008F0B64" w:rsidRDefault="00690C2A" w:rsidP="002F3D56">
            <w:pPr>
              <w:rPr>
                <w:sz w:val="24"/>
                <w:szCs w:val="24"/>
              </w:rPr>
            </w:pPr>
            <w:r w:rsidRPr="008F0B64">
              <w:rPr>
                <w:sz w:val="24"/>
                <w:szCs w:val="24"/>
              </w:rPr>
              <w:t>В состав методов, обеспечивших проведение данной научно-исследовательской работы, входили…</w:t>
            </w:r>
          </w:p>
          <w:p w:rsidR="00690C2A" w:rsidRPr="008F0B64" w:rsidRDefault="00690C2A" w:rsidP="002F3D56">
            <w:pPr>
              <w:rPr>
                <w:sz w:val="24"/>
                <w:szCs w:val="24"/>
              </w:rPr>
            </w:pPr>
            <w:r w:rsidRPr="008F0B64">
              <w:rPr>
                <w:sz w:val="24"/>
                <w:szCs w:val="24"/>
              </w:rPr>
              <w:t>…применялась методика…</w:t>
            </w:r>
          </w:p>
          <w:p w:rsidR="00690C2A" w:rsidRPr="008F0B64" w:rsidRDefault="00690C2A" w:rsidP="002F3D56">
            <w:pPr>
              <w:rPr>
                <w:sz w:val="24"/>
                <w:szCs w:val="24"/>
              </w:rPr>
            </w:pPr>
            <w:r w:rsidRPr="008F0B64">
              <w:rPr>
                <w:sz w:val="24"/>
                <w:szCs w:val="24"/>
              </w:rPr>
              <w:t>…метод основан на…</w:t>
            </w:r>
          </w:p>
        </w:tc>
      </w:tr>
      <w:tr w:rsidR="0079009E" w:rsidRPr="008F0B64">
        <w:tc>
          <w:tcPr>
            <w:tcW w:w="3369" w:type="dxa"/>
          </w:tcPr>
          <w:p w:rsidR="0079009E" w:rsidRPr="008F0B64" w:rsidRDefault="00690C2A" w:rsidP="002F3D56">
            <w:pPr>
              <w:rPr>
                <w:sz w:val="24"/>
                <w:szCs w:val="24"/>
              </w:rPr>
            </w:pPr>
            <w:r w:rsidRPr="008F0B64">
              <w:rPr>
                <w:sz w:val="24"/>
                <w:szCs w:val="24"/>
              </w:rPr>
              <w:t>Экспериментальная проверка</w:t>
            </w:r>
          </w:p>
        </w:tc>
        <w:tc>
          <w:tcPr>
            <w:tcW w:w="6485" w:type="dxa"/>
          </w:tcPr>
          <w:p w:rsidR="0079009E" w:rsidRPr="008F0B64" w:rsidRDefault="00690C2A" w:rsidP="002F3D56">
            <w:pPr>
              <w:rPr>
                <w:sz w:val="24"/>
                <w:szCs w:val="24"/>
              </w:rPr>
            </w:pPr>
            <w:r w:rsidRPr="008F0B64">
              <w:rPr>
                <w:sz w:val="24"/>
                <w:szCs w:val="24"/>
              </w:rPr>
              <w:t>Эксперимент показал, что…</w:t>
            </w:r>
          </w:p>
          <w:p w:rsidR="00690C2A" w:rsidRPr="008F0B64" w:rsidRDefault="00690C2A" w:rsidP="002F3D56">
            <w:pPr>
              <w:rPr>
                <w:sz w:val="24"/>
                <w:szCs w:val="24"/>
              </w:rPr>
            </w:pPr>
            <w:r w:rsidRPr="008F0B64">
              <w:rPr>
                <w:sz w:val="24"/>
                <w:szCs w:val="24"/>
              </w:rPr>
              <w:t>Эксперимент проводился в…</w:t>
            </w:r>
          </w:p>
          <w:p w:rsidR="00690C2A" w:rsidRPr="008F0B64" w:rsidRDefault="00690C2A" w:rsidP="002F3D56">
            <w:pPr>
              <w:rPr>
                <w:sz w:val="24"/>
                <w:szCs w:val="24"/>
              </w:rPr>
            </w:pPr>
            <w:r w:rsidRPr="008F0B64">
              <w:rPr>
                <w:sz w:val="24"/>
                <w:szCs w:val="24"/>
              </w:rPr>
              <w:t>Цель эксперимента - …</w:t>
            </w:r>
          </w:p>
          <w:p w:rsidR="00690C2A" w:rsidRPr="008F0B64" w:rsidRDefault="00690C2A" w:rsidP="002F3D56">
            <w:pPr>
              <w:rPr>
                <w:sz w:val="24"/>
                <w:szCs w:val="24"/>
              </w:rPr>
            </w:pPr>
            <w:r w:rsidRPr="008F0B64">
              <w:rPr>
                <w:sz w:val="24"/>
                <w:szCs w:val="24"/>
              </w:rPr>
              <w:t>Наши эксперименты доказали, что…</w:t>
            </w:r>
          </w:p>
          <w:p w:rsidR="00690C2A" w:rsidRPr="008F0B64" w:rsidRDefault="00690C2A" w:rsidP="002F3D56">
            <w:pPr>
              <w:rPr>
                <w:sz w:val="24"/>
                <w:szCs w:val="24"/>
              </w:rPr>
            </w:pPr>
            <w:r w:rsidRPr="008F0B64">
              <w:rPr>
                <w:sz w:val="24"/>
                <w:szCs w:val="24"/>
              </w:rPr>
              <w:t>Опытным путем показано…</w:t>
            </w:r>
          </w:p>
          <w:p w:rsidR="00690C2A" w:rsidRPr="008F0B64" w:rsidRDefault="00623982" w:rsidP="002F3D56">
            <w:pPr>
              <w:rPr>
                <w:sz w:val="24"/>
                <w:szCs w:val="24"/>
              </w:rPr>
            </w:pPr>
            <w:r w:rsidRPr="008F0B64">
              <w:rPr>
                <w:sz w:val="24"/>
                <w:szCs w:val="24"/>
              </w:rPr>
              <w:t>Опыты подтвердили, что…</w:t>
            </w:r>
          </w:p>
          <w:p w:rsidR="00623982" w:rsidRPr="008F0B64" w:rsidRDefault="00623982" w:rsidP="002F3D56">
            <w:pPr>
              <w:rPr>
                <w:sz w:val="24"/>
                <w:szCs w:val="24"/>
              </w:rPr>
            </w:pPr>
            <w:r w:rsidRPr="008F0B64">
              <w:rPr>
                <w:sz w:val="24"/>
                <w:szCs w:val="24"/>
              </w:rPr>
              <w:t>Испытания проводились…</w:t>
            </w:r>
          </w:p>
          <w:p w:rsidR="00623982" w:rsidRPr="008F0B64" w:rsidRDefault="00623982" w:rsidP="002F3D56">
            <w:pPr>
              <w:rPr>
                <w:sz w:val="24"/>
                <w:szCs w:val="24"/>
              </w:rPr>
            </w:pPr>
            <w:r w:rsidRPr="008F0B64">
              <w:rPr>
                <w:sz w:val="24"/>
                <w:szCs w:val="24"/>
              </w:rPr>
              <w:t>Серия испытаний позволила установить…</w:t>
            </w:r>
          </w:p>
        </w:tc>
      </w:tr>
      <w:tr w:rsidR="0079009E" w:rsidRPr="008F0B64">
        <w:tc>
          <w:tcPr>
            <w:tcW w:w="3369" w:type="dxa"/>
          </w:tcPr>
          <w:p w:rsidR="0079009E" w:rsidRPr="008F0B64" w:rsidRDefault="00623982" w:rsidP="002F3D56">
            <w:pPr>
              <w:rPr>
                <w:sz w:val="24"/>
                <w:szCs w:val="24"/>
              </w:rPr>
            </w:pPr>
            <w:r w:rsidRPr="008F0B64">
              <w:rPr>
                <w:sz w:val="24"/>
                <w:szCs w:val="24"/>
              </w:rPr>
              <w:t>Примеры</w:t>
            </w:r>
          </w:p>
        </w:tc>
        <w:tc>
          <w:tcPr>
            <w:tcW w:w="6485" w:type="dxa"/>
          </w:tcPr>
          <w:p w:rsidR="0079009E" w:rsidRPr="008F0B64" w:rsidRDefault="00623982" w:rsidP="002F3D56">
            <w:pPr>
              <w:rPr>
                <w:sz w:val="24"/>
                <w:szCs w:val="24"/>
              </w:rPr>
            </w:pPr>
            <w:r w:rsidRPr="008F0B64">
              <w:rPr>
                <w:sz w:val="24"/>
                <w:szCs w:val="24"/>
              </w:rPr>
              <w:t>Например,…</w:t>
            </w:r>
          </w:p>
          <w:p w:rsidR="00623982" w:rsidRPr="008F0B64" w:rsidRDefault="00623982" w:rsidP="002F3D56">
            <w:pPr>
              <w:rPr>
                <w:sz w:val="24"/>
                <w:szCs w:val="24"/>
              </w:rPr>
            </w:pPr>
            <w:r w:rsidRPr="008F0B64">
              <w:rPr>
                <w:sz w:val="24"/>
                <w:szCs w:val="24"/>
              </w:rPr>
              <w:t>Рассмотрим на примере…</w:t>
            </w:r>
          </w:p>
          <w:p w:rsidR="00623982" w:rsidRPr="008F0B64" w:rsidRDefault="00623982" w:rsidP="002F3D56">
            <w:pPr>
              <w:rPr>
                <w:sz w:val="24"/>
                <w:szCs w:val="24"/>
              </w:rPr>
            </w:pPr>
            <w:r w:rsidRPr="008F0B64">
              <w:rPr>
                <w:sz w:val="24"/>
                <w:szCs w:val="24"/>
              </w:rPr>
              <w:t>Приведем пример…</w:t>
            </w:r>
          </w:p>
          <w:p w:rsidR="00623982" w:rsidRPr="008F0B64" w:rsidRDefault="00623982" w:rsidP="002F3D56">
            <w:pPr>
              <w:rPr>
                <w:sz w:val="24"/>
                <w:szCs w:val="24"/>
              </w:rPr>
            </w:pPr>
            <w:r w:rsidRPr="008F0B64">
              <w:rPr>
                <w:sz w:val="24"/>
                <w:szCs w:val="24"/>
              </w:rPr>
              <w:t>Обратимся к примеру…</w:t>
            </w:r>
          </w:p>
          <w:p w:rsidR="00623982" w:rsidRPr="008F0B64" w:rsidRDefault="00623982" w:rsidP="002F3D56">
            <w:pPr>
              <w:rPr>
                <w:sz w:val="24"/>
                <w:szCs w:val="24"/>
              </w:rPr>
            </w:pPr>
            <w:r w:rsidRPr="008F0B64">
              <w:rPr>
                <w:sz w:val="24"/>
                <w:szCs w:val="24"/>
              </w:rPr>
              <w:t>Этот пример подтверждает, что…</w:t>
            </w:r>
          </w:p>
          <w:p w:rsidR="00623982" w:rsidRPr="008F0B64" w:rsidRDefault="00623982" w:rsidP="002F3D56">
            <w:pPr>
              <w:rPr>
                <w:sz w:val="24"/>
                <w:szCs w:val="24"/>
              </w:rPr>
            </w:pPr>
            <w:r w:rsidRPr="008F0B64">
              <w:rPr>
                <w:sz w:val="24"/>
                <w:szCs w:val="24"/>
              </w:rPr>
              <w:t>Данный пример дает основание говорить…</w:t>
            </w:r>
          </w:p>
        </w:tc>
      </w:tr>
      <w:tr w:rsidR="0079009E" w:rsidRPr="008F0B64">
        <w:tc>
          <w:tcPr>
            <w:tcW w:w="3369" w:type="dxa"/>
          </w:tcPr>
          <w:p w:rsidR="0079009E" w:rsidRPr="008F0B64" w:rsidRDefault="00623982" w:rsidP="002F3D56">
            <w:pPr>
              <w:rPr>
                <w:sz w:val="24"/>
                <w:szCs w:val="24"/>
              </w:rPr>
            </w:pPr>
            <w:r w:rsidRPr="008F0B64">
              <w:rPr>
                <w:sz w:val="24"/>
                <w:szCs w:val="24"/>
              </w:rPr>
              <w:t>Математический аппарат</w:t>
            </w:r>
          </w:p>
        </w:tc>
        <w:tc>
          <w:tcPr>
            <w:tcW w:w="6485" w:type="dxa"/>
          </w:tcPr>
          <w:p w:rsidR="0079009E" w:rsidRPr="008F0B64" w:rsidRDefault="00623982" w:rsidP="002F3D56">
            <w:pPr>
              <w:rPr>
                <w:sz w:val="24"/>
                <w:szCs w:val="24"/>
              </w:rPr>
            </w:pPr>
            <w:r w:rsidRPr="008F0B64">
              <w:rPr>
                <w:sz w:val="24"/>
                <w:szCs w:val="24"/>
              </w:rPr>
              <w:t>Воспользуемся формулой… (наличие математических символов)</w:t>
            </w:r>
          </w:p>
          <w:p w:rsidR="00623982" w:rsidRPr="008F0B64" w:rsidRDefault="00623982" w:rsidP="002F3D56">
            <w:pPr>
              <w:rPr>
                <w:sz w:val="24"/>
                <w:szCs w:val="24"/>
              </w:rPr>
            </w:pPr>
            <w:r w:rsidRPr="008F0B64">
              <w:rPr>
                <w:sz w:val="24"/>
                <w:szCs w:val="24"/>
              </w:rPr>
              <w:t>Расчеты показывают, что…</w:t>
            </w:r>
          </w:p>
          <w:p w:rsidR="00623982" w:rsidRPr="008F0B64" w:rsidRDefault="00623982" w:rsidP="002F3D56">
            <w:pPr>
              <w:rPr>
                <w:sz w:val="24"/>
                <w:szCs w:val="24"/>
              </w:rPr>
            </w:pPr>
            <w:r w:rsidRPr="008F0B64">
              <w:rPr>
                <w:sz w:val="24"/>
                <w:szCs w:val="24"/>
              </w:rPr>
              <w:t>Исходя из формулы…</w:t>
            </w:r>
          </w:p>
        </w:tc>
      </w:tr>
      <w:tr w:rsidR="0079009E" w:rsidRPr="008F0B64">
        <w:tc>
          <w:tcPr>
            <w:tcW w:w="3369" w:type="dxa"/>
          </w:tcPr>
          <w:p w:rsidR="0079009E" w:rsidRPr="008F0B64" w:rsidRDefault="00623982" w:rsidP="002F3D56">
            <w:pPr>
              <w:rPr>
                <w:sz w:val="24"/>
                <w:szCs w:val="24"/>
              </w:rPr>
            </w:pPr>
            <w:r w:rsidRPr="008F0B64">
              <w:rPr>
                <w:sz w:val="24"/>
                <w:szCs w:val="24"/>
              </w:rPr>
              <w:t>Наглядное представление информации</w:t>
            </w:r>
          </w:p>
        </w:tc>
        <w:tc>
          <w:tcPr>
            <w:tcW w:w="6485" w:type="dxa"/>
          </w:tcPr>
          <w:p w:rsidR="0079009E" w:rsidRPr="008F0B64" w:rsidRDefault="00623982" w:rsidP="002F3D56">
            <w:pPr>
              <w:rPr>
                <w:sz w:val="24"/>
                <w:szCs w:val="24"/>
              </w:rPr>
            </w:pPr>
            <w:r w:rsidRPr="008F0B64">
              <w:rPr>
                <w:sz w:val="24"/>
                <w:szCs w:val="24"/>
              </w:rPr>
              <w:t>На рисунке 1 наглядно показано</w:t>
            </w:r>
            <w:r w:rsidR="005A42D0" w:rsidRPr="008F0B64">
              <w:rPr>
                <w:sz w:val="24"/>
                <w:szCs w:val="24"/>
              </w:rPr>
              <w:t>…</w:t>
            </w:r>
          </w:p>
          <w:p w:rsidR="00623982" w:rsidRPr="008F0B64" w:rsidRDefault="00623982" w:rsidP="002F3D56">
            <w:pPr>
              <w:rPr>
                <w:sz w:val="24"/>
                <w:szCs w:val="24"/>
              </w:rPr>
            </w:pPr>
            <w:r w:rsidRPr="008F0B64">
              <w:rPr>
                <w:sz w:val="24"/>
                <w:szCs w:val="24"/>
              </w:rPr>
              <w:t>Данные, приведенные в табл. 4, позволяют утверждать, что…</w:t>
            </w:r>
          </w:p>
          <w:p w:rsidR="00623982" w:rsidRPr="008F0B64" w:rsidRDefault="00623982" w:rsidP="002F3D56">
            <w:pPr>
              <w:rPr>
                <w:sz w:val="24"/>
                <w:szCs w:val="24"/>
              </w:rPr>
            </w:pPr>
            <w:r w:rsidRPr="008F0B64">
              <w:rPr>
                <w:sz w:val="24"/>
                <w:szCs w:val="24"/>
              </w:rPr>
              <w:t>График (рисунок 5) демонстрирует зависимость…</w:t>
            </w:r>
          </w:p>
          <w:p w:rsidR="00623982" w:rsidRPr="008F0B64" w:rsidRDefault="00623982" w:rsidP="002F3D56">
            <w:pPr>
              <w:rPr>
                <w:sz w:val="24"/>
                <w:szCs w:val="24"/>
              </w:rPr>
            </w:pPr>
            <w:r w:rsidRPr="008F0B64">
              <w:rPr>
                <w:sz w:val="24"/>
                <w:szCs w:val="24"/>
              </w:rPr>
              <w:t>На схеме (рисунок 9) наглядно отражена…</w:t>
            </w:r>
          </w:p>
        </w:tc>
      </w:tr>
      <w:tr w:rsidR="005A42D0" w:rsidRPr="008F0B64">
        <w:tc>
          <w:tcPr>
            <w:tcW w:w="9854" w:type="dxa"/>
            <w:gridSpan w:val="2"/>
          </w:tcPr>
          <w:p w:rsidR="005A42D0" w:rsidRPr="008F0B64" w:rsidRDefault="005A42D0" w:rsidP="00A87925">
            <w:pPr>
              <w:jc w:val="center"/>
              <w:rPr>
                <w:b/>
                <w:sz w:val="24"/>
                <w:szCs w:val="24"/>
              </w:rPr>
            </w:pPr>
            <w:r w:rsidRPr="008F0B64">
              <w:rPr>
                <w:b/>
                <w:sz w:val="24"/>
                <w:szCs w:val="24"/>
              </w:rPr>
              <w:t>Семантический блок 3 – «Заключение»</w:t>
            </w:r>
          </w:p>
        </w:tc>
      </w:tr>
      <w:tr w:rsidR="0079009E" w:rsidRPr="008F0B64">
        <w:tc>
          <w:tcPr>
            <w:tcW w:w="3369" w:type="dxa"/>
          </w:tcPr>
          <w:p w:rsidR="0079009E" w:rsidRPr="008F0B64" w:rsidRDefault="005A42D0" w:rsidP="002F3D56">
            <w:pPr>
              <w:rPr>
                <w:sz w:val="24"/>
                <w:szCs w:val="24"/>
              </w:rPr>
            </w:pPr>
            <w:r w:rsidRPr="008F0B64">
              <w:rPr>
                <w:sz w:val="24"/>
                <w:szCs w:val="24"/>
              </w:rPr>
              <w:t>Результаты</w:t>
            </w:r>
          </w:p>
        </w:tc>
        <w:tc>
          <w:tcPr>
            <w:tcW w:w="6485" w:type="dxa"/>
          </w:tcPr>
          <w:p w:rsidR="005A42D0" w:rsidRPr="008F0B64" w:rsidRDefault="005A42D0" w:rsidP="002F3D56">
            <w:pPr>
              <w:rPr>
                <w:sz w:val="24"/>
                <w:szCs w:val="24"/>
              </w:rPr>
            </w:pPr>
            <w:r w:rsidRPr="008F0B64">
              <w:rPr>
                <w:sz w:val="24"/>
                <w:szCs w:val="24"/>
              </w:rPr>
              <w:t>Результаты показали следующее…</w:t>
            </w:r>
          </w:p>
          <w:p w:rsidR="005A42D0" w:rsidRPr="008F0B64" w:rsidRDefault="005A42D0" w:rsidP="002F3D56">
            <w:pPr>
              <w:rPr>
                <w:sz w:val="24"/>
                <w:szCs w:val="24"/>
              </w:rPr>
            </w:pPr>
            <w:r w:rsidRPr="008F0B64">
              <w:rPr>
                <w:sz w:val="24"/>
                <w:szCs w:val="24"/>
              </w:rPr>
              <w:t>Результаты… оказались следующие…</w:t>
            </w:r>
          </w:p>
          <w:p w:rsidR="005A42D0" w:rsidRPr="008F0B64" w:rsidRDefault="005A42D0" w:rsidP="002F3D56">
            <w:pPr>
              <w:rPr>
                <w:sz w:val="24"/>
                <w:szCs w:val="24"/>
              </w:rPr>
            </w:pPr>
            <w:r w:rsidRPr="008F0B64">
              <w:rPr>
                <w:sz w:val="24"/>
                <w:szCs w:val="24"/>
              </w:rPr>
              <w:t>Из полученных результатов видно, что…</w:t>
            </w:r>
          </w:p>
          <w:p w:rsidR="0079009E" w:rsidRPr="008F0B64" w:rsidRDefault="005A42D0" w:rsidP="002F3D56">
            <w:pPr>
              <w:rPr>
                <w:sz w:val="24"/>
                <w:szCs w:val="24"/>
              </w:rPr>
            </w:pPr>
            <w:r w:rsidRPr="008F0B64">
              <w:rPr>
                <w:sz w:val="24"/>
                <w:szCs w:val="24"/>
              </w:rPr>
              <w:t xml:space="preserve"> Основные результаты исследования заключаются в следующем…</w:t>
            </w:r>
          </w:p>
          <w:p w:rsidR="005A42D0" w:rsidRPr="008F0B64" w:rsidRDefault="005A42D0" w:rsidP="002F3D56">
            <w:pPr>
              <w:rPr>
                <w:sz w:val="24"/>
                <w:szCs w:val="24"/>
              </w:rPr>
            </w:pPr>
            <w:r w:rsidRPr="008F0B64">
              <w:rPr>
                <w:sz w:val="24"/>
                <w:szCs w:val="24"/>
              </w:rPr>
              <w:t>Главным результатом проведенного анализа следует считать…</w:t>
            </w:r>
          </w:p>
          <w:p w:rsidR="005A42D0" w:rsidRPr="008F0B64" w:rsidRDefault="005A42D0" w:rsidP="002F3D56">
            <w:pPr>
              <w:rPr>
                <w:sz w:val="24"/>
                <w:szCs w:val="24"/>
              </w:rPr>
            </w:pPr>
            <w:r w:rsidRPr="008F0B64">
              <w:rPr>
                <w:sz w:val="24"/>
                <w:szCs w:val="24"/>
              </w:rPr>
              <w:t>Полученные результаты… позволяют утверждать, что…</w:t>
            </w:r>
          </w:p>
        </w:tc>
      </w:tr>
      <w:tr w:rsidR="0079009E" w:rsidRPr="008F0B64">
        <w:tc>
          <w:tcPr>
            <w:tcW w:w="3369" w:type="dxa"/>
          </w:tcPr>
          <w:p w:rsidR="0079009E" w:rsidRPr="008F0B64" w:rsidRDefault="004908E6" w:rsidP="002F3D56">
            <w:pPr>
              <w:rPr>
                <w:sz w:val="24"/>
                <w:szCs w:val="24"/>
              </w:rPr>
            </w:pPr>
            <w:r w:rsidRPr="008F0B64">
              <w:rPr>
                <w:sz w:val="24"/>
                <w:szCs w:val="24"/>
              </w:rPr>
              <w:t>Выводы</w:t>
            </w:r>
          </w:p>
        </w:tc>
        <w:tc>
          <w:tcPr>
            <w:tcW w:w="6485" w:type="dxa"/>
          </w:tcPr>
          <w:p w:rsidR="0079009E" w:rsidRPr="008F0B64" w:rsidRDefault="004908E6" w:rsidP="002F3D56">
            <w:pPr>
              <w:rPr>
                <w:sz w:val="24"/>
                <w:szCs w:val="24"/>
              </w:rPr>
            </w:pPr>
            <w:r w:rsidRPr="008F0B64">
              <w:rPr>
                <w:sz w:val="24"/>
                <w:szCs w:val="24"/>
              </w:rPr>
              <w:t>Итак, можно сделать вывод, что…</w:t>
            </w:r>
          </w:p>
          <w:p w:rsidR="004908E6" w:rsidRPr="008F0B64" w:rsidRDefault="004908E6" w:rsidP="002F3D56">
            <w:pPr>
              <w:rPr>
                <w:sz w:val="24"/>
                <w:szCs w:val="24"/>
              </w:rPr>
            </w:pPr>
            <w:r w:rsidRPr="008F0B64">
              <w:rPr>
                <w:sz w:val="24"/>
                <w:szCs w:val="24"/>
              </w:rPr>
              <w:t>Проведенные исследования позволяют сделать вывод о…</w:t>
            </w:r>
          </w:p>
          <w:p w:rsidR="004908E6" w:rsidRPr="008F0B64" w:rsidRDefault="004908E6" w:rsidP="002F3D56">
            <w:pPr>
              <w:rPr>
                <w:sz w:val="24"/>
                <w:szCs w:val="24"/>
              </w:rPr>
            </w:pPr>
            <w:r w:rsidRPr="008F0B64">
              <w:rPr>
                <w:sz w:val="24"/>
                <w:szCs w:val="24"/>
              </w:rPr>
              <w:t>Итак, подводя итоги, можно констатировать следующее:…</w:t>
            </w:r>
          </w:p>
          <w:p w:rsidR="004908E6" w:rsidRPr="008F0B64" w:rsidRDefault="004908E6" w:rsidP="002F3D56">
            <w:pPr>
              <w:rPr>
                <w:sz w:val="24"/>
                <w:szCs w:val="24"/>
              </w:rPr>
            </w:pPr>
            <w:r w:rsidRPr="008F0B64">
              <w:rPr>
                <w:sz w:val="24"/>
                <w:szCs w:val="24"/>
              </w:rPr>
              <w:t>В заключение отметим, что…</w:t>
            </w:r>
          </w:p>
          <w:p w:rsidR="004908E6" w:rsidRPr="008F0B64" w:rsidRDefault="004908E6" w:rsidP="002F3D56">
            <w:pPr>
              <w:rPr>
                <w:sz w:val="24"/>
                <w:szCs w:val="24"/>
              </w:rPr>
            </w:pPr>
            <w:r w:rsidRPr="008F0B64">
              <w:rPr>
                <w:sz w:val="24"/>
                <w:szCs w:val="24"/>
              </w:rPr>
              <w:t>Резюмируя предшествующие рассуждения, можно сказать…</w:t>
            </w:r>
          </w:p>
          <w:p w:rsidR="004908E6" w:rsidRPr="008F0B64" w:rsidRDefault="004908E6" w:rsidP="002F3D56">
            <w:pPr>
              <w:rPr>
                <w:sz w:val="24"/>
                <w:szCs w:val="24"/>
              </w:rPr>
            </w:pPr>
            <w:r w:rsidRPr="008F0B64">
              <w:rPr>
                <w:sz w:val="24"/>
                <w:szCs w:val="24"/>
              </w:rPr>
              <w:t>Подводя итоги проведенного анализа, следует отметить…</w:t>
            </w:r>
          </w:p>
          <w:p w:rsidR="004908E6" w:rsidRPr="008F0B64" w:rsidRDefault="004908E6" w:rsidP="002F3D56">
            <w:pPr>
              <w:rPr>
                <w:sz w:val="24"/>
                <w:szCs w:val="24"/>
              </w:rPr>
            </w:pPr>
            <w:r w:rsidRPr="008F0B64">
              <w:rPr>
                <w:sz w:val="24"/>
                <w:szCs w:val="24"/>
              </w:rPr>
              <w:t>Из всего сказанного следует вывод о…</w:t>
            </w:r>
          </w:p>
          <w:p w:rsidR="004908E6" w:rsidRPr="008F0B64" w:rsidRDefault="004908E6" w:rsidP="002F3D56">
            <w:pPr>
              <w:rPr>
                <w:sz w:val="24"/>
                <w:szCs w:val="24"/>
              </w:rPr>
            </w:pPr>
            <w:r w:rsidRPr="008F0B64">
              <w:rPr>
                <w:sz w:val="24"/>
                <w:szCs w:val="24"/>
              </w:rPr>
              <w:t>Таким образом, можно сделать вывод…</w:t>
            </w:r>
          </w:p>
          <w:p w:rsidR="004908E6" w:rsidRPr="008F0B64" w:rsidRDefault="004908E6" w:rsidP="002F3D56">
            <w:pPr>
              <w:rPr>
                <w:sz w:val="24"/>
                <w:szCs w:val="24"/>
              </w:rPr>
            </w:pPr>
            <w:r w:rsidRPr="008F0B64">
              <w:rPr>
                <w:sz w:val="24"/>
                <w:szCs w:val="24"/>
              </w:rPr>
              <w:t>Следовательно, мы приходим к выводу…</w:t>
            </w:r>
          </w:p>
          <w:p w:rsidR="004908E6" w:rsidRPr="008F0B64" w:rsidRDefault="004908E6" w:rsidP="002F3D56">
            <w:pPr>
              <w:rPr>
                <w:sz w:val="24"/>
                <w:szCs w:val="24"/>
              </w:rPr>
            </w:pPr>
            <w:r w:rsidRPr="008F0B64">
              <w:rPr>
                <w:sz w:val="24"/>
                <w:szCs w:val="24"/>
              </w:rPr>
              <w:t>…работа позволяет сделать вывод, что…</w:t>
            </w:r>
          </w:p>
        </w:tc>
      </w:tr>
      <w:tr w:rsidR="0079009E" w:rsidRPr="008F0B64">
        <w:tc>
          <w:tcPr>
            <w:tcW w:w="3369" w:type="dxa"/>
          </w:tcPr>
          <w:p w:rsidR="0079009E" w:rsidRPr="008F0B64" w:rsidRDefault="004908E6" w:rsidP="002F3D56">
            <w:pPr>
              <w:rPr>
                <w:sz w:val="24"/>
                <w:szCs w:val="24"/>
              </w:rPr>
            </w:pPr>
            <w:r w:rsidRPr="008F0B64">
              <w:rPr>
                <w:sz w:val="24"/>
                <w:szCs w:val="24"/>
              </w:rPr>
              <w:t>Преимущества предложенного варианта решения</w:t>
            </w:r>
          </w:p>
        </w:tc>
        <w:tc>
          <w:tcPr>
            <w:tcW w:w="6485" w:type="dxa"/>
          </w:tcPr>
          <w:p w:rsidR="0079009E" w:rsidRPr="008F0B64" w:rsidRDefault="004908E6" w:rsidP="002F3D56">
            <w:pPr>
              <w:rPr>
                <w:sz w:val="24"/>
                <w:szCs w:val="24"/>
              </w:rPr>
            </w:pPr>
            <w:r w:rsidRPr="008F0B64">
              <w:rPr>
                <w:sz w:val="24"/>
                <w:szCs w:val="24"/>
              </w:rPr>
              <w:t>Этот способ имеет то преимущество, что…</w:t>
            </w:r>
          </w:p>
          <w:p w:rsidR="004908E6" w:rsidRPr="008F0B64" w:rsidRDefault="004908E6" w:rsidP="002F3D56">
            <w:pPr>
              <w:rPr>
                <w:sz w:val="24"/>
                <w:szCs w:val="24"/>
              </w:rPr>
            </w:pPr>
            <w:r w:rsidRPr="008F0B64">
              <w:rPr>
                <w:sz w:val="24"/>
                <w:szCs w:val="24"/>
              </w:rPr>
              <w:t>Следовательно, преимущества состоят в…</w:t>
            </w:r>
          </w:p>
          <w:p w:rsidR="004908E6" w:rsidRPr="008F0B64" w:rsidRDefault="004908E6" w:rsidP="002F3D56">
            <w:pPr>
              <w:rPr>
                <w:sz w:val="24"/>
                <w:szCs w:val="24"/>
              </w:rPr>
            </w:pPr>
            <w:r w:rsidRPr="008F0B64">
              <w:rPr>
                <w:sz w:val="24"/>
                <w:szCs w:val="24"/>
              </w:rPr>
              <w:t>Анализ показал преимущества метода…</w:t>
            </w:r>
          </w:p>
          <w:p w:rsidR="004908E6" w:rsidRPr="008F0B64" w:rsidRDefault="004908E6" w:rsidP="002F3D56">
            <w:pPr>
              <w:rPr>
                <w:sz w:val="24"/>
                <w:szCs w:val="24"/>
              </w:rPr>
            </w:pPr>
            <w:r w:rsidRPr="008F0B64">
              <w:rPr>
                <w:sz w:val="24"/>
                <w:szCs w:val="24"/>
              </w:rPr>
              <w:t>Предлагаемый способ позволяет повысить…, ускорить…, снизить…</w:t>
            </w:r>
          </w:p>
        </w:tc>
      </w:tr>
      <w:tr w:rsidR="0079009E" w:rsidRPr="008F0B64">
        <w:tc>
          <w:tcPr>
            <w:tcW w:w="3369" w:type="dxa"/>
          </w:tcPr>
          <w:p w:rsidR="0079009E" w:rsidRPr="008F0B64" w:rsidRDefault="004908E6" w:rsidP="002F3D56">
            <w:pPr>
              <w:rPr>
                <w:sz w:val="24"/>
                <w:szCs w:val="24"/>
              </w:rPr>
            </w:pPr>
            <w:r w:rsidRPr="008F0B64">
              <w:rPr>
                <w:sz w:val="24"/>
                <w:szCs w:val="24"/>
              </w:rPr>
              <w:t>Рекомендации</w:t>
            </w:r>
          </w:p>
        </w:tc>
        <w:tc>
          <w:tcPr>
            <w:tcW w:w="6485" w:type="dxa"/>
          </w:tcPr>
          <w:p w:rsidR="0079009E" w:rsidRPr="008F0B64" w:rsidRDefault="004908E6" w:rsidP="002F3D56">
            <w:pPr>
              <w:rPr>
                <w:sz w:val="24"/>
                <w:szCs w:val="24"/>
              </w:rPr>
            </w:pPr>
            <w:r w:rsidRPr="008F0B64">
              <w:rPr>
                <w:sz w:val="24"/>
                <w:szCs w:val="24"/>
              </w:rPr>
              <w:t>Система может быть рекомендована для…</w:t>
            </w:r>
          </w:p>
          <w:p w:rsidR="004908E6" w:rsidRPr="008F0B64" w:rsidRDefault="004908E6" w:rsidP="002F3D56">
            <w:pPr>
              <w:rPr>
                <w:sz w:val="24"/>
                <w:szCs w:val="24"/>
              </w:rPr>
            </w:pPr>
            <w:r w:rsidRPr="008F0B64">
              <w:rPr>
                <w:sz w:val="24"/>
                <w:szCs w:val="24"/>
              </w:rPr>
              <w:t>Как…, так и… могло бы быть рекомендовано для…</w:t>
            </w:r>
          </w:p>
        </w:tc>
      </w:tr>
    </w:tbl>
    <w:p w:rsidR="00004CC9" w:rsidRDefault="0079009E" w:rsidP="00004CC9">
      <w:pPr>
        <w:spacing w:line="360" w:lineRule="auto"/>
        <w:jc w:val="right"/>
        <w:rPr>
          <w:sz w:val="28"/>
          <w:szCs w:val="28"/>
        </w:rPr>
      </w:pPr>
      <w:r>
        <w:rPr>
          <w:sz w:val="28"/>
          <w:szCs w:val="28"/>
        </w:rPr>
        <w:br w:type="page"/>
      </w:r>
      <w:r w:rsidR="00004CC9" w:rsidRPr="00574601">
        <w:rPr>
          <w:sz w:val="28"/>
          <w:szCs w:val="28"/>
        </w:rPr>
        <w:t xml:space="preserve">Приложение </w:t>
      </w:r>
      <w:r w:rsidR="00004CC9">
        <w:rPr>
          <w:sz w:val="28"/>
          <w:szCs w:val="28"/>
        </w:rPr>
        <w:t xml:space="preserve">№ </w:t>
      </w:r>
      <w:r w:rsidR="00B80A2D">
        <w:rPr>
          <w:sz w:val="28"/>
          <w:szCs w:val="28"/>
        </w:rPr>
        <w:t>4</w:t>
      </w:r>
    </w:p>
    <w:p w:rsidR="004857F1" w:rsidRPr="00AB3B70" w:rsidRDefault="00D0561C" w:rsidP="00AB3B70">
      <w:pPr>
        <w:jc w:val="center"/>
        <w:rPr>
          <w:b/>
          <w:sz w:val="24"/>
          <w:szCs w:val="24"/>
        </w:rPr>
      </w:pPr>
      <w:r w:rsidRPr="00AB3B70">
        <w:rPr>
          <w:b/>
          <w:sz w:val="24"/>
          <w:szCs w:val="24"/>
        </w:rPr>
        <w:t xml:space="preserve">Нижегородский филиал </w:t>
      </w:r>
      <w:r w:rsidR="004857F1" w:rsidRPr="00AB3B70">
        <w:rPr>
          <w:b/>
          <w:sz w:val="24"/>
          <w:szCs w:val="24"/>
        </w:rPr>
        <w:t>Государственн</w:t>
      </w:r>
      <w:r w:rsidRPr="00AB3B70">
        <w:rPr>
          <w:b/>
          <w:sz w:val="24"/>
          <w:szCs w:val="24"/>
        </w:rPr>
        <w:t>ого</w:t>
      </w:r>
      <w:r w:rsidR="004857F1" w:rsidRPr="00AB3B70">
        <w:rPr>
          <w:b/>
          <w:sz w:val="24"/>
          <w:szCs w:val="24"/>
        </w:rPr>
        <w:t xml:space="preserve"> университет</w:t>
      </w:r>
      <w:r w:rsidRPr="00AB3B70">
        <w:rPr>
          <w:b/>
          <w:sz w:val="24"/>
          <w:szCs w:val="24"/>
        </w:rPr>
        <w:t>а</w:t>
      </w:r>
      <w:r w:rsidR="004857F1" w:rsidRPr="00AB3B70">
        <w:rPr>
          <w:b/>
          <w:sz w:val="24"/>
          <w:szCs w:val="24"/>
        </w:rPr>
        <w:t xml:space="preserve"> – Высш</w:t>
      </w:r>
      <w:r w:rsidRPr="00AB3B70">
        <w:rPr>
          <w:b/>
          <w:sz w:val="24"/>
          <w:szCs w:val="24"/>
        </w:rPr>
        <w:t>ей</w:t>
      </w:r>
      <w:r w:rsidR="004857F1" w:rsidRPr="00AB3B70">
        <w:rPr>
          <w:b/>
          <w:sz w:val="24"/>
          <w:szCs w:val="24"/>
        </w:rPr>
        <w:t xml:space="preserve"> школ</w:t>
      </w:r>
      <w:r w:rsidRPr="00AB3B70">
        <w:rPr>
          <w:b/>
          <w:sz w:val="24"/>
          <w:szCs w:val="24"/>
        </w:rPr>
        <w:t>ы</w:t>
      </w:r>
      <w:r w:rsidR="004857F1" w:rsidRPr="00AB3B70">
        <w:rPr>
          <w:b/>
          <w:sz w:val="24"/>
          <w:szCs w:val="24"/>
        </w:rPr>
        <w:t xml:space="preserve"> экономики</w:t>
      </w:r>
    </w:p>
    <w:p w:rsidR="004857F1" w:rsidRDefault="004857F1" w:rsidP="004857F1">
      <w:r>
        <w:t>____________________________________________________________________________________________</w:t>
      </w:r>
    </w:p>
    <w:p w:rsidR="004857F1" w:rsidRDefault="00D0561C" w:rsidP="004857F1">
      <w:pPr>
        <w:ind w:left="2832" w:firstLine="708"/>
        <w:rPr>
          <w:sz w:val="16"/>
        </w:rPr>
      </w:pPr>
      <w:r>
        <w:rPr>
          <w:sz w:val="16"/>
        </w:rPr>
        <w:t xml:space="preserve">                </w:t>
      </w:r>
      <w:r w:rsidR="004857F1">
        <w:rPr>
          <w:sz w:val="16"/>
        </w:rPr>
        <w:t>факультет</w:t>
      </w:r>
    </w:p>
    <w:p w:rsidR="004857F1" w:rsidRDefault="004857F1" w:rsidP="004857F1">
      <w:r>
        <w:t>_____________________________________________________________________________________________</w:t>
      </w:r>
    </w:p>
    <w:p w:rsidR="004857F1" w:rsidRDefault="004857F1" w:rsidP="004857F1">
      <w:pPr>
        <w:ind w:left="3540" w:firstLine="708"/>
        <w:rPr>
          <w:sz w:val="16"/>
        </w:rPr>
      </w:pPr>
      <w:r>
        <w:rPr>
          <w:sz w:val="16"/>
        </w:rPr>
        <w:t>кафедра</w:t>
      </w:r>
    </w:p>
    <w:p w:rsidR="004857F1" w:rsidRDefault="004857F1" w:rsidP="004857F1">
      <w:pPr>
        <w:ind w:left="1416" w:firstLine="708"/>
        <w:jc w:val="center"/>
      </w:pPr>
    </w:p>
    <w:p w:rsidR="004857F1" w:rsidRPr="00AB3B70" w:rsidRDefault="004857F1" w:rsidP="00AB3B70">
      <w:pPr>
        <w:jc w:val="center"/>
        <w:rPr>
          <w:b/>
          <w:sz w:val="24"/>
          <w:szCs w:val="24"/>
        </w:rPr>
      </w:pPr>
      <w:r w:rsidRPr="00AB3B70">
        <w:rPr>
          <w:b/>
          <w:sz w:val="24"/>
          <w:szCs w:val="24"/>
        </w:rPr>
        <w:t>Отзыв научного руководителя на курсовую работу/курсовой проект</w:t>
      </w:r>
    </w:p>
    <w:p w:rsidR="004857F1" w:rsidRDefault="004857F1" w:rsidP="004857F1"/>
    <w:p w:rsidR="004857F1" w:rsidRDefault="004857F1" w:rsidP="004857F1">
      <w:r>
        <w:t>Студента (ки)_________________________________________________________________ ,</w:t>
      </w:r>
    </w:p>
    <w:p w:rsidR="004857F1" w:rsidRDefault="004857F1" w:rsidP="004857F1">
      <w:pPr>
        <w:ind w:left="1416" w:firstLine="708"/>
        <w:jc w:val="center"/>
        <w:rPr>
          <w:vertAlign w:val="superscript"/>
        </w:rPr>
      </w:pPr>
      <w:r>
        <w:rPr>
          <w:vertAlign w:val="superscript"/>
        </w:rPr>
        <w:t>Фамилия, имя, отчество</w:t>
      </w:r>
    </w:p>
    <w:p w:rsidR="004857F1" w:rsidRDefault="004857F1" w:rsidP="004857F1">
      <w:r>
        <w:t>_______ курса, факультета ______________________________________________________</w:t>
      </w:r>
    </w:p>
    <w:p w:rsidR="004857F1" w:rsidRDefault="004857F1" w:rsidP="004857F1">
      <w:r>
        <w:t>на тему: «____________________________________________________________________________________</w:t>
      </w:r>
    </w:p>
    <w:p w:rsidR="004857F1" w:rsidRDefault="004857F1" w:rsidP="004857F1">
      <w:r>
        <w:t>____________________________________________________________________________________________»</w:t>
      </w:r>
    </w:p>
    <w:p w:rsidR="004857F1" w:rsidRDefault="004857F1" w:rsidP="004857F1"/>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659"/>
        <w:gridCol w:w="3119"/>
      </w:tblGrid>
      <w:tr w:rsidR="004857F1">
        <w:trPr>
          <w:cantSplit/>
          <w:trHeight w:val="776"/>
        </w:trPr>
        <w:tc>
          <w:tcPr>
            <w:tcW w:w="720" w:type="dxa"/>
            <w:vAlign w:val="center"/>
          </w:tcPr>
          <w:p w:rsidR="004857F1" w:rsidRPr="005C51D6" w:rsidRDefault="004857F1" w:rsidP="009832B0">
            <w:pPr>
              <w:jc w:val="center"/>
              <w:rPr>
                <w:bCs/>
              </w:rPr>
            </w:pPr>
            <w:r>
              <w:rPr>
                <w:bCs/>
              </w:rPr>
              <w:t>№ п/п</w:t>
            </w:r>
          </w:p>
        </w:tc>
        <w:tc>
          <w:tcPr>
            <w:tcW w:w="5659" w:type="dxa"/>
            <w:vAlign w:val="center"/>
          </w:tcPr>
          <w:p w:rsidR="004857F1" w:rsidRPr="005C51D6" w:rsidRDefault="004857F1" w:rsidP="009832B0">
            <w:pPr>
              <w:jc w:val="center"/>
              <w:rPr>
                <w:b/>
                <w:bCs/>
              </w:rPr>
            </w:pPr>
            <w:r>
              <w:rPr>
                <w:b/>
                <w:bCs/>
              </w:rPr>
              <w:t>Критерии оценки</w:t>
            </w:r>
          </w:p>
        </w:tc>
        <w:tc>
          <w:tcPr>
            <w:tcW w:w="3119" w:type="dxa"/>
            <w:vAlign w:val="center"/>
          </w:tcPr>
          <w:p w:rsidR="004857F1" w:rsidRDefault="004857F1" w:rsidP="009832B0">
            <w:pPr>
              <w:jc w:val="center"/>
              <w:rPr>
                <w:b/>
                <w:bCs/>
              </w:rPr>
            </w:pPr>
            <w:r w:rsidRPr="005C51D6">
              <w:rPr>
                <w:b/>
                <w:bCs/>
              </w:rPr>
              <w:t>Оценка научного руководителя</w:t>
            </w:r>
          </w:p>
          <w:p w:rsidR="004857F1" w:rsidRPr="005C51D6" w:rsidRDefault="004857F1" w:rsidP="009832B0">
            <w:pPr>
              <w:jc w:val="center"/>
              <w:rPr>
                <w:b/>
              </w:rPr>
            </w:pPr>
            <w:r>
              <w:rPr>
                <w:b/>
                <w:bCs/>
              </w:rPr>
              <w:t>(по 10-балльной шкале)</w:t>
            </w:r>
          </w:p>
        </w:tc>
      </w:tr>
      <w:tr w:rsidR="004857F1">
        <w:trPr>
          <w:cantSplit/>
          <w:trHeight w:val="96"/>
        </w:trPr>
        <w:tc>
          <w:tcPr>
            <w:tcW w:w="720" w:type="dxa"/>
          </w:tcPr>
          <w:p w:rsidR="004857F1" w:rsidRPr="009725C7" w:rsidRDefault="004857F1" w:rsidP="009832B0">
            <w:pPr>
              <w:tabs>
                <w:tab w:val="left" w:pos="9000"/>
              </w:tabs>
              <w:jc w:val="center"/>
              <w:rPr>
                <w:bCs/>
                <w:szCs w:val="28"/>
              </w:rPr>
            </w:pPr>
            <w:r>
              <w:rPr>
                <w:bCs/>
                <w:szCs w:val="28"/>
              </w:rPr>
              <w:t>1.</w:t>
            </w:r>
          </w:p>
        </w:tc>
        <w:tc>
          <w:tcPr>
            <w:tcW w:w="5659" w:type="dxa"/>
          </w:tcPr>
          <w:p w:rsidR="004857F1" w:rsidRPr="00D0561C" w:rsidRDefault="004857F1" w:rsidP="00D0561C">
            <w:pPr>
              <w:pStyle w:val="1"/>
              <w:numPr>
                <w:ilvl w:val="0"/>
                <w:numId w:val="0"/>
              </w:numPr>
              <w:ind w:left="360"/>
              <w:rPr>
                <w:sz w:val="22"/>
                <w:szCs w:val="22"/>
              </w:rPr>
            </w:pPr>
            <w:r w:rsidRPr="00D0561C">
              <w:rPr>
                <w:bCs/>
                <w:sz w:val="22"/>
                <w:szCs w:val="22"/>
              </w:rPr>
              <w:t>Соответствие содержания курсовой работы/курсового проекта утвержденной теме</w:t>
            </w:r>
          </w:p>
        </w:tc>
        <w:tc>
          <w:tcPr>
            <w:tcW w:w="3119" w:type="dxa"/>
            <w:vAlign w:val="center"/>
          </w:tcPr>
          <w:p w:rsidR="004857F1" w:rsidRPr="006E2DDB" w:rsidRDefault="004857F1" w:rsidP="009832B0">
            <w:pPr>
              <w:jc w:val="center"/>
              <w:rPr>
                <w:sz w:val="18"/>
                <w:szCs w:val="18"/>
              </w:rPr>
            </w:pPr>
          </w:p>
        </w:tc>
      </w:tr>
      <w:tr w:rsidR="004857F1">
        <w:trPr>
          <w:cantSplit/>
          <w:trHeight w:val="96"/>
        </w:trPr>
        <w:tc>
          <w:tcPr>
            <w:tcW w:w="720" w:type="dxa"/>
          </w:tcPr>
          <w:p w:rsidR="004857F1" w:rsidRPr="009725C7" w:rsidRDefault="004857F1" w:rsidP="009832B0">
            <w:pPr>
              <w:tabs>
                <w:tab w:val="left" w:pos="9000"/>
              </w:tabs>
              <w:jc w:val="center"/>
              <w:rPr>
                <w:bCs/>
                <w:szCs w:val="28"/>
              </w:rPr>
            </w:pPr>
            <w:r>
              <w:rPr>
                <w:bCs/>
                <w:szCs w:val="28"/>
              </w:rPr>
              <w:t>2.</w:t>
            </w:r>
          </w:p>
        </w:tc>
        <w:tc>
          <w:tcPr>
            <w:tcW w:w="5659" w:type="dxa"/>
          </w:tcPr>
          <w:p w:rsidR="004857F1" w:rsidRPr="00D0561C" w:rsidRDefault="004857F1" w:rsidP="00D0561C">
            <w:pPr>
              <w:pStyle w:val="1"/>
              <w:numPr>
                <w:ilvl w:val="0"/>
                <w:numId w:val="0"/>
              </w:numPr>
              <w:ind w:left="360"/>
              <w:rPr>
                <w:bCs/>
                <w:sz w:val="22"/>
                <w:szCs w:val="22"/>
              </w:rPr>
            </w:pPr>
            <w:r w:rsidRPr="00D0561C">
              <w:rPr>
                <w:bCs/>
                <w:sz w:val="22"/>
                <w:szCs w:val="22"/>
              </w:rPr>
              <w:t>Выполнение поставленных целей и задач</w:t>
            </w:r>
          </w:p>
        </w:tc>
        <w:tc>
          <w:tcPr>
            <w:tcW w:w="3119" w:type="dxa"/>
            <w:vAlign w:val="center"/>
          </w:tcPr>
          <w:p w:rsidR="004857F1" w:rsidRPr="006E2DDB" w:rsidRDefault="004857F1" w:rsidP="009832B0">
            <w:pPr>
              <w:jc w:val="center"/>
              <w:rPr>
                <w:sz w:val="18"/>
                <w:szCs w:val="18"/>
              </w:rPr>
            </w:pPr>
          </w:p>
        </w:tc>
      </w:tr>
      <w:tr w:rsidR="004857F1">
        <w:trPr>
          <w:cantSplit/>
          <w:trHeight w:val="96"/>
        </w:trPr>
        <w:tc>
          <w:tcPr>
            <w:tcW w:w="720" w:type="dxa"/>
          </w:tcPr>
          <w:p w:rsidR="004857F1" w:rsidRPr="0059759E" w:rsidRDefault="004857F1" w:rsidP="009832B0">
            <w:pPr>
              <w:tabs>
                <w:tab w:val="left" w:pos="9000"/>
              </w:tabs>
              <w:jc w:val="center"/>
              <w:rPr>
                <w:bCs/>
                <w:szCs w:val="28"/>
              </w:rPr>
            </w:pPr>
            <w:r w:rsidRPr="0059759E">
              <w:rPr>
                <w:bCs/>
                <w:szCs w:val="28"/>
              </w:rPr>
              <w:t>3.</w:t>
            </w:r>
          </w:p>
        </w:tc>
        <w:tc>
          <w:tcPr>
            <w:tcW w:w="5659" w:type="dxa"/>
          </w:tcPr>
          <w:p w:rsidR="004857F1" w:rsidRPr="00D0561C" w:rsidRDefault="004857F1" w:rsidP="00D0561C">
            <w:pPr>
              <w:pStyle w:val="1"/>
              <w:numPr>
                <w:ilvl w:val="0"/>
                <w:numId w:val="0"/>
              </w:numPr>
              <w:ind w:left="360"/>
              <w:rPr>
                <w:sz w:val="22"/>
                <w:szCs w:val="22"/>
              </w:rPr>
            </w:pPr>
            <w:r w:rsidRPr="00D0561C">
              <w:rPr>
                <w:bCs/>
                <w:sz w:val="22"/>
                <w:szCs w:val="22"/>
              </w:rPr>
              <w:t>Оригинальность и новизна курсовой работы/курсового проекта</w:t>
            </w:r>
          </w:p>
        </w:tc>
        <w:tc>
          <w:tcPr>
            <w:tcW w:w="3119" w:type="dxa"/>
            <w:vAlign w:val="center"/>
          </w:tcPr>
          <w:p w:rsidR="004857F1" w:rsidRPr="006E2DDB" w:rsidRDefault="004857F1" w:rsidP="009832B0">
            <w:pPr>
              <w:jc w:val="center"/>
              <w:rPr>
                <w:sz w:val="18"/>
                <w:szCs w:val="18"/>
              </w:rPr>
            </w:pPr>
          </w:p>
        </w:tc>
      </w:tr>
      <w:tr w:rsidR="004857F1">
        <w:trPr>
          <w:cantSplit/>
          <w:trHeight w:val="96"/>
        </w:trPr>
        <w:tc>
          <w:tcPr>
            <w:tcW w:w="720" w:type="dxa"/>
          </w:tcPr>
          <w:p w:rsidR="004857F1" w:rsidRPr="009725C7" w:rsidRDefault="004857F1" w:rsidP="009832B0">
            <w:pPr>
              <w:tabs>
                <w:tab w:val="left" w:pos="9000"/>
              </w:tabs>
              <w:jc w:val="center"/>
              <w:rPr>
                <w:bCs/>
                <w:szCs w:val="28"/>
              </w:rPr>
            </w:pPr>
            <w:r>
              <w:rPr>
                <w:bCs/>
                <w:szCs w:val="28"/>
              </w:rPr>
              <w:t>4.</w:t>
            </w:r>
          </w:p>
        </w:tc>
        <w:tc>
          <w:tcPr>
            <w:tcW w:w="5659" w:type="dxa"/>
          </w:tcPr>
          <w:p w:rsidR="004857F1" w:rsidRPr="00D0561C" w:rsidRDefault="004857F1" w:rsidP="00D0561C">
            <w:pPr>
              <w:pStyle w:val="1"/>
              <w:numPr>
                <w:ilvl w:val="0"/>
                <w:numId w:val="0"/>
              </w:numPr>
              <w:ind w:left="360"/>
              <w:rPr>
                <w:bCs/>
                <w:sz w:val="22"/>
                <w:szCs w:val="22"/>
              </w:rPr>
            </w:pPr>
            <w:r w:rsidRPr="00D0561C">
              <w:rPr>
                <w:bCs/>
                <w:sz w:val="22"/>
                <w:szCs w:val="22"/>
              </w:rPr>
              <w:t>Самостоятельность при работе над курсовой работой/курсовым проектом</w:t>
            </w:r>
          </w:p>
        </w:tc>
        <w:tc>
          <w:tcPr>
            <w:tcW w:w="3119" w:type="dxa"/>
            <w:vAlign w:val="center"/>
          </w:tcPr>
          <w:p w:rsidR="004857F1" w:rsidRPr="006E2DDB" w:rsidRDefault="004857F1" w:rsidP="009832B0">
            <w:pPr>
              <w:jc w:val="center"/>
              <w:rPr>
                <w:sz w:val="18"/>
                <w:szCs w:val="18"/>
              </w:rPr>
            </w:pPr>
          </w:p>
        </w:tc>
      </w:tr>
      <w:tr w:rsidR="004857F1">
        <w:trPr>
          <w:cantSplit/>
          <w:trHeight w:val="96"/>
        </w:trPr>
        <w:tc>
          <w:tcPr>
            <w:tcW w:w="720" w:type="dxa"/>
          </w:tcPr>
          <w:p w:rsidR="004857F1" w:rsidRPr="009725C7" w:rsidRDefault="004857F1" w:rsidP="009832B0">
            <w:pPr>
              <w:tabs>
                <w:tab w:val="left" w:pos="9000"/>
              </w:tabs>
              <w:jc w:val="center"/>
              <w:rPr>
                <w:bCs/>
                <w:szCs w:val="28"/>
              </w:rPr>
            </w:pPr>
            <w:r>
              <w:rPr>
                <w:bCs/>
                <w:szCs w:val="28"/>
              </w:rPr>
              <w:t>5.</w:t>
            </w:r>
          </w:p>
        </w:tc>
        <w:tc>
          <w:tcPr>
            <w:tcW w:w="5659" w:type="dxa"/>
          </w:tcPr>
          <w:p w:rsidR="004857F1" w:rsidRPr="00D0561C" w:rsidRDefault="004857F1" w:rsidP="00D0561C">
            <w:pPr>
              <w:pStyle w:val="1"/>
              <w:numPr>
                <w:ilvl w:val="0"/>
                <w:numId w:val="0"/>
              </w:numPr>
              <w:ind w:left="360"/>
              <w:rPr>
                <w:bCs/>
                <w:sz w:val="22"/>
                <w:szCs w:val="22"/>
              </w:rPr>
            </w:pPr>
            <w:r w:rsidRPr="00D0561C">
              <w:rPr>
                <w:bCs/>
                <w:sz w:val="22"/>
                <w:szCs w:val="22"/>
              </w:rPr>
              <w:t>Оформление работы</w:t>
            </w:r>
          </w:p>
        </w:tc>
        <w:tc>
          <w:tcPr>
            <w:tcW w:w="3119" w:type="dxa"/>
            <w:tcBorders>
              <w:bottom w:val="single" w:sz="4" w:space="0" w:color="auto"/>
            </w:tcBorders>
            <w:vAlign w:val="center"/>
          </w:tcPr>
          <w:p w:rsidR="004857F1" w:rsidRPr="006E2DDB" w:rsidRDefault="004857F1" w:rsidP="009832B0">
            <w:pPr>
              <w:jc w:val="center"/>
              <w:rPr>
                <w:sz w:val="18"/>
                <w:szCs w:val="18"/>
              </w:rPr>
            </w:pPr>
          </w:p>
        </w:tc>
      </w:tr>
      <w:tr w:rsidR="004857F1">
        <w:trPr>
          <w:cantSplit/>
          <w:trHeight w:val="96"/>
        </w:trPr>
        <w:tc>
          <w:tcPr>
            <w:tcW w:w="720" w:type="dxa"/>
          </w:tcPr>
          <w:p w:rsidR="004857F1" w:rsidRDefault="004857F1" w:rsidP="009832B0">
            <w:pPr>
              <w:tabs>
                <w:tab w:val="left" w:pos="9000"/>
              </w:tabs>
              <w:jc w:val="center"/>
              <w:rPr>
                <w:bCs/>
                <w:szCs w:val="28"/>
              </w:rPr>
            </w:pPr>
          </w:p>
        </w:tc>
        <w:tc>
          <w:tcPr>
            <w:tcW w:w="5659" w:type="dxa"/>
          </w:tcPr>
          <w:p w:rsidR="004857F1" w:rsidRPr="00D0561C" w:rsidRDefault="004857F1" w:rsidP="00D0561C">
            <w:pPr>
              <w:pStyle w:val="1"/>
              <w:numPr>
                <w:ilvl w:val="0"/>
                <w:numId w:val="0"/>
              </w:numPr>
              <w:ind w:left="360"/>
              <w:rPr>
                <w:sz w:val="22"/>
                <w:szCs w:val="22"/>
              </w:rPr>
            </w:pPr>
            <w:r w:rsidRPr="00D0561C">
              <w:rPr>
                <w:sz w:val="22"/>
                <w:szCs w:val="22"/>
              </w:rPr>
              <w:t>ИТОГОВАЯ ОЦЕНКА</w:t>
            </w:r>
            <w:r w:rsidRPr="00D0561C">
              <w:rPr>
                <w:rStyle w:val="ae"/>
                <w:sz w:val="22"/>
                <w:szCs w:val="22"/>
              </w:rPr>
              <w:footnoteReference w:customMarkFollows="1" w:id="42"/>
              <w:t>*</w:t>
            </w:r>
            <w:r w:rsidRPr="00D0561C">
              <w:rPr>
                <w:sz w:val="22"/>
                <w:szCs w:val="22"/>
              </w:rPr>
              <w:t xml:space="preserve"> </w:t>
            </w:r>
          </w:p>
          <w:p w:rsidR="004857F1" w:rsidRPr="00D0561C" w:rsidRDefault="004857F1" w:rsidP="00D0561C">
            <w:pPr>
              <w:pStyle w:val="1"/>
              <w:numPr>
                <w:ilvl w:val="0"/>
                <w:numId w:val="0"/>
              </w:numPr>
              <w:ind w:left="360"/>
              <w:rPr>
                <w:bCs/>
                <w:szCs w:val="24"/>
              </w:rPr>
            </w:pPr>
            <w:r w:rsidRPr="00D0561C">
              <w:rPr>
                <w:bCs/>
                <w:szCs w:val="24"/>
              </w:rPr>
              <w:t>по курсовой работе/курсовому проекту, выставляемая в зачетную книжку студента и экзаменационно-зачетную ведомость</w:t>
            </w:r>
          </w:p>
        </w:tc>
        <w:tc>
          <w:tcPr>
            <w:tcW w:w="3119" w:type="dxa"/>
            <w:tcBorders>
              <w:bottom w:val="single" w:sz="4" w:space="0" w:color="auto"/>
            </w:tcBorders>
            <w:vAlign w:val="center"/>
          </w:tcPr>
          <w:p w:rsidR="004857F1" w:rsidRPr="006E2DDB" w:rsidRDefault="004857F1" w:rsidP="009832B0">
            <w:pPr>
              <w:jc w:val="center"/>
              <w:rPr>
                <w:sz w:val="18"/>
                <w:szCs w:val="18"/>
              </w:rPr>
            </w:pPr>
          </w:p>
        </w:tc>
      </w:tr>
    </w:tbl>
    <w:p w:rsidR="004857F1" w:rsidRDefault="004857F1" w:rsidP="004857F1">
      <w:pPr>
        <w:pStyle w:val="20"/>
        <w:ind w:left="720"/>
        <w:jc w:val="both"/>
      </w:pPr>
    </w:p>
    <w:p w:rsidR="004857F1" w:rsidRDefault="004857F1" w:rsidP="004857F1">
      <w:pPr>
        <w:pStyle w:val="20"/>
        <w:ind w:left="720"/>
        <w:jc w:val="both"/>
      </w:pPr>
    </w:p>
    <w:p w:rsidR="004857F1" w:rsidRPr="00D0561C" w:rsidRDefault="004857F1" w:rsidP="004857F1">
      <w:pPr>
        <w:rPr>
          <w:sz w:val="24"/>
          <w:szCs w:val="24"/>
        </w:rPr>
      </w:pPr>
      <w:r w:rsidRPr="00D0561C">
        <w:rPr>
          <w:sz w:val="24"/>
          <w:szCs w:val="24"/>
        </w:rPr>
        <w:t>Комментарии к оценкам:</w:t>
      </w:r>
    </w:p>
    <w:p w:rsidR="004857F1" w:rsidRDefault="004857F1" w:rsidP="004857F1">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857F1" w:rsidRDefault="004857F1" w:rsidP="004857F1"/>
    <w:p w:rsidR="004857F1" w:rsidRDefault="004857F1" w:rsidP="004857F1">
      <w:r>
        <w:t>Научный руководитель _______________ /подпись/_________________________________________________</w:t>
      </w:r>
    </w:p>
    <w:p w:rsidR="00D0561C" w:rsidRDefault="004857F1" w:rsidP="004857F1">
      <w:pPr>
        <w:jc w:val="center"/>
      </w:pPr>
      <w:r>
        <w:t xml:space="preserve">                                              </w:t>
      </w:r>
      <w:r w:rsidR="00D0561C">
        <w:t xml:space="preserve">                                     </w:t>
      </w:r>
      <w:r>
        <w:t>(Расшифровка подписи: Ф.И.О.,  ученая степень, звание,</w:t>
      </w:r>
    </w:p>
    <w:p w:rsidR="004857F1" w:rsidRDefault="00D0561C" w:rsidP="004857F1">
      <w:pPr>
        <w:jc w:val="center"/>
      </w:pPr>
      <w:r>
        <w:t xml:space="preserve">                             </w:t>
      </w:r>
      <w:r w:rsidR="004857F1">
        <w:t xml:space="preserve"> кафедра (место работы)</w:t>
      </w:r>
    </w:p>
    <w:p w:rsidR="004857F1" w:rsidRDefault="004857F1" w:rsidP="004857F1"/>
    <w:p w:rsidR="004857F1" w:rsidRDefault="004857F1" w:rsidP="004857F1">
      <w:pPr>
        <w:rPr>
          <w:sz w:val="18"/>
        </w:rPr>
      </w:pPr>
      <w:r>
        <w:t xml:space="preserve">Дата </w:t>
      </w:r>
    </w:p>
    <w:p w:rsidR="009143FC" w:rsidRPr="00574601" w:rsidRDefault="009143FC" w:rsidP="009143FC">
      <w:pPr>
        <w:spacing w:line="360" w:lineRule="auto"/>
        <w:rPr>
          <w:sz w:val="28"/>
          <w:szCs w:val="28"/>
        </w:rPr>
      </w:pPr>
    </w:p>
    <w:p w:rsidR="00E70DEA" w:rsidRDefault="00E70DEA" w:rsidP="003920F8">
      <w:pPr>
        <w:spacing w:line="360" w:lineRule="auto"/>
        <w:ind w:left="960"/>
        <w:jc w:val="right"/>
        <w:rPr>
          <w:sz w:val="28"/>
          <w:szCs w:val="28"/>
        </w:rPr>
      </w:pPr>
      <w:r>
        <w:rPr>
          <w:rFonts w:eastAsia="Arial Unicode MS"/>
          <w:sz w:val="26"/>
          <w:szCs w:val="18"/>
        </w:rPr>
        <w:br w:type="page"/>
      </w:r>
      <w:r w:rsidR="003920F8" w:rsidRPr="003920F8">
        <w:rPr>
          <w:sz w:val="28"/>
          <w:szCs w:val="28"/>
        </w:rPr>
        <w:t xml:space="preserve">Приложение № </w:t>
      </w:r>
      <w:r w:rsidR="00B80A2D">
        <w:rPr>
          <w:sz w:val="28"/>
          <w:szCs w:val="28"/>
        </w:rPr>
        <w:t>5</w:t>
      </w:r>
    </w:p>
    <w:p w:rsidR="007F3B04" w:rsidRPr="00AB3B70" w:rsidRDefault="007F3B04" w:rsidP="00AB3B70">
      <w:pPr>
        <w:jc w:val="center"/>
        <w:rPr>
          <w:b/>
          <w:sz w:val="28"/>
          <w:szCs w:val="28"/>
        </w:rPr>
      </w:pPr>
      <w:r w:rsidRPr="00AB3B70">
        <w:rPr>
          <w:b/>
          <w:sz w:val="28"/>
          <w:szCs w:val="28"/>
        </w:rPr>
        <w:t>Образец титульного листа</w:t>
      </w:r>
    </w:p>
    <w:p w:rsidR="007F3B04" w:rsidRDefault="007F3B04" w:rsidP="003920F8">
      <w:pPr>
        <w:jc w:val="center"/>
        <w:rPr>
          <w:sz w:val="28"/>
        </w:rPr>
      </w:pPr>
    </w:p>
    <w:p w:rsidR="003920F8" w:rsidRPr="003920F8" w:rsidRDefault="003920F8" w:rsidP="003920F8">
      <w:pPr>
        <w:jc w:val="center"/>
        <w:rPr>
          <w:sz w:val="28"/>
        </w:rPr>
      </w:pPr>
      <w:r w:rsidRPr="003920F8">
        <w:rPr>
          <w:sz w:val="28"/>
        </w:rPr>
        <w:t>Правительство Российской Федерации</w:t>
      </w:r>
    </w:p>
    <w:p w:rsidR="003920F8" w:rsidRPr="003920F8" w:rsidRDefault="003920F8" w:rsidP="003920F8">
      <w:pPr>
        <w:jc w:val="center"/>
        <w:rPr>
          <w:sz w:val="28"/>
        </w:rPr>
      </w:pPr>
    </w:p>
    <w:p w:rsidR="003920F8" w:rsidRPr="003920F8" w:rsidRDefault="003920F8" w:rsidP="003920F8">
      <w:pPr>
        <w:jc w:val="center"/>
        <w:rPr>
          <w:sz w:val="28"/>
        </w:rPr>
      </w:pPr>
      <w:r w:rsidRPr="003920F8">
        <w:rPr>
          <w:sz w:val="28"/>
        </w:rPr>
        <w:t>Государственное образовательное бюджетное учреждение</w:t>
      </w:r>
    </w:p>
    <w:p w:rsidR="003920F8" w:rsidRPr="003920F8" w:rsidRDefault="003920F8" w:rsidP="003920F8">
      <w:pPr>
        <w:jc w:val="center"/>
        <w:rPr>
          <w:sz w:val="28"/>
        </w:rPr>
      </w:pPr>
      <w:r w:rsidRPr="003920F8">
        <w:rPr>
          <w:sz w:val="28"/>
        </w:rPr>
        <w:t>высшего профессионального образования</w:t>
      </w:r>
    </w:p>
    <w:p w:rsidR="003920F8" w:rsidRPr="003920F8" w:rsidRDefault="003920F8" w:rsidP="003920F8">
      <w:pPr>
        <w:jc w:val="center"/>
        <w:rPr>
          <w:sz w:val="28"/>
        </w:rPr>
      </w:pPr>
      <w:r w:rsidRPr="003920F8">
        <w:rPr>
          <w:sz w:val="28"/>
        </w:rPr>
        <w:t>«Государственный университет - Высшая школа экономики»</w:t>
      </w:r>
    </w:p>
    <w:p w:rsidR="003920F8" w:rsidRPr="00D1018D" w:rsidRDefault="003920F8" w:rsidP="003920F8">
      <w:pPr>
        <w:jc w:val="center"/>
        <w:rPr>
          <w:sz w:val="28"/>
          <w:szCs w:val="28"/>
        </w:rPr>
      </w:pPr>
      <w:r w:rsidRPr="00D1018D">
        <w:rPr>
          <w:sz w:val="28"/>
          <w:szCs w:val="28"/>
        </w:rPr>
        <w:t>Нижегородский филиал</w:t>
      </w:r>
    </w:p>
    <w:p w:rsidR="003920F8" w:rsidRPr="00D1018D" w:rsidRDefault="003920F8" w:rsidP="003920F8">
      <w:pPr>
        <w:jc w:val="center"/>
        <w:rPr>
          <w:sz w:val="28"/>
          <w:szCs w:val="28"/>
        </w:rPr>
      </w:pPr>
    </w:p>
    <w:p w:rsidR="003920F8" w:rsidRDefault="003920F8" w:rsidP="003920F8">
      <w:pPr>
        <w:jc w:val="center"/>
      </w:pPr>
    </w:p>
    <w:p w:rsidR="003920F8" w:rsidRPr="00574601" w:rsidRDefault="003920F8" w:rsidP="003920F8">
      <w:pPr>
        <w:spacing w:line="360" w:lineRule="auto"/>
        <w:rPr>
          <w:sz w:val="28"/>
          <w:szCs w:val="28"/>
        </w:rPr>
      </w:pPr>
      <w:r w:rsidRPr="00574601">
        <w:rPr>
          <w:sz w:val="28"/>
          <w:szCs w:val="28"/>
        </w:rPr>
        <w:t>ШРИФТ 14</w:t>
      </w:r>
    </w:p>
    <w:p w:rsidR="003920F8" w:rsidRDefault="003920F8" w:rsidP="003920F8">
      <w:pPr>
        <w:spacing w:line="360" w:lineRule="auto"/>
        <w:jc w:val="center"/>
        <w:rPr>
          <w:sz w:val="28"/>
          <w:szCs w:val="28"/>
        </w:rPr>
      </w:pPr>
      <w:r w:rsidRPr="00574601">
        <w:rPr>
          <w:sz w:val="28"/>
          <w:szCs w:val="28"/>
        </w:rPr>
        <w:t>Ф</w:t>
      </w:r>
      <w:r>
        <w:rPr>
          <w:sz w:val="28"/>
          <w:szCs w:val="28"/>
        </w:rPr>
        <w:t>акультет менеджмента</w:t>
      </w:r>
      <w:r w:rsidRPr="00574601">
        <w:rPr>
          <w:sz w:val="28"/>
          <w:szCs w:val="28"/>
        </w:rPr>
        <w:t xml:space="preserve"> </w:t>
      </w:r>
    </w:p>
    <w:p w:rsidR="003920F8" w:rsidRPr="00574601" w:rsidRDefault="003920F8" w:rsidP="003920F8">
      <w:pPr>
        <w:spacing w:line="360" w:lineRule="auto"/>
        <w:jc w:val="center"/>
        <w:rPr>
          <w:sz w:val="28"/>
          <w:szCs w:val="28"/>
        </w:rPr>
      </w:pPr>
      <w:r>
        <w:rPr>
          <w:sz w:val="28"/>
          <w:szCs w:val="28"/>
        </w:rPr>
        <w:t xml:space="preserve">  </w:t>
      </w:r>
      <w:r w:rsidRPr="00574601">
        <w:rPr>
          <w:sz w:val="28"/>
          <w:szCs w:val="28"/>
        </w:rPr>
        <w:t>Кафедра</w:t>
      </w:r>
      <w:r>
        <w:rPr>
          <w:sz w:val="28"/>
          <w:szCs w:val="28"/>
        </w:rPr>
        <w:t xml:space="preserve"> общего и стратегического менеджмента</w:t>
      </w:r>
    </w:p>
    <w:p w:rsidR="003920F8" w:rsidRPr="00574601" w:rsidRDefault="003920F8" w:rsidP="003920F8">
      <w:pPr>
        <w:spacing w:line="360" w:lineRule="auto"/>
        <w:rPr>
          <w:sz w:val="28"/>
          <w:szCs w:val="28"/>
        </w:rPr>
      </w:pPr>
    </w:p>
    <w:p w:rsidR="003920F8" w:rsidRPr="00574601" w:rsidRDefault="003920F8" w:rsidP="003920F8">
      <w:pPr>
        <w:spacing w:line="360" w:lineRule="auto"/>
        <w:rPr>
          <w:sz w:val="28"/>
          <w:szCs w:val="28"/>
        </w:rPr>
      </w:pPr>
      <w:r w:rsidRPr="00574601">
        <w:rPr>
          <w:sz w:val="28"/>
          <w:szCs w:val="28"/>
        </w:rPr>
        <w:t>ШРИФТ 14</w:t>
      </w:r>
    </w:p>
    <w:p w:rsidR="003920F8" w:rsidRPr="00574601" w:rsidRDefault="003920F8" w:rsidP="003920F8">
      <w:pPr>
        <w:spacing w:line="360" w:lineRule="auto"/>
        <w:rPr>
          <w:sz w:val="28"/>
          <w:szCs w:val="28"/>
        </w:rPr>
      </w:pPr>
    </w:p>
    <w:p w:rsidR="003920F8" w:rsidRPr="00CF4A24" w:rsidRDefault="003920F8" w:rsidP="003920F8">
      <w:pPr>
        <w:spacing w:line="360" w:lineRule="auto"/>
        <w:jc w:val="center"/>
        <w:rPr>
          <w:b/>
          <w:sz w:val="28"/>
          <w:szCs w:val="28"/>
        </w:rPr>
      </w:pPr>
      <w:r>
        <w:rPr>
          <w:b/>
          <w:sz w:val="28"/>
          <w:szCs w:val="28"/>
        </w:rPr>
        <w:t>КУРСОВАЯ</w:t>
      </w:r>
      <w:r w:rsidRPr="00CF4A24">
        <w:rPr>
          <w:b/>
          <w:sz w:val="28"/>
          <w:szCs w:val="28"/>
        </w:rPr>
        <w:t xml:space="preserve"> РАБОТА</w:t>
      </w:r>
    </w:p>
    <w:p w:rsidR="003920F8" w:rsidRDefault="003920F8" w:rsidP="003920F8">
      <w:pPr>
        <w:spacing w:line="360" w:lineRule="auto"/>
        <w:rPr>
          <w:sz w:val="28"/>
          <w:szCs w:val="28"/>
        </w:rPr>
      </w:pPr>
    </w:p>
    <w:p w:rsidR="003920F8" w:rsidRDefault="00FC046A" w:rsidP="007F3B04">
      <w:pPr>
        <w:spacing w:line="360" w:lineRule="auto"/>
        <w:jc w:val="center"/>
        <w:rPr>
          <w:sz w:val="28"/>
          <w:szCs w:val="28"/>
        </w:rPr>
      </w:pPr>
      <w:r>
        <w:rPr>
          <w:sz w:val="28"/>
          <w:szCs w:val="28"/>
        </w:rPr>
        <w:t>н</w:t>
      </w:r>
      <w:r w:rsidR="003920F8">
        <w:rPr>
          <w:sz w:val="28"/>
          <w:szCs w:val="28"/>
        </w:rPr>
        <w:t>а тему</w:t>
      </w:r>
      <w:r>
        <w:rPr>
          <w:sz w:val="28"/>
          <w:szCs w:val="28"/>
        </w:rPr>
        <w:t xml:space="preserve">: </w:t>
      </w:r>
      <w:r w:rsidRPr="00FC046A">
        <w:rPr>
          <w:b/>
          <w:sz w:val="28"/>
          <w:szCs w:val="28"/>
        </w:rPr>
        <w:t>Роль организационной культуры</w:t>
      </w:r>
      <w:r w:rsidR="007F3B04">
        <w:rPr>
          <w:b/>
          <w:sz w:val="28"/>
          <w:szCs w:val="28"/>
        </w:rPr>
        <w:t xml:space="preserve"> управлении организацией</w:t>
      </w:r>
    </w:p>
    <w:p w:rsidR="003920F8" w:rsidRDefault="00FC046A" w:rsidP="007F3B04">
      <w:pPr>
        <w:spacing w:line="360" w:lineRule="auto"/>
        <w:jc w:val="center"/>
        <w:rPr>
          <w:sz w:val="28"/>
          <w:szCs w:val="28"/>
        </w:rPr>
      </w:pPr>
      <w:r>
        <w:rPr>
          <w:sz w:val="28"/>
          <w:szCs w:val="28"/>
        </w:rPr>
        <w:t xml:space="preserve">по дисциплине </w:t>
      </w:r>
      <w:r w:rsidR="007F3B04">
        <w:rPr>
          <w:sz w:val="28"/>
          <w:szCs w:val="28"/>
        </w:rPr>
        <w:t>«Менеджмент»</w:t>
      </w:r>
    </w:p>
    <w:tbl>
      <w:tblPr>
        <w:tblW w:w="0" w:type="auto"/>
        <w:tblLook w:val="01E0" w:firstRow="1" w:lastRow="1" w:firstColumn="1" w:lastColumn="1" w:noHBand="0" w:noVBand="0"/>
      </w:tblPr>
      <w:tblGrid>
        <w:gridCol w:w="4503"/>
        <w:gridCol w:w="5067"/>
      </w:tblGrid>
      <w:tr w:rsidR="003920F8" w:rsidRPr="00D32BB9">
        <w:tc>
          <w:tcPr>
            <w:tcW w:w="4503" w:type="dxa"/>
          </w:tcPr>
          <w:p w:rsidR="003920F8" w:rsidRPr="00D32BB9" w:rsidRDefault="003920F8" w:rsidP="009832B0">
            <w:pPr>
              <w:spacing w:line="360" w:lineRule="auto"/>
              <w:rPr>
                <w:sz w:val="24"/>
                <w:szCs w:val="24"/>
              </w:rPr>
            </w:pPr>
          </w:p>
        </w:tc>
        <w:tc>
          <w:tcPr>
            <w:tcW w:w="5067" w:type="dxa"/>
          </w:tcPr>
          <w:p w:rsidR="007F3B04" w:rsidRDefault="007F3B04" w:rsidP="009832B0">
            <w:pPr>
              <w:pBdr>
                <w:bottom w:val="single" w:sz="12" w:space="1" w:color="auto"/>
              </w:pBdr>
              <w:spacing w:line="360" w:lineRule="auto"/>
              <w:rPr>
                <w:sz w:val="28"/>
                <w:szCs w:val="28"/>
              </w:rPr>
            </w:pPr>
          </w:p>
          <w:p w:rsidR="00FC046A" w:rsidRDefault="00FC046A" w:rsidP="009832B0">
            <w:pPr>
              <w:pBdr>
                <w:bottom w:val="single" w:sz="12" w:space="1" w:color="auto"/>
              </w:pBdr>
              <w:spacing w:line="360" w:lineRule="auto"/>
              <w:rPr>
                <w:sz w:val="28"/>
                <w:szCs w:val="28"/>
              </w:rPr>
            </w:pPr>
            <w:r>
              <w:rPr>
                <w:sz w:val="28"/>
                <w:szCs w:val="28"/>
              </w:rPr>
              <w:t>Выполнил:</w:t>
            </w:r>
          </w:p>
          <w:p w:rsidR="003920F8" w:rsidRDefault="003920F8" w:rsidP="009832B0">
            <w:pPr>
              <w:pBdr>
                <w:bottom w:val="single" w:sz="12" w:space="1" w:color="auto"/>
              </w:pBdr>
              <w:spacing w:line="360" w:lineRule="auto"/>
              <w:rPr>
                <w:sz w:val="28"/>
                <w:szCs w:val="28"/>
              </w:rPr>
            </w:pPr>
            <w:r w:rsidRPr="00D32BB9">
              <w:rPr>
                <w:sz w:val="28"/>
                <w:szCs w:val="28"/>
              </w:rPr>
              <w:t>Студент</w:t>
            </w:r>
            <w:r w:rsidR="00FC046A">
              <w:rPr>
                <w:sz w:val="28"/>
                <w:szCs w:val="28"/>
              </w:rPr>
              <w:t xml:space="preserve"> 3 курса </w:t>
            </w:r>
            <w:r w:rsidRPr="00D32BB9">
              <w:rPr>
                <w:sz w:val="28"/>
                <w:szCs w:val="28"/>
              </w:rPr>
              <w:t xml:space="preserve">группы </w:t>
            </w:r>
            <w:r w:rsidR="00FC046A">
              <w:rPr>
                <w:sz w:val="28"/>
                <w:szCs w:val="28"/>
              </w:rPr>
              <w:t xml:space="preserve"> 08МО</w:t>
            </w:r>
          </w:p>
          <w:p w:rsidR="003920F8" w:rsidRPr="00FC046A" w:rsidRDefault="00FC046A" w:rsidP="00FC046A">
            <w:pPr>
              <w:pBdr>
                <w:bottom w:val="single" w:sz="12" w:space="1" w:color="auto"/>
              </w:pBdr>
              <w:spacing w:line="360" w:lineRule="auto"/>
              <w:rPr>
                <w:sz w:val="24"/>
                <w:szCs w:val="24"/>
              </w:rPr>
            </w:pPr>
            <w:r w:rsidRPr="00FC046A">
              <w:rPr>
                <w:sz w:val="28"/>
                <w:szCs w:val="28"/>
              </w:rPr>
              <w:t>Иванов Иван Иванович</w:t>
            </w:r>
          </w:p>
        </w:tc>
      </w:tr>
      <w:tr w:rsidR="003920F8" w:rsidRPr="00D32BB9">
        <w:tc>
          <w:tcPr>
            <w:tcW w:w="4503" w:type="dxa"/>
          </w:tcPr>
          <w:p w:rsidR="003920F8" w:rsidRPr="00D32BB9" w:rsidRDefault="003920F8" w:rsidP="009832B0">
            <w:pPr>
              <w:spacing w:line="360" w:lineRule="auto"/>
              <w:rPr>
                <w:sz w:val="28"/>
                <w:szCs w:val="28"/>
              </w:rPr>
            </w:pPr>
          </w:p>
        </w:tc>
        <w:tc>
          <w:tcPr>
            <w:tcW w:w="5067" w:type="dxa"/>
          </w:tcPr>
          <w:p w:rsidR="00FC046A" w:rsidRPr="00FC046A" w:rsidRDefault="00FC046A" w:rsidP="00FC046A">
            <w:pPr>
              <w:jc w:val="center"/>
              <w:rPr>
                <w:sz w:val="24"/>
                <w:szCs w:val="24"/>
              </w:rPr>
            </w:pPr>
            <w:r>
              <w:rPr>
                <w:sz w:val="24"/>
                <w:szCs w:val="24"/>
              </w:rPr>
              <w:t>(</w:t>
            </w:r>
            <w:r w:rsidRPr="00FC046A">
              <w:rPr>
                <w:sz w:val="24"/>
                <w:szCs w:val="24"/>
              </w:rPr>
              <w:t>Фамилия, имя, отчество</w:t>
            </w:r>
            <w:r>
              <w:rPr>
                <w:sz w:val="24"/>
                <w:szCs w:val="24"/>
              </w:rPr>
              <w:t>)</w:t>
            </w:r>
          </w:p>
          <w:p w:rsidR="00FC046A" w:rsidRDefault="003920F8" w:rsidP="009832B0">
            <w:pPr>
              <w:rPr>
                <w:sz w:val="28"/>
                <w:szCs w:val="28"/>
              </w:rPr>
            </w:pPr>
            <w:r w:rsidRPr="00D32BB9">
              <w:rPr>
                <w:sz w:val="28"/>
                <w:szCs w:val="28"/>
              </w:rPr>
              <w:t xml:space="preserve">Научный руководитель </w:t>
            </w:r>
          </w:p>
          <w:p w:rsidR="003920F8" w:rsidRPr="00FC046A" w:rsidRDefault="00FC046A" w:rsidP="009832B0">
            <w:pPr>
              <w:rPr>
                <w:sz w:val="28"/>
                <w:szCs w:val="28"/>
                <w:u w:val="single"/>
              </w:rPr>
            </w:pPr>
            <w:r w:rsidRPr="00FC046A">
              <w:rPr>
                <w:sz w:val="28"/>
                <w:szCs w:val="28"/>
                <w:u w:val="single"/>
              </w:rPr>
              <w:t>доцент, кандидат экономических наук</w:t>
            </w:r>
          </w:p>
          <w:p w:rsidR="00FC046A" w:rsidRPr="00FC046A" w:rsidRDefault="00FC046A" w:rsidP="009832B0">
            <w:pPr>
              <w:rPr>
                <w:sz w:val="28"/>
                <w:szCs w:val="28"/>
                <w:u w:val="single"/>
              </w:rPr>
            </w:pPr>
            <w:r w:rsidRPr="00FC046A">
              <w:rPr>
                <w:sz w:val="28"/>
                <w:szCs w:val="28"/>
                <w:u w:val="single"/>
              </w:rPr>
              <w:t>Петров Петр Петрович</w:t>
            </w:r>
          </w:p>
          <w:p w:rsidR="003920F8" w:rsidRPr="00D32BB9" w:rsidRDefault="00FC046A" w:rsidP="00FC046A">
            <w:pPr>
              <w:rPr>
                <w:sz w:val="24"/>
                <w:szCs w:val="24"/>
              </w:rPr>
            </w:pPr>
            <w:r>
              <w:rPr>
                <w:sz w:val="24"/>
                <w:szCs w:val="24"/>
              </w:rPr>
              <w:t>(</w:t>
            </w:r>
            <w:r w:rsidR="003920F8" w:rsidRPr="00D32BB9">
              <w:rPr>
                <w:sz w:val="24"/>
                <w:szCs w:val="24"/>
              </w:rPr>
              <w:t>должность, звание, подпись, И.О.Ф.</w:t>
            </w:r>
          </w:p>
          <w:p w:rsidR="003920F8" w:rsidRPr="00D32BB9" w:rsidRDefault="003920F8" w:rsidP="009832B0">
            <w:pPr>
              <w:rPr>
                <w:sz w:val="24"/>
                <w:szCs w:val="24"/>
              </w:rPr>
            </w:pPr>
          </w:p>
          <w:p w:rsidR="003920F8" w:rsidRPr="00D32BB9" w:rsidRDefault="003920F8" w:rsidP="00FC046A">
            <w:pPr>
              <w:jc w:val="center"/>
              <w:rPr>
                <w:sz w:val="24"/>
                <w:szCs w:val="24"/>
              </w:rPr>
            </w:pPr>
          </w:p>
        </w:tc>
      </w:tr>
    </w:tbl>
    <w:p w:rsidR="003920F8" w:rsidRDefault="003920F8" w:rsidP="003920F8">
      <w:pPr>
        <w:spacing w:line="360" w:lineRule="auto"/>
        <w:rPr>
          <w:sz w:val="28"/>
          <w:szCs w:val="28"/>
        </w:rPr>
      </w:pPr>
    </w:p>
    <w:p w:rsidR="003920F8" w:rsidRPr="00574601" w:rsidRDefault="003920F8" w:rsidP="003920F8">
      <w:pPr>
        <w:spacing w:line="360" w:lineRule="auto"/>
        <w:rPr>
          <w:sz w:val="28"/>
          <w:szCs w:val="28"/>
        </w:rPr>
      </w:pPr>
      <w:r w:rsidRPr="00574601">
        <w:rPr>
          <w:sz w:val="28"/>
          <w:szCs w:val="28"/>
        </w:rPr>
        <w:t xml:space="preserve">                                                            </w:t>
      </w:r>
    </w:p>
    <w:p w:rsidR="003920F8" w:rsidRDefault="003920F8" w:rsidP="003920F8">
      <w:pPr>
        <w:spacing w:line="360" w:lineRule="auto"/>
        <w:jc w:val="center"/>
        <w:rPr>
          <w:sz w:val="28"/>
          <w:szCs w:val="28"/>
        </w:rPr>
      </w:pPr>
      <w:r w:rsidRPr="00574601">
        <w:rPr>
          <w:sz w:val="28"/>
          <w:szCs w:val="28"/>
        </w:rPr>
        <w:t>Нижний Новгород</w:t>
      </w:r>
      <w:r>
        <w:rPr>
          <w:sz w:val="28"/>
          <w:szCs w:val="28"/>
        </w:rPr>
        <w:t xml:space="preserve"> 2010</w:t>
      </w:r>
    </w:p>
    <w:p w:rsidR="00884937" w:rsidRDefault="00884937" w:rsidP="003920F8">
      <w:pPr>
        <w:spacing w:line="360" w:lineRule="auto"/>
        <w:jc w:val="center"/>
        <w:rPr>
          <w:sz w:val="28"/>
          <w:szCs w:val="28"/>
        </w:rPr>
      </w:pPr>
    </w:p>
    <w:p w:rsidR="00D70B25" w:rsidRDefault="00D70B25" w:rsidP="00D70B25">
      <w:pPr>
        <w:spacing w:line="360" w:lineRule="auto"/>
        <w:jc w:val="right"/>
        <w:rPr>
          <w:sz w:val="28"/>
          <w:szCs w:val="28"/>
        </w:rPr>
      </w:pPr>
      <w:r>
        <w:rPr>
          <w:sz w:val="28"/>
          <w:szCs w:val="28"/>
        </w:rPr>
        <w:t xml:space="preserve">Приложение № </w:t>
      </w:r>
      <w:r w:rsidR="00B80A2D">
        <w:rPr>
          <w:sz w:val="28"/>
          <w:szCs w:val="28"/>
        </w:rPr>
        <w:t>6</w:t>
      </w:r>
    </w:p>
    <w:p w:rsidR="006A4432" w:rsidRPr="001252C2" w:rsidRDefault="006A4432" w:rsidP="00212D04">
      <w:pPr>
        <w:jc w:val="center"/>
        <w:rPr>
          <w:b/>
          <w:sz w:val="24"/>
          <w:szCs w:val="24"/>
        </w:rPr>
      </w:pPr>
      <w:r w:rsidRPr="001252C2">
        <w:rPr>
          <w:b/>
          <w:sz w:val="24"/>
          <w:szCs w:val="24"/>
        </w:rPr>
        <w:t>ОБ УТВЕРЖДЕНИИ</w:t>
      </w:r>
    </w:p>
    <w:p w:rsidR="006A4432" w:rsidRPr="001252C2" w:rsidRDefault="006A4432" w:rsidP="00212D04">
      <w:pPr>
        <w:jc w:val="center"/>
        <w:rPr>
          <w:b/>
          <w:sz w:val="24"/>
          <w:szCs w:val="24"/>
        </w:rPr>
      </w:pPr>
      <w:r w:rsidRPr="001252C2">
        <w:rPr>
          <w:b/>
          <w:sz w:val="24"/>
          <w:szCs w:val="24"/>
        </w:rPr>
        <w:t>ЕДИНОГО РЕЕСТРА УЧЕНЫХ СТЕПЕНЕЙ И УЧЕНЫХ ЗВАНИЙ</w:t>
      </w:r>
    </w:p>
    <w:p w:rsidR="006A4432" w:rsidRPr="001252C2" w:rsidRDefault="006A4432" w:rsidP="00212D04">
      <w:pPr>
        <w:jc w:val="center"/>
        <w:rPr>
          <w:b/>
          <w:sz w:val="24"/>
          <w:szCs w:val="24"/>
        </w:rPr>
      </w:pPr>
      <w:r w:rsidRPr="001252C2">
        <w:rPr>
          <w:b/>
          <w:sz w:val="24"/>
          <w:szCs w:val="24"/>
        </w:rPr>
        <w:t>И ПОЛОЖЕНИЯ О ПОРЯДКЕ ПРИСУЖДЕНИЯ УЧЕНЫХ СТЕПЕНЕЙ</w:t>
      </w:r>
    </w:p>
    <w:p w:rsidR="006A4432" w:rsidRPr="007732C2" w:rsidRDefault="006A4432" w:rsidP="00212D04">
      <w:pPr>
        <w:jc w:val="center"/>
        <w:rPr>
          <w:sz w:val="24"/>
          <w:szCs w:val="24"/>
        </w:rPr>
      </w:pPr>
      <w:r w:rsidRPr="007732C2">
        <w:rPr>
          <w:sz w:val="24"/>
          <w:szCs w:val="24"/>
        </w:rPr>
        <w:t xml:space="preserve">(в ред. Постановлений Правительства РФ от 12.08.2003 </w:t>
      </w:r>
      <w:r w:rsidRPr="008D25DC">
        <w:rPr>
          <w:sz w:val="24"/>
          <w:szCs w:val="24"/>
        </w:rPr>
        <w:t>№ 490,</w:t>
      </w:r>
    </w:p>
    <w:p w:rsidR="006A4432" w:rsidRPr="007732C2" w:rsidRDefault="006A4432" w:rsidP="00212D04">
      <w:pPr>
        <w:jc w:val="center"/>
        <w:rPr>
          <w:sz w:val="24"/>
          <w:szCs w:val="24"/>
        </w:rPr>
      </w:pPr>
      <w:r w:rsidRPr="007732C2">
        <w:rPr>
          <w:sz w:val="24"/>
          <w:szCs w:val="24"/>
        </w:rPr>
        <w:t xml:space="preserve">от 20.04.2006 </w:t>
      </w:r>
      <w:r w:rsidRPr="008D25DC">
        <w:rPr>
          <w:sz w:val="24"/>
          <w:szCs w:val="24"/>
        </w:rPr>
        <w:t>№ 227</w:t>
      </w:r>
      <w:r w:rsidRPr="007732C2">
        <w:rPr>
          <w:sz w:val="24"/>
          <w:szCs w:val="24"/>
        </w:rPr>
        <w:t xml:space="preserve">, от 04.05.2008 </w:t>
      </w:r>
      <w:r w:rsidRPr="008D25DC">
        <w:rPr>
          <w:sz w:val="24"/>
          <w:szCs w:val="24"/>
        </w:rPr>
        <w:t>№ 330</w:t>
      </w:r>
      <w:r w:rsidRPr="007732C2">
        <w:rPr>
          <w:sz w:val="24"/>
          <w:szCs w:val="24"/>
        </w:rPr>
        <w:t xml:space="preserve">, от 02.06.2008 </w:t>
      </w:r>
      <w:r w:rsidRPr="008D25DC">
        <w:rPr>
          <w:sz w:val="24"/>
          <w:szCs w:val="24"/>
        </w:rPr>
        <w:t>№ 424</w:t>
      </w:r>
      <w:r w:rsidRPr="007732C2">
        <w:rPr>
          <w:sz w:val="24"/>
          <w:szCs w:val="24"/>
        </w:rPr>
        <w:t>,</w:t>
      </w:r>
    </w:p>
    <w:p w:rsidR="006A4432" w:rsidRPr="007732C2" w:rsidRDefault="006A4432" w:rsidP="00212D04">
      <w:pPr>
        <w:jc w:val="center"/>
        <w:rPr>
          <w:sz w:val="24"/>
          <w:szCs w:val="24"/>
        </w:rPr>
      </w:pPr>
      <w:r w:rsidRPr="007732C2">
        <w:rPr>
          <w:sz w:val="24"/>
          <w:szCs w:val="24"/>
        </w:rPr>
        <w:t xml:space="preserve">от 31.03.2009 </w:t>
      </w:r>
      <w:r w:rsidRPr="008D25DC">
        <w:rPr>
          <w:sz w:val="24"/>
          <w:szCs w:val="24"/>
        </w:rPr>
        <w:t>№ 279</w:t>
      </w:r>
      <w:r w:rsidRPr="007732C2">
        <w:rPr>
          <w:sz w:val="24"/>
          <w:szCs w:val="24"/>
        </w:rPr>
        <w:t>)</w:t>
      </w:r>
    </w:p>
    <w:p w:rsidR="00D70B25" w:rsidRPr="001252C2" w:rsidRDefault="00D70B25" w:rsidP="00212D04">
      <w:pPr>
        <w:jc w:val="center"/>
        <w:rPr>
          <w:b/>
          <w:sz w:val="24"/>
          <w:szCs w:val="24"/>
        </w:rPr>
      </w:pPr>
      <w:r w:rsidRPr="001252C2">
        <w:rPr>
          <w:b/>
          <w:sz w:val="24"/>
          <w:szCs w:val="24"/>
        </w:rPr>
        <w:t>П</w:t>
      </w:r>
      <w:r w:rsidR="006A4432">
        <w:rPr>
          <w:b/>
          <w:sz w:val="24"/>
          <w:szCs w:val="24"/>
        </w:rPr>
        <w:t>остановление Правительства Российской Федерации</w:t>
      </w:r>
    </w:p>
    <w:p w:rsidR="00D70B25" w:rsidRPr="001252C2" w:rsidRDefault="00D70B25" w:rsidP="00212D04">
      <w:pPr>
        <w:jc w:val="center"/>
        <w:rPr>
          <w:b/>
          <w:sz w:val="24"/>
          <w:szCs w:val="24"/>
        </w:rPr>
      </w:pPr>
      <w:r w:rsidRPr="001252C2">
        <w:rPr>
          <w:b/>
          <w:sz w:val="24"/>
          <w:szCs w:val="24"/>
        </w:rPr>
        <w:t xml:space="preserve">от 30 января </w:t>
      </w:r>
      <w:smartTag w:uri="urn:schemas-microsoft-com:office:smarttags" w:element="metricconverter">
        <w:smartTagPr>
          <w:attr w:name="ProductID" w:val="2002 г"/>
        </w:smartTagPr>
        <w:r w:rsidRPr="001252C2">
          <w:rPr>
            <w:b/>
            <w:sz w:val="24"/>
            <w:szCs w:val="24"/>
          </w:rPr>
          <w:t>2002 г</w:t>
        </w:r>
      </w:smartTag>
      <w:r w:rsidRPr="001252C2">
        <w:rPr>
          <w:b/>
          <w:sz w:val="24"/>
          <w:szCs w:val="24"/>
        </w:rPr>
        <w:t>. N 74</w:t>
      </w:r>
    </w:p>
    <w:p w:rsidR="00D70B25" w:rsidRPr="00E15B86" w:rsidRDefault="00D70B25" w:rsidP="00212D04">
      <w:pPr>
        <w:autoSpaceDE w:val="0"/>
        <w:autoSpaceDN w:val="0"/>
        <w:adjustRightInd w:val="0"/>
        <w:jc w:val="center"/>
        <w:rPr>
          <w:rFonts w:cs="Calibri"/>
          <w:sz w:val="24"/>
          <w:szCs w:val="24"/>
        </w:rPr>
      </w:pP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В соответствии со статьей 4 Федерального закона "О науке и государственной научно-технической политике" Правительство Российской Федерации постановляет:</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 xml:space="preserve">1. Утвердить и ввести в действие с 15 мая </w:t>
      </w:r>
      <w:smartTag w:uri="urn:schemas-microsoft-com:office:smarttags" w:element="metricconverter">
        <w:smartTagPr>
          <w:attr w:name="ProductID" w:val="2002 г"/>
        </w:smartTagPr>
        <w:r w:rsidRPr="001252C2">
          <w:rPr>
            <w:rFonts w:cs="Calibri"/>
            <w:sz w:val="24"/>
            <w:szCs w:val="24"/>
          </w:rPr>
          <w:t>2002 г</w:t>
        </w:r>
      </w:smartTag>
      <w:r w:rsidRPr="001252C2">
        <w:rPr>
          <w:rFonts w:cs="Calibri"/>
          <w:sz w:val="24"/>
          <w:szCs w:val="24"/>
        </w:rPr>
        <w:t>. прилагаемые: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Единый реестр ученых степеней и ученых званий;</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Положение о порядке присуждения ученых степеней.</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 Установить, что в качестве документов о присуждении ученых степеней и присвоении ученых званий, предусмотренных государственной системой аттестации научных и научно-педагогических работников, имеют силу только дипломы и аттестаты, выданные Федеральной службой по надзору в сфере образования и науки или иными государственными органами бывшего Союза ССР и Российской Федерации, ранее наделенными соответствующими функциями в области государственной аттестации научных и научно-педагогических работников, а также документы иностранных государств об ученых степенях и ученых званиях, признанные в Российской Федерации эквивалентными дипломам и аттестатам государственного образца.</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 xml:space="preserve">(в ред. Постановлений Правительства РФ от 20.04.2006 </w:t>
      </w:r>
      <w:r w:rsidR="00D46121">
        <w:rPr>
          <w:rFonts w:cs="Calibri"/>
          <w:sz w:val="24"/>
          <w:szCs w:val="24"/>
        </w:rPr>
        <w:t>№</w:t>
      </w:r>
      <w:r w:rsidRPr="001252C2">
        <w:rPr>
          <w:rFonts w:cs="Calibri"/>
          <w:sz w:val="24"/>
          <w:szCs w:val="24"/>
        </w:rPr>
        <w:t xml:space="preserve"> 227, от 02.06.2008 </w:t>
      </w:r>
      <w:r w:rsidR="00D46121">
        <w:rPr>
          <w:rFonts w:cs="Calibri"/>
          <w:sz w:val="24"/>
          <w:szCs w:val="24"/>
        </w:rPr>
        <w:t>№</w:t>
      </w:r>
      <w:r w:rsidRPr="001252C2">
        <w:rPr>
          <w:rFonts w:cs="Calibri"/>
          <w:sz w:val="24"/>
          <w:szCs w:val="24"/>
        </w:rPr>
        <w:t xml:space="preserve"> 424)</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 Признать утратившими силу:</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 xml:space="preserve">Постановление Правительства Российской Федерации от 24 октября </w:t>
      </w:r>
      <w:smartTag w:uri="urn:schemas-microsoft-com:office:smarttags" w:element="metricconverter">
        <w:smartTagPr>
          <w:attr w:name="ProductID" w:val="1994 г"/>
        </w:smartTagPr>
        <w:r w:rsidRPr="001252C2">
          <w:rPr>
            <w:rFonts w:cs="Calibri"/>
            <w:sz w:val="24"/>
            <w:szCs w:val="24"/>
          </w:rPr>
          <w:t>1994 г</w:t>
        </w:r>
      </w:smartTag>
      <w:r w:rsidR="00D46121">
        <w:rPr>
          <w:rFonts w:cs="Calibri"/>
          <w:sz w:val="24"/>
          <w:szCs w:val="24"/>
        </w:rPr>
        <w:t>. №</w:t>
      </w:r>
      <w:r w:rsidRPr="001252C2">
        <w:rPr>
          <w:rFonts w:cs="Calibri"/>
          <w:sz w:val="24"/>
          <w:szCs w:val="24"/>
        </w:rPr>
        <w:t xml:space="preserve"> 1185 "Об утверждении Положения о порядке присуждения научным и научно-педагогическим работникам ученых степеней и присвоения научным работникам ученых званий" (Собрание законодательст</w:t>
      </w:r>
      <w:r w:rsidR="00D46121">
        <w:rPr>
          <w:rFonts w:cs="Calibri"/>
          <w:sz w:val="24"/>
          <w:szCs w:val="24"/>
        </w:rPr>
        <w:t>ва Российской Федерации, 1994, №</w:t>
      </w:r>
      <w:r w:rsidRPr="001252C2">
        <w:rPr>
          <w:rFonts w:cs="Calibri"/>
          <w:sz w:val="24"/>
          <w:szCs w:val="24"/>
        </w:rPr>
        <w:t xml:space="preserve"> 27, ст. 2898) в части присуждения научным и научно-педагогическим работникам ученых степеней;</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 xml:space="preserve">Постановление Правительства Российской Федерации от 7 июня </w:t>
      </w:r>
      <w:smartTag w:uri="urn:schemas-microsoft-com:office:smarttags" w:element="metricconverter">
        <w:smartTagPr>
          <w:attr w:name="ProductID" w:val="1995 г"/>
        </w:smartTagPr>
        <w:r w:rsidRPr="001252C2">
          <w:rPr>
            <w:rFonts w:cs="Calibri"/>
            <w:sz w:val="24"/>
            <w:szCs w:val="24"/>
          </w:rPr>
          <w:t>1995 г</w:t>
        </w:r>
      </w:smartTag>
      <w:r w:rsidR="00D46121">
        <w:rPr>
          <w:rFonts w:cs="Calibri"/>
          <w:sz w:val="24"/>
          <w:szCs w:val="24"/>
        </w:rPr>
        <w:t>. №</w:t>
      </w:r>
      <w:r w:rsidRPr="001252C2">
        <w:rPr>
          <w:rFonts w:cs="Calibri"/>
          <w:sz w:val="24"/>
          <w:szCs w:val="24"/>
        </w:rPr>
        <w:t xml:space="preserve"> 567 "О внесении дополнения в Положение о порядке присуждения научным и научно-педагогическим работникам ученых степеней и присвоения научным работникам ученых званий" (Собрание законодательст</w:t>
      </w:r>
      <w:r w:rsidR="00D46121">
        <w:rPr>
          <w:rFonts w:cs="Calibri"/>
          <w:sz w:val="24"/>
          <w:szCs w:val="24"/>
        </w:rPr>
        <w:t>ва Российской Федерации, 1995, №</w:t>
      </w:r>
      <w:r w:rsidRPr="001252C2">
        <w:rPr>
          <w:rFonts w:cs="Calibri"/>
          <w:sz w:val="24"/>
          <w:szCs w:val="24"/>
        </w:rPr>
        <w:t xml:space="preserve"> 24, ст. 2291).</w:t>
      </w:r>
    </w:p>
    <w:p w:rsidR="00D70B25" w:rsidRPr="00E15B86" w:rsidRDefault="00D70B25" w:rsidP="00212D04">
      <w:pPr>
        <w:autoSpaceDE w:val="0"/>
        <w:autoSpaceDN w:val="0"/>
        <w:adjustRightInd w:val="0"/>
        <w:rPr>
          <w:rFonts w:cs="Calibri"/>
          <w:sz w:val="24"/>
          <w:szCs w:val="24"/>
        </w:rPr>
      </w:pPr>
    </w:p>
    <w:p w:rsidR="00D70B25" w:rsidRPr="00E15B86" w:rsidRDefault="00D70B25" w:rsidP="00212D04">
      <w:pPr>
        <w:autoSpaceDE w:val="0"/>
        <w:autoSpaceDN w:val="0"/>
        <w:adjustRightInd w:val="0"/>
        <w:jc w:val="right"/>
        <w:rPr>
          <w:rFonts w:cs="Calibri"/>
          <w:sz w:val="24"/>
          <w:szCs w:val="24"/>
        </w:rPr>
      </w:pPr>
      <w:r w:rsidRPr="00E15B86">
        <w:rPr>
          <w:rFonts w:cs="Calibri"/>
          <w:sz w:val="24"/>
          <w:szCs w:val="24"/>
        </w:rPr>
        <w:t>Председатель Правительства</w:t>
      </w:r>
    </w:p>
    <w:p w:rsidR="00D70B25" w:rsidRPr="00E15B86" w:rsidRDefault="00D70B25" w:rsidP="00212D04">
      <w:pPr>
        <w:autoSpaceDE w:val="0"/>
        <w:autoSpaceDN w:val="0"/>
        <w:adjustRightInd w:val="0"/>
        <w:jc w:val="right"/>
        <w:rPr>
          <w:rFonts w:cs="Calibri"/>
          <w:sz w:val="24"/>
          <w:szCs w:val="24"/>
        </w:rPr>
      </w:pPr>
      <w:r w:rsidRPr="00E15B86">
        <w:rPr>
          <w:rFonts w:cs="Calibri"/>
          <w:sz w:val="24"/>
          <w:szCs w:val="24"/>
        </w:rPr>
        <w:t>Российской Федерации</w:t>
      </w:r>
    </w:p>
    <w:p w:rsidR="00D70B25" w:rsidRPr="00E15B86" w:rsidRDefault="00D70B25" w:rsidP="00212D04">
      <w:pPr>
        <w:autoSpaceDE w:val="0"/>
        <w:autoSpaceDN w:val="0"/>
        <w:adjustRightInd w:val="0"/>
        <w:jc w:val="right"/>
        <w:rPr>
          <w:rFonts w:cs="Calibri"/>
          <w:sz w:val="24"/>
          <w:szCs w:val="24"/>
        </w:rPr>
      </w:pPr>
      <w:r w:rsidRPr="00E15B86">
        <w:rPr>
          <w:rFonts w:cs="Calibri"/>
          <w:sz w:val="24"/>
          <w:szCs w:val="24"/>
        </w:rPr>
        <w:t>М.КАСЬЯНОВ</w:t>
      </w:r>
    </w:p>
    <w:p w:rsidR="00FF1223" w:rsidRDefault="00FF1223" w:rsidP="00212D04">
      <w:pPr>
        <w:autoSpaceDE w:val="0"/>
        <w:autoSpaceDN w:val="0"/>
        <w:adjustRightInd w:val="0"/>
        <w:jc w:val="right"/>
        <w:outlineLvl w:val="0"/>
        <w:rPr>
          <w:rFonts w:cs="Calibri"/>
          <w:sz w:val="24"/>
          <w:szCs w:val="24"/>
        </w:rPr>
      </w:pPr>
    </w:p>
    <w:p w:rsidR="00D70B25" w:rsidRPr="001252C2" w:rsidRDefault="00D70B25" w:rsidP="00212D04">
      <w:pPr>
        <w:jc w:val="center"/>
        <w:rPr>
          <w:b/>
          <w:sz w:val="24"/>
          <w:szCs w:val="24"/>
        </w:rPr>
      </w:pPr>
    </w:p>
    <w:p w:rsidR="00D70B25" w:rsidRPr="001252C2" w:rsidRDefault="00D70B25" w:rsidP="00212D04">
      <w:pPr>
        <w:jc w:val="center"/>
        <w:rPr>
          <w:b/>
          <w:sz w:val="24"/>
          <w:szCs w:val="24"/>
        </w:rPr>
      </w:pPr>
      <w:r w:rsidRPr="001252C2">
        <w:rPr>
          <w:b/>
          <w:sz w:val="24"/>
          <w:szCs w:val="24"/>
        </w:rPr>
        <w:t>ЕДИНЫЙ РЕЕСТР</w:t>
      </w:r>
    </w:p>
    <w:p w:rsidR="00D70B25" w:rsidRDefault="00D70B25" w:rsidP="00212D04">
      <w:pPr>
        <w:jc w:val="center"/>
        <w:rPr>
          <w:b/>
          <w:sz w:val="24"/>
          <w:szCs w:val="24"/>
        </w:rPr>
      </w:pPr>
      <w:r w:rsidRPr="001252C2">
        <w:rPr>
          <w:b/>
          <w:sz w:val="24"/>
          <w:szCs w:val="24"/>
        </w:rPr>
        <w:t>УЧЕНЫХ СТЕПЕНЕЙ И УЧЕНЫХ ЗВАНИЙ</w:t>
      </w:r>
    </w:p>
    <w:p w:rsidR="00194CF9" w:rsidRPr="00FF1223" w:rsidRDefault="00194CF9" w:rsidP="00212D04">
      <w:pPr>
        <w:jc w:val="right"/>
        <w:rPr>
          <w:sz w:val="24"/>
          <w:szCs w:val="24"/>
        </w:rPr>
      </w:pPr>
      <w:r w:rsidRPr="00FF1223">
        <w:rPr>
          <w:sz w:val="24"/>
          <w:szCs w:val="24"/>
        </w:rPr>
        <w:t>Утвержден</w:t>
      </w:r>
    </w:p>
    <w:p w:rsidR="00194CF9" w:rsidRPr="00E15B86" w:rsidRDefault="00194CF9" w:rsidP="00212D04">
      <w:pPr>
        <w:autoSpaceDE w:val="0"/>
        <w:autoSpaceDN w:val="0"/>
        <w:adjustRightInd w:val="0"/>
        <w:jc w:val="right"/>
        <w:rPr>
          <w:rFonts w:cs="Calibri"/>
          <w:sz w:val="24"/>
          <w:szCs w:val="24"/>
        </w:rPr>
      </w:pPr>
      <w:r w:rsidRPr="00E15B86">
        <w:rPr>
          <w:rFonts w:cs="Calibri"/>
          <w:sz w:val="24"/>
          <w:szCs w:val="24"/>
        </w:rPr>
        <w:t>Постановлением Правительства</w:t>
      </w:r>
    </w:p>
    <w:p w:rsidR="00194CF9" w:rsidRPr="00E15B86" w:rsidRDefault="00194CF9" w:rsidP="00212D04">
      <w:pPr>
        <w:autoSpaceDE w:val="0"/>
        <w:autoSpaceDN w:val="0"/>
        <w:adjustRightInd w:val="0"/>
        <w:jc w:val="right"/>
        <w:rPr>
          <w:rFonts w:cs="Calibri"/>
          <w:sz w:val="24"/>
          <w:szCs w:val="24"/>
        </w:rPr>
      </w:pPr>
      <w:r w:rsidRPr="00E15B86">
        <w:rPr>
          <w:rFonts w:cs="Calibri"/>
          <w:sz w:val="24"/>
          <w:szCs w:val="24"/>
        </w:rPr>
        <w:t>Российской Федерации</w:t>
      </w:r>
    </w:p>
    <w:p w:rsidR="00194CF9" w:rsidRPr="00E15B86" w:rsidRDefault="00194CF9" w:rsidP="00212D04">
      <w:pPr>
        <w:autoSpaceDE w:val="0"/>
        <w:autoSpaceDN w:val="0"/>
        <w:adjustRightInd w:val="0"/>
        <w:jc w:val="right"/>
        <w:rPr>
          <w:rFonts w:cs="Calibri"/>
          <w:sz w:val="24"/>
          <w:szCs w:val="24"/>
        </w:rPr>
      </w:pPr>
      <w:r w:rsidRPr="00E15B86">
        <w:rPr>
          <w:rFonts w:cs="Calibri"/>
          <w:sz w:val="24"/>
          <w:szCs w:val="24"/>
        </w:rPr>
        <w:t xml:space="preserve">от 30 января </w:t>
      </w:r>
      <w:smartTag w:uri="urn:schemas-microsoft-com:office:smarttags" w:element="metricconverter">
        <w:smartTagPr>
          <w:attr w:name="ProductID" w:val="2002 г"/>
        </w:smartTagPr>
        <w:r w:rsidRPr="00E15B86">
          <w:rPr>
            <w:rFonts w:cs="Calibri"/>
            <w:sz w:val="24"/>
            <w:szCs w:val="24"/>
          </w:rPr>
          <w:t>2002 г</w:t>
        </w:r>
      </w:smartTag>
      <w:r>
        <w:rPr>
          <w:rFonts w:cs="Calibri"/>
          <w:sz w:val="24"/>
          <w:szCs w:val="24"/>
        </w:rPr>
        <w:t>. №</w:t>
      </w:r>
      <w:r w:rsidRPr="00E15B86">
        <w:rPr>
          <w:rFonts w:cs="Calibri"/>
          <w:sz w:val="24"/>
          <w:szCs w:val="24"/>
        </w:rPr>
        <w:t xml:space="preserve"> 74</w:t>
      </w:r>
    </w:p>
    <w:p w:rsidR="00194CF9" w:rsidRPr="001252C2" w:rsidRDefault="00194CF9" w:rsidP="00212D04">
      <w:pPr>
        <w:jc w:val="center"/>
        <w:rPr>
          <w:b/>
          <w:sz w:val="24"/>
          <w:szCs w:val="24"/>
        </w:rPr>
      </w:pPr>
    </w:p>
    <w:p w:rsidR="00D70B25" w:rsidRPr="00E15B86" w:rsidRDefault="00D70B25" w:rsidP="00212D04">
      <w:pPr>
        <w:autoSpaceDE w:val="0"/>
        <w:autoSpaceDN w:val="0"/>
        <w:adjustRightInd w:val="0"/>
        <w:ind w:firstLine="540"/>
        <w:jc w:val="both"/>
        <w:rPr>
          <w:rFonts w:cs="Calibri"/>
          <w:sz w:val="24"/>
          <w:szCs w:val="24"/>
        </w:rPr>
      </w:pPr>
      <w:r w:rsidRPr="00E15B86">
        <w:rPr>
          <w:rFonts w:cs="Calibri"/>
          <w:sz w:val="24"/>
          <w:szCs w:val="24"/>
        </w:rPr>
        <w:t>В соответствии с правовыми основами оценки квалификации научных работников и критериями определения этой оценки, обеспечиваемыми государственной системой аттестации, устанавливаются следующие ученые степени и ученые звания для научных и научно-педагогических кадров высшей квалификации:</w:t>
      </w:r>
    </w:p>
    <w:p w:rsidR="00D70B25" w:rsidRPr="00E15B86" w:rsidRDefault="00D70B25" w:rsidP="00212D04">
      <w:pPr>
        <w:autoSpaceDE w:val="0"/>
        <w:autoSpaceDN w:val="0"/>
        <w:adjustRightInd w:val="0"/>
        <w:ind w:firstLine="540"/>
        <w:jc w:val="both"/>
        <w:rPr>
          <w:rFonts w:cs="Calibri"/>
          <w:sz w:val="24"/>
          <w:szCs w:val="24"/>
        </w:rPr>
      </w:pPr>
      <w:r w:rsidRPr="00E15B86">
        <w:rPr>
          <w:rFonts w:cs="Calibri"/>
          <w:sz w:val="24"/>
          <w:szCs w:val="24"/>
        </w:rPr>
        <w:t xml:space="preserve">ученая степень доктора наук по отрасли науки согласно </w:t>
      </w:r>
      <w:r w:rsidRPr="00194CF9">
        <w:rPr>
          <w:rFonts w:cs="Calibri"/>
          <w:sz w:val="24"/>
          <w:szCs w:val="24"/>
        </w:rPr>
        <w:t>номенклатуре</w:t>
      </w:r>
      <w:r w:rsidRPr="00E15B86">
        <w:rPr>
          <w:rFonts w:cs="Calibri"/>
          <w:sz w:val="24"/>
          <w:szCs w:val="24"/>
        </w:rPr>
        <w:t xml:space="preserve"> специальностей научных работников;</w:t>
      </w:r>
    </w:p>
    <w:p w:rsidR="00D70B25" w:rsidRPr="00E15B86" w:rsidRDefault="00D70B25" w:rsidP="00212D04">
      <w:pPr>
        <w:autoSpaceDE w:val="0"/>
        <w:autoSpaceDN w:val="0"/>
        <w:adjustRightInd w:val="0"/>
        <w:ind w:firstLine="540"/>
        <w:jc w:val="both"/>
        <w:rPr>
          <w:rFonts w:cs="Calibri"/>
          <w:sz w:val="24"/>
          <w:szCs w:val="24"/>
        </w:rPr>
      </w:pPr>
      <w:r w:rsidRPr="00E15B86">
        <w:rPr>
          <w:rFonts w:cs="Calibri"/>
          <w:sz w:val="24"/>
          <w:szCs w:val="24"/>
        </w:rPr>
        <w:t>ученая степень кандидата наук по отрасли науки согласно номенклатуре специальностей научных работников;</w:t>
      </w:r>
    </w:p>
    <w:p w:rsidR="00D70B25" w:rsidRPr="00E15B86" w:rsidRDefault="00D70B25" w:rsidP="00212D04">
      <w:pPr>
        <w:autoSpaceDE w:val="0"/>
        <w:autoSpaceDN w:val="0"/>
        <w:adjustRightInd w:val="0"/>
        <w:ind w:firstLine="540"/>
        <w:jc w:val="both"/>
        <w:rPr>
          <w:rFonts w:cs="Calibri"/>
          <w:sz w:val="24"/>
          <w:szCs w:val="24"/>
        </w:rPr>
      </w:pPr>
      <w:r w:rsidRPr="00E15B86">
        <w:rPr>
          <w:rFonts w:cs="Calibri"/>
          <w:sz w:val="24"/>
          <w:szCs w:val="24"/>
        </w:rPr>
        <w:t>ученое звание профессора по специальности согласно номенклатуре специальностей научных работников;</w:t>
      </w:r>
    </w:p>
    <w:p w:rsidR="00D70B25" w:rsidRPr="00E15B86" w:rsidRDefault="00D70B25" w:rsidP="00212D04">
      <w:pPr>
        <w:autoSpaceDE w:val="0"/>
        <w:autoSpaceDN w:val="0"/>
        <w:adjustRightInd w:val="0"/>
        <w:ind w:firstLine="540"/>
        <w:jc w:val="both"/>
        <w:rPr>
          <w:rFonts w:cs="Calibri"/>
          <w:sz w:val="24"/>
          <w:szCs w:val="24"/>
        </w:rPr>
      </w:pPr>
      <w:r w:rsidRPr="00E15B86">
        <w:rPr>
          <w:rFonts w:cs="Calibri"/>
          <w:sz w:val="24"/>
          <w:szCs w:val="24"/>
        </w:rPr>
        <w:t>ученое звание доцента по специальности согласно номенклатуре специальностей научных работников;</w:t>
      </w:r>
    </w:p>
    <w:p w:rsidR="00D70B25" w:rsidRPr="00E15B86" w:rsidRDefault="00D70B25" w:rsidP="00212D04">
      <w:pPr>
        <w:autoSpaceDE w:val="0"/>
        <w:autoSpaceDN w:val="0"/>
        <w:adjustRightInd w:val="0"/>
        <w:ind w:firstLine="540"/>
        <w:jc w:val="both"/>
        <w:rPr>
          <w:rFonts w:cs="Calibri"/>
          <w:sz w:val="24"/>
          <w:szCs w:val="24"/>
        </w:rPr>
      </w:pPr>
      <w:r w:rsidRPr="00E15B86">
        <w:rPr>
          <w:rFonts w:cs="Calibri"/>
          <w:sz w:val="24"/>
          <w:szCs w:val="24"/>
        </w:rPr>
        <w:t>ученое звание профессора по кафедре образовательного учреждения высшего профессионального и дополнительного профессионального образования;</w:t>
      </w:r>
    </w:p>
    <w:p w:rsidR="00D70B25" w:rsidRPr="00E15B86" w:rsidRDefault="00D70B25" w:rsidP="00212D04">
      <w:pPr>
        <w:autoSpaceDE w:val="0"/>
        <w:autoSpaceDN w:val="0"/>
        <w:adjustRightInd w:val="0"/>
        <w:ind w:firstLine="540"/>
        <w:jc w:val="both"/>
        <w:rPr>
          <w:rFonts w:cs="Calibri"/>
          <w:sz w:val="24"/>
          <w:szCs w:val="24"/>
        </w:rPr>
      </w:pPr>
      <w:r w:rsidRPr="00E15B86">
        <w:rPr>
          <w:rFonts w:cs="Calibri"/>
          <w:sz w:val="24"/>
          <w:szCs w:val="24"/>
        </w:rPr>
        <w:t>ученое звание доцента по кафедре образовательного учреждения высшего профессионального и дополнительного профессионального образования.</w:t>
      </w:r>
    </w:p>
    <w:p w:rsidR="00D70B25" w:rsidRPr="00E15B86" w:rsidRDefault="00D70B25" w:rsidP="00212D04">
      <w:pPr>
        <w:autoSpaceDE w:val="0"/>
        <w:autoSpaceDN w:val="0"/>
        <w:adjustRightInd w:val="0"/>
        <w:rPr>
          <w:rFonts w:cs="Calibri"/>
          <w:sz w:val="24"/>
          <w:szCs w:val="24"/>
        </w:rPr>
      </w:pPr>
    </w:p>
    <w:p w:rsidR="00D70B25" w:rsidRPr="001252C2" w:rsidRDefault="00D70B25" w:rsidP="00212D04">
      <w:pPr>
        <w:jc w:val="center"/>
        <w:rPr>
          <w:b/>
          <w:sz w:val="24"/>
          <w:szCs w:val="24"/>
        </w:rPr>
      </w:pPr>
    </w:p>
    <w:p w:rsidR="00D70B25" w:rsidRPr="001252C2" w:rsidRDefault="00D70B25" w:rsidP="00212D04">
      <w:pPr>
        <w:jc w:val="center"/>
        <w:rPr>
          <w:b/>
          <w:sz w:val="24"/>
          <w:szCs w:val="24"/>
        </w:rPr>
      </w:pPr>
      <w:r w:rsidRPr="001252C2">
        <w:rPr>
          <w:b/>
          <w:sz w:val="24"/>
          <w:szCs w:val="24"/>
        </w:rPr>
        <w:t>ПОЛОЖЕНИЕ</w:t>
      </w:r>
    </w:p>
    <w:p w:rsidR="00D70B25" w:rsidRPr="001252C2" w:rsidRDefault="00D70B25" w:rsidP="00212D04">
      <w:pPr>
        <w:jc w:val="center"/>
        <w:rPr>
          <w:b/>
          <w:sz w:val="24"/>
          <w:szCs w:val="24"/>
        </w:rPr>
      </w:pPr>
      <w:r w:rsidRPr="001252C2">
        <w:rPr>
          <w:b/>
          <w:sz w:val="24"/>
          <w:szCs w:val="24"/>
        </w:rPr>
        <w:t>О ПОРЯДКЕ ПРИСУЖДЕНИЯ УЧЕНЫХ СТЕПЕНЕЙ</w:t>
      </w:r>
    </w:p>
    <w:p w:rsidR="00D70B25" w:rsidRPr="00194CF9" w:rsidRDefault="00D70B25" w:rsidP="00212D04">
      <w:pPr>
        <w:jc w:val="center"/>
        <w:rPr>
          <w:sz w:val="24"/>
          <w:szCs w:val="24"/>
        </w:rPr>
      </w:pPr>
      <w:r w:rsidRPr="00194CF9">
        <w:rPr>
          <w:sz w:val="24"/>
          <w:szCs w:val="24"/>
        </w:rPr>
        <w:t xml:space="preserve">(в ред. Постановлений Правительства РФ от 12.08.2003 </w:t>
      </w:r>
      <w:r w:rsidR="00194CF9" w:rsidRPr="008D25DC">
        <w:rPr>
          <w:sz w:val="24"/>
          <w:szCs w:val="24"/>
        </w:rPr>
        <w:t>№</w:t>
      </w:r>
      <w:r w:rsidRPr="008D25DC">
        <w:rPr>
          <w:sz w:val="24"/>
          <w:szCs w:val="24"/>
        </w:rPr>
        <w:t xml:space="preserve"> 490,</w:t>
      </w:r>
    </w:p>
    <w:p w:rsidR="00D70B25" w:rsidRPr="00194CF9" w:rsidRDefault="00D70B25" w:rsidP="00212D04">
      <w:pPr>
        <w:jc w:val="center"/>
        <w:rPr>
          <w:sz w:val="24"/>
          <w:szCs w:val="24"/>
        </w:rPr>
      </w:pPr>
      <w:r w:rsidRPr="00194CF9">
        <w:rPr>
          <w:sz w:val="24"/>
          <w:szCs w:val="24"/>
        </w:rPr>
        <w:t xml:space="preserve">от 20.04.2006 </w:t>
      </w:r>
      <w:r w:rsidR="00194CF9" w:rsidRPr="008D25DC">
        <w:rPr>
          <w:sz w:val="24"/>
          <w:szCs w:val="24"/>
        </w:rPr>
        <w:t>№</w:t>
      </w:r>
      <w:r w:rsidRPr="008D25DC">
        <w:rPr>
          <w:sz w:val="24"/>
          <w:szCs w:val="24"/>
        </w:rPr>
        <w:t xml:space="preserve"> 227</w:t>
      </w:r>
      <w:r w:rsidRPr="00194CF9">
        <w:rPr>
          <w:sz w:val="24"/>
          <w:szCs w:val="24"/>
        </w:rPr>
        <w:t xml:space="preserve">, от 04.05.2008 </w:t>
      </w:r>
      <w:r w:rsidR="00194CF9" w:rsidRPr="008D25DC">
        <w:rPr>
          <w:sz w:val="24"/>
          <w:szCs w:val="24"/>
        </w:rPr>
        <w:t>№</w:t>
      </w:r>
      <w:r w:rsidRPr="008D25DC">
        <w:rPr>
          <w:sz w:val="24"/>
          <w:szCs w:val="24"/>
        </w:rPr>
        <w:t xml:space="preserve"> 330</w:t>
      </w:r>
      <w:r w:rsidRPr="00194CF9">
        <w:rPr>
          <w:sz w:val="24"/>
          <w:szCs w:val="24"/>
        </w:rPr>
        <w:t xml:space="preserve">, от 02.06.2008 </w:t>
      </w:r>
      <w:r w:rsidR="00194CF9" w:rsidRPr="008D25DC">
        <w:rPr>
          <w:sz w:val="24"/>
          <w:szCs w:val="24"/>
        </w:rPr>
        <w:t>№</w:t>
      </w:r>
      <w:r w:rsidRPr="008D25DC">
        <w:rPr>
          <w:sz w:val="24"/>
          <w:szCs w:val="24"/>
        </w:rPr>
        <w:t xml:space="preserve"> 424</w:t>
      </w:r>
      <w:r w:rsidRPr="00194CF9">
        <w:rPr>
          <w:sz w:val="24"/>
          <w:szCs w:val="24"/>
        </w:rPr>
        <w:t>,</w:t>
      </w:r>
    </w:p>
    <w:p w:rsidR="00D70B25" w:rsidRDefault="00D70B25" w:rsidP="00212D04">
      <w:pPr>
        <w:jc w:val="center"/>
        <w:rPr>
          <w:sz w:val="24"/>
          <w:szCs w:val="24"/>
        </w:rPr>
      </w:pPr>
      <w:r w:rsidRPr="00194CF9">
        <w:rPr>
          <w:sz w:val="24"/>
          <w:szCs w:val="24"/>
        </w:rPr>
        <w:t xml:space="preserve">от 31.03.2009 </w:t>
      </w:r>
      <w:r w:rsidR="00194CF9" w:rsidRPr="008D25DC">
        <w:rPr>
          <w:sz w:val="24"/>
          <w:szCs w:val="24"/>
        </w:rPr>
        <w:t>№</w:t>
      </w:r>
      <w:r w:rsidRPr="008D25DC">
        <w:rPr>
          <w:sz w:val="24"/>
          <w:szCs w:val="24"/>
        </w:rPr>
        <w:t xml:space="preserve"> 279</w:t>
      </w:r>
      <w:r w:rsidRPr="00194CF9">
        <w:rPr>
          <w:sz w:val="24"/>
          <w:szCs w:val="24"/>
        </w:rPr>
        <w:t>)</w:t>
      </w:r>
    </w:p>
    <w:p w:rsidR="00194CF9" w:rsidRPr="007732C2" w:rsidRDefault="00194CF9" w:rsidP="00212D04">
      <w:pPr>
        <w:jc w:val="right"/>
        <w:rPr>
          <w:sz w:val="24"/>
          <w:szCs w:val="24"/>
        </w:rPr>
      </w:pPr>
      <w:r w:rsidRPr="007732C2">
        <w:rPr>
          <w:sz w:val="24"/>
          <w:szCs w:val="24"/>
        </w:rPr>
        <w:t>Утверждено</w:t>
      </w:r>
    </w:p>
    <w:p w:rsidR="00194CF9" w:rsidRPr="00E15B86" w:rsidRDefault="00194CF9" w:rsidP="00212D04">
      <w:pPr>
        <w:autoSpaceDE w:val="0"/>
        <w:autoSpaceDN w:val="0"/>
        <w:adjustRightInd w:val="0"/>
        <w:jc w:val="right"/>
        <w:rPr>
          <w:rFonts w:cs="Calibri"/>
          <w:sz w:val="24"/>
          <w:szCs w:val="24"/>
        </w:rPr>
      </w:pPr>
      <w:r w:rsidRPr="00E15B86">
        <w:rPr>
          <w:rFonts w:cs="Calibri"/>
          <w:sz w:val="24"/>
          <w:szCs w:val="24"/>
        </w:rPr>
        <w:t>Постановлением Правительства</w:t>
      </w:r>
    </w:p>
    <w:p w:rsidR="00194CF9" w:rsidRPr="00E15B86" w:rsidRDefault="00194CF9" w:rsidP="00212D04">
      <w:pPr>
        <w:autoSpaceDE w:val="0"/>
        <w:autoSpaceDN w:val="0"/>
        <w:adjustRightInd w:val="0"/>
        <w:jc w:val="right"/>
        <w:rPr>
          <w:rFonts w:cs="Calibri"/>
          <w:sz w:val="24"/>
          <w:szCs w:val="24"/>
        </w:rPr>
      </w:pPr>
      <w:r w:rsidRPr="00E15B86">
        <w:rPr>
          <w:rFonts w:cs="Calibri"/>
          <w:sz w:val="24"/>
          <w:szCs w:val="24"/>
        </w:rPr>
        <w:t>Российской Федерации</w:t>
      </w:r>
    </w:p>
    <w:p w:rsidR="00194CF9" w:rsidRPr="00E15B86" w:rsidRDefault="00194CF9" w:rsidP="00212D04">
      <w:pPr>
        <w:autoSpaceDE w:val="0"/>
        <w:autoSpaceDN w:val="0"/>
        <w:adjustRightInd w:val="0"/>
        <w:jc w:val="right"/>
        <w:rPr>
          <w:rFonts w:cs="Calibri"/>
          <w:sz w:val="24"/>
          <w:szCs w:val="24"/>
        </w:rPr>
      </w:pPr>
      <w:r w:rsidRPr="00E15B86">
        <w:rPr>
          <w:rFonts w:cs="Calibri"/>
          <w:sz w:val="24"/>
          <w:szCs w:val="24"/>
        </w:rPr>
        <w:t xml:space="preserve">от 30 января </w:t>
      </w:r>
      <w:smartTag w:uri="urn:schemas-microsoft-com:office:smarttags" w:element="metricconverter">
        <w:smartTagPr>
          <w:attr w:name="ProductID" w:val="2002 г"/>
        </w:smartTagPr>
        <w:r w:rsidRPr="00E15B86">
          <w:rPr>
            <w:rFonts w:cs="Calibri"/>
            <w:sz w:val="24"/>
            <w:szCs w:val="24"/>
          </w:rPr>
          <w:t>2002 г</w:t>
        </w:r>
      </w:smartTag>
      <w:r w:rsidRPr="00E15B86">
        <w:rPr>
          <w:rFonts w:cs="Calibri"/>
          <w:sz w:val="24"/>
          <w:szCs w:val="24"/>
        </w:rPr>
        <w:t xml:space="preserve">. </w:t>
      </w:r>
      <w:r>
        <w:rPr>
          <w:rFonts w:cs="Calibri"/>
          <w:sz w:val="24"/>
          <w:szCs w:val="24"/>
        </w:rPr>
        <w:t>№</w:t>
      </w:r>
      <w:r w:rsidRPr="00E15B86">
        <w:rPr>
          <w:rFonts w:cs="Calibri"/>
          <w:sz w:val="24"/>
          <w:szCs w:val="24"/>
        </w:rPr>
        <w:t xml:space="preserve"> 74</w:t>
      </w:r>
    </w:p>
    <w:p w:rsidR="00D70B25" w:rsidRPr="00AB3B70" w:rsidRDefault="00D70B25" w:rsidP="00212D04">
      <w:pPr>
        <w:jc w:val="center"/>
        <w:rPr>
          <w:sz w:val="24"/>
          <w:szCs w:val="24"/>
        </w:rPr>
      </w:pPr>
      <w:r w:rsidRPr="00AB3B70">
        <w:rPr>
          <w:sz w:val="24"/>
          <w:szCs w:val="24"/>
        </w:rPr>
        <w:t>I. Общие принципы</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1. Настоящее Положение определяет правовые основы оценки квалификации научных и научно-педагогических работников и критерии, которым должны отвечать диссертации - научно-квалификационные работы, представленные на соискание ученой степени.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 В целях обеспечения единой государственной политики в области государственной аттестации научных и научно-педагогических кадров и присуждения ученых степеней действует Высшая аттестационная комиссия Министерства образования и науки Российской Федерации, состав которой утверждается Правительством Российской Федерации (далее - Высшая аттестационная комиссия).</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Для оперативного решения текущих и иных вопросов аттестации, возникающих в период между заседаниями Высшей аттестационной комиссии, из числа ее членов формируется президиум Высшей аттестационной комиссии.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Положение о Высшей аттестационной комиссии утверждается Министерством образования и науки Российской Федерации.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(п. 2 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 Высшая аттестационная комиссия и советы по защите докторских и кандидатских диссертаций (далее - диссертационные советы) осуществляют оценку квалификации научных и научно-педагогических работников и определяют соответствие представленных ими на соискание ученой степени диссертаций критериям, установленным настоящим Положением.</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4. Диссертационные советы создаются в установленном порядке Федеральной службой по надзору в сфере образования и науки при широко известных своими достижениями в соответствующей отрасли знаний высших учебных заведениях, получивших государственную аккредитацию федерального органа управления высшим образованием, а также при научных организациях на основании заключения Высшей аттестационной комиссии и ходатайств указанных организаций (при организациях, имеющих форму учреждения, - по согласованию с учредителем).</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Диссертационные советы проводят работу под руководством Высшей аттестационной комиссии.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Диссертационные советы создаются для рассмотрения докторских и кандидатских диссертаций, как правило, по нескольким, но не более чем по пяти специальностям.</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Диссертационные советы, созданные для рассмотрения докторских диссертаций, принимают к защите кандидатские диссертации по соответствующим специальностям.</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Диссертационные советы несут ответственность за качество и объективность экспертизы диссертаций, за обоснованность принимаемых решений и призваны обеспечивать высокий уровень требований при определении соответствия диссертаций критериям, установленным настоящим Положением.</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Федеральная служба по надзору в сфере образования и науки приостанавливает или прекращает деятельность диссертационных советов на основании заключения Высшей аттестационной комиссии, а также в случае нарушения порядка представления и защиты диссертаций, установленного настоящим Положением.</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Члены диссертационных советов выполняют свои обязанности на общественных началах.</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Порядок формирования и организации работы диссертационного совета, соответствующие права и обязанности организации, при которой создается диссертационный совет, определяются Положением о диссертационном совете, утверждаемым Министерством образования и науки Российской Федерации по согласованию с Российской академией наук и общероссийской общественной организацией "Российский союз ректоров".</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5. Ученая степень доктора наук присуждается Высшей аттестационной комиссией на основании ходатайства диссертационного совета, принятого по результатам публичной защиты диссертации соискателем, имеющим ученую степень кандидата наук, с учетом заключения соответствующего экспертного совета Высшей аттестационной комиссии о соответствии представленной диссертации установленным настоящим Положением критериям.</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Ученая степень кандидата наук присуждается диссертационным советом по результатам публичной защиты диссертации соискателем, имеющим высшее профессиональное образование.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Высшая аттестационная комиссия вправе проверять выборочно аттестационные дела и диссертации соискателей ученой степени кандидата наук. По результатам проверки в случае выявления нарушений порядка представления и защиты диссертаций, установленного настоящим Положением, Высшая аттестационная комиссия вправе отменить принятое диссертационным советом решение о присуждении ученой степени кандидата наук.</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6. Министерство образования и науки Российской Федерации разрабатывает и утверждает формы дипломов доктора наук и кандидата наук государственного образца, устанавливает порядок их выдачи Федеральной службой по надзору в сфере образования и науки.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(п. 6 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7. Особенности порядка присуждения ученых степеней лицам, использующим в своих работах сведения, составляющие государственную тайну, определяются Министерством образования и науки Российской Федерации.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E15B86" w:rsidRDefault="00D70B25" w:rsidP="00212D04">
      <w:pPr>
        <w:autoSpaceDE w:val="0"/>
        <w:autoSpaceDN w:val="0"/>
        <w:adjustRightInd w:val="0"/>
        <w:rPr>
          <w:rFonts w:cs="Calibri"/>
          <w:sz w:val="24"/>
          <w:szCs w:val="24"/>
        </w:rPr>
      </w:pPr>
    </w:p>
    <w:p w:rsidR="00D70B25" w:rsidRPr="00AB3B70" w:rsidRDefault="00D70B25" w:rsidP="00212D04">
      <w:pPr>
        <w:jc w:val="center"/>
        <w:rPr>
          <w:sz w:val="24"/>
          <w:szCs w:val="24"/>
        </w:rPr>
      </w:pPr>
      <w:r w:rsidRPr="00AB3B70">
        <w:rPr>
          <w:sz w:val="24"/>
          <w:szCs w:val="24"/>
        </w:rPr>
        <w:t>II. Критерии, которым должны отвечать диссертации,</w:t>
      </w:r>
    </w:p>
    <w:p w:rsidR="00D70B25" w:rsidRPr="00AB3B70" w:rsidRDefault="00D70B25" w:rsidP="00212D04">
      <w:pPr>
        <w:jc w:val="center"/>
        <w:rPr>
          <w:sz w:val="24"/>
          <w:szCs w:val="24"/>
        </w:rPr>
      </w:pPr>
      <w:r w:rsidRPr="00AB3B70">
        <w:rPr>
          <w:sz w:val="24"/>
          <w:szCs w:val="24"/>
        </w:rPr>
        <w:t>представленные на соискание ученой степени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8. Диссертация на соискание ученой степени доктора наук должна быть научно-квалификационной работой, в которой на основании выполненных автором исследований разработаны теоретические положения, совокупность которых можно квалифицировать как новое крупное научное достижение, либо решена крупная научная проблема, имеющая важное социально-культурное или хозяйственное значение, либо изложены научно обоснованные технические, экономические или технологические решения, внедрение которых вносит значительный вклад в развитие экономики страны и повышение ее обороноспособности.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Диссертация на соискание ученой степени кандидата наук должна быть научно-квалификационной работой, в которой содержится решение задачи, имеющей существенное значение для соответствующей отрасли знаний, либо изложены научно обоснованные технические, экономические или технологические разработки, имеющие существенное значение для экономики или обеспечения обороноспособности страны.</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9. Соискатель ученой степени доктора наук представляет диссертацию в виде специально подготовленной рукописи, научного доклада или опубликованной монографии.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Соискатель ученой степени кандидата наук представляет диссертацию в виде специально подготовленной рукописи или опубликованной монографии.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Диссертация должна быть написана единолично, содержать совокупность новых научных результатов и положений, выдвигаемых автором для публичной защиты, иметь внутреннее единство и свидетельствовать о личном вкладе автора в науку.</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Предложенные автором новые решения должны быть строго аргументированы и критически оценены по сравнению с другими известными решениями.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В диссертации, имеющей прикладное значение, должны приводиться сведения о практическом использовании полученных автором научных результатов, а в диссертации, имеющей теоретическое значение, - рекомендации по использованию научных выводов.</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Оформление диссертации должно соответствовать требованиям, устанавливаемым Министерством образования и науки Российской Федерации.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Диссертация, как правило, пишется на русском языке. Для решения вопроса о возможности представления диссертации, написанной не на русском языке, диссертационный совет направляет в Высшую аттестационную комиссию мотивированное ходатайство.</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10. Диссертация на соискание ученой степени доктора наук в виде научного доклада, подготовленная соискателем на основе совокупности ранее опубликованных им научных и опытно-конструкторских работ по соответствующей отрасли знаний (не менее 50 работ в ведущих рецензируемых научных журналах и изданиях), имеющих большое значение для науки и практики, представляет собой краткое обобщенное изложение результатов проведенных им исследований и разработок, известных широкому кругу специалистов.</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Защита докторской диссертации в виде научного доклада проводится с разрешения экспертного совета Высшей аттестационной комиссии на основании ходатайства диссертационного совета. Порядок представления такого ходатайства устанавливается в Положении о диссертационном совете.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Диссертация в виде монографии является научным книжным изданием, содержащим полное и всестороннее исследование темы, прошедшим научное рецензирование и удовлетворяющим критериям, установленным настоящим Положением.</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11. Основные научные результаты диссертации должны быть опубликованы в научных изданиях.</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Основные научные результаты докторской диссертации должны быть опубликованы в ведущих рецензируемых научных журналах и изданиях. Результаты кандидатской диссертации должны быть опубликованы хотя бы в одном ведущем рецензируемом журнале или издании. Перечень указанных журналов и изданий определяется Высшей аттестационной комиссией.</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К опубликованным работам, отражающим основные научные результаты диссертации, приравниваются дипломы на открытия и авторские свидетельства на изобретения, выданные Государственным комитетом Совета Министров СССР по делам изобретений и открытий, патенты на изобретения; свидетельства на полезную модель; патенты на промышленный образец; программы для электронных вычислительных машин; базы данных; топологии интегральных микросхем, зарегистрированные в установленном порядке; депонированные в организациях государственной системы научно-технической информации рукописи работ, аннотированные в научных журналах; работы, опубликованные в материалах всесоюзных, всероссийских и международных конференций и симпозиумов; публикации в электронных научных изданиях, зарегистрированных в федеральном государственном унитарном предприятии "Научно-технический центр "Информрегистр" в порядке, согласованном с Федеральной службой по надзору в сфере образования и науки.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(п. 11 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12. При написании диссертации соискатель обязан давать ссылки на автора и источник, откуда он заимствует материалы или отдельные результаты.</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При использовании в диссертации идей или разработок, принадлежащих соавторам, коллективно с которыми были написаны научные работы, соискатель обязан отметить это в диссертации.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Указанные ссылки должны делаться также в отношении научных работ соискателя, выполненных им как в соавторстве, так и единолично.</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В случае использования заимствованного материала без ссылки на автора и источник заимствования диссертация снимается с рассмотрения вне зависимости от стадии ее рассмотрения без права повторной защиты.</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13. Соискатель ученой степени кандидата наук должен сдать соответствующие кандидатские экзамены, перечень которых определяется Высшей аттестационной комиссией и утверждается Министерством образования и науки Российской Федерации.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Соискатель ученой степени кандидата наук, имеющий высшее образование, не соответствующее отрасли науки, по которой подготовлена диссертация, по решению соответствующего диссертационного совета сдает дополнительный кандидатский экзамен по общенаучной применительно к данной отрасли науки дисциплине.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К защите диссертаций по медицинским наукам допускаются лица, имеющие высшее медицинское образование, по ветеринарным наукам - лица, имеющие высшее ветеринарное образование.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Программы кандидатских экзаменов утверждаются Министерством образования Российской Федерации.</w:t>
      </w:r>
    </w:p>
    <w:p w:rsidR="00D70B25" w:rsidRPr="001252C2" w:rsidRDefault="00D70B25" w:rsidP="00212D04">
      <w:pPr>
        <w:autoSpaceDE w:val="0"/>
        <w:autoSpaceDN w:val="0"/>
        <w:adjustRightInd w:val="0"/>
        <w:rPr>
          <w:rFonts w:cs="Calibri"/>
          <w:sz w:val="24"/>
          <w:szCs w:val="24"/>
        </w:rPr>
      </w:pPr>
    </w:p>
    <w:p w:rsidR="00D70B25" w:rsidRPr="00AB3B70" w:rsidRDefault="00D70B25" w:rsidP="00212D04">
      <w:pPr>
        <w:jc w:val="center"/>
        <w:rPr>
          <w:sz w:val="24"/>
          <w:szCs w:val="24"/>
        </w:rPr>
      </w:pPr>
      <w:r w:rsidRPr="00AB3B70">
        <w:rPr>
          <w:sz w:val="24"/>
          <w:szCs w:val="24"/>
        </w:rPr>
        <w:t>III. Представление и защита диссертаций</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14. Организация, где выполнялась диссертация или к которой был прикреплен соискатель, проводит предварительную экспертизу диссертации и дает по ней заключение, в котором должны быть отражены личное участие автора в получении результатов, изложенных в диссертации, степень достоверности результатов проведенных исследований, их новизна и практическая значимость, ценность научных работ соискателя, специальность, которой соответствует диссертация, полнота изложения материалов диссертации в работах, опубликованных соискателем, и целесообразность защиты диссертации (докторской) в виде научного доклада.</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Заключение должно быть выдано соискателю не позднее двух месяцев со дня представления для предварительной экспертизы кандидатской диссертации и трех месяцев - докторской диссертации.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Соискатель имеет право представить диссертацию к защите в любой диссертационный совет, созданный по решению Высшей аттестационной комиссии. При этом специальность, по которой выполнена диссертация, должна соответствовать специальности, по которой утвержден диссертационный совет.</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15. Диссертационный совет принимает диссертацию к предварительному рассмотрению и последующей защите при наличии документов по перечню, устанавливаемому Министерством образования и науки Российской Федерации.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Процедура предварительного рассмотрения диссертации диссертационным советом устанавливается Положением о диссертационном совете.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16. Ректорам и проректорам вузов, руководителям и заместителям руководителей организаций запрещается представлять к защите диссертации в диссертационные советы, созданные при организациях, которыми они руководят.</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Руководителям и заместителям руководителей органов государственной власти не разрешается представлять к защите диссертации в диссертационные советы при организациях, подведомственных органу, в котором работает соискатель.</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Абзац исключен. - Постановление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17. В тех случаях, когда тема диссертации охватывает несколько специальностей, не по всем из которых диссертационному совету предоставлено право проведения защиты диссертаций, диссертационный совет проводит разовую защиту. Порядок формирования состава диссертационного совета для проведения разовой защиты устанавливается Положением о диссертационном совете.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18. При принятии к защите докторской диссертации диссертационный совет не позднее чем за три месяца до защиты представляет в Федеральную службу по надзору в сфере образования и науки для опубликования в Бюллетене Высшей аттестационной комиссии Министерства образования и науки Российской Федерации и размещения на официальном сайте Высшей аттестационной комиссии в сети Интернет текст объявления, в котором указываются фамилия, имя и отчество соискателя, название диссертации, шифр специальности и отрасли науки (в соответствии с номенклатурой специальностей научных работников), название и адрес диссертационного совета, а также автореферат диссертации для размещения на указанном сайте. Федеральная служба по надзору в сфере образования и науки не позднее чем за месяц до защиты размещает на указанном сайте автореферат и текст объявления.</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При принятии к защите кандидатской диссертации диссертационный совет размещает на официальном сайте организации, при которой он создан, в сети Интернет не позднее чем за месяц до защиты автореферат и текст объявления, в котором указываются фамилия, имя и отчество соискателя, название диссертации, шифр специальности и отрасли науки (в соответствии с номенклатурой специальностей научных работников), название и адрес диссертационного совета.</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Текст объявления о защите докторской диссертации с указанием номера Бюллетеня Высшей аттестационной комиссии Министерства образования и науки Российской Федерации, в котором он был опубликован, и даты размещения на официальном сайте Высшей аттестационной комиссии в сети Интернет, а также текст объявления о защите кандидатской диссертации с указанием даты размещения на официальном сайте организации, при которой создан диссертационный совет, в сети Интернет приобщаются к аттестационным делам соискателей.</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Типовой текст объявления и порядок оплаты его публикации в Бюллетене Высшей аттестационной комиссии Министерства образования и науки Российской Федерации устанавливаются Федеральной службой по надзору в сфере образования и науки.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Защита докторской диссертации проводится после опубликования текста объявления в Бюллетене Высшей аттестационной комиссии Министерства образования и науки Российской Федерации и размещения на сайте Высшей аттестационной комиссии в сети Интернет автореферата и текста объявления, а защита кандидатской - после размещения на сайте организации, при которой создан диссертационный совет, в сети Интернет автореферата и текста объявления.</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(п. 18 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19. Диссертационный совет принимает кандидатскую диссертацию к защите не позднее чем через два месяца и докторскую - не позднее чем через четыре месяца со дня подачи соискателем всех необходимых документов или предоставляет соискателю в указанные сроки мотивированное заключение об отказе в приеме диссертации к защите.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20. По диссертациям, в том числе в случае представления к защите опубликованной монографии, должен быть с разрешения диссертационного совета напечатан на правах рукописи автореферат объемом до двух печатных листов для докторской и одного печатного листа для кандидатской диссертации на том же языке, что и диссертация, а также на русском языке (в случае защиты диссертации, написанной не на русском языке). По докторским и кандидатским диссертациям в области гуманитарных наук объем автореферата может быть увеличен до 2,5 и 1,5 печатного листа соответственно.</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По докторским диссертациям в виде научного доклада, написанного на русском языке, автореферат не печатается, а научный доклад рассылается как автореферат. Если научный доклад написан не на русском языке, то печатается его автореферат на русском языке.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В автореферате должны быть изложены основные идеи и выводы диссертации, показаны вклад автора в проведенное исследование, степень новизны и практическая значимость результатов исследований. Автореферат диссертации печатается типографским способом или на множительных аппаратах в количестве, определяемом диссертационным советом.</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Автореферат рассылается членам диссертационного совета и заинтересованным организациям не позднее чем за месяц до защиты диссертации. Перечень организаций, которым авторефераты рассылаются в обязательном порядке, определяется Положением о диссертационном совете. Других адресатов, которым необходимо направить автореферат, определяет диссертационный совет.</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21. Один экземпляр диссертации, принятой к защите, и два экземпляра автореферата передаются в библиотеку организации, при которой создан диссертационный совет, не позднее чем за месяц до защиты и хранятся там на правах рукописи.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22. Диссертационные советы назначают официальных оппонентов по диссертации из числа компетентных в соответствующей отрасли науки ученых, давших на это свое согласие.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По докторской диссертации назначаются три официальных оппонента, имеющих ученую степень доктора наук, при этом только один из них может быть членом диссертационного совета, принявшего диссертацию к защите.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По кандидатской диссертации назначаются два официальных оппонента, из которых один должен быть доктором наук, а второй - доктором или кандидатом наук.</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Оплата оппонирования производится в порядке, устанавливаемом Правительством Российской Федерации.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23. Официальными оппонентами не могут быть члены Высшей аттестационной комиссии и работники Министерства образования и науки Российской Федерации и Федеральной службы по надзору в сфере образования и науки, обеспечивающие ее деятельность, руководители экспертных советов Высшей аттестационной комиссии, председатель, заместитель председателя и ученый секретарь диссертационного совета, принявшего диссертацию к защите, научные руководители соискателя, соавторы соискателя по опубликованным работам по теме диссертации, а также ректоры и проректоры вузов, руководители организаций и их заместители, сотрудники кафедр, лабораторий, секторов, отделов, где выполнялась диссертация или работает соискатель, а также где ведутся научно-исследовательские работы, по которым соискатель является заказчиком или исполнителем (соисполнителем). Официальные оппоненты должны, как правило, являться сотрудниками разных организаций.</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24. Официальный оппонент на основе изучения диссертации и опубликованных работ по теме диссертации представляет в диссертационный совет письменный отзыв, в котором оцениваются актуальность избранной темы, степень обоснованности научных положений, выводов и рекомендаций, сформулированных в диссертации, их достоверность и новизна, а также дается заключение о соответствии диссертации критериям, установленным настоящим Положением.</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Копии отзывов официальных оппонентов вручаются соискателю не позднее чем за 10 дней до защиты диссертации.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Диссертационный совет вправе вернуть официальному оппоненту для переработки отзыв, не соответствующий указанным требованиям, или заменить официального оппонента, если он не выполняет установленные требования.</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25. Диссертационные советы назначают по диссертациям ведущие (оппонирующие) организации, широко известные своими достижениями в соответствующей отрасли науки.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В отзыве ведущей организации отражается значимость полученных автором диссертации результатов. В отзыве о работах, имеющих прикладной характер, должны также содержаться конкретные рекомендации по использованию результатов и выводов диссертации.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Отзыв ведущей организации утверждается ее руководителем или заместителем руководителя.</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Копия отзыва ведущей организации вручается соискателю не позднее чем за 10 дней до защиты диссертации.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Диссертационный совет вправе вернуть ведущей организации отзыв, не соответствующий указанным требованиям, или заменить ведущую организацию, если она не выполняет установленные требования.</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26. По желанию соискателя диссертационный совет должен назначить защиту диссертации и при наличии отрицательных отзывов и заключений.</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27. Защита докторской диссертации проводится не ранее чем через два месяца, а кандидатской - не ранее чем через месяц после публикации работ соискателя, отражающих основные научные результаты диссертации.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Полнота изложения материалов диссертации в работах, опубликованных автором, определяется диссертационным советом.</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28. Заседание диссертационного совета считается правомочным, если в его работе принимают участие не менее двух третей членов совета.</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Абзац исключен. - Постановление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При защите докторской диссертации необходимо участие в заседании не менее трех докторов наук по каждой специальности защищаемой диссертации, а при защите кандидатской диссертации - не менее двух докторов наук по каждой специальности защищаемой диссертации.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Решение диссертационного совета по вопросу присуждения ученой степени доктора или кандидата наук считается положительным, если за него проголосовали не менее двух третей членов совета, участвовавших в заседании.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29. Публичная защита диссертации должна носить характер научной дискуссии и проходить в обстановке высокой требовательности, принципиальности и соблюдения научной этики, при этом обстоятельному анализу должны подвергаться достоверность и обоснованность всех выводов и рекомендаций научного и практического характера, содержащихся в диссертации.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В случае представления диссертации, написанной не на русском языке, по просьбе соискателя и при согласии не менее двух третей участвующих в заседании членов диссертационного совета и официальных оппонентов защита диссертации может проводиться на языке, на котором написана диссертация. В случае необходимости диссертационный совет обеспечивает перевод защиты диссертации.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Официальные оппоненты обязаны присутствовать на защите диссертации. Разрешается, в виде исключения, проведение защиты диссертации в отсутствие по уважительной причине только одного из официальных оппонентов, давшего на диссертацию положительный отзыв. В этом случае на заседании диссертационного совета полностью оглашается отзыв отсутствующего оппонента.</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30. После окончания защиты диссертации диссертационный совет проводит тайное голосование по присуждению ученой степени.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Для проведения тайного голосования избирается открытым голосованием простым большинством голосов членов диссертационного совета, участвующих в заседании, счетная комиссия (в количестве не менее трех членов совета).</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Протокол счетной комиссии утверждается открытым голосованием простым большинством голосов членов диссертационного совета, участвующих в заседании.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Процедура проведения заседания диссертационного совета при защите диссертации, включая порядок тайного голосования и работы счетной комиссии, устанавливается Положением о диссертационном совете.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31. При положительном результате голосования по присуждению ученой степени диссертационный совет принимает открытым голосованием заключение по диссертации, в котором отражаются наиболее существенные научные результаты, полученные лично соискателем, оценка их достоверности и новизны, их значение для теории и практики, рекомендации об использовании результатов диссертационного исследования, а также указывается, в соответствии с какими требованиями пункта 8 настоящего Положения оценивалась диссертация.</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Копия заключения выдается соискателю по его просьбе в месячный срок.</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32. При положительном решении по результатам защиты диссертационный совет в 30-дневный срок после защиты направляет в Федеральную службу по надзору в сфере образования и науки первый экземпляр аттестационного дела соискателя (с аттестационным делом по защите докторской диссертации дополнительно направляется первый экземпляр диссертации). Второй экземпляр аттестационного дела хранится в диссертационном совете в течение десяти лет. Оформление аттестационных дел соискателей производится в порядке, устанавливаемом Министерством образования и науки Российской Федерации.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Аттестационное дело представляется в Федеральную службу по надзору в сфере образования и науки на русском языке. Если основные положения диссертации, написанной не на русском языке, опубликованы на языках народов России или иностранных языках, то при необходимости по запросу Высшей аттестационной комиссии диссертационный совет должен представить либо основные положения диссертации на русском языке, либо перевод диссертации на русский язык.</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33. Порядок возврата документов соискателю при отрицательном результате защиты диссертации и перечень документов, направляемых в Федеральную службу по надзору в сфере образования и науки, определяются Положением о диссертационном совете.</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Диссертация, по результатам защиты которой диссертационный совет либо Высшая аттестационная комиссия вынесли отрицательное решение, может быть представлена к повторной защите в переработанном виде не ранее чем через год после вынесения такого решения. Разрешения Высшей аттестационной комиссии на повторную защиту не требуется. При повторной защите официальные оппоненты и ведущая организация должны быть заменены.</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34. Если кандидатская диссертация, представленная к защите в диссертационный совет, имеющий право рассматривать докторские диссертации, по отзывам двух официальных оппонентов отвечает требованиям, предъявляемым к докторской диссертации, то после защиты кандидатской диссертации на этом же заседании совет выносит раздельным тайным голосованием два решения - о присуждении соискателю ученой степени кандидата наук и о возбуждении перед Высшей аттестационной комиссией ходатайства о разрешении представить ту же диссертацию к защите на соискание ученой степени доктора наук.</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В случае положительного решения Высшей аттестационной комиссии защита диссертации на соискание ученой степени доктора наук проводится в обычном порядке, без повторной рассылки автореферата, но с объявлением о защите в порядке, установленном пунктом 18 настоящего Положения.</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35. Диссертации, по результатам защиты которых приняты положительные решения, вместе с одним экземпляром автореферата передаются в установленном порядке для постоянного хранения в Российскую государственную библиотеку, кроме диссертаций по медицинским и фармацевтическим наукам, которые передаются в Государственную центральную научную медицинскую библиотеку.</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Обязательный экземпляр диссертации передается в установленном порядке также в Центр информационных технологий и систем органов исполнительной власти.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31.03.2009 N 279)</w:t>
      </w:r>
    </w:p>
    <w:p w:rsidR="00D70B25" w:rsidRPr="00E15B86" w:rsidRDefault="00D70B25" w:rsidP="00212D04">
      <w:pPr>
        <w:autoSpaceDE w:val="0"/>
        <w:autoSpaceDN w:val="0"/>
        <w:adjustRightInd w:val="0"/>
        <w:rPr>
          <w:rFonts w:cs="Calibri"/>
          <w:sz w:val="24"/>
          <w:szCs w:val="24"/>
        </w:rPr>
      </w:pPr>
    </w:p>
    <w:p w:rsidR="00D70B25" w:rsidRPr="00AB3B70" w:rsidRDefault="00D70B25" w:rsidP="00212D04">
      <w:pPr>
        <w:jc w:val="center"/>
        <w:rPr>
          <w:sz w:val="24"/>
          <w:szCs w:val="24"/>
        </w:rPr>
      </w:pPr>
      <w:r w:rsidRPr="00AB3B70">
        <w:rPr>
          <w:sz w:val="24"/>
          <w:szCs w:val="24"/>
        </w:rPr>
        <w:t>IV. Рассмотрение диссертаций</w:t>
      </w:r>
    </w:p>
    <w:p w:rsidR="00D70B25" w:rsidRPr="00AB3B70" w:rsidRDefault="00D70B25" w:rsidP="00212D04">
      <w:pPr>
        <w:jc w:val="center"/>
        <w:rPr>
          <w:sz w:val="24"/>
          <w:szCs w:val="24"/>
        </w:rPr>
      </w:pPr>
      <w:r w:rsidRPr="00AB3B70">
        <w:rPr>
          <w:sz w:val="24"/>
          <w:szCs w:val="24"/>
        </w:rPr>
        <w:t>в Высшей аттестационной комиссии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36. Экспертизу соответствия диссертаций критериям, установленным настоящим Положением, а также подготовку рекомендаций для Высшей аттестационной комиссии осуществляют экспертные советы Высшей аттестационной комиссии. Оплата работ по проведению экспертизы членами экспертных советов Высшей аттестационной комиссии осуществляется Федеральной службой по надзору в сфере образования и науки в пределах средств федерального бюджета, предусмотренных на эти цели, в порядке и размере, которые определяет Правительство Российской Федерации.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Постановлений Правительства РФ от 20.04.2006 N 227, от 04.05.2008 N 330)</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Экспертный совет несет ответственность за качество и объективность своего заключения по диссертации.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Если заключение диссертационного совета, указанное в пункте 31 настоящего Положения, недостаточно аргументировано, Федеральная служба по надзору в сфере образования и науки по представлению экспертного совета может возвратить его в диссертационный совет для доработки. В этом случае участие соискателя в повторном рассмотрении диссертации на заседании диссертационного совета необязательно.</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Если экспертным советом установлено, что экспертиза диссертации проведена диссертационным советом некачественно, Федеральная служба по надзору в сфере образования и науки по представлению экспертного совета может направить диссертацию вместе с аттестационным делом в другой диссертационный совет на дополнительное заключение.</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Процедура проведения заседания диссертационного совета при рассмотрении диссертации, направленной на дополнительное заключение, устанавливается Положением о диссертационном совете.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При необходимости экспертный совет приглашает на свое заседание соискателей, руководителей диссертационных советов, в которых проходила защита диссертации или подготовлено дополнительное заключение, официальных оппонентов, научных руководителей и научных консультантов, а также представителей ведущих организаций или направляет своих представителей на заседание диссертационного совета по рассмотрению диссертации. В случае неявки соискателя без уважительной причины экспертный совет рассматривает диссертацию в его отсутствие.</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При расхождении мнений экспертного совета и диссертационного совета Высшая аттестационная комиссия может поручить подготовку рекомендаций для принятия решения членам Высшей аттестационной комиссии - специалистам в соответствующей отрасли науки.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Соискатель имеет право ознакомиться с материалами своего аттестационного дела. Копия заключения экспертного совета выдается соискателю по его просьбе в месячный срок.</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Порядок работы экспертных советов определяется положением об экспертном совете, утверждаемым Министерством образования и науки Российской Федерации.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37. Срок рассмотрения в Высшей аттестационной комиссии диссертаций и аттестационных дел по присуждению ученой степени доктора наук не должен превышать восьми месяцев, а диссертаций и аттестационных дел по присуждению ученой степени кандидата наук - четырех месяцев.</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При особых обстоятельствах, требующих более длительного срока для проведения экспертизы диссертаций, вопрос о продлении срока решается Высшей аттестационной комиссией.</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38. Исправление недостатков, выявленных диссертационным советом или Высшей аттестационной комиссией в диссертации и документах аттестационного дела в процессе их рассмотрения, не допускается.</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Соискатель вправе снять диссертацию с рассмотрения на любом этапе: в диссертационном совете - до начала тайного голосования, а в Высшей аттестационной комиссии - до принятия решения о присуждении ученой степени доктора наук или о выдаче диплома кандидата наук, кроме случаев, когда диссертационным советом или Высшей аттестационной комиссией установлено, что соискателем использован чужой материал без ссылок на автора и источник заимствования.</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 xml:space="preserve">(в ред. Постановления Правительства РФ от 20.04.2006 </w:t>
      </w:r>
      <w:r w:rsidR="00AB3B70">
        <w:rPr>
          <w:rFonts w:cs="Calibri"/>
          <w:sz w:val="24"/>
          <w:szCs w:val="24"/>
        </w:rPr>
        <w:t>№</w:t>
      </w:r>
      <w:r w:rsidRPr="001252C2">
        <w:rPr>
          <w:rFonts w:cs="Calibri"/>
          <w:sz w:val="24"/>
          <w:szCs w:val="24"/>
        </w:rPr>
        <w:t xml:space="preserve">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Решение диссертационного совета или Высшей аттестационной комиссии о снятии диссертации с рассмотрения по письменному заявлению соискателя является окончательным. После снятия диссертации с рассмотрения она может быть представлена к защите как новая работа.</w:t>
      </w:r>
    </w:p>
    <w:p w:rsidR="00D70B25" w:rsidRPr="001252C2" w:rsidRDefault="00D70B25" w:rsidP="00212D04">
      <w:pPr>
        <w:autoSpaceDE w:val="0"/>
        <w:autoSpaceDN w:val="0"/>
        <w:adjustRightInd w:val="0"/>
        <w:rPr>
          <w:rFonts w:cs="Calibri"/>
          <w:sz w:val="24"/>
          <w:szCs w:val="24"/>
        </w:rPr>
      </w:pPr>
    </w:p>
    <w:p w:rsidR="00D70B25" w:rsidRPr="00AB3B70" w:rsidRDefault="00D70B25" w:rsidP="00212D04">
      <w:pPr>
        <w:jc w:val="center"/>
        <w:rPr>
          <w:sz w:val="24"/>
          <w:szCs w:val="24"/>
        </w:rPr>
      </w:pPr>
      <w:r w:rsidRPr="00AB3B70">
        <w:rPr>
          <w:sz w:val="24"/>
          <w:szCs w:val="24"/>
        </w:rPr>
        <w:t>V. Признание и установление эквивалентности</w:t>
      </w:r>
    </w:p>
    <w:p w:rsidR="00D70B25" w:rsidRPr="00AB3B70" w:rsidRDefault="00D70B25" w:rsidP="00212D04">
      <w:pPr>
        <w:jc w:val="center"/>
        <w:rPr>
          <w:sz w:val="24"/>
          <w:szCs w:val="24"/>
        </w:rPr>
      </w:pPr>
      <w:r w:rsidRPr="00AB3B70">
        <w:rPr>
          <w:sz w:val="24"/>
          <w:szCs w:val="24"/>
        </w:rPr>
        <w:t>документов иностранных государств об ученых степенях.</w:t>
      </w:r>
    </w:p>
    <w:p w:rsidR="00D70B25" w:rsidRPr="00AB3B70" w:rsidRDefault="00D70B25" w:rsidP="00212D04">
      <w:pPr>
        <w:jc w:val="center"/>
        <w:rPr>
          <w:sz w:val="24"/>
          <w:szCs w:val="24"/>
        </w:rPr>
      </w:pPr>
      <w:r w:rsidRPr="00AB3B70">
        <w:rPr>
          <w:sz w:val="24"/>
          <w:szCs w:val="24"/>
        </w:rPr>
        <w:t>Подтверждение документов государственного</w:t>
      </w:r>
    </w:p>
    <w:p w:rsidR="00D70B25" w:rsidRPr="00AB3B70" w:rsidRDefault="00D70B25" w:rsidP="00212D04">
      <w:pPr>
        <w:jc w:val="center"/>
        <w:rPr>
          <w:sz w:val="24"/>
          <w:szCs w:val="24"/>
        </w:rPr>
      </w:pPr>
      <w:r w:rsidRPr="00AB3B70">
        <w:rPr>
          <w:sz w:val="24"/>
          <w:szCs w:val="24"/>
        </w:rPr>
        <w:t>образца об ученых степенях</w:t>
      </w:r>
    </w:p>
    <w:p w:rsidR="00D70B25" w:rsidRPr="00AB3B70" w:rsidRDefault="00D70B25" w:rsidP="00212D04">
      <w:pPr>
        <w:jc w:val="center"/>
        <w:rPr>
          <w:sz w:val="24"/>
          <w:szCs w:val="24"/>
        </w:rPr>
      </w:pPr>
      <w:r w:rsidRPr="00AB3B70">
        <w:rPr>
          <w:sz w:val="24"/>
          <w:szCs w:val="24"/>
        </w:rPr>
        <w:t xml:space="preserve">(в ред. </w:t>
      </w:r>
      <w:r w:rsidRPr="008D25DC">
        <w:rPr>
          <w:sz w:val="24"/>
          <w:szCs w:val="24"/>
        </w:rPr>
        <w:t>Постановления</w:t>
      </w:r>
      <w:r w:rsidRPr="00AB3B70">
        <w:rPr>
          <w:sz w:val="24"/>
          <w:szCs w:val="24"/>
        </w:rPr>
        <w:t xml:space="preserve"> Правительства РФ от 02.06.2008 </w:t>
      </w:r>
      <w:r w:rsidR="00AB3B70">
        <w:rPr>
          <w:sz w:val="24"/>
          <w:szCs w:val="24"/>
        </w:rPr>
        <w:t>№</w:t>
      </w:r>
      <w:r w:rsidRPr="00AB3B70">
        <w:rPr>
          <w:sz w:val="24"/>
          <w:szCs w:val="24"/>
        </w:rPr>
        <w:t xml:space="preserve"> 424)</w:t>
      </w:r>
    </w:p>
    <w:p w:rsidR="00D70B25" w:rsidRPr="001252C2" w:rsidRDefault="00D70B25" w:rsidP="00212D04">
      <w:pPr>
        <w:autoSpaceDE w:val="0"/>
        <w:autoSpaceDN w:val="0"/>
        <w:adjustRightInd w:val="0"/>
        <w:ind w:firstLine="540"/>
        <w:jc w:val="both"/>
        <w:rPr>
          <w:rFonts w:cs="Calibri"/>
          <w:sz w:val="24"/>
          <w:szCs w:val="24"/>
        </w:rPr>
      </w:pP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39. Подтверждение документов государственного образца об ученых степенях, а также признание и установление эквивалентности документов иностранных государств об ученых степенях осуществляются в соответствии с международными договорами Российской Федерации и иными нормативными правовыми актами Российской Федерации Федеральной службой по надзору в сфере образования и науки по заявлениям граждан.</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Порядок подтверждения документов государственного образца об ученых степенях, порядок признания и установления в Российской Федерации эквивалентности документов иностранных государств об ученых степенях и порядок выдачи соответствующих свидетельств определяются Министерством образования и науки Российской Федерации.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40. Затраты на проведение экспертизы в целях подтверждения документов государственного образца об ученых степенях, а также в целях признания и установления в Российской Федерации эквивалентности документов иностранных государств об ученых степенях оплачиваются заявителем.</w:t>
      </w:r>
    </w:p>
    <w:p w:rsidR="00D70B25" w:rsidRPr="001252C2" w:rsidRDefault="00D70B25" w:rsidP="00212D04">
      <w:pPr>
        <w:autoSpaceDE w:val="0"/>
        <w:autoSpaceDN w:val="0"/>
        <w:adjustRightInd w:val="0"/>
        <w:rPr>
          <w:rFonts w:cs="Calibri"/>
          <w:sz w:val="24"/>
          <w:szCs w:val="24"/>
        </w:rPr>
      </w:pPr>
    </w:p>
    <w:p w:rsidR="00D70B25" w:rsidRPr="00AB3B70" w:rsidRDefault="00D70B25" w:rsidP="00212D04">
      <w:pPr>
        <w:jc w:val="center"/>
        <w:rPr>
          <w:sz w:val="24"/>
          <w:szCs w:val="24"/>
        </w:rPr>
      </w:pPr>
      <w:r w:rsidRPr="00AB3B70">
        <w:rPr>
          <w:sz w:val="24"/>
          <w:szCs w:val="24"/>
        </w:rPr>
        <w:t>VI. Оформление и выдача дипломов</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41. Решение о присуждении ученой степени доктора наук вступает в силу с даты его принятия Высшей аттестационной комиссией. Решение о присуждении ученой степени кандидата наук вступает в силу с даты принятия Высшей аттестационной комиссией решения о выдаче диплома кандидата наук.</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42. Лицам, утратившим диплом доктора наук или кандидата наук, могут быть выданы их дубликаты с новыми порядковыми номерами.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43. Порядок оформления и выдачи дипломов и дубликатов устанавливается Министерством образования и науки Российской Федерации.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E15B86" w:rsidRDefault="00D70B25" w:rsidP="00212D04">
      <w:pPr>
        <w:autoSpaceDE w:val="0"/>
        <w:autoSpaceDN w:val="0"/>
        <w:adjustRightInd w:val="0"/>
        <w:rPr>
          <w:rFonts w:cs="Calibri"/>
          <w:sz w:val="24"/>
          <w:szCs w:val="24"/>
        </w:rPr>
      </w:pPr>
    </w:p>
    <w:p w:rsidR="00D70B25" w:rsidRPr="00AB3B70" w:rsidRDefault="00D70B25" w:rsidP="00212D04">
      <w:pPr>
        <w:jc w:val="center"/>
        <w:rPr>
          <w:sz w:val="24"/>
          <w:szCs w:val="24"/>
        </w:rPr>
      </w:pPr>
      <w:r w:rsidRPr="00AB3B70">
        <w:rPr>
          <w:sz w:val="24"/>
          <w:szCs w:val="24"/>
        </w:rPr>
        <w:t>VII. Лишение (восстановление) ученых степеней</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44. Лица, которым ученые степени присуждены с нарушением установленного порядка, могут быть лишены этих степеней Высшей аттестационной комиссией, как правило, на основании ходатайств диссертационных советов, на заседании которых состоялась защита диссертаций.</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Ученые степени лицам, которые были их лишены, могут быть при наличии для этого достаточных оснований восстановлены Высшей аттестационной комиссией, как правило, на основании ходатайств тех диссертационных советов, по ходатайству которых эти лица были лишены ученых степеней.</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(в ред. Постановления Правительства РФ от 20.04.2006 N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При особых обстоятельствах, в том числе при прекращении деятельности указанных диссертационных советов, вопрос о возбуждении ходатайства о лишении (восстановлении) ученой степени рассматривается, как правило, другими диссертационными советами по поручению Высшей аттестационной комиссии.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Заседание диссертационного совета, на котором рассматривается вопрос о лишении (восстановлении) ученой степени, считается правомочным, если в его работе принимают участие не менее двух третей его членов. Решение диссертационного совета о лишении (восстановлении) ученой степени считается принятым, если за него в результате тайного голосования проголосовали не менее двух третей членов совета, участвующих в заседании.</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45. Вопросы об обоснованности присуждения ученой степени, состоявшегося более десяти лет назад, не рассматриваются.</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46. Процедура рассмотрения вопроса о лишении (восстановлении) ученых степеней устанавливается Министерством образования и науки Российской Федерации.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 xml:space="preserve">(в ред. Постановления Правительства РФ от 20.04.2006 </w:t>
      </w:r>
      <w:r w:rsidR="00AB3B70">
        <w:rPr>
          <w:rFonts w:cs="Calibri"/>
          <w:sz w:val="24"/>
          <w:szCs w:val="24"/>
        </w:rPr>
        <w:t>№</w:t>
      </w:r>
      <w:r w:rsidRPr="001252C2">
        <w:rPr>
          <w:rFonts w:cs="Calibri"/>
          <w:sz w:val="24"/>
          <w:szCs w:val="24"/>
        </w:rPr>
        <w:t xml:space="preserve"> 227)</w:t>
      </w:r>
    </w:p>
    <w:p w:rsidR="00D70B25" w:rsidRPr="00E15B86" w:rsidRDefault="00D70B25" w:rsidP="00212D04">
      <w:pPr>
        <w:autoSpaceDE w:val="0"/>
        <w:autoSpaceDN w:val="0"/>
        <w:adjustRightInd w:val="0"/>
        <w:rPr>
          <w:rFonts w:cs="Calibri"/>
          <w:sz w:val="24"/>
          <w:szCs w:val="24"/>
        </w:rPr>
      </w:pPr>
    </w:p>
    <w:p w:rsidR="00D70B25" w:rsidRPr="00AB3B70" w:rsidRDefault="00D70B25" w:rsidP="00212D04">
      <w:pPr>
        <w:jc w:val="center"/>
        <w:rPr>
          <w:sz w:val="24"/>
          <w:szCs w:val="24"/>
        </w:rPr>
      </w:pPr>
      <w:r w:rsidRPr="00AB3B70">
        <w:rPr>
          <w:sz w:val="24"/>
          <w:szCs w:val="24"/>
        </w:rPr>
        <w:t>VIII. Рассмотрение апелляций</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47. На решения диссертационных советов по вопросам присуждения, лишения (восстановления) ученых степеней может быть подана организациями, соискателями и другими лицами не позднее 2-месячного срока со дня вынесения решения апелляция в диссертационный совет по месту защиты диссертации и в Федеральную службу по надзору в сфере образования и науки.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 xml:space="preserve">(в ред. Постановления Правительства РФ от 20.04.2006 </w:t>
      </w:r>
      <w:r w:rsidR="00AB3B70">
        <w:rPr>
          <w:rFonts w:cs="Calibri"/>
          <w:sz w:val="24"/>
          <w:szCs w:val="24"/>
        </w:rPr>
        <w:t>№</w:t>
      </w:r>
      <w:r w:rsidRPr="001252C2">
        <w:rPr>
          <w:rFonts w:cs="Calibri"/>
          <w:sz w:val="24"/>
          <w:szCs w:val="24"/>
        </w:rPr>
        <w:t xml:space="preserve">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Заключение диссертационного совета и другие материалы по рассмотрению апелляции в 10-дневный срок после заседания диссертационного совета направляются в Федеральную службу по надзору в сфере образования и науки.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 xml:space="preserve">(в ред. Постановления Правительства РФ от 20.04.2006 </w:t>
      </w:r>
      <w:r w:rsidR="00AB3B70">
        <w:rPr>
          <w:rFonts w:cs="Calibri"/>
          <w:sz w:val="24"/>
          <w:szCs w:val="24"/>
        </w:rPr>
        <w:t>№</w:t>
      </w:r>
      <w:r w:rsidRPr="001252C2">
        <w:rPr>
          <w:rFonts w:cs="Calibri"/>
          <w:sz w:val="24"/>
          <w:szCs w:val="24"/>
        </w:rPr>
        <w:t xml:space="preserve">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48. Решения по апелляциям, поданным на решения диссертационных советов по вопросам присуждения, лишения (восстановления) ученых степеней, принимает Высшая аттестационная комиссия с учетом результатов рассмотрения апелляции диссертационным советом и заключения экспертного совета Высшей аттестационной комиссии.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 xml:space="preserve">(в ред. Постановления Правительства РФ от 20.04.2006 </w:t>
      </w:r>
      <w:r w:rsidR="00AB3B70">
        <w:rPr>
          <w:rFonts w:cs="Calibri"/>
          <w:sz w:val="24"/>
          <w:szCs w:val="24"/>
        </w:rPr>
        <w:t>№</w:t>
      </w:r>
      <w:r w:rsidRPr="001252C2">
        <w:rPr>
          <w:rFonts w:cs="Calibri"/>
          <w:sz w:val="24"/>
          <w:szCs w:val="24"/>
        </w:rPr>
        <w:t xml:space="preserve">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49. На решения Высшей аттестационной комиссии по вопросам присуждения, лишения (восстановления) ученых степеней и выдачи диплома кандидата наук не позднее 2-месячного срока со дня вынесения решения может быть подана апелляция в указанную комиссию.</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Апелляция на решение Высшей аттестационной комиссии по вопросу присуждения, лишения (восстановления) ученой степени и выдачи диплома кандидата наук рассматривается указанной комиссией с учетом заключений экспертных советов и членов Высшей аттестационной комиссии - специалистов по соответствующей отрасли наук. Решение Высшей аттестационной комиссии по апелляции является окончательным.</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На решения Федеральной службы по надзору в сфере образования и науки по вопросам переаттестации научных и научно-педагогических работников не позднее 2-месячного срока со дня вынесения решения может быть подана апелляция в указанную Службу.</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Апелляция на решения Федеральной службы по надзору в сфере образования и науки рассматривается указанной Службой с учетом результатов рассмотрения апелляции Высшей аттестационной комиссией и заключения экспертного совета Высшей аттестационной комиссии.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 xml:space="preserve">(п. 49 в ред. Постановления Правительства РФ от 20.04.2006 </w:t>
      </w:r>
      <w:r w:rsidR="00AB3B70">
        <w:rPr>
          <w:rFonts w:cs="Calibri"/>
          <w:sz w:val="24"/>
          <w:szCs w:val="24"/>
        </w:rPr>
        <w:t>№</w:t>
      </w:r>
      <w:r w:rsidRPr="001252C2">
        <w:rPr>
          <w:rFonts w:cs="Calibri"/>
          <w:sz w:val="24"/>
          <w:szCs w:val="24"/>
        </w:rPr>
        <w:t xml:space="preserve"> 227)</w:t>
      </w:r>
    </w:p>
    <w:p w:rsidR="00D70B25" w:rsidRPr="001252C2" w:rsidRDefault="00D70B25" w:rsidP="00212D04">
      <w:pPr>
        <w:autoSpaceDE w:val="0"/>
        <w:autoSpaceDN w:val="0"/>
        <w:adjustRightInd w:val="0"/>
        <w:ind w:firstLine="540"/>
        <w:jc w:val="both"/>
        <w:rPr>
          <w:rFonts w:cs="Calibri"/>
          <w:sz w:val="24"/>
          <w:szCs w:val="24"/>
        </w:rPr>
      </w:pPr>
      <w:r w:rsidRPr="001252C2">
        <w:rPr>
          <w:rFonts w:cs="Calibri"/>
          <w:sz w:val="24"/>
          <w:szCs w:val="24"/>
        </w:rPr>
        <w:t>50. Процедура рассмотрения апелляций в диссертационных советах Высшей аттестационной комиссии и Федеральной службе по надзору в сфере образования и науки устанавливается Министерством образования и науки Российской Федерации.</w:t>
      </w:r>
    </w:p>
    <w:p w:rsidR="00D70B25" w:rsidRPr="001252C2" w:rsidRDefault="00D70B25" w:rsidP="00212D04">
      <w:pPr>
        <w:autoSpaceDE w:val="0"/>
        <w:autoSpaceDN w:val="0"/>
        <w:adjustRightInd w:val="0"/>
        <w:jc w:val="both"/>
        <w:rPr>
          <w:rFonts w:cs="Calibri"/>
          <w:sz w:val="24"/>
          <w:szCs w:val="24"/>
        </w:rPr>
      </w:pPr>
      <w:r w:rsidRPr="001252C2">
        <w:rPr>
          <w:rFonts w:cs="Calibri"/>
          <w:sz w:val="24"/>
          <w:szCs w:val="24"/>
        </w:rPr>
        <w:t xml:space="preserve">(п. 50 в ред. Постановления Правительства РФ от 20.04.2006 </w:t>
      </w:r>
      <w:r w:rsidR="00AB3B70">
        <w:rPr>
          <w:rFonts w:cs="Calibri"/>
          <w:sz w:val="24"/>
          <w:szCs w:val="24"/>
        </w:rPr>
        <w:t>№</w:t>
      </w:r>
      <w:r w:rsidRPr="001252C2">
        <w:rPr>
          <w:rFonts w:cs="Calibri"/>
          <w:sz w:val="24"/>
          <w:szCs w:val="24"/>
        </w:rPr>
        <w:t xml:space="preserve"> 227)</w:t>
      </w:r>
    </w:p>
    <w:p w:rsidR="00D70B25" w:rsidRPr="001252C2" w:rsidRDefault="00D70B25" w:rsidP="00212D04">
      <w:pPr>
        <w:rPr>
          <w:sz w:val="28"/>
          <w:szCs w:val="28"/>
        </w:rPr>
      </w:pPr>
      <w:r w:rsidRPr="001252C2">
        <w:rPr>
          <w:rFonts w:cs="Calibri"/>
          <w:sz w:val="24"/>
          <w:szCs w:val="24"/>
        </w:rPr>
        <w:t>51. Решения о выдаче дипломов, отказе в выдаче дипломов, присуждении, лишении (восстановлении) ученых степеней могут быть обжалованы в судебном порядке</w:t>
      </w:r>
    </w:p>
    <w:p w:rsidR="00D70B25" w:rsidRDefault="00D70B25" w:rsidP="00212D04"/>
    <w:p w:rsidR="00D70B25" w:rsidRDefault="00D70B25" w:rsidP="00D70B25">
      <w:pPr>
        <w:spacing w:line="360" w:lineRule="auto"/>
        <w:rPr>
          <w:sz w:val="28"/>
          <w:szCs w:val="28"/>
        </w:rPr>
      </w:pPr>
    </w:p>
    <w:p w:rsidR="009F4F12" w:rsidRDefault="009F4F12" w:rsidP="00D70B25">
      <w:pPr>
        <w:spacing w:line="360" w:lineRule="auto"/>
        <w:rPr>
          <w:sz w:val="28"/>
          <w:szCs w:val="28"/>
        </w:rPr>
      </w:pPr>
    </w:p>
    <w:p w:rsidR="009F4F12" w:rsidRDefault="009F4F12" w:rsidP="00D70B25">
      <w:pPr>
        <w:spacing w:line="360" w:lineRule="auto"/>
        <w:rPr>
          <w:sz w:val="28"/>
          <w:szCs w:val="28"/>
        </w:rPr>
      </w:pPr>
    </w:p>
    <w:p w:rsidR="009F4F12" w:rsidRDefault="009F4F12" w:rsidP="00D70B25">
      <w:pPr>
        <w:spacing w:line="360" w:lineRule="auto"/>
        <w:rPr>
          <w:sz w:val="28"/>
          <w:szCs w:val="28"/>
        </w:rPr>
      </w:pPr>
    </w:p>
    <w:p w:rsidR="009F4F12" w:rsidRDefault="009F4F12" w:rsidP="00D70B25">
      <w:pPr>
        <w:spacing w:line="360" w:lineRule="auto"/>
        <w:rPr>
          <w:sz w:val="28"/>
          <w:szCs w:val="28"/>
        </w:rPr>
      </w:pPr>
    </w:p>
    <w:p w:rsidR="009F4F12" w:rsidRDefault="009F4F12" w:rsidP="00D70B25">
      <w:pPr>
        <w:spacing w:line="360" w:lineRule="auto"/>
        <w:rPr>
          <w:sz w:val="28"/>
          <w:szCs w:val="28"/>
        </w:rPr>
      </w:pPr>
    </w:p>
    <w:p w:rsidR="009F4F12" w:rsidRDefault="009F4F12" w:rsidP="00D70B25">
      <w:pPr>
        <w:spacing w:line="360" w:lineRule="auto"/>
        <w:rPr>
          <w:sz w:val="28"/>
          <w:szCs w:val="28"/>
        </w:rPr>
      </w:pPr>
    </w:p>
    <w:p w:rsidR="009F4F12" w:rsidRDefault="009F4F12" w:rsidP="00D70B25">
      <w:pPr>
        <w:spacing w:line="360" w:lineRule="auto"/>
        <w:rPr>
          <w:sz w:val="28"/>
          <w:szCs w:val="28"/>
        </w:rPr>
      </w:pPr>
    </w:p>
    <w:p w:rsidR="009F4F12" w:rsidRDefault="009F4F12" w:rsidP="00D70B25">
      <w:pPr>
        <w:spacing w:line="360" w:lineRule="auto"/>
        <w:rPr>
          <w:sz w:val="28"/>
          <w:szCs w:val="28"/>
        </w:rPr>
      </w:pPr>
    </w:p>
    <w:p w:rsidR="009F4F12" w:rsidRDefault="009F4F12" w:rsidP="00D70B25">
      <w:pPr>
        <w:spacing w:line="360" w:lineRule="auto"/>
        <w:rPr>
          <w:sz w:val="28"/>
          <w:szCs w:val="28"/>
        </w:rPr>
      </w:pPr>
    </w:p>
    <w:p w:rsidR="009F4F12" w:rsidRDefault="009F4F12" w:rsidP="00D70B25">
      <w:pPr>
        <w:spacing w:line="360" w:lineRule="auto"/>
        <w:rPr>
          <w:sz w:val="28"/>
          <w:szCs w:val="28"/>
        </w:rPr>
      </w:pPr>
    </w:p>
    <w:p w:rsidR="009F4F12" w:rsidRDefault="009F4F12" w:rsidP="00D70B25">
      <w:pPr>
        <w:spacing w:line="360" w:lineRule="auto"/>
        <w:rPr>
          <w:sz w:val="28"/>
          <w:szCs w:val="28"/>
        </w:rPr>
      </w:pPr>
    </w:p>
    <w:p w:rsidR="00B34967" w:rsidRDefault="00B80A2D" w:rsidP="00B34967">
      <w:pPr>
        <w:spacing w:line="360" w:lineRule="auto"/>
        <w:jc w:val="right"/>
        <w:rPr>
          <w:sz w:val="28"/>
          <w:szCs w:val="28"/>
        </w:rPr>
      </w:pPr>
      <w:r>
        <w:rPr>
          <w:sz w:val="28"/>
          <w:szCs w:val="28"/>
        </w:rPr>
        <w:t>Приложение №.7</w:t>
      </w:r>
    </w:p>
    <w:p w:rsidR="00B34967" w:rsidRPr="00B34967" w:rsidRDefault="00B34967" w:rsidP="00B34967">
      <w:pPr>
        <w:spacing w:line="360" w:lineRule="auto"/>
        <w:jc w:val="center"/>
        <w:rPr>
          <w:b/>
          <w:sz w:val="28"/>
          <w:szCs w:val="28"/>
        </w:rPr>
      </w:pPr>
      <w:r>
        <w:rPr>
          <w:b/>
          <w:sz w:val="28"/>
          <w:szCs w:val="28"/>
        </w:rPr>
        <w:t>Форма обложки</w:t>
      </w:r>
      <w:r w:rsidRPr="00B34967">
        <w:rPr>
          <w:b/>
          <w:sz w:val="28"/>
          <w:szCs w:val="28"/>
        </w:rPr>
        <w:t xml:space="preserve"> автореферата диссертации</w:t>
      </w:r>
    </w:p>
    <w:p w:rsidR="00B34967" w:rsidRDefault="00B34967" w:rsidP="00B34967">
      <w:pPr>
        <w:autoSpaceDE w:val="0"/>
        <w:autoSpaceDN w:val="0"/>
        <w:adjustRightInd w:val="0"/>
        <w:ind w:firstLine="540"/>
        <w:jc w:val="both"/>
        <w:rPr>
          <w:rFonts w:cs="Calibri"/>
        </w:rPr>
      </w:pPr>
    </w:p>
    <w:p w:rsidR="00B34967" w:rsidRDefault="00B34967" w:rsidP="00B34967">
      <w:pPr>
        <w:pStyle w:val="ConsPlusNonformat"/>
        <w:widowControl/>
      </w:pPr>
      <w:r>
        <w:t xml:space="preserve">                                                На правах рукописи</w:t>
      </w:r>
    </w:p>
    <w:p w:rsidR="00B34967" w:rsidRDefault="00B34967" w:rsidP="00B34967">
      <w:pPr>
        <w:pStyle w:val="ConsPlusNonformat"/>
        <w:widowControl/>
      </w:pPr>
    </w:p>
    <w:p w:rsidR="00B34967" w:rsidRDefault="00B34967" w:rsidP="00B34967">
      <w:pPr>
        <w:pStyle w:val="ConsPlusNonformat"/>
        <w:widowControl/>
      </w:pPr>
      <w:r>
        <w:t xml:space="preserve">                      Фамилия, имя, отчество</w:t>
      </w:r>
    </w:p>
    <w:p w:rsidR="00B34967" w:rsidRDefault="00B34967" w:rsidP="00B34967">
      <w:pPr>
        <w:pStyle w:val="ConsPlusNonformat"/>
        <w:widowControl/>
      </w:pPr>
    </w:p>
    <w:p w:rsidR="00B34967" w:rsidRDefault="00B34967" w:rsidP="00B34967">
      <w:pPr>
        <w:pStyle w:val="ConsPlusNonformat"/>
        <w:widowControl/>
      </w:pPr>
      <w:r>
        <w:t xml:space="preserve">                       Название диссертации</w:t>
      </w:r>
    </w:p>
    <w:p w:rsidR="00B34967" w:rsidRDefault="00B34967" w:rsidP="00B34967">
      <w:pPr>
        <w:pStyle w:val="ConsPlusNonformat"/>
        <w:widowControl/>
      </w:pPr>
    </w:p>
    <w:p w:rsidR="00B34967" w:rsidRDefault="00B34967" w:rsidP="00B34967">
      <w:pPr>
        <w:pStyle w:val="ConsPlusNonformat"/>
        <w:widowControl/>
      </w:pPr>
      <w:r>
        <w:t xml:space="preserve">                Шифр и наименование специальности</w:t>
      </w:r>
    </w:p>
    <w:p w:rsidR="00B34967" w:rsidRDefault="00B34967" w:rsidP="00B34967">
      <w:pPr>
        <w:pStyle w:val="ConsPlusNonformat"/>
        <w:widowControl/>
      </w:pPr>
      <w:r>
        <w:t xml:space="preserve">    (дается по номенклатуре специальностей научных работников)</w:t>
      </w:r>
    </w:p>
    <w:p w:rsidR="00B34967" w:rsidRDefault="00B34967" w:rsidP="00B34967">
      <w:pPr>
        <w:pStyle w:val="ConsPlusNonformat"/>
        <w:widowControl/>
      </w:pPr>
    </w:p>
    <w:p w:rsidR="00B34967" w:rsidRDefault="00B34967" w:rsidP="00B34967">
      <w:pPr>
        <w:pStyle w:val="ConsPlusNonformat"/>
        <w:widowControl/>
      </w:pPr>
      <w:r>
        <w:t xml:space="preserve">       Автореферат диссертации на соискание ученой степени</w:t>
      </w:r>
    </w:p>
    <w:p w:rsidR="00B34967" w:rsidRDefault="00B34967" w:rsidP="00B34967">
      <w:pPr>
        <w:pStyle w:val="ConsPlusNonformat"/>
        <w:widowControl/>
      </w:pPr>
      <w:r>
        <w:t xml:space="preserve">         кандидата (доктора) _______________________ наук</w:t>
      </w:r>
    </w:p>
    <w:p w:rsidR="00B34967" w:rsidRDefault="00B34967" w:rsidP="00B34967">
      <w:pPr>
        <w:pStyle w:val="ConsPlusNonformat"/>
        <w:widowControl/>
      </w:pPr>
    </w:p>
    <w:p w:rsidR="00B34967" w:rsidRDefault="00B34967" w:rsidP="00B34967">
      <w:pPr>
        <w:pStyle w:val="ConsPlusNonformat"/>
        <w:widowControl/>
      </w:pPr>
      <w:r>
        <w:t xml:space="preserve">                           Город - год</w:t>
      </w:r>
    </w:p>
    <w:p w:rsidR="00B34967" w:rsidRDefault="00B34967" w:rsidP="00B34967">
      <w:pPr>
        <w:autoSpaceDE w:val="0"/>
        <w:autoSpaceDN w:val="0"/>
        <w:adjustRightInd w:val="0"/>
        <w:jc w:val="both"/>
        <w:rPr>
          <w:rFonts w:cs="Calibri"/>
        </w:rPr>
      </w:pPr>
    </w:p>
    <w:p w:rsidR="00B34967" w:rsidRDefault="00B34967" w:rsidP="00B34967">
      <w:pPr>
        <w:autoSpaceDE w:val="0"/>
        <w:autoSpaceDN w:val="0"/>
        <w:adjustRightInd w:val="0"/>
        <w:jc w:val="right"/>
        <w:rPr>
          <w:rFonts w:cs="Calibri"/>
        </w:rPr>
      </w:pPr>
      <w:r>
        <w:rPr>
          <w:rFonts w:cs="Calibri"/>
        </w:rPr>
        <w:t>Оборотная сторона</w:t>
      </w:r>
    </w:p>
    <w:p w:rsidR="00B34967" w:rsidRDefault="00B34967" w:rsidP="00B34967">
      <w:pPr>
        <w:autoSpaceDE w:val="0"/>
        <w:autoSpaceDN w:val="0"/>
        <w:adjustRightInd w:val="0"/>
        <w:jc w:val="right"/>
        <w:rPr>
          <w:rFonts w:cs="Calibri"/>
        </w:rPr>
      </w:pPr>
      <w:r>
        <w:rPr>
          <w:rFonts w:cs="Calibri"/>
        </w:rPr>
        <w:t>обложки автореферата</w:t>
      </w:r>
    </w:p>
    <w:p w:rsidR="00B34967" w:rsidRDefault="00B34967" w:rsidP="00B34967">
      <w:pPr>
        <w:autoSpaceDE w:val="0"/>
        <w:autoSpaceDN w:val="0"/>
        <w:adjustRightInd w:val="0"/>
        <w:ind w:firstLine="540"/>
        <w:jc w:val="both"/>
        <w:rPr>
          <w:rFonts w:cs="Calibri"/>
        </w:rPr>
      </w:pPr>
    </w:p>
    <w:p w:rsidR="00B34967" w:rsidRDefault="00B34967" w:rsidP="00B34967">
      <w:pPr>
        <w:pStyle w:val="ConsPlusNonformat"/>
        <w:widowControl/>
      </w:pPr>
      <w:r>
        <w:t>Работа выполнена в _______________________________________________</w:t>
      </w:r>
    </w:p>
    <w:p w:rsidR="00B34967" w:rsidRDefault="00B34967" w:rsidP="00B34967">
      <w:pPr>
        <w:pStyle w:val="ConsPlusNonformat"/>
        <w:widowControl/>
      </w:pPr>
      <w:r>
        <w:t xml:space="preserve">                               (название организации)</w:t>
      </w:r>
    </w:p>
    <w:p w:rsidR="00B34967" w:rsidRDefault="00B34967" w:rsidP="00B34967">
      <w:pPr>
        <w:pStyle w:val="ConsPlusNonformat"/>
        <w:widowControl/>
      </w:pPr>
      <w:r>
        <w:t>Научный руководитель (консультант) _______________________________</w:t>
      </w:r>
    </w:p>
    <w:p w:rsidR="00B34967" w:rsidRDefault="00B34967" w:rsidP="00B34967">
      <w:pPr>
        <w:pStyle w:val="ConsPlusNonformat"/>
        <w:widowControl/>
      </w:pPr>
      <w:r>
        <w:t xml:space="preserve">                                   (ученая степень, ученое звание,</w:t>
      </w:r>
    </w:p>
    <w:p w:rsidR="00B34967" w:rsidRDefault="00B34967" w:rsidP="00B34967">
      <w:pPr>
        <w:pStyle w:val="ConsPlusNonformat"/>
        <w:widowControl/>
      </w:pPr>
      <w:r>
        <w:t xml:space="preserve">                                       фамилия, имя, отчество)</w:t>
      </w:r>
    </w:p>
    <w:p w:rsidR="00B34967" w:rsidRDefault="00B34967" w:rsidP="00B34967">
      <w:pPr>
        <w:pStyle w:val="ConsPlusNonformat"/>
        <w:widowControl/>
      </w:pPr>
      <w:r>
        <w:t>Официальные оппоненты:</w:t>
      </w:r>
    </w:p>
    <w:p w:rsidR="00B34967" w:rsidRDefault="00B34967" w:rsidP="00B34967">
      <w:pPr>
        <w:pStyle w:val="ConsPlusNonformat"/>
        <w:widowControl/>
      </w:pPr>
      <w:r>
        <w:t>__________________________________________________________________</w:t>
      </w:r>
    </w:p>
    <w:p w:rsidR="00B34967" w:rsidRDefault="00B34967" w:rsidP="00B34967">
      <w:pPr>
        <w:pStyle w:val="ConsPlusNonformat"/>
        <w:widowControl/>
      </w:pPr>
      <w:r>
        <w:t xml:space="preserve">     (ученая степень, ученое звание, фамилия, имя, отчество)</w:t>
      </w:r>
    </w:p>
    <w:p w:rsidR="00B34967" w:rsidRDefault="00B34967" w:rsidP="00B34967">
      <w:pPr>
        <w:pStyle w:val="ConsPlusNonformat"/>
        <w:widowControl/>
      </w:pPr>
      <w:r>
        <w:t>__________________________________________________________________</w:t>
      </w:r>
    </w:p>
    <w:p w:rsidR="00B34967" w:rsidRDefault="00B34967" w:rsidP="00B34967">
      <w:pPr>
        <w:pStyle w:val="ConsPlusNonformat"/>
        <w:widowControl/>
      </w:pPr>
      <w:r>
        <w:t xml:space="preserve">     (ученая степень, ученое звание, фамилия, имя, отчество)</w:t>
      </w:r>
    </w:p>
    <w:p w:rsidR="00B34967" w:rsidRDefault="00B34967" w:rsidP="00B34967">
      <w:pPr>
        <w:pStyle w:val="ConsPlusNonformat"/>
        <w:widowControl/>
      </w:pPr>
      <w:r>
        <w:t>__________________________________________________________________</w:t>
      </w:r>
    </w:p>
    <w:p w:rsidR="00B34967" w:rsidRDefault="00B34967" w:rsidP="00B34967">
      <w:pPr>
        <w:pStyle w:val="ConsPlusNonformat"/>
        <w:widowControl/>
      </w:pPr>
      <w:r>
        <w:t xml:space="preserve">     (ученая степень, ученое звание, фамилия, имя, отчество)</w:t>
      </w:r>
    </w:p>
    <w:p w:rsidR="00B34967" w:rsidRDefault="00B34967" w:rsidP="00B34967">
      <w:pPr>
        <w:pStyle w:val="ConsPlusNonformat"/>
        <w:widowControl/>
      </w:pPr>
      <w:r>
        <w:t>Ведущая организация ______________________________________________</w:t>
      </w:r>
    </w:p>
    <w:p w:rsidR="00B34967" w:rsidRDefault="00B34967" w:rsidP="00B34967">
      <w:pPr>
        <w:pStyle w:val="ConsPlusNonformat"/>
        <w:widowControl/>
      </w:pPr>
      <w:r>
        <w:t xml:space="preserve">                                (название организации)</w:t>
      </w:r>
    </w:p>
    <w:p w:rsidR="00B34967" w:rsidRDefault="00B34967" w:rsidP="00B34967">
      <w:pPr>
        <w:pStyle w:val="ConsPlusNonformat"/>
        <w:widowControl/>
      </w:pPr>
      <w:r>
        <w:t>Защита состоится _________________________________________________</w:t>
      </w:r>
    </w:p>
    <w:p w:rsidR="00B34967" w:rsidRDefault="00B34967" w:rsidP="00B34967">
      <w:pPr>
        <w:pStyle w:val="ConsPlusNonformat"/>
        <w:widowControl/>
      </w:pPr>
      <w:r>
        <w:t xml:space="preserve">                                   (дата, время)</w:t>
      </w:r>
    </w:p>
    <w:p w:rsidR="00B34967" w:rsidRDefault="00B34967" w:rsidP="00B34967">
      <w:pPr>
        <w:pStyle w:val="ConsPlusNonformat"/>
        <w:widowControl/>
      </w:pPr>
      <w:r>
        <w:t>на заседании диссертационного совета _____________________________</w:t>
      </w:r>
    </w:p>
    <w:p w:rsidR="00B34967" w:rsidRDefault="00B34967" w:rsidP="00B34967">
      <w:pPr>
        <w:pStyle w:val="ConsPlusNonformat"/>
        <w:widowControl/>
      </w:pPr>
      <w:r>
        <w:t xml:space="preserve">                                        (шифр совета, название</w:t>
      </w:r>
    </w:p>
    <w:p w:rsidR="00B34967" w:rsidRDefault="00B34967" w:rsidP="00B34967">
      <w:pPr>
        <w:pStyle w:val="ConsPlusNonformat"/>
        <w:widowControl/>
      </w:pPr>
      <w:r>
        <w:t>__________________________________________________________________</w:t>
      </w:r>
    </w:p>
    <w:p w:rsidR="00B34967" w:rsidRDefault="00B34967" w:rsidP="00B34967">
      <w:pPr>
        <w:pStyle w:val="ConsPlusNonformat"/>
        <w:widowControl/>
      </w:pPr>
      <w:r>
        <w:t xml:space="preserve">          организации, при которой создан совет, адрес)</w:t>
      </w:r>
    </w:p>
    <w:p w:rsidR="00B34967" w:rsidRDefault="00B34967" w:rsidP="00B34967">
      <w:pPr>
        <w:pStyle w:val="ConsPlusNonformat"/>
        <w:widowControl/>
      </w:pPr>
    </w:p>
    <w:p w:rsidR="00B34967" w:rsidRDefault="00B34967" w:rsidP="00B34967">
      <w:pPr>
        <w:pStyle w:val="ConsPlusNonformat"/>
        <w:widowControl/>
      </w:pPr>
      <w:r>
        <w:t>С диссертацией можно ознакомиться в библиотеке</w:t>
      </w:r>
    </w:p>
    <w:p w:rsidR="00B34967" w:rsidRDefault="00B34967" w:rsidP="00B34967">
      <w:pPr>
        <w:pStyle w:val="ConsPlusNonformat"/>
        <w:widowControl/>
      </w:pPr>
      <w:r>
        <w:t>__________________________________________________________________</w:t>
      </w:r>
    </w:p>
    <w:p w:rsidR="00B34967" w:rsidRDefault="00B34967" w:rsidP="00B34967">
      <w:pPr>
        <w:pStyle w:val="ConsPlusNonformat"/>
        <w:widowControl/>
      </w:pPr>
      <w:r>
        <w:t xml:space="preserve">         (название организации, при которой создан совет)</w:t>
      </w:r>
    </w:p>
    <w:p w:rsidR="00B34967" w:rsidRDefault="00B34967" w:rsidP="00B34967">
      <w:pPr>
        <w:pStyle w:val="ConsPlusNonformat"/>
        <w:widowControl/>
      </w:pPr>
      <w:r>
        <w:t>__________________________________________________________________</w:t>
      </w:r>
    </w:p>
    <w:p w:rsidR="00B34967" w:rsidRDefault="00B34967" w:rsidP="00B34967">
      <w:pPr>
        <w:pStyle w:val="ConsPlusNonformat"/>
        <w:widowControl/>
      </w:pPr>
    </w:p>
    <w:p w:rsidR="00B34967" w:rsidRDefault="00B34967" w:rsidP="00B34967">
      <w:pPr>
        <w:pStyle w:val="ConsPlusNonformat"/>
        <w:widowControl/>
      </w:pPr>
      <w:r>
        <w:t>Автореферат разослан _____________________________________________</w:t>
      </w:r>
    </w:p>
    <w:p w:rsidR="00B34967" w:rsidRDefault="00B34967" w:rsidP="00B34967">
      <w:pPr>
        <w:pStyle w:val="ConsPlusNonformat"/>
        <w:widowControl/>
      </w:pPr>
      <w:r>
        <w:t xml:space="preserve">                                        (дата)</w:t>
      </w:r>
    </w:p>
    <w:p w:rsidR="00B34967" w:rsidRDefault="00B34967" w:rsidP="00B34967">
      <w:pPr>
        <w:pStyle w:val="ConsPlusNonformat"/>
        <w:widowControl/>
      </w:pPr>
    </w:p>
    <w:p w:rsidR="00B34967" w:rsidRDefault="00B34967" w:rsidP="00B34967">
      <w:pPr>
        <w:pStyle w:val="ConsPlusNonformat"/>
        <w:widowControl/>
      </w:pPr>
      <w:r>
        <w:t>Ученый секретарь</w:t>
      </w:r>
    </w:p>
    <w:p w:rsidR="00B34967" w:rsidRDefault="00B34967" w:rsidP="00B34967">
      <w:pPr>
        <w:pStyle w:val="ConsPlusNonformat"/>
        <w:widowControl/>
      </w:pPr>
      <w:r>
        <w:t>диссертационного совета __________________________________________</w:t>
      </w:r>
    </w:p>
    <w:p w:rsidR="00B34967" w:rsidRDefault="00B34967" w:rsidP="00B34967">
      <w:pPr>
        <w:pStyle w:val="ConsPlusNonformat"/>
        <w:widowControl/>
      </w:pPr>
      <w:r>
        <w:t xml:space="preserve">                                        (Ф.И.О.)</w:t>
      </w:r>
    </w:p>
    <w:p w:rsidR="00B34967" w:rsidRDefault="00B34967" w:rsidP="00B34967">
      <w:pPr>
        <w:autoSpaceDE w:val="0"/>
        <w:autoSpaceDN w:val="0"/>
        <w:adjustRightInd w:val="0"/>
        <w:jc w:val="both"/>
        <w:rPr>
          <w:rFonts w:cs="Calibri"/>
        </w:rPr>
      </w:pPr>
    </w:p>
    <w:p w:rsidR="00B34967" w:rsidRPr="00B34967" w:rsidRDefault="00B34967" w:rsidP="00B34967">
      <w:pPr>
        <w:autoSpaceDE w:val="0"/>
        <w:autoSpaceDN w:val="0"/>
        <w:adjustRightInd w:val="0"/>
        <w:ind w:firstLine="540"/>
        <w:jc w:val="both"/>
        <w:rPr>
          <w:rFonts w:cs="Calibri"/>
          <w:i/>
        </w:rPr>
      </w:pPr>
      <w:r w:rsidRPr="00B34967">
        <w:rPr>
          <w:rFonts w:cs="Calibri"/>
          <w:i/>
        </w:rPr>
        <w:t>Примечания:</w:t>
      </w:r>
    </w:p>
    <w:p w:rsidR="00B34967" w:rsidRPr="00B34967" w:rsidRDefault="00B34967" w:rsidP="00B34967">
      <w:pPr>
        <w:autoSpaceDE w:val="0"/>
        <w:autoSpaceDN w:val="0"/>
        <w:adjustRightInd w:val="0"/>
        <w:ind w:firstLine="540"/>
        <w:jc w:val="both"/>
        <w:rPr>
          <w:rFonts w:cs="Calibri"/>
          <w:i/>
        </w:rPr>
      </w:pPr>
      <w:r w:rsidRPr="00B34967">
        <w:rPr>
          <w:rFonts w:cs="Calibri"/>
          <w:i/>
        </w:rPr>
        <w:t>1. В автореферате должны быть указаны выходные данные согласно действующему ГОСТу.</w:t>
      </w:r>
    </w:p>
    <w:p w:rsidR="00B34967" w:rsidRPr="00B34967" w:rsidRDefault="00B34967" w:rsidP="00B34967">
      <w:pPr>
        <w:autoSpaceDE w:val="0"/>
        <w:autoSpaceDN w:val="0"/>
        <w:adjustRightInd w:val="0"/>
        <w:ind w:firstLine="540"/>
        <w:jc w:val="both"/>
        <w:rPr>
          <w:rFonts w:cs="Calibri"/>
          <w:i/>
        </w:rPr>
      </w:pPr>
      <w:r w:rsidRPr="00B34967">
        <w:rPr>
          <w:rFonts w:cs="Calibri"/>
          <w:i/>
        </w:rPr>
        <w:t>2. Линии и подстрочные пояснения не печатаются.</w:t>
      </w:r>
    </w:p>
    <w:p w:rsidR="00B34967" w:rsidRDefault="00B34967" w:rsidP="00B34967">
      <w:pPr>
        <w:spacing w:line="360" w:lineRule="auto"/>
        <w:jc w:val="center"/>
        <w:rPr>
          <w:sz w:val="28"/>
          <w:szCs w:val="28"/>
        </w:rPr>
      </w:pPr>
    </w:p>
    <w:p w:rsidR="00D70B25" w:rsidRDefault="00D70B25" w:rsidP="003920F8">
      <w:pPr>
        <w:spacing w:line="360" w:lineRule="auto"/>
        <w:jc w:val="center"/>
        <w:rPr>
          <w:sz w:val="28"/>
          <w:szCs w:val="28"/>
        </w:rPr>
      </w:pPr>
    </w:p>
    <w:p w:rsidR="00D70B25" w:rsidRDefault="00D70B25" w:rsidP="003920F8">
      <w:pPr>
        <w:spacing w:line="360" w:lineRule="auto"/>
        <w:jc w:val="center"/>
        <w:rPr>
          <w:sz w:val="28"/>
          <w:szCs w:val="28"/>
        </w:rPr>
      </w:pPr>
    </w:p>
    <w:p w:rsidR="00B80A2D" w:rsidRDefault="00B80A2D" w:rsidP="00B80A2D">
      <w:pPr>
        <w:spacing w:line="360" w:lineRule="auto"/>
        <w:jc w:val="right"/>
        <w:rPr>
          <w:sz w:val="28"/>
          <w:szCs w:val="28"/>
        </w:rPr>
      </w:pPr>
      <w:r>
        <w:rPr>
          <w:sz w:val="28"/>
          <w:szCs w:val="28"/>
        </w:rPr>
        <w:t>Приложение № 8</w:t>
      </w:r>
    </w:p>
    <w:p w:rsidR="00B80A2D" w:rsidRDefault="00B80A2D" w:rsidP="00B80A2D">
      <w:pPr>
        <w:pStyle w:val="gost"/>
        <w:spacing w:before="0" w:after="0"/>
        <w:outlineLvl w:val="4"/>
        <w:rPr>
          <w:color w:val="000050"/>
        </w:rPr>
      </w:pPr>
      <w:r>
        <w:rPr>
          <w:color w:val="000050"/>
        </w:rPr>
        <w:t xml:space="preserve">ГОСТ 7.82-2001 </w:t>
      </w:r>
    </w:p>
    <w:p w:rsidR="00B80A2D" w:rsidRDefault="00B80A2D" w:rsidP="00B80A2D">
      <w:pPr>
        <w:pStyle w:val="zag1"/>
        <w:spacing w:before="0" w:after="0"/>
        <w:outlineLvl w:val="4"/>
        <w:rPr>
          <w:color w:val="000050"/>
        </w:rPr>
      </w:pPr>
      <w:r>
        <w:rPr>
          <w:color w:val="000050"/>
        </w:rPr>
        <w:t xml:space="preserve">МЕЖГОСУДАРСТВЕННЫЙ СТАНДАРТ </w:t>
      </w:r>
    </w:p>
    <w:p w:rsidR="00B80A2D" w:rsidRDefault="00B80A2D" w:rsidP="00B80A2D">
      <w:pPr>
        <w:pStyle w:val="zag2"/>
        <w:spacing w:before="0" w:after="0"/>
        <w:outlineLvl w:val="4"/>
        <w:rPr>
          <w:color w:val="000050"/>
        </w:rPr>
      </w:pPr>
      <w:r>
        <w:rPr>
          <w:color w:val="000050"/>
        </w:rPr>
        <w:t>Система стандартов по информации, библиотечному</w:t>
      </w:r>
      <w:r>
        <w:rPr>
          <w:color w:val="000050"/>
        </w:rPr>
        <w:br/>
        <w:t xml:space="preserve">и издательскому делу </w:t>
      </w:r>
    </w:p>
    <w:p w:rsidR="00B80A2D" w:rsidRDefault="00B80A2D" w:rsidP="00B80A2D">
      <w:pPr>
        <w:pStyle w:val="zag2"/>
        <w:spacing w:before="0" w:after="0"/>
        <w:outlineLvl w:val="4"/>
        <w:rPr>
          <w:color w:val="000050"/>
        </w:rPr>
      </w:pPr>
      <w:r>
        <w:rPr>
          <w:color w:val="000050"/>
        </w:rPr>
        <w:t>БИБЛИОГРАФИЧЕСКАЯ ЗАПИСЬ.</w:t>
      </w:r>
      <w:r>
        <w:rPr>
          <w:color w:val="000050"/>
        </w:rPr>
        <w:br/>
        <w:t>БИБЛИОГРАФИЧЕСКОЕ ОПИСАНИЕ</w:t>
      </w:r>
      <w:r>
        <w:rPr>
          <w:color w:val="000050"/>
        </w:rPr>
        <w:br/>
        <w:t xml:space="preserve">ЭЛЕКТРОННЫХ РЕСУРСОВ </w:t>
      </w:r>
    </w:p>
    <w:p w:rsidR="00B80A2D" w:rsidRDefault="00B80A2D" w:rsidP="00B80A2D">
      <w:pPr>
        <w:pStyle w:val="zag2"/>
        <w:spacing w:before="0" w:after="0"/>
        <w:outlineLvl w:val="4"/>
        <w:rPr>
          <w:color w:val="000050"/>
        </w:rPr>
      </w:pPr>
      <w:r>
        <w:rPr>
          <w:color w:val="000050"/>
        </w:rPr>
        <w:t xml:space="preserve">Общие требования и правила составления </w:t>
      </w:r>
    </w:p>
    <w:p w:rsidR="00B80A2D" w:rsidRDefault="00B80A2D" w:rsidP="00B80A2D">
      <w:pPr>
        <w:pStyle w:val="zag3"/>
        <w:spacing w:before="0" w:after="0"/>
        <w:outlineLvl w:val="4"/>
        <w:rPr>
          <w:color w:val="000050"/>
        </w:rPr>
      </w:pPr>
      <w:r>
        <w:rPr>
          <w:b/>
          <w:bCs/>
          <w:color w:val="000050"/>
        </w:rPr>
        <w:t>МЕЖГОСУДАРСТВЕННЫЙ СОВЕТ</w:t>
      </w:r>
      <w:r>
        <w:rPr>
          <w:b/>
          <w:bCs/>
          <w:color w:val="000050"/>
        </w:rPr>
        <w:br/>
        <w:t>ПО СТАНДАРТИЗАЦИИ, МЕТРОЛОГИИ И СЕРТИФИКАЦИИ</w:t>
      </w:r>
      <w:r>
        <w:rPr>
          <w:b/>
          <w:bCs/>
          <w:color w:val="000050"/>
        </w:rPr>
        <w:br/>
      </w:r>
      <w:r>
        <w:rPr>
          <w:rStyle w:val="af0"/>
          <w:b/>
          <w:bCs/>
          <w:color w:val="000050"/>
        </w:rPr>
        <w:t>Минск</w:t>
      </w:r>
      <w:r>
        <w:rPr>
          <w:color w:val="000050"/>
        </w:rPr>
        <w:t xml:space="preserve"> </w:t>
      </w:r>
    </w:p>
    <w:p w:rsidR="00B80A2D" w:rsidRDefault="00B80A2D" w:rsidP="00B80A2D">
      <w:pPr>
        <w:pStyle w:val="a3"/>
        <w:spacing w:before="0" w:beforeAutospacing="0" w:after="0" w:afterAutospacing="0"/>
        <w:jc w:val="both"/>
        <w:outlineLvl w:val="4"/>
        <w:rPr>
          <w:color w:val="000050"/>
        </w:rPr>
      </w:pPr>
      <w:r>
        <w:rPr>
          <w:rStyle w:val="page"/>
        </w:rPr>
        <w:t>II</w:t>
      </w:r>
      <w:r>
        <w:rPr>
          <w:color w:val="000050"/>
        </w:rPr>
        <w:t xml:space="preserve"> </w:t>
      </w:r>
    </w:p>
    <w:p w:rsidR="00B80A2D" w:rsidRDefault="00B80A2D" w:rsidP="00B80A2D">
      <w:pPr>
        <w:pStyle w:val="zag3"/>
        <w:spacing w:before="0" w:after="0"/>
        <w:outlineLvl w:val="4"/>
        <w:rPr>
          <w:color w:val="000050"/>
        </w:rPr>
      </w:pPr>
      <w:r>
        <w:rPr>
          <w:color w:val="000050"/>
        </w:rPr>
        <w:t xml:space="preserve">Предисловие </w:t>
      </w:r>
    </w:p>
    <w:p w:rsidR="00B80A2D" w:rsidRDefault="00B80A2D" w:rsidP="00B80A2D">
      <w:pPr>
        <w:pStyle w:val="text6"/>
        <w:spacing w:before="0" w:after="0"/>
        <w:outlineLvl w:val="4"/>
        <w:rPr>
          <w:color w:val="000050"/>
        </w:rPr>
      </w:pPr>
      <w:r>
        <w:rPr>
          <w:color w:val="000050"/>
        </w:rPr>
        <w:t xml:space="preserve">1 РАЗРАБОТАН Российской государственной библиотекой, НТЦ «Информрегистр» и Межгосударственным техническим комитетом по стандартизации МТК 191 «Научно-техническая информация, библиотечное и издательское дело» </w:t>
      </w:r>
    </w:p>
    <w:p w:rsidR="00B80A2D" w:rsidRDefault="00B80A2D" w:rsidP="00B80A2D">
      <w:pPr>
        <w:pStyle w:val="text6"/>
        <w:spacing w:before="0" w:after="0"/>
        <w:outlineLvl w:val="4"/>
        <w:rPr>
          <w:color w:val="000050"/>
        </w:rPr>
      </w:pPr>
      <w:r>
        <w:rPr>
          <w:color w:val="000050"/>
        </w:rPr>
        <w:t xml:space="preserve">ВНЕСЕН Госстандартом России </w:t>
      </w:r>
    </w:p>
    <w:p w:rsidR="00B80A2D" w:rsidRDefault="00B80A2D" w:rsidP="00B80A2D">
      <w:pPr>
        <w:pStyle w:val="text6"/>
        <w:spacing w:before="0" w:after="0"/>
        <w:outlineLvl w:val="4"/>
        <w:rPr>
          <w:color w:val="000050"/>
        </w:rPr>
      </w:pPr>
      <w:r>
        <w:rPr>
          <w:color w:val="000050"/>
        </w:rPr>
        <w:t xml:space="preserve">2 ПРИНЯТ Межгосударственным Советом по стандартизации, метрологии и сертификации (протокол № 19 от 22 мая </w:t>
      </w:r>
      <w:smartTag w:uri="urn:schemas-microsoft-com:office:smarttags" w:element="metricconverter">
        <w:smartTagPr>
          <w:attr w:name="ProductID" w:val="2001 г"/>
        </w:smartTagPr>
        <w:r>
          <w:rPr>
            <w:color w:val="000050"/>
          </w:rPr>
          <w:t>2001 г</w:t>
        </w:r>
      </w:smartTag>
      <w:r>
        <w:rPr>
          <w:color w:val="000050"/>
        </w:rPr>
        <w:t xml:space="preserve">.) </w:t>
      </w:r>
    </w:p>
    <w:p w:rsidR="00B80A2D" w:rsidRDefault="00B80A2D" w:rsidP="00B80A2D">
      <w:pPr>
        <w:pStyle w:val="text6"/>
        <w:spacing w:before="0" w:after="0"/>
        <w:outlineLvl w:val="4"/>
        <w:rPr>
          <w:color w:val="000050"/>
        </w:rPr>
      </w:pPr>
      <w:r>
        <w:rPr>
          <w:color w:val="000050"/>
        </w:rPr>
        <w:t xml:space="preserve">За принятие проголосовали: </w:t>
      </w:r>
    </w:p>
    <w:tbl>
      <w:tblPr>
        <w:tblW w:w="5000" w:type="pct"/>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848"/>
        <w:gridCol w:w="4849"/>
      </w:tblGrid>
      <w:tr w:rsidR="00B80A2D">
        <w:trPr>
          <w:tblCellSpacing w:w="0" w:type="dxa"/>
        </w:trPr>
        <w:tc>
          <w:tcPr>
            <w:tcW w:w="2500" w:type="pct"/>
            <w:tcBorders>
              <w:top w:val="outset" w:sz="6" w:space="0" w:color="auto"/>
              <w:left w:val="outset" w:sz="6" w:space="0" w:color="auto"/>
              <w:bottom w:val="outset" w:sz="6" w:space="0" w:color="auto"/>
              <w:right w:val="outset" w:sz="6" w:space="0" w:color="auto"/>
            </w:tcBorders>
          </w:tcPr>
          <w:p w:rsidR="00B80A2D" w:rsidRDefault="00B80A2D" w:rsidP="00B80A2D">
            <w:pPr>
              <w:pStyle w:val="zag3"/>
              <w:spacing w:before="0" w:after="0"/>
              <w:rPr>
                <w:color w:val="000050"/>
              </w:rPr>
            </w:pPr>
            <w:r>
              <w:rPr>
                <w:color w:val="000050"/>
              </w:rPr>
              <w:t xml:space="preserve">Наименование государства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pStyle w:val="zag3"/>
              <w:spacing w:before="0" w:after="0"/>
              <w:rPr>
                <w:color w:val="000050"/>
              </w:rPr>
            </w:pPr>
            <w:r>
              <w:rPr>
                <w:color w:val="000050"/>
              </w:rPr>
              <w:t xml:space="preserve">Наименование национального органа по стандартизации </w:t>
            </w:r>
          </w:p>
        </w:tc>
      </w:tr>
      <w:tr w:rsidR="00B80A2D">
        <w:trPr>
          <w:tblCellSpacing w:w="0" w:type="dxa"/>
        </w:trPr>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Азербайджанская Республика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Азгосстандарт </w:t>
            </w:r>
          </w:p>
        </w:tc>
      </w:tr>
      <w:tr w:rsidR="00B80A2D">
        <w:trPr>
          <w:tblCellSpacing w:w="0" w:type="dxa"/>
        </w:trPr>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Республика Армения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Армгосстандарт </w:t>
            </w:r>
          </w:p>
        </w:tc>
      </w:tr>
      <w:tr w:rsidR="00B80A2D">
        <w:trPr>
          <w:tblCellSpacing w:w="0" w:type="dxa"/>
        </w:trPr>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Республика Беларусь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Госстандарт Беларусь </w:t>
            </w:r>
          </w:p>
        </w:tc>
      </w:tr>
      <w:tr w:rsidR="00B80A2D">
        <w:trPr>
          <w:tblCellSpacing w:w="0" w:type="dxa"/>
        </w:trPr>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Республика Казахстан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Госстандарт Республики Казахстан </w:t>
            </w:r>
          </w:p>
        </w:tc>
      </w:tr>
      <w:tr w:rsidR="00B80A2D">
        <w:trPr>
          <w:tblCellSpacing w:w="0" w:type="dxa"/>
        </w:trPr>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Киргизская Республика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Киргизстандарт </w:t>
            </w:r>
          </w:p>
        </w:tc>
      </w:tr>
      <w:tr w:rsidR="00B80A2D">
        <w:trPr>
          <w:tblCellSpacing w:w="0" w:type="dxa"/>
        </w:trPr>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Грузия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Грузстандарт </w:t>
            </w:r>
          </w:p>
        </w:tc>
      </w:tr>
      <w:tr w:rsidR="00B80A2D">
        <w:trPr>
          <w:tblCellSpacing w:w="0" w:type="dxa"/>
        </w:trPr>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Российская Федерация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Госстандарт России </w:t>
            </w:r>
          </w:p>
        </w:tc>
      </w:tr>
      <w:tr w:rsidR="00B80A2D">
        <w:trPr>
          <w:tblCellSpacing w:w="0" w:type="dxa"/>
        </w:trPr>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Республика Таджикистан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Таджиктосстандарт </w:t>
            </w:r>
          </w:p>
        </w:tc>
      </w:tr>
      <w:tr w:rsidR="00B80A2D">
        <w:trPr>
          <w:tblCellSpacing w:w="0" w:type="dxa"/>
        </w:trPr>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Туркменистан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Главгосинспекция «Туркменстандартлары» </w:t>
            </w:r>
          </w:p>
        </w:tc>
      </w:tr>
      <w:tr w:rsidR="00B80A2D">
        <w:trPr>
          <w:tblCellSpacing w:w="0" w:type="dxa"/>
        </w:trPr>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Республика Узбекистан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Узгосстандарт </w:t>
            </w:r>
          </w:p>
        </w:tc>
      </w:tr>
      <w:tr w:rsidR="00B80A2D">
        <w:trPr>
          <w:tblCellSpacing w:w="0" w:type="dxa"/>
        </w:trPr>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Украина </w:t>
            </w:r>
          </w:p>
        </w:tc>
        <w:tc>
          <w:tcPr>
            <w:tcW w:w="0" w:type="auto"/>
            <w:tcBorders>
              <w:top w:val="outset" w:sz="6" w:space="0" w:color="auto"/>
              <w:left w:val="outset" w:sz="6" w:space="0" w:color="auto"/>
              <w:bottom w:val="outset" w:sz="6" w:space="0" w:color="auto"/>
              <w:right w:val="outset" w:sz="6" w:space="0" w:color="auto"/>
            </w:tcBorders>
          </w:tcPr>
          <w:p w:rsidR="00B80A2D" w:rsidRDefault="00B80A2D" w:rsidP="00B80A2D">
            <w:pPr>
              <w:rPr>
                <w:color w:val="000050"/>
              </w:rPr>
            </w:pPr>
            <w:r>
              <w:rPr>
                <w:color w:val="000050"/>
              </w:rPr>
              <w:t xml:space="preserve">Госстандарт Украины </w:t>
            </w:r>
          </w:p>
        </w:tc>
      </w:tr>
    </w:tbl>
    <w:p w:rsidR="00B80A2D" w:rsidRDefault="00B80A2D" w:rsidP="00B80A2D">
      <w:pPr>
        <w:pStyle w:val="text6"/>
        <w:spacing w:before="0" w:after="0"/>
        <w:outlineLvl w:val="4"/>
        <w:rPr>
          <w:color w:val="000050"/>
        </w:rPr>
      </w:pPr>
      <w:r>
        <w:rPr>
          <w:color w:val="000050"/>
        </w:rPr>
        <w:t xml:space="preserve">3 Постановлением Государственного комитета Российской Федерации по стандартизации и метрологии от 4 сентября </w:t>
      </w:r>
      <w:smartTag w:uri="urn:schemas-microsoft-com:office:smarttags" w:element="metricconverter">
        <w:smartTagPr>
          <w:attr w:name="ProductID" w:val="2001 г"/>
        </w:smartTagPr>
        <w:r>
          <w:rPr>
            <w:color w:val="000050"/>
          </w:rPr>
          <w:t>2001 г</w:t>
        </w:r>
      </w:smartTag>
      <w:r>
        <w:rPr>
          <w:color w:val="000050"/>
        </w:rPr>
        <w:t xml:space="preserve">. № 369-ст межгосударственный стандарт ГОСТ 7.82—2001 введен в действие непосредственно в качестве государственного стандарта Российской Федерации с 1 июля </w:t>
      </w:r>
      <w:smartTag w:uri="urn:schemas-microsoft-com:office:smarttags" w:element="metricconverter">
        <w:smartTagPr>
          <w:attr w:name="ProductID" w:val="2002 г"/>
        </w:smartTagPr>
        <w:r>
          <w:rPr>
            <w:color w:val="000050"/>
          </w:rPr>
          <w:t>2002 г</w:t>
        </w:r>
      </w:smartTag>
      <w:r>
        <w:rPr>
          <w:color w:val="000050"/>
        </w:rPr>
        <w:t xml:space="preserve">. </w:t>
      </w:r>
    </w:p>
    <w:p w:rsidR="00B80A2D" w:rsidRDefault="00B80A2D" w:rsidP="00B80A2D">
      <w:pPr>
        <w:pStyle w:val="text6"/>
        <w:spacing w:before="0" w:after="0"/>
        <w:outlineLvl w:val="4"/>
        <w:rPr>
          <w:color w:val="000050"/>
        </w:rPr>
      </w:pPr>
      <w:r>
        <w:rPr>
          <w:color w:val="000050"/>
        </w:rPr>
        <w:t xml:space="preserve">4 ВВЕДЕН ВПЕРВЫЕ </w:t>
      </w:r>
    </w:p>
    <w:p w:rsidR="00B80A2D" w:rsidRDefault="00B80A2D" w:rsidP="00B80A2D">
      <w:pPr>
        <w:pStyle w:val="pravo"/>
        <w:spacing w:before="0" w:after="0"/>
        <w:outlineLvl w:val="4"/>
        <w:rPr>
          <w:color w:val="000050"/>
        </w:rPr>
      </w:pPr>
      <w:r>
        <w:rPr>
          <w:color w:val="000050"/>
        </w:rPr>
        <w:t xml:space="preserve">© ИПК. Издательство стандартов, 2001 </w:t>
      </w:r>
    </w:p>
    <w:p w:rsidR="00B80A2D" w:rsidRDefault="00B80A2D" w:rsidP="00B80A2D">
      <w:pPr>
        <w:pStyle w:val="text6"/>
        <w:spacing w:before="0" w:after="0"/>
        <w:outlineLvl w:val="4"/>
        <w:rPr>
          <w:color w:val="000050"/>
        </w:rPr>
      </w:pPr>
      <w:r>
        <w:rPr>
          <w:color w:val="000050"/>
        </w:rPr>
        <w:t xml:space="preserve">Настоящий стандарт не может быть полностью или частично воспроизведен, тиражирован и распространен в качестве официального издания на территории Российской Федерации без разрешения Госстандарта России </w:t>
      </w:r>
    </w:p>
    <w:p w:rsidR="00B80A2D" w:rsidRDefault="00B80A2D" w:rsidP="00B80A2D">
      <w:pPr>
        <w:pStyle w:val="a3"/>
        <w:spacing w:before="0" w:beforeAutospacing="0" w:after="0" w:afterAutospacing="0"/>
        <w:jc w:val="both"/>
        <w:outlineLvl w:val="4"/>
        <w:rPr>
          <w:color w:val="000050"/>
        </w:rPr>
      </w:pPr>
      <w:r>
        <w:rPr>
          <w:rStyle w:val="page"/>
        </w:rPr>
        <w:t>III</w:t>
      </w:r>
      <w:r>
        <w:rPr>
          <w:color w:val="000050"/>
        </w:rPr>
        <w:t xml:space="preserve"> </w:t>
      </w:r>
    </w:p>
    <w:p w:rsidR="00B80A2D" w:rsidRDefault="00B80A2D" w:rsidP="00B80A2D">
      <w:pPr>
        <w:pStyle w:val="zag3"/>
        <w:spacing w:before="0" w:after="0"/>
        <w:outlineLvl w:val="4"/>
        <w:rPr>
          <w:color w:val="000050"/>
        </w:rPr>
      </w:pPr>
      <w:r>
        <w:rPr>
          <w:color w:val="000050"/>
        </w:rPr>
        <w:t xml:space="preserve">Содержание </w:t>
      </w:r>
    </w:p>
    <w:tbl>
      <w:tblPr>
        <w:tblW w:w="5000" w:type="pct"/>
        <w:jc w:val="center"/>
        <w:tblCellSpacing w:w="15" w:type="dxa"/>
        <w:tblCellMar>
          <w:top w:w="15" w:type="dxa"/>
          <w:left w:w="15" w:type="dxa"/>
          <w:bottom w:w="15" w:type="dxa"/>
          <w:right w:w="15" w:type="dxa"/>
        </w:tblCellMar>
        <w:tblLook w:val="0000" w:firstRow="0" w:lastRow="0" w:firstColumn="0" w:lastColumn="0" w:noHBand="0" w:noVBand="0"/>
      </w:tblPr>
      <w:tblGrid>
        <w:gridCol w:w="7755"/>
        <w:gridCol w:w="1972"/>
      </w:tblGrid>
      <w:tr w:rsidR="00B80A2D">
        <w:trPr>
          <w:tblCellSpacing w:w="15" w:type="dxa"/>
          <w:jc w:val="center"/>
        </w:trPr>
        <w:tc>
          <w:tcPr>
            <w:tcW w:w="4000" w:type="pct"/>
          </w:tcPr>
          <w:p w:rsidR="00B80A2D" w:rsidRDefault="00B80A2D" w:rsidP="00B80A2D">
            <w:pPr>
              <w:rPr>
                <w:color w:val="000050"/>
              </w:rPr>
            </w:pPr>
            <w:r>
              <w:rPr>
                <w:color w:val="000050"/>
              </w:rPr>
              <w:t xml:space="preserve">1 Область применения </w:t>
            </w:r>
          </w:p>
        </w:tc>
        <w:tc>
          <w:tcPr>
            <w:tcW w:w="0" w:type="auto"/>
          </w:tcPr>
          <w:p w:rsidR="00B80A2D" w:rsidRDefault="00B80A2D" w:rsidP="00B80A2D">
            <w:pPr>
              <w:rPr>
                <w:color w:val="000050"/>
              </w:rPr>
            </w:pPr>
            <w:r>
              <w:rPr>
                <w:color w:val="000050"/>
              </w:rPr>
              <w:t xml:space="preserve">1 </w:t>
            </w:r>
          </w:p>
        </w:tc>
      </w:tr>
      <w:tr w:rsidR="00B80A2D">
        <w:trPr>
          <w:tblCellSpacing w:w="15" w:type="dxa"/>
          <w:jc w:val="center"/>
        </w:trPr>
        <w:tc>
          <w:tcPr>
            <w:tcW w:w="0" w:type="auto"/>
          </w:tcPr>
          <w:p w:rsidR="00B80A2D" w:rsidRDefault="00B80A2D" w:rsidP="00B80A2D">
            <w:pPr>
              <w:rPr>
                <w:color w:val="000050"/>
              </w:rPr>
            </w:pPr>
            <w:r>
              <w:rPr>
                <w:color w:val="000050"/>
              </w:rPr>
              <w:t xml:space="preserve">2 Нормативные ссылки </w:t>
            </w:r>
          </w:p>
        </w:tc>
        <w:tc>
          <w:tcPr>
            <w:tcW w:w="0" w:type="auto"/>
          </w:tcPr>
          <w:p w:rsidR="00B80A2D" w:rsidRDefault="00B80A2D" w:rsidP="00B80A2D">
            <w:pPr>
              <w:rPr>
                <w:color w:val="000050"/>
              </w:rPr>
            </w:pPr>
            <w:r>
              <w:rPr>
                <w:color w:val="000050"/>
              </w:rPr>
              <w:t xml:space="preserve">1 </w:t>
            </w:r>
          </w:p>
        </w:tc>
      </w:tr>
      <w:tr w:rsidR="00B80A2D">
        <w:trPr>
          <w:tblCellSpacing w:w="15" w:type="dxa"/>
          <w:jc w:val="center"/>
        </w:trPr>
        <w:tc>
          <w:tcPr>
            <w:tcW w:w="0" w:type="auto"/>
          </w:tcPr>
          <w:p w:rsidR="00B80A2D" w:rsidRDefault="00B80A2D" w:rsidP="00B80A2D">
            <w:pPr>
              <w:rPr>
                <w:color w:val="000050"/>
              </w:rPr>
            </w:pPr>
            <w:r>
              <w:rPr>
                <w:color w:val="000050"/>
              </w:rPr>
              <w:t xml:space="preserve">3 Определения </w:t>
            </w:r>
          </w:p>
        </w:tc>
        <w:tc>
          <w:tcPr>
            <w:tcW w:w="0" w:type="auto"/>
          </w:tcPr>
          <w:p w:rsidR="00B80A2D" w:rsidRDefault="00B80A2D" w:rsidP="00B80A2D">
            <w:pPr>
              <w:rPr>
                <w:color w:val="000050"/>
              </w:rPr>
            </w:pPr>
            <w:r>
              <w:rPr>
                <w:color w:val="000050"/>
              </w:rPr>
              <w:t xml:space="preserve">1 </w:t>
            </w:r>
          </w:p>
        </w:tc>
      </w:tr>
      <w:tr w:rsidR="00B80A2D">
        <w:trPr>
          <w:tblCellSpacing w:w="15" w:type="dxa"/>
          <w:jc w:val="center"/>
        </w:trPr>
        <w:tc>
          <w:tcPr>
            <w:tcW w:w="0" w:type="auto"/>
          </w:tcPr>
          <w:p w:rsidR="00B80A2D" w:rsidRDefault="00B80A2D" w:rsidP="00B80A2D">
            <w:pPr>
              <w:rPr>
                <w:color w:val="000050"/>
              </w:rPr>
            </w:pPr>
            <w:r>
              <w:rPr>
                <w:color w:val="000050"/>
              </w:rPr>
              <w:t xml:space="preserve">4 Общие положения </w:t>
            </w:r>
          </w:p>
        </w:tc>
        <w:tc>
          <w:tcPr>
            <w:tcW w:w="0" w:type="auto"/>
          </w:tcPr>
          <w:p w:rsidR="00B80A2D" w:rsidRDefault="00B80A2D" w:rsidP="00B80A2D">
            <w:pPr>
              <w:rPr>
                <w:color w:val="000050"/>
              </w:rPr>
            </w:pPr>
            <w:r>
              <w:rPr>
                <w:color w:val="000050"/>
              </w:rPr>
              <w:t xml:space="preserve">1 </w:t>
            </w:r>
          </w:p>
        </w:tc>
      </w:tr>
      <w:tr w:rsidR="00B80A2D">
        <w:trPr>
          <w:tblCellSpacing w:w="15" w:type="dxa"/>
          <w:jc w:val="center"/>
        </w:trPr>
        <w:tc>
          <w:tcPr>
            <w:tcW w:w="0" w:type="auto"/>
          </w:tcPr>
          <w:p w:rsidR="00B80A2D" w:rsidRDefault="00B80A2D" w:rsidP="00B80A2D">
            <w:pPr>
              <w:rPr>
                <w:color w:val="000050"/>
              </w:rPr>
            </w:pPr>
            <w:r>
              <w:rPr>
                <w:color w:val="000050"/>
              </w:rPr>
              <w:t xml:space="preserve">4.1 Объект описания </w:t>
            </w:r>
          </w:p>
        </w:tc>
        <w:tc>
          <w:tcPr>
            <w:tcW w:w="0" w:type="auto"/>
          </w:tcPr>
          <w:p w:rsidR="00B80A2D" w:rsidRDefault="00B80A2D" w:rsidP="00B80A2D">
            <w:pPr>
              <w:rPr>
                <w:color w:val="000050"/>
              </w:rPr>
            </w:pPr>
            <w:r>
              <w:rPr>
                <w:color w:val="000050"/>
              </w:rPr>
              <w:t xml:space="preserve">1 </w:t>
            </w:r>
          </w:p>
        </w:tc>
      </w:tr>
      <w:tr w:rsidR="00B80A2D">
        <w:trPr>
          <w:tblCellSpacing w:w="15" w:type="dxa"/>
          <w:jc w:val="center"/>
        </w:trPr>
        <w:tc>
          <w:tcPr>
            <w:tcW w:w="0" w:type="auto"/>
          </w:tcPr>
          <w:p w:rsidR="00B80A2D" w:rsidRDefault="00B80A2D" w:rsidP="00B80A2D">
            <w:pPr>
              <w:rPr>
                <w:color w:val="000050"/>
              </w:rPr>
            </w:pPr>
            <w:r>
              <w:rPr>
                <w:color w:val="000050"/>
              </w:rPr>
              <w:t xml:space="preserve">4.2 Структура и состав описания </w:t>
            </w:r>
          </w:p>
        </w:tc>
        <w:tc>
          <w:tcPr>
            <w:tcW w:w="0" w:type="auto"/>
          </w:tcPr>
          <w:p w:rsidR="00B80A2D" w:rsidRDefault="00B80A2D" w:rsidP="00B80A2D">
            <w:pPr>
              <w:rPr>
                <w:color w:val="000050"/>
              </w:rPr>
            </w:pPr>
            <w:r>
              <w:rPr>
                <w:color w:val="000050"/>
              </w:rPr>
              <w:t xml:space="preserve">2 </w:t>
            </w:r>
          </w:p>
        </w:tc>
      </w:tr>
      <w:tr w:rsidR="00B80A2D">
        <w:trPr>
          <w:tblCellSpacing w:w="15" w:type="dxa"/>
          <w:jc w:val="center"/>
        </w:trPr>
        <w:tc>
          <w:tcPr>
            <w:tcW w:w="0" w:type="auto"/>
          </w:tcPr>
          <w:p w:rsidR="00B80A2D" w:rsidRDefault="00B80A2D" w:rsidP="00B80A2D">
            <w:pPr>
              <w:rPr>
                <w:color w:val="000050"/>
              </w:rPr>
            </w:pPr>
            <w:r>
              <w:rPr>
                <w:color w:val="000050"/>
              </w:rPr>
              <w:t xml:space="preserve">4.3 Источники информации </w:t>
            </w:r>
          </w:p>
        </w:tc>
        <w:tc>
          <w:tcPr>
            <w:tcW w:w="0" w:type="auto"/>
          </w:tcPr>
          <w:p w:rsidR="00B80A2D" w:rsidRDefault="00B80A2D" w:rsidP="00B80A2D">
            <w:pPr>
              <w:rPr>
                <w:color w:val="000050"/>
              </w:rPr>
            </w:pPr>
            <w:r>
              <w:rPr>
                <w:color w:val="000050"/>
              </w:rPr>
              <w:t xml:space="preserve">2 </w:t>
            </w:r>
          </w:p>
        </w:tc>
      </w:tr>
      <w:tr w:rsidR="00B80A2D">
        <w:trPr>
          <w:tblCellSpacing w:w="15" w:type="dxa"/>
          <w:jc w:val="center"/>
        </w:trPr>
        <w:tc>
          <w:tcPr>
            <w:tcW w:w="0" w:type="auto"/>
          </w:tcPr>
          <w:p w:rsidR="00B80A2D" w:rsidRDefault="00B80A2D" w:rsidP="00B80A2D">
            <w:pPr>
              <w:rPr>
                <w:color w:val="000050"/>
              </w:rPr>
            </w:pPr>
            <w:r>
              <w:rPr>
                <w:color w:val="000050"/>
              </w:rPr>
              <w:t xml:space="preserve">4.4 Язык описания </w:t>
            </w:r>
          </w:p>
        </w:tc>
        <w:tc>
          <w:tcPr>
            <w:tcW w:w="0" w:type="auto"/>
          </w:tcPr>
          <w:p w:rsidR="00B80A2D" w:rsidRDefault="00B80A2D" w:rsidP="00B80A2D">
            <w:pPr>
              <w:rPr>
                <w:color w:val="000050"/>
              </w:rPr>
            </w:pPr>
            <w:r>
              <w:rPr>
                <w:color w:val="000050"/>
              </w:rPr>
              <w:t xml:space="preserve">3 </w:t>
            </w:r>
          </w:p>
        </w:tc>
      </w:tr>
      <w:tr w:rsidR="00B80A2D">
        <w:trPr>
          <w:tblCellSpacing w:w="15" w:type="dxa"/>
          <w:jc w:val="center"/>
        </w:trPr>
        <w:tc>
          <w:tcPr>
            <w:tcW w:w="0" w:type="auto"/>
          </w:tcPr>
          <w:p w:rsidR="00B80A2D" w:rsidRDefault="00B80A2D" w:rsidP="00B80A2D">
            <w:pPr>
              <w:rPr>
                <w:color w:val="000050"/>
              </w:rPr>
            </w:pPr>
            <w:r>
              <w:rPr>
                <w:color w:val="000050"/>
              </w:rPr>
              <w:t xml:space="preserve">4.5 Пунктуация </w:t>
            </w:r>
          </w:p>
        </w:tc>
        <w:tc>
          <w:tcPr>
            <w:tcW w:w="0" w:type="auto"/>
          </w:tcPr>
          <w:p w:rsidR="00B80A2D" w:rsidRDefault="00B80A2D" w:rsidP="00B80A2D">
            <w:pPr>
              <w:rPr>
                <w:color w:val="000050"/>
              </w:rPr>
            </w:pPr>
            <w:r>
              <w:rPr>
                <w:color w:val="000050"/>
              </w:rPr>
              <w:t xml:space="preserve">3 </w:t>
            </w:r>
          </w:p>
        </w:tc>
      </w:tr>
      <w:tr w:rsidR="00B80A2D">
        <w:trPr>
          <w:tblCellSpacing w:w="15" w:type="dxa"/>
          <w:jc w:val="center"/>
        </w:trPr>
        <w:tc>
          <w:tcPr>
            <w:tcW w:w="0" w:type="auto"/>
          </w:tcPr>
          <w:p w:rsidR="00B80A2D" w:rsidRDefault="00B80A2D" w:rsidP="00B80A2D">
            <w:pPr>
              <w:rPr>
                <w:color w:val="000050"/>
              </w:rPr>
            </w:pPr>
            <w:r>
              <w:rPr>
                <w:color w:val="000050"/>
              </w:rPr>
              <w:t xml:space="preserve">4.6 Сокращения. Прописные буквы. Опечатки </w:t>
            </w:r>
          </w:p>
        </w:tc>
        <w:tc>
          <w:tcPr>
            <w:tcW w:w="0" w:type="auto"/>
          </w:tcPr>
          <w:p w:rsidR="00B80A2D" w:rsidRDefault="00B80A2D" w:rsidP="00B80A2D">
            <w:pPr>
              <w:rPr>
                <w:color w:val="000050"/>
              </w:rPr>
            </w:pPr>
            <w:r>
              <w:rPr>
                <w:color w:val="000050"/>
              </w:rPr>
              <w:t xml:space="preserve">3 </w:t>
            </w:r>
          </w:p>
        </w:tc>
      </w:tr>
      <w:tr w:rsidR="00B80A2D">
        <w:trPr>
          <w:tblCellSpacing w:w="15" w:type="dxa"/>
          <w:jc w:val="center"/>
        </w:trPr>
        <w:tc>
          <w:tcPr>
            <w:tcW w:w="0" w:type="auto"/>
          </w:tcPr>
          <w:p w:rsidR="00B80A2D" w:rsidRDefault="00B80A2D" w:rsidP="00B80A2D">
            <w:pPr>
              <w:rPr>
                <w:color w:val="000050"/>
              </w:rPr>
            </w:pPr>
            <w:r>
              <w:rPr>
                <w:color w:val="000050"/>
              </w:rPr>
              <w:t xml:space="preserve">5 Области и элементы описания </w:t>
            </w:r>
          </w:p>
        </w:tc>
        <w:tc>
          <w:tcPr>
            <w:tcW w:w="0" w:type="auto"/>
          </w:tcPr>
          <w:p w:rsidR="00B80A2D" w:rsidRDefault="00B80A2D" w:rsidP="00B80A2D">
            <w:pPr>
              <w:rPr>
                <w:color w:val="000050"/>
              </w:rPr>
            </w:pPr>
            <w:r>
              <w:rPr>
                <w:color w:val="000050"/>
              </w:rPr>
              <w:t xml:space="preserve">3 </w:t>
            </w:r>
          </w:p>
        </w:tc>
      </w:tr>
      <w:tr w:rsidR="00B80A2D">
        <w:trPr>
          <w:tblCellSpacing w:w="15" w:type="dxa"/>
          <w:jc w:val="center"/>
        </w:trPr>
        <w:tc>
          <w:tcPr>
            <w:tcW w:w="0" w:type="auto"/>
          </w:tcPr>
          <w:p w:rsidR="00B80A2D" w:rsidRDefault="00B80A2D" w:rsidP="00B80A2D">
            <w:pPr>
              <w:rPr>
                <w:color w:val="000050"/>
              </w:rPr>
            </w:pPr>
            <w:r>
              <w:rPr>
                <w:color w:val="000050"/>
              </w:rPr>
              <w:t xml:space="preserve">5.1 Перечень областей и элементов описания электронного ресурса </w:t>
            </w:r>
          </w:p>
        </w:tc>
        <w:tc>
          <w:tcPr>
            <w:tcW w:w="0" w:type="auto"/>
          </w:tcPr>
          <w:p w:rsidR="00B80A2D" w:rsidRDefault="00B80A2D" w:rsidP="00B80A2D">
            <w:pPr>
              <w:rPr>
                <w:color w:val="000050"/>
              </w:rPr>
            </w:pPr>
            <w:r>
              <w:rPr>
                <w:color w:val="000050"/>
              </w:rPr>
              <w:t xml:space="preserve">3 </w:t>
            </w:r>
          </w:p>
        </w:tc>
      </w:tr>
      <w:tr w:rsidR="00B80A2D">
        <w:trPr>
          <w:tblCellSpacing w:w="15" w:type="dxa"/>
          <w:jc w:val="center"/>
        </w:trPr>
        <w:tc>
          <w:tcPr>
            <w:tcW w:w="0" w:type="auto"/>
          </w:tcPr>
          <w:p w:rsidR="00B80A2D" w:rsidRDefault="00B80A2D" w:rsidP="00B80A2D">
            <w:pPr>
              <w:rPr>
                <w:color w:val="000050"/>
              </w:rPr>
            </w:pPr>
            <w:r>
              <w:rPr>
                <w:color w:val="000050"/>
              </w:rPr>
              <w:t xml:space="preserve">5.2 Схема описания электронного ресурса </w:t>
            </w:r>
          </w:p>
        </w:tc>
        <w:tc>
          <w:tcPr>
            <w:tcW w:w="0" w:type="auto"/>
          </w:tcPr>
          <w:p w:rsidR="00B80A2D" w:rsidRDefault="00B80A2D" w:rsidP="00B80A2D">
            <w:pPr>
              <w:rPr>
                <w:color w:val="000050"/>
              </w:rPr>
            </w:pPr>
            <w:r>
              <w:rPr>
                <w:color w:val="000050"/>
              </w:rPr>
              <w:t xml:space="preserve">4 </w:t>
            </w:r>
          </w:p>
        </w:tc>
      </w:tr>
      <w:tr w:rsidR="00B80A2D">
        <w:trPr>
          <w:tblCellSpacing w:w="15" w:type="dxa"/>
          <w:jc w:val="center"/>
        </w:trPr>
        <w:tc>
          <w:tcPr>
            <w:tcW w:w="0" w:type="auto"/>
          </w:tcPr>
          <w:p w:rsidR="00B80A2D" w:rsidRDefault="00B80A2D" w:rsidP="00B80A2D">
            <w:pPr>
              <w:rPr>
                <w:color w:val="000050"/>
              </w:rPr>
            </w:pPr>
            <w:r>
              <w:rPr>
                <w:color w:val="000050"/>
              </w:rPr>
              <w:t xml:space="preserve">5.3 Область заглавия и сведений об ответственности </w:t>
            </w:r>
          </w:p>
        </w:tc>
        <w:tc>
          <w:tcPr>
            <w:tcW w:w="0" w:type="auto"/>
          </w:tcPr>
          <w:p w:rsidR="00B80A2D" w:rsidRDefault="00B80A2D" w:rsidP="00B80A2D">
            <w:pPr>
              <w:rPr>
                <w:color w:val="000050"/>
              </w:rPr>
            </w:pPr>
            <w:r>
              <w:rPr>
                <w:color w:val="000050"/>
              </w:rPr>
              <w:t xml:space="preserve">5 </w:t>
            </w:r>
          </w:p>
        </w:tc>
      </w:tr>
      <w:tr w:rsidR="00B80A2D">
        <w:trPr>
          <w:tblCellSpacing w:w="15" w:type="dxa"/>
          <w:jc w:val="center"/>
        </w:trPr>
        <w:tc>
          <w:tcPr>
            <w:tcW w:w="0" w:type="auto"/>
          </w:tcPr>
          <w:p w:rsidR="00B80A2D" w:rsidRDefault="00B80A2D" w:rsidP="00B80A2D">
            <w:pPr>
              <w:rPr>
                <w:color w:val="000050"/>
              </w:rPr>
            </w:pPr>
            <w:r>
              <w:rPr>
                <w:color w:val="000050"/>
              </w:rPr>
              <w:t xml:space="preserve">5.4 Область издания </w:t>
            </w:r>
          </w:p>
        </w:tc>
        <w:tc>
          <w:tcPr>
            <w:tcW w:w="0" w:type="auto"/>
          </w:tcPr>
          <w:p w:rsidR="00B80A2D" w:rsidRDefault="00B80A2D" w:rsidP="00B80A2D">
            <w:pPr>
              <w:rPr>
                <w:color w:val="000050"/>
              </w:rPr>
            </w:pPr>
            <w:r>
              <w:rPr>
                <w:color w:val="000050"/>
              </w:rPr>
              <w:t xml:space="preserve">8 </w:t>
            </w:r>
          </w:p>
        </w:tc>
      </w:tr>
      <w:tr w:rsidR="00B80A2D">
        <w:trPr>
          <w:tblCellSpacing w:w="15" w:type="dxa"/>
          <w:jc w:val="center"/>
        </w:trPr>
        <w:tc>
          <w:tcPr>
            <w:tcW w:w="0" w:type="auto"/>
          </w:tcPr>
          <w:p w:rsidR="00B80A2D" w:rsidRDefault="00B80A2D" w:rsidP="00B80A2D">
            <w:pPr>
              <w:rPr>
                <w:color w:val="000050"/>
              </w:rPr>
            </w:pPr>
            <w:r>
              <w:rPr>
                <w:color w:val="000050"/>
              </w:rPr>
              <w:t xml:space="preserve">5.5 Область вида и объема ресурса </w:t>
            </w:r>
          </w:p>
        </w:tc>
        <w:tc>
          <w:tcPr>
            <w:tcW w:w="0" w:type="auto"/>
          </w:tcPr>
          <w:p w:rsidR="00B80A2D" w:rsidRDefault="00B80A2D" w:rsidP="00B80A2D">
            <w:pPr>
              <w:rPr>
                <w:color w:val="000050"/>
              </w:rPr>
            </w:pPr>
            <w:r>
              <w:rPr>
                <w:color w:val="000050"/>
              </w:rPr>
              <w:t xml:space="preserve">9 </w:t>
            </w:r>
          </w:p>
        </w:tc>
      </w:tr>
      <w:tr w:rsidR="00B80A2D">
        <w:trPr>
          <w:tblCellSpacing w:w="15" w:type="dxa"/>
          <w:jc w:val="center"/>
        </w:trPr>
        <w:tc>
          <w:tcPr>
            <w:tcW w:w="0" w:type="auto"/>
          </w:tcPr>
          <w:p w:rsidR="00B80A2D" w:rsidRDefault="00B80A2D" w:rsidP="00B80A2D">
            <w:pPr>
              <w:rPr>
                <w:color w:val="000050"/>
              </w:rPr>
            </w:pPr>
            <w:r>
              <w:rPr>
                <w:color w:val="000050"/>
              </w:rPr>
              <w:t xml:space="preserve">5.6 Область выходных данных </w:t>
            </w:r>
          </w:p>
        </w:tc>
        <w:tc>
          <w:tcPr>
            <w:tcW w:w="0" w:type="auto"/>
          </w:tcPr>
          <w:p w:rsidR="00B80A2D" w:rsidRDefault="00B80A2D" w:rsidP="00B80A2D">
            <w:pPr>
              <w:rPr>
                <w:color w:val="000050"/>
              </w:rPr>
            </w:pPr>
            <w:r>
              <w:rPr>
                <w:color w:val="000050"/>
              </w:rPr>
              <w:t xml:space="preserve">10 </w:t>
            </w:r>
          </w:p>
        </w:tc>
      </w:tr>
      <w:tr w:rsidR="00B80A2D">
        <w:trPr>
          <w:tblCellSpacing w:w="15" w:type="dxa"/>
          <w:jc w:val="center"/>
        </w:trPr>
        <w:tc>
          <w:tcPr>
            <w:tcW w:w="0" w:type="auto"/>
          </w:tcPr>
          <w:p w:rsidR="00B80A2D" w:rsidRDefault="00B80A2D" w:rsidP="00B80A2D">
            <w:pPr>
              <w:rPr>
                <w:color w:val="000050"/>
              </w:rPr>
            </w:pPr>
            <w:r>
              <w:rPr>
                <w:color w:val="000050"/>
              </w:rPr>
              <w:t xml:space="preserve">5.7 Область физической характеристики </w:t>
            </w:r>
          </w:p>
        </w:tc>
        <w:tc>
          <w:tcPr>
            <w:tcW w:w="0" w:type="auto"/>
          </w:tcPr>
          <w:p w:rsidR="00B80A2D" w:rsidRDefault="00B80A2D" w:rsidP="00B80A2D">
            <w:pPr>
              <w:rPr>
                <w:color w:val="000050"/>
              </w:rPr>
            </w:pPr>
            <w:r>
              <w:rPr>
                <w:color w:val="000050"/>
              </w:rPr>
              <w:t xml:space="preserve">12 </w:t>
            </w:r>
          </w:p>
        </w:tc>
      </w:tr>
      <w:tr w:rsidR="00B80A2D">
        <w:trPr>
          <w:tblCellSpacing w:w="15" w:type="dxa"/>
          <w:jc w:val="center"/>
        </w:trPr>
        <w:tc>
          <w:tcPr>
            <w:tcW w:w="0" w:type="auto"/>
          </w:tcPr>
          <w:p w:rsidR="00B80A2D" w:rsidRDefault="00B80A2D" w:rsidP="00B80A2D">
            <w:pPr>
              <w:rPr>
                <w:color w:val="000050"/>
              </w:rPr>
            </w:pPr>
            <w:r>
              <w:rPr>
                <w:color w:val="000050"/>
              </w:rPr>
              <w:t xml:space="preserve">5.8 Область серии </w:t>
            </w:r>
          </w:p>
        </w:tc>
        <w:tc>
          <w:tcPr>
            <w:tcW w:w="0" w:type="auto"/>
          </w:tcPr>
          <w:p w:rsidR="00B80A2D" w:rsidRDefault="00B80A2D" w:rsidP="00B80A2D">
            <w:pPr>
              <w:rPr>
                <w:color w:val="000050"/>
              </w:rPr>
            </w:pPr>
            <w:r>
              <w:rPr>
                <w:color w:val="000050"/>
              </w:rPr>
              <w:t xml:space="preserve">13 </w:t>
            </w:r>
          </w:p>
        </w:tc>
      </w:tr>
      <w:tr w:rsidR="00B80A2D">
        <w:trPr>
          <w:tblCellSpacing w:w="15" w:type="dxa"/>
          <w:jc w:val="center"/>
        </w:trPr>
        <w:tc>
          <w:tcPr>
            <w:tcW w:w="0" w:type="auto"/>
          </w:tcPr>
          <w:p w:rsidR="00B80A2D" w:rsidRDefault="00B80A2D" w:rsidP="00B80A2D">
            <w:pPr>
              <w:rPr>
                <w:color w:val="000050"/>
              </w:rPr>
            </w:pPr>
            <w:r>
              <w:rPr>
                <w:color w:val="000050"/>
              </w:rPr>
              <w:t xml:space="preserve">5.9 Область примечания </w:t>
            </w:r>
          </w:p>
        </w:tc>
        <w:tc>
          <w:tcPr>
            <w:tcW w:w="0" w:type="auto"/>
          </w:tcPr>
          <w:p w:rsidR="00B80A2D" w:rsidRDefault="00B80A2D" w:rsidP="00B80A2D">
            <w:pPr>
              <w:rPr>
                <w:color w:val="000050"/>
              </w:rPr>
            </w:pPr>
            <w:r>
              <w:rPr>
                <w:color w:val="000050"/>
              </w:rPr>
              <w:t xml:space="preserve">14 </w:t>
            </w:r>
          </w:p>
        </w:tc>
      </w:tr>
      <w:tr w:rsidR="00B80A2D">
        <w:trPr>
          <w:tblCellSpacing w:w="15" w:type="dxa"/>
          <w:jc w:val="center"/>
        </w:trPr>
        <w:tc>
          <w:tcPr>
            <w:tcW w:w="0" w:type="auto"/>
          </w:tcPr>
          <w:p w:rsidR="00B80A2D" w:rsidRDefault="00B80A2D" w:rsidP="00B80A2D">
            <w:pPr>
              <w:rPr>
                <w:color w:val="000050"/>
              </w:rPr>
            </w:pPr>
            <w:r>
              <w:rPr>
                <w:color w:val="000050"/>
              </w:rPr>
              <w:t xml:space="preserve">5.10 Область стандартного номера (или его альтернативы) и условий доступности </w:t>
            </w:r>
          </w:p>
        </w:tc>
        <w:tc>
          <w:tcPr>
            <w:tcW w:w="0" w:type="auto"/>
          </w:tcPr>
          <w:p w:rsidR="00B80A2D" w:rsidRDefault="00B80A2D" w:rsidP="00B80A2D">
            <w:pPr>
              <w:rPr>
                <w:color w:val="000050"/>
              </w:rPr>
            </w:pPr>
            <w:r>
              <w:rPr>
                <w:color w:val="000050"/>
              </w:rPr>
              <w:t xml:space="preserve">18 </w:t>
            </w:r>
          </w:p>
        </w:tc>
      </w:tr>
      <w:tr w:rsidR="00B80A2D">
        <w:trPr>
          <w:tblCellSpacing w:w="15" w:type="dxa"/>
          <w:jc w:val="center"/>
        </w:trPr>
        <w:tc>
          <w:tcPr>
            <w:tcW w:w="0" w:type="auto"/>
          </w:tcPr>
          <w:p w:rsidR="00B80A2D" w:rsidRDefault="00B80A2D" w:rsidP="00B80A2D">
            <w:pPr>
              <w:rPr>
                <w:color w:val="000050"/>
              </w:rPr>
            </w:pPr>
            <w:r>
              <w:rPr>
                <w:color w:val="000050"/>
              </w:rPr>
              <w:t xml:space="preserve">Приложение А Библиографические записи сборников электронных ресурсов без общего заглавия </w:t>
            </w:r>
          </w:p>
        </w:tc>
        <w:tc>
          <w:tcPr>
            <w:tcW w:w="0" w:type="auto"/>
          </w:tcPr>
          <w:p w:rsidR="00B80A2D" w:rsidRDefault="00B80A2D" w:rsidP="00B80A2D">
            <w:pPr>
              <w:rPr>
                <w:color w:val="000050"/>
              </w:rPr>
            </w:pPr>
            <w:r>
              <w:rPr>
                <w:color w:val="000050"/>
              </w:rPr>
              <w:t xml:space="preserve">18 </w:t>
            </w:r>
          </w:p>
        </w:tc>
      </w:tr>
      <w:tr w:rsidR="00B80A2D">
        <w:trPr>
          <w:tblCellSpacing w:w="15" w:type="dxa"/>
          <w:jc w:val="center"/>
        </w:trPr>
        <w:tc>
          <w:tcPr>
            <w:tcW w:w="0" w:type="auto"/>
          </w:tcPr>
          <w:p w:rsidR="00B80A2D" w:rsidRDefault="00B80A2D" w:rsidP="00B80A2D">
            <w:pPr>
              <w:rPr>
                <w:color w:val="000050"/>
              </w:rPr>
            </w:pPr>
            <w:r>
              <w:rPr>
                <w:color w:val="000050"/>
              </w:rPr>
              <w:t xml:space="preserve">Приложение Б Сводные библиографические записи электронных ресурсов, состоящих из не скольких отдельных частей (выпусков) </w:t>
            </w:r>
          </w:p>
        </w:tc>
        <w:tc>
          <w:tcPr>
            <w:tcW w:w="0" w:type="auto"/>
          </w:tcPr>
          <w:p w:rsidR="00B80A2D" w:rsidRDefault="00B80A2D" w:rsidP="00B80A2D">
            <w:pPr>
              <w:rPr>
                <w:color w:val="000050"/>
              </w:rPr>
            </w:pPr>
            <w:r>
              <w:rPr>
                <w:color w:val="000050"/>
              </w:rPr>
              <w:t xml:space="preserve">19 </w:t>
            </w:r>
          </w:p>
        </w:tc>
      </w:tr>
      <w:tr w:rsidR="00B80A2D">
        <w:trPr>
          <w:tblCellSpacing w:w="15" w:type="dxa"/>
          <w:jc w:val="center"/>
        </w:trPr>
        <w:tc>
          <w:tcPr>
            <w:tcW w:w="0" w:type="auto"/>
          </w:tcPr>
          <w:p w:rsidR="00B80A2D" w:rsidRDefault="00B80A2D" w:rsidP="00B80A2D">
            <w:pPr>
              <w:rPr>
                <w:color w:val="000050"/>
              </w:rPr>
            </w:pPr>
            <w:r>
              <w:rPr>
                <w:color w:val="000050"/>
              </w:rPr>
              <w:t xml:space="preserve">Приложение В Библиографическая запись составной части электронного ресурса </w:t>
            </w:r>
          </w:p>
        </w:tc>
        <w:tc>
          <w:tcPr>
            <w:tcW w:w="0" w:type="auto"/>
          </w:tcPr>
          <w:p w:rsidR="00B80A2D" w:rsidRDefault="00B80A2D" w:rsidP="00B80A2D">
            <w:pPr>
              <w:rPr>
                <w:color w:val="000050"/>
              </w:rPr>
            </w:pPr>
            <w:r>
              <w:rPr>
                <w:color w:val="000050"/>
              </w:rPr>
              <w:t xml:space="preserve">20 </w:t>
            </w:r>
          </w:p>
        </w:tc>
      </w:tr>
      <w:tr w:rsidR="00B80A2D">
        <w:trPr>
          <w:tblCellSpacing w:w="15" w:type="dxa"/>
          <w:jc w:val="center"/>
        </w:trPr>
        <w:tc>
          <w:tcPr>
            <w:tcW w:w="0" w:type="auto"/>
          </w:tcPr>
          <w:p w:rsidR="00B80A2D" w:rsidRDefault="00B80A2D" w:rsidP="00B80A2D">
            <w:pPr>
              <w:rPr>
                <w:color w:val="000050"/>
              </w:rPr>
            </w:pPr>
            <w:r>
              <w:rPr>
                <w:color w:val="000050"/>
              </w:rPr>
              <w:t xml:space="preserve">Приложение Г Примеры библиографических записей электронных ресурсов </w:t>
            </w:r>
          </w:p>
        </w:tc>
        <w:tc>
          <w:tcPr>
            <w:tcW w:w="0" w:type="auto"/>
          </w:tcPr>
          <w:p w:rsidR="00B80A2D" w:rsidRDefault="00B80A2D" w:rsidP="00B80A2D">
            <w:pPr>
              <w:rPr>
                <w:color w:val="000050"/>
              </w:rPr>
            </w:pPr>
            <w:r>
              <w:rPr>
                <w:color w:val="000050"/>
              </w:rPr>
              <w:t xml:space="preserve">20 </w:t>
            </w:r>
          </w:p>
        </w:tc>
      </w:tr>
    </w:tbl>
    <w:p w:rsidR="00B80A2D" w:rsidRDefault="00B80A2D" w:rsidP="00B80A2D">
      <w:pPr>
        <w:pStyle w:val="a3"/>
        <w:spacing w:before="0" w:beforeAutospacing="0" w:after="0" w:afterAutospacing="0"/>
        <w:jc w:val="both"/>
        <w:outlineLvl w:val="4"/>
        <w:rPr>
          <w:color w:val="000050"/>
        </w:rPr>
      </w:pPr>
      <w:r>
        <w:rPr>
          <w:rStyle w:val="page"/>
        </w:rPr>
        <w:t>1</w:t>
      </w:r>
      <w:r>
        <w:rPr>
          <w:color w:val="000050"/>
        </w:rPr>
        <w:t xml:space="preserve"> </w:t>
      </w:r>
    </w:p>
    <w:p w:rsidR="00B80A2D" w:rsidRDefault="00B80A2D" w:rsidP="00B80A2D">
      <w:pPr>
        <w:pStyle w:val="tyt1"/>
        <w:spacing w:before="0" w:after="0"/>
        <w:outlineLvl w:val="4"/>
        <w:rPr>
          <w:color w:val="000050"/>
        </w:rPr>
      </w:pPr>
      <w:r>
        <w:rPr>
          <w:rStyle w:val="af0"/>
          <w:color w:val="000050"/>
        </w:rPr>
        <w:t>МЕЖГОСУДАРСТВЕННЫЙ СТАНДАРТ</w:t>
      </w:r>
      <w:r>
        <w:rPr>
          <w:color w:val="000050"/>
        </w:rPr>
        <w:t xml:space="preserve"> </w:t>
      </w:r>
    </w:p>
    <w:p w:rsidR="00B80A2D" w:rsidRDefault="00B80A2D" w:rsidP="00B80A2D">
      <w:pPr>
        <w:pStyle w:val="tyt1"/>
        <w:spacing w:before="0" w:after="0"/>
        <w:outlineLvl w:val="4"/>
        <w:rPr>
          <w:color w:val="000050"/>
        </w:rPr>
      </w:pPr>
      <w:r>
        <w:rPr>
          <w:color w:val="000050"/>
        </w:rPr>
        <w:t xml:space="preserve">Система стандартов по информации, библиотечному и издательскому делу </w:t>
      </w:r>
    </w:p>
    <w:p w:rsidR="00B80A2D" w:rsidRDefault="00B80A2D" w:rsidP="00B80A2D">
      <w:pPr>
        <w:pStyle w:val="tyt1"/>
        <w:spacing w:before="0" w:after="0"/>
        <w:outlineLvl w:val="4"/>
        <w:rPr>
          <w:color w:val="000050"/>
        </w:rPr>
      </w:pPr>
      <w:r>
        <w:rPr>
          <w:color w:val="000050"/>
        </w:rPr>
        <w:t xml:space="preserve">БИБЛИОГРАФИЧЕСКАЯ ЗАПИСЬ. БИБЛИОГРАФИЧЕСКОЕ ОПИСАНИЕ ЭЛЕКТРОННЫХ РЕСУРСОВ </w:t>
      </w:r>
    </w:p>
    <w:p w:rsidR="00B80A2D" w:rsidRPr="005D08E8" w:rsidRDefault="00B80A2D" w:rsidP="00B80A2D">
      <w:pPr>
        <w:pStyle w:val="tyt1"/>
        <w:spacing w:before="0" w:after="0"/>
        <w:outlineLvl w:val="4"/>
        <w:rPr>
          <w:color w:val="000050"/>
          <w:lang w:val="en-US"/>
        </w:rPr>
      </w:pPr>
      <w:r>
        <w:rPr>
          <w:color w:val="000050"/>
        </w:rPr>
        <w:t>Общие</w:t>
      </w:r>
      <w:r w:rsidRPr="005D08E8">
        <w:rPr>
          <w:color w:val="000050"/>
          <w:lang w:val="en-US"/>
        </w:rPr>
        <w:t xml:space="preserve"> </w:t>
      </w:r>
      <w:r>
        <w:rPr>
          <w:color w:val="000050"/>
        </w:rPr>
        <w:t>требования</w:t>
      </w:r>
      <w:r w:rsidRPr="005D08E8">
        <w:rPr>
          <w:color w:val="000050"/>
          <w:lang w:val="en-US"/>
        </w:rPr>
        <w:t xml:space="preserve"> </w:t>
      </w:r>
      <w:r>
        <w:rPr>
          <w:color w:val="000050"/>
        </w:rPr>
        <w:t>и</w:t>
      </w:r>
      <w:r w:rsidRPr="005D08E8">
        <w:rPr>
          <w:color w:val="000050"/>
          <w:lang w:val="en-US"/>
        </w:rPr>
        <w:t xml:space="preserve"> </w:t>
      </w:r>
      <w:r>
        <w:rPr>
          <w:color w:val="000050"/>
        </w:rPr>
        <w:t>правила</w:t>
      </w:r>
      <w:r w:rsidRPr="005D08E8">
        <w:rPr>
          <w:color w:val="000050"/>
          <w:lang w:val="en-US"/>
        </w:rPr>
        <w:t xml:space="preserve"> </w:t>
      </w:r>
      <w:r>
        <w:rPr>
          <w:color w:val="000050"/>
        </w:rPr>
        <w:t>составления</w:t>
      </w:r>
      <w:r w:rsidRPr="005D08E8">
        <w:rPr>
          <w:color w:val="000050"/>
          <w:lang w:val="en-US"/>
        </w:rPr>
        <w:t xml:space="preserve"> </w:t>
      </w:r>
    </w:p>
    <w:p w:rsidR="00B80A2D" w:rsidRPr="005D08E8" w:rsidRDefault="00B80A2D" w:rsidP="00B80A2D">
      <w:pPr>
        <w:pStyle w:val="zag3"/>
        <w:spacing w:before="0" w:after="0"/>
        <w:outlineLvl w:val="4"/>
        <w:rPr>
          <w:color w:val="000050"/>
          <w:lang w:val="en-US"/>
        </w:rPr>
      </w:pPr>
      <w:r w:rsidRPr="005D08E8">
        <w:rPr>
          <w:color w:val="000050"/>
          <w:lang w:val="en-US"/>
        </w:rPr>
        <w:t>System of standards on information, librarianship and publishing. Bibliographic recording.</w:t>
      </w:r>
      <w:r w:rsidRPr="005D08E8">
        <w:rPr>
          <w:color w:val="000050"/>
          <w:lang w:val="en-US"/>
        </w:rPr>
        <w:br/>
        <w:t xml:space="preserve">Bibliographic description for electronic resources. General requirements and rules </w:t>
      </w:r>
    </w:p>
    <w:p w:rsidR="00B80A2D" w:rsidRDefault="00B80A2D" w:rsidP="00B80A2D">
      <w:pPr>
        <w:pStyle w:val="pravo"/>
        <w:spacing w:before="0" w:after="0"/>
        <w:outlineLvl w:val="4"/>
        <w:rPr>
          <w:color w:val="000050"/>
        </w:rPr>
      </w:pPr>
      <w:r>
        <w:rPr>
          <w:b/>
          <w:bCs/>
          <w:color w:val="000050"/>
        </w:rPr>
        <w:t>Дата введения 2002—07—01</w:t>
      </w:r>
      <w:r>
        <w:rPr>
          <w:color w:val="000050"/>
        </w:rPr>
        <w:t xml:space="preserve"> </w:t>
      </w:r>
    </w:p>
    <w:p w:rsidR="00B80A2D" w:rsidRDefault="00B80A2D" w:rsidP="00B80A2D">
      <w:pPr>
        <w:pStyle w:val="h1"/>
        <w:spacing w:before="0" w:after="0"/>
        <w:outlineLvl w:val="4"/>
        <w:rPr>
          <w:color w:val="000050"/>
        </w:rPr>
      </w:pPr>
      <w:r>
        <w:rPr>
          <w:color w:val="000050"/>
        </w:rPr>
        <w:t>1 Область применения</w:t>
      </w:r>
    </w:p>
    <w:p w:rsidR="00B80A2D" w:rsidRDefault="00B80A2D" w:rsidP="00B80A2D">
      <w:pPr>
        <w:pStyle w:val="text6"/>
        <w:spacing w:before="0" w:after="0"/>
        <w:outlineLvl w:val="4"/>
        <w:rPr>
          <w:color w:val="000050"/>
        </w:rPr>
      </w:pPr>
      <w:r>
        <w:rPr>
          <w:color w:val="000050"/>
        </w:rPr>
        <w:t xml:space="preserve">Настоящий стандарт устанавливает общие требования и правила составления библиографического описания электронного ресурса: набор областей и элементов библиографического описания, последовательность их расположения, наполнение и способ представления элементов, применение условных разделительных знаков. Стандарт распространяется на электронные ресурсы, описание которых составляется библиотеками, органами научно-технической информации, центрами государственной библиографии, другими библиографирующими учреждениями. </w:t>
      </w:r>
    </w:p>
    <w:p w:rsidR="00B80A2D" w:rsidRDefault="00B80A2D" w:rsidP="00B80A2D">
      <w:pPr>
        <w:pStyle w:val="h1"/>
        <w:spacing w:before="0" w:after="0"/>
        <w:outlineLvl w:val="4"/>
        <w:rPr>
          <w:color w:val="000050"/>
        </w:rPr>
      </w:pPr>
      <w:r>
        <w:rPr>
          <w:color w:val="000050"/>
        </w:rPr>
        <w:t>2 Нормативные ссылки</w:t>
      </w:r>
    </w:p>
    <w:p w:rsidR="00B80A2D" w:rsidRDefault="00B80A2D" w:rsidP="00B80A2D">
      <w:pPr>
        <w:pStyle w:val="text6"/>
        <w:spacing w:before="0" w:after="0"/>
        <w:outlineLvl w:val="4"/>
        <w:rPr>
          <w:color w:val="000050"/>
        </w:rPr>
      </w:pPr>
      <w:r>
        <w:rPr>
          <w:color w:val="000050"/>
        </w:rPr>
        <w:t xml:space="preserve">В настоящем стандарте использованы ссылки на следующие стандарты: </w:t>
      </w:r>
    </w:p>
    <w:p w:rsidR="00B80A2D" w:rsidRDefault="00B80A2D" w:rsidP="00B80A2D">
      <w:pPr>
        <w:pStyle w:val="p"/>
        <w:spacing w:before="0" w:after="0"/>
        <w:outlineLvl w:val="4"/>
        <w:rPr>
          <w:color w:val="000050"/>
        </w:rPr>
      </w:pPr>
      <w:r w:rsidRPr="008D25DC">
        <w:t>ГОСТ 7.0—99</w:t>
      </w:r>
      <w:r>
        <w:rPr>
          <w:color w:val="000050"/>
        </w:rPr>
        <w:t xml:space="preserve"> Система стандартов по информации, библиотечному и издательскому делу. Информационно-библиотечная деятельность, библиография. Термины и определения </w:t>
      </w:r>
    </w:p>
    <w:p w:rsidR="00B80A2D" w:rsidRDefault="00B80A2D" w:rsidP="00B80A2D">
      <w:pPr>
        <w:pStyle w:val="p"/>
        <w:spacing w:before="0" w:after="0"/>
        <w:outlineLvl w:val="4"/>
        <w:rPr>
          <w:color w:val="000050"/>
        </w:rPr>
      </w:pPr>
      <w:r w:rsidRPr="008D25DC">
        <w:t>ГОСТ 7.1—84</w:t>
      </w:r>
      <w:r>
        <w:rPr>
          <w:color w:val="000050"/>
        </w:rPr>
        <w:t xml:space="preserve"> Система стандартов по информации, библиотечному и издательскому делу. Библиографическое описание документа. Общие требования и правила составления </w:t>
      </w:r>
    </w:p>
    <w:p w:rsidR="00B80A2D" w:rsidRDefault="00B80A2D" w:rsidP="00B80A2D">
      <w:pPr>
        <w:pStyle w:val="p"/>
        <w:spacing w:before="0" w:after="0"/>
        <w:outlineLvl w:val="4"/>
        <w:rPr>
          <w:color w:val="000050"/>
        </w:rPr>
      </w:pPr>
      <w:r>
        <w:rPr>
          <w:color w:val="000050"/>
        </w:rPr>
        <w:t xml:space="preserve">ГОСТ 7.11—78 Система стандартов по информации, библиотечному и издательскому делу. Сокращение слов и словосочетаний на иностранных европейских языках в библиографическом описании </w:t>
      </w:r>
    </w:p>
    <w:p w:rsidR="00B80A2D" w:rsidRDefault="00B80A2D" w:rsidP="00B80A2D">
      <w:pPr>
        <w:pStyle w:val="p"/>
        <w:spacing w:before="0" w:after="0"/>
        <w:outlineLvl w:val="4"/>
        <w:rPr>
          <w:color w:val="000050"/>
        </w:rPr>
      </w:pPr>
      <w:r w:rsidRPr="008D25DC">
        <w:t>ГОСТ 7.12—93</w:t>
      </w:r>
      <w:r>
        <w:rPr>
          <w:color w:val="000050"/>
        </w:rPr>
        <w:t xml:space="preserve"> Система стандартов по информации, библиотечному и издательскому делу. Библиографическая запись. Сокращение слов на русском языке. Общие требования и правила </w:t>
      </w:r>
    </w:p>
    <w:p w:rsidR="00B80A2D" w:rsidRDefault="00B80A2D" w:rsidP="00B80A2D">
      <w:pPr>
        <w:pStyle w:val="p"/>
        <w:spacing w:before="0" w:after="0"/>
        <w:outlineLvl w:val="4"/>
        <w:rPr>
          <w:color w:val="000050"/>
        </w:rPr>
      </w:pPr>
      <w:r w:rsidRPr="008D25DC">
        <w:t>ГОСТ 7.76—96</w:t>
      </w:r>
      <w:r>
        <w:rPr>
          <w:color w:val="000050"/>
        </w:rPr>
        <w:t xml:space="preserve"> Система стандартов по информации, библиотечному и издательскому делу. Комплектование фонда документов. Библиографирование. Каталогизация. Термины и определения </w:t>
      </w:r>
    </w:p>
    <w:p w:rsidR="00B80A2D" w:rsidRDefault="00B80A2D" w:rsidP="00B80A2D">
      <w:pPr>
        <w:pStyle w:val="p"/>
        <w:spacing w:before="0" w:after="0"/>
        <w:outlineLvl w:val="4"/>
        <w:rPr>
          <w:color w:val="000050"/>
        </w:rPr>
      </w:pPr>
      <w:r w:rsidRPr="008D25DC">
        <w:t>ГОСТ 7.80—2000</w:t>
      </w:r>
      <w:r>
        <w:rPr>
          <w:color w:val="000050"/>
        </w:rPr>
        <w:t xml:space="preserve"> Система стандартов по информации, библиотечному и издательскому делу. Библиографическая запись. Заголовок. Общие требования и правота составления </w:t>
      </w:r>
    </w:p>
    <w:p w:rsidR="00B80A2D" w:rsidRDefault="00B80A2D" w:rsidP="00B80A2D">
      <w:pPr>
        <w:pStyle w:val="h1"/>
        <w:spacing w:before="0" w:after="0"/>
        <w:outlineLvl w:val="4"/>
        <w:rPr>
          <w:color w:val="000050"/>
        </w:rPr>
      </w:pPr>
      <w:r>
        <w:rPr>
          <w:color w:val="000050"/>
        </w:rPr>
        <w:t>3 Определения</w:t>
      </w:r>
    </w:p>
    <w:p w:rsidR="00B80A2D" w:rsidRDefault="00B80A2D" w:rsidP="00B80A2D">
      <w:pPr>
        <w:pStyle w:val="text6"/>
        <w:spacing w:before="0" w:after="0"/>
        <w:outlineLvl w:val="4"/>
        <w:rPr>
          <w:color w:val="000050"/>
        </w:rPr>
      </w:pPr>
      <w:r>
        <w:rPr>
          <w:color w:val="000050"/>
        </w:rPr>
        <w:t xml:space="preserve">В настоящем стандарте применяют термины по </w:t>
      </w:r>
      <w:r w:rsidRPr="008D25DC">
        <w:t>ГОСТ 7.0</w:t>
      </w:r>
      <w:r>
        <w:rPr>
          <w:color w:val="000050"/>
        </w:rPr>
        <w:t xml:space="preserve"> и </w:t>
      </w:r>
      <w:r w:rsidRPr="008D25DC">
        <w:t>ГОСТ 7.76</w:t>
      </w:r>
      <w:r>
        <w:rPr>
          <w:color w:val="000050"/>
        </w:rPr>
        <w:t xml:space="preserve">. </w:t>
      </w:r>
    </w:p>
    <w:p w:rsidR="00B80A2D" w:rsidRDefault="00B80A2D" w:rsidP="00B80A2D">
      <w:pPr>
        <w:pStyle w:val="h1"/>
        <w:spacing w:before="0" w:after="0"/>
        <w:outlineLvl w:val="4"/>
        <w:rPr>
          <w:color w:val="000050"/>
        </w:rPr>
      </w:pPr>
      <w:r>
        <w:rPr>
          <w:color w:val="000050"/>
        </w:rPr>
        <w:t>4 Общие положения</w:t>
      </w:r>
    </w:p>
    <w:p w:rsidR="00B80A2D" w:rsidRDefault="00B80A2D" w:rsidP="00B80A2D">
      <w:pPr>
        <w:pStyle w:val="h2"/>
        <w:spacing w:before="0" w:after="0"/>
        <w:outlineLvl w:val="4"/>
        <w:rPr>
          <w:color w:val="000050"/>
        </w:rPr>
      </w:pPr>
      <w:r>
        <w:rPr>
          <w:color w:val="000050"/>
        </w:rPr>
        <w:t>4.1 Объект описания</w:t>
      </w:r>
    </w:p>
    <w:p w:rsidR="00B80A2D" w:rsidRDefault="00B80A2D" w:rsidP="00B80A2D">
      <w:pPr>
        <w:pStyle w:val="p"/>
        <w:spacing w:before="0" w:after="0"/>
        <w:outlineLvl w:val="4"/>
        <w:rPr>
          <w:color w:val="000050"/>
        </w:rPr>
      </w:pPr>
      <w:r>
        <w:rPr>
          <w:color w:val="000050"/>
        </w:rPr>
        <w:t xml:space="preserve">4.1.1 Объектом для составления библиографического описания являются электронные информационные ресурсы, управляемые компьютером, в том числе те, которые требуют использования периферийного устройства, подключенного к компьютеру. Электронные ресурсы представляют собой электронные данные (информацию в виде чисел, букв, символов или их комбинаций), электронные программы (наборы операторов или подпрограмм, обеспечивающих выполнение определенных задач, включая обработку данных) или сочетание этих видов в одном ресурсе. В </w:t>
      </w:r>
    </w:p>
    <w:p w:rsidR="00B80A2D" w:rsidRDefault="00B80A2D" w:rsidP="00B80A2D">
      <w:pPr>
        <w:pStyle w:val="a3"/>
        <w:spacing w:before="0" w:beforeAutospacing="0" w:after="0" w:afterAutospacing="0"/>
        <w:jc w:val="both"/>
        <w:outlineLvl w:val="4"/>
        <w:rPr>
          <w:color w:val="000050"/>
        </w:rPr>
      </w:pPr>
      <w:r>
        <w:rPr>
          <w:rStyle w:val="page"/>
        </w:rPr>
        <w:t>2</w:t>
      </w:r>
      <w:r>
        <w:rPr>
          <w:color w:val="000050"/>
        </w:rPr>
        <w:t xml:space="preserve"> </w:t>
      </w:r>
    </w:p>
    <w:p w:rsidR="00B80A2D" w:rsidRDefault="00B80A2D" w:rsidP="00B80A2D">
      <w:pPr>
        <w:pStyle w:val="text-b"/>
        <w:spacing w:before="0" w:after="0"/>
        <w:outlineLvl w:val="4"/>
        <w:rPr>
          <w:color w:val="000050"/>
        </w:rPr>
      </w:pPr>
      <w:r>
        <w:rPr>
          <w:color w:val="000050"/>
        </w:rPr>
        <w:t xml:space="preserve">зависимости от режима доступа электронные ресурсы делят на ресурсы локального доступа (с информацией, зафиксированной на отдельном физическом носителе, который должен быть помещен пользователем в компьютер) и удаленного доступа (с информацией на винчестере либо других запоминающих устройствах или размещенной в информационных сетях, например в Интернете). </w:t>
      </w:r>
    </w:p>
    <w:p w:rsidR="00B80A2D" w:rsidRDefault="00B80A2D" w:rsidP="00B80A2D">
      <w:pPr>
        <w:pStyle w:val="p"/>
        <w:spacing w:before="0" w:after="0"/>
        <w:outlineLvl w:val="4"/>
        <w:rPr>
          <w:color w:val="000050"/>
        </w:rPr>
      </w:pPr>
      <w:r>
        <w:rPr>
          <w:color w:val="000050"/>
        </w:rPr>
        <w:t xml:space="preserve">4.1.2 В контексте настоящего стандарта материалы, содержащиеся в электронных ресурсах локального и удаленного доступа, считаются опубликованными. </w:t>
      </w:r>
    </w:p>
    <w:p w:rsidR="00B80A2D" w:rsidRDefault="00B80A2D" w:rsidP="00B80A2D">
      <w:pPr>
        <w:pStyle w:val="h2"/>
        <w:spacing w:before="0" w:after="0"/>
        <w:outlineLvl w:val="4"/>
        <w:rPr>
          <w:color w:val="000050"/>
        </w:rPr>
      </w:pPr>
      <w:r>
        <w:rPr>
          <w:color w:val="000050"/>
        </w:rPr>
        <w:t>4.2 Структура и состав описания</w:t>
      </w:r>
    </w:p>
    <w:p w:rsidR="00B80A2D" w:rsidRDefault="00B80A2D" w:rsidP="00B80A2D">
      <w:pPr>
        <w:pStyle w:val="p"/>
        <w:spacing w:before="0" w:after="0"/>
        <w:outlineLvl w:val="4"/>
        <w:rPr>
          <w:color w:val="000050"/>
        </w:rPr>
      </w:pPr>
      <w:r>
        <w:rPr>
          <w:color w:val="000050"/>
        </w:rPr>
        <w:t xml:space="preserve">4.2.1 Библиографическое описание электронного ресурса является основной частью библиографической записи и содержит библиографические сведения, приведенные по установленным правилам и позволяющие идентифицировать электронный ресурс, а также получить представление о его содержании, назначении, физических характеристиках, системных требованиях, режиме доступа, способе распространения и т. п. </w:t>
      </w:r>
    </w:p>
    <w:p w:rsidR="00B80A2D" w:rsidRDefault="00B80A2D" w:rsidP="00B80A2D">
      <w:pPr>
        <w:pStyle w:val="p"/>
        <w:spacing w:before="0" w:after="0"/>
        <w:outlineLvl w:val="4"/>
        <w:rPr>
          <w:color w:val="000050"/>
        </w:rPr>
      </w:pPr>
      <w:r>
        <w:rPr>
          <w:color w:val="000050"/>
        </w:rPr>
        <w:t xml:space="preserve">4.2.2 Библиографическое описание электронного ресурса состоит из элементов, объединенных в области и расположенных в установленной последовательности (по </w:t>
      </w:r>
      <w:r w:rsidRPr="008D25DC">
        <w:t>ГОСТ 7.1</w:t>
      </w:r>
      <w:r>
        <w:rPr>
          <w:color w:val="000050"/>
        </w:rPr>
        <w:t xml:space="preserve">). </w:t>
      </w:r>
    </w:p>
    <w:p w:rsidR="00B80A2D" w:rsidRDefault="00B80A2D" w:rsidP="00B80A2D">
      <w:pPr>
        <w:pStyle w:val="p"/>
        <w:spacing w:before="0" w:after="0"/>
        <w:outlineLvl w:val="4"/>
        <w:rPr>
          <w:color w:val="000050"/>
        </w:rPr>
      </w:pPr>
      <w:r>
        <w:rPr>
          <w:color w:val="000050"/>
        </w:rPr>
        <w:t xml:space="preserve">4.2.3 Элементы библиографического описания подразделяют на обязательные и факультативные. Факультативные элементы особо отмечены в перечне областей и элементов. </w:t>
      </w:r>
    </w:p>
    <w:p w:rsidR="00B80A2D" w:rsidRDefault="00B80A2D" w:rsidP="00B80A2D">
      <w:pPr>
        <w:pStyle w:val="p"/>
        <w:spacing w:before="0" w:after="0"/>
        <w:outlineLvl w:val="4"/>
        <w:rPr>
          <w:color w:val="000050"/>
        </w:rPr>
      </w:pPr>
      <w:r>
        <w:rPr>
          <w:color w:val="000050"/>
        </w:rPr>
        <w:t xml:space="preserve">4.2.4 Описание, созданное в соответствии с настоящим стандартом, дополняется различными элементами библиографической записи (по </w:t>
      </w:r>
      <w:r w:rsidRPr="008D25DC">
        <w:t>ГОСТ 7.76</w:t>
      </w:r>
      <w:r>
        <w:rPr>
          <w:color w:val="000050"/>
        </w:rPr>
        <w:t xml:space="preserve">) — заголовком, предметными рубриками и т. п., которые являются объектами других стандартов СИБИД. Правила приведения заголовка — по </w:t>
      </w:r>
      <w:r w:rsidRPr="008D25DC">
        <w:t>ГОСТ 7.80</w:t>
      </w:r>
      <w:r>
        <w:rPr>
          <w:color w:val="000050"/>
        </w:rPr>
        <w:t xml:space="preserve">. Примеры полных библиографических записей приведены в приложениях А—Г. </w:t>
      </w:r>
    </w:p>
    <w:p w:rsidR="00B80A2D" w:rsidRDefault="00B80A2D" w:rsidP="00B80A2D">
      <w:pPr>
        <w:pStyle w:val="h2"/>
        <w:spacing w:before="0" w:after="0"/>
        <w:outlineLvl w:val="4"/>
        <w:rPr>
          <w:color w:val="000050"/>
        </w:rPr>
      </w:pPr>
      <w:r>
        <w:rPr>
          <w:color w:val="000050"/>
        </w:rPr>
        <w:t>4.3 Источники информации</w:t>
      </w:r>
    </w:p>
    <w:p w:rsidR="00B80A2D" w:rsidRDefault="00B80A2D" w:rsidP="00B80A2D">
      <w:pPr>
        <w:pStyle w:val="p"/>
        <w:spacing w:before="0" w:after="0"/>
        <w:outlineLvl w:val="4"/>
        <w:rPr>
          <w:color w:val="000050"/>
        </w:rPr>
      </w:pPr>
      <w:r>
        <w:rPr>
          <w:color w:val="000050"/>
        </w:rPr>
        <w:t xml:space="preserve">4.3.1 Информация для составления библиографического описания электронного ресурса берется из определенных элементов выходных сведений в соответствии с предписанной очередностью их использования. </w:t>
      </w:r>
    </w:p>
    <w:p w:rsidR="00B80A2D" w:rsidRDefault="00B80A2D" w:rsidP="00B80A2D">
      <w:pPr>
        <w:pStyle w:val="p"/>
        <w:spacing w:before="0" w:after="0"/>
        <w:outlineLvl w:val="4"/>
        <w:rPr>
          <w:color w:val="000050"/>
        </w:rPr>
      </w:pPr>
      <w:r>
        <w:rPr>
          <w:color w:val="000050"/>
        </w:rPr>
        <w:t xml:space="preserve">4.3.2 Источники информации, содержащиеся в электронном ресурсе, предпочтительны всем остальным. Такая информация должна формально присутствовать, например, на титульном экране, основном меню, в сведениях о программе, в первом выводе информации на экран, а также в любых четко выделенных идентифицирующих сведениях. Если используют несколько упомянутых выше источников, то их комбинация рассматривается как единый основной источник. </w:t>
      </w:r>
    </w:p>
    <w:p w:rsidR="00B80A2D" w:rsidRDefault="00B80A2D" w:rsidP="00B80A2D">
      <w:pPr>
        <w:pStyle w:val="p"/>
        <w:spacing w:before="0" w:after="0"/>
        <w:outlineLvl w:val="4"/>
        <w:rPr>
          <w:color w:val="000050"/>
        </w:rPr>
      </w:pPr>
      <w:r>
        <w:rPr>
          <w:color w:val="000050"/>
        </w:rPr>
        <w:t xml:space="preserve">4.3.3 Если внутренних источников недостаточно, а также в случае, когда они не доступны для прочтения, используют другие источники в следующем порядке: — этикетку или маркировку на физическом носителе ресурса; — техническую документацию, другой сопроводительный материал или контейнер (коробку, конверт, папку и т. п.); — справочные издания и другие источники вне электронного ресурса, например метаданные. </w:t>
      </w:r>
    </w:p>
    <w:p w:rsidR="00B80A2D" w:rsidRDefault="00B80A2D" w:rsidP="00B80A2D">
      <w:pPr>
        <w:pStyle w:val="p"/>
        <w:spacing w:before="0" w:after="0"/>
        <w:outlineLvl w:val="4"/>
        <w:rPr>
          <w:color w:val="000050"/>
        </w:rPr>
      </w:pPr>
      <w:r>
        <w:rPr>
          <w:color w:val="000050"/>
        </w:rPr>
        <w:t xml:space="preserve">4.3.4 Предписанные источники информации для областей описания электронного ресурса. </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3900"/>
        <w:gridCol w:w="5827"/>
      </w:tblGrid>
      <w:tr w:rsidR="00B80A2D">
        <w:trPr>
          <w:tblCellSpacing w:w="15" w:type="dxa"/>
        </w:trPr>
        <w:tc>
          <w:tcPr>
            <w:tcW w:w="2000" w:type="pct"/>
          </w:tcPr>
          <w:p w:rsidR="00B80A2D" w:rsidRDefault="00B80A2D" w:rsidP="00B80A2D">
            <w:pPr>
              <w:pStyle w:val="text-t"/>
              <w:spacing w:before="0" w:after="0"/>
              <w:rPr>
                <w:color w:val="000050"/>
              </w:rPr>
            </w:pPr>
            <w:r>
              <w:rPr>
                <w:color w:val="000050"/>
              </w:rPr>
              <w:t xml:space="preserve">Область </w:t>
            </w:r>
          </w:p>
        </w:tc>
        <w:tc>
          <w:tcPr>
            <w:tcW w:w="0" w:type="auto"/>
          </w:tcPr>
          <w:p w:rsidR="00B80A2D" w:rsidRDefault="00B80A2D" w:rsidP="00B80A2D">
            <w:pPr>
              <w:rPr>
                <w:color w:val="000050"/>
              </w:rPr>
            </w:pPr>
            <w:r>
              <w:rPr>
                <w:color w:val="000050"/>
              </w:rPr>
              <w:t xml:space="preserve">Предписанный источник </w:t>
            </w:r>
          </w:p>
        </w:tc>
      </w:tr>
      <w:tr w:rsidR="00B80A2D">
        <w:trPr>
          <w:tblCellSpacing w:w="15" w:type="dxa"/>
        </w:trPr>
        <w:tc>
          <w:tcPr>
            <w:tcW w:w="0" w:type="auto"/>
          </w:tcPr>
          <w:p w:rsidR="00B80A2D" w:rsidRDefault="00B80A2D" w:rsidP="00B80A2D">
            <w:pPr>
              <w:pStyle w:val="text-t"/>
              <w:spacing w:before="0" w:after="0"/>
              <w:rPr>
                <w:color w:val="000050"/>
              </w:rPr>
            </w:pPr>
            <w:r>
              <w:rPr>
                <w:color w:val="000050"/>
              </w:rPr>
              <w:t xml:space="preserve">Область заглавия и сведений об ответственности </w:t>
            </w:r>
          </w:p>
        </w:tc>
        <w:tc>
          <w:tcPr>
            <w:tcW w:w="0" w:type="auto"/>
          </w:tcPr>
          <w:p w:rsidR="00B80A2D" w:rsidRDefault="00B80A2D" w:rsidP="00B80A2D">
            <w:pPr>
              <w:rPr>
                <w:color w:val="000050"/>
              </w:rPr>
            </w:pPr>
            <w:r>
              <w:rPr>
                <w:color w:val="000050"/>
              </w:rPr>
              <w:t xml:space="preserve">Внутренние источники, этикетка, маркировка на физическом  носителе, техническая документация, другой сопроводительный материал или контейнер </w:t>
            </w:r>
          </w:p>
        </w:tc>
      </w:tr>
      <w:tr w:rsidR="00B80A2D">
        <w:trPr>
          <w:tblCellSpacing w:w="15" w:type="dxa"/>
        </w:trPr>
        <w:tc>
          <w:tcPr>
            <w:tcW w:w="0" w:type="auto"/>
          </w:tcPr>
          <w:p w:rsidR="00B80A2D" w:rsidRDefault="00B80A2D" w:rsidP="00B80A2D">
            <w:pPr>
              <w:pStyle w:val="text-t"/>
              <w:spacing w:before="0" w:after="0"/>
              <w:rPr>
                <w:color w:val="000050"/>
              </w:rPr>
            </w:pPr>
            <w:r>
              <w:rPr>
                <w:color w:val="000050"/>
              </w:rPr>
              <w:t xml:space="preserve">Область издания </w:t>
            </w:r>
          </w:p>
        </w:tc>
        <w:tc>
          <w:tcPr>
            <w:tcW w:w="0" w:type="auto"/>
          </w:tcPr>
          <w:p w:rsidR="00B80A2D" w:rsidRDefault="00B80A2D" w:rsidP="00B80A2D">
            <w:pPr>
              <w:rPr>
                <w:color w:val="000050"/>
              </w:rPr>
            </w:pPr>
            <w:r>
              <w:rPr>
                <w:color w:val="000050"/>
              </w:rPr>
              <w:t xml:space="preserve">Внутренние источники, этикетка, маркировка на физическом носителе, техническая документация, другой сопроводительный материал или контейнер </w:t>
            </w:r>
          </w:p>
        </w:tc>
      </w:tr>
      <w:tr w:rsidR="00B80A2D">
        <w:trPr>
          <w:tblCellSpacing w:w="15" w:type="dxa"/>
        </w:trPr>
        <w:tc>
          <w:tcPr>
            <w:tcW w:w="0" w:type="auto"/>
          </w:tcPr>
          <w:p w:rsidR="00B80A2D" w:rsidRDefault="00B80A2D" w:rsidP="00B80A2D">
            <w:pPr>
              <w:pStyle w:val="text-t"/>
              <w:spacing w:before="0" w:after="0"/>
              <w:rPr>
                <w:color w:val="000050"/>
              </w:rPr>
            </w:pPr>
            <w:r>
              <w:rPr>
                <w:color w:val="000050"/>
              </w:rPr>
              <w:t xml:space="preserve">Область вида и объема ресурса </w:t>
            </w:r>
          </w:p>
        </w:tc>
        <w:tc>
          <w:tcPr>
            <w:tcW w:w="0" w:type="auto"/>
          </w:tcPr>
          <w:p w:rsidR="00B80A2D" w:rsidRDefault="00B80A2D" w:rsidP="00B80A2D">
            <w:pPr>
              <w:rPr>
                <w:color w:val="000050"/>
              </w:rPr>
            </w:pPr>
            <w:r>
              <w:rPr>
                <w:color w:val="000050"/>
              </w:rPr>
              <w:t xml:space="preserve">Любой источник </w:t>
            </w:r>
          </w:p>
        </w:tc>
      </w:tr>
      <w:tr w:rsidR="00B80A2D">
        <w:trPr>
          <w:tblCellSpacing w:w="15" w:type="dxa"/>
        </w:trPr>
        <w:tc>
          <w:tcPr>
            <w:tcW w:w="0" w:type="auto"/>
          </w:tcPr>
          <w:p w:rsidR="00B80A2D" w:rsidRDefault="00B80A2D" w:rsidP="00B80A2D">
            <w:pPr>
              <w:pStyle w:val="text-t"/>
              <w:spacing w:before="0" w:after="0"/>
              <w:rPr>
                <w:color w:val="000050"/>
              </w:rPr>
            </w:pPr>
            <w:r>
              <w:rPr>
                <w:color w:val="000050"/>
              </w:rPr>
              <w:t xml:space="preserve">Область выходных данных </w:t>
            </w:r>
          </w:p>
        </w:tc>
        <w:tc>
          <w:tcPr>
            <w:tcW w:w="0" w:type="auto"/>
          </w:tcPr>
          <w:p w:rsidR="00B80A2D" w:rsidRDefault="00B80A2D" w:rsidP="00B80A2D">
            <w:pPr>
              <w:rPr>
                <w:color w:val="000050"/>
              </w:rPr>
            </w:pPr>
            <w:r>
              <w:rPr>
                <w:color w:val="000050"/>
              </w:rPr>
              <w:t xml:space="preserve">Внутренние источники, этикетка, маркировка на физическом носителе, техническая документация, другой сопроводительный материал или контейнер </w:t>
            </w:r>
          </w:p>
        </w:tc>
      </w:tr>
      <w:tr w:rsidR="00B80A2D">
        <w:trPr>
          <w:tblCellSpacing w:w="15" w:type="dxa"/>
        </w:trPr>
        <w:tc>
          <w:tcPr>
            <w:tcW w:w="0" w:type="auto"/>
          </w:tcPr>
          <w:p w:rsidR="00B80A2D" w:rsidRDefault="00B80A2D" w:rsidP="00B80A2D">
            <w:pPr>
              <w:pStyle w:val="text-t"/>
              <w:spacing w:before="0" w:after="0"/>
              <w:rPr>
                <w:color w:val="000050"/>
              </w:rPr>
            </w:pPr>
            <w:r>
              <w:rPr>
                <w:color w:val="000050"/>
              </w:rPr>
              <w:t xml:space="preserve">Область физической характеристики </w:t>
            </w:r>
          </w:p>
        </w:tc>
        <w:tc>
          <w:tcPr>
            <w:tcW w:w="0" w:type="auto"/>
          </w:tcPr>
          <w:p w:rsidR="00B80A2D" w:rsidRDefault="00B80A2D" w:rsidP="00B80A2D">
            <w:pPr>
              <w:rPr>
                <w:color w:val="000050"/>
              </w:rPr>
            </w:pPr>
            <w:r>
              <w:rPr>
                <w:color w:val="000050"/>
              </w:rPr>
              <w:t xml:space="preserve">Любой источник </w:t>
            </w:r>
          </w:p>
        </w:tc>
      </w:tr>
      <w:tr w:rsidR="00B80A2D">
        <w:trPr>
          <w:tblCellSpacing w:w="15" w:type="dxa"/>
        </w:trPr>
        <w:tc>
          <w:tcPr>
            <w:tcW w:w="0" w:type="auto"/>
          </w:tcPr>
          <w:p w:rsidR="00B80A2D" w:rsidRDefault="00B80A2D" w:rsidP="00B80A2D">
            <w:pPr>
              <w:pStyle w:val="text-t"/>
              <w:spacing w:before="0" w:after="0"/>
              <w:rPr>
                <w:color w:val="000050"/>
              </w:rPr>
            </w:pPr>
            <w:r>
              <w:rPr>
                <w:color w:val="000050"/>
              </w:rPr>
              <w:t xml:space="preserve">Область серии </w:t>
            </w:r>
          </w:p>
        </w:tc>
        <w:tc>
          <w:tcPr>
            <w:tcW w:w="0" w:type="auto"/>
          </w:tcPr>
          <w:p w:rsidR="00B80A2D" w:rsidRDefault="00B80A2D" w:rsidP="00B80A2D">
            <w:pPr>
              <w:rPr>
                <w:color w:val="000050"/>
              </w:rPr>
            </w:pPr>
            <w:r>
              <w:rPr>
                <w:color w:val="000050"/>
              </w:rPr>
              <w:t xml:space="preserve">Внутренние источники, этикетка, маркировка на физическом носителе, техническая документация, другой сопроводительный материал или контейнер </w:t>
            </w:r>
          </w:p>
        </w:tc>
      </w:tr>
      <w:tr w:rsidR="00B80A2D">
        <w:trPr>
          <w:tblCellSpacing w:w="15" w:type="dxa"/>
        </w:trPr>
        <w:tc>
          <w:tcPr>
            <w:tcW w:w="0" w:type="auto"/>
          </w:tcPr>
          <w:p w:rsidR="00B80A2D" w:rsidRDefault="00B80A2D" w:rsidP="00B80A2D">
            <w:pPr>
              <w:pStyle w:val="text-t"/>
              <w:spacing w:before="0" w:after="0"/>
              <w:rPr>
                <w:color w:val="000050"/>
              </w:rPr>
            </w:pPr>
            <w:r>
              <w:rPr>
                <w:color w:val="000050"/>
              </w:rPr>
              <w:t xml:space="preserve">Область примечания </w:t>
            </w:r>
          </w:p>
        </w:tc>
        <w:tc>
          <w:tcPr>
            <w:tcW w:w="0" w:type="auto"/>
          </w:tcPr>
          <w:p w:rsidR="00B80A2D" w:rsidRDefault="00B80A2D" w:rsidP="00B80A2D">
            <w:pPr>
              <w:rPr>
                <w:color w:val="000050"/>
              </w:rPr>
            </w:pPr>
            <w:r>
              <w:rPr>
                <w:color w:val="000050"/>
              </w:rPr>
              <w:t xml:space="preserve">Любой источник </w:t>
            </w:r>
          </w:p>
        </w:tc>
      </w:tr>
      <w:tr w:rsidR="00B80A2D">
        <w:trPr>
          <w:tblCellSpacing w:w="15" w:type="dxa"/>
        </w:trPr>
        <w:tc>
          <w:tcPr>
            <w:tcW w:w="0" w:type="auto"/>
          </w:tcPr>
          <w:p w:rsidR="00B80A2D" w:rsidRDefault="00B80A2D" w:rsidP="00B80A2D">
            <w:pPr>
              <w:pStyle w:val="text-t"/>
              <w:spacing w:before="0" w:after="0"/>
              <w:rPr>
                <w:color w:val="000050"/>
              </w:rPr>
            </w:pPr>
            <w:r>
              <w:rPr>
                <w:color w:val="000050"/>
              </w:rPr>
              <w:t xml:space="preserve">Область стандартного номера </w:t>
            </w:r>
          </w:p>
        </w:tc>
        <w:tc>
          <w:tcPr>
            <w:tcW w:w="0" w:type="auto"/>
          </w:tcPr>
          <w:p w:rsidR="00B80A2D" w:rsidRDefault="00B80A2D" w:rsidP="00B80A2D">
            <w:pPr>
              <w:rPr>
                <w:color w:val="000050"/>
              </w:rPr>
            </w:pPr>
            <w:r>
              <w:rPr>
                <w:color w:val="000050"/>
              </w:rPr>
              <w:t xml:space="preserve">Любой источник </w:t>
            </w:r>
          </w:p>
        </w:tc>
      </w:tr>
    </w:tbl>
    <w:p w:rsidR="00B80A2D" w:rsidRDefault="00B80A2D" w:rsidP="00B80A2D">
      <w:pPr>
        <w:pStyle w:val="text6"/>
        <w:spacing w:before="0" w:after="0"/>
        <w:outlineLvl w:val="4"/>
        <w:rPr>
          <w:color w:val="000050"/>
        </w:rPr>
      </w:pPr>
      <w:r>
        <w:rPr>
          <w:color w:val="000050"/>
        </w:rPr>
        <w:t xml:space="preserve">4.3.5 Сведения, приведенные не из предписанного для данной области источника, а также сформулированные на основе анализа электронного ресурса, заключают в квадратные скобки. </w:t>
      </w:r>
    </w:p>
    <w:p w:rsidR="00B80A2D" w:rsidRDefault="00B80A2D" w:rsidP="00B80A2D">
      <w:pPr>
        <w:pStyle w:val="a3"/>
        <w:spacing w:before="0" w:beforeAutospacing="0" w:after="0" w:afterAutospacing="0"/>
        <w:jc w:val="both"/>
        <w:outlineLvl w:val="4"/>
        <w:rPr>
          <w:color w:val="000050"/>
        </w:rPr>
      </w:pPr>
      <w:r>
        <w:rPr>
          <w:rStyle w:val="page"/>
        </w:rPr>
        <w:t>3</w:t>
      </w:r>
      <w:r>
        <w:rPr>
          <w:color w:val="000050"/>
        </w:rPr>
        <w:t xml:space="preserve"> </w:t>
      </w:r>
    </w:p>
    <w:p w:rsidR="00B80A2D" w:rsidRDefault="00B80A2D" w:rsidP="00B80A2D">
      <w:pPr>
        <w:pStyle w:val="h2"/>
        <w:spacing w:before="0" w:after="0"/>
        <w:outlineLvl w:val="4"/>
        <w:rPr>
          <w:color w:val="000050"/>
        </w:rPr>
      </w:pPr>
      <w:r>
        <w:rPr>
          <w:color w:val="000050"/>
        </w:rPr>
        <w:t>4.4 Язык описания</w:t>
      </w:r>
    </w:p>
    <w:p w:rsidR="00B80A2D" w:rsidRDefault="00B80A2D" w:rsidP="00B80A2D">
      <w:pPr>
        <w:pStyle w:val="p"/>
        <w:spacing w:before="0" w:after="0"/>
        <w:outlineLvl w:val="4"/>
        <w:rPr>
          <w:color w:val="000050"/>
        </w:rPr>
      </w:pPr>
      <w:r>
        <w:rPr>
          <w:color w:val="000050"/>
        </w:rPr>
        <w:t xml:space="preserve">4.4.1 Описание составляется на том языке и в той графике, на которых приведены данные в ресурсе. </w:t>
      </w:r>
    </w:p>
    <w:p w:rsidR="00B80A2D" w:rsidRDefault="00B80A2D" w:rsidP="00B80A2D">
      <w:pPr>
        <w:pStyle w:val="p"/>
        <w:spacing w:before="0" w:after="0"/>
        <w:outlineLvl w:val="4"/>
        <w:rPr>
          <w:color w:val="000050"/>
        </w:rPr>
      </w:pPr>
      <w:r>
        <w:rPr>
          <w:color w:val="000050"/>
        </w:rPr>
        <w:t xml:space="preserve">4.4.2 Сведения об общем обозначении материала, о виде, объеме ресурса, других его физических характеристиках, а также примечания и сведения, помещаемые в области стандартного номера, могут быть приведены на языке библиографирующего учреждения. </w:t>
      </w:r>
    </w:p>
    <w:p w:rsidR="00B80A2D" w:rsidRDefault="00B80A2D" w:rsidP="00B80A2D">
      <w:pPr>
        <w:pStyle w:val="p"/>
        <w:spacing w:before="0" w:after="0"/>
        <w:outlineLvl w:val="4"/>
        <w:rPr>
          <w:color w:val="000050"/>
        </w:rPr>
      </w:pPr>
      <w:r>
        <w:rPr>
          <w:color w:val="000050"/>
        </w:rPr>
        <w:t xml:space="preserve">4.4.3 Описание ресурса на языке или в графике, отличных от языка или графики библиографирующего учреждения, может быть дано в транслитерации или транскрипции и приведено без квадратных скобок. </w:t>
      </w:r>
    </w:p>
    <w:p w:rsidR="00B80A2D" w:rsidRDefault="00B80A2D" w:rsidP="00B80A2D">
      <w:pPr>
        <w:pStyle w:val="h2"/>
        <w:spacing w:before="0" w:after="0"/>
        <w:outlineLvl w:val="4"/>
        <w:rPr>
          <w:color w:val="000050"/>
        </w:rPr>
      </w:pPr>
      <w:r>
        <w:rPr>
          <w:color w:val="000050"/>
        </w:rPr>
        <w:t>4.5 Пунктуация</w:t>
      </w:r>
    </w:p>
    <w:p w:rsidR="00B80A2D" w:rsidRDefault="00B80A2D" w:rsidP="00B80A2D">
      <w:pPr>
        <w:pStyle w:val="p"/>
        <w:spacing w:before="0" w:after="0"/>
        <w:outlineLvl w:val="4"/>
        <w:rPr>
          <w:color w:val="000050"/>
        </w:rPr>
      </w:pPr>
      <w:r>
        <w:rPr>
          <w:color w:val="000050"/>
        </w:rPr>
        <w:t xml:space="preserve">4.5.1 Каждому элементу описания, кроме первого элемента первой области, предшествуют или его заключают предписанные знаки пунктуации. Разделительный знак (до и после) отделяют пробелом, соответствующим одной букве при печатании типографским способом, за исключением запятой и точки, которые отделяются одним последующим пробелом. Скобки рассматриваются как единый знак и отделяются пробелом перед первой и после последней скобки. </w:t>
      </w:r>
    </w:p>
    <w:p w:rsidR="00B80A2D" w:rsidRDefault="00B80A2D" w:rsidP="00B80A2D">
      <w:pPr>
        <w:pStyle w:val="p"/>
        <w:spacing w:before="0" w:after="0"/>
        <w:outlineLvl w:val="4"/>
        <w:rPr>
          <w:color w:val="000050"/>
        </w:rPr>
      </w:pPr>
      <w:r>
        <w:rPr>
          <w:color w:val="000050"/>
        </w:rPr>
        <w:t xml:space="preserve">4.5.2 Каждой области, за исключением первой, предшествует точка и тире (. —), с пробелами по обе стороны тире. Если эта область начинается с абзаца, выделена полиграфическими средствами или отступом, точку и тире заменяют точкой в конце предыдущей области. </w:t>
      </w:r>
    </w:p>
    <w:p w:rsidR="00B80A2D" w:rsidRDefault="00B80A2D" w:rsidP="00B80A2D">
      <w:pPr>
        <w:pStyle w:val="p"/>
        <w:spacing w:before="0" w:after="0"/>
        <w:outlineLvl w:val="4"/>
        <w:rPr>
          <w:color w:val="000050"/>
        </w:rPr>
      </w:pPr>
      <w:r>
        <w:rPr>
          <w:color w:val="000050"/>
        </w:rPr>
        <w:t xml:space="preserve">4.5.3 В пределах областей предписаны следующие разделительные знаки: </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1009"/>
        <w:gridCol w:w="8718"/>
      </w:tblGrid>
      <w:tr w:rsidR="00B80A2D">
        <w:trPr>
          <w:tblCellSpacing w:w="15" w:type="dxa"/>
        </w:trPr>
        <w:tc>
          <w:tcPr>
            <w:tcW w:w="500" w:type="pct"/>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точка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запятая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двоеточие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точка с запятой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косая черта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две косые черты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круглые скобки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квадратные скобки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знак плюс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знак равенства </w:t>
            </w:r>
          </w:p>
        </w:tc>
      </w:tr>
    </w:tbl>
    <w:p w:rsidR="00B80A2D" w:rsidRDefault="00B80A2D" w:rsidP="00B80A2D">
      <w:pPr>
        <w:pStyle w:val="p"/>
        <w:spacing w:before="0" w:after="0"/>
        <w:outlineLvl w:val="4"/>
        <w:rPr>
          <w:color w:val="000050"/>
        </w:rPr>
      </w:pPr>
      <w:r>
        <w:rPr>
          <w:color w:val="000050"/>
        </w:rPr>
        <w:t xml:space="preserve">Особенности применения разделительных знаков см. в соответствующих разделах. </w:t>
      </w:r>
    </w:p>
    <w:p w:rsidR="00B80A2D" w:rsidRDefault="00B80A2D" w:rsidP="00B80A2D">
      <w:pPr>
        <w:pStyle w:val="p"/>
        <w:spacing w:before="0" w:after="0"/>
        <w:outlineLvl w:val="4"/>
        <w:rPr>
          <w:color w:val="000050"/>
        </w:rPr>
      </w:pPr>
      <w:r>
        <w:rPr>
          <w:color w:val="000050"/>
        </w:rPr>
        <w:t xml:space="preserve">4.5.4 Пунктуацию в пределах элементов библиографического описания или отдельных фраз применяют в соответствии с нормами языка, на котором составлено описание. </w:t>
      </w:r>
    </w:p>
    <w:p w:rsidR="00B80A2D" w:rsidRDefault="00B80A2D" w:rsidP="00B80A2D">
      <w:pPr>
        <w:pStyle w:val="h2"/>
        <w:spacing w:before="0" w:after="0"/>
        <w:outlineLvl w:val="4"/>
        <w:rPr>
          <w:color w:val="000050"/>
        </w:rPr>
      </w:pPr>
      <w:r>
        <w:rPr>
          <w:color w:val="000050"/>
        </w:rPr>
        <w:t>4.6 Сокращения. Прописные буквы. Опечатки</w:t>
      </w:r>
    </w:p>
    <w:p w:rsidR="00B80A2D" w:rsidRDefault="00B80A2D" w:rsidP="00B80A2D">
      <w:pPr>
        <w:pStyle w:val="p"/>
        <w:spacing w:before="0" w:after="0"/>
        <w:outlineLvl w:val="4"/>
        <w:rPr>
          <w:color w:val="000050"/>
        </w:rPr>
      </w:pPr>
      <w:r>
        <w:rPr>
          <w:color w:val="000050"/>
        </w:rPr>
        <w:t xml:space="preserve">4.6.1 В библиографическом описании применяют сокращения отдельных слов и словосочетаний в соответствии с ГОСТ 7.11 и </w:t>
      </w:r>
      <w:r w:rsidRPr="008D25DC">
        <w:t>ГОСТ 7.12</w:t>
      </w:r>
      <w:r>
        <w:rPr>
          <w:color w:val="000050"/>
        </w:rPr>
        <w:t xml:space="preserve">, а также приводят общепринятые сокращения обозначений единиц физических величин и унифицированные сокращения некоторых физических характеристик электронного ресурса. </w:t>
      </w:r>
    </w:p>
    <w:p w:rsidR="00B80A2D" w:rsidRDefault="00B80A2D" w:rsidP="00B80A2D">
      <w:pPr>
        <w:pStyle w:val="p"/>
        <w:spacing w:before="0" w:after="0"/>
        <w:outlineLvl w:val="4"/>
        <w:rPr>
          <w:color w:val="000050"/>
        </w:rPr>
      </w:pPr>
      <w:r>
        <w:rPr>
          <w:color w:val="000050"/>
        </w:rPr>
        <w:t xml:space="preserve">4.6.2 С прописных букв начинается первое слово каждой области. В остальных случаях прописные буквы применяют в соответствии с особенностями языка или графики описания. </w:t>
      </w:r>
    </w:p>
    <w:p w:rsidR="00B80A2D" w:rsidRDefault="00B80A2D" w:rsidP="00B80A2D">
      <w:pPr>
        <w:pStyle w:val="p"/>
        <w:spacing w:before="0" w:after="0"/>
        <w:outlineLvl w:val="4"/>
        <w:rPr>
          <w:color w:val="000050"/>
        </w:rPr>
      </w:pPr>
      <w:r>
        <w:rPr>
          <w:color w:val="000050"/>
        </w:rPr>
        <w:t xml:space="preserve">4.6.3 При наличии на документе явных ошибок и опечаток, не искажающих смысла текста, сведения в библиографической записи приводят в исправленном виде и не оговаривают исправления. Опечатки или орфографические ошибки, изменяющие смысл текста, воспроизводят с электронного ресурса без изменений. После них в квадратных скобках приводят правильное написание с предшествующим сокращением «т. е.» или его эквивалентом на другом языке или в иной графике. Пропущенные буквы или цифры можно вставить, заключив их в квадратные скобки. </w:t>
      </w:r>
    </w:p>
    <w:p w:rsidR="00B80A2D" w:rsidRDefault="00B80A2D" w:rsidP="00B80A2D">
      <w:pPr>
        <w:pStyle w:val="p"/>
        <w:spacing w:before="0" w:after="0"/>
        <w:outlineLvl w:val="4"/>
        <w:rPr>
          <w:color w:val="000050"/>
        </w:rPr>
      </w:pPr>
      <w:r>
        <w:rPr>
          <w:color w:val="000050"/>
        </w:rPr>
        <w:t xml:space="preserve">4.6.4 Символы, которые невозможно воспроизвести доступными полиграфическими средствами, заменяют их эквивалентами в виде букв или слов, заключенных в квадратные скобки, например: [3-е изд.] (порядковый номер издания был обозначен тремя ромбами). </w:t>
      </w:r>
    </w:p>
    <w:p w:rsidR="00B80A2D" w:rsidRDefault="00B80A2D" w:rsidP="00B80A2D">
      <w:pPr>
        <w:pStyle w:val="h1"/>
        <w:spacing w:before="0" w:after="0"/>
        <w:outlineLvl w:val="4"/>
        <w:rPr>
          <w:color w:val="000050"/>
        </w:rPr>
      </w:pPr>
      <w:r>
        <w:rPr>
          <w:color w:val="000050"/>
        </w:rPr>
        <w:t>5 Области и элементы описания</w:t>
      </w:r>
    </w:p>
    <w:p w:rsidR="00B80A2D" w:rsidRDefault="00B80A2D" w:rsidP="00B80A2D">
      <w:pPr>
        <w:pStyle w:val="h2"/>
        <w:spacing w:before="0" w:after="0"/>
        <w:outlineLvl w:val="4"/>
        <w:rPr>
          <w:color w:val="000050"/>
        </w:rPr>
      </w:pPr>
      <w:r>
        <w:rPr>
          <w:color w:val="000050"/>
        </w:rPr>
        <w:t>5.1 Перечень областей и элементов описания электронного ресурса</w:t>
      </w:r>
    </w:p>
    <w:p w:rsidR="00B80A2D" w:rsidRDefault="00B80A2D" w:rsidP="00B80A2D">
      <w:pPr>
        <w:pStyle w:val="text-b"/>
        <w:spacing w:before="0" w:after="0"/>
        <w:outlineLvl w:val="4"/>
        <w:rPr>
          <w:color w:val="000050"/>
        </w:rPr>
      </w:pPr>
      <w:r>
        <w:rPr>
          <w:color w:val="000050"/>
        </w:rPr>
        <w:t xml:space="preserve">Область заглавия и сведений об ответственности </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1006"/>
        <w:gridCol w:w="195"/>
        <w:gridCol w:w="8526"/>
      </w:tblGrid>
      <w:tr w:rsidR="00B80A2D">
        <w:trPr>
          <w:tblCellSpacing w:w="15" w:type="dxa"/>
        </w:trPr>
        <w:tc>
          <w:tcPr>
            <w:tcW w:w="500" w:type="pct"/>
          </w:tcPr>
          <w:p w:rsidR="00B80A2D" w:rsidRDefault="00B80A2D" w:rsidP="00B80A2D">
            <w:pPr>
              <w:rPr>
                <w:color w:val="000050"/>
              </w:rPr>
            </w:pPr>
          </w:p>
        </w:tc>
        <w:tc>
          <w:tcPr>
            <w:tcW w:w="144" w:type="dxa"/>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Основное заглавие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p>
        </w:tc>
        <w:tc>
          <w:tcPr>
            <w:tcW w:w="0" w:type="auto"/>
          </w:tcPr>
          <w:p w:rsidR="00B80A2D" w:rsidRDefault="00B80A2D" w:rsidP="00B80A2D">
            <w:pPr>
              <w:rPr>
                <w:color w:val="000050"/>
              </w:rPr>
            </w:pPr>
            <w:r>
              <w:rPr>
                <w:i/>
                <w:iCs/>
                <w:color w:val="000050"/>
              </w:rPr>
              <w:t>[Общее обозначение материала]</w:t>
            </w:r>
            <w:r>
              <w:rPr>
                <w:color w:val="000050"/>
              </w:rPr>
              <w:t xml:space="preserve">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i/>
                <w:iCs/>
                <w:color w:val="000050"/>
              </w:rPr>
              <w:t>=</w:t>
            </w:r>
            <w:r>
              <w:rPr>
                <w:color w:val="000050"/>
              </w:rPr>
              <w:t xml:space="preserve"> </w:t>
            </w:r>
          </w:p>
        </w:tc>
        <w:tc>
          <w:tcPr>
            <w:tcW w:w="0" w:type="auto"/>
          </w:tcPr>
          <w:p w:rsidR="00B80A2D" w:rsidRDefault="00B80A2D" w:rsidP="00B80A2D">
            <w:pPr>
              <w:rPr>
                <w:color w:val="000050"/>
              </w:rPr>
            </w:pPr>
            <w:r>
              <w:rPr>
                <w:color w:val="000050"/>
              </w:rPr>
              <w:t xml:space="preserve">Параллельное заглавие </w:t>
            </w:r>
          </w:p>
        </w:tc>
      </w:tr>
    </w:tbl>
    <w:p w:rsidR="00B80A2D" w:rsidRDefault="00B80A2D" w:rsidP="00B80A2D">
      <w:pPr>
        <w:pStyle w:val="a3"/>
        <w:spacing w:before="0" w:beforeAutospacing="0" w:after="0" w:afterAutospacing="0"/>
        <w:jc w:val="both"/>
        <w:outlineLvl w:val="4"/>
        <w:rPr>
          <w:color w:val="000050"/>
        </w:rPr>
      </w:pPr>
      <w:r>
        <w:rPr>
          <w:rStyle w:val="page"/>
        </w:rPr>
        <w:t>4</w:t>
      </w:r>
      <w:r>
        <w:rPr>
          <w:color w:val="000050"/>
        </w:rPr>
        <w:t xml:space="preserve"> </w:t>
      </w:r>
    </w:p>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1006"/>
        <w:gridCol w:w="222"/>
        <w:gridCol w:w="8499"/>
      </w:tblGrid>
      <w:tr w:rsidR="00B80A2D">
        <w:trPr>
          <w:tblCellSpacing w:w="15" w:type="dxa"/>
        </w:trPr>
        <w:tc>
          <w:tcPr>
            <w:tcW w:w="500" w:type="pct"/>
          </w:tcPr>
          <w:p w:rsidR="00B80A2D" w:rsidRDefault="00B80A2D" w:rsidP="00B80A2D">
            <w:pPr>
              <w:rPr>
                <w:color w:val="000050"/>
              </w:rPr>
            </w:pPr>
            <w:r>
              <w:rPr>
                <w:color w:val="000050"/>
              </w:rPr>
              <w:t xml:space="preserve">* </w:t>
            </w:r>
          </w:p>
        </w:tc>
        <w:tc>
          <w:tcPr>
            <w:tcW w:w="100" w:type="pct"/>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Сведения, относящиеся к заглавию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Сведения об ответственности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Первые сведения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Последующие сведения </w:t>
            </w:r>
          </w:p>
        </w:tc>
      </w:tr>
      <w:tr w:rsidR="00B80A2D">
        <w:trPr>
          <w:tblCellSpacing w:w="15" w:type="dxa"/>
        </w:trPr>
        <w:tc>
          <w:tcPr>
            <w:tcW w:w="0" w:type="auto"/>
            <w:gridSpan w:val="3"/>
          </w:tcPr>
          <w:p w:rsidR="00B80A2D" w:rsidRDefault="00B80A2D" w:rsidP="00B80A2D">
            <w:pPr>
              <w:rPr>
                <w:color w:val="000050"/>
              </w:rPr>
            </w:pPr>
            <w:r>
              <w:rPr>
                <w:color w:val="000050"/>
              </w:rPr>
              <w:t xml:space="preserve">Область издания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Сведения об издании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i/>
                <w:iCs/>
                <w:color w:val="000050"/>
              </w:rPr>
              <w:t>Параллельные сведения об издании</w:t>
            </w:r>
            <w:r>
              <w:rPr>
                <w:color w:val="000050"/>
              </w:rPr>
              <w:t xml:space="preserve">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Сведения об ответственности, относящиеся к изданию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Первые сведения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Последующие сведения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Дополнительные сведения об издании </w:t>
            </w:r>
          </w:p>
        </w:tc>
      </w:tr>
      <w:tr w:rsidR="00B80A2D">
        <w:trPr>
          <w:tblCellSpacing w:w="15" w:type="dxa"/>
        </w:trPr>
        <w:tc>
          <w:tcPr>
            <w:tcW w:w="0" w:type="auto"/>
            <w:gridSpan w:val="3"/>
          </w:tcPr>
          <w:p w:rsidR="00B80A2D" w:rsidRDefault="00B80A2D" w:rsidP="00B80A2D">
            <w:pPr>
              <w:rPr>
                <w:color w:val="000050"/>
              </w:rPr>
            </w:pPr>
            <w:r>
              <w:rPr>
                <w:color w:val="000050"/>
              </w:rPr>
              <w:t xml:space="preserve">Область вида и объема ресурса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Обозначение вида ресурса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p>
        </w:tc>
        <w:tc>
          <w:tcPr>
            <w:tcW w:w="0" w:type="auto"/>
          </w:tcPr>
          <w:p w:rsidR="00B80A2D" w:rsidRDefault="00B80A2D" w:rsidP="00B80A2D">
            <w:pPr>
              <w:rPr>
                <w:color w:val="000050"/>
              </w:rPr>
            </w:pPr>
            <w:r>
              <w:rPr>
                <w:i/>
                <w:iCs/>
                <w:color w:val="000050"/>
              </w:rPr>
              <w:t>(Объем ресурса)</w:t>
            </w:r>
            <w:r>
              <w:rPr>
                <w:color w:val="000050"/>
              </w:rPr>
              <w:t xml:space="preserve"> </w:t>
            </w:r>
          </w:p>
        </w:tc>
      </w:tr>
      <w:tr w:rsidR="00B80A2D">
        <w:trPr>
          <w:tblCellSpacing w:w="15" w:type="dxa"/>
        </w:trPr>
        <w:tc>
          <w:tcPr>
            <w:tcW w:w="0" w:type="auto"/>
            <w:gridSpan w:val="3"/>
          </w:tcPr>
          <w:p w:rsidR="00B80A2D" w:rsidRDefault="00B80A2D" w:rsidP="00B80A2D">
            <w:pPr>
              <w:rPr>
                <w:color w:val="000050"/>
              </w:rPr>
            </w:pPr>
            <w:r>
              <w:rPr>
                <w:color w:val="000050"/>
              </w:rPr>
              <w:t xml:space="preserve">Область выходных данных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Место издания, производства и (или) распространения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Первое место издания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Последующее место издания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Имя издателя, производителя и (или) распространителя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Дата издания, производства и (или) распространения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i/>
                <w:iCs/>
                <w:color w:val="000050"/>
              </w:rPr>
              <w:t>(</w:t>
            </w:r>
            <w:r>
              <w:rPr>
                <w:color w:val="000050"/>
              </w:rPr>
              <w:t xml:space="preserve"> </w:t>
            </w:r>
          </w:p>
        </w:tc>
        <w:tc>
          <w:tcPr>
            <w:tcW w:w="0" w:type="auto"/>
          </w:tcPr>
          <w:p w:rsidR="00B80A2D" w:rsidRDefault="00B80A2D" w:rsidP="00B80A2D">
            <w:pPr>
              <w:rPr>
                <w:color w:val="000050"/>
              </w:rPr>
            </w:pPr>
            <w:r>
              <w:rPr>
                <w:i/>
                <w:iCs/>
                <w:color w:val="000050"/>
              </w:rPr>
              <w:t>Место изготовления</w:t>
            </w:r>
            <w:r>
              <w:rPr>
                <w:color w:val="000050"/>
              </w:rPr>
              <w:t xml:space="preserve"> </w:t>
            </w:r>
          </w:p>
        </w:tc>
      </w:tr>
      <w:tr w:rsidR="00B80A2D">
        <w:trPr>
          <w:tblCellSpacing w:w="15" w:type="dxa"/>
        </w:trPr>
        <w:tc>
          <w:tcPr>
            <w:tcW w:w="0" w:type="auto"/>
          </w:tcPr>
          <w:p w:rsidR="00B80A2D" w:rsidRDefault="00B80A2D" w:rsidP="00B80A2D">
            <w:pPr>
              <w:rPr>
                <w:color w:val="000050"/>
              </w:rPr>
            </w:pPr>
            <w:r>
              <w:rPr>
                <w:i/>
                <w:iCs/>
                <w:color w:val="000050"/>
              </w:rPr>
              <w:t>*</w:t>
            </w:r>
            <w:r>
              <w:rPr>
                <w:color w:val="000050"/>
              </w:rPr>
              <w:t xml:space="preserve"> </w:t>
            </w: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i/>
                <w:iCs/>
                <w:color w:val="000050"/>
              </w:rPr>
              <w:t>Имя изготовителя</w:t>
            </w:r>
            <w:r>
              <w:rPr>
                <w:color w:val="000050"/>
              </w:rPr>
              <w:t xml:space="preserve">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i/>
                <w:iCs/>
                <w:color w:val="000050"/>
              </w:rPr>
              <w:t>,</w:t>
            </w:r>
            <w:r>
              <w:rPr>
                <w:color w:val="000050"/>
              </w:rPr>
              <w:t xml:space="preserve"> </w:t>
            </w:r>
          </w:p>
        </w:tc>
        <w:tc>
          <w:tcPr>
            <w:tcW w:w="0" w:type="auto"/>
          </w:tcPr>
          <w:p w:rsidR="00B80A2D" w:rsidRDefault="00B80A2D" w:rsidP="00B80A2D">
            <w:pPr>
              <w:rPr>
                <w:color w:val="000050"/>
              </w:rPr>
            </w:pPr>
            <w:r>
              <w:rPr>
                <w:i/>
                <w:iCs/>
                <w:color w:val="000050"/>
              </w:rPr>
              <w:t>Дата изготовления)</w:t>
            </w:r>
            <w:r>
              <w:rPr>
                <w:color w:val="000050"/>
              </w:rPr>
              <w:t xml:space="preserve"> </w:t>
            </w:r>
          </w:p>
        </w:tc>
      </w:tr>
      <w:tr w:rsidR="00B80A2D">
        <w:trPr>
          <w:tblCellSpacing w:w="15" w:type="dxa"/>
        </w:trPr>
        <w:tc>
          <w:tcPr>
            <w:tcW w:w="0" w:type="auto"/>
            <w:gridSpan w:val="3"/>
          </w:tcPr>
          <w:p w:rsidR="00B80A2D" w:rsidRDefault="00B80A2D" w:rsidP="00B80A2D">
            <w:pPr>
              <w:rPr>
                <w:color w:val="000050"/>
              </w:rPr>
            </w:pPr>
            <w:r>
              <w:rPr>
                <w:color w:val="000050"/>
              </w:rPr>
              <w:t xml:space="preserve">Область физической характеристики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Специфическое обозначение материала и количество физических единиц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Другие физические характеристики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Размер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i/>
                <w:iCs/>
                <w:color w:val="000050"/>
              </w:rPr>
              <w:t>Сведения о сопроводительном материале</w:t>
            </w:r>
            <w:r>
              <w:rPr>
                <w:color w:val="000050"/>
              </w:rPr>
              <w:t xml:space="preserve"> </w:t>
            </w:r>
          </w:p>
        </w:tc>
      </w:tr>
      <w:tr w:rsidR="00B80A2D">
        <w:trPr>
          <w:tblCellSpacing w:w="15" w:type="dxa"/>
        </w:trPr>
        <w:tc>
          <w:tcPr>
            <w:tcW w:w="0" w:type="auto"/>
            <w:gridSpan w:val="3"/>
          </w:tcPr>
          <w:p w:rsidR="00B80A2D" w:rsidRDefault="00B80A2D" w:rsidP="00B80A2D">
            <w:pPr>
              <w:rPr>
                <w:color w:val="000050"/>
              </w:rPr>
            </w:pPr>
            <w:r>
              <w:rPr>
                <w:color w:val="000050"/>
              </w:rPr>
              <w:t xml:space="preserve">Область серии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Основное заглавие серии или подсерии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Параллельное заглавие серии или подсерии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i/>
                <w:iCs/>
                <w:color w:val="000050"/>
              </w:rPr>
              <w:t>Сведения, относящиеся к заглавию серии или подсерии</w:t>
            </w:r>
            <w:r>
              <w:rPr>
                <w:color w:val="000050"/>
              </w:rPr>
              <w:t xml:space="preserve">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Сведения об ответственности, относящиеся к серии или подсерии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Первые сведения </w:t>
            </w:r>
          </w:p>
        </w:tc>
      </w:tr>
      <w:tr w:rsidR="00B80A2D">
        <w:trPr>
          <w:tblCellSpacing w:w="15" w:type="dxa"/>
        </w:trPr>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         Последующие сведения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Международный стандартный номер серии или подсерии (ISSN)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Нумерация внутри серии или подсерии) </w:t>
            </w:r>
          </w:p>
        </w:tc>
      </w:tr>
      <w:tr w:rsidR="00B80A2D">
        <w:trPr>
          <w:tblCellSpacing w:w="15" w:type="dxa"/>
        </w:trPr>
        <w:tc>
          <w:tcPr>
            <w:tcW w:w="0" w:type="auto"/>
            <w:gridSpan w:val="3"/>
          </w:tcPr>
          <w:p w:rsidR="00B80A2D" w:rsidRDefault="00B80A2D" w:rsidP="00B80A2D">
            <w:pPr>
              <w:rPr>
                <w:color w:val="000050"/>
              </w:rPr>
            </w:pPr>
            <w:r>
              <w:rPr>
                <w:color w:val="000050"/>
              </w:rPr>
              <w:t xml:space="preserve">Область примечания </w:t>
            </w:r>
          </w:p>
        </w:tc>
      </w:tr>
      <w:tr w:rsidR="00B80A2D">
        <w:trPr>
          <w:tblCellSpacing w:w="15" w:type="dxa"/>
        </w:trPr>
        <w:tc>
          <w:tcPr>
            <w:tcW w:w="0" w:type="auto"/>
            <w:gridSpan w:val="3"/>
          </w:tcPr>
          <w:p w:rsidR="00B80A2D" w:rsidRDefault="00B80A2D" w:rsidP="00B80A2D">
            <w:pPr>
              <w:rPr>
                <w:color w:val="000050"/>
              </w:rPr>
            </w:pPr>
            <w:r>
              <w:rPr>
                <w:color w:val="000050"/>
              </w:rPr>
              <w:t xml:space="preserve">Область стандартного номера (или его альтернативы) и условий доступности </w:t>
            </w:r>
          </w:p>
        </w:tc>
      </w:tr>
      <w:tr w:rsidR="00B80A2D">
        <w:trPr>
          <w:tblCellSpacing w:w="15" w:type="dxa"/>
        </w:trPr>
        <w:tc>
          <w:tcPr>
            <w:tcW w:w="0" w:type="auto"/>
            <w:gridSpan w:val="3"/>
          </w:tcPr>
          <w:p w:rsidR="00B80A2D" w:rsidRDefault="00B80A2D" w:rsidP="00B80A2D">
            <w:pPr>
              <w:rPr>
                <w:color w:val="000050"/>
              </w:rPr>
            </w:pPr>
            <w:r>
              <w:rPr>
                <w:color w:val="000050"/>
              </w:rPr>
              <w:t xml:space="preserve">Стандартный номер (или его альтернатива)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color w:val="000050"/>
              </w:rPr>
              <w:t xml:space="preserve">Ключевое заглавие </w:t>
            </w:r>
          </w:p>
        </w:tc>
      </w:tr>
      <w:tr w:rsidR="00B80A2D">
        <w:trPr>
          <w:tblCellSpacing w:w="15" w:type="dxa"/>
        </w:trPr>
        <w:tc>
          <w:tcPr>
            <w:tcW w:w="0" w:type="auto"/>
          </w:tcPr>
          <w:p w:rsidR="00B80A2D" w:rsidRDefault="00B80A2D" w:rsidP="00B80A2D">
            <w:pPr>
              <w:rPr>
                <w:color w:val="000050"/>
              </w:rPr>
            </w:pPr>
          </w:p>
        </w:tc>
        <w:tc>
          <w:tcPr>
            <w:tcW w:w="0" w:type="auto"/>
          </w:tcPr>
          <w:p w:rsidR="00B80A2D" w:rsidRDefault="00B80A2D" w:rsidP="00B80A2D">
            <w:pPr>
              <w:rPr>
                <w:color w:val="000050"/>
              </w:rPr>
            </w:pPr>
            <w:r>
              <w:rPr>
                <w:color w:val="000050"/>
              </w:rPr>
              <w:t xml:space="preserve">: </w:t>
            </w:r>
          </w:p>
        </w:tc>
        <w:tc>
          <w:tcPr>
            <w:tcW w:w="0" w:type="auto"/>
          </w:tcPr>
          <w:p w:rsidR="00B80A2D" w:rsidRDefault="00B80A2D" w:rsidP="00B80A2D">
            <w:pPr>
              <w:rPr>
                <w:color w:val="000050"/>
              </w:rPr>
            </w:pPr>
            <w:r>
              <w:rPr>
                <w:i/>
                <w:iCs/>
                <w:color w:val="000050"/>
              </w:rPr>
              <w:t>Условия доступности и (или) цена</w:t>
            </w:r>
            <w:r>
              <w:rPr>
                <w:color w:val="000050"/>
              </w:rPr>
              <w:t xml:space="preserve"> </w:t>
            </w:r>
          </w:p>
        </w:tc>
      </w:tr>
    </w:tbl>
    <w:p w:rsidR="00B80A2D" w:rsidRDefault="00B80A2D" w:rsidP="00B80A2D">
      <w:pPr>
        <w:pStyle w:val="p"/>
        <w:spacing w:before="0" w:after="0"/>
        <w:outlineLvl w:val="4"/>
        <w:rPr>
          <w:color w:val="000050"/>
        </w:rPr>
      </w:pPr>
      <w:r>
        <w:rPr>
          <w:rStyle w:val="af0"/>
          <w:color w:val="000050"/>
          <w:sz w:val="20"/>
          <w:szCs w:val="20"/>
        </w:rPr>
        <w:t>Примечания</w:t>
      </w:r>
      <w:r>
        <w:rPr>
          <w:color w:val="000050"/>
        </w:rPr>
        <w:t xml:space="preserve"> </w:t>
      </w:r>
    </w:p>
    <w:p w:rsidR="00B80A2D" w:rsidRDefault="00B80A2D" w:rsidP="00B80A2D">
      <w:pPr>
        <w:pStyle w:val="p"/>
        <w:spacing w:before="0" w:after="0"/>
        <w:outlineLvl w:val="4"/>
        <w:rPr>
          <w:color w:val="000050"/>
        </w:rPr>
      </w:pPr>
      <w:r>
        <w:rPr>
          <w:color w:val="000050"/>
          <w:sz w:val="20"/>
          <w:szCs w:val="20"/>
        </w:rPr>
        <w:t>1 Разделительный знак области в перечне не указан.</w:t>
      </w:r>
      <w:r>
        <w:rPr>
          <w:color w:val="000050"/>
        </w:rPr>
        <w:t xml:space="preserve"> </w:t>
      </w:r>
    </w:p>
    <w:p w:rsidR="00B80A2D" w:rsidRDefault="00B80A2D" w:rsidP="00B80A2D">
      <w:pPr>
        <w:pStyle w:val="p"/>
        <w:spacing w:before="0" w:after="0"/>
        <w:outlineLvl w:val="4"/>
        <w:rPr>
          <w:color w:val="000050"/>
        </w:rPr>
      </w:pPr>
      <w:r>
        <w:rPr>
          <w:color w:val="000050"/>
          <w:sz w:val="20"/>
          <w:szCs w:val="20"/>
        </w:rPr>
        <w:t>2 Факультативные элементы обозначены курсивом.</w:t>
      </w:r>
      <w:r>
        <w:rPr>
          <w:color w:val="000050"/>
        </w:rPr>
        <w:t xml:space="preserve"> </w:t>
      </w:r>
    </w:p>
    <w:p w:rsidR="00B80A2D" w:rsidRDefault="00B80A2D" w:rsidP="00B80A2D">
      <w:pPr>
        <w:pStyle w:val="p"/>
        <w:spacing w:before="0" w:after="0"/>
        <w:outlineLvl w:val="4"/>
        <w:rPr>
          <w:color w:val="000050"/>
        </w:rPr>
      </w:pPr>
      <w:r>
        <w:rPr>
          <w:color w:val="000050"/>
          <w:sz w:val="20"/>
          <w:szCs w:val="20"/>
        </w:rPr>
        <w:t>3 Повторяющиеся элементы помечены звездочкой (*).</w:t>
      </w:r>
      <w:r>
        <w:rPr>
          <w:color w:val="000050"/>
        </w:rPr>
        <w:t xml:space="preserve"> </w:t>
      </w:r>
    </w:p>
    <w:p w:rsidR="00B80A2D" w:rsidRDefault="00B80A2D" w:rsidP="00B80A2D">
      <w:pPr>
        <w:pStyle w:val="p"/>
        <w:spacing w:before="0" w:after="0"/>
        <w:outlineLvl w:val="4"/>
        <w:rPr>
          <w:color w:val="000050"/>
        </w:rPr>
      </w:pPr>
      <w:r>
        <w:rPr>
          <w:color w:val="000050"/>
          <w:sz w:val="20"/>
          <w:szCs w:val="20"/>
        </w:rPr>
        <w:t>4 О возможности повтора областей см. в соответствующих разделах.</w:t>
      </w:r>
      <w:r>
        <w:rPr>
          <w:color w:val="000050"/>
        </w:rPr>
        <w:t xml:space="preserve"> </w:t>
      </w:r>
    </w:p>
    <w:p w:rsidR="00B80A2D" w:rsidRDefault="00B80A2D" w:rsidP="00B80A2D">
      <w:pPr>
        <w:pStyle w:val="p"/>
        <w:spacing w:before="0" w:after="0"/>
        <w:outlineLvl w:val="4"/>
        <w:rPr>
          <w:color w:val="000050"/>
        </w:rPr>
      </w:pPr>
      <w:r>
        <w:rPr>
          <w:color w:val="000050"/>
          <w:sz w:val="20"/>
          <w:szCs w:val="20"/>
        </w:rPr>
        <w:t>5 Сведения, относящиеся обычно к определенной области или элементу, но грамматически связанные с предшествующей областью или элементом, приводятся с предшествующими сведениями.</w:t>
      </w:r>
      <w:r>
        <w:rPr>
          <w:color w:val="000050"/>
        </w:rPr>
        <w:t xml:space="preserve"> </w:t>
      </w:r>
    </w:p>
    <w:p w:rsidR="00B80A2D" w:rsidRDefault="00B80A2D" w:rsidP="00B80A2D">
      <w:pPr>
        <w:pStyle w:val="h2"/>
        <w:spacing w:before="0" w:after="0"/>
        <w:outlineLvl w:val="4"/>
        <w:rPr>
          <w:color w:val="000050"/>
        </w:rPr>
      </w:pPr>
      <w:r>
        <w:rPr>
          <w:color w:val="000050"/>
        </w:rPr>
        <w:t>5.2 Схема описания электронного ресурса</w:t>
      </w:r>
    </w:p>
    <w:p w:rsidR="00B80A2D" w:rsidRDefault="00B80A2D" w:rsidP="00B80A2D">
      <w:pPr>
        <w:pStyle w:val="p"/>
        <w:spacing w:before="0" w:after="0"/>
        <w:outlineLvl w:val="4"/>
        <w:rPr>
          <w:color w:val="000050"/>
        </w:rPr>
      </w:pPr>
      <w:r>
        <w:rPr>
          <w:color w:val="000050"/>
        </w:rPr>
        <w:t xml:space="preserve">Основное заглавие [Общее обозначение материала] = Параллельное заглавие : сведения, относящиеся к заглавию / сведения об ответственности. — Сведения об издании = Параллельные сведения об издании / сведения об ответственности, относящиеся к изданию, дополнительные сведения об издании. — Обозначение вида ресурса (объем ресурса). — Место издания : имя издателя, </w:t>
      </w:r>
    </w:p>
    <w:p w:rsidR="00B80A2D" w:rsidRDefault="00B80A2D" w:rsidP="00B80A2D">
      <w:pPr>
        <w:pStyle w:val="a3"/>
        <w:spacing w:before="0" w:beforeAutospacing="0" w:after="0" w:afterAutospacing="0"/>
        <w:jc w:val="both"/>
        <w:outlineLvl w:val="4"/>
        <w:rPr>
          <w:color w:val="000050"/>
        </w:rPr>
      </w:pPr>
      <w:r>
        <w:rPr>
          <w:rStyle w:val="page"/>
        </w:rPr>
        <w:t>5</w:t>
      </w:r>
      <w:r>
        <w:rPr>
          <w:color w:val="000050"/>
        </w:rPr>
        <w:t xml:space="preserve"> </w:t>
      </w:r>
    </w:p>
    <w:p w:rsidR="00B80A2D" w:rsidRDefault="00B80A2D" w:rsidP="00B80A2D">
      <w:pPr>
        <w:pStyle w:val="text-b"/>
        <w:spacing w:before="0" w:after="0"/>
        <w:outlineLvl w:val="4"/>
        <w:rPr>
          <w:color w:val="000050"/>
        </w:rPr>
      </w:pPr>
      <w:r>
        <w:rPr>
          <w:color w:val="000050"/>
        </w:rPr>
        <w:t xml:space="preserve">дата издания (Место изготовления : имя изготовителя, дата изготовления). — Специфическое обозначение материала и количество физических единиц : другие физические характеристики ; размер + сведения о сопроводительном материале. — (Основное заглавие серии или подсерии = Параллельное заглавие серии или подсерии : сведения, относящиеся к заглавию серии или подсерии / сведения об ответственности, относящиеся к серии или подсерии, ISSN ; нумерация внутри серии или подсерии). — Примечание. — Стандартный номер == Ключевое заглавие : условия доступности и (или) цена. </w:t>
      </w:r>
    </w:p>
    <w:p w:rsidR="00B80A2D" w:rsidRDefault="00B80A2D" w:rsidP="00B80A2D">
      <w:pPr>
        <w:pStyle w:val="h2"/>
        <w:spacing w:before="0" w:after="0"/>
        <w:outlineLvl w:val="4"/>
        <w:rPr>
          <w:color w:val="000050"/>
        </w:rPr>
      </w:pPr>
      <w:r>
        <w:rPr>
          <w:color w:val="000050"/>
        </w:rPr>
        <w:t>5.3 Область заглавия и сведений об ответственности</w:t>
      </w:r>
    </w:p>
    <w:p w:rsidR="00B80A2D" w:rsidRDefault="00B80A2D" w:rsidP="00B80A2D">
      <w:pPr>
        <w:pStyle w:val="p"/>
        <w:spacing w:before="0" w:after="0"/>
        <w:outlineLvl w:val="4"/>
        <w:rPr>
          <w:color w:val="000050"/>
        </w:rPr>
      </w:pPr>
      <w:r>
        <w:rPr>
          <w:color w:val="000050"/>
        </w:rPr>
        <w:t xml:space="preserve">5.3.1 Основное заглавие — первый элемент описания, даже если в предписанном источнике информации ему предшествуют другие сведения. </w:t>
      </w:r>
    </w:p>
    <w:p w:rsidR="00B80A2D" w:rsidRDefault="00B80A2D" w:rsidP="00B80A2D">
      <w:pPr>
        <w:pStyle w:val="p"/>
        <w:spacing w:before="0" w:after="0"/>
        <w:outlineLvl w:val="4"/>
        <w:rPr>
          <w:color w:val="000050"/>
        </w:rPr>
      </w:pPr>
      <w:r>
        <w:rPr>
          <w:color w:val="000050"/>
        </w:rPr>
        <w:t xml:space="preserve">Основное заглавие является главным заглавием электронного ресурса и воспроизводится в том виде, в каком оно приведено в источнике информации. Основное заглавие может иметь различные формы. </w:t>
      </w:r>
    </w:p>
    <w:p w:rsidR="00B80A2D" w:rsidRDefault="00B80A2D" w:rsidP="00B80A2D">
      <w:pPr>
        <w:pStyle w:val="p"/>
        <w:spacing w:before="0" w:after="0"/>
        <w:outlineLvl w:val="4"/>
        <w:rPr>
          <w:color w:val="000050"/>
        </w:rPr>
      </w:pPr>
      <w:r>
        <w:rPr>
          <w:color w:val="000050"/>
        </w:rPr>
        <w:t xml:space="preserve">5.3.1.1 Основное заглавие может быть тематическим или типовым, состоящим только из термина, обозначающего вид документа или жанр произведения. </w:t>
      </w:r>
    </w:p>
    <w:p w:rsidR="00B80A2D" w:rsidRDefault="00B80A2D" w:rsidP="00B80A2D">
      <w:pPr>
        <w:pStyle w:val="text-p"/>
        <w:spacing w:before="0" w:after="0"/>
        <w:ind w:left="0"/>
        <w:outlineLvl w:val="4"/>
        <w:rPr>
          <w:color w:val="000050"/>
        </w:rPr>
      </w:pPr>
      <w:r>
        <w:rPr>
          <w:color w:val="000050"/>
        </w:rPr>
        <w:t>Электронный рубрикатор</w:t>
      </w:r>
      <w:r>
        <w:rPr>
          <w:color w:val="000050"/>
        </w:rPr>
        <w:br/>
        <w:t>История чемпионатов мира по футболу</w:t>
      </w:r>
      <w:r>
        <w:rPr>
          <w:color w:val="000050"/>
        </w:rPr>
        <w:br/>
        <w:t>Промышленные каталоги</w:t>
      </w:r>
      <w:r>
        <w:rPr>
          <w:color w:val="000050"/>
        </w:rPr>
        <w:br/>
        <w:t>Юридический справочник для всех</w:t>
      </w:r>
      <w:r>
        <w:rPr>
          <w:color w:val="000050"/>
        </w:rPr>
        <w:br/>
        <w:t xml:space="preserve">Графика и живопись </w:t>
      </w:r>
    </w:p>
    <w:p w:rsidR="00B80A2D" w:rsidRDefault="00B80A2D" w:rsidP="00B80A2D">
      <w:pPr>
        <w:pStyle w:val="text6"/>
        <w:spacing w:before="0" w:after="0"/>
        <w:outlineLvl w:val="4"/>
        <w:rPr>
          <w:color w:val="000050"/>
        </w:rPr>
      </w:pPr>
      <w:r>
        <w:rPr>
          <w:color w:val="000050"/>
        </w:rPr>
        <w:t xml:space="preserve">5.3.1.2 Основное заглавие может состоять из имени лица, наименования организации (полного или сокращенного), а может включать названные и другие грамматически связанные с заглавием сведения. </w:t>
      </w:r>
    </w:p>
    <w:p w:rsidR="00B80A2D" w:rsidRDefault="00B80A2D" w:rsidP="00B80A2D">
      <w:pPr>
        <w:pStyle w:val="text-p"/>
        <w:spacing w:before="0" w:after="0"/>
        <w:ind w:left="0"/>
        <w:outlineLvl w:val="4"/>
        <w:rPr>
          <w:color w:val="000050"/>
        </w:rPr>
      </w:pPr>
      <w:r>
        <w:rPr>
          <w:color w:val="000050"/>
        </w:rPr>
        <w:t>Александр и Наполеон</w:t>
      </w:r>
      <w:r>
        <w:rPr>
          <w:color w:val="000050"/>
        </w:rPr>
        <w:br/>
        <w:t xml:space="preserve">Большая энциклопедия Кирилла и Мефодия </w:t>
      </w:r>
      <w:r>
        <w:rPr>
          <w:color w:val="000050"/>
        </w:rPr>
        <w:br/>
        <w:t xml:space="preserve">Материалы ЮНЕСКО </w:t>
      </w:r>
    </w:p>
    <w:p w:rsidR="00B80A2D" w:rsidRDefault="00B80A2D" w:rsidP="00B80A2D">
      <w:pPr>
        <w:pStyle w:val="text6"/>
        <w:spacing w:before="0" w:after="0"/>
        <w:outlineLvl w:val="4"/>
        <w:rPr>
          <w:color w:val="000050"/>
        </w:rPr>
      </w:pPr>
      <w:r>
        <w:rPr>
          <w:color w:val="000050"/>
        </w:rPr>
        <w:t xml:space="preserve">5.3.1.3 Основное заглавие может состоять или включать в себя набор инициалов или акронимов, цифр или иных символов. Полная форма, имеющаяся в источнике, но не выбранная в качестве основного заглавия, приводится как сведения, относящиеся к заглавию. </w:t>
      </w:r>
    </w:p>
    <w:p w:rsidR="00B80A2D" w:rsidRPr="005D08E8" w:rsidRDefault="00B80A2D" w:rsidP="00B80A2D">
      <w:pPr>
        <w:pStyle w:val="text-p"/>
        <w:spacing w:before="0" w:after="0"/>
        <w:ind w:left="0"/>
        <w:outlineLvl w:val="4"/>
        <w:rPr>
          <w:color w:val="000050"/>
          <w:lang w:val="en-US"/>
        </w:rPr>
      </w:pPr>
      <w:r>
        <w:rPr>
          <w:color w:val="000050"/>
        </w:rPr>
        <w:t>БД</w:t>
      </w:r>
      <w:r w:rsidRPr="005D08E8">
        <w:rPr>
          <w:color w:val="000050"/>
          <w:lang w:val="en-US"/>
        </w:rPr>
        <w:t xml:space="preserve"> </w:t>
      </w:r>
      <w:r>
        <w:rPr>
          <w:color w:val="000050"/>
        </w:rPr>
        <w:t>ГОСТ</w:t>
      </w:r>
      <w:r w:rsidRPr="005D08E8">
        <w:rPr>
          <w:color w:val="000050"/>
          <w:lang w:val="en-US"/>
        </w:rPr>
        <w:br/>
      </w:r>
      <w:r>
        <w:rPr>
          <w:color w:val="000050"/>
        </w:rPr>
        <w:t>Секреты</w:t>
      </w:r>
      <w:r w:rsidRPr="005D08E8">
        <w:rPr>
          <w:color w:val="000050"/>
          <w:lang w:val="en-US"/>
        </w:rPr>
        <w:t xml:space="preserve"> Exel</w:t>
      </w:r>
      <w:r w:rsidRPr="005D08E8">
        <w:rPr>
          <w:color w:val="000050"/>
          <w:lang w:val="en-US"/>
        </w:rPr>
        <w:br/>
        <w:t>Microsoft NSDN library</w:t>
      </w:r>
      <w:r w:rsidRPr="005D08E8">
        <w:rPr>
          <w:color w:val="000050"/>
          <w:lang w:val="en-US"/>
        </w:rPr>
        <w:br/>
        <w:t>DATAPRO worldwide I Tanalyst</w:t>
      </w:r>
      <w:r w:rsidRPr="005D08E8">
        <w:rPr>
          <w:color w:val="000050"/>
          <w:lang w:val="en-US"/>
        </w:rPr>
        <w:br/>
        <w:t xml:space="preserve">ORUMM 92 [Electronic resource] : Ouk Ridge uranium market model </w:t>
      </w:r>
    </w:p>
    <w:p w:rsidR="00B80A2D" w:rsidRDefault="00B80A2D" w:rsidP="00B80A2D">
      <w:pPr>
        <w:pStyle w:val="text6"/>
        <w:spacing w:before="0" w:after="0"/>
        <w:outlineLvl w:val="4"/>
        <w:rPr>
          <w:color w:val="000050"/>
        </w:rPr>
      </w:pPr>
      <w:r>
        <w:rPr>
          <w:color w:val="000050"/>
        </w:rPr>
        <w:t xml:space="preserve">5.3.1.4 Основное заглавие может состоять из двух равноправных заглавий, связанных союзом «или» либо его эквивалентом (альтернативное заглавие). </w:t>
      </w:r>
    </w:p>
    <w:p w:rsidR="00B80A2D" w:rsidRDefault="00B80A2D" w:rsidP="00B80A2D">
      <w:pPr>
        <w:pStyle w:val="text-p"/>
        <w:spacing w:before="0" w:after="0"/>
        <w:ind w:left="0"/>
        <w:outlineLvl w:val="4"/>
        <w:rPr>
          <w:color w:val="000050"/>
        </w:rPr>
      </w:pPr>
      <w:r>
        <w:rPr>
          <w:color w:val="000050"/>
        </w:rPr>
        <w:t xml:space="preserve">Золотой ключик, или Приключения Буратино </w:t>
      </w:r>
    </w:p>
    <w:p w:rsidR="00B80A2D" w:rsidRDefault="00B80A2D" w:rsidP="00B80A2D">
      <w:pPr>
        <w:pStyle w:val="text6"/>
        <w:spacing w:before="0" w:after="0"/>
        <w:outlineLvl w:val="4"/>
        <w:rPr>
          <w:color w:val="000050"/>
        </w:rPr>
      </w:pPr>
      <w:r>
        <w:rPr>
          <w:color w:val="000050"/>
        </w:rPr>
        <w:t xml:space="preserve">5.3.1.5 Основное заглавие может состоять из нескольких предложений. </w:t>
      </w:r>
    </w:p>
    <w:p w:rsidR="00B80A2D" w:rsidRDefault="00B80A2D" w:rsidP="00B80A2D">
      <w:pPr>
        <w:pStyle w:val="text-p"/>
        <w:spacing w:before="0" w:after="0"/>
        <w:ind w:left="0"/>
        <w:outlineLvl w:val="4"/>
        <w:rPr>
          <w:color w:val="000050"/>
        </w:rPr>
      </w:pPr>
      <w:r>
        <w:rPr>
          <w:color w:val="000050"/>
        </w:rPr>
        <w:t>Атлетизм. Бодибилдинг</w:t>
      </w:r>
      <w:r>
        <w:rPr>
          <w:color w:val="000050"/>
        </w:rPr>
        <w:br/>
        <w:t>Третий Рим. Борьба за престол</w:t>
      </w:r>
      <w:r>
        <w:rPr>
          <w:color w:val="000050"/>
        </w:rPr>
        <w:br/>
        <w:t xml:space="preserve">Компьютеры и комплектующие. Оргтехника. Периферия. Аудио-, видео- и бытовая техника. Средства связи. Автомобили </w:t>
      </w:r>
    </w:p>
    <w:p w:rsidR="00B80A2D" w:rsidRDefault="00B80A2D" w:rsidP="00B80A2D">
      <w:pPr>
        <w:pStyle w:val="text6"/>
        <w:spacing w:before="0" w:after="0"/>
        <w:outlineLvl w:val="4"/>
        <w:rPr>
          <w:color w:val="000050"/>
        </w:rPr>
      </w:pPr>
      <w:r>
        <w:rPr>
          <w:color w:val="000050"/>
        </w:rPr>
        <w:t xml:space="preserve">5.3.1.6 Если в предписанном источнике имеются заглавия отдельных произведений и общее заглавие всего электронного ресурса в целом, предпочтение отдается общему заглавию; заглавия отдельных произведений приводят в области примечания. </w:t>
      </w:r>
    </w:p>
    <w:p w:rsidR="00B80A2D" w:rsidRDefault="00B80A2D" w:rsidP="00B80A2D">
      <w:pPr>
        <w:pStyle w:val="text-p"/>
        <w:spacing w:before="0" w:after="0"/>
        <w:ind w:left="0"/>
        <w:outlineLvl w:val="4"/>
        <w:rPr>
          <w:color w:val="000050"/>
        </w:rPr>
      </w:pPr>
      <w:r>
        <w:rPr>
          <w:color w:val="000050"/>
        </w:rPr>
        <w:t>Большой толковый словарь английского и русского языков</w:t>
      </w:r>
      <w:r>
        <w:rPr>
          <w:color w:val="000050"/>
        </w:rPr>
        <w:br/>
        <w:t>          </w:t>
      </w:r>
      <w:r>
        <w:rPr>
          <w:i/>
          <w:iCs/>
          <w:color w:val="000050"/>
        </w:rPr>
        <w:t>(В примечании:</w:t>
      </w:r>
      <w:r>
        <w:rPr>
          <w:color w:val="000050"/>
        </w:rPr>
        <w:t xml:space="preserve"> Содерж.: Большой оксфордский словарь. Толковый словарь живого великорусского языка / Владимир Даль) </w:t>
      </w:r>
    </w:p>
    <w:p w:rsidR="00B80A2D" w:rsidRPr="005D08E8" w:rsidRDefault="00B80A2D" w:rsidP="00B80A2D">
      <w:pPr>
        <w:pStyle w:val="text6"/>
        <w:spacing w:before="0" w:after="0"/>
        <w:outlineLvl w:val="4"/>
        <w:rPr>
          <w:color w:val="000050"/>
          <w:lang w:val="en-US"/>
        </w:rPr>
      </w:pPr>
      <w:r>
        <w:rPr>
          <w:color w:val="000050"/>
        </w:rPr>
        <w:t>5.3.1.7 Основное заглавие может состоять из общего и зависимого заглавия, если зависимое заглавие недостаточно самостоятельно для его идентификации. Такие</w:t>
      </w:r>
      <w:r w:rsidRPr="005D08E8">
        <w:rPr>
          <w:color w:val="000050"/>
          <w:lang w:val="en-US"/>
        </w:rPr>
        <w:t xml:space="preserve"> </w:t>
      </w:r>
      <w:r>
        <w:rPr>
          <w:color w:val="000050"/>
        </w:rPr>
        <w:t>заглавия</w:t>
      </w:r>
      <w:r w:rsidRPr="005D08E8">
        <w:rPr>
          <w:color w:val="000050"/>
          <w:lang w:val="en-US"/>
        </w:rPr>
        <w:t xml:space="preserve"> </w:t>
      </w:r>
      <w:r>
        <w:rPr>
          <w:color w:val="000050"/>
        </w:rPr>
        <w:t>разделяют</w:t>
      </w:r>
      <w:r w:rsidRPr="005D08E8">
        <w:rPr>
          <w:color w:val="000050"/>
          <w:lang w:val="en-US"/>
        </w:rPr>
        <w:t xml:space="preserve"> </w:t>
      </w:r>
      <w:r>
        <w:rPr>
          <w:color w:val="000050"/>
        </w:rPr>
        <w:t>точкой</w:t>
      </w:r>
      <w:r w:rsidRPr="005D08E8">
        <w:rPr>
          <w:color w:val="000050"/>
          <w:lang w:val="en-US"/>
        </w:rPr>
        <w:t xml:space="preserve">. </w:t>
      </w:r>
    </w:p>
    <w:p w:rsidR="00B80A2D" w:rsidRPr="005D08E8" w:rsidRDefault="00B80A2D" w:rsidP="00B80A2D">
      <w:pPr>
        <w:pStyle w:val="text-p"/>
        <w:spacing w:before="0" w:after="0"/>
        <w:ind w:left="0"/>
        <w:outlineLvl w:val="4"/>
        <w:rPr>
          <w:color w:val="000050"/>
          <w:lang w:val="en-US"/>
        </w:rPr>
      </w:pPr>
      <w:r w:rsidRPr="005D08E8">
        <w:rPr>
          <w:color w:val="000050"/>
          <w:lang w:val="en-US"/>
        </w:rPr>
        <w:t xml:space="preserve">Learn to speak French. Module 1, Beginner level </w:t>
      </w:r>
    </w:p>
    <w:p w:rsidR="00B80A2D" w:rsidRDefault="00B80A2D" w:rsidP="00B80A2D">
      <w:pPr>
        <w:pStyle w:val="a3"/>
        <w:spacing w:before="0" w:beforeAutospacing="0" w:after="0" w:afterAutospacing="0"/>
        <w:jc w:val="both"/>
        <w:outlineLvl w:val="4"/>
        <w:rPr>
          <w:color w:val="000050"/>
        </w:rPr>
      </w:pPr>
      <w:r>
        <w:rPr>
          <w:rStyle w:val="page"/>
        </w:rPr>
        <w:t>6</w:t>
      </w:r>
      <w:r>
        <w:rPr>
          <w:color w:val="000050"/>
        </w:rPr>
        <w:t xml:space="preserve"> </w:t>
      </w:r>
    </w:p>
    <w:p w:rsidR="00B80A2D" w:rsidRDefault="00B80A2D" w:rsidP="00B80A2D">
      <w:pPr>
        <w:pStyle w:val="text6"/>
        <w:spacing w:before="0" w:after="0"/>
        <w:outlineLvl w:val="4"/>
        <w:rPr>
          <w:color w:val="000050"/>
        </w:rPr>
      </w:pPr>
      <w:r>
        <w:rPr>
          <w:color w:val="000050"/>
        </w:rPr>
        <w:t xml:space="preserve">5.3.1.8 Основное заглавие может состоять только из заглавия раздела, приложения, части, если это заглавие достаточно самостоятельно для идентификации. Общее заглавие в этом случае указывают в области серии. </w:t>
      </w:r>
    </w:p>
    <w:p w:rsidR="00B80A2D" w:rsidRPr="005D08E8" w:rsidRDefault="00B80A2D" w:rsidP="00B80A2D">
      <w:pPr>
        <w:pStyle w:val="text-p"/>
        <w:spacing w:before="0" w:after="0"/>
        <w:ind w:left="0"/>
        <w:outlineLvl w:val="4"/>
        <w:rPr>
          <w:color w:val="000050"/>
          <w:lang w:val="en-US"/>
        </w:rPr>
      </w:pPr>
      <w:r>
        <w:rPr>
          <w:color w:val="000050"/>
        </w:rPr>
        <w:t>U. S. grain sales and shipments</w:t>
      </w:r>
      <w:r>
        <w:rPr>
          <w:color w:val="000050"/>
        </w:rPr>
        <w:br/>
        <w:t>          </w:t>
      </w:r>
      <w:r>
        <w:rPr>
          <w:i/>
          <w:iCs/>
          <w:color w:val="000050"/>
        </w:rPr>
        <w:t>(В области серии:</w:t>
      </w:r>
      <w:r>
        <w:rPr>
          <w:color w:val="000050"/>
        </w:rPr>
        <w:t xml:space="preserve"> GSR agricultural surveys. </w:t>
      </w:r>
      <w:r>
        <w:rPr>
          <w:i/>
          <w:iCs/>
          <w:color w:val="000050"/>
        </w:rPr>
        <w:t>На</w:t>
      </w:r>
      <w:r w:rsidRPr="005D08E8">
        <w:rPr>
          <w:i/>
          <w:iCs/>
          <w:color w:val="000050"/>
          <w:lang w:val="en-US"/>
        </w:rPr>
        <w:t xml:space="preserve"> </w:t>
      </w:r>
      <w:r>
        <w:rPr>
          <w:i/>
          <w:iCs/>
          <w:color w:val="000050"/>
        </w:rPr>
        <w:t>предписанном</w:t>
      </w:r>
      <w:r w:rsidRPr="005D08E8">
        <w:rPr>
          <w:i/>
          <w:iCs/>
          <w:color w:val="000050"/>
          <w:lang w:val="en-US"/>
        </w:rPr>
        <w:t xml:space="preserve"> </w:t>
      </w:r>
      <w:r>
        <w:rPr>
          <w:i/>
          <w:iCs/>
          <w:color w:val="000050"/>
        </w:rPr>
        <w:t>источнике</w:t>
      </w:r>
      <w:r w:rsidRPr="005D08E8">
        <w:rPr>
          <w:i/>
          <w:iCs/>
          <w:color w:val="000050"/>
          <w:lang w:val="en-US"/>
        </w:rPr>
        <w:t>:</w:t>
      </w:r>
      <w:r w:rsidRPr="005D08E8">
        <w:rPr>
          <w:color w:val="000050"/>
          <w:lang w:val="en-US"/>
        </w:rPr>
        <w:t xml:space="preserve"> GSR agricultura surveys. U. S. grain sales and shipments) </w:t>
      </w:r>
    </w:p>
    <w:p w:rsidR="00B80A2D" w:rsidRDefault="00B80A2D" w:rsidP="00B80A2D">
      <w:pPr>
        <w:pStyle w:val="text6"/>
        <w:spacing w:before="0" w:after="0"/>
        <w:outlineLvl w:val="4"/>
        <w:rPr>
          <w:color w:val="000050"/>
        </w:rPr>
      </w:pPr>
      <w:r>
        <w:rPr>
          <w:color w:val="000050"/>
        </w:rPr>
        <w:t xml:space="preserve">5.3.2 Если электронный ресурс состоит из нескольких произведений без общего заглавия, то основное заглавие у него отсутствует, заглавия отдельных произведений указывают в описании в порядке их приведения в предписанном источнике информации. Число отдельных произведений можно ограничить до первых трех с последующим знаком пропуска (см. также приложение А). </w:t>
      </w:r>
    </w:p>
    <w:p w:rsidR="00B80A2D" w:rsidRDefault="00B80A2D" w:rsidP="00B80A2D">
      <w:pPr>
        <w:pStyle w:val="text-p"/>
        <w:spacing w:before="0" w:after="0"/>
        <w:ind w:left="0"/>
        <w:outlineLvl w:val="4"/>
        <w:rPr>
          <w:color w:val="000050"/>
        </w:rPr>
      </w:pPr>
      <w:r>
        <w:rPr>
          <w:color w:val="000050"/>
        </w:rPr>
        <w:t>Противостояние [Электронный ресурс] ; Опаленный снег /DOKA Company</w:t>
      </w:r>
      <w:r>
        <w:rPr>
          <w:color w:val="000050"/>
        </w:rPr>
        <w:br/>
        <w:t>Английский для бизнесменов [Электронный ресурс] ; Английский технический ;</w:t>
      </w:r>
      <w:r>
        <w:rPr>
          <w:color w:val="000050"/>
        </w:rPr>
        <w:br/>
        <w:t>Английский для чтения газет и журналов / Intell</w:t>
      </w:r>
      <w:r>
        <w:rPr>
          <w:color w:val="000050"/>
        </w:rPr>
        <w:br/>
        <w:t xml:space="preserve">Crisis [Electronic resource] ; Wilderness / Lydia Horsfall </w:t>
      </w:r>
    </w:p>
    <w:p w:rsidR="00B80A2D" w:rsidRDefault="00B80A2D" w:rsidP="00B80A2D">
      <w:pPr>
        <w:pStyle w:val="text6"/>
        <w:spacing w:before="0" w:after="0"/>
        <w:outlineLvl w:val="4"/>
        <w:rPr>
          <w:color w:val="000050"/>
        </w:rPr>
      </w:pPr>
      <w:r>
        <w:rPr>
          <w:color w:val="000050"/>
        </w:rPr>
        <w:t xml:space="preserve">5.3.3 Если имеется один предписанный источник информации, но в нем есть несколько вариантов заглавия на одном и том же языке и (или) в одной и той же графике, в качестве основного выбирают полиграфически выделенное или первое из последовательно расположенных заглавий. </w:t>
      </w:r>
    </w:p>
    <w:p w:rsidR="00B80A2D" w:rsidRDefault="00B80A2D" w:rsidP="00B80A2D">
      <w:pPr>
        <w:pStyle w:val="p"/>
        <w:spacing w:before="0" w:after="0"/>
        <w:outlineLvl w:val="4"/>
        <w:rPr>
          <w:color w:val="000050"/>
        </w:rPr>
      </w:pPr>
      <w:r>
        <w:rPr>
          <w:color w:val="000050"/>
        </w:rPr>
        <w:t xml:space="preserve">5.3.4 Если предписанных источников несколько, то в качестве источника основного заглавия выбирают первый из двух или более последовательно представленных источников (по 4.3.4). </w:t>
      </w:r>
    </w:p>
    <w:p w:rsidR="00B80A2D" w:rsidRDefault="00B80A2D" w:rsidP="00B80A2D">
      <w:pPr>
        <w:pStyle w:val="p"/>
        <w:spacing w:before="0" w:after="0"/>
        <w:outlineLvl w:val="4"/>
        <w:rPr>
          <w:color w:val="000050"/>
        </w:rPr>
      </w:pPr>
      <w:r>
        <w:rPr>
          <w:color w:val="000050"/>
        </w:rPr>
        <w:t xml:space="preserve">5.3.5 При отсутствии на источнике основного заглавия в качестве такового могут быть приведены первые слова текста или весь текст, выведенный на титульный экран. Если это невозможно, то заглавие формулируют на основании анализа электронного ресурса и заключают в квадратные скобки. </w:t>
      </w:r>
    </w:p>
    <w:p w:rsidR="00B80A2D" w:rsidRDefault="00B80A2D" w:rsidP="00B80A2D">
      <w:pPr>
        <w:pStyle w:val="p"/>
        <w:spacing w:before="0" w:after="0"/>
        <w:outlineLvl w:val="4"/>
        <w:rPr>
          <w:color w:val="000050"/>
        </w:rPr>
      </w:pPr>
      <w:r>
        <w:rPr>
          <w:color w:val="000050"/>
        </w:rPr>
        <w:t xml:space="preserve">5.3.6 Общее обозначение материала содержит указание на класс материала, к которому принадлежит ресурс. </w:t>
      </w:r>
    </w:p>
    <w:p w:rsidR="00B80A2D" w:rsidRDefault="00B80A2D" w:rsidP="00B80A2D">
      <w:pPr>
        <w:pStyle w:val="p"/>
        <w:spacing w:before="0" w:after="0"/>
        <w:outlineLvl w:val="4"/>
        <w:rPr>
          <w:color w:val="000050"/>
        </w:rPr>
      </w:pPr>
      <w:r>
        <w:rPr>
          <w:color w:val="000050"/>
        </w:rPr>
        <w:t xml:space="preserve">5.3.6.1 Общее обозначение материала приводят сразу после основного заглавия в квадратных скобках на языке и в графике библиографирующего учреждения без сокращений. </w:t>
      </w:r>
    </w:p>
    <w:p w:rsidR="00B80A2D" w:rsidRDefault="00B80A2D" w:rsidP="00B80A2D">
      <w:pPr>
        <w:pStyle w:val="text-p"/>
        <w:spacing w:before="0" w:after="0"/>
        <w:ind w:left="0"/>
        <w:outlineLvl w:val="4"/>
        <w:rPr>
          <w:color w:val="000050"/>
        </w:rPr>
      </w:pPr>
      <w:r>
        <w:rPr>
          <w:color w:val="000050"/>
        </w:rPr>
        <w:t>[Электронный ресурс]</w:t>
      </w:r>
      <w:r>
        <w:rPr>
          <w:color w:val="000050"/>
        </w:rPr>
        <w:br/>
        <w:t xml:space="preserve">[Electronic resource] </w:t>
      </w:r>
    </w:p>
    <w:p w:rsidR="00B80A2D" w:rsidRDefault="00B80A2D" w:rsidP="00B80A2D">
      <w:pPr>
        <w:pStyle w:val="text6"/>
        <w:spacing w:before="0" w:after="0"/>
        <w:outlineLvl w:val="4"/>
        <w:rPr>
          <w:color w:val="000050"/>
        </w:rPr>
      </w:pPr>
      <w:r>
        <w:rPr>
          <w:color w:val="000050"/>
        </w:rPr>
        <w:t xml:space="preserve">5.3.6.2 Если объект представляет собой электронный ресурс и содержит также дополнительный материал, относящийся к другой категории, общее обозначение относится только к основному объекту. Сведения о дополнительном материале рекомендуется отметить в области физической характеристики как приложение (см. 5.7.5) или в области примечания (см. 5.9.10). Они также могут быть отражены в спецификации (см. приложение Б). </w:t>
      </w:r>
    </w:p>
    <w:p w:rsidR="00B80A2D" w:rsidRDefault="00B80A2D" w:rsidP="00B80A2D">
      <w:pPr>
        <w:pStyle w:val="text-p"/>
        <w:spacing w:before="0" w:after="0"/>
        <w:ind w:left="0"/>
        <w:outlineLvl w:val="4"/>
        <w:rPr>
          <w:color w:val="000050"/>
        </w:rPr>
      </w:pPr>
      <w:r>
        <w:rPr>
          <w:color w:val="000050"/>
        </w:rPr>
        <w:t xml:space="preserve">Английский язык для общения [Электронный ресурс] </w:t>
      </w:r>
      <w:r>
        <w:rPr>
          <w:color w:val="000050"/>
        </w:rPr>
        <w:br/>
      </w:r>
      <w:r>
        <w:rPr>
          <w:i/>
          <w:iCs/>
          <w:color w:val="000050"/>
        </w:rPr>
        <w:t>(К электронному ресурсу приложен дополнительный материал: учебник с аудиокассетами, сведения о котором могут быть отражены, одним из упомянутых выше способов)</w:t>
      </w:r>
      <w:r>
        <w:rPr>
          <w:color w:val="000050"/>
        </w:rPr>
        <w:t xml:space="preserve"> </w:t>
      </w:r>
    </w:p>
    <w:p w:rsidR="00B80A2D" w:rsidRDefault="00B80A2D" w:rsidP="00B80A2D">
      <w:pPr>
        <w:pStyle w:val="text6"/>
        <w:spacing w:before="0" w:after="0"/>
        <w:outlineLvl w:val="4"/>
        <w:rPr>
          <w:color w:val="000050"/>
        </w:rPr>
      </w:pPr>
      <w:r>
        <w:rPr>
          <w:color w:val="000050"/>
        </w:rPr>
        <w:t xml:space="preserve">5.3.7 Параллельное заглавие как эквивалент основного заглавия на ином языке имеет те же формы и те же правила приведения, что и основное заглавие. Оно указывается, если помещено в предписанном источнике. </w:t>
      </w:r>
    </w:p>
    <w:p w:rsidR="00B80A2D" w:rsidRDefault="00B80A2D" w:rsidP="00B80A2D">
      <w:pPr>
        <w:pStyle w:val="p"/>
        <w:spacing w:before="0" w:after="0"/>
        <w:outlineLvl w:val="4"/>
        <w:rPr>
          <w:color w:val="000050"/>
        </w:rPr>
      </w:pPr>
      <w:r>
        <w:rPr>
          <w:color w:val="000050"/>
        </w:rPr>
        <w:t xml:space="preserve">Заглавие оригинала на ином языке, чем язык основного заглавия, рассматривается как параллельное, если оно указано в предписанном источнике информации. Количество параллельных заглавий определяется по усмотрению библиографирующего учреждения. </w:t>
      </w:r>
    </w:p>
    <w:p w:rsidR="00B80A2D" w:rsidRDefault="00B80A2D" w:rsidP="00B80A2D">
      <w:pPr>
        <w:pStyle w:val="p"/>
        <w:spacing w:before="0" w:after="0"/>
        <w:outlineLvl w:val="4"/>
        <w:rPr>
          <w:color w:val="000050"/>
        </w:rPr>
      </w:pPr>
      <w:r>
        <w:rPr>
          <w:color w:val="000050"/>
        </w:rPr>
        <w:t xml:space="preserve">Каждому параллельному заглавию предшествует знак равенства. </w:t>
      </w:r>
    </w:p>
    <w:p w:rsidR="00B80A2D" w:rsidRDefault="00B80A2D" w:rsidP="00B80A2D">
      <w:pPr>
        <w:pStyle w:val="text-p"/>
        <w:spacing w:before="0" w:after="0"/>
        <w:ind w:left="0"/>
        <w:outlineLvl w:val="4"/>
        <w:rPr>
          <w:color w:val="000050"/>
        </w:rPr>
      </w:pPr>
      <w:r>
        <w:rPr>
          <w:color w:val="000050"/>
        </w:rPr>
        <w:t>          Императорские дворцово-парковые ансамбли Санкт-Петербурга</w:t>
      </w:r>
      <w:r>
        <w:rPr>
          <w:color w:val="000050"/>
        </w:rPr>
        <w:br/>
        <w:t xml:space="preserve">[Электронный ресурс] </w:t>
      </w:r>
      <w:r>
        <w:rPr>
          <w:i/>
          <w:iCs/>
          <w:color w:val="000050"/>
        </w:rPr>
        <w:t>=</w:t>
      </w:r>
      <w:r>
        <w:rPr>
          <w:color w:val="000050"/>
        </w:rPr>
        <w:t xml:space="preserve"> The Imperial palace and park ensembles of St. Petersburg = Les Parcs et palais imperiaux de St.-Petersburg </w:t>
      </w:r>
    </w:p>
    <w:p w:rsidR="00B80A2D" w:rsidRDefault="00B80A2D" w:rsidP="00B80A2D">
      <w:pPr>
        <w:pStyle w:val="text6"/>
        <w:spacing w:before="0" w:after="0"/>
        <w:outlineLvl w:val="4"/>
        <w:rPr>
          <w:color w:val="000050"/>
        </w:rPr>
      </w:pPr>
      <w:r>
        <w:rPr>
          <w:color w:val="000050"/>
        </w:rPr>
        <w:t xml:space="preserve">5.3.8 Сведения, относящиеся к заглавию, включают информацию, раскрывающую и поясняющую основное заглавие. Каждым разнородным сведениям, относящимся к заглавию, или разным группам однородных сведений предшествует знак двоеточие. </w:t>
      </w:r>
    </w:p>
    <w:p w:rsidR="00B80A2D" w:rsidRPr="005D08E8" w:rsidRDefault="00B80A2D" w:rsidP="00B80A2D">
      <w:pPr>
        <w:pStyle w:val="text-p"/>
        <w:spacing w:before="0" w:after="0"/>
        <w:ind w:left="0"/>
        <w:outlineLvl w:val="4"/>
        <w:rPr>
          <w:color w:val="000050"/>
          <w:lang w:val="en-US"/>
        </w:rPr>
      </w:pPr>
      <w:r>
        <w:rPr>
          <w:color w:val="000050"/>
        </w:rPr>
        <w:t>          </w:t>
      </w:r>
      <w:r w:rsidRPr="005D08E8">
        <w:rPr>
          <w:color w:val="000050"/>
          <w:lang w:val="en-US"/>
        </w:rPr>
        <w:t xml:space="preserve">R &amp; D in </w:t>
      </w:r>
      <w:smartTag w:uri="urn:schemas-microsoft-com:office:smarttags" w:element="country-region">
        <w:r w:rsidRPr="005D08E8">
          <w:rPr>
            <w:color w:val="000050"/>
            <w:lang w:val="en-US"/>
          </w:rPr>
          <w:t>Russia</w:t>
        </w:r>
      </w:smartTag>
      <w:r w:rsidRPr="005D08E8">
        <w:rPr>
          <w:color w:val="000050"/>
          <w:lang w:val="en-US"/>
        </w:rPr>
        <w:t xml:space="preserve"> [Electronic resource] : PDIR : Research and development in </w:t>
      </w:r>
      <w:smartTag w:uri="urn:schemas-microsoft-com:office:smarttags" w:element="place">
        <w:smartTag w:uri="urn:schemas-microsoft-com:office:smarttags" w:element="country-region">
          <w:r w:rsidRPr="005D08E8">
            <w:rPr>
              <w:color w:val="000050"/>
              <w:lang w:val="en-US"/>
            </w:rPr>
            <w:t>Russia</w:t>
          </w:r>
        </w:smartTag>
      </w:smartTag>
      <w:r w:rsidRPr="005D08E8">
        <w:rPr>
          <w:color w:val="000050"/>
          <w:lang w:val="en-US"/>
        </w:rPr>
        <w:t xml:space="preserve"> : inform. about inst. a. their focus : abstr. of diss. a. rep. </w:t>
      </w:r>
    </w:p>
    <w:p w:rsidR="00B80A2D" w:rsidRPr="00B80A2D" w:rsidRDefault="00B80A2D" w:rsidP="00B80A2D">
      <w:pPr>
        <w:pStyle w:val="a3"/>
        <w:spacing w:before="0" w:beforeAutospacing="0" w:after="0" w:afterAutospacing="0"/>
        <w:jc w:val="both"/>
        <w:outlineLvl w:val="4"/>
        <w:rPr>
          <w:color w:val="000050"/>
          <w:lang w:val="en-US"/>
        </w:rPr>
      </w:pPr>
    </w:p>
    <w:p w:rsidR="00B80A2D" w:rsidRDefault="00B80A2D" w:rsidP="00B80A2D">
      <w:pPr>
        <w:pStyle w:val="text-p"/>
        <w:spacing w:before="0" w:after="0"/>
        <w:ind w:left="0"/>
        <w:outlineLvl w:val="4"/>
        <w:rPr>
          <w:color w:val="000050"/>
        </w:rPr>
      </w:pPr>
      <w:r>
        <w:rPr>
          <w:color w:val="000050"/>
        </w:rPr>
        <w:t xml:space="preserve">Энциклопедия российского права [Электронный ресурс] : справ. правовая система для профессионалов. Московский выпуск : законодат. и норматив. акты органов власти г. Москвы и Моск. обл., формы док. : электрон. бюл. </w:t>
      </w:r>
    </w:p>
    <w:p w:rsidR="00B80A2D" w:rsidRDefault="00B80A2D" w:rsidP="00B80A2D">
      <w:pPr>
        <w:pStyle w:val="text6"/>
        <w:spacing w:before="0" w:after="0"/>
        <w:outlineLvl w:val="4"/>
        <w:rPr>
          <w:color w:val="000050"/>
        </w:rPr>
      </w:pPr>
      <w:r>
        <w:rPr>
          <w:color w:val="000050"/>
        </w:rPr>
        <w:t xml:space="preserve">Если сведения, относящиеся к заглавию, однородны, они разделяются между собой теми знаками, которые употреблены в предписанном источнике информации. </w:t>
      </w:r>
    </w:p>
    <w:p w:rsidR="00B80A2D" w:rsidRDefault="00B80A2D" w:rsidP="00B80A2D">
      <w:pPr>
        <w:pStyle w:val="text-p"/>
        <w:spacing w:before="0" w:after="0"/>
        <w:ind w:left="0"/>
        <w:outlineLvl w:val="4"/>
        <w:rPr>
          <w:color w:val="000050"/>
        </w:rPr>
      </w:pPr>
      <w:r>
        <w:rPr>
          <w:color w:val="000050"/>
        </w:rPr>
        <w:t>: dioses — simbolos — heroes</w:t>
      </w:r>
      <w:r>
        <w:rPr>
          <w:color w:val="000050"/>
        </w:rPr>
        <w:br/>
        <w:t xml:space="preserve">: состояние, проблемы, перспективы </w:t>
      </w:r>
    </w:p>
    <w:p w:rsidR="00B80A2D" w:rsidRDefault="00B80A2D" w:rsidP="00B80A2D">
      <w:pPr>
        <w:pStyle w:val="text6"/>
        <w:spacing w:before="0" w:after="0"/>
        <w:outlineLvl w:val="4"/>
        <w:rPr>
          <w:color w:val="000050"/>
        </w:rPr>
      </w:pPr>
      <w:r>
        <w:rPr>
          <w:color w:val="000050"/>
        </w:rPr>
        <w:t xml:space="preserve">При отсутствии в источнике знаков между однородными сведениями они разделяются точками. </w:t>
      </w:r>
    </w:p>
    <w:p w:rsidR="00B80A2D" w:rsidRDefault="00B80A2D" w:rsidP="00B80A2D">
      <w:pPr>
        <w:pStyle w:val="text-p"/>
        <w:spacing w:before="0" w:after="0"/>
        <w:ind w:left="0"/>
        <w:outlineLvl w:val="4"/>
        <w:rPr>
          <w:color w:val="000050"/>
        </w:rPr>
      </w:pPr>
      <w:r>
        <w:rPr>
          <w:color w:val="000050"/>
        </w:rPr>
        <w:t xml:space="preserve">: Фонтаны Петергофа. Павловск. Царское Село </w:t>
      </w:r>
    </w:p>
    <w:p w:rsidR="00B80A2D" w:rsidRDefault="00B80A2D" w:rsidP="00B80A2D">
      <w:pPr>
        <w:pStyle w:val="text6"/>
        <w:spacing w:before="0" w:after="0"/>
        <w:outlineLvl w:val="4"/>
        <w:rPr>
          <w:color w:val="000050"/>
        </w:rPr>
      </w:pPr>
      <w:r>
        <w:rPr>
          <w:color w:val="000050"/>
        </w:rPr>
        <w:t xml:space="preserve">5.3.9 Сведения об ответственности содержат информацию о лицах и организациях, ответственных за интеллектуальное или художественное содержание произведения, помещенного в объекте описания. </w:t>
      </w:r>
    </w:p>
    <w:p w:rsidR="00B80A2D" w:rsidRDefault="00B80A2D" w:rsidP="00B80A2D">
      <w:pPr>
        <w:pStyle w:val="p"/>
        <w:spacing w:before="0" w:after="0"/>
        <w:outlineLvl w:val="4"/>
        <w:rPr>
          <w:color w:val="000050"/>
        </w:rPr>
      </w:pPr>
      <w:r>
        <w:rPr>
          <w:color w:val="000050"/>
        </w:rPr>
        <w:t xml:space="preserve">5.3.9.1 Сведения о лицах могут содержать как сведения о писателях, художниках, композиторах, авторах текста, редакторах, переработчиках, составителях, иллюстраторах, программистах, изобретателях и т. п., чьи работы содержатся в электронном ресурсе непосредственно, так и сведения о лицах, на базе работы которых создан данный ресурс (например автор работы, на базе которой создано программное обеспечение и т. п.). </w:t>
      </w:r>
    </w:p>
    <w:p w:rsidR="00B80A2D" w:rsidRDefault="00B80A2D" w:rsidP="00B80A2D">
      <w:pPr>
        <w:pStyle w:val="p"/>
        <w:spacing w:before="0" w:after="0"/>
        <w:outlineLvl w:val="4"/>
        <w:rPr>
          <w:color w:val="000050"/>
        </w:rPr>
      </w:pPr>
      <w:r>
        <w:rPr>
          <w:color w:val="000050"/>
        </w:rPr>
        <w:t xml:space="preserve">5.3.9.2 Сведения об организациях включают в описание, если они участвовали в создании, изготовлении или реализации электронного ресурса, причем из ресурса или другого источника можно определить их роль в создании ресурса. Если эту роль невозможно определить, то наименование организации указывают в области примечания. </w:t>
      </w:r>
    </w:p>
    <w:p w:rsidR="00B80A2D" w:rsidRDefault="00B80A2D" w:rsidP="00B80A2D">
      <w:pPr>
        <w:pStyle w:val="p"/>
        <w:spacing w:before="0" w:after="0"/>
        <w:outlineLvl w:val="4"/>
        <w:rPr>
          <w:color w:val="000050"/>
        </w:rPr>
      </w:pPr>
      <w:r>
        <w:rPr>
          <w:color w:val="000050"/>
        </w:rPr>
        <w:t xml:space="preserve">5.3.9.3 Сведения об организации-спонсоре указывают, если они помещены на предписанном источнике и взаимосвязь между спонсором и объектом описания ясно выражена словом или фразой. </w:t>
      </w:r>
    </w:p>
    <w:p w:rsidR="00B80A2D" w:rsidRDefault="00B80A2D" w:rsidP="00B80A2D">
      <w:pPr>
        <w:pStyle w:val="p"/>
        <w:spacing w:before="0" w:after="0"/>
        <w:outlineLvl w:val="4"/>
        <w:rPr>
          <w:color w:val="000050"/>
        </w:rPr>
      </w:pPr>
      <w:r>
        <w:rPr>
          <w:color w:val="000050"/>
        </w:rPr>
        <w:t xml:space="preserve">5.3.9.4 Сведения об ответственности могут состоять из имен лиц и наименований организаций с сопроводительными словами или коротким текстом, уточняющим их роль в создании электронного ресурса, либо без таковых слов и текста. </w:t>
      </w:r>
    </w:p>
    <w:p w:rsidR="00B80A2D" w:rsidRDefault="00B80A2D" w:rsidP="00B80A2D">
      <w:pPr>
        <w:pStyle w:val="text-p"/>
        <w:spacing w:before="0" w:after="0"/>
        <w:ind w:left="0"/>
        <w:outlineLvl w:val="4"/>
        <w:rPr>
          <w:color w:val="000050"/>
        </w:rPr>
      </w:pPr>
      <w:r>
        <w:rPr>
          <w:color w:val="000050"/>
        </w:rPr>
        <w:t>/ авт. курса А. Сигалов</w:t>
      </w:r>
      <w:r>
        <w:rPr>
          <w:color w:val="000050"/>
        </w:rPr>
        <w:br/>
        <w:t xml:space="preserve">/ программирование — М.И. Беляев, С.М. Беляев </w:t>
      </w:r>
      <w:r>
        <w:rPr>
          <w:color w:val="000050"/>
        </w:rPr>
        <w:br/>
        <w:t xml:space="preserve">/ коллектив авт. под. рук. Исакова Ю.Ф. </w:t>
      </w:r>
      <w:r>
        <w:rPr>
          <w:color w:val="000050"/>
        </w:rPr>
        <w:br/>
        <w:t xml:space="preserve">/ Гос. ком. Рос. Федерации по охране окружающей среды </w:t>
      </w:r>
      <w:r>
        <w:rPr>
          <w:color w:val="000050"/>
        </w:rPr>
        <w:br/>
        <w:t xml:space="preserve">/ Моск. гос. текстильная акад. им. А.Н. Косыгина </w:t>
      </w:r>
    </w:p>
    <w:p w:rsidR="00B80A2D" w:rsidRDefault="00B80A2D" w:rsidP="00B80A2D">
      <w:pPr>
        <w:pStyle w:val="text6"/>
        <w:spacing w:before="0" w:after="0"/>
        <w:outlineLvl w:val="4"/>
        <w:rPr>
          <w:color w:val="000050"/>
        </w:rPr>
      </w:pPr>
      <w:r>
        <w:rPr>
          <w:color w:val="000050"/>
        </w:rPr>
        <w:t xml:space="preserve">5.3.9.5 Сведения об ответственности могут состоять только из текста без имени (наименования), если такой текст характеризует интеллектуальный вклад. </w:t>
      </w:r>
    </w:p>
    <w:p w:rsidR="00B80A2D" w:rsidRPr="005D08E8" w:rsidRDefault="00B80A2D" w:rsidP="00B80A2D">
      <w:pPr>
        <w:pStyle w:val="text-p"/>
        <w:spacing w:before="0" w:after="0"/>
        <w:ind w:left="0"/>
        <w:outlineLvl w:val="4"/>
        <w:rPr>
          <w:color w:val="000050"/>
          <w:lang w:val="en-US"/>
        </w:rPr>
      </w:pPr>
      <w:r w:rsidRPr="005D08E8">
        <w:rPr>
          <w:color w:val="000050"/>
          <w:lang w:val="en-US"/>
        </w:rPr>
        <w:t>/ by a team of programmers and teachers</w:t>
      </w:r>
      <w:r w:rsidRPr="005D08E8">
        <w:rPr>
          <w:color w:val="000050"/>
          <w:lang w:val="en-US"/>
        </w:rPr>
        <w:br/>
        <w:t xml:space="preserve">/ Arden Wilson ; with graphics by the author </w:t>
      </w:r>
    </w:p>
    <w:p w:rsidR="00B80A2D" w:rsidRDefault="00B80A2D" w:rsidP="00B80A2D">
      <w:pPr>
        <w:pStyle w:val="text6"/>
        <w:spacing w:before="0" w:after="0"/>
        <w:outlineLvl w:val="4"/>
        <w:rPr>
          <w:color w:val="000050"/>
        </w:rPr>
      </w:pPr>
      <w:r>
        <w:rPr>
          <w:color w:val="000050"/>
        </w:rPr>
        <w:t xml:space="preserve">5.3.9.6 Сведения об ответственности могут включать сведения о приложении и других сопроводительных материалах вместе с относящимися к ним и грамматически связанными с ними сведениями об ответственности, если такие сведения имеются в предписанном источнике информации. В этом случае они записываются после сведений об ответственности, относящихся к основному объекту описания. </w:t>
      </w:r>
    </w:p>
    <w:p w:rsidR="00B80A2D" w:rsidRDefault="00B80A2D" w:rsidP="00B80A2D">
      <w:pPr>
        <w:pStyle w:val="p"/>
        <w:spacing w:before="0" w:after="0"/>
        <w:outlineLvl w:val="4"/>
        <w:rPr>
          <w:color w:val="000050"/>
        </w:rPr>
      </w:pPr>
      <w:r>
        <w:rPr>
          <w:color w:val="000050"/>
        </w:rPr>
        <w:t xml:space="preserve">5.3.9.7 Если сведения о нескольких лицах или организациях представляют один вид ответственности, то они отделяются друг от друга запятыми; количество приводимых имен или наименований определяет библиографирующая организация. </w:t>
      </w:r>
    </w:p>
    <w:p w:rsidR="00B80A2D" w:rsidRDefault="00B80A2D" w:rsidP="00B80A2D">
      <w:pPr>
        <w:pStyle w:val="p"/>
        <w:spacing w:before="0" w:after="0"/>
        <w:outlineLvl w:val="4"/>
        <w:rPr>
          <w:color w:val="000050"/>
        </w:rPr>
      </w:pPr>
      <w:r>
        <w:rPr>
          <w:color w:val="000050"/>
        </w:rPr>
        <w:t xml:space="preserve">5.3.9.8 Сведения об ответственности, которые включают наименование организации в иерархической форме, записывают в том виде и порядке, в котором они приведены в источнике информации, и отделяют запятыми. </w:t>
      </w:r>
    </w:p>
    <w:p w:rsidR="00B80A2D" w:rsidRDefault="00B80A2D" w:rsidP="00B80A2D">
      <w:pPr>
        <w:pStyle w:val="text-p"/>
        <w:spacing w:before="0" w:after="0"/>
        <w:ind w:left="0"/>
        <w:outlineLvl w:val="4"/>
        <w:rPr>
          <w:color w:val="000050"/>
        </w:rPr>
      </w:pPr>
      <w:r>
        <w:rPr>
          <w:color w:val="000050"/>
        </w:rPr>
        <w:t xml:space="preserve">/ Рос. гос. гуманитар. ун-т, Учеб.-науч. центр «История науки и новые технологии образования» </w:t>
      </w:r>
    </w:p>
    <w:p w:rsidR="00B80A2D" w:rsidRDefault="00B80A2D" w:rsidP="00B80A2D">
      <w:pPr>
        <w:pStyle w:val="text6"/>
        <w:spacing w:before="0" w:after="0"/>
        <w:outlineLvl w:val="4"/>
        <w:rPr>
          <w:color w:val="000050"/>
        </w:rPr>
      </w:pPr>
      <w:r>
        <w:rPr>
          <w:color w:val="000050"/>
        </w:rPr>
        <w:t xml:space="preserve">5.3.9.9 Если присутствует информация о нескольких разных видах сведений об ответственности, то они отделяются точкой с запятой. Порядок их приведения определяется полиграфическим оформлением или их последовательностью в предписанном источнике информации, независимо от степени ответственности. Если сведения взяты не из предписанного источника, то они даются в логическом порядке. </w:t>
      </w:r>
    </w:p>
    <w:p w:rsidR="00B80A2D" w:rsidRDefault="00B80A2D" w:rsidP="00B80A2D">
      <w:pPr>
        <w:pStyle w:val="a3"/>
        <w:spacing w:before="0" w:beforeAutospacing="0" w:after="0" w:afterAutospacing="0"/>
        <w:jc w:val="both"/>
        <w:outlineLvl w:val="4"/>
        <w:rPr>
          <w:color w:val="000050"/>
        </w:rPr>
      </w:pPr>
      <w:r>
        <w:rPr>
          <w:rStyle w:val="page"/>
        </w:rPr>
        <w:t>8</w:t>
      </w:r>
      <w:r>
        <w:rPr>
          <w:color w:val="000050"/>
        </w:rPr>
        <w:t xml:space="preserve"> </w:t>
      </w:r>
    </w:p>
    <w:p w:rsidR="00B80A2D" w:rsidRDefault="00B80A2D" w:rsidP="00B80A2D">
      <w:pPr>
        <w:pStyle w:val="h2"/>
        <w:spacing w:before="0" w:after="0"/>
        <w:outlineLvl w:val="4"/>
        <w:rPr>
          <w:color w:val="000050"/>
        </w:rPr>
      </w:pPr>
      <w:r>
        <w:rPr>
          <w:color w:val="000050"/>
        </w:rPr>
        <w:t>5.4 Область издания</w:t>
      </w:r>
    </w:p>
    <w:p w:rsidR="00B80A2D" w:rsidRDefault="00B80A2D" w:rsidP="00B80A2D">
      <w:pPr>
        <w:pStyle w:val="p"/>
        <w:spacing w:before="0" w:after="0"/>
        <w:outlineLvl w:val="4"/>
        <w:rPr>
          <w:color w:val="000050"/>
        </w:rPr>
      </w:pPr>
      <w:r>
        <w:rPr>
          <w:color w:val="000050"/>
        </w:rPr>
        <w:t xml:space="preserve">5.4.1 Область содержит сведения об изменениях и (или) особенностях данного издания по отношению к предыдущему изданию того же документа. </w:t>
      </w:r>
    </w:p>
    <w:p w:rsidR="00B80A2D" w:rsidRDefault="00B80A2D" w:rsidP="00B80A2D">
      <w:pPr>
        <w:pStyle w:val="p"/>
        <w:spacing w:before="0" w:after="0"/>
        <w:outlineLvl w:val="4"/>
        <w:rPr>
          <w:color w:val="000050"/>
        </w:rPr>
      </w:pPr>
      <w:r>
        <w:rPr>
          <w:color w:val="000050"/>
        </w:rPr>
        <w:t xml:space="preserve">5.4.2 Сведения об издании обычно содержат слово «издание» или его эквивалент на ином языке. Заменяющие его слова «версия», «уровень», «выпуск» («level», «release», «update», «version») могут служить указанием на новое издание только в случае, если это дополнительно подтверждено в электронном ресурсе. </w:t>
      </w:r>
    </w:p>
    <w:p w:rsidR="00B80A2D" w:rsidRDefault="00B80A2D" w:rsidP="00B80A2D">
      <w:pPr>
        <w:pStyle w:val="text-p"/>
        <w:spacing w:before="0" w:after="0"/>
        <w:ind w:left="0"/>
        <w:outlineLvl w:val="4"/>
        <w:rPr>
          <w:color w:val="000050"/>
        </w:rPr>
      </w:pPr>
      <w:r>
        <w:rPr>
          <w:color w:val="000050"/>
        </w:rPr>
        <w:t>.</w:t>
      </w:r>
      <w:r>
        <w:rPr>
          <w:b/>
          <w:bCs/>
          <w:color w:val="000050"/>
        </w:rPr>
        <w:t xml:space="preserve"> —</w:t>
      </w:r>
      <w:r>
        <w:rPr>
          <w:color w:val="000050"/>
        </w:rPr>
        <w:t xml:space="preserve"> 2-е изд.</w:t>
      </w:r>
      <w:r>
        <w:rPr>
          <w:color w:val="000050"/>
        </w:rPr>
        <w:br/>
        <w:t>.</w:t>
      </w:r>
      <w:r>
        <w:rPr>
          <w:b/>
          <w:bCs/>
          <w:color w:val="000050"/>
        </w:rPr>
        <w:t xml:space="preserve"> —</w:t>
      </w:r>
      <w:r>
        <w:rPr>
          <w:color w:val="000050"/>
        </w:rPr>
        <w:t xml:space="preserve"> Версия 6/6/80. Послед. модификация 29/9/81 </w:t>
      </w:r>
      <w:r>
        <w:rPr>
          <w:color w:val="000050"/>
        </w:rPr>
        <w:br/>
        <w:t xml:space="preserve">. — Вып. 1А </w:t>
      </w:r>
    </w:p>
    <w:p w:rsidR="00B80A2D" w:rsidRDefault="00B80A2D" w:rsidP="00B80A2D">
      <w:pPr>
        <w:pStyle w:val="text6"/>
        <w:spacing w:before="0" w:after="0"/>
        <w:outlineLvl w:val="4"/>
        <w:rPr>
          <w:color w:val="000050"/>
        </w:rPr>
      </w:pPr>
      <w:r>
        <w:rPr>
          <w:color w:val="000050"/>
        </w:rPr>
        <w:t xml:space="preserve">5.4.3 Сведения об издании могут, помимо перечисленных выше слов и числительных, содержать иные термины, отличающие его от предыдущих изданий. </w:t>
      </w:r>
    </w:p>
    <w:p w:rsidR="00B80A2D" w:rsidRPr="005D08E8" w:rsidRDefault="00B80A2D" w:rsidP="00B80A2D">
      <w:pPr>
        <w:pStyle w:val="text-p"/>
        <w:spacing w:before="0" w:after="0"/>
        <w:ind w:left="0"/>
        <w:outlineLvl w:val="4"/>
        <w:rPr>
          <w:color w:val="000050"/>
          <w:lang w:val="en-US"/>
        </w:rPr>
      </w:pPr>
      <w:r w:rsidRPr="005D08E8">
        <w:rPr>
          <w:color w:val="000050"/>
          <w:lang w:val="en-US"/>
        </w:rPr>
        <w:t>.</w:t>
      </w:r>
      <w:r w:rsidRPr="005D08E8">
        <w:rPr>
          <w:b/>
          <w:bCs/>
          <w:color w:val="000050"/>
          <w:lang w:val="en-US"/>
        </w:rPr>
        <w:t xml:space="preserve"> —</w:t>
      </w:r>
      <w:r w:rsidRPr="005D08E8">
        <w:rPr>
          <w:color w:val="000050"/>
          <w:lang w:val="en-US"/>
        </w:rPr>
        <w:t xml:space="preserve"> </w:t>
      </w:r>
      <w:r>
        <w:rPr>
          <w:color w:val="000050"/>
        </w:rPr>
        <w:t>Пересмотр</w:t>
      </w:r>
      <w:r w:rsidRPr="005D08E8">
        <w:rPr>
          <w:color w:val="000050"/>
          <w:lang w:val="en-US"/>
        </w:rPr>
        <w:t xml:space="preserve">. </w:t>
      </w:r>
      <w:r>
        <w:rPr>
          <w:color w:val="000050"/>
        </w:rPr>
        <w:t>изд</w:t>
      </w:r>
      <w:r w:rsidRPr="005D08E8">
        <w:rPr>
          <w:color w:val="000050"/>
          <w:lang w:val="en-US"/>
        </w:rPr>
        <w:t xml:space="preserve">. </w:t>
      </w:r>
      <w:r w:rsidRPr="005D08E8">
        <w:rPr>
          <w:color w:val="000050"/>
          <w:lang w:val="en-US"/>
        </w:rPr>
        <w:br/>
        <w:t xml:space="preserve">. — </w:t>
      </w:r>
      <w:r>
        <w:rPr>
          <w:color w:val="000050"/>
        </w:rPr>
        <w:t>Новый</w:t>
      </w:r>
      <w:r w:rsidRPr="005D08E8">
        <w:rPr>
          <w:color w:val="000050"/>
          <w:lang w:val="en-US"/>
        </w:rPr>
        <w:t xml:space="preserve"> </w:t>
      </w:r>
      <w:r>
        <w:rPr>
          <w:color w:val="000050"/>
        </w:rPr>
        <w:t>вып</w:t>
      </w:r>
      <w:r w:rsidRPr="005D08E8">
        <w:rPr>
          <w:color w:val="000050"/>
          <w:lang w:val="en-US"/>
        </w:rPr>
        <w:t xml:space="preserve">. </w:t>
      </w:r>
      <w:r w:rsidRPr="005D08E8">
        <w:rPr>
          <w:color w:val="000050"/>
          <w:lang w:val="en-US"/>
        </w:rPr>
        <w:br/>
        <w:t xml:space="preserve">. — New release </w:t>
      </w:r>
      <w:r w:rsidRPr="005D08E8">
        <w:rPr>
          <w:color w:val="000050"/>
          <w:lang w:val="en-US"/>
        </w:rPr>
        <w:br/>
        <w:t>. — School ed</w:t>
      </w:r>
      <w:r w:rsidRPr="005D08E8">
        <w:rPr>
          <w:i/>
          <w:iCs/>
          <w:color w:val="000050"/>
          <w:lang w:val="en-US"/>
        </w:rPr>
        <w:t>.</w:t>
      </w:r>
      <w:r w:rsidRPr="005D08E8">
        <w:rPr>
          <w:i/>
          <w:iCs/>
          <w:color w:val="000050"/>
          <w:lang w:val="en-US"/>
        </w:rPr>
        <w:br/>
        <w:t>. —</w:t>
      </w:r>
      <w:r w:rsidRPr="005D08E8">
        <w:rPr>
          <w:color w:val="000050"/>
          <w:lang w:val="en-US"/>
        </w:rPr>
        <w:t xml:space="preserve"> Interactive ed. 1995 version </w:t>
      </w:r>
    </w:p>
    <w:p w:rsidR="00B80A2D" w:rsidRDefault="00B80A2D" w:rsidP="00B80A2D">
      <w:pPr>
        <w:pStyle w:val="text6"/>
        <w:spacing w:before="0" w:after="0"/>
        <w:outlineLvl w:val="4"/>
        <w:rPr>
          <w:color w:val="000050"/>
        </w:rPr>
      </w:pPr>
      <w:r>
        <w:rPr>
          <w:color w:val="000050"/>
        </w:rPr>
        <w:t xml:space="preserve">5.4.4 Сведения об издании приводят, если есть изменения в интеллектуальном содержании ресурса, сделаны добавления или изъятия, модифицирован язык программирования или операционной системы или увеличена эффективность ресурса. </w:t>
      </w:r>
    </w:p>
    <w:p w:rsidR="00B80A2D" w:rsidRDefault="00B80A2D" w:rsidP="00B80A2D">
      <w:pPr>
        <w:pStyle w:val="p"/>
        <w:spacing w:before="0" w:after="0"/>
        <w:outlineLvl w:val="4"/>
        <w:rPr>
          <w:color w:val="000050"/>
        </w:rPr>
      </w:pPr>
      <w:r>
        <w:rPr>
          <w:color w:val="000050"/>
        </w:rPr>
        <w:t xml:space="preserve">Не рассматривают как новое такое издание, которое имеет отличия, связанные с разными типами или размерами носителя, кодами представления данных, различия в средствах вывода и т. д. (например ресурс удаленного доступа, воспроизведенный на гибком или оптическом диске). </w:t>
      </w:r>
    </w:p>
    <w:p w:rsidR="00B80A2D" w:rsidRDefault="00B80A2D" w:rsidP="00B80A2D">
      <w:pPr>
        <w:pStyle w:val="p"/>
        <w:spacing w:before="0" w:after="0"/>
        <w:outlineLvl w:val="4"/>
        <w:rPr>
          <w:color w:val="000050"/>
        </w:rPr>
      </w:pPr>
      <w:r>
        <w:rPr>
          <w:color w:val="000050"/>
        </w:rPr>
        <w:t xml:space="preserve">5.4.5 При наличии в электронном ресурсе нескольких групп сведений об издании, относящихся к частям или фрагментам описываемого объекта (например объект в форме интерактивных мультимедиа), приводят те сведения, которые относятся к ресурсу в целом. Если общих сведений нет, то сведения об издании, относящиеся к частям, помещают в области примечания (см. также приложение А). </w:t>
      </w:r>
    </w:p>
    <w:p w:rsidR="00B80A2D" w:rsidRDefault="00B80A2D" w:rsidP="00B80A2D">
      <w:pPr>
        <w:pStyle w:val="p"/>
        <w:spacing w:before="0" w:after="0"/>
        <w:outlineLvl w:val="4"/>
        <w:rPr>
          <w:color w:val="000050"/>
        </w:rPr>
      </w:pPr>
      <w:r>
        <w:rPr>
          <w:color w:val="000050"/>
        </w:rPr>
        <w:t xml:space="preserve">5.4.6 Сведения об издании, относящиеся к ресурсам удаленного доступа, которые часто и регулярно обновляются, также помещают в области примечания (см. 5.9.6). </w:t>
      </w:r>
    </w:p>
    <w:p w:rsidR="00B80A2D" w:rsidRDefault="00B80A2D" w:rsidP="00B80A2D">
      <w:pPr>
        <w:pStyle w:val="p"/>
        <w:spacing w:before="0" w:after="0"/>
        <w:outlineLvl w:val="4"/>
        <w:rPr>
          <w:color w:val="000050"/>
        </w:rPr>
      </w:pPr>
      <w:r>
        <w:rPr>
          <w:color w:val="000050"/>
        </w:rPr>
        <w:t xml:space="preserve">5.4.7 Сведения об издании приводят в последовательности, данной в источнике информации. Порядковый номер, указанный в цифровой (арабскими или римскими цифрами) либо в словесной форме, записывают арабскими цифрами. </w:t>
      </w:r>
    </w:p>
    <w:p w:rsidR="00B80A2D" w:rsidRDefault="00B80A2D" w:rsidP="00B80A2D">
      <w:pPr>
        <w:pStyle w:val="text-p"/>
        <w:spacing w:before="0" w:after="0"/>
        <w:ind w:left="0"/>
        <w:outlineLvl w:val="4"/>
        <w:rPr>
          <w:color w:val="000050"/>
        </w:rPr>
      </w:pPr>
      <w:r>
        <w:rPr>
          <w:color w:val="000050"/>
        </w:rPr>
        <w:t xml:space="preserve">. — 2-я ред. </w:t>
      </w:r>
      <w:r>
        <w:rPr>
          <w:color w:val="000050"/>
        </w:rPr>
        <w:br/>
        <w:t xml:space="preserve">. — Изд. 3-е, испр. и доп. </w:t>
      </w:r>
      <w:r>
        <w:rPr>
          <w:color w:val="000050"/>
        </w:rPr>
        <w:br/>
        <w:t xml:space="preserve">. — Факс. изд. </w:t>
      </w:r>
      <w:r>
        <w:rPr>
          <w:color w:val="000050"/>
        </w:rPr>
        <w:br/>
        <w:t>. — 4. CD-ROM-Ausgabe</w:t>
      </w:r>
      <w:r>
        <w:rPr>
          <w:color w:val="000050"/>
        </w:rPr>
        <w:br/>
        <w:t>. — 2nd ed</w:t>
      </w:r>
      <w:r>
        <w:rPr>
          <w:i/>
          <w:iCs/>
          <w:color w:val="000050"/>
        </w:rPr>
        <w:t>.</w:t>
      </w:r>
      <w:r>
        <w:rPr>
          <w:color w:val="000050"/>
        </w:rPr>
        <w:t xml:space="preserve"> </w:t>
      </w:r>
    </w:p>
    <w:p w:rsidR="00B80A2D" w:rsidRDefault="00B80A2D" w:rsidP="00B80A2D">
      <w:pPr>
        <w:pStyle w:val="text6"/>
        <w:spacing w:before="0" w:after="0"/>
        <w:outlineLvl w:val="4"/>
        <w:rPr>
          <w:color w:val="000050"/>
        </w:rPr>
      </w:pPr>
      <w:r>
        <w:rPr>
          <w:color w:val="000050"/>
        </w:rPr>
        <w:t xml:space="preserve">5.4.8 При выявлении существенных изменений по сравнению с предыдущим изданием, соответствующие сведения об издании, отсутствующие в электронном ресурсе, могут быть приведены в квадратных скобках. </w:t>
      </w:r>
    </w:p>
    <w:p w:rsidR="00B80A2D" w:rsidRPr="009F4F12" w:rsidRDefault="00B80A2D" w:rsidP="00B80A2D">
      <w:pPr>
        <w:pStyle w:val="text-p"/>
        <w:spacing w:before="0" w:after="0"/>
        <w:ind w:left="0"/>
        <w:outlineLvl w:val="4"/>
        <w:rPr>
          <w:color w:val="000050"/>
          <w:lang w:val="en-US"/>
        </w:rPr>
      </w:pPr>
      <w:r w:rsidRPr="009F4F12">
        <w:rPr>
          <w:color w:val="000050"/>
          <w:lang w:val="en-US"/>
        </w:rPr>
        <w:t>. — [Rev. ed. May 1990]</w:t>
      </w:r>
      <w:r w:rsidRPr="009F4F12">
        <w:rPr>
          <w:color w:val="000050"/>
          <w:lang w:val="en-US"/>
        </w:rPr>
        <w:br/>
        <w:t>. — [</w:t>
      </w:r>
      <w:r>
        <w:rPr>
          <w:color w:val="000050"/>
        </w:rPr>
        <w:t>Новое</w:t>
      </w:r>
      <w:r w:rsidRPr="009F4F12">
        <w:rPr>
          <w:color w:val="000050"/>
          <w:lang w:val="en-US"/>
        </w:rPr>
        <w:t xml:space="preserve"> </w:t>
      </w:r>
      <w:r>
        <w:rPr>
          <w:color w:val="000050"/>
        </w:rPr>
        <w:t>изд</w:t>
      </w:r>
      <w:r w:rsidRPr="009F4F12">
        <w:rPr>
          <w:color w:val="000050"/>
          <w:lang w:val="en-US"/>
        </w:rPr>
        <w:t xml:space="preserve">.] </w:t>
      </w:r>
    </w:p>
    <w:p w:rsidR="00B80A2D" w:rsidRDefault="00B80A2D" w:rsidP="00B80A2D">
      <w:pPr>
        <w:pStyle w:val="text6"/>
        <w:spacing w:before="0" w:after="0"/>
        <w:outlineLvl w:val="4"/>
        <w:rPr>
          <w:color w:val="000050"/>
        </w:rPr>
      </w:pPr>
      <w:r>
        <w:rPr>
          <w:color w:val="000050"/>
        </w:rPr>
        <w:t xml:space="preserve">5.4.9 В сведениях об издании приводят имена лиц или наименования организаций, связанных с подготовкой данного издания. Сведения об ответственности, относящиеся к изданию, приводят в соответствии с требованиями 5.3.9. </w:t>
      </w:r>
    </w:p>
    <w:p w:rsidR="00B80A2D" w:rsidRDefault="00B80A2D" w:rsidP="00B80A2D">
      <w:pPr>
        <w:pStyle w:val="text6"/>
        <w:spacing w:before="0" w:after="0"/>
        <w:outlineLvl w:val="4"/>
        <w:rPr>
          <w:color w:val="000050"/>
        </w:rPr>
      </w:pPr>
      <w:r>
        <w:rPr>
          <w:color w:val="000050"/>
        </w:rPr>
        <w:t>. — Russian ed.</w:t>
      </w:r>
      <w:r>
        <w:rPr>
          <w:i/>
          <w:iCs/>
          <w:color w:val="000050"/>
        </w:rPr>
        <w:t>.</w:t>
      </w:r>
      <w:r>
        <w:rPr>
          <w:color w:val="000050"/>
        </w:rPr>
        <w:t xml:space="preserve"> / authorised by MandrakeSoft </w:t>
      </w:r>
    </w:p>
    <w:p w:rsidR="00B80A2D" w:rsidRDefault="00B80A2D" w:rsidP="00B80A2D">
      <w:pPr>
        <w:pStyle w:val="text6"/>
        <w:spacing w:before="0" w:after="0"/>
        <w:outlineLvl w:val="4"/>
        <w:rPr>
          <w:color w:val="000050"/>
        </w:rPr>
      </w:pPr>
      <w:r>
        <w:rPr>
          <w:color w:val="000050"/>
        </w:rPr>
        <w:t xml:space="preserve">5.4.10 Дополнительные сведения об издании приводят после основных и отделяют от них запятой. </w:t>
      </w:r>
    </w:p>
    <w:p w:rsidR="00B80A2D" w:rsidRDefault="00B80A2D" w:rsidP="00B80A2D">
      <w:pPr>
        <w:pStyle w:val="text-p"/>
        <w:spacing w:before="0" w:after="0"/>
        <w:ind w:left="0"/>
        <w:outlineLvl w:val="4"/>
        <w:rPr>
          <w:color w:val="000050"/>
        </w:rPr>
      </w:pPr>
      <w:r>
        <w:rPr>
          <w:color w:val="000050"/>
        </w:rPr>
        <w:t xml:space="preserve">. — Изд. 2-е, пересмотр. версия </w:t>
      </w:r>
    </w:p>
    <w:p w:rsidR="00B80A2D" w:rsidRDefault="00B80A2D" w:rsidP="00B80A2D">
      <w:pPr>
        <w:pStyle w:val="a3"/>
        <w:spacing w:before="0" w:beforeAutospacing="0" w:after="0" w:afterAutospacing="0"/>
        <w:jc w:val="both"/>
        <w:outlineLvl w:val="4"/>
        <w:rPr>
          <w:color w:val="000050"/>
        </w:rPr>
      </w:pPr>
      <w:r>
        <w:rPr>
          <w:rStyle w:val="page"/>
        </w:rPr>
        <w:t>9</w:t>
      </w:r>
      <w:r>
        <w:rPr>
          <w:color w:val="000050"/>
        </w:rPr>
        <w:t xml:space="preserve"> </w:t>
      </w:r>
    </w:p>
    <w:p w:rsidR="00B80A2D" w:rsidRDefault="00B80A2D" w:rsidP="00B80A2D">
      <w:pPr>
        <w:pStyle w:val="h2"/>
        <w:spacing w:before="0" w:after="0"/>
        <w:outlineLvl w:val="4"/>
        <w:rPr>
          <w:color w:val="000050"/>
        </w:rPr>
      </w:pPr>
      <w:r>
        <w:rPr>
          <w:color w:val="000050"/>
        </w:rPr>
        <w:t>5.5 Область вида и объема ресурса</w:t>
      </w:r>
    </w:p>
    <w:p w:rsidR="00B80A2D" w:rsidRDefault="00B80A2D" w:rsidP="00B80A2D">
      <w:pPr>
        <w:pStyle w:val="p"/>
        <w:spacing w:before="0" w:after="0"/>
        <w:outlineLvl w:val="4"/>
        <w:rPr>
          <w:color w:val="000050"/>
        </w:rPr>
      </w:pPr>
      <w:r>
        <w:rPr>
          <w:color w:val="000050"/>
        </w:rPr>
        <w:t xml:space="preserve">5.5.1 Основные характеристики электронного ресурса включают обозначение вида ресурса — электронные данные (электрон. дан.) и (или) электронные программы (электрон. прогр.) и сведения о его объеме. Область вида и объема ресурса может повторяться. Другие характеристики и системные требования, необходимые для работы с ним, приводят в примечании. </w:t>
      </w:r>
    </w:p>
    <w:p w:rsidR="00B80A2D" w:rsidRDefault="00B80A2D" w:rsidP="00B80A2D">
      <w:pPr>
        <w:pStyle w:val="p"/>
        <w:spacing w:before="0" w:after="0"/>
        <w:outlineLvl w:val="4"/>
        <w:rPr>
          <w:color w:val="000050"/>
        </w:rPr>
      </w:pPr>
      <w:r>
        <w:rPr>
          <w:color w:val="000050"/>
        </w:rPr>
        <w:t xml:space="preserve">Различаются следующие виды электронных данных: текстовые, звуковые, графические, числовые, шрифтовые, демонстрационные и другие. </w:t>
      </w:r>
    </w:p>
    <w:p w:rsidR="00B80A2D" w:rsidRDefault="00B80A2D" w:rsidP="00B80A2D">
      <w:pPr>
        <w:pStyle w:val="p"/>
        <w:spacing w:before="0" w:after="0"/>
        <w:outlineLvl w:val="4"/>
        <w:rPr>
          <w:color w:val="000050"/>
        </w:rPr>
      </w:pPr>
      <w:r>
        <w:rPr>
          <w:color w:val="000050"/>
        </w:rPr>
        <w:t xml:space="preserve">Электронные программы представлены системными, прикладными и сервисными программами. </w:t>
      </w:r>
    </w:p>
    <w:p w:rsidR="00B80A2D" w:rsidRDefault="00B80A2D" w:rsidP="00B80A2D">
      <w:pPr>
        <w:pStyle w:val="p"/>
        <w:spacing w:before="0" w:after="0"/>
        <w:outlineLvl w:val="4"/>
        <w:rPr>
          <w:color w:val="000050"/>
        </w:rPr>
      </w:pPr>
      <w:r>
        <w:rPr>
          <w:color w:val="000050"/>
        </w:rPr>
        <w:t xml:space="preserve">Каждый из видов электронных данных или программ может иметь следующий уровень деления, например числовые данные могут быть представлены данными переписи населения (демографическими данными), отчетными данными и т. д.; системные программы могут быть представлены операционными системами, поисковыми программами и т. д. </w:t>
      </w:r>
    </w:p>
    <w:p w:rsidR="00B80A2D" w:rsidRDefault="00B80A2D" w:rsidP="00B80A2D">
      <w:pPr>
        <w:pStyle w:val="p"/>
        <w:spacing w:before="0" w:after="0"/>
        <w:outlineLvl w:val="4"/>
        <w:rPr>
          <w:color w:val="000050"/>
        </w:rPr>
      </w:pPr>
      <w:r>
        <w:rPr>
          <w:color w:val="000050"/>
        </w:rPr>
        <w:t xml:space="preserve">В одном электронном ресурсе могут сочетаться электронные данные и программы различных видов, например в интерактивных мультимедийных ресурсах. </w:t>
      </w:r>
    </w:p>
    <w:p w:rsidR="00B80A2D" w:rsidRDefault="00B80A2D" w:rsidP="00B80A2D">
      <w:pPr>
        <w:pStyle w:val="p"/>
        <w:spacing w:before="0" w:after="0"/>
        <w:outlineLvl w:val="4"/>
        <w:rPr>
          <w:color w:val="000050"/>
        </w:rPr>
      </w:pPr>
      <w:r>
        <w:rPr>
          <w:color w:val="000050"/>
        </w:rPr>
        <w:t xml:space="preserve">5.5.2 Эти положения относятся к ресурсу, пригодному для использования в режиме удаленного доступа, но могут быть также применены к ресурсу локального доступа на различных физических носителях — магнитных, оптических, магнитооптических. </w:t>
      </w:r>
    </w:p>
    <w:p w:rsidR="00B80A2D" w:rsidRDefault="00B80A2D" w:rsidP="00B80A2D">
      <w:pPr>
        <w:pStyle w:val="p"/>
        <w:spacing w:before="0" w:after="0"/>
        <w:outlineLvl w:val="4"/>
        <w:rPr>
          <w:color w:val="000050"/>
        </w:rPr>
      </w:pPr>
      <w:r>
        <w:rPr>
          <w:color w:val="000050"/>
        </w:rPr>
        <w:t xml:space="preserve">5.5.3 Обозначение вида ресурса включает обобщенную характеристику содержащихся в нем материалов. </w:t>
      </w:r>
    </w:p>
    <w:p w:rsidR="00B80A2D" w:rsidRDefault="00B80A2D" w:rsidP="00B80A2D">
      <w:pPr>
        <w:pStyle w:val="text-p"/>
        <w:spacing w:before="0" w:after="0"/>
        <w:ind w:left="0"/>
        <w:outlineLvl w:val="4"/>
        <w:rPr>
          <w:color w:val="000050"/>
        </w:rPr>
      </w:pPr>
      <w:r>
        <w:rPr>
          <w:color w:val="000050"/>
        </w:rPr>
        <w:t xml:space="preserve">. — Электрон. текстовые дан. </w:t>
      </w:r>
      <w:r>
        <w:rPr>
          <w:color w:val="000050"/>
        </w:rPr>
        <w:br/>
        <w:t xml:space="preserve">. — Электрон. граф. дан. </w:t>
      </w:r>
      <w:r>
        <w:rPr>
          <w:color w:val="000050"/>
        </w:rPr>
        <w:br/>
        <w:t xml:space="preserve">. — Электрон. журн. </w:t>
      </w:r>
      <w:r>
        <w:rPr>
          <w:color w:val="000050"/>
        </w:rPr>
        <w:br/>
        <w:t xml:space="preserve">. — Электрон. картогр. дан. </w:t>
      </w:r>
      <w:r>
        <w:rPr>
          <w:color w:val="000050"/>
        </w:rPr>
        <w:br/>
        <w:t xml:space="preserve">. — Электрон. прикладная прогр. </w:t>
      </w:r>
      <w:r>
        <w:rPr>
          <w:color w:val="000050"/>
        </w:rPr>
        <w:br/>
        <w:t xml:space="preserve">. — Электрон поисковая прогр. </w:t>
      </w:r>
    </w:p>
    <w:p w:rsidR="00B80A2D" w:rsidRDefault="00B80A2D" w:rsidP="00B80A2D">
      <w:pPr>
        <w:pStyle w:val="text6"/>
        <w:spacing w:before="0" w:after="0"/>
        <w:outlineLvl w:val="4"/>
        <w:rPr>
          <w:color w:val="000050"/>
        </w:rPr>
      </w:pPr>
      <w:r>
        <w:rPr>
          <w:color w:val="000050"/>
        </w:rPr>
        <w:t xml:space="preserve">5.5.3.1 Если даны обозначения ресурсов двух видов, второму предшествует союз «и» или его эквивалент на ином языке. </w:t>
      </w:r>
    </w:p>
    <w:p w:rsidR="00B80A2D" w:rsidRDefault="00B80A2D" w:rsidP="00B80A2D">
      <w:pPr>
        <w:pStyle w:val="text-p"/>
        <w:spacing w:before="0" w:after="0"/>
        <w:ind w:left="0"/>
        <w:outlineLvl w:val="4"/>
        <w:rPr>
          <w:color w:val="000050"/>
        </w:rPr>
      </w:pPr>
      <w:r>
        <w:rPr>
          <w:color w:val="000050"/>
        </w:rPr>
        <w:t xml:space="preserve">. — Электрон. граф. дан. и прогр. </w:t>
      </w:r>
      <w:r>
        <w:rPr>
          <w:color w:val="000050"/>
        </w:rPr>
        <w:br/>
        <w:t xml:space="preserve">. — Электрон. дан. и прогр. </w:t>
      </w:r>
      <w:r>
        <w:rPr>
          <w:color w:val="000050"/>
        </w:rPr>
        <w:br/>
        <w:t xml:space="preserve">. — Electronic data and program </w:t>
      </w:r>
    </w:p>
    <w:p w:rsidR="00B80A2D" w:rsidRDefault="00B80A2D" w:rsidP="00B80A2D">
      <w:pPr>
        <w:pStyle w:val="text6"/>
        <w:spacing w:before="0" w:after="0"/>
        <w:outlineLvl w:val="4"/>
        <w:rPr>
          <w:color w:val="000050"/>
        </w:rPr>
      </w:pPr>
      <w:r>
        <w:rPr>
          <w:color w:val="000050"/>
        </w:rPr>
        <w:t xml:space="preserve">5.5.3.2 Обозначение вида ресурса может быть заимствовано из предписанного источника или, при его отсутствии, сформулировано на основе изучения ресурса и приводится без квадратных скобок. Слово «электронный» может быть опущено, если это слово уже имеется в общем обозначении материала. </w:t>
      </w:r>
    </w:p>
    <w:p w:rsidR="00B80A2D" w:rsidRDefault="00B80A2D" w:rsidP="00B80A2D">
      <w:pPr>
        <w:pStyle w:val="p"/>
        <w:spacing w:before="0" w:after="0"/>
        <w:outlineLvl w:val="4"/>
        <w:rPr>
          <w:color w:val="000050"/>
        </w:rPr>
      </w:pPr>
      <w:r>
        <w:rPr>
          <w:color w:val="000050"/>
        </w:rPr>
        <w:t xml:space="preserve">5.5.4 Сведения об объеме ресурса приводят в круглых скобках так, как они представлены в источнике, с добавлением более детальных характеристик, если это необходимо. </w:t>
      </w:r>
    </w:p>
    <w:p w:rsidR="00B80A2D" w:rsidRDefault="00B80A2D" w:rsidP="00B80A2D">
      <w:pPr>
        <w:pStyle w:val="text-p"/>
        <w:spacing w:before="0" w:after="0"/>
        <w:ind w:left="0"/>
        <w:outlineLvl w:val="4"/>
        <w:rPr>
          <w:color w:val="000050"/>
        </w:rPr>
      </w:pPr>
      <w:r>
        <w:rPr>
          <w:color w:val="000050"/>
        </w:rPr>
        <w:t xml:space="preserve">. — Электрон. дан. и прогр. (33 файла) </w:t>
      </w:r>
    </w:p>
    <w:p w:rsidR="00B80A2D" w:rsidRDefault="00B80A2D" w:rsidP="00B80A2D">
      <w:pPr>
        <w:pStyle w:val="text6"/>
        <w:spacing w:before="0" w:after="0"/>
        <w:outlineLvl w:val="4"/>
        <w:rPr>
          <w:color w:val="000050"/>
        </w:rPr>
      </w:pPr>
      <w:r>
        <w:rPr>
          <w:color w:val="000050"/>
        </w:rPr>
        <w:t xml:space="preserve">5.5.4.1 Для ресурса данных может быть приведено количество записей и (или) байтов; для ресурса программы — количество операторов и (или) байтов. </w:t>
      </w:r>
    </w:p>
    <w:p w:rsidR="00B80A2D" w:rsidRDefault="00B80A2D" w:rsidP="00B80A2D">
      <w:pPr>
        <w:pStyle w:val="p"/>
        <w:spacing w:before="0" w:after="0"/>
        <w:outlineLvl w:val="4"/>
        <w:rPr>
          <w:color w:val="000050"/>
        </w:rPr>
      </w:pPr>
      <w:r>
        <w:rPr>
          <w:color w:val="000050"/>
        </w:rPr>
        <w:t xml:space="preserve">Если приводится количество файлов, то остальные сведения указывают через двоеточие; уточняющим данным внутри этих сведений предшествует запятая. </w:t>
      </w:r>
    </w:p>
    <w:p w:rsidR="00B80A2D" w:rsidRDefault="00B80A2D" w:rsidP="00B80A2D">
      <w:pPr>
        <w:pStyle w:val="text-p"/>
        <w:spacing w:before="0" w:after="0"/>
        <w:ind w:left="0"/>
        <w:outlineLvl w:val="4"/>
        <w:rPr>
          <w:color w:val="000050"/>
        </w:rPr>
      </w:pPr>
      <w:r>
        <w:rPr>
          <w:color w:val="000050"/>
        </w:rPr>
        <w:t xml:space="preserve">. — Электрон. дан. (3 файла) и прогр. (2 файла) </w:t>
      </w:r>
      <w:r>
        <w:rPr>
          <w:color w:val="000050"/>
        </w:rPr>
        <w:br/>
        <w:t xml:space="preserve">. — Электрон. дан. (2 файла : 70 тыс. записей) </w:t>
      </w:r>
      <w:r>
        <w:rPr>
          <w:color w:val="000050"/>
        </w:rPr>
        <w:br/>
        <w:t xml:space="preserve">. — Электрон. прогр. (2 файла : 18650 байтов) </w:t>
      </w:r>
      <w:r>
        <w:rPr>
          <w:color w:val="000050"/>
        </w:rPr>
        <w:br/>
        <w:t xml:space="preserve">. — Electronic text data (2 files : 1.6 Mbytes) </w:t>
      </w:r>
    </w:p>
    <w:p w:rsidR="00B80A2D" w:rsidRDefault="00B80A2D" w:rsidP="00B80A2D">
      <w:pPr>
        <w:pStyle w:val="text6"/>
        <w:spacing w:before="0" w:after="0"/>
        <w:outlineLvl w:val="4"/>
        <w:rPr>
          <w:color w:val="000050"/>
        </w:rPr>
      </w:pPr>
      <w:r>
        <w:rPr>
          <w:color w:val="000050"/>
        </w:rPr>
        <w:t xml:space="preserve">5.5.4.2 Для электронного ресурса, состоящего из нескольких отдельных частей, количество записей и (или) байтов и число операторов и (или) байтов может быть дано для каждой части отдельно. Количество записей и (или) байтов может быть дано приблизительно. Если количество определить невозможно, то в примечании дается соответствующее пояснение. </w:t>
      </w:r>
    </w:p>
    <w:p w:rsidR="00B80A2D" w:rsidRPr="005D08E8" w:rsidRDefault="00B80A2D" w:rsidP="00B80A2D">
      <w:pPr>
        <w:pStyle w:val="text-p"/>
        <w:spacing w:before="0" w:after="0"/>
        <w:ind w:left="0"/>
        <w:outlineLvl w:val="4"/>
        <w:rPr>
          <w:color w:val="000050"/>
          <w:lang w:val="en-US"/>
        </w:rPr>
      </w:pPr>
      <w:r w:rsidRPr="005D08E8">
        <w:rPr>
          <w:color w:val="000050"/>
          <w:lang w:val="en-US"/>
        </w:rPr>
        <w:t xml:space="preserve">. — Electronic data (2 files : 2540 records each) and programs (3 files : 7260, 3490, 5076 bytes) </w:t>
      </w:r>
      <w:r w:rsidRPr="005D08E8">
        <w:rPr>
          <w:color w:val="000050"/>
          <w:lang w:val="en-US"/>
        </w:rPr>
        <w:br/>
        <w:t xml:space="preserve">. — Electronic system program (3 files : ca. 35000 bytes each) </w:t>
      </w:r>
      <w:r w:rsidRPr="005D08E8">
        <w:rPr>
          <w:color w:val="000050"/>
          <w:lang w:val="en-US"/>
        </w:rPr>
        <w:br/>
        <w:t>. — Electronic text data (12 files)</w:t>
      </w:r>
      <w:r w:rsidRPr="005D08E8">
        <w:rPr>
          <w:color w:val="000050"/>
          <w:lang w:val="en-US"/>
        </w:rPr>
        <w:br/>
        <w:t>             </w:t>
      </w:r>
      <w:r w:rsidRPr="005D08E8">
        <w:rPr>
          <w:i/>
          <w:iCs/>
          <w:color w:val="000050"/>
          <w:lang w:val="en-US"/>
        </w:rPr>
        <w:t>(</w:t>
      </w:r>
      <w:r>
        <w:rPr>
          <w:i/>
          <w:iCs/>
          <w:color w:val="000050"/>
        </w:rPr>
        <w:t>В</w:t>
      </w:r>
      <w:r w:rsidRPr="005D08E8">
        <w:rPr>
          <w:i/>
          <w:iCs/>
          <w:color w:val="000050"/>
          <w:lang w:val="en-US"/>
        </w:rPr>
        <w:t xml:space="preserve"> </w:t>
      </w:r>
      <w:r>
        <w:rPr>
          <w:i/>
          <w:iCs/>
          <w:color w:val="000050"/>
        </w:rPr>
        <w:t>области</w:t>
      </w:r>
      <w:r w:rsidRPr="005D08E8">
        <w:rPr>
          <w:i/>
          <w:iCs/>
          <w:color w:val="000050"/>
          <w:lang w:val="en-US"/>
        </w:rPr>
        <w:t xml:space="preserve"> </w:t>
      </w:r>
      <w:r>
        <w:rPr>
          <w:i/>
          <w:iCs/>
          <w:color w:val="000050"/>
        </w:rPr>
        <w:t>примечания</w:t>
      </w:r>
      <w:r w:rsidRPr="005D08E8">
        <w:rPr>
          <w:i/>
          <w:iCs/>
          <w:color w:val="000050"/>
          <w:lang w:val="en-US"/>
        </w:rPr>
        <w:t>:</w:t>
      </w:r>
      <w:r w:rsidRPr="005D08E8">
        <w:rPr>
          <w:color w:val="000050"/>
          <w:lang w:val="en-US"/>
        </w:rPr>
        <w:t xml:space="preserve"> </w:t>
      </w:r>
      <w:r>
        <w:rPr>
          <w:color w:val="000050"/>
        </w:rPr>
        <w:t>Ресурс</w:t>
      </w:r>
      <w:r w:rsidRPr="005D08E8">
        <w:rPr>
          <w:color w:val="000050"/>
          <w:lang w:val="en-US"/>
        </w:rPr>
        <w:t xml:space="preserve"> </w:t>
      </w:r>
      <w:r>
        <w:rPr>
          <w:color w:val="000050"/>
        </w:rPr>
        <w:t>переменной</w:t>
      </w:r>
      <w:r w:rsidRPr="005D08E8">
        <w:rPr>
          <w:color w:val="000050"/>
          <w:lang w:val="en-US"/>
        </w:rPr>
        <w:t xml:space="preserve"> </w:t>
      </w:r>
      <w:r>
        <w:rPr>
          <w:color w:val="000050"/>
        </w:rPr>
        <w:t>длины</w:t>
      </w:r>
      <w:r w:rsidRPr="005D08E8">
        <w:rPr>
          <w:color w:val="000050"/>
          <w:lang w:val="en-US"/>
        </w:rPr>
        <w:t xml:space="preserve">) </w:t>
      </w:r>
    </w:p>
    <w:p w:rsidR="00B80A2D" w:rsidRDefault="00B80A2D" w:rsidP="00B80A2D">
      <w:pPr>
        <w:pStyle w:val="a3"/>
        <w:spacing w:before="0" w:beforeAutospacing="0" w:after="0" w:afterAutospacing="0"/>
        <w:jc w:val="both"/>
        <w:outlineLvl w:val="4"/>
        <w:rPr>
          <w:color w:val="000050"/>
        </w:rPr>
      </w:pPr>
      <w:r>
        <w:rPr>
          <w:rStyle w:val="page"/>
        </w:rPr>
        <w:t>10</w:t>
      </w:r>
      <w:r>
        <w:rPr>
          <w:color w:val="000050"/>
        </w:rPr>
        <w:t xml:space="preserve"> </w:t>
      </w:r>
    </w:p>
    <w:p w:rsidR="00B80A2D" w:rsidRDefault="00B80A2D" w:rsidP="00B80A2D">
      <w:pPr>
        <w:pStyle w:val="h2"/>
        <w:spacing w:before="0" w:after="0"/>
        <w:outlineLvl w:val="4"/>
        <w:rPr>
          <w:color w:val="000050"/>
        </w:rPr>
      </w:pPr>
      <w:r>
        <w:rPr>
          <w:color w:val="000050"/>
        </w:rPr>
        <w:t>5.6 Область выходных данных</w:t>
      </w:r>
    </w:p>
    <w:p w:rsidR="00B80A2D" w:rsidRDefault="00B80A2D" w:rsidP="00B80A2D">
      <w:pPr>
        <w:pStyle w:val="p"/>
        <w:spacing w:before="0" w:after="0"/>
        <w:outlineLvl w:val="4"/>
        <w:rPr>
          <w:color w:val="000050"/>
        </w:rPr>
      </w:pPr>
      <w:r>
        <w:rPr>
          <w:color w:val="000050"/>
        </w:rPr>
        <w:t xml:space="preserve">5.6.1 Область выходных данных содержит сведения о всех видах деятельности по изданию, производству, распространению, выпуску и реализации электронного ресурса. Сведения, относящиеся к физическому изготовлению ресурса, приводят в области, если упомянутые выше сведения отсутствуют. </w:t>
      </w:r>
    </w:p>
    <w:p w:rsidR="00B80A2D" w:rsidRDefault="00B80A2D" w:rsidP="00B80A2D">
      <w:pPr>
        <w:pStyle w:val="p"/>
        <w:spacing w:before="0" w:after="0"/>
        <w:outlineLvl w:val="4"/>
        <w:rPr>
          <w:color w:val="000050"/>
        </w:rPr>
      </w:pPr>
      <w:r>
        <w:rPr>
          <w:color w:val="000050"/>
        </w:rPr>
        <w:t xml:space="preserve">В состав области входит информация о месте публикации, об издателе (производителе и т. п.) и дате публикации. </w:t>
      </w:r>
    </w:p>
    <w:p w:rsidR="00B80A2D" w:rsidRDefault="00B80A2D" w:rsidP="00B80A2D">
      <w:pPr>
        <w:pStyle w:val="p"/>
        <w:spacing w:before="0" w:after="0"/>
        <w:outlineLvl w:val="4"/>
        <w:rPr>
          <w:color w:val="000050"/>
        </w:rPr>
      </w:pPr>
      <w:r>
        <w:rPr>
          <w:color w:val="000050"/>
        </w:rPr>
        <w:t xml:space="preserve">5.6.2 Местом издания (производства и т. п.) является город или иное место, связанное в предписанном источнике информации с именем издателя (производителя и т. п.). </w:t>
      </w:r>
    </w:p>
    <w:p w:rsidR="00B80A2D" w:rsidRDefault="00B80A2D" w:rsidP="00B80A2D">
      <w:pPr>
        <w:pStyle w:val="p"/>
        <w:spacing w:before="0" w:after="0"/>
        <w:outlineLvl w:val="4"/>
        <w:rPr>
          <w:color w:val="000050"/>
        </w:rPr>
      </w:pPr>
      <w:r>
        <w:rPr>
          <w:color w:val="000050"/>
        </w:rPr>
        <w:t xml:space="preserve">5.6.2.1 При наличии нескольких мест издания приводят название, выделенное полиграфически или указанное первым на предписанном источнике. Опущенные сведения отмечаются сокращением «и др.» или «etc.» в квадратных скобках. </w:t>
      </w:r>
    </w:p>
    <w:p w:rsidR="00B80A2D" w:rsidRDefault="00B80A2D" w:rsidP="00B80A2D">
      <w:pPr>
        <w:pStyle w:val="text-p"/>
        <w:spacing w:before="0" w:after="0"/>
        <w:ind w:left="0"/>
        <w:outlineLvl w:val="4"/>
        <w:rPr>
          <w:color w:val="000050"/>
        </w:rPr>
      </w:pPr>
      <w:r>
        <w:rPr>
          <w:color w:val="000050"/>
        </w:rPr>
        <w:t xml:space="preserve">. — Иркутск [и др.] </w:t>
      </w:r>
      <w:r>
        <w:rPr>
          <w:color w:val="000050"/>
        </w:rPr>
        <w:br/>
        <w:t xml:space="preserve">. — London [etc.] </w:t>
      </w:r>
    </w:p>
    <w:p w:rsidR="00B80A2D" w:rsidRDefault="00B80A2D" w:rsidP="00B80A2D">
      <w:pPr>
        <w:pStyle w:val="text6"/>
        <w:spacing w:before="0" w:after="0"/>
        <w:outlineLvl w:val="4"/>
        <w:rPr>
          <w:color w:val="000050"/>
        </w:rPr>
      </w:pPr>
      <w:r>
        <w:rPr>
          <w:color w:val="000050"/>
        </w:rPr>
        <w:t xml:space="preserve">5.6.2.2 Могут быть приведены второе и последующие места издания, разделяемые точкой с запятой. </w:t>
      </w:r>
    </w:p>
    <w:p w:rsidR="00B80A2D" w:rsidRDefault="00B80A2D" w:rsidP="00B80A2D">
      <w:pPr>
        <w:pStyle w:val="text-p"/>
        <w:spacing w:before="0" w:after="0"/>
        <w:ind w:left="0"/>
        <w:outlineLvl w:val="4"/>
        <w:rPr>
          <w:color w:val="000050"/>
        </w:rPr>
      </w:pPr>
      <w:r>
        <w:rPr>
          <w:color w:val="000050"/>
        </w:rPr>
        <w:t xml:space="preserve">. — Ярославль ; Владимир </w:t>
      </w:r>
    </w:p>
    <w:p w:rsidR="00B80A2D" w:rsidRDefault="00B80A2D" w:rsidP="00B80A2D">
      <w:pPr>
        <w:pStyle w:val="text6"/>
        <w:spacing w:before="0" w:after="0"/>
        <w:outlineLvl w:val="4"/>
        <w:rPr>
          <w:color w:val="000050"/>
        </w:rPr>
      </w:pPr>
      <w:r>
        <w:rPr>
          <w:color w:val="000050"/>
        </w:rPr>
        <w:t xml:space="preserve">5.6.2.3 Место издания дается в орфографии и падеже, указанных в источнике информации. </w:t>
      </w:r>
    </w:p>
    <w:p w:rsidR="00B80A2D" w:rsidRDefault="00B80A2D" w:rsidP="00B80A2D">
      <w:pPr>
        <w:pStyle w:val="text-p"/>
        <w:spacing w:before="0" w:after="0"/>
        <w:ind w:left="0"/>
        <w:outlineLvl w:val="4"/>
        <w:rPr>
          <w:color w:val="000050"/>
        </w:rPr>
      </w:pPr>
      <w:r>
        <w:rPr>
          <w:color w:val="000050"/>
        </w:rPr>
        <w:t xml:space="preserve">. — V Praze </w:t>
      </w:r>
    </w:p>
    <w:p w:rsidR="00B80A2D" w:rsidRDefault="00B80A2D" w:rsidP="00B80A2D">
      <w:pPr>
        <w:pStyle w:val="text6"/>
        <w:spacing w:before="0" w:after="0"/>
        <w:outlineLvl w:val="4"/>
        <w:rPr>
          <w:color w:val="000050"/>
        </w:rPr>
      </w:pPr>
      <w:r>
        <w:rPr>
          <w:color w:val="000050"/>
        </w:rPr>
        <w:t xml:space="preserve">5.6.2.4 К названию места издания могут быть даны необходимые для идентификации дополнения и уточнения. Их приводят в круглых скобках, если сведения имеются в предписанном источнике, или в квадратных, — если они взяты из других источников. </w:t>
      </w:r>
    </w:p>
    <w:p w:rsidR="00B80A2D" w:rsidRDefault="00B80A2D" w:rsidP="00B80A2D">
      <w:pPr>
        <w:pStyle w:val="p"/>
        <w:spacing w:before="0" w:after="0"/>
        <w:outlineLvl w:val="4"/>
        <w:rPr>
          <w:color w:val="000050"/>
        </w:rPr>
      </w:pPr>
      <w:r>
        <w:rPr>
          <w:color w:val="000050"/>
        </w:rPr>
        <w:t xml:space="preserve">5.6.2.5 Если сведений о месте издания нет в документе, но оно известно, его приводят в квадратных скобках. Предполагаемое место издания приводят со знаком вопроса. </w:t>
      </w:r>
    </w:p>
    <w:p w:rsidR="00B80A2D" w:rsidRDefault="00B80A2D" w:rsidP="00B80A2D">
      <w:pPr>
        <w:pStyle w:val="text-p"/>
        <w:spacing w:before="0" w:after="0"/>
        <w:ind w:left="0"/>
        <w:outlineLvl w:val="4"/>
        <w:rPr>
          <w:color w:val="000050"/>
        </w:rPr>
      </w:pPr>
      <w:r>
        <w:rPr>
          <w:color w:val="000050"/>
        </w:rPr>
        <w:t xml:space="preserve">. — [Новосибирск] </w:t>
      </w:r>
      <w:r>
        <w:rPr>
          <w:color w:val="000050"/>
        </w:rPr>
        <w:br/>
        <w:t xml:space="preserve">. — [Курск?] </w:t>
      </w:r>
    </w:p>
    <w:p w:rsidR="00B80A2D" w:rsidRDefault="00B80A2D" w:rsidP="00B80A2D">
      <w:pPr>
        <w:pStyle w:val="text6"/>
        <w:spacing w:before="0" w:after="0"/>
        <w:outlineLvl w:val="4"/>
        <w:rPr>
          <w:color w:val="000050"/>
        </w:rPr>
      </w:pPr>
      <w:r>
        <w:rPr>
          <w:color w:val="000050"/>
        </w:rPr>
        <w:t xml:space="preserve">5.6.2.6 Если город установить не удалось, то указывают название области, штата, провинции или страны в квадратных скобках. </w:t>
      </w:r>
    </w:p>
    <w:p w:rsidR="00B80A2D" w:rsidRDefault="00B80A2D" w:rsidP="00B80A2D">
      <w:pPr>
        <w:pStyle w:val="text-p"/>
        <w:spacing w:before="0" w:after="0"/>
        <w:ind w:left="0"/>
        <w:outlineLvl w:val="4"/>
        <w:rPr>
          <w:color w:val="000050"/>
        </w:rPr>
      </w:pPr>
      <w:r>
        <w:rPr>
          <w:color w:val="000050"/>
        </w:rPr>
        <w:t xml:space="preserve">. — [Украина] </w:t>
      </w:r>
      <w:r>
        <w:rPr>
          <w:color w:val="000050"/>
        </w:rPr>
        <w:br/>
        <w:t xml:space="preserve">. — [Canada] </w:t>
      </w:r>
      <w:r>
        <w:rPr>
          <w:color w:val="000050"/>
        </w:rPr>
        <w:br/>
        <w:t xml:space="preserve">. — [France?] </w:t>
      </w:r>
    </w:p>
    <w:p w:rsidR="00B80A2D" w:rsidRDefault="00B80A2D" w:rsidP="00B80A2D">
      <w:pPr>
        <w:pStyle w:val="text6"/>
        <w:spacing w:before="0" w:after="0"/>
        <w:outlineLvl w:val="4"/>
        <w:rPr>
          <w:color w:val="000050"/>
        </w:rPr>
      </w:pPr>
      <w:r>
        <w:rPr>
          <w:color w:val="000050"/>
        </w:rPr>
        <w:t xml:space="preserve">5.6.2.7 Если невозможно установить место издания, то приводят аббревиатуру «б. м.» или «s. 1.» в квадратных скобках. </w:t>
      </w:r>
    </w:p>
    <w:p w:rsidR="00B80A2D" w:rsidRDefault="00B80A2D" w:rsidP="00B80A2D">
      <w:pPr>
        <w:pStyle w:val="text-p"/>
        <w:spacing w:before="0" w:after="0"/>
        <w:ind w:left="0"/>
        <w:outlineLvl w:val="4"/>
        <w:rPr>
          <w:color w:val="000050"/>
        </w:rPr>
      </w:pPr>
      <w:r>
        <w:rPr>
          <w:color w:val="000050"/>
        </w:rPr>
        <w:t>. — [Б. м.]</w:t>
      </w:r>
      <w:r>
        <w:rPr>
          <w:color w:val="000050"/>
        </w:rPr>
        <w:br/>
        <w:t xml:space="preserve">. — [S. l.] </w:t>
      </w:r>
    </w:p>
    <w:p w:rsidR="00B80A2D" w:rsidRDefault="00B80A2D" w:rsidP="00B80A2D">
      <w:pPr>
        <w:pStyle w:val="text6"/>
        <w:spacing w:before="0" w:after="0"/>
        <w:outlineLvl w:val="4"/>
        <w:rPr>
          <w:color w:val="000050"/>
        </w:rPr>
      </w:pPr>
      <w:r>
        <w:rPr>
          <w:color w:val="000050"/>
        </w:rPr>
        <w:t xml:space="preserve">5.6.3 Имя (наименование) издателя (производителя и т. п.) помещают в описании после указания места издания и отделяют от него двоеточием. </w:t>
      </w:r>
    </w:p>
    <w:p w:rsidR="00B80A2D" w:rsidRDefault="00B80A2D" w:rsidP="00B80A2D">
      <w:pPr>
        <w:pStyle w:val="text-p"/>
        <w:spacing w:before="0" w:after="0"/>
        <w:ind w:left="0"/>
        <w:outlineLvl w:val="4"/>
        <w:rPr>
          <w:color w:val="000050"/>
        </w:rPr>
      </w:pPr>
      <w:r>
        <w:rPr>
          <w:color w:val="000050"/>
        </w:rPr>
        <w:t>СПб.: Питер</w:t>
      </w:r>
      <w:r>
        <w:rPr>
          <w:color w:val="000050"/>
        </w:rPr>
        <w:br/>
        <w:t xml:space="preserve">М.: Интерсофт </w:t>
      </w:r>
    </w:p>
    <w:p w:rsidR="00B80A2D" w:rsidRDefault="00B80A2D" w:rsidP="00B80A2D">
      <w:pPr>
        <w:pStyle w:val="text6"/>
        <w:spacing w:before="0" w:after="0"/>
        <w:outlineLvl w:val="4"/>
        <w:rPr>
          <w:color w:val="000050"/>
        </w:rPr>
      </w:pPr>
      <w:r>
        <w:rPr>
          <w:color w:val="000050"/>
        </w:rPr>
        <w:t xml:space="preserve">5.6.3.1 При наличии в предписанном источнике информации сведений обо всех категориях лиц или организаций, осуществляющих виды деятельности, упомянутые в 5.6.1, предпочтение отдают издателю или издающей организации. Остальные сведения опускают. </w:t>
      </w:r>
    </w:p>
    <w:p w:rsidR="00B80A2D" w:rsidRDefault="00B80A2D" w:rsidP="00B80A2D">
      <w:pPr>
        <w:pStyle w:val="p"/>
        <w:spacing w:before="0" w:after="0"/>
        <w:outlineLvl w:val="4"/>
        <w:rPr>
          <w:color w:val="000050"/>
        </w:rPr>
      </w:pPr>
      <w:r>
        <w:rPr>
          <w:color w:val="000050"/>
        </w:rPr>
        <w:t xml:space="preserve">5.6.3.2 Если в предписанном источнике информации указаны имена (наименования) более одного издателя (производителя и т. п.), то приводят имя, выделенное любым способом или указанное первым. Если оба признака отсутствуют, то приводят имя, наиболее важное с точки зрения библиографирующей организации. Второе и последующие имена опускают, отмечая пропуск сокращением «и др.» или «etc.» в квадратных скобках. </w:t>
      </w:r>
    </w:p>
    <w:p w:rsidR="00B80A2D" w:rsidRDefault="00B80A2D" w:rsidP="00B80A2D">
      <w:pPr>
        <w:pStyle w:val="text-p"/>
        <w:spacing w:before="0" w:after="0"/>
        <w:ind w:left="0"/>
        <w:outlineLvl w:val="4"/>
        <w:rPr>
          <w:color w:val="000050"/>
        </w:rPr>
      </w:pPr>
      <w:r>
        <w:rPr>
          <w:color w:val="000050"/>
        </w:rPr>
        <w:t>М. : Знание [и др.]</w:t>
      </w:r>
      <w:r>
        <w:rPr>
          <w:color w:val="000050"/>
        </w:rPr>
        <w:br/>
        <w:t>          </w:t>
      </w:r>
      <w:r>
        <w:rPr>
          <w:i/>
          <w:iCs/>
          <w:color w:val="000050"/>
        </w:rPr>
        <w:t xml:space="preserve">(В электронном ресурсе имелось наименование второй издающей организации : </w:t>
      </w:r>
      <w:r>
        <w:rPr>
          <w:i/>
          <w:iCs/>
          <w:color w:val="000050"/>
        </w:rPr>
        <w:br/>
      </w:r>
      <w:r>
        <w:rPr>
          <w:color w:val="000050"/>
        </w:rPr>
        <w:t xml:space="preserve">НТЦ «Прогресс») </w:t>
      </w:r>
    </w:p>
    <w:p w:rsidR="00B80A2D" w:rsidRDefault="00B80A2D" w:rsidP="00B80A2D">
      <w:pPr>
        <w:pStyle w:val="a3"/>
        <w:spacing w:before="0" w:beforeAutospacing="0" w:after="0" w:afterAutospacing="0"/>
        <w:jc w:val="both"/>
        <w:outlineLvl w:val="4"/>
        <w:rPr>
          <w:color w:val="000050"/>
        </w:rPr>
      </w:pPr>
      <w:r>
        <w:rPr>
          <w:rStyle w:val="page"/>
        </w:rPr>
        <w:t>11</w:t>
      </w:r>
      <w:r>
        <w:rPr>
          <w:color w:val="000050"/>
        </w:rPr>
        <w:t xml:space="preserve"> </w:t>
      </w:r>
    </w:p>
    <w:p w:rsidR="00B80A2D" w:rsidRDefault="00B80A2D" w:rsidP="00B80A2D">
      <w:pPr>
        <w:pStyle w:val="p"/>
        <w:spacing w:before="0" w:after="0"/>
        <w:outlineLvl w:val="4"/>
        <w:rPr>
          <w:color w:val="000050"/>
        </w:rPr>
      </w:pPr>
      <w:r>
        <w:rPr>
          <w:color w:val="000050"/>
        </w:rPr>
        <w:t xml:space="preserve">5.6.3.3 Могут быть приведены имена второго и последующего издателя (производителя и т. п.). Они приводятся вместе с соответствующим местом издания и разделяются точкой с запятой (или двоеточием, если место издания одно). </w:t>
      </w:r>
    </w:p>
    <w:p w:rsidR="00B80A2D" w:rsidRPr="005D08E8" w:rsidRDefault="00B80A2D" w:rsidP="00B80A2D">
      <w:pPr>
        <w:pStyle w:val="text-p"/>
        <w:spacing w:before="0" w:after="0"/>
        <w:ind w:left="0"/>
        <w:outlineLvl w:val="4"/>
        <w:rPr>
          <w:color w:val="000050"/>
          <w:lang w:val="en-US"/>
        </w:rPr>
      </w:pPr>
      <w:r>
        <w:rPr>
          <w:color w:val="000050"/>
        </w:rPr>
        <w:t>          </w:t>
      </w:r>
      <w:r w:rsidRPr="005D08E8">
        <w:rPr>
          <w:color w:val="000050"/>
          <w:lang w:val="en-US"/>
        </w:rPr>
        <w:t xml:space="preserve">. — </w:t>
      </w:r>
      <w:smartTag w:uri="urn:schemas-microsoft-com:office:smarttags" w:element="City">
        <w:r w:rsidRPr="005D08E8">
          <w:rPr>
            <w:color w:val="000050"/>
            <w:lang w:val="en-US"/>
          </w:rPr>
          <w:t>Waterloo</w:t>
        </w:r>
      </w:smartTag>
      <w:r w:rsidRPr="005D08E8">
        <w:rPr>
          <w:color w:val="000050"/>
          <w:lang w:val="en-US"/>
        </w:rPr>
        <w:t xml:space="preserve"> [</w:t>
      </w:r>
      <w:smartTag w:uri="urn:schemas-microsoft-com:office:smarttags" w:element="State">
        <w:r w:rsidRPr="005D08E8">
          <w:rPr>
            <w:color w:val="000050"/>
            <w:lang w:val="en-US"/>
          </w:rPr>
          <w:t>Ontario</w:t>
        </w:r>
      </w:smartTag>
      <w:r w:rsidRPr="005D08E8">
        <w:rPr>
          <w:color w:val="000050"/>
          <w:lang w:val="en-US"/>
        </w:rPr>
        <w:t xml:space="preserve">] : Leisure Studies Data Bank ; Chicago : </w:t>
      </w:r>
      <w:smartTag w:uri="urn:schemas-microsoft-com:office:smarttags" w:element="place">
        <w:smartTag w:uri="urn:schemas-microsoft-com:office:smarttags" w:element="PlaceName">
          <w:r w:rsidRPr="005D08E8">
            <w:rPr>
              <w:color w:val="000050"/>
              <w:lang w:val="en-US"/>
            </w:rPr>
            <w:t>National</w:t>
          </w:r>
        </w:smartTag>
        <w:r w:rsidRPr="005D08E8">
          <w:rPr>
            <w:color w:val="000050"/>
            <w:lang w:val="en-US"/>
          </w:rPr>
          <w:t xml:space="preserve"> </w:t>
        </w:r>
        <w:smartTag w:uri="urn:schemas-microsoft-com:office:smarttags" w:element="PlaceName">
          <w:r w:rsidRPr="005D08E8">
            <w:rPr>
              <w:color w:val="000050"/>
              <w:lang w:val="en-US"/>
            </w:rPr>
            <w:t>Opinion</w:t>
          </w:r>
        </w:smartTag>
        <w:r w:rsidRPr="005D08E8">
          <w:rPr>
            <w:color w:val="000050"/>
            <w:lang w:val="en-US"/>
          </w:rPr>
          <w:br/>
        </w:r>
        <w:smartTag w:uri="urn:schemas-microsoft-com:office:smarttags" w:element="PlaceName">
          <w:r w:rsidRPr="005D08E8">
            <w:rPr>
              <w:color w:val="000050"/>
              <w:lang w:val="en-US"/>
            </w:rPr>
            <w:t>Research</w:t>
          </w:r>
        </w:smartTag>
        <w:r w:rsidRPr="005D08E8">
          <w:rPr>
            <w:color w:val="000050"/>
            <w:lang w:val="en-US"/>
          </w:rPr>
          <w:t xml:space="preserve"> </w:t>
        </w:r>
        <w:smartTag w:uri="urn:schemas-microsoft-com:office:smarttags" w:element="PlaceType">
          <w:r w:rsidRPr="005D08E8">
            <w:rPr>
              <w:color w:val="000050"/>
              <w:lang w:val="en-US"/>
            </w:rPr>
            <w:t>Center</w:t>
          </w:r>
        </w:smartTag>
      </w:smartTag>
      <w:r w:rsidRPr="005D08E8">
        <w:rPr>
          <w:color w:val="000050"/>
          <w:lang w:val="en-US"/>
        </w:rPr>
        <w:t xml:space="preserve"> </w:t>
      </w:r>
      <w:r w:rsidRPr="005D08E8">
        <w:rPr>
          <w:color w:val="000050"/>
          <w:lang w:val="en-US"/>
        </w:rPr>
        <w:br/>
        <w:t xml:space="preserve">          . — M. : </w:t>
      </w:r>
      <w:r>
        <w:rPr>
          <w:color w:val="000050"/>
        </w:rPr>
        <w:t>Законодательство</w:t>
      </w:r>
      <w:r w:rsidRPr="005D08E8">
        <w:rPr>
          <w:color w:val="000050"/>
          <w:lang w:val="en-US"/>
        </w:rPr>
        <w:t xml:space="preserve"> </w:t>
      </w:r>
      <w:r>
        <w:rPr>
          <w:color w:val="000050"/>
        </w:rPr>
        <w:t>и</w:t>
      </w:r>
      <w:r w:rsidRPr="005D08E8">
        <w:rPr>
          <w:color w:val="000050"/>
          <w:lang w:val="en-US"/>
        </w:rPr>
        <w:t xml:space="preserve"> </w:t>
      </w:r>
      <w:r>
        <w:rPr>
          <w:color w:val="000050"/>
        </w:rPr>
        <w:t>экономика</w:t>
      </w:r>
      <w:r w:rsidRPr="005D08E8">
        <w:rPr>
          <w:color w:val="000050"/>
          <w:lang w:val="en-US"/>
        </w:rPr>
        <w:t xml:space="preserve"> : </w:t>
      </w:r>
      <w:r>
        <w:rPr>
          <w:color w:val="000050"/>
        </w:rPr>
        <w:t>Термика</w:t>
      </w:r>
      <w:r w:rsidRPr="005D08E8">
        <w:rPr>
          <w:color w:val="000050"/>
          <w:lang w:val="en-US"/>
        </w:rPr>
        <w:t xml:space="preserve"> </w:t>
      </w:r>
    </w:p>
    <w:p w:rsidR="00B80A2D" w:rsidRDefault="00B80A2D" w:rsidP="00B80A2D">
      <w:pPr>
        <w:pStyle w:val="text6"/>
        <w:spacing w:before="0" w:after="0"/>
        <w:outlineLvl w:val="4"/>
        <w:rPr>
          <w:color w:val="000050"/>
        </w:rPr>
      </w:pPr>
      <w:r>
        <w:rPr>
          <w:color w:val="000050"/>
        </w:rPr>
        <w:t xml:space="preserve">5.6.3.4 Имя (наименование) издателя (производителя и т. п.) приводят в наиболее краткой форме, имеющейся в источнике информации. При необходимости может быть добавлена фраза, поясняющая его роль. </w:t>
      </w:r>
    </w:p>
    <w:p w:rsidR="00B80A2D" w:rsidRDefault="00B80A2D" w:rsidP="00B80A2D">
      <w:pPr>
        <w:pStyle w:val="text-p"/>
        <w:spacing w:before="0" w:after="0"/>
        <w:ind w:left="0"/>
        <w:outlineLvl w:val="4"/>
        <w:rPr>
          <w:color w:val="000050"/>
        </w:rPr>
      </w:pPr>
      <w:r>
        <w:rPr>
          <w:color w:val="000050"/>
        </w:rPr>
        <w:t xml:space="preserve">. — M. : Изд-во МГУ </w:t>
      </w:r>
      <w:r>
        <w:rPr>
          <w:color w:val="000050"/>
        </w:rPr>
        <w:br/>
        <w:t>.</w:t>
      </w:r>
      <w:r>
        <w:rPr>
          <w:b/>
          <w:bCs/>
          <w:color w:val="000050"/>
        </w:rPr>
        <w:t xml:space="preserve"> -</w:t>
      </w:r>
      <w:r>
        <w:rPr>
          <w:color w:val="000050"/>
        </w:rPr>
        <w:t xml:space="preserve"> СПб. : ASM</w:t>
      </w:r>
      <w:r>
        <w:rPr>
          <w:color w:val="000050"/>
        </w:rPr>
        <w:br/>
        <w:t xml:space="preserve">. — Chicago : Follet Library Book [distributor] </w:t>
      </w:r>
    </w:p>
    <w:p w:rsidR="00B80A2D" w:rsidRDefault="00B80A2D" w:rsidP="00B80A2D">
      <w:pPr>
        <w:pStyle w:val="text6"/>
        <w:spacing w:before="0" w:after="0"/>
        <w:outlineLvl w:val="4"/>
        <w:rPr>
          <w:color w:val="000050"/>
        </w:rPr>
      </w:pPr>
      <w:r>
        <w:rPr>
          <w:color w:val="000050"/>
        </w:rPr>
        <w:t xml:space="preserve">5.6.3.5 Если имя (наименование) издателя (производителя и т. п.) в области заглавия и сведений об ответственности дано в полной форме, то оно в данной области может быть повторено в полной форме, в краткой форме или в виде пояснительного текста. Сокращенная форма приводится без квадратных скобок, даже если ее нет в предписанном источнике информации. </w:t>
      </w:r>
    </w:p>
    <w:p w:rsidR="00B80A2D" w:rsidRPr="00B80A2D" w:rsidRDefault="00B80A2D" w:rsidP="00B80A2D">
      <w:pPr>
        <w:pStyle w:val="text-p"/>
        <w:spacing w:before="0" w:after="0"/>
        <w:ind w:left="0"/>
        <w:outlineLvl w:val="4"/>
        <w:rPr>
          <w:color w:val="000050"/>
        </w:rPr>
      </w:pPr>
      <w:r>
        <w:rPr>
          <w:color w:val="000050"/>
        </w:rPr>
        <w:t>          </w:t>
      </w:r>
      <w:r w:rsidRPr="009F4F12">
        <w:rPr>
          <w:color w:val="000050"/>
          <w:lang w:val="en-US"/>
        </w:rPr>
        <w:t>Social</w:t>
      </w:r>
      <w:r w:rsidRPr="00B80A2D">
        <w:rPr>
          <w:color w:val="000050"/>
        </w:rPr>
        <w:t xml:space="preserve"> </w:t>
      </w:r>
      <w:r w:rsidRPr="009F4F12">
        <w:rPr>
          <w:color w:val="000050"/>
          <w:lang w:val="en-US"/>
        </w:rPr>
        <w:t>science</w:t>
      </w:r>
      <w:r w:rsidRPr="00B80A2D">
        <w:rPr>
          <w:color w:val="000050"/>
        </w:rPr>
        <w:t xml:space="preserve"> </w:t>
      </w:r>
      <w:r w:rsidRPr="009F4F12">
        <w:rPr>
          <w:color w:val="000050"/>
          <w:lang w:val="en-US"/>
        </w:rPr>
        <w:t>citation</w:t>
      </w:r>
      <w:r w:rsidRPr="00B80A2D">
        <w:rPr>
          <w:color w:val="000050"/>
        </w:rPr>
        <w:t xml:space="preserve"> </w:t>
      </w:r>
      <w:r w:rsidRPr="009F4F12">
        <w:rPr>
          <w:color w:val="000050"/>
          <w:lang w:val="en-US"/>
        </w:rPr>
        <w:t>index</w:t>
      </w:r>
      <w:r w:rsidRPr="00B80A2D">
        <w:rPr>
          <w:color w:val="000050"/>
        </w:rPr>
        <w:t xml:space="preserve"> [</w:t>
      </w:r>
      <w:r w:rsidRPr="009F4F12">
        <w:rPr>
          <w:color w:val="000050"/>
          <w:lang w:val="en-US"/>
        </w:rPr>
        <w:t>Electronic</w:t>
      </w:r>
      <w:r w:rsidRPr="00B80A2D">
        <w:rPr>
          <w:color w:val="000050"/>
        </w:rPr>
        <w:t xml:space="preserve"> </w:t>
      </w:r>
      <w:r w:rsidRPr="009F4F12">
        <w:rPr>
          <w:color w:val="000050"/>
          <w:lang w:val="en-US"/>
        </w:rPr>
        <w:t>resource</w:t>
      </w:r>
      <w:r w:rsidRPr="00B80A2D">
        <w:rPr>
          <w:color w:val="000050"/>
        </w:rPr>
        <w:t xml:space="preserve">] / </w:t>
      </w:r>
      <w:r w:rsidRPr="009F4F12">
        <w:rPr>
          <w:color w:val="000050"/>
          <w:lang w:val="en-US"/>
        </w:rPr>
        <w:t>Institute</w:t>
      </w:r>
      <w:r w:rsidRPr="00B80A2D">
        <w:rPr>
          <w:color w:val="000050"/>
        </w:rPr>
        <w:t xml:space="preserve"> </w:t>
      </w:r>
      <w:r w:rsidRPr="009F4F12">
        <w:rPr>
          <w:color w:val="000050"/>
          <w:lang w:val="en-US"/>
        </w:rPr>
        <w:t>for</w:t>
      </w:r>
      <w:r w:rsidRPr="00B80A2D">
        <w:rPr>
          <w:color w:val="000050"/>
        </w:rPr>
        <w:t xml:space="preserve"> </w:t>
      </w:r>
      <w:r w:rsidRPr="009F4F12">
        <w:rPr>
          <w:color w:val="000050"/>
          <w:lang w:val="en-US"/>
        </w:rPr>
        <w:t>scientific</w:t>
      </w:r>
      <w:r w:rsidRPr="00B80A2D">
        <w:rPr>
          <w:color w:val="000050"/>
        </w:rPr>
        <w:t xml:space="preserve"> </w:t>
      </w:r>
      <w:r w:rsidRPr="009F4F12">
        <w:rPr>
          <w:color w:val="000050"/>
          <w:lang w:val="en-US"/>
        </w:rPr>
        <w:t>information</w:t>
      </w:r>
      <w:r w:rsidRPr="00B80A2D">
        <w:rPr>
          <w:color w:val="000050"/>
        </w:rPr>
        <w:t>. — [</w:t>
      </w:r>
      <w:r w:rsidRPr="009F4F12">
        <w:rPr>
          <w:color w:val="000050"/>
          <w:lang w:val="en-US"/>
        </w:rPr>
        <w:t>Filadelphia</w:t>
      </w:r>
      <w:r w:rsidRPr="00B80A2D">
        <w:rPr>
          <w:color w:val="000050"/>
        </w:rPr>
        <w:t xml:space="preserve">]: </w:t>
      </w:r>
      <w:r w:rsidRPr="009F4F12">
        <w:rPr>
          <w:color w:val="000050"/>
          <w:lang w:val="en-US"/>
        </w:rPr>
        <w:t>The</w:t>
      </w:r>
      <w:r w:rsidRPr="00B80A2D">
        <w:rPr>
          <w:color w:val="000050"/>
        </w:rPr>
        <w:t xml:space="preserve"> </w:t>
      </w:r>
      <w:r w:rsidRPr="009F4F12">
        <w:rPr>
          <w:color w:val="000050"/>
          <w:lang w:val="en-US"/>
        </w:rPr>
        <w:t>Institute</w:t>
      </w:r>
      <w:r w:rsidRPr="00B80A2D">
        <w:rPr>
          <w:color w:val="000050"/>
        </w:rPr>
        <w:br/>
      </w:r>
      <w:r w:rsidRPr="009F4F12">
        <w:rPr>
          <w:color w:val="000050"/>
          <w:lang w:val="en-US"/>
        </w:rPr>
        <w:t>          </w:t>
      </w:r>
      <w:r>
        <w:rPr>
          <w:color w:val="000050"/>
        </w:rPr>
        <w:t>Исследовано</w:t>
      </w:r>
      <w:r w:rsidRPr="00B80A2D">
        <w:rPr>
          <w:color w:val="000050"/>
        </w:rPr>
        <w:t xml:space="preserve"> </w:t>
      </w:r>
      <w:r>
        <w:rPr>
          <w:color w:val="000050"/>
        </w:rPr>
        <w:t>в</w:t>
      </w:r>
      <w:r w:rsidRPr="00B80A2D">
        <w:rPr>
          <w:color w:val="000050"/>
        </w:rPr>
        <w:t xml:space="preserve"> </w:t>
      </w:r>
      <w:r>
        <w:rPr>
          <w:color w:val="000050"/>
        </w:rPr>
        <w:t>России</w:t>
      </w:r>
      <w:r w:rsidRPr="00B80A2D">
        <w:rPr>
          <w:color w:val="000050"/>
        </w:rPr>
        <w:t xml:space="preserve"> [</w:t>
      </w:r>
      <w:r>
        <w:rPr>
          <w:color w:val="000050"/>
        </w:rPr>
        <w:t>Электронный</w:t>
      </w:r>
      <w:r w:rsidRPr="00B80A2D">
        <w:rPr>
          <w:color w:val="000050"/>
        </w:rPr>
        <w:t xml:space="preserve"> </w:t>
      </w:r>
      <w:r>
        <w:rPr>
          <w:color w:val="000050"/>
        </w:rPr>
        <w:t>ресурс</w:t>
      </w:r>
      <w:r w:rsidRPr="00B80A2D">
        <w:rPr>
          <w:color w:val="000050"/>
        </w:rPr>
        <w:t xml:space="preserve">] / </w:t>
      </w:r>
      <w:r>
        <w:rPr>
          <w:color w:val="000050"/>
        </w:rPr>
        <w:t>Моск</w:t>
      </w:r>
      <w:r w:rsidRPr="00B80A2D">
        <w:rPr>
          <w:color w:val="000050"/>
        </w:rPr>
        <w:t xml:space="preserve">. </w:t>
      </w:r>
      <w:r>
        <w:rPr>
          <w:color w:val="000050"/>
        </w:rPr>
        <w:t>физ</w:t>
      </w:r>
      <w:r w:rsidRPr="00B80A2D">
        <w:rPr>
          <w:color w:val="000050"/>
        </w:rPr>
        <w:t>.-</w:t>
      </w:r>
      <w:r>
        <w:rPr>
          <w:color w:val="000050"/>
        </w:rPr>
        <w:t>техн</w:t>
      </w:r>
      <w:r w:rsidRPr="00B80A2D">
        <w:rPr>
          <w:color w:val="000050"/>
        </w:rPr>
        <w:t xml:space="preserve">. </w:t>
      </w:r>
      <w:r>
        <w:rPr>
          <w:color w:val="000050"/>
        </w:rPr>
        <w:t>ин</w:t>
      </w:r>
      <w:r w:rsidRPr="00B80A2D">
        <w:rPr>
          <w:color w:val="000050"/>
        </w:rPr>
        <w:t>-</w:t>
      </w:r>
      <w:r>
        <w:rPr>
          <w:color w:val="000050"/>
        </w:rPr>
        <w:t>т</w:t>
      </w:r>
      <w:r w:rsidRPr="00B80A2D">
        <w:rPr>
          <w:color w:val="000050"/>
        </w:rPr>
        <w:t xml:space="preserve">. — </w:t>
      </w:r>
      <w:r>
        <w:rPr>
          <w:color w:val="000050"/>
        </w:rPr>
        <w:t>Электрон</w:t>
      </w:r>
      <w:r w:rsidRPr="00B80A2D">
        <w:rPr>
          <w:color w:val="000050"/>
        </w:rPr>
        <w:t xml:space="preserve">. </w:t>
      </w:r>
      <w:r>
        <w:rPr>
          <w:color w:val="000050"/>
        </w:rPr>
        <w:t>журн</w:t>
      </w:r>
      <w:r w:rsidRPr="00B80A2D">
        <w:rPr>
          <w:color w:val="000050"/>
        </w:rPr>
        <w:t xml:space="preserve">. — </w:t>
      </w:r>
      <w:r>
        <w:rPr>
          <w:color w:val="000050"/>
        </w:rPr>
        <w:t>Долгопрудный</w:t>
      </w:r>
      <w:r w:rsidRPr="00B80A2D">
        <w:rPr>
          <w:color w:val="000050"/>
        </w:rPr>
        <w:t xml:space="preserve"> : </w:t>
      </w:r>
      <w:r>
        <w:rPr>
          <w:color w:val="000050"/>
        </w:rPr>
        <w:t>МФТИ</w:t>
      </w:r>
      <w:r w:rsidRPr="00B80A2D">
        <w:rPr>
          <w:color w:val="000050"/>
        </w:rPr>
        <w:t xml:space="preserve"> </w:t>
      </w:r>
    </w:p>
    <w:p w:rsidR="00B80A2D" w:rsidRDefault="00B80A2D" w:rsidP="00B80A2D">
      <w:pPr>
        <w:pStyle w:val="text6"/>
        <w:spacing w:before="0" w:after="0"/>
        <w:outlineLvl w:val="4"/>
        <w:rPr>
          <w:color w:val="000050"/>
        </w:rPr>
      </w:pPr>
      <w:r>
        <w:rPr>
          <w:color w:val="000050"/>
        </w:rPr>
        <w:t xml:space="preserve">5.6.3.6 Если невозможно установить функцию лица или организации, указанных в предписанном источнике, то их помещают в области примечания. </w:t>
      </w:r>
    </w:p>
    <w:p w:rsidR="00B80A2D" w:rsidRDefault="00B80A2D" w:rsidP="00B80A2D">
      <w:pPr>
        <w:pStyle w:val="text6"/>
        <w:spacing w:before="0" w:after="0"/>
        <w:outlineLvl w:val="4"/>
        <w:rPr>
          <w:color w:val="000050"/>
        </w:rPr>
      </w:pPr>
      <w:r>
        <w:rPr>
          <w:color w:val="000050"/>
        </w:rPr>
        <w:t xml:space="preserve">5.6.4 В качестве даты издания (производства и т. п.) указывается год, помещенный в предписанном источнике информации. </w:t>
      </w:r>
    </w:p>
    <w:p w:rsidR="00B80A2D" w:rsidRDefault="00B80A2D" w:rsidP="00B80A2D">
      <w:pPr>
        <w:pStyle w:val="text-p"/>
        <w:spacing w:before="0" w:after="0"/>
        <w:ind w:left="0"/>
        <w:outlineLvl w:val="4"/>
        <w:rPr>
          <w:color w:val="000050"/>
        </w:rPr>
      </w:pPr>
      <w:r>
        <w:rPr>
          <w:color w:val="000050"/>
        </w:rPr>
        <w:t>. — M. : КноРус, 1997</w:t>
      </w:r>
      <w:r>
        <w:rPr>
          <w:color w:val="000050"/>
        </w:rPr>
        <w:br/>
        <w:t xml:space="preserve">. — Munchen : Saur, 1997 </w:t>
      </w:r>
    </w:p>
    <w:p w:rsidR="00B80A2D" w:rsidRDefault="00B80A2D" w:rsidP="00B80A2D">
      <w:pPr>
        <w:pStyle w:val="text6"/>
        <w:spacing w:before="0" w:after="0"/>
        <w:outlineLvl w:val="4"/>
        <w:rPr>
          <w:color w:val="000050"/>
        </w:rPr>
      </w:pPr>
      <w:r>
        <w:rPr>
          <w:color w:val="000050"/>
        </w:rPr>
        <w:t xml:space="preserve">5.6.4.1 В случае с динамическими электронными ресурсами рекомендуется сделать примечание с указанием месяца, числа и года, которые приведены в ресурсе (см. 5.9.6.2). </w:t>
      </w:r>
    </w:p>
    <w:p w:rsidR="00B80A2D" w:rsidRDefault="00B80A2D" w:rsidP="00B80A2D">
      <w:pPr>
        <w:pStyle w:val="p"/>
        <w:spacing w:before="0" w:after="0"/>
        <w:outlineLvl w:val="4"/>
        <w:rPr>
          <w:color w:val="000050"/>
        </w:rPr>
      </w:pPr>
      <w:r>
        <w:rPr>
          <w:color w:val="000050"/>
        </w:rPr>
        <w:t xml:space="preserve">5.6.4.2 Если одна и та же дата относится и к изданию, и к производству (и т. п.), то она приводится после последнего имени (наименования). </w:t>
      </w:r>
    </w:p>
    <w:p w:rsidR="00B80A2D" w:rsidRPr="005D08E8" w:rsidRDefault="00B80A2D" w:rsidP="00B80A2D">
      <w:pPr>
        <w:pStyle w:val="text-p"/>
        <w:spacing w:before="0" w:after="0"/>
        <w:ind w:left="0"/>
        <w:outlineLvl w:val="4"/>
        <w:rPr>
          <w:color w:val="000050"/>
          <w:lang w:val="en-US"/>
        </w:rPr>
      </w:pPr>
      <w:r>
        <w:rPr>
          <w:color w:val="000050"/>
        </w:rPr>
        <w:t>          </w:t>
      </w:r>
      <w:r w:rsidRPr="005D08E8">
        <w:rPr>
          <w:color w:val="000050"/>
          <w:lang w:val="en-US"/>
        </w:rPr>
        <w:t>. — Lafayette (</w:t>
      </w:r>
      <w:smartTag w:uri="urn:schemas-microsoft-com:office:smarttags" w:element="State">
        <w:r w:rsidRPr="005D08E8">
          <w:rPr>
            <w:color w:val="000050"/>
            <w:lang w:val="en-US"/>
          </w:rPr>
          <w:t>Ind.</w:t>
        </w:r>
      </w:smartTag>
      <w:r w:rsidRPr="005D08E8">
        <w:rPr>
          <w:color w:val="000050"/>
          <w:lang w:val="en-US"/>
        </w:rPr>
        <w:t xml:space="preserve">) : </w:t>
      </w:r>
      <w:smartTag w:uri="urn:schemas-microsoft-com:office:smarttags" w:element="City">
        <w:r w:rsidRPr="005D08E8">
          <w:rPr>
            <w:color w:val="000050"/>
            <w:lang w:val="en-US"/>
          </w:rPr>
          <w:t>Gary</w:t>
        </w:r>
      </w:smartTag>
      <w:r w:rsidRPr="005D08E8">
        <w:rPr>
          <w:color w:val="000050"/>
          <w:lang w:val="en-US"/>
        </w:rPr>
        <w:t xml:space="preserve"> income maintenance equipment ; </w:t>
      </w:r>
      <w:smartTag w:uri="urn:schemas-microsoft-com:office:smarttags" w:element="City">
        <w:r w:rsidRPr="005D08E8">
          <w:rPr>
            <w:color w:val="000050"/>
            <w:lang w:val="en-US"/>
          </w:rPr>
          <w:t>Pittsburgh</w:t>
        </w:r>
      </w:smartTag>
      <w:r w:rsidRPr="005D08E8">
        <w:rPr>
          <w:color w:val="000050"/>
          <w:lang w:val="en-US"/>
        </w:rPr>
        <w:t xml:space="preserve"> (</w:t>
      </w:r>
      <w:smartTag w:uri="urn:schemas-microsoft-com:office:smarttags" w:element="place">
        <w:smartTag w:uri="urn:schemas-microsoft-com:office:smarttags" w:element="State">
          <w:r w:rsidRPr="005D08E8">
            <w:rPr>
              <w:color w:val="000050"/>
              <w:lang w:val="en-US"/>
            </w:rPr>
            <w:t>Pa.</w:t>
          </w:r>
        </w:smartTag>
      </w:smartTag>
      <w:r w:rsidRPr="005D08E8">
        <w:rPr>
          <w:color w:val="000050"/>
          <w:lang w:val="en-US"/>
        </w:rPr>
        <w:t xml:space="preserve">) : </w:t>
      </w:r>
      <w:r w:rsidRPr="005D08E8">
        <w:rPr>
          <w:color w:val="000050"/>
          <w:lang w:val="en-US"/>
        </w:rPr>
        <w:br/>
        <w:t xml:space="preserve">Social science computer research institute [distributor], 1974 </w:t>
      </w:r>
    </w:p>
    <w:p w:rsidR="00B80A2D" w:rsidRPr="00B80A2D" w:rsidRDefault="00B80A2D" w:rsidP="00B80A2D">
      <w:pPr>
        <w:pStyle w:val="text6"/>
        <w:spacing w:before="0" w:after="0"/>
        <w:outlineLvl w:val="4"/>
        <w:rPr>
          <w:color w:val="000050"/>
        </w:rPr>
      </w:pPr>
      <w:r>
        <w:rPr>
          <w:color w:val="000050"/>
        </w:rPr>
        <w:t>5.6.4.3 Если дата издания (производства и т. п.) отличается от даты распространения, то каждая дата помещается после сведений, к которым она относится. Разные</w:t>
      </w:r>
      <w:r w:rsidRPr="00B80A2D">
        <w:rPr>
          <w:color w:val="000050"/>
        </w:rPr>
        <w:t xml:space="preserve"> </w:t>
      </w:r>
      <w:r>
        <w:rPr>
          <w:color w:val="000050"/>
        </w:rPr>
        <w:t>сведения</w:t>
      </w:r>
      <w:r w:rsidRPr="00B80A2D">
        <w:rPr>
          <w:color w:val="000050"/>
        </w:rPr>
        <w:t xml:space="preserve"> </w:t>
      </w:r>
      <w:r>
        <w:rPr>
          <w:color w:val="000050"/>
        </w:rPr>
        <w:t>отделяют</w:t>
      </w:r>
      <w:r w:rsidRPr="00B80A2D">
        <w:rPr>
          <w:color w:val="000050"/>
        </w:rPr>
        <w:t xml:space="preserve"> </w:t>
      </w:r>
      <w:r>
        <w:rPr>
          <w:color w:val="000050"/>
        </w:rPr>
        <w:t>точкой</w:t>
      </w:r>
      <w:r w:rsidRPr="00B80A2D">
        <w:rPr>
          <w:color w:val="000050"/>
        </w:rPr>
        <w:t xml:space="preserve"> </w:t>
      </w:r>
      <w:r>
        <w:rPr>
          <w:color w:val="000050"/>
        </w:rPr>
        <w:t>с</w:t>
      </w:r>
      <w:r w:rsidRPr="00B80A2D">
        <w:rPr>
          <w:color w:val="000050"/>
        </w:rPr>
        <w:t xml:space="preserve"> </w:t>
      </w:r>
      <w:r>
        <w:rPr>
          <w:color w:val="000050"/>
        </w:rPr>
        <w:t>запятой</w:t>
      </w:r>
      <w:r w:rsidRPr="00B80A2D">
        <w:rPr>
          <w:color w:val="000050"/>
        </w:rPr>
        <w:t xml:space="preserve">. </w:t>
      </w:r>
    </w:p>
    <w:p w:rsidR="00B80A2D" w:rsidRPr="00B80A2D" w:rsidRDefault="00B80A2D" w:rsidP="00B80A2D">
      <w:pPr>
        <w:pStyle w:val="text-p"/>
        <w:spacing w:before="0" w:after="0"/>
        <w:ind w:left="0"/>
        <w:outlineLvl w:val="4"/>
        <w:rPr>
          <w:color w:val="000050"/>
        </w:rPr>
      </w:pPr>
      <w:r w:rsidRPr="00B80A2D">
        <w:rPr>
          <w:color w:val="000050"/>
        </w:rPr>
        <w:t xml:space="preserve">. — </w:t>
      </w:r>
      <w:r w:rsidRPr="009F4F12">
        <w:rPr>
          <w:color w:val="000050"/>
          <w:lang w:val="en-US"/>
        </w:rPr>
        <w:t>Seattle</w:t>
      </w:r>
      <w:r w:rsidRPr="00B80A2D">
        <w:rPr>
          <w:color w:val="000050"/>
        </w:rPr>
        <w:t xml:space="preserve"> (</w:t>
      </w:r>
      <w:r w:rsidRPr="009F4F12">
        <w:rPr>
          <w:color w:val="000050"/>
          <w:lang w:val="en-US"/>
        </w:rPr>
        <w:t>Wash</w:t>
      </w:r>
      <w:r w:rsidRPr="00B80A2D">
        <w:rPr>
          <w:color w:val="000050"/>
        </w:rPr>
        <w:t xml:space="preserve">.) : </w:t>
      </w:r>
      <w:r w:rsidRPr="009F4F12">
        <w:rPr>
          <w:color w:val="000050"/>
          <w:lang w:val="en-US"/>
        </w:rPr>
        <w:t>Laser</w:t>
      </w:r>
      <w:r w:rsidRPr="00B80A2D">
        <w:rPr>
          <w:color w:val="000050"/>
        </w:rPr>
        <w:t xml:space="preserve"> </w:t>
      </w:r>
      <w:r w:rsidRPr="009F4F12">
        <w:rPr>
          <w:color w:val="000050"/>
          <w:lang w:val="en-US"/>
        </w:rPr>
        <w:t>learning</w:t>
      </w:r>
      <w:r w:rsidRPr="00B80A2D">
        <w:rPr>
          <w:color w:val="000050"/>
        </w:rPr>
        <w:t xml:space="preserve"> </w:t>
      </w:r>
      <w:r w:rsidRPr="009F4F12">
        <w:rPr>
          <w:color w:val="000050"/>
          <w:lang w:val="en-US"/>
        </w:rPr>
        <w:t>technologies</w:t>
      </w:r>
      <w:r w:rsidRPr="00B80A2D">
        <w:rPr>
          <w:color w:val="000050"/>
        </w:rPr>
        <w:t xml:space="preserve">, 1993 ; </w:t>
      </w:r>
      <w:r w:rsidRPr="009F4F12">
        <w:rPr>
          <w:color w:val="000050"/>
          <w:lang w:val="en-US"/>
        </w:rPr>
        <w:t>Hardwick</w:t>
      </w:r>
      <w:r w:rsidRPr="00B80A2D">
        <w:rPr>
          <w:color w:val="000050"/>
        </w:rPr>
        <w:t xml:space="preserve"> (</w:t>
      </w:r>
      <w:smartTag w:uri="urn:schemas-microsoft-com:office:smarttags" w:element="State">
        <w:smartTag w:uri="urn:schemas-microsoft-com:office:smarttags" w:element="place">
          <w:r w:rsidRPr="009F4F12">
            <w:rPr>
              <w:color w:val="000050"/>
              <w:lang w:val="en-US"/>
            </w:rPr>
            <w:t>Vt</w:t>
          </w:r>
          <w:r w:rsidRPr="00B80A2D">
            <w:rPr>
              <w:color w:val="000050"/>
            </w:rPr>
            <w:t>.</w:t>
          </w:r>
        </w:smartTag>
      </w:smartTag>
      <w:r w:rsidRPr="00B80A2D">
        <w:rPr>
          <w:color w:val="000050"/>
        </w:rPr>
        <w:t xml:space="preserve">) : </w:t>
      </w:r>
      <w:r w:rsidRPr="009F4F12">
        <w:rPr>
          <w:color w:val="000050"/>
          <w:lang w:val="en-US"/>
        </w:rPr>
        <w:t>Optical</w:t>
      </w:r>
      <w:r w:rsidRPr="00B80A2D">
        <w:rPr>
          <w:color w:val="000050"/>
        </w:rPr>
        <w:br/>
      </w:r>
      <w:r w:rsidRPr="009F4F12">
        <w:rPr>
          <w:color w:val="000050"/>
          <w:lang w:val="en-US"/>
        </w:rPr>
        <w:t>transfer</w:t>
      </w:r>
      <w:r w:rsidRPr="00B80A2D">
        <w:rPr>
          <w:color w:val="000050"/>
        </w:rPr>
        <w:t xml:space="preserve"> [</w:t>
      </w:r>
      <w:r w:rsidRPr="009F4F12">
        <w:rPr>
          <w:color w:val="000050"/>
          <w:lang w:val="en-US"/>
        </w:rPr>
        <w:t>distributor</w:t>
      </w:r>
      <w:r w:rsidRPr="00B80A2D">
        <w:rPr>
          <w:color w:val="000050"/>
        </w:rPr>
        <w:t xml:space="preserve">], 1995 </w:t>
      </w:r>
    </w:p>
    <w:p w:rsidR="00B80A2D" w:rsidRDefault="00B80A2D" w:rsidP="00B80A2D">
      <w:pPr>
        <w:pStyle w:val="text6"/>
        <w:spacing w:before="0" w:after="0"/>
        <w:outlineLvl w:val="4"/>
        <w:rPr>
          <w:color w:val="000050"/>
        </w:rPr>
      </w:pPr>
      <w:r>
        <w:rPr>
          <w:color w:val="000050"/>
        </w:rPr>
        <w:t xml:space="preserve">5.6.4.4 Даты записывают арабскими цифрами в той форме, в которой они приведены в документе. В квадратных скобках приводят даты по григорианскому календарю, если сведения в документе даны в ином летоисчислении, и правильную дату, если установлено, что дата в документе ошибочна. </w:t>
      </w:r>
    </w:p>
    <w:p w:rsidR="00B80A2D" w:rsidRDefault="00B80A2D" w:rsidP="00B80A2D">
      <w:pPr>
        <w:pStyle w:val="text-p"/>
        <w:spacing w:before="0" w:after="0"/>
        <w:ind w:left="0"/>
        <w:outlineLvl w:val="4"/>
        <w:rPr>
          <w:color w:val="000050"/>
        </w:rPr>
      </w:pPr>
      <w:r>
        <w:rPr>
          <w:color w:val="000050"/>
        </w:rPr>
        <w:t xml:space="preserve">, 4308 [1975] </w:t>
      </w:r>
      <w:r>
        <w:rPr>
          <w:color w:val="000050"/>
        </w:rPr>
        <w:br/>
        <w:t xml:space="preserve">, 1792 [1972] </w:t>
      </w:r>
    </w:p>
    <w:p w:rsidR="00B80A2D" w:rsidRDefault="00B80A2D" w:rsidP="00B80A2D">
      <w:pPr>
        <w:pStyle w:val="text6"/>
        <w:spacing w:before="0" w:after="0"/>
        <w:outlineLvl w:val="4"/>
        <w:rPr>
          <w:color w:val="000050"/>
        </w:rPr>
      </w:pPr>
      <w:r>
        <w:rPr>
          <w:color w:val="000050"/>
        </w:rPr>
        <w:t xml:space="preserve">5.6.4.5 Если в документе не указана дата издания (производства и т. п.), то вместо нее приводят дату присвоения авторского права или дату изготовления (без квадратных скобок). </w:t>
      </w:r>
    </w:p>
    <w:p w:rsidR="00B80A2D" w:rsidRDefault="00B80A2D" w:rsidP="00B80A2D">
      <w:pPr>
        <w:pStyle w:val="text-p"/>
        <w:spacing w:before="0" w:after="0"/>
        <w:ind w:left="0"/>
        <w:outlineLvl w:val="4"/>
        <w:rPr>
          <w:color w:val="000050"/>
        </w:rPr>
      </w:pPr>
      <w:r>
        <w:rPr>
          <w:color w:val="000050"/>
        </w:rPr>
        <w:t xml:space="preserve">, сор. 1998 , изгот. 1996 </w:t>
      </w:r>
    </w:p>
    <w:p w:rsidR="00B80A2D" w:rsidRDefault="00B80A2D" w:rsidP="00B80A2D">
      <w:pPr>
        <w:pStyle w:val="a3"/>
        <w:spacing w:before="0" w:beforeAutospacing="0" w:after="0" w:afterAutospacing="0"/>
        <w:jc w:val="both"/>
        <w:outlineLvl w:val="4"/>
        <w:rPr>
          <w:color w:val="000050"/>
        </w:rPr>
      </w:pPr>
      <w:r>
        <w:rPr>
          <w:rStyle w:val="page"/>
        </w:rPr>
        <w:t>12</w:t>
      </w:r>
      <w:r>
        <w:rPr>
          <w:color w:val="000050"/>
        </w:rPr>
        <w:t xml:space="preserve"> </w:t>
      </w:r>
    </w:p>
    <w:p w:rsidR="00B80A2D" w:rsidRDefault="00B80A2D" w:rsidP="00B80A2D">
      <w:pPr>
        <w:pStyle w:val="p"/>
        <w:spacing w:before="0" w:after="0"/>
        <w:outlineLvl w:val="4"/>
        <w:rPr>
          <w:color w:val="000050"/>
        </w:rPr>
      </w:pPr>
      <w:r>
        <w:rPr>
          <w:color w:val="000050"/>
        </w:rPr>
        <w:t xml:space="preserve">5.6.4.6 Когда указаны разные даты со словами, подтверждающими авторское право на различные аспекты производства документа (например письменной программы, производства звука, графического материала, документации), и нет общей даты издания, то приводят более позднюю дату присвоения авторского права, относящуюся к одному из аспектов создания материала. </w:t>
      </w:r>
    </w:p>
    <w:p w:rsidR="00B80A2D" w:rsidRDefault="00B80A2D" w:rsidP="00B80A2D">
      <w:pPr>
        <w:pStyle w:val="text-p"/>
        <w:spacing w:before="0" w:after="0"/>
        <w:ind w:left="0"/>
        <w:outlineLvl w:val="4"/>
        <w:rPr>
          <w:color w:val="000050"/>
        </w:rPr>
      </w:pPr>
      <w:r>
        <w:rPr>
          <w:color w:val="000050"/>
        </w:rPr>
        <w:t xml:space="preserve">, сор. 1995 </w:t>
      </w:r>
      <w:r>
        <w:rPr>
          <w:color w:val="000050"/>
        </w:rPr>
        <w:br/>
        <w:t>          </w:t>
      </w:r>
      <w:r>
        <w:rPr>
          <w:i/>
          <w:iCs/>
          <w:color w:val="000050"/>
        </w:rPr>
        <w:t>(Дата относится к письменной программе, имеются более ранние даты, относящиеся к звуку и документации)</w:t>
      </w:r>
      <w:r>
        <w:rPr>
          <w:color w:val="000050"/>
        </w:rPr>
        <w:t xml:space="preserve"> </w:t>
      </w:r>
    </w:p>
    <w:p w:rsidR="00B80A2D" w:rsidRDefault="00B80A2D" w:rsidP="00B80A2D">
      <w:pPr>
        <w:pStyle w:val="text6"/>
        <w:spacing w:before="0" w:after="0"/>
        <w:outlineLvl w:val="4"/>
        <w:rPr>
          <w:color w:val="000050"/>
        </w:rPr>
      </w:pPr>
      <w:r>
        <w:rPr>
          <w:color w:val="000050"/>
        </w:rPr>
        <w:t xml:space="preserve">5.6.4.7 Если ни одной из дат установить не удалось, то в квадратных скобках дается приблизительная дата издания (производства и т. п.). </w:t>
      </w:r>
    </w:p>
    <w:p w:rsidR="00B80A2D" w:rsidRDefault="00B80A2D" w:rsidP="00B80A2D">
      <w:pPr>
        <w:pStyle w:val="text-p"/>
        <w:spacing w:before="0" w:after="0"/>
        <w:ind w:left="0"/>
        <w:outlineLvl w:val="4"/>
        <w:rPr>
          <w:color w:val="000050"/>
        </w:rPr>
      </w:pPr>
      <w:r>
        <w:rPr>
          <w:color w:val="000050"/>
        </w:rPr>
        <w:t xml:space="preserve">, [ок. 1990] </w:t>
      </w:r>
      <w:r>
        <w:rPr>
          <w:color w:val="000050"/>
        </w:rPr>
        <w:br/>
        <w:t xml:space="preserve">, 11998?] </w:t>
      </w:r>
      <w:r>
        <w:rPr>
          <w:color w:val="000050"/>
        </w:rPr>
        <w:br/>
        <w:t xml:space="preserve">, [198-?] </w:t>
      </w:r>
    </w:p>
    <w:p w:rsidR="00B80A2D" w:rsidRDefault="00B80A2D" w:rsidP="00B80A2D">
      <w:pPr>
        <w:pStyle w:val="text6"/>
        <w:spacing w:before="0" w:after="0"/>
        <w:outlineLvl w:val="4"/>
        <w:rPr>
          <w:color w:val="000050"/>
        </w:rPr>
      </w:pPr>
      <w:r>
        <w:rPr>
          <w:color w:val="000050"/>
        </w:rPr>
        <w:t xml:space="preserve">5.6.5 Место изготовления (изгот.) и имя изготовителя (изгот.) приводят, если в электронном ресурсе нет выходных данных, перечисленных в 5.6.2—5.6.4, по правилам, установленным в указанных выше пунктах, и заключают в круглые скобки. Дату изготовления при отсутствии года издания приводят по 5.6.4.5. </w:t>
      </w:r>
    </w:p>
    <w:p w:rsidR="00B80A2D" w:rsidRDefault="00B80A2D" w:rsidP="00B80A2D">
      <w:pPr>
        <w:pStyle w:val="text-p"/>
        <w:spacing w:before="0" w:after="0"/>
        <w:ind w:left="0"/>
        <w:outlineLvl w:val="4"/>
        <w:rPr>
          <w:color w:val="000050"/>
        </w:rPr>
      </w:pPr>
      <w:r>
        <w:rPr>
          <w:color w:val="000050"/>
        </w:rPr>
        <w:t xml:space="preserve">[S. l. : s. n.], 1998 (Cleveland (Ohio) : CD Wonderworks) </w:t>
      </w:r>
    </w:p>
    <w:p w:rsidR="00B80A2D" w:rsidRDefault="00B80A2D" w:rsidP="00B80A2D">
      <w:pPr>
        <w:pStyle w:val="h2"/>
        <w:spacing w:before="0" w:after="0"/>
        <w:outlineLvl w:val="4"/>
        <w:rPr>
          <w:color w:val="000050"/>
        </w:rPr>
      </w:pPr>
      <w:r>
        <w:rPr>
          <w:color w:val="000050"/>
        </w:rPr>
        <w:t>5.7 Область физической характеристики</w:t>
      </w:r>
    </w:p>
    <w:p w:rsidR="00B80A2D" w:rsidRDefault="00B80A2D" w:rsidP="00B80A2D">
      <w:pPr>
        <w:pStyle w:val="p"/>
        <w:spacing w:before="0" w:after="0"/>
        <w:outlineLvl w:val="4"/>
        <w:rPr>
          <w:color w:val="000050"/>
        </w:rPr>
      </w:pPr>
      <w:r>
        <w:rPr>
          <w:color w:val="000050"/>
        </w:rPr>
        <w:t xml:space="preserve">5.7.1 В области приводят сведения, которые касаются описания электронного ресурса локального доступа, т. е. ресурса на сменном физическом носителе. </w:t>
      </w:r>
    </w:p>
    <w:p w:rsidR="00B80A2D" w:rsidRDefault="00B80A2D" w:rsidP="00B80A2D">
      <w:pPr>
        <w:pStyle w:val="p"/>
        <w:spacing w:before="0" w:after="0"/>
        <w:outlineLvl w:val="4"/>
        <w:rPr>
          <w:color w:val="000050"/>
        </w:rPr>
      </w:pPr>
      <w:r>
        <w:rPr>
          <w:color w:val="000050"/>
        </w:rPr>
        <w:t xml:space="preserve">Положения данного раздела предназначены для описания электронных ресурсов, размещенных на физических носителях одного типа. Если один и тот же ресурс доступен на разных физических носителях и предназначен для использования в одной и той же системе, то рекомендуется составлять отдельные описания для каждого физического носителя. </w:t>
      </w:r>
    </w:p>
    <w:p w:rsidR="00B80A2D" w:rsidRDefault="00B80A2D" w:rsidP="00B80A2D">
      <w:pPr>
        <w:pStyle w:val="p"/>
        <w:spacing w:before="0" w:after="0"/>
        <w:outlineLvl w:val="4"/>
        <w:rPr>
          <w:color w:val="000050"/>
        </w:rPr>
      </w:pPr>
      <w:r>
        <w:rPr>
          <w:color w:val="000050"/>
        </w:rPr>
        <w:t xml:space="preserve">5.7.2 Первый элемент области — специфическое обозначение материала, к которому принадлежит физический носитель, и количество физических единиц. Термины для специфического обозначения материала: </w:t>
      </w:r>
    </w:p>
    <w:p w:rsidR="00B80A2D" w:rsidRDefault="00B80A2D" w:rsidP="00B80A2D">
      <w:pPr>
        <w:pStyle w:val="text-p"/>
        <w:spacing w:before="0" w:after="0"/>
        <w:ind w:left="0"/>
        <w:outlineLvl w:val="4"/>
        <w:rPr>
          <w:color w:val="000050"/>
        </w:rPr>
      </w:pPr>
      <w:r>
        <w:rPr>
          <w:color w:val="000050"/>
        </w:rPr>
        <w:t xml:space="preserve">Электронный микропроцессорный картридж </w:t>
      </w:r>
      <w:r>
        <w:rPr>
          <w:color w:val="000050"/>
        </w:rPr>
        <w:br/>
        <w:t xml:space="preserve">Электронный диск </w:t>
      </w:r>
      <w:r>
        <w:rPr>
          <w:color w:val="000050"/>
        </w:rPr>
        <w:br/>
        <w:t xml:space="preserve">          Электронный магнитный диск </w:t>
      </w:r>
      <w:r>
        <w:rPr>
          <w:color w:val="000050"/>
        </w:rPr>
        <w:br/>
        <w:t xml:space="preserve">                    Жесткий магнитный диск </w:t>
      </w:r>
      <w:r>
        <w:rPr>
          <w:color w:val="000050"/>
        </w:rPr>
        <w:br/>
        <w:t xml:space="preserve">                    Гибкий магнитный диск (дискета) </w:t>
      </w:r>
      <w:r>
        <w:rPr>
          <w:color w:val="000050"/>
        </w:rPr>
        <w:br/>
        <w:t xml:space="preserve">          Электронный оптический диск </w:t>
      </w:r>
      <w:r>
        <w:rPr>
          <w:color w:val="000050"/>
        </w:rPr>
        <w:br/>
        <w:t xml:space="preserve">                    Интерактивный компакт-диск (CD-I) </w:t>
      </w:r>
      <w:r>
        <w:rPr>
          <w:color w:val="000050"/>
        </w:rPr>
        <w:br/>
        <w:t xml:space="preserve">                    Компакт-диск с постоянной памятью (CD-ROM) </w:t>
      </w:r>
      <w:r>
        <w:rPr>
          <w:color w:val="000050"/>
        </w:rPr>
        <w:br/>
        <w:t>                    Компакт-диск однократной записи (CD-WORM)</w:t>
      </w:r>
      <w:r>
        <w:rPr>
          <w:color w:val="000050"/>
        </w:rPr>
        <w:br/>
        <w:t xml:space="preserve">                    Фото-компакт-диск (Photo-CD) </w:t>
      </w:r>
      <w:r>
        <w:rPr>
          <w:color w:val="000050"/>
        </w:rPr>
        <w:br/>
        <w:t xml:space="preserve">                    Интерактивный видеодиск </w:t>
      </w:r>
      <w:r>
        <w:rPr>
          <w:color w:val="000050"/>
        </w:rPr>
        <w:br/>
        <w:t xml:space="preserve">Электронная кассета с магнитной лентой </w:t>
      </w:r>
      <w:r>
        <w:rPr>
          <w:color w:val="000050"/>
        </w:rPr>
        <w:br/>
        <w:t xml:space="preserve">Электронная катушка с магнитной лентой </w:t>
      </w:r>
    </w:p>
    <w:p w:rsidR="00B80A2D" w:rsidRDefault="00B80A2D" w:rsidP="00B80A2D">
      <w:pPr>
        <w:pStyle w:val="text6"/>
        <w:spacing w:before="0" w:after="0"/>
        <w:outlineLvl w:val="4"/>
        <w:rPr>
          <w:color w:val="000050"/>
        </w:rPr>
      </w:pPr>
      <w:r>
        <w:rPr>
          <w:color w:val="000050"/>
        </w:rPr>
        <w:t xml:space="preserve">Если ни один из них не подходит, то указывают соответствующий специальный термин с определением «электронный». </w:t>
      </w:r>
    </w:p>
    <w:p w:rsidR="00B80A2D" w:rsidRDefault="00B80A2D" w:rsidP="00B80A2D">
      <w:pPr>
        <w:pStyle w:val="text6"/>
        <w:spacing w:before="0" w:after="0"/>
        <w:outlineLvl w:val="4"/>
        <w:rPr>
          <w:color w:val="000050"/>
        </w:rPr>
      </w:pPr>
      <w:r>
        <w:rPr>
          <w:rStyle w:val="af0"/>
          <w:color w:val="000050"/>
          <w:sz w:val="20"/>
          <w:szCs w:val="20"/>
        </w:rPr>
        <w:t>Примечание</w:t>
      </w:r>
      <w:r>
        <w:rPr>
          <w:color w:val="000050"/>
          <w:sz w:val="20"/>
          <w:szCs w:val="20"/>
        </w:rPr>
        <w:t>—Слово «электронный» может быть опущено, если используется общее обозначение материала.</w:t>
      </w:r>
      <w:r>
        <w:rPr>
          <w:color w:val="000050"/>
        </w:rPr>
        <w:t xml:space="preserve"> </w:t>
      </w:r>
    </w:p>
    <w:p w:rsidR="00B80A2D" w:rsidRDefault="00B80A2D" w:rsidP="00B80A2D">
      <w:pPr>
        <w:pStyle w:val="text6"/>
        <w:spacing w:before="0" w:after="0"/>
        <w:outlineLvl w:val="4"/>
        <w:rPr>
          <w:color w:val="000050"/>
        </w:rPr>
      </w:pPr>
      <w:r>
        <w:rPr>
          <w:color w:val="000050"/>
        </w:rPr>
        <w:t xml:space="preserve">5.7.2.1 Количество физических единиц приводят арабскими цифрами перед специфическим: обозначением материала. </w:t>
      </w:r>
    </w:p>
    <w:p w:rsidR="00B80A2D" w:rsidRDefault="00B80A2D" w:rsidP="00B80A2D">
      <w:pPr>
        <w:pStyle w:val="text-p"/>
        <w:spacing w:before="0" w:after="0"/>
        <w:ind w:left="0"/>
        <w:outlineLvl w:val="4"/>
        <w:rPr>
          <w:color w:val="000050"/>
        </w:rPr>
      </w:pPr>
      <w:r>
        <w:rPr>
          <w:color w:val="000050"/>
        </w:rPr>
        <w:t xml:space="preserve">. — 1 электрон. диск </w:t>
      </w:r>
      <w:r>
        <w:rPr>
          <w:color w:val="000050"/>
        </w:rPr>
        <w:br/>
        <w:t xml:space="preserve">. — 2 electronic tape cassettes </w:t>
      </w:r>
    </w:p>
    <w:p w:rsidR="00B80A2D" w:rsidRDefault="00B80A2D" w:rsidP="00B80A2D">
      <w:pPr>
        <w:pStyle w:val="text6"/>
        <w:spacing w:before="0" w:after="0"/>
        <w:outlineLvl w:val="4"/>
        <w:rPr>
          <w:color w:val="000050"/>
        </w:rPr>
      </w:pPr>
      <w:r>
        <w:rPr>
          <w:color w:val="000050"/>
        </w:rPr>
        <w:t xml:space="preserve">5.7.2.2 Определение конкретного вида оптического диска может быть записано в круглых' скобках после специфического обозначения материала. </w:t>
      </w:r>
    </w:p>
    <w:p w:rsidR="00B80A2D" w:rsidRDefault="00B80A2D" w:rsidP="00B80A2D">
      <w:pPr>
        <w:pStyle w:val="a3"/>
        <w:spacing w:before="0" w:beforeAutospacing="0" w:after="0" w:afterAutospacing="0"/>
        <w:jc w:val="both"/>
        <w:outlineLvl w:val="4"/>
        <w:rPr>
          <w:color w:val="000050"/>
        </w:rPr>
      </w:pPr>
      <w:r>
        <w:rPr>
          <w:rStyle w:val="page"/>
        </w:rPr>
        <w:t>13</w:t>
      </w:r>
      <w:r>
        <w:rPr>
          <w:color w:val="000050"/>
        </w:rPr>
        <w:t xml:space="preserve"> </w:t>
      </w:r>
    </w:p>
    <w:p w:rsidR="00B80A2D" w:rsidRDefault="00B80A2D" w:rsidP="00B80A2D">
      <w:pPr>
        <w:pStyle w:val="text-p"/>
        <w:spacing w:before="0" w:after="0"/>
        <w:ind w:left="0"/>
        <w:outlineLvl w:val="4"/>
        <w:rPr>
          <w:color w:val="000050"/>
        </w:rPr>
      </w:pPr>
      <w:r>
        <w:rPr>
          <w:color w:val="000050"/>
        </w:rPr>
        <w:t xml:space="preserve">. — 1 электрон. опт. диск (CD-ROM) </w:t>
      </w:r>
      <w:r>
        <w:rPr>
          <w:color w:val="000050"/>
        </w:rPr>
        <w:br/>
        <w:t xml:space="preserve">. — 3 электрон. опт. диска (Photo CD) </w:t>
      </w:r>
      <w:r>
        <w:rPr>
          <w:color w:val="000050"/>
        </w:rPr>
        <w:br/>
        <w:t xml:space="preserve">. — 1 электрон. опт. диск (CD-I) </w:t>
      </w:r>
      <w:r>
        <w:rPr>
          <w:color w:val="000050"/>
        </w:rPr>
        <w:br/>
        <w:t xml:space="preserve">. — 1 электрон. опт. диск (CD-R) </w:t>
      </w:r>
    </w:p>
    <w:p w:rsidR="00B80A2D" w:rsidRDefault="00B80A2D" w:rsidP="00B80A2D">
      <w:pPr>
        <w:pStyle w:val="text6"/>
        <w:spacing w:before="0" w:after="0"/>
        <w:outlineLvl w:val="4"/>
        <w:rPr>
          <w:color w:val="000050"/>
        </w:rPr>
      </w:pPr>
      <w:r>
        <w:rPr>
          <w:color w:val="000050"/>
        </w:rPr>
        <w:t xml:space="preserve">5.7.3 К другим физическим характеристикам относится информация о звуке (зв.) и (или) цвете (цв.), отделяемая от предыдущих сведений двоеточием. </w:t>
      </w:r>
    </w:p>
    <w:p w:rsidR="00B80A2D" w:rsidRDefault="00B80A2D" w:rsidP="00B80A2D">
      <w:pPr>
        <w:pStyle w:val="p"/>
        <w:spacing w:before="0" w:after="0"/>
        <w:outlineLvl w:val="4"/>
        <w:rPr>
          <w:color w:val="000050"/>
        </w:rPr>
      </w:pPr>
      <w:r>
        <w:rPr>
          <w:color w:val="000050"/>
        </w:rPr>
        <w:t xml:space="preserve">5.7.3.1 Сведения о звуке приводятся для ресурса, имеющего звуковое сопровождение или порождающего звук. Требования к воспроизведению звука приводят в примечании (см. 5.9.4). </w:t>
      </w:r>
    </w:p>
    <w:p w:rsidR="00B80A2D" w:rsidRDefault="00B80A2D" w:rsidP="00B80A2D">
      <w:pPr>
        <w:pStyle w:val="text-p"/>
        <w:spacing w:before="0" w:after="0"/>
        <w:ind w:left="0"/>
        <w:outlineLvl w:val="4"/>
        <w:rPr>
          <w:color w:val="000050"/>
        </w:rPr>
      </w:pPr>
      <w:r>
        <w:rPr>
          <w:color w:val="000050"/>
        </w:rPr>
        <w:t xml:space="preserve">. — 1 электрон. диск : зв. </w:t>
      </w:r>
      <w:r>
        <w:rPr>
          <w:color w:val="000050"/>
        </w:rPr>
        <w:br/>
        <w:t xml:space="preserve">. — 3 elecrtonic disks : sd. </w:t>
      </w:r>
    </w:p>
    <w:p w:rsidR="00B80A2D" w:rsidRDefault="00B80A2D" w:rsidP="00B80A2D">
      <w:pPr>
        <w:pStyle w:val="text6"/>
        <w:spacing w:before="0" w:after="0"/>
        <w:outlineLvl w:val="4"/>
        <w:rPr>
          <w:color w:val="000050"/>
        </w:rPr>
      </w:pPr>
      <w:r>
        <w:rPr>
          <w:color w:val="000050"/>
        </w:rPr>
        <w:t xml:space="preserve">5.7.3.2 Характеристика цвета дается для ресурса, который предназначен для вывода на экран в двух или более цветах или который порождает два и более цвета. </w:t>
      </w:r>
    </w:p>
    <w:p w:rsidR="00B80A2D" w:rsidRDefault="00B80A2D" w:rsidP="00B80A2D">
      <w:pPr>
        <w:pStyle w:val="text-p"/>
        <w:spacing w:before="0" w:after="0"/>
        <w:ind w:left="0"/>
        <w:outlineLvl w:val="4"/>
        <w:rPr>
          <w:color w:val="000050"/>
        </w:rPr>
      </w:pPr>
      <w:r>
        <w:rPr>
          <w:color w:val="000050"/>
        </w:rPr>
        <w:t xml:space="preserve">. — 1 электрон. опт. диск (CD-R) : зв., цв. </w:t>
      </w:r>
      <w:r>
        <w:rPr>
          <w:color w:val="000050"/>
        </w:rPr>
        <w:br/>
        <w:t xml:space="preserve">. — 1 электрон. опт. диск (CD-I) : зв., цв. </w:t>
      </w:r>
      <w:r>
        <w:rPr>
          <w:color w:val="000050"/>
        </w:rPr>
        <w:br/>
        <w:t xml:space="preserve">. — 2 electronic tape cassettes : col. </w:t>
      </w:r>
    </w:p>
    <w:p w:rsidR="00B80A2D" w:rsidRDefault="00B80A2D" w:rsidP="00B80A2D">
      <w:pPr>
        <w:pStyle w:val="text6"/>
        <w:spacing w:before="0" w:after="0"/>
        <w:outlineLvl w:val="4"/>
        <w:rPr>
          <w:color w:val="000050"/>
        </w:rPr>
      </w:pPr>
      <w:r>
        <w:rPr>
          <w:color w:val="000050"/>
        </w:rPr>
        <w:t xml:space="preserve">5.7.4 Основные размеры, приводимые в описании, относят к размерам самого физического носителя, независимо от размеров упаковки. </w:t>
      </w:r>
    </w:p>
    <w:p w:rsidR="00B80A2D" w:rsidRDefault="00B80A2D" w:rsidP="00B80A2D">
      <w:pPr>
        <w:pStyle w:val="p"/>
        <w:spacing w:before="0" w:after="0"/>
        <w:outlineLvl w:val="4"/>
        <w:rPr>
          <w:color w:val="000050"/>
        </w:rPr>
      </w:pPr>
      <w:r>
        <w:rPr>
          <w:color w:val="000050"/>
        </w:rPr>
        <w:t xml:space="preserve">5.7.4.1 Для гибкого или оптического диска, а также для катушки с лентой приводят диаметр в сантиметрах. Может быть указана длина и ширина ленты. Если ресурс состоит из однотипных физических носителей разного размера, то через дефис указывают размеры самого маленького и самого большого физического носителя. Указывают также длину лицевой поверхности картриджа. </w:t>
      </w:r>
    </w:p>
    <w:p w:rsidR="00B80A2D" w:rsidRDefault="00B80A2D" w:rsidP="00B80A2D">
      <w:pPr>
        <w:pStyle w:val="text-p"/>
        <w:spacing w:before="0" w:after="0"/>
        <w:ind w:left="0"/>
        <w:outlineLvl w:val="4"/>
        <w:rPr>
          <w:color w:val="000050"/>
        </w:rPr>
      </w:pPr>
      <w:r>
        <w:rPr>
          <w:color w:val="000050"/>
        </w:rPr>
        <w:t xml:space="preserve">. — 1 электрон. гиб. диск (IBM PC) ; </w:t>
      </w:r>
      <w:smartTag w:uri="urn:schemas-microsoft-com:office:smarttags" w:element="metricconverter">
        <w:smartTagPr>
          <w:attr w:name="ProductID" w:val="14 см"/>
        </w:smartTagPr>
        <w:r>
          <w:rPr>
            <w:color w:val="000050"/>
          </w:rPr>
          <w:t>14 см</w:t>
        </w:r>
      </w:smartTag>
      <w:r>
        <w:rPr>
          <w:color w:val="000050"/>
        </w:rPr>
        <w:t xml:space="preserve"> </w:t>
      </w:r>
      <w:r>
        <w:rPr>
          <w:color w:val="000050"/>
        </w:rPr>
        <w:br/>
        <w:t xml:space="preserve">. — 3 electronic disks ; 9—14 cm. </w:t>
      </w:r>
      <w:r>
        <w:rPr>
          <w:color w:val="000050"/>
        </w:rPr>
        <w:br/>
        <w:t xml:space="preserve">. — 1 electronic chip cartridge : sd., col. ; </w:t>
      </w:r>
      <w:smartTag w:uri="urn:schemas-microsoft-com:office:smarttags" w:element="metricconverter">
        <w:smartTagPr>
          <w:attr w:name="ProductID" w:val="9 cm"/>
        </w:smartTagPr>
        <w:r>
          <w:rPr>
            <w:color w:val="000050"/>
          </w:rPr>
          <w:t>9 cm</w:t>
        </w:r>
      </w:smartTag>
      <w:r>
        <w:rPr>
          <w:color w:val="000050"/>
        </w:rPr>
        <w:t xml:space="preserve">. </w:t>
      </w:r>
    </w:p>
    <w:p w:rsidR="00B80A2D" w:rsidRDefault="00B80A2D" w:rsidP="00B80A2D">
      <w:pPr>
        <w:pStyle w:val="text6"/>
        <w:spacing w:before="0" w:after="0"/>
        <w:outlineLvl w:val="4"/>
        <w:rPr>
          <w:color w:val="000050"/>
        </w:rPr>
      </w:pPr>
      <w:r>
        <w:rPr>
          <w:color w:val="000050"/>
        </w:rPr>
        <w:t xml:space="preserve">5.7.4.2 Для документов, упакованных в коробку, таких как комплект электронных дисков, могут быть приведены размеры контейнера. </w:t>
      </w:r>
    </w:p>
    <w:p w:rsidR="00B80A2D" w:rsidRDefault="00B80A2D" w:rsidP="00B80A2D">
      <w:pPr>
        <w:pStyle w:val="text-p"/>
        <w:spacing w:before="0" w:after="0"/>
        <w:ind w:left="0"/>
        <w:outlineLvl w:val="4"/>
        <w:rPr>
          <w:color w:val="000050"/>
        </w:rPr>
      </w:pPr>
      <w:r>
        <w:rPr>
          <w:color w:val="000050"/>
        </w:rPr>
        <w:t xml:space="preserve">; в контейнере, 12 х 36 х </w:t>
      </w:r>
      <w:smartTag w:uri="urn:schemas-microsoft-com:office:smarttags" w:element="metricconverter">
        <w:smartTagPr>
          <w:attr w:name="ProductID" w:val="20 см"/>
        </w:smartTagPr>
        <w:r>
          <w:rPr>
            <w:color w:val="000050"/>
          </w:rPr>
          <w:t>20 см</w:t>
        </w:r>
      </w:smartTag>
      <w:r>
        <w:rPr>
          <w:color w:val="000050"/>
        </w:rPr>
        <w:t xml:space="preserve"> </w:t>
      </w:r>
    </w:p>
    <w:p w:rsidR="00B80A2D" w:rsidRDefault="00B80A2D" w:rsidP="00B80A2D">
      <w:pPr>
        <w:pStyle w:val="text6"/>
        <w:spacing w:before="0" w:after="0"/>
        <w:outlineLvl w:val="4"/>
        <w:rPr>
          <w:color w:val="000050"/>
        </w:rPr>
      </w:pPr>
      <w:r>
        <w:rPr>
          <w:color w:val="000050"/>
        </w:rPr>
        <w:t xml:space="preserve">5.7.5 Сведения о сопроводительном материале приводят при наличии любого физически отдельного материала, предназначенного для совместного использования (например электронный диск вместе со звуковой кассетой и брошюрой). </w:t>
      </w:r>
    </w:p>
    <w:p w:rsidR="00B80A2D" w:rsidRDefault="00B80A2D" w:rsidP="00B80A2D">
      <w:pPr>
        <w:pStyle w:val="p"/>
        <w:spacing w:before="0" w:after="0"/>
        <w:outlineLvl w:val="4"/>
        <w:rPr>
          <w:color w:val="000050"/>
        </w:rPr>
      </w:pPr>
      <w:r>
        <w:rPr>
          <w:color w:val="000050"/>
        </w:rPr>
        <w:t xml:space="preserve">5.7.5.1 Запись сведений о сопроводительном материале производят по правилам, относящимся к документам того вида, к которому относится сопроводительный материал. </w:t>
      </w:r>
    </w:p>
    <w:p w:rsidR="00B80A2D" w:rsidRDefault="00B80A2D" w:rsidP="00B80A2D">
      <w:pPr>
        <w:pStyle w:val="p"/>
        <w:spacing w:before="0" w:after="0"/>
        <w:outlineLvl w:val="4"/>
        <w:rPr>
          <w:color w:val="000050"/>
        </w:rPr>
      </w:pPr>
      <w:r>
        <w:rPr>
          <w:color w:val="000050"/>
        </w:rPr>
        <w:t xml:space="preserve">5.7.5.2 Краткая физическая характеристика сопроводительного материала дается после физической характеристики документа, к которому относится сопроводительный материал. </w:t>
      </w:r>
    </w:p>
    <w:p w:rsidR="00B80A2D" w:rsidRPr="009F4F12" w:rsidRDefault="00B80A2D" w:rsidP="00B80A2D">
      <w:pPr>
        <w:pStyle w:val="text-p"/>
        <w:spacing w:before="0" w:after="0"/>
        <w:ind w:left="0"/>
        <w:outlineLvl w:val="4"/>
        <w:rPr>
          <w:color w:val="000050"/>
          <w:lang w:val="en-US"/>
        </w:rPr>
      </w:pPr>
      <w:r>
        <w:rPr>
          <w:color w:val="000050"/>
        </w:rPr>
        <w:t xml:space="preserve">          . — 1 электрон. микропроцессор. картридж ; 19х9 см, </w:t>
      </w:r>
      <w:smartTag w:uri="urn:schemas-microsoft-com:office:smarttags" w:element="metricconverter">
        <w:smartTagPr>
          <w:attr w:name="ProductID" w:val="7 мм"/>
        </w:smartTagPr>
        <w:r>
          <w:rPr>
            <w:color w:val="000050"/>
          </w:rPr>
          <w:t>7 мм</w:t>
        </w:r>
      </w:smartTag>
      <w:r>
        <w:rPr>
          <w:color w:val="000050"/>
        </w:rPr>
        <w:t xml:space="preserve"> лента : цв. </w:t>
      </w:r>
      <w:r w:rsidRPr="009F4F12">
        <w:rPr>
          <w:color w:val="000050"/>
          <w:lang w:val="en-US"/>
        </w:rPr>
        <w:t xml:space="preserve">+ 1 </w:t>
      </w:r>
      <w:r>
        <w:rPr>
          <w:color w:val="000050"/>
        </w:rPr>
        <w:t>зв</w:t>
      </w:r>
      <w:r w:rsidRPr="009F4F12">
        <w:rPr>
          <w:color w:val="000050"/>
          <w:lang w:val="en-US"/>
        </w:rPr>
        <w:t xml:space="preserve">. </w:t>
      </w:r>
      <w:r>
        <w:rPr>
          <w:color w:val="000050"/>
        </w:rPr>
        <w:t>кассета</w:t>
      </w:r>
      <w:r w:rsidRPr="009F4F12">
        <w:rPr>
          <w:color w:val="000050"/>
          <w:lang w:val="en-US"/>
        </w:rPr>
        <w:t xml:space="preserve"> (17 </w:t>
      </w:r>
      <w:r>
        <w:rPr>
          <w:color w:val="000050"/>
        </w:rPr>
        <w:t>мин</w:t>
      </w:r>
      <w:r w:rsidRPr="009F4F12">
        <w:rPr>
          <w:color w:val="000050"/>
          <w:lang w:val="en-US"/>
        </w:rPr>
        <w:t xml:space="preserve">.) </w:t>
      </w:r>
      <w:r w:rsidRPr="009F4F12">
        <w:rPr>
          <w:color w:val="000050"/>
          <w:lang w:val="en-US"/>
        </w:rPr>
        <w:br/>
        <w:t xml:space="preserve">          . — 2 electronic disks ; </w:t>
      </w:r>
      <w:smartTag w:uri="urn:schemas-microsoft-com:office:smarttags" w:element="metricconverter">
        <w:smartTagPr>
          <w:attr w:name="ProductID" w:val="9 cm"/>
        </w:smartTagPr>
        <w:r w:rsidRPr="009F4F12">
          <w:rPr>
            <w:color w:val="000050"/>
            <w:lang w:val="en-US"/>
          </w:rPr>
          <w:t>9 cm</w:t>
        </w:r>
      </w:smartTag>
      <w:r w:rsidRPr="009F4F12">
        <w:rPr>
          <w:color w:val="000050"/>
          <w:lang w:val="en-US"/>
        </w:rPr>
        <w:t xml:space="preserve">. + user manual (110 p., </w:t>
      </w:r>
      <w:smartTag w:uri="urn:schemas-microsoft-com:office:smarttags" w:element="metricconverter">
        <w:smartTagPr>
          <w:attr w:name="ProductID" w:val="23 cm"/>
        </w:smartTagPr>
        <w:r w:rsidRPr="009F4F12">
          <w:rPr>
            <w:color w:val="000050"/>
            <w:lang w:val="en-US"/>
          </w:rPr>
          <w:t>23 cm</w:t>
        </w:r>
      </w:smartTag>
      <w:r w:rsidRPr="009F4F12">
        <w:rPr>
          <w:color w:val="000050"/>
          <w:lang w:val="en-US"/>
        </w:rPr>
        <w:t xml:space="preserve">.) </w:t>
      </w:r>
    </w:p>
    <w:p w:rsidR="00B80A2D" w:rsidRDefault="00B80A2D" w:rsidP="00B80A2D">
      <w:pPr>
        <w:pStyle w:val="text6"/>
        <w:spacing w:before="0" w:after="0"/>
        <w:outlineLvl w:val="4"/>
        <w:rPr>
          <w:color w:val="000050"/>
        </w:rPr>
      </w:pPr>
      <w:r>
        <w:rPr>
          <w:color w:val="000050"/>
        </w:rPr>
        <w:t xml:space="preserve">5.7.5.3 Сопроводительный материал может быть описан как спецификация многотомника (см. приложение Б) или самостоятельно как отдельный документ, с обязательным примечанием о связи с электронным ресурсом, который он сопровождает. </w:t>
      </w:r>
    </w:p>
    <w:p w:rsidR="00B80A2D" w:rsidRDefault="00B80A2D" w:rsidP="00B80A2D">
      <w:pPr>
        <w:pStyle w:val="p"/>
        <w:spacing w:before="0" w:after="0"/>
        <w:outlineLvl w:val="4"/>
        <w:rPr>
          <w:color w:val="000050"/>
        </w:rPr>
      </w:pPr>
      <w:r>
        <w:rPr>
          <w:color w:val="000050"/>
        </w:rPr>
        <w:t xml:space="preserve">5.7.6 При описании электронного ресурса удаленного доступа область физической характеристики отсутствует; сопроводительный материал отмечается в примечании. </w:t>
      </w:r>
    </w:p>
    <w:p w:rsidR="00B80A2D" w:rsidRDefault="00B80A2D" w:rsidP="00B80A2D">
      <w:pPr>
        <w:pStyle w:val="h2"/>
        <w:spacing w:before="0" w:after="0"/>
        <w:outlineLvl w:val="4"/>
        <w:rPr>
          <w:color w:val="000050"/>
        </w:rPr>
      </w:pPr>
      <w:r>
        <w:rPr>
          <w:color w:val="000050"/>
        </w:rPr>
        <w:t>5.8 Область серии</w:t>
      </w:r>
    </w:p>
    <w:p w:rsidR="00B80A2D" w:rsidRDefault="00B80A2D" w:rsidP="00B80A2D">
      <w:pPr>
        <w:pStyle w:val="p"/>
        <w:spacing w:before="0" w:after="0"/>
        <w:outlineLvl w:val="4"/>
        <w:rPr>
          <w:color w:val="000050"/>
        </w:rPr>
      </w:pPr>
      <w:r>
        <w:rPr>
          <w:color w:val="000050"/>
        </w:rPr>
        <w:t xml:space="preserve">5.8.1 Область серии применяют, если все части электронного ресурса публикуются (или предназначены к публикации) в одной и той же серии или подсерии. Область серии может повторяться. Сведения о каждой серии заключают в круглые скобки и отделяют между собой пробелом. </w:t>
      </w:r>
    </w:p>
    <w:p w:rsidR="00B80A2D" w:rsidRDefault="00B80A2D" w:rsidP="00B80A2D">
      <w:pPr>
        <w:pStyle w:val="text-p"/>
        <w:spacing w:before="0" w:after="0"/>
        <w:ind w:left="0"/>
        <w:outlineLvl w:val="4"/>
        <w:rPr>
          <w:color w:val="000050"/>
        </w:rPr>
      </w:pPr>
      <w:r>
        <w:rPr>
          <w:color w:val="000050"/>
        </w:rPr>
        <w:t xml:space="preserve">. — (Шедевры мировой культуры) </w:t>
      </w:r>
      <w:r>
        <w:rPr>
          <w:color w:val="000050"/>
        </w:rPr>
        <w:br/>
        <w:t xml:space="preserve">. — (Интерактивный мир) </w:t>
      </w:r>
      <w:r>
        <w:rPr>
          <w:color w:val="000050"/>
        </w:rPr>
        <w:br/>
        <w:t xml:space="preserve">. — (CD для дизайнера) </w:t>
      </w:r>
      <w:r>
        <w:rPr>
          <w:color w:val="000050"/>
        </w:rPr>
        <w:br/>
        <w:t xml:space="preserve">. — (Мультимедийные обучающие серии) (История открытий) . — (abc) (Весь мир в 3 D) </w:t>
      </w:r>
    </w:p>
    <w:p w:rsidR="00B80A2D" w:rsidRDefault="00B80A2D" w:rsidP="00B80A2D">
      <w:pPr>
        <w:pStyle w:val="a3"/>
        <w:spacing w:before="0" w:beforeAutospacing="0" w:after="0" w:afterAutospacing="0"/>
        <w:jc w:val="both"/>
        <w:outlineLvl w:val="4"/>
        <w:rPr>
          <w:color w:val="000050"/>
        </w:rPr>
      </w:pPr>
      <w:r>
        <w:rPr>
          <w:rStyle w:val="page"/>
        </w:rPr>
        <w:t>14</w:t>
      </w:r>
      <w:r>
        <w:rPr>
          <w:color w:val="000050"/>
        </w:rPr>
        <w:t xml:space="preserve"> </w:t>
      </w:r>
    </w:p>
    <w:p w:rsidR="00B80A2D" w:rsidRDefault="00B80A2D" w:rsidP="00B80A2D">
      <w:pPr>
        <w:pStyle w:val="p"/>
        <w:spacing w:before="0" w:after="0"/>
        <w:outlineLvl w:val="4"/>
        <w:rPr>
          <w:color w:val="000050"/>
        </w:rPr>
      </w:pPr>
      <w:r>
        <w:rPr>
          <w:color w:val="000050"/>
        </w:rPr>
        <w:t xml:space="preserve">5.8.2 Основное заглавие серии строится в описании с учетом правил, присущих сериальным изданиям, что особенно необходимо при наличии общего и зависимого заглавия серии. Обычно в качестве общего заглавия выступает заглавие серии, в качестве зависимого — заглавие подсерии. </w:t>
      </w:r>
    </w:p>
    <w:p w:rsidR="00B80A2D" w:rsidRPr="00453EF5" w:rsidRDefault="00B80A2D" w:rsidP="00B80A2D">
      <w:pPr>
        <w:pStyle w:val="text-p"/>
        <w:spacing w:before="0" w:after="0"/>
        <w:ind w:left="0"/>
        <w:outlineLvl w:val="4"/>
        <w:rPr>
          <w:color w:val="000050"/>
          <w:lang w:val="en-US"/>
        </w:rPr>
      </w:pPr>
      <w:r w:rsidRPr="00453EF5">
        <w:rPr>
          <w:color w:val="000050"/>
          <w:lang w:val="en-US"/>
        </w:rPr>
        <w:t xml:space="preserve">. — (National income patterns. Series 3, </w:t>
      </w:r>
      <w:smartTag w:uri="urn:schemas-microsoft-com:office:smarttags" w:element="place">
        <w:smartTag w:uri="urn:schemas-microsoft-com:office:smarttags" w:element="country-region">
          <w:r w:rsidRPr="00453EF5">
            <w:rPr>
              <w:color w:val="000050"/>
              <w:lang w:val="en-US"/>
            </w:rPr>
            <w:t>Indonesia</w:t>
          </w:r>
        </w:smartTag>
      </w:smartTag>
      <w:r w:rsidRPr="00453EF5">
        <w:rPr>
          <w:color w:val="000050"/>
          <w:lang w:val="en-US"/>
        </w:rPr>
        <w:t xml:space="preserve">) </w:t>
      </w:r>
    </w:p>
    <w:p w:rsidR="00B80A2D" w:rsidRDefault="00B80A2D" w:rsidP="00B80A2D">
      <w:pPr>
        <w:pStyle w:val="text6"/>
        <w:spacing w:before="0" w:after="0"/>
        <w:outlineLvl w:val="4"/>
        <w:rPr>
          <w:color w:val="000050"/>
        </w:rPr>
      </w:pPr>
      <w:r>
        <w:rPr>
          <w:color w:val="000050"/>
        </w:rPr>
        <w:t xml:space="preserve">5.8.2.1 Если подсерия имеет самостоятельное заглавие, то оно записывается в области серии как основное, а общее заглавие помещают в примечании. </w:t>
      </w:r>
    </w:p>
    <w:p w:rsidR="00B80A2D" w:rsidRPr="00453EF5" w:rsidRDefault="00B80A2D" w:rsidP="00B80A2D">
      <w:pPr>
        <w:pStyle w:val="text-p"/>
        <w:spacing w:before="0" w:after="0"/>
        <w:ind w:left="0"/>
        <w:outlineLvl w:val="4"/>
        <w:rPr>
          <w:color w:val="000050"/>
          <w:lang w:val="en-US"/>
        </w:rPr>
      </w:pPr>
      <w:r w:rsidRPr="00453EF5">
        <w:rPr>
          <w:color w:val="000050"/>
          <w:lang w:val="en-US"/>
        </w:rPr>
        <w:t xml:space="preserve">. — (Applied statistics and econometrics ; 27) </w:t>
      </w:r>
      <w:r w:rsidRPr="00453EF5">
        <w:rPr>
          <w:color w:val="000050"/>
          <w:lang w:val="en-US"/>
        </w:rPr>
        <w:br/>
        <w:t>          </w:t>
      </w:r>
      <w:r w:rsidRPr="00453EF5">
        <w:rPr>
          <w:i/>
          <w:iCs/>
          <w:color w:val="000050"/>
          <w:lang w:val="en-US"/>
        </w:rPr>
        <w:t>(</w:t>
      </w:r>
      <w:r>
        <w:rPr>
          <w:i/>
          <w:iCs/>
          <w:color w:val="000050"/>
        </w:rPr>
        <w:t>В</w:t>
      </w:r>
      <w:r w:rsidRPr="00453EF5">
        <w:rPr>
          <w:i/>
          <w:iCs/>
          <w:color w:val="000050"/>
          <w:lang w:val="en-US"/>
        </w:rPr>
        <w:t xml:space="preserve"> </w:t>
      </w:r>
      <w:r>
        <w:rPr>
          <w:i/>
          <w:iCs/>
          <w:color w:val="000050"/>
        </w:rPr>
        <w:t>области</w:t>
      </w:r>
      <w:r w:rsidRPr="00453EF5">
        <w:rPr>
          <w:i/>
          <w:iCs/>
          <w:color w:val="000050"/>
          <w:lang w:val="en-US"/>
        </w:rPr>
        <w:t xml:space="preserve"> </w:t>
      </w:r>
      <w:r>
        <w:rPr>
          <w:i/>
          <w:iCs/>
          <w:color w:val="000050"/>
        </w:rPr>
        <w:t>примечания</w:t>
      </w:r>
      <w:r w:rsidRPr="00453EF5">
        <w:rPr>
          <w:i/>
          <w:iCs/>
          <w:color w:val="000050"/>
          <w:lang w:val="en-US"/>
        </w:rPr>
        <w:t>:</w:t>
      </w:r>
      <w:r w:rsidRPr="00453EF5">
        <w:rPr>
          <w:color w:val="000050"/>
          <w:lang w:val="en-US"/>
        </w:rPr>
        <w:t xml:space="preserve"> </w:t>
      </w:r>
      <w:r>
        <w:rPr>
          <w:color w:val="000050"/>
        </w:rPr>
        <w:t>Общ</w:t>
      </w:r>
      <w:r w:rsidRPr="00453EF5">
        <w:rPr>
          <w:color w:val="000050"/>
          <w:lang w:val="en-US"/>
        </w:rPr>
        <w:t xml:space="preserve">. </w:t>
      </w:r>
      <w:r>
        <w:rPr>
          <w:color w:val="000050"/>
        </w:rPr>
        <w:t>загл</w:t>
      </w:r>
      <w:r w:rsidRPr="00453EF5">
        <w:rPr>
          <w:color w:val="000050"/>
          <w:lang w:val="en-US"/>
        </w:rPr>
        <w:t xml:space="preserve">. </w:t>
      </w:r>
      <w:r>
        <w:rPr>
          <w:color w:val="000050"/>
        </w:rPr>
        <w:t>сер</w:t>
      </w:r>
      <w:r w:rsidRPr="00453EF5">
        <w:rPr>
          <w:color w:val="000050"/>
          <w:lang w:val="en-US"/>
        </w:rPr>
        <w:t xml:space="preserve">. : Multicollinearity and estimation studies) </w:t>
      </w:r>
    </w:p>
    <w:p w:rsidR="00B80A2D" w:rsidRDefault="00B80A2D" w:rsidP="00B80A2D">
      <w:pPr>
        <w:pStyle w:val="text6"/>
        <w:spacing w:before="0" w:after="0"/>
        <w:outlineLvl w:val="4"/>
        <w:rPr>
          <w:color w:val="000050"/>
        </w:rPr>
      </w:pPr>
      <w:r>
        <w:rPr>
          <w:color w:val="000050"/>
        </w:rPr>
        <w:t xml:space="preserve">5.8.2.2 В качестве основного заглавия серии может быть приведено общее заглавие ресурса, состоящего из нескольких отдельных частей, если объектом описания является одна из его частей </w:t>
      </w:r>
    </w:p>
    <w:p w:rsidR="00B80A2D" w:rsidRDefault="00B80A2D" w:rsidP="00B80A2D">
      <w:pPr>
        <w:pStyle w:val="text-p"/>
        <w:spacing w:before="0" w:after="0"/>
        <w:ind w:left="0"/>
        <w:outlineLvl w:val="4"/>
        <w:rPr>
          <w:color w:val="000050"/>
        </w:rPr>
      </w:pPr>
      <w:r>
        <w:rPr>
          <w:color w:val="000050"/>
        </w:rPr>
        <w:t xml:space="preserve">(Большая автомобильная энциклопедия ; ч. 2) </w:t>
      </w:r>
    </w:p>
    <w:p w:rsidR="00B80A2D" w:rsidRDefault="00B80A2D" w:rsidP="00B80A2D">
      <w:pPr>
        <w:pStyle w:val="text6"/>
        <w:spacing w:before="0" w:after="0"/>
        <w:outlineLvl w:val="4"/>
        <w:rPr>
          <w:color w:val="000050"/>
        </w:rPr>
      </w:pPr>
      <w:r>
        <w:rPr>
          <w:color w:val="000050"/>
        </w:rPr>
        <w:t xml:space="preserve">5.8.3 При наличии в предписанном источнике параллельных заглавий серии или подсерии они приводятся по 5.3.7. </w:t>
      </w:r>
    </w:p>
    <w:p w:rsidR="00B80A2D" w:rsidRDefault="00B80A2D" w:rsidP="00B80A2D">
      <w:pPr>
        <w:pStyle w:val="text-p"/>
        <w:spacing w:before="0" w:after="0"/>
        <w:ind w:left="0"/>
        <w:outlineLvl w:val="4"/>
        <w:rPr>
          <w:color w:val="000050"/>
        </w:rPr>
      </w:pPr>
      <w:r>
        <w:rPr>
          <w:color w:val="000050"/>
        </w:rPr>
        <w:t xml:space="preserve">. — (Talk now = Начните говорить прямо сейчас) </w:t>
      </w:r>
    </w:p>
    <w:p w:rsidR="00B80A2D" w:rsidRPr="00453EF5" w:rsidRDefault="00B80A2D" w:rsidP="00B80A2D">
      <w:pPr>
        <w:pStyle w:val="text6"/>
        <w:spacing w:before="0" w:after="0"/>
        <w:outlineLvl w:val="4"/>
        <w:rPr>
          <w:color w:val="000050"/>
          <w:lang w:val="en-US"/>
        </w:rPr>
      </w:pPr>
      <w:r>
        <w:rPr>
          <w:color w:val="000050"/>
        </w:rPr>
        <w:t>5.8.4 Сведения, относящиеся к заглавию серии или подсерии, могут быть указаны, если они необходимы для ее идентификации. Сведения об издании, относящиеся к серии, рассматривают как сведения, относящиеся к заглавию серии. Сведения</w:t>
      </w:r>
      <w:r w:rsidRPr="00453EF5">
        <w:rPr>
          <w:color w:val="000050"/>
          <w:lang w:val="en-US"/>
        </w:rPr>
        <w:t xml:space="preserve"> </w:t>
      </w:r>
      <w:r>
        <w:rPr>
          <w:color w:val="000050"/>
        </w:rPr>
        <w:t>дают</w:t>
      </w:r>
      <w:r w:rsidRPr="00453EF5">
        <w:rPr>
          <w:color w:val="000050"/>
          <w:lang w:val="en-US"/>
        </w:rPr>
        <w:t xml:space="preserve"> </w:t>
      </w:r>
      <w:r>
        <w:rPr>
          <w:color w:val="000050"/>
        </w:rPr>
        <w:t>по</w:t>
      </w:r>
      <w:r w:rsidRPr="00453EF5">
        <w:rPr>
          <w:color w:val="000050"/>
          <w:lang w:val="en-US"/>
        </w:rPr>
        <w:t xml:space="preserve"> 5.3.8. </w:t>
      </w:r>
    </w:p>
    <w:p w:rsidR="00B80A2D" w:rsidRPr="00453EF5" w:rsidRDefault="00B80A2D" w:rsidP="00B80A2D">
      <w:pPr>
        <w:pStyle w:val="text-p"/>
        <w:spacing w:before="0" w:after="0"/>
        <w:ind w:left="0"/>
        <w:outlineLvl w:val="4"/>
        <w:rPr>
          <w:color w:val="000050"/>
          <w:lang w:val="en-US"/>
        </w:rPr>
      </w:pPr>
      <w:r w:rsidRPr="00453EF5">
        <w:rPr>
          <w:color w:val="000050"/>
          <w:lang w:val="en-US"/>
        </w:rPr>
        <w:t xml:space="preserve">. — (New series : Museums and art collections in </w:t>
      </w:r>
      <w:smartTag w:uri="urn:schemas-microsoft-com:office:smarttags" w:element="place">
        <w:smartTag w:uri="urn:schemas-microsoft-com:office:smarttags" w:element="country-region">
          <w:r w:rsidRPr="00453EF5">
            <w:rPr>
              <w:color w:val="000050"/>
              <w:lang w:val="en-US"/>
            </w:rPr>
            <w:t>Russia</w:t>
          </w:r>
        </w:smartTag>
      </w:smartTag>
      <w:r w:rsidRPr="00453EF5">
        <w:rPr>
          <w:color w:val="000050"/>
          <w:lang w:val="en-US"/>
        </w:rPr>
        <w:t xml:space="preserve">) </w:t>
      </w:r>
      <w:r w:rsidRPr="00453EF5">
        <w:rPr>
          <w:color w:val="000050"/>
          <w:lang w:val="en-US"/>
        </w:rPr>
        <w:br/>
        <w:t xml:space="preserve">. — (Computer simulation models : 2nd ed.) </w:t>
      </w:r>
    </w:p>
    <w:p w:rsidR="00B80A2D" w:rsidRDefault="00B80A2D" w:rsidP="00B80A2D">
      <w:pPr>
        <w:pStyle w:val="text6"/>
        <w:spacing w:before="0" w:after="0"/>
        <w:outlineLvl w:val="4"/>
        <w:rPr>
          <w:color w:val="000050"/>
        </w:rPr>
      </w:pPr>
      <w:r>
        <w:rPr>
          <w:color w:val="000050"/>
        </w:rPr>
        <w:t xml:space="preserve">5.8.5 Сведения об ответственности приводят, если основное заглавие серии или подсерии является типовым. В других случаях сведения об ответственности могут быть опущены. Сведения об ответственности приводят по 5.3.9. </w:t>
      </w:r>
    </w:p>
    <w:p w:rsidR="00B80A2D" w:rsidRDefault="00B80A2D" w:rsidP="00B80A2D">
      <w:pPr>
        <w:pStyle w:val="text-p"/>
        <w:spacing w:before="0" w:after="0"/>
        <w:ind w:left="0"/>
        <w:outlineLvl w:val="4"/>
        <w:rPr>
          <w:color w:val="000050"/>
        </w:rPr>
      </w:pPr>
      <w:r>
        <w:rPr>
          <w:color w:val="000050"/>
        </w:rPr>
        <w:t xml:space="preserve">. — (Bibliographical databases / INION) </w:t>
      </w:r>
    </w:p>
    <w:p w:rsidR="00B80A2D" w:rsidRDefault="00B80A2D" w:rsidP="00B80A2D">
      <w:pPr>
        <w:pStyle w:val="text6"/>
        <w:spacing w:before="0" w:after="0"/>
        <w:outlineLvl w:val="4"/>
        <w:rPr>
          <w:color w:val="000050"/>
        </w:rPr>
      </w:pPr>
      <w:r>
        <w:rPr>
          <w:color w:val="000050"/>
        </w:rPr>
        <w:t xml:space="preserve">5.8.6 Международный стандартный номер серии приводят, если он указан в ресурсе. Ему предшествует запятая. </w:t>
      </w:r>
    </w:p>
    <w:p w:rsidR="00B80A2D" w:rsidRDefault="00B80A2D" w:rsidP="00B80A2D">
      <w:pPr>
        <w:pStyle w:val="text-p"/>
        <w:spacing w:before="0" w:after="0"/>
        <w:ind w:left="0"/>
        <w:outlineLvl w:val="4"/>
        <w:rPr>
          <w:color w:val="000050"/>
        </w:rPr>
      </w:pPr>
      <w:r>
        <w:rPr>
          <w:color w:val="000050"/>
        </w:rPr>
        <w:t xml:space="preserve">. — (Elservier's interactive anatomy, ISSN 0929—2225) </w:t>
      </w:r>
    </w:p>
    <w:p w:rsidR="00B80A2D" w:rsidRDefault="00B80A2D" w:rsidP="00B80A2D">
      <w:pPr>
        <w:pStyle w:val="text6"/>
        <w:spacing w:before="0" w:after="0"/>
        <w:outlineLvl w:val="4"/>
        <w:rPr>
          <w:color w:val="000050"/>
        </w:rPr>
      </w:pPr>
      <w:r>
        <w:rPr>
          <w:color w:val="000050"/>
        </w:rPr>
        <w:t xml:space="preserve">5.8.7 Номер выпуска серии или подсерии приводят в тех терминах, которые даны в документе и отделяют от предыдущих сведений точкой с запятой. </w:t>
      </w:r>
    </w:p>
    <w:p w:rsidR="00B80A2D" w:rsidRDefault="00B80A2D" w:rsidP="00B80A2D">
      <w:pPr>
        <w:pStyle w:val="text-p"/>
        <w:spacing w:before="0" w:after="0"/>
        <w:ind w:left="0"/>
        <w:outlineLvl w:val="4"/>
        <w:rPr>
          <w:color w:val="000050"/>
        </w:rPr>
      </w:pPr>
      <w:r>
        <w:rPr>
          <w:color w:val="000050"/>
        </w:rPr>
        <w:t xml:space="preserve">; № 8 </w:t>
      </w:r>
      <w:r>
        <w:rPr>
          <w:color w:val="000050"/>
        </w:rPr>
        <w:br/>
        <w:t xml:space="preserve">; А, В, С </w:t>
      </w:r>
      <w:r>
        <w:rPr>
          <w:color w:val="000050"/>
        </w:rPr>
        <w:br/>
        <w:t xml:space="preserve">; Module 2 </w:t>
      </w:r>
      <w:r>
        <w:rPr>
          <w:color w:val="000050"/>
        </w:rPr>
        <w:br/>
        <w:t xml:space="preserve">; вып. 4 </w:t>
      </w:r>
    </w:p>
    <w:p w:rsidR="00B80A2D" w:rsidRDefault="00B80A2D" w:rsidP="00B80A2D">
      <w:pPr>
        <w:pStyle w:val="h2"/>
        <w:spacing w:before="0" w:after="0"/>
        <w:outlineLvl w:val="4"/>
        <w:rPr>
          <w:color w:val="000050"/>
        </w:rPr>
      </w:pPr>
      <w:r>
        <w:rPr>
          <w:color w:val="000050"/>
        </w:rPr>
        <w:t>5.9 Область примечания</w:t>
      </w:r>
    </w:p>
    <w:p w:rsidR="00B80A2D" w:rsidRDefault="00B80A2D" w:rsidP="00B80A2D">
      <w:pPr>
        <w:pStyle w:val="p"/>
        <w:spacing w:before="0" w:after="0"/>
        <w:outlineLvl w:val="4"/>
        <w:rPr>
          <w:color w:val="000050"/>
        </w:rPr>
      </w:pPr>
      <w:r>
        <w:rPr>
          <w:color w:val="000050"/>
        </w:rPr>
        <w:t xml:space="preserve">5.9.1 Примечания дополняют предшествующую часть описания и могут касаться любого аспекта физического оформления электронного ресурса и (или) его содержания. Они относятся к описанию в целом и отдельным областям описания, но могут содержать также сведения, не относящиеся к конкретной области. Примечания группируются и приводятся в соответствии с порядком следования областей описания, однако в некоторых случаях первыми могут быть приведены те примечания, которые признаны наиболее важными. В настоящем стандарте примечания о системных требованиях и режиме доступа предшествуют всем другим примечаниям. </w:t>
      </w:r>
    </w:p>
    <w:p w:rsidR="00B80A2D" w:rsidRDefault="00B80A2D" w:rsidP="00B80A2D">
      <w:pPr>
        <w:pStyle w:val="p"/>
        <w:spacing w:before="0" w:after="0"/>
        <w:outlineLvl w:val="4"/>
        <w:rPr>
          <w:color w:val="000050"/>
        </w:rPr>
      </w:pPr>
      <w:r>
        <w:rPr>
          <w:color w:val="000050"/>
        </w:rPr>
        <w:t xml:space="preserve">5.9.2 Примечания являются факультативными, однако имеется ряд примечаний, обязательность которых отмечена в тексте данной области. </w:t>
      </w:r>
    </w:p>
    <w:p w:rsidR="00B80A2D" w:rsidRDefault="00B80A2D" w:rsidP="00B80A2D">
      <w:pPr>
        <w:pStyle w:val="p"/>
        <w:spacing w:before="0" w:after="0"/>
        <w:outlineLvl w:val="4"/>
        <w:rPr>
          <w:color w:val="000050"/>
        </w:rPr>
      </w:pPr>
      <w:r>
        <w:rPr>
          <w:color w:val="000050"/>
        </w:rPr>
        <w:t xml:space="preserve">5.9.3 Каждое примечание отделяют от следующего точкой и тире. Знак тире опускают, если каждое примечание дается с отдельной строки. </w:t>
      </w:r>
    </w:p>
    <w:p w:rsidR="00B80A2D" w:rsidRDefault="00B80A2D" w:rsidP="00B80A2D">
      <w:pPr>
        <w:pStyle w:val="p"/>
        <w:spacing w:before="0" w:after="0"/>
        <w:outlineLvl w:val="4"/>
        <w:rPr>
          <w:color w:val="000050"/>
        </w:rPr>
      </w:pPr>
      <w:r>
        <w:rPr>
          <w:color w:val="000050"/>
        </w:rPr>
        <w:t xml:space="preserve">5.9.4 Примечания о системных требованиях и режиме доступа </w:t>
      </w:r>
    </w:p>
    <w:p w:rsidR="00B80A2D" w:rsidRDefault="00B80A2D" w:rsidP="00B80A2D">
      <w:pPr>
        <w:pStyle w:val="p"/>
        <w:spacing w:before="0" w:after="0"/>
        <w:outlineLvl w:val="4"/>
        <w:rPr>
          <w:color w:val="000050"/>
        </w:rPr>
      </w:pPr>
      <w:r>
        <w:rPr>
          <w:color w:val="000050"/>
        </w:rPr>
        <w:t xml:space="preserve">5.9.4.1 Примечание о системных требованиях (приводится первым в области примечания). Обязательно для ресурсов локального доступа. Оно может включать несколько технических спецификаций в следующем порядке: </w:t>
      </w:r>
    </w:p>
    <w:p w:rsidR="00B80A2D" w:rsidRDefault="00B80A2D" w:rsidP="00B80A2D">
      <w:pPr>
        <w:pStyle w:val="text-p"/>
        <w:spacing w:before="0" w:after="0"/>
        <w:ind w:left="0"/>
        <w:outlineLvl w:val="4"/>
        <w:rPr>
          <w:color w:val="000050"/>
        </w:rPr>
      </w:pPr>
      <w:r>
        <w:rPr>
          <w:color w:val="000050"/>
        </w:rPr>
        <w:t xml:space="preserve">Наименование, модель компьютера </w:t>
      </w:r>
      <w:r>
        <w:rPr>
          <w:color w:val="000050"/>
        </w:rPr>
        <w:br/>
        <w:t xml:space="preserve">Объем свободной и (или) оперативной памяти </w:t>
      </w:r>
    </w:p>
    <w:p w:rsidR="00B80A2D" w:rsidRDefault="00B80A2D" w:rsidP="00B80A2D">
      <w:pPr>
        <w:pStyle w:val="a3"/>
        <w:spacing w:before="0" w:beforeAutospacing="0" w:after="0" w:afterAutospacing="0"/>
        <w:jc w:val="both"/>
        <w:outlineLvl w:val="4"/>
        <w:rPr>
          <w:color w:val="000050"/>
        </w:rPr>
      </w:pPr>
      <w:r>
        <w:rPr>
          <w:rStyle w:val="page"/>
        </w:rPr>
        <w:t>15</w:t>
      </w:r>
      <w:r>
        <w:rPr>
          <w:color w:val="000050"/>
        </w:rPr>
        <w:t xml:space="preserve"> </w:t>
      </w:r>
    </w:p>
    <w:p w:rsidR="00B80A2D" w:rsidRDefault="00B80A2D" w:rsidP="00B80A2D">
      <w:pPr>
        <w:pStyle w:val="text-p"/>
        <w:spacing w:before="0" w:after="0"/>
        <w:ind w:left="0"/>
        <w:outlineLvl w:val="4"/>
        <w:rPr>
          <w:color w:val="000050"/>
        </w:rPr>
      </w:pPr>
      <w:r>
        <w:rPr>
          <w:color w:val="000050"/>
        </w:rPr>
        <w:t xml:space="preserve">Наименование операционной системы </w:t>
      </w:r>
      <w:r>
        <w:rPr>
          <w:color w:val="000050"/>
        </w:rPr>
        <w:br/>
        <w:t>Программное обеспечение (включая, при необходимости, язык программирования)</w:t>
      </w:r>
      <w:r>
        <w:rPr>
          <w:color w:val="000050"/>
        </w:rPr>
        <w:br/>
        <w:t xml:space="preserve">Периферийные устройства </w:t>
      </w:r>
      <w:r>
        <w:rPr>
          <w:color w:val="000050"/>
        </w:rPr>
        <w:br/>
        <w:t xml:space="preserve">Технические средства </w:t>
      </w:r>
    </w:p>
    <w:p w:rsidR="00B80A2D" w:rsidRDefault="00B80A2D" w:rsidP="00B80A2D">
      <w:pPr>
        <w:pStyle w:val="text6"/>
        <w:spacing w:before="0" w:after="0"/>
        <w:outlineLvl w:val="4"/>
        <w:rPr>
          <w:color w:val="000050"/>
        </w:rPr>
      </w:pPr>
      <w:r>
        <w:rPr>
          <w:color w:val="000050"/>
        </w:rPr>
        <w:t xml:space="preserve">Эти сведения предваряют фразой «Системные требования» (Систем. требования) или ее эквивалентом на другом языке (например «System requirements» и т.д.). Различные сведения отделяют друг от друга точкой с запятой. </w:t>
      </w:r>
    </w:p>
    <w:p w:rsidR="00B80A2D" w:rsidRDefault="00B80A2D" w:rsidP="00B80A2D">
      <w:pPr>
        <w:pStyle w:val="text-p"/>
        <w:spacing w:before="0" w:after="0"/>
        <w:ind w:left="0"/>
        <w:outlineLvl w:val="4"/>
        <w:rPr>
          <w:color w:val="000050"/>
        </w:rPr>
      </w:pPr>
      <w:r>
        <w:rPr>
          <w:color w:val="000050"/>
        </w:rPr>
        <w:t xml:space="preserve">. — Систем. требования: Wang PC, NEC АРС, or DEC, Rainbow ; 128 Kb ; MS-DOS ; col./graphic monitor adapted card </w:t>
      </w:r>
    </w:p>
    <w:p w:rsidR="00B80A2D" w:rsidRPr="00453EF5" w:rsidRDefault="00B80A2D" w:rsidP="00B80A2D">
      <w:pPr>
        <w:pStyle w:val="text-p"/>
        <w:spacing w:before="0" w:after="0"/>
        <w:ind w:left="0"/>
        <w:outlineLvl w:val="4"/>
        <w:rPr>
          <w:color w:val="000050"/>
          <w:lang w:val="en-US"/>
        </w:rPr>
      </w:pPr>
      <w:r w:rsidRPr="00453EF5">
        <w:rPr>
          <w:color w:val="000050"/>
          <w:lang w:val="en-US"/>
        </w:rPr>
        <w:t xml:space="preserve">. — </w:t>
      </w:r>
      <w:r>
        <w:rPr>
          <w:color w:val="000050"/>
        </w:rPr>
        <w:t>Систем</w:t>
      </w:r>
      <w:r w:rsidRPr="00453EF5">
        <w:rPr>
          <w:color w:val="000050"/>
          <w:lang w:val="en-US"/>
        </w:rPr>
        <w:t xml:space="preserve">. </w:t>
      </w:r>
      <w:r>
        <w:rPr>
          <w:color w:val="000050"/>
        </w:rPr>
        <w:t>требования</w:t>
      </w:r>
      <w:r w:rsidRPr="00453EF5">
        <w:rPr>
          <w:color w:val="000050"/>
          <w:lang w:val="en-US"/>
        </w:rPr>
        <w:t xml:space="preserve">: CYT 101 dedicated terminal </w:t>
      </w:r>
    </w:p>
    <w:p w:rsidR="00B80A2D" w:rsidRPr="00453EF5" w:rsidRDefault="00B80A2D" w:rsidP="00B80A2D">
      <w:pPr>
        <w:pStyle w:val="text-p"/>
        <w:spacing w:before="0" w:after="0"/>
        <w:ind w:left="0"/>
        <w:outlineLvl w:val="4"/>
        <w:rPr>
          <w:color w:val="000050"/>
          <w:lang w:val="en-US"/>
        </w:rPr>
      </w:pPr>
      <w:r w:rsidRPr="00453EF5">
        <w:rPr>
          <w:color w:val="000050"/>
          <w:lang w:val="en-US"/>
        </w:rPr>
        <w:t xml:space="preserve">. — </w:t>
      </w:r>
      <w:r>
        <w:rPr>
          <w:color w:val="000050"/>
        </w:rPr>
        <w:t>Систем</w:t>
      </w:r>
      <w:r w:rsidRPr="00453EF5">
        <w:rPr>
          <w:color w:val="000050"/>
          <w:lang w:val="en-US"/>
        </w:rPr>
        <w:t xml:space="preserve">. </w:t>
      </w:r>
      <w:r>
        <w:rPr>
          <w:color w:val="000050"/>
        </w:rPr>
        <w:t>требования</w:t>
      </w:r>
      <w:r w:rsidRPr="00453EF5">
        <w:rPr>
          <w:color w:val="000050"/>
          <w:lang w:val="en-US"/>
        </w:rPr>
        <w:t xml:space="preserve">: multimedia PC ; 486 processor or higher ; 8 Mbytes RAM ; Microsoft Windows 3.1 or higher (fully compatible with Windows 95) ; CD-ROM drive ; super VGA graphics card with 256 col. ; sd. card ; mouse </w:t>
      </w:r>
    </w:p>
    <w:p w:rsidR="00B80A2D" w:rsidRDefault="00B80A2D" w:rsidP="00B80A2D">
      <w:pPr>
        <w:pStyle w:val="text-p"/>
        <w:spacing w:before="0" w:after="0"/>
        <w:ind w:left="0"/>
        <w:outlineLvl w:val="4"/>
        <w:rPr>
          <w:color w:val="000050"/>
        </w:rPr>
      </w:pPr>
      <w:r>
        <w:rPr>
          <w:color w:val="000050"/>
        </w:rPr>
        <w:t xml:space="preserve">. — Систем. требования: ПК с процессором 486 DX2-66 Мгц ; 8 Мб ОЗУ ; MS Windows 3.1 или MS Windows 95 ; SVGA видеоплата и монитор (640 х 480, 256 цв.) ; 2-скоростной CD-ROM дисковод ; MS Windows совместимая зв. карта ; мышь </w:t>
      </w:r>
    </w:p>
    <w:p w:rsidR="00B80A2D" w:rsidRDefault="00B80A2D" w:rsidP="00B80A2D">
      <w:pPr>
        <w:pStyle w:val="text-p"/>
        <w:spacing w:before="0" w:after="0"/>
        <w:ind w:left="0"/>
        <w:outlineLvl w:val="4"/>
        <w:rPr>
          <w:color w:val="000050"/>
        </w:rPr>
      </w:pPr>
      <w:r>
        <w:rPr>
          <w:color w:val="000050"/>
        </w:rPr>
        <w:t xml:space="preserve">. — Систем. требования: ПК с процессором 486 DX2-66 ; 8 Мб ОЗУ ; Microsoft Windows 3.1 или Windows 95 ; 2-скоростной дисковод CD-ROM ; видеокарта SVGA 256 цв. ; зв. карта 16 бит стандарта МРС ; стереоколонки или наушники </w:t>
      </w:r>
    </w:p>
    <w:p w:rsidR="00B80A2D" w:rsidRPr="00453EF5" w:rsidRDefault="00B80A2D" w:rsidP="00B80A2D">
      <w:pPr>
        <w:pStyle w:val="text-p"/>
        <w:spacing w:before="0" w:after="0"/>
        <w:ind w:left="0"/>
        <w:outlineLvl w:val="4"/>
        <w:rPr>
          <w:color w:val="000050"/>
          <w:lang w:val="en-US"/>
        </w:rPr>
      </w:pPr>
      <w:r w:rsidRPr="00453EF5">
        <w:rPr>
          <w:color w:val="000050"/>
          <w:lang w:val="en-US"/>
        </w:rPr>
        <w:t xml:space="preserve">. — System requirements : IBM compatible PC with 386 processor higher ; 4MB RAM ; MS-DOS 5.0 or higher ; MS Windows 3.1 or higher ; 5MB free space on the hard disk ; DIN/ISO 9660 CD-ROM drive ; mouse </w:t>
      </w:r>
    </w:p>
    <w:p w:rsidR="00B80A2D" w:rsidRDefault="00B80A2D" w:rsidP="00B80A2D">
      <w:pPr>
        <w:pStyle w:val="text6"/>
        <w:spacing w:before="0" w:after="0"/>
        <w:outlineLvl w:val="4"/>
        <w:rPr>
          <w:color w:val="000050"/>
        </w:rPr>
      </w:pPr>
      <w:r>
        <w:rPr>
          <w:color w:val="000050"/>
        </w:rPr>
        <w:t xml:space="preserve">5.9.4.1.1 Общее примечание о системных требованиях отдельных физических носителей может быть сделано, если описываемый объект состоит из двух или более различных физических носителей (например электронный ресурс смешанного типа, включающий электронный диск и видеодиск). </w:t>
      </w:r>
    </w:p>
    <w:p w:rsidR="00B80A2D" w:rsidRPr="00453EF5" w:rsidRDefault="00B80A2D" w:rsidP="00B80A2D">
      <w:pPr>
        <w:pStyle w:val="text-p"/>
        <w:spacing w:before="0" w:after="0"/>
        <w:ind w:left="0"/>
        <w:outlineLvl w:val="4"/>
        <w:rPr>
          <w:color w:val="000050"/>
          <w:lang w:val="en-US"/>
        </w:rPr>
      </w:pPr>
      <w:r w:rsidRPr="00453EF5">
        <w:rPr>
          <w:color w:val="000050"/>
          <w:lang w:val="en-US"/>
        </w:rPr>
        <w:t xml:space="preserve">. — </w:t>
      </w:r>
      <w:r>
        <w:rPr>
          <w:color w:val="000050"/>
        </w:rPr>
        <w:t>Систем</w:t>
      </w:r>
      <w:r w:rsidRPr="00453EF5">
        <w:rPr>
          <w:color w:val="000050"/>
          <w:lang w:val="en-US"/>
        </w:rPr>
        <w:t xml:space="preserve">. </w:t>
      </w:r>
      <w:r>
        <w:rPr>
          <w:color w:val="000050"/>
        </w:rPr>
        <w:t>требования</w:t>
      </w:r>
      <w:r w:rsidRPr="00453EF5">
        <w:rPr>
          <w:color w:val="000050"/>
          <w:lang w:val="en-US"/>
        </w:rPr>
        <w:t xml:space="preserve">: Macintosh ; at least 1 MB ; System 6.0.5 or later ; HyperCard version 1.0 or later ; hard disk drive ; videodisc player (Pioneer 2200, 4200, 6000A, 6010A, 8000) ; RS232 cable connector (from Macintosh to videodisc player) </w:t>
      </w:r>
    </w:p>
    <w:p w:rsidR="00B80A2D" w:rsidRDefault="00B80A2D" w:rsidP="00B80A2D">
      <w:pPr>
        <w:pStyle w:val="text6"/>
        <w:spacing w:before="0" w:after="0"/>
        <w:outlineLvl w:val="4"/>
        <w:rPr>
          <w:color w:val="000050"/>
        </w:rPr>
      </w:pPr>
      <w:r>
        <w:rPr>
          <w:color w:val="000050"/>
        </w:rPr>
        <w:t xml:space="preserve">Альтернативный вариант — отдельные примечания, содержащие отличительные характеристики систем для каждого физического носителя, входящего в электронный ресурс. </w:t>
      </w:r>
    </w:p>
    <w:p w:rsidR="00B80A2D" w:rsidRPr="00453EF5" w:rsidRDefault="00B80A2D" w:rsidP="00B80A2D">
      <w:pPr>
        <w:pStyle w:val="text-p"/>
        <w:spacing w:before="0" w:after="0"/>
        <w:ind w:left="0"/>
        <w:outlineLvl w:val="4"/>
        <w:rPr>
          <w:color w:val="000050"/>
          <w:lang w:val="en-US"/>
        </w:rPr>
      </w:pPr>
      <w:r w:rsidRPr="00453EF5">
        <w:rPr>
          <w:color w:val="000050"/>
          <w:lang w:val="en-US"/>
        </w:rPr>
        <w:t xml:space="preserve">. — </w:t>
      </w:r>
      <w:r>
        <w:rPr>
          <w:color w:val="000050"/>
        </w:rPr>
        <w:t>Систем</w:t>
      </w:r>
      <w:r w:rsidRPr="00453EF5">
        <w:rPr>
          <w:color w:val="000050"/>
          <w:lang w:val="en-US"/>
        </w:rPr>
        <w:t xml:space="preserve">. </w:t>
      </w:r>
      <w:r>
        <w:rPr>
          <w:color w:val="000050"/>
        </w:rPr>
        <w:t>требования</w:t>
      </w:r>
      <w:r w:rsidRPr="00453EF5">
        <w:rPr>
          <w:color w:val="000050"/>
          <w:lang w:val="en-US"/>
        </w:rPr>
        <w:t xml:space="preserve"> </w:t>
      </w:r>
      <w:r>
        <w:rPr>
          <w:color w:val="000050"/>
        </w:rPr>
        <w:t>для</w:t>
      </w:r>
      <w:r w:rsidRPr="00453EF5">
        <w:rPr>
          <w:color w:val="000050"/>
          <w:lang w:val="en-US"/>
        </w:rPr>
        <w:t xml:space="preserve"> </w:t>
      </w:r>
      <w:r>
        <w:rPr>
          <w:color w:val="000050"/>
        </w:rPr>
        <w:t>электронного</w:t>
      </w:r>
      <w:r w:rsidRPr="00453EF5">
        <w:rPr>
          <w:color w:val="000050"/>
          <w:lang w:val="en-US"/>
        </w:rPr>
        <w:t xml:space="preserve"> </w:t>
      </w:r>
      <w:r>
        <w:rPr>
          <w:color w:val="000050"/>
        </w:rPr>
        <w:t>диска</w:t>
      </w:r>
      <w:r w:rsidRPr="00453EF5">
        <w:rPr>
          <w:color w:val="000050"/>
          <w:lang w:val="en-US"/>
        </w:rPr>
        <w:t xml:space="preserve">: Macintosh ; at least 1 MB ; System 6.0.5 or later ; HyperCard version 1.0 or later ; hard disk drive ; cable connector (from Macintosh to videodisc player) </w:t>
      </w:r>
    </w:p>
    <w:p w:rsidR="00B80A2D" w:rsidRDefault="00B80A2D" w:rsidP="00B80A2D">
      <w:pPr>
        <w:pStyle w:val="text-p"/>
        <w:spacing w:before="0" w:after="0"/>
        <w:ind w:left="0"/>
        <w:outlineLvl w:val="4"/>
        <w:rPr>
          <w:color w:val="000050"/>
        </w:rPr>
      </w:pPr>
      <w:r>
        <w:rPr>
          <w:color w:val="000050"/>
        </w:rPr>
        <w:t xml:space="preserve">. — Систем. требования видеодиска: Videodisc player (Pioneer 2200, 4200, 6000A, 6010A, 8000). </w:t>
      </w:r>
    </w:p>
    <w:p w:rsidR="00B80A2D" w:rsidRDefault="00B80A2D" w:rsidP="00B80A2D">
      <w:pPr>
        <w:pStyle w:val="text6"/>
        <w:spacing w:before="0" w:after="0"/>
        <w:outlineLvl w:val="4"/>
        <w:rPr>
          <w:color w:val="000050"/>
        </w:rPr>
      </w:pPr>
      <w:r>
        <w:rPr>
          <w:color w:val="000050"/>
        </w:rPr>
        <w:t xml:space="preserve">5.9.4.1.2 Аналогичные решения могут быть приняты в случае, когда системные требования относятся к различным операционным системам. </w:t>
      </w:r>
    </w:p>
    <w:p w:rsidR="00B80A2D" w:rsidRDefault="00B80A2D" w:rsidP="00B80A2D">
      <w:pPr>
        <w:pStyle w:val="p"/>
        <w:spacing w:before="0" w:after="0"/>
        <w:outlineLvl w:val="4"/>
        <w:rPr>
          <w:color w:val="000050"/>
        </w:rPr>
      </w:pPr>
      <w:r>
        <w:rPr>
          <w:color w:val="000050"/>
        </w:rPr>
        <w:t xml:space="preserve">5.9.4.2 Примечание о режиме доступа (приводится первым при отсутствии примечания о системных требованиях). Это примечание является обязательным при описании электронного ресурса удаленного доступа и ему предшествуют слова «Режим доступа» или их эквивалент на другом языке (например «Mode of access» и т. п.). </w:t>
      </w:r>
    </w:p>
    <w:p w:rsidR="00B80A2D" w:rsidRDefault="00B80A2D" w:rsidP="00B80A2D">
      <w:pPr>
        <w:pStyle w:val="text-p"/>
        <w:spacing w:before="0" w:after="0"/>
        <w:ind w:left="0"/>
        <w:outlineLvl w:val="4"/>
        <w:rPr>
          <w:color w:val="000050"/>
        </w:rPr>
      </w:pPr>
      <w:r>
        <w:rPr>
          <w:color w:val="000050"/>
        </w:rPr>
        <w:t xml:space="preserve">. — Режим доступа : Computer university network </w:t>
      </w:r>
      <w:r>
        <w:rPr>
          <w:color w:val="000050"/>
        </w:rPr>
        <w:br/>
        <w:t xml:space="preserve">. — Режим доступа : http://www.un.org </w:t>
      </w:r>
      <w:r>
        <w:rPr>
          <w:color w:val="000050"/>
        </w:rPr>
        <w:br/>
        <w:t xml:space="preserve">. — Режим доступа: ftp://ftp.nevada.edu </w:t>
      </w:r>
      <w:r>
        <w:rPr>
          <w:color w:val="000050"/>
        </w:rPr>
        <w:br/>
        <w:t xml:space="preserve">. — Mode of access : Mikenet </w:t>
      </w:r>
    </w:p>
    <w:p w:rsidR="00B80A2D" w:rsidRDefault="00B80A2D" w:rsidP="00B80A2D">
      <w:pPr>
        <w:pStyle w:val="a3"/>
        <w:spacing w:before="0" w:beforeAutospacing="0" w:after="0" w:afterAutospacing="0"/>
        <w:jc w:val="both"/>
        <w:outlineLvl w:val="4"/>
        <w:rPr>
          <w:color w:val="000050"/>
        </w:rPr>
      </w:pPr>
      <w:r>
        <w:rPr>
          <w:rStyle w:val="page"/>
        </w:rPr>
        <w:t>16</w:t>
      </w:r>
      <w:r>
        <w:rPr>
          <w:color w:val="000050"/>
        </w:rPr>
        <w:t xml:space="preserve"> </w:t>
      </w:r>
    </w:p>
    <w:p w:rsidR="00B80A2D" w:rsidRDefault="00B80A2D" w:rsidP="00B80A2D">
      <w:pPr>
        <w:pStyle w:val="p"/>
        <w:spacing w:before="0" w:after="0"/>
        <w:outlineLvl w:val="4"/>
        <w:rPr>
          <w:color w:val="000050"/>
        </w:rPr>
      </w:pPr>
      <w:r>
        <w:rPr>
          <w:color w:val="000050"/>
        </w:rPr>
        <w:t xml:space="preserve">5.9.5 Примечания к области заглавия и сведений об ответственности </w:t>
      </w:r>
    </w:p>
    <w:p w:rsidR="00B80A2D" w:rsidRDefault="00B80A2D" w:rsidP="00B80A2D">
      <w:pPr>
        <w:pStyle w:val="p"/>
        <w:spacing w:before="0" w:after="0"/>
        <w:outlineLvl w:val="4"/>
        <w:rPr>
          <w:color w:val="000050"/>
        </w:rPr>
      </w:pPr>
      <w:r>
        <w:rPr>
          <w:color w:val="000050"/>
        </w:rPr>
        <w:t xml:space="preserve">5.9.5.1 Примечание о языке произведения, содержащегося в описываемом электронном ресурсе. </w:t>
      </w:r>
    </w:p>
    <w:p w:rsidR="00B80A2D" w:rsidRDefault="00B80A2D" w:rsidP="00B80A2D">
      <w:pPr>
        <w:pStyle w:val="text-p"/>
        <w:spacing w:before="0" w:after="0"/>
        <w:ind w:left="0"/>
        <w:outlineLvl w:val="4"/>
        <w:rPr>
          <w:color w:val="000050"/>
        </w:rPr>
      </w:pPr>
      <w:r>
        <w:rPr>
          <w:color w:val="000050"/>
        </w:rPr>
        <w:t xml:space="preserve">. — Нем. </w:t>
      </w:r>
      <w:r>
        <w:rPr>
          <w:color w:val="000050"/>
        </w:rPr>
        <w:br/>
        <w:t xml:space="preserve">. — Текст на экране фр., англ. </w:t>
      </w:r>
    </w:p>
    <w:p w:rsidR="00B80A2D" w:rsidRDefault="00B80A2D" w:rsidP="00B80A2D">
      <w:pPr>
        <w:pStyle w:val="text6"/>
        <w:spacing w:before="0" w:after="0"/>
        <w:outlineLvl w:val="4"/>
        <w:rPr>
          <w:color w:val="000050"/>
        </w:rPr>
      </w:pPr>
      <w:r>
        <w:rPr>
          <w:color w:val="000050"/>
        </w:rPr>
        <w:t xml:space="preserve">5.9.5.2 Примечания о переводе или переработке произведения, содержащегося в электронном ресурсе, приводится вместе с заглавием оригинального произведения (если сведения о нем имеются в источнике информации). </w:t>
      </w:r>
    </w:p>
    <w:p w:rsidR="00B80A2D" w:rsidRDefault="00B80A2D" w:rsidP="00B80A2D">
      <w:pPr>
        <w:pStyle w:val="text-p"/>
        <w:spacing w:before="0" w:after="0"/>
        <w:ind w:left="0"/>
        <w:outlineLvl w:val="4"/>
        <w:rPr>
          <w:color w:val="000050"/>
        </w:rPr>
      </w:pPr>
      <w:r>
        <w:rPr>
          <w:color w:val="000050"/>
        </w:rPr>
        <w:t xml:space="preserve">. — Пер. произведения : Als de dood </w:t>
      </w:r>
      <w:r>
        <w:rPr>
          <w:color w:val="000050"/>
        </w:rPr>
        <w:br/>
        <w:t>.</w:t>
      </w:r>
      <w:r>
        <w:rPr>
          <w:b/>
          <w:bCs/>
          <w:color w:val="000050"/>
        </w:rPr>
        <w:t xml:space="preserve"> —</w:t>
      </w:r>
      <w:r>
        <w:rPr>
          <w:color w:val="000050"/>
        </w:rPr>
        <w:t xml:space="preserve"> Адаптация произведения : Draculus. 1994 </w:t>
      </w:r>
    </w:p>
    <w:p w:rsidR="00B80A2D" w:rsidRDefault="00B80A2D" w:rsidP="00B80A2D">
      <w:pPr>
        <w:pStyle w:val="text6"/>
        <w:spacing w:before="0" w:after="0"/>
        <w:outlineLvl w:val="4"/>
        <w:rPr>
          <w:color w:val="000050"/>
        </w:rPr>
      </w:pPr>
      <w:r>
        <w:rPr>
          <w:color w:val="000050"/>
        </w:rPr>
        <w:t xml:space="preserve">Язык программирования указывают в примечании о системных требованиях. </w:t>
      </w:r>
    </w:p>
    <w:p w:rsidR="00B80A2D" w:rsidRDefault="00B80A2D" w:rsidP="00B80A2D">
      <w:pPr>
        <w:pStyle w:val="p"/>
        <w:spacing w:before="0" w:after="0"/>
        <w:outlineLvl w:val="4"/>
        <w:rPr>
          <w:color w:val="000050"/>
        </w:rPr>
      </w:pPr>
      <w:r>
        <w:rPr>
          <w:color w:val="000050"/>
        </w:rPr>
        <w:t xml:space="preserve">5.9.5.3 Примечание об источнике основного заглавия является обязательным. </w:t>
      </w:r>
    </w:p>
    <w:p w:rsidR="00B80A2D" w:rsidRDefault="00B80A2D" w:rsidP="00B80A2D">
      <w:pPr>
        <w:pStyle w:val="text-p"/>
        <w:spacing w:before="0" w:after="0"/>
        <w:ind w:left="0"/>
        <w:outlineLvl w:val="4"/>
        <w:rPr>
          <w:color w:val="000050"/>
        </w:rPr>
      </w:pPr>
      <w:r>
        <w:rPr>
          <w:color w:val="000050"/>
        </w:rPr>
        <w:t xml:space="preserve">. — Загл. с титул. экрана </w:t>
      </w:r>
      <w:r>
        <w:rPr>
          <w:color w:val="000050"/>
        </w:rPr>
        <w:br/>
        <w:t xml:space="preserve">. — Загл. с контейнера </w:t>
      </w:r>
      <w:r>
        <w:rPr>
          <w:color w:val="000050"/>
        </w:rPr>
        <w:br/>
        <w:t xml:space="preserve">. — Загл. с этикетки видеодиска </w:t>
      </w:r>
      <w:r>
        <w:rPr>
          <w:color w:val="000050"/>
        </w:rPr>
        <w:br/>
        <w:t xml:space="preserve">. — Загл. из техн. документации DUA Labs ST-5 </w:t>
      </w:r>
      <w:r>
        <w:rPr>
          <w:color w:val="000050"/>
        </w:rPr>
        <w:br/>
        <w:t xml:space="preserve">. — Загл. с папки </w:t>
      </w:r>
      <w:r>
        <w:rPr>
          <w:color w:val="000050"/>
        </w:rPr>
        <w:br/>
        <w:t xml:space="preserve">. — Загл. с домашней страницы Интернета </w:t>
      </w:r>
    </w:p>
    <w:p w:rsidR="00B80A2D" w:rsidRDefault="00B80A2D" w:rsidP="00B80A2D">
      <w:pPr>
        <w:pStyle w:val="text6"/>
        <w:spacing w:before="0" w:after="0"/>
        <w:outlineLvl w:val="4"/>
        <w:rPr>
          <w:color w:val="000050"/>
        </w:rPr>
      </w:pPr>
      <w:r>
        <w:rPr>
          <w:color w:val="000050"/>
        </w:rPr>
        <w:t xml:space="preserve">5.9.5.4 Примечание о вариантах заглавия (иных, чем заглавие, выбранное в качестве основного), а также о параллельных заглавиях и сведениях, относящихся к заглавию, не указанных в области заглавия. </w:t>
      </w:r>
    </w:p>
    <w:p w:rsidR="00B80A2D" w:rsidRPr="00453EF5" w:rsidRDefault="00B80A2D" w:rsidP="00B80A2D">
      <w:pPr>
        <w:pStyle w:val="text-p"/>
        <w:spacing w:before="0" w:after="0"/>
        <w:ind w:left="0"/>
        <w:outlineLvl w:val="4"/>
        <w:rPr>
          <w:color w:val="000050"/>
          <w:lang w:val="en-US"/>
        </w:rPr>
      </w:pPr>
      <w:r w:rsidRPr="00453EF5">
        <w:rPr>
          <w:color w:val="000050"/>
          <w:lang w:val="en-US"/>
        </w:rPr>
        <w:t xml:space="preserve">. — </w:t>
      </w:r>
      <w:r>
        <w:rPr>
          <w:color w:val="000050"/>
        </w:rPr>
        <w:t>Загл</w:t>
      </w:r>
      <w:r w:rsidRPr="00453EF5">
        <w:rPr>
          <w:color w:val="000050"/>
          <w:lang w:val="en-US"/>
        </w:rPr>
        <w:t xml:space="preserve">. </w:t>
      </w:r>
      <w:r>
        <w:rPr>
          <w:color w:val="000050"/>
        </w:rPr>
        <w:t>на</w:t>
      </w:r>
      <w:r w:rsidRPr="00453EF5">
        <w:rPr>
          <w:color w:val="000050"/>
          <w:lang w:val="en-US"/>
        </w:rPr>
        <w:t xml:space="preserve"> </w:t>
      </w:r>
      <w:r>
        <w:rPr>
          <w:color w:val="000050"/>
        </w:rPr>
        <w:t>контейнере</w:t>
      </w:r>
      <w:r w:rsidRPr="00453EF5">
        <w:rPr>
          <w:color w:val="000050"/>
          <w:lang w:val="en-US"/>
        </w:rPr>
        <w:t xml:space="preserve"> : Spelling adventures </w:t>
      </w:r>
      <w:r w:rsidRPr="00453EF5">
        <w:rPr>
          <w:color w:val="000050"/>
          <w:lang w:val="en-US"/>
        </w:rPr>
        <w:br/>
        <w:t xml:space="preserve">. — </w:t>
      </w:r>
      <w:r>
        <w:rPr>
          <w:color w:val="000050"/>
        </w:rPr>
        <w:t>Второе</w:t>
      </w:r>
      <w:r w:rsidRPr="00453EF5">
        <w:rPr>
          <w:color w:val="000050"/>
          <w:lang w:val="en-US"/>
        </w:rPr>
        <w:t xml:space="preserve"> </w:t>
      </w:r>
      <w:r>
        <w:rPr>
          <w:color w:val="000050"/>
        </w:rPr>
        <w:t>загл</w:t>
      </w:r>
      <w:r w:rsidRPr="00453EF5">
        <w:rPr>
          <w:color w:val="000050"/>
          <w:lang w:val="en-US"/>
        </w:rPr>
        <w:t xml:space="preserve">. </w:t>
      </w:r>
      <w:r>
        <w:rPr>
          <w:color w:val="000050"/>
        </w:rPr>
        <w:t>на</w:t>
      </w:r>
      <w:r w:rsidRPr="00453EF5">
        <w:rPr>
          <w:color w:val="000050"/>
          <w:lang w:val="en-US"/>
        </w:rPr>
        <w:t xml:space="preserve"> </w:t>
      </w:r>
      <w:r>
        <w:rPr>
          <w:color w:val="000050"/>
        </w:rPr>
        <w:t>экране</w:t>
      </w:r>
      <w:r w:rsidRPr="00453EF5">
        <w:rPr>
          <w:color w:val="000050"/>
          <w:lang w:val="en-US"/>
        </w:rPr>
        <w:t xml:space="preserve"> : Personal finances and other applications </w:t>
      </w:r>
    </w:p>
    <w:p w:rsidR="00B80A2D" w:rsidRDefault="00B80A2D" w:rsidP="00B80A2D">
      <w:pPr>
        <w:pStyle w:val="text6"/>
        <w:spacing w:before="0" w:after="0"/>
        <w:outlineLvl w:val="4"/>
        <w:rPr>
          <w:color w:val="000050"/>
        </w:rPr>
      </w:pPr>
      <w:r>
        <w:rPr>
          <w:color w:val="000050"/>
        </w:rPr>
        <w:t xml:space="preserve">5.9.5.5 Примечания к сведениям об ответственности могут включать сведения об ответственности, взятые не из электронного ресурса, сведения о лицах и организациях, функции которых не определены, а также сведения о лицах или организациях, связанных с предыдущими изданиями документа, и другие сведения о лицах и организациях, не указанные в области заглавия. </w:t>
      </w:r>
    </w:p>
    <w:p w:rsidR="00B80A2D" w:rsidRDefault="00B80A2D" w:rsidP="00B80A2D">
      <w:pPr>
        <w:pStyle w:val="text-p"/>
        <w:spacing w:before="0" w:after="0"/>
        <w:ind w:left="0"/>
        <w:outlineLvl w:val="4"/>
        <w:rPr>
          <w:color w:val="000050"/>
        </w:rPr>
      </w:pPr>
      <w:r>
        <w:rPr>
          <w:color w:val="000050"/>
        </w:rPr>
        <w:t xml:space="preserve">. — Информ. сост. в соавт. с Christiane Klapish </w:t>
      </w:r>
      <w:r>
        <w:rPr>
          <w:color w:val="000050"/>
        </w:rPr>
        <w:br/>
        <w:t>.</w:t>
      </w:r>
      <w:r>
        <w:rPr>
          <w:b/>
          <w:bCs/>
          <w:color w:val="000050"/>
        </w:rPr>
        <w:t xml:space="preserve"> —</w:t>
      </w:r>
      <w:r>
        <w:rPr>
          <w:color w:val="000050"/>
        </w:rPr>
        <w:t xml:space="preserve"> Систем. дизайнер Henry Letow ; зв. L F Acoustics </w:t>
      </w:r>
    </w:p>
    <w:p w:rsidR="00B80A2D" w:rsidRDefault="00B80A2D" w:rsidP="00B80A2D">
      <w:pPr>
        <w:pStyle w:val="text6"/>
        <w:spacing w:before="0" w:after="0"/>
        <w:outlineLvl w:val="4"/>
        <w:rPr>
          <w:color w:val="000050"/>
        </w:rPr>
      </w:pPr>
      <w:r>
        <w:rPr>
          <w:color w:val="000050"/>
        </w:rPr>
        <w:t xml:space="preserve">5.9.6 Примечания к области издания и библиографической истории электронного ресурса </w:t>
      </w:r>
    </w:p>
    <w:p w:rsidR="00B80A2D" w:rsidRDefault="00B80A2D" w:rsidP="00B80A2D">
      <w:pPr>
        <w:pStyle w:val="p"/>
        <w:spacing w:before="0" w:after="0"/>
        <w:outlineLvl w:val="4"/>
        <w:rPr>
          <w:color w:val="000050"/>
        </w:rPr>
      </w:pPr>
      <w:r>
        <w:rPr>
          <w:color w:val="000050"/>
        </w:rPr>
        <w:t xml:space="preserve">5.9.6.1 Примечание об источнике сведений об издании приводится, если источник сведений об издании отличается от источника основного заглавия. </w:t>
      </w:r>
    </w:p>
    <w:p w:rsidR="00B80A2D" w:rsidRDefault="00B80A2D" w:rsidP="00B80A2D">
      <w:pPr>
        <w:pStyle w:val="text-p"/>
        <w:spacing w:before="0" w:after="0"/>
        <w:ind w:left="0"/>
        <w:outlineLvl w:val="4"/>
        <w:rPr>
          <w:color w:val="000050"/>
        </w:rPr>
      </w:pPr>
      <w:r>
        <w:rPr>
          <w:color w:val="000050"/>
        </w:rPr>
        <w:t xml:space="preserve">. — Сведения об изд. с буклета </w:t>
      </w:r>
      <w:r>
        <w:rPr>
          <w:color w:val="000050"/>
        </w:rPr>
        <w:br/>
        <w:t xml:space="preserve">. — Сведения об изд. с этикетки диска </w:t>
      </w:r>
      <w:r>
        <w:rPr>
          <w:color w:val="000050"/>
        </w:rPr>
        <w:br/>
        <w:t xml:space="preserve">. — Сведения об изд. из информ. в конце ресурса </w:t>
      </w:r>
    </w:p>
    <w:p w:rsidR="00B80A2D" w:rsidRDefault="00B80A2D" w:rsidP="00B80A2D">
      <w:pPr>
        <w:pStyle w:val="text6"/>
        <w:spacing w:before="0" w:after="0"/>
        <w:outlineLvl w:val="4"/>
        <w:rPr>
          <w:color w:val="000050"/>
        </w:rPr>
      </w:pPr>
      <w:r>
        <w:rPr>
          <w:color w:val="000050"/>
        </w:rPr>
        <w:t xml:space="preserve">5.9.6.2 Примечания о библиографической истории электронного ресурса могут содержать указание на часто изменяющееся содержание электронного ресурса удаленного доступа или на его периодичность. Они могут указывать также на связь с другими изданиями этого ресурса. </w:t>
      </w:r>
    </w:p>
    <w:p w:rsidR="00B80A2D" w:rsidRDefault="00B80A2D" w:rsidP="00B80A2D">
      <w:pPr>
        <w:pStyle w:val="text-p"/>
        <w:spacing w:before="0" w:after="0"/>
        <w:ind w:left="0"/>
        <w:outlineLvl w:val="4"/>
        <w:rPr>
          <w:color w:val="000050"/>
        </w:rPr>
      </w:pPr>
      <w:r>
        <w:rPr>
          <w:color w:val="000050"/>
        </w:rPr>
        <w:t xml:space="preserve">. — Корректируется еженедельно </w:t>
      </w:r>
      <w:r>
        <w:rPr>
          <w:color w:val="000050"/>
        </w:rPr>
        <w:br/>
        <w:t xml:space="preserve">. — Корректируется часто ; послед. корректировка : 2/18/97 </w:t>
      </w:r>
      <w:r>
        <w:rPr>
          <w:color w:val="000050"/>
        </w:rPr>
        <w:br/>
        <w:t xml:space="preserve">. — Корректируется постоянно ; версия 7 датир. : май 7, 1997 </w:t>
      </w:r>
      <w:r>
        <w:rPr>
          <w:color w:val="000050"/>
        </w:rPr>
        <w:br/>
        <w:t xml:space="preserve">. — Электрон. версия печ. публикации 1989 </w:t>
      </w:r>
      <w:r>
        <w:rPr>
          <w:color w:val="000050"/>
        </w:rPr>
        <w:br/>
        <w:t xml:space="preserve">. — Основана на : Health interview survey 1996 </w:t>
      </w:r>
    </w:p>
    <w:p w:rsidR="00B80A2D" w:rsidRDefault="00B80A2D" w:rsidP="00B80A2D">
      <w:pPr>
        <w:pStyle w:val="text6"/>
        <w:spacing w:before="0" w:after="0"/>
        <w:outlineLvl w:val="4"/>
        <w:rPr>
          <w:color w:val="000050"/>
        </w:rPr>
      </w:pPr>
      <w:r>
        <w:rPr>
          <w:color w:val="000050"/>
        </w:rPr>
        <w:t xml:space="preserve">5.9.6.3 В примечании могут быть приведены даты, относящиеся к содержанию, использованию или состоянию электронного ресурса. </w:t>
      </w:r>
    </w:p>
    <w:p w:rsidR="00B80A2D" w:rsidRDefault="00B80A2D" w:rsidP="00B80A2D">
      <w:pPr>
        <w:pStyle w:val="text-p"/>
        <w:spacing w:before="0" w:after="0"/>
        <w:ind w:left="0"/>
        <w:outlineLvl w:val="4"/>
        <w:rPr>
          <w:color w:val="000050"/>
        </w:rPr>
      </w:pPr>
      <w:r>
        <w:rPr>
          <w:color w:val="000050"/>
        </w:rPr>
        <w:t xml:space="preserve">. — Сведения собраны за май—июнь </w:t>
      </w:r>
      <w:smartTag w:uri="urn:schemas-microsoft-com:office:smarttags" w:element="metricconverter">
        <w:smartTagPr>
          <w:attr w:name="ProductID" w:val="1998 г"/>
        </w:smartTagPr>
        <w:r>
          <w:rPr>
            <w:color w:val="000050"/>
          </w:rPr>
          <w:t>1998 г</w:t>
        </w:r>
      </w:smartTag>
      <w:r>
        <w:rPr>
          <w:color w:val="000050"/>
        </w:rPr>
        <w:t xml:space="preserve">. </w:t>
      </w:r>
      <w:r>
        <w:rPr>
          <w:color w:val="000050"/>
        </w:rPr>
        <w:br/>
        <w:t xml:space="preserve">. — Данные соответствуют </w:t>
      </w:r>
      <w:smartTag w:uri="urn:schemas-microsoft-com:office:smarttags" w:element="metricconverter">
        <w:smartTagPr>
          <w:attr w:name="ProductID" w:val="1996 г"/>
        </w:smartTagPr>
        <w:r>
          <w:rPr>
            <w:color w:val="000050"/>
          </w:rPr>
          <w:t>1996 г</w:t>
        </w:r>
      </w:smartTag>
      <w:r>
        <w:rPr>
          <w:color w:val="000050"/>
        </w:rPr>
        <w:t xml:space="preserve">. </w:t>
      </w:r>
    </w:p>
    <w:p w:rsidR="00B80A2D" w:rsidRDefault="00B80A2D" w:rsidP="00B80A2D">
      <w:pPr>
        <w:pStyle w:val="text6"/>
        <w:spacing w:before="0" w:after="0"/>
        <w:outlineLvl w:val="4"/>
        <w:rPr>
          <w:color w:val="000050"/>
        </w:rPr>
      </w:pPr>
      <w:r>
        <w:rPr>
          <w:color w:val="000050"/>
        </w:rPr>
        <w:t xml:space="preserve">5.9.7 Примечания к области вида и объема ресурса могут включать информацию о размере ресурса, в том числе и о том, что размер не установлен, уточняющие сведения о сопроводительном материале и т. п. </w:t>
      </w:r>
    </w:p>
    <w:p w:rsidR="00B80A2D" w:rsidRDefault="00B80A2D" w:rsidP="00B80A2D">
      <w:pPr>
        <w:pStyle w:val="a3"/>
        <w:spacing w:before="0" w:beforeAutospacing="0" w:after="0" w:afterAutospacing="0"/>
        <w:jc w:val="both"/>
        <w:outlineLvl w:val="4"/>
        <w:rPr>
          <w:color w:val="000050"/>
        </w:rPr>
      </w:pPr>
      <w:r>
        <w:rPr>
          <w:rStyle w:val="page"/>
        </w:rPr>
        <w:t>17</w:t>
      </w:r>
      <w:r>
        <w:rPr>
          <w:color w:val="000050"/>
        </w:rPr>
        <w:t xml:space="preserve"> </w:t>
      </w:r>
    </w:p>
    <w:p w:rsidR="00B80A2D" w:rsidRDefault="00B80A2D" w:rsidP="00B80A2D">
      <w:pPr>
        <w:pStyle w:val="text-p"/>
        <w:spacing w:before="0" w:after="0"/>
        <w:ind w:left="0"/>
        <w:outlineLvl w:val="4"/>
        <w:rPr>
          <w:color w:val="000050"/>
        </w:rPr>
      </w:pPr>
      <w:r>
        <w:rPr>
          <w:color w:val="000050"/>
        </w:rPr>
        <w:t xml:space="preserve">. — Размер ресурса не определен </w:t>
      </w:r>
      <w:r>
        <w:rPr>
          <w:color w:val="000050"/>
        </w:rPr>
        <w:br/>
        <w:t xml:space="preserve">. — Сведения сопровождаются серией из 3 прогр. в PLI </w:t>
      </w:r>
    </w:p>
    <w:p w:rsidR="00B80A2D" w:rsidRDefault="00B80A2D" w:rsidP="00B80A2D">
      <w:pPr>
        <w:pStyle w:val="text6"/>
        <w:spacing w:before="0" w:after="0"/>
        <w:outlineLvl w:val="4"/>
        <w:rPr>
          <w:color w:val="000050"/>
        </w:rPr>
      </w:pPr>
      <w:r>
        <w:rPr>
          <w:color w:val="000050"/>
        </w:rPr>
        <w:t xml:space="preserve">5.9.8 Примечания к области физической характеристики </w:t>
      </w:r>
    </w:p>
    <w:p w:rsidR="00B80A2D" w:rsidRDefault="00B80A2D" w:rsidP="00B80A2D">
      <w:pPr>
        <w:pStyle w:val="p"/>
        <w:spacing w:before="0" w:after="0"/>
        <w:outlineLvl w:val="4"/>
        <w:rPr>
          <w:color w:val="000050"/>
        </w:rPr>
      </w:pPr>
      <w:r>
        <w:rPr>
          <w:color w:val="000050"/>
        </w:rPr>
        <w:t xml:space="preserve">5.9.8.1 Примечания о системных требованиях и режиме доступа см. 5.9.4. </w:t>
      </w:r>
    </w:p>
    <w:p w:rsidR="00B80A2D" w:rsidRDefault="00B80A2D" w:rsidP="00B80A2D">
      <w:pPr>
        <w:pStyle w:val="p"/>
        <w:spacing w:before="0" w:after="0"/>
        <w:outlineLvl w:val="4"/>
        <w:rPr>
          <w:color w:val="000050"/>
        </w:rPr>
      </w:pPr>
      <w:r>
        <w:rPr>
          <w:color w:val="000050"/>
        </w:rPr>
        <w:t xml:space="preserve">5.9.8.2 Примечание о физических характеристиках электронного ресурса, дополняющих сведения области физической характеристики: о вариантах физических носителей, взаимосвязи между разными категориями материала в одном объекте описания, наличии аналога на другом носителе и др. </w:t>
      </w:r>
    </w:p>
    <w:p w:rsidR="00B80A2D" w:rsidRDefault="00B80A2D" w:rsidP="00B80A2D">
      <w:pPr>
        <w:pStyle w:val="text-p"/>
        <w:spacing w:before="0" w:after="0"/>
        <w:ind w:left="0"/>
        <w:outlineLvl w:val="4"/>
        <w:rPr>
          <w:color w:val="000050"/>
        </w:rPr>
      </w:pPr>
      <w:r>
        <w:rPr>
          <w:color w:val="000050"/>
        </w:rPr>
        <w:t xml:space="preserve">. — Сведения выдаются в микроформах </w:t>
      </w:r>
      <w:r>
        <w:rPr>
          <w:color w:val="000050"/>
        </w:rPr>
        <w:br/>
        <w:t xml:space="preserve">. — ФОРТРАН IV, уровень Н </w:t>
      </w:r>
      <w:r>
        <w:rPr>
          <w:color w:val="000050"/>
        </w:rPr>
        <w:br/>
        <w:t>. — Сведения доступны также по Интернету</w:t>
      </w:r>
      <w:r>
        <w:rPr>
          <w:color w:val="000050"/>
        </w:rPr>
        <w:br/>
        <w:t xml:space="preserve">. — Имеется печ. аналог </w:t>
      </w:r>
    </w:p>
    <w:p w:rsidR="00B80A2D" w:rsidRDefault="00B80A2D" w:rsidP="00B80A2D">
      <w:pPr>
        <w:pStyle w:val="text6"/>
        <w:spacing w:before="0" w:after="0"/>
        <w:outlineLvl w:val="4"/>
        <w:rPr>
          <w:color w:val="000050"/>
        </w:rPr>
      </w:pPr>
      <w:r>
        <w:rPr>
          <w:color w:val="000050"/>
        </w:rPr>
        <w:t xml:space="preserve">5.9.9 Примечания к области серии включают сведения о серии, не приведенные в соответствующей области. </w:t>
      </w:r>
    </w:p>
    <w:p w:rsidR="00B80A2D" w:rsidRPr="00453EF5" w:rsidRDefault="00B80A2D" w:rsidP="00B80A2D">
      <w:pPr>
        <w:pStyle w:val="text-p"/>
        <w:spacing w:before="0" w:after="0"/>
        <w:ind w:left="0"/>
        <w:outlineLvl w:val="4"/>
        <w:rPr>
          <w:color w:val="000050"/>
          <w:lang w:val="en-US"/>
        </w:rPr>
      </w:pPr>
      <w:r w:rsidRPr="00453EF5">
        <w:rPr>
          <w:color w:val="000050"/>
          <w:lang w:val="en-US"/>
        </w:rPr>
        <w:t xml:space="preserve">— </w:t>
      </w:r>
      <w:r>
        <w:rPr>
          <w:color w:val="000050"/>
        </w:rPr>
        <w:t>Общ</w:t>
      </w:r>
      <w:r w:rsidRPr="00453EF5">
        <w:rPr>
          <w:color w:val="000050"/>
          <w:lang w:val="en-US"/>
        </w:rPr>
        <w:t xml:space="preserve">. </w:t>
      </w:r>
      <w:r>
        <w:rPr>
          <w:color w:val="000050"/>
        </w:rPr>
        <w:t>загл</w:t>
      </w:r>
      <w:r w:rsidRPr="00453EF5">
        <w:rPr>
          <w:color w:val="000050"/>
          <w:lang w:val="en-US"/>
        </w:rPr>
        <w:t xml:space="preserve">. </w:t>
      </w:r>
      <w:r>
        <w:rPr>
          <w:color w:val="000050"/>
        </w:rPr>
        <w:t>сер</w:t>
      </w:r>
      <w:r w:rsidRPr="00453EF5">
        <w:rPr>
          <w:color w:val="000050"/>
          <w:lang w:val="en-US"/>
        </w:rPr>
        <w:t xml:space="preserve">. : Multicollinearity and estimation studies </w:t>
      </w:r>
    </w:p>
    <w:p w:rsidR="00B80A2D" w:rsidRDefault="00B80A2D" w:rsidP="00B80A2D">
      <w:pPr>
        <w:pStyle w:val="text6"/>
        <w:spacing w:before="0" w:after="0"/>
        <w:outlineLvl w:val="4"/>
        <w:rPr>
          <w:color w:val="000050"/>
        </w:rPr>
      </w:pPr>
      <w:r>
        <w:rPr>
          <w:color w:val="000050"/>
        </w:rPr>
        <w:t xml:space="preserve">5.9.10 Примечания о содержании обычно начинаются словом «Содерж.» или «Contents», вслед за которым дается перечень отдельных произведений или составных частей документа, вместе с относящимися к ним сведениями (об ответственности, объеме и т. п.). В примечаниях о содержании могут быть отмечены также другие включения, такие как указатели, вкладки, приложения и т. п. </w:t>
      </w:r>
    </w:p>
    <w:p w:rsidR="00B80A2D" w:rsidRPr="009F4F12" w:rsidRDefault="00B80A2D" w:rsidP="00B80A2D">
      <w:pPr>
        <w:pStyle w:val="p"/>
        <w:spacing w:before="0" w:after="0"/>
        <w:outlineLvl w:val="4"/>
        <w:rPr>
          <w:color w:val="000050"/>
          <w:lang w:val="en-US"/>
        </w:rPr>
      </w:pPr>
      <w:r>
        <w:rPr>
          <w:color w:val="000050"/>
        </w:rPr>
        <w:t>На часть электронного ресурса может быть составлена отдельная запись согласно приложению В</w:t>
      </w:r>
      <w:r w:rsidRPr="009F4F12">
        <w:rPr>
          <w:color w:val="000050"/>
          <w:lang w:val="en-US"/>
        </w:rPr>
        <w:t xml:space="preserve">. </w:t>
      </w:r>
    </w:p>
    <w:p w:rsidR="00B80A2D" w:rsidRPr="009F4F12" w:rsidRDefault="00B80A2D" w:rsidP="00B80A2D">
      <w:pPr>
        <w:pStyle w:val="text-p"/>
        <w:spacing w:before="0" w:after="0"/>
        <w:ind w:left="0"/>
        <w:outlineLvl w:val="4"/>
        <w:rPr>
          <w:color w:val="000050"/>
        </w:rPr>
      </w:pPr>
      <w:r w:rsidRPr="009F4F12">
        <w:rPr>
          <w:color w:val="000050"/>
          <w:lang w:val="en-US"/>
        </w:rPr>
        <w:t xml:space="preserve">. — </w:t>
      </w:r>
      <w:r>
        <w:rPr>
          <w:color w:val="000050"/>
        </w:rPr>
        <w:t>Содерж</w:t>
      </w:r>
      <w:r w:rsidRPr="009F4F12">
        <w:rPr>
          <w:color w:val="000050"/>
          <w:lang w:val="en-US"/>
        </w:rPr>
        <w:t xml:space="preserve">.: 1.1985-1989 ; 2.1990-1997 </w:t>
      </w:r>
      <w:r w:rsidRPr="009F4F12">
        <w:rPr>
          <w:color w:val="000050"/>
          <w:lang w:val="en-US"/>
        </w:rPr>
        <w:br/>
        <w:t xml:space="preserve">. — </w:t>
      </w:r>
      <w:r>
        <w:rPr>
          <w:color w:val="000050"/>
        </w:rPr>
        <w:t>Содерж</w:t>
      </w:r>
      <w:r w:rsidRPr="009F4F12">
        <w:rPr>
          <w:color w:val="000050"/>
          <w:lang w:val="en-US"/>
        </w:rPr>
        <w:t xml:space="preserve">.: CD-ROM data (1:29). </w:t>
      </w:r>
      <w:r w:rsidRPr="00453EF5">
        <w:rPr>
          <w:color w:val="000050"/>
          <w:lang w:val="en-US"/>
        </w:rPr>
        <w:t xml:space="preserve">The young person's guide to the orchestra (16:27). </w:t>
      </w:r>
      <w:r w:rsidRPr="00453EF5">
        <w:rPr>
          <w:color w:val="000050"/>
          <w:lang w:val="en-US"/>
        </w:rPr>
        <w:br/>
        <w:t>Extra</w:t>
      </w:r>
      <w:r w:rsidRPr="009F4F12">
        <w:rPr>
          <w:color w:val="000050"/>
        </w:rPr>
        <w:t xml:space="preserve"> </w:t>
      </w:r>
      <w:r w:rsidRPr="00453EF5">
        <w:rPr>
          <w:color w:val="000050"/>
          <w:lang w:val="en-US"/>
        </w:rPr>
        <w:t>audio</w:t>
      </w:r>
      <w:r w:rsidRPr="009F4F12">
        <w:rPr>
          <w:color w:val="000050"/>
        </w:rPr>
        <w:t xml:space="preserve"> </w:t>
      </w:r>
      <w:r w:rsidRPr="00453EF5">
        <w:rPr>
          <w:color w:val="000050"/>
          <w:lang w:val="en-US"/>
        </w:rPr>
        <w:t>examples</w:t>
      </w:r>
      <w:r w:rsidRPr="009F4F12">
        <w:rPr>
          <w:color w:val="000050"/>
        </w:rPr>
        <w:t xml:space="preserve"> (55:43) </w:t>
      </w:r>
      <w:r w:rsidRPr="009F4F12">
        <w:rPr>
          <w:color w:val="000050"/>
        </w:rPr>
        <w:br/>
        <w:t xml:space="preserve">. — </w:t>
      </w:r>
      <w:r>
        <w:rPr>
          <w:color w:val="000050"/>
        </w:rPr>
        <w:t>Содерж</w:t>
      </w:r>
      <w:r w:rsidRPr="009F4F12">
        <w:rPr>
          <w:color w:val="000050"/>
        </w:rPr>
        <w:t xml:space="preserve">. </w:t>
      </w:r>
      <w:r>
        <w:rPr>
          <w:color w:val="000050"/>
        </w:rPr>
        <w:t>прил</w:t>
      </w:r>
      <w:r w:rsidRPr="009F4F12">
        <w:rPr>
          <w:color w:val="000050"/>
        </w:rPr>
        <w:t xml:space="preserve">.: </w:t>
      </w:r>
      <w:r>
        <w:rPr>
          <w:color w:val="000050"/>
        </w:rPr>
        <w:t>Руководство</w:t>
      </w:r>
      <w:r w:rsidRPr="009F4F12">
        <w:rPr>
          <w:color w:val="000050"/>
        </w:rPr>
        <w:t xml:space="preserve"> </w:t>
      </w:r>
      <w:r>
        <w:rPr>
          <w:color w:val="000050"/>
        </w:rPr>
        <w:t>и</w:t>
      </w:r>
      <w:r w:rsidRPr="009F4F12">
        <w:rPr>
          <w:color w:val="000050"/>
        </w:rPr>
        <w:t xml:space="preserve"> </w:t>
      </w:r>
      <w:r>
        <w:rPr>
          <w:color w:val="000050"/>
        </w:rPr>
        <w:t>схема</w:t>
      </w:r>
      <w:r w:rsidRPr="009F4F12">
        <w:rPr>
          <w:color w:val="000050"/>
        </w:rPr>
        <w:t xml:space="preserve"> (18 </w:t>
      </w:r>
      <w:r>
        <w:rPr>
          <w:color w:val="000050"/>
        </w:rPr>
        <w:t>с</w:t>
      </w:r>
      <w:r w:rsidRPr="009F4F12">
        <w:rPr>
          <w:color w:val="000050"/>
        </w:rPr>
        <w:t xml:space="preserve">.) </w:t>
      </w:r>
    </w:p>
    <w:p w:rsidR="00B80A2D" w:rsidRDefault="00B80A2D" w:rsidP="00B80A2D">
      <w:pPr>
        <w:pStyle w:val="text6"/>
        <w:spacing w:before="0" w:after="0"/>
        <w:outlineLvl w:val="4"/>
        <w:rPr>
          <w:color w:val="000050"/>
        </w:rPr>
      </w:pPr>
      <w:r>
        <w:rPr>
          <w:color w:val="000050"/>
        </w:rPr>
        <w:t xml:space="preserve">5.9.11 Примечания об условиях доступности электронного ресурса содержат сведения об ограниченном тираже или об ограниченном распространении документа. </w:t>
      </w:r>
    </w:p>
    <w:p w:rsidR="00B80A2D" w:rsidRDefault="00B80A2D" w:rsidP="00B80A2D">
      <w:pPr>
        <w:pStyle w:val="text-p"/>
        <w:spacing w:before="0" w:after="0"/>
        <w:ind w:left="0"/>
        <w:outlineLvl w:val="4"/>
        <w:rPr>
          <w:color w:val="000050"/>
        </w:rPr>
      </w:pPr>
      <w:r>
        <w:rPr>
          <w:color w:val="000050"/>
        </w:rPr>
        <w:t xml:space="preserve">. — Тираж 250 экз. </w:t>
      </w:r>
      <w:r>
        <w:rPr>
          <w:color w:val="000050"/>
        </w:rPr>
        <w:br/>
        <w:t xml:space="preserve">. — Публичное пользование ограничено </w:t>
      </w:r>
    </w:p>
    <w:p w:rsidR="00B80A2D" w:rsidRDefault="00B80A2D" w:rsidP="00B80A2D">
      <w:pPr>
        <w:pStyle w:val="text6"/>
        <w:spacing w:before="0" w:after="0"/>
        <w:outlineLvl w:val="4"/>
        <w:rPr>
          <w:color w:val="000050"/>
        </w:rPr>
      </w:pPr>
      <w:r>
        <w:rPr>
          <w:color w:val="000050"/>
        </w:rPr>
        <w:t xml:space="preserve">5.9.12 Примечания, уточняющие, на основе каких данных получено описание динамического ресурса удаленного доступа. </w:t>
      </w:r>
    </w:p>
    <w:p w:rsidR="00B80A2D" w:rsidRDefault="00B80A2D" w:rsidP="00B80A2D">
      <w:pPr>
        <w:pStyle w:val="text-p"/>
        <w:spacing w:before="0" w:after="0"/>
        <w:ind w:left="0"/>
        <w:outlineLvl w:val="4"/>
        <w:rPr>
          <w:color w:val="000050"/>
        </w:rPr>
      </w:pPr>
      <w:r>
        <w:rPr>
          <w:color w:val="000050"/>
        </w:rPr>
        <w:t xml:space="preserve">. — Описание основано на: Vol. 3, No. 3 (May/June 1995) </w:t>
      </w:r>
      <w:r>
        <w:rPr>
          <w:color w:val="000050"/>
        </w:rPr>
        <w:br/>
        <w:t xml:space="preserve">. — Описание основано на версии, датир.: Oct. 4, 1997, 13:22:11 </w:t>
      </w:r>
      <w:r>
        <w:rPr>
          <w:color w:val="000050"/>
        </w:rPr>
        <w:br/>
        <w:t xml:space="preserve">. — Description based on home page data: 09/06/96 </w:t>
      </w:r>
    </w:p>
    <w:p w:rsidR="00B80A2D" w:rsidRDefault="00B80A2D" w:rsidP="00B80A2D">
      <w:pPr>
        <w:pStyle w:val="text6"/>
        <w:spacing w:before="0" w:after="0"/>
        <w:outlineLvl w:val="4"/>
        <w:rPr>
          <w:color w:val="000050"/>
        </w:rPr>
      </w:pPr>
      <w:r>
        <w:rPr>
          <w:color w:val="000050"/>
        </w:rPr>
        <w:t xml:space="preserve">5.9.13 Примечания, включающие резюме, где может быть дано фактическое перечисление тем и предметов, которые охватывает объект описания, а также где дана информация по использованию специальных технологий или процессов. </w:t>
      </w:r>
    </w:p>
    <w:p w:rsidR="00B80A2D" w:rsidRDefault="00B80A2D" w:rsidP="00B80A2D">
      <w:pPr>
        <w:pStyle w:val="p"/>
        <w:spacing w:before="0" w:after="0"/>
        <w:outlineLvl w:val="4"/>
        <w:rPr>
          <w:color w:val="000050"/>
        </w:rPr>
      </w:pPr>
      <w:r>
        <w:rPr>
          <w:color w:val="000050"/>
        </w:rPr>
        <w:t xml:space="preserve">5.9.14 Примечания, содержащие информацию рекомендательного или потенциального характера о возможной цели использования электронного ресурса, его читательском назначении. </w:t>
      </w:r>
    </w:p>
    <w:p w:rsidR="00B80A2D" w:rsidRDefault="00B80A2D" w:rsidP="00B80A2D">
      <w:pPr>
        <w:pStyle w:val="text-p"/>
        <w:spacing w:before="0" w:after="0"/>
        <w:ind w:left="0"/>
        <w:outlineLvl w:val="4"/>
        <w:rPr>
          <w:color w:val="000050"/>
        </w:rPr>
      </w:pPr>
      <w:r>
        <w:rPr>
          <w:color w:val="000050"/>
        </w:rPr>
        <w:t xml:space="preserve">. — Только для специалистов библиотеки </w:t>
      </w:r>
      <w:r>
        <w:rPr>
          <w:color w:val="000050"/>
        </w:rPr>
        <w:br/>
        <w:t xml:space="preserve">. — Для 3—6-летнего возраста </w:t>
      </w:r>
      <w:r>
        <w:rPr>
          <w:color w:val="000050"/>
        </w:rPr>
        <w:br/>
        <w:t xml:space="preserve">. — Предназначен для студентов вузов со знанием алгебры </w:t>
      </w:r>
      <w:r>
        <w:rPr>
          <w:color w:val="000050"/>
        </w:rPr>
        <w:br/>
        <w:t xml:space="preserve">. — Ресурс закрыт до </w:t>
      </w:r>
      <w:smartTag w:uri="urn:schemas-microsoft-com:office:smarttags" w:element="metricconverter">
        <w:smartTagPr>
          <w:attr w:name="ProductID" w:val="2010 г"/>
        </w:smartTagPr>
        <w:r>
          <w:rPr>
            <w:color w:val="000050"/>
          </w:rPr>
          <w:t>2010 г</w:t>
        </w:r>
      </w:smartTag>
      <w:r>
        <w:rPr>
          <w:color w:val="000050"/>
        </w:rPr>
        <w:t xml:space="preserve">. </w:t>
      </w:r>
    </w:p>
    <w:p w:rsidR="00B80A2D" w:rsidRDefault="00B80A2D" w:rsidP="00B80A2D">
      <w:pPr>
        <w:pStyle w:val="text6"/>
        <w:spacing w:before="0" w:after="0"/>
        <w:outlineLvl w:val="4"/>
        <w:rPr>
          <w:color w:val="000050"/>
        </w:rPr>
      </w:pPr>
      <w:r>
        <w:rPr>
          <w:color w:val="000050"/>
        </w:rPr>
        <w:t xml:space="preserve">5.9.15 Примечание о номерах включает все номера, относящиеся к электронному ресурсу, кроме ISBN и ISSN. </w:t>
      </w:r>
    </w:p>
    <w:p w:rsidR="00B80A2D" w:rsidRDefault="00B80A2D" w:rsidP="00B80A2D">
      <w:pPr>
        <w:pStyle w:val="text-p"/>
        <w:spacing w:before="0" w:after="0"/>
        <w:ind w:left="0"/>
        <w:outlineLvl w:val="4"/>
        <w:rPr>
          <w:color w:val="000050"/>
        </w:rPr>
      </w:pPr>
      <w:r>
        <w:rPr>
          <w:color w:val="000050"/>
        </w:rPr>
        <w:t xml:space="preserve">. — На контейнере номер: UH4RSQ-TB8CCM </w:t>
      </w:r>
    </w:p>
    <w:p w:rsidR="00B80A2D" w:rsidRDefault="00B80A2D" w:rsidP="00B80A2D">
      <w:pPr>
        <w:pStyle w:val="text6"/>
        <w:spacing w:before="0" w:after="0"/>
        <w:outlineLvl w:val="4"/>
        <w:rPr>
          <w:color w:val="000050"/>
        </w:rPr>
      </w:pPr>
      <w:r>
        <w:rPr>
          <w:color w:val="000050"/>
        </w:rPr>
        <w:t xml:space="preserve">5.9.16 Другие примечания, содержащие информацию, необходимую для библиографирующей организации, могут включать названия файлов, сведения о дате копирования содержимого ресурса из другого источника или в другой источник. </w:t>
      </w:r>
    </w:p>
    <w:p w:rsidR="00B80A2D" w:rsidRDefault="00B80A2D" w:rsidP="00B80A2D">
      <w:pPr>
        <w:pStyle w:val="a3"/>
        <w:spacing w:before="0" w:beforeAutospacing="0" w:after="0" w:afterAutospacing="0"/>
        <w:jc w:val="both"/>
        <w:outlineLvl w:val="4"/>
        <w:rPr>
          <w:color w:val="000050"/>
        </w:rPr>
      </w:pPr>
      <w:r>
        <w:rPr>
          <w:rStyle w:val="page"/>
        </w:rPr>
        <w:t>18</w:t>
      </w:r>
      <w:r>
        <w:rPr>
          <w:color w:val="000050"/>
        </w:rPr>
        <w:t xml:space="preserve"> </w:t>
      </w:r>
    </w:p>
    <w:p w:rsidR="00B80A2D" w:rsidRDefault="00B80A2D" w:rsidP="00B80A2D">
      <w:pPr>
        <w:pStyle w:val="h2"/>
        <w:spacing w:before="0" w:after="0"/>
        <w:outlineLvl w:val="4"/>
        <w:rPr>
          <w:color w:val="000050"/>
        </w:rPr>
      </w:pPr>
      <w:r>
        <w:rPr>
          <w:color w:val="000050"/>
        </w:rPr>
        <w:t>5.10 Область стандартного номера (или его альтернативы) и условий доступности</w:t>
      </w:r>
    </w:p>
    <w:p w:rsidR="00B80A2D" w:rsidRDefault="00B80A2D" w:rsidP="00B80A2D">
      <w:pPr>
        <w:pStyle w:val="p"/>
        <w:spacing w:before="0" w:after="0"/>
        <w:outlineLvl w:val="4"/>
        <w:rPr>
          <w:color w:val="000050"/>
        </w:rPr>
      </w:pPr>
      <w:r>
        <w:rPr>
          <w:color w:val="000050"/>
        </w:rPr>
        <w:t xml:space="preserve">5.10.1 Сведения приводят по общим правилам. Область повторяется, если электронный ресурс имеет несколько стандартных номеров. Это может быть, если ресурс помещен более чем на одном носителе или создан более чем одним издателем (производителем и т. п.). </w:t>
      </w:r>
    </w:p>
    <w:p w:rsidR="00B80A2D" w:rsidRDefault="00B80A2D" w:rsidP="00B80A2D">
      <w:pPr>
        <w:pStyle w:val="p"/>
        <w:spacing w:before="0" w:after="0"/>
        <w:outlineLvl w:val="4"/>
        <w:rPr>
          <w:color w:val="000050"/>
        </w:rPr>
      </w:pPr>
      <w:r>
        <w:rPr>
          <w:color w:val="000050"/>
        </w:rPr>
        <w:t xml:space="preserve">Стандартный номер, который идентифицирует опознаваемый объект, указывают первым. Второй и последующий номера даются с пояснением, заключенным в скобки. </w:t>
      </w:r>
    </w:p>
    <w:p w:rsidR="00B80A2D" w:rsidRPr="00B80A2D" w:rsidRDefault="00B80A2D" w:rsidP="00B80A2D">
      <w:pPr>
        <w:pStyle w:val="text-p"/>
        <w:spacing w:before="0" w:after="0"/>
        <w:ind w:left="0"/>
        <w:outlineLvl w:val="4"/>
        <w:rPr>
          <w:color w:val="000050"/>
        </w:rPr>
      </w:pPr>
      <w:r w:rsidRPr="00B80A2D">
        <w:rPr>
          <w:color w:val="000050"/>
        </w:rPr>
        <w:t xml:space="preserve">. — </w:t>
      </w:r>
      <w:r w:rsidRPr="00453EF5">
        <w:rPr>
          <w:color w:val="000050"/>
          <w:lang w:val="en-US"/>
        </w:rPr>
        <w:t>ISBN</w:t>
      </w:r>
      <w:r w:rsidRPr="00B80A2D">
        <w:rPr>
          <w:color w:val="000050"/>
        </w:rPr>
        <w:t xml:space="preserve"> 3-598-40396-8 </w:t>
      </w:r>
      <w:r w:rsidRPr="00B80A2D">
        <w:rPr>
          <w:color w:val="000050"/>
        </w:rPr>
        <w:br/>
        <w:t xml:space="preserve">. — </w:t>
      </w:r>
      <w:r w:rsidRPr="00453EF5">
        <w:rPr>
          <w:color w:val="000050"/>
          <w:lang w:val="en-US"/>
        </w:rPr>
        <w:t>ISBN</w:t>
      </w:r>
      <w:r w:rsidRPr="00B80A2D">
        <w:rPr>
          <w:color w:val="000050"/>
        </w:rPr>
        <w:t xml:space="preserve"> 5-7281-0273-5 </w:t>
      </w:r>
      <w:r w:rsidRPr="00B80A2D">
        <w:rPr>
          <w:color w:val="000050"/>
        </w:rPr>
        <w:br/>
        <w:t xml:space="preserve">. — </w:t>
      </w:r>
      <w:r w:rsidRPr="00453EF5">
        <w:rPr>
          <w:color w:val="000050"/>
          <w:lang w:val="en-US"/>
        </w:rPr>
        <w:t>ISBN</w:t>
      </w:r>
      <w:r w:rsidRPr="00B80A2D">
        <w:rPr>
          <w:color w:val="000050"/>
        </w:rPr>
        <w:t xml:space="preserve"> 0-13-942012-6 (</w:t>
      </w:r>
      <w:r w:rsidRPr="00453EF5">
        <w:rPr>
          <w:color w:val="000050"/>
          <w:lang w:val="en-US"/>
        </w:rPr>
        <w:t>disk</w:t>
      </w:r>
      <w:r w:rsidRPr="00B80A2D">
        <w:rPr>
          <w:color w:val="000050"/>
        </w:rPr>
        <w:t>).</w:t>
      </w:r>
      <w:r w:rsidRPr="00B80A2D">
        <w:rPr>
          <w:b/>
          <w:bCs/>
          <w:color w:val="000050"/>
        </w:rPr>
        <w:t xml:space="preserve"> —</w:t>
      </w:r>
      <w:r w:rsidRPr="00B80A2D">
        <w:rPr>
          <w:color w:val="000050"/>
        </w:rPr>
        <w:t xml:space="preserve"> </w:t>
      </w:r>
      <w:r w:rsidRPr="00453EF5">
        <w:rPr>
          <w:color w:val="000050"/>
          <w:lang w:val="en-US"/>
        </w:rPr>
        <w:t>ISBN</w:t>
      </w:r>
      <w:r w:rsidRPr="00B80A2D">
        <w:rPr>
          <w:color w:val="000050"/>
        </w:rPr>
        <w:t xml:space="preserve"> 0-13-942004 (</w:t>
      </w:r>
      <w:r w:rsidRPr="00453EF5">
        <w:rPr>
          <w:color w:val="000050"/>
          <w:lang w:val="en-US"/>
        </w:rPr>
        <w:t>cassette</w:t>
      </w:r>
      <w:r w:rsidRPr="00B80A2D">
        <w:rPr>
          <w:color w:val="000050"/>
        </w:rPr>
        <w:t xml:space="preserve">) </w:t>
      </w:r>
      <w:r w:rsidRPr="00B80A2D">
        <w:rPr>
          <w:color w:val="000050"/>
        </w:rPr>
        <w:br/>
        <w:t xml:space="preserve">. — </w:t>
      </w:r>
      <w:r w:rsidRPr="00453EF5">
        <w:rPr>
          <w:color w:val="000050"/>
          <w:lang w:val="en-US"/>
        </w:rPr>
        <w:t>ISBN</w:t>
      </w:r>
      <w:r w:rsidRPr="00B80A2D">
        <w:rPr>
          <w:color w:val="000050"/>
        </w:rPr>
        <w:t xml:space="preserve"> 0 340-16427-1. — </w:t>
      </w:r>
      <w:r w:rsidRPr="00453EF5">
        <w:rPr>
          <w:color w:val="000050"/>
          <w:lang w:val="en-US"/>
        </w:rPr>
        <w:t>ISBN</w:t>
      </w:r>
      <w:r w:rsidRPr="00B80A2D">
        <w:rPr>
          <w:color w:val="000050"/>
        </w:rPr>
        <w:t xml:space="preserve"> 0 340-16427-2 (</w:t>
      </w:r>
      <w:r>
        <w:rPr>
          <w:color w:val="000050"/>
        </w:rPr>
        <w:t>ошибоч</w:t>
      </w:r>
      <w:r w:rsidRPr="00B80A2D">
        <w:rPr>
          <w:color w:val="000050"/>
        </w:rPr>
        <w:t xml:space="preserve">.) </w:t>
      </w:r>
    </w:p>
    <w:p w:rsidR="00B80A2D" w:rsidRDefault="00B80A2D" w:rsidP="00B80A2D">
      <w:pPr>
        <w:pStyle w:val="text6"/>
        <w:spacing w:before="0" w:after="0"/>
        <w:outlineLvl w:val="4"/>
        <w:rPr>
          <w:color w:val="000050"/>
        </w:rPr>
      </w:pPr>
      <w:r>
        <w:rPr>
          <w:color w:val="000050"/>
        </w:rPr>
        <w:t xml:space="preserve">5.10.2 Ключевое заглавие сериального электронного ресурса приводится по </w:t>
      </w:r>
      <w:r w:rsidRPr="008D25DC">
        <w:t>ГОСТ 7.1</w:t>
      </w:r>
      <w:r>
        <w:rPr>
          <w:color w:val="000050"/>
        </w:rPr>
        <w:t xml:space="preserve">. </w:t>
      </w:r>
    </w:p>
    <w:p w:rsidR="00B80A2D" w:rsidRDefault="00B80A2D" w:rsidP="00B80A2D">
      <w:pPr>
        <w:pStyle w:val="p"/>
        <w:spacing w:before="0" w:after="0"/>
        <w:outlineLvl w:val="4"/>
        <w:rPr>
          <w:color w:val="000050"/>
        </w:rPr>
      </w:pPr>
      <w:r>
        <w:rPr>
          <w:color w:val="000050"/>
        </w:rPr>
        <w:t xml:space="preserve">5.10.3 В качестве условий доступности могут быть указаны цена, условия или ограничения при приобретении электронного ресурса. </w:t>
      </w:r>
    </w:p>
    <w:p w:rsidR="00B80A2D" w:rsidRPr="009F4F12" w:rsidRDefault="00B80A2D" w:rsidP="00B80A2D">
      <w:pPr>
        <w:pStyle w:val="text-p"/>
        <w:spacing w:before="0" w:after="0"/>
        <w:ind w:left="0"/>
        <w:outlineLvl w:val="4"/>
        <w:rPr>
          <w:color w:val="000050"/>
          <w:lang w:val="en-US"/>
        </w:rPr>
      </w:pPr>
      <w:r w:rsidRPr="009F4F12">
        <w:rPr>
          <w:color w:val="000050"/>
          <w:lang w:val="en-US"/>
        </w:rPr>
        <w:t>. — ISBN 0-13-94004-5</w:t>
      </w:r>
      <w:r>
        <w:rPr>
          <w:color w:val="000050"/>
        </w:rPr>
        <w:t>Х</w:t>
      </w:r>
      <w:r w:rsidRPr="009F4F12">
        <w:rPr>
          <w:color w:val="000050"/>
          <w:lang w:val="en-US"/>
        </w:rPr>
        <w:t xml:space="preserve"> : free to educational institutions </w:t>
      </w:r>
    </w:p>
    <w:p w:rsidR="00B80A2D" w:rsidRDefault="00B80A2D" w:rsidP="00B80A2D">
      <w:pPr>
        <w:pStyle w:val="zag3"/>
        <w:spacing w:before="0" w:after="0"/>
        <w:outlineLvl w:val="4"/>
        <w:rPr>
          <w:color w:val="000050"/>
        </w:rPr>
      </w:pPr>
      <w:r>
        <w:rPr>
          <w:color w:val="000050"/>
        </w:rPr>
        <w:t xml:space="preserve">ПРИЛОЖЕНИЕ A </w:t>
      </w:r>
      <w:r>
        <w:rPr>
          <w:color w:val="000050"/>
        </w:rPr>
        <w:br/>
        <w:t xml:space="preserve">(обязательное) </w:t>
      </w:r>
    </w:p>
    <w:p w:rsidR="00B80A2D" w:rsidRDefault="00B80A2D" w:rsidP="00B80A2D">
      <w:pPr>
        <w:pStyle w:val="tyt1"/>
        <w:spacing w:before="0" w:after="0"/>
        <w:outlineLvl w:val="4"/>
        <w:rPr>
          <w:color w:val="000050"/>
        </w:rPr>
      </w:pPr>
      <w:r>
        <w:rPr>
          <w:color w:val="000050"/>
        </w:rPr>
        <w:t xml:space="preserve">Библиографические записи сборников электронных ресурсов без общего заглавия </w:t>
      </w:r>
    </w:p>
    <w:p w:rsidR="00B80A2D" w:rsidRDefault="00B80A2D" w:rsidP="00B80A2D">
      <w:pPr>
        <w:pStyle w:val="text6"/>
        <w:spacing w:before="0" w:after="0"/>
        <w:outlineLvl w:val="4"/>
        <w:rPr>
          <w:color w:val="000050"/>
        </w:rPr>
      </w:pPr>
      <w:r>
        <w:rPr>
          <w:color w:val="000050"/>
        </w:rPr>
        <w:t xml:space="preserve">A.1 При составлении описания электронного ресурса, представляющего собой сборник без общего заглавия, запись сведений в области заглавия производится следующим образом: </w:t>
      </w:r>
    </w:p>
    <w:p w:rsidR="00B80A2D" w:rsidRDefault="00B80A2D" w:rsidP="00B80A2D">
      <w:pPr>
        <w:pStyle w:val="p"/>
        <w:spacing w:before="0" w:after="0"/>
        <w:outlineLvl w:val="4"/>
        <w:rPr>
          <w:color w:val="000050"/>
        </w:rPr>
      </w:pPr>
      <w:r>
        <w:rPr>
          <w:color w:val="000050"/>
        </w:rPr>
        <w:t xml:space="preserve">— заглавия отдельных произведений, помещенные на предписанном источнике, записываются согласно 5.3.2; </w:t>
      </w:r>
    </w:p>
    <w:p w:rsidR="00B80A2D" w:rsidRDefault="00B80A2D" w:rsidP="00B80A2D">
      <w:pPr>
        <w:pStyle w:val="p"/>
        <w:spacing w:before="0" w:after="0"/>
        <w:outlineLvl w:val="4"/>
        <w:rPr>
          <w:color w:val="000050"/>
        </w:rPr>
      </w:pPr>
      <w:r>
        <w:rPr>
          <w:color w:val="000050"/>
        </w:rPr>
        <w:t xml:space="preserve">— сведения, относящиеся к заглавию, и сведения об ответственности приводят вслед за каждым заглавием, к которому они относятся, предваряя их соответствующими знаками. Общие для всех заглавий сведения помещают в конце, после всех частных сведений, сопровождая их, при необходимости, пояснениями; если это затруднительно, то общие сведения помещают в области примечания; </w:t>
      </w:r>
    </w:p>
    <w:p w:rsidR="00B80A2D" w:rsidRDefault="00B80A2D" w:rsidP="00B80A2D">
      <w:pPr>
        <w:pStyle w:val="p"/>
        <w:spacing w:before="0" w:after="0"/>
        <w:outlineLvl w:val="4"/>
        <w:rPr>
          <w:color w:val="000050"/>
        </w:rPr>
      </w:pPr>
      <w:r>
        <w:rPr>
          <w:color w:val="000050"/>
        </w:rPr>
        <w:t xml:space="preserve">— сведения о переиздании, относящиеся к отдельным произведениям, записывают в области заглавия в конце других сведений об этом произведении, предваряя их запятой. Общие для всех произведений сведения об издании записывают в области издания, отделяя ее от области заглавия точкой и тире. </w:t>
      </w:r>
    </w:p>
    <w:p w:rsidR="00B80A2D" w:rsidRDefault="00B80A2D" w:rsidP="00B80A2D">
      <w:pPr>
        <w:pStyle w:val="p"/>
        <w:spacing w:before="0" w:after="0"/>
        <w:outlineLvl w:val="4"/>
        <w:rPr>
          <w:color w:val="000050"/>
        </w:rPr>
      </w:pPr>
      <w:r>
        <w:rPr>
          <w:color w:val="000050"/>
        </w:rPr>
        <w:t xml:space="preserve">Остальные сведения записывают по общим правилам. </w:t>
      </w:r>
    </w:p>
    <w:p w:rsidR="00B80A2D" w:rsidRDefault="00B80A2D" w:rsidP="00B80A2D">
      <w:pPr>
        <w:pStyle w:val="zag3"/>
        <w:spacing w:before="0" w:after="0"/>
        <w:outlineLvl w:val="4"/>
        <w:rPr>
          <w:color w:val="000050"/>
        </w:rPr>
      </w:pPr>
      <w:r>
        <w:rPr>
          <w:color w:val="000050"/>
        </w:rPr>
        <w:t xml:space="preserve">Основная запись </w:t>
      </w:r>
    </w:p>
    <w:p w:rsidR="00B80A2D" w:rsidRDefault="00B80A2D" w:rsidP="00B80A2D">
      <w:pPr>
        <w:pStyle w:val="text-p"/>
        <w:spacing w:before="0" w:after="0"/>
        <w:ind w:left="0"/>
        <w:outlineLvl w:val="4"/>
        <w:rPr>
          <w:color w:val="000050"/>
        </w:rPr>
      </w:pPr>
      <w:r>
        <w:rPr>
          <w:color w:val="000050"/>
        </w:rPr>
        <w:t>          Противостояние [Электронный ресурс] ; Опаленный снег / DOKA Company. — Электрон. дан. и прогр. — М. : DOKA, 1998. — 2 электрон. опт. диска (CD-ROM) + 1 бр. (</w:t>
      </w:r>
      <w:smartTag w:uri="urn:schemas-microsoft-com:office:smarttags" w:element="metricconverter">
        <w:smartTagPr>
          <w:attr w:name="ProductID" w:val="27 см"/>
        </w:smartTagPr>
        <w:r>
          <w:rPr>
            <w:color w:val="000050"/>
          </w:rPr>
          <w:t>27 см</w:t>
        </w:r>
      </w:smartTag>
      <w:r>
        <w:rPr>
          <w:color w:val="000050"/>
        </w:rPr>
        <w:t xml:space="preserve">). — (Наши игры). — Систем. требования: от 486 DX2 ; 66 МГц ; видеоплата 1 Мб (VESA) . зв. плата SB-совместимая ; DOS 6.2 или выше ; Windows 95. — Загл. с этикеток дисков. — № гос. регистрации 0329800240, 1000 экз. </w:t>
      </w:r>
    </w:p>
    <w:p w:rsidR="00B80A2D" w:rsidRDefault="00B80A2D" w:rsidP="00B80A2D">
      <w:pPr>
        <w:pStyle w:val="zag3"/>
        <w:spacing w:before="0" w:after="0"/>
        <w:outlineLvl w:val="4"/>
        <w:rPr>
          <w:color w:val="000050"/>
        </w:rPr>
      </w:pPr>
      <w:r>
        <w:rPr>
          <w:color w:val="000050"/>
        </w:rPr>
        <w:t xml:space="preserve">Добавочная запись на второе произведение </w:t>
      </w:r>
    </w:p>
    <w:p w:rsidR="00B80A2D" w:rsidRDefault="00B80A2D" w:rsidP="00B80A2D">
      <w:pPr>
        <w:pStyle w:val="text-p"/>
        <w:spacing w:before="0" w:after="0"/>
        <w:ind w:left="0"/>
        <w:outlineLvl w:val="4"/>
        <w:rPr>
          <w:color w:val="000050"/>
        </w:rPr>
      </w:pPr>
      <w:r>
        <w:rPr>
          <w:color w:val="000050"/>
        </w:rPr>
        <w:t xml:space="preserve">          Опаленный снег. </w:t>
      </w:r>
      <w:r>
        <w:rPr>
          <w:color w:val="000050"/>
        </w:rPr>
        <w:br/>
        <w:t xml:space="preserve">          Противостояние [Электронный ресурс] ; Опаленный снег / DOKA Company. — Электрон. дан. и прогр. — М. : DOKA, 1998. — 2 электрон. опт. диска (CD-ROM). </w:t>
      </w:r>
    </w:p>
    <w:p w:rsidR="00B80A2D" w:rsidRDefault="00B80A2D" w:rsidP="00B80A2D">
      <w:pPr>
        <w:pStyle w:val="zag3"/>
        <w:spacing w:before="0" w:after="0"/>
        <w:outlineLvl w:val="4"/>
        <w:rPr>
          <w:color w:val="000050"/>
        </w:rPr>
      </w:pPr>
      <w:r>
        <w:rPr>
          <w:color w:val="000050"/>
        </w:rPr>
        <w:t xml:space="preserve">Основная запись </w:t>
      </w:r>
    </w:p>
    <w:p w:rsidR="00B80A2D" w:rsidRDefault="00B80A2D" w:rsidP="00B80A2D">
      <w:pPr>
        <w:pStyle w:val="text-p"/>
        <w:spacing w:before="0" w:after="0"/>
        <w:ind w:left="0"/>
        <w:outlineLvl w:val="4"/>
        <w:rPr>
          <w:color w:val="000050"/>
        </w:rPr>
      </w:pPr>
      <w:r>
        <w:rPr>
          <w:color w:val="000050"/>
        </w:rPr>
        <w:t xml:space="preserve">           Английский для бизнесменов [Электронный ресурс] ; Английский технический ; Английский для чтения газет и журналов : [к сб. в целом]: курс изучения иностр. яз. Intell. — Электрон. дан. и прогр. — М. : сор. Квант, 1994—1997. — 1 электрон. опт. диск (CD-ROM) : зв., цв. — (25 кадр). — Систем. требования: IBM PC AT 386; 4 Мб ОЗУ ; MS Windows 3.1 и выше ; 2-скоростной CD-ROM ; VGA-видеокарта (или выше) ; зв. карта ; мышь. — Загл. с этикетки диска. </w:t>
      </w:r>
    </w:p>
    <w:p w:rsidR="00B80A2D" w:rsidRDefault="00B80A2D" w:rsidP="00B80A2D">
      <w:pPr>
        <w:pStyle w:val="a3"/>
        <w:spacing w:before="0" w:beforeAutospacing="0" w:after="0" w:afterAutospacing="0"/>
        <w:jc w:val="both"/>
        <w:outlineLvl w:val="4"/>
        <w:rPr>
          <w:color w:val="000050"/>
        </w:rPr>
      </w:pPr>
      <w:r>
        <w:rPr>
          <w:rStyle w:val="page"/>
        </w:rPr>
        <w:t>19</w:t>
      </w:r>
      <w:r>
        <w:rPr>
          <w:color w:val="000050"/>
        </w:rPr>
        <w:t xml:space="preserve"> </w:t>
      </w:r>
    </w:p>
    <w:p w:rsidR="00B80A2D" w:rsidRDefault="00B80A2D" w:rsidP="00B80A2D">
      <w:pPr>
        <w:pStyle w:val="zag3"/>
        <w:spacing w:before="0" w:after="0"/>
        <w:outlineLvl w:val="4"/>
        <w:rPr>
          <w:color w:val="000050"/>
        </w:rPr>
      </w:pPr>
      <w:r>
        <w:rPr>
          <w:color w:val="000050"/>
        </w:rPr>
        <w:t xml:space="preserve">Добавочные записи на второе и третье произведения </w:t>
      </w:r>
    </w:p>
    <w:p w:rsidR="00B80A2D" w:rsidRDefault="00B80A2D" w:rsidP="00B80A2D">
      <w:pPr>
        <w:pStyle w:val="text-p"/>
        <w:spacing w:before="0" w:after="0"/>
        <w:ind w:left="0"/>
        <w:outlineLvl w:val="4"/>
        <w:rPr>
          <w:color w:val="000050"/>
        </w:rPr>
      </w:pPr>
      <w:r>
        <w:rPr>
          <w:color w:val="000050"/>
        </w:rPr>
        <w:t xml:space="preserve">          Английский технический. </w:t>
      </w:r>
    </w:p>
    <w:p w:rsidR="00B80A2D" w:rsidRDefault="00B80A2D" w:rsidP="00B80A2D">
      <w:pPr>
        <w:pStyle w:val="text-p"/>
        <w:spacing w:before="0" w:after="0"/>
        <w:ind w:left="0"/>
        <w:outlineLvl w:val="4"/>
        <w:rPr>
          <w:color w:val="000050"/>
        </w:rPr>
      </w:pPr>
      <w:r>
        <w:rPr>
          <w:color w:val="000050"/>
        </w:rPr>
        <w:t xml:space="preserve">          Английский для бизнесменов [Электронный ресурс] ; Английский технический ; Английский для чтения газет и журналов : [к сб. в целом]: курс изучения иностр. яз. Intell. — Электрон. дан. и прогр. — М. : сор. Квант, 1994—1997. — 1 электрон. опт. диск (CD-ROM). </w:t>
      </w:r>
    </w:p>
    <w:p w:rsidR="00B80A2D" w:rsidRDefault="00B80A2D" w:rsidP="00B80A2D">
      <w:pPr>
        <w:pStyle w:val="text-p"/>
        <w:spacing w:before="0" w:after="0"/>
        <w:ind w:left="0"/>
        <w:outlineLvl w:val="4"/>
        <w:rPr>
          <w:color w:val="000050"/>
        </w:rPr>
      </w:pPr>
      <w:r>
        <w:rPr>
          <w:color w:val="000050"/>
        </w:rPr>
        <w:t xml:space="preserve">          Английский для чтения газет и журналов. </w:t>
      </w:r>
    </w:p>
    <w:p w:rsidR="00B80A2D" w:rsidRDefault="00B80A2D" w:rsidP="00B80A2D">
      <w:pPr>
        <w:pStyle w:val="text-p"/>
        <w:spacing w:before="0" w:after="0"/>
        <w:ind w:left="0"/>
        <w:outlineLvl w:val="4"/>
        <w:rPr>
          <w:color w:val="000050"/>
        </w:rPr>
      </w:pPr>
      <w:r>
        <w:rPr>
          <w:color w:val="000050"/>
        </w:rPr>
        <w:t xml:space="preserve">          Английский для бизнесменов [Электронный ресурс] ; Английский технический ; Английский для чтения газет и журналов : [к сб. в целом]: курс изучения иностр. яз. Intell. — Электрон. дан. и прогр. — М. : сор. Квант, 1994—1997. — 1 электрон. опт. диск (CD-ROM). </w:t>
      </w:r>
    </w:p>
    <w:p w:rsidR="00B80A2D" w:rsidRDefault="00B80A2D" w:rsidP="00B80A2D">
      <w:pPr>
        <w:pStyle w:val="text6"/>
        <w:spacing w:before="0" w:after="0"/>
        <w:outlineLvl w:val="4"/>
        <w:rPr>
          <w:color w:val="000050"/>
        </w:rPr>
      </w:pPr>
      <w:r>
        <w:rPr>
          <w:color w:val="000050"/>
        </w:rPr>
        <w:t xml:space="preserve">А.2 На второе и последующие произведения сборника без общего заглавия могут быть составлены аналитические описания (как на составную часть электронного ресурса), см. приложение В. </w:t>
      </w:r>
    </w:p>
    <w:p w:rsidR="00B80A2D" w:rsidRDefault="00B80A2D" w:rsidP="00B80A2D">
      <w:pPr>
        <w:pStyle w:val="zag3"/>
        <w:spacing w:before="0" w:after="0"/>
        <w:outlineLvl w:val="4"/>
        <w:rPr>
          <w:color w:val="000050"/>
        </w:rPr>
      </w:pPr>
      <w:r>
        <w:rPr>
          <w:color w:val="000050"/>
        </w:rPr>
        <w:t xml:space="preserve">ПРИЛОЖЕНИЕ Б </w:t>
      </w:r>
      <w:r>
        <w:rPr>
          <w:color w:val="000050"/>
        </w:rPr>
        <w:br/>
        <w:t xml:space="preserve">(обязательное) </w:t>
      </w:r>
    </w:p>
    <w:p w:rsidR="00B80A2D" w:rsidRDefault="00B80A2D" w:rsidP="00B80A2D">
      <w:pPr>
        <w:pStyle w:val="tyt1"/>
        <w:spacing w:before="0" w:after="0"/>
        <w:outlineLvl w:val="4"/>
        <w:rPr>
          <w:color w:val="000050"/>
        </w:rPr>
      </w:pPr>
      <w:r>
        <w:rPr>
          <w:color w:val="000050"/>
        </w:rPr>
        <w:t xml:space="preserve">Сводные библиографические записи электронных ресурсов, состоящие из нескольких отдельных частей (выпусков) </w:t>
      </w:r>
    </w:p>
    <w:p w:rsidR="00B80A2D" w:rsidRDefault="00B80A2D" w:rsidP="00B80A2D">
      <w:pPr>
        <w:pStyle w:val="text6"/>
        <w:spacing w:before="0" w:after="0"/>
        <w:outlineLvl w:val="4"/>
        <w:rPr>
          <w:color w:val="000050"/>
        </w:rPr>
      </w:pPr>
      <w:r>
        <w:rPr>
          <w:color w:val="000050"/>
        </w:rPr>
        <w:t xml:space="preserve">Б. 1 На электронный ресурс, состоящий из нескольких отдельных частей с общим заглавием, может быть составлено одноуровневое описание по одному из перечисленных ниже вариантов. </w:t>
      </w:r>
    </w:p>
    <w:p w:rsidR="00B80A2D" w:rsidRDefault="00B80A2D" w:rsidP="00B80A2D">
      <w:pPr>
        <w:pStyle w:val="p"/>
        <w:spacing w:before="0" w:after="0"/>
        <w:outlineLvl w:val="4"/>
        <w:rPr>
          <w:color w:val="000050"/>
        </w:rPr>
      </w:pPr>
      <w:r>
        <w:rPr>
          <w:color w:val="000050"/>
        </w:rPr>
        <w:t xml:space="preserve">Б.1.1 В качестве основного заглавия приводят заглавие отдельной части, а общее заглавие указывают в области серии (см. 5.3.1.7 и 5.8.2.2). </w:t>
      </w:r>
    </w:p>
    <w:p w:rsidR="00B80A2D" w:rsidRDefault="00B80A2D" w:rsidP="00B80A2D">
      <w:pPr>
        <w:pStyle w:val="p"/>
        <w:spacing w:before="0" w:after="0"/>
        <w:outlineLvl w:val="4"/>
        <w:rPr>
          <w:color w:val="000050"/>
        </w:rPr>
      </w:pPr>
      <w:r>
        <w:rPr>
          <w:color w:val="000050"/>
        </w:rPr>
        <w:t xml:space="preserve">Б. 1.2 В качестве основного заглавия берется сочетание общего заглавия частей и заглавия отдельной части (см. пример к 5.3.1.6). </w:t>
      </w:r>
    </w:p>
    <w:p w:rsidR="00B80A2D" w:rsidRDefault="00B80A2D" w:rsidP="00B80A2D">
      <w:pPr>
        <w:pStyle w:val="p"/>
        <w:spacing w:before="0" w:after="0"/>
        <w:outlineLvl w:val="4"/>
        <w:rPr>
          <w:color w:val="000050"/>
        </w:rPr>
      </w:pPr>
      <w:r>
        <w:rPr>
          <w:color w:val="000050"/>
        </w:rPr>
        <w:t xml:space="preserve">Б.1.3 В качестве основного заглавия приводят общее заглавие частей, а заглавия отдельных частей указывают в содержании (см. 5.9.10). </w:t>
      </w:r>
    </w:p>
    <w:p w:rsidR="00B80A2D" w:rsidRDefault="00B80A2D" w:rsidP="00B80A2D">
      <w:pPr>
        <w:pStyle w:val="p"/>
        <w:spacing w:before="0" w:after="0"/>
        <w:outlineLvl w:val="4"/>
        <w:rPr>
          <w:color w:val="000050"/>
        </w:rPr>
      </w:pPr>
      <w:r>
        <w:rPr>
          <w:color w:val="000050"/>
        </w:rPr>
        <w:t xml:space="preserve">Б.2 На электронный ресурс, состоящий из нескольких отдельных частей, может быть составлено многоуровневое сводное описание, когда на первом уровне в качестве основного заглавия приводят общее заглавие электронного ресурса, вслед за которым помещают другие сведения, общие для всего электронного ресурса. Если предполагается, что части ресурса будут продолжать публиковаться, то указывают год выхода первой части, после которого ставят тире. Остальные элементы общей части приводят по общим правилам. На втором уровне помещают спецификацию — информацию, относящуюся к каждой отдельной части. После обозначения и (или) номера части ставят двоеточие, вслед за которым приводят основное заглавие конкретной части. Остальные элементы спецификации приводят по общим правилам. </w:t>
      </w:r>
    </w:p>
    <w:p w:rsidR="00B80A2D" w:rsidRDefault="00B80A2D" w:rsidP="00B80A2D">
      <w:pPr>
        <w:pStyle w:val="text-p"/>
        <w:spacing w:before="0" w:after="0"/>
        <w:ind w:left="0"/>
        <w:outlineLvl w:val="4"/>
        <w:rPr>
          <w:color w:val="000050"/>
        </w:rPr>
      </w:pPr>
      <w:r>
        <w:rPr>
          <w:color w:val="000050"/>
        </w:rPr>
        <w:t xml:space="preserve">          Большая автомобильная энциклопедия [Электронный ресурс]. — Электрон. дан. — М. : Xelana Media Group, 1998- </w:t>
      </w:r>
      <w:r>
        <w:rPr>
          <w:color w:val="000050"/>
        </w:rPr>
        <w:br/>
        <w:t xml:space="preserve">          Систем. требования: Pentium 90 МГц ; RAM 8 Мб ; Windows 95 ; SVGA High Color ; CD-drive 8x. — Загл. с контейнера. </w:t>
      </w:r>
      <w:r>
        <w:rPr>
          <w:color w:val="000050"/>
        </w:rPr>
        <w:br/>
        <w:t xml:space="preserve">          Ч. 1 : Элитные автомобили мира. —1 электрон. опт. диск (CD-ROM). — № гос. регистрации 0329800025, 3000 экз. </w:t>
      </w:r>
      <w:r>
        <w:rPr>
          <w:color w:val="000050"/>
        </w:rPr>
        <w:br/>
        <w:t xml:space="preserve">          Ч. 2 : Рожденные побеждать. — 1 электрон. опт. диск (CD-ROM) + прил. (2 с.). — № гос. регистрации 0329800026, 3000 экз. </w:t>
      </w:r>
      <w:r>
        <w:rPr>
          <w:color w:val="000050"/>
        </w:rPr>
        <w:br/>
        <w:t xml:space="preserve">          Ч. 3 : Суперкары и прототипы. — 1 электрон. опт. диск (CD-ROM) + прил. (2 с.). — № гос. регистрации 0329800027, 3000 экз. </w:t>
      </w:r>
    </w:p>
    <w:p w:rsidR="00B80A2D" w:rsidRDefault="00B80A2D" w:rsidP="00B80A2D">
      <w:pPr>
        <w:pStyle w:val="text6"/>
        <w:spacing w:before="0" w:after="0"/>
        <w:outlineLvl w:val="4"/>
        <w:rPr>
          <w:color w:val="000050"/>
        </w:rPr>
      </w:pPr>
      <w:r>
        <w:rPr>
          <w:color w:val="000050"/>
        </w:rPr>
        <w:t xml:space="preserve">Б.3 Аналогичным способом может быть составлено описание физически отдельных объектов, являющихся приложениями или сопроводительными материалами электронного ресурса. </w:t>
      </w:r>
    </w:p>
    <w:p w:rsidR="00B80A2D" w:rsidRPr="009F4F12" w:rsidRDefault="00B80A2D" w:rsidP="00B80A2D">
      <w:pPr>
        <w:pStyle w:val="text-p"/>
        <w:spacing w:before="0" w:after="0"/>
        <w:ind w:left="0"/>
        <w:outlineLvl w:val="4"/>
        <w:rPr>
          <w:color w:val="000050"/>
          <w:lang w:val="en-US"/>
        </w:rPr>
      </w:pPr>
      <w:r>
        <w:rPr>
          <w:color w:val="000050"/>
        </w:rPr>
        <w:t>          </w:t>
      </w:r>
      <w:r w:rsidRPr="009F4F12">
        <w:rPr>
          <w:color w:val="000050"/>
          <w:lang w:val="en-US"/>
        </w:rPr>
        <w:t xml:space="preserve">Learn to speak French. Module 1, Beginner level [Electronic resource]. — </w:t>
      </w:r>
      <w:smartTag w:uri="urn:schemas-microsoft-com:office:smarttags" w:element="City">
        <w:r w:rsidRPr="009F4F12">
          <w:rPr>
            <w:color w:val="000050"/>
            <w:lang w:val="en-US"/>
          </w:rPr>
          <w:t>Cleveland</w:t>
        </w:r>
      </w:smartTag>
      <w:r w:rsidRPr="009F4F12">
        <w:rPr>
          <w:color w:val="000050"/>
          <w:lang w:val="en-US"/>
        </w:rPr>
        <w:t xml:space="preserve"> (</w:t>
      </w:r>
      <w:smartTag w:uri="urn:schemas-microsoft-com:office:smarttags" w:element="place">
        <w:smartTag w:uri="urn:schemas-microsoft-com:office:smarttags" w:element="State">
          <w:r w:rsidRPr="009F4F12">
            <w:rPr>
              <w:color w:val="000050"/>
              <w:lang w:val="en-US"/>
            </w:rPr>
            <w:t>Ohio</w:t>
          </w:r>
        </w:smartTag>
      </w:smartTag>
      <w:r w:rsidRPr="009F4F12">
        <w:rPr>
          <w:color w:val="000050"/>
          <w:lang w:val="en-US"/>
        </w:rPr>
        <w:t xml:space="preserve">) : Polyglot Media, cop. 1994. — 1 electronic optical disc (CD-ROM) : sd., col. ; </w:t>
      </w:r>
      <w:smartTag w:uri="urn:schemas-microsoft-com:office:smarttags" w:element="metricconverter">
        <w:smartTagPr>
          <w:attr w:name="ProductID" w:val="12 cm"/>
        </w:smartTagPr>
        <w:r w:rsidRPr="009F4F12">
          <w:rPr>
            <w:color w:val="000050"/>
            <w:lang w:val="en-US"/>
          </w:rPr>
          <w:t>12 cm</w:t>
        </w:r>
      </w:smartTag>
      <w:r w:rsidRPr="009F4F12">
        <w:rPr>
          <w:color w:val="000050"/>
          <w:lang w:val="en-US"/>
        </w:rPr>
        <w:t xml:space="preserve">. — System requirements : IBM-compatible PC ; DOS 5.0 or higher ; IMB RAM ; hard disk with 10 MB free space ; CD-ROM player. — Title from disc label. </w:t>
      </w:r>
      <w:r w:rsidRPr="009F4F12">
        <w:rPr>
          <w:color w:val="000050"/>
          <w:lang w:val="en-US"/>
        </w:rPr>
        <w:br/>
        <w:t xml:space="preserve">          Learn to speak French. Module I, Beginner level / Greg Clifton. — </w:t>
      </w:r>
      <w:smartTag w:uri="urn:schemas-microsoft-com:office:smarttags" w:element="place">
        <w:smartTag w:uri="urn:schemas-microsoft-com:office:smarttags" w:element="State">
          <w:r w:rsidRPr="009F4F12">
            <w:rPr>
              <w:color w:val="000050"/>
              <w:lang w:val="en-US"/>
            </w:rPr>
            <w:t>New York</w:t>
          </w:r>
        </w:smartTag>
      </w:smartTag>
      <w:r w:rsidRPr="009F4F12">
        <w:rPr>
          <w:color w:val="000050"/>
          <w:lang w:val="en-US"/>
        </w:rPr>
        <w:t xml:space="preserve"> : Hyperglot publichers, [1994]. -128 p.: ill; </w:t>
      </w:r>
      <w:smartTag w:uri="urn:schemas-microsoft-com:office:smarttags" w:element="metricconverter">
        <w:smartTagPr>
          <w:attr w:name="ProductID" w:val="28 cm"/>
        </w:smartTagPr>
        <w:r w:rsidRPr="009F4F12">
          <w:rPr>
            <w:color w:val="000050"/>
            <w:lang w:val="en-US"/>
          </w:rPr>
          <w:t>28 cm</w:t>
        </w:r>
      </w:smartTag>
      <w:r w:rsidRPr="009F4F12">
        <w:rPr>
          <w:color w:val="000050"/>
          <w:lang w:val="en-US"/>
        </w:rPr>
        <w:t xml:space="preserve">. </w:t>
      </w:r>
    </w:p>
    <w:p w:rsidR="00B80A2D" w:rsidRDefault="00B80A2D" w:rsidP="00B80A2D">
      <w:pPr>
        <w:pStyle w:val="a3"/>
        <w:spacing w:before="0" w:beforeAutospacing="0" w:after="0" w:afterAutospacing="0"/>
        <w:jc w:val="both"/>
        <w:outlineLvl w:val="4"/>
        <w:rPr>
          <w:color w:val="000050"/>
        </w:rPr>
      </w:pPr>
      <w:r>
        <w:rPr>
          <w:rStyle w:val="page"/>
        </w:rPr>
        <w:t>20</w:t>
      </w:r>
      <w:r>
        <w:rPr>
          <w:color w:val="000050"/>
        </w:rPr>
        <w:t xml:space="preserve"> </w:t>
      </w:r>
    </w:p>
    <w:p w:rsidR="00B80A2D" w:rsidRDefault="00B80A2D" w:rsidP="00B80A2D">
      <w:pPr>
        <w:pStyle w:val="zag3"/>
        <w:spacing w:before="0" w:after="0"/>
        <w:outlineLvl w:val="4"/>
        <w:rPr>
          <w:color w:val="000050"/>
        </w:rPr>
      </w:pPr>
      <w:r>
        <w:rPr>
          <w:color w:val="000050"/>
        </w:rPr>
        <w:t>ПРИЛОЖЕНИЕ В</w:t>
      </w:r>
      <w:r>
        <w:rPr>
          <w:color w:val="000050"/>
        </w:rPr>
        <w:br/>
        <w:t xml:space="preserve">(обязательное) </w:t>
      </w:r>
    </w:p>
    <w:p w:rsidR="00B80A2D" w:rsidRDefault="00B80A2D" w:rsidP="00B80A2D">
      <w:pPr>
        <w:pStyle w:val="p"/>
        <w:spacing w:before="0" w:after="0"/>
        <w:outlineLvl w:val="4"/>
        <w:rPr>
          <w:color w:val="000050"/>
        </w:rPr>
      </w:pPr>
      <w:r>
        <w:rPr>
          <w:b/>
          <w:bCs/>
          <w:color w:val="000050"/>
        </w:rPr>
        <w:t>Библиографическая запись составной части электронного ресурса</w:t>
      </w:r>
      <w:r>
        <w:rPr>
          <w:color w:val="000050"/>
        </w:rPr>
        <w:t xml:space="preserve"> </w:t>
      </w:r>
    </w:p>
    <w:p w:rsidR="00B80A2D" w:rsidRDefault="00B80A2D" w:rsidP="00B80A2D">
      <w:pPr>
        <w:pStyle w:val="p"/>
        <w:spacing w:before="0" w:after="0"/>
        <w:outlineLvl w:val="4"/>
        <w:rPr>
          <w:color w:val="000050"/>
        </w:rPr>
      </w:pPr>
      <w:r>
        <w:rPr>
          <w:color w:val="000050"/>
        </w:rPr>
        <w:t xml:space="preserve">В. 1 Составная часть электронного ресурса (отдельное произведение, глава, раздел, параграф и т.п.) может быть отражена в описании в виде содержания к одноуровневому описанию всего электронного ресурса в целом (см. 5.9.10). </w:t>
      </w:r>
    </w:p>
    <w:p w:rsidR="00B80A2D" w:rsidRDefault="00B80A2D" w:rsidP="00B80A2D">
      <w:pPr>
        <w:pStyle w:val="p"/>
        <w:spacing w:before="0" w:after="0"/>
        <w:outlineLvl w:val="4"/>
        <w:rPr>
          <w:color w:val="000050"/>
        </w:rPr>
      </w:pPr>
      <w:r>
        <w:rPr>
          <w:color w:val="000050"/>
        </w:rPr>
        <w:t xml:space="preserve">В.2 На составную часть электронного ресурса может быть составлено многоуровневое описание (аналитическое), когда на первом уровне в качестве основного заглавия приводят заглавие составной части, вслед за которым остальные элементы, содержащие информацию о составной части документа. </w:t>
      </w:r>
    </w:p>
    <w:p w:rsidR="00B80A2D" w:rsidRDefault="00B80A2D" w:rsidP="00B80A2D">
      <w:pPr>
        <w:pStyle w:val="p"/>
        <w:spacing w:before="0" w:after="0"/>
        <w:outlineLvl w:val="4"/>
        <w:rPr>
          <w:color w:val="000050"/>
        </w:rPr>
      </w:pPr>
      <w:r>
        <w:rPr>
          <w:color w:val="000050"/>
        </w:rPr>
        <w:t xml:space="preserve">На втором уровне, с абзаца или после двух косых черт, приводят сведения об электронном ресурсе в целом (по общим правилам). </w:t>
      </w:r>
    </w:p>
    <w:p w:rsidR="00B80A2D" w:rsidRDefault="00B80A2D" w:rsidP="00B80A2D">
      <w:pPr>
        <w:pStyle w:val="text-p"/>
        <w:spacing w:before="0" w:after="0"/>
        <w:ind w:left="0"/>
        <w:outlineLvl w:val="4"/>
        <w:rPr>
          <w:color w:val="000050"/>
        </w:rPr>
      </w:pPr>
      <w:r>
        <w:rPr>
          <w:color w:val="000050"/>
        </w:rPr>
        <w:t>          Опаленный снег // Противостояние [Электронный ресурс] : Опаленный снег / DOKA Company. — Электрон. дан. и прогр. — М. : DOKA, 1998. — 2 электрон. опт. диска (CD-ROM) + 1 бр. (</w:t>
      </w:r>
      <w:smartTag w:uri="urn:schemas-microsoft-com:office:smarttags" w:element="metricconverter">
        <w:smartTagPr>
          <w:attr w:name="ProductID" w:val="27 см"/>
        </w:smartTagPr>
        <w:r>
          <w:rPr>
            <w:color w:val="000050"/>
          </w:rPr>
          <w:t>27 см</w:t>
        </w:r>
      </w:smartTag>
      <w:r>
        <w:rPr>
          <w:color w:val="000050"/>
        </w:rPr>
        <w:t xml:space="preserve">). — (Наши игры). — Систем. требования: от 486 DX2, 66 МГц, видеоплата 1 Мб (VESA), зв. плата SB-совместимая, DOS 6.2 или выше, Windows 95. — Загл. с этикеток дисков. — № гос. регистрации 0329800240, 1000 экз. </w:t>
      </w:r>
    </w:p>
    <w:p w:rsidR="00B80A2D" w:rsidRDefault="00B80A2D" w:rsidP="00B80A2D">
      <w:pPr>
        <w:pStyle w:val="zag3"/>
        <w:spacing w:before="0" w:after="0"/>
        <w:outlineLvl w:val="4"/>
        <w:rPr>
          <w:color w:val="000050"/>
        </w:rPr>
      </w:pPr>
      <w:r>
        <w:rPr>
          <w:color w:val="000050"/>
        </w:rPr>
        <w:t xml:space="preserve">ПРИЛОЖЕНИЕ Г </w:t>
      </w:r>
      <w:r>
        <w:rPr>
          <w:color w:val="000050"/>
        </w:rPr>
        <w:br/>
        <w:t xml:space="preserve">(справочное) </w:t>
      </w:r>
    </w:p>
    <w:p w:rsidR="00B80A2D" w:rsidRDefault="00B80A2D" w:rsidP="00B80A2D">
      <w:pPr>
        <w:pStyle w:val="tyt1"/>
        <w:spacing w:before="0" w:after="0"/>
        <w:outlineLvl w:val="4"/>
        <w:rPr>
          <w:color w:val="000050"/>
        </w:rPr>
      </w:pPr>
      <w:r>
        <w:rPr>
          <w:color w:val="000050"/>
        </w:rPr>
        <w:t xml:space="preserve">Примеры библиографических записей электронных ресурсов </w:t>
      </w:r>
    </w:p>
    <w:p w:rsidR="00B80A2D" w:rsidRDefault="00B80A2D" w:rsidP="00B80A2D">
      <w:pPr>
        <w:pStyle w:val="zag3"/>
        <w:spacing w:before="0" w:after="0"/>
        <w:outlineLvl w:val="4"/>
        <w:rPr>
          <w:color w:val="000050"/>
        </w:rPr>
      </w:pPr>
      <w:r>
        <w:rPr>
          <w:color w:val="000050"/>
        </w:rPr>
        <w:t xml:space="preserve">Ресурсы локального доступа </w:t>
      </w:r>
    </w:p>
    <w:p w:rsidR="00B80A2D" w:rsidRDefault="00B80A2D" w:rsidP="00B80A2D">
      <w:pPr>
        <w:pStyle w:val="zag3"/>
        <w:spacing w:before="0" w:after="0"/>
        <w:outlineLvl w:val="4"/>
        <w:rPr>
          <w:color w:val="000050"/>
        </w:rPr>
      </w:pPr>
      <w:r>
        <w:rPr>
          <w:color w:val="000050"/>
        </w:rPr>
        <w:t xml:space="preserve">Под автором </w:t>
      </w:r>
    </w:p>
    <w:p w:rsidR="00B80A2D" w:rsidRDefault="00B80A2D" w:rsidP="00B80A2D">
      <w:pPr>
        <w:pStyle w:val="primer"/>
        <w:spacing w:before="0" w:after="0"/>
        <w:ind w:left="0"/>
        <w:outlineLvl w:val="4"/>
        <w:rPr>
          <w:color w:val="000050"/>
        </w:rPr>
      </w:pPr>
      <w:r>
        <w:rPr>
          <w:b/>
          <w:bCs/>
          <w:color w:val="000050"/>
        </w:rPr>
        <w:t>Бабурина, Нина Ивановна.</w:t>
      </w:r>
      <w:r>
        <w:rPr>
          <w:color w:val="000050"/>
        </w:rPr>
        <w:t xml:space="preserve"> 1917. Плакат в революции — революция в плакате [Электронный ресурс] : из истории рус. и сов. плаката нач. XX в. : мультимед. компьютер. курс / Нина Бабурина, Клаус Вашик, Константин Харин ; Рос. гос. гуманитар. ун-т и Моск. науч. центр по культуре и информ. технологиям, Ин-т рус. и сов. культуры им. Ю.М. Лотмана (Бохум, ФРГ).</w:t>
      </w:r>
      <w:r>
        <w:rPr>
          <w:i/>
          <w:iCs/>
          <w:color w:val="000050"/>
        </w:rPr>
        <w:t xml:space="preserve"> -</w:t>
      </w:r>
      <w:r>
        <w:rPr>
          <w:color w:val="000050"/>
        </w:rPr>
        <w:t xml:space="preserve"> Электрон. дан. — М. : РГГУ, сор. 1999. — 1 электрон. опт. диск (CD-ROM) : зв., цв. ; </w:t>
      </w:r>
      <w:smartTag w:uri="urn:schemas-microsoft-com:office:smarttags" w:element="metricconverter">
        <w:smartTagPr>
          <w:attr w:name="ProductID" w:val="12 см"/>
        </w:smartTagPr>
        <w:r>
          <w:rPr>
            <w:color w:val="000050"/>
          </w:rPr>
          <w:t>12 см</w:t>
        </w:r>
      </w:smartTag>
      <w:r>
        <w:rPr>
          <w:color w:val="000050"/>
        </w:rPr>
        <w:t xml:space="preserve">. — Систем. требования: IBM PC 486 (рекомендуется Pentium или выше) ; Microsoft Windows 95 или Windows NT 4.0 (рекомендуются русифицир.) ; 20 Мб ; видеокарта и монитор, поддерживающий режим 800 х 600, 65 тыс. цв. ; мышь или аналогич. устройство ; зв. карта, совместимая с Microsoft Windows. — Загл. с этикетки диска. </w:t>
      </w:r>
    </w:p>
    <w:p w:rsidR="00B80A2D" w:rsidRDefault="00B80A2D" w:rsidP="00B80A2D">
      <w:pPr>
        <w:pStyle w:val="primer"/>
        <w:spacing w:before="0" w:after="0"/>
        <w:ind w:left="0"/>
        <w:outlineLvl w:val="4"/>
        <w:rPr>
          <w:color w:val="000050"/>
        </w:rPr>
      </w:pPr>
      <w:r>
        <w:rPr>
          <w:b/>
          <w:bCs/>
          <w:color w:val="000050"/>
        </w:rPr>
        <w:t>Даль, Владимир Иванович.</w:t>
      </w:r>
      <w:r>
        <w:rPr>
          <w:color w:val="000050"/>
        </w:rPr>
        <w:t xml:space="preserve"> Толковый словарь живого великорусского языка Владимира Даля [Электронный ресурс] : подгот. по 2-му печ. изд. 1880—1882 гг. — Электрон. дан. — М. : ACT [и др.], 1998. — 1 электрон. опт. диск (CD-ROM) ; </w:t>
      </w:r>
      <w:smartTag w:uri="urn:schemas-microsoft-com:office:smarttags" w:element="metricconverter">
        <w:smartTagPr>
          <w:attr w:name="ProductID" w:val="12 см"/>
        </w:smartTagPr>
        <w:r>
          <w:rPr>
            <w:color w:val="000050"/>
          </w:rPr>
          <w:t>12 см</w:t>
        </w:r>
      </w:smartTag>
      <w:r>
        <w:rPr>
          <w:color w:val="000050"/>
        </w:rPr>
        <w:t xml:space="preserve"> + рук. пользователя (8 с.) — (Электронная книга). — Систем. требования: IBM PC с процессором 486 ; ОЗУ 8 Мб ; операц. система Windows (Зх, 95, NT) ; CD-ROM дисковод ; мышь. — Загл. с экрана. </w:t>
      </w:r>
    </w:p>
    <w:p w:rsidR="00B80A2D" w:rsidRDefault="00B80A2D" w:rsidP="00B80A2D">
      <w:pPr>
        <w:pStyle w:val="primer"/>
        <w:spacing w:before="0" w:after="0"/>
        <w:ind w:left="0"/>
        <w:outlineLvl w:val="4"/>
        <w:rPr>
          <w:color w:val="000050"/>
        </w:rPr>
      </w:pPr>
      <w:r>
        <w:rPr>
          <w:b/>
          <w:bCs/>
          <w:color w:val="000050"/>
        </w:rPr>
        <w:t>Сидыганов, Владимир Устинович.</w:t>
      </w:r>
      <w:r>
        <w:rPr>
          <w:color w:val="000050"/>
        </w:rPr>
        <w:t xml:space="preserve"> Модель Москвы [Электронный ресурс] : электрон. карта Москвы и Подмосковья / Сидыганов В.У., Толмачев С.Ю., Цыганков Ю.Э. — Версия 2.0. — Электрон. дан. и прогр. — М. : FORMOZA, 1998. — 1 электрон. опт. диск (CD-ROM) ; </w:t>
      </w:r>
      <w:smartTag w:uri="urn:schemas-microsoft-com:office:smarttags" w:element="metricconverter">
        <w:smartTagPr>
          <w:attr w:name="ProductID" w:val="12 см"/>
        </w:smartTagPr>
        <w:r>
          <w:rPr>
            <w:color w:val="000050"/>
          </w:rPr>
          <w:t>12 см</w:t>
        </w:r>
      </w:smartTag>
      <w:r>
        <w:rPr>
          <w:color w:val="000050"/>
        </w:rPr>
        <w:t xml:space="preserve">. — Систем. требования: ПК 486 ; Windows 95 (OSR). — Загл. с экрана. — № гос. регистрации 0329600098, 2000 экз. </w:t>
      </w:r>
    </w:p>
    <w:p w:rsidR="00B80A2D" w:rsidRDefault="00B80A2D" w:rsidP="00B80A2D">
      <w:pPr>
        <w:pStyle w:val="primer"/>
        <w:spacing w:before="0" w:after="0"/>
        <w:ind w:left="0"/>
        <w:outlineLvl w:val="4"/>
        <w:rPr>
          <w:color w:val="000050"/>
        </w:rPr>
      </w:pPr>
      <w:r>
        <w:rPr>
          <w:b/>
          <w:bCs/>
          <w:color w:val="000050"/>
        </w:rPr>
        <w:t>Цветков, Виктор Яковлевич.</w:t>
      </w:r>
      <w:r>
        <w:rPr>
          <w:color w:val="000050"/>
        </w:rPr>
        <w:t xml:space="preserve"> Компьютерная графика: рабочая программа [Электронный ресурс] : для студентов заоч. формы обучения геодез. и др. специальностей / В.Я. Цветков. — Электрон. дан. и прогр. — М. : МИИГАиК, 1999. — 1 дискета. — Систем. требования: IBM PC, Windows 95, Word 6.0. — Загл. с экрана. — № гос. регистрации 0329900020. </w:t>
      </w:r>
    </w:p>
    <w:p w:rsidR="00B80A2D" w:rsidRDefault="00B80A2D" w:rsidP="00B80A2D">
      <w:pPr>
        <w:pStyle w:val="a3"/>
        <w:spacing w:before="0" w:beforeAutospacing="0" w:after="0" w:afterAutospacing="0"/>
        <w:jc w:val="both"/>
        <w:outlineLvl w:val="4"/>
        <w:rPr>
          <w:color w:val="000050"/>
        </w:rPr>
      </w:pPr>
      <w:r>
        <w:rPr>
          <w:rStyle w:val="page"/>
        </w:rPr>
        <w:t>21</w:t>
      </w:r>
      <w:r>
        <w:rPr>
          <w:color w:val="000050"/>
        </w:rPr>
        <w:t xml:space="preserve"> </w:t>
      </w:r>
    </w:p>
    <w:p w:rsidR="00B80A2D" w:rsidRDefault="00B80A2D" w:rsidP="00B80A2D">
      <w:pPr>
        <w:pStyle w:val="primer"/>
        <w:spacing w:before="0" w:after="0"/>
        <w:ind w:left="0"/>
        <w:outlineLvl w:val="4"/>
        <w:rPr>
          <w:color w:val="000050"/>
        </w:rPr>
      </w:pPr>
      <w:r>
        <w:rPr>
          <w:b/>
          <w:bCs/>
          <w:color w:val="000050"/>
        </w:rPr>
        <w:t>Российская академия наук. Отделение геологии, геофизики, геохимии и горных наук.</w:t>
      </w:r>
      <w:r>
        <w:rPr>
          <w:color w:val="000050"/>
        </w:rPr>
        <w:t xml:space="preserve"> Вестник ОГГГГН РАН [Электронный ресурс] / Объед. ин-т физики Земли им. О.Ю. Шмид-та Рос. Акад. наук. — Электрон. журн. — М. : ОГГГГН РАН, 1997. — 4 дискеты. — Систем. требования: от 386 ; Windows ; lnternet-браузер кл. Netscape Navigator 3.0 и выше. — Загл. с экрана. — Периодичность выхода 4 раза в год. </w:t>
      </w:r>
    </w:p>
    <w:p w:rsidR="00B80A2D" w:rsidRDefault="00B80A2D" w:rsidP="00B80A2D">
      <w:pPr>
        <w:pStyle w:val="zag3"/>
        <w:spacing w:before="0" w:after="0"/>
        <w:outlineLvl w:val="4"/>
        <w:rPr>
          <w:color w:val="000050"/>
        </w:rPr>
      </w:pPr>
      <w:r>
        <w:rPr>
          <w:color w:val="000050"/>
        </w:rPr>
        <w:t xml:space="preserve">Под заглавием </w:t>
      </w:r>
    </w:p>
    <w:p w:rsidR="00B80A2D" w:rsidRDefault="00B80A2D" w:rsidP="00B80A2D">
      <w:pPr>
        <w:pStyle w:val="primer"/>
        <w:spacing w:before="0" w:after="0"/>
        <w:ind w:left="0"/>
        <w:outlineLvl w:val="4"/>
        <w:rPr>
          <w:color w:val="000050"/>
        </w:rPr>
      </w:pPr>
      <w:r>
        <w:rPr>
          <w:color w:val="000050"/>
        </w:rPr>
        <w:t xml:space="preserve">Александр и Наполеон [Электронный ресурс] : История двух императоров / Музей-панорама «Бородинская битва», Интерсофт. — Электрон. дан. — М. : Интерсофт, сор. 1997. —1 электрон. опт. диск (CD-ROM) : зв., цв. ; </w:t>
      </w:r>
      <w:smartTag w:uri="urn:schemas-microsoft-com:office:smarttags" w:element="metricconverter">
        <w:smartTagPr>
          <w:attr w:name="ProductID" w:val="12 см"/>
        </w:smartTagPr>
        <w:r>
          <w:rPr>
            <w:color w:val="000050"/>
          </w:rPr>
          <w:t>12 см</w:t>
        </w:r>
      </w:smartTag>
      <w:r>
        <w:rPr>
          <w:color w:val="000050"/>
        </w:rPr>
        <w:t xml:space="preserve">.—Систем. требования: ПК с процессором 486 DX2-66 ; 8 Мб ОЗУ ; Microsoft Windows 3.1 или Windows 95 ; 2-скоростной дисковод CD-ROM ; видеокарта SVGA 256 цв. ; зв. карта 16 бит стандарта МРС ; стереоколонки или наушники. — Загл. с этикетки диска. </w:t>
      </w:r>
    </w:p>
    <w:p w:rsidR="00B80A2D" w:rsidRDefault="00B80A2D" w:rsidP="00B80A2D">
      <w:pPr>
        <w:pStyle w:val="primer"/>
        <w:spacing w:before="0" w:after="0"/>
        <w:ind w:left="0"/>
        <w:outlineLvl w:val="4"/>
        <w:rPr>
          <w:color w:val="000050"/>
        </w:rPr>
      </w:pPr>
      <w:r>
        <w:rPr>
          <w:color w:val="000050"/>
        </w:rPr>
        <w:t xml:space="preserve">Атлас-98 [Электронный ресурс] : 3D : самый подроб. полностью трехмер. атлас мира. — Электрон. дан. и прогр. — [Б. м.], 1998. — 1 электрон. опт. диск (CD-ROM) : зв., цв. ; </w:t>
      </w:r>
      <w:smartTag w:uri="urn:schemas-microsoft-com:office:smarttags" w:element="metricconverter">
        <w:smartTagPr>
          <w:attr w:name="ProductID" w:val="12 см"/>
        </w:smartTagPr>
        <w:r>
          <w:rPr>
            <w:color w:val="000050"/>
          </w:rPr>
          <w:t>12 см</w:t>
        </w:r>
      </w:smartTag>
      <w:r>
        <w:rPr>
          <w:color w:val="000050"/>
        </w:rPr>
        <w:t xml:space="preserve">. — (abc) (Весь мир в 3D). — Систем. требования: PC 486 DX-33 ; 8 Мб RAM ; 15 Мб HDD : Windows 3.1 или Windows 95 ; 2-скоростной дисковод ; 256 цв. SVGA дисплей ; зв. карта ; мышь. — Загл. с контейнера. </w:t>
      </w:r>
    </w:p>
    <w:p w:rsidR="00B80A2D" w:rsidRDefault="00B80A2D" w:rsidP="00B80A2D">
      <w:pPr>
        <w:pStyle w:val="primer"/>
        <w:spacing w:before="0" w:after="0"/>
        <w:ind w:left="0"/>
        <w:outlineLvl w:val="4"/>
        <w:rPr>
          <w:color w:val="000050"/>
        </w:rPr>
      </w:pPr>
      <w:r>
        <w:rPr>
          <w:color w:val="000050"/>
        </w:rPr>
        <w:t xml:space="preserve">Библиография по социальным и гуманитарным наукам, 1993-1995 [Электронный ресурс] / Ин-т науч. информ. по обществ. наукам (ИНИОН). — Электрон. дан. и прогр. (33 файла: 459658539 байт). — М. , [1995]. — 1 электрон. опт. диск (CD-ROM) ; </w:t>
      </w:r>
      <w:smartTag w:uri="urn:schemas-microsoft-com:office:smarttags" w:element="metricconverter">
        <w:smartTagPr>
          <w:attr w:name="ProductID" w:val="12 см"/>
        </w:smartTagPr>
        <w:r>
          <w:rPr>
            <w:color w:val="000050"/>
          </w:rPr>
          <w:t>12 см</w:t>
        </w:r>
      </w:smartTag>
      <w:r>
        <w:rPr>
          <w:color w:val="000050"/>
        </w:rPr>
        <w:t xml:space="preserve">. — Систем. требования: ИПС «IRBIS» 500 Кб ; DOS 3.3 и выше. — Загл. с вкладыша контейнера. — Содерж.: 1. Библиогр. : 241280 записей. 2. Рубрикатор ИНИОН: 4901 записей. </w:t>
      </w:r>
    </w:p>
    <w:p w:rsidR="00B80A2D" w:rsidRDefault="00B80A2D" w:rsidP="00B80A2D">
      <w:pPr>
        <w:pStyle w:val="primer"/>
        <w:spacing w:before="0" w:after="0"/>
        <w:ind w:left="0"/>
        <w:outlineLvl w:val="4"/>
        <w:rPr>
          <w:color w:val="000050"/>
        </w:rPr>
      </w:pPr>
      <w:r>
        <w:rPr>
          <w:color w:val="000050"/>
        </w:rPr>
        <w:t xml:space="preserve">Бобовые Северной Евразии [Электронный ресурс] : информ. система на компакт-диске / Ю.Р. Росков, Г.П. Яковлев, А. К. Сытин, С.А. Жезняковский. — Электрон. дан. — СПб. : СПХФА, 1998. — 1 электрон. опт. диск (CD-ROM) : цв. ;12см.— Систем. требования: IBM-совместимый PC ; CPU с сопроцессором и выше ; 530 Мб ; 6 Мб на винчестере ; MS DOS 6.0 и Windows 95 ; дисковод CD-ROM 2x и выше ; SVGA монитор ; видеоадаптер (800 х 600, 256 цв.) ; мышь. — Загл. с контейнера. — ISBN 5-8085-0019-2. </w:t>
      </w:r>
    </w:p>
    <w:p w:rsidR="00B80A2D" w:rsidRDefault="00B80A2D" w:rsidP="00B80A2D">
      <w:pPr>
        <w:pStyle w:val="primer"/>
        <w:spacing w:before="0" w:after="0"/>
        <w:ind w:left="0"/>
        <w:outlineLvl w:val="4"/>
        <w:rPr>
          <w:color w:val="000050"/>
        </w:rPr>
      </w:pPr>
      <w:r>
        <w:rPr>
          <w:color w:val="000050"/>
        </w:rPr>
        <w:t xml:space="preserve">Большой толковый словарь английского и русского языков [Электронный ресурс] : 2 в 1. — Электрон. дан. и прогр. — Maccelesfield (UK) : Europa House, [1999?]. — 1 электрон. опт. диск (CD-ROM). — Систем. требования: PC 486; 4 Mb RAM ; VGA ; Windows 95/98 ; CD-ROM дисковод ; mouse ; 4 Mb hard disk. — Загл. с контейнера. — Содерж.: Большой оксфордский словарь. Толковый словарь живого великорусского языка / Владимир Даль. </w:t>
      </w:r>
    </w:p>
    <w:p w:rsidR="00B80A2D" w:rsidRDefault="00B80A2D" w:rsidP="00B80A2D">
      <w:pPr>
        <w:pStyle w:val="primer"/>
        <w:spacing w:before="0" w:after="0"/>
        <w:ind w:left="0"/>
        <w:outlineLvl w:val="4"/>
        <w:rPr>
          <w:color w:val="000050"/>
        </w:rPr>
      </w:pPr>
      <w:r>
        <w:rPr>
          <w:color w:val="000050"/>
        </w:rPr>
        <w:t xml:space="preserve">Britannica CD-98 [Электронный ресурс] == Британника CD-98 : Encyclopedia : Knowledge for the information age. — Multimedia ed. — Электрон. интерактив. мультимедиа. — [Б. м.], 1998. — 3 электрон. опт. диска (CD-ROM, includes: installation CD, advanced search CD, multimedia CD).—Систем. требования: Pentium 100 МГц ; 16 Мб RAM ; Windows 95 ; 2-скоростной дисковод ; SVGA видеокарта, 256 цв. ; зв. карта ; мышь. — Загл. с контейнера. — Содерж.: text of 32-volume print set plus more..! </w:t>
      </w:r>
    </w:p>
    <w:p w:rsidR="00B80A2D" w:rsidRDefault="00B80A2D" w:rsidP="00B80A2D">
      <w:pPr>
        <w:pStyle w:val="primer"/>
        <w:spacing w:before="0" w:after="0"/>
        <w:ind w:left="0"/>
        <w:outlineLvl w:val="4"/>
        <w:rPr>
          <w:color w:val="000050"/>
        </w:rPr>
      </w:pPr>
      <w:r>
        <w:rPr>
          <w:color w:val="000050"/>
        </w:rPr>
        <w:t xml:space="preserve">Internet шаг за шагом [Электронный ресурс] : [интерактив. учеб.]. — Электрон. дан. и прогр. — СПб. : ПитерКом, 1997. — 1 электрон. опт. диск (CD-ROM) + прил. (127 с.). — Систем. требования: ПК от 486 DX 66 МГц ; RAM 16 Мб ; Windows 95 ; зв. плата ; динамики или наушники. — Загл. с экрана. </w:t>
      </w:r>
    </w:p>
    <w:p w:rsidR="00B80A2D" w:rsidRDefault="00B80A2D" w:rsidP="00B80A2D">
      <w:pPr>
        <w:pStyle w:val="primer"/>
        <w:spacing w:before="0" w:after="0"/>
        <w:ind w:left="0"/>
        <w:outlineLvl w:val="4"/>
        <w:rPr>
          <w:color w:val="000050"/>
        </w:rPr>
      </w:pPr>
      <w:r>
        <w:rPr>
          <w:color w:val="000050"/>
        </w:rPr>
        <w:t xml:space="preserve">Oxford interactive encyclopedia [Электронный ресурс]. — Электрон. дан. и прогр. — [Б. м.] : The Learning Company, 1997. — 1 электрон. опт. диск (CD-ROM) : зв., цв. ; </w:t>
      </w:r>
      <w:smartTag w:uri="urn:schemas-microsoft-com:office:smarttags" w:element="metricconverter">
        <w:smartTagPr>
          <w:attr w:name="ProductID" w:val="12 см"/>
        </w:smartTagPr>
        <w:r>
          <w:rPr>
            <w:color w:val="000050"/>
          </w:rPr>
          <w:t>12 см</w:t>
        </w:r>
      </w:smartTag>
      <w:r>
        <w:rPr>
          <w:color w:val="000050"/>
        </w:rPr>
        <w:t xml:space="preserve">. — Систем. требования: ПК с процессором 486 + ; Windows 95 или Windows 3.1 ; дисковод CD-ROM ; зв. карта. — Загл. с этикетки диска. </w:t>
      </w:r>
    </w:p>
    <w:p w:rsidR="00B80A2D" w:rsidRDefault="00B80A2D" w:rsidP="00B80A2D">
      <w:pPr>
        <w:pStyle w:val="zag3"/>
        <w:spacing w:before="0" w:after="0"/>
        <w:outlineLvl w:val="4"/>
        <w:rPr>
          <w:color w:val="000050"/>
        </w:rPr>
      </w:pPr>
      <w:r>
        <w:rPr>
          <w:color w:val="000050"/>
        </w:rPr>
        <w:t xml:space="preserve">Ресурсы удаленного доступа </w:t>
      </w:r>
    </w:p>
    <w:p w:rsidR="00B80A2D" w:rsidRDefault="00B80A2D" w:rsidP="00B80A2D">
      <w:pPr>
        <w:pStyle w:val="primer"/>
        <w:spacing w:before="0" w:after="0"/>
        <w:ind w:left="0"/>
        <w:outlineLvl w:val="4"/>
        <w:rPr>
          <w:color w:val="000050"/>
        </w:rPr>
      </w:pPr>
      <w:r>
        <w:rPr>
          <w:color w:val="000050"/>
        </w:rPr>
        <w:t xml:space="preserve">Исследовано в России [Электронный ресурс] : многопредмет. науч. журн. / Моск. физ.-техн. ин-т. — Электрон. журн. — Долгопрудный : МФТИ, 1998— . — Режим доступа к журн.: http://zhurnal.mipt.rssi.ru. Доступен также на дискетах. — Систем. требования для дискет: IBM PC ; Windows З.хх/95 ; Netscape Navigator или Internet Explorer ; Acrobat Reader 3.0. — Загл. с экрана. — № гос. регистрации 0329900013. </w:t>
      </w:r>
    </w:p>
    <w:p w:rsidR="00B80A2D" w:rsidRDefault="00B80A2D" w:rsidP="00B80A2D">
      <w:pPr>
        <w:pStyle w:val="primer"/>
        <w:spacing w:before="0" w:after="0"/>
        <w:ind w:left="0"/>
        <w:outlineLvl w:val="4"/>
        <w:rPr>
          <w:color w:val="000050"/>
        </w:rPr>
      </w:pPr>
      <w:r>
        <w:rPr>
          <w:color w:val="000050"/>
        </w:rPr>
        <w:t xml:space="preserve">Российская государственная библиотека [Электронный ресурс] / Центр информ. технологий РГБ ; ред. Власенко Т.В. ; Web-мастер Козлова Н.В. — Электрон. дан. — М. : Рос. гос. б-ка, 1997— . — Режим доступа: http://www.rsl.ru, свободный. — Загл. с экрана. — Яз. рус., англ. </w:t>
      </w:r>
    </w:p>
    <w:p w:rsidR="00B80A2D" w:rsidRDefault="00B80A2D" w:rsidP="00B80A2D">
      <w:pPr>
        <w:pStyle w:val="primer"/>
        <w:spacing w:before="0" w:after="0"/>
        <w:ind w:left="0"/>
        <w:outlineLvl w:val="4"/>
        <w:rPr>
          <w:color w:val="000050"/>
        </w:rPr>
      </w:pPr>
      <w:r>
        <w:rPr>
          <w:color w:val="000050"/>
        </w:rPr>
        <w:t xml:space="preserve">Российский сводный каталог по НТЛ [Электронный ресурс] : база данных содержит сведения о зарубеж. и отечеств. кн. и зарубеж. период. изд. по естеств. наукам, технике, сел. хоз-ву и медицине, поступившие в организации-участницы Автоматизированной системы Рос. свод. кат. по науч.-техн. лит. : ежегод. пополнение ок. 30 тыс. записей по всем видам изд.—Электрон. дан. (3 файла).—М., [199—].—Режим доступа: http://www.gpntb.ru/win/search/help/rsk.htrnl. — Загл. с экрана. </w:t>
      </w:r>
    </w:p>
    <w:p w:rsidR="00B80A2D" w:rsidRDefault="00B80A2D" w:rsidP="00B80A2D">
      <w:pPr>
        <w:pStyle w:val="primer"/>
        <w:spacing w:before="0" w:after="0"/>
        <w:ind w:left="0"/>
        <w:outlineLvl w:val="4"/>
        <w:rPr>
          <w:color w:val="000050"/>
        </w:rPr>
      </w:pPr>
      <w:r>
        <w:rPr>
          <w:color w:val="000050"/>
        </w:rPr>
        <w:t xml:space="preserve">Электронный каталог ГПНТБ России [Электронный ресурс]: база данных содержит сведения о всех видах лит., поступающей в фонд ГПНТБ России.—Электрон. дан. (5 файлов, 178 тыс. записей).—М., [199—].—Режим доступа: http://www.gpntb.ru/win/searcli/help/el-cat.html. — Загл. с экрана. </w:t>
      </w:r>
    </w:p>
    <w:p w:rsidR="00B80A2D" w:rsidRDefault="00B80A2D" w:rsidP="00B80A2D">
      <w:pPr>
        <w:pStyle w:val="text-b"/>
        <w:spacing w:before="0" w:after="0"/>
        <w:outlineLvl w:val="4"/>
        <w:rPr>
          <w:color w:val="000050"/>
        </w:rPr>
      </w:pPr>
      <w:r>
        <w:rPr>
          <w:color w:val="000050"/>
        </w:rPr>
        <w:t xml:space="preserve">УДК 002.5:006.354                       МКС 01.140.20                 Тб2                   ОКСТУ0007 </w:t>
      </w:r>
    </w:p>
    <w:p w:rsidR="00B80A2D" w:rsidRDefault="00B80A2D" w:rsidP="00B80A2D">
      <w:pPr>
        <w:rPr>
          <w:sz w:val="28"/>
          <w:szCs w:val="28"/>
        </w:rPr>
      </w:pPr>
      <w:r>
        <w:rPr>
          <w:color w:val="000050"/>
        </w:rPr>
        <w:t>Ключевые слова: библиографическая запись, библиографическое описание, электронные ресурсы, электронные данные, электронные программы, области описания, элементы описания, системные требования, режим доступа.</w:t>
      </w:r>
    </w:p>
    <w:p w:rsidR="00B80A2D" w:rsidRDefault="00B80A2D" w:rsidP="00B80A2D">
      <w:pPr>
        <w:rPr>
          <w:sz w:val="28"/>
          <w:szCs w:val="28"/>
        </w:rPr>
      </w:pPr>
    </w:p>
    <w:p w:rsidR="00D70B25" w:rsidRDefault="00D70B25" w:rsidP="003920F8">
      <w:pPr>
        <w:spacing w:line="360" w:lineRule="auto"/>
        <w:jc w:val="center"/>
        <w:rPr>
          <w:sz w:val="28"/>
          <w:szCs w:val="28"/>
        </w:rPr>
      </w:pPr>
    </w:p>
    <w:p w:rsidR="00D70B25" w:rsidRDefault="00D70B25" w:rsidP="003920F8">
      <w:pPr>
        <w:spacing w:line="360" w:lineRule="auto"/>
        <w:jc w:val="center"/>
        <w:rPr>
          <w:sz w:val="28"/>
          <w:szCs w:val="28"/>
        </w:rPr>
      </w:pPr>
    </w:p>
    <w:p w:rsidR="00D70B25" w:rsidRDefault="00D70B25" w:rsidP="003920F8">
      <w:pPr>
        <w:spacing w:line="360" w:lineRule="auto"/>
        <w:jc w:val="center"/>
        <w:rPr>
          <w:sz w:val="28"/>
          <w:szCs w:val="28"/>
        </w:rPr>
      </w:pPr>
    </w:p>
    <w:p w:rsidR="00D70B25" w:rsidRDefault="00D70B25"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B80A2D" w:rsidRDefault="00B80A2D" w:rsidP="00B80A2D">
      <w:pPr>
        <w:spacing w:line="360" w:lineRule="auto"/>
        <w:jc w:val="right"/>
        <w:rPr>
          <w:sz w:val="28"/>
          <w:szCs w:val="28"/>
        </w:rPr>
      </w:pPr>
      <w:r>
        <w:rPr>
          <w:sz w:val="28"/>
          <w:szCs w:val="28"/>
        </w:rPr>
        <w:t>Приложение № 9</w:t>
      </w:r>
    </w:p>
    <w:p w:rsidR="00B80A2D" w:rsidRPr="003834A5" w:rsidRDefault="00B80A2D" w:rsidP="00B80A2D">
      <w:pPr>
        <w:jc w:val="center"/>
        <w:rPr>
          <w:b/>
          <w:sz w:val="28"/>
          <w:szCs w:val="28"/>
        </w:rPr>
      </w:pPr>
      <w:r w:rsidRPr="003834A5">
        <w:rPr>
          <w:b/>
          <w:sz w:val="28"/>
          <w:szCs w:val="28"/>
        </w:rPr>
        <w:t>Примеры библиографического описания документов</w:t>
      </w:r>
    </w:p>
    <w:p w:rsidR="00B80A2D" w:rsidRPr="003834A5" w:rsidRDefault="00B80A2D" w:rsidP="00B80A2D">
      <w:pPr>
        <w:jc w:val="center"/>
        <w:rPr>
          <w:b/>
          <w:sz w:val="28"/>
          <w:szCs w:val="28"/>
        </w:rPr>
      </w:pPr>
      <w:r w:rsidRPr="003834A5">
        <w:rPr>
          <w:b/>
          <w:sz w:val="28"/>
          <w:szCs w:val="28"/>
        </w:rPr>
        <w:t>в соответствии с ГОСТ 7.1-2003 «Библиографическая запись. Библиографическое описание. Общие требования и правила составления»</w:t>
      </w:r>
    </w:p>
    <w:p w:rsidR="00B80A2D" w:rsidRDefault="00B80A2D" w:rsidP="00B80A2D">
      <w:pPr>
        <w:jc w:val="both"/>
        <w:rPr>
          <w:b/>
          <w:bCs/>
          <w:sz w:val="28"/>
          <w:szCs w:val="28"/>
        </w:rPr>
      </w:pPr>
    </w:p>
    <w:p w:rsidR="00B80A2D" w:rsidRPr="00B57D82" w:rsidRDefault="00B80A2D" w:rsidP="00B80A2D">
      <w:pPr>
        <w:jc w:val="both"/>
        <w:rPr>
          <w:b/>
          <w:bCs/>
          <w:sz w:val="28"/>
          <w:szCs w:val="28"/>
        </w:rPr>
      </w:pPr>
      <w:r w:rsidRPr="00B57D82">
        <w:rPr>
          <w:b/>
          <w:bCs/>
          <w:sz w:val="28"/>
          <w:szCs w:val="28"/>
        </w:rPr>
        <w:t>Книги с одним автором</w:t>
      </w:r>
    </w:p>
    <w:p w:rsidR="00B80A2D" w:rsidRPr="00B57D82" w:rsidRDefault="00B80A2D" w:rsidP="00B80A2D">
      <w:pPr>
        <w:numPr>
          <w:ilvl w:val="0"/>
          <w:numId w:val="13"/>
        </w:numPr>
        <w:jc w:val="both"/>
        <w:rPr>
          <w:sz w:val="28"/>
          <w:szCs w:val="28"/>
        </w:rPr>
      </w:pPr>
      <w:r>
        <w:rPr>
          <w:sz w:val="28"/>
          <w:szCs w:val="28"/>
        </w:rPr>
        <w:t xml:space="preserve">Мильнер, Б.З. Управление знаниями. Эволюция и революция в организации / Б.З.Мильнер. – М.: ИНФРА-М, 2003. – 178 с. - </w:t>
      </w:r>
      <w:r>
        <w:rPr>
          <w:sz w:val="28"/>
          <w:szCs w:val="28"/>
          <w:lang w:val="en-US"/>
        </w:rPr>
        <w:t>ISBN</w:t>
      </w:r>
      <w:r>
        <w:rPr>
          <w:sz w:val="28"/>
          <w:szCs w:val="28"/>
        </w:rPr>
        <w:t xml:space="preserve"> 5-16-001668-6.</w:t>
      </w:r>
    </w:p>
    <w:p w:rsidR="00B80A2D" w:rsidRPr="00B57D82" w:rsidRDefault="00B80A2D" w:rsidP="00B80A2D">
      <w:pPr>
        <w:jc w:val="both"/>
        <w:rPr>
          <w:b/>
          <w:bCs/>
          <w:sz w:val="28"/>
          <w:szCs w:val="28"/>
        </w:rPr>
      </w:pPr>
    </w:p>
    <w:p w:rsidR="00B80A2D" w:rsidRPr="00B57D82" w:rsidRDefault="00B80A2D" w:rsidP="00B80A2D">
      <w:pPr>
        <w:jc w:val="both"/>
        <w:rPr>
          <w:b/>
          <w:bCs/>
          <w:sz w:val="28"/>
          <w:szCs w:val="28"/>
        </w:rPr>
      </w:pPr>
      <w:r w:rsidRPr="00B57D82">
        <w:rPr>
          <w:b/>
          <w:bCs/>
          <w:sz w:val="28"/>
          <w:szCs w:val="28"/>
        </w:rPr>
        <w:t>Книги с двумя авторами</w:t>
      </w:r>
    </w:p>
    <w:p w:rsidR="00B80A2D" w:rsidRPr="00B57D82" w:rsidRDefault="00B80A2D" w:rsidP="00B80A2D">
      <w:pPr>
        <w:numPr>
          <w:ilvl w:val="0"/>
          <w:numId w:val="13"/>
        </w:numPr>
        <w:jc w:val="both"/>
        <w:rPr>
          <w:sz w:val="28"/>
          <w:szCs w:val="28"/>
        </w:rPr>
      </w:pPr>
      <w:r>
        <w:rPr>
          <w:sz w:val="28"/>
          <w:szCs w:val="28"/>
        </w:rPr>
        <w:t xml:space="preserve">Дубровина, Л.А. Руководство по организации самооценки внутрибиблиотечных систем обеспечения качества деятельности и услуг: методическое пособие / Л.А.Дубровина, А.И.Кочетов. – М.: Либерея, 2004. – 120 с.  </w:t>
      </w:r>
      <w:r>
        <w:rPr>
          <w:sz w:val="28"/>
          <w:szCs w:val="28"/>
          <w:lang w:val="en-US"/>
        </w:rPr>
        <w:t>- ISBN</w:t>
      </w:r>
      <w:r>
        <w:rPr>
          <w:sz w:val="28"/>
          <w:szCs w:val="28"/>
        </w:rPr>
        <w:t xml:space="preserve"> 5-85129-184-2.</w:t>
      </w:r>
    </w:p>
    <w:p w:rsidR="00B80A2D" w:rsidRPr="00B57D82" w:rsidRDefault="00B80A2D" w:rsidP="00B80A2D">
      <w:pPr>
        <w:jc w:val="both"/>
        <w:rPr>
          <w:b/>
          <w:bCs/>
          <w:sz w:val="28"/>
          <w:szCs w:val="28"/>
        </w:rPr>
      </w:pPr>
    </w:p>
    <w:p w:rsidR="00B80A2D" w:rsidRPr="00B57D82" w:rsidRDefault="00B80A2D" w:rsidP="00B80A2D">
      <w:pPr>
        <w:jc w:val="both"/>
        <w:rPr>
          <w:b/>
          <w:bCs/>
          <w:sz w:val="28"/>
          <w:szCs w:val="28"/>
        </w:rPr>
      </w:pPr>
      <w:r w:rsidRPr="00B57D82">
        <w:rPr>
          <w:b/>
          <w:bCs/>
          <w:sz w:val="28"/>
          <w:szCs w:val="28"/>
        </w:rPr>
        <w:t>Книги с тремя авторами</w:t>
      </w:r>
    </w:p>
    <w:p w:rsidR="00B80A2D" w:rsidRPr="00B57D82" w:rsidRDefault="00B80A2D" w:rsidP="00B80A2D">
      <w:pPr>
        <w:numPr>
          <w:ilvl w:val="0"/>
          <w:numId w:val="12"/>
        </w:numPr>
        <w:jc w:val="both"/>
        <w:rPr>
          <w:sz w:val="28"/>
          <w:szCs w:val="28"/>
        </w:rPr>
      </w:pPr>
      <w:r w:rsidRPr="00B57D82">
        <w:rPr>
          <w:sz w:val="28"/>
          <w:szCs w:val="28"/>
        </w:rPr>
        <w:t>Вачугов, Д.Д. Практикум по менеджменту: деловые игры: учебное пособие / Д.Д.Вачугов, В.Р.Веснин, Н.А.Кислякова. - 2-е изд.; перераб. и доп. - М.: Высшая школа, 2001. - 192 с.</w:t>
      </w:r>
      <w:r>
        <w:rPr>
          <w:sz w:val="28"/>
          <w:szCs w:val="28"/>
        </w:rPr>
        <w:t xml:space="preserve"> – </w:t>
      </w:r>
      <w:r>
        <w:rPr>
          <w:sz w:val="28"/>
          <w:szCs w:val="28"/>
          <w:lang w:val="en-US"/>
        </w:rPr>
        <w:t>ISBN</w:t>
      </w:r>
      <w:r>
        <w:rPr>
          <w:sz w:val="28"/>
          <w:szCs w:val="28"/>
        </w:rPr>
        <w:t xml:space="preserve"> 5-8110-0041-3.</w:t>
      </w:r>
    </w:p>
    <w:p w:rsidR="00B80A2D" w:rsidRPr="00B57D82" w:rsidRDefault="00B80A2D" w:rsidP="00B80A2D">
      <w:pPr>
        <w:jc w:val="both"/>
        <w:rPr>
          <w:b/>
          <w:bCs/>
          <w:sz w:val="28"/>
          <w:szCs w:val="28"/>
        </w:rPr>
      </w:pPr>
    </w:p>
    <w:p w:rsidR="00B80A2D" w:rsidRPr="00B57D82" w:rsidRDefault="00B80A2D" w:rsidP="00B80A2D">
      <w:pPr>
        <w:jc w:val="both"/>
        <w:rPr>
          <w:sz w:val="28"/>
          <w:szCs w:val="28"/>
        </w:rPr>
      </w:pPr>
      <w:r w:rsidRPr="00B57D82">
        <w:rPr>
          <w:b/>
          <w:sz w:val="28"/>
          <w:szCs w:val="28"/>
        </w:rPr>
        <w:t xml:space="preserve">Книги, описанные под заглавием </w:t>
      </w:r>
      <w:r w:rsidRPr="00B57D82">
        <w:rPr>
          <w:sz w:val="28"/>
          <w:szCs w:val="28"/>
        </w:rPr>
        <w:t>(редакторы, составители, количество авторов четыре и более)</w:t>
      </w:r>
    </w:p>
    <w:p w:rsidR="00B80A2D" w:rsidRPr="00B57D82" w:rsidRDefault="00B80A2D" w:rsidP="00B80A2D">
      <w:pPr>
        <w:numPr>
          <w:ilvl w:val="0"/>
          <w:numId w:val="11"/>
        </w:numPr>
        <w:jc w:val="both"/>
        <w:rPr>
          <w:sz w:val="28"/>
          <w:szCs w:val="28"/>
        </w:rPr>
      </w:pPr>
      <w:r w:rsidRPr="00B57D82">
        <w:rPr>
          <w:sz w:val="28"/>
          <w:szCs w:val="28"/>
        </w:rPr>
        <w:t>Менеджмент XXI века: когда-нибудь мы все будем так управлять / под ред. С.Чоудхари. - М.: ИНФРА-М, 2002. - XIV, 448 с.</w:t>
      </w:r>
      <w:r>
        <w:rPr>
          <w:sz w:val="28"/>
          <w:szCs w:val="28"/>
        </w:rPr>
        <w:t xml:space="preserve"> – </w:t>
      </w:r>
      <w:r>
        <w:rPr>
          <w:sz w:val="28"/>
          <w:szCs w:val="28"/>
          <w:lang w:val="en-US"/>
        </w:rPr>
        <w:t>ISBN</w:t>
      </w:r>
      <w:r>
        <w:rPr>
          <w:sz w:val="28"/>
          <w:szCs w:val="28"/>
        </w:rPr>
        <w:t xml:space="preserve"> 5-16-001312-1 (русск.).</w:t>
      </w:r>
    </w:p>
    <w:p w:rsidR="00B80A2D" w:rsidRPr="00B57D82" w:rsidRDefault="00B80A2D" w:rsidP="00B80A2D">
      <w:pPr>
        <w:numPr>
          <w:ilvl w:val="0"/>
          <w:numId w:val="11"/>
        </w:numPr>
        <w:jc w:val="both"/>
        <w:rPr>
          <w:b/>
          <w:bCs/>
          <w:sz w:val="28"/>
          <w:szCs w:val="28"/>
        </w:rPr>
      </w:pPr>
      <w:r w:rsidRPr="00B57D82">
        <w:rPr>
          <w:sz w:val="28"/>
          <w:szCs w:val="28"/>
        </w:rPr>
        <w:t>Международные стандарты оценки: в 2 кн. Кн. 2: Глоссарий к международным стандартам оценки на русском языке и англо-русский словарь / Г.И.Микерин [и др.]. – М.: Новости, 2000. – 360 с.</w:t>
      </w:r>
      <w:r>
        <w:rPr>
          <w:sz w:val="28"/>
          <w:szCs w:val="28"/>
        </w:rPr>
        <w:t xml:space="preserve"> – </w:t>
      </w:r>
      <w:r>
        <w:rPr>
          <w:sz w:val="28"/>
          <w:szCs w:val="28"/>
          <w:lang w:val="en-US"/>
        </w:rPr>
        <w:t>ISBN</w:t>
      </w:r>
      <w:r>
        <w:rPr>
          <w:sz w:val="28"/>
          <w:szCs w:val="28"/>
        </w:rPr>
        <w:t xml:space="preserve"> 5-88149-05-76 (кн. 2).</w:t>
      </w:r>
    </w:p>
    <w:p w:rsidR="00B80A2D" w:rsidRPr="00B57D82" w:rsidRDefault="00B80A2D" w:rsidP="00B80A2D">
      <w:pPr>
        <w:jc w:val="both"/>
        <w:rPr>
          <w:b/>
          <w:sz w:val="28"/>
          <w:szCs w:val="28"/>
        </w:rPr>
      </w:pPr>
    </w:p>
    <w:p w:rsidR="00B80A2D" w:rsidRPr="00B57D82" w:rsidRDefault="00B80A2D" w:rsidP="00B80A2D">
      <w:pPr>
        <w:jc w:val="both"/>
        <w:rPr>
          <w:b/>
          <w:sz w:val="28"/>
          <w:szCs w:val="28"/>
        </w:rPr>
      </w:pPr>
      <w:r w:rsidRPr="00B57D82">
        <w:rPr>
          <w:b/>
          <w:sz w:val="28"/>
          <w:szCs w:val="28"/>
        </w:rPr>
        <w:t>Диссертации, авторефераты</w:t>
      </w:r>
    </w:p>
    <w:p w:rsidR="00B80A2D" w:rsidRPr="00B57D82" w:rsidRDefault="00B80A2D" w:rsidP="00B80A2D">
      <w:pPr>
        <w:numPr>
          <w:ilvl w:val="0"/>
          <w:numId w:val="10"/>
        </w:numPr>
        <w:jc w:val="both"/>
        <w:rPr>
          <w:sz w:val="28"/>
          <w:szCs w:val="28"/>
        </w:rPr>
      </w:pPr>
      <w:r w:rsidRPr="00B57D82">
        <w:rPr>
          <w:sz w:val="28"/>
          <w:szCs w:val="28"/>
        </w:rPr>
        <w:t>Сокольников, Г.Н. Управление социальной сферой административного крупного промышленного города : автореф. дис….канд. экон. наук: 08.00.05 / Сокольников Геннадий Николаевич; Волж. гос. инжен-педаг. ин-т. – Нижний Новгород: ВВАГС, 1999. – 19 с.</w:t>
      </w:r>
    </w:p>
    <w:p w:rsidR="00B80A2D" w:rsidRPr="00F10AFB" w:rsidRDefault="00B80A2D" w:rsidP="00B80A2D">
      <w:pPr>
        <w:ind w:left="360" w:firstLine="708"/>
        <w:jc w:val="both"/>
        <w:rPr>
          <w:i/>
          <w:sz w:val="28"/>
          <w:szCs w:val="28"/>
        </w:rPr>
      </w:pPr>
      <w:r w:rsidRPr="00F10AFB">
        <w:rPr>
          <w:i/>
          <w:sz w:val="28"/>
          <w:szCs w:val="28"/>
        </w:rPr>
        <w:t xml:space="preserve">За косой чертой – в области ответственности – имя автора указывается так, как написано в источнике. Встречаются разные варианты: Геннадий Николаевич Сокольников, Сокольников Геннадий Николаевич, Геннадий Сокольников, Сокольников Геннадий, Г. Н. Сокольников, Сокольников Г. Н. </w:t>
      </w:r>
    </w:p>
    <w:p w:rsidR="00B80A2D" w:rsidRPr="00B57D82" w:rsidRDefault="00B80A2D" w:rsidP="00B80A2D">
      <w:pPr>
        <w:jc w:val="both"/>
        <w:rPr>
          <w:sz w:val="28"/>
          <w:szCs w:val="28"/>
        </w:rPr>
      </w:pPr>
    </w:p>
    <w:p w:rsidR="00B80A2D" w:rsidRPr="00B57D82" w:rsidRDefault="00B80A2D" w:rsidP="00B80A2D">
      <w:pPr>
        <w:jc w:val="both"/>
        <w:rPr>
          <w:b/>
          <w:bCs/>
          <w:sz w:val="28"/>
          <w:szCs w:val="28"/>
        </w:rPr>
      </w:pPr>
      <w:r>
        <w:rPr>
          <w:b/>
          <w:bCs/>
          <w:sz w:val="28"/>
          <w:szCs w:val="28"/>
        </w:rPr>
        <w:br w:type="page"/>
      </w:r>
      <w:r w:rsidRPr="00B57D82">
        <w:rPr>
          <w:b/>
          <w:bCs/>
          <w:sz w:val="28"/>
          <w:szCs w:val="28"/>
        </w:rPr>
        <w:t>Законодательные материалы</w:t>
      </w:r>
    </w:p>
    <w:p w:rsidR="00B80A2D" w:rsidRPr="00B57D82" w:rsidRDefault="00B80A2D" w:rsidP="00B80A2D">
      <w:pPr>
        <w:jc w:val="both"/>
        <w:rPr>
          <w:i/>
          <w:sz w:val="28"/>
          <w:szCs w:val="28"/>
        </w:rPr>
      </w:pPr>
      <w:r w:rsidRPr="00B57D82">
        <w:rPr>
          <w:i/>
          <w:sz w:val="28"/>
          <w:szCs w:val="28"/>
        </w:rPr>
        <w:t>Запись под заглавием</w:t>
      </w:r>
    </w:p>
    <w:p w:rsidR="00B80A2D" w:rsidRPr="00B57D82" w:rsidRDefault="00B80A2D" w:rsidP="00B80A2D">
      <w:pPr>
        <w:numPr>
          <w:ilvl w:val="0"/>
          <w:numId w:val="8"/>
        </w:numPr>
        <w:jc w:val="both"/>
        <w:rPr>
          <w:sz w:val="28"/>
          <w:szCs w:val="28"/>
        </w:rPr>
      </w:pPr>
      <w:r w:rsidRPr="00B57D82">
        <w:rPr>
          <w:sz w:val="28"/>
          <w:szCs w:val="28"/>
        </w:rPr>
        <w:t>Конституция Российской Федерации</w:t>
      </w:r>
      <w:r>
        <w:rPr>
          <w:sz w:val="28"/>
          <w:szCs w:val="28"/>
        </w:rPr>
        <w:t xml:space="preserve"> </w:t>
      </w:r>
      <w:r w:rsidRPr="00D1018D">
        <w:rPr>
          <w:sz w:val="28"/>
          <w:szCs w:val="28"/>
        </w:rPr>
        <w:t>[</w:t>
      </w:r>
      <w:r>
        <w:rPr>
          <w:sz w:val="28"/>
          <w:szCs w:val="28"/>
        </w:rPr>
        <w:t>Текст</w:t>
      </w:r>
      <w:r w:rsidRPr="00D1018D">
        <w:rPr>
          <w:sz w:val="28"/>
          <w:szCs w:val="28"/>
        </w:rPr>
        <w:t>]</w:t>
      </w:r>
      <w:r>
        <w:rPr>
          <w:sz w:val="28"/>
          <w:szCs w:val="28"/>
        </w:rPr>
        <w:t xml:space="preserve">: офиц. текст. - </w:t>
      </w:r>
      <w:r w:rsidRPr="00B57D82">
        <w:rPr>
          <w:sz w:val="28"/>
          <w:szCs w:val="28"/>
        </w:rPr>
        <w:t xml:space="preserve"> </w:t>
      </w:r>
      <w:r>
        <w:rPr>
          <w:sz w:val="28"/>
          <w:szCs w:val="28"/>
        </w:rPr>
        <w:t xml:space="preserve">М.: Маркетинг, 2001. – 39 с. – </w:t>
      </w:r>
      <w:r>
        <w:rPr>
          <w:sz w:val="28"/>
          <w:szCs w:val="28"/>
          <w:lang w:val="en-US"/>
        </w:rPr>
        <w:t>ISBN</w:t>
      </w:r>
      <w:r w:rsidRPr="00D1018D">
        <w:rPr>
          <w:sz w:val="28"/>
          <w:szCs w:val="28"/>
        </w:rPr>
        <w:t xml:space="preserve"> </w:t>
      </w:r>
      <w:r>
        <w:rPr>
          <w:sz w:val="28"/>
          <w:szCs w:val="28"/>
        </w:rPr>
        <w:t>5-94462-025-0.</w:t>
      </w:r>
    </w:p>
    <w:p w:rsidR="00B80A2D" w:rsidRPr="00B57D82" w:rsidRDefault="00B80A2D" w:rsidP="00B80A2D">
      <w:pPr>
        <w:numPr>
          <w:ilvl w:val="0"/>
          <w:numId w:val="8"/>
        </w:numPr>
        <w:jc w:val="both"/>
        <w:rPr>
          <w:sz w:val="28"/>
          <w:szCs w:val="28"/>
        </w:rPr>
      </w:pPr>
      <w:r w:rsidRPr="00B57D82">
        <w:rPr>
          <w:sz w:val="28"/>
          <w:szCs w:val="28"/>
        </w:rPr>
        <w:t xml:space="preserve">О внесении изменений в Федеральный закон «О федеральном бюджете на 2005 год»: федеральный закон от 5 июля </w:t>
      </w:r>
      <w:smartTag w:uri="urn:schemas-microsoft-com:office:smarttags" w:element="metricconverter">
        <w:smartTagPr>
          <w:attr w:name="ProductID" w:val="2005 г"/>
        </w:smartTagPr>
        <w:r w:rsidRPr="00B57D82">
          <w:rPr>
            <w:sz w:val="28"/>
            <w:szCs w:val="28"/>
          </w:rPr>
          <w:t>2005 г</w:t>
        </w:r>
      </w:smartTag>
      <w:r w:rsidRPr="00B57D82">
        <w:rPr>
          <w:sz w:val="28"/>
          <w:szCs w:val="28"/>
        </w:rPr>
        <w:t>. № 84-ФЗ /</w:t>
      </w:r>
      <w:r>
        <w:rPr>
          <w:sz w:val="28"/>
          <w:szCs w:val="28"/>
        </w:rPr>
        <w:t>/</w:t>
      </w:r>
      <w:r w:rsidRPr="00B57D82">
        <w:rPr>
          <w:sz w:val="28"/>
          <w:szCs w:val="28"/>
        </w:rPr>
        <w:t xml:space="preserve"> Собрание законодательства. – 2005. - № 28. – Ст. 2813.</w:t>
      </w:r>
    </w:p>
    <w:p w:rsidR="00B80A2D" w:rsidRPr="00B57D82" w:rsidRDefault="00B80A2D" w:rsidP="00B80A2D">
      <w:pPr>
        <w:jc w:val="both"/>
        <w:rPr>
          <w:sz w:val="28"/>
          <w:szCs w:val="28"/>
        </w:rPr>
      </w:pPr>
    </w:p>
    <w:p w:rsidR="00B80A2D" w:rsidRPr="00B57D82" w:rsidRDefault="00B80A2D" w:rsidP="00B80A2D">
      <w:pPr>
        <w:jc w:val="both"/>
        <w:rPr>
          <w:b/>
          <w:sz w:val="28"/>
          <w:szCs w:val="28"/>
        </w:rPr>
      </w:pPr>
      <w:r w:rsidRPr="00B57D82">
        <w:rPr>
          <w:b/>
          <w:sz w:val="28"/>
          <w:szCs w:val="28"/>
        </w:rPr>
        <w:t xml:space="preserve">Составные части документа (статьи из </w:t>
      </w:r>
      <w:r>
        <w:rPr>
          <w:b/>
          <w:sz w:val="28"/>
          <w:szCs w:val="28"/>
        </w:rPr>
        <w:t xml:space="preserve">журнала, </w:t>
      </w:r>
      <w:r w:rsidRPr="00B57D82">
        <w:rPr>
          <w:b/>
          <w:sz w:val="28"/>
          <w:szCs w:val="28"/>
        </w:rPr>
        <w:t>книги, рецензия)</w:t>
      </w:r>
    </w:p>
    <w:p w:rsidR="00B80A2D" w:rsidRPr="00B57D82" w:rsidRDefault="00B80A2D" w:rsidP="00B80A2D">
      <w:pPr>
        <w:numPr>
          <w:ilvl w:val="0"/>
          <w:numId w:val="9"/>
        </w:numPr>
        <w:jc w:val="both"/>
        <w:rPr>
          <w:sz w:val="28"/>
          <w:szCs w:val="28"/>
        </w:rPr>
      </w:pPr>
      <w:r w:rsidRPr="00B57D82">
        <w:rPr>
          <w:sz w:val="28"/>
          <w:szCs w:val="28"/>
        </w:rPr>
        <w:t>Пашутин, С. Брэндинг / С.Пашутин // Управление персоналом. – 2006. - № 3. – С. 16-21.</w:t>
      </w:r>
    </w:p>
    <w:p w:rsidR="00B80A2D" w:rsidRPr="00B57D82" w:rsidRDefault="00B80A2D" w:rsidP="00B80A2D">
      <w:pPr>
        <w:numPr>
          <w:ilvl w:val="0"/>
          <w:numId w:val="9"/>
        </w:numPr>
        <w:jc w:val="both"/>
        <w:rPr>
          <w:sz w:val="28"/>
          <w:szCs w:val="28"/>
        </w:rPr>
      </w:pPr>
      <w:r w:rsidRPr="00B57D82">
        <w:rPr>
          <w:sz w:val="28"/>
          <w:szCs w:val="28"/>
        </w:rPr>
        <w:t xml:space="preserve">Границы культуры и взаимодействие культур / ред. </w:t>
      </w:r>
      <w:r>
        <w:rPr>
          <w:sz w:val="28"/>
          <w:szCs w:val="28"/>
        </w:rPr>
        <w:t>О.К.</w:t>
      </w:r>
      <w:r w:rsidRPr="00B57D82">
        <w:rPr>
          <w:sz w:val="28"/>
          <w:szCs w:val="28"/>
        </w:rPr>
        <w:t>Румянцев</w:t>
      </w:r>
      <w:r>
        <w:rPr>
          <w:sz w:val="28"/>
          <w:szCs w:val="28"/>
        </w:rPr>
        <w:t xml:space="preserve"> </w:t>
      </w:r>
      <w:r w:rsidRPr="00B57D82">
        <w:rPr>
          <w:sz w:val="28"/>
          <w:szCs w:val="28"/>
        </w:rPr>
        <w:t>// Теор</w:t>
      </w:r>
      <w:r>
        <w:rPr>
          <w:sz w:val="28"/>
          <w:szCs w:val="28"/>
        </w:rPr>
        <w:t>е</w:t>
      </w:r>
      <w:r w:rsidRPr="00B57D82">
        <w:rPr>
          <w:sz w:val="28"/>
          <w:szCs w:val="28"/>
        </w:rPr>
        <w:t xml:space="preserve">тическая культурология / отв. ред. </w:t>
      </w:r>
      <w:r>
        <w:rPr>
          <w:sz w:val="28"/>
          <w:szCs w:val="28"/>
        </w:rPr>
        <w:t>О.К.</w:t>
      </w:r>
      <w:r w:rsidRPr="00B57D82">
        <w:rPr>
          <w:sz w:val="28"/>
          <w:szCs w:val="28"/>
        </w:rPr>
        <w:t xml:space="preserve">Румянцев, ред. </w:t>
      </w:r>
      <w:r>
        <w:rPr>
          <w:sz w:val="28"/>
          <w:szCs w:val="28"/>
        </w:rPr>
        <w:t>А.Ю.</w:t>
      </w:r>
      <w:r w:rsidRPr="00B57D82">
        <w:rPr>
          <w:sz w:val="28"/>
          <w:szCs w:val="28"/>
        </w:rPr>
        <w:t>Шеманов. – М.: Академич. Проект, 2005. – С. 20-79.</w:t>
      </w:r>
    </w:p>
    <w:p w:rsidR="00B80A2D" w:rsidRPr="00B57D82" w:rsidRDefault="00B80A2D" w:rsidP="00B80A2D">
      <w:pPr>
        <w:numPr>
          <w:ilvl w:val="0"/>
          <w:numId w:val="9"/>
        </w:numPr>
        <w:jc w:val="both"/>
        <w:rPr>
          <w:sz w:val="28"/>
          <w:szCs w:val="28"/>
        </w:rPr>
      </w:pPr>
      <w:r w:rsidRPr="00B57D82">
        <w:rPr>
          <w:sz w:val="28"/>
          <w:szCs w:val="28"/>
        </w:rPr>
        <w:t>Так каким же он был, декабрист Павел Пестель? Четыре взгляда на книгу О.И.Киянской «Пестель» / Эрлих С.Е. [и др.] // Отечественная история. – 2006. - № 6. – С. 139-163. – Рец. на кн.:</w:t>
      </w:r>
      <w:r>
        <w:rPr>
          <w:sz w:val="28"/>
          <w:szCs w:val="28"/>
        </w:rPr>
        <w:t xml:space="preserve"> </w:t>
      </w:r>
      <w:r w:rsidRPr="00B57D82">
        <w:rPr>
          <w:sz w:val="28"/>
          <w:szCs w:val="28"/>
        </w:rPr>
        <w:t>Киянская, О.И.  Пестель. – М.: Молодая гвардия, 2005. – 335 с.</w:t>
      </w:r>
    </w:p>
    <w:p w:rsidR="00B80A2D" w:rsidRPr="00B57D82" w:rsidRDefault="00B80A2D" w:rsidP="00B80A2D">
      <w:pPr>
        <w:ind w:left="360"/>
        <w:jc w:val="both"/>
        <w:rPr>
          <w:sz w:val="28"/>
          <w:szCs w:val="28"/>
        </w:rPr>
      </w:pPr>
    </w:p>
    <w:p w:rsidR="00B80A2D" w:rsidRPr="00B57D82" w:rsidRDefault="00B80A2D" w:rsidP="00B80A2D">
      <w:pPr>
        <w:jc w:val="both"/>
        <w:rPr>
          <w:b/>
          <w:sz w:val="28"/>
          <w:szCs w:val="28"/>
        </w:rPr>
      </w:pPr>
      <w:r w:rsidRPr="00B57D82">
        <w:rPr>
          <w:b/>
          <w:sz w:val="28"/>
          <w:szCs w:val="28"/>
        </w:rPr>
        <w:t>Электронные ресурсы</w:t>
      </w:r>
    </w:p>
    <w:p w:rsidR="00B80A2D" w:rsidRPr="00B57D82" w:rsidRDefault="00B80A2D" w:rsidP="00B80A2D">
      <w:pPr>
        <w:numPr>
          <w:ilvl w:val="0"/>
          <w:numId w:val="7"/>
        </w:numPr>
        <w:jc w:val="both"/>
        <w:rPr>
          <w:b/>
          <w:sz w:val="28"/>
          <w:szCs w:val="28"/>
        </w:rPr>
      </w:pPr>
      <w:r w:rsidRPr="00B57D82">
        <w:rPr>
          <w:sz w:val="28"/>
          <w:szCs w:val="28"/>
        </w:rPr>
        <w:t>Технологии профессионального успеха. Бизнес кейс. Маэстро переговоров. Персона МВА. Профи-старт [Электронный ресурс]: проект: Технология старта: в 4 компакт-дисках  / НФПК, Междунар. центр учеб. матер. - М.: НФПК, МЦУМ, 2000. - 4 CD-ROM. - (Серия мультимедийных приложений для профессионалов и преподавателей). - 1 контейнер содержит 4 компакт-диска. – Загл. с диска.</w:t>
      </w:r>
    </w:p>
    <w:p w:rsidR="00B80A2D" w:rsidRPr="00B57D82" w:rsidRDefault="00B80A2D" w:rsidP="00B80A2D">
      <w:pPr>
        <w:numPr>
          <w:ilvl w:val="0"/>
          <w:numId w:val="7"/>
        </w:numPr>
        <w:jc w:val="both"/>
        <w:rPr>
          <w:b/>
          <w:sz w:val="28"/>
          <w:szCs w:val="28"/>
        </w:rPr>
      </w:pPr>
      <w:r w:rsidRPr="00B57D82">
        <w:rPr>
          <w:sz w:val="28"/>
          <w:szCs w:val="28"/>
        </w:rPr>
        <w:t>Честнов, И.Л. Диалогичность правовой реальности [Электронный ресурс] / И.Л. Честнов // Политология в России: научно-образовательный сервер / гл. ред. Александр Элеазер. – СПб.: СПбУЭФ, 2000 - .  – Режим доступа</w:t>
      </w:r>
      <w:r w:rsidRPr="00B57D82">
        <w:rPr>
          <w:sz w:val="28"/>
          <w:szCs w:val="28"/>
          <w:u w:val="single"/>
        </w:rPr>
        <w:t xml:space="preserve">: </w:t>
      </w:r>
      <w:r w:rsidRPr="00B57D82">
        <w:rPr>
          <w:sz w:val="28"/>
          <w:szCs w:val="28"/>
          <w:u w:val="single"/>
          <w:lang w:val="en-US"/>
        </w:rPr>
        <w:t>http</w:t>
      </w:r>
      <w:r w:rsidRPr="00B57D82">
        <w:rPr>
          <w:sz w:val="28"/>
          <w:szCs w:val="28"/>
          <w:u w:val="single"/>
        </w:rPr>
        <w:t>://</w:t>
      </w:r>
      <w:r w:rsidRPr="00B57D82">
        <w:rPr>
          <w:sz w:val="28"/>
          <w:szCs w:val="28"/>
          <w:u w:val="single"/>
          <w:lang w:val="en-US"/>
        </w:rPr>
        <w:t>polit</w:t>
      </w:r>
      <w:r w:rsidRPr="00B57D82">
        <w:rPr>
          <w:sz w:val="28"/>
          <w:szCs w:val="28"/>
          <w:u w:val="single"/>
        </w:rPr>
        <w:t>.</w:t>
      </w:r>
      <w:r w:rsidRPr="00B57D82">
        <w:rPr>
          <w:sz w:val="28"/>
          <w:szCs w:val="28"/>
          <w:u w:val="single"/>
          <w:lang w:val="en-US"/>
        </w:rPr>
        <w:t>mezhdunarodnik</w:t>
      </w:r>
      <w:r w:rsidRPr="00B57D82">
        <w:rPr>
          <w:sz w:val="28"/>
          <w:szCs w:val="28"/>
          <w:u w:val="single"/>
        </w:rPr>
        <w:t>.</w:t>
      </w:r>
      <w:r w:rsidRPr="00B57D82">
        <w:rPr>
          <w:sz w:val="28"/>
          <w:szCs w:val="28"/>
          <w:u w:val="single"/>
          <w:lang w:val="en-US"/>
        </w:rPr>
        <w:t>ru</w:t>
      </w:r>
      <w:r w:rsidRPr="00B57D82">
        <w:rPr>
          <w:sz w:val="28"/>
          <w:szCs w:val="28"/>
          <w:u w:val="single"/>
        </w:rPr>
        <w:t>/</w:t>
      </w:r>
      <w:r w:rsidRPr="00B57D82">
        <w:rPr>
          <w:sz w:val="28"/>
          <w:szCs w:val="28"/>
          <w:u w:val="single"/>
          <w:lang w:val="en-US"/>
        </w:rPr>
        <w:t>art</w:t>
      </w:r>
      <w:r w:rsidRPr="00B57D82">
        <w:rPr>
          <w:sz w:val="28"/>
          <w:szCs w:val="28"/>
          <w:u w:val="single"/>
        </w:rPr>
        <w:t>.</w:t>
      </w:r>
      <w:r w:rsidRPr="00B57D82">
        <w:rPr>
          <w:sz w:val="28"/>
          <w:szCs w:val="28"/>
          <w:u w:val="single"/>
          <w:lang w:val="en-US"/>
        </w:rPr>
        <w:t>php</w:t>
      </w:r>
      <w:r w:rsidRPr="00B57D82">
        <w:rPr>
          <w:sz w:val="28"/>
          <w:szCs w:val="28"/>
          <w:u w:val="single"/>
        </w:rPr>
        <w:t>3</w:t>
      </w:r>
      <w:r w:rsidRPr="00B57D82">
        <w:rPr>
          <w:sz w:val="28"/>
          <w:szCs w:val="28"/>
        </w:rPr>
        <w:t>. - Загл. с экрана.</w:t>
      </w:r>
    </w:p>
    <w:p w:rsidR="00B80A2D" w:rsidRDefault="00B80A2D" w:rsidP="00B80A2D">
      <w:pPr>
        <w:ind w:left="360" w:firstLine="708"/>
        <w:jc w:val="both"/>
        <w:rPr>
          <w:i/>
          <w:sz w:val="24"/>
          <w:szCs w:val="24"/>
        </w:rPr>
      </w:pPr>
    </w:p>
    <w:p w:rsidR="00B80A2D" w:rsidRPr="00D1018D" w:rsidRDefault="00B80A2D" w:rsidP="00B80A2D">
      <w:pPr>
        <w:spacing w:line="360" w:lineRule="auto"/>
        <w:ind w:firstLine="709"/>
        <w:jc w:val="both"/>
        <w:rPr>
          <w:color w:val="000000"/>
          <w:sz w:val="28"/>
          <w:szCs w:val="28"/>
        </w:rPr>
      </w:pPr>
      <w:r w:rsidRPr="00F10AFB">
        <w:rPr>
          <w:i/>
          <w:sz w:val="28"/>
          <w:szCs w:val="28"/>
        </w:rPr>
        <w:t>После года издания ставятся</w:t>
      </w:r>
      <w:r w:rsidRPr="00F10AFB">
        <w:rPr>
          <w:sz w:val="28"/>
          <w:szCs w:val="28"/>
        </w:rPr>
        <w:t xml:space="preserve"> </w:t>
      </w:r>
      <w:r w:rsidRPr="00F10AFB">
        <w:rPr>
          <w:i/>
          <w:sz w:val="28"/>
          <w:szCs w:val="28"/>
        </w:rPr>
        <w:t>знаки</w:t>
      </w:r>
      <w:r w:rsidRPr="00F10AFB">
        <w:rPr>
          <w:sz w:val="28"/>
          <w:szCs w:val="28"/>
        </w:rPr>
        <w:t xml:space="preserve"> </w:t>
      </w:r>
      <w:r w:rsidRPr="00F10AFB">
        <w:rPr>
          <w:b/>
          <w:i/>
          <w:sz w:val="28"/>
          <w:szCs w:val="28"/>
        </w:rPr>
        <w:t>тире и точка</w:t>
      </w:r>
      <w:r w:rsidRPr="00F10AFB">
        <w:rPr>
          <w:sz w:val="28"/>
          <w:szCs w:val="28"/>
        </w:rPr>
        <w:t xml:space="preserve">, </w:t>
      </w:r>
      <w:r w:rsidRPr="00F10AFB">
        <w:rPr>
          <w:i/>
          <w:sz w:val="28"/>
          <w:szCs w:val="28"/>
        </w:rPr>
        <w:t>если сайт продолжает работать и обновляется. Если сайт закрыт, то через знак</w:t>
      </w:r>
      <w:r w:rsidRPr="00F10AFB">
        <w:rPr>
          <w:sz w:val="28"/>
          <w:szCs w:val="28"/>
        </w:rPr>
        <w:t xml:space="preserve"> </w:t>
      </w:r>
      <w:r w:rsidRPr="00F10AFB">
        <w:rPr>
          <w:b/>
          <w:i/>
          <w:sz w:val="28"/>
          <w:szCs w:val="28"/>
        </w:rPr>
        <w:t>тире</w:t>
      </w:r>
      <w:r w:rsidRPr="00F10AFB">
        <w:rPr>
          <w:sz w:val="28"/>
          <w:szCs w:val="28"/>
        </w:rPr>
        <w:t xml:space="preserve"> </w:t>
      </w:r>
      <w:r w:rsidRPr="00F10AFB">
        <w:rPr>
          <w:i/>
          <w:sz w:val="28"/>
          <w:szCs w:val="28"/>
        </w:rPr>
        <w:t>указываются первый и последний годы. Эти сведения находятся в нижней части главной страницы сайта:</w:t>
      </w:r>
      <w:r w:rsidRPr="00F10AFB">
        <w:rPr>
          <w:rFonts w:ascii="Verdana" w:hAnsi="Verdana"/>
          <w:i/>
          <w:color w:val="000000"/>
          <w:sz w:val="28"/>
          <w:szCs w:val="28"/>
        </w:rPr>
        <w:t xml:space="preserve"> </w:t>
      </w:r>
      <w:r w:rsidRPr="00D1018D">
        <w:rPr>
          <w:i/>
          <w:color w:val="000000"/>
          <w:sz w:val="28"/>
          <w:szCs w:val="28"/>
        </w:rPr>
        <w:t>Copyright © 1995- 2006.</w:t>
      </w:r>
    </w:p>
    <w:p w:rsidR="00B80A2D" w:rsidRPr="00F10AFB" w:rsidRDefault="00B80A2D" w:rsidP="00B80A2D">
      <w:pPr>
        <w:spacing w:line="360" w:lineRule="auto"/>
        <w:ind w:firstLine="709"/>
        <w:jc w:val="both"/>
        <w:rPr>
          <w:sz w:val="28"/>
          <w:szCs w:val="28"/>
        </w:rPr>
      </w:pPr>
      <w:r w:rsidRPr="0078608E">
        <w:rPr>
          <w:i/>
          <w:sz w:val="28"/>
          <w:szCs w:val="28"/>
        </w:rPr>
        <w:t>Краткие пояснения к примерам библиографического описания</w:t>
      </w:r>
      <w:r>
        <w:rPr>
          <w:i/>
          <w:sz w:val="28"/>
          <w:szCs w:val="28"/>
        </w:rPr>
        <w:t xml:space="preserve">. </w:t>
      </w:r>
      <w:r w:rsidRPr="00F10AFB">
        <w:rPr>
          <w:sz w:val="28"/>
          <w:szCs w:val="28"/>
        </w:rPr>
        <w:t>Если у документа (книги, статьи и т.д.) один, два или три автора, то перед заглавием пишется только первый из них; после фамилии ставится запятая, далее – инициалы. В сведениях об ответственности (после заглавия за косой чертой) записываются все авторы: один, два или три – в той форме, как в документе; как правило, инициалы ставятся перед фамилией. Если у документа более трех авторов, то он описывается на заглавие, т.е. все авторы пишутся только в сведениях об ответственности. При необходимости сокращения количества авторов в сведениях об ответственности приводят фамилию и инициалы первого автора с добавлением сокращения «и другие» [и др.] или его эквивалента на латинском языке [et.al.] в квадратных скобках.</w:t>
      </w:r>
    </w:p>
    <w:p w:rsidR="00B80A2D" w:rsidRPr="00F10AFB" w:rsidRDefault="00B80A2D" w:rsidP="00B80A2D">
      <w:pPr>
        <w:spacing w:line="360" w:lineRule="auto"/>
        <w:ind w:firstLine="709"/>
        <w:jc w:val="both"/>
        <w:rPr>
          <w:sz w:val="28"/>
          <w:szCs w:val="28"/>
        </w:rPr>
      </w:pPr>
      <w:r w:rsidRPr="00F10AFB">
        <w:rPr>
          <w:sz w:val="28"/>
          <w:szCs w:val="28"/>
        </w:rPr>
        <w:t xml:space="preserve">В конце 80-х годов XX в. в книгах появилось обозначение индивидуального номера книги (ISBN). </w:t>
      </w:r>
      <w:r>
        <w:rPr>
          <w:sz w:val="28"/>
          <w:szCs w:val="28"/>
        </w:rPr>
        <w:t>Начиная с</w:t>
      </w:r>
      <w:r w:rsidRPr="00F10AFB">
        <w:rPr>
          <w:sz w:val="28"/>
          <w:szCs w:val="28"/>
        </w:rPr>
        <w:t xml:space="preserve"> </w:t>
      </w:r>
      <w:r>
        <w:rPr>
          <w:sz w:val="28"/>
          <w:szCs w:val="28"/>
        </w:rPr>
        <w:t>1 июля 2004 года,</w:t>
      </w:r>
      <w:r w:rsidRPr="00F10AFB">
        <w:rPr>
          <w:sz w:val="28"/>
          <w:szCs w:val="28"/>
        </w:rPr>
        <w:t xml:space="preserve"> это обозначение в описании является обязательным.</w:t>
      </w: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884937" w:rsidRDefault="00884937" w:rsidP="003920F8">
      <w:pPr>
        <w:spacing w:line="360" w:lineRule="auto"/>
        <w:jc w:val="center"/>
        <w:rPr>
          <w:sz w:val="28"/>
          <w:szCs w:val="28"/>
        </w:rPr>
      </w:pPr>
    </w:p>
    <w:p w:rsidR="00E70DEA" w:rsidRDefault="00E70DEA" w:rsidP="00E70DEA">
      <w:pPr>
        <w:spacing w:line="360" w:lineRule="auto"/>
        <w:rPr>
          <w:sz w:val="28"/>
          <w:szCs w:val="28"/>
        </w:rPr>
      </w:pPr>
    </w:p>
    <w:p w:rsidR="00E70DEA" w:rsidRDefault="00E70DEA" w:rsidP="00E70DEA">
      <w:pPr>
        <w:spacing w:line="360" w:lineRule="auto"/>
        <w:rPr>
          <w:sz w:val="28"/>
          <w:szCs w:val="28"/>
        </w:rPr>
      </w:pPr>
    </w:p>
    <w:p w:rsidR="00E70DEA" w:rsidRDefault="00E70DEA" w:rsidP="00E70DEA">
      <w:pPr>
        <w:spacing w:line="360" w:lineRule="auto"/>
        <w:rPr>
          <w:sz w:val="28"/>
          <w:szCs w:val="28"/>
        </w:rPr>
      </w:pPr>
    </w:p>
    <w:p w:rsidR="00E70DEA" w:rsidRDefault="00E70DEA" w:rsidP="00E70DEA">
      <w:pPr>
        <w:spacing w:line="360" w:lineRule="auto"/>
        <w:rPr>
          <w:sz w:val="28"/>
          <w:szCs w:val="28"/>
        </w:rPr>
      </w:pPr>
    </w:p>
    <w:p w:rsidR="00E70DEA" w:rsidRDefault="00E70DEA" w:rsidP="00E70DEA">
      <w:pPr>
        <w:spacing w:line="360" w:lineRule="auto"/>
        <w:rPr>
          <w:sz w:val="28"/>
          <w:szCs w:val="28"/>
        </w:rPr>
      </w:pPr>
    </w:p>
    <w:p w:rsidR="00E70DEA" w:rsidRDefault="00E70DEA" w:rsidP="00E70DEA">
      <w:pPr>
        <w:spacing w:line="360" w:lineRule="auto"/>
        <w:rPr>
          <w:sz w:val="28"/>
          <w:szCs w:val="28"/>
        </w:rPr>
      </w:pPr>
    </w:p>
    <w:p w:rsidR="00E70DEA" w:rsidRPr="009F14C8" w:rsidRDefault="00E70DEA" w:rsidP="00E70DEA">
      <w:pPr>
        <w:tabs>
          <w:tab w:val="center" w:pos="4819"/>
          <w:tab w:val="left" w:pos="7215"/>
        </w:tabs>
        <w:rPr>
          <w:sz w:val="28"/>
          <w:szCs w:val="28"/>
        </w:rPr>
      </w:pPr>
      <w:r>
        <w:rPr>
          <w:szCs w:val="28"/>
        </w:rPr>
        <w:tab/>
      </w:r>
      <w:r w:rsidRPr="009F14C8">
        <w:rPr>
          <w:sz w:val="28"/>
          <w:szCs w:val="28"/>
        </w:rPr>
        <w:t>Городнова Анфиса Алексеевна</w:t>
      </w:r>
      <w:r w:rsidRPr="009F14C8">
        <w:rPr>
          <w:sz w:val="28"/>
          <w:szCs w:val="28"/>
        </w:rPr>
        <w:tab/>
      </w:r>
    </w:p>
    <w:p w:rsidR="00E70DEA" w:rsidRPr="009F14C8" w:rsidRDefault="00E70DEA" w:rsidP="00E70DEA">
      <w:pPr>
        <w:tabs>
          <w:tab w:val="center" w:pos="4819"/>
          <w:tab w:val="left" w:pos="7215"/>
        </w:tabs>
        <w:rPr>
          <w:sz w:val="28"/>
          <w:szCs w:val="28"/>
        </w:rPr>
      </w:pPr>
    </w:p>
    <w:p w:rsidR="009F14C8" w:rsidRDefault="00E70DEA" w:rsidP="00E70DEA">
      <w:pPr>
        <w:tabs>
          <w:tab w:val="center" w:pos="4819"/>
          <w:tab w:val="left" w:pos="7215"/>
        </w:tabs>
        <w:jc w:val="center"/>
        <w:rPr>
          <w:sz w:val="28"/>
          <w:szCs w:val="28"/>
        </w:rPr>
      </w:pPr>
      <w:r w:rsidRPr="009F14C8">
        <w:rPr>
          <w:sz w:val="28"/>
          <w:szCs w:val="28"/>
        </w:rPr>
        <w:t xml:space="preserve">От </w:t>
      </w:r>
      <w:r w:rsidR="001A270C" w:rsidRPr="009F14C8">
        <w:rPr>
          <w:sz w:val="28"/>
          <w:szCs w:val="28"/>
        </w:rPr>
        <w:t xml:space="preserve">эссе и </w:t>
      </w:r>
      <w:r w:rsidRPr="009F14C8">
        <w:rPr>
          <w:sz w:val="28"/>
          <w:szCs w:val="28"/>
        </w:rPr>
        <w:t>реферата к курсовой</w:t>
      </w:r>
      <w:r w:rsidR="001A270C" w:rsidRPr="009F14C8">
        <w:rPr>
          <w:sz w:val="28"/>
          <w:szCs w:val="28"/>
        </w:rPr>
        <w:t xml:space="preserve">, от выпускной квалификационной </w:t>
      </w:r>
    </w:p>
    <w:p w:rsidR="00E70DEA" w:rsidRPr="009F14C8" w:rsidRDefault="001A270C" w:rsidP="00E70DEA">
      <w:pPr>
        <w:tabs>
          <w:tab w:val="center" w:pos="4819"/>
          <w:tab w:val="left" w:pos="7215"/>
        </w:tabs>
        <w:jc w:val="center"/>
        <w:rPr>
          <w:sz w:val="28"/>
          <w:szCs w:val="28"/>
        </w:rPr>
      </w:pPr>
      <w:r w:rsidRPr="009F14C8">
        <w:rPr>
          <w:sz w:val="28"/>
          <w:szCs w:val="28"/>
        </w:rPr>
        <w:t>работы к</w:t>
      </w:r>
      <w:r w:rsidR="00E70DEA" w:rsidRPr="009F14C8">
        <w:rPr>
          <w:sz w:val="28"/>
          <w:szCs w:val="28"/>
        </w:rPr>
        <w:t xml:space="preserve"> диссертации</w:t>
      </w:r>
    </w:p>
    <w:p w:rsidR="00E70DEA" w:rsidRPr="009F14C8" w:rsidRDefault="00E70DEA" w:rsidP="00E70DEA">
      <w:pPr>
        <w:tabs>
          <w:tab w:val="center" w:pos="4819"/>
          <w:tab w:val="left" w:pos="7215"/>
        </w:tabs>
        <w:jc w:val="center"/>
        <w:rPr>
          <w:sz w:val="28"/>
          <w:szCs w:val="28"/>
        </w:rPr>
      </w:pPr>
    </w:p>
    <w:p w:rsidR="00E70DEA" w:rsidRPr="009F14C8" w:rsidRDefault="00E70DEA" w:rsidP="00E70DEA">
      <w:pPr>
        <w:tabs>
          <w:tab w:val="center" w:pos="4819"/>
          <w:tab w:val="left" w:pos="7215"/>
        </w:tabs>
        <w:jc w:val="center"/>
        <w:rPr>
          <w:sz w:val="28"/>
          <w:szCs w:val="28"/>
        </w:rPr>
      </w:pPr>
      <w:r w:rsidRPr="009F14C8">
        <w:rPr>
          <w:sz w:val="28"/>
          <w:szCs w:val="28"/>
        </w:rPr>
        <w:t>Учебно</w:t>
      </w:r>
      <w:r w:rsidR="001A270C" w:rsidRPr="009F14C8">
        <w:rPr>
          <w:sz w:val="28"/>
          <w:szCs w:val="28"/>
        </w:rPr>
        <w:t>-методическое</w:t>
      </w:r>
      <w:r w:rsidRPr="009F14C8">
        <w:rPr>
          <w:sz w:val="28"/>
          <w:szCs w:val="28"/>
        </w:rPr>
        <w:t xml:space="preserve"> пособие</w:t>
      </w: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FB16FE" w:rsidRDefault="00FB16FE"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E70DEA" w:rsidRDefault="00E70DEA" w:rsidP="00E70DEA">
      <w:pPr>
        <w:tabs>
          <w:tab w:val="center" w:pos="4819"/>
          <w:tab w:val="left" w:pos="7215"/>
        </w:tabs>
        <w:jc w:val="center"/>
        <w:rPr>
          <w:szCs w:val="28"/>
        </w:rPr>
      </w:pPr>
    </w:p>
    <w:p w:rsidR="009F4F12" w:rsidRDefault="009F4F12" w:rsidP="00E70DEA">
      <w:pPr>
        <w:tabs>
          <w:tab w:val="center" w:pos="4819"/>
          <w:tab w:val="left" w:pos="7215"/>
        </w:tabs>
        <w:jc w:val="center"/>
        <w:rPr>
          <w:sz w:val="24"/>
          <w:szCs w:val="24"/>
        </w:rPr>
      </w:pPr>
    </w:p>
    <w:p w:rsidR="009F4F12" w:rsidRDefault="009F4F12" w:rsidP="00E70DEA">
      <w:pPr>
        <w:tabs>
          <w:tab w:val="center" w:pos="4819"/>
          <w:tab w:val="left" w:pos="7215"/>
        </w:tabs>
        <w:jc w:val="center"/>
        <w:rPr>
          <w:sz w:val="24"/>
          <w:szCs w:val="24"/>
        </w:rPr>
      </w:pPr>
    </w:p>
    <w:p w:rsidR="009F4F12" w:rsidRDefault="009F4F12" w:rsidP="00E70DEA">
      <w:pPr>
        <w:tabs>
          <w:tab w:val="center" w:pos="4819"/>
          <w:tab w:val="left" w:pos="7215"/>
        </w:tabs>
        <w:jc w:val="center"/>
        <w:rPr>
          <w:sz w:val="24"/>
          <w:szCs w:val="24"/>
        </w:rPr>
      </w:pPr>
    </w:p>
    <w:p w:rsidR="009F4F12" w:rsidRDefault="009F4F12" w:rsidP="00E70DEA">
      <w:pPr>
        <w:tabs>
          <w:tab w:val="center" w:pos="4819"/>
          <w:tab w:val="left" w:pos="7215"/>
        </w:tabs>
        <w:jc w:val="center"/>
        <w:rPr>
          <w:sz w:val="24"/>
          <w:szCs w:val="24"/>
        </w:rPr>
      </w:pPr>
    </w:p>
    <w:p w:rsidR="009F4F12" w:rsidRDefault="009F4F12" w:rsidP="00E70DEA">
      <w:pPr>
        <w:tabs>
          <w:tab w:val="center" w:pos="4819"/>
          <w:tab w:val="left" w:pos="7215"/>
        </w:tabs>
        <w:jc w:val="center"/>
        <w:rPr>
          <w:sz w:val="24"/>
          <w:szCs w:val="24"/>
        </w:rPr>
      </w:pPr>
    </w:p>
    <w:p w:rsidR="009F4F12" w:rsidRDefault="009F4F12" w:rsidP="00E70DEA">
      <w:pPr>
        <w:tabs>
          <w:tab w:val="center" w:pos="4819"/>
          <w:tab w:val="left" w:pos="7215"/>
        </w:tabs>
        <w:jc w:val="center"/>
        <w:rPr>
          <w:sz w:val="24"/>
          <w:szCs w:val="24"/>
        </w:rPr>
      </w:pPr>
    </w:p>
    <w:p w:rsidR="009F4F12" w:rsidRDefault="009F4F12" w:rsidP="00E70DEA">
      <w:pPr>
        <w:tabs>
          <w:tab w:val="center" w:pos="4819"/>
          <w:tab w:val="left" w:pos="7215"/>
        </w:tabs>
        <w:jc w:val="center"/>
        <w:rPr>
          <w:sz w:val="24"/>
          <w:szCs w:val="24"/>
        </w:rPr>
      </w:pPr>
    </w:p>
    <w:p w:rsidR="009F4F12" w:rsidRDefault="009F4F12" w:rsidP="00E70DEA">
      <w:pPr>
        <w:tabs>
          <w:tab w:val="center" w:pos="4819"/>
          <w:tab w:val="left" w:pos="7215"/>
        </w:tabs>
        <w:jc w:val="center"/>
        <w:rPr>
          <w:sz w:val="24"/>
          <w:szCs w:val="24"/>
        </w:rPr>
      </w:pPr>
    </w:p>
    <w:p w:rsidR="00E70DEA" w:rsidRPr="009F4F12" w:rsidRDefault="00E70DEA" w:rsidP="00E70DEA">
      <w:pPr>
        <w:tabs>
          <w:tab w:val="center" w:pos="4819"/>
          <w:tab w:val="left" w:pos="7215"/>
        </w:tabs>
        <w:jc w:val="center"/>
        <w:rPr>
          <w:sz w:val="24"/>
          <w:szCs w:val="24"/>
        </w:rPr>
      </w:pPr>
      <w:r w:rsidRPr="009F4F12">
        <w:rPr>
          <w:sz w:val="24"/>
          <w:szCs w:val="24"/>
        </w:rPr>
        <w:t xml:space="preserve">Подписано в печать </w:t>
      </w:r>
      <w:r w:rsidR="00672478">
        <w:rPr>
          <w:sz w:val="24"/>
          <w:szCs w:val="24"/>
        </w:rPr>
        <w:t xml:space="preserve">с оригинал-макета автора </w:t>
      </w:r>
      <w:r w:rsidR="007F3B04" w:rsidRPr="009F4F12">
        <w:rPr>
          <w:sz w:val="24"/>
          <w:szCs w:val="24"/>
        </w:rPr>
        <w:t>01</w:t>
      </w:r>
      <w:r w:rsidRPr="009F4F12">
        <w:rPr>
          <w:sz w:val="24"/>
          <w:szCs w:val="24"/>
        </w:rPr>
        <w:t>.1</w:t>
      </w:r>
      <w:r w:rsidR="00672478">
        <w:rPr>
          <w:sz w:val="24"/>
          <w:szCs w:val="24"/>
        </w:rPr>
        <w:t>2</w:t>
      </w:r>
      <w:r w:rsidRPr="009F4F12">
        <w:rPr>
          <w:sz w:val="24"/>
          <w:szCs w:val="24"/>
        </w:rPr>
        <w:t>.2010</w:t>
      </w:r>
    </w:p>
    <w:p w:rsidR="00E70DEA" w:rsidRPr="009F4F12" w:rsidRDefault="00E70DEA" w:rsidP="00E70DEA">
      <w:pPr>
        <w:tabs>
          <w:tab w:val="center" w:pos="4819"/>
          <w:tab w:val="left" w:pos="7215"/>
        </w:tabs>
        <w:jc w:val="center"/>
        <w:rPr>
          <w:sz w:val="24"/>
          <w:szCs w:val="24"/>
        </w:rPr>
      </w:pPr>
      <w:r w:rsidRPr="009F4F12">
        <w:rPr>
          <w:sz w:val="24"/>
          <w:szCs w:val="24"/>
        </w:rPr>
        <w:t xml:space="preserve">Формат 60х84/16. Печать </w:t>
      </w:r>
      <w:r w:rsidRPr="009F4F12">
        <w:rPr>
          <w:sz w:val="24"/>
          <w:szCs w:val="24"/>
          <w:lang w:val="en-US"/>
        </w:rPr>
        <w:t>RISO</w:t>
      </w:r>
      <w:r w:rsidRPr="009F4F12">
        <w:rPr>
          <w:sz w:val="24"/>
          <w:szCs w:val="24"/>
        </w:rPr>
        <w:t xml:space="preserve"> </w:t>
      </w:r>
      <w:r w:rsidRPr="009F4F12">
        <w:rPr>
          <w:sz w:val="24"/>
          <w:szCs w:val="24"/>
          <w:lang w:val="en-US"/>
        </w:rPr>
        <w:t>RP</w:t>
      </w:r>
      <w:r w:rsidRPr="009F4F12">
        <w:rPr>
          <w:sz w:val="24"/>
          <w:szCs w:val="24"/>
        </w:rPr>
        <w:t xml:space="preserve"> 3500 </w:t>
      </w:r>
      <w:r w:rsidRPr="009F4F12">
        <w:rPr>
          <w:sz w:val="24"/>
          <w:szCs w:val="24"/>
          <w:lang w:val="en-US"/>
        </w:rPr>
        <w:t>EP</w:t>
      </w:r>
      <w:r w:rsidRPr="009F4F12">
        <w:rPr>
          <w:sz w:val="24"/>
          <w:szCs w:val="24"/>
        </w:rPr>
        <w:t xml:space="preserve">   Гарнитура </w:t>
      </w:r>
      <w:r w:rsidRPr="009F4F12">
        <w:rPr>
          <w:sz w:val="24"/>
          <w:szCs w:val="24"/>
          <w:lang w:val="en-US"/>
        </w:rPr>
        <w:t>TIMES</w:t>
      </w:r>
    </w:p>
    <w:p w:rsidR="00E70DEA" w:rsidRPr="009F4F12" w:rsidRDefault="00E70DEA" w:rsidP="00E70DEA">
      <w:pPr>
        <w:tabs>
          <w:tab w:val="center" w:pos="4819"/>
          <w:tab w:val="left" w:pos="7215"/>
        </w:tabs>
        <w:jc w:val="center"/>
        <w:rPr>
          <w:sz w:val="24"/>
          <w:szCs w:val="24"/>
        </w:rPr>
      </w:pPr>
      <w:r w:rsidRPr="009F4F12">
        <w:rPr>
          <w:sz w:val="24"/>
          <w:szCs w:val="24"/>
        </w:rPr>
        <w:t>Усл. печ. л. 7,3  Тираж 100 экз. Зак.</w:t>
      </w:r>
      <w:r w:rsidR="00672478">
        <w:rPr>
          <w:sz w:val="24"/>
          <w:szCs w:val="24"/>
        </w:rPr>
        <w:t>287</w:t>
      </w:r>
    </w:p>
    <w:p w:rsidR="00E70DEA" w:rsidRPr="009F4F12" w:rsidRDefault="00E70DEA" w:rsidP="00E70DEA">
      <w:pPr>
        <w:tabs>
          <w:tab w:val="center" w:pos="4819"/>
          <w:tab w:val="left" w:pos="7215"/>
        </w:tabs>
        <w:jc w:val="center"/>
        <w:rPr>
          <w:sz w:val="24"/>
          <w:szCs w:val="24"/>
        </w:rPr>
      </w:pPr>
      <w:r w:rsidRPr="009F4F12">
        <w:rPr>
          <w:sz w:val="24"/>
          <w:szCs w:val="24"/>
        </w:rPr>
        <w:t>__________________________________________________________</w:t>
      </w:r>
    </w:p>
    <w:p w:rsidR="00E70DEA" w:rsidRPr="009F4F12" w:rsidRDefault="00E70DEA" w:rsidP="00E70DEA">
      <w:pPr>
        <w:tabs>
          <w:tab w:val="center" w:pos="4819"/>
          <w:tab w:val="left" w:pos="7215"/>
        </w:tabs>
        <w:jc w:val="center"/>
        <w:rPr>
          <w:sz w:val="24"/>
          <w:szCs w:val="24"/>
        </w:rPr>
      </w:pPr>
      <w:r w:rsidRPr="009F4F12">
        <w:rPr>
          <w:sz w:val="24"/>
          <w:szCs w:val="24"/>
        </w:rPr>
        <w:t>Издательство Волго-Вятской академии государственной службы</w:t>
      </w:r>
    </w:p>
    <w:p w:rsidR="00E70DEA" w:rsidRPr="009F4F12" w:rsidRDefault="00E70DEA" w:rsidP="00E70DEA">
      <w:pPr>
        <w:tabs>
          <w:tab w:val="center" w:pos="4819"/>
          <w:tab w:val="left" w:pos="7215"/>
        </w:tabs>
        <w:jc w:val="center"/>
        <w:rPr>
          <w:sz w:val="24"/>
          <w:szCs w:val="24"/>
        </w:rPr>
      </w:pPr>
      <w:r w:rsidRPr="009F4F12">
        <w:rPr>
          <w:sz w:val="24"/>
          <w:szCs w:val="24"/>
        </w:rPr>
        <w:t>603950, Нижний Новгород, пр. Гагарина, 46</w:t>
      </w:r>
    </w:p>
    <w:p w:rsidR="00672478" w:rsidRDefault="00672478" w:rsidP="00672478">
      <w:pPr>
        <w:spacing w:line="360" w:lineRule="auto"/>
        <w:jc w:val="center"/>
        <w:rPr>
          <w:rFonts w:eastAsia="Arial Unicode MS"/>
          <w:sz w:val="24"/>
          <w:szCs w:val="24"/>
        </w:rPr>
      </w:pPr>
    </w:p>
    <w:p w:rsidR="00E70DEA" w:rsidRDefault="00672478" w:rsidP="00672478">
      <w:pPr>
        <w:jc w:val="center"/>
        <w:rPr>
          <w:rFonts w:eastAsia="Arial Unicode MS"/>
          <w:sz w:val="24"/>
          <w:szCs w:val="24"/>
        </w:rPr>
      </w:pPr>
      <w:r>
        <w:rPr>
          <w:rFonts w:eastAsia="Arial Unicode MS"/>
          <w:sz w:val="24"/>
          <w:szCs w:val="24"/>
        </w:rPr>
        <w:t>Отпечатано в ООО «Стимул-СТ»</w:t>
      </w:r>
    </w:p>
    <w:p w:rsidR="00672478" w:rsidRDefault="00672478" w:rsidP="00672478">
      <w:pPr>
        <w:jc w:val="center"/>
        <w:rPr>
          <w:rFonts w:eastAsia="Arial Unicode MS"/>
          <w:sz w:val="24"/>
          <w:szCs w:val="24"/>
        </w:rPr>
      </w:pPr>
      <w:smartTag w:uri="urn:schemas-microsoft-com:office:smarttags" w:element="metricconverter">
        <w:smartTagPr>
          <w:attr w:name="ProductID" w:val="603155, г"/>
        </w:smartTagPr>
        <w:r>
          <w:rPr>
            <w:rFonts w:eastAsia="Arial Unicode MS"/>
            <w:sz w:val="24"/>
            <w:szCs w:val="24"/>
          </w:rPr>
          <w:t>603155, г</w:t>
        </w:r>
      </w:smartTag>
      <w:r>
        <w:rPr>
          <w:rFonts w:eastAsia="Arial Unicode MS"/>
          <w:sz w:val="24"/>
          <w:szCs w:val="24"/>
        </w:rPr>
        <w:t>. Нижний Новгород, ул. Трудовая, 6</w:t>
      </w:r>
      <w:bookmarkStart w:id="28" w:name="_GoBack"/>
      <w:bookmarkEnd w:id="28"/>
    </w:p>
    <w:sectPr w:rsidR="00672478" w:rsidSect="008416E7">
      <w:headerReference w:type="even" r:id="rId8"/>
      <w:headerReference w:type="default" r:id="rId9"/>
      <w:footerReference w:type="even" r:id="rId10"/>
      <w:footerReference w:type="default" r:id="rId11"/>
      <w:pgSz w:w="11906" w:h="16838" w:code="9"/>
      <w:pgMar w:top="1134" w:right="851" w:bottom="1134" w:left="1418"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4C55" w:rsidRDefault="00F64C55">
      <w:r>
        <w:separator/>
      </w:r>
    </w:p>
  </w:endnote>
  <w:endnote w:type="continuationSeparator" w:id="0">
    <w:p w:rsidR="00F64C55" w:rsidRDefault="00F64C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7986" w:rsidRDefault="00657986" w:rsidP="00306769">
    <w:pPr>
      <w:pStyle w:val="aa"/>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657986" w:rsidRDefault="00657986" w:rsidP="00306769">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7986" w:rsidRDefault="00657986" w:rsidP="00306769">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4C55" w:rsidRDefault="00F64C55">
      <w:r>
        <w:separator/>
      </w:r>
    </w:p>
  </w:footnote>
  <w:footnote w:type="continuationSeparator" w:id="0">
    <w:p w:rsidR="00F64C55" w:rsidRDefault="00F64C55">
      <w:r>
        <w:continuationSeparator/>
      </w:r>
    </w:p>
  </w:footnote>
  <w:footnote w:id="1">
    <w:p w:rsidR="00657986" w:rsidRPr="00D906AE" w:rsidRDefault="00657986" w:rsidP="006F6BF1">
      <w:pPr>
        <w:jc w:val="both"/>
      </w:pPr>
      <w:r w:rsidRPr="00D906AE">
        <w:rPr>
          <w:rStyle w:val="ae"/>
        </w:rPr>
        <w:footnoteRef/>
      </w:r>
      <w:r w:rsidRPr="00D906AE">
        <w:t xml:space="preserve"> ГОСТ 7.9-95 (ИСО 214-76). Реферат и аннотация. – Введ. 1997-07-01. – (Система стандартов по информации, библиотечному и издательскому делу) [Электронный ресурс]. – </w:t>
      </w:r>
      <w:r w:rsidRPr="00D906AE">
        <w:rPr>
          <w:lang w:val="en-US"/>
        </w:rPr>
        <w:t>URL</w:t>
      </w:r>
      <w:r w:rsidRPr="00D906AE">
        <w:t xml:space="preserve">: </w:t>
      </w:r>
      <w:r w:rsidRPr="008D25DC">
        <w:t>http://gsnti-</w:t>
      </w:r>
      <w:r w:rsidRPr="00D906AE">
        <w:t xml:space="preserve">   norms.ru/norms/common/doc.asp?0&amp;/norms/stands/7_9.htm (дата обращения: 07.07.2010).</w:t>
      </w:r>
    </w:p>
    <w:p w:rsidR="00657986" w:rsidRPr="00E70E11" w:rsidRDefault="00657986" w:rsidP="00D10713">
      <w:pPr>
        <w:pStyle w:val="ad"/>
        <w:jc w:val="both"/>
      </w:pPr>
    </w:p>
  </w:footnote>
  <w:footnote w:id="2">
    <w:p w:rsidR="00657986" w:rsidRPr="00F708FE" w:rsidRDefault="00657986">
      <w:pPr>
        <w:pStyle w:val="ad"/>
        <w:rPr>
          <w:sz w:val="24"/>
          <w:szCs w:val="24"/>
        </w:rPr>
      </w:pPr>
      <w:r>
        <w:rPr>
          <w:rStyle w:val="ae"/>
        </w:rPr>
        <w:footnoteRef/>
      </w:r>
      <w:r>
        <w:t xml:space="preserve"> </w:t>
      </w:r>
      <w:r>
        <w:rPr>
          <w:sz w:val="24"/>
          <w:szCs w:val="24"/>
        </w:rPr>
        <w:t xml:space="preserve">Воронцов, Г.А. Письменные работы в вузе: учебное пособие / Г.А.Воронцов. – Ростов н/Д: Издательский центр «МарТ», 2002. – 192 с. – </w:t>
      </w:r>
      <w:r>
        <w:rPr>
          <w:sz w:val="24"/>
          <w:szCs w:val="24"/>
          <w:lang w:val="en-US"/>
        </w:rPr>
        <w:t>ISBN</w:t>
      </w:r>
      <w:r w:rsidRPr="00F708FE">
        <w:rPr>
          <w:sz w:val="24"/>
          <w:szCs w:val="24"/>
        </w:rPr>
        <w:t xml:space="preserve"> 5-241-00130-1/</w:t>
      </w:r>
    </w:p>
  </w:footnote>
  <w:footnote w:id="3">
    <w:p w:rsidR="00657986" w:rsidRPr="00F708FE" w:rsidRDefault="00657986" w:rsidP="00D906AE">
      <w:pPr>
        <w:pStyle w:val="ad"/>
        <w:jc w:val="both"/>
        <w:rPr>
          <w:sz w:val="24"/>
          <w:szCs w:val="24"/>
        </w:rPr>
      </w:pPr>
      <w:r>
        <w:rPr>
          <w:rStyle w:val="ae"/>
        </w:rPr>
        <w:footnoteRef/>
      </w:r>
      <w:r>
        <w:t xml:space="preserve"> </w:t>
      </w:r>
      <w:r>
        <w:rPr>
          <w:sz w:val="24"/>
          <w:szCs w:val="24"/>
        </w:rPr>
        <w:t xml:space="preserve">Кузнецов, И.Н. Рефераты, курсовые и дипломные работы: Методика подготовки и оформления: учебно-методическое пособие / И.Н.Кузнецов. – М.: Издательско-торговая корпорация «Дашков и К», 2002. – 352 с. – </w:t>
      </w:r>
      <w:r>
        <w:rPr>
          <w:sz w:val="24"/>
          <w:szCs w:val="24"/>
          <w:lang w:val="en-US"/>
        </w:rPr>
        <w:t>ISBN</w:t>
      </w:r>
      <w:r w:rsidRPr="00F708FE">
        <w:rPr>
          <w:sz w:val="24"/>
          <w:szCs w:val="24"/>
        </w:rPr>
        <w:t xml:space="preserve"> </w:t>
      </w:r>
      <w:r>
        <w:rPr>
          <w:sz w:val="24"/>
          <w:szCs w:val="24"/>
        </w:rPr>
        <w:t>5-94798-057-6.</w:t>
      </w:r>
    </w:p>
  </w:footnote>
  <w:footnote w:id="4">
    <w:p w:rsidR="00657986" w:rsidRPr="00D906AE" w:rsidRDefault="00657986" w:rsidP="00D906AE">
      <w:pPr>
        <w:pStyle w:val="ad"/>
        <w:jc w:val="both"/>
        <w:rPr>
          <w:sz w:val="24"/>
          <w:szCs w:val="24"/>
        </w:rPr>
      </w:pPr>
      <w:r>
        <w:rPr>
          <w:rStyle w:val="ae"/>
        </w:rPr>
        <w:footnoteRef/>
      </w:r>
      <w:r>
        <w:t xml:space="preserve"> </w:t>
      </w:r>
      <w:r>
        <w:rPr>
          <w:sz w:val="24"/>
          <w:szCs w:val="24"/>
        </w:rPr>
        <w:t>Гендина, Н.И. Формирование информационной культуры личности в библиотеках и образовательных учреждениях: учебно-методическое пособие / Н.И.Гендина, Н.И.Колкова, И.Л.Скипор, Г.А.Стародубова. – М.: Школьная библиотека, 2002. – 308 с.</w:t>
      </w:r>
    </w:p>
  </w:footnote>
  <w:footnote w:id="5">
    <w:p w:rsidR="00657986" w:rsidRPr="000427E3" w:rsidRDefault="00657986" w:rsidP="000427E3">
      <w:pPr>
        <w:pStyle w:val="ad"/>
        <w:jc w:val="both"/>
        <w:rPr>
          <w:sz w:val="24"/>
          <w:szCs w:val="24"/>
        </w:rPr>
      </w:pPr>
      <w:r>
        <w:rPr>
          <w:rStyle w:val="ae"/>
        </w:rPr>
        <w:footnoteRef/>
      </w:r>
      <w:r>
        <w:t xml:space="preserve"> </w:t>
      </w:r>
      <w:r>
        <w:rPr>
          <w:sz w:val="24"/>
          <w:szCs w:val="24"/>
        </w:rPr>
        <w:t>Воронцов, Г.А. Письменные работы в вузе: учебное пособие / Г.А.Воронцов. – Ростов н/Д: Издательский центр «МарТ», 2002. – С. 58-76.</w:t>
      </w:r>
    </w:p>
  </w:footnote>
  <w:footnote w:id="6">
    <w:p w:rsidR="00657986" w:rsidRPr="000427E3" w:rsidRDefault="00657986">
      <w:pPr>
        <w:pStyle w:val="ad"/>
        <w:rPr>
          <w:sz w:val="24"/>
          <w:szCs w:val="24"/>
        </w:rPr>
      </w:pPr>
      <w:r>
        <w:rPr>
          <w:rStyle w:val="ae"/>
        </w:rPr>
        <w:footnoteRef/>
      </w:r>
      <w:r>
        <w:t xml:space="preserve"> </w:t>
      </w:r>
      <w:r w:rsidRPr="000427E3">
        <w:rPr>
          <w:sz w:val="24"/>
          <w:szCs w:val="24"/>
        </w:rPr>
        <w:t>ГОСТ 7.73-96. Поиск и распространение информации. Термины и определения. – Взамен ГОСТ 7.27-80: введ. 1998-01-01. – (Система стандартов по информации, библиотечному и издательскому делу).</w:t>
      </w:r>
    </w:p>
  </w:footnote>
  <w:footnote w:id="7">
    <w:p w:rsidR="00657986" w:rsidRPr="008505CB" w:rsidRDefault="00657986" w:rsidP="008505CB">
      <w:pPr>
        <w:pStyle w:val="ad"/>
        <w:jc w:val="both"/>
        <w:rPr>
          <w:sz w:val="24"/>
          <w:szCs w:val="24"/>
        </w:rPr>
      </w:pPr>
      <w:r>
        <w:rPr>
          <w:rStyle w:val="ae"/>
        </w:rPr>
        <w:footnoteRef/>
      </w:r>
      <w:r>
        <w:t xml:space="preserve"> </w:t>
      </w:r>
      <w:r>
        <w:rPr>
          <w:sz w:val="24"/>
          <w:szCs w:val="24"/>
        </w:rPr>
        <w:t xml:space="preserve">Воронцов, Г.А. Работа над рефератом: учебное пособие / Г.А.Воронцов. – Ростов н/Д: Издательский центр «МарТ», 2002. – 64 с. – </w:t>
      </w:r>
      <w:r>
        <w:rPr>
          <w:sz w:val="24"/>
          <w:szCs w:val="24"/>
          <w:lang w:val="en-US"/>
        </w:rPr>
        <w:t>ISBN</w:t>
      </w:r>
      <w:r w:rsidRPr="008505CB">
        <w:rPr>
          <w:sz w:val="24"/>
          <w:szCs w:val="24"/>
        </w:rPr>
        <w:t xml:space="preserve"> </w:t>
      </w:r>
      <w:r>
        <w:rPr>
          <w:sz w:val="24"/>
          <w:szCs w:val="24"/>
        </w:rPr>
        <w:t>5-241-00105-0.</w:t>
      </w:r>
    </w:p>
  </w:footnote>
  <w:footnote w:id="8">
    <w:p w:rsidR="00657986" w:rsidRPr="00621B4F" w:rsidRDefault="00657986" w:rsidP="00621B4F">
      <w:pPr>
        <w:pStyle w:val="ad"/>
        <w:jc w:val="both"/>
      </w:pPr>
      <w:r w:rsidRPr="00621B4F">
        <w:rPr>
          <w:rStyle w:val="ae"/>
        </w:rPr>
        <w:footnoteRef/>
      </w:r>
      <w:r w:rsidRPr="00621B4F">
        <w:t xml:space="preserve"> Гендина, Н.И. Формирование информационной культуры личности в библиотеках и образовательных учреждениях: учебно-методическое пособие / Н.И.Гендина, Н.И.Колкова, И.Л.Скипор, Г.А.Стародубова. – М.: Школьная библиотека, 2002. – 308 с</w:t>
      </w:r>
      <w:r>
        <w:t>.</w:t>
      </w:r>
    </w:p>
  </w:footnote>
  <w:footnote w:id="9">
    <w:p w:rsidR="00657986" w:rsidRDefault="00657986" w:rsidP="00621B4F">
      <w:pPr>
        <w:pStyle w:val="ad"/>
        <w:jc w:val="both"/>
      </w:pPr>
      <w:r>
        <w:rPr>
          <w:rStyle w:val="ae"/>
        </w:rPr>
        <w:footnoteRef/>
      </w:r>
      <w:r>
        <w:t xml:space="preserve"> ГОСТ 7.23-96. Издания информационные. Структура и оформление. – Введ. 1997-07-01. – (Система стандартов по информации, библиотечному и издательскому делу) </w:t>
      </w:r>
      <w:r w:rsidRPr="006F6BF1">
        <w:t>[</w:t>
      </w:r>
      <w:r>
        <w:t>Электронный ресурс</w:t>
      </w:r>
      <w:r w:rsidRPr="006F6BF1">
        <w:t>]</w:t>
      </w:r>
      <w:r>
        <w:t xml:space="preserve">. – </w:t>
      </w:r>
      <w:r>
        <w:rPr>
          <w:lang w:val="en-US"/>
        </w:rPr>
        <w:t>URL</w:t>
      </w:r>
      <w:r w:rsidRPr="00E70E11">
        <w:t xml:space="preserve">: </w:t>
      </w:r>
      <w:r w:rsidRPr="008D25DC">
        <w:t>http://gsnti-</w:t>
      </w:r>
      <w:r w:rsidRPr="006F6BF1">
        <w:t xml:space="preserve">   </w:t>
      </w:r>
      <w:r w:rsidRPr="003E62DC">
        <w:t>norms.ru/norms/common/doc.asp?0&amp;/norms/stands/7_9.htm</w:t>
      </w:r>
      <w:r w:rsidRPr="006F6BF1">
        <w:t xml:space="preserve"> </w:t>
      </w:r>
      <w:r>
        <w:t>(дата обращения: 07.07.2010)</w:t>
      </w:r>
    </w:p>
  </w:footnote>
  <w:footnote w:id="10">
    <w:p w:rsidR="00657986" w:rsidRDefault="00657986">
      <w:pPr>
        <w:pStyle w:val="ad"/>
      </w:pPr>
      <w:r>
        <w:rPr>
          <w:rStyle w:val="ae"/>
        </w:rPr>
        <w:footnoteRef/>
      </w:r>
      <w:r>
        <w:t xml:space="preserve"> ГОСТ 7.1-2003. Библиографическая запись. Библиографическое описание. – Взамен ГОСТ 7.1-84, ГОСТ 7.18-79, ГОСТ 7.34-81, ГОСТ 7.40-82; введ. 2004-07-01. – М.: Изд-во стандартов, 2004. – 48 с. – (Система стандартов по информации, библиотечному и издательскому делу).</w:t>
      </w:r>
    </w:p>
  </w:footnote>
  <w:footnote w:id="11">
    <w:p w:rsidR="00657986" w:rsidRPr="0067587C" w:rsidRDefault="00657986" w:rsidP="0042598F">
      <w:pPr>
        <w:jc w:val="both"/>
      </w:pPr>
      <w:r>
        <w:rPr>
          <w:rStyle w:val="ae"/>
        </w:rPr>
        <w:footnoteRef/>
      </w:r>
      <w:r>
        <w:t xml:space="preserve"> </w:t>
      </w:r>
      <w:r w:rsidRPr="008D25DC">
        <w:rPr>
          <w:sz w:val="18"/>
          <w:szCs w:val="18"/>
        </w:rPr>
        <w:t>ГОСТ 7.59</w:t>
      </w:r>
      <w:r w:rsidRPr="0067587C">
        <w:rPr>
          <w:sz w:val="18"/>
          <w:szCs w:val="18"/>
        </w:rPr>
        <w:t xml:space="preserve">-2003. Индексирование документов. Общие требования к систематизации и предметизации.  - Введ. </w:t>
      </w:r>
      <w:r>
        <w:rPr>
          <w:sz w:val="18"/>
          <w:szCs w:val="18"/>
        </w:rPr>
        <w:t>2003</w:t>
      </w:r>
      <w:r w:rsidRPr="0067587C">
        <w:rPr>
          <w:sz w:val="18"/>
          <w:szCs w:val="18"/>
        </w:rPr>
        <w:t>-07-01. – (Система стандартов по информации,</w:t>
      </w:r>
      <w:r>
        <w:t xml:space="preserve"> библиотечному и издательскому делу) </w:t>
      </w:r>
      <w:r w:rsidRPr="006F6BF1">
        <w:t>[</w:t>
      </w:r>
      <w:r>
        <w:t>Электронный ресурс</w:t>
      </w:r>
      <w:r w:rsidRPr="006F6BF1">
        <w:t>]</w:t>
      </w:r>
      <w:r>
        <w:t xml:space="preserve">. – </w:t>
      </w:r>
      <w:r>
        <w:rPr>
          <w:lang w:val="en-US"/>
        </w:rPr>
        <w:t>URL</w:t>
      </w:r>
      <w:r w:rsidRPr="00E70E11">
        <w:t xml:space="preserve">: </w:t>
      </w:r>
      <w:r w:rsidRPr="008D25DC">
        <w:t>http://gsnti-</w:t>
      </w:r>
      <w:r w:rsidRPr="006F6BF1">
        <w:t xml:space="preserve">   </w:t>
      </w:r>
      <w:r w:rsidRPr="003E62DC">
        <w:t>norms.ru/norms/common/doc.asp?0&amp;/norms/stands/7_9.htm</w:t>
      </w:r>
      <w:r w:rsidRPr="006F6BF1">
        <w:t xml:space="preserve"> </w:t>
      </w:r>
      <w:r>
        <w:t xml:space="preserve">(дата обращения: 07.07.2010); </w:t>
      </w:r>
      <w:r w:rsidRPr="008D25DC">
        <w:t>ГОСТ 7.66</w:t>
      </w:r>
      <w:r w:rsidRPr="0067587C">
        <w:t xml:space="preserve">-92 (ИСО 5963-85). Индексирование документов. Общие требования к координатному хранению. -  Введ. 1993-07-01. – (Система стандартов по информации, библиотечному и издательскому делу) [Электронный ресурс]. – </w:t>
      </w:r>
      <w:r w:rsidRPr="0067587C">
        <w:rPr>
          <w:lang w:val="en-US"/>
        </w:rPr>
        <w:t>URL</w:t>
      </w:r>
      <w:r w:rsidRPr="0067587C">
        <w:t xml:space="preserve">: </w:t>
      </w:r>
      <w:r w:rsidRPr="008D25DC">
        <w:t>http://gsnti-</w:t>
      </w:r>
      <w:r w:rsidRPr="0067587C">
        <w:t xml:space="preserve">   norms.ru/norms/common/doc.asp?0&amp;/norms/stands/7_9.htm (дата обращения: 07.07.2010).</w:t>
      </w:r>
    </w:p>
    <w:p w:rsidR="00657986" w:rsidRDefault="00657986">
      <w:pPr>
        <w:pStyle w:val="ad"/>
      </w:pPr>
    </w:p>
  </w:footnote>
  <w:footnote w:id="12">
    <w:p w:rsidR="00657986" w:rsidRDefault="00657986">
      <w:pPr>
        <w:pStyle w:val="ad"/>
      </w:pPr>
      <w:r>
        <w:rPr>
          <w:rStyle w:val="ae"/>
        </w:rPr>
        <w:footnoteRef/>
      </w:r>
      <w:r>
        <w:t xml:space="preserve"> </w:t>
      </w:r>
      <w:r w:rsidRPr="00621B4F">
        <w:t>Гендина, Н.И. Формирование информационной культуры личности в библиотеках и образовательных учреждениях: учебно-методическое пособие / Н.И.Гендина, Н.И.Колкова, И.Л.Скипор, Г.А.Стародубова. – М.: Школьная библиотека, 2002. – 308 с</w:t>
      </w:r>
      <w:r>
        <w:t>.</w:t>
      </w:r>
    </w:p>
  </w:footnote>
  <w:footnote w:id="13">
    <w:p w:rsidR="00657986" w:rsidRDefault="00657986" w:rsidP="00B96030">
      <w:pPr>
        <w:pStyle w:val="ad"/>
        <w:jc w:val="both"/>
      </w:pPr>
      <w:r>
        <w:rPr>
          <w:rStyle w:val="ae"/>
        </w:rPr>
        <w:footnoteRef/>
      </w:r>
      <w:r>
        <w:t xml:space="preserve"> ГОСТ 7.32-2001. – Отчет о научно-исследовательской работе. – Структура и правила оформления. – Взамен ГОСТ 7.32-81, ГОСТ 7.32-91; введ. 222-07-01. – (Система стандартов по информации, библиотечному и издательскому делу).</w:t>
      </w:r>
    </w:p>
  </w:footnote>
  <w:footnote w:id="14">
    <w:p w:rsidR="00657986" w:rsidRDefault="00657986" w:rsidP="00E0733E">
      <w:pPr>
        <w:pStyle w:val="ad"/>
        <w:jc w:val="both"/>
      </w:pPr>
      <w:r>
        <w:rPr>
          <w:rStyle w:val="ae"/>
        </w:rPr>
        <w:footnoteRef/>
      </w:r>
      <w:r>
        <w:t xml:space="preserve"> Методические рекомендации по введению модульного подхода к планированию и организации учебного процесса /под общ.ред. Л.Л.Любимова. – М.: ГУ-ВШЭ, 2001.</w:t>
      </w:r>
    </w:p>
  </w:footnote>
  <w:footnote w:id="15">
    <w:p w:rsidR="00657986" w:rsidRDefault="00657986" w:rsidP="007A7E82">
      <w:pPr>
        <w:pStyle w:val="ad"/>
        <w:jc w:val="both"/>
      </w:pPr>
      <w:r>
        <w:rPr>
          <w:rStyle w:val="ae"/>
        </w:rPr>
        <w:footnoteRef/>
      </w:r>
      <w:r>
        <w:t xml:space="preserve"> Радаев, В.В. Как организовать и представить исследовательский проект: 75 простых правил  / В.В.Радаев. – М.: ГУ-ВШЭ: ИНФРА-М, 2001. – С. 65-67.</w:t>
      </w:r>
    </w:p>
  </w:footnote>
  <w:footnote w:id="16">
    <w:p w:rsidR="00657986" w:rsidRDefault="00657986" w:rsidP="00FC6537">
      <w:pPr>
        <w:pStyle w:val="ad"/>
        <w:jc w:val="both"/>
      </w:pPr>
      <w:r>
        <w:rPr>
          <w:rStyle w:val="ae"/>
        </w:rPr>
        <w:footnoteRef/>
      </w:r>
      <w:r>
        <w:t xml:space="preserve"> Радаев, В.В. Как организовать и представить исследовательский проект: 75 простых правил  / В.В.Радаев. – М.: ГУ-ВШЭ: ИНФРА-М, 2001. – С. 65-67.</w:t>
      </w:r>
    </w:p>
    <w:p w:rsidR="00657986" w:rsidRDefault="00657986">
      <w:pPr>
        <w:pStyle w:val="ad"/>
      </w:pPr>
    </w:p>
  </w:footnote>
  <w:footnote w:id="17">
    <w:p w:rsidR="00657986" w:rsidRDefault="00657986" w:rsidP="006B1AB8">
      <w:pPr>
        <w:pStyle w:val="ad"/>
        <w:jc w:val="both"/>
      </w:pPr>
      <w:r>
        <w:rPr>
          <w:rStyle w:val="ae"/>
        </w:rPr>
        <w:footnoteRef/>
      </w:r>
      <w:r>
        <w:t xml:space="preserve"> Положение о курсовой работе/курсовом проекте бакалавров и специалистов в Государственном университете – Высшей школе экономики (утв. Ученым советом ГУ-ВШЭ, Протокол от 26.06.2009 № 04).</w:t>
      </w:r>
    </w:p>
  </w:footnote>
  <w:footnote w:id="18">
    <w:p w:rsidR="00657986" w:rsidRDefault="00657986" w:rsidP="004941B2">
      <w:pPr>
        <w:pStyle w:val="ad"/>
        <w:jc w:val="both"/>
      </w:pPr>
      <w:r>
        <w:rPr>
          <w:rStyle w:val="ae"/>
        </w:rPr>
        <w:footnoteRef/>
      </w:r>
      <w:r>
        <w:t xml:space="preserve"> Подготовка и оформление курсовой (дипломной) работы: методические рекомендации в помощь студенту / сост. С.В.Мокичев. – Казань: Изд-во «Менеджмент», 1996. – 14 с.</w:t>
      </w:r>
    </w:p>
  </w:footnote>
  <w:footnote w:id="19">
    <w:p w:rsidR="00657986" w:rsidRDefault="00657986" w:rsidP="00F40B25">
      <w:pPr>
        <w:pStyle w:val="ad"/>
        <w:jc w:val="both"/>
      </w:pPr>
      <w:r>
        <w:rPr>
          <w:rStyle w:val="ae"/>
        </w:rPr>
        <w:footnoteRef/>
      </w:r>
      <w:r>
        <w:t xml:space="preserve"> ГОСТ Р 7.0.5-2008. Национальный стандарт Российской Федерации. Библиографическая ссылка. Общие требования и правила составления. - Введ. 2009-01-01. – М.: Федеральное агентство по техническому регулированию и метрологии, 2008. – 19 с. – (Система стандартов по информации, библиотечному и издательскому делу).</w:t>
      </w:r>
    </w:p>
  </w:footnote>
  <w:footnote w:id="20">
    <w:p w:rsidR="00657986" w:rsidRDefault="00657986">
      <w:pPr>
        <w:pStyle w:val="ad"/>
      </w:pPr>
      <w:r>
        <w:rPr>
          <w:rStyle w:val="ae"/>
        </w:rPr>
        <w:footnoteRef/>
      </w:r>
      <w:r>
        <w:t xml:space="preserve"> Положение о курсовой работе/курсовом проекте бакалавров и специалистов в Государственном университете – Высшей школе экономики (утв. Ученым советом ГУ-ВШЭ, Протокол от 26.06.2009 № 04).</w:t>
      </w:r>
    </w:p>
  </w:footnote>
  <w:footnote w:id="21">
    <w:p w:rsidR="00657986" w:rsidRDefault="00657986">
      <w:pPr>
        <w:pStyle w:val="ad"/>
      </w:pPr>
      <w:r>
        <w:rPr>
          <w:rStyle w:val="ae"/>
        </w:rPr>
        <w:footnoteRef/>
      </w:r>
      <w:r>
        <w:t xml:space="preserve"> Положение о курсовой работе/курсовом проекте бакалавров и специалистов в Государственном университете – Высшей школе экономики (утв. Ученым советом ГУ-ВШЭ, Протокол от 26.06.2009 № 04).</w:t>
      </w:r>
    </w:p>
  </w:footnote>
  <w:footnote w:id="22">
    <w:p w:rsidR="00657986" w:rsidRDefault="00657986" w:rsidP="008D4B85">
      <w:pPr>
        <w:pStyle w:val="ad"/>
        <w:jc w:val="both"/>
      </w:pPr>
      <w:r>
        <w:rPr>
          <w:rStyle w:val="ae"/>
        </w:rPr>
        <w:footnoteRef/>
      </w:r>
      <w:r>
        <w:t xml:space="preserve"> Положение о курсовой работе/курсовом проекте бакалавров и специалистов в Государственном университете – Высшей школе экономики (утв. Ученым советом ГУ-ВШЭ, Протокол от 26.06.2009 № 04).</w:t>
      </w:r>
    </w:p>
    <w:p w:rsidR="00657986" w:rsidRDefault="00657986">
      <w:pPr>
        <w:pStyle w:val="ad"/>
      </w:pPr>
    </w:p>
  </w:footnote>
  <w:footnote w:id="23">
    <w:p w:rsidR="00657986" w:rsidRDefault="00657986" w:rsidP="00E0733E">
      <w:r>
        <w:rPr>
          <w:rStyle w:val="ae"/>
        </w:rPr>
        <w:footnoteRef/>
      </w:r>
      <w:r>
        <w:t xml:space="preserve"> Положение о курсовой работе/курсовом проекте бакалавров и специалистов в Государственном университете – Высшей школе экономики (утв. Ученым советом ГУ-ВШЭ, Протокол от 26.06.2009 № 04).</w:t>
      </w:r>
    </w:p>
    <w:p w:rsidR="00657986" w:rsidRDefault="00657986">
      <w:pPr>
        <w:pStyle w:val="ad"/>
      </w:pPr>
    </w:p>
  </w:footnote>
  <w:footnote w:id="24">
    <w:p w:rsidR="00657986" w:rsidRDefault="00657986" w:rsidP="00E0733E">
      <w:r>
        <w:rPr>
          <w:rStyle w:val="ae"/>
        </w:rPr>
        <w:footnoteRef/>
      </w:r>
      <w:r>
        <w:t xml:space="preserve"> Положение о курсовой работе/курсовом проекте бакалавров и специалистов в Государственном университете – Высшей школе экономики (утв. Ученым советом ГУ-ВШЭ, Протокол от 26.06.2009 № 04).. </w:t>
      </w:r>
    </w:p>
  </w:footnote>
  <w:footnote w:id="25">
    <w:p w:rsidR="00657986" w:rsidRDefault="00657986" w:rsidP="005D0632">
      <w:pPr>
        <w:pStyle w:val="ad"/>
        <w:jc w:val="both"/>
      </w:pPr>
      <w:r>
        <w:rPr>
          <w:rStyle w:val="ae"/>
        </w:rPr>
        <w:footnoteRef/>
      </w:r>
      <w:r>
        <w:t xml:space="preserve"> Порядок применения дисциплинарных взысканий при нарушении академических норм в написании письменных учебных работ в Государственном университете – Высшей школе экономики (утв. Ученым советом ГУ-ВШЭ, протокол от 29.04.2005 № 13).</w:t>
      </w:r>
    </w:p>
  </w:footnote>
  <w:footnote w:id="26">
    <w:p w:rsidR="00657986" w:rsidRPr="00AE24A3" w:rsidRDefault="00657986" w:rsidP="00AE24A3">
      <w:pPr>
        <w:pStyle w:val="ad"/>
        <w:jc w:val="both"/>
        <w:rPr>
          <w:sz w:val="24"/>
          <w:szCs w:val="24"/>
        </w:rPr>
      </w:pPr>
      <w:r>
        <w:rPr>
          <w:rStyle w:val="ae"/>
        </w:rPr>
        <w:footnoteRef/>
      </w:r>
      <w:r>
        <w:t xml:space="preserve"> </w:t>
      </w:r>
      <w:r>
        <w:rPr>
          <w:sz w:val="24"/>
          <w:szCs w:val="24"/>
        </w:rPr>
        <w:t>Кузнецов, И.Н. Диссертационные работы: Методика подготовки и оформления: учебно-методическое пособие / И.Н.Кузнецов; под общ.ред. Н.П.Иващенко. – М.: Издательско-торговая корпорация «Дашков и К», 2003. – С. 81.</w:t>
      </w:r>
    </w:p>
  </w:footnote>
  <w:footnote w:id="27">
    <w:p w:rsidR="00657986" w:rsidRDefault="00657986">
      <w:pPr>
        <w:pStyle w:val="ad"/>
      </w:pPr>
      <w:r>
        <w:rPr>
          <w:rStyle w:val="ae"/>
        </w:rPr>
        <w:footnoteRef/>
      </w:r>
      <w:r>
        <w:t xml:space="preserve"> </w:t>
      </w:r>
      <w:r w:rsidRPr="00DD7D29">
        <w:rPr>
          <w:sz w:val="24"/>
          <w:szCs w:val="24"/>
        </w:rPr>
        <w:t>Положение о порядке присуждения ученых степеней</w:t>
      </w:r>
      <w:r>
        <w:rPr>
          <w:sz w:val="24"/>
          <w:szCs w:val="24"/>
        </w:rPr>
        <w:t xml:space="preserve"> (</w:t>
      </w:r>
      <w:r w:rsidRPr="00DD7D29">
        <w:rPr>
          <w:sz w:val="24"/>
          <w:szCs w:val="24"/>
        </w:rPr>
        <w:t xml:space="preserve">утвержденное постановлением Правительства РФ от 30.01.2002 № 74, в ред. </w:t>
      </w:r>
      <w:r w:rsidRPr="00786F03">
        <w:rPr>
          <w:rFonts w:cs="Calibri"/>
          <w:sz w:val="24"/>
          <w:szCs w:val="24"/>
        </w:rPr>
        <w:t xml:space="preserve">в ред. Постановлений Правительства РФ от 12.08.2003 </w:t>
      </w:r>
      <w:r>
        <w:rPr>
          <w:rFonts w:cs="Calibri"/>
          <w:sz w:val="24"/>
          <w:szCs w:val="24"/>
        </w:rPr>
        <w:t>№</w:t>
      </w:r>
      <w:r w:rsidRPr="00786F03">
        <w:rPr>
          <w:rFonts w:cs="Calibri"/>
          <w:sz w:val="24"/>
          <w:szCs w:val="24"/>
        </w:rPr>
        <w:t xml:space="preserve"> 490,</w:t>
      </w:r>
      <w:r>
        <w:rPr>
          <w:rFonts w:cs="Calibri"/>
          <w:sz w:val="24"/>
          <w:szCs w:val="24"/>
        </w:rPr>
        <w:t xml:space="preserve"> </w:t>
      </w:r>
      <w:r w:rsidRPr="00786F03">
        <w:rPr>
          <w:rFonts w:cs="Calibri"/>
          <w:sz w:val="24"/>
          <w:szCs w:val="24"/>
        </w:rPr>
        <w:t xml:space="preserve">от 20.04.2006 </w:t>
      </w:r>
      <w:r>
        <w:rPr>
          <w:rFonts w:cs="Calibri"/>
          <w:sz w:val="24"/>
          <w:szCs w:val="24"/>
        </w:rPr>
        <w:t>№</w:t>
      </w:r>
      <w:r w:rsidRPr="00786F03">
        <w:rPr>
          <w:rFonts w:cs="Calibri"/>
          <w:sz w:val="24"/>
          <w:szCs w:val="24"/>
        </w:rPr>
        <w:t xml:space="preserve">, от 04.05.2008 </w:t>
      </w:r>
      <w:r>
        <w:rPr>
          <w:rFonts w:cs="Calibri"/>
          <w:sz w:val="24"/>
          <w:szCs w:val="24"/>
        </w:rPr>
        <w:t>№</w:t>
      </w:r>
      <w:r w:rsidRPr="00786F03">
        <w:rPr>
          <w:rFonts w:cs="Calibri"/>
          <w:sz w:val="24"/>
          <w:szCs w:val="24"/>
        </w:rPr>
        <w:t xml:space="preserve">, от 02.06.2008 </w:t>
      </w:r>
      <w:r>
        <w:rPr>
          <w:rFonts w:cs="Calibri"/>
          <w:sz w:val="24"/>
          <w:szCs w:val="24"/>
        </w:rPr>
        <w:t>№</w:t>
      </w:r>
      <w:r w:rsidRPr="00786F03">
        <w:rPr>
          <w:rFonts w:cs="Calibri"/>
          <w:sz w:val="24"/>
          <w:szCs w:val="24"/>
        </w:rPr>
        <w:t>,</w:t>
      </w:r>
      <w:r>
        <w:rPr>
          <w:rFonts w:cs="Calibri"/>
          <w:sz w:val="24"/>
          <w:szCs w:val="24"/>
        </w:rPr>
        <w:t xml:space="preserve"> </w:t>
      </w:r>
      <w:r w:rsidRPr="00786F03">
        <w:rPr>
          <w:rFonts w:cs="Calibri"/>
          <w:sz w:val="24"/>
          <w:szCs w:val="24"/>
        </w:rPr>
        <w:t xml:space="preserve">от 31.03.2009 </w:t>
      </w:r>
      <w:r>
        <w:rPr>
          <w:rFonts w:cs="Calibri"/>
          <w:sz w:val="24"/>
          <w:szCs w:val="24"/>
        </w:rPr>
        <w:t>№279).</w:t>
      </w:r>
    </w:p>
  </w:footnote>
  <w:footnote w:id="28">
    <w:p w:rsidR="00657986" w:rsidRPr="0093422B" w:rsidRDefault="00657986" w:rsidP="0093422B">
      <w:pPr>
        <w:pStyle w:val="ad"/>
        <w:jc w:val="both"/>
        <w:rPr>
          <w:sz w:val="24"/>
          <w:szCs w:val="24"/>
        </w:rPr>
      </w:pPr>
      <w:r w:rsidRPr="0093422B">
        <w:rPr>
          <w:rStyle w:val="ae"/>
          <w:sz w:val="24"/>
          <w:szCs w:val="24"/>
        </w:rPr>
        <w:footnoteRef/>
      </w:r>
      <w:r w:rsidRPr="0093422B">
        <w:rPr>
          <w:sz w:val="24"/>
          <w:szCs w:val="24"/>
        </w:rPr>
        <w:t xml:space="preserve"> </w:t>
      </w:r>
      <w:r>
        <w:rPr>
          <w:sz w:val="24"/>
          <w:szCs w:val="24"/>
        </w:rPr>
        <w:t>Франциворов, Ю.В. От реферата к курсовой, от диплома к диссертации: Практическое руководство по подготовке, изложению и защите научных работ / Ю.В.Франциворов, Е.П.Павлова. – М.: Книга сервис, 2004. – С. 40-41.</w:t>
      </w:r>
    </w:p>
  </w:footnote>
  <w:footnote w:id="29">
    <w:p w:rsidR="00657986" w:rsidRPr="008D222B" w:rsidRDefault="00657986" w:rsidP="008D222B">
      <w:pPr>
        <w:pStyle w:val="ad"/>
        <w:jc w:val="both"/>
        <w:rPr>
          <w:sz w:val="24"/>
          <w:szCs w:val="24"/>
        </w:rPr>
      </w:pPr>
      <w:r>
        <w:rPr>
          <w:rStyle w:val="ae"/>
        </w:rPr>
        <w:footnoteRef/>
      </w:r>
      <w:r>
        <w:t xml:space="preserve"> </w:t>
      </w:r>
      <w:r>
        <w:rPr>
          <w:sz w:val="24"/>
          <w:szCs w:val="24"/>
        </w:rPr>
        <w:t>Кузнецов, И.Н. Диссертационные работы: Методика подготовки и оформления: учебно-методическое пособие / И.Н.Кузнецов; под общ.ред. Н.П.Иващенко. – М.: Издательско-торговая корпорация «Дашков и К», 2003. – С. 83.</w:t>
      </w:r>
    </w:p>
  </w:footnote>
  <w:footnote w:id="30">
    <w:p w:rsidR="00657986" w:rsidRPr="004A7D98" w:rsidRDefault="00657986" w:rsidP="004A7D98">
      <w:pPr>
        <w:jc w:val="both"/>
      </w:pPr>
      <w:r w:rsidRPr="004A7D98">
        <w:rPr>
          <w:rStyle w:val="ae"/>
          <w:sz w:val="24"/>
          <w:szCs w:val="24"/>
        </w:rPr>
        <w:footnoteRef/>
      </w:r>
      <w:r w:rsidRPr="004A7D98">
        <w:rPr>
          <w:sz w:val="24"/>
          <w:szCs w:val="24"/>
        </w:rPr>
        <w:t xml:space="preserve"> </w:t>
      </w:r>
      <w:r>
        <w:rPr>
          <w:sz w:val="24"/>
          <w:szCs w:val="24"/>
        </w:rPr>
        <w:t xml:space="preserve">Иванова, В.И. Каталог авторефератов и диссертаций РГБ: история и современность </w:t>
      </w:r>
      <w:r w:rsidRPr="004A7D98">
        <w:rPr>
          <w:sz w:val="24"/>
          <w:szCs w:val="24"/>
        </w:rPr>
        <w:t>[</w:t>
      </w:r>
      <w:r>
        <w:rPr>
          <w:sz w:val="24"/>
          <w:szCs w:val="24"/>
        </w:rPr>
        <w:t>Электронный ресурс</w:t>
      </w:r>
      <w:r w:rsidRPr="004A7D98">
        <w:rPr>
          <w:sz w:val="24"/>
          <w:szCs w:val="24"/>
        </w:rPr>
        <w:t>]</w:t>
      </w:r>
      <w:r>
        <w:rPr>
          <w:sz w:val="24"/>
          <w:szCs w:val="24"/>
        </w:rPr>
        <w:t xml:space="preserve"> / В.И.Иванова, Е.П.Ильина, Е.С.Кин. – </w:t>
      </w:r>
      <w:r>
        <w:rPr>
          <w:sz w:val="24"/>
          <w:szCs w:val="24"/>
          <w:lang w:val="en-US"/>
        </w:rPr>
        <w:t>URL</w:t>
      </w:r>
      <w:r w:rsidRPr="004A7D98">
        <w:rPr>
          <w:sz w:val="24"/>
          <w:szCs w:val="24"/>
        </w:rPr>
        <w:t xml:space="preserve">: </w:t>
      </w:r>
      <w:r w:rsidRPr="008D25DC">
        <w:t>http://www.gpntb.ru/libcom/itog/index.cfm?n=doc2/Doc5</w:t>
      </w:r>
      <w:r w:rsidRPr="004A7D98">
        <w:t xml:space="preserve"> </w:t>
      </w:r>
      <w:r>
        <w:t>(дата обращения: 28.08.2010).</w:t>
      </w:r>
    </w:p>
    <w:p w:rsidR="00657986" w:rsidRPr="004A7D98" w:rsidRDefault="00657986" w:rsidP="004A7D98">
      <w:pPr>
        <w:pStyle w:val="ad"/>
        <w:jc w:val="both"/>
        <w:rPr>
          <w:sz w:val="24"/>
          <w:szCs w:val="24"/>
        </w:rPr>
      </w:pPr>
    </w:p>
  </w:footnote>
  <w:footnote w:id="31">
    <w:p w:rsidR="00657986" w:rsidRPr="002C167C" w:rsidRDefault="00657986" w:rsidP="002C167C">
      <w:pPr>
        <w:pStyle w:val="ad"/>
        <w:jc w:val="both"/>
        <w:rPr>
          <w:sz w:val="24"/>
          <w:szCs w:val="24"/>
        </w:rPr>
      </w:pPr>
      <w:r>
        <w:rPr>
          <w:rStyle w:val="ae"/>
        </w:rPr>
        <w:footnoteRef/>
      </w:r>
      <w:r>
        <w:t xml:space="preserve"> </w:t>
      </w:r>
      <w:r>
        <w:rPr>
          <w:sz w:val="24"/>
          <w:szCs w:val="24"/>
        </w:rPr>
        <w:t>Волков, Ю.Г. Диссертация: Подготовка, защита, оформление: практическое пособие / Ю.Г.Волков; под ред. Н.И.Загузова. – 2-е изд., испр. и доп. – М.: Гардарики, 2003. – С. 9-10.</w:t>
      </w:r>
    </w:p>
  </w:footnote>
  <w:footnote w:id="32">
    <w:p w:rsidR="00657986" w:rsidRDefault="00657986">
      <w:pPr>
        <w:pStyle w:val="ad"/>
      </w:pPr>
      <w:r>
        <w:rPr>
          <w:rStyle w:val="ae"/>
        </w:rPr>
        <w:footnoteRef/>
      </w:r>
      <w:r>
        <w:t xml:space="preserve"> Волков, Ю.Г. Диссертация: Подготовка, защита, оформление: практическое пособие / Ю.Г.Волков; под ред. Н.И.Загуза. – 2-е изд., испр. и доп. - М.: Гардарики, 2003. – С. 19-20.</w:t>
      </w:r>
    </w:p>
  </w:footnote>
  <w:footnote w:id="33">
    <w:p w:rsidR="00657986" w:rsidRDefault="00657986">
      <w:pPr>
        <w:pStyle w:val="ad"/>
      </w:pPr>
      <w:r>
        <w:rPr>
          <w:rStyle w:val="ae"/>
        </w:rPr>
        <w:footnoteRef/>
      </w:r>
      <w:r>
        <w:t xml:space="preserve"> Волков, Ю.Г. Диссертация: Подготовка, защита, оформление: практическое пособие / Ю.Г.Волков. – М.: Гардарики, 2003. – С. 67-70.</w:t>
      </w:r>
    </w:p>
  </w:footnote>
  <w:footnote w:id="34">
    <w:p w:rsidR="00657986" w:rsidRDefault="00657986" w:rsidP="00B35B50">
      <w:pPr>
        <w:pStyle w:val="ad"/>
        <w:jc w:val="both"/>
      </w:pPr>
      <w:r>
        <w:rPr>
          <w:rStyle w:val="ae"/>
        </w:rPr>
        <w:footnoteRef/>
      </w:r>
      <w:r>
        <w:t xml:space="preserve"> ГОСТ Р 6.30-2003. Унифицированная система организационно-распорядительной документации. Требования к оформлению документов. – Введ. 2003-03-03. – М.: Госстандарт России, 2003. – 17 с. – (Унифицированные системы документации).</w:t>
      </w:r>
    </w:p>
  </w:footnote>
  <w:footnote w:id="35">
    <w:p w:rsidR="00657986" w:rsidRPr="00B50877" w:rsidRDefault="00657986" w:rsidP="00B50877">
      <w:pPr>
        <w:pStyle w:val="ad"/>
        <w:jc w:val="both"/>
        <w:rPr>
          <w:sz w:val="24"/>
          <w:szCs w:val="24"/>
        </w:rPr>
      </w:pPr>
      <w:r>
        <w:rPr>
          <w:rStyle w:val="ae"/>
        </w:rPr>
        <w:footnoteRef/>
      </w:r>
      <w:r w:rsidRPr="00B50877">
        <w:rPr>
          <w:sz w:val="24"/>
          <w:szCs w:val="24"/>
        </w:rPr>
        <w:t xml:space="preserve"> Кузнецов, И.Н. Рефераты, курсовые и дипломные работы: Методика подготовки и оформления: учебно-методическое пособие / И.Н.Кузнецов. – М.: Издательско-торговая корпорация «Дашков и К», 2002. – С. 1697-169.</w:t>
      </w:r>
    </w:p>
  </w:footnote>
  <w:footnote w:id="36">
    <w:p w:rsidR="00657986" w:rsidRPr="00B50877" w:rsidRDefault="00657986" w:rsidP="00B50877">
      <w:pPr>
        <w:pStyle w:val="ad"/>
        <w:jc w:val="both"/>
        <w:rPr>
          <w:sz w:val="24"/>
          <w:szCs w:val="24"/>
        </w:rPr>
      </w:pPr>
      <w:r>
        <w:rPr>
          <w:rStyle w:val="ae"/>
        </w:rPr>
        <w:footnoteRef/>
      </w:r>
      <w:r>
        <w:t xml:space="preserve"> </w:t>
      </w:r>
      <w:r w:rsidRPr="00B50877">
        <w:rPr>
          <w:sz w:val="24"/>
          <w:szCs w:val="24"/>
        </w:rPr>
        <w:t>Кузнецов, И.Н. Рефераты, курсовые и дипломные работы: Методика подготовки и оформления: учебно-методическое пособие / И.Н.Кузнецов. – М.: Издательско-торговая корпорация «Дашков и К», 2002. – С. 167-169.</w:t>
      </w:r>
    </w:p>
    <w:p w:rsidR="00657986" w:rsidRDefault="00657986">
      <w:pPr>
        <w:pStyle w:val="ad"/>
      </w:pPr>
    </w:p>
  </w:footnote>
  <w:footnote w:id="37">
    <w:p w:rsidR="00657986" w:rsidRPr="00220151" w:rsidRDefault="00657986" w:rsidP="00220151">
      <w:pPr>
        <w:pStyle w:val="ad"/>
        <w:jc w:val="both"/>
      </w:pPr>
      <w:r>
        <w:rPr>
          <w:rStyle w:val="ae"/>
        </w:rPr>
        <w:footnoteRef/>
      </w:r>
      <w:r>
        <w:t xml:space="preserve"> </w:t>
      </w:r>
      <w:r w:rsidRPr="00220151">
        <w:t xml:space="preserve">Кузнецов, И.Н. Рефераты, курсовые и дипломные работы: Методика подготовки и оформления: учебно-методическое пособие / И.Н.Кузнецов. – М.: Издательско-торговая корпорация «Дашков и К», 2002. – С. 171-173. </w:t>
      </w:r>
    </w:p>
  </w:footnote>
  <w:footnote w:id="38">
    <w:p w:rsidR="00657986" w:rsidRDefault="00657986">
      <w:pPr>
        <w:pStyle w:val="ad"/>
      </w:pPr>
      <w:r>
        <w:rPr>
          <w:rStyle w:val="ae"/>
        </w:rPr>
        <w:footnoteRef/>
      </w:r>
      <w:r>
        <w:t xml:space="preserve"> </w:t>
      </w:r>
      <w:r w:rsidRPr="008D25DC">
        <w:rPr>
          <w:sz w:val="18"/>
          <w:szCs w:val="18"/>
        </w:rPr>
        <w:t>ГОСТ 7.</w:t>
      </w:r>
      <w:r>
        <w:rPr>
          <w:sz w:val="18"/>
          <w:szCs w:val="18"/>
        </w:rPr>
        <w:t>82-2001. Библиографическая запись. Библиографическое описание электронных ресурсов</w:t>
      </w:r>
      <w:r w:rsidRPr="0067587C">
        <w:rPr>
          <w:sz w:val="18"/>
          <w:szCs w:val="18"/>
        </w:rPr>
        <w:t xml:space="preserve">.  - Введ. </w:t>
      </w:r>
      <w:r>
        <w:rPr>
          <w:sz w:val="18"/>
          <w:szCs w:val="18"/>
        </w:rPr>
        <w:t>2002</w:t>
      </w:r>
      <w:r w:rsidRPr="0067587C">
        <w:rPr>
          <w:sz w:val="18"/>
          <w:szCs w:val="18"/>
        </w:rPr>
        <w:t>-07-01. –</w:t>
      </w:r>
      <w:r w:rsidRPr="00220151">
        <w:rPr>
          <w:sz w:val="18"/>
          <w:szCs w:val="18"/>
        </w:rPr>
        <w:t>[</w:t>
      </w:r>
      <w:r>
        <w:t>Электронный ресурс</w:t>
      </w:r>
      <w:r w:rsidRPr="006F6BF1">
        <w:t>]</w:t>
      </w:r>
      <w:r>
        <w:t xml:space="preserve">. – </w:t>
      </w:r>
      <w:r>
        <w:rPr>
          <w:lang w:val="en-US"/>
        </w:rPr>
        <w:t>URL</w:t>
      </w:r>
      <w:r w:rsidRPr="00E70E11">
        <w:t xml:space="preserve">: </w:t>
      </w:r>
      <w:r w:rsidRPr="008D25DC">
        <w:t>http://gsnti-norms.ru/norms/common/doc.asp?0&amp;/norms/stands/7_9.htm</w:t>
      </w:r>
      <w:r>
        <w:t xml:space="preserve">; ГОСТ 7.1-2003. Библиографическая запись. Библиографическое описание. Общие требования и правила составления. – Взамен ГОСТ 7.1-84 </w:t>
      </w:r>
      <w:r w:rsidRPr="00220151">
        <w:t>[</w:t>
      </w:r>
      <w:r>
        <w:t>и др.</w:t>
      </w:r>
      <w:r w:rsidRPr="00220151">
        <w:t>]</w:t>
      </w:r>
      <w:r w:rsidRPr="006F6BF1">
        <w:t xml:space="preserve"> </w:t>
      </w:r>
      <w:r>
        <w:rPr>
          <w:sz w:val="18"/>
          <w:szCs w:val="18"/>
        </w:rPr>
        <w:t>. – М.: Изд-во стандартов, 2004. – 48 с.; Национальный стандарт РФ ГОСТ Р 7.0.5-2008. Библиографическая ссылка. Общие требования и правила составления. – М., 2008. – 19.</w:t>
      </w:r>
    </w:p>
  </w:footnote>
  <w:footnote w:id="39">
    <w:p w:rsidR="00657986" w:rsidRDefault="00657986" w:rsidP="009D2EC8">
      <w:pPr>
        <w:pStyle w:val="ad"/>
        <w:jc w:val="both"/>
      </w:pPr>
      <w:r>
        <w:rPr>
          <w:rStyle w:val="ae"/>
        </w:rPr>
        <w:footnoteRef/>
      </w:r>
      <w:r>
        <w:t xml:space="preserve"> </w:t>
      </w:r>
      <w:r w:rsidRPr="00B50877">
        <w:rPr>
          <w:sz w:val="24"/>
          <w:szCs w:val="24"/>
        </w:rPr>
        <w:t>Кузнецов, И.Н. Рефераты, курсовые и дипломные работы: Методика подготовки и оформления: учебно-методическое пособие / И.Н.Кузнецов. – М.: Издательско-торговая корпорация «Дашков и К», 2002. – С.</w:t>
      </w:r>
      <w:r>
        <w:rPr>
          <w:sz w:val="24"/>
          <w:szCs w:val="24"/>
        </w:rPr>
        <w:t xml:space="preserve"> 175-177.</w:t>
      </w:r>
    </w:p>
  </w:footnote>
  <w:footnote w:id="40">
    <w:p w:rsidR="00657986" w:rsidRDefault="00657986" w:rsidP="006173C1">
      <w:pPr>
        <w:pStyle w:val="ad"/>
        <w:jc w:val="both"/>
      </w:pPr>
      <w:r>
        <w:rPr>
          <w:rStyle w:val="ae"/>
        </w:rPr>
        <w:footnoteRef/>
      </w:r>
      <w:r>
        <w:t xml:space="preserve"> </w:t>
      </w:r>
      <w:r w:rsidRPr="00B50877">
        <w:rPr>
          <w:sz w:val="24"/>
          <w:szCs w:val="24"/>
        </w:rPr>
        <w:t>Кузнецов, И.Н. Рефераты, курсовые и дипломные работы: Методика подготовки и оформления: учебно-методическое пособие / И.Н.Кузнецов. – М.: Издательско-торговая корпорация «Дашков и К», 2002. – С.</w:t>
      </w:r>
      <w:r>
        <w:rPr>
          <w:sz w:val="24"/>
          <w:szCs w:val="24"/>
        </w:rPr>
        <w:t xml:space="preserve"> 177.</w:t>
      </w:r>
    </w:p>
  </w:footnote>
  <w:footnote w:id="41">
    <w:p w:rsidR="00657986" w:rsidRDefault="00657986">
      <w:pPr>
        <w:pStyle w:val="ad"/>
      </w:pPr>
      <w:r>
        <w:rPr>
          <w:rStyle w:val="ae"/>
        </w:rPr>
        <w:footnoteRef/>
      </w:r>
      <w:r>
        <w:t xml:space="preserve"> </w:t>
      </w:r>
      <w:r w:rsidRPr="00B50877">
        <w:rPr>
          <w:sz w:val="24"/>
          <w:szCs w:val="24"/>
        </w:rPr>
        <w:t>Кузнецов, И.Н. Рефераты, курсовые и дипломные работы: Методика подготовки и оформления: учебно-методическое пособие / И.Н.Кузнецов. – М.: Издательско-торговая корпорация «Дашков и К», 2002. – С.</w:t>
      </w:r>
      <w:r>
        <w:rPr>
          <w:sz w:val="24"/>
          <w:szCs w:val="24"/>
        </w:rPr>
        <w:t xml:space="preserve"> 177-180.</w:t>
      </w:r>
    </w:p>
  </w:footnote>
  <w:footnote w:id="42">
    <w:p w:rsidR="00657986" w:rsidRPr="003E7356" w:rsidRDefault="00657986" w:rsidP="00D0561C">
      <w:pPr>
        <w:pStyle w:val="ad"/>
        <w:ind w:left="180" w:hanging="180"/>
        <w:jc w:val="both"/>
      </w:pPr>
      <w:r w:rsidRPr="003E7356">
        <w:rPr>
          <w:rStyle w:val="ae"/>
        </w:rPr>
        <w:t>*</w:t>
      </w:r>
      <w:r w:rsidRPr="003E7356">
        <w:t xml:space="preserve"> Итоговая оценка выставляется как средняя арифметическая оценок по пяти критериям оценки курсовой работы/курсового проекта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7986" w:rsidRDefault="00657986" w:rsidP="002F3D56">
    <w:pPr>
      <w:pStyle w:val="ac"/>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657986" w:rsidRDefault="00657986">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7986" w:rsidRDefault="00657986" w:rsidP="002F3D56">
    <w:pPr>
      <w:pStyle w:val="ac"/>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BC4D35">
      <w:rPr>
        <w:rStyle w:val="ab"/>
        <w:noProof/>
      </w:rPr>
      <w:t>145</w:t>
    </w:r>
    <w:r>
      <w:rPr>
        <w:rStyle w:val="ab"/>
      </w:rPr>
      <w:fldChar w:fldCharType="end"/>
    </w:r>
  </w:p>
  <w:p w:rsidR="00657986" w:rsidRDefault="00657986">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E049FF"/>
    <w:multiLevelType w:val="multilevel"/>
    <w:tmpl w:val="148EF9C8"/>
    <w:lvl w:ilvl="0">
      <w:start w:val="1"/>
      <w:numFmt w:val="decimal"/>
      <w:lvlText w:val="%1."/>
      <w:lvlJc w:val="left"/>
      <w:pPr>
        <w:tabs>
          <w:tab w:val="num" w:pos="1069"/>
        </w:tabs>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2149" w:hanging="144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
    <w:nsid w:val="0EF75EFF"/>
    <w:multiLevelType w:val="hybridMultilevel"/>
    <w:tmpl w:val="3C0869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71B1D03"/>
    <w:multiLevelType w:val="hybridMultilevel"/>
    <w:tmpl w:val="658E79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B5B19BE"/>
    <w:multiLevelType w:val="hybridMultilevel"/>
    <w:tmpl w:val="76308D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269411F"/>
    <w:multiLevelType w:val="hybridMultilevel"/>
    <w:tmpl w:val="EA5687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6251C89"/>
    <w:multiLevelType w:val="hybridMultilevel"/>
    <w:tmpl w:val="B7E65FD2"/>
    <w:lvl w:ilvl="0" w:tplc="2A1A920E">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98510DF"/>
    <w:multiLevelType w:val="hybridMultilevel"/>
    <w:tmpl w:val="E63AE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C6735CE"/>
    <w:multiLevelType w:val="hybridMultilevel"/>
    <w:tmpl w:val="A3DCCBC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CBC51C1"/>
    <w:multiLevelType w:val="hybridMultilevel"/>
    <w:tmpl w:val="4372C65E"/>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9">
    <w:nsid w:val="2E565FF3"/>
    <w:multiLevelType w:val="hybridMultilevel"/>
    <w:tmpl w:val="70A4CF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48A47DC"/>
    <w:multiLevelType w:val="hybridMultilevel"/>
    <w:tmpl w:val="F3F6CFE4"/>
    <w:lvl w:ilvl="0" w:tplc="2A1A920E">
      <w:start w:val="1"/>
      <w:numFmt w:val="bullet"/>
      <w:lvlText w:val=""/>
      <w:lvlJc w:val="left"/>
      <w:pPr>
        <w:tabs>
          <w:tab w:val="num" w:pos="1069"/>
        </w:tabs>
        <w:ind w:left="1069" w:hanging="360"/>
      </w:pPr>
      <w:rPr>
        <w:rFonts w:ascii="Symbol" w:hAnsi="Symbol"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1">
    <w:nsid w:val="34A55821"/>
    <w:multiLevelType w:val="hybridMultilevel"/>
    <w:tmpl w:val="5904851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5FF40F9"/>
    <w:multiLevelType w:val="hybridMultilevel"/>
    <w:tmpl w:val="C5E2E298"/>
    <w:lvl w:ilvl="0" w:tplc="2A1A920E">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8C81179"/>
    <w:multiLevelType w:val="hybridMultilevel"/>
    <w:tmpl w:val="F1FA87DE"/>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4">
    <w:nsid w:val="3DF1000A"/>
    <w:multiLevelType w:val="hybridMultilevel"/>
    <w:tmpl w:val="3C18CB3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E5C070A"/>
    <w:multiLevelType w:val="hybridMultilevel"/>
    <w:tmpl w:val="7312FD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2D479DE"/>
    <w:multiLevelType w:val="hybridMultilevel"/>
    <w:tmpl w:val="0CAEE2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4A9F6D25"/>
    <w:multiLevelType w:val="hybridMultilevel"/>
    <w:tmpl w:val="BF1C191A"/>
    <w:lvl w:ilvl="0" w:tplc="54665164">
      <w:start w:val="2"/>
      <w:numFmt w:val="decimal"/>
      <w:lvlText w:val="%1)"/>
      <w:lvlJc w:val="left"/>
      <w:pPr>
        <w:tabs>
          <w:tab w:val="num" w:pos="1444"/>
        </w:tabs>
        <w:ind w:left="1444" w:hanging="735"/>
      </w:pPr>
      <w:rPr>
        <w:rFonts w:hint="default"/>
      </w:rPr>
    </w:lvl>
    <w:lvl w:ilvl="1" w:tplc="2A1A920E">
      <w:start w:val="1"/>
      <w:numFmt w:val="bullet"/>
      <w:lvlText w:val=""/>
      <w:lvlJc w:val="left"/>
      <w:pPr>
        <w:tabs>
          <w:tab w:val="num" w:pos="1789"/>
        </w:tabs>
        <w:ind w:left="1789" w:hanging="360"/>
      </w:pPr>
      <w:rPr>
        <w:rFonts w:ascii="Symbol" w:hAnsi="Symbol" w:hint="default"/>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8">
    <w:nsid w:val="4E50125B"/>
    <w:multiLevelType w:val="multilevel"/>
    <w:tmpl w:val="BBA8A6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E576A7"/>
    <w:multiLevelType w:val="hybridMultilevel"/>
    <w:tmpl w:val="705AB3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5FE4C2E"/>
    <w:multiLevelType w:val="hybridMultilevel"/>
    <w:tmpl w:val="845C39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B2859F8"/>
    <w:multiLevelType w:val="hybridMultilevel"/>
    <w:tmpl w:val="93DE3E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B9C2EDB"/>
    <w:multiLevelType w:val="hybridMultilevel"/>
    <w:tmpl w:val="A8984BF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5F4227DE"/>
    <w:multiLevelType w:val="hybridMultilevel"/>
    <w:tmpl w:val="6596B5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0B25508"/>
    <w:multiLevelType w:val="hybridMultilevel"/>
    <w:tmpl w:val="E3CA831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61D206D0"/>
    <w:multiLevelType w:val="multilevel"/>
    <w:tmpl w:val="148EF9C8"/>
    <w:lvl w:ilvl="0">
      <w:start w:val="1"/>
      <w:numFmt w:val="decimal"/>
      <w:lvlText w:val="%1."/>
      <w:lvlJc w:val="left"/>
      <w:pPr>
        <w:tabs>
          <w:tab w:val="num" w:pos="1069"/>
        </w:tabs>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2149" w:hanging="144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6">
    <w:nsid w:val="66854F2B"/>
    <w:multiLevelType w:val="hybridMultilevel"/>
    <w:tmpl w:val="D40415E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6F264DCD"/>
    <w:multiLevelType w:val="hybridMultilevel"/>
    <w:tmpl w:val="242C2D7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89B13B0"/>
    <w:multiLevelType w:val="hybridMultilevel"/>
    <w:tmpl w:val="B03EB42C"/>
    <w:lvl w:ilvl="0" w:tplc="9B28CA1C">
      <w:start w:val="1"/>
      <w:numFmt w:val="decimal"/>
      <w:pStyle w:val="1"/>
      <w:lvlText w:val="%1."/>
      <w:lvlJc w:val="left"/>
      <w:pPr>
        <w:tabs>
          <w:tab w:val="num" w:pos="576"/>
        </w:tabs>
        <w:ind w:left="576" w:hanging="435"/>
      </w:pPr>
      <w:rPr>
        <w:rFonts w:ascii="Times New Roman" w:eastAsia="Arial Unicode MS" w:hAnsi="Times New Roman" w:cs="Times New Roman"/>
      </w:rPr>
    </w:lvl>
    <w:lvl w:ilvl="1" w:tplc="0CBE2148">
      <w:numFmt w:val="none"/>
      <w:lvlText w:val=""/>
      <w:lvlJc w:val="left"/>
      <w:pPr>
        <w:tabs>
          <w:tab w:val="num" w:pos="-66"/>
        </w:tabs>
      </w:pPr>
    </w:lvl>
    <w:lvl w:ilvl="2" w:tplc="3E2EBC04">
      <w:numFmt w:val="none"/>
      <w:lvlText w:val=""/>
      <w:lvlJc w:val="left"/>
      <w:pPr>
        <w:tabs>
          <w:tab w:val="num" w:pos="-66"/>
        </w:tabs>
      </w:pPr>
    </w:lvl>
    <w:lvl w:ilvl="3" w:tplc="79E4C528">
      <w:numFmt w:val="none"/>
      <w:lvlText w:val=""/>
      <w:lvlJc w:val="left"/>
      <w:pPr>
        <w:tabs>
          <w:tab w:val="num" w:pos="-66"/>
        </w:tabs>
      </w:pPr>
    </w:lvl>
    <w:lvl w:ilvl="4" w:tplc="495E3360">
      <w:numFmt w:val="none"/>
      <w:lvlText w:val=""/>
      <w:lvlJc w:val="left"/>
      <w:pPr>
        <w:tabs>
          <w:tab w:val="num" w:pos="-66"/>
        </w:tabs>
      </w:pPr>
    </w:lvl>
    <w:lvl w:ilvl="5" w:tplc="40625FD4">
      <w:numFmt w:val="none"/>
      <w:lvlText w:val=""/>
      <w:lvlJc w:val="left"/>
      <w:pPr>
        <w:tabs>
          <w:tab w:val="num" w:pos="-66"/>
        </w:tabs>
      </w:pPr>
    </w:lvl>
    <w:lvl w:ilvl="6" w:tplc="9B0452EA">
      <w:numFmt w:val="none"/>
      <w:lvlText w:val=""/>
      <w:lvlJc w:val="left"/>
      <w:pPr>
        <w:tabs>
          <w:tab w:val="num" w:pos="-66"/>
        </w:tabs>
      </w:pPr>
    </w:lvl>
    <w:lvl w:ilvl="7" w:tplc="6F56A5B0">
      <w:numFmt w:val="none"/>
      <w:lvlText w:val=""/>
      <w:lvlJc w:val="left"/>
      <w:pPr>
        <w:tabs>
          <w:tab w:val="num" w:pos="-66"/>
        </w:tabs>
      </w:pPr>
    </w:lvl>
    <w:lvl w:ilvl="8" w:tplc="DAE8A2F2">
      <w:numFmt w:val="none"/>
      <w:lvlText w:val=""/>
      <w:lvlJc w:val="left"/>
      <w:pPr>
        <w:tabs>
          <w:tab w:val="num" w:pos="-66"/>
        </w:tabs>
      </w:pPr>
    </w:lvl>
  </w:abstractNum>
  <w:num w:numId="1">
    <w:abstractNumId w:val="28"/>
  </w:num>
  <w:num w:numId="2">
    <w:abstractNumId w:val="7"/>
  </w:num>
  <w:num w:numId="3">
    <w:abstractNumId w:val="0"/>
  </w:num>
  <w:num w:numId="4">
    <w:abstractNumId w:val="10"/>
  </w:num>
  <w:num w:numId="5">
    <w:abstractNumId w:val="8"/>
  </w:num>
  <w:num w:numId="6">
    <w:abstractNumId w:val="13"/>
  </w:num>
  <w:num w:numId="7">
    <w:abstractNumId w:val="27"/>
  </w:num>
  <w:num w:numId="8">
    <w:abstractNumId w:val="24"/>
  </w:num>
  <w:num w:numId="9">
    <w:abstractNumId w:val="9"/>
  </w:num>
  <w:num w:numId="10">
    <w:abstractNumId w:val="6"/>
  </w:num>
  <w:num w:numId="11">
    <w:abstractNumId w:val="11"/>
  </w:num>
  <w:num w:numId="12">
    <w:abstractNumId w:val="4"/>
  </w:num>
  <w:num w:numId="13">
    <w:abstractNumId w:val="1"/>
  </w:num>
  <w:num w:numId="14">
    <w:abstractNumId w:val="15"/>
  </w:num>
  <w:num w:numId="15">
    <w:abstractNumId w:val="3"/>
  </w:num>
  <w:num w:numId="16">
    <w:abstractNumId w:val="21"/>
  </w:num>
  <w:num w:numId="17">
    <w:abstractNumId w:val="2"/>
  </w:num>
  <w:num w:numId="18">
    <w:abstractNumId w:val="14"/>
  </w:num>
  <w:num w:numId="19">
    <w:abstractNumId w:val="19"/>
  </w:num>
  <w:num w:numId="20">
    <w:abstractNumId w:val="25"/>
  </w:num>
  <w:num w:numId="21">
    <w:abstractNumId w:val="18"/>
  </w:num>
  <w:num w:numId="22">
    <w:abstractNumId w:val="16"/>
  </w:num>
  <w:num w:numId="23">
    <w:abstractNumId w:val="23"/>
  </w:num>
  <w:num w:numId="24">
    <w:abstractNumId w:val="26"/>
  </w:num>
  <w:num w:numId="25">
    <w:abstractNumId w:val="12"/>
  </w:num>
  <w:num w:numId="26">
    <w:abstractNumId w:val="22"/>
  </w:num>
  <w:num w:numId="27">
    <w:abstractNumId w:val="20"/>
  </w:num>
  <w:num w:numId="28">
    <w:abstractNumId w:val="5"/>
  </w:num>
  <w:num w:numId="29">
    <w:abstractNumId w:val="1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11F3A"/>
    <w:rsid w:val="0000363F"/>
    <w:rsid w:val="00003C0A"/>
    <w:rsid w:val="00004CC9"/>
    <w:rsid w:val="00013F94"/>
    <w:rsid w:val="00014EA7"/>
    <w:rsid w:val="00016630"/>
    <w:rsid w:val="00021414"/>
    <w:rsid w:val="000326C8"/>
    <w:rsid w:val="00033C9E"/>
    <w:rsid w:val="00034B0E"/>
    <w:rsid w:val="000427E3"/>
    <w:rsid w:val="000526C3"/>
    <w:rsid w:val="000566A9"/>
    <w:rsid w:val="000611A1"/>
    <w:rsid w:val="00073ED6"/>
    <w:rsid w:val="0007675D"/>
    <w:rsid w:val="00080E69"/>
    <w:rsid w:val="000835C3"/>
    <w:rsid w:val="00092906"/>
    <w:rsid w:val="000A204D"/>
    <w:rsid w:val="000A25B2"/>
    <w:rsid w:val="000A2A1C"/>
    <w:rsid w:val="000B2375"/>
    <w:rsid w:val="000C24CF"/>
    <w:rsid w:val="000D03F5"/>
    <w:rsid w:val="000D0C24"/>
    <w:rsid w:val="000D5B49"/>
    <w:rsid w:val="000E6A7E"/>
    <w:rsid w:val="000F5B45"/>
    <w:rsid w:val="000F6F9C"/>
    <w:rsid w:val="00103C67"/>
    <w:rsid w:val="0010595C"/>
    <w:rsid w:val="00111871"/>
    <w:rsid w:val="001156B7"/>
    <w:rsid w:val="00124FAA"/>
    <w:rsid w:val="001252C2"/>
    <w:rsid w:val="00132C3A"/>
    <w:rsid w:val="00152165"/>
    <w:rsid w:val="001523A3"/>
    <w:rsid w:val="00162A2C"/>
    <w:rsid w:val="0016570F"/>
    <w:rsid w:val="00166D9B"/>
    <w:rsid w:val="001673D9"/>
    <w:rsid w:val="0017590F"/>
    <w:rsid w:val="001815C1"/>
    <w:rsid w:val="00185C46"/>
    <w:rsid w:val="001907B7"/>
    <w:rsid w:val="0019405C"/>
    <w:rsid w:val="00194CF9"/>
    <w:rsid w:val="001A270C"/>
    <w:rsid w:val="001B26C8"/>
    <w:rsid w:val="001B6EC2"/>
    <w:rsid w:val="001C42E9"/>
    <w:rsid w:val="001D6459"/>
    <w:rsid w:val="001E48E9"/>
    <w:rsid w:val="001F2298"/>
    <w:rsid w:val="001F269D"/>
    <w:rsid w:val="00200A4A"/>
    <w:rsid w:val="00206270"/>
    <w:rsid w:val="00211EB1"/>
    <w:rsid w:val="00212D04"/>
    <w:rsid w:val="00220151"/>
    <w:rsid w:val="002315C4"/>
    <w:rsid w:val="00240770"/>
    <w:rsid w:val="00252D8C"/>
    <w:rsid w:val="00256285"/>
    <w:rsid w:val="0026423B"/>
    <w:rsid w:val="002808C3"/>
    <w:rsid w:val="00281482"/>
    <w:rsid w:val="002A02EA"/>
    <w:rsid w:val="002B5798"/>
    <w:rsid w:val="002C0161"/>
    <w:rsid w:val="002C167C"/>
    <w:rsid w:val="002C496D"/>
    <w:rsid w:val="002C6416"/>
    <w:rsid w:val="002C6CBB"/>
    <w:rsid w:val="002C6FFB"/>
    <w:rsid w:val="002D03C0"/>
    <w:rsid w:val="002D206C"/>
    <w:rsid w:val="002D28DF"/>
    <w:rsid w:val="002D3F64"/>
    <w:rsid w:val="002D5B59"/>
    <w:rsid w:val="002E0920"/>
    <w:rsid w:val="002F2C08"/>
    <w:rsid w:val="002F3D56"/>
    <w:rsid w:val="00301C7D"/>
    <w:rsid w:val="00304A96"/>
    <w:rsid w:val="003059C7"/>
    <w:rsid w:val="00306769"/>
    <w:rsid w:val="00310204"/>
    <w:rsid w:val="0031364A"/>
    <w:rsid w:val="00313668"/>
    <w:rsid w:val="00315E18"/>
    <w:rsid w:val="00317EF3"/>
    <w:rsid w:val="00322E15"/>
    <w:rsid w:val="003239FB"/>
    <w:rsid w:val="003240DB"/>
    <w:rsid w:val="00327A10"/>
    <w:rsid w:val="0033424E"/>
    <w:rsid w:val="00344C4C"/>
    <w:rsid w:val="00347F1D"/>
    <w:rsid w:val="003522E5"/>
    <w:rsid w:val="00354111"/>
    <w:rsid w:val="0035781C"/>
    <w:rsid w:val="00367396"/>
    <w:rsid w:val="00376126"/>
    <w:rsid w:val="00376D10"/>
    <w:rsid w:val="003834A5"/>
    <w:rsid w:val="003920F8"/>
    <w:rsid w:val="00392974"/>
    <w:rsid w:val="003A1168"/>
    <w:rsid w:val="003A11CE"/>
    <w:rsid w:val="003A25CD"/>
    <w:rsid w:val="003A5F5C"/>
    <w:rsid w:val="003A6830"/>
    <w:rsid w:val="003B7150"/>
    <w:rsid w:val="003B7665"/>
    <w:rsid w:val="003C1DF4"/>
    <w:rsid w:val="003E12AF"/>
    <w:rsid w:val="003E2F00"/>
    <w:rsid w:val="003E592E"/>
    <w:rsid w:val="003F0B71"/>
    <w:rsid w:val="003F20F2"/>
    <w:rsid w:val="003F41C6"/>
    <w:rsid w:val="004146BA"/>
    <w:rsid w:val="00421E0C"/>
    <w:rsid w:val="00422386"/>
    <w:rsid w:val="0042598F"/>
    <w:rsid w:val="00432F81"/>
    <w:rsid w:val="00434E9D"/>
    <w:rsid w:val="00436ECD"/>
    <w:rsid w:val="00450843"/>
    <w:rsid w:val="00452895"/>
    <w:rsid w:val="00460785"/>
    <w:rsid w:val="004613AE"/>
    <w:rsid w:val="00475F5D"/>
    <w:rsid w:val="0047713E"/>
    <w:rsid w:val="004812A1"/>
    <w:rsid w:val="004857F1"/>
    <w:rsid w:val="004908E6"/>
    <w:rsid w:val="00490D40"/>
    <w:rsid w:val="004923C8"/>
    <w:rsid w:val="004932C1"/>
    <w:rsid w:val="004941B2"/>
    <w:rsid w:val="00496DDB"/>
    <w:rsid w:val="004A0919"/>
    <w:rsid w:val="004A6538"/>
    <w:rsid w:val="004A7D98"/>
    <w:rsid w:val="004C31AB"/>
    <w:rsid w:val="004D3876"/>
    <w:rsid w:val="004D4157"/>
    <w:rsid w:val="004D427D"/>
    <w:rsid w:val="004D5DE7"/>
    <w:rsid w:val="004E0BE9"/>
    <w:rsid w:val="004E7636"/>
    <w:rsid w:val="004F34F7"/>
    <w:rsid w:val="00500A51"/>
    <w:rsid w:val="00501806"/>
    <w:rsid w:val="005019A8"/>
    <w:rsid w:val="005023EA"/>
    <w:rsid w:val="00506B72"/>
    <w:rsid w:val="00507B38"/>
    <w:rsid w:val="00510CAC"/>
    <w:rsid w:val="00522B80"/>
    <w:rsid w:val="005240E7"/>
    <w:rsid w:val="00531F39"/>
    <w:rsid w:val="005467C9"/>
    <w:rsid w:val="005476E1"/>
    <w:rsid w:val="00562BA0"/>
    <w:rsid w:val="005670A9"/>
    <w:rsid w:val="00574A4C"/>
    <w:rsid w:val="005753FF"/>
    <w:rsid w:val="00581E10"/>
    <w:rsid w:val="00582F88"/>
    <w:rsid w:val="00586167"/>
    <w:rsid w:val="005910E8"/>
    <w:rsid w:val="005924CC"/>
    <w:rsid w:val="005A42D0"/>
    <w:rsid w:val="005A4A92"/>
    <w:rsid w:val="005A542B"/>
    <w:rsid w:val="005B14FB"/>
    <w:rsid w:val="005B19ED"/>
    <w:rsid w:val="005B2450"/>
    <w:rsid w:val="005C14FA"/>
    <w:rsid w:val="005C3175"/>
    <w:rsid w:val="005C3C09"/>
    <w:rsid w:val="005D0632"/>
    <w:rsid w:val="005D2005"/>
    <w:rsid w:val="005D62E1"/>
    <w:rsid w:val="005E039B"/>
    <w:rsid w:val="005F0765"/>
    <w:rsid w:val="005F2F1A"/>
    <w:rsid w:val="005F3077"/>
    <w:rsid w:val="005F67DA"/>
    <w:rsid w:val="00602697"/>
    <w:rsid w:val="00607A33"/>
    <w:rsid w:val="00614F7A"/>
    <w:rsid w:val="00616159"/>
    <w:rsid w:val="00616747"/>
    <w:rsid w:val="006173C1"/>
    <w:rsid w:val="00621B4F"/>
    <w:rsid w:val="006227BA"/>
    <w:rsid w:val="00623982"/>
    <w:rsid w:val="00637CE9"/>
    <w:rsid w:val="00642624"/>
    <w:rsid w:val="00657986"/>
    <w:rsid w:val="00665A9B"/>
    <w:rsid w:val="006707AA"/>
    <w:rsid w:val="00672478"/>
    <w:rsid w:val="00682B63"/>
    <w:rsid w:val="006860BC"/>
    <w:rsid w:val="00690C2A"/>
    <w:rsid w:val="00697DEF"/>
    <w:rsid w:val="006A4432"/>
    <w:rsid w:val="006A7627"/>
    <w:rsid w:val="006B159B"/>
    <w:rsid w:val="006B1AB8"/>
    <w:rsid w:val="006B2BDC"/>
    <w:rsid w:val="006B6BC9"/>
    <w:rsid w:val="006C18E9"/>
    <w:rsid w:val="006C1D08"/>
    <w:rsid w:val="006C7094"/>
    <w:rsid w:val="006E1CAB"/>
    <w:rsid w:val="006E7803"/>
    <w:rsid w:val="006F4085"/>
    <w:rsid w:val="006F4545"/>
    <w:rsid w:val="006F6BF1"/>
    <w:rsid w:val="00712A30"/>
    <w:rsid w:val="007139E7"/>
    <w:rsid w:val="00721597"/>
    <w:rsid w:val="00727BC3"/>
    <w:rsid w:val="00734149"/>
    <w:rsid w:val="00742862"/>
    <w:rsid w:val="00762F82"/>
    <w:rsid w:val="007732C2"/>
    <w:rsid w:val="0079009E"/>
    <w:rsid w:val="00791231"/>
    <w:rsid w:val="00794FDC"/>
    <w:rsid w:val="007A1CB1"/>
    <w:rsid w:val="007A2DAE"/>
    <w:rsid w:val="007A7E82"/>
    <w:rsid w:val="007B0130"/>
    <w:rsid w:val="007B6B6E"/>
    <w:rsid w:val="007C3B2A"/>
    <w:rsid w:val="007C639C"/>
    <w:rsid w:val="007C7F59"/>
    <w:rsid w:val="007D0A5B"/>
    <w:rsid w:val="007D5E56"/>
    <w:rsid w:val="007E3778"/>
    <w:rsid w:val="007E5974"/>
    <w:rsid w:val="007F239D"/>
    <w:rsid w:val="007F3B04"/>
    <w:rsid w:val="0080421B"/>
    <w:rsid w:val="00811E75"/>
    <w:rsid w:val="0081236F"/>
    <w:rsid w:val="008217B7"/>
    <w:rsid w:val="00825FFC"/>
    <w:rsid w:val="00827E99"/>
    <w:rsid w:val="0083163E"/>
    <w:rsid w:val="00832CD2"/>
    <w:rsid w:val="00836D3E"/>
    <w:rsid w:val="008416E7"/>
    <w:rsid w:val="008505CB"/>
    <w:rsid w:val="00851DF1"/>
    <w:rsid w:val="00852E9E"/>
    <w:rsid w:val="0086602E"/>
    <w:rsid w:val="00866A38"/>
    <w:rsid w:val="00884552"/>
    <w:rsid w:val="00884937"/>
    <w:rsid w:val="00885742"/>
    <w:rsid w:val="008A239C"/>
    <w:rsid w:val="008A2D9F"/>
    <w:rsid w:val="008B3A22"/>
    <w:rsid w:val="008B433F"/>
    <w:rsid w:val="008C3622"/>
    <w:rsid w:val="008C6C6C"/>
    <w:rsid w:val="008D222B"/>
    <w:rsid w:val="008D25DC"/>
    <w:rsid w:val="008D43A1"/>
    <w:rsid w:val="008D4B85"/>
    <w:rsid w:val="008D6355"/>
    <w:rsid w:val="008E0868"/>
    <w:rsid w:val="008E25AC"/>
    <w:rsid w:val="008F0B64"/>
    <w:rsid w:val="008F46EC"/>
    <w:rsid w:val="008F50B8"/>
    <w:rsid w:val="009002CB"/>
    <w:rsid w:val="00905017"/>
    <w:rsid w:val="0090670D"/>
    <w:rsid w:val="0091337E"/>
    <w:rsid w:val="009143FC"/>
    <w:rsid w:val="00920C6C"/>
    <w:rsid w:val="00933515"/>
    <w:rsid w:val="0093422B"/>
    <w:rsid w:val="00940061"/>
    <w:rsid w:val="00940154"/>
    <w:rsid w:val="00944BCE"/>
    <w:rsid w:val="00957219"/>
    <w:rsid w:val="00961F08"/>
    <w:rsid w:val="0096220D"/>
    <w:rsid w:val="009637C1"/>
    <w:rsid w:val="00971E27"/>
    <w:rsid w:val="009736ED"/>
    <w:rsid w:val="009832B0"/>
    <w:rsid w:val="009A36FA"/>
    <w:rsid w:val="009A3B13"/>
    <w:rsid w:val="009A492E"/>
    <w:rsid w:val="009B5507"/>
    <w:rsid w:val="009C5391"/>
    <w:rsid w:val="009D2EC8"/>
    <w:rsid w:val="009D39C0"/>
    <w:rsid w:val="009E029B"/>
    <w:rsid w:val="009E340C"/>
    <w:rsid w:val="009E693F"/>
    <w:rsid w:val="009E7896"/>
    <w:rsid w:val="009F0AE8"/>
    <w:rsid w:val="009F14C8"/>
    <w:rsid w:val="009F3C6A"/>
    <w:rsid w:val="009F4F12"/>
    <w:rsid w:val="00A03AEC"/>
    <w:rsid w:val="00A22E64"/>
    <w:rsid w:val="00A25C6C"/>
    <w:rsid w:val="00A43D2B"/>
    <w:rsid w:val="00A4524D"/>
    <w:rsid w:val="00A5428E"/>
    <w:rsid w:val="00A56A65"/>
    <w:rsid w:val="00A577BB"/>
    <w:rsid w:val="00A6134A"/>
    <w:rsid w:val="00A83309"/>
    <w:rsid w:val="00A87925"/>
    <w:rsid w:val="00A919EA"/>
    <w:rsid w:val="00A93EA3"/>
    <w:rsid w:val="00A959BE"/>
    <w:rsid w:val="00AA1439"/>
    <w:rsid w:val="00AB3B70"/>
    <w:rsid w:val="00AB4F17"/>
    <w:rsid w:val="00AB5580"/>
    <w:rsid w:val="00AC069B"/>
    <w:rsid w:val="00AC33D3"/>
    <w:rsid w:val="00AC364F"/>
    <w:rsid w:val="00AD0ED1"/>
    <w:rsid w:val="00AD77D3"/>
    <w:rsid w:val="00AD7E1A"/>
    <w:rsid w:val="00AE0C2B"/>
    <w:rsid w:val="00AE24A3"/>
    <w:rsid w:val="00AE24AC"/>
    <w:rsid w:val="00AE3A1C"/>
    <w:rsid w:val="00AF0AD3"/>
    <w:rsid w:val="00B0114F"/>
    <w:rsid w:val="00B019A9"/>
    <w:rsid w:val="00B113E5"/>
    <w:rsid w:val="00B11F3A"/>
    <w:rsid w:val="00B1439D"/>
    <w:rsid w:val="00B15636"/>
    <w:rsid w:val="00B2112E"/>
    <w:rsid w:val="00B26A32"/>
    <w:rsid w:val="00B276D3"/>
    <w:rsid w:val="00B313DC"/>
    <w:rsid w:val="00B34967"/>
    <w:rsid w:val="00B35B50"/>
    <w:rsid w:val="00B50877"/>
    <w:rsid w:val="00B64141"/>
    <w:rsid w:val="00B64B20"/>
    <w:rsid w:val="00B742FF"/>
    <w:rsid w:val="00B7517E"/>
    <w:rsid w:val="00B80A2D"/>
    <w:rsid w:val="00B90336"/>
    <w:rsid w:val="00B96030"/>
    <w:rsid w:val="00B961E5"/>
    <w:rsid w:val="00BA7F85"/>
    <w:rsid w:val="00BB4D0D"/>
    <w:rsid w:val="00BB67AA"/>
    <w:rsid w:val="00BC2649"/>
    <w:rsid w:val="00BC47C6"/>
    <w:rsid w:val="00BC4D35"/>
    <w:rsid w:val="00BD0D99"/>
    <w:rsid w:val="00BE2513"/>
    <w:rsid w:val="00BF540B"/>
    <w:rsid w:val="00C01F01"/>
    <w:rsid w:val="00C064E0"/>
    <w:rsid w:val="00C15403"/>
    <w:rsid w:val="00C15513"/>
    <w:rsid w:val="00C20140"/>
    <w:rsid w:val="00C21F00"/>
    <w:rsid w:val="00C24295"/>
    <w:rsid w:val="00C521C7"/>
    <w:rsid w:val="00C526A6"/>
    <w:rsid w:val="00C6015C"/>
    <w:rsid w:val="00C61A3B"/>
    <w:rsid w:val="00C67F64"/>
    <w:rsid w:val="00C8025C"/>
    <w:rsid w:val="00C81397"/>
    <w:rsid w:val="00C84A02"/>
    <w:rsid w:val="00C84F4E"/>
    <w:rsid w:val="00C92548"/>
    <w:rsid w:val="00C9575B"/>
    <w:rsid w:val="00CA0601"/>
    <w:rsid w:val="00CA35F2"/>
    <w:rsid w:val="00CB4B4F"/>
    <w:rsid w:val="00CB55D4"/>
    <w:rsid w:val="00CB69C4"/>
    <w:rsid w:val="00CC1535"/>
    <w:rsid w:val="00CC35D3"/>
    <w:rsid w:val="00CC3CE4"/>
    <w:rsid w:val="00CC4BEA"/>
    <w:rsid w:val="00CC5193"/>
    <w:rsid w:val="00CD145F"/>
    <w:rsid w:val="00CD290D"/>
    <w:rsid w:val="00CE6F58"/>
    <w:rsid w:val="00CE7DDF"/>
    <w:rsid w:val="00CF5C9A"/>
    <w:rsid w:val="00D0561C"/>
    <w:rsid w:val="00D10713"/>
    <w:rsid w:val="00D1286D"/>
    <w:rsid w:val="00D151AF"/>
    <w:rsid w:val="00D20809"/>
    <w:rsid w:val="00D25EC8"/>
    <w:rsid w:val="00D261A7"/>
    <w:rsid w:val="00D35F1A"/>
    <w:rsid w:val="00D4275B"/>
    <w:rsid w:val="00D42B57"/>
    <w:rsid w:val="00D42CB0"/>
    <w:rsid w:val="00D46121"/>
    <w:rsid w:val="00D47CAC"/>
    <w:rsid w:val="00D61846"/>
    <w:rsid w:val="00D70B25"/>
    <w:rsid w:val="00D71AD4"/>
    <w:rsid w:val="00D7239F"/>
    <w:rsid w:val="00D73BD6"/>
    <w:rsid w:val="00D74063"/>
    <w:rsid w:val="00D8092B"/>
    <w:rsid w:val="00D906AE"/>
    <w:rsid w:val="00DA0286"/>
    <w:rsid w:val="00DA05A4"/>
    <w:rsid w:val="00DB2725"/>
    <w:rsid w:val="00DD68E3"/>
    <w:rsid w:val="00DD7D29"/>
    <w:rsid w:val="00DE535B"/>
    <w:rsid w:val="00DE5857"/>
    <w:rsid w:val="00DE74EE"/>
    <w:rsid w:val="00DE7D16"/>
    <w:rsid w:val="00DF3B30"/>
    <w:rsid w:val="00E00D9D"/>
    <w:rsid w:val="00E02890"/>
    <w:rsid w:val="00E05B92"/>
    <w:rsid w:val="00E0733E"/>
    <w:rsid w:val="00E15B86"/>
    <w:rsid w:val="00E3233D"/>
    <w:rsid w:val="00E53098"/>
    <w:rsid w:val="00E534A3"/>
    <w:rsid w:val="00E666F5"/>
    <w:rsid w:val="00E67454"/>
    <w:rsid w:val="00E70DEA"/>
    <w:rsid w:val="00E70E11"/>
    <w:rsid w:val="00E74661"/>
    <w:rsid w:val="00E7629D"/>
    <w:rsid w:val="00E858BB"/>
    <w:rsid w:val="00E87238"/>
    <w:rsid w:val="00E9625B"/>
    <w:rsid w:val="00EA0CD9"/>
    <w:rsid w:val="00EA18C5"/>
    <w:rsid w:val="00EB083F"/>
    <w:rsid w:val="00EB10B7"/>
    <w:rsid w:val="00EC3CEE"/>
    <w:rsid w:val="00EC6010"/>
    <w:rsid w:val="00ED1FD9"/>
    <w:rsid w:val="00ED219E"/>
    <w:rsid w:val="00ED2696"/>
    <w:rsid w:val="00ED41BB"/>
    <w:rsid w:val="00EE6C2E"/>
    <w:rsid w:val="00EF1448"/>
    <w:rsid w:val="00EF5ACF"/>
    <w:rsid w:val="00F0062E"/>
    <w:rsid w:val="00F11AE0"/>
    <w:rsid w:val="00F128B1"/>
    <w:rsid w:val="00F15718"/>
    <w:rsid w:val="00F20FC6"/>
    <w:rsid w:val="00F22FAE"/>
    <w:rsid w:val="00F2640C"/>
    <w:rsid w:val="00F36CB8"/>
    <w:rsid w:val="00F370DE"/>
    <w:rsid w:val="00F40B25"/>
    <w:rsid w:val="00F43C91"/>
    <w:rsid w:val="00F50468"/>
    <w:rsid w:val="00F61FFC"/>
    <w:rsid w:val="00F645EB"/>
    <w:rsid w:val="00F64C55"/>
    <w:rsid w:val="00F708FE"/>
    <w:rsid w:val="00F77A51"/>
    <w:rsid w:val="00F9199F"/>
    <w:rsid w:val="00F9600C"/>
    <w:rsid w:val="00FB0079"/>
    <w:rsid w:val="00FB16FE"/>
    <w:rsid w:val="00FB1BB6"/>
    <w:rsid w:val="00FB4467"/>
    <w:rsid w:val="00FB69F9"/>
    <w:rsid w:val="00FC046A"/>
    <w:rsid w:val="00FC6537"/>
    <w:rsid w:val="00FE75F2"/>
    <w:rsid w:val="00FF1223"/>
    <w:rsid w:val="00FF13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metricconverter"/>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8"/>
    <o:shapelayout v:ext="edit">
      <o:idmap v:ext="edit" data="1"/>
    </o:shapelayout>
  </w:shapeDefaults>
  <w:decimalSymbol w:val=","/>
  <w:listSeparator w:val=";"/>
  <w15:chartTrackingRefBased/>
  <w15:docId w15:val="{5096E103-C229-47B4-804E-52BF8ED5F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0">
    <w:name w:val="heading 1"/>
    <w:basedOn w:val="a"/>
    <w:next w:val="a"/>
    <w:qFormat/>
    <w:pPr>
      <w:keepNext/>
      <w:jc w:val="center"/>
      <w:outlineLvl w:val="0"/>
    </w:pPr>
    <w:rPr>
      <w:sz w:val="28"/>
    </w:rPr>
  </w:style>
  <w:style w:type="paragraph" w:styleId="2">
    <w:name w:val="heading 2"/>
    <w:basedOn w:val="a"/>
    <w:qFormat/>
    <w:pPr>
      <w:spacing w:before="68" w:after="68"/>
      <w:outlineLvl w:val="1"/>
    </w:pPr>
    <w:rPr>
      <w:rFonts w:ascii="Arial Unicode MS" w:eastAsia="Arial Unicode MS" w:hAnsi="Arial Unicode MS" w:cs="Arial Unicode MS"/>
      <w:b/>
      <w:bCs/>
      <w:color w:val="E65C2E"/>
      <w:sz w:val="30"/>
      <w:szCs w:val="30"/>
    </w:rPr>
  </w:style>
  <w:style w:type="paragraph" w:styleId="3">
    <w:name w:val="heading 3"/>
    <w:basedOn w:val="a"/>
    <w:next w:val="a"/>
    <w:qFormat/>
    <w:pPr>
      <w:keepNext/>
      <w:shd w:val="clear" w:color="auto" w:fill="FFFFFF"/>
      <w:spacing w:line="360" w:lineRule="auto"/>
      <w:ind w:left="567" w:right="139"/>
      <w:jc w:val="both"/>
      <w:outlineLvl w:val="2"/>
    </w:pPr>
    <w:rPr>
      <w:color w:val="000000"/>
      <w:spacing w:val="4"/>
      <w:sz w:val="24"/>
      <w:szCs w:val="24"/>
    </w:rPr>
  </w:style>
  <w:style w:type="paragraph" w:styleId="4">
    <w:name w:val="heading 4"/>
    <w:basedOn w:val="a"/>
    <w:next w:val="a"/>
    <w:qFormat/>
    <w:pPr>
      <w:keepNext/>
      <w:ind w:left="567"/>
      <w:outlineLvl w:val="3"/>
    </w:pPr>
    <w:rPr>
      <w:b/>
      <w:bCs/>
      <w:sz w:val="24"/>
    </w:rPr>
  </w:style>
  <w:style w:type="paragraph" w:styleId="5">
    <w:name w:val="heading 5"/>
    <w:basedOn w:val="a"/>
    <w:next w:val="a"/>
    <w:qFormat/>
    <w:pPr>
      <w:keepNext/>
      <w:outlineLvl w:val="4"/>
    </w:pPr>
    <w:rPr>
      <w:sz w:val="24"/>
      <w:szCs w:val="24"/>
    </w:rPr>
  </w:style>
  <w:style w:type="paragraph" w:styleId="6">
    <w:name w:val="heading 6"/>
    <w:basedOn w:val="a"/>
    <w:next w:val="a"/>
    <w:qFormat/>
    <w:pPr>
      <w:keepNext/>
      <w:spacing w:line="360" w:lineRule="auto"/>
      <w:ind w:firstLine="720"/>
      <w:jc w:val="both"/>
      <w:outlineLvl w:val="5"/>
    </w:pPr>
    <w:rPr>
      <w:rFonts w:eastAsia="Arial Unicode MS"/>
      <w:b/>
      <w:bCs/>
      <w:sz w:val="26"/>
      <w:szCs w:val="18"/>
      <w:u w:val="single"/>
    </w:rPr>
  </w:style>
  <w:style w:type="paragraph" w:styleId="7">
    <w:name w:val="heading 7"/>
    <w:basedOn w:val="a"/>
    <w:next w:val="a"/>
    <w:qFormat/>
    <w:rsid w:val="00734149"/>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100" w:beforeAutospacing="1" w:after="100" w:afterAutospacing="1"/>
    </w:pPr>
    <w:rPr>
      <w:rFonts w:ascii="Arial" w:eastAsia="Arial Unicode MS" w:hAnsi="Arial" w:cs="Arial"/>
    </w:rPr>
  </w:style>
  <w:style w:type="character" w:styleId="a4">
    <w:name w:val="Hyperlink"/>
    <w:basedOn w:val="a0"/>
    <w:uiPriority w:val="99"/>
    <w:rPr>
      <w:color w:val="0000FF"/>
      <w:u w:val="single"/>
    </w:rPr>
  </w:style>
  <w:style w:type="paragraph" w:styleId="a5">
    <w:name w:val="Body Text"/>
    <w:basedOn w:val="a"/>
    <w:pPr>
      <w:spacing w:line="360" w:lineRule="auto"/>
    </w:pPr>
    <w:rPr>
      <w:color w:val="000000"/>
      <w:spacing w:val="4"/>
      <w:sz w:val="24"/>
      <w:szCs w:val="24"/>
    </w:rPr>
  </w:style>
  <w:style w:type="character" w:styleId="a6">
    <w:name w:val="Strong"/>
    <w:basedOn w:val="a0"/>
    <w:qFormat/>
    <w:rPr>
      <w:b/>
      <w:bCs/>
    </w:rPr>
  </w:style>
  <w:style w:type="paragraph" w:styleId="a7">
    <w:name w:val="Body Text Indent"/>
    <w:basedOn w:val="a"/>
    <w:pPr>
      <w:shd w:val="clear" w:color="auto" w:fill="FFFFFF"/>
      <w:spacing w:line="360" w:lineRule="auto"/>
      <w:ind w:right="-766" w:firstLine="709"/>
      <w:jc w:val="both"/>
    </w:pPr>
    <w:rPr>
      <w:color w:val="000000"/>
      <w:spacing w:val="4"/>
      <w:sz w:val="24"/>
      <w:szCs w:val="24"/>
    </w:rPr>
  </w:style>
  <w:style w:type="character" w:styleId="HTML">
    <w:name w:val="HTML Definition"/>
    <w:basedOn w:val="a0"/>
    <w:rPr>
      <w:b/>
      <w:bCs/>
      <w:i w:val="0"/>
      <w:iCs w:val="0"/>
    </w:rPr>
  </w:style>
  <w:style w:type="paragraph" w:styleId="20">
    <w:name w:val="Body Text 2"/>
    <w:basedOn w:val="a"/>
    <w:rPr>
      <w:sz w:val="22"/>
    </w:rPr>
  </w:style>
  <w:style w:type="paragraph" w:styleId="30">
    <w:name w:val="Body Text 3"/>
    <w:basedOn w:val="a"/>
    <w:rPr>
      <w:sz w:val="24"/>
    </w:rPr>
  </w:style>
  <w:style w:type="paragraph" w:styleId="a8">
    <w:name w:val="Block Text"/>
    <w:basedOn w:val="a"/>
    <w:pPr>
      <w:ind w:left="143" w:right="139"/>
      <w:jc w:val="both"/>
    </w:pPr>
    <w:rPr>
      <w:szCs w:val="36"/>
    </w:rPr>
  </w:style>
  <w:style w:type="paragraph" w:styleId="a9">
    <w:name w:val="Balloon Text"/>
    <w:basedOn w:val="a"/>
    <w:semiHidden/>
    <w:rPr>
      <w:rFonts w:ascii="Tahoma" w:hAnsi="Tahoma" w:cs="Tahoma"/>
      <w:sz w:val="16"/>
      <w:szCs w:val="16"/>
    </w:rPr>
  </w:style>
  <w:style w:type="paragraph" w:customStyle="1" w:styleId="1">
    <w:name w:val="Стиль1"/>
    <w:basedOn w:val="a3"/>
    <w:pPr>
      <w:numPr>
        <w:numId w:val="1"/>
      </w:numPr>
      <w:spacing w:before="0" w:beforeAutospacing="0" w:after="0" w:afterAutospacing="0"/>
      <w:ind w:right="706"/>
      <w:jc w:val="both"/>
    </w:pPr>
    <w:rPr>
      <w:rFonts w:ascii="Times New Roman" w:hAnsi="Times New Roman" w:cs="Times New Roman"/>
      <w:iCs/>
      <w:sz w:val="24"/>
      <w:szCs w:val="18"/>
    </w:rPr>
  </w:style>
  <w:style w:type="paragraph" w:styleId="21">
    <w:name w:val="Body Text Indent 2"/>
    <w:basedOn w:val="a"/>
    <w:pPr>
      <w:spacing w:line="360" w:lineRule="auto"/>
      <w:ind w:firstLine="720"/>
      <w:jc w:val="both"/>
    </w:pPr>
    <w:rPr>
      <w:rFonts w:eastAsia="Arial Unicode MS"/>
      <w:sz w:val="26"/>
      <w:szCs w:val="18"/>
    </w:rPr>
  </w:style>
  <w:style w:type="paragraph" w:styleId="aa">
    <w:name w:val="footer"/>
    <w:basedOn w:val="a"/>
    <w:pPr>
      <w:tabs>
        <w:tab w:val="center" w:pos="4677"/>
        <w:tab w:val="right" w:pos="9355"/>
      </w:tabs>
    </w:pPr>
  </w:style>
  <w:style w:type="character" w:styleId="ab">
    <w:name w:val="page number"/>
    <w:basedOn w:val="a0"/>
  </w:style>
  <w:style w:type="paragraph" w:styleId="ac">
    <w:name w:val="header"/>
    <w:basedOn w:val="a"/>
    <w:pPr>
      <w:tabs>
        <w:tab w:val="center" w:pos="4677"/>
        <w:tab w:val="right" w:pos="9355"/>
      </w:tabs>
    </w:pPr>
  </w:style>
  <w:style w:type="paragraph" w:styleId="ad">
    <w:name w:val="footnote text"/>
    <w:basedOn w:val="a"/>
    <w:semiHidden/>
    <w:rsid w:val="00AB5580"/>
  </w:style>
  <w:style w:type="character" w:styleId="ae">
    <w:name w:val="footnote reference"/>
    <w:basedOn w:val="a0"/>
    <w:semiHidden/>
    <w:rsid w:val="00AB5580"/>
    <w:rPr>
      <w:vertAlign w:val="superscript"/>
    </w:rPr>
  </w:style>
  <w:style w:type="table" w:styleId="af">
    <w:name w:val="Table Grid"/>
    <w:basedOn w:val="a1"/>
    <w:rsid w:val="00FB1B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39"/>
    <w:rsid w:val="00D71AD4"/>
  </w:style>
  <w:style w:type="paragraph" w:styleId="22">
    <w:name w:val="toc 2"/>
    <w:basedOn w:val="a"/>
    <w:next w:val="a"/>
    <w:autoRedefine/>
    <w:uiPriority w:val="39"/>
    <w:rsid w:val="00D71AD4"/>
    <w:pPr>
      <w:ind w:left="200"/>
    </w:pPr>
  </w:style>
  <w:style w:type="paragraph" w:customStyle="1" w:styleId="ConsPlusTitle">
    <w:name w:val="ConsPlusTitle"/>
    <w:uiPriority w:val="99"/>
    <w:rsid w:val="0035781C"/>
    <w:pPr>
      <w:widowControl w:val="0"/>
      <w:autoSpaceDE w:val="0"/>
      <w:autoSpaceDN w:val="0"/>
      <w:adjustRightInd w:val="0"/>
    </w:pPr>
    <w:rPr>
      <w:rFonts w:ascii="Calibri" w:hAnsi="Calibri" w:cs="Calibri"/>
      <w:b/>
      <w:bCs/>
      <w:sz w:val="22"/>
      <w:szCs w:val="22"/>
    </w:rPr>
  </w:style>
  <w:style w:type="paragraph" w:styleId="HTML0">
    <w:name w:val="HTML Preformatted"/>
    <w:basedOn w:val="a"/>
    <w:link w:val="HTML1"/>
    <w:rsid w:val="00E70E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1">
    <w:name w:val="Стандартний HTML Знак"/>
    <w:basedOn w:val="a0"/>
    <w:link w:val="HTML0"/>
    <w:rsid w:val="00E70E11"/>
    <w:rPr>
      <w:rFonts w:ascii="Courier New" w:hAnsi="Courier New" w:cs="Courier New"/>
    </w:rPr>
  </w:style>
  <w:style w:type="paragraph" w:customStyle="1" w:styleId="p">
    <w:name w:val="p"/>
    <w:basedOn w:val="a"/>
    <w:rsid w:val="00E70E11"/>
    <w:pPr>
      <w:spacing w:before="48" w:after="48"/>
      <w:ind w:firstLine="480"/>
      <w:jc w:val="both"/>
    </w:pPr>
    <w:rPr>
      <w:sz w:val="24"/>
      <w:szCs w:val="24"/>
    </w:rPr>
  </w:style>
  <w:style w:type="paragraph" w:customStyle="1" w:styleId="h2">
    <w:name w:val="h2"/>
    <w:basedOn w:val="a"/>
    <w:rsid w:val="00E70E11"/>
    <w:pPr>
      <w:spacing w:before="240" w:after="240"/>
      <w:ind w:firstLine="576"/>
    </w:pPr>
    <w:rPr>
      <w:sz w:val="24"/>
      <w:szCs w:val="24"/>
    </w:rPr>
  </w:style>
  <w:style w:type="paragraph" w:customStyle="1" w:styleId="h3">
    <w:name w:val="h3"/>
    <w:basedOn w:val="a"/>
    <w:rsid w:val="00E70E11"/>
    <w:pPr>
      <w:spacing w:before="240" w:after="240"/>
      <w:ind w:firstLine="576"/>
    </w:pPr>
    <w:rPr>
      <w:sz w:val="24"/>
      <w:szCs w:val="24"/>
    </w:rPr>
  </w:style>
  <w:style w:type="paragraph" w:customStyle="1" w:styleId="niz1">
    <w:name w:val="niz1"/>
    <w:basedOn w:val="a"/>
    <w:rsid w:val="00E70E11"/>
    <w:pPr>
      <w:spacing w:before="48" w:after="48"/>
      <w:jc w:val="center"/>
    </w:pPr>
    <w:rPr>
      <w:sz w:val="24"/>
      <w:szCs w:val="24"/>
    </w:rPr>
  </w:style>
  <w:style w:type="paragraph" w:customStyle="1" w:styleId="niz2">
    <w:name w:val="niz2"/>
    <w:basedOn w:val="a"/>
    <w:rsid w:val="00E70E11"/>
    <w:pPr>
      <w:spacing w:before="48" w:after="48"/>
      <w:jc w:val="center"/>
    </w:pPr>
    <w:rPr>
      <w:spacing w:val="72"/>
      <w:sz w:val="19"/>
      <w:szCs w:val="19"/>
    </w:rPr>
  </w:style>
  <w:style w:type="paragraph" w:customStyle="1" w:styleId="verx1">
    <w:name w:val="verx1"/>
    <w:basedOn w:val="a"/>
    <w:rsid w:val="00E70E11"/>
    <w:pPr>
      <w:spacing w:before="48" w:after="48"/>
      <w:jc w:val="center"/>
    </w:pPr>
    <w:rPr>
      <w:spacing w:val="72"/>
      <w:sz w:val="29"/>
      <w:szCs w:val="29"/>
    </w:rPr>
  </w:style>
  <w:style w:type="paragraph" w:customStyle="1" w:styleId="verx2">
    <w:name w:val="verx2"/>
    <w:basedOn w:val="a"/>
    <w:rsid w:val="00E70E11"/>
    <w:pPr>
      <w:spacing w:before="48" w:after="48"/>
      <w:jc w:val="center"/>
    </w:pPr>
    <w:rPr>
      <w:sz w:val="29"/>
      <w:szCs w:val="29"/>
    </w:rPr>
  </w:style>
  <w:style w:type="paragraph" w:customStyle="1" w:styleId="verx6">
    <w:name w:val="verx6"/>
    <w:basedOn w:val="a"/>
    <w:rsid w:val="00E70E11"/>
    <w:pPr>
      <w:spacing w:before="48" w:after="48"/>
      <w:jc w:val="right"/>
    </w:pPr>
    <w:rPr>
      <w:b/>
      <w:bCs/>
      <w:sz w:val="29"/>
      <w:szCs w:val="29"/>
    </w:rPr>
  </w:style>
  <w:style w:type="paragraph" w:customStyle="1" w:styleId="zag1">
    <w:name w:val="zag1"/>
    <w:basedOn w:val="a"/>
    <w:rsid w:val="00E70E11"/>
    <w:pPr>
      <w:spacing w:before="48" w:after="48"/>
      <w:jc w:val="center"/>
    </w:pPr>
    <w:rPr>
      <w:b/>
      <w:bCs/>
      <w:sz w:val="34"/>
      <w:szCs w:val="34"/>
    </w:rPr>
  </w:style>
  <w:style w:type="character" w:customStyle="1" w:styleId="page">
    <w:name w:val="page"/>
    <w:basedOn w:val="a0"/>
    <w:rsid w:val="00E70E11"/>
    <w:rPr>
      <w:i/>
      <w:iCs/>
      <w:color w:val="00008B"/>
      <w:sz w:val="19"/>
      <w:szCs w:val="19"/>
      <w:bdr w:val="single" w:sz="12" w:space="0" w:color="00008B" w:frame="1"/>
    </w:rPr>
  </w:style>
  <w:style w:type="character" w:styleId="af0">
    <w:name w:val="Emphasis"/>
    <w:basedOn w:val="a0"/>
    <w:qFormat/>
    <w:rsid w:val="006A7627"/>
    <w:rPr>
      <w:i w:val="0"/>
      <w:iCs w:val="0"/>
      <w:spacing w:val="48"/>
    </w:rPr>
  </w:style>
  <w:style w:type="paragraph" w:customStyle="1" w:styleId="h4">
    <w:name w:val="h4"/>
    <w:basedOn w:val="a"/>
    <w:rsid w:val="006A7627"/>
    <w:pPr>
      <w:spacing w:before="48" w:after="240"/>
    </w:pPr>
    <w:rPr>
      <w:sz w:val="24"/>
      <w:szCs w:val="24"/>
    </w:rPr>
  </w:style>
  <w:style w:type="paragraph" w:customStyle="1" w:styleId="FR1">
    <w:name w:val="FR1"/>
    <w:rsid w:val="003920F8"/>
    <w:pPr>
      <w:widowControl w:val="0"/>
      <w:autoSpaceDE w:val="0"/>
      <w:autoSpaceDN w:val="0"/>
      <w:adjustRightInd w:val="0"/>
      <w:spacing w:line="300" w:lineRule="auto"/>
      <w:jc w:val="center"/>
    </w:pPr>
    <w:rPr>
      <w:sz w:val="28"/>
    </w:rPr>
  </w:style>
  <w:style w:type="paragraph" w:customStyle="1" w:styleId="gost">
    <w:name w:val="gost"/>
    <w:basedOn w:val="a"/>
    <w:rsid w:val="009F4F12"/>
    <w:pPr>
      <w:spacing w:before="48" w:after="48"/>
      <w:jc w:val="right"/>
    </w:pPr>
    <w:rPr>
      <w:b/>
      <w:bCs/>
      <w:sz w:val="29"/>
      <w:szCs w:val="29"/>
    </w:rPr>
  </w:style>
  <w:style w:type="paragraph" w:customStyle="1" w:styleId="zag2">
    <w:name w:val="zag2"/>
    <w:basedOn w:val="a"/>
    <w:rsid w:val="009F4F12"/>
    <w:pPr>
      <w:spacing w:before="480" w:after="48"/>
      <w:jc w:val="center"/>
    </w:pPr>
    <w:rPr>
      <w:b/>
      <w:bCs/>
      <w:sz w:val="29"/>
      <w:szCs w:val="29"/>
    </w:rPr>
  </w:style>
  <w:style w:type="paragraph" w:customStyle="1" w:styleId="zag3">
    <w:name w:val="zag3"/>
    <w:basedOn w:val="a"/>
    <w:rsid w:val="009F4F12"/>
    <w:pPr>
      <w:spacing w:before="240" w:after="240"/>
      <w:jc w:val="center"/>
    </w:pPr>
    <w:rPr>
      <w:sz w:val="24"/>
      <w:szCs w:val="24"/>
    </w:rPr>
  </w:style>
  <w:style w:type="paragraph" w:customStyle="1" w:styleId="text6">
    <w:name w:val="text6"/>
    <w:basedOn w:val="a"/>
    <w:rsid w:val="009F4F12"/>
    <w:pPr>
      <w:spacing w:before="240" w:after="48"/>
      <w:ind w:firstLine="720"/>
      <w:jc w:val="both"/>
    </w:pPr>
    <w:rPr>
      <w:sz w:val="24"/>
      <w:szCs w:val="24"/>
    </w:rPr>
  </w:style>
  <w:style w:type="paragraph" w:customStyle="1" w:styleId="pravo">
    <w:name w:val="pravo"/>
    <w:basedOn w:val="a"/>
    <w:rsid w:val="009F4F12"/>
    <w:pPr>
      <w:spacing w:before="48" w:after="48"/>
      <w:jc w:val="right"/>
    </w:pPr>
    <w:rPr>
      <w:sz w:val="24"/>
      <w:szCs w:val="24"/>
    </w:rPr>
  </w:style>
  <w:style w:type="paragraph" w:customStyle="1" w:styleId="tyt1">
    <w:name w:val="tyt1"/>
    <w:basedOn w:val="a"/>
    <w:rsid w:val="009F4F12"/>
    <w:pPr>
      <w:spacing w:before="240" w:after="48"/>
      <w:jc w:val="center"/>
    </w:pPr>
    <w:rPr>
      <w:b/>
      <w:bCs/>
      <w:sz w:val="24"/>
      <w:szCs w:val="24"/>
    </w:rPr>
  </w:style>
  <w:style w:type="paragraph" w:customStyle="1" w:styleId="h1">
    <w:name w:val="h1"/>
    <w:basedOn w:val="a"/>
    <w:rsid w:val="009F4F12"/>
    <w:pPr>
      <w:spacing w:before="480" w:after="240"/>
      <w:ind w:firstLine="720"/>
    </w:pPr>
    <w:rPr>
      <w:b/>
      <w:bCs/>
      <w:sz w:val="29"/>
      <w:szCs w:val="29"/>
    </w:rPr>
  </w:style>
  <w:style w:type="paragraph" w:customStyle="1" w:styleId="text-b">
    <w:name w:val="text-b"/>
    <w:basedOn w:val="a"/>
    <w:rsid w:val="009F4F12"/>
    <w:pPr>
      <w:spacing w:before="48" w:after="48"/>
      <w:jc w:val="both"/>
    </w:pPr>
    <w:rPr>
      <w:sz w:val="24"/>
      <w:szCs w:val="24"/>
    </w:rPr>
  </w:style>
  <w:style w:type="paragraph" w:customStyle="1" w:styleId="text-t">
    <w:name w:val="text-t"/>
    <w:basedOn w:val="a"/>
    <w:rsid w:val="009F4F12"/>
    <w:pPr>
      <w:spacing w:before="48" w:after="48"/>
    </w:pPr>
    <w:rPr>
      <w:sz w:val="24"/>
      <w:szCs w:val="24"/>
    </w:rPr>
  </w:style>
  <w:style w:type="paragraph" w:customStyle="1" w:styleId="text-p">
    <w:name w:val="text-p"/>
    <w:basedOn w:val="a"/>
    <w:rsid w:val="009F4F12"/>
    <w:pPr>
      <w:spacing w:before="240" w:after="48"/>
      <w:ind w:left="1440"/>
    </w:pPr>
    <w:rPr>
      <w:sz w:val="24"/>
      <w:szCs w:val="24"/>
    </w:rPr>
  </w:style>
  <w:style w:type="paragraph" w:customStyle="1" w:styleId="primer">
    <w:name w:val="primer"/>
    <w:basedOn w:val="a"/>
    <w:rsid w:val="009F4F12"/>
    <w:pPr>
      <w:spacing w:before="480" w:after="48"/>
      <w:ind w:left="2160" w:firstLine="720"/>
      <w:jc w:val="both"/>
    </w:pPr>
    <w:rPr>
      <w:sz w:val="24"/>
      <w:szCs w:val="24"/>
    </w:rPr>
  </w:style>
  <w:style w:type="paragraph" w:customStyle="1" w:styleId="ConsPlusNonformat">
    <w:name w:val="ConsPlusNonformat"/>
    <w:rsid w:val="00B34967"/>
    <w:pPr>
      <w:widowControl w:val="0"/>
      <w:autoSpaceDE w:val="0"/>
      <w:autoSpaceDN w:val="0"/>
      <w:adjustRightInd w:val="0"/>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7530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43617</Words>
  <Characters>248620</Characters>
  <Application>Microsoft Office Word</Application>
  <DocSecurity>0</DocSecurity>
  <Lines>2071</Lines>
  <Paragraphs>583</Paragraphs>
  <ScaleCrop>false</ScaleCrop>
  <HeadingPairs>
    <vt:vector size="2" baseType="variant">
      <vt:variant>
        <vt:lpstr>Название</vt:lpstr>
      </vt:variant>
      <vt:variant>
        <vt:i4>1</vt:i4>
      </vt:variant>
    </vt:vector>
  </HeadingPairs>
  <TitlesOfParts>
    <vt:vector size="1" baseType="lpstr">
      <vt:lpstr>Учебно-методические кабинеты</vt:lpstr>
    </vt:vector>
  </TitlesOfParts>
  <Company>no</Company>
  <LinksUpToDate>false</LinksUpToDate>
  <CharactersWithSpaces>291654</CharactersWithSpaces>
  <SharedDoc>false</SharedDoc>
  <HLinks>
    <vt:vector size="1152" baseType="variant">
      <vt:variant>
        <vt:i4>7733274</vt:i4>
      </vt:variant>
      <vt:variant>
        <vt:i4>615</vt:i4>
      </vt:variant>
      <vt:variant>
        <vt:i4>0</vt:i4>
      </vt:variant>
      <vt:variant>
        <vt:i4>5</vt:i4>
      </vt:variant>
      <vt:variant>
        <vt:lpwstr>http://www.gsnti-norms.ru/norms/common/doc.asp?0&amp;/norms/stands/7_1.htm</vt:lpwstr>
      </vt:variant>
      <vt:variant>
        <vt:lpwstr/>
      </vt:variant>
      <vt:variant>
        <vt:i4>2687002</vt:i4>
      </vt:variant>
      <vt:variant>
        <vt:i4>612</vt:i4>
      </vt:variant>
      <vt:variant>
        <vt:i4>0</vt:i4>
      </vt:variant>
      <vt:variant>
        <vt:i4>5</vt:i4>
      </vt:variant>
      <vt:variant>
        <vt:lpwstr>http://www.gsnti-norms.ru/norms/common/doc.asp?0&amp;/norms/stands/7_12.htm</vt:lpwstr>
      </vt:variant>
      <vt:variant>
        <vt:lpwstr/>
      </vt:variant>
      <vt:variant>
        <vt:i4>2097176</vt:i4>
      </vt:variant>
      <vt:variant>
        <vt:i4>609</vt:i4>
      </vt:variant>
      <vt:variant>
        <vt:i4>0</vt:i4>
      </vt:variant>
      <vt:variant>
        <vt:i4>5</vt:i4>
      </vt:variant>
      <vt:variant>
        <vt:lpwstr>http://www.gsnti-norms.ru/norms/common/doc.asp?0&amp;/norms/stands/7_80.htm</vt:lpwstr>
      </vt:variant>
      <vt:variant>
        <vt:lpwstr/>
      </vt:variant>
      <vt:variant>
        <vt:i4>3080222</vt:i4>
      </vt:variant>
      <vt:variant>
        <vt:i4>606</vt:i4>
      </vt:variant>
      <vt:variant>
        <vt:i4>0</vt:i4>
      </vt:variant>
      <vt:variant>
        <vt:i4>5</vt:i4>
      </vt:variant>
      <vt:variant>
        <vt:lpwstr>http://www.gsnti-norms.ru/norms/common/doc.asp?0&amp;/norms/stands/7_76.htm</vt:lpwstr>
      </vt:variant>
      <vt:variant>
        <vt:lpwstr/>
      </vt:variant>
      <vt:variant>
        <vt:i4>7733274</vt:i4>
      </vt:variant>
      <vt:variant>
        <vt:i4>603</vt:i4>
      </vt:variant>
      <vt:variant>
        <vt:i4>0</vt:i4>
      </vt:variant>
      <vt:variant>
        <vt:i4>5</vt:i4>
      </vt:variant>
      <vt:variant>
        <vt:lpwstr>http://www.gsnti-norms.ru/norms/common/doc.asp?0&amp;/norms/stands/7_1.htm</vt:lpwstr>
      </vt:variant>
      <vt:variant>
        <vt:lpwstr/>
      </vt:variant>
      <vt:variant>
        <vt:i4>3080222</vt:i4>
      </vt:variant>
      <vt:variant>
        <vt:i4>600</vt:i4>
      </vt:variant>
      <vt:variant>
        <vt:i4>0</vt:i4>
      </vt:variant>
      <vt:variant>
        <vt:i4>5</vt:i4>
      </vt:variant>
      <vt:variant>
        <vt:lpwstr>http://www.gsnti-norms.ru/norms/common/doc.asp?0&amp;/norms/stands/7_76.htm</vt:lpwstr>
      </vt:variant>
      <vt:variant>
        <vt:lpwstr/>
      </vt:variant>
      <vt:variant>
        <vt:i4>7798810</vt:i4>
      </vt:variant>
      <vt:variant>
        <vt:i4>597</vt:i4>
      </vt:variant>
      <vt:variant>
        <vt:i4>0</vt:i4>
      </vt:variant>
      <vt:variant>
        <vt:i4>5</vt:i4>
      </vt:variant>
      <vt:variant>
        <vt:lpwstr>http://www.gsnti-norms.ru/norms/common/doc.asp?0&amp;/norms/stands/7_0.htm</vt:lpwstr>
      </vt:variant>
      <vt:variant>
        <vt:lpwstr/>
      </vt:variant>
      <vt:variant>
        <vt:i4>2097176</vt:i4>
      </vt:variant>
      <vt:variant>
        <vt:i4>594</vt:i4>
      </vt:variant>
      <vt:variant>
        <vt:i4>0</vt:i4>
      </vt:variant>
      <vt:variant>
        <vt:i4>5</vt:i4>
      </vt:variant>
      <vt:variant>
        <vt:lpwstr>http://www.gsnti-norms.ru/norms/common/doc.asp?0&amp;/norms/stands/7_80.htm</vt:lpwstr>
      </vt:variant>
      <vt:variant>
        <vt:lpwstr/>
      </vt:variant>
      <vt:variant>
        <vt:i4>3080222</vt:i4>
      </vt:variant>
      <vt:variant>
        <vt:i4>591</vt:i4>
      </vt:variant>
      <vt:variant>
        <vt:i4>0</vt:i4>
      </vt:variant>
      <vt:variant>
        <vt:i4>5</vt:i4>
      </vt:variant>
      <vt:variant>
        <vt:lpwstr>http://www.gsnti-norms.ru/norms/common/doc.asp?0&amp;/norms/stands/7_76.htm</vt:lpwstr>
      </vt:variant>
      <vt:variant>
        <vt:lpwstr/>
      </vt:variant>
      <vt:variant>
        <vt:i4>2687002</vt:i4>
      </vt:variant>
      <vt:variant>
        <vt:i4>588</vt:i4>
      </vt:variant>
      <vt:variant>
        <vt:i4>0</vt:i4>
      </vt:variant>
      <vt:variant>
        <vt:i4>5</vt:i4>
      </vt:variant>
      <vt:variant>
        <vt:lpwstr>http://www.gsnti-norms.ru/norms/common/doc.asp?0&amp;/norms/stands/7_12.htm</vt:lpwstr>
      </vt:variant>
      <vt:variant>
        <vt:lpwstr/>
      </vt:variant>
      <vt:variant>
        <vt:i4>7733274</vt:i4>
      </vt:variant>
      <vt:variant>
        <vt:i4>585</vt:i4>
      </vt:variant>
      <vt:variant>
        <vt:i4>0</vt:i4>
      </vt:variant>
      <vt:variant>
        <vt:i4>5</vt:i4>
      </vt:variant>
      <vt:variant>
        <vt:lpwstr>http://www.gsnti-norms.ru/norms/common/doc.asp?0&amp;/norms/stands/7_1.htm</vt:lpwstr>
      </vt:variant>
      <vt:variant>
        <vt:lpwstr/>
      </vt:variant>
      <vt:variant>
        <vt:i4>7798810</vt:i4>
      </vt:variant>
      <vt:variant>
        <vt:i4>582</vt:i4>
      </vt:variant>
      <vt:variant>
        <vt:i4>0</vt:i4>
      </vt:variant>
      <vt:variant>
        <vt:i4>5</vt:i4>
      </vt:variant>
      <vt:variant>
        <vt:lpwstr>http://www.gsnti-norms.ru/norms/common/doc.asp?0&amp;/norms/stands/7_0.htm</vt:lpwstr>
      </vt:variant>
      <vt:variant>
        <vt:lpwstr/>
      </vt:variant>
      <vt:variant>
        <vt:i4>65631</vt:i4>
      </vt:variant>
      <vt:variant>
        <vt:i4>579</vt:i4>
      </vt:variant>
      <vt:variant>
        <vt:i4>0</vt:i4>
      </vt:variant>
      <vt:variant>
        <vt:i4>5</vt:i4>
      </vt:variant>
      <vt:variant>
        <vt:lpwstr>consultantplus://offline/main?base=LAW;n=59777;fld=134;dst=100089</vt:lpwstr>
      </vt:variant>
      <vt:variant>
        <vt:lpwstr/>
      </vt:variant>
      <vt:variant>
        <vt:i4>983122</vt:i4>
      </vt:variant>
      <vt:variant>
        <vt:i4>576</vt:i4>
      </vt:variant>
      <vt:variant>
        <vt:i4>0</vt:i4>
      </vt:variant>
      <vt:variant>
        <vt:i4>5</vt:i4>
      </vt:variant>
      <vt:variant>
        <vt:lpwstr>consultantplus://offline/main?base=LAW;n=69333;fld=134;dst=100957</vt:lpwstr>
      </vt:variant>
      <vt:variant>
        <vt:lpwstr/>
      </vt:variant>
      <vt:variant>
        <vt:i4>65631</vt:i4>
      </vt:variant>
      <vt:variant>
        <vt:i4>573</vt:i4>
      </vt:variant>
      <vt:variant>
        <vt:i4>0</vt:i4>
      </vt:variant>
      <vt:variant>
        <vt:i4>5</vt:i4>
      </vt:variant>
      <vt:variant>
        <vt:lpwstr>consultantplus://offline/main?base=LAW;n=59777;fld=134;dst=100084</vt:lpwstr>
      </vt:variant>
      <vt:variant>
        <vt:lpwstr/>
      </vt:variant>
      <vt:variant>
        <vt:i4>65631</vt:i4>
      </vt:variant>
      <vt:variant>
        <vt:i4>570</vt:i4>
      </vt:variant>
      <vt:variant>
        <vt:i4>0</vt:i4>
      </vt:variant>
      <vt:variant>
        <vt:i4>5</vt:i4>
      </vt:variant>
      <vt:variant>
        <vt:lpwstr>consultantplus://offline/main?base=LAW;n=59777;fld=134;dst=100083</vt:lpwstr>
      </vt:variant>
      <vt:variant>
        <vt:lpwstr/>
      </vt:variant>
      <vt:variant>
        <vt:i4>65631</vt:i4>
      </vt:variant>
      <vt:variant>
        <vt:i4>567</vt:i4>
      </vt:variant>
      <vt:variant>
        <vt:i4>0</vt:i4>
      </vt:variant>
      <vt:variant>
        <vt:i4>5</vt:i4>
      </vt:variant>
      <vt:variant>
        <vt:lpwstr>consultantplus://offline/main?base=LAW;n=59777;fld=134;dst=100082</vt:lpwstr>
      </vt:variant>
      <vt:variant>
        <vt:lpwstr/>
      </vt:variant>
      <vt:variant>
        <vt:i4>65631</vt:i4>
      </vt:variant>
      <vt:variant>
        <vt:i4>564</vt:i4>
      </vt:variant>
      <vt:variant>
        <vt:i4>0</vt:i4>
      </vt:variant>
      <vt:variant>
        <vt:i4>5</vt:i4>
      </vt:variant>
      <vt:variant>
        <vt:lpwstr>consultantplus://offline/main?base=LAW;n=59777;fld=134;dst=100082</vt:lpwstr>
      </vt:variant>
      <vt:variant>
        <vt:lpwstr/>
      </vt:variant>
      <vt:variant>
        <vt:i4>65631</vt:i4>
      </vt:variant>
      <vt:variant>
        <vt:i4>561</vt:i4>
      </vt:variant>
      <vt:variant>
        <vt:i4>0</vt:i4>
      </vt:variant>
      <vt:variant>
        <vt:i4>5</vt:i4>
      </vt:variant>
      <vt:variant>
        <vt:lpwstr>consultantplus://offline/main?base=LAW;n=59777;fld=134;dst=100081</vt:lpwstr>
      </vt:variant>
      <vt:variant>
        <vt:lpwstr/>
      </vt:variant>
      <vt:variant>
        <vt:i4>983124</vt:i4>
      </vt:variant>
      <vt:variant>
        <vt:i4>558</vt:i4>
      </vt:variant>
      <vt:variant>
        <vt:i4>0</vt:i4>
      </vt:variant>
      <vt:variant>
        <vt:i4>5</vt:i4>
      </vt:variant>
      <vt:variant>
        <vt:lpwstr>consultantplus://offline/main?base=LAW;n=75311;fld=134;dst=100169</vt:lpwstr>
      </vt:variant>
      <vt:variant>
        <vt:lpwstr/>
      </vt:variant>
      <vt:variant>
        <vt:i4>65631</vt:i4>
      </vt:variant>
      <vt:variant>
        <vt:i4>555</vt:i4>
      </vt:variant>
      <vt:variant>
        <vt:i4>0</vt:i4>
      </vt:variant>
      <vt:variant>
        <vt:i4>5</vt:i4>
      </vt:variant>
      <vt:variant>
        <vt:lpwstr>consultantplus://offline/main?base=LAW;n=59777;fld=134;dst=100080</vt:lpwstr>
      </vt:variant>
      <vt:variant>
        <vt:lpwstr/>
      </vt:variant>
      <vt:variant>
        <vt:i4>65631</vt:i4>
      </vt:variant>
      <vt:variant>
        <vt:i4>552</vt:i4>
      </vt:variant>
      <vt:variant>
        <vt:i4>0</vt:i4>
      </vt:variant>
      <vt:variant>
        <vt:i4>5</vt:i4>
      </vt:variant>
      <vt:variant>
        <vt:lpwstr>consultantplus://offline/main?base=LAW;n=59777;fld=134;dst=100080</vt:lpwstr>
      </vt:variant>
      <vt:variant>
        <vt:lpwstr/>
      </vt:variant>
      <vt:variant>
        <vt:i4>917599</vt:i4>
      </vt:variant>
      <vt:variant>
        <vt:i4>549</vt:i4>
      </vt:variant>
      <vt:variant>
        <vt:i4>0</vt:i4>
      </vt:variant>
      <vt:variant>
        <vt:i4>5</vt:i4>
      </vt:variant>
      <vt:variant>
        <vt:lpwstr>consultantplus://offline/main?base=LAW;n=59777;fld=134;dst=100079</vt:lpwstr>
      </vt:variant>
      <vt:variant>
        <vt:lpwstr/>
      </vt:variant>
      <vt:variant>
        <vt:i4>917586</vt:i4>
      </vt:variant>
      <vt:variant>
        <vt:i4>546</vt:i4>
      </vt:variant>
      <vt:variant>
        <vt:i4>0</vt:i4>
      </vt:variant>
      <vt:variant>
        <vt:i4>5</vt:i4>
      </vt:variant>
      <vt:variant>
        <vt:lpwstr>consultantplus://offline/main?base=LAW;n=69333;fld=134;dst=100945</vt:lpwstr>
      </vt:variant>
      <vt:variant>
        <vt:lpwstr/>
      </vt:variant>
      <vt:variant>
        <vt:i4>917599</vt:i4>
      </vt:variant>
      <vt:variant>
        <vt:i4>543</vt:i4>
      </vt:variant>
      <vt:variant>
        <vt:i4>0</vt:i4>
      </vt:variant>
      <vt:variant>
        <vt:i4>5</vt:i4>
      </vt:variant>
      <vt:variant>
        <vt:lpwstr>consultantplus://offline/main?base=LAW;n=59777;fld=134;dst=100078</vt:lpwstr>
      </vt:variant>
      <vt:variant>
        <vt:lpwstr/>
      </vt:variant>
      <vt:variant>
        <vt:i4>3407969</vt:i4>
      </vt:variant>
      <vt:variant>
        <vt:i4>540</vt:i4>
      </vt:variant>
      <vt:variant>
        <vt:i4>0</vt:i4>
      </vt:variant>
      <vt:variant>
        <vt:i4>5</vt:i4>
      </vt:variant>
      <vt:variant>
        <vt:lpwstr>consultantplus://offline/main?base=LAW;n=100833;fld=134;dst=100010</vt:lpwstr>
      </vt:variant>
      <vt:variant>
        <vt:lpwstr/>
      </vt:variant>
      <vt:variant>
        <vt:i4>83</vt:i4>
      </vt:variant>
      <vt:variant>
        <vt:i4>537</vt:i4>
      </vt:variant>
      <vt:variant>
        <vt:i4>0</vt:i4>
      </vt:variant>
      <vt:variant>
        <vt:i4>5</vt:i4>
      </vt:variant>
      <vt:variant>
        <vt:lpwstr>consultantplus://offline/main?base=LAW;n=77359;fld=134;dst=100011</vt:lpwstr>
      </vt:variant>
      <vt:variant>
        <vt:lpwstr/>
      </vt:variant>
      <vt:variant>
        <vt:i4>917599</vt:i4>
      </vt:variant>
      <vt:variant>
        <vt:i4>534</vt:i4>
      </vt:variant>
      <vt:variant>
        <vt:i4>0</vt:i4>
      </vt:variant>
      <vt:variant>
        <vt:i4>5</vt:i4>
      </vt:variant>
      <vt:variant>
        <vt:lpwstr>consultantplus://offline/main?base=LAW;n=59777;fld=134;dst=100076</vt:lpwstr>
      </vt:variant>
      <vt:variant>
        <vt:lpwstr/>
      </vt:variant>
      <vt:variant>
        <vt:i4>917599</vt:i4>
      </vt:variant>
      <vt:variant>
        <vt:i4>531</vt:i4>
      </vt:variant>
      <vt:variant>
        <vt:i4>0</vt:i4>
      </vt:variant>
      <vt:variant>
        <vt:i4>5</vt:i4>
      </vt:variant>
      <vt:variant>
        <vt:lpwstr>consultantplus://offline/main?base=LAW;n=59777;fld=134;dst=100075</vt:lpwstr>
      </vt:variant>
      <vt:variant>
        <vt:lpwstr/>
      </vt:variant>
      <vt:variant>
        <vt:i4>917599</vt:i4>
      </vt:variant>
      <vt:variant>
        <vt:i4>528</vt:i4>
      </vt:variant>
      <vt:variant>
        <vt:i4>0</vt:i4>
      </vt:variant>
      <vt:variant>
        <vt:i4>5</vt:i4>
      </vt:variant>
      <vt:variant>
        <vt:lpwstr>consultantplus://offline/main?base=LAW;n=59777;fld=134;dst=100074</vt:lpwstr>
      </vt:variant>
      <vt:variant>
        <vt:lpwstr/>
      </vt:variant>
      <vt:variant>
        <vt:i4>131165</vt:i4>
      </vt:variant>
      <vt:variant>
        <vt:i4>525</vt:i4>
      </vt:variant>
      <vt:variant>
        <vt:i4>0</vt:i4>
      </vt:variant>
      <vt:variant>
        <vt:i4>5</vt:i4>
      </vt:variant>
      <vt:variant>
        <vt:lpwstr>consultantplus://offline/main?base=LAW;n=98244;fld=134;dst=100010</vt:lpwstr>
      </vt:variant>
      <vt:variant>
        <vt:lpwstr/>
      </vt:variant>
      <vt:variant>
        <vt:i4>917599</vt:i4>
      </vt:variant>
      <vt:variant>
        <vt:i4>522</vt:i4>
      </vt:variant>
      <vt:variant>
        <vt:i4>0</vt:i4>
      </vt:variant>
      <vt:variant>
        <vt:i4>5</vt:i4>
      </vt:variant>
      <vt:variant>
        <vt:lpwstr>consultantplus://offline/main?base=LAW;n=59777;fld=134;dst=100073</vt:lpwstr>
      </vt:variant>
      <vt:variant>
        <vt:lpwstr/>
      </vt:variant>
      <vt:variant>
        <vt:i4>786516</vt:i4>
      </vt:variant>
      <vt:variant>
        <vt:i4>519</vt:i4>
      </vt:variant>
      <vt:variant>
        <vt:i4>0</vt:i4>
      </vt:variant>
      <vt:variant>
        <vt:i4>5</vt:i4>
      </vt:variant>
      <vt:variant>
        <vt:lpwstr>consultantplus://offline/main?base=LAW;n=75311;fld=134;dst=100155</vt:lpwstr>
      </vt:variant>
      <vt:variant>
        <vt:lpwstr/>
      </vt:variant>
      <vt:variant>
        <vt:i4>917599</vt:i4>
      </vt:variant>
      <vt:variant>
        <vt:i4>516</vt:i4>
      </vt:variant>
      <vt:variant>
        <vt:i4>0</vt:i4>
      </vt:variant>
      <vt:variant>
        <vt:i4>5</vt:i4>
      </vt:variant>
      <vt:variant>
        <vt:lpwstr>consultantplus://offline/main?base=LAW;n=59777;fld=134;dst=100072</vt:lpwstr>
      </vt:variant>
      <vt:variant>
        <vt:lpwstr/>
      </vt:variant>
      <vt:variant>
        <vt:i4>917599</vt:i4>
      </vt:variant>
      <vt:variant>
        <vt:i4>513</vt:i4>
      </vt:variant>
      <vt:variant>
        <vt:i4>0</vt:i4>
      </vt:variant>
      <vt:variant>
        <vt:i4>5</vt:i4>
      </vt:variant>
      <vt:variant>
        <vt:lpwstr>consultantplus://offline/main?base=LAW;n=59777;fld=134;dst=100071</vt:lpwstr>
      </vt:variant>
      <vt:variant>
        <vt:lpwstr/>
      </vt:variant>
      <vt:variant>
        <vt:i4>65619</vt:i4>
      </vt:variant>
      <vt:variant>
        <vt:i4>510</vt:i4>
      </vt:variant>
      <vt:variant>
        <vt:i4>0</vt:i4>
      </vt:variant>
      <vt:variant>
        <vt:i4>5</vt:i4>
      </vt:variant>
      <vt:variant>
        <vt:lpwstr>consultantplus://offline/main?base=LAW;n=86450;fld=134;dst=100112</vt:lpwstr>
      </vt:variant>
      <vt:variant>
        <vt:lpwstr/>
      </vt:variant>
      <vt:variant>
        <vt:i4>65628</vt:i4>
      </vt:variant>
      <vt:variant>
        <vt:i4>507</vt:i4>
      </vt:variant>
      <vt:variant>
        <vt:i4>0</vt:i4>
      </vt:variant>
      <vt:variant>
        <vt:i4>5</vt:i4>
      </vt:variant>
      <vt:variant>
        <vt:lpwstr>consultantplus://offline/main?base=LAW;n=55880;fld=134;dst=100005</vt:lpwstr>
      </vt:variant>
      <vt:variant>
        <vt:lpwstr/>
      </vt:variant>
      <vt:variant>
        <vt:i4>983135</vt:i4>
      </vt:variant>
      <vt:variant>
        <vt:i4>504</vt:i4>
      </vt:variant>
      <vt:variant>
        <vt:i4>0</vt:i4>
      </vt:variant>
      <vt:variant>
        <vt:i4>5</vt:i4>
      </vt:variant>
      <vt:variant>
        <vt:lpwstr>consultantplus://offline/main?base=LAW;n=59777;fld=134;dst=100068</vt:lpwstr>
      </vt:variant>
      <vt:variant>
        <vt:lpwstr/>
      </vt:variant>
      <vt:variant>
        <vt:i4>917585</vt:i4>
      </vt:variant>
      <vt:variant>
        <vt:i4>501</vt:i4>
      </vt:variant>
      <vt:variant>
        <vt:i4>0</vt:i4>
      </vt:variant>
      <vt:variant>
        <vt:i4>5</vt:i4>
      </vt:variant>
      <vt:variant>
        <vt:lpwstr>consultantplus://offline/main?base=LAW;n=87379;fld=134;dst=100005</vt:lpwstr>
      </vt:variant>
      <vt:variant>
        <vt:lpwstr/>
      </vt:variant>
      <vt:variant>
        <vt:i4>458846</vt:i4>
      </vt:variant>
      <vt:variant>
        <vt:i4>498</vt:i4>
      </vt:variant>
      <vt:variant>
        <vt:i4>0</vt:i4>
      </vt:variant>
      <vt:variant>
        <vt:i4>5</vt:i4>
      </vt:variant>
      <vt:variant>
        <vt:lpwstr>consultantplus://offline/main?base=LAW;n=86390;fld=134;dst=100008</vt:lpwstr>
      </vt:variant>
      <vt:variant>
        <vt:lpwstr/>
      </vt:variant>
      <vt:variant>
        <vt:i4>983135</vt:i4>
      </vt:variant>
      <vt:variant>
        <vt:i4>495</vt:i4>
      </vt:variant>
      <vt:variant>
        <vt:i4>0</vt:i4>
      </vt:variant>
      <vt:variant>
        <vt:i4>5</vt:i4>
      </vt:variant>
      <vt:variant>
        <vt:lpwstr>consultantplus://offline/main?base=LAW;n=59777;fld=134;dst=100063</vt:lpwstr>
      </vt:variant>
      <vt:variant>
        <vt:lpwstr/>
      </vt:variant>
      <vt:variant>
        <vt:i4>458834</vt:i4>
      </vt:variant>
      <vt:variant>
        <vt:i4>492</vt:i4>
      </vt:variant>
      <vt:variant>
        <vt:i4>0</vt:i4>
      </vt:variant>
      <vt:variant>
        <vt:i4>5</vt:i4>
      </vt:variant>
      <vt:variant>
        <vt:lpwstr>consultantplus://offline/main?base=LAW;n=86450;fld=134;dst=100076</vt:lpwstr>
      </vt:variant>
      <vt:variant>
        <vt:lpwstr/>
      </vt:variant>
      <vt:variant>
        <vt:i4>983135</vt:i4>
      </vt:variant>
      <vt:variant>
        <vt:i4>489</vt:i4>
      </vt:variant>
      <vt:variant>
        <vt:i4>0</vt:i4>
      </vt:variant>
      <vt:variant>
        <vt:i4>5</vt:i4>
      </vt:variant>
      <vt:variant>
        <vt:lpwstr>consultantplus://offline/main?base=LAW;n=59777;fld=134;dst=100062</vt:lpwstr>
      </vt:variant>
      <vt:variant>
        <vt:lpwstr/>
      </vt:variant>
      <vt:variant>
        <vt:i4>983135</vt:i4>
      </vt:variant>
      <vt:variant>
        <vt:i4>486</vt:i4>
      </vt:variant>
      <vt:variant>
        <vt:i4>0</vt:i4>
      </vt:variant>
      <vt:variant>
        <vt:i4>5</vt:i4>
      </vt:variant>
      <vt:variant>
        <vt:lpwstr>consultantplus://offline/main?base=LAW;n=59777;fld=134;dst=100061</vt:lpwstr>
      </vt:variant>
      <vt:variant>
        <vt:lpwstr/>
      </vt:variant>
      <vt:variant>
        <vt:i4>655444</vt:i4>
      </vt:variant>
      <vt:variant>
        <vt:i4>483</vt:i4>
      </vt:variant>
      <vt:variant>
        <vt:i4>0</vt:i4>
      </vt:variant>
      <vt:variant>
        <vt:i4>5</vt:i4>
      </vt:variant>
      <vt:variant>
        <vt:lpwstr>consultantplus://offline/main?base=LAW;n=75311;fld=134;dst=100138</vt:lpwstr>
      </vt:variant>
      <vt:variant>
        <vt:lpwstr/>
      </vt:variant>
      <vt:variant>
        <vt:i4>786527</vt:i4>
      </vt:variant>
      <vt:variant>
        <vt:i4>480</vt:i4>
      </vt:variant>
      <vt:variant>
        <vt:i4>0</vt:i4>
      </vt:variant>
      <vt:variant>
        <vt:i4>5</vt:i4>
      </vt:variant>
      <vt:variant>
        <vt:lpwstr>consultantplus://offline/main?base=LAW;n=59777;fld=134;dst=100059</vt:lpwstr>
      </vt:variant>
      <vt:variant>
        <vt:lpwstr/>
      </vt:variant>
      <vt:variant>
        <vt:i4>786527</vt:i4>
      </vt:variant>
      <vt:variant>
        <vt:i4>477</vt:i4>
      </vt:variant>
      <vt:variant>
        <vt:i4>0</vt:i4>
      </vt:variant>
      <vt:variant>
        <vt:i4>5</vt:i4>
      </vt:variant>
      <vt:variant>
        <vt:lpwstr>consultantplus://offline/main?base=LAW;n=59777;fld=134;dst=100057</vt:lpwstr>
      </vt:variant>
      <vt:variant>
        <vt:lpwstr/>
      </vt:variant>
      <vt:variant>
        <vt:i4>262226</vt:i4>
      </vt:variant>
      <vt:variant>
        <vt:i4>474</vt:i4>
      </vt:variant>
      <vt:variant>
        <vt:i4>0</vt:i4>
      </vt:variant>
      <vt:variant>
        <vt:i4>5</vt:i4>
      </vt:variant>
      <vt:variant>
        <vt:lpwstr>consultantplus://offline/main?base=LAW;n=86450;fld=134;dst=100043</vt:lpwstr>
      </vt:variant>
      <vt:variant>
        <vt:lpwstr/>
      </vt:variant>
      <vt:variant>
        <vt:i4>852059</vt:i4>
      </vt:variant>
      <vt:variant>
        <vt:i4>471</vt:i4>
      </vt:variant>
      <vt:variant>
        <vt:i4>0</vt:i4>
      </vt:variant>
      <vt:variant>
        <vt:i4>5</vt:i4>
      </vt:variant>
      <vt:variant>
        <vt:lpwstr>consultantplus://offline/main?base=LAW;n=69333;fld=134;dst=100070</vt:lpwstr>
      </vt:variant>
      <vt:variant>
        <vt:lpwstr/>
      </vt:variant>
      <vt:variant>
        <vt:i4>786527</vt:i4>
      </vt:variant>
      <vt:variant>
        <vt:i4>468</vt:i4>
      </vt:variant>
      <vt:variant>
        <vt:i4>0</vt:i4>
      </vt:variant>
      <vt:variant>
        <vt:i4>5</vt:i4>
      </vt:variant>
      <vt:variant>
        <vt:lpwstr>consultantplus://offline/main?base=LAW;n=59777;fld=134;dst=100055</vt:lpwstr>
      </vt:variant>
      <vt:variant>
        <vt:lpwstr/>
      </vt:variant>
      <vt:variant>
        <vt:i4>786527</vt:i4>
      </vt:variant>
      <vt:variant>
        <vt:i4>465</vt:i4>
      </vt:variant>
      <vt:variant>
        <vt:i4>0</vt:i4>
      </vt:variant>
      <vt:variant>
        <vt:i4>5</vt:i4>
      </vt:variant>
      <vt:variant>
        <vt:lpwstr>consultantplus://offline/main?base=LAW;n=59777;fld=134;dst=100054</vt:lpwstr>
      </vt:variant>
      <vt:variant>
        <vt:lpwstr/>
      </vt:variant>
      <vt:variant>
        <vt:i4>786527</vt:i4>
      </vt:variant>
      <vt:variant>
        <vt:i4>462</vt:i4>
      </vt:variant>
      <vt:variant>
        <vt:i4>0</vt:i4>
      </vt:variant>
      <vt:variant>
        <vt:i4>5</vt:i4>
      </vt:variant>
      <vt:variant>
        <vt:lpwstr>consultantplus://offline/main?base=LAW;n=59777;fld=134;dst=100052</vt:lpwstr>
      </vt:variant>
      <vt:variant>
        <vt:lpwstr/>
      </vt:variant>
      <vt:variant>
        <vt:i4>786527</vt:i4>
      </vt:variant>
      <vt:variant>
        <vt:i4>459</vt:i4>
      </vt:variant>
      <vt:variant>
        <vt:i4>0</vt:i4>
      </vt:variant>
      <vt:variant>
        <vt:i4>5</vt:i4>
      </vt:variant>
      <vt:variant>
        <vt:lpwstr>consultantplus://offline/main?base=LAW;n=59777;fld=134;dst=100051</vt:lpwstr>
      </vt:variant>
      <vt:variant>
        <vt:lpwstr/>
      </vt:variant>
      <vt:variant>
        <vt:i4>852063</vt:i4>
      </vt:variant>
      <vt:variant>
        <vt:i4>456</vt:i4>
      </vt:variant>
      <vt:variant>
        <vt:i4>0</vt:i4>
      </vt:variant>
      <vt:variant>
        <vt:i4>5</vt:i4>
      </vt:variant>
      <vt:variant>
        <vt:lpwstr>consultantplus://offline/main?base=LAW;n=59777;fld=134;dst=100049</vt:lpwstr>
      </vt:variant>
      <vt:variant>
        <vt:lpwstr/>
      </vt:variant>
      <vt:variant>
        <vt:i4>589908</vt:i4>
      </vt:variant>
      <vt:variant>
        <vt:i4>453</vt:i4>
      </vt:variant>
      <vt:variant>
        <vt:i4>0</vt:i4>
      </vt:variant>
      <vt:variant>
        <vt:i4>5</vt:i4>
      </vt:variant>
      <vt:variant>
        <vt:lpwstr>consultantplus://offline/main?base=LAW;n=75311;fld=134;dst=100101</vt:lpwstr>
      </vt:variant>
      <vt:variant>
        <vt:lpwstr/>
      </vt:variant>
      <vt:variant>
        <vt:i4>87</vt:i4>
      </vt:variant>
      <vt:variant>
        <vt:i4>450</vt:i4>
      </vt:variant>
      <vt:variant>
        <vt:i4>0</vt:i4>
      </vt:variant>
      <vt:variant>
        <vt:i4>5</vt:i4>
      </vt:variant>
      <vt:variant>
        <vt:lpwstr>consultantplus://offline/main?base=LAW;n=75311;fld=134;dst=100291</vt:lpwstr>
      </vt:variant>
      <vt:variant>
        <vt:lpwstr/>
      </vt:variant>
      <vt:variant>
        <vt:i4>852063</vt:i4>
      </vt:variant>
      <vt:variant>
        <vt:i4>447</vt:i4>
      </vt:variant>
      <vt:variant>
        <vt:i4>0</vt:i4>
      </vt:variant>
      <vt:variant>
        <vt:i4>5</vt:i4>
      </vt:variant>
      <vt:variant>
        <vt:lpwstr>consultantplus://offline/main?base=LAW;n=59777;fld=134;dst=100043</vt:lpwstr>
      </vt:variant>
      <vt:variant>
        <vt:lpwstr/>
      </vt:variant>
      <vt:variant>
        <vt:i4>4063357</vt:i4>
      </vt:variant>
      <vt:variant>
        <vt:i4>444</vt:i4>
      </vt:variant>
      <vt:variant>
        <vt:i4>0</vt:i4>
      </vt:variant>
      <vt:variant>
        <vt:i4>5</vt:i4>
      </vt:variant>
      <vt:variant>
        <vt:lpwstr>consultantplus://offline/main?base=EXP;n=452942;fld=134;dst=100014</vt:lpwstr>
      </vt:variant>
      <vt:variant>
        <vt:lpwstr/>
      </vt:variant>
      <vt:variant>
        <vt:i4>4063357</vt:i4>
      </vt:variant>
      <vt:variant>
        <vt:i4>441</vt:i4>
      </vt:variant>
      <vt:variant>
        <vt:i4>0</vt:i4>
      </vt:variant>
      <vt:variant>
        <vt:i4>5</vt:i4>
      </vt:variant>
      <vt:variant>
        <vt:lpwstr>consultantplus://offline/main?base=EXP;n=452942;fld=134;dst=100014</vt:lpwstr>
      </vt:variant>
      <vt:variant>
        <vt:lpwstr/>
      </vt:variant>
      <vt:variant>
        <vt:i4>524373</vt:i4>
      </vt:variant>
      <vt:variant>
        <vt:i4>438</vt:i4>
      </vt:variant>
      <vt:variant>
        <vt:i4>0</vt:i4>
      </vt:variant>
      <vt:variant>
        <vt:i4>5</vt:i4>
      </vt:variant>
      <vt:variant>
        <vt:lpwstr>consultantplus://offline/main?base=LAW;n=75311;fld=134;dst=100013</vt:lpwstr>
      </vt:variant>
      <vt:variant>
        <vt:lpwstr/>
      </vt:variant>
      <vt:variant>
        <vt:i4>852063</vt:i4>
      </vt:variant>
      <vt:variant>
        <vt:i4>435</vt:i4>
      </vt:variant>
      <vt:variant>
        <vt:i4>0</vt:i4>
      </vt:variant>
      <vt:variant>
        <vt:i4>5</vt:i4>
      </vt:variant>
      <vt:variant>
        <vt:lpwstr>consultantplus://offline/main?base=LAW;n=59777;fld=134;dst=100042</vt:lpwstr>
      </vt:variant>
      <vt:variant>
        <vt:lpwstr/>
      </vt:variant>
      <vt:variant>
        <vt:i4>852063</vt:i4>
      </vt:variant>
      <vt:variant>
        <vt:i4>432</vt:i4>
      </vt:variant>
      <vt:variant>
        <vt:i4>0</vt:i4>
      </vt:variant>
      <vt:variant>
        <vt:i4>5</vt:i4>
      </vt:variant>
      <vt:variant>
        <vt:lpwstr>consultantplus://offline/main?base=LAW;n=59777;fld=134;dst=100041</vt:lpwstr>
      </vt:variant>
      <vt:variant>
        <vt:lpwstr/>
      </vt:variant>
      <vt:variant>
        <vt:i4>917589</vt:i4>
      </vt:variant>
      <vt:variant>
        <vt:i4>429</vt:i4>
      </vt:variant>
      <vt:variant>
        <vt:i4>0</vt:i4>
      </vt:variant>
      <vt:variant>
        <vt:i4>5</vt:i4>
      </vt:variant>
      <vt:variant>
        <vt:lpwstr>consultantplus://offline/main?base=LAW;n=75311;fld=134;dst=100079</vt:lpwstr>
      </vt:variant>
      <vt:variant>
        <vt:lpwstr/>
      </vt:variant>
      <vt:variant>
        <vt:i4>655455</vt:i4>
      </vt:variant>
      <vt:variant>
        <vt:i4>426</vt:i4>
      </vt:variant>
      <vt:variant>
        <vt:i4>0</vt:i4>
      </vt:variant>
      <vt:variant>
        <vt:i4>5</vt:i4>
      </vt:variant>
      <vt:variant>
        <vt:lpwstr>consultantplus://offline/main?base=LAW;n=59777;fld=134;dst=100039</vt:lpwstr>
      </vt:variant>
      <vt:variant>
        <vt:lpwstr/>
      </vt:variant>
      <vt:variant>
        <vt:i4>65621</vt:i4>
      </vt:variant>
      <vt:variant>
        <vt:i4>423</vt:i4>
      </vt:variant>
      <vt:variant>
        <vt:i4>0</vt:i4>
      </vt:variant>
      <vt:variant>
        <vt:i4>5</vt:i4>
      </vt:variant>
      <vt:variant>
        <vt:lpwstr>consultantplus://offline/main?base=LAW;n=75311;fld=134;dst=100080</vt:lpwstr>
      </vt:variant>
      <vt:variant>
        <vt:lpwstr/>
      </vt:variant>
      <vt:variant>
        <vt:i4>655455</vt:i4>
      </vt:variant>
      <vt:variant>
        <vt:i4>420</vt:i4>
      </vt:variant>
      <vt:variant>
        <vt:i4>0</vt:i4>
      </vt:variant>
      <vt:variant>
        <vt:i4>5</vt:i4>
      </vt:variant>
      <vt:variant>
        <vt:lpwstr>consultantplus://offline/main?base=LAW;n=59777;fld=134;dst=100037</vt:lpwstr>
      </vt:variant>
      <vt:variant>
        <vt:lpwstr/>
      </vt:variant>
      <vt:variant>
        <vt:i4>393311</vt:i4>
      </vt:variant>
      <vt:variant>
        <vt:i4>417</vt:i4>
      </vt:variant>
      <vt:variant>
        <vt:i4>0</vt:i4>
      </vt:variant>
      <vt:variant>
        <vt:i4>5</vt:i4>
      </vt:variant>
      <vt:variant>
        <vt:lpwstr>consultantplus://offline/main?base=LAW;n=46886;fld=134;dst=100007</vt:lpwstr>
      </vt:variant>
      <vt:variant>
        <vt:lpwstr/>
      </vt:variant>
      <vt:variant>
        <vt:i4>655455</vt:i4>
      </vt:variant>
      <vt:variant>
        <vt:i4>414</vt:i4>
      </vt:variant>
      <vt:variant>
        <vt:i4>0</vt:i4>
      </vt:variant>
      <vt:variant>
        <vt:i4>5</vt:i4>
      </vt:variant>
      <vt:variant>
        <vt:lpwstr>consultantplus://offline/main?base=LAW;n=59777;fld=134;dst=100033</vt:lpwstr>
      </vt:variant>
      <vt:variant>
        <vt:lpwstr/>
      </vt:variant>
      <vt:variant>
        <vt:i4>7667839</vt:i4>
      </vt:variant>
      <vt:variant>
        <vt:i4>411</vt:i4>
      </vt:variant>
      <vt:variant>
        <vt:i4>0</vt:i4>
      </vt:variant>
      <vt:variant>
        <vt:i4>5</vt:i4>
      </vt:variant>
      <vt:variant>
        <vt:lpwstr>consultantplus://offline/main?base=LAW;n=111666;fld=134</vt:lpwstr>
      </vt:variant>
      <vt:variant>
        <vt:lpwstr/>
      </vt:variant>
      <vt:variant>
        <vt:i4>85</vt:i4>
      </vt:variant>
      <vt:variant>
        <vt:i4>408</vt:i4>
      </vt:variant>
      <vt:variant>
        <vt:i4>0</vt:i4>
      </vt:variant>
      <vt:variant>
        <vt:i4>5</vt:i4>
      </vt:variant>
      <vt:variant>
        <vt:lpwstr>consultantplus://offline/main?base=LAW;n=75311;fld=134;dst=100094</vt:lpwstr>
      </vt:variant>
      <vt:variant>
        <vt:lpwstr/>
      </vt:variant>
      <vt:variant>
        <vt:i4>655455</vt:i4>
      </vt:variant>
      <vt:variant>
        <vt:i4>405</vt:i4>
      </vt:variant>
      <vt:variant>
        <vt:i4>0</vt:i4>
      </vt:variant>
      <vt:variant>
        <vt:i4>5</vt:i4>
      </vt:variant>
      <vt:variant>
        <vt:lpwstr>consultantplus://offline/main?base=LAW;n=59777;fld=134;dst=100032</vt:lpwstr>
      </vt:variant>
      <vt:variant>
        <vt:lpwstr/>
      </vt:variant>
      <vt:variant>
        <vt:i4>7667839</vt:i4>
      </vt:variant>
      <vt:variant>
        <vt:i4>402</vt:i4>
      </vt:variant>
      <vt:variant>
        <vt:i4>0</vt:i4>
      </vt:variant>
      <vt:variant>
        <vt:i4>5</vt:i4>
      </vt:variant>
      <vt:variant>
        <vt:lpwstr>consultantplus://offline/main?base=LAW;n=111666;fld=134</vt:lpwstr>
      </vt:variant>
      <vt:variant>
        <vt:lpwstr/>
      </vt:variant>
      <vt:variant>
        <vt:i4>655455</vt:i4>
      </vt:variant>
      <vt:variant>
        <vt:i4>399</vt:i4>
      </vt:variant>
      <vt:variant>
        <vt:i4>0</vt:i4>
      </vt:variant>
      <vt:variant>
        <vt:i4>5</vt:i4>
      </vt:variant>
      <vt:variant>
        <vt:lpwstr>consultantplus://offline/main?base=LAW;n=59777;fld=134;dst=100031</vt:lpwstr>
      </vt:variant>
      <vt:variant>
        <vt:lpwstr/>
      </vt:variant>
      <vt:variant>
        <vt:i4>655455</vt:i4>
      </vt:variant>
      <vt:variant>
        <vt:i4>396</vt:i4>
      </vt:variant>
      <vt:variant>
        <vt:i4>0</vt:i4>
      </vt:variant>
      <vt:variant>
        <vt:i4>5</vt:i4>
      </vt:variant>
      <vt:variant>
        <vt:lpwstr>consultantplus://offline/main?base=LAW;n=59777;fld=134;dst=100031</vt:lpwstr>
      </vt:variant>
      <vt:variant>
        <vt:lpwstr/>
      </vt:variant>
      <vt:variant>
        <vt:i4>720991</vt:i4>
      </vt:variant>
      <vt:variant>
        <vt:i4>393</vt:i4>
      </vt:variant>
      <vt:variant>
        <vt:i4>0</vt:i4>
      </vt:variant>
      <vt:variant>
        <vt:i4>5</vt:i4>
      </vt:variant>
      <vt:variant>
        <vt:lpwstr>consultantplus://offline/main?base=LAW;n=59777;fld=134;dst=100029</vt:lpwstr>
      </vt:variant>
      <vt:variant>
        <vt:lpwstr/>
      </vt:variant>
      <vt:variant>
        <vt:i4>917586</vt:i4>
      </vt:variant>
      <vt:variant>
        <vt:i4>390</vt:i4>
      </vt:variant>
      <vt:variant>
        <vt:i4>0</vt:i4>
      </vt:variant>
      <vt:variant>
        <vt:i4>5</vt:i4>
      </vt:variant>
      <vt:variant>
        <vt:lpwstr>consultantplus://offline/main?base=LAW;n=69333;fld=134;dst=100945</vt:lpwstr>
      </vt:variant>
      <vt:variant>
        <vt:lpwstr/>
      </vt:variant>
      <vt:variant>
        <vt:i4>524368</vt:i4>
      </vt:variant>
      <vt:variant>
        <vt:i4>387</vt:i4>
      </vt:variant>
      <vt:variant>
        <vt:i4>0</vt:i4>
      </vt:variant>
      <vt:variant>
        <vt:i4>5</vt:i4>
      </vt:variant>
      <vt:variant>
        <vt:lpwstr>consultantplus://offline/main?base=LAW;n=62634;fld=134;dst=100007</vt:lpwstr>
      </vt:variant>
      <vt:variant>
        <vt:lpwstr/>
      </vt:variant>
      <vt:variant>
        <vt:i4>720991</vt:i4>
      </vt:variant>
      <vt:variant>
        <vt:i4>384</vt:i4>
      </vt:variant>
      <vt:variant>
        <vt:i4>0</vt:i4>
      </vt:variant>
      <vt:variant>
        <vt:i4>5</vt:i4>
      </vt:variant>
      <vt:variant>
        <vt:lpwstr>consultantplus://offline/main?base=LAW;n=59777;fld=134;dst=100027</vt:lpwstr>
      </vt:variant>
      <vt:variant>
        <vt:lpwstr/>
      </vt:variant>
      <vt:variant>
        <vt:i4>720991</vt:i4>
      </vt:variant>
      <vt:variant>
        <vt:i4>381</vt:i4>
      </vt:variant>
      <vt:variant>
        <vt:i4>0</vt:i4>
      </vt:variant>
      <vt:variant>
        <vt:i4>5</vt:i4>
      </vt:variant>
      <vt:variant>
        <vt:lpwstr>consultantplus://offline/main?base=LAW;n=59777;fld=134;dst=100025</vt:lpwstr>
      </vt:variant>
      <vt:variant>
        <vt:lpwstr/>
      </vt:variant>
      <vt:variant>
        <vt:i4>720991</vt:i4>
      </vt:variant>
      <vt:variant>
        <vt:i4>378</vt:i4>
      </vt:variant>
      <vt:variant>
        <vt:i4>0</vt:i4>
      </vt:variant>
      <vt:variant>
        <vt:i4>5</vt:i4>
      </vt:variant>
      <vt:variant>
        <vt:lpwstr>consultantplus://offline/main?base=LAW;n=59777;fld=134;dst=100023</vt:lpwstr>
      </vt:variant>
      <vt:variant>
        <vt:lpwstr/>
      </vt:variant>
      <vt:variant>
        <vt:i4>524373</vt:i4>
      </vt:variant>
      <vt:variant>
        <vt:i4>375</vt:i4>
      </vt:variant>
      <vt:variant>
        <vt:i4>0</vt:i4>
      </vt:variant>
      <vt:variant>
        <vt:i4>5</vt:i4>
      </vt:variant>
      <vt:variant>
        <vt:lpwstr>consultantplus://offline/main?base=LAW;n=75311;fld=134;dst=100013</vt:lpwstr>
      </vt:variant>
      <vt:variant>
        <vt:lpwstr/>
      </vt:variant>
      <vt:variant>
        <vt:i4>720991</vt:i4>
      </vt:variant>
      <vt:variant>
        <vt:i4>372</vt:i4>
      </vt:variant>
      <vt:variant>
        <vt:i4>0</vt:i4>
      </vt:variant>
      <vt:variant>
        <vt:i4>5</vt:i4>
      </vt:variant>
      <vt:variant>
        <vt:lpwstr>consultantplus://offline/main?base=LAW;n=59777;fld=134;dst=100021</vt:lpwstr>
      </vt:variant>
      <vt:variant>
        <vt:lpwstr/>
      </vt:variant>
      <vt:variant>
        <vt:i4>720991</vt:i4>
      </vt:variant>
      <vt:variant>
        <vt:i4>369</vt:i4>
      </vt:variant>
      <vt:variant>
        <vt:i4>0</vt:i4>
      </vt:variant>
      <vt:variant>
        <vt:i4>5</vt:i4>
      </vt:variant>
      <vt:variant>
        <vt:lpwstr>consultantplus://offline/main?base=LAW;n=59777;fld=134;dst=100020</vt:lpwstr>
      </vt:variant>
      <vt:variant>
        <vt:lpwstr/>
      </vt:variant>
      <vt:variant>
        <vt:i4>524383</vt:i4>
      </vt:variant>
      <vt:variant>
        <vt:i4>366</vt:i4>
      </vt:variant>
      <vt:variant>
        <vt:i4>0</vt:i4>
      </vt:variant>
      <vt:variant>
        <vt:i4>5</vt:i4>
      </vt:variant>
      <vt:variant>
        <vt:lpwstr>consultantplus://offline/main?base=LAW;n=59777;fld=134;dst=100019</vt:lpwstr>
      </vt:variant>
      <vt:variant>
        <vt:lpwstr/>
      </vt:variant>
      <vt:variant>
        <vt:i4>524383</vt:i4>
      </vt:variant>
      <vt:variant>
        <vt:i4>363</vt:i4>
      </vt:variant>
      <vt:variant>
        <vt:i4>0</vt:i4>
      </vt:variant>
      <vt:variant>
        <vt:i4>5</vt:i4>
      </vt:variant>
      <vt:variant>
        <vt:lpwstr>consultantplus://offline/main?base=LAW;n=59777;fld=134;dst=100017</vt:lpwstr>
      </vt:variant>
      <vt:variant>
        <vt:lpwstr/>
      </vt:variant>
      <vt:variant>
        <vt:i4>655445</vt:i4>
      </vt:variant>
      <vt:variant>
        <vt:i4>360</vt:i4>
      </vt:variant>
      <vt:variant>
        <vt:i4>0</vt:i4>
      </vt:variant>
      <vt:variant>
        <vt:i4>5</vt:i4>
      </vt:variant>
      <vt:variant>
        <vt:lpwstr>consultantplus://offline/main?base=LAW;n=75311;fld=134;dst=100033</vt:lpwstr>
      </vt:variant>
      <vt:variant>
        <vt:lpwstr/>
      </vt:variant>
      <vt:variant>
        <vt:i4>524383</vt:i4>
      </vt:variant>
      <vt:variant>
        <vt:i4>357</vt:i4>
      </vt:variant>
      <vt:variant>
        <vt:i4>0</vt:i4>
      </vt:variant>
      <vt:variant>
        <vt:i4>5</vt:i4>
      </vt:variant>
      <vt:variant>
        <vt:lpwstr>consultantplus://offline/main?base=LAW;n=59777;fld=134;dst=100015</vt:lpwstr>
      </vt:variant>
      <vt:variant>
        <vt:lpwstr/>
      </vt:variant>
      <vt:variant>
        <vt:i4>524373</vt:i4>
      </vt:variant>
      <vt:variant>
        <vt:i4>354</vt:i4>
      </vt:variant>
      <vt:variant>
        <vt:i4>0</vt:i4>
      </vt:variant>
      <vt:variant>
        <vt:i4>5</vt:i4>
      </vt:variant>
      <vt:variant>
        <vt:lpwstr>consultantplus://offline/main?base=LAW;n=75311;fld=134;dst=100013</vt:lpwstr>
      </vt:variant>
      <vt:variant>
        <vt:lpwstr/>
      </vt:variant>
      <vt:variant>
        <vt:i4>524383</vt:i4>
      </vt:variant>
      <vt:variant>
        <vt:i4>351</vt:i4>
      </vt:variant>
      <vt:variant>
        <vt:i4>0</vt:i4>
      </vt:variant>
      <vt:variant>
        <vt:i4>5</vt:i4>
      </vt:variant>
      <vt:variant>
        <vt:lpwstr>consultantplus://offline/main?base=LAW;n=59777;fld=134;dst=100011</vt:lpwstr>
      </vt:variant>
      <vt:variant>
        <vt:lpwstr/>
      </vt:variant>
      <vt:variant>
        <vt:i4>524375</vt:i4>
      </vt:variant>
      <vt:variant>
        <vt:i4>348</vt:i4>
      </vt:variant>
      <vt:variant>
        <vt:i4>0</vt:i4>
      </vt:variant>
      <vt:variant>
        <vt:i4>5</vt:i4>
      </vt:variant>
      <vt:variant>
        <vt:lpwstr>consultantplus://offline/main?base=LAW;n=62142;fld=134;dst=100011</vt:lpwstr>
      </vt:variant>
      <vt:variant>
        <vt:lpwstr/>
      </vt:variant>
      <vt:variant>
        <vt:i4>458846</vt:i4>
      </vt:variant>
      <vt:variant>
        <vt:i4>345</vt:i4>
      </vt:variant>
      <vt:variant>
        <vt:i4>0</vt:i4>
      </vt:variant>
      <vt:variant>
        <vt:i4>5</vt:i4>
      </vt:variant>
      <vt:variant>
        <vt:lpwstr>consultantplus://offline/main?base=LAW;n=86390;fld=134;dst=100008</vt:lpwstr>
      </vt:variant>
      <vt:variant>
        <vt:lpwstr/>
      </vt:variant>
      <vt:variant>
        <vt:i4>83</vt:i4>
      </vt:variant>
      <vt:variant>
        <vt:i4>342</vt:i4>
      </vt:variant>
      <vt:variant>
        <vt:i4>0</vt:i4>
      </vt:variant>
      <vt:variant>
        <vt:i4>5</vt:i4>
      </vt:variant>
      <vt:variant>
        <vt:lpwstr>consultantplus://offline/main?base=LAW;n=77359;fld=134;dst=100011</vt:lpwstr>
      </vt:variant>
      <vt:variant>
        <vt:lpwstr/>
      </vt:variant>
      <vt:variant>
        <vt:i4>65628</vt:i4>
      </vt:variant>
      <vt:variant>
        <vt:i4>339</vt:i4>
      </vt:variant>
      <vt:variant>
        <vt:i4>0</vt:i4>
      </vt:variant>
      <vt:variant>
        <vt:i4>5</vt:i4>
      </vt:variant>
      <vt:variant>
        <vt:lpwstr>consultantplus://offline/main?base=LAW;n=55880;fld=134;dst=100005</vt:lpwstr>
      </vt:variant>
      <vt:variant>
        <vt:lpwstr/>
      </vt:variant>
      <vt:variant>
        <vt:i4>524383</vt:i4>
      </vt:variant>
      <vt:variant>
        <vt:i4>336</vt:i4>
      </vt:variant>
      <vt:variant>
        <vt:i4>0</vt:i4>
      </vt:variant>
      <vt:variant>
        <vt:i4>5</vt:i4>
      </vt:variant>
      <vt:variant>
        <vt:lpwstr>consultantplus://offline/main?base=LAW;n=59777;fld=134;dst=100010</vt:lpwstr>
      </vt:variant>
      <vt:variant>
        <vt:lpwstr/>
      </vt:variant>
      <vt:variant>
        <vt:i4>458837</vt:i4>
      </vt:variant>
      <vt:variant>
        <vt:i4>333</vt:i4>
      </vt:variant>
      <vt:variant>
        <vt:i4>0</vt:i4>
      </vt:variant>
      <vt:variant>
        <vt:i4>5</vt:i4>
      </vt:variant>
      <vt:variant>
        <vt:lpwstr>consultantplus://offline/main?base=LAW;n=43778;fld=134;dst=100005</vt:lpwstr>
      </vt:variant>
      <vt:variant>
        <vt:lpwstr/>
      </vt:variant>
      <vt:variant>
        <vt:i4>4063357</vt:i4>
      </vt:variant>
      <vt:variant>
        <vt:i4>330</vt:i4>
      </vt:variant>
      <vt:variant>
        <vt:i4>0</vt:i4>
      </vt:variant>
      <vt:variant>
        <vt:i4>5</vt:i4>
      </vt:variant>
      <vt:variant>
        <vt:lpwstr>consultantplus://offline/main?base=EXP;n=452942;fld=134;dst=100014</vt:lpwstr>
      </vt:variant>
      <vt:variant>
        <vt:lpwstr/>
      </vt:variant>
      <vt:variant>
        <vt:i4>4653122</vt:i4>
      </vt:variant>
      <vt:variant>
        <vt:i4>327</vt:i4>
      </vt:variant>
      <vt:variant>
        <vt:i4>0</vt:i4>
      </vt:variant>
      <vt:variant>
        <vt:i4>5</vt:i4>
      </vt:variant>
      <vt:variant>
        <vt:lpwstr>consultantplus://offline/main?base=LAW;n=6824;fld=134</vt:lpwstr>
      </vt:variant>
      <vt:variant>
        <vt:lpwstr/>
      </vt:variant>
      <vt:variant>
        <vt:i4>2818082</vt:i4>
      </vt:variant>
      <vt:variant>
        <vt:i4>324</vt:i4>
      </vt:variant>
      <vt:variant>
        <vt:i4>0</vt:i4>
      </vt:variant>
      <vt:variant>
        <vt:i4>5</vt:i4>
      </vt:variant>
      <vt:variant>
        <vt:lpwstr>consultantplus://offline/main?base=LAW;n=16304;fld=134</vt:lpwstr>
      </vt:variant>
      <vt:variant>
        <vt:lpwstr/>
      </vt:variant>
      <vt:variant>
        <vt:i4>83</vt:i4>
      </vt:variant>
      <vt:variant>
        <vt:i4>321</vt:i4>
      </vt:variant>
      <vt:variant>
        <vt:i4>0</vt:i4>
      </vt:variant>
      <vt:variant>
        <vt:i4>5</vt:i4>
      </vt:variant>
      <vt:variant>
        <vt:lpwstr>consultantplus://offline/main?base=LAW;n=77359;fld=134;dst=100010</vt:lpwstr>
      </vt:variant>
      <vt:variant>
        <vt:lpwstr/>
      </vt:variant>
      <vt:variant>
        <vt:i4>589919</vt:i4>
      </vt:variant>
      <vt:variant>
        <vt:i4>318</vt:i4>
      </vt:variant>
      <vt:variant>
        <vt:i4>0</vt:i4>
      </vt:variant>
      <vt:variant>
        <vt:i4>5</vt:i4>
      </vt:variant>
      <vt:variant>
        <vt:lpwstr>consultantplus://offline/main?base=LAW;n=59777;fld=134;dst=100009</vt:lpwstr>
      </vt:variant>
      <vt:variant>
        <vt:lpwstr/>
      </vt:variant>
      <vt:variant>
        <vt:i4>131154</vt:i4>
      </vt:variant>
      <vt:variant>
        <vt:i4>315</vt:i4>
      </vt:variant>
      <vt:variant>
        <vt:i4>0</vt:i4>
      </vt:variant>
      <vt:variant>
        <vt:i4>5</vt:i4>
      </vt:variant>
      <vt:variant>
        <vt:lpwstr>consultantplus://offline/main?base=LAW;n=86450;fld=134;dst=100023</vt:lpwstr>
      </vt:variant>
      <vt:variant>
        <vt:lpwstr/>
      </vt:variant>
      <vt:variant>
        <vt:i4>65618</vt:i4>
      </vt:variant>
      <vt:variant>
        <vt:i4>312</vt:i4>
      </vt:variant>
      <vt:variant>
        <vt:i4>0</vt:i4>
      </vt:variant>
      <vt:variant>
        <vt:i4>5</vt:i4>
      </vt:variant>
      <vt:variant>
        <vt:lpwstr>consultantplus://offline/main?base=LAW;n=86450;fld=134;dst=100014</vt:lpwstr>
      </vt:variant>
      <vt:variant>
        <vt:lpwstr/>
      </vt:variant>
      <vt:variant>
        <vt:i4>3604576</vt:i4>
      </vt:variant>
      <vt:variant>
        <vt:i4>309</vt:i4>
      </vt:variant>
      <vt:variant>
        <vt:i4>0</vt:i4>
      </vt:variant>
      <vt:variant>
        <vt:i4>5</vt:i4>
      </vt:variant>
      <vt:variant>
        <vt:lpwstr>consultantplus://offline/main?base=LAW;n=111168;fld=134;dst=100037</vt:lpwstr>
      </vt:variant>
      <vt:variant>
        <vt:lpwstr/>
      </vt:variant>
      <vt:variant>
        <vt:i4>458846</vt:i4>
      </vt:variant>
      <vt:variant>
        <vt:i4>306</vt:i4>
      </vt:variant>
      <vt:variant>
        <vt:i4>0</vt:i4>
      </vt:variant>
      <vt:variant>
        <vt:i4>5</vt:i4>
      </vt:variant>
      <vt:variant>
        <vt:lpwstr>consultantplus://offline/main?base=LAW;n=86390;fld=134;dst=100008</vt:lpwstr>
      </vt:variant>
      <vt:variant>
        <vt:lpwstr/>
      </vt:variant>
      <vt:variant>
        <vt:i4>65619</vt:i4>
      </vt:variant>
      <vt:variant>
        <vt:i4>303</vt:i4>
      </vt:variant>
      <vt:variant>
        <vt:i4>0</vt:i4>
      </vt:variant>
      <vt:variant>
        <vt:i4>5</vt:i4>
      </vt:variant>
      <vt:variant>
        <vt:lpwstr>consultantplus://offline/main?base=LAW;n=77359;fld=134;dst=100009</vt:lpwstr>
      </vt:variant>
      <vt:variant>
        <vt:lpwstr/>
      </vt:variant>
      <vt:variant>
        <vt:i4>65628</vt:i4>
      </vt:variant>
      <vt:variant>
        <vt:i4>300</vt:i4>
      </vt:variant>
      <vt:variant>
        <vt:i4>0</vt:i4>
      </vt:variant>
      <vt:variant>
        <vt:i4>5</vt:i4>
      </vt:variant>
      <vt:variant>
        <vt:lpwstr>consultantplus://offline/main?base=LAW;n=55880;fld=134;dst=100005</vt:lpwstr>
      </vt:variant>
      <vt:variant>
        <vt:lpwstr/>
      </vt:variant>
      <vt:variant>
        <vt:i4>589919</vt:i4>
      </vt:variant>
      <vt:variant>
        <vt:i4>297</vt:i4>
      </vt:variant>
      <vt:variant>
        <vt:i4>0</vt:i4>
      </vt:variant>
      <vt:variant>
        <vt:i4>5</vt:i4>
      </vt:variant>
      <vt:variant>
        <vt:lpwstr>consultantplus://offline/main?base=LAW;n=59777;fld=134;dst=100005</vt:lpwstr>
      </vt:variant>
      <vt:variant>
        <vt:lpwstr/>
      </vt:variant>
      <vt:variant>
        <vt:i4>458837</vt:i4>
      </vt:variant>
      <vt:variant>
        <vt:i4>294</vt:i4>
      </vt:variant>
      <vt:variant>
        <vt:i4>0</vt:i4>
      </vt:variant>
      <vt:variant>
        <vt:i4>5</vt:i4>
      </vt:variant>
      <vt:variant>
        <vt:lpwstr>consultantplus://offline/main?base=LAW;n=43778;fld=134;dst=100005</vt:lpwstr>
      </vt:variant>
      <vt:variant>
        <vt:lpwstr/>
      </vt:variant>
      <vt:variant>
        <vt:i4>3080220</vt:i4>
      </vt:variant>
      <vt:variant>
        <vt:i4>291</vt:i4>
      </vt:variant>
      <vt:variant>
        <vt:i4>0</vt:i4>
      </vt:variant>
      <vt:variant>
        <vt:i4>5</vt:i4>
      </vt:variant>
      <vt:variant>
        <vt:lpwstr>http://www.gsnti-norms.ru/norms/common/doc.asp?0&amp;/norms/stands/7_74.htm</vt:lpwstr>
      </vt:variant>
      <vt:variant>
        <vt:lpwstr/>
      </vt:variant>
      <vt:variant>
        <vt:i4>3080220</vt:i4>
      </vt:variant>
      <vt:variant>
        <vt:i4>288</vt:i4>
      </vt:variant>
      <vt:variant>
        <vt:i4>0</vt:i4>
      </vt:variant>
      <vt:variant>
        <vt:i4>5</vt:i4>
      </vt:variant>
      <vt:variant>
        <vt:lpwstr>http://www.gsnti-norms.ru/norms/common/doc.asp?0&amp;/norms/stands/7_74.htm</vt:lpwstr>
      </vt:variant>
      <vt:variant>
        <vt:lpwstr/>
      </vt:variant>
      <vt:variant>
        <vt:i4>7471171</vt:i4>
      </vt:variant>
      <vt:variant>
        <vt:i4>285</vt:i4>
      </vt:variant>
      <vt:variant>
        <vt:i4>0</vt:i4>
      </vt:variant>
      <vt:variant>
        <vt:i4>5</vt:i4>
      </vt:variant>
      <vt:variant>
        <vt:lpwstr>http://gsnti-norms.ru/norms/common/doc.asp?0&amp;/norms/stands/7_5.htm</vt:lpwstr>
      </vt:variant>
      <vt:variant>
        <vt:lpwstr/>
      </vt:variant>
      <vt:variant>
        <vt:i4>786555</vt:i4>
      </vt:variant>
      <vt:variant>
        <vt:i4>282</vt:i4>
      </vt:variant>
      <vt:variant>
        <vt:i4>0</vt:i4>
      </vt:variant>
      <vt:variant>
        <vt:i4>5</vt:i4>
      </vt:variant>
      <vt:variant>
        <vt:lpwstr>http://gsnti-norms.ru/norms/common/7_4.htm%22</vt:lpwstr>
      </vt:variant>
      <vt:variant>
        <vt:lpwstr/>
      </vt:variant>
      <vt:variant>
        <vt:i4>2818115</vt:i4>
      </vt:variant>
      <vt:variant>
        <vt:i4>279</vt:i4>
      </vt:variant>
      <vt:variant>
        <vt:i4>0</vt:i4>
      </vt:variant>
      <vt:variant>
        <vt:i4>5</vt:i4>
      </vt:variant>
      <vt:variant>
        <vt:lpwstr>http://gsnti-norms.ru/norms/common/doc.asp?0&amp;/norms/stands/7_32.htm</vt:lpwstr>
      </vt:variant>
      <vt:variant>
        <vt:lpwstr/>
      </vt:variant>
      <vt:variant>
        <vt:i4>7471171</vt:i4>
      </vt:variant>
      <vt:variant>
        <vt:i4>276</vt:i4>
      </vt:variant>
      <vt:variant>
        <vt:i4>0</vt:i4>
      </vt:variant>
      <vt:variant>
        <vt:i4>5</vt:i4>
      </vt:variant>
      <vt:variant>
        <vt:lpwstr>http://gsnti-norms.ru/norms/common/doc.asp?0&amp;/norms/stands/7_5.htm</vt:lpwstr>
      </vt:variant>
      <vt:variant>
        <vt:lpwstr/>
      </vt:variant>
      <vt:variant>
        <vt:i4>7536707</vt:i4>
      </vt:variant>
      <vt:variant>
        <vt:i4>273</vt:i4>
      </vt:variant>
      <vt:variant>
        <vt:i4>0</vt:i4>
      </vt:variant>
      <vt:variant>
        <vt:i4>5</vt:i4>
      </vt:variant>
      <vt:variant>
        <vt:lpwstr>http://gsnti-norms.ru/norms/common/doc.asp?0&amp;/norms/stands/7_4.htm</vt:lpwstr>
      </vt:variant>
      <vt:variant>
        <vt:lpwstr/>
      </vt:variant>
      <vt:variant>
        <vt:i4>3014727</vt:i4>
      </vt:variant>
      <vt:variant>
        <vt:i4>270</vt:i4>
      </vt:variant>
      <vt:variant>
        <vt:i4>0</vt:i4>
      </vt:variant>
      <vt:variant>
        <vt:i4>5</vt:i4>
      </vt:variant>
      <vt:variant>
        <vt:lpwstr>http://gsnti-norms.ru/norms/common/doc.asp?0&amp;/norms/stands/7_66.htm</vt:lpwstr>
      </vt:variant>
      <vt:variant>
        <vt:lpwstr/>
      </vt:variant>
      <vt:variant>
        <vt:i4>2949192</vt:i4>
      </vt:variant>
      <vt:variant>
        <vt:i4>267</vt:i4>
      </vt:variant>
      <vt:variant>
        <vt:i4>0</vt:i4>
      </vt:variant>
      <vt:variant>
        <vt:i4>5</vt:i4>
      </vt:variant>
      <vt:variant>
        <vt:lpwstr>http://gsnti-norms.ru/norms/common/doc.asp?0&amp;/norms/stands/7_59.htm</vt:lpwstr>
      </vt:variant>
      <vt:variant>
        <vt:lpwstr/>
      </vt:variant>
      <vt:variant>
        <vt:i4>7733315</vt:i4>
      </vt:variant>
      <vt:variant>
        <vt:i4>264</vt:i4>
      </vt:variant>
      <vt:variant>
        <vt:i4>0</vt:i4>
      </vt:variant>
      <vt:variant>
        <vt:i4>5</vt:i4>
      </vt:variant>
      <vt:variant>
        <vt:lpwstr>http://gsnti-norms.ru/norms/common/doc.asp?0&amp;/norms/stands/7_1.htm</vt:lpwstr>
      </vt:variant>
      <vt:variant>
        <vt:lpwstr/>
      </vt:variant>
      <vt:variant>
        <vt:i4>2752578</vt:i4>
      </vt:variant>
      <vt:variant>
        <vt:i4>261</vt:i4>
      </vt:variant>
      <vt:variant>
        <vt:i4>0</vt:i4>
      </vt:variant>
      <vt:variant>
        <vt:i4>5</vt:i4>
      </vt:variant>
      <vt:variant>
        <vt:lpwstr>http://gsnti-norms.ru/norms/common/doc.asp?0&amp;/norms/stands/7_23.htm</vt:lpwstr>
      </vt:variant>
      <vt:variant>
        <vt:lpwstr/>
      </vt:variant>
      <vt:variant>
        <vt:i4>2949184</vt:i4>
      </vt:variant>
      <vt:variant>
        <vt:i4>258</vt:i4>
      </vt:variant>
      <vt:variant>
        <vt:i4>0</vt:i4>
      </vt:variant>
      <vt:variant>
        <vt:i4>5</vt:i4>
      </vt:variant>
      <vt:variant>
        <vt:lpwstr>http://gsnti-norms.ru/norms/common/doc.asp?0&amp;/norms/stands/7_51.htm</vt:lpwstr>
      </vt:variant>
      <vt:variant>
        <vt:lpwstr/>
      </vt:variant>
      <vt:variant>
        <vt:i4>2752578</vt:i4>
      </vt:variant>
      <vt:variant>
        <vt:i4>255</vt:i4>
      </vt:variant>
      <vt:variant>
        <vt:i4>0</vt:i4>
      </vt:variant>
      <vt:variant>
        <vt:i4>5</vt:i4>
      </vt:variant>
      <vt:variant>
        <vt:lpwstr>http://gsnti-norms.ru/norms/common/doc.asp?0&amp;/norms/stands/7_23.htm</vt:lpwstr>
      </vt:variant>
      <vt:variant>
        <vt:lpwstr/>
      </vt:variant>
      <vt:variant>
        <vt:i4>2687048</vt:i4>
      </vt:variant>
      <vt:variant>
        <vt:i4>252</vt:i4>
      </vt:variant>
      <vt:variant>
        <vt:i4>0</vt:i4>
      </vt:variant>
      <vt:variant>
        <vt:i4>5</vt:i4>
      </vt:variant>
      <vt:variant>
        <vt:lpwstr>http://gsnti-norms.ru/norms/common/doc.asp?0&amp;/norms/stands/7_19.htm</vt:lpwstr>
      </vt:variant>
      <vt:variant>
        <vt:lpwstr/>
      </vt:variant>
      <vt:variant>
        <vt:i4>7471171</vt:i4>
      </vt:variant>
      <vt:variant>
        <vt:i4>249</vt:i4>
      </vt:variant>
      <vt:variant>
        <vt:i4>0</vt:i4>
      </vt:variant>
      <vt:variant>
        <vt:i4>5</vt:i4>
      </vt:variant>
      <vt:variant>
        <vt:lpwstr>http://gsnti-norms.ru/norms/common/doc.asp?0&amp;/norms/stands/7_5.htm</vt:lpwstr>
      </vt:variant>
      <vt:variant>
        <vt:lpwstr/>
      </vt:variant>
      <vt:variant>
        <vt:i4>7536707</vt:i4>
      </vt:variant>
      <vt:variant>
        <vt:i4>246</vt:i4>
      </vt:variant>
      <vt:variant>
        <vt:i4>0</vt:i4>
      </vt:variant>
      <vt:variant>
        <vt:i4>5</vt:i4>
      </vt:variant>
      <vt:variant>
        <vt:lpwstr>http://gsnti-norms.ru/norms/common/doc.asp?0&amp;/norms/stands/7_4.htm</vt:lpwstr>
      </vt:variant>
      <vt:variant>
        <vt:lpwstr/>
      </vt:variant>
      <vt:variant>
        <vt:i4>2949184</vt:i4>
      </vt:variant>
      <vt:variant>
        <vt:i4>243</vt:i4>
      </vt:variant>
      <vt:variant>
        <vt:i4>0</vt:i4>
      </vt:variant>
      <vt:variant>
        <vt:i4>5</vt:i4>
      </vt:variant>
      <vt:variant>
        <vt:lpwstr>http://gsnti-norms.ru/norms/common/doc.asp?0&amp;/norms/stands/7_51.htm</vt:lpwstr>
      </vt:variant>
      <vt:variant>
        <vt:lpwstr/>
      </vt:variant>
      <vt:variant>
        <vt:i4>2818115</vt:i4>
      </vt:variant>
      <vt:variant>
        <vt:i4>240</vt:i4>
      </vt:variant>
      <vt:variant>
        <vt:i4>0</vt:i4>
      </vt:variant>
      <vt:variant>
        <vt:i4>5</vt:i4>
      </vt:variant>
      <vt:variant>
        <vt:lpwstr>http://gsnti-norms.ru/norms/common/doc.asp?0&amp;/norms/stands/7_32.htm</vt:lpwstr>
      </vt:variant>
      <vt:variant>
        <vt:lpwstr/>
      </vt:variant>
      <vt:variant>
        <vt:i4>2752578</vt:i4>
      </vt:variant>
      <vt:variant>
        <vt:i4>237</vt:i4>
      </vt:variant>
      <vt:variant>
        <vt:i4>0</vt:i4>
      </vt:variant>
      <vt:variant>
        <vt:i4>5</vt:i4>
      </vt:variant>
      <vt:variant>
        <vt:lpwstr>http://gsnti-norms.ru/norms/common/doc.asp?0&amp;/norms/stands/7_23.htm</vt:lpwstr>
      </vt:variant>
      <vt:variant>
        <vt:lpwstr/>
      </vt:variant>
      <vt:variant>
        <vt:i4>2687048</vt:i4>
      </vt:variant>
      <vt:variant>
        <vt:i4>234</vt:i4>
      </vt:variant>
      <vt:variant>
        <vt:i4>0</vt:i4>
      </vt:variant>
      <vt:variant>
        <vt:i4>5</vt:i4>
      </vt:variant>
      <vt:variant>
        <vt:lpwstr>http://gsnti-norms.ru/norms/common/doc.asp?0&amp;/norms/stands/7_19.htm</vt:lpwstr>
      </vt:variant>
      <vt:variant>
        <vt:lpwstr/>
      </vt:variant>
      <vt:variant>
        <vt:i4>7536707</vt:i4>
      </vt:variant>
      <vt:variant>
        <vt:i4>231</vt:i4>
      </vt:variant>
      <vt:variant>
        <vt:i4>0</vt:i4>
      </vt:variant>
      <vt:variant>
        <vt:i4>5</vt:i4>
      </vt:variant>
      <vt:variant>
        <vt:lpwstr>http://gsnti-norms.ru/norms/common/doc.asp?0&amp;/norms/stands/7_4.htm</vt:lpwstr>
      </vt:variant>
      <vt:variant>
        <vt:lpwstr/>
      </vt:variant>
      <vt:variant>
        <vt:i4>3014727</vt:i4>
      </vt:variant>
      <vt:variant>
        <vt:i4>228</vt:i4>
      </vt:variant>
      <vt:variant>
        <vt:i4>0</vt:i4>
      </vt:variant>
      <vt:variant>
        <vt:i4>5</vt:i4>
      </vt:variant>
      <vt:variant>
        <vt:lpwstr>http://gsnti-norms.ru/norms/common/doc.asp?0&amp;/norms/stands/7_66.htm</vt:lpwstr>
      </vt:variant>
      <vt:variant>
        <vt:lpwstr/>
      </vt:variant>
      <vt:variant>
        <vt:i4>2949192</vt:i4>
      </vt:variant>
      <vt:variant>
        <vt:i4>225</vt:i4>
      </vt:variant>
      <vt:variant>
        <vt:i4>0</vt:i4>
      </vt:variant>
      <vt:variant>
        <vt:i4>5</vt:i4>
      </vt:variant>
      <vt:variant>
        <vt:lpwstr>http://gsnti-norms.ru/norms/common/doc.asp?0&amp;/norms/stands/7_59.htm</vt:lpwstr>
      </vt:variant>
      <vt:variant>
        <vt:lpwstr/>
      </vt:variant>
      <vt:variant>
        <vt:i4>2949184</vt:i4>
      </vt:variant>
      <vt:variant>
        <vt:i4>222</vt:i4>
      </vt:variant>
      <vt:variant>
        <vt:i4>0</vt:i4>
      </vt:variant>
      <vt:variant>
        <vt:i4>5</vt:i4>
      </vt:variant>
      <vt:variant>
        <vt:lpwstr>http://gsnti-norms.ru/norms/common/doc.asp?0&amp;/norms/stands/7_51.htm</vt:lpwstr>
      </vt:variant>
      <vt:variant>
        <vt:lpwstr/>
      </vt:variant>
      <vt:variant>
        <vt:i4>2818115</vt:i4>
      </vt:variant>
      <vt:variant>
        <vt:i4>219</vt:i4>
      </vt:variant>
      <vt:variant>
        <vt:i4>0</vt:i4>
      </vt:variant>
      <vt:variant>
        <vt:i4>5</vt:i4>
      </vt:variant>
      <vt:variant>
        <vt:lpwstr>http://gsnti-norms.ru/norms/common/doc.asp?0&amp;/norms/stands/7_32.htm</vt:lpwstr>
      </vt:variant>
      <vt:variant>
        <vt:lpwstr/>
      </vt:variant>
      <vt:variant>
        <vt:i4>2752578</vt:i4>
      </vt:variant>
      <vt:variant>
        <vt:i4>216</vt:i4>
      </vt:variant>
      <vt:variant>
        <vt:i4>0</vt:i4>
      </vt:variant>
      <vt:variant>
        <vt:i4>5</vt:i4>
      </vt:variant>
      <vt:variant>
        <vt:lpwstr>http://gsnti-norms.ru/norms/common/doc.asp?0&amp;/norms/stands/7_23.htm</vt:lpwstr>
      </vt:variant>
      <vt:variant>
        <vt:lpwstr/>
      </vt:variant>
      <vt:variant>
        <vt:i4>2687048</vt:i4>
      </vt:variant>
      <vt:variant>
        <vt:i4>213</vt:i4>
      </vt:variant>
      <vt:variant>
        <vt:i4>0</vt:i4>
      </vt:variant>
      <vt:variant>
        <vt:i4>5</vt:i4>
      </vt:variant>
      <vt:variant>
        <vt:lpwstr>http://gsnti-norms.ru/norms/common/doc.asp?0&amp;/norms/stands/7_19.htm</vt:lpwstr>
      </vt:variant>
      <vt:variant>
        <vt:lpwstr/>
      </vt:variant>
      <vt:variant>
        <vt:i4>7471171</vt:i4>
      </vt:variant>
      <vt:variant>
        <vt:i4>210</vt:i4>
      </vt:variant>
      <vt:variant>
        <vt:i4>0</vt:i4>
      </vt:variant>
      <vt:variant>
        <vt:i4>5</vt:i4>
      </vt:variant>
      <vt:variant>
        <vt:lpwstr>http://gsnti-norms.ru/norms/common/doc.asp?0&amp;/norms/stands/7_5.htm</vt:lpwstr>
      </vt:variant>
      <vt:variant>
        <vt:lpwstr/>
      </vt:variant>
      <vt:variant>
        <vt:i4>7536707</vt:i4>
      </vt:variant>
      <vt:variant>
        <vt:i4>207</vt:i4>
      </vt:variant>
      <vt:variant>
        <vt:i4>0</vt:i4>
      </vt:variant>
      <vt:variant>
        <vt:i4>5</vt:i4>
      </vt:variant>
      <vt:variant>
        <vt:lpwstr>http://gsnti-norms.ru/norms/common/doc.asp?0&amp;/norms/stands/7_4.htm</vt:lpwstr>
      </vt:variant>
      <vt:variant>
        <vt:lpwstr/>
      </vt:variant>
      <vt:variant>
        <vt:i4>7733315</vt:i4>
      </vt:variant>
      <vt:variant>
        <vt:i4>204</vt:i4>
      </vt:variant>
      <vt:variant>
        <vt:i4>0</vt:i4>
      </vt:variant>
      <vt:variant>
        <vt:i4>5</vt:i4>
      </vt:variant>
      <vt:variant>
        <vt:lpwstr>http://gsnti-norms.ru/norms/common/doc.asp?0&amp;/norms/stands/7_1.htm</vt:lpwstr>
      </vt:variant>
      <vt:variant>
        <vt:lpwstr/>
      </vt:variant>
      <vt:variant>
        <vt:i4>7798851</vt:i4>
      </vt:variant>
      <vt:variant>
        <vt:i4>201</vt:i4>
      </vt:variant>
      <vt:variant>
        <vt:i4>0</vt:i4>
      </vt:variant>
      <vt:variant>
        <vt:i4>5</vt:i4>
      </vt:variant>
      <vt:variant>
        <vt:lpwstr>http://gsnti-norms.ru/norms/common/doc.asp?0&amp;/norms/stands/7_0.htm</vt:lpwstr>
      </vt:variant>
      <vt:variant>
        <vt:lpwstr/>
      </vt:variant>
      <vt:variant>
        <vt:i4>4718592</vt:i4>
      </vt:variant>
      <vt:variant>
        <vt:i4>198</vt:i4>
      </vt:variant>
      <vt:variant>
        <vt:i4>0</vt:i4>
      </vt:variant>
      <vt:variant>
        <vt:i4>5</vt:i4>
      </vt:variant>
      <vt:variant>
        <vt:lpwstr>http://www.gpntb.ru/libcom/itog/index.cfm?n=doc2/Doc5</vt:lpwstr>
      </vt:variant>
      <vt:variant>
        <vt:lpwstr/>
      </vt:variant>
      <vt:variant>
        <vt:i4>8061048</vt:i4>
      </vt:variant>
      <vt:variant>
        <vt:i4>195</vt:i4>
      </vt:variant>
      <vt:variant>
        <vt:i4>0</vt:i4>
      </vt:variant>
      <vt:variant>
        <vt:i4>5</vt:i4>
      </vt:variant>
      <vt:variant>
        <vt:lpwstr>http://www.hse.ru/</vt:lpwstr>
      </vt:variant>
      <vt:variant>
        <vt:lpwstr/>
      </vt:variant>
      <vt:variant>
        <vt:i4>2818115</vt:i4>
      </vt:variant>
      <vt:variant>
        <vt:i4>192</vt:i4>
      </vt:variant>
      <vt:variant>
        <vt:i4>0</vt:i4>
      </vt:variant>
      <vt:variant>
        <vt:i4>5</vt:i4>
      </vt:variant>
      <vt:variant>
        <vt:lpwstr>http://gsnti-norms.ru/norms/common/doc.asp?0&amp;/norms/stands/7_32.htm</vt:lpwstr>
      </vt:variant>
      <vt:variant>
        <vt:lpwstr/>
      </vt:variant>
      <vt:variant>
        <vt:i4>3014727</vt:i4>
      </vt:variant>
      <vt:variant>
        <vt:i4>189</vt:i4>
      </vt:variant>
      <vt:variant>
        <vt:i4>0</vt:i4>
      </vt:variant>
      <vt:variant>
        <vt:i4>5</vt:i4>
      </vt:variant>
      <vt:variant>
        <vt:lpwstr>http://gsnti-norms.ru/norms/common/doc.asp?0&amp;/norms/stands/7_66.htm</vt:lpwstr>
      </vt:variant>
      <vt:variant>
        <vt:lpwstr/>
      </vt:variant>
      <vt:variant>
        <vt:i4>2949192</vt:i4>
      </vt:variant>
      <vt:variant>
        <vt:i4>186</vt:i4>
      </vt:variant>
      <vt:variant>
        <vt:i4>0</vt:i4>
      </vt:variant>
      <vt:variant>
        <vt:i4>5</vt:i4>
      </vt:variant>
      <vt:variant>
        <vt:lpwstr>http://gsnti-norms.ru/norms/common/doc.asp?0&amp;/norms/stands/7_59.htm</vt:lpwstr>
      </vt:variant>
      <vt:variant>
        <vt:lpwstr/>
      </vt:variant>
      <vt:variant>
        <vt:i4>7733315</vt:i4>
      </vt:variant>
      <vt:variant>
        <vt:i4>183</vt:i4>
      </vt:variant>
      <vt:variant>
        <vt:i4>0</vt:i4>
      </vt:variant>
      <vt:variant>
        <vt:i4>5</vt:i4>
      </vt:variant>
      <vt:variant>
        <vt:lpwstr>http://gsnti-norms.ru/norms/common/doc.asp?0&amp;/norms/stands/7_1.htm</vt:lpwstr>
      </vt:variant>
      <vt:variant>
        <vt:lpwstr/>
      </vt:variant>
      <vt:variant>
        <vt:i4>2752578</vt:i4>
      </vt:variant>
      <vt:variant>
        <vt:i4>180</vt:i4>
      </vt:variant>
      <vt:variant>
        <vt:i4>0</vt:i4>
      </vt:variant>
      <vt:variant>
        <vt:i4>5</vt:i4>
      </vt:variant>
      <vt:variant>
        <vt:lpwstr>http://gsnti-norms.ru/norms/common/doc.asp?0&amp;/norms/stands/7_23.htm</vt:lpwstr>
      </vt:variant>
      <vt:variant>
        <vt:lpwstr/>
      </vt:variant>
      <vt:variant>
        <vt:i4>2949184</vt:i4>
      </vt:variant>
      <vt:variant>
        <vt:i4>177</vt:i4>
      </vt:variant>
      <vt:variant>
        <vt:i4>0</vt:i4>
      </vt:variant>
      <vt:variant>
        <vt:i4>5</vt:i4>
      </vt:variant>
      <vt:variant>
        <vt:lpwstr>http://gsnti-norms.ru/norms/common/doc.asp?0&amp;/norms/stands/7_51.htm</vt:lpwstr>
      </vt:variant>
      <vt:variant>
        <vt:lpwstr/>
      </vt:variant>
      <vt:variant>
        <vt:i4>2818115</vt:i4>
      </vt:variant>
      <vt:variant>
        <vt:i4>174</vt:i4>
      </vt:variant>
      <vt:variant>
        <vt:i4>0</vt:i4>
      </vt:variant>
      <vt:variant>
        <vt:i4>5</vt:i4>
      </vt:variant>
      <vt:variant>
        <vt:lpwstr>http://gsnti-norms.ru/norms/common/doc.asp?0&amp;/norms/stands/7_32.htm</vt:lpwstr>
      </vt:variant>
      <vt:variant>
        <vt:lpwstr/>
      </vt:variant>
      <vt:variant>
        <vt:i4>2752578</vt:i4>
      </vt:variant>
      <vt:variant>
        <vt:i4>171</vt:i4>
      </vt:variant>
      <vt:variant>
        <vt:i4>0</vt:i4>
      </vt:variant>
      <vt:variant>
        <vt:i4>5</vt:i4>
      </vt:variant>
      <vt:variant>
        <vt:lpwstr>http://gsnti-norms.ru/norms/common/doc.asp?0&amp;/norms/stands/7_23.htm</vt:lpwstr>
      </vt:variant>
      <vt:variant>
        <vt:lpwstr/>
      </vt:variant>
      <vt:variant>
        <vt:i4>2687048</vt:i4>
      </vt:variant>
      <vt:variant>
        <vt:i4>168</vt:i4>
      </vt:variant>
      <vt:variant>
        <vt:i4>0</vt:i4>
      </vt:variant>
      <vt:variant>
        <vt:i4>5</vt:i4>
      </vt:variant>
      <vt:variant>
        <vt:lpwstr>http://gsnti-norms.ru/norms/common/doc.asp?0&amp;/norms/stands/7_19.htm</vt:lpwstr>
      </vt:variant>
      <vt:variant>
        <vt:lpwstr/>
      </vt:variant>
      <vt:variant>
        <vt:i4>7536707</vt:i4>
      </vt:variant>
      <vt:variant>
        <vt:i4>165</vt:i4>
      </vt:variant>
      <vt:variant>
        <vt:i4>0</vt:i4>
      </vt:variant>
      <vt:variant>
        <vt:i4>5</vt:i4>
      </vt:variant>
      <vt:variant>
        <vt:lpwstr>http://gsnti-norms.ru/norms/common/doc.asp?0&amp;/norms/stands/7_4.htm</vt:lpwstr>
      </vt:variant>
      <vt:variant>
        <vt:lpwstr/>
      </vt:variant>
      <vt:variant>
        <vt:i4>1769531</vt:i4>
      </vt:variant>
      <vt:variant>
        <vt:i4>158</vt:i4>
      </vt:variant>
      <vt:variant>
        <vt:i4>0</vt:i4>
      </vt:variant>
      <vt:variant>
        <vt:i4>5</vt:i4>
      </vt:variant>
      <vt:variant>
        <vt:lpwstr/>
      </vt:variant>
      <vt:variant>
        <vt:lpwstr>_Toc289007039</vt:lpwstr>
      </vt:variant>
      <vt:variant>
        <vt:i4>1769531</vt:i4>
      </vt:variant>
      <vt:variant>
        <vt:i4>152</vt:i4>
      </vt:variant>
      <vt:variant>
        <vt:i4>0</vt:i4>
      </vt:variant>
      <vt:variant>
        <vt:i4>5</vt:i4>
      </vt:variant>
      <vt:variant>
        <vt:lpwstr/>
      </vt:variant>
      <vt:variant>
        <vt:lpwstr>_Toc289007038</vt:lpwstr>
      </vt:variant>
      <vt:variant>
        <vt:i4>1769531</vt:i4>
      </vt:variant>
      <vt:variant>
        <vt:i4>146</vt:i4>
      </vt:variant>
      <vt:variant>
        <vt:i4>0</vt:i4>
      </vt:variant>
      <vt:variant>
        <vt:i4>5</vt:i4>
      </vt:variant>
      <vt:variant>
        <vt:lpwstr/>
      </vt:variant>
      <vt:variant>
        <vt:lpwstr>_Toc289007037</vt:lpwstr>
      </vt:variant>
      <vt:variant>
        <vt:i4>1769531</vt:i4>
      </vt:variant>
      <vt:variant>
        <vt:i4>140</vt:i4>
      </vt:variant>
      <vt:variant>
        <vt:i4>0</vt:i4>
      </vt:variant>
      <vt:variant>
        <vt:i4>5</vt:i4>
      </vt:variant>
      <vt:variant>
        <vt:lpwstr/>
      </vt:variant>
      <vt:variant>
        <vt:lpwstr>_Toc289007036</vt:lpwstr>
      </vt:variant>
      <vt:variant>
        <vt:i4>1769531</vt:i4>
      </vt:variant>
      <vt:variant>
        <vt:i4>134</vt:i4>
      </vt:variant>
      <vt:variant>
        <vt:i4>0</vt:i4>
      </vt:variant>
      <vt:variant>
        <vt:i4>5</vt:i4>
      </vt:variant>
      <vt:variant>
        <vt:lpwstr/>
      </vt:variant>
      <vt:variant>
        <vt:lpwstr>_Toc289007035</vt:lpwstr>
      </vt:variant>
      <vt:variant>
        <vt:i4>1769531</vt:i4>
      </vt:variant>
      <vt:variant>
        <vt:i4>128</vt:i4>
      </vt:variant>
      <vt:variant>
        <vt:i4>0</vt:i4>
      </vt:variant>
      <vt:variant>
        <vt:i4>5</vt:i4>
      </vt:variant>
      <vt:variant>
        <vt:lpwstr/>
      </vt:variant>
      <vt:variant>
        <vt:lpwstr>_Toc289007034</vt:lpwstr>
      </vt:variant>
      <vt:variant>
        <vt:i4>1769531</vt:i4>
      </vt:variant>
      <vt:variant>
        <vt:i4>122</vt:i4>
      </vt:variant>
      <vt:variant>
        <vt:i4>0</vt:i4>
      </vt:variant>
      <vt:variant>
        <vt:i4>5</vt:i4>
      </vt:variant>
      <vt:variant>
        <vt:lpwstr/>
      </vt:variant>
      <vt:variant>
        <vt:lpwstr>_Toc289007033</vt:lpwstr>
      </vt:variant>
      <vt:variant>
        <vt:i4>1769531</vt:i4>
      </vt:variant>
      <vt:variant>
        <vt:i4>116</vt:i4>
      </vt:variant>
      <vt:variant>
        <vt:i4>0</vt:i4>
      </vt:variant>
      <vt:variant>
        <vt:i4>5</vt:i4>
      </vt:variant>
      <vt:variant>
        <vt:lpwstr/>
      </vt:variant>
      <vt:variant>
        <vt:lpwstr>_Toc289007032</vt:lpwstr>
      </vt:variant>
      <vt:variant>
        <vt:i4>1769531</vt:i4>
      </vt:variant>
      <vt:variant>
        <vt:i4>110</vt:i4>
      </vt:variant>
      <vt:variant>
        <vt:i4>0</vt:i4>
      </vt:variant>
      <vt:variant>
        <vt:i4>5</vt:i4>
      </vt:variant>
      <vt:variant>
        <vt:lpwstr/>
      </vt:variant>
      <vt:variant>
        <vt:lpwstr>_Toc289007031</vt:lpwstr>
      </vt:variant>
      <vt:variant>
        <vt:i4>1769531</vt:i4>
      </vt:variant>
      <vt:variant>
        <vt:i4>104</vt:i4>
      </vt:variant>
      <vt:variant>
        <vt:i4>0</vt:i4>
      </vt:variant>
      <vt:variant>
        <vt:i4>5</vt:i4>
      </vt:variant>
      <vt:variant>
        <vt:lpwstr/>
      </vt:variant>
      <vt:variant>
        <vt:lpwstr>_Toc289007030</vt:lpwstr>
      </vt:variant>
      <vt:variant>
        <vt:i4>1703995</vt:i4>
      </vt:variant>
      <vt:variant>
        <vt:i4>98</vt:i4>
      </vt:variant>
      <vt:variant>
        <vt:i4>0</vt:i4>
      </vt:variant>
      <vt:variant>
        <vt:i4>5</vt:i4>
      </vt:variant>
      <vt:variant>
        <vt:lpwstr/>
      </vt:variant>
      <vt:variant>
        <vt:lpwstr>_Toc289007029</vt:lpwstr>
      </vt:variant>
      <vt:variant>
        <vt:i4>1703995</vt:i4>
      </vt:variant>
      <vt:variant>
        <vt:i4>92</vt:i4>
      </vt:variant>
      <vt:variant>
        <vt:i4>0</vt:i4>
      </vt:variant>
      <vt:variant>
        <vt:i4>5</vt:i4>
      </vt:variant>
      <vt:variant>
        <vt:lpwstr/>
      </vt:variant>
      <vt:variant>
        <vt:lpwstr>_Toc289007028</vt:lpwstr>
      </vt:variant>
      <vt:variant>
        <vt:i4>1703995</vt:i4>
      </vt:variant>
      <vt:variant>
        <vt:i4>86</vt:i4>
      </vt:variant>
      <vt:variant>
        <vt:i4>0</vt:i4>
      </vt:variant>
      <vt:variant>
        <vt:i4>5</vt:i4>
      </vt:variant>
      <vt:variant>
        <vt:lpwstr/>
      </vt:variant>
      <vt:variant>
        <vt:lpwstr>_Toc289007027</vt:lpwstr>
      </vt:variant>
      <vt:variant>
        <vt:i4>1703995</vt:i4>
      </vt:variant>
      <vt:variant>
        <vt:i4>80</vt:i4>
      </vt:variant>
      <vt:variant>
        <vt:i4>0</vt:i4>
      </vt:variant>
      <vt:variant>
        <vt:i4>5</vt:i4>
      </vt:variant>
      <vt:variant>
        <vt:lpwstr/>
      </vt:variant>
      <vt:variant>
        <vt:lpwstr>_Toc289007026</vt:lpwstr>
      </vt:variant>
      <vt:variant>
        <vt:i4>1703995</vt:i4>
      </vt:variant>
      <vt:variant>
        <vt:i4>74</vt:i4>
      </vt:variant>
      <vt:variant>
        <vt:i4>0</vt:i4>
      </vt:variant>
      <vt:variant>
        <vt:i4>5</vt:i4>
      </vt:variant>
      <vt:variant>
        <vt:lpwstr/>
      </vt:variant>
      <vt:variant>
        <vt:lpwstr>_Toc289007025</vt:lpwstr>
      </vt:variant>
      <vt:variant>
        <vt:i4>1703995</vt:i4>
      </vt:variant>
      <vt:variant>
        <vt:i4>68</vt:i4>
      </vt:variant>
      <vt:variant>
        <vt:i4>0</vt:i4>
      </vt:variant>
      <vt:variant>
        <vt:i4>5</vt:i4>
      </vt:variant>
      <vt:variant>
        <vt:lpwstr/>
      </vt:variant>
      <vt:variant>
        <vt:lpwstr>_Toc289007024</vt:lpwstr>
      </vt:variant>
      <vt:variant>
        <vt:i4>1703995</vt:i4>
      </vt:variant>
      <vt:variant>
        <vt:i4>62</vt:i4>
      </vt:variant>
      <vt:variant>
        <vt:i4>0</vt:i4>
      </vt:variant>
      <vt:variant>
        <vt:i4>5</vt:i4>
      </vt:variant>
      <vt:variant>
        <vt:lpwstr/>
      </vt:variant>
      <vt:variant>
        <vt:lpwstr>_Toc289007023</vt:lpwstr>
      </vt:variant>
      <vt:variant>
        <vt:i4>1703995</vt:i4>
      </vt:variant>
      <vt:variant>
        <vt:i4>56</vt:i4>
      </vt:variant>
      <vt:variant>
        <vt:i4>0</vt:i4>
      </vt:variant>
      <vt:variant>
        <vt:i4>5</vt:i4>
      </vt:variant>
      <vt:variant>
        <vt:lpwstr/>
      </vt:variant>
      <vt:variant>
        <vt:lpwstr>_Toc289007022</vt:lpwstr>
      </vt:variant>
      <vt:variant>
        <vt:i4>1703995</vt:i4>
      </vt:variant>
      <vt:variant>
        <vt:i4>50</vt:i4>
      </vt:variant>
      <vt:variant>
        <vt:i4>0</vt:i4>
      </vt:variant>
      <vt:variant>
        <vt:i4>5</vt:i4>
      </vt:variant>
      <vt:variant>
        <vt:lpwstr/>
      </vt:variant>
      <vt:variant>
        <vt:lpwstr>_Toc289007021</vt:lpwstr>
      </vt:variant>
      <vt:variant>
        <vt:i4>1703995</vt:i4>
      </vt:variant>
      <vt:variant>
        <vt:i4>44</vt:i4>
      </vt:variant>
      <vt:variant>
        <vt:i4>0</vt:i4>
      </vt:variant>
      <vt:variant>
        <vt:i4>5</vt:i4>
      </vt:variant>
      <vt:variant>
        <vt:lpwstr/>
      </vt:variant>
      <vt:variant>
        <vt:lpwstr>_Toc289007020</vt:lpwstr>
      </vt:variant>
      <vt:variant>
        <vt:i4>1638459</vt:i4>
      </vt:variant>
      <vt:variant>
        <vt:i4>38</vt:i4>
      </vt:variant>
      <vt:variant>
        <vt:i4>0</vt:i4>
      </vt:variant>
      <vt:variant>
        <vt:i4>5</vt:i4>
      </vt:variant>
      <vt:variant>
        <vt:lpwstr/>
      </vt:variant>
      <vt:variant>
        <vt:lpwstr>_Toc289007019</vt:lpwstr>
      </vt:variant>
      <vt:variant>
        <vt:i4>1638459</vt:i4>
      </vt:variant>
      <vt:variant>
        <vt:i4>32</vt:i4>
      </vt:variant>
      <vt:variant>
        <vt:i4>0</vt:i4>
      </vt:variant>
      <vt:variant>
        <vt:i4>5</vt:i4>
      </vt:variant>
      <vt:variant>
        <vt:lpwstr/>
      </vt:variant>
      <vt:variant>
        <vt:lpwstr>_Toc289007018</vt:lpwstr>
      </vt:variant>
      <vt:variant>
        <vt:i4>1638459</vt:i4>
      </vt:variant>
      <vt:variant>
        <vt:i4>26</vt:i4>
      </vt:variant>
      <vt:variant>
        <vt:i4>0</vt:i4>
      </vt:variant>
      <vt:variant>
        <vt:i4>5</vt:i4>
      </vt:variant>
      <vt:variant>
        <vt:lpwstr/>
      </vt:variant>
      <vt:variant>
        <vt:lpwstr>_Toc289007017</vt:lpwstr>
      </vt:variant>
      <vt:variant>
        <vt:i4>1638459</vt:i4>
      </vt:variant>
      <vt:variant>
        <vt:i4>20</vt:i4>
      </vt:variant>
      <vt:variant>
        <vt:i4>0</vt:i4>
      </vt:variant>
      <vt:variant>
        <vt:i4>5</vt:i4>
      </vt:variant>
      <vt:variant>
        <vt:lpwstr/>
      </vt:variant>
      <vt:variant>
        <vt:lpwstr>_Toc289007016</vt:lpwstr>
      </vt:variant>
      <vt:variant>
        <vt:i4>1638459</vt:i4>
      </vt:variant>
      <vt:variant>
        <vt:i4>14</vt:i4>
      </vt:variant>
      <vt:variant>
        <vt:i4>0</vt:i4>
      </vt:variant>
      <vt:variant>
        <vt:i4>5</vt:i4>
      </vt:variant>
      <vt:variant>
        <vt:lpwstr/>
      </vt:variant>
      <vt:variant>
        <vt:lpwstr>_Toc289007015</vt:lpwstr>
      </vt:variant>
      <vt:variant>
        <vt:i4>1638459</vt:i4>
      </vt:variant>
      <vt:variant>
        <vt:i4>8</vt:i4>
      </vt:variant>
      <vt:variant>
        <vt:i4>0</vt:i4>
      </vt:variant>
      <vt:variant>
        <vt:i4>5</vt:i4>
      </vt:variant>
      <vt:variant>
        <vt:lpwstr/>
      </vt:variant>
      <vt:variant>
        <vt:lpwstr>_Toc289007014</vt:lpwstr>
      </vt:variant>
      <vt:variant>
        <vt:i4>1638459</vt:i4>
      </vt:variant>
      <vt:variant>
        <vt:i4>2</vt:i4>
      </vt:variant>
      <vt:variant>
        <vt:i4>0</vt:i4>
      </vt:variant>
      <vt:variant>
        <vt:i4>5</vt:i4>
      </vt:variant>
      <vt:variant>
        <vt:lpwstr/>
      </vt:variant>
      <vt:variant>
        <vt:lpwstr>_Toc289007013</vt:lpwstr>
      </vt:variant>
      <vt:variant>
        <vt:i4>8257603</vt:i4>
      </vt:variant>
      <vt:variant>
        <vt:i4>39</vt:i4>
      </vt:variant>
      <vt:variant>
        <vt:i4>0</vt:i4>
      </vt:variant>
      <vt:variant>
        <vt:i4>5</vt:i4>
      </vt:variant>
      <vt:variant>
        <vt:lpwstr>http://gsnti-norms.ru/norms/common/doc.asp?0&amp;/norms/stands/7_9.htm</vt:lpwstr>
      </vt:variant>
      <vt:variant>
        <vt:lpwstr/>
      </vt:variant>
      <vt:variant>
        <vt:i4>2949192</vt:i4>
      </vt:variant>
      <vt:variant>
        <vt:i4>36</vt:i4>
      </vt:variant>
      <vt:variant>
        <vt:i4>0</vt:i4>
      </vt:variant>
      <vt:variant>
        <vt:i4>5</vt:i4>
      </vt:variant>
      <vt:variant>
        <vt:lpwstr>http://gsnti-norms.ru/norms/common/doc.asp?0&amp;/norms/stands/7_59.htm</vt:lpwstr>
      </vt:variant>
      <vt:variant>
        <vt:lpwstr/>
      </vt:variant>
      <vt:variant>
        <vt:i4>4718592</vt:i4>
      </vt:variant>
      <vt:variant>
        <vt:i4>33</vt:i4>
      </vt:variant>
      <vt:variant>
        <vt:i4>0</vt:i4>
      </vt:variant>
      <vt:variant>
        <vt:i4>5</vt:i4>
      </vt:variant>
      <vt:variant>
        <vt:lpwstr>http://www.gpntb.ru/libcom/itog/index.cfm?n=doc2/Doc5</vt:lpwstr>
      </vt:variant>
      <vt:variant>
        <vt:lpwstr/>
      </vt:variant>
      <vt:variant>
        <vt:i4>458846</vt:i4>
      </vt:variant>
      <vt:variant>
        <vt:i4>30</vt:i4>
      </vt:variant>
      <vt:variant>
        <vt:i4>0</vt:i4>
      </vt:variant>
      <vt:variant>
        <vt:i4>5</vt:i4>
      </vt:variant>
      <vt:variant>
        <vt:lpwstr>consultantplus://offline/main?base=LAW;n=86390;fld=134;dst=100008</vt:lpwstr>
      </vt:variant>
      <vt:variant>
        <vt:lpwstr/>
      </vt:variant>
      <vt:variant>
        <vt:i4>83</vt:i4>
      </vt:variant>
      <vt:variant>
        <vt:i4>27</vt:i4>
      </vt:variant>
      <vt:variant>
        <vt:i4>0</vt:i4>
      </vt:variant>
      <vt:variant>
        <vt:i4>5</vt:i4>
      </vt:variant>
      <vt:variant>
        <vt:lpwstr>consultantplus://offline/main?base=LAW;n=77359;fld=134;dst=100011</vt:lpwstr>
      </vt:variant>
      <vt:variant>
        <vt:lpwstr/>
      </vt:variant>
      <vt:variant>
        <vt:i4>65628</vt:i4>
      </vt:variant>
      <vt:variant>
        <vt:i4>24</vt:i4>
      </vt:variant>
      <vt:variant>
        <vt:i4>0</vt:i4>
      </vt:variant>
      <vt:variant>
        <vt:i4>5</vt:i4>
      </vt:variant>
      <vt:variant>
        <vt:lpwstr>consultantplus://offline/main?base=LAW;n=55880;fld=134;dst=100005</vt:lpwstr>
      </vt:variant>
      <vt:variant>
        <vt:lpwstr/>
      </vt:variant>
      <vt:variant>
        <vt:i4>524383</vt:i4>
      </vt:variant>
      <vt:variant>
        <vt:i4>21</vt:i4>
      </vt:variant>
      <vt:variant>
        <vt:i4>0</vt:i4>
      </vt:variant>
      <vt:variant>
        <vt:i4>5</vt:i4>
      </vt:variant>
      <vt:variant>
        <vt:lpwstr>consultantplus://offline/main?base=LAW;n=59777;fld=134;dst=100010</vt:lpwstr>
      </vt:variant>
      <vt:variant>
        <vt:lpwstr/>
      </vt:variant>
      <vt:variant>
        <vt:i4>458837</vt:i4>
      </vt:variant>
      <vt:variant>
        <vt:i4>18</vt:i4>
      </vt:variant>
      <vt:variant>
        <vt:i4>0</vt:i4>
      </vt:variant>
      <vt:variant>
        <vt:i4>5</vt:i4>
      </vt:variant>
      <vt:variant>
        <vt:lpwstr>consultantplus://offline/main?base=LAW;n=43778;fld=134;dst=100005</vt:lpwstr>
      </vt:variant>
      <vt:variant>
        <vt:lpwstr/>
      </vt:variant>
      <vt:variant>
        <vt:i4>6553635</vt:i4>
      </vt:variant>
      <vt:variant>
        <vt:i4>15</vt:i4>
      </vt:variant>
      <vt:variant>
        <vt:i4>0</vt:i4>
      </vt:variant>
      <vt:variant>
        <vt:i4>5</vt:i4>
      </vt:variant>
      <vt:variant>
        <vt:lpwstr>http://gsnti-/</vt:lpwstr>
      </vt:variant>
      <vt:variant>
        <vt:lpwstr/>
      </vt:variant>
      <vt:variant>
        <vt:i4>3014727</vt:i4>
      </vt:variant>
      <vt:variant>
        <vt:i4>12</vt:i4>
      </vt:variant>
      <vt:variant>
        <vt:i4>0</vt:i4>
      </vt:variant>
      <vt:variant>
        <vt:i4>5</vt:i4>
      </vt:variant>
      <vt:variant>
        <vt:lpwstr>http://gsnti-norms.ru/norms/common/doc.asp?0&amp;/norms/stands/7_66.htm</vt:lpwstr>
      </vt:variant>
      <vt:variant>
        <vt:lpwstr/>
      </vt:variant>
      <vt:variant>
        <vt:i4>6553635</vt:i4>
      </vt:variant>
      <vt:variant>
        <vt:i4>9</vt:i4>
      </vt:variant>
      <vt:variant>
        <vt:i4>0</vt:i4>
      </vt:variant>
      <vt:variant>
        <vt:i4>5</vt:i4>
      </vt:variant>
      <vt:variant>
        <vt:lpwstr>http://gsnti-/</vt:lpwstr>
      </vt:variant>
      <vt:variant>
        <vt:lpwstr/>
      </vt:variant>
      <vt:variant>
        <vt:i4>2949192</vt:i4>
      </vt:variant>
      <vt:variant>
        <vt:i4>6</vt:i4>
      </vt:variant>
      <vt:variant>
        <vt:i4>0</vt:i4>
      </vt:variant>
      <vt:variant>
        <vt:i4>5</vt:i4>
      </vt:variant>
      <vt:variant>
        <vt:lpwstr>http://gsnti-norms.ru/norms/common/doc.asp?0&amp;/norms/stands/7_59.htm</vt:lpwstr>
      </vt:variant>
      <vt:variant>
        <vt:lpwstr/>
      </vt:variant>
      <vt:variant>
        <vt:i4>6553635</vt:i4>
      </vt:variant>
      <vt:variant>
        <vt:i4>3</vt:i4>
      </vt:variant>
      <vt:variant>
        <vt:i4>0</vt:i4>
      </vt:variant>
      <vt:variant>
        <vt:i4>5</vt:i4>
      </vt:variant>
      <vt:variant>
        <vt:lpwstr>http://gsnti-/</vt:lpwstr>
      </vt:variant>
      <vt:variant>
        <vt:lpwstr/>
      </vt:variant>
      <vt:variant>
        <vt:i4>6553635</vt:i4>
      </vt:variant>
      <vt:variant>
        <vt:i4>0</vt:i4>
      </vt:variant>
      <vt:variant>
        <vt:i4>0</vt:i4>
      </vt:variant>
      <vt:variant>
        <vt:i4>5</vt:i4>
      </vt:variant>
      <vt:variant>
        <vt:lpwstr>http://gsnti-/</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Учебно-методические кабинеты</dc:title>
  <dc:subject/>
  <dc:creator>no</dc:creator>
  <cp:keywords/>
  <dc:description/>
  <cp:lastModifiedBy>Irina</cp:lastModifiedBy>
  <cp:revision>2</cp:revision>
  <cp:lastPrinted>2011-03-26T11:58:00Z</cp:lastPrinted>
  <dcterms:created xsi:type="dcterms:W3CDTF">2014-10-04T12:48:00Z</dcterms:created>
  <dcterms:modified xsi:type="dcterms:W3CDTF">2014-10-04T12:48:00Z</dcterms:modified>
</cp:coreProperties>
</file>