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6F7" w:rsidRDefault="004506F7" w:rsidP="002A3954">
      <w:pPr>
        <w:spacing w:after="0" w:line="360" w:lineRule="auto"/>
        <w:jc w:val="center"/>
        <w:rPr>
          <w:rFonts w:ascii="Times New Roman" w:hAnsi="Times New Roman"/>
          <w:b/>
          <w:caps/>
          <w:sz w:val="28"/>
          <w:szCs w:val="28"/>
        </w:rPr>
      </w:pPr>
    </w:p>
    <w:p w:rsidR="00010BEC" w:rsidRPr="00C53FF5" w:rsidRDefault="002A3954" w:rsidP="002A3954">
      <w:pPr>
        <w:spacing w:after="0" w:line="360" w:lineRule="auto"/>
        <w:jc w:val="center"/>
        <w:rPr>
          <w:rFonts w:ascii="Times New Roman" w:hAnsi="Times New Roman"/>
          <w:b/>
          <w:caps/>
          <w:sz w:val="28"/>
          <w:szCs w:val="28"/>
        </w:rPr>
      </w:pPr>
      <w:r w:rsidRPr="00C53FF5">
        <w:rPr>
          <w:rFonts w:ascii="Times New Roman" w:hAnsi="Times New Roman"/>
          <w:b/>
          <w:caps/>
          <w:sz w:val="28"/>
          <w:szCs w:val="28"/>
        </w:rPr>
        <w:t>Содержание</w:t>
      </w:r>
    </w:p>
    <w:p w:rsidR="002A3954" w:rsidRDefault="002A3954" w:rsidP="002A3954">
      <w:pPr>
        <w:spacing w:after="0" w:line="360" w:lineRule="auto"/>
        <w:jc w:val="center"/>
        <w:rPr>
          <w:rFonts w:ascii="Times New Roman" w:hAnsi="Times New Roman"/>
          <w:sz w:val="28"/>
          <w:szCs w:val="28"/>
        </w:rPr>
      </w:pPr>
    </w:p>
    <w:tbl>
      <w:tblPr>
        <w:tblW w:w="0" w:type="auto"/>
        <w:tblLayout w:type="fixed"/>
        <w:tblLook w:val="04A0" w:firstRow="1" w:lastRow="0" w:firstColumn="1" w:lastColumn="0" w:noHBand="0" w:noVBand="1"/>
      </w:tblPr>
      <w:tblGrid>
        <w:gridCol w:w="8897"/>
        <w:gridCol w:w="674"/>
      </w:tblGrid>
      <w:tr w:rsidR="002A3954" w:rsidRPr="00343ED0" w:rsidTr="00343ED0">
        <w:tc>
          <w:tcPr>
            <w:tcW w:w="8897" w:type="dxa"/>
          </w:tcPr>
          <w:p w:rsidR="002A3954" w:rsidRPr="00343ED0" w:rsidRDefault="002A3954" w:rsidP="00343ED0">
            <w:pPr>
              <w:spacing w:after="0" w:line="360" w:lineRule="auto"/>
              <w:jc w:val="both"/>
              <w:rPr>
                <w:rFonts w:ascii="Times New Roman" w:hAnsi="Times New Roman"/>
                <w:caps/>
                <w:sz w:val="28"/>
                <w:szCs w:val="28"/>
              </w:rPr>
            </w:pPr>
            <w:r w:rsidRPr="00343ED0">
              <w:rPr>
                <w:rFonts w:ascii="Times New Roman" w:hAnsi="Times New Roman"/>
                <w:caps/>
                <w:sz w:val="28"/>
                <w:szCs w:val="28"/>
              </w:rPr>
              <w:t>Введение</w:t>
            </w:r>
            <w:r w:rsidR="00C53FF5" w:rsidRPr="00343ED0">
              <w:rPr>
                <w:rFonts w:ascii="Times New Roman" w:hAnsi="Times New Roman"/>
                <w:caps/>
                <w:sz w:val="28"/>
                <w:szCs w:val="28"/>
              </w:rPr>
              <w:t>………………………………………………………….……….</w:t>
            </w:r>
          </w:p>
          <w:p w:rsidR="00A56B19" w:rsidRPr="00343ED0" w:rsidRDefault="00A56B19" w:rsidP="00343ED0">
            <w:pPr>
              <w:spacing w:after="0" w:line="360" w:lineRule="auto"/>
              <w:jc w:val="both"/>
              <w:rPr>
                <w:rFonts w:ascii="Times New Roman" w:hAnsi="Times New Roman"/>
                <w:caps/>
                <w:sz w:val="28"/>
                <w:szCs w:val="28"/>
              </w:rPr>
            </w:pPr>
            <w:r w:rsidRPr="00343ED0">
              <w:rPr>
                <w:rFonts w:ascii="Times New Roman" w:hAnsi="Times New Roman"/>
                <w:caps/>
                <w:sz w:val="28"/>
                <w:szCs w:val="28"/>
              </w:rPr>
              <w:t>1. причины и условия Безнадзорности и правонарушений несовершеннолетних…………………………………………</w:t>
            </w:r>
          </w:p>
          <w:p w:rsidR="00A56B19" w:rsidRPr="00343ED0" w:rsidRDefault="00A56B19" w:rsidP="00343ED0">
            <w:pPr>
              <w:spacing w:after="0" w:line="360" w:lineRule="auto"/>
              <w:jc w:val="both"/>
              <w:rPr>
                <w:rFonts w:ascii="Times New Roman" w:hAnsi="Times New Roman"/>
                <w:caps/>
                <w:sz w:val="28"/>
                <w:szCs w:val="28"/>
              </w:rPr>
            </w:pPr>
            <w:r w:rsidRPr="00343ED0">
              <w:rPr>
                <w:rFonts w:ascii="Times New Roman" w:hAnsi="Times New Roman"/>
                <w:caps/>
                <w:sz w:val="28"/>
                <w:szCs w:val="28"/>
              </w:rPr>
              <w:t>2. Профилактика безнадзорности и правонарушений несовершеннолетних………………………………………………..</w:t>
            </w:r>
          </w:p>
          <w:p w:rsidR="002A3954" w:rsidRPr="00343ED0" w:rsidRDefault="002A3954" w:rsidP="00343ED0">
            <w:pPr>
              <w:spacing w:after="0" w:line="360" w:lineRule="auto"/>
              <w:jc w:val="both"/>
              <w:rPr>
                <w:rFonts w:ascii="Times New Roman" w:hAnsi="Times New Roman"/>
                <w:caps/>
                <w:sz w:val="28"/>
                <w:szCs w:val="28"/>
              </w:rPr>
            </w:pPr>
            <w:r w:rsidRPr="00343ED0">
              <w:rPr>
                <w:rFonts w:ascii="Times New Roman" w:hAnsi="Times New Roman"/>
                <w:caps/>
                <w:sz w:val="28"/>
                <w:szCs w:val="28"/>
              </w:rPr>
              <w:t>Заключение</w:t>
            </w:r>
            <w:r w:rsidR="00C53FF5" w:rsidRPr="00343ED0">
              <w:rPr>
                <w:rFonts w:ascii="Times New Roman" w:hAnsi="Times New Roman"/>
                <w:caps/>
                <w:sz w:val="28"/>
                <w:szCs w:val="28"/>
              </w:rPr>
              <w:t>…….……………………………….……………………….</w:t>
            </w:r>
          </w:p>
          <w:p w:rsidR="002A3954" w:rsidRPr="00343ED0" w:rsidRDefault="002A3954" w:rsidP="00343ED0">
            <w:pPr>
              <w:spacing w:after="0" w:line="360" w:lineRule="auto"/>
              <w:jc w:val="both"/>
              <w:rPr>
                <w:rFonts w:ascii="Times New Roman" w:hAnsi="Times New Roman"/>
                <w:sz w:val="28"/>
                <w:szCs w:val="28"/>
              </w:rPr>
            </w:pPr>
            <w:r w:rsidRPr="00343ED0">
              <w:rPr>
                <w:rFonts w:ascii="Times New Roman" w:hAnsi="Times New Roman"/>
                <w:caps/>
                <w:sz w:val="28"/>
                <w:szCs w:val="28"/>
              </w:rPr>
              <w:t>Список использованной литературы</w:t>
            </w:r>
            <w:r w:rsidR="00C53FF5" w:rsidRPr="00343ED0">
              <w:rPr>
                <w:rFonts w:ascii="Times New Roman" w:hAnsi="Times New Roman"/>
                <w:caps/>
                <w:sz w:val="28"/>
                <w:szCs w:val="28"/>
              </w:rPr>
              <w:t>…………………………</w:t>
            </w:r>
          </w:p>
        </w:tc>
        <w:tc>
          <w:tcPr>
            <w:tcW w:w="674" w:type="dxa"/>
          </w:tcPr>
          <w:p w:rsidR="002A3954" w:rsidRPr="00343ED0" w:rsidRDefault="00C53FF5" w:rsidP="00343ED0">
            <w:pPr>
              <w:spacing w:after="0" w:line="360" w:lineRule="auto"/>
              <w:jc w:val="center"/>
              <w:rPr>
                <w:rFonts w:ascii="Times New Roman" w:hAnsi="Times New Roman"/>
                <w:sz w:val="28"/>
                <w:szCs w:val="28"/>
              </w:rPr>
            </w:pPr>
            <w:r w:rsidRPr="00343ED0">
              <w:rPr>
                <w:rFonts w:ascii="Times New Roman" w:hAnsi="Times New Roman"/>
                <w:sz w:val="28"/>
                <w:szCs w:val="28"/>
              </w:rPr>
              <w:t>3</w:t>
            </w:r>
          </w:p>
          <w:p w:rsidR="005348D0" w:rsidRPr="00343ED0" w:rsidRDefault="005348D0" w:rsidP="00343ED0">
            <w:pPr>
              <w:spacing w:after="0" w:line="360" w:lineRule="auto"/>
              <w:jc w:val="center"/>
              <w:rPr>
                <w:rFonts w:ascii="Times New Roman" w:hAnsi="Times New Roman"/>
                <w:sz w:val="28"/>
                <w:szCs w:val="28"/>
              </w:rPr>
            </w:pPr>
          </w:p>
          <w:p w:rsidR="00C53FF5" w:rsidRPr="00343ED0" w:rsidRDefault="00C53FF5" w:rsidP="00343ED0">
            <w:pPr>
              <w:spacing w:after="0" w:line="360" w:lineRule="auto"/>
              <w:jc w:val="center"/>
              <w:rPr>
                <w:rFonts w:ascii="Times New Roman" w:hAnsi="Times New Roman"/>
                <w:sz w:val="28"/>
                <w:szCs w:val="28"/>
              </w:rPr>
            </w:pPr>
            <w:r w:rsidRPr="00343ED0">
              <w:rPr>
                <w:rFonts w:ascii="Times New Roman" w:hAnsi="Times New Roman"/>
                <w:sz w:val="28"/>
                <w:szCs w:val="28"/>
              </w:rPr>
              <w:t>4</w:t>
            </w:r>
          </w:p>
          <w:p w:rsidR="005348D0" w:rsidRPr="00343ED0" w:rsidRDefault="005348D0" w:rsidP="00343ED0">
            <w:pPr>
              <w:spacing w:after="0" w:line="360" w:lineRule="auto"/>
              <w:jc w:val="center"/>
              <w:rPr>
                <w:rFonts w:ascii="Times New Roman" w:hAnsi="Times New Roman"/>
                <w:sz w:val="28"/>
                <w:szCs w:val="28"/>
              </w:rPr>
            </w:pPr>
          </w:p>
          <w:p w:rsidR="005348D0" w:rsidRPr="00343ED0" w:rsidRDefault="005348D0" w:rsidP="00343ED0">
            <w:pPr>
              <w:spacing w:after="0" w:line="360" w:lineRule="auto"/>
              <w:jc w:val="center"/>
              <w:rPr>
                <w:rFonts w:ascii="Times New Roman" w:hAnsi="Times New Roman"/>
                <w:sz w:val="28"/>
                <w:szCs w:val="28"/>
              </w:rPr>
            </w:pPr>
            <w:r w:rsidRPr="00343ED0">
              <w:rPr>
                <w:rFonts w:ascii="Times New Roman" w:hAnsi="Times New Roman"/>
                <w:sz w:val="28"/>
                <w:szCs w:val="28"/>
              </w:rPr>
              <w:t>6</w:t>
            </w:r>
          </w:p>
          <w:p w:rsidR="005348D0" w:rsidRPr="00343ED0" w:rsidRDefault="005348D0" w:rsidP="00343ED0">
            <w:pPr>
              <w:spacing w:after="0" w:line="360" w:lineRule="auto"/>
              <w:jc w:val="center"/>
              <w:rPr>
                <w:rFonts w:ascii="Times New Roman" w:hAnsi="Times New Roman"/>
                <w:sz w:val="28"/>
                <w:szCs w:val="28"/>
              </w:rPr>
            </w:pPr>
            <w:r w:rsidRPr="00343ED0">
              <w:rPr>
                <w:rFonts w:ascii="Times New Roman" w:hAnsi="Times New Roman"/>
                <w:sz w:val="28"/>
                <w:szCs w:val="28"/>
              </w:rPr>
              <w:t>14</w:t>
            </w:r>
          </w:p>
          <w:p w:rsidR="005348D0" w:rsidRPr="00343ED0" w:rsidRDefault="005348D0" w:rsidP="00343ED0">
            <w:pPr>
              <w:spacing w:after="0" w:line="360" w:lineRule="auto"/>
              <w:jc w:val="center"/>
              <w:rPr>
                <w:rFonts w:ascii="Times New Roman" w:hAnsi="Times New Roman"/>
                <w:sz w:val="28"/>
                <w:szCs w:val="28"/>
              </w:rPr>
            </w:pPr>
            <w:r w:rsidRPr="00343ED0">
              <w:rPr>
                <w:rFonts w:ascii="Times New Roman" w:hAnsi="Times New Roman"/>
                <w:sz w:val="28"/>
                <w:szCs w:val="28"/>
              </w:rPr>
              <w:t>15</w:t>
            </w:r>
          </w:p>
          <w:p w:rsidR="005348D0" w:rsidRPr="00343ED0" w:rsidRDefault="005348D0" w:rsidP="00343ED0">
            <w:pPr>
              <w:spacing w:after="0" w:line="360" w:lineRule="auto"/>
              <w:jc w:val="center"/>
              <w:rPr>
                <w:rFonts w:ascii="Times New Roman" w:hAnsi="Times New Roman"/>
                <w:sz w:val="28"/>
                <w:szCs w:val="28"/>
              </w:rPr>
            </w:pPr>
          </w:p>
        </w:tc>
      </w:tr>
    </w:tbl>
    <w:p w:rsidR="002A3954" w:rsidRDefault="002A3954" w:rsidP="002A3954">
      <w:pPr>
        <w:spacing w:after="0" w:line="360" w:lineRule="auto"/>
        <w:jc w:val="center"/>
        <w:rPr>
          <w:rFonts w:ascii="Times New Roman" w:hAnsi="Times New Roman"/>
          <w:sz w:val="28"/>
          <w:szCs w:val="28"/>
        </w:rPr>
      </w:pPr>
    </w:p>
    <w:p w:rsidR="00C53FF5" w:rsidRDefault="00C53FF5" w:rsidP="002A3954">
      <w:pPr>
        <w:spacing w:after="0" w:line="360" w:lineRule="auto"/>
        <w:jc w:val="center"/>
        <w:rPr>
          <w:rFonts w:ascii="Times New Roman" w:hAnsi="Times New Roman"/>
          <w:sz w:val="28"/>
          <w:szCs w:val="28"/>
        </w:rPr>
      </w:pPr>
    </w:p>
    <w:p w:rsidR="00C53FF5" w:rsidRDefault="00C53FF5" w:rsidP="002A3954">
      <w:pPr>
        <w:spacing w:after="0" w:line="360" w:lineRule="auto"/>
        <w:jc w:val="center"/>
        <w:rPr>
          <w:rFonts w:ascii="Times New Roman" w:hAnsi="Times New Roman"/>
          <w:sz w:val="28"/>
          <w:szCs w:val="28"/>
        </w:rPr>
      </w:pPr>
    </w:p>
    <w:p w:rsidR="00C53FF5" w:rsidRDefault="00C53FF5" w:rsidP="002A3954">
      <w:pPr>
        <w:spacing w:after="0" w:line="360" w:lineRule="auto"/>
        <w:jc w:val="center"/>
        <w:rPr>
          <w:rFonts w:ascii="Times New Roman" w:hAnsi="Times New Roman"/>
          <w:sz w:val="28"/>
          <w:szCs w:val="28"/>
        </w:rPr>
      </w:pPr>
    </w:p>
    <w:p w:rsidR="00C53FF5" w:rsidRDefault="00C53FF5" w:rsidP="002A3954">
      <w:pPr>
        <w:spacing w:after="0" w:line="360" w:lineRule="auto"/>
        <w:jc w:val="center"/>
        <w:rPr>
          <w:rFonts w:ascii="Times New Roman" w:hAnsi="Times New Roman"/>
          <w:sz w:val="28"/>
          <w:szCs w:val="28"/>
        </w:rPr>
      </w:pPr>
    </w:p>
    <w:p w:rsidR="00C53FF5" w:rsidRDefault="00C53FF5" w:rsidP="002A3954">
      <w:pPr>
        <w:spacing w:after="0" w:line="360" w:lineRule="auto"/>
        <w:jc w:val="center"/>
        <w:rPr>
          <w:rFonts w:ascii="Times New Roman" w:hAnsi="Times New Roman"/>
          <w:sz w:val="28"/>
          <w:szCs w:val="28"/>
        </w:rPr>
      </w:pPr>
    </w:p>
    <w:p w:rsidR="00C53FF5" w:rsidRDefault="00C53FF5" w:rsidP="002A3954">
      <w:pPr>
        <w:spacing w:after="0" w:line="360" w:lineRule="auto"/>
        <w:jc w:val="center"/>
        <w:rPr>
          <w:rFonts w:ascii="Times New Roman" w:hAnsi="Times New Roman"/>
          <w:sz w:val="28"/>
          <w:szCs w:val="28"/>
        </w:rPr>
      </w:pPr>
    </w:p>
    <w:p w:rsidR="00C53FF5" w:rsidRDefault="00C53FF5" w:rsidP="002A3954">
      <w:pPr>
        <w:spacing w:after="0" w:line="360" w:lineRule="auto"/>
        <w:jc w:val="center"/>
        <w:rPr>
          <w:rFonts w:ascii="Times New Roman" w:hAnsi="Times New Roman"/>
          <w:sz w:val="28"/>
          <w:szCs w:val="28"/>
        </w:rPr>
      </w:pPr>
    </w:p>
    <w:p w:rsidR="00C53FF5" w:rsidRDefault="00C53FF5" w:rsidP="002A3954">
      <w:pPr>
        <w:spacing w:after="0" w:line="360" w:lineRule="auto"/>
        <w:jc w:val="center"/>
        <w:rPr>
          <w:rFonts w:ascii="Times New Roman" w:hAnsi="Times New Roman"/>
          <w:sz w:val="28"/>
          <w:szCs w:val="28"/>
        </w:rPr>
      </w:pPr>
    </w:p>
    <w:p w:rsidR="00C53FF5" w:rsidRDefault="00C53FF5" w:rsidP="002A3954">
      <w:pPr>
        <w:spacing w:after="0" w:line="360" w:lineRule="auto"/>
        <w:jc w:val="center"/>
        <w:rPr>
          <w:rFonts w:ascii="Times New Roman" w:hAnsi="Times New Roman"/>
          <w:sz w:val="28"/>
          <w:szCs w:val="28"/>
        </w:rPr>
      </w:pPr>
    </w:p>
    <w:p w:rsidR="00C53FF5" w:rsidRDefault="00C53FF5" w:rsidP="002A3954">
      <w:pPr>
        <w:spacing w:after="0" w:line="360" w:lineRule="auto"/>
        <w:jc w:val="center"/>
        <w:rPr>
          <w:rFonts w:ascii="Times New Roman" w:hAnsi="Times New Roman"/>
          <w:sz w:val="28"/>
          <w:szCs w:val="28"/>
        </w:rPr>
      </w:pPr>
    </w:p>
    <w:p w:rsidR="00C53FF5" w:rsidRDefault="00C53FF5" w:rsidP="002A3954">
      <w:pPr>
        <w:spacing w:after="0" w:line="360" w:lineRule="auto"/>
        <w:jc w:val="center"/>
        <w:rPr>
          <w:rFonts w:ascii="Times New Roman" w:hAnsi="Times New Roman"/>
          <w:sz w:val="28"/>
          <w:szCs w:val="28"/>
        </w:rPr>
      </w:pPr>
    </w:p>
    <w:p w:rsidR="00C53FF5" w:rsidRDefault="00C53FF5" w:rsidP="002A3954">
      <w:pPr>
        <w:spacing w:after="0" w:line="360" w:lineRule="auto"/>
        <w:jc w:val="center"/>
        <w:rPr>
          <w:rFonts w:ascii="Times New Roman" w:hAnsi="Times New Roman"/>
          <w:sz w:val="28"/>
          <w:szCs w:val="28"/>
        </w:rPr>
      </w:pPr>
    </w:p>
    <w:p w:rsidR="00C53FF5" w:rsidRDefault="00C53FF5" w:rsidP="002A3954">
      <w:pPr>
        <w:spacing w:after="0" w:line="360" w:lineRule="auto"/>
        <w:jc w:val="center"/>
        <w:rPr>
          <w:rFonts w:ascii="Times New Roman" w:hAnsi="Times New Roman"/>
          <w:sz w:val="28"/>
          <w:szCs w:val="28"/>
        </w:rPr>
      </w:pPr>
    </w:p>
    <w:p w:rsidR="00C53FF5" w:rsidRDefault="00C53FF5" w:rsidP="002A3954">
      <w:pPr>
        <w:spacing w:after="0" w:line="360" w:lineRule="auto"/>
        <w:jc w:val="center"/>
        <w:rPr>
          <w:rFonts w:ascii="Times New Roman" w:hAnsi="Times New Roman"/>
          <w:sz w:val="28"/>
          <w:szCs w:val="28"/>
        </w:rPr>
      </w:pPr>
    </w:p>
    <w:p w:rsidR="00C53FF5" w:rsidRDefault="00C53FF5" w:rsidP="002A3954">
      <w:pPr>
        <w:spacing w:after="0" w:line="360" w:lineRule="auto"/>
        <w:jc w:val="center"/>
        <w:rPr>
          <w:rFonts w:ascii="Times New Roman" w:hAnsi="Times New Roman"/>
          <w:sz w:val="28"/>
          <w:szCs w:val="28"/>
        </w:rPr>
      </w:pPr>
    </w:p>
    <w:p w:rsidR="00C53FF5" w:rsidRDefault="00C53FF5" w:rsidP="002A3954">
      <w:pPr>
        <w:spacing w:after="0" w:line="360" w:lineRule="auto"/>
        <w:jc w:val="center"/>
        <w:rPr>
          <w:rFonts w:ascii="Times New Roman" w:hAnsi="Times New Roman"/>
          <w:sz w:val="28"/>
          <w:szCs w:val="28"/>
        </w:rPr>
      </w:pPr>
    </w:p>
    <w:p w:rsidR="00C53FF5" w:rsidRDefault="00C53FF5" w:rsidP="002A3954">
      <w:pPr>
        <w:spacing w:after="0" w:line="360" w:lineRule="auto"/>
        <w:jc w:val="center"/>
        <w:rPr>
          <w:rFonts w:ascii="Times New Roman" w:hAnsi="Times New Roman"/>
          <w:sz w:val="28"/>
          <w:szCs w:val="28"/>
        </w:rPr>
      </w:pPr>
    </w:p>
    <w:p w:rsidR="00C53FF5" w:rsidRDefault="00C53FF5" w:rsidP="002A3954">
      <w:pPr>
        <w:spacing w:after="0" w:line="360" w:lineRule="auto"/>
        <w:jc w:val="center"/>
        <w:rPr>
          <w:rFonts w:ascii="Times New Roman" w:hAnsi="Times New Roman"/>
          <w:sz w:val="28"/>
          <w:szCs w:val="28"/>
        </w:rPr>
      </w:pPr>
    </w:p>
    <w:p w:rsidR="00B80F03" w:rsidRDefault="00B80F03" w:rsidP="00543447">
      <w:pPr>
        <w:spacing w:after="0" w:line="360" w:lineRule="auto"/>
        <w:jc w:val="center"/>
        <w:rPr>
          <w:rFonts w:ascii="Times New Roman" w:hAnsi="Times New Roman"/>
          <w:b/>
          <w:caps/>
          <w:sz w:val="28"/>
          <w:szCs w:val="28"/>
        </w:rPr>
      </w:pPr>
    </w:p>
    <w:p w:rsidR="00543447" w:rsidRDefault="00543447" w:rsidP="00543447">
      <w:pPr>
        <w:spacing w:after="0" w:line="360" w:lineRule="auto"/>
        <w:jc w:val="center"/>
        <w:rPr>
          <w:rFonts w:ascii="Times New Roman" w:hAnsi="Times New Roman"/>
          <w:b/>
          <w:caps/>
          <w:sz w:val="28"/>
          <w:szCs w:val="28"/>
        </w:rPr>
      </w:pPr>
      <w:r w:rsidRPr="00543447">
        <w:rPr>
          <w:rFonts w:ascii="Times New Roman" w:hAnsi="Times New Roman"/>
          <w:b/>
          <w:caps/>
          <w:sz w:val="28"/>
          <w:szCs w:val="28"/>
        </w:rPr>
        <w:t>Введение</w:t>
      </w:r>
    </w:p>
    <w:p w:rsidR="00A56B19" w:rsidRDefault="00A56B19" w:rsidP="00543447">
      <w:pPr>
        <w:spacing w:after="0" w:line="360" w:lineRule="auto"/>
        <w:jc w:val="center"/>
        <w:rPr>
          <w:rFonts w:ascii="Times New Roman" w:hAnsi="Times New Roman"/>
          <w:b/>
          <w:caps/>
          <w:sz w:val="28"/>
          <w:szCs w:val="28"/>
        </w:rPr>
      </w:pPr>
    </w:p>
    <w:p w:rsidR="00C11440" w:rsidRDefault="00A56B19" w:rsidP="00A56B19">
      <w:pPr>
        <w:pStyle w:val="af2"/>
        <w:spacing w:line="440" w:lineRule="exact"/>
        <w:ind w:firstLine="720"/>
      </w:pPr>
      <w:r w:rsidRPr="00344C80">
        <w:t>Одними из наиболее значимых социально-опасных проблем современности, угро</w:t>
      </w:r>
      <w:r>
        <w:t>жающими</w:t>
      </w:r>
      <w:r w:rsidRPr="00344C80">
        <w:t xml:space="preserve"> социальной безопасности государства и общества, </w:t>
      </w:r>
      <w:r>
        <w:t>являются д</w:t>
      </w:r>
      <w:r w:rsidRPr="00344C80">
        <w:t xml:space="preserve">етская беспризорность и безнадзорность. Именно поэтому исключение данных явлений обозначено Президентом РФ </w:t>
      </w:r>
      <w:r>
        <w:t xml:space="preserve">В.В. Путиным </w:t>
      </w:r>
      <w:r w:rsidRPr="00344C80">
        <w:t>приоритетной задачей, поставленной перед государственными органами власти и управления</w:t>
      </w:r>
      <w:r>
        <w:rPr>
          <w:rStyle w:val="af0"/>
          <w:szCs w:val="28"/>
        </w:rPr>
        <w:footnoteReference w:id="1"/>
      </w:r>
      <w:r w:rsidRPr="00344C80">
        <w:t xml:space="preserve">. </w:t>
      </w:r>
      <w:r>
        <w:t xml:space="preserve">Инструментом решения указанной задачи выступает </w:t>
      </w:r>
      <w:r w:rsidRPr="00344C80">
        <w:t>социальн</w:t>
      </w:r>
      <w:r>
        <w:t>ая</w:t>
      </w:r>
      <w:r w:rsidRPr="00344C80">
        <w:t xml:space="preserve"> защит</w:t>
      </w:r>
      <w:r>
        <w:t>а</w:t>
      </w:r>
      <w:r w:rsidRPr="00344C80">
        <w:t xml:space="preserve"> населения</w:t>
      </w:r>
      <w:r>
        <w:t xml:space="preserve">, в рамках которой реализуются меры, направленные на оказание помощи и реабилитации выявленных безнадзорных и беспризорных детей, наряду с мерами, ограждающими детей и семьи от воздействия факторов, способствующих возникновению безнадзорности и беспризорности среди несовершеннолетних – мерами профилактики. </w:t>
      </w:r>
    </w:p>
    <w:p w:rsidR="00A56B19" w:rsidRDefault="00A56B19" w:rsidP="00A56B19">
      <w:pPr>
        <w:pStyle w:val="af2"/>
        <w:spacing w:line="440" w:lineRule="exact"/>
        <w:ind w:firstLine="720"/>
      </w:pPr>
      <w:r>
        <w:t>В современных условиях</w:t>
      </w:r>
      <w:r w:rsidRPr="00344C80">
        <w:t xml:space="preserve"> на </w:t>
      </w:r>
      <w:r>
        <w:t xml:space="preserve">федеральные и </w:t>
      </w:r>
      <w:r w:rsidRPr="00344C80">
        <w:t>регион</w:t>
      </w:r>
      <w:r>
        <w:t>альные органы власти</w:t>
      </w:r>
      <w:r w:rsidRPr="00344C80">
        <w:t xml:space="preserve"> возлагае</w:t>
      </w:r>
      <w:r>
        <w:t>тся основная нагрузка по преодолению и профилактике безнадзорности и беспризорности среди несовершеннолетних.</w:t>
      </w:r>
    </w:p>
    <w:p w:rsidR="005348D0" w:rsidRPr="005348D0" w:rsidRDefault="005348D0" w:rsidP="005348D0">
      <w:pPr>
        <w:spacing w:after="0" w:line="360" w:lineRule="auto"/>
        <w:ind w:firstLine="720"/>
        <w:jc w:val="both"/>
        <w:rPr>
          <w:rFonts w:ascii="Times New Roman" w:hAnsi="Times New Roman"/>
          <w:sz w:val="28"/>
          <w:szCs w:val="28"/>
        </w:rPr>
      </w:pPr>
      <w:r w:rsidRPr="005348D0">
        <w:rPr>
          <w:rFonts w:ascii="Times New Roman" w:hAnsi="Times New Roman"/>
          <w:sz w:val="28"/>
          <w:szCs w:val="28"/>
        </w:rPr>
        <w:t>Профилактика  правонарушений - система социально-правовых, педагогических и иных мер, направленных на выявление и устранение причин и условий, способствующих правонарушениям и антиобщественным действиям, в совокупности с индивидуально-профилактической работой.</w:t>
      </w:r>
    </w:p>
    <w:p w:rsidR="005348D0" w:rsidRPr="005348D0" w:rsidRDefault="005348D0" w:rsidP="005348D0">
      <w:pPr>
        <w:spacing w:after="0" w:line="360" w:lineRule="auto"/>
        <w:ind w:firstLine="720"/>
        <w:jc w:val="both"/>
        <w:rPr>
          <w:rFonts w:ascii="Times New Roman" w:hAnsi="Times New Roman"/>
          <w:sz w:val="28"/>
          <w:szCs w:val="28"/>
        </w:rPr>
      </w:pPr>
      <w:r w:rsidRPr="005348D0">
        <w:rPr>
          <w:rFonts w:ascii="Times New Roman" w:hAnsi="Times New Roman"/>
          <w:sz w:val="28"/>
          <w:szCs w:val="28"/>
        </w:rPr>
        <w:t xml:space="preserve">Однако, серьезной проблемой нашего общества, которая не содействует стабилизации и уничтожению подросткового криминала, по мнению специалистов, является отсутствие ювенальной юстиции или специального правосудия в отношении несовершеннолетних и неэффективность работы Инспекции и комиссии по </w:t>
      </w:r>
      <w:r w:rsidR="00BB215D">
        <w:rPr>
          <w:rFonts w:ascii="Times New Roman" w:hAnsi="Times New Roman"/>
          <w:sz w:val="28"/>
          <w:szCs w:val="28"/>
        </w:rPr>
        <w:t>делам несовершеннолетних</w:t>
      </w:r>
      <w:r w:rsidRPr="005348D0">
        <w:rPr>
          <w:rFonts w:ascii="Times New Roman" w:hAnsi="Times New Roman"/>
          <w:sz w:val="28"/>
          <w:szCs w:val="28"/>
        </w:rPr>
        <w:t>.</w:t>
      </w:r>
    </w:p>
    <w:p w:rsidR="005348D0" w:rsidRPr="005348D0" w:rsidRDefault="005348D0" w:rsidP="005348D0">
      <w:pPr>
        <w:spacing w:after="0" w:line="360" w:lineRule="auto"/>
        <w:ind w:firstLine="720"/>
        <w:jc w:val="both"/>
        <w:rPr>
          <w:rFonts w:ascii="Times New Roman" w:hAnsi="Times New Roman"/>
          <w:sz w:val="28"/>
          <w:szCs w:val="28"/>
        </w:rPr>
      </w:pPr>
      <w:r w:rsidRPr="005348D0">
        <w:rPr>
          <w:rFonts w:ascii="Times New Roman" w:hAnsi="Times New Roman"/>
          <w:sz w:val="28"/>
          <w:szCs w:val="28"/>
        </w:rPr>
        <w:t>Большую проблему составляет также отсутствие у подростков знаний о учреждениях, занимающихся оказанием им помощи.</w:t>
      </w:r>
    </w:p>
    <w:p w:rsidR="005348D0" w:rsidRPr="005348D0" w:rsidRDefault="005348D0" w:rsidP="005348D0">
      <w:pPr>
        <w:spacing w:after="0" w:line="360" w:lineRule="auto"/>
        <w:ind w:firstLine="720"/>
        <w:jc w:val="both"/>
        <w:rPr>
          <w:rFonts w:ascii="Times New Roman" w:hAnsi="Times New Roman"/>
          <w:sz w:val="28"/>
          <w:szCs w:val="28"/>
        </w:rPr>
      </w:pPr>
      <w:r w:rsidRPr="005348D0">
        <w:rPr>
          <w:rFonts w:ascii="Times New Roman" w:hAnsi="Times New Roman"/>
          <w:sz w:val="28"/>
          <w:szCs w:val="28"/>
        </w:rPr>
        <w:t>Таким образом, необходимость решения проб</w:t>
      </w:r>
      <w:r w:rsidR="00BB215D">
        <w:rPr>
          <w:rFonts w:ascii="Times New Roman" w:hAnsi="Times New Roman"/>
          <w:sz w:val="28"/>
          <w:szCs w:val="28"/>
        </w:rPr>
        <w:t>лемы профилактичес</w:t>
      </w:r>
      <w:r w:rsidRPr="005348D0">
        <w:rPr>
          <w:rFonts w:ascii="Times New Roman" w:hAnsi="Times New Roman"/>
          <w:sz w:val="28"/>
          <w:szCs w:val="28"/>
        </w:rPr>
        <w:t>кой работы среди школьной молодежи очевидна.</w:t>
      </w:r>
    </w:p>
    <w:p w:rsidR="00543447" w:rsidRDefault="00543447" w:rsidP="00543447">
      <w:pPr>
        <w:spacing w:after="0" w:line="360" w:lineRule="auto"/>
        <w:jc w:val="center"/>
        <w:rPr>
          <w:rFonts w:ascii="Times New Roman" w:hAnsi="Times New Roman"/>
          <w:b/>
          <w:caps/>
          <w:sz w:val="28"/>
          <w:szCs w:val="28"/>
        </w:rPr>
      </w:pPr>
      <w:r w:rsidRPr="00543447">
        <w:rPr>
          <w:rFonts w:ascii="Times New Roman" w:hAnsi="Times New Roman"/>
          <w:b/>
          <w:caps/>
          <w:sz w:val="28"/>
          <w:szCs w:val="28"/>
        </w:rPr>
        <w:t xml:space="preserve">1. </w:t>
      </w:r>
      <w:r w:rsidR="00B80F03">
        <w:rPr>
          <w:rFonts w:ascii="Times New Roman" w:hAnsi="Times New Roman"/>
          <w:b/>
          <w:caps/>
          <w:sz w:val="28"/>
          <w:szCs w:val="28"/>
        </w:rPr>
        <w:t xml:space="preserve">причины и условия </w:t>
      </w:r>
      <w:r w:rsidRPr="00543447">
        <w:rPr>
          <w:rFonts w:ascii="Times New Roman" w:hAnsi="Times New Roman"/>
          <w:b/>
          <w:caps/>
          <w:sz w:val="28"/>
          <w:szCs w:val="28"/>
        </w:rPr>
        <w:t>Безн</w:t>
      </w:r>
      <w:r w:rsidR="00B80F03">
        <w:rPr>
          <w:rFonts w:ascii="Times New Roman" w:hAnsi="Times New Roman"/>
          <w:b/>
          <w:caps/>
          <w:sz w:val="28"/>
          <w:szCs w:val="28"/>
        </w:rPr>
        <w:t>адзорности</w:t>
      </w:r>
      <w:r w:rsidRPr="00543447">
        <w:rPr>
          <w:rFonts w:ascii="Times New Roman" w:hAnsi="Times New Roman"/>
          <w:b/>
          <w:caps/>
          <w:sz w:val="28"/>
          <w:szCs w:val="28"/>
        </w:rPr>
        <w:t xml:space="preserve"> и правонарушени</w:t>
      </w:r>
      <w:r w:rsidR="00B80F03">
        <w:rPr>
          <w:rFonts w:ascii="Times New Roman" w:hAnsi="Times New Roman"/>
          <w:b/>
          <w:caps/>
          <w:sz w:val="28"/>
          <w:szCs w:val="28"/>
        </w:rPr>
        <w:t>й</w:t>
      </w:r>
      <w:r w:rsidRPr="00543447">
        <w:rPr>
          <w:rFonts w:ascii="Times New Roman" w:hAnsi="Times New Roman"/>
          <w:b/>
          <w:caps/>
          <w:sz w:val="28"/>
          <w:szCs w:val="28"/>
        </w:rPr>
        <w:t xml:space="preserve"> несовершеннолетних</w:t>
      </w:r>
    </w:p>
    <w:p w:rsidR="00B80F03" w:rsidRPr="00543447" w:rsidRDefault="00B80F03" w:rsidP="00543447">
      <w:pPr>
        <w:spacing w:after="0" w:line="360" w:lineRule="auto"/>
        <w:jc w:val="center"/>
        <w:rPr>
          <w:rFonts w:ascii="Times New Roman" w:hAnsi="Times New Roman"/>
          <w:b/>
          <w:caps/>
          <w:sz w:val="28"/>
          <w:szCs w:val="28"/>
        </w:rPr>
      </w:pPr>
    </w:p>
    <w:p w:rsidR="004D59E6" w:rsidRPr="004D59E6" w:rsidRDefault="004D59E6" w:rsidP="004D59E6">
      <w:pPr>
        <w:spacing w:after="0" w:line="360" w:lineRule="auto"/>
        <w:ind w:firstLine="709"/>
        <w:jc w:val="both"/>
        <w:rPr>
          <w:rFonts w:ascii="Times New Roman" w:hAnsi="Times New Roman"/>
          <w:sz w:val="28"/>
          <w:szCs w:val="28"/>
        </w:rPr>
      </w:pPr>
      <w:r w:rsidRPr="004D59E6">
        <w:rPr>
          <w:rFonts w:ascii="Times New Roman" w:hAnsi="Times New Roman"/>
          <w:sz w:val="28"/>
          <w:szCs w:val="28"/>
        </w:rPr>
        <w:t>Преступность несовершеннолетних, будучи обусловлена  общими  причинами</w:t>
      </w:r>
      <w:r>
        <w:rPr>
          <w:rFonts w:ascii="Times New Roman" w:hAnsi="Times New Roman"/>
          <w:sz w:val="28"/>
          <w:szCs w:val="28"/>
        </w:rPr>
        <w:t xml:space="preserve"> </w:t>
      </w:r>
      <w:r w:rsidRPr="004D59E6">
        <w:rPr>
          <w:rFonts w:ascii="Times New Roman" w:hAnsi="Times New Roman"/>
          <w:sz w:val="28"/>
          <w:szCs w:val="28"/>
        </w:rPr>
        <w:t>преступности в  нашей  стране,  имеет  свои  особенности.  Они  связны  с</w:t>
      </w:r>
      <w:r>
        <w:rPr>
          <w:rFonts w:ascii="Times New Roman" w:hAnsi="Times New Roman"/>
          <w:sz w:val="28"/>
          <w:szCs w:val="28"/>
        </w:rPr>
        <w:t xml:space="preserve"> </w:t>
      </w:r>
      <w:r w:rsidRPr="004D59E6">
        <w:rPr>
          <w:rFonts w:ascii="Times New Roman" w:hAnsi="Times New Roman"/>
          <w:sz w:val="28"/>
          <w:szCs w:val="28"/>
        </w:rPr>
        <w:t>возрастными,  психологическими,  половыми  и  иными   отличиями   личности</w:t>
      </w:r>
      <w:r>
        <w:rPr>
          <w:rFonts w:ascii="Times New Roman" w:hAnsi="Times New Roman"/>
          <w:sz w:val="28"/>
          <w:szCs w:val="28"/>
        </w:rPr>
        <w:t xml:space="preserve"> </w:t>
      </w:r>
      <w:r w:rsidRPr="004D59E6">
        <w:rPr>
          <w:rFonts w:ascii="Times New Roman" w:hAnsi="Times New Roman"/>
          <w:sz w:val="28"/>
          <w:szCs w:val="28"/>
        </w:rPr>
        <w:t>несовершеннолетних   правонарушителей   и    механизмом    противоправного</w:t>
      </w:r>
      <w:r>
        <w:rPr>
          <w:rFonts w:ascii="Times New Roman" w:hAnsi="Times New Roman"/>
          <w:sz w:val="28"/>
          <w:szCs w:val="28"/>
        </w:rPr>
        <w:t xml:space="preserve"> </w:t>
      </w:r>
      <w:r w:rsidRPr="004D59E6">
        <w:rPr>
          <w:rFonts w:ascii="Times New Roman" w:hAnsi="Times New Roman"/>
          <w:sz w:val="28"/>
          <w:szCs w:val="28"/>
        </w:rPr>
        <w:t>поведения; с обстоятельствами, способствующими  совершению  правонарушений</w:t>
      </w:r>
      <w:r>
        <w:rPr>
          <w:rFonts w:ascii="Times New Roman" w:hAnsi="Times New Roman"/>
          <w:sz w:val="28"/>
          <w:szCs w:val="28"/>
        </w:rPr>
        <w:t xml:space="preserve"> </w:t>
      </w:r>
      <w:r w:rsidRPr="004D59E6">
        <w:rPr>
          <w:rFonts w:ascii="Times New Roman" w:hAnsi="Times New Roman"/>
          <w:sz w:val="28"/>
          <w:szCs w:val="28"/>
        </w:rPr>
        <w:t>несовершеннолетних; с динамикой, структурой преступности и  правонарушений</w:t>
      </w:r>
      <w:r>
        <w:rPr>
          <w:rFonts w:ascii="Times New Roman" w:hAnsi="Times New Roman"/>
          <w:sz w:val="28"/>
          <w:szCs w:val="28"/>
        </w:rPr>
        <w:t xml:space="preserve"> </w:t>
      </w:r>
      <w:r w:rsidRPr="004D59E6">
        <w:rPr>
          <w:rFonts w:ascii="Times New Roman" w:hAnsi="Times New Roman"/>
          <w:sz w:val="28"/>
          <w:szCs w:val="28"/>
        </w:rPr>
        <w:t>несовершеннолетних; демографическими и многими другими факторами,  которые</w:t>
      </w:r>
      <w:r>
        <w:rPr>
          <w:rFonts w:ascii="Times New Roman" w:hAnsi="Times New Roman"/>
          <w:sz w:val="28"/>
          <w:szCs w:val="28"/>
        </w:rPr>
        <w:t xml:space="preserve"> </w:t>
      </w:r>
      <w:r w:rsidRPr="004D59E6">
        <w:rPr>
          <w:rFonts w:ascii="Times New Roman" w:hAnsi="Times New Roman"/>
          <w:sz w:val="28"/>
          <w:szCs w:val="28"/>
        </w:rPr>
        <w:t>относятся   к    различным    социально-экономическим    и    нравственно-</w:t>
      </w:r>
      <w:r>
        <w:rPr>
          <w:rFonts w:ascii="Times New Roman" w:hAnsi="Times New Roman"/>
          <w:sz w:val="28"/>
          <w:szCs w:val="28"/>
        </w:rPr>
        <w:t xml:space="preserve"> </w:t>
      </w:r>
      <w:r w:rsidRPr="004D59E6">
        <w:rPr>
          <w:rFonts w:ascii="Times New Roman" w:hAnsi="Times New Roman"/>
          <w:sz w:val="28"/>
          <w:szCs w:val="28"/>
        </w:rPr>
        <w:t>психологическим сферам общественной жизни</w:t>
      </w:r>
      <w:r>
        <w:rPr>
          <w:rStyle w:val="af0"/>
          <w:rFonts w:ascii="Times New Roman" w:hAnsi="Times New Roman"/>
          <w:sz w:val="28"/>
          <w:szCs w:val="28"/>
        </w:rPr>
        <w:footnoteReference w:id="2"/>
      </w:r>
      <w:r w:rsidRPr="004D59E6">
        <w:rPr>
          <w:rFonts w:ascii="Times New Roman" w:hAnsi="Times New Roman"/>
          <w:sz w:val="28"/>
          <w:szCs w:val="28"/>
        </w:rPr>
        <w:t>.</w:t>
      </w:r>
    </w:p>
    <w:p w:rsidR="00A56B19" w:rsidRDefault="00A56B19" w:rsidP="00A56B19">
      <w:pPr>
        <w:pStyle w:val="af2"/>
        <w:spacing w:line="440" w:lineRule="exact"/>
        <w:ind w:firstLine="720"/>
      </w:pPr>
      <w:r>
        <w:rPr>
          <w:szCs w:val="28"/>
        </w:rPr>
        <w:t>О</w:t>
      </w:r>
      <w:r w:rsidRPr="00A827FB">
        <w:rPr>
          <w:szCs w:val="28"/>
        </w:rPr>
        <w:t xml:space="preserve">сновные причины происхождения детской безнадзорности и беспризорности </w:t>
      </w:r>
      <w:r>
        <w:rPr>
          <w:szCs w:val="28"/>
        </w:rPr>
        <w:t>приведены в табл. 1.1.</w:t>
      </w:r>
      <w:r w:rsidRPr="00A827FB">
        <w:rPr>
          <w:szCs w:val="28"/>
        </w:rPr>
        <w:t xml:space="preserve"> </w:t>
      </w:r>
    </w:p>
    <w:p w:rsidR="00A56B19" w:rsidRPr="00A56B19" w:rsidRDefault="00A56B19" w:rsidP="00A56B19">
      <w:pPr>
        <w:pStyle w:val="ac"/>
        <w:spacing w:line="240" w:lineRule="exact"/>
        <w:ind w:firstLine="720"/>
        <w:jc w:val="right"/>
        <w:rPr>
          <w:rFonts w:ascii="Times New Roman" w:hAnsi="Times New Roman"/>
          <w:sz w:val="28"/>
          <w:szCs w:val="28"/>
        </w:rPr>
      </w:pPr>
      <w:r w:rsidRPr="00A56B19">
        <w:rPr>
          <w:rFonts w:ascii="Times New Roman" w:hAnsi="Times New Roman"/>
          <w:sz w:val="28"/>
          <w:szCs w:val="28"/>
        </w:rPr>
        <w:t>Таблица 1.1.</w:t>
      </w:r>
    </w:p>
    <w:p w:rsidR="00A56B19" w:rsidRDefault="00A56B19" w:rsidP="00A56B19">
      <w:pPr>
        <w:pStyle w:val="af2"/>
        <w:spacing w:line="240" w:lineRule="exact"/>
        <w:ind w:firstLine="720"/>
        <w:jc w:val="center"/>
        <w:rPr>
          <w:szCs w:val="28"/>
        </w:rPr>
      </w:pPr>
      <w:r w:rsidRPr="00A56B19">
        <w:rPr>
          <w:szCs w:val="28"/>
        </w:rPr>
        <w:t xml:space="preserve">Классификация причин возникновения </w:t>
      </w:r>
      <w:r w:rsidRPr="00A56B19">
        <w:rPr>
          <w:szCs w:val="28"/>
        </w:rPr>
        <w:br/>
        <w:t>детской безнадзорности и беспризорности в современной России</w:t>
      </w:r>
    </w:p>
    <w:p w:rsidR="00A56B19" w:rsidRPr="00A56B19" w:rsidRDefault="00A56B19" w:rsidP="00A56B19">
      <w:pPr>
        <w:pStyle w:val="af2"/>
        <w:spacing w:line="240" w:lineRule="exact"/>
        <w:ind w:firstLine="720"/>
        <w:jc w:val="cente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8"/>
        <w:gridCol w:w="6822"/>
      </w:tblGrid>
      <w:tr w:rsidR="00A56B19" w:rsidRPr="00343ED0" w:rsidTr="00343ED0">
        <w:tc>
          <w:tcPr>
            <w:tcW w:w="2358" w:type="dxa"/>
          </w:tcPr>
          <w:p w:rsidR="00A56B19" w:rsidRPr="00343ED0" w:rsidRDefault="00A56B19" w:rsidP="00343ED0">
            <w:pPr>
              <w:pStyle w:val="ac"/>
              <w:spacing w:line="240" w:lineRule="exact"/>
              <w:ind w:firstLine="0"/>
              <w:jc w:val="center"/>
              <w:rPr>
                <w:rFonts w:ascii="Times New Roman" w:hAnsi="Times New Roman"/>
                <w:b/>
                <w:sz w:val="22"/>
                <w:szCs w:val="22"/>
              </w:rPr>
            </w:pPr>
            <w:r w:rsidRPr="00343ED0">
              <w:rPr>
                <w:rFonts w:ascii="Times New Roman" w:hAnsi="Times New Roman"/>
                <w:b/>
                <w:sz w:val="22"/>
                <w:szCs w:val="22"/>
              </w:rPr>
              <w:t>Группа факторов</w:t>
            </w:r>
          </w:p>
        </w:tc>
        <w:tc>
          <w:tcPr>
            <w:tcW w:w="6822" w:type="dxa"/>
          </w:tcPr>
          <w:p w:rsidR="00A56B19" w:rsidRPr="00343ED0" w:rsidRDefault="00A56B19" w:rsidP="00343ED0">
            <w:pPr>
              <w:pStyle w:val="ac"/>
              <w:spacing w:line="240" w:lineRule="exact"/>
              <w:ind w:firstLine="0"/>
              <w:jc w:val="center"/>
              <w:rPr>
                <w:rFonts w:ascii="Times New Roman" w:hAnsi="Times New Roman"/>
                <w:b/>
                <w:sz w:val="22"/>
                <w:szCs w:val="22"/>
              </w:rPr>
            </w:pPr>
            <w:r w:rsidRPr="00343ED0">
              <w:rPr>
                <w:rFonts w:ascii="Times New Roman" w:hAnsi="Times New Roman"/>
                <w:b/>
                <w:sz w:val="22"/>
                <w:szCs w:val="22"/>
              </w:rPr>
              <w:t>Причины возникновения безнадзорности и беспризорности</w:t>
            </w:r>
          </w:p>
        </w:tc>
      </w:tr>
      <w:tr w:rsidR="00F452C3" w:rsidRPr="00343ED0" w:rsidTr="00343ED0">
        <w:tc>
          <w:tcPr>
            <w:tcW w:w="2358" w:type="dxa"/>
          </w:tcPr>
          <w:p w:rsidR="00F452C3" w:rsidRPr="00343ED0" w:rsidRDefault="00F452C3" w:rsidP="00343ED0">
            <w:pPr>
              <w:pStyle w:val="ac"/>
              <w:spacing w:line="240" w:lineRule="exact"/>
              <w:ind w:firstLine="0"/>
              <w:jc w:val="center"/>
              <w:rPr>
                <w:rFonts w:ascii="Times New Roman" w:hAnsi="Times New Roman"/>
                <w:b/>
                <w:sz w:val="22"/>
                <w:szCs w:val="22"/>
              </w:rPr>
            </w:pPr>
            <w:r w:rsidRPr="00343ED0">
              <w:rPr>
                <w:rFonts w:ascii="Times New Roman" w:hAnsi="Times New Roman"/>
                <w:b/>
                <w:sz w:val="22"/>
                <w:szCs w:val="22"/>
              </w:rPr>
              <w:t>1</w:t>
            </w:r>
          </w:p>
        </w:tc>
        <w:tc>
          <w:tcPr>
            <w:tcW w:w="6822" w:type="dxa"/>
          </w:tcPr>
          <w:p w:rsidR="00F452C3" w:rsidRPr="00343ED0" w:rsidRDefault="00F452C3" w:rsidP="00343ED0">
            <w:pPr>
              <w:pStyle w:val="ac"/>
              <w:spacing w:line="240" w:lineRule="exact"/>
              <w:ind w:firstLine="0"/>
              <w:jc w:val="center"/>
              <w:rPr>
                <w:rFonts w:ascii="Times New Roman" w:hAnsi="Times New Roman"/>
                <w:b/>
                <w:sz w:val="22"/>
                <w:szCs w:val="22"/>
              </w:rPr>
            </w:pPr>
            <w:r w:rsidRPr="00343ED0">
              <w:rPr>
                <w:rFonts w:ascii="Times New Roman" w:hAnsi="Times New Roman"/>
                <w:b/>
                <w:sz w:val="22"/>
                <w:szCs w:val="22"/>
              </w:rPr>
              <w:t>2</w:t>
            </w:r>
          </w:p>
        </w:tc>
      </w:tr>
      <w:tr w:rsidR="00A56B19" w:rsidRPr="00343ED0" w:rsidTr="00343ED0">
        <w:tc>
          <w:tcPr>
            <w:tcW w:w="2358" w:type="dxa"/>
          </w:tcPr>
          <w:p w:rsidR="00A56B19" w:rsidRPr="00343ED0" w:rsidRDefault="00A56B19" w:rsidP="00343ED0">
            <w:pPr>
              <w:pStyle w:val="ac"/>
              <w:spacing w:line="240" w:lineRule="exact"/>
              <w:ind w:firstLine="0"/>
              <w:rPr>
                <w:rFonts w:ascii="Times New Roman" w:hAnsi="Times New Roman"/>
                <w:sz w:val="22"/>
                <w:szCs w:val="22"/>
              </w:rPr>
            </w:pPr>
            <w:r w:rsidRPr="00343ED0">
              <w:rPr>
                <w:rFonts w:ascii="Times New Roman" w:hAnsi="Times New Roman"/>
                <w:sz w:val="22"/>
                <w:szCs w:val="22"/>
              </w:rPr>
              <w:t>Дисфункциональность семьи</w:t>
            </w:r>
          </w:p>
        </w:tc>
        <w:tc>
          <w:tcPr>
            <w:tcW w:w="6822" w:type="dxa"/>
          </w:tcPr>
          <w:p w:rsidR="00A56B19" w:rsidRPr="00343ED0" w:rsidRDefault="00A56B19" w:rsidP="00343ED0">
            <w:pPr>
              <w:pStyle w:val="ac"/>
              <w:spacing w:line="240" w:lineRule="exact"/>
              <w:ind w:firstLine="0"/>
              <w:rPr>
                <w:rFonts w:ascii="Times New Roman" w:hAnsi="Times New Roman"/>
                <w:sz w:val="22"/>
                <w:szCs w:val="22"/>
              </w:rPr>
            </w:pPr>
            <w:r w:rsidRPr="00343ED0">
              <w:rPr>
                <w:rFonts w:ascii="Times New Roman" w:hAnsi="Times New Roman"/>
                <w:sz w:val="22"/>
                <w:szCs w:val="22"/>
              </w:rPr>
              <w:t>Материальное неблагополучие:</w:t>
            </w:r>
          </w:p>
          <w:p w:rsidR="00A56B19" w:rsidRPr="00343ED0" w:rsidRDefault="00A56B19" w:rsidP="00343ED0">
            <w:pPr>
              <w:pStyle w:val="ac"/>
              <w:spacing w:line="240" w:lineRule="exact"/>
              <w:ind w:left="208" w:firstLine="0"/>
              <w:rPr>
                <w:rFonts w:ascii="Times New Roman" w:hAnsi="Times New Roman"/>
                <w:sz w:val="22"/>
                <w:szCs w:val="22"/>
              </w:rPr>
            </w:pPr>
            <w:r w:rsidRPr="00343ED0">
              <w:rPr>
                <w:rFonts w:ascii="Times New Roman" w:hAnsi="Times New Roman"/>
                <w:sz w:val="22"/>
                <w:szCs w:val="22"/>
              </w:rPr>
              <w:t>низкий доход членов семьи</w:t>
            </w:r>
          </w:p>
          <w:p w:rsidR="00A56B19" w:rsidRPr="00343ED0" w:rsidRDefault="00A56B19" w:rsidP="00343ED0">
            <w:pPr>
              <w:pStyle w:val="ac"/>
              <w:spacing w:line="240" w:lineRule="exact"/>
              <w:ind w:left="208" w:firstLine="0"/>
              <w:rPr>
                <w:rFonts w:ascii="Times New Roman" w:hAnsi="Times New Roman"/>
                <w:sz w:val="22"/>
                <w:szCs w:val="22"/>
              </w:rPr>
            </w:pPr>
            <w:r w:rsidRPr="00343ED0">
              <w:rPr>
                <w:rFonts w:ascii="Times New Roman" w:hAnsi="Times New Roman"/>
                <w:sz w:val="22"/>
                <w:szCs w:val="22"/>
              </w:rPr>
              <w:t>потеря кормильца</w:t>
            </w:r>
          </w:p>
          <w:p w:rsidR="00A56B19" w:rsidRPr="00343ED0" w:rsidRDefault="00A56B19" w:rsidP="00343ED0">
            <w:pPr>
              <w:pStyle w:val="ac"/>
              <w:spacing w:line="240" w:lineRule="exact"/>
              <w:ind w:left="208" w:firstLine="0"/>
              <w:rPr>
                <w:rFonts w:ascii="Times New Roman" w:hAnsi="Times New Roman"/>
                <w:sz w:val="22"/>
                <w:szCs w:val="22"/>
              </w:rPr>
            </w:pPr>
            <w:r w:rsidRPr="00343ED0">
              <w:rPr>
                <w:rFonts w:ascii="Times New Roman" w:hAnsi="Times New Roman"/>
                <w:sz w:val="22"/>
                <w:szCs w:val="22"/>
              </w:rPr>
              <w:t>безработица члена (членов) семьи</w:t>
            </w:r>
          </w:p>
          <w:p w:rsidR="00A56B19" w:rsidRPr="00343ED0" w:rsidRDefault="00A56B19" w:rsidP="00343ED0">
            <w:pPr>
              <w:pStyle w:val="ac"/>
              <w:spacing w:line="240" w:lineRule="exact"/>
              <w:ind w:left="208" w:firstLine="0"/>
              <w:rPr>
                <w:rFonts w:ascii="Times New Roman" w:hAnsi="Times New Roman"/>
                <w:sz w:val="22"/>
                <w:szCs w:val="22"/>
              </w:rPr>
            </w:pPr>
            <w:r w:rsidRPr="00343ED0">
              <w:rPr>
                <w:rFonts w:ascii="Times New Roman" w:hAnsi="Times New Roman"/>
                <w:sz w:val="22"/>
                <w:szCs w:val="22"/>
              </w:rPr>
              <w:t>неполная семья</w:t>
            </w:r>
          </w:p>
          <w:p w:rsidR="00A56B19" w:rsidRPr="00343ED0" w:rsidRDefault="00A56B19" w:rsidP="00343ED0">
            <w:pPr>
              <w:pStyle w:val="ac"/>
              <w:spacing w:line="240" w:lineRule="exact"/>
              <w:ind w:left="208" w:firstLine="0"/>
              <w:rPr>
                <w:rFonts w:ascii="Times New Roman" w:hAnsi="Times New Roman"/>
                <w:sz w:val="22"/>
                <w:szCs w:val="22"/>
              </w:rPr>
            </w:pPr>
            <w:r w:rsidRPr="00343ED0">
              <w:rPr>
                <w:rFonts w:ascii="Times New Roman" w:hAnsi="Times New Roman"/>
                <w:sz w:val="22"/>
                <w:szCs w:val="22"/>
              </w:rPr>
              <w:t xml:space="preserve">многодетная семья </w:t>
            </w:r>
          </w:p>
          <w:p w:rsidR="00A56B19" w:rsidRPr="00343ED0" w:rsidRDefault="00A56B19" w:rsidP="00343ED0">
            <w:pPr>
              <w:pStyle w:val="ac"/>
              <w:spacing w:line="240" w:lineRule="exact"/>
              <w:ind w:left="208" w:firstLine="0"/>
              <w:rPr>
                <w:rFonts w:ascii="Times New Roman" w:hAnsi="Times New Roman"/>
                <w:sz w:val="22"/>
                <w:szCs w:val="22"/>
              </w:rPr>
            </w:pPr>
            <w:r w:rsidRPr="00343ED0">
              <w:rPr>
                <w:rFonts w:ascii="Times New Roman" w:hAnsi="Times New Roman"/>
                <w:sz w:val="22"/>
                <w:szCs w:val="22"/>
              </w:rPr>
              <w:t>невостребованность детей и подростков при поиске и найме на работу</w:t>
            </w:r>
          </w:p>
          <w:p w:rsidR="00A56B19" w:rsidRPr="00343ED0" w:rsidRDefault="00A56B19" w:rsidP="00343ED0">
            <w:pPr>
              <w:pStyle w:val="ac"/>
              <w:spacing w:line="240" w:lineRule="exact"/>
              <w:ind w:firstLine="0"/>
              <w:rPr>
                <w:rFonts w:ascii="Times New Roman" w:hAnsi="Times New Roman"/>
                <w:sz w:val="22"/>
                <w:szCs w:val="22"/>
              </w:rPr>
            </w:pPr>
            <w:r w:rsidRPr="00343ED0">
              <w:rPr>
                <w:rFonts w:ascii="Times New Roman" w:hAnsi="Times New Roman"/>
                <w:sz w:val="22"/>
                <w:szCs w:val="22"/>
              </w:rPr>
              <w:t>Семейное социальное неблагополучие:</w:t>
            </w:r>
          </w:p>
          <w:p w:rsidR="00A56B19" w:rsidRPr="00343ED0" w:rsidRDefault="00A56B19" w:rsidP="00343ED0">
            <w:pPr>
              <w:pStyle w:val="ac"/>
              <w:spacing w:line="240" w:lineRule="exact"/>
              <w:ind w:left="208" w:firstLine="0"/>
              <w:rPr>
                <w:rFonts w:ascii="Times New Roman" w:hAnsi="Times New Roman"/>
                <w:sz w:val="22"/>
                <w:szCs w:val="22"/>
              </w:rPr>
            </w:pPr>
            <w:r w:rsidRPr="00343ED0">
              <w:rPr>
                <w:rFonts w:ascii="Times New Roman" w:hAnsi="Times New Roman"/>
                <w:sz w:val="22"/>
                <w:szCs w:val="22"/>
              </w:rPr>
              <w:t>пренебрежение родителей обязанностями по осуществлению контроля, воспитания, обучения и содержания детей</w:t>
            </w:r>
          </w:p>
          <w:p w:rsidR="00A56B19" w:rsidRPr="00343ED0" w:rsidRDefault="00A56B19" w:rsidP="00343ED0">
            <w:pPr>
              <w:pStyle w:val="ac"/>
              <w:spacing w:line="240" w:lineRule="exact"/>
              <w:ind w:left="208" w:firstLine="0"/>
              <w:rPr>
                <w:rFonts w:ascii="Times New Roman" w:hAnsi="Times New Roman"/>
                <w:sz w:val="22"/>
                <w:szCs w:val="22"/>
              </w:rPr>
            </w:pPr>
            <w:r w:rsidRPr="00343ED0">
              <w:rPr>
                <w:rFonts w:ascii="Times New Roman" w:hAnsi="Times New Roman"/>
                <w:sz w:val="22"/>
                <w:szCs w:val="22"/>
              </w:rPr>
              <w:t>длительное отсутствие (изоляция) одного или обоих родителей (развод, болезнь, командировка)</w:t>
            </w:r>
          </w:p>
          <w:p w:rsidR="00A56B19" w:rsidRPr="00343ED0" w:rsidRDefault="00A56B19" w:rsidP="00343ED0">
            <w:pPr>
              <w:pStyle w:val="ac"/>
              <w:spacing w:line="240" w:lineRule="exact"/>
              <w:ind w:left="208" w:firstLine="0"/>
              <w:rPr>
                <w:rFonts w:ascii="Times New Roman" w:hAnsi="Times New Roman"/>
                <w:sz w:val="22"/>
                <w:szCs w:val="22"/>
              </w:rPr>
            </w:pPr>
            <w:r w:rsidRPr="00343ED0">
              <w:rPr>
                <w:rFonts w:ascii="Times New Roman" w:hAnsi="Times New Roman"/>
                <w:sz w:val="22"/>
                <w:szCs w:val="22"/>
              </w:rPr>
              <w:t>семейные конфликты</w:t>
            </w:r>
          </w:p>
          <w:p w:rsidR="00A56B19" w:rsidRPr="00343ED0" w:rsidRDefault="00A56B19" w:rsidP="00343ED0">
            <w:pPr>
              <w:pStyle w:val="ac"/>
              <w:spacing w:line="240" w:lineRule="exact"/>
              <w:ind w:left="208" w:firstLine="0"/>
              <w:rPr>
                <w:rFonts w:ascii="Times New Roman" w:hAnsi="Times New Roman"/>
                <w:sz w:val="22"/>
                <w:szCs w:val="22"/>
              </w:rPr>
            </w:pPr>
            <w:r w:rsidRPr="00343ED0">
              <w:rPr>
                <w:rFonts w:ascii="Times New Roman" w:hAnsi="Times New Roman"/>
                <w:sz w:val="22"/>
                <w:szCs w:val="22"/>
              </w:rPr>
              <w:t>социальное сиротство</w:t>
            </w:r>
          </w:p>
          <w:p w:rsidR="00A56B19" w:rsidRPr="00343ED0" w:rsidRDefault="00A56B19" w:rsidP="00343ED0">
            <w:pPr>
              <w:pStyle w:val="ac"/>
              <w:spacing w:line="240" w:lineRule="exact"/>
              <w:ind w:left="208" w:firstLine="0"/>
              <w:rPr>
                <w:rFonts w:ascii="Times New Roman" w:hAnsi="Times New Roman"/>
                <w:sz w:val="22"/>
                <w:szCs w:val="22"/>
              </w:rPr>
            </w:pPr>
            <w:r w:rsidRPr="00343ED0">
              <w:rPr>
                <w:rFonts w:ascii="Times New Roman" w:hAnsi="Times New Roman"/>
                <w:sz w:val="22"/>
                <w:szCs w:val="22"/>
              </w:rPr>
              <w:t>алкоголизм</w:t>
            </w:r>
          </w:p>
          <w:p w:rsidR="00A56B19" w:rsidRPr="00343ED0" w:rsidRDefault="00A56B19" w:rsidP="00343ED0">
            <w:pPr>
              <w:pStyle w:val="ac"/>
              <w:spacing w:line="240" w:lineRule="exact"/>
              <w:ind w:left="208" w:firstLine="0"/>
              <w:rPr>
                <w:rFonts w:ascii="Times New Roman" w:hAnsi="Times New Roman"/>
                <w:sz w:val="22"/>
                <w:szCs w:val="22"/>
              </w:rPr>
            </w:pPr>
            <w:r w:rsidRPr="00343ED0">
              <w:rPr>
                <w:rFonts w:ascii="Times New Roman" w:hAnsi="Times New Roman"/>
                <w:sz w:val="22"/>
                <w:szCs w:val="22"/>
              </w:rPr>
              <w:t>наркомания</w:t>
            </w:r>
          </w:p>
          <w:p w:rsidR="00A56B19" w:rsidRPr="00343ED0" w:rsidRDefault="00A56B19" w:rsidP="00343ED0">
            <w:pPr>
              <w:pStyle w:val="ac"/>
              <w:spacing w:line="240" w:lineRule="exact"/>
              <w:ind w:left="208" w:firstLine="0"/>
              <w:rPr>
                <w:rFonts w:ascii="Times New Roman" w:hAnsi="Times New Roman"/>
                <w:sz w:val="22"/>
                <w:szCs w:val="22"/>
              </w:rPr>
            </w:pPr>
            <w:r w:rsidRPr="00343ED0">
              <w:rPr>
                <w:rFonts w:ascii="Times New Roman" w:hAnsi="Times New Roman"/>
                <w:sz w:val="22"/>
                <w:szCs w:val="22"/>
              </w:rPr>
              <w:t>насилие и жестокое обращение в семье</w:t>
            </w:r>
          </w:p>
        </w:tc>
      </w:tr>
      <w:tr w:rsidR="00A56B19" w:rsidRPr="00343ED0" w:rsidTr="00343ED0">
        <w:tc>
          <w:tcPr>
            <w:tcW w:w="2358" w:type="dxa"/>
          </w:tcPr>
          <w:p w:rsidR="00A56B19" w:rsidRPr="00343ED0" w:rsidRDefault="00A56B19" w:rsidP="00343ED0">
            <w:pPr>
              <w:pStyle w:val="ac"/>
              <w:spacing w:line="240" w:lineRule="exact"/>
              <w:ind w:firstLine="0"/>
              <w:rPr>
                <w:rFonts w:ascii="Times New Roman" w:hAnsi="Times New Roman"/>
                <w:sz w:val="22"/>
                <w:szCs w:val="22"/>
              </w:rPr>
            </w:pPr>
            <w:r w:rsidRPr="00343ED0">
              <w:rPr>
                <w:rFonts w:ascii="Times New Roman" w:hAnsi="Times New Roman"/>
                <w:sz w:val="22"/>
                <w:szCs w:val="22"/>
              </w:rPr>
              <w:t>Факторы социальной среды, кроме семейной</w:t>
            </w:r>
          </w:p>
          <w:p w:rsidR="00F452C3" w:rsidRPr="00343ED0" w:rsidRDefault="00F452C3" w:rsidP="00343ED0">
            <w:pPr>
              <w:pStyle w:val="ac"/>
              <w:spacing w:line="240" w:lineRule="exact"/>
              <w:ind w:firstLine="0"/>
              <w:jc w:val="center"/>
              <w:rPr>
                <w:rFonts w:ascii="Times New Roman" w:hAnsi="Times New Roman"/>
                <w:b/>
                <w:sz w:val="22"/>
                <w:szCs w:val="22"/>
              </w:rPr>
            </w:pPr>
            <w:r w:rsidRPr="00343ED0">
              <w:rPr>
                <w:rFonts w:ascii="Times New Roman" w:hAnsi="Times New Roman"/>
                <w:b/>
                <w:sz w:val="22"/>
                <w:szCs w:val="22"/>
              </w:rPr>
              <w:t>1</w:t>
            </w:r>
          </w:p>
        </w:tc>
        <w:tc>
          <w:tcPr>
            <w:tcW w:w="6822" w:type="dxa"/>
          </w:tcPr>
          <w:p w:rsidR="00A56B19" w:rsidRPr="00343ED0" w:rsidRDefault="00A56B19" w:rsidP="00343ED0">
            <w:pPr>
              <w:pStyle w:val="ac"/>
              <w:spacing w:line="240" w:lineRule="exact"/>
              <w:ind w:firstLine="0"/>
              <w:rPr>
                <w:rFonts w:ascii="Times New Roman" w:hAnsi="Times New Roman"/>
                <w:sz w:val="22"/>
                <w:szCs w:val="22"/>
              </w:rPr>
            </w:pPr>
            <w:r w:rsidRPr="00343ED0">
              <w:rPr>
                <w:rFonts w:ascii="Times New Roman" w:hAnsi="Times New Roman"/>
                <w:sz w:val="22"/>
                <w:szCs w:val="22"/>
              </w:rPr>
              <w:t>Дисфункциональность учреждений для семьи и детей:</w:t>
            </w:r>
          </w:p>
          <w:p w:rsidR="00A56B19" w:rsidRPr="00343ED0" w:rsidRDefault="00A56B19" w:rsidP="00343ED0">
            <w:pPr>
              <w:pStyle w:val="ac"/>
              <w:spacing w:line="240" w:lineRule="exact"/>
              <w:ind w:left="208" w:firstLine="0"/>
              <w:rPr>
                <w:rFonts w:ascii="Times New Roman" w:hAnsi="Times New Roman"/>
                <w:sz w:val="22"/>
                <w:szCs w:val="22"/>
              </w:rPr>
            </w:pPr>
            <w:r w:rsidRPr="00343ED0">
              <w:rPr>
                <w:rFonts w:ascii="Times New Roman" w:hAnsi="Times New Roman"/>
                <w:sz w:val="22"/>
                <w:szCs w:val="22"/>
              </w:rPr>
              <w:t>недоступность или отсутствие учреждений для досуга, спорта, культуры и отдыха</w:t>
            </w:r>
          </w:p>
          <w:p w:rsidR="00A56B19" w:rsidRPr="00343ED0" w:rsidRDefault="00F452C3" w:rsidP="00343ED0">
            <w:pPr>
              <w:pStyle w:val="ac"/>
              <w:spacing w:line="240" w:lineRule="exact"/>
              <w:ind w:left="216" w:firstLine="0"/>
              <w:jc w:val="center"/>
              <w:rPr>
                <w:rFonts w:ascii="Times New Roman" w:hAnsi="Times New Roman"/>
                <w:b/>
                <w:sz w:val="22"/>
                <w:szCs w:val="22"/>
              </w:rPr>
            </w:pPr>
            <w:r w:rsidRPr="00343ED0">
              <w:rPr>
                <w:rFonts w:ascii="Times New Roman" w:hAnsi="Times New Roman"/>
                <w:b/>
                <w:sz w:val="22"/>
                <w:szCs w:val="22"/>
              </w:rPr>
              <w:t>2</w:t>
            </w:r>
          </w:p>
        </w:tc>
      </w:tr>
      <w:tr w:rsidR="00F452C3" w:rsidRPr="00343ED0" w:rsidTr="00343ED0">
        <w:tblPrEx>
          <w:tblLook w:val="04A0" w:firstRow="1" w:lastRow="0" w:firstColumn="1" w:lastColumn="0" w:noHBand="0" w:noVBand="1"/>
        </w:tblPrEx>
        <w:tc>
          <w:tcPr>
            <w:tcW w:w="2358" w:type="dxa"/>
          </w:tcPr>
          <w:p w:rsidR="00F452C3" w:rsidRPr="00343ED0" w:rsidRDefault="00F452C3" w:rsidP="00343ED0">
            <w:pPr>
              <w:pStyle w:val="ac"/>
              <w:spacing w:line="240" w:lineRule="exact"/>
              <w:ind w:firstLine="0"/>
              <w:rPr>
                <w:rFonts w:ascii="Times New Roman" w:hAnsi="Times New Roman"/>
                <w:sz w:val="22"/>
                <w:szCs w:val="22"/>
              </w:rPr>
            </w:pPr>
          </w:p>
        </w:tc>
        <w:tc>
          <w:tcPr>
            <w:tcW w:w="6822" w:type="dxa"/>
          </w:tcPr>
          <w:p w:rsidR="00F452C3" w:rsidRPr="00343ED0" w:rsidRDefault="00F452C3" w:rsidP="00343ED0">
            <w:pPr>
              <w:pStyle w:val="ac"/>
              <w:spacing w:line="240" w:lineRule="exact"/>
              <w:ind w:left="208" w:firstLine="0"/>
              <w:rPr>
                <w:rFonts w:ascii="Times New Roman" w:hAnsi="Times New Roman"/>
                <w:sz w:val="22"/>
                <w:szCs w:val="22"/>
              </w:rPr>
            </w:pPr>
            <w:r w:rsidRPr="00343ED0">
              <w:rPr>
                <w:rFonts w:ascii="Times New Roman" w:hAnsi="Times New Roman"/>
                <w:sz w:val="22"/>
                <w:szCs w:val="22"/>
              </w:rPr>
              <w:t>утрата школой воспитательных функций</w:t>
            </w:r>
          </w:p>
          <w:p w:rsidR="00F452C3" w:rsidRPr="00343ED0" w:rsidRDefault="00F452C3" w:rsidP="00343ED0">
            <w:pPr>
              <w:pStyle w:val="ac"/>
              <w:spacing w:line="240" w:lineRule="exact"/>
              <w:ind w:left="208" w:firstLine="0"/>
              <w:rPr>
                <w:rFonts w:ascii="Times New Roman" w:hAnsi="Times New Roman"/>
                <w:sz w:val="22"/>
                <w:szCs w:val="22"/>
              </w:rPr>
            </w:pPr>
            <w:r w:rsidRPr="00343ED0">
              <w:rPr>
                <w:rFonts w:ascii="Times New Roman" w:hAnsi="Times New Roman"/>
                <w:sz w:val="22"/>
                <w:szCs w:val="22"/>
              </w:rPr>
              <w:t>неудовлетворительные условия содержания детей в специализированных учреждениях</w:t>
            </w:r>
          </w:p>
          <w:p w:rsidR="00F452C3" w:rsidRPr="00343ED0" w:rsidRDefault="00F452C3" w:rsidP="00343ED0">
            <w:pPr>
              <w:pStyle w:val="ac"/>
              <w:spacing w:line="240" w:lineRule="exact"/>
              <w:ind w:firstLine="0"/>
              <w:rPr>
                <w:rFonts w:ascii="Times New Roman" w:hAnsi="Times New Roman"/>
                <w:sz w:val="22"/>
                <w:szCs w:val="22"/>
              </w:rPr>
            </w:pPr>
            <w:r w:rsidRPr="00343ED0">
              <w:rPr>
                <w:rFonts w:ascii="Times New Roman" w:hAnsi="Times New Roman"/>
                <w:sz w:val="22"/>
                <w:szCs w:val="22"/>
              </w:rPr>
              <w:t>Воздействие асоциальной среды:</w:t>
            </w:r>
          </w:p>
          <w:p w:rsidR="00F452C3" w:rsidRPr="00343ED0" w:rsidRDefault="00F452C3" w:rsidP="00343ED0">
            <w:pPr>
              <w:pStyle w:val="ac"/>
              <w:spacing w:line="240" w:lineRule="exact"/>
              <w:ind w:left="216" w:firstLine="0"/>
              <w:rPr>
                <w:rFonts w:ascii="Times New Roman" w:hAnsi="Times New Roman"/>
                <w:sz w:val="22"/>
                <w:szCs w:val="22"/>
              </w:rPr>
            </w:pPr>
            <w:r w:rsidRPr="00343ED0">
              <w:rPr>
                <w:rFonts w:ascii="Times New Roman" w:hAnsi="Times New Roman"/>
                <w:sz w:val="22"/>
                <w:szCs w:val="22"/>
              </w:rPr>
              <w:t>отверженье детей сверстниками</w:t>
            </w:r>
          </w:p>
          <w:p w:rsidR="00F452C3" w:rsidRPr="00343ED0" w:rsidRDefault="00F452C3" w:rsidP="00343ED0">
            <w:pPr>
              <w:pStyle w:val="ac"/>
              <w:spacing w:line="240" w:lineRule="exact"/>
              <w:ind w:left="216" w:firstLine="0"/>
              <w:rPr>
                <w:rFonts w:ascii="Times New Roman" w:hAnsi="Times New Roman"/>
                <w:sz w:val="22"/>
                <w:szCs w:val="22"/>
              </w:rPr>
            </w:pPr>
            <w:r w:rsidRPr="00343ED0">
              <w:rPr>
                <w:rFonts w:ascii="Times New Roman" w:hAnsi="Times New Roman"/>
                <w:sz w:val="22"/>
                <w:szCs w:val="22"/>
              </w:rPr>
              <w:t>криминализация детей и подростков</w:t>
            </w:r>
          </w:p>
          <w:p w:rsidR="00F452C3" w:rsidRPr="00343ED0" w:rsidRDefault="00F452C3" w:rsidP="00343ED0">
            <w:pPr>
              <w:pStyle w:val="ac"/>
              <w:spacing w:line="240" w:lineRule="exact"/>
              <w:ind w:left="216" w:firstLine="0"/>
              <w:rPr>
                <w:rFonts w:ascii="Times New Roman" w:hAnsi="Times New Roman"/>
                <w:sz w:val="22"/>
                <w:szCs w:val="22"/>
              </w:rPr>
            </w:pPr>
            <w:r w:rsidRPr="00343ED0">
              <w:rPr>
                <w:rFonts w:ascii="Times New Roman" w:hAnsi="Times New Roman"/>
                <w:sz w:val="22"/>
                <w:szCs w:val="22"/>
              </w:rPr>
              <w:t>вовлечение детей в алкоголизм, наркоманию, токсикоманию, проституцию</w:t>
            </w:r>
          </w:p>
          <w:p w:rsidR="00F452C3" w:rsidRPr="00343ED0" w:rsidRDefault="00F452C3" w:rsidP="00343ED0">
            <w:pPr>
              <w:pStyle w:val="ac"/>
              <w:spacing w:line="240" w:lineRule="exact"/>
              <w:ind w:firstLine="0"/>
              <w:rPr>
                <w:rFonts w:ascii="Times New Roman" w:hAnsi="Times New Roman"/>
                <w:sz w:val="22"/>
                <w:szCs w:val="22"/>
              </w:rPr>
            </w:pPr>
            <w:r w:rsidRPr="00343ED0">
              <w:rPr>
                <w:rFonts w:ascii="Times New Roman" w:hAnsi="Times New Roman"/>
                <w:sz w:val="22"/>
                <w:szCs w:val="22"/>
              </w:rPr>
              <w:t>торговля несовершеннолетними</w:t>
            </w:r>
          </w:p>
        </w:tc>
      </w:tr>
      <w:tr w:rsidR="00A56B19" w:rsidRPr="00343ED0" w:rsidTr="00343ED0">
        <w:tblPrEx>
          <w:tblLook w:val="04A0" w:firstRow="1" w:lastRow="0" w:firstColumn="1" w:lastColumn="0" w:noHBand="0" w:noVBand="1"/>
        </w:tblPrEx>
        <w:tc>
          <w:tcPr>
            <w:tcW w:w="2358" w:type="dxa"/>
          </w:tcPr>
          <w:p w:rsidR="00A56B19" w:rsidRPr="00343ED0" w:rsidRDefault="00A56B19" w:rsidP="00343ED0">
            <w:pPr>
              <w:pStyle w:val="ac"/>
              <w:spacing w:line="240" w:lineRule="exact"/>
              <w:ind w:firstLine="0"/>
              <w:rPr>
                <w:rFonts w:ascii="Times New Roman" w:hAnsi="Times New Roman"/>
                <w:sz w:val="22"/>
                <w:szCs w:val="22"/>
              </w:rPr>
            </w:pPr>
            <w:r w:rsidRPr="00343ED0">
              <w:rPr>
                <w:rFonts w:ascii="Times New Roman" w:hAnsi="Times New Roman"/>
                <w:sz w:val="22"/>
                <w:szCs w:val="22"/>
              </w:rPr>
              <w:t>Личностные особенности детей</w:t>
            </w:r>
          </w:p>
        </w:tc>
        <w:tc>
          <w:tcPr>
            <w:tcW w:w="6822" w:type="dxa"/>
          </w:tcPr>
          <w:p w:rsidR="00A56B19" w:rsidRPr="00343ED0" w:rsidRDefault="00A56B19" w:rsidP="00343ED0">
            <w:pPr>
              <w:pStyle w:val="ac"/>
              <w:spacing w:line="240" w:lineRule="exact"/>
              <w:ind w:firstLine="0"/>
              <w:rPr>
                <w:rFonts w:ascii="Times New Roman" w:hAnsi="Times New Roman"/>
                <w:sz w:val="22"/>
                <w:szCs w:val="22"/>
              </w:rPr>
            </w:pPr>
            <w:r w:rsidRPr="00343ED0">
              <w:rPr>
                <w:rFonts w:ascii="Times New Roman" w:hAnsi="Times New Roman"/>
                <w:sz w:val="22"/>
                <w:szCs w:val="22"/>
              </w:rPr>
              <w:t>Склонность к асоциальному образу жизни, бродяжничеству, психические отклонения, отставание в развитии, агрессия, необучаемость</w:t>
            </w:r>
          </w:p>
        </w:tc>
      </w:tr>
    </w:tbl>
    <w:p w:rsidR="00A56B19" w:rsidRDefault="00A56B19" w:rsidP="00A56B19">
      <w:pPr>
        <w:pStyle w:val="af2"/>
        <w:spacing w:line="440" w:lineRule="exact"/>
        <w:ind w:firstLine="720"/>
      </w:pPr>
      <w:r>
        <w:rPr>
          <w:szCs w:val="28"/>
        </w:rPr>
        <w:t>К</w:t>
      </w:r>
      <w:r w:rsidRPr="00A827FB">
        <w:rPr>
          <w:szCs w:val="28"/>
        </w:rPr>
        <w:t xml:space="preserve">лассификацию возглавляет совокупность негативных условий, воздействующих на семью и ее членов, и вызывающих ее ненормальное функционирование - дисфункциональность семьи, что объясняет необходимость развития профилактических </w:t>
      </w:r>
      <w:r>
        <w:t>мер, ориентированных на охрану и защиту семей, имеющих детей, сохранение детей в семье, ее поддержку, укрепление и адаптацию к условиям рынка.</w:t>
      </w:r>
    </w:p>
    <w:p w:rsidR="00A56B19" w:rsidRPr="00BD0C18" w:rsidRDefault="00A56B19" w:rsidP="00BD0C18">
      <w:pPr>
        <w:pStyle w:val="af2"/>
        <w:spacing w:line="440" w:lineRule="exact"/>
        <w:ind w:firstLine="720"/>
        <w:rPr>
          <w:szCs w:val="28"/>
        </w:rPr>
      </w:pPr>
      <w:r w:rsidRPr="00BD0C18">
        <w:rPr>
          <w:szCs w:val="28"/>
        </w:rPr>
        <w:t>Соответственно, меры по социальной защите безнадзорных и беспризорных несовершеннолетних, в том числе и меры профилактического характера, в понимании автора, являются неотъемлемой частью социальной защиты семьи и детей. Профилактика безнадзорности и беспризорности среди детей заключается в конкретных мерах, направленных на недопущение разрушения межличностных отношений, предупреждение утраты семейных связей. Профилактика должна быть направлена на сохранение здоровой семьи и создание комплекса условий, способствующих нормальному, полноценному функционированию семьи и ее развитию.</w:t>
      </w:r>
    </w:p>
    <w:p w:rsidR="004D59E6" w:rsidRPr="00BD0C18" w:rsidRDefault="00A56B19" w:rsidP="00BD0C18">
      <w:pPr>
        <w:spacing w:after="0" w:line="360" w:lineRule="auto"/>
        <w:ind w:firstLine="720"/>
        <w:jc w:val="both"/>
        <w:rPr>
          <w:rFonts w:ascii="Times New Roman" w:hAnsi="Times New Roman"/>
          <w:caps/>
          <w:sz w:val="28"/>
          <w:szCs w:val="28"/>
        </w:rPr>
      </w:pPr>
      <w:r w:rsidRPr="00BD0C18">
        <w:rPr>
          <w:rFonts w:ascii="Times New Roman" w:hAnsi="Times New Roman"/>
          <w:sz w:val="28"/>
          <w:szCs w:val="28"/>
        </w:rPr>
        <w:t>Комплекс мер, направленных на реализацию задачи исключения явлений, вызывающих безнадзорность и беспризорность - их профилактики, составляющий систему социальной защиты безнадзорных и беспризорных детей, является основным объектом управления</w:t>
      </w:r>
      <w:r w:rsidRPr="00BD0C18">
        <w:rPr>
          <w:rStyle w:val="af0"/>
          <w:rFonts w:ascii="Times New Roman" w:hAnsi="Times New Roman"/>
          <w:sz w:val="28"/>
          <w:szCs w:val="28"/>
        </w:rPr>
        <w:footnoteReference w:id="3"/>
      </w:r>
      <w:r w:rsidRPr="00BD0C18">
        <w:rPr>
          <w:rFonts w:ascii="Times New Roman" w:hAnsi="Times New Roman"/>
          <w:sz w:val="28"/>
          <w:szCs w:val="28"/>
        </w:rPr>
        <w:t>.</w:t>
      </w:r>
    </w:p>
    <w:p w:rsidR="00BD0C18" w:rsidRPr="004D59E6" w:rsidRDefault="00BD0C18" w:rsidP="00BD0C18">
      <w:pPr>
        <w:spacing w:after="0" w:line="360" w:lineRule="auto"/>
        <w:ind w:firstLine="709"/>
        <w:jc w:val="both"/>
        <w:rPr>
          <w:rFonts w:ascii="Times New Roman" w:hAnsi="Times New Roman"/>
          <w:sz w:val="28"/>
          <w:szCs w:val="28"/>
        </w:rPr>
      </w:pPr>
      <w:r w:rsidRPr="004D59E6">
        <w:rPr>
          <w:rFonts w:ascii="Times New Roman" w:hAnsi="Times New Roman"/>
          <w:sz w:val="28"/>
          <w:szCs w:val="28"/>
        </w:rPr>
        <w:t>Практика борьбы с преступностью показывает, что  общая  закономерность</w:t>
      </w:r>
      <w:r>
        <w:rPr>
          <w:rFonts w:ascii="Times New Roman" w:hAnsi="Times New Roman"/>
          <w:sz w:val="28"/>
          <w:szCs w:val="28"/>
        </w:rPr>
        <w:t xml:space="preserve"> </w:t>
      </w:r>
      <w:r w:rsidRPr="004D59E6">
        <w:rPr>
          <w:rFonts w:ascii="Times New Roman" w:hAnsi="Times New Roman"/>
          <w:sz w:val="28"/>
          <w:szCs w:val="28"/>
        </w:rPr>
        <w:t>последовательного  сокращения  преступности,   в   том   числе   и   среди</w:t>
      </w:r>
      <w:r>
        <w:rPr>
          <w:rFonts w:ascii="Times New Roman" w:hAnsi="Times New Roman"/>
          <w:sz w:val="28"/>
          <w:szCs w:val="28"/>
        </w:rPr>
        <w:t xml:space="preserve"> </w:t>
      </w:r>
      <w:r w:rsidRPr="004D59E6">
        <w:rPr>
          <w:rFonts w:ascii="Times New Roman" w:hAnsi="Times New Roman"/>
          <w:sz w:val="28"/>
          <w:szCs w:val="28"/>
        </w:rPr>
        <w:t>несовершеннолетних,   реализуется   в    современных    условиях    весьма</w:t>
      </w:r>
      <w:r>
        <w:rPr>
          <w:rFonts w:ascii="Times New Roman" w:hAnsi="Times New Roman"/>
          <w:sz w:val="28"/>
          <w:szCs w:val="28"/>
        </w:rPr>
        <w:t xml:space="preserve"> </w:t>
      </w:r>
      <w:r w:rsidRPr="004D59E6">
        <w:rPr>
          <w:rFonts w:ascii="Times New Roman" w:hAnsi="Times New Roman"/>
          <w:sz w:val="28"/>
          <w:szCs w:val="28"/>
        </w:rPr>
        <w:t>неравномерно.  Это  сказывается  на  динамике  и  структуре  преступности,</w:t>
      </w:r>
      <w:r>
        <w:rPr>
          <w:rFonts w:ascii="Times New Roman" w:hAnsi="Times New Roman"/>
          <w:sz w:val="28"/>
          <w:szCs w:val="28"/>
        </w:rPr>
        <w:t xml:space="preserve"> </w:t>
      </w:r>
      <w:r w:rsidRPr="004D59E6">
        <w:rPr>
          <w:rFonts w:ascii="Times New Roman" w:hAnsi="Times New Roman"/>
          <w:sz w:val="28"/>
          <w:szCs w:val="28"/>
        </w:rPr>
        <w:t>которая может отражать существенные изменения темпов снижения преступности</w:t>
      </w:r>
      <w:r>
        <w:rPr>
          <w:rFonts w:ascii="Times New Roman" w:hAnsi="Times New Roman"/>
          <w:sz w:val="28"/>
          <w:szCs w:val="28"/>
        </w:rPr>
        <w:t xml:space="preserve"> </w:t>
      </w:r>
      <w:r w:rsidRPr="004D59E6">
        <w:rPr>
          <w:rFonts w:ascii="Times New Roman" w:hAnsi="Times New Roman"/>
          <w:sz w:val="28"/>
          <w:szCs w:val="28"/>
        </w:rPr>
        <w:t>в различные периоды, временную стабилизацию ее  уровня  и  даже  отдельные</w:t>
      </w:r>
      <w:r>
        <w:rPr>
          <w:rFonts w:ascii="Times New Roman" w:hAnsi="Times New Roman"/>
          <w:sz w:val="28"/>
          <w:szCs w:val="28"/>
        </w:rPr>
        <w:t xml:space="preserve"> </w:t>
      </w:r>
      <w:r w:rsidR="00F452C3">
        <w:rPr>
          <w:rFonts w:ascii="Times New Roman" w:hAnsi="Times New Roman"/>
          <w:sz w:val="28"/>
          <w:szCs w:val="28"/>
        </w:rPr>
        <w:t>«вспышки»</w:t>
      </w:r>
      <w:r w:rsidRPr="004D59E6">
        <w:rPr>
          <w:rFonts w:ascii="Times New Roman" w:hAnsi="Times New Roman"/>
          <w:sz w:val="28"/>
          <w:szCs w:val="28"/>
        </w:rPr>
        <w:t xml:space="preserve">  локального  характера  в  некоторых  зонах  и   территориальных</w:t>
      </w:r>
      <w:r>
        <w:rPr>
          <w:rFonts w:ascii="Times New Roman" w:hAnsi="Times New Roman"/>
          <w:sz w:val="28"/>
          <w:szCs w:val="28"/>
        </w:rPr>
        <w:t xml:space="preserve"> </w:t>
      </w:r>
      <w:r w:rsidRPr="004D59E6">
        <w:rPr>
          <w:rFonts w:ascii="Times New Roman" w:hAnsi="Times New Roman"/>
          <w:sz w:val="28"/>
          <w:szCs w:val="28"/>
        </w:rPr>
        <w:t>регионах.</w:t>
      </w:r>
    </w:p>
    <w:p w:rsidR="004D59E6" w:rsidRDefault="004D59E6" w:rsidP="00543447">
      <w:pPr>
        <w:spacing w:after="0" w:line="360" w:lineRule="auto"/>
        <w:jc w:val="center"/>
        <w:rPr>
          <w:rFonts w:ascii="Times New Roman" w:hAnsi="Times New Roman"/>
          <w:b/>
          <w:caps/>
          <w:sz w:val="28"/>
          <w:szCs w:val="28"/>
        </w:rPr>
      </w:pPr>
    </w:p>
    <w:p w:rsidR="00543447" w:rsidRPr="00543447" w:rsidRDefault="00543447" w:rsidP="00543447">
      <w:pPr>
        <w:spacing w:after="0" w:line="360" w:lineRule="auto"/>
        <w:jc w:val="center"/>
        <w:rPr>
          <w:rFonts w:ascii="Times New Roman" w:hAnsi="Times New Roman"/>
          <w:b/>
          <w:caps/>
          <w:sz w:val="28"/>
          <w:szCs w:val="28"/>
        </w:rPr>
      </w:pPr>
      <w:r w:rsidRPr="00543447">
        <w:rPr>
          <w:rFonts w:ascii="Times New Roman" w:hAnsi="Times New Roman"/>
          <w:b/>
          <w:caps/>
          <w:sz w:val="28"/>
          <w:szCs w:val="28"/>
        </w:rPr>
        <w:t>2. Профилактика безнадзорности и правонарушений несовершеннолетних</w:t>
      </w:r>
    </w:p>
    <w:p w:rsidR="00543447" w:rsidRPr="00543447" w:rsidRDefault="00543447" w:rsidP="00543447">
      <w:pPr>
        <w:spacing w:after="0" w:line="360" w:lineRule="auto"/>
        <w:jc w:val="center"/>
        <w:rPr>
          <w:rFonts w:ascii="Times New Roman" w:hAnsi="Times New Roman"/>
          <w:b/>
          <w:caps/>
          <w:sz w:val="28"/>
          <w:szCs w:val="28"/>
        </w:rPr>
      </w:pPr>
    </w:p>
    <w:p w:rsidR="00B80F03" w:rsidRPr="00B80F03" w:rsidRDefault="00B80F03" w:rsidP="00B80F03">
      <w:pPr>
        <w:autoSpaceDE w:val="0"/>
        <w:autoSpaceDN w:val="0"/>
        <w:adjustRightInd w:val="0"/>
        <w:spacing w:after="0" w:line="360" w:lineRule="auto"/>
        <w:ind w:firstLine="709"/>
        <w:jc w:val="both"/>
        <w:rPr>
          <w:rFonts w:ascii="Times New Roman" w:hAnsi="Times New Roman"/>
          <w:bCs/>
          <w:sz w:val="28"/>
          <w:szCs w:val="28"/>
        </w:rPr>
      </w:pPr>
      <w:r w:rsidRPr="00B80F03">
        <w:rPr>
          <w:rFonts w:ascii="Times New Roman" w:hAnsi="Times New Roman"/>
          <w:bCs/>
          <w:sz w:val="28"/>
          <w:szCs w:val="28"/>
        </w:rPr>
        <w:t>В основе предупреждения преступности несовершеннолетних лежат основополагающие принципы предупреждения преступности в целом. Вместе с тем в предупреждении преступлений, совершаемых несовершеннолетними, есть особенности, обусловленные их отличием от лиц других возрастных категорий, а также спецификой совершаемых ими преступлений.</w:t>
      </w:r>
    </w:p>
    <w:p w:rsidR="004D59E6" w:rsidRPr="004D59E6" w:rsidRDefault="004D59E6" w:rsidP="004D59E6">
      <w:pPr>
        <w:autoSpaceDE w:val="0"/>
        <w:autoSpaceDN w:val="0"/>
        <w:adjustRightInd w:val="0"/>
        <w:spacing w:after="0" w:line="360" w:lineRule="auto"/>
        <w:ind w:firstLine="709"/>
        <w:jc w:val="both"/>
        <w:rPr>
          <w:rFonts w:ascii="Times New Roman" w:hAnsi="Times New Roman"/>
          <w:bCs/>
          <w:sz w:val="28"/>
          <w:szCs w:val="28"/>
        </w:rPr>
      </w:pPr>
      <w:r w:rsidRPr="004D59E6">
        <w:rPr>
          <w:rFonts w:ascii="Times New Roman" w:hAnsi="Times New Roman"/>
          <w:bCs/>
          <w:sz w:val="28"/>
          <w:szCs w:val="28"/>
        </w:rPr>
        <w:t>Основными задачами деятельности по профилактике безнадзорности и правонарушений несовершеннолетних являются:</w:t>
      </w:r>
    </w:p>
    <w:p w:rsidR="004D59E6" w:rsidRPr="004D59E6" w:rsidRDefault="004D59E6" w:rsidP="004D59E6">
      <w:pPr>
        <w:autoSpaceDE w:val="0"/>
        <w:autoSpaceDN w:val="0"/>
        <w:adjustRightInd w:val="0"/>
        <w:spacing w:after="0" w:line="360" w:lineRule="auto"/>
        <w:ind w:firstLine="709"/>
        <w:jc w:val="both"/>
        <w:rPr>
          <w:rFonts w:ascii="Times New Roman" w:hAnsi="Times New Roman"/>
          <w:bCs/>
          <w:sz w:val="28"/>
          <w:szCs w:val="28"/>
        </w:rPr>
      </w:pPr>
      <w:r w:rsidRPr="004D59E6">
        <w:rPr>
          <w:rFonts w:ascii="Times New Roman" w:hAnsi="Times New Roman"/>
          <w:bCs/>
          <w:sz w:val="28"/>
          <w:szCs w:val="28"/>
        </w:rPr>
        <w:t>-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4D59E6" w:rsidRPr="004D59E6" w:rsidRDefault="004D59E6" w:rsidP="004D59E6">
      <w:pPr>
        <w:autoSpaceDE w:val="0"/>
        <w:autoSpaceDN w:val="0"/>
        <w:adjustRightInd w:val="0"/>
        <w:spacing w:after="0" w:line="360" w:lineRule="auto"/>
        <w:ind w:firstLine="709"/>
        <w:jc w:val="both"/>
        <w:rPr>
          <w:rFonts w:ascii="Times New Roman" w:hAnsi="Times New Roman"/>
          <w:bCs/>
          <w:sz w:val="28"/>
          <w:szCs w:val="28"/>
        </w:rPr>
      </w:pPr>
      <w:r w:rsidRPr="004D59E6">
        <w:rPr>
          <w:rFonts w:ascii="Times New Roman" w:hAnsi="Times New Roman"/>
          <w:bCs/>
          <w:sz w:val="28"/>
          <w:szCs w:val="28"/>
        </w:rPr>
        <w:t>- обеспечение защиты прав и законных интересов несовершеннолетних;</w:t>
      </w:r>
    </w:p>
    <w:p w:rsidR="004D59E6" w:rsidRPr="004D59E6" w:rsidRDefault="004D59E6" w:rsidP="004D59E6">
      <w:pPr>
        <w:autoSpaceDE w:val="0"/>
        <w:autoSpaceDN w:val="0"/>
        <w:adjustRightInd w:val="0"/>
        <w:spacing w:after="0" w:line="360" w:lineRule="auto"/>
        <w:ind w:firstLine="709"/>
        <w:jc w:val="both"/>
        <w:rPr>
          <w:rFonts w:ascii="Times New Roman" w:hAnsi="Times New Roman"/>
          <w:bCs/>
          <w:sz w:val="28"/>
          <w:szCs w:val="28"/>
        </w:rPr>
      </w:pPr>
      <w:r w:rsidRPr="004D59E6">
        <w:rPr>
          <w:rFonts w:ascii="Times New Roman" w:hAnsi="Times New Roman"/>
          <w:bCs/>
          <w:sz w:val="28"/>
          <w:szCs w:val="28"/>
        </w:rPr>
        <w:t>- социально-педагогическая реабилитация несовершеннолетних, находящихся в социально опасном положении;</w:t>
      </w:r>
    </w:p>
    <w:p w:rsidR="004D59E6" w:rsidRPr="004D59E6" w:rsidRDefault="004D59E6" w:rsidP="004D59E6">
      <w:pPr>
        <w:autoSpaceDE w:val="0"/>
        <w:autoSpaceDN w:val="0"/>
        <w:adjustRightInd w:val="0"/>
        <w:spacing w:after="0" w:line="360" w:lineRule="auto"/>
        <w:ind w:firstLine="709"/>
        <w:jc w:val="both"/>
        <w:rPr>
          <w:rFonts w:ascii="Times New Roman" w:hAnsi="Times New Roman"/>
          <w:bCs/>
          <w:sz w:val="28"/>
          <w:szCs w:val="28"/>
        </w:rPr>
      </w:pPr>
      <w:r w:rsidRPr="004D59E6">
        <w:rPr>
          <w:rFonts w:ascii="Times New Roman" w:hAnsi="Times New Roman"/>
          <w:bCs/>
          <w:sz w:val="28"/>
          <w:szCs w:val="28"/>
        </w:rPr>
        <w:t>- выявление и пресечение случаев вовлечения несовершеннолетних в совершение преступлений и антиобщественных действий.</w:t>
      </w:r>
    </w:p>
    <w:p w:rsidR="004D59E6" w:rsidRPr="004D59E6" w:rsidRDefault="004D59E6" w:rsidP="004D59E6">
      <w:pPr>
        <w:autoSpaceDE w:val="0"/>
        <w:autoSpaceDN w:val="0"/>
        <w:adjustRightInd w:val="0"/>
        <w:spacing w:after="0" w:line="360" w:lineRule="auto"/>
        <w:ind w:firstLine="709"/>
        <w:jc w:val="both"/>
        <w:rPr>
          <w:rFonts w:ascii="Times New Roman" w:hAnsi="Times New Roman"/>
          <w:bCs/>
          <w:sz w:val="28"/>
          <w:szCs w:val="28"/>
        </w:rPr>
      </w:pPr>
      <w:r w:rsidRPr="004D59E6">
        <w:rPr>
          <w:rFonts w:ascii="Times New Roman" w:hAnsi="Times New Roman"/>
          <w:bCs/>
          <w:sz w:val="28"/>
          <w:szCs w:val="28"/>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r w:rsidRPr="004D59E6">
        <w:rPr>
          <w:rStyle w:val="af0"/>
          <w:rFonts w:ascii="Times New Roman" w:hAnsi="Times New Roman"/>
          <w:bCs/>
          <w:sz w:val="28"/>
          <w:szCs w:val="28"/>
        </w:rPr>
        <w:footnoteReference w:id="4"/>
      </w:r>
      <w:r w:rsidRPr="004D59E6">
        <w:rPr>
          <w:rFonts w:ascii="Times New Roman" w:hAnsi="Times New Roman"/>
          <w:bCs/>
          <w:sz w:val="28"/>
          <w:szCs w:val="28"/>
        </w:rPr>
        <w:t>.</w:t>
      </w:r>
    </w:p>
    <w:p w:rsidR="004D59E6" w:rsidRPr="004D59E6" w:rsidRDefault="004D59E6" w:rsidP="004D59E6">
      <w:pPr>
        <w:autoSpaceDE w:val="0"/>
        <w:autoSpaceDN w:val="0"/>
        <w:adjustRightInd w:val="0"/>
        <w:spacing w:after="0" w:line="360" w:lineRule="auto"/>
        <w:ind w:firstLine="540"/>
        <w:jc w:val="both"/>
        <w:rPr>
          <w:rFonts w:ascii="Times New Roman" w:hAnsi="Times New Roman"/>
          <w:bCs/>
          <w:sz w:val="28"/>
          <w:szCs w:val="28"/>
        </w:rPr>
      </w:pPr>
      <w:r w:rsidRPr="004D59E6">
        <w:rPr>
          <w:rFonts w:ascii="Times New Roman" w:hAnsi="Times New Roman"/>
          <w:bCs/>
          <w:sz w:val="28"/>
          <w:szCs w:val="28"/>
        </w:rPr>
        <w:t>В предупреждении преступности несовершеннолетних участвуют множество субъектов. Они представляют собой единую, связанную общностью целей и задач, систему. В систему профилактики безнадзорности и правонарушений несовершеннолетних входят комиссии по делам несовершеннолетних и защите их прав, образуемые в порядке, установленном законодательством Российской Федерации и законодательством субъектов Российской Федерации,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p>
    <w:p w:rsidR="002A5673" w:rsidRPr="002A5673" w:rsidRDefault="002A5673" w:rsidP="002A5673">
      <w:pPr>
        <w:spacing w:after="0" w:line="360" w:lineRule="auto"/>
        <w:ind w:firstLine="709"/>
        <w:jc w:val="both"/>
        <w:rPr>
          <w:rFonts w:ascii="Times New Roman" w:hAnsi="Times New Roman"/>
          <w:sz w:val="28"/>
          <w:szCs w:val="28"/>
        </w:rPr>
      </w:pPr>
      <w:r w:rsidRPr="002A5673">
        <w:rPr>
          <w:rFonts w:ascii="Times New Roman" w:hAnsi="Times New Roman"/>
          <w:sz w:val="28"/>
          <w:szCs w:val="28"/>
        </w:rPr>
        <w:t xml:space="preserve">Анализируя материалы научных работ и тематику диссертационных  исследований в период после принятия в РФ базового федерального закона №120 </w:t>
      </w:r>
      <w:r w:rsidR="00F452C3">
        <w:rPr>
          <w:rFonts w:ascii="Times New Roman" w:hAnsi="Times New Roman"/>
          <w:sz w:val="28"/>
          <w:szCs w:val="28"/>
        </w:rPr>
        <w:t>«</w:t>
      </w:r>
      <w:r w:rsidRPr="002A5673">
        <w:rPr>
          <w:rFonts w:ascii="Times New Roman" w:hAnsi="Times New Roman"/>
          <w:sz w:val="28"/>
          <w:szCs w:val="28"/>
        </w:rPr>
        <w:t>Об основах системы профилактики безнадзорности и правонарушений</w:t>
      </w:r>
      <w:r w:rsidR="00F452C3">
        <w:rPr>
          <w:rFonts w:ascii="Times New Roman" w:hAnsi="Times New Roman"/>
          <w:sz w:val="28"/>
          <w:szCs w:val="28"/>
        </w:rPr>
        <w:t>»</w:t>
      </w:r>
      <w:r w:rsidRPr="002A5673">
        <w:rPr>
          <w:rFonts w:ascii="Times New Roman" w:hAnsi="Times New Roman"/>
          <w:sz w:val="28"/>
          <w:szCs w:val="28"/>
        </w:rPr>
        <w:t>,  начиная с 2000 года, можно выявить следующие тенденции:</w:t>
      </w:r>
    </w:p>
    <w:p w:rsidR="002A5673" w:rsidRPr="002A5673" w:rsidRDefault="002A5673" w:rsidP="002A5673">
      <w:pPr>
        <w:spacing w:after="0" w:line="360" w:lineRule="auto"/>
        <w:ind w:firstLine="709"/>
        <w:jc w:val="both"/>
        <w:rPr>
          <w:rFonts w:ascii="Times New Roman" w:hAnsi="Times New Roman"/>
          <w:sz w:val="28"/>
          <w:szCs w:val="28"/>
        </w:rPr>
      </w:pPr>
      <w:r w:rsidRPr="002A5673">
        <w:rPr>
          <w:rFonts w:ascii="Times New Roman" w:hAnsi="Times New Roman"/>
          <w:sz w:val="28"/>
          <w:szCs w:val="28"/>
        </w:rPr>
        <w:t>1. Профилактическая работа рассматривается как средство предотвращения социально-негативных явлений: правонарушений несовершеннолетних, социальной дезадаптации подростков, агрессивного поведения, девиаций, злоупотребления подростками психоактивных веществ и т.д. Основания  профилактической работы в представленных исследованиях - неоднородны, а  содержание профилактики определяется  характеристиками того явления, на которое она направлена и представлениями специалистов того проблемного поля, которые ее реализуют.</w:t>
      </w:r>
    </w:p>
    <w:p w:rsidR="002A5673" w:rsidRPr="002A5673" w:rsidRDefault="002A5673" w:rsidP="002A5673">
      <w:pPr>
        <w:spacing w:after="0" w:line="360" w:lineRule="auto"/>
        <w:ind w:firstLine="709"/>
        <w:jc w:val="both"/>
        <w:rPr>
          <w:rFonts w:ascii="Times New Roman" w:hAnsi="Times New Roman"/>
          <w:sz w:val="28"/>
          <w:szCs w:val="28"/>
        </w:rPr>
      </w:pPr>
      <w:r w:rsidRPr="002A5673">
        <w:rPr>
          <w:rFonts w:ascii="Times New Roman" w:hAnsi="Times New Roman"/>
          <w:sz w:val="28"/>
          <w:szCs w:val="28"/>
        </w:rPr>
        <w:t>2. Профилактическая работа организуется в отношении определенных групп детей: дети, оставшиеся без попечения родителей, правонарушители, школьники, подростки из неблагополучных семей и т.д. Таким образом, профилактическая работа выстраивается не по отношению  к ситуации ребенка, которую она призвана улучшить, а по отношению  к отдельным характеристикам детской  группы или негативного явления, характерного для группы лиц, являясь в целом не столько индивидуальной, сколько типизированной.</w:t>
      </w:r>
    </w:p>
    <w:p w:rsidR="002A5673" w:rsidRPr="002A5673" w:rsidRDefault="002A5673" w:rsidP="002A5673">
      <w:pPr>
        <w:spacing w:after="0" w:line="360" w:lineRule="auto"/>
        <w:ind w:firstLine="709"/>
        <w:jc w:val="both"/>
        <w:rPr>
          <w:rFonts w:ascii="Times New Roman" w:hAnsi="Times New Roman"/>
          <w:sz w:val="28"/>
          <w:szCs w:val="28"/>
        </w:rPr>
      </w:pPr>
      <w:r w:rsidRPr="002A5673">
        <w:rPr>
          <w:rFonts w:ascii="Times New Roman" w:hAnsi="Times New Roman"/>
          <w:sz w:val="28"/>
          <w:szCs w:val="28"/>
        </w:rPr>
        <w:t>3. Рассматривая вопросы профилактики, большинство исследователей ориентировано на изучение условий, особенностей или составляющих профилактической работы, но практически не затрагивают технологический аспект реализации сущности профилактики.</w:t>
      </w:r>
    </w:p>
    <w:p w:rsidR="00BD0C18" w:rsidRDefault="002A5673" w:rsidP="002A5673">
      <w:pPr>
        <w:spacing w:after="0" w:line="360" w:lineRule="auto"/>
        <w:ind w:firstLine="709"/>
        <w:jc w:val="both"/>
        <w:rPr>
          <w:rFonts w:ascii="Times New Roman" w:hAnsi="Times New Roman"/>
          <w:sz w:val="28"/>
          <w:szCs w:val="28"/>
        </w:rPr>
      </w:pPr>
      <w:r w:rsidRPr="002A5673">
        <w:rPr>
          <w:rFonts w:ascii="Times New Roman" w:hAnsi="Times New Roman"/>
          <w:sz w:val="28"/>
          <w:szCs w:val="28"/>
        </w:rPr>
        <w:t xml:space="preserve">4. Сложный характер профилактической работы выражен в двух аспектах. С одной стороны – правовое поле, регулирующее работу с детьми в социально опасном положении. Основной технологией работы в законодательстве закреплена индивидуальная профилактическая работа. С другой стороны – поле педагогической деятельности, которое формируется специалистами практиками, непосредственно работающими с детьми и исследователями, отражающими и развивающими опыт поддержки детей групп риска.  Сопоставляя два этих аспекта, можно отметить, что базовые нормы законодательства не используются в науке как рамки, с которыми необходимо работать. </w:t>
      </w:r>
    </w:p>
    <w:p w:rsidR="002A5673" w:rsidRPr="002A5673" w:rsidRDefault="002A5673" w:rsidP="002A5673">
      <w:pPr>
        <w:spacing w:after="0" w:line="360" w:lineRule="auto"/>
        <w:ind w:firstLine="709"/>
        <w:jc w:val="both"/>
        <w:rPr>
          <w:rFonts w:ascii="Times New Roman" w:hAnsi="Times New Roman"/>
          <w:sz w:val="28"/>
          <w:szCs w:val="28"/>
        </w:rPr>
      </w:pPr>
      <w:r w:rsidRPr="002A5673">
        <w:rPr>
          <w:rFonts w:ascii="Times New Roman" w:hAnsi="Times New Roman"/>
          <w:sz w:val="28"/>
          <w:szCs w:val="28"/>
        </w:rPr>
        <w:t>Вопрос о достижении целостного и объективного соотношения этих полей остается открытым.</w:t>
      </w:r>
    </w:p>
    <w:p w:rsidR="00BD0C18" w:rsidRPr="00BD0C18" w:rsidRDefault="00BD0C18" w:rsidP="00BD0C18">
      <w:pPr>
        <w:autoSpaceDE w:val="0"/>
        <w:autoSpaceDN w:val="0"/>
        <w:adjustRightInd w:val="0"/>
        <w:spacing w:after="0" w:line="360" w:lineRule="auto"/>
        <w:ind w:firstLine="720"/>
        <w:jc w:val="both"/>
        <w:rPr>
          <w:rFonts w:ascii="Times New Roman" w:hAnsi="Times New Roman"/>
          <w:sz w:val="28"/>
          <w:szCs w:val="28"/>
        </w:rPr>
      </w:pPr>
      <w:r w:rsidRPr="00BD0C18">
        <w:rPr>
          <w:rFonts w:ascii="Times New Roman" w:hAnsi="Times New Roman"/>
          <w:sz w:val="28"/>
          <w:szCs w:val="28"/>
        </w:rPr>
        <w:t>Криминогенная обстановка на территории Ангарского муниципального образования в течение трех последних лет остается сложной.</w:t>
      </w:r>
    </w:p>
    <w:p w:rsidR="00BD0C18" w:rsidRPr="00BD0C18" w:rsidRDefault="00BD0C18" w:rsidP="00BD0C18">
      <w:pPr>
        <w:autoSpaceDE w:val="0"/>
        <w:autoSpaceDN w:val="0"/>
        <w:adjustRightInd w:val="0"/>
        <w:spacing w:after="0" w:line="360" w:lineRule="auto"/>
        <w:ind w:firstLine="720"/>
        <w:jc w:val="both"/>
        <w:rPr>
          <w:rFonts w:ascii="Times New Roman" w:hAnsi="Times New Roman"/>
          <w:sz w:val="28"/>
          <w:szCs w:val="28"/>
        </w:rPr>
      </w:pPr>
      <w:r w:rsidRPr="00BD0C18">
        <w:rPr>
          <w:rFonts w:ascii="Times New Roman" w:hAnsi="Times New Roman"/>
          <w:sz w:val="28"/>
          <w:szCs w:val="28"/>
        </w:rPr>
        <w:t>Количество зарегистрированных преступлений в 2005 году (по сравнению с 2004 годом) возросло на 63,4%. Возросло количество тяжких и особо тяжких преступлений.</w:t>
      </w:r>
    </w:p>
    <w:p w:rsidR="00BD0C18" w:rsidRPr="00BD0C18" w:rsidRDefault="00BD0C18" w:rsidP="00BD0C18">
      <w:pPr>
        <w:autoSpaceDE w:val="0"/>
        <w:autoSpaceDN w:val="0"/>
        <w:adjustRightInd w:val="0"/>
        <w:spacing w:after="0" w:line="360" w:lineRule="auto"/>
        <w:ind w:firstLine="720"/>
        <w:jc w:val="both"/>
        <w:rPr>
          <w:rFonts w:ascii="Times New Roman" w:hAnsi="Times New Roman"/>
          <w:sz w:val="28"/>
          <w:szCs w:val="28"/>
        </w:rPr>
      </w:pPr>
      <w:r w:rsidRPr="00BD0C18">
        <w:rPr>
          <w:rFonts w:ascii="Times New Roman" w:hAnsi="Times New Roman"/>
          <w:sz w:val="28"/>
          <w:szCs w:val="28"/>
        </w:rPr>
        <w:t>Особую тревогу и беспокойство вызывают преступления, совершенные в общественных местах и на улицах, рост составил 78,6%.</w:t>
      </w:r>
    </w:p>
    <w:p w:rsidR="00BD0C18" w:rsidRPr="00BD0C18" w:rsidRDefault="00BD0C18" w:rsidP="00BD0C18">
      <w:pPr>
        <w:autoSpaceDE w:val="0"/>
        <w:autoSpaceDN w:val="0"/>
        <w:adjustRightInd w:val="0"/>
        <w:spacing w:after="0" w:line="360" w:lineRule="auto"/>
        <w:ind w:firstLine="720"/>
        <w:jc w:val="both"/>
        <w:rPr>
          <w:rFonts w:ascii="Times New Roman" w:hAnsi="Times New Roman"/>
          <w:sz w:val="28"/>
          <w:szCs w:val="28"/>
        </w:rPr>
      </w:pPr>
      <w:r w:rsidRPr="00BD0C18">
        <w:rPr>
          <w:rFonts w:ascii="Times New Roman" w:hAnsi="Times New Roman"/>
          <w:sz w:val="28"/>
          <w:szCs w:val="28"/>
        </w:rPr>
        <w:t>В 2005 году увеличилось количество краж и угонов автотранспорта. Произошел рост преступлений, связанных с незаконным оборотом наркотиков. Увеличилось количество преступлений, совершенных несовершеннолетними.</w:t>
      </w:r>
    </w:p>
    <w:p w:rsidR="00BD0C18" w:rsidRPr="00BD0C18" w:rsidRDefault="00BD0C18" w:rsidP="00BD0C18">
      <w:pPr>
        <w:autoSpaceDE w:val="0"/>
        <w:autoSpaceDN w:val="0"/>
        <w:adjustRightInd w:val="0"/>
        <w:spacing w:after="0" w:line="360" w:lineRule="auto"/>
        <w:ind w:firstLine="720"/>
        <w:jc w:val="both"/>
        <w:rPr>
          <w:rFonts w:ascii="Times New Roman" w:hAnsi="Times New Roman"/>
          <w:sz w:val="28"/>
          <w:szCs w:val="28"/>
        </w:rPr>
      </w:pPr>
      <w:r w:rsidRPr="00BD0C18">
        <w:rPr>
          <w:rFonts w:ascii="Times New Roman" w:hAnsi="Times New Roman"/>
          <w:sz w:val="28"/>
          <w:szCs w:val="28"/>
        </w:rPr>
        <w:t>В связи с создавшейся негативной ситуацией предлагается новая программа профилактики правонарушений, в которой предусмотрены мероприятия по увеличению штатной численности помощников участковых инспекторов, которые будут нести службу непосредственно на территориях, обслуживаемых жилищными компаниями города, что позволит снизить уровень уличной преступности.</w:t>
      </w:r>
    </w:p>
    <w:p w:rsidR="00BD0C18" w:rsidRPr="00BD0C18" w:rsidRDefault="00BD0C18" w:rsidP="00BD0C18">
      <w:pPr>
        <w:autoSpaceDE w:val="0"/>
        <w:autoSpaceDN w:val="0"/>
        <w:adjustRightInd w:val="0"/>
        <w:spacing w:after="0" w:line="360" w:lineRule="auto"/>
        <w:ind w:firstLine="720"/>
        <w:jc w:val="both"/>
        <w:rPr>
          <w:rFonts w:ascii="Times New Roman" w:hAnsi="Times New Roman"/>
          <w:sz w:val="28"/>
          <w:szCs w:val="28"/>
        </w:rPr>
      </w:pPr>
      <w:r w:rsidRPr="00BD0C18">
        <w:rPr>
          <w:rFonts w:ascii="Times New Roman" w:hAnsi="Times New Roman"/>
          <w:sz w:val="28"/>
          <w:szCs w:val="28"/>
        </w:rPr>
        <w:t>Увеличение объемов финансирования на горюче-смазочные материалы позволит увеличить плотность, расширить дислокацию нарядов патрульно-постовой службы и увеличить время несения службы на транспорте, а также позволит с большей результативностью пресекать негативные явления, чрезвычайные и опасные ситуации, предотвращать их тяжкие последствия и значительно улучшить профилактическую работу.</w:t>
      </w:r>
    </w:p>
    <w:p w:rsidR="00BD0C18" w:rsidRPr="00F452C3" w:rsidRDefault="00BD0C18" w:rsidP="00F452C3">
      <w:pPr>
        <w:autoSpaceDE w:val="0"/>
        <w:autoSpaceDN w:val="0"/>
        <w:adjustRightInd w:val="0"/>
        <w:spacing w:after="0" w:line="360" w:lineRule="auto"/>
        <w:ind w:firstLine="720"/>
        <w:jc w:val="both"/>
        <w:rPr>
          <w:rFonts w:ascii="Times New Roman" w:hAnsi="Times New Roman"/>
          <w:sz w:val="28"/>
          <w:szCs w:val="28"/>
        </w:rPr>
      </w:pPr>
      <w:r w:rsidRPr="00F452C3">
        <w:rPr>
          <w:rFonts w:ascii="Times New Roman" w:hAnsi="Times New Roman"/>
          <w:sz w:val="28"/>
          <w:szCs w:val="28"/>
        </w:rPr>
        <w:t>Задачи программы:</w:t>
      </w:r>
    </w:p>
    <w:p w:rsidR="00BD0C18" w:rsidRPr="00BD0C18" w:rsidRDefault="00BD0C18" w:rsidP="00F452C3">
      <w:pPr>
        <w:autoSpaceDE w:val="0"/>
        <w:autoSpaceDN w:val="0"/>
        <w:adjustRightInd w:val="0"/>
        <w:spacing w:after="0" w:line="360" w:lineRule="auto"/>
        <w:ind w:firstLine="720"/>
        <w:jc w:val="both"/>
        <w:rPr>
          <w:rFonts w:ascii="Times New Roman" w:hAnsi="Times New Roman"/>
          <w:sz w:val="28"/>
          <w:szCs w:val="28"/>
        </w:rPr>
      </w:pPr>
      <w:r w:rsidRPr="00F452C3">
        <w:rPr>
          <w:rFonts w:ascii="Times New Roman" w:hAnsi="Times New Roman"/>
          <w:sz w:val="28"/>
          <w:szCs w:val="28"/>
        </w:rPr>
        <w:t>- сни</w:t>
      </w:r>
      <w:r w:rsidRPr="00BD0C18">
        <w:rPr>
          <w:rFonts w:ascii="Times New Roman" w:hAnsi="Times New Roman"/>
          <w:sz w:val="28"/>
          <w:szCs w:val="28"/>
        </w:rPr>
        <w:t>жение уровня преступности на территории Ангарского муниципального образования (далее - АМО);</w:t>
      </w:r>
    </w:p>
    <w:p w:rsidR="00BD0C18" w:rsidRPr="00BD0C18" w:rsidRDefault="00BD0C18" w:rsidP="00F452C3">
      <w:pPr>
        <w:autoSpaceDE w:val="0"/>
        <w:autoSpaceDN w:val="0"/>
        <w:adjustRightInd w:val="0"/>
        <w:spacing w:after="0" w:line="360" w:lineRule="auto"/>
        <w:ind w:firstLine="720"/>
        <w:jc w:val="both"/>
        <w:rPr>
          <w:rFonts w:ascii="Times New Roman" w:hAnsi="Times New Roman"/>
          <w:sz w:val="28"/>
          <w:szCs w:val="28"/>
        </w:rPr>
      </w:pPr>
      <w:r w:rsidRPr="00BD0C18">
        <w:rPr>
          <w:rFonts w:ascii="Times New Roman" w:hAnsi="Times New Roman"/>
          <w:sz w:val="28"/>
          <w:szCs w:val="28"/>
        </w:rPr>
        <w:t>- воссоздание системы социальной профилактики правонарушений, направленной на активизацию борьбы с пьянством, алкоголизмом, наркоманией; преступностью, безнадзорностью, беспризорностью несовершеннолетних;</w:t>
      </w:r>
    </w:p>
    <w:p w:rsidR="00BD0C18" w:rsidRPr="00BD0C18" w:rsidRDefault="00BD0C18" w:rsidP="00F452C3">
      <w:pPr>
        <w:autoSpaceDE w:val="0"/>
        <w:autoSpaceDN w:val="0"/>
        <w:adjustRightInd w:val="0"/>
        <w:spacing w:after="0" w:line="360" w:lineRule="auto"/>
        <w:ind w:firstLine="720"/>
        <w:jc w:val="both"/>
        <w:rPr>
          <w:rFonts w:ascii="Times New Roman" w:hAnsi="Times New Roman"/>
          <w:sz w:val="28"/>
          <w:szCs w:val="28"/>
        </w:rPr>
      </w:pPr>
      <w:r w:rsidRPr="00BD0C18">
        <w:rPr>
          <w:rFonts w:ascii="Times New Roman" w:hAnsi="Times New Roman"/>
          <w:sz w:val="28"/>
          <w:szCs w:val="28"/>
        </w:rPr>
        <w:t>- активизация участия и улучшение координации деятельности администрации АМО в предупреждении правонарушений;</w:t>
      </w:r>
    </w:p>
    <w:p w:rsidR="00BD0C18" w:rsidRPr="00BD0C18" w:rsidRDefault="00BD0C18" w:rsidP="00F452C3">
      <w:pPr>
        <w:autoSpaceDE w:val="0"/>
        <w:autoSpaceDN w:val="0"/>
        <w:adjustRightInd w:val="0"/>
        <w:spacing w:after="0" w:line="360" w:lineRule="auto"/>
        <w:ind w:firstLine="720"/>
        <w:jc w:val="both"/>
        <w:rPr>
          <w:rFonts w:ascii="Times New Roman" w:hAnsi="Times New Roman"/>
          <w:sz w:val="28"/>
          <w:szCs w:val="28"/>
        </w:rPr>
      </w:pPr>
      <w:r w:rsidRPr="00BD0C18">
        <w:rPr>
          <w:rFonts w:ascii="Times New Roman" w:hAnsi="Times New Roman"/>
          <w:sz w:val="28"/>
          <w:szCs w:val="28"/>
        </w:rPr>
        <w:t>- вовлечение в предупреждение правонарушений организаций всех форм собственности;</w:t>
      </w:r>
    </w:p>
    <w:p w:rsidR="00BD0C18" w:rsidRPr="00BD0C18" w:rsidRDefault="00BD0C18" w:rsidP="00F452C3">
      <w:pPr>
        <w:autoSpaceDE w:val="0"/>
        <w:autoSpaceDN w:val="0"/>
        <w:adjustRightInd w:val="0"/>
        <w:spacing w:after="0" w:line="360" w:lineRule="auto"/>
        <w:ind w:firstLine="720"/>
        <w:jc w:val="both"/>
        <w:rPr>
          <w:rFonts w:ascii="Times New Roman" w:hAnsi="Times New Roman"/>
          <w:sz w:val="28"/>
          <w:szCs w:val="28"/>
        </w:rPr>
      </w:pPr>
      <w:r w:rsidRPr="00BD0C18">
        <w:rPr>
          <w:rFonts w:ascii="Times New Roman" w:hAnsi="Times New Roman"/>
          <w:sz w:val="28"/>
          <w:szCs w:val="28"/>
        </w:rPr>
        <w:t>-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 и на улицах АМО;</w:t>
      </w:r>
    </w:p>
    <w:p w:rsidR="00BD0C18" w:rsidRPr="00BD0C18" w:rsidRDefault="00BD0C18" w:rsidP="00F452C3">
      <w:pPr>
        <w:autoSpaceDE w:val="0"/>
        <w:autoSpaceDN w:val="0"/>
        <w:adjustRightInd w:val="0"/>
        <w:spacing w:after="0" w:line="360" w:lineRule="auto"/>
        <w:ind w:firstLine="720"/>
        <w:jc w:val="both"/>
        <w:rPr>
          <w:rFonts w:ascii="Times New Roman" w:hAnsi="Times New Roman"/>
          <w:sz w:val="28"/>
          <w:szCs w:val="28"/>
        </w:rPr>
      </w:pPr>
      <w:r w:rsidRPr="00BD0C18">
        <w:rPr>
          <w:rFonts w:ascii="Times New Roman" w:hAnsi="Times New Roman"/>
          <w:sz w:val="28"/>
          <w:szCs w:val="28"/>
        </w:rPr>
        <w:t>- оптимизация работы по предупреждению и профилактике правонарушений, совершаемых на улицах и в общественных местах</w:t>
      </w:r>
      <w:r w:rsidR="00F452C3">
        <w:rPr>
          <w:rStyle w:val="af0"/>
          <w:rFonts w:ascii="Times New Roman" w:hAnsi="Times New Roman"/>
          <w:sz w:val="28"/>
          <w:szCs w:val="28"/>
        </w:rPr>
        <w:footnoteReference w:id="5"/>
      </w:r>
      <w:r w:rsidRPr="00BD0C18">
        <w:rPr>
          <w:rFonts w:ascii="Times New Roman" w:hAnsi="Times New Roman"/>
          <w:sz w:val="28"/>
          <w:szCs w:val="28"/>
        </w:rPr>
        <w:t>.</w:t>
      </w:r>
    </w:p>
    <w:p w:rsidR="00C11440" w:rsidRDefault="00C11440" w:rsidP="00C11440">
      <w:pPr>
        <w:pStyle w:val="af2"/>
        <w:spacing w:line="440" w:lineRule="exact"/>
        <w:ind w:firstLine="720"/>
      </w:pPr>
      <w:r w:rsidRPr="00C11440">
        <w:rPr>
          <w:szCs w:val="28"/>
        </w:rPr>
        <w:t xml:space="preserve">Управление социальной защитой безнадзорных и беспризорных детей включает привлечение, координацию, организацию и обеспечение деятельности и взаимодействия множества субъектов различных уровней хозяйствования: наднационального, негосударственного, федерального, регионального, муниципального, уровня домохозяйства и несовершеннолетнего </w:t>
      </w:r>
      <w:r>
        <w:rPr>
          <w:szCs w:val="28"/>
        </w:rPr>
        <w:t>(схема 2.1.</w:t>
      </w:r>
      <w:r w:rsidRPr="00C11440">
        <w:rPr>
          <w:szCs w:val="28"/>
        </w:rPr>
        <w:t>). Под у</w:t>
      </w:r>
      <w:r w:rsidRPr="00C11440">
        <w:t xml:space="preserve">ровнем хозяйствования автор понимает экономическую структуру (систему), характеризующуюся определенными территориальными принципами управления, ресурсного обеспечения и функционирования.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5953"/>
        <w:gridCol w:w="1559"/>
      </w:tblGrid>
      <w:tr w:rsidR="00C11440" w:rsidRPr="00343ED0" w:rsidTr="00343ED0">
        <w:tc>
          <w:tcPr>
            <w:tcW w:w="1668" w:type="dxa"/>
            <w:vMerge w:val="restart"/>
          </w:tcPr>
          <w:p w:rsidR="00C11440" w:rsidRPr="00343ED0" w:rsidRDefault="00C11440" w:rsidP="00343ED0">
            <w:pPr>
              <w:spacing w:after="0" w:line="240" w:lineRule="exact"/>
              <w:jc w:val="center"/>
              <w:rPr>
                <w:rFonts w:ascii="Times New Roman" w:hAnsi="Times New Roman"/>
                <w:b/>
                <w:sz w:val="20"/>
                <w:szCs w:val="20"/>
              </w:rPr>
            </w:pPr>
            <w:r w:rsidRPr="00343ED0">
              <w:rPr>
                <w:rFonts w:ascii="Times New Roman" w:hAnsi="Times New Roman"/>
                <w:b/>
                <w:sz w:val="20"/>
                <w:szCs w:val="20"/>
              </w:rPr>
              <w:t>Наднациональный уровень хозяйствования</w:t>
            </w:r>
          </w:p>
          <w:p w:rsidR="00C11440" w:rsidRPr="00343ED0" w:rsidRDefault="00C11440" w:rsidP="00343ED0">
            <w:pPr>
              <w:spacing w:after="0" w:line="240" w:lineRule="exact"/>
              <w:jc w:val="center"/>
              <w:rPr>
                <w:rFonts w:ascii="Times New Roman" w:hAnsi="Times New Roman"/>
                <w:b/>
                <w:sz w:val="20"/>
                <w:szCs w:val="20"/>
              </w:rPr>
            </w:pPr>
          </w:p>
          <w:p w:rsidR="00C11440" w:rsidRPr="00343ED0" w:rsidRDefault="00C11440" w:rsidP="00343ED0">
            <w:pPr>
              <w:spacing w:after="0" w:line="240" w:lineRule="exact"/>
              <w:jc w:val="center"/>
              <w:rPr>
                <w:rFonts w:ascii="Times New Roman" w:hAnsi="Times New Roman"/>
                <w:sz w:val="20"/>
                <w:szCs w:val="20"/>
              </w:rPr>
            </w:pPr>
            <w:r w:rsidRPr="00343ED0">
              <w:rPr>
                <w:rFonts w:ascii="Times New Roman" w:hAnsi="Times New Roman"/>
                <w:sz w:val="20"/>
                <w:szCs w:val="20"/>
              </w:rPr>
              <w:t>Международные организации (их отделения и филиалы), участвующие в социальной защите беспризорных и безнадзорных детей</w:t>
            </w:r>
          </w:p>
          <w:p w:rsidR="00C11440" w:rsidRPr="00343ED0" w:rsidRDefault="00C11440" w:rsidP="00343ED0">
            <w:pPr>
              <w:spacing w:after="0" w:line="240" w:lineRule="exact"/>
              <w:jc w:val="center"/>
              <w:rPr>
                <w:rFonts w:ascii="Times New Roman" w:hAnsi="Times New Roman"/>
                <w:sz w:val="20"/>
                <w:szCs w:val="20"/>
              </w:rPr>
            </w:pPr>
          </w:p>
          <w:p w:rsidR="00C11440" w:rsidRPr="00343ED0" w:rsidRDefault="00C11440" w:rsidP="00343ED0">
            <w:pPr>
              <w:spacing w:after="0" w:line="240" w:lineRule="exact"/>
              <w:jc w:val="center"/>
              <w:rPr>
                <w:rFonts w:ascii="Times New Roman" w:hAnsi="Times New Roman"/>
                <w:sz w:val="20"/>
                <w:szCs w:val="20"/>
              </w:rPr>
            </w:pPr>
            <w:r w:rsidRPr="00343ED0">
              <w:rPr>
                <w:rFonts w:ascii="Times New Roman" w:hAnsi="Times New Roman"/>
                <w:sz w:val="20"/>
                <w:szCs w:val="20"/>
              </w:rPr>
              <w:t xml:space="preserve">Население </w:t>
            </w:r>
            <w:r w:rsidRPr="00343ED0">
              <w:rPr>
                <w:rFonts w:ascii="Times New Roman" w:hAnsi="Times New Roman"/>
                <w:sz w:val="20"/>
                <w:szCs w:val="20"/>
              </w:rPr>
              <w:br/>
              <w:t>мира</w:t>
            </w:r>
          </w:p>
          <w:p w:rsidR="00C11440" w:rsidRPr="00343ED0" w:rsidRDefault="00C11440" w:rsidP="00343ED0">
            <w:pPr>
              <w:spacing w:after="0" w:line="240" w:lineRule="exact"/>
              <w:rPr>
                <w:rFonts w:ascii="Times New Roman" w:hAnsi="Times New Roman"/>
                <w:sz w:val="20"/>
                <w:szCs w:val="20"/>
              </w:rPr>
            </w:pPr>
          </w:p>
        </w:tc>
        <w:tc>
          <w:tcPr>
            <w:tcW w:w="5953" w:type="dxa"/>
          </w:tcPr>
          <w:p w:rsidR="00C11440" w:rsidRPr="00343ED0" w:rsidRDefault="00C11440" w:rsidP="00343ED0">
            <w:pPr>
              <w:spacing w:after="0" w:line="240" w:lineRule="exact"/>
              <w:jc w:val="center"/>
              <w:rPr>
                <w:rFonts w:ascii="Times New Roman" w:hAnsi="Times New Roman"/>
                <w:b/>
                <w:sz w:val="20"/>
                <w:szCs w:val="20"/>
              </w:rPr>
            </w:pPr>
            <w:r w:rsidRPr="00343ED0">
              <w:rPr>
                <w:rFonts w:ascii="Times New Roman" w:hAnsi="Times New Roman"/>
                <w:b/>
                <w:sz w:val="20"/>
                <w:szCs w:val="20"/>
              </w:rPr>
              <w:t>Федеральный уровень хозяйствования</w:t>
            </w:r>
          </w:p>
          <w:p w:rsidR="00C11440" w:rsidRPr="00343ED0" w:rsidRDefault="00C11440" w:rsidP="00343ED0">
            <w:pPr>
              <w:spacing w:after="0" w:line="240" w:lineRule="exact"/>
              <w:jc w:val="center"/>
              <w:rPr>
                <w:rFonts w:ascii="Times New Roman" w:hAnsi="Times New Roman"/>
                <w:sz w:val="20"/>
                <w:szCs w:val="20"/>
              </w:rPr>
            </w:pPr>
            <w:r w:rsidRPr="00343ED0">
              <w:rPr>
                <w:rFonts w:ascii="Times New Roman" w:hAnsi="Times New Roman"/>
                <w:sz w:val="20"/>
                <w:szCs w:val="20"/>
              </w:rPr>
              <w:t>Методологическое, концептуальное определение социальной защиты беспризорных и безнадзорных детей; нормативно-правовое определение и закрепление системы социальной защиты безнадзорных и беспризорных детей</w:t>
            </w:r>
          </w:p>
          <w:p w:rsidR="00C11440" w:rsidRPr="00343ED0" w:rsidRDefault="00C11440" w:rsidP="00343ED0">
            <w:pPr>
              <w:spacing w:after="0" w:line="240" w:lineRule="exact"/>
              <w:jc w:val="center"/>
              <w:rPr>
                <w:rFonts w:ascii="Times New Roman" w:hAnsi="Times New Roman"/>
                <w:sz w:val="20"/>
                <w:szCs w:val="20"/>
              </w:rPr>
            </w:pPr>
            <w:r w:rsidRPr="00343ED0">
              <w:rPr>
                <w:rFonts w:ascii="Times New Roman" w:hAnsi="Times New Roman"/>
                <w:sz w:val="20"/>
                <w:szCs w:val="20"/>
              </w:rPr>
              <w:t xml:space="preserve">Субъекты: Президент, Правительство, </w:t>
            </w:r>
            <w:r w:rsidRPr="00343ED0">
              <w:rPr>
                <w:rFonts w:ascii="Times New Roman" w:hAnsi="Times New Roman"/>
                <w:sz w:val="20"/>
                <w:szCs w:val="20"/>
              </w:rPr>
              <w:br/>
              <w:t>Федеральные органы и учреждения</w:t>
            </w:r>
          </w:p>
          <w:p w:rsidR="00C11440" w:rsidRPr="00343ED0" w:rsidRDefault="00C11440" w:rsidP="00343ED0">
            <w:pPr>
              <w:spacing w:after="0" w:line="240" w:lineRule="exact"/>
              <w:jc w:val="center"/>
              <w:rPr>
                <w:rFonts w:ascii="Times New Roman" w:hAnsi="Times New Roman"/>
                <w:sz w:val="20"/>
                <w:szCs w:val="20"/>
              </w:rPr>
            </w:pPr>
            <w:r w:rsidRPr="00343ED0">
              <w:rPr>
                <w:rFonts w:ascii="Times New Roman" w:hAnsi="Times New Roman"/>
                <w:sz w:val="20"/>
                <w:szCs w:val="20"/>
              </w:rPr>
              <w:t>Население страны</w:t>
            </w:r>
          </w:p>
        </w:tc>
        <w:tc>
          <w:tcPr>
            <w:tcW w:w="1559" w:type="dxa"/>
            <w:vMerge w:val="restart"/>
          </w:tcPr>
          <w:p w:rsidR="00C11440" w:rsidRPr="00343ED0" w:rsidRDefault="00C11440" w:rsidP="00343ED0">
            <w:pPr>
              <w:spacing w:after="0" w:line="240" w:lineRule="exact"/>
              <w:jc w:val="center"/>
              <w:rPr>
                <w:rFonts w:ascii="Times New Roman" w:hAnsi="Times New Roman"/>
                <w:b/>
                <w:sz w:val="20"/>
                <w:szCs w:val="20"/>
              </w:rPr>
            </w:pPr>
            <w:r w:rsidRPr="00343ED0">
              <w:rPr>
                <w:rFonts w:ascii="Times New Roman" w:hAnsi="Times New Roman"/>
                <w:b/>
                <w:sz w:val="20"/>
                <w:szCs w:val="20"/>
              </w:rPr>
              <w:t>Негосударственный уровень хозяйствования</w:t>
            </w:r>
          </w:p>
          <w:p w:rsidR="00C11440" w:rsidRPr="00343ED0" w:rsidRDefault="00C11440" w:rsidP="00343ED0">
            <w:pPr>
              <w:spacing w:after="0" w:line="240" w:lineRule="exact"/>
              <w:jc w:val="center"/>
              <w:rPr>
                <w:rFonts w:ascii="Times New Roman" w:hAnsi="Times New Roman"/>
                <w:b/>
                <w:sz w:val="20"/>
                <w:szCs w:val="20"/>
              </w:rPr>
            </w:pPr>
          </w:p>
          <w:p w:rsidR="00C11440" w:rsidRPr="00343ED0" w:rsidRDefault="00C11440" w:rsidP="00343ED0">
            <w:pPr>
              <w:spacing w:after="0" w:line="240" w:lineRule="exact"/>
              <w:jc w:val="center"/>
              <w:rPr>
                <w:rFonts w:ascii="Times New Roman" w:hAnsi="Times New Roman"/>
                <w:sz w:val="20"/>
                <w:szCs w:val="20"/>
              </w:rPr>
            </w:pPr>
            <w:r w:rsidRPr="00343ED0">
              <w:rPr>
                <w:rFonts w:ascii="Times New Roman" w:hAnsi="Times New Roman"/>
                <w:sz w:val="20"/>
                <w:szCs w:val="20"/>
              </w:rPr>
              <w:t>Российские, региональные общественные организации (их отделения и филиалы)</w:t>
            </w:r>
          </w:p>
          <w:p w:rsidR="00C11440" w:rsidRPr="00343ED0" w:rsidRDefault="00C11440" w:rsidP="00343ED0">
            <w:pPr>
              <w:spacing w:after="0" w:line="240" w:lineRule="exact"/>
              <w:jc w:val="center"/>
              <w:rPr>
                <w:rFonts w:ascii="Times New Roman" w:hAnsi="Times New Roman"/>
                <w:sz w:val="20"/>
                <w:szCs w:val="20"/>
              </w:rPr>
            </w:pPr>
          </w:p>
          <w:p w:rsidR="00C11440" w:rsidRPr="00343ED0" w:rsidRDefault="00C11440" w:rsidP="00343ED0">
            <w:pPr>
              <w:spacing w:after="0" w:line="240" w:lineRule="exact"/>
              <w:jc w:val="center"/>
              <w:rPr>
                <w:rFonts w:ascii="Times New Roman" w:hAnsi="Times New Roman"/>
                <w:sz w:val="20"/>
                <w:szCs w:val="20"/>
              </w:rPr>
            </w:pPr>
            <w:r w:rsidRPr="00343ED0">
              <w:rPr>
                <w:rFonts w:ascii="Times New Roman" w:hAnsi="Times New Roman"/>
                <w:sz w:val="20"/>
                <w:szCs w:val="20"/>
              </w:rPr>
              <w:t>Предпринимательские структуры, частные лица</w:t>
            </w:r>
          </w:p>
          <w:p w:rsidR="00C11440" w:rsidRPr="00343ED0" w:rsidRDefault="00C11440" w:rsidP="00343ED0">
            <w:pPr>
              <w:spacing w:after="0" w:line="240" w:lineRule="exact"/>
              <w:jc w:val="center"/>
              <w:rPr>
                <w:rFonts w:ascii="Times New Roman" w:hAnsi="Times New Roman"/>
                <w:sz w:val="20"/>
                <w:szCs w:val="20"/>
              </w:rPr>
            </w:pPr>
          </w:p>
          <w:p w:rsidR="00C11440" w:rsidRPr="00343ED0" w:rsidRDefault="00C11440" w:rsidP="00343ED0">
            <w:pPr>
              <w:spacing w:after="0" w:line="240" w:lineRule="exact"/>
              <w:jc w:val="center"/>
              <w:rPr>
                <w:rFonts w:ascii="Times New Roman" w:hAnsi="Times New Roman"/>
                <w:sz w:val="20"/>
                <w:szCs w:val="20"/>
              </w:rPr>
            </w:pPr>
            <w:r w:rsidRPr="00343ED0">
              <w:rPr>
                <w:rFonts w:ascii="Times New Roman" w:hAnsi="Times New Roman"/>
                <w:sz w:val="20"/>
                <w:szCs w:val="20"/>
              </w:rPr>
              <w:t xml:space="preserve">Общественные, </w:t>
            </w:r>
          </w:p>
          <w:p w:rsidR="00C11440" w:rsidRPr="00343ED0" w:rsidRDefault="00C11440" w:rsidP="00343ED0">
            <w:pPr>
              <w:spacing w:after="0" w:line="240" w:lineRule="exact"/>
              <w:jc w:val="center"/>
              <w:rPr>
                <w:rFonts w:ascii="Times New Roman" w:hAnsi="Times New Roman"/>
                <w:sz w:val="20"/>
                <w:szCs w:val="20"/>
              </w:rPr>
            </w:pPr>
            <w:r w:rsidRPr="00343ED0">
              <w:rPr>
                <w:rFonts w:ascii="Times New Roman" w:hAnsi="Times New Roman"/>
                <w:sz w:val="20"/>
                <w:szCs w:val="20"/>
              </w:rPr>
              <w:t>религиозные организации, участвующие в социальной защите беспризорных и безнадзорных детей</w:t>
            </w:r>
          </w:p>
        </w:tc>
      </w:tr>
      <w:tr w:rsidR="00C11440" w:rsidRPr="00343ED0" w:rsidTr="00343ED0">
        <w:tc>
          <w:tcPr>
            <w:tcW w:w="1668" w:type="dxa"/>
            <w:vMerge/>
          </w:tcPr>
          <w:p w:rsidR="00C11440" w:rsidRPr="00343ED0" w:rsidRDefault="00C11440" w:rsidP="00343ED0">
            <w:pPr>
              <w:spacing w:after="0" w:line="240" w:lineRule="exact"/>
              <w:rPr>
                <w:rFonts w:ascii="Times New Roman" w:hAnsi="Times New Roman"/>
                <w:sz w:val="20"/>
                <w:szCs w:val="20"/>
              </w:rPr>
            </w:pPr>
          </w:p>
        </w:tc>
        <w:tc>
          <w:tcPr>
            <w:tcW w:w="5953" w:type="dxa"/>
          </w:tcPr>
          <w:p w:rsidR="00C11440" w:rsidRPr="00343ED0" w:rsidRDefault="00C11440" w:rsidP="00343ED0">
            <w:pPr>
              <w:spacing w:after="0" w:line="240" w:lineRule="exact"/>
              <w:jc w:val="center"/>
              <w:rPr>
                <w:rFonts w:ascii="Times New Roman" w:hAnsi="Times New Roman"/>
                <w:b/>
                <w:sz w:val="20"/>
                <w:szCs w:val="20"/>
              </w:rPr>
            </w:pPr>
            <w:r w:rsidRPr="00343ED0">
              <w:rPr>
                <w:rFonts w:ascii="Times New Roman" w:hAnsi="Times New Roman"/>
                <w:b/>
                <w:sz w:val="20"/>
                <w:szCs w:val="20"/>
              </w:rPr>
              <w:t xml:space="preserve">Уровень субъекта Российской Федерации </w:t>
            </w:r>
            <w:r w:rsidRPr="00343ED0">
              <w:rPr>
                <w:rFonts w:ascii="Times New Roman" w:hAnsi="Times New Roman"/>
                <w:b/>
                <w:sz w:val="20"/>
                <w:szCs w:val="20"/>
              </w:rPr>
              <w:br/>
              <w:t>(региональный)</w:t>
            </w:r>
          </w:p>
          <w:p w:rsidR="00C11440" w:rsidRPr="00343ED0" w:rsidRDefault="00C11440" w:rsidP="00343ED0">
            <w:pPr>
              <w:spacing w:after="0" w:line="240" w:lineRule="exact"/>
              <w:jc w:val="center"/>
              <w:rPr>
                <w:rFonts w:ascii="Times New Roman" w:hAnsi="Times New Roman"/>
                <w:sz w:val="20"/>
                <w:szCs w:val="20"/>
              </w:rPr>
            </w:pPr>
            <w:r w:rsidRPr="00343ED0">
              <w:rPr>
                <w:rFonts w:ascii="Times New Roman" w:hAnsi="Times New Roman"/>
                <w:sz w:val="20"/>
                <w:szCs w:val="20"/>
              </w:rPr>
              <w:t xml:space="preserve">Организация и управление социальной защитой беспризорных и безнадзорных детей; </w:t>
            </w:r>
          </w:p>
          <w:p w:rsidR="00C11440" w:rsidRPr="00343ED0" w:rsidRDefault="00C11440" w:rsidP="00343ED0">
            <w:pPr>
              <w:spacing w:after="0" w:line="240" w:lineRule="exact"/>
              <w:jc w:val="center"/>
              <w:rPr>
                <w:rFonts w:ascii="Times New Roman" w:hAnsi="Times New Roman"/>
                <w:sz w:val="20"/>
                <w:szCs w:val="20"/>
              </w:rPr>
            </w:pPr>
            <w:r w:rsidRPr="00343ED0">
              <w:rPr>
                <w:rFonts w:ascii="Times New Roman" w:hAnsi="Times New Roman"/>
                <w:sz w:val="20"/>
                <w:szCs w:val="20"/>
              </w:rPr>
              <w:t xml:space="preserve">Субъекты: Глава региона, Правительство региона, региональные органы и учреждения (системы профилактики безнадзорности и правонарушений несовершеннолетних) </w:t>
            </w:r>
          </w:p>
          <w:p w:rsidR="00C11440" w:rsidRPr="00343ED0" w:rsidRDefault="00C11440" w:rsidP="00343ED0">
            <w:pPr>
              <w:spacing w:after="0" w:line="240" w:lineRule="exact"/>
              <w:jc w:val="center"/>
              <w:rPr>
                <w:rFonts w:ascii="Times New Roman" w:hAnsi="Times New Roman"/>
                <w:sz w:val="20"/>
                <w:szCs w:val="20"/>
              </w:rPr>
            </w:pPr>
            <w:r w:rsidRPr="00343ED0">
              <w:rPr>
                <w:rFonts w:ascii="Times New Roman" w:hAnsi="Times New Roman"/>
                <w:sz w:val="20"/>
                <w:szCs w:val="20"/>
              </w:rPr>
              <w:t>Население региона, отдельных территорий региона</w:t>
            </w:r>
          </w:p>
        </w:tc>
        <w:tc>
          <w:tcPr>
            <w:tcW w:w="1559" w:type="dxa"/>
            <w:vMerge/>
          </w:tcPr>
          <w:p w:rsidR="00C11440" w:rsidRPr="00343ED0" w:rsidRDefault="00C11440" w:rsidP="00343ED0">
            <w:pPr>
              <w:spacing w:after="0" w:line="240" w:lineRule="exact"/>
              <w:rPr>
                <w:rFonts w:ascii="Times New Roman" w:hAnsi="Times New Roman"/>
                <w:sz w:val="20"/>
                <w:szCs w:val="20"/>
              </w:rPr>
            </w:pPr>
          </w:p>
        </w:tc>
      </w:tr>
      <w:tr w:rsidR="00C11440" w:rsidRPr="00343ED0" w:rsidTr="00343ED0">
        <w:tc>
          <w:tcPr>
            <w:tcW w:w="1668" w:type="dxa"/>
            <w:vMerge/>
          </w:tcPr>
          <w:p w:rsidR="00C11440" w:rsidRPr="00343ED0" w:rsidRDefault="00C11440" w:rsidP="00343ED0">
            <w:pPr>
              <w:spacing w:after="0" w:line="240" w:lineRule="exact"/>
              <w:rPr>
                <w:rFonts w:ascii="Times New Roman" w:hAnsi="Times New Roman"/>
                <w:sz w:val="20"/>
                <w:szCs w:val="20"/>
              </w:rPr>
            </w:pPr>
          </w:p>
        </w:tc>
        <w:tc>
          <w:tcPr>
            <w:tcW w:w="5953" w:type="dxa"/>
          </w:tcPr>
          <w:p w:rsidR="00C11440" w:rsidRPr="00343ED0" w:rsidRDefault="00C11440" w:rsidP="00343ED0">
            <w:pPr>
              <w:spacing w:after="0" w:line="240" w:lineRule="exact"/>
              <w:jc w:val="center"/>
              <w:rPr>
                <w:rFonts w:ascii="Times New Roman" w:hAnsi="Times New Roman"/>
                <w:b/>
                <w:sz w:val="20"/>
                <w:szCs w:val="20"/>
              </w:rPr>
            </w:pPr>
            <w:r w:rsidRPr="00343ED0">
              <w:rPr>
                <w:rFonts w:ascii="Times New Roman" w:hAnsi="Times New Roman"/>
                <w:b/>
                <w:sz w:val="20"/>
                <w:szCs w:val="20"/>
              </w:rPr>
              <w:t>Муниципальный уровень хозяйствования</w:t>
            </w:r>
          </w:p>
          <w:p w:rsidR="00C11440" w:rsidRPr="00343ED0" w:rsidRDefault="00C11440" w:rsidP="00343ED0">
            <w:pPr>
              <w:spacing w:after="0" w:line="240" w:lineRule="exact"/>
              <w:jc w:val="center"/>
              <w:rPr>
                <w:rFonts w:ascii="Times New Roman" w:hAnsi="Times New Roman"/>
                <w:sz w:val="20"/>
                <w:szCs w:val="20"/>
              </w:rPr>
            </w:pPr>
            <w:r w:rsidRPr="00343ED0">
              <w:rPr>
                <w:rFonts w:ascii="Times New Roman" w:hAnsi="Times New Roman"/>
                <w:sz w:val="20"/>
                <w:szCs w:val="20"/>
              </w:rPr>
              <w:t>Развитие инфраструктуры муниципальных учреждений социальной сферы, ориентированных на семью и детей; создание условий, местной базы для обеспечения социальной защиты семьи и детей, их обслуживания и развития</w:t>
            </w:r>
          </w:p>
          <w:p w:rsidR="00C11440" w:rsidRPr="00343ED0" w:rsidRDefault="00C11440" w:rsidP="00343ED0">
            <w:pPr>
              <w:spacing w:after="0" w:line="240" w:lineRule="exact"/>
              <w:jc w:val="center"/>
              <w:rPr>
                <w:rFonts w:ascii="Times New Roman" w:hAnsi="Times New Roman"/>
                <w:sz w:val="20"/>
                <w:szCs w:val="20"/>
              </w:rPr>
            </w:pPr>
            <w:r w:rsidRPr="00343ED0">
              <w:rPr>
                <w:rFonts w:ascii="Times New Roman" w:hAnsi="Times New Roman"/>
                <w:sz w:val="20"/>
                <w:szCs w:val="20"/>
              </w:rPr>
              <w:t>Субъекты: органы власти и управления муниципального образования, муниципальные учреждения</w:t>
            </w:r>
          </w:p>
          <w:p w:rsidR="00C11440" w:rsidRPr="00343ED0" w:rsidRDefault="00C11440" w:rsidP="00343ED0">
            <w:pPr>
              <w:spacing w:after="0" w:line="240" w:lineRule="exact"/>
              <w:jc w:val="center"/>
              <w:rPr>
                <w:rFonts w:ascii="Times New Roman" w:hAnsi="Times New Roman"/>
                <w:sz w:val="20"/>
                <w:szCs w:val="20"/>
              </w:rPr>
            </w:pPr>
            <w:r w:rsidRPr="00343ED0">
              <w:rPr>
                <w:rFonts w:ascii="Times New Roman" w:hAnsi="Times New Roman"/>
                <w:sz w:val="20"/>
                <w:szCs w:val="20"/>
              </w:rPr>
              <w:t>Население муниципального образования</w:t>
            </w:r>
          </w:p>
        </w:tc>
        <w:tc>
          <w:tcPr>
            <w:tcW w:w="1559" w:type="dxa"/>
            <w:vMerge/>
          </w:tcPr>
          <w:p w:rsidR="00C11440" w:rsidRPr="00343ED0" w:rsidRDefault="00C11440" w:rsidP="00343ED0">
            <w:pPr>
              <w:spacing w:after="0" w:line="240" w:lineRule="exact"/>
              <w:rPr>
                <w:rFonts w:ascii="Times New Roman" w:hAnsi="Times New Roman"/>
                <w:sz w:val="20"/>
                <w:szCs w:val="20"/>
              </w:rPr>
            </w:pPr>
          </w:p>
        </w:tc>
      </w:tr>
      <w:tr w:rsidR="00C11440" w:rsidRPr="00343ED0" w:rsidTr="00343ED0">
        <w:tc>
          <w:tcPr>
            <w:tcW w:w="1668" w:type="dxa"/>
            <w:vMerge/>
          </w:tcPr>
          <w:p w:rsidR="00C11440" w:rsidRPr="00343ED0" w:rsidRDefault="00C11440" w:rsidP="00343ED0">
            <w:pPr>
              <w:spacing w:after="0" w:line="240" w:lineRule="exact"/>
              <w:rPr>
                <w:rFonts w:ascii="Times New Roman" w:hAnsi="Times New Roman"/>
                <w:sz w:val="20"/>
                <w:szCs w:val="20"/>
              </w:rPr>
            </w:pPr>
          </w:p>
        </w:tc>
        <w:tc>
          <w:tcPr>
            <w:tcW w:w="5953" w:type="dxa"/>
          </w:tcPr>
          <w:p w:rsidR="00C11440" w:rsidRPr="00343ED0" w:rsidRDefault="00C11440" w:rsidP="00343ED0">
            <w:pPr>
              <w:spacing w:after="0" w:line="240" w:lineRule="exact"/>
              <w:jc w:val="center"/>
              <w:rPr>
                <w:rFonts w:ascii="Times New Roman" w:hAnsi="Times New Roman"/>
                <w:b/>
                <w:sz w:val="20"/>
                <w:szCs w:val="20"/>
              </w:rPr>
            </w:pPr>
            <w:r w:rsidRPr="00343ED0">
              <w:rPr>
                <w:rFonts w:ascii="Times New Roman" w:hAnsi="Times New Roman"/>
                <w:b/>
                <w:sz w:val="20"/>
                <w:szCs w:val="20"/>
              </w:rPr>
              <w:t>Уровень домохозяйства</w:t>
            </w:r>
          </w:p>
          <w:p w:rsidR="00C11440" w:rsidRPr="00343ED0" w:rsidRDefault="00C11440" w:rsidP="00343ED0">
            <w:pPr>
              <w:spacing w:after="0" w:line="240" w:lineRule="exact"/>
              <w:jc w:val="center"/>
              <w:rPr>
                <w:rFonts w:ascii="Times New Roman" w:hAnsi="Times New Roman"/>
                <w:sz w:val="20"/>
                <w:szCs w:val="20"/>
              </w:rPr>
            </w:pPr>
            <w:r w:rsidRPr="00343ED0">
              <w:rPr>
                <w:rFonts w:ascii="Times New Roman" w:hAnsi="Times New Roman"/>
                <w:sz w:val="20"/>
                <w:szCs w:val="20"/>
              </w:rPr>
              <w:t xml:space="preserve">Обеспечение выполнения семьей ее основных функций </w:t>
            </w:r>
          </w:p>
          <w:p w:rsidR="00C11440" w:rsidRPr="00343ED0" w:rsidRDefault="00C11440" w:rsidP="00343ED0">
            <w:pPr>
              <w:spacing w:after="0" w:line="240" w:lineRule="exact"/>
              <w:jc w:val="center"/>
              <w:rPr>
                <w:rFonts w:ascii="Times New Roman" w:hAnsi="Times New Roman"/>
                <w:sz w:val="20"/>
                <w:szCs w:val="20"/>
              </w:rPr>
            </w:pPr>
            <w:r w:rsidRPr="00343ED0">
              <w:rPr>
                <w:rFonts w:ascii="Times New Roman" w:hAnsi="Times New Roman"/>
                <w:sz w:val="20"/>
                <w:szCs w:val="20"/>
              </w:rPr>
              <w:t xml:space="preserve">Субъекты: семья, члены семьи </w:t>
            </w:r>
          </w:p>
        </w:tc>
        <w:tc>
          <w:tcPr>
            <w:tcW w:w="1559" w:type="dxa"/>
            <w:vMerge/>
          </w:tcPr>
          <w:p w:rsidR="00C11440" w:rsidRPr="00343ED0" w:rsidRDefault="00C11440" w:rsidP="00343ED0">
            <w:pPr>
              <w:spacing w:after="0" w:line="240" w:lineRule="exact"/>
              <w:rPr>
                <w:rFonts w:ascii="Times New Roman" w:hAnsi="Times New Roman"/>
                <w:sz w:val="20"/>
                <w:szCs w:val="20"/>
              </w:rPr>
            </w:pPr>
          </w:p>
        </w:tc>
      </w:tr>
      <w:tr w:rsidR="00C11440" w:rsidRPr="00343ED0" w:rsidTr="00343ED0">
        <w:trPr>
          <w:trHeight w:val="611"/>
        </w:trPr>
        <w:tc>
          <w:tcPr>
            <w:tcW w:w="1668" w:type="dxa"/>
            <w:vMerge/>
          </w:tcPr>
          <w:p w:rsidR="00C11440" w:rsidRPr="00343ED0" w:rsidRDefault="00C11440" w:rsidP="00343ED0">
            <w:pPr>
              <w:spacing w:after="0" w:line="240" w:lineRule="exact"/>
              <w:rPr>
                <w:rFonts w:ascii="Times New Roman" w:hAnsi="Times New Roman"/>
                <w:sz w:val="20"/>
                <w:szCs w:val="20"/>
              </w:rPr>
            </w:pPr>
          </w:p>
        </w:tc>
        <w:tc>
          <w:tcPr>
            <w:tcW w:w="5953" w:type="dxa"/>
          </w:tcPr>
          <w:p w:rsidR="00C11440" w:rsidRPr="00343ED0" w:rsidRDefault="00C11440" w:rsidP="00343ED0">
            <w:pPr>
              <w:spacing w:after="0" w:line="240" w:lineRule="exact"/>
              <w:jc w:val="center"/>
              <w:rPr>
                <w:rFonts w:ascii="Times New Roman" w:hAnsi="Times New Roman"/>
                <w:b/>
                <w:sz w:val="20"/>
                <w:szCs w:val="20"/>
              </w:rPr>
            </w:pPr>
            <w:r w:rsidRPr="00343ED0">
              <w:rPr>
                <w:rFonts w:ascii="Times New Roman" w:hAnsi="Times New Roman"/>
                <w:b/>
                <w:sz w:val="20"/>
                <w:szCs w:val="20"/>
              </w:rPr>
              <w:t>Несовершеннолетний</w:t>
            </w:r>
          </w:p>
          <w:p w:rsidR="00C11440" w:rsidRPr="00343ED0" w:rsidRDefault="00C11440" w:rsidP="00343ED0">
            <w:pPr>
              <w:spacing w:after="0" w:line="240" w:lineRule="exact"/>
              <w:jc w:val="center"/>
              <w:rPr>
                <w:rFonts w:ascii="Times New Roman" w:hAnsi="Times New Roman"/>
                <w:sz w:val="20"/>
                <w:szCs w:val="20"/>
              </w:rPr>
            </w:pPr>
            <w:r w:rsidRPr="00343ED0">
              <w:rPr>
                <w:rFonts w:ascii="Times New Roman" w:hAnsi="Times New Roman"/>
                <w:sz w:val="20"/>
                <w:szCs w:val="20"/>
              </w:rPr>
              <w:t>Усвоение и закрепление социальных норм поведения</w:t>
            </w:r>
          </w:p>
        </w:tc>
        <w:tc>
          <w:tcPr>
            <w:tcW w:w="1559" w:type="dxa"/>
            <w:vMerge/>
          </w:tcPr>
          <w:p w:rsidR="00C11440" w:rsidRPr="00343ED0" w:rsidRDefault="00C11440" w:rsidP="00343ED0">
            <w:pPr>
              <w:spacing w:after="0" w:line="240" w:lineRule="exact"/>
              <w:rPr>
                <w:rFonts w:ascii="Times New Roman" w:hAnsi="Times New Roman"/>
                <w:sz w:val="20"/>
                <w:szCs w:val="20"/>
              </w:rPr>
            </w:pPr>
          </w:p>
        </w:tc>
      </w:tr>
    </w:tbl>
    <w:p w:rsidR="00C11440" w:rsidRPr="00C11440" w:rsidRDefault="00C11440" w:rsidP="00C11440">
      <w:pPr>
        <w:pStyle w:val="af2"/>
        <w:spacing w:line="240" w:lineRule="exact"/>
        <w:ind w:firstLine="720"/>
        <w:jc w:val="center"/>
        <w:rPr>
          <w:sz w:val="22"/>
          <w:szCs w:val="22"/>
        </w:rPr>
      </w:pPr>
      <w:r w:rsidRPr="00C11440">
        <w:rPr>
          <w:sz w:val="22"/>
          <w:szCs w:val="22"/>
        </w:rPr>
        <w:t>Схема 2.1. Система управления социальной защитой</w:t>
      </w:r>
      <w:r w:rsidRPr="00C11440">
        <w:rPr>
          <w:sz w:val="22"/>
          <w:szCs w:val="22"/>
        </w:rPr>
        <w:br/>
        <w:t xml:space="preserve"> безнадзорных и беспризорных детей</w:t>
      </w:r>
    </w:p>
    <w:p w:rsidR="00C11440" w:rsidRPr="00C11440" w:rsidRDefault="00C11440" w:rsidP="00C11440">
      <w:pPr>
        <w:pStyle w:val="af2"/>
        <w:spacing w:line="440" w:lineRule="exact"/>
        <w:ind w:firstLine="720"/>
        <w:rPr>
          <w:szCs w:val="28"/>
        </w:rPr>
      </w:pPr>
      <w:r w:rsidRPr="00C11440">
        <w:rPr>
          <w:szCs w:val="28"/>
        </w:rPr>
        <w:t xml:space="preserve">Учитывая современные условия формирования федеративных отношений, все полномочия, связанные с осуществлением социальной защиты безнадзорных и беспризорных детей, распределены между органами государственной власти и управления. Так, на федеральном уровне хозяйствования осуществляется определение приоритетных направлений социальной политики, разрабатывается система мер, обеспечивающих решение важнейших проблем. На уровне субъекта Российской Федерации организуется управление и функционирование системы социальной защиты населения, включающей меры профилактики безнадзорности и беспризорности среди несовершеннолетних. На муниципальном уровне осуществляется непосредственно помощь и поддержка семьи и детей. Для этого создается сеть социальных учреждений, ориентированных на работу с семьей и детьми, а также детьми, оказавшимися в трудной жизненной ситуации, организуется хозяйственное обеспечение деятельности таких учреждений и другие мероприятия. Выделение семьи в уровень домохозяйства обосновывается автором ее исключительной ролью в жизни ребенка. Несовершеннолетний может развиваться только в здоровой социальной среде, и только в совокупности со всеми ее членами, а для большинства детей этой средой является именно семья. Наконец, автором выделяется и уровень несовершеннолетнего, то есть самого ребенка. Соискатель считает, что, одновременно, выступая объектом воздействия обозначенных выше субъектов, обязательно, чтобы ребенок явился субъектом воздействия относительно себя. Такая необходимость объяснима тем, что без понимания и осознания несовершеннолетним полезности происходящих вмешательств и перемен (дети, оказавшиеся в трудной жизненной ситуации, безнадзорные и беспризорные несовершеннолетние относятся к категории </w:t>
      </w:r>
      <w:r w:rsidR="00F452C3">
        <w:rPr>
          <w:szCs w:val="28"/>
        </w:rPr>
        <w:t>«</w:t>
      </w:r>
      <w:r w:rsidRPr="00C11440">
        <w:rPr>
          <w:szCs w:val="28"/>
        </w:rPr>
        <w:t>трудных</w:t>
      </w:r>
      <w:r w:rsidR="00F452C3">
        <w:rPr>
          <w:szCs w:val="28"/>
        </w:rPr>
        <w:t>»</w:t>
      </w:r>
      <w:r w:rsidRPr="00C11440">
        <w:rPr>
          <w:szCs w:val="28"/>
        </w:rPr>
        <w:t>), результативность проводимой с ним работы будет минимальна.</w:t>
      </w:r>
    </w:p>
    <w:p w:rsidR="004D59E6" w:rsidRPr="00C11440" w:rsidRDefault="00C11440" w:rsidP="002A5673">
      <w:pPr>
        <w:autoSpaceDE w:val="0"/>
        <w:autoSpaceDN w:val="0"/>
        <w:adjustRightInd w:val="0"/>
        <w:spacing w:after="0" w:line="360" w:lineRule="auto"/>
        <w:ind w:firstLine="709"/>
        <w:jc w:val="both"/>
        <w:rPr>
          <w:rFonts w:ascii="Times New Roman" w:hAnsi="Times New Roman"/>
          <w:bCs/>
          <w:sz w:val="28"/>
          <w:szCs w:val="28"/>
        </w:rPr>
      </w:pPr>
      <w:r w:rsidRPr="00C11440">
        <w:rPr>
          <w:rFonts w:ascii="Times New Roman" w:hAnsi="Times New Roman"/>
          <w:sz w:val="28"/>
          <w:szCs w:val="28"/>
        </w:rPr>
        <w:t>Анализ системы управления социальной защитой безнадзорных и беспризорных детей, исследование причин возникновения и специфики явлений безнадзорности и беспризорности детей определяет необходимость совершенствования профилактических мер в деятельности, направленной на исключение детской безнадзорности и беспризорности. В современных условиях это наиболее актуально по отношению к межведомственной системе профилактики безнадзорности и правонарушений несовершеннолетних, организованной на уровне субъекта Российской Федерации.</w:t>
      </w:r>
    </w:p>
    <w:p w:rsidR="00C11440" w:rsidRDefault="00C11440" w:rsidP="002A5673">
      <w:pPr>
        <w:pStyle w:val="af2"/>
        <w:ind w:firstLine="720"/>
        <w:rPr>
          <w:szCs w:val="28"/>
        </w:rPr>
      </w:pPr>
      <w:r>
        <w:t xml:space="preserve">Региональная </w:t>
      </w:r>
      <w:r w:rsidRPr="00344C80">
        <w:rPr>
          <w:szCs w:val="28"/>
        </w:rPr>
        <w:t>сис</w:t>
      </w:r>
      <w:r>
        <w:rPr>
          <w:szCs w:val="28"/>
        </w:rPr>
        <w:t>тема</w:t>
      </w:r>
      <w:r w:rsidRPr="00344C80">
        <w:rPr>
          <w:szCs w:val="28"/>
        </w:rPr>
        <w:t xml:space="preserve"> профилактики безнадзорности и правонарушений несовершеннолетних</w:t>
      </w:r>
      <w:r>
        <w:t xml:space="preserve"> представлена автором в виде таблицы (табл. 2.1.)</w:t>
      </w:r>
      <w:r>
        <w:rPr>
          <w:szCs w:val="28"/>
        </w:rPr>
        <w:t>.</w:t>
      </w:r>
    </w:p>
    <w:p w:rsidR="00C11440" w:rsidRPr="00C11440" w:rsidRDefault="00C11440" w:rsidP="00C11440">
      <w:pPr>
        <w:pStyle w:val="ac"/>
        <w:ind w:firstLine="0"/>
        <w:jc w:val="right"/>
        <w:outlineLvl w:val="0"/>
        <w:rPr>
          <w:rFonts w:ascii="Times New Roman" w:hAnsi="Times New Roman"/>
          <w:sz w:val="28"/>
          <w:szCs w:val="28"/>
        </w:rPr>
      </w:pPr>
      <w:r w:rsidRPr="00C11440">
        <w:rPr>
          <w:rFonts w:ascii="Times New Roman" w:hAnsi="Times New Roman"/>
          <w:sz w:val="28"/>
          <w:szCs w:val="28"/>
        </w:rPr>
        <w:t>Таблица 2</w:t>
      </w:r>
      <w:r>
        <w:rPr>
          <w:rFonts w:ascii="Times New Roman" w:hAnsi="Times New Roman"/>
          <w:sz w:val="28"/>
          <w:szCs w:val="28"/>
        </w:rPr>
        <w:t>.1.</w:t>
      </w:r>
    </w:p>
    <w:p w:rsidR="00C11440" w:rsidRDefault="00C11440" w:rsidP="00C11440">
      <w:pPr>
        <w:pStyle w:val="ac"/>
        <w:ind w:firstLine="0"/>
        <w:jc w:val="center"/>
        <w:rPr>
          <w:rFonts w:ascii="Times New Roman" w:hAnsi="Times New Roman"/>
          <w:sz w:val="28"/>
          <w:szCs w:val="28"/>
        </w:rPr>
      </w:pPr>
      <w:r w:rsidRPr="00C11440">
        <w:rPr>
          <w:rFonts w:ascii="Times New Roman" w:hAnsi="Times New Roman"/>
          <w:sz w:val="28"/>
          <w:szCs w:val="28"/>
        </w:rPr>
        <w:t xml:space="preserve">Система профилактики безнадзорности и правонарушений </w:t>
      </w:r>
    </w:p>
    <w:p w:rsidR="00C11440" w:rsidRPr="00C11440" w:rsidRDefault="00C11440" w:rsidP="00C11440">
      <w:pPr>
        <w:pStyle w:val="ac"/>
        <w:ind w:firstLine="0"/>
        <w:jc w:val="center"/>
        <w:rPr>
          <w:rFonts w:ascii="Times New Roman" w:hAnsi="Times New Roman"/>
          <w:sz w:val="28"/>
          <w:szCs w:val="28"/>
        </w:rPr>
      </w:pPr>
      <w:r w:rsidRPr="00C11440">
        <w:rPr>
          <w:rFonts w:ascii="Times New Roman" w:hAnsi="Times New Roman"/>
          <w:sz w:val="28"/>
          <w:szCs w:val="28"/>
        </w:rPr>
        <w:t>несовершеннолетних в регионе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45"/>
      </w:tblGrid>
      <w:tr w:rsidR="00C11440" w:rsidRPr="00343ED0" w:rsidTr="00C11440">
        <w:tc>
          <w:tcPr>
            <w:tcW w:w="2127" w:type="dxa"/>
          </w:tcPr>
          <w:p w:rsidR="00C11440" w:rsidRPr="00AB4042" w:rsidRDefault="00C11440" w:rsidP="00C11440">
            <w:pPr>
              <w:pStyle w:val="ac"/>
              <w:spacing w:line="220" w:lineRule="exact"/>
              <w:ind w:firstLine="0"/>
              <w:jc w:val="center"/>
              <w:rPr>
                <w:rFonts w:ascii="Times New Roman" w:hAnsi="Times New Roman"/>
                <w:b/>
              </w:rPr>
            </w:pPr>
            <w:r w:rsidRPr="00AB4042">
              <w:rPr>
                <w:rFonts w:ascii="Times New Roman" w:hAnsi="Times New Roman"/>
                <w:b/>
              </w:rPr>
              <w:t>Органы системы профилактики безнадзорности и правонарушений несовершеннолетних</w:t>
            </w:r>
          </w:p>
        </w:tc>
        <w:tc>
          <w:tcPr>
            <w:tcW w:w="6945" w:type="dxa"/>
          </w:tcPr>
          <w:p w:rsidR="00C11440" w:rsidRPr="00AB4042" w:rsidRDefault="00C11440" w:rsidP="00C11440">
            <w:pPr>
              <w:pStyle w:val="ac"/>
              <w:spacing w:line="220" w:lineRule="exact"/>
              <w:ind w:firstLine="0"/>
              <w:jc w:val="center"/>
              <w:rPr>
                <w:rFonts w:ascii="Times New Roman" w:hAnsi="Times New Roman"/>
                <w:b/>
              </w:rPr>
            </w:pPr>
          </w:p>
          <w:p w:rsidR="00C11440" w:rsidRPr="00AB4042" w:rsidRDefault="00C11440" w:rsidP="00C11440">
            <w:pPr>
              <w:pStyle w:val="ac"/>
              <w:spacing w:line="220" w:lineRule="exact"/>
              <w:ind w:firstLine="0"/>
              <w:jc w:val="center"/>
              <w:rPr>
                <w:rFonts w:ascii="Times New Roman" w:hAnsi="Times New Roman"/>
                <w:b/>
              </w:rPr>
            </w:pPr>
          </w:p>
          <w:p w:rsidR="00C11440" w:rsidRPr="00AB4042" w:rsidRDefault="00C11440" w:rsidP="00C11440">
            <w:pPr>
              <w:pStyle w:val="ac"/>
              <w:spacing w:line="220" w:lineRule="exact"/>
              <w:ind w:firstLine="0"/>
              <w:jc w:val="center"/>
              <w:rPr>
                <w:rFonts w:ascii="Times New Roman" w:hAnsi="Times New Roman"/>
                <w:b/>
              </w:rPr>
            </w:pPr>
            <w:r>
              <w:rPr>
                <w:rFonts w:ascii="Times New Roman" w:hAnsi="Times New Roman"/>
                <w:b/>
              </w:rPr>
              <w:t>Направления их деятельности</w:t>
            </w:r>
          </w:p>
        </w:tc>
      </w:tr>
      <w:tr w:rsidR="00C11440" w:rsidRPr="00343ED0" w:rsidTr="00C11440">
        <w:tc>
          <w:tcPr>
            <w:tcW w:w="2127" w:type="dxa"/>
          </w:tcPr>
          <w:p w:rsidR="00C11440" w:rsidRPr="00AB4042" w:rsidRDefault="00C11440" w:rsidP="00C11440">
            <w:pPr>
              <w:pStyle w:val="ac"/>
              <w:spacing w:line="220" w:lineRule="exact"/>
              <w:ind w:firstLine="0"/>
              <w:rPr>
                <w:rFonts w:ascii="Times New Roman" w:hAnsi="Times New Roman"/>
              </w:rPr>
            </w:pPr>
            <w:r>
              <w:rPr>
                <w:rFonts w:ascii="Times New Roman" w:hAnsi="Times New Roman"/>
                <w:snapToGrid w:val="0"/>
              </w:rPr>
              <w:t>О</w:t>
            </w:r>
            <w:r w:rsidRPr="00AB4042">
              <w:rPr>
                <w:rFonts w:ascii="Times New Roman" w:hAnsi="Times New Roman"/>
                <w:snapToGrid w:val="0"/>
              </w:rPr>
              <w:t>рганы прокуратуры</w:t>
            </w:r>
          </w:p>
        </w:tc>
        <w:tc>
          <w:tcPr>
            <w:tcW w:w="6945" w:type="dxa"/>
          </w:tcPr>
          <w:p w:rsidR="00C11440" w:rsidRPr="00AB4042" w:rsidRDefault="00C11440" w:rsidP="00C11440">
            <w:pPr>
              <w:pStyle w:val="ac"/>
              <w:spacing w:line="220" w:lineRule="exact"/>
              <w:ind w:firstLine="0"/>
              <w:rPr>
                <w:rFonts w:ascii="Times New Roman" w:hAnsi="Times New Roman"/>
              </w:rPr>
            </w:pPr>
            <w:r>
              <w:rPr>
                <w:rFonts w:ascii="Times New Roman" w:hAnsi="Times New Roman"/>
                <w:snapToGrid w:val="0"/>
              </w:rPr>
              <w:t xml:space="preserve">Контроль и надзор за </w:t>
            </w:r>
            <w:r w:rsidRPr="00AB4042">
              <w:rPr>
                <w:rFonts w:ascii="Times New Roman" w:hAnsi="Times New Roman"/>
                <w:snapToGrid w:val="0"/>
              </w:rPr>
              <w:t>нарушени</w:t>
            </w:r>
            <w:r>
              <w:rPr>
                <w:rFonts w:ascii="Times New Roman" w:hAnsi="Times New Roman"/>
                <w:snapToGrid w:val="0"/>
              </w:rPr>
              <w:t>ями</w:t>
            </w:r>
            <w:r w:rsidRPr="00AB4042">
              <w:rPr>
                <w:rFonts w:ascii="Times New Roman" w:hAnsi="Times New Roman"/>
                <w:snapToGrid w:val="0"/>
              </w:rPr>
              <w:t xml:space="preserve"> прав и свобод несовершеннолетних</w:t>
            </w:r>
          </w:p>
        </w:tc>
      </w:tr>
      <w:tr w:rsidR="00C11440" w:rsidRPr="00343ED0" w:rsidTr="00C11440">
        <w:tc>
          <w:tcPr>
            <w:tcW w:w="2127" w:type="dxa"/>
          </w:tcPr>
          <w:p w:rsidR="00C11440" w:rsidRPr="00AB4042" w:rsidRDefault="00C11440" w:rsidP="00C11440">
            <w:pPr>
              <w:pStyle w:val="ac"/>
              <w:spacing w:line="220" w:lineRule="exact"/>
              <w:ind w:firstLine="0"/>
              <w:rPr>
                <w:rFonts w:ascii="Times New Roman" w:hAnsi="Times New Roman"/>
              </w:rPr>
            </w:pPr>
            <w:r>
              <w:rPr>
                <w:rFonts w:ascii="Times New Roman" w:hAnsi="Times New Roman"/>
              </w:rPr>
              <w:t>К</w:t>
            </w:r>
            <w:r w:rsidRPr="00AB4042">
              <w:rPr>
                <w:rFonts w:ascii="Times New Roman" w:hAnsi="Times New Roman"/>
              </w:rPr>
              <w:t>омиссии по делам несовершеннолетних и защите их прав</w:t>
            </w:r>
          </w:p>
        </w:tc>
        <w:tc>
          <w:tcPr>
            <w:tcW w:w="6945" w:type="dxa"/>
          </w:tcPr>
          <w:p w:rsidR="00C11440" w:rsidRPr="00AB4042" w:rsidRDefault="00C11440" w:rsidP="00C11440">
            <w:pPr>
              <w:pStyle w:val="ac"/>
              <w:spacing w:line="220" w:lineRule="exact"/>
              <w:ind w:firstLine="0"/>
              <w:rPr>
                <w:rFonts w:ascii="Times New Roman" w:hAnsi="Times New Roman"/>
              </w:rPr>
            </w:pPr>
            <w:r>
              <w:rPr>
                <w:rFonts w:ascii="Times New Roman" w:hAnsi="Times New Roman"/>
              </w:rPr>
              <w:t>В</w:t>
            </w:r>
            <w:r w:rsidRPr="00AB4042">
              <w:rPr>
                <w:rFonts w:ascii="Times New Roman" w:hAnsi="Times New Roman"/>
              </w:rPr>
              <w:t>ыявлен</w:t>
            </w:r>
            <w:r>
              <w:rPr>
                <w:rFonts w:ascii="Times New Roman" w:hAnsi="Times New Roman"/>
              </w:rPr>
              <w:t>ие</w:t>
            </w:r>
            <w:r w:rsidRPr="00AB4042">
              <w:rPr>
                <w:rFonts w:ascii="Times New Roman" w:hAnsi="Times New Roman"/>
              </w:rPr>
              <w:t xml:space="preserve"> случа</w:t>
            </w:r>
            <w:r>
              <w:rPr>
                <w:rFonts w:ascii="Times New Roman" w:hAnsi="Times New Roman"/>
              </w:rPr>
              <w:t>ев</w:t>
            </w:r>
            <w:r w:rsidRPr="00AB4042">
              <w:rPr>
                <w:rFonts w:ascii="Times New Roman" w:hAnsi="Times New Roman"/>
              </w:rPr>
              <w:t xml:space="preserve"> нарушения прав несовершеннолетних на образование, труд, отдых, жилище и других прав, а также недостатк</w:t>
            </w:r>
            <w:r>
              <w:rPr>
                <w:rFonts w:ascii="Times New Roman" w:hAnsi="Times New Roman"/>
              </w:rPr>
              <w:t>и</w:t>
            </w:r>
            <w:r w:rsidRPr="00AB4042">
              <w:rPr>
                <w:rFonts w:ascii="Times New Roman" w:hAnsi="Times New Roman"/>
              </w:rPr>
              <w:t xml:space="preserve"> в деятельности органов и учреждений, препятствующих предупреждению безнадзорности, беспризорности и правонарушений </w:t>
            </w:r>
            <w:r>
              <w:rPr>
                <w:rFonts w:ascii="Times New Roman" w:hAnsi="Times New Roman"/>
              </w:rPr>
              <w:t>детей</w:t>
            </w:r>
          </w:p>
        </w:tc>
      </w:tr>
      <w:tr w:rsidR="00C11440" w:rsidRPr="00343ED0" w:rsidTr="00C11440">
        <w:tc>
          <w:tcPr>
            <w:tcW w:w="2127" w:type="dxa"/>
          </w:tcPr>
          <w:p w:rsidR="00C11440" w:rsidRPr="00AB4042" w:rsidRDefault="00C11440" w:rsidP="00C11440">
            <w:pPr>
              <w:pStyle w:val="ac"/>
              <w:spacing w:line="220" w:lineRule="exact"/>
              <w:ind w:firstLine="0"/>
              <w:rPr>
                <w:rFonts w:ascii="Times New Roman" w:hAnsi="Times New Roman"/>
              </w:rPr>
            </w:pPr>
            <w:r>
              <w:rPr>
                <w:rFonts w:ascii="Times New Roman" w:hAnsi="Times New Roman"/>
              </w:rPr>
              <w:t>О</w:t>
            </w:r>
            <w:r w:rsidRPr="00AB4042">
              <w:rPr>
                <w:rFonts w:ascii="Times New Roman" w:hAnsi="Times New Roman"/>
              </w:rPr>
              <w:t>рганы опеки и попечительства</w:t>
            </w:r>
          </w:p>
        </w:tc>
        <w:tc>
          <w:tcPr>
            <w:tcW w:w="6945" w:type="dxa"/>
          </w:tcPr>
          <w:p w:rsidR="00C11440" w:rsidRPr="00AB4042" w:rsidRDefault="00C11440" w:rsidP="00C11440">
            <w:pPr>
              <w:pStyle w:val="ac"/>
              <w:spacing w:line="220" w:lineRule="exact"/>
              <w:ind w:firstLine="0"/>
              <w:rPr>
                <w:rFonts w:ascii="Times New Roman" w:hAnsi="Times New Roman"/>
              </w:rPr>
            </w:pPr>
            <w:r>
              <w:rPr>
                <w:rFonts w:ascii="Times New Roman" w:hAnsi="Times New Roman"/>
              </w:rPr>
              <w:t>В</w:t>
            </w:r>
            <w:r w:rsidRPr="00AB4042">
              <w:rPr>
                <w:rFonts w:ascii="Times New Roman" w:hAnsi="Times New Roman"/>
              </w:rPr>
              <w:t>ыявлен</w:t>
            </w:r>
            <w:r>
              <w:rPr>
                <w:rFonts w:ascii="Times New Roman" w:hAnsi="Times New Roman"/>
              </w:rPr>
              <w:t>ие</w:t>
            </w:r>
            <w:r w:rsidRPr="00AB4042">
              <w:rPr>
                <w:rFonts w:ascii="Times New Roman" w:hAnsi="Times New Roman"/>
              </w:rPr>
              <w:t xml:space="preserve"> несовершеннолетних, оставшихся без попечения родителей или законных представителей либо находящихся в обстановке, представляющей угрозу их жизни, здоровью или препятствующей их воспитанию</w:t>
            </w:r>
          </w:p>
        </w:tc>
      </w:tr>
      <w:tr w:rsidR="00C11440" w:rsidRPr="00343ED0" w:rsidTr="00C11440">
        <w:tc>
          <w:tcPr>
            <w:tcW w:w="2127" w:type="dxa"/>
          </w:tcPr>
          <w:p w:rsidR="00C11440" w:rsidRPr="00AB4042" w:rsidRDefault="00C11440" w:rsidP="00C11440">
            <w:pPr>
              <w:pStyle w:val="ac"/>
              <w:spacing w:line="220" w:lineRule="exact"/>
              <w:ind w:firstLine="0"/>
              <w:rPr>
                <w:rFonts w:ascii="Times New Roman" w:hAnsi="Times New Roman"/>
              </w:rPr>
            </w:pPr>
            <w:r>
              <w:rPr>
                <w:rFonts w:ascii="Times New Roman" w:hAnsi="Times New Roman"/>
                <w:snapToGrid w:val="0"/>
              </w:rPr>
              <w:t>О</w:t>
            </w:r>
            <w:r w:rsidRPr="00AB4042">
              <w:rPr>
                <w:rFonts w:ascii="Times New Roman" w:hAnsi="Times New Roman"/>
                <w:snapToGrid w:val="0"/>
              </w:rPr>
              <w:t>рганы управления здравоохранением и социальной защитой населения</w:t>
            </w:r>
          </w:p>
        </w:tc>
        <w:tc>
          <w:tcPr>
            <w:tcW w:w="6945" w:type="dxa"/>
          </w:tcPr>
          <w:p w:rsidR="00C11440" w:rsidRPr="00AB4042" w:rsidRDefault="00C11440" w:rsidP="00C11440">
            <w:pPr>
              <w:pStyle w:val="ac"/>
              <w:spacing w:line="220" w:lineRule="exact"/>
              <w:ind w:firstLine="0"/>
              <w:rPr>
                <w:rFonts w:ascii="Times New Roman" w:hAnsi="Times New Roman"/>
              </w:rPr>
            </w:pPr>
            <w:r>
              <w:rPr>
                <w:rFonts w:ascii="Times New Roman" w:hAnsi="Times New Roman"/>
              </w:rPr>
              <w:t>В</w:t>
            </w:r>
            <w:r w:rsidRPr="00AB4042">
              <w:rPr>
                <w:rFonts w:ascii="Times New Roman" w:hAnsi="Times New Roman"/>
              </w:rPr>
              <w:t>ыявлен</w:t>
            </w:r>
            <w:r>
              <w:rPr>
                <w:rFonts w:ascii="Times New Roman" w:hAnsi="Times New Roman"/>
              </w:rPr>
              <w:t>ие</w:t>
            </w:r>
            <w:r w:rsidRPr="00AB4042">
              <w:rPr>
                <w:rFonts w:ascii="Times New Roman" w:hAnsi="Times New Roman"/>
              </w:rPr>
              <w:t xml:space="preserve"> </w:t>
            </w:r>
            <w:r>
              <w:rPr>
                <w:rFonts w:ascii="Times New Roman" w:hAnsi="Times New Roman"/>
                <w:snapToGrid w:val="0"/>
              </w:rPr>
              <w:t>детей</w:t>
            </w:r>
            <w:r w:rsidRPr="00AB4042">
              <w:rPr>
                <w:rFonts w:ascii="Times New Roman" w:hAnsi="Times New Roman"/>
                <w:snapToGrid w:val="0"/>
              </w:rPr>
              <w:t>, нуждающихся в помощи государства в связи с безнадзорностью или беспризорностью, а также выявлени</w:t>
            </w:r>
            <w:r>
              <w:rPr>
                <w:rFonts w:ascii="Times New Roman" w:hAnsi="Times New Roman"/>
                <w:snapToGrid w:val="0"/>
              </w:rPr>
              <w:t>е</w:t>
            </w:r>
            <w:r w:rsidRPr="00AB4042">
              <w:rPr>
                <w:rFonts w:ascii="Times New Roman" w:hAnsi="Times New Roman"/>
                <w:snapToGrid w:val="0"/>
              </w:rPr>
              <w:t xml:space="preserve"> семей, находящихся в социально опасном положении; выявлени</w:t>
            </w:r>
            <w:r>
              <w:rPr>
                <w:rFonts w:ascii="Times New Roman" w:hAnsi="Times New Roman"/>
                <w:snapToGrid w:val="0"/>
              </w:rPr>
              <w:t>е</w:t>
            </w:r>
            <w:r w:rsidRPr="00AB4042">
              <w:rPr>
                <w:rFonts w:ascii="Times New Roman" w:hAnsi="Times New Roman"/>
                <w:snapToGrid w:val="0"/>
              </w:rPr>
              <w:t xml:space="preserve"> </w:t>
            </w:r>
            <w:r>
              <w:rPr>
                <w:rFonts w:ascii="Times New Roman" w:hAnsi="Times New Roman"/>
              </w:rPr>
              <w:t>детей</w:t>
            </w:r>
            <w:r w:rsidRPr="00AB4042">
              <w:rPr>
                <w:rFonts w:ascii="Times New Roman" w:hAnsi="Times New Roman"/>
              </w:rPr>
              <w:t>, нуждающихся в обследовании, наблюдении или лечении в связи с употреблением спиртных напитков, наркотических средств, психотропных или одурманивающих веществ</w:t>
            </w:r>
          </w:p>
        </w:tc>
      </w:tr>
      <w:tr w:rsidR="00C11440" w:rsidRPr="00343ED0" w:rsidTr="00C11440">
        <w:tc>
          <w:tcPr>
            <w:tcW w:w="2127" w:type="dxa"/>
          </w:tcPr>
          <w:p w:rsidR="00C11440" w:rsidRPr="00AB4042" w:rsidRDefault="00C11440" w:rsidP="00C11440">
            <w:pPr>
              <w:pStyle w:val="ac"/>
              <w:spacing w:line="220" w:lineRule="exact"/>
              <w:ind w:firstLine="0"/>
              <w:rPr>
                <w:rFonts w:ascii="Times New Roman" w:hAnsi="Times New Roman"/>
              </w:rPr>
            </w:pPr>
            <w:r>
              <w:rPr>
                <w:rFonts w:ascii="Times New Roman" w:hAnsi="Times New Roman"/>
              </w:rPr>
              <w:t>О</w:t>
            </w:r>
            <w:r w:rsidRPr="00AB4042">
              <w:rPr>
                <w:rFonts w:ascii="Times New Roman" w:hAnsi="Times New Roman"/>
              </w:rPr>
              <w:t>рганы внутренних дел</w:t>
            </w:r>
          </w:p>
        </w:tc>
        <w:tc>
          <w:tcPr>
            <w:tcW w:w="6945" w:type="dxa"/>
          </w:tcPr>
          <w:p w:rsidR="00C11440" w:rsidRPr="00AB4042" w:rsidRDefault="00C11440" w:rsidP="00C11440">
            <w:pPr>
              <w:pStyle w:val="ac"/>
              <w:spacing w:line="220" w:lineRule="exact"/>
              <w:ind w:firstLine="0"/>
              <w:rPr>
                <w:rFonts w:ascii="Times New Roman" w:hAnsi="Times New Roman"/>
              </w:rPr>
            </w:pPr>
            <w:r>
              <w:rPr>
                <w:rFonts w:ascii="Times New Roman" w:hAnsi="Times New Roman"/>
              </w:rPr>
              <w:t>В</w:t>
            </w:r>
            <w:r w:rsidRPr="00AB4042">
              <w:rPr>
                <w:rFonts w:ascii="Times New Roman" w:hAnsi="Times New Roman"/>
              </w:rPr>
              <w:t>ыявлен</w:t>
            </w:r>
            <w:r>
              <w:rPr>
                <w:rFonts w:ascii="Times New Roman" w:hAnsi="Times New Roman"/>
              </w:rPr>
              <w:t>ие</w:t>
            </w:r>
            <w:r w:rsidRPr="00AB4042">
              <w:rPr>
                <w:rFonts w:ascii="Times New Roman" w:hAnsi="Times New Roman"/>
              </w:rPr>
              <w:t xml:space="preserve"> родителей или их законных представителей и иных лиц, жестоко обращающихся с </w:t>
            </w:r>
            <w:r>
              <w:rPr>
                <w:rFonts w:ascii="Times New Roman" w:hAnsi="Times New Roman"/>
              </w:rPr>
              <w:t xml:space="preserve">детьми </w:t>
            </w:r>
            <w:r w:rsidRPr="00AB4042">
              <w:rPr>
                <w:rFonts w:ascii="Times New Roman" w:hAnsi="Times New Roman"/>
              </w:rPr>
              <w:t>и (или) вовлекающих их в совершение преступления или антиобщественных действий или совершающих по отношению к ним другие противоправные деяния, а также несовершеннолетних, совершивших правонарушение или антиобщественные действия</w:t>
            </w:r>
          </w:p>
        </w:tc>
      </w:tr>
      <w:tr w:rsidR="00C11440" w:rsidRPr="00343ED0" w:rsidTr="00C11440">
        <w:tc>
          <w:tcPr>
            <w:tcW w:w="2127" w:type="dxa"/>
          </w:tcPr>
          <w:p w:rsidR="00C11440" w:rsidRPr="00AB4042" w:rsidRDefault="00C11440" w:rsidP="00C11440">
            <w:pPr>
              <w:pStyle w:val="ac"/>
              <w:spacing w:line="220" w:lineRule="exact"/>
              <w:ind w:firstLine="0"/>
              <w:rPr>
                <w:rFonts w:ascii="Times New Roman" w:hAnsi="Times New Roman"/>
              </w:rPr>
            </w:pPr>
            <w:r>
              <w:rPr>
                <w:rFonts w:ascii="Times New Roman" w:hAnsi="Times New Roman"/>
              </w:rPr>
              <w:t>О</w:t>
            </w:r>
            <w:r w:rsidRPr="00AB4042">
              <w:rPr>
                <w:rFonts w:ascii="Times New Roman" w:hAnsi="Times New Roman"/>
              </w:rPr>
              <w:t>рганы управления образованием</w:t>
            </w:r>
          </w:p>
        </w:tc>
        <w:tc>
          <w:tcPr>
            <w:tcW w:w="6945" w:type="dxa"/>
          </w:tcPr>
          <w:p w:rsidR="00C11440" w:rsidRPr="00AB4042" w:rsidRDefault="00C11440" w:rsidP="00C11440">
            <w:pPr>
              <w:pStyle w:val="ac"/>
              <w:spacing w:line="220" w:lineRule="exact"/>
              <w:ind w:firstLine="0"/>
              <w:rPr>
                <w:rFonts w:ascii="Times New Roman" w:hAnsi="Times New Roman"/>
              </w:rPr>
            </w:pPr>
            <w:r>
              <w:rPr>
                <w:rFonts w:ascii="Times New Roman" w:hAnsi="Times New Roman"/>
              </w:rPr>
              <w:t>В</w:t>
            </w:r>
            <w:r w:rsidRPr="00AB4042">
              <w:rPr>
                <w:rFonts w:ascii="Times New Roman" w:hAnsi="Times New Roman"/>
              </w:rPr>
              <w:t>ыявлен</w:t>
            </w:r>
            <w:r>
              <w:rPr>
                <w:rFonts w:ascii="Times New Roman" w:hAnsi="Times New Roman"/>
              </w:rPr>
              <w:t>ие детей</w:t>
            </w:r>
            <w:r w:rsidRPr="00AB4042">
              <w:rPr>
                <w:rFonts w:ascii="Times New Roman" w:hAnsi="Times New Roman"/>
              </w:rPr>
              <w:t>,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tc>
      </w:tr>
      <w:tr w:rsidR="00C11440" w:rsidRPr="00343ED0" w:rsidTr="00C11440">
        <w:tc>
          <w:tcPr>
            <w:tcW w:w="2127" w:type="dxa"/>
          </w:tcPr>
          <w:p w:rsidR="00C11440" w:rsidRPr="00AB4042" w:rsidRDefault="00C11440" w:rsidP="00C11440">
            <w:pPr>
              <w:pStyle w:val="ac"/>
              <w:spacing w:line="220" w:lineRule="exact"/>
              <w:ind w:firstLine="0"/>
              <w:rPr>
                <w:rFonts w:ascii="Times New Roman" w:hAnsi="Times New Roman"/>
              </w:rPr>
            </w:pPr>
            <w:r>
              <w:rPr>
                <w:rFonts w:ascii="Times New Roman" w:hAnsi="Times New Roman"/>
                <w:snapToGrid w:val="0"/>
              </w:rPr>
              <w:t>О</w:t>
            </w:r>
            <w:r w:rsidRPr="00AB4042">
              <w:rPr>
                <w:rFonts w:ascii="Times New Roman" w:hAnsi="Times New Roman"/>
                <w:snapToGrid w:val="0"/>
              </w:rPr>
              <w:t>рганы по делам молодежи</w:t>
            </w:r>
          </w:p>
        </w:tc>
        <w:tc>
          <w:tcPr>
            <w:tcW w:w="6945" w:type="dxa"/>
          </w:tcPr>
          <w:p w:rsidR="00C11440" w:rsidRPr="00AB4042" w:rsidRDefault="00C11440" w:rsidP="00C11440">
            <w:pPr>
              <w:pStyle w:val="ac"/>
              <w:spacing w:line="220" w:lineRule="exact"/>
              <w:ind w:firstLine="0"/>
              <w:rPr>
                <w:rFonts w:ascii="Times New Roman" w:hAnsi="Times New Roman"/>
              </w:rPr>
            </w:pPr>
            <w:r>
              <w:rPr>
                <w:rFonts w:ascii="Times New Roman" w:hAnsi="Times New Roman"/>
              </w:rPr>
              <w:t>В</w:t>
            </w:r>
            <w:r w:rsidRPr="00AB4042">
              <w:rPr>
                <w:rFonts w:ascii="Times New Roman" w:hAnsi="Times New Roman"/>
              </w:rPr>
              <w:t>ыявлен</w:t>
            </w:r>
            <w:r>
              <w:rPr>
                <w:rFonts w:ascii="Times New Roman" w:hAnsi="Times New Roman"/>
              </w:rPr>
              <w:t>ие</w:t>
            </w:r>
            <w:r>
              <w:rPr>
                <w:rFonts w:ascii="Times New Roman" w:hAnsi="Times New Roman"/>
                <w:snapToGrid w:val="0"/>
              </w:rPr>
              <w:t xml:space="preserve"> детей</w:t>
            </w:r>
            <w:r w:rsidRPr="00AB4042">
              <w:rPr>
                <w:rFonts w:ascii="Times New Roman" w:hAnsi="Times New Roman"/>
                <w:snapToGrid w:val="0"/>
              </w:rPr>
              <w:t>, находящихся в социально опасном положении и нуждающихся в оказании помощи в организации отдыха, досуга, занятости</w:t>
            </w:r>
          </w:p>
        </w:tc>
      </w:tr>
      <w:tr w:rsidR="00C11440" w:rsidRPr="00343ED0" w:rsidTr="00C11440">
        <w:tc>
          <w:tcPr>
            <w:tcW w:w="2127" w:type="dxa"/>
          </w:tcPr>
          <w:p w:rsidR="00C11440" w:rsidRPr="00AB4042" w:rsidRDefault="00C11440" w:rsidP="00C11440">
            <w:pPr>
              <w:pStyle w:val="ac"/>
              <w:spacing w:line="220" w:lineRule="exact"/>
              <w:ind w:firstLine="0"/>
              <w:rPr>
                <w:rFonts w:ascii="Times New Roman" w:hAnsi="Times New Roman"/>
              </w:rPr>
            </w:pPr>
            <w:r>
              <w:rPr>
                <w:rFonts w:ascii="Times New Roman" w:hAnsi="Times New Roman"/>
              </w:rPr>
              <w:t>Д</w:t>
            </w:r>
            <w:r w:rsidRPr="00AB4042">
              <w:rPr>
                <w:rFonts w:ascii="Times New Roman" w:hAnsi="Times New Roman"/>
              </w:rPr>
              <w:t>ругие органы (органы и учреждения культуры, досуга, спорта и туризма)</w:t>
            </w:r>
          </w:p>
        </w:tc>
        <w:tc>
          <w:tcPr>
            <w:tcW w:w="6945" w:type="dxa"/>
          </w:tcPr>
          <w:p w:rsidR="00C11440" w:rsidRPr="00AB4042" w:rsidRDefault="00C11440" w:rsidP="00C11440">
            <w:pPr>
              <w:pStyle w:val="ac"/>
              <w:spacing w:line="220" w:lineRule="exact"/>
              <w:ind w:firstLine="0"/>
              <w:rPr>
                <w:rFonts w:ascii="Times New Roman" w:hAnsi="Times New Roman"/>
              </w:rPr>
            </w:pPr>
            <w:r>
              <w:rPr>
                <w:rFonts w:ascii="Times New Roman" w:hAnsi="Times New Roman"/>
              </w:rPr>
              <w:t>П</w:t>
            </w:r>
            <w:r w:rsidRPr="00AB4042">
              <w:rPr>
                <w:rFonts w:ascii="Times New Roman" w:hAnsi="Times New Roman"/>
              </w:rPr>
              <w:t>ривлечени</w:t>
            </w:r>
            <w:r>
              <w:rPr>
                <w:rFonts w:ascii="Times New Roman" w:hAnsi="Times New Roman"/>
              </w:rPr>
              <w:t>е детей</w:t>
            </w:r>
            <w:r w:rsidRPr="00AB4042">
              <w:rPr>
                <w:rFonts w:ascii="Times New Roman" w:hAnsi="Times New Roman"/>
              </w:rPr>
              <w:t xml:space="preserve"> к занятиям в художественных, технических, спортивных и других клубах, кружках, секциях, </w:t>
            </w:r>
            <w:r>
              <w:rPr>
                <w:rFonts w:ascii="Times New Roman" w:hAnsi="Times New Roman"/>
              </w:rPr>
              <w:t>их приоб</w:t>
            </w:r>
            <w:r w:rsidRPr="00AB4042">
              <w:rPr>
                <w:rFonts w:ascii="Times New Roman" w:hAnsi="Times New Roman"/>
              </w:rPr>
              <w:t xml:space="preserve">щении к </w:t>
            </w:r>
            <w:r>
              <w:rPr>
                <w:rFonts w:ascii="Times New Roman" w:hAnsi="Times New Roman"/>
              </w:rPr>
              <w:t xml:space="preserve">культурным </w:t>
            </w:r>
            <w:r w:rsidRPr="00AB4042">
              <w:rPr>
                <w:rFonts w:ascii="Times New Roman" w:hAnsi="Times New Roman"/>
              </w:rPr>
              <w:t xml:space="preserve">ценностям; </w:t>
            </w:r>
            <w:r>
              <w:rPr>
                <w:rFonts w:ascii="Times New Roman" w:hAnsi="Times New Roman"/>
              </w:rPr>
              <w:t xml:space="preserve">оказание </w:t>
            </w:r>
            <w:r w:rsidRPr="00AB4042">
              <w:rPr>
                <w:rFonts w:ascii="Times New Roman" w:hAnsi="Times New Roman"/>
              </w:rPr>
              <w:t>содействи</w:t>
            </w:r>
            <w:r>
              <w:rPr>
                <w:rFonts w:ascii="Times New Roman" w:hAnsi="Times New Roman"/>
              </w:rPr>
              <w:t>я</w:t>
            </w:r>
            <w:r w:rsidRPr="00AB4042">
              <w:rPr>
                <w:rFonts w:ascii="Times New Roman" w:hAnsi="Times New Roman"/>
              </w:rPr>
              <w:t xml:space="preserve"> специализированным </w:t>
            </w:r>
            <w:r>
              <w:rPr>
                <w:rFonts w:ascii="Times New Roman" w:hAnsi="Times New Roman"/>
              </w:rPr>
              <w:t xml:space="preserve">детским </w:t>
            </w:r>
            <w:r w:rsidRPr="00AB4042">
              <w:rPr>
                <w:rFonts w:ascii="Times New Roman" w:hAnsi="Times New Roman"/>
              </w:rPr>
              <w:t xml:space="preserve">учреждениям в организации спортивной и культурно-воспитательной работы с </w:t>
            </w:r>
            <w:r>
              <w:rPr>
                <w:rFonts w:ascii="Times New Roman" w:hAnsi="Times New Roman"/>
              </w:rPr>
              <w:t>деть</w:t>
            </w:r>
            <w:r w:rsidRPr="00AB4042">
              <w:rPr>
                <w:rFonts w:ascii="Times New Roman" w:hAnsi="Times New Roman"/>
              </w:rPr>
              <w:t>ми</w:t>
            </w:r>
          </w:p>
        </w:tc>
      </w:tr>
    </w:tbl>
    <w:p w:rsidR="00C11440" w:rsidRPr="00C11440" w:rsidRDefault="00C11440" w:rsidP="00C11440">
      <w:pPr>
        <w:pStyle w:val="af2"/>
        <w:spacing w:line="440" w:lineRule="exact"/>
        <w:ind w:firstLine="720"/>
      </w:pPr>
      <w:r w:rsidRPr="00B25EC5">
        <w:t xml:space="preserve">Совершенствование мер профилактики безнадзорности и беспризорности детей выступает предметом действия организационно-экономического механизма. Исследуемый механизм представляет собой </w:t>
      </w:r>
      <w:r w:rsidRPr="00C11440">
        <w:t>совокупность приемов, способов, форм, методов организации профилактики безнадзорности и беспризорности. Целью организационно-экономического механизма совершенствования мер профилактики безнадзорности и беспризорности детей в системе социальной защиты населения является ресурсное обеспечение (финансовое, имущественное, кадровое, технологическое), организация деятельности по формированию и реализации комплекса необходимых мер, направленных на профилактику и исключение безнадзорности и беспризорности среди несовершеннолетних, их дальнейшее развитие и участие в общественной жизни.</w:t>
      </w:r>
    </w:p>
    <w:p w:rsidR="00C11440" w:rsidRPr="00C11440" w:rsidRDefault="00C11440" w:rsidP="00C11440">
      <w:pPr>
        <w:pStyle w:val="af2"/>
        <w:spacing w:line="440" w:lineRule="exact"/>
        <w:ind w:firstLine="709"/>
      </w:pPr>
      <w:r w:rsidRPr="00C11440">
        <w:rPr>
          <w:szCs w:val="28"/>
        </w:rPr>
        <w:t xml:space="preserve">Содержание </w:t>
      </w:r>
      <w:r w:rsidRPr="00C11440">
        <w:t>организационно-экономического механизма совершенствования мер профилактики безнадзорности и беспризорности детей в системе социальной защиты населения</w:t>
      </w:r>
      <w:r w:rsidRPr="00C11440">
        <w:rPr>
          <w:szCs w:val="28"/>
        </w:rPr>
        <w:t xml:space="preserve"> раскрывается автором через анализ выполняемых им функций:</w:t>
      </w:r>
    </w:p>
    <w:p w:rsidR="00C11440" w:rsidRPr="00C11440" w:rsidRDefault="00C11440" w:rsidP="00C11440">
      <w:pPr>
        <w:pStyle w:val="af2"/>
        <w:spacing w:line="440" w:lineRule="exact"/>
        <w:ind w:firstLine="709"/>
      </w:pPr>
      <w:r w:rsidRPr="00C11440">
        <w:rPr>
          <w:szCs w:val="28"/>
        </w:rPr>
        <w:t>- воспроизводственной (обеспечение развития несовершеннолетних, в частности, их непрерывной социализации, обеспечивающей усвоение ими норм поведения, установленных в обществе);</w:t>
      </w:r>
    </w:p>
    <w:p w:rsidR="00C11440" w:rsidRPr="00C11440" w:rsidRDefault="00C11440" w:rsidP="00C11440">
      <w:pPr>
        <w:pStyle w:val="af2"/>
        <w:spacing w:line="440" w:lineRule="exact"/>
        <w:ind w:firstLine="709"/>
      </w:pPr>
      <w:r w:rsidRPr="00C11440">
        <w:rPr>
          <w:szCs w:val="28"/>
        </w:rPr>
        <w:t>- распределительной (перераспределение части общественного продукта между хозяйствующими субъектами всех уровней хозяйствования, участвующих в социальной защите семьи и детей для обеспечения комплекса условий, необходимых для их развития, осуществляющееся посредством планирования и исполнения бюджетов всех уровней);</w:t>
      </w:r>
    </w:p>
    <w:p w:rsidR="00C11440" w:rsidRPr="00C11440" w:rsidRDefault="00C11440" w:rsidP="00C11440">
      <w:pPr>
        <w:pStyle w:val="af2"/>
        <w:spacing w:line="440" w:lineRule="exact"/>
        <w:ind w:firstLine="709"/>
      </w:pPr>
      <w:r w:rsidRPr="00C11440">
        <w:rPr>
          <w:szCs w:val="28"/>
        </w:rPr>
        <w:t>- стимулирующей (заключающейся в создании мотивов для эффективного потребления предоставляемых социальной защитой семьи и детей товаров и услуг, а также в обеспечении заинтересованности субъектов в развитии социальной защиты семьи и детей, в усилении ответственности всех субъектов за неэффективное расходование ресурсов);</w:t>
      </w:r>
    </w:p>
    <w:p w:rsidR="00C11440" w:rsidRPr="00C11440" w:rsidRDefault="00C11440" w:rsidP="00C11440">
      <w:pPr>
        <w:pStyle w:val="af2"/>
        <w:spacing w:line="440" w:lineRule="exact"/>
        <w:ind w:firstLine="709"/>
      </w:pPr>
      <w:r w:rsidRPr="00C11440">
        <w:rPr>
          <w:szCs w:val="28"/>
        </w:rPr>
        <w:t>- учетно-контрольной (проявляющейся в соизмерении затрат на проводимые мероприятия с достигнутыми результатами);</w:t>
      </w:r>
    </w:p>
    <w:p w:rsidR="00C11440" w:rsidRPr="00C11440" w:rsidRDefault="00C11440" w:rsidP="00C11440">
      <w:pPr>
        <w:pStyle w:val="af2"/>
        <w:spacing w:line="440" w:lineRule="exact"/>
        <w:ind w:firstLine="709"/>
        <w:rPr>
          <w:szCs w:val="28"/>
        </w:rPr>
      </w:pPr>
      <w:r w:rsidRPr="00C11440">
        <w:rPr>
          <w:szCs w:val="28"/>
        </w:rPr>
        <w:t>- организационно-управленческой (осуществляющей формирование организационно-управленческой структуры социальной защиты семьи и детей, а также ее объектов и обеспечивающей координацию и взаимосвязь между хозяйствующими субъектами разных уровней и объектами социальной защиты семьи и детей)</w:t>
      </w:r>
      <w:r>
        <w:rPr>
          <w:rStyle w:val="af0"/>
          <w:szCs w:val="28"/>
        </w:rPr>
        <w:footnoteReference w:id="6"/>
      </w:r>
      <w:r w:rsidRPr="00C11440">
        <w:rPr>
          <w:szCs w:val="28"/>
        </w:rPr>
        <w:t>.</w:t>
      </w:r>
    </w:p>
    <w:p w:rsidR="00543447" w:rsidRPr="00543447" w:rsidRDefault="00543447" w:rsidP="00543447">
      <w:pPr>
        <w:spacing w:after="0" w:line="360" w:lineRule="auto"/>
        <w:jc w:val="center"/>
        <w:rPr>
          <w:rFonts w:ascii="Times New Roman" w:hAnsi="Times New Roman"/>
          <w:b/>
          <w:caps/>
          <w:sz w:val="28"/>
          <w:szCs w:val="28"/>
        </w:rPr>
      </w:pPr>
    </w:p>
    <w:p w:rsidR="00B80F03" w:rsidRDefault="00B80F03" w:rsidP="00543447">
      <w:pPr>
        <w:spacing w:after="0" w:line="360" w:lineRule="auto"/>
        <w:jc w:val="center"/>
        <w:rPr>
          <w:rFonts w:ascii="Times New Roman" w:hAnsi="Times New Roman"/>
          <w:b/>
          <w:caps/>
          <w:sz w:val="28"/>
          <w:szCs w:val="28"/>
        </w:rPr>
      </w:pPr>
    </w:p>
    <w:p w:rsidR="00B80F03" w:rsidRDefault="00B80F03" w:rsidP="00543447">
      <w:pPr>
        <w:spacing w:after="0" w:line="360" w:lineRule="auto"/>
        <w:jc w:val="center"/>
        <w:rPr>
          <w:rFonts w:ascii="Times New Roman" w:hAnsi="Times New Roman"/>
          <w:b/>
          <w:caps/>
          <w:sz w:val="28"/>
          <w:szCs w:val="28"/>
        </w:rPr>
      </w:pPr>
    </w:p>
    <w:p w:rsidR="00C11440" w:rsidRDefault="00C11440" w:rsidP="00543447">
      <w:pPr>
        <w:spacing w:after="0" w:line="360" w:lineRule="auto"/>
        <w:jc w:val="center"/>
        <w:rPr>
          <w:rFonts w:ascii="Times New Roman" w:hAnsi="Times New Roman"/>
          <w:b/>
          <w:caps/>
          <w:sz w:val="28"/>
          <w:szCs w:val="28"/>
        </w:rPr>
      </w:pPr>
    </w:p>
    <w:p w:rsidR="002A5673" w:rsidRDefault="002A5673" w:rsidP="00543447">
      <w:pPr>
        <w:spacing w:after="0" w:line="360" w:lineRule="auto"/>
        <w:jc w:val="center"/>
        <w:rPr>
          <w:rFonts w:ascii="Times New Roman" w:hAnsi="Times New Roman"/>
          <w:b/>
          <w:caps/>
          <w:sz w:val="28"/>
          <w:szCs w:val="28"/>
        </w:rPr>
      </w:pPr>
    </w:p>
    <w:p w:rsidR="00543447" w:rsidRDefault="00543447" w:rsidP="00543447">
      <w:pPr>
        <w:spacing w:after="0" w:line="360" w:lineRule="auto"/>
        <w:jc w:val="center"/>
        <w:rPr>
          <w:rFonts w:ascii="Times New Roman" w:hAnsi="Times New Roman"/>
          <w:b/>
          <w:caps/>
          <w:sz w:val="28"/>
          <w:szCs w:val="28"/>
        </w:rPr>
      </w:pPr>
      <w:r w:rsidRPr="00543447">
        <w:rPr>
          <w:rFonts w:ascii="Times New Roman" w:hAnsi="Times New Roman"/>
          <w:b/>
          <w:caps/>
          <w:sz w:val="28"/>
          <w:szCs w:val="28"/>
        </w:rPr>
        <w:t>Заключение</w:t>
      </w:r>
    </w:p>
    <w:p w:rsidR="00032099" w:rsidRPr="00543447" w:rsidRDefault="00032099" w:rsidP="00543447">
      <w:pPr>
        <w:spacing w:after="0" w:line="360" w:lineRule="auto"/>
        <w:jc w:val="center"/>
        <w:rPr>
          <w:rFonts w:ascii="Times New Roman" w:hAnsi="Times New Roman"/>
          <w:b/>
          <w:caps/>
          <w:sz w:val="28"/>
          <w:szCs w:val="28"/>
        </w:rPr>
      </w:pPr>
    </w:p>
    <w:p w:rsidR="00032099" w:rsidRPr="00032099" w:rsidRDefault="00032099" w:rsidP="00B80F03">
      <w:pPr>
        <w:spacing w:after="0" w:line="360" w:lineRule="auto"/>
        <w:ind w:firstLine="709"/>
        <w:jc w:val="both"/>
        <w:rPr>
          <w:rFonts w:ascii="Times New Roman" w:hAnsi="Times New Roman"/>
          <w:sz w:val="28"/>
          <w:szCs w:val="28"/>
        </w:rPr>
      </w:pPr>
      <w:r w:rsidRPr="00032099">
        <w:rPr>
          <w:rFonts w:ascii="Times New Roman" w:hAnsi="Times New Roman"/>
          <w:sz w:val="28"/>
          <w:szCs w:val="28"/>
        </w:rPr>
        <w:t>Одной из самых актуальных и социально значимых  задач,  стоящих  перед нашим обществом сегодня, безусловно, является поиск путей  снижения  роста преступлений среди молодежи и повышенная  эффективность  их  профилактики. Необходимость скорейшего решения этой задачи обусловлена  не  только  тем, что в  стране  продолжает  сохраняться  достаточно  сложная  криминогенная обстановка, но, прежде всего тем, что в сферы организованной  преступности втягивается  все  больше  и   больше   несовершеннолетних,   криминальными группировками, созданными подростками, совершаются опасные преступления  и число их неуклонно растет. А  такая  криминализация  молодежной  среды  лишает общество перспектив установления в скором будущем социального равновесия и благополучия.</w:t>
      </w:r>
    </w:p>
    <w:p w:rsidR="00BB215D" w:rsidRPr="00BB215D" w:rsidRDefault="00BB215D" w:rsidP="00BB215D">
      <w:pPr>
        <w:pStyle w:val="1"/>
        <w:spacing w:line="360" w:lineRule="auto"/>
        <w:ind w:firstLine="709"/>
        <w:rPr>
          <w:sz w:val="28"/>
          <w:szCs w:val="28"/>
        </w:rPr>
      </w:pPr>
      <w:r w:rsidRPr="00BB215D">
        <w:rPr>
          <w:sz w:val="28"/>
          <w:szCs w:val="28"/>
        </w:rPr>
        <w:t>Основываясь на документах, в настоящее время разработан и реализуется комплекс дополнительных мер, направленных на:</w:t>
      </w:r>
    </w:p>
    <w:p w:rsidR="00BB215D" w:rsidRPr="00BB215D" w:rsidRDefault="00BB215D" w:rsidP="00BB215D">
      <w:pPr>
        <w:pStyle w:val="1"/>
        <w:spacing w:line="360" w:lineRule="auto"/>
        <w:ind w:firstLine="709"/>
        <w:rPr>
          <w:sz w:val="28"/>
          <w:szCs w:val="28"/>
        </w:rPr>
      </w:pPr>
      <w:r w:rsidRPr="00BB215D">
        <w:rPr>
          <w:sz w:val="28"/>
          <w:szCs w:val="28"/>
        </w:rPr>
        <w:t>- существенное улучшение здоровья детей и подростков, их физического, умственного, психического состояния;</w:t>
      </w:r>
    </w:p>
    <w:p w:rsidR="00BB215D" w:rsidRPr="00BB215D" w:rsidRDefault="00BB215D" w:rsidP="00BB215D">
      <w:pPr>
        <w:pStyle w:val="1"/>
        <w:spacing w:line="360" w:lineRule="auto"/>
        <w:ind w:firstLine="709"/>
        <w:rPr>
          <w:sz w:val="28"/>
          <w:szCs w:val="28"/>
        </w:rPr>
      </w:pPr>
      <w:r w:rsidRPr="00BB215D">
        <w:rPr>
          <w:sz w:val="28"/>
          <w:szCs w:val="28"/>
        </w:rPr>
        <w:t>- законодательное и иное нормативное выделение деятельности семьи, общества и государства по воспитанию подрастающего поколения в качестве особой сферы, требующей наибольших преимуществ и привилегий в сравнении с иными сферами производственной и социальной , инфраструктуры общества, на первоочередное и всемерное укрепление родительской семьи как наиболее важного и совершенного социального института;</w:t>
      </w:r>
    </w:p>
    <w:p w:rsidR="00BB215D" w:rsidRPr="00BB215D" w:rsidRDefault="00BB215D" w:rsidP="00BB215D">
      <w:pPr>
        <w:pStyle w:val="1"/>
        <w:spacing w:line="360" w:lineRule="auto"/>
        <w:ind w:firstLine="709"/>
        <w:rPr>
          <w:sz w:val="28"/>
          <w:szCs w:val="28"/>
        </w:rPr>
      </w:pPr>
      <w:r w:rsidRPr="00BB215D">
        <w:rPr>
          <w:sz w:val="28"/>
          <w:szCs w:val="28"/>
        </w:rPr>
        <w:t>- полную и своевременную компенсацию детям и подросткам через государственные и общественные институты социализации потерь, вызванных утратой родительской семьи или ее неблагополучием;</w:t>
      </w:r>
    </w:p>
    <w:p w:rsidR="00BB215D" w:rsidRPr="00BB215D" w:rsidRDefault="00BB215D" w:rsidP="00BB215D">
      <w:pPr>
        <w:pStyle w:val="1"/>
        <w:spacing w:line="360" w:lineRule="auto"/>
        <w:ind w:firstLine="709"/>
        <w:rPr>
          <w:sz w:val="28"/>
          <w:szCs w:val="28"/>
        </w:rPr>
      </w:pPr>
      <w:r w:rsidRPr="00BB215D">
        <w:rPr>
          <w:sz w:val="28"/>
          <w:szCs w:val="28"/>
        </w:rPr>
        <w:t>- преодоление безответственности за судьбы несовершеннолетних, искалеченных лицами, осуществляющими их воспитание;</w:t>
      </w:r>
    </w:p>
    <w:p w:rsidR="00BB215D" w:rsidRPr="00BB215D" w:rsidRDefault="00BB215D" w:rsidP="00BB215D">
      <w:pPr>
        <w:pStyle w:val="1"/>
        <w:spacing w:line="360" w:lineRule="auto"/>
        <w:ind w:firstLine="709"/>
        <w:rPr>
          <w:sz w:val="28"/>
          <w:szCs w:val="28"/>
        </w:rPr>
      </w:pPr>
      <w:r w:rsidRPr="00BB215D">
        <w:rPr>
          <w:sz w:val="28"/>
          <w:szCs w:val="28"/>
        </w:rPr>
        <w:t>- создание условий для сохранения, постоянного развития и полной реализации природных потребностей человека к творчеству, труду.</w:t>
      </w:r>
    </w:p>
    <w:p w:rsidR="00C53FF5" w:rsidRDefault="00543447" w:rsidP="00543447">
      <w:pPr>
        <w:spacing w:after="0" w:line="360" w:lineRule="auto"/>
        <w:jc w:val="center"/>
        <w:rPr>
          <w:rFonts w:ascii="Times New Roman" w:hAnsi="Times New Roman"/>
          <w:b/>
          <w:caps/>
          <w:sz w:val="28"/>
          <w:szCs w:val="28"/>
        </w:rPr>
      </w:pPr>
      <w:r w:rsidRPr="00543447">
        <w:rPr>
          <w:rFonts w:ascii="Times New Roman" w:hAnsi="Times New Roman"/>
          <w:b/>
          <w:caps/>
          <w:sz w:val="28"/>
          <w:szCs w:val="28"/>
        </w:rPr>
        <w:t>Список использованной литературы</w:t>
      </w:r>
    </w:p>
    <w:p w:rsidR="00777EBC" w:rsidRPr="00543447" w:rsidRDefault="00C22F59" w:rsidP="00543447">
      <w:pPr>
        <w:spacing w:after="0" w:line="360" w:lineRule="auto"/>
        <w:jc w:val="center"/>
        <w:rPr>
          <w:rFonts w:ascii="Times New Roman" w:hAnsi="Times New Roman"/>
          <w:b/>
          <w:sz w:val="28"/>
          <w:szCs w:val="28"/>
        </w:rPr>
      </w:pPr>
      <w:r>
        <w:rPr>
          <w:rFonts w:ascii="Times New Roman" w:hAnsi="Times New Roman"/>
          <w:b/>
          <w:sz w:val="28"/>
          <w:szCs w:val="28"/>
        </w:rPr>
        <w:t>Нормативные правовые акты</w:t>
      </w:r>
    </w:p>
    <w:p w:rsidR="001C24AE" w:rsidRDefault="001C24AE" w:rsidP="00C22F59">
      <w:pPr>
        <w:pStyle w:val="a5"/>
        <w:numPr>
          <w:ilvl w:val="0"/>
          <w:numId w:val="1"/>
        </w:numPr>
        <w:autoSpaceDE w:val="0"/>
        <w:autoSpaceDN w:val="0"/>
        <w:adjustRightInd w:val="0"/>
        <w:spacing w:after="0" w:line="360" w:lineRule="auto"/>
        <w:jc w:val="both"/>
        <w:rPr>
          <w:rFonts w:ascii="Times New Roman" w:hAnsi="Times New Roman"/>
          <w:sz w:val="28"/>
          <w:szCs w:val="28"/>
        </w:rPr>
      </w:pPr>
      <w:r w:rsidRPr="00C22F59">
        <w:rPr>
          <w:rFonts w:ascii="Times New Roman" w:hAnsi="Times New Roman"/>
          <w:sz w:val="28"/>
          <w:szCs w:val="28"/>
        </w:rPr>
        <w:t xml:space="preserve">Федеральный закон от 24 июня 1999 г. </w:t>
      </w:r>
      <w:r w:rsidR="00C22F59" w:rsidRPr="00C22F59">
        <w:rPr>
          <w:rFonts w:ascii="Times New Roman" w:hAnsi="Times New Roman"/>
          <w:sz w:val="28"/>
          <w:szCs w:val="28"/>
        </w:rPr>
        <w:t>№</w:t>
      </w:r>
      <w:r w:rsidRPr="00C22F59">
        <w:rPr>
          <w:rFonts w:ascii="Times New Roman" w:hAnsi="Times New Roman"/>
          <w:sz w:val="28"/>
          <w:szCs w:val="28"/>
        </w:rPr>
        <w:t xml:space="preserve"> 120-ФЗ </w:t>
      </w:r>
      <w:r w:rsidR="00F452C3">
        <w:rPr>
          <w:rFonts w:ascii="Times New Roman" w:hAnsi="Times New Roman"/>
          <w:sz w:val="28"/>
          <w:szCs w:val="28"/>
        </w:rPr>
        <w:t>«</w:t>
      </w:r>
      <w:r w:rsidRPr="00C22F59">
        <w:rPr>
          <w:rFonts w:ascii="Times New Roman" w:hAnsi="Times New Roman"/>
          <w:sz w:val="28"/>
          <w:szCs w:val="28"/>
        </w:rPr>
        <w:t>Об основах системы профилактики безнадзорности и правонарушений несовершеннолетних</w:t>
      </w:r>
      <w:r w:rsidR="00F452C3">
        <w:rPr>
          <w:rFonts w:ascii="Times New Roman" w:hAnsi="Times New Roman"/>
          <w:sz w:val="28"/>
          <w:szCs w:val="28"/>
        </w:rPr>
        <w:t>»</w:t>
      </w:r>
      <w:r w:rsidRPr="00C22F59">
        <w:rPr>
          <w:rFonts w:ascii="Times New Roman" w:hAnsi="Times New Roman"/>
          <w:sz w:val="28"/>
          <w:szCs w:val="28"/>
        </w:rPr>
        <w:t xml:space="preserve"> (с изм. и доп. от 13 января 2001 г., 7 июля 2003 г., 29 июня, 22 августа, 1, 29 декабря 2004 г., 22 апреля 2005 г., 5 января 2006 г.) // СЗ РФ. – 1999. - № 26. – С. 3177.</w:t>
      </w:r>
    </w:p>
    <w:p w:rsidR="00C11440" w:rsidRPr="00C11440" w:rsidRDefault="00C11440" w:rsidP="00C11440">
      <w:pPr>
        <w:pStyle w:val="ae"/>
        <w:numPr>
          <w:ilvl w:val="0"/>
          <w:numId w:val="1"/>
        </w:numPr>
        <w:spacing w:line="360" w:lineRule="auto"/>
        <w:ind w:left="714" w:hanging="357"/>
        <w:jc w:val="both"/>
        <w:rPr>
          <w:rFonts w:ascii="Times New Roman" w:hAnsi="Times New Roman"/>
          <w:sz w:val="28"/>
          <w:szCs w:val="28"/>
        </w:rPr>
      </w:pPr>
      <w:r w:rsidRPr="00C11440">
        <w:rPr>
          <w:rFonts w:ascii="Times New Roman" w:hAnsi="Times New Roman"/>
          <w:sz w:val="28"/>
          <w:szCs w:val="28"/>
        </w:rPr>
        <w:t xml:space="preserve">Послание Президента Российской Федерации Федеральному Собранию// Российская газета. - 2004.  - № 109. </w:t>
      </w:r>
    </w:p>
    <w:p w:rsidR="00A56B19" w:rsidRPr="00C11440" w:rsidRDefault="00A56B19" w:rsidP="00C11440">
      <w:pPr>
        <w:pStyle w:val="af1"/>
        <w:numPr>
          <w:ilvl w:val="0"/>
          <w:numId w:val="1"/>
        </w:numPr>
        <w:spacing w:line="360" w:lineRule="auto"/>
        <w:jc w:val="both"/>
        <w:rPr>
          <w:rFonts w:ascii="Times New Roman" w:hAnsi="Times New Roman" w:cs="Times New Roman"/>
          <w:sz w:val="28"/>
          <w:szCs w:val="28"/>
        </w:rPr>
      </w:pPr>
      <w:r w:rsidRPr="00C11440">
        <w:rPr>
          <w:rFonts w:ascii="Times New Roman" w:hAnsi="Times New Roman" w:cs="Times New Roman"/>
          <w:sz w:val="28"/>
          <w:szCs w:val="28"/>
        </w:rPr>
        <w:t xml:space="preserve">Решение Думы Ангарского муниципального образования Иркутской области от 10 ноября 2006 г. N 172-20рД </w:t>
      </w:r>
      <w:r w:rsidR="00F452C3">
        <w:rPr>
          <w:rFonts w:ascii="Times New Roman" w:hAnsi="Times New Roman" w:cs="Times New Roman"/>
          <w:sz w:val="28"/>
          <w:szCs w:val="28"/>
        </w:rPr>
        <w:t>«</w:t>
      </w:r>
      <w:r w:rsidRPr="00C11440">
        <w:rPr>
          <w:rFonts w:ascii="Times New Roman" w:hAnsi="Times New Roman" w:cs="Times New Roman"/>
          <w:sz w:val="28"/>
          <w:szCs w:val="28"/>
        </w:rPr>
        <w:t xml:space="preserve">О принятии комплексной программы </w:t>
      </w:r>
      <w:r w:rsidR="00F452C3">
        <w:rPr>
          <w:rFonts w:ascii="Times New Roman" w:hAnsi="Times New Roman" w:cs="Times New Roman"/>
          <w:sz w:val="28"/>
          <w:szCs w:val="28"/>
        </w:rPr>
        <w:t>«</w:t>
      </w:r>
      <w:r w:rsidRPr="00C11440">
        <w:rPr>
          <w:rFonts w:ascii="Times New Roman" w:hAnsi="Times New Roman" w:cs="Times New Roman"/>
          <w:sz w:val="28"/>
          <w:szCs w:val="28"/>
        </w:rPr>
        <w:t>Профилактика правонарушений в Ангарском муниципальном образовании</w:t>
      </w:r>
      <w:r w:rsidR="00F452C3">
        <w:rPr>
          <w:rFonts w:ascii="Times New Roman" w:hAnsi="Times New Roman" w:cs="Times New Roman"/>
          <w:sz w:val="28"/>
          <w:szCs w:val="28"/>
        </w:rPr>
        <w:t>»</w:t>
      </w:r>
      <w:r w:rsidRPr="00C11440">
        <w:rPr>
          <w:rFonts w:ascii="Times New Roman" w:hAnsi="Times New Roman" w:cs="Times New Roman"/>
          <w:sz w:val="28"/>
          <w:szCs w:val="28"/>
        </w:rPr>
        <w:t xml:space="preserve"> //  Вся неделя. Ангарск. – 2006. -  95(687).</w:t>
      </w:r>
    </w:p>
    <w:p w:rsidR="00C22F59" w:rsidRPr="00C22F59" w:rsidRDefault="00C22F59" w:rsidP="00C22F59">
      <w:pPr>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Основные источники</w:t>
      </w:r>
    </w:p>
    <w:p w:rsidR="00032099" w:rsidRDefault="00032099" w:rsidP="00C22F59">
      <w:pPr>
        <w:pStyle w:val="a5"/>
        <w:numPr>
          <w:ilvl w:val="0"/>
          <w:numId w:val="1"/>
        </w:numPr>
        <w:spacing w:after="0" w:line="360" w:lineRule="auto"/>
        <w:jc w:val="both"/>
        <w:rPr>
          <w:rFonts w:ascii="Times New Roman" w:hAnsi="Times New Roman"/>
          <w:sz w:val="28"/>
          <w:szCs w:val="28"/>
        </w:rPr>
      </w:pPr>
      <w:r w:rsidRPr="00C22F59">
        <w:rPr>
          <w:rFonts w:ascii="Times New Roman" w:hAnsi="Times New Roman"/>
          <w:sz w:val="28"/>
          <w:szCs w:val="28"/>
        </w:rPr>
        <w:t>Баженов   В.А.   Профилактическая   работа    с    несовершеннолетними правонарушителями: Учебное пособие.  – М.: Логос-М,  2005. – 116 с.</w:t>
      </w:r>
    </w:p>
    <w:p w:rsidR="00C11440" w:rsidRPr="00C11440" w:rsidRDefault="00C11440" w:rsidP="00C22F59">
      <w:pPr>
        <w:pStyle w:val="a5"/>
        <w:numPr>
          <w:ilvl w:val="0"/>
          <w:numId w:val="1"/>
        </w:numPr>
        <w:spacing w:after="0" w:line="360" w:lineRule="auto"/>
        <w:jc w:val="both"/>
        <w:rPr>
          <w:rFonts w:ascii="Times New Roman" w:hAnsi="Times New Roman"/>
          <w:sz w:val="28"/>
          <w:szCs w:val="28"/>
        </w:rPr>
      </w:pPr>
      <w:r w:rsidRPr="00C11440">
        <w:rPr>
          <w:rFonts w:ascii="Times New Roman" w:hAnsi="Times New Roman"/>
          <w:sz w:val="28"/>
          <w:szCs w:val="28"/>
        </w:rPr>
        <w:t xml:space="preserve">Блохина Н.Е. Организационно-экономический механизм мер профилактики безнадзорности детей в регионе / Автореферат </w:t>
      </w:r>
      <w:r w:rsidRPr="00C11440">
        <w:rPr>
          <w:rFonts w:ascii="Times New Roman" w:hAnsi="Times New Roman"/>
          <w:bCs/>
          <w:sz w:val="28"/>
          <w:szCs w:val="28"/>
        </w:rPr>
        <w:t xml:space="preserve">диссертации на соискание ученой степени кандидата экономических наук. – М.: </w:t>
      </w:r>
      <w:r w:rsidR="002A5673">
        <w:rPr>
          <w:rFonts w:ascii="Times New Roman" w:hAnsi="Times New Roman"/>
          <w:sz w:val="28"/>
          <w:szCs w:val="28"/>
        </w:rPr>
        <w:t>ОПМТ РАГС, 2006.</w:t>
      </w:r>
      <w:r w:rsidRPr="00C11440">
        <w:rPr>
          <w:rFonts w:ascii="Times New Roman" w:hAnsi="Times New Roman"/>
          <w:sz w:val="28"/>
          <w:szCs w:val="28"/>
        </w:rPr>
        <w:t xml:space="preserve"> – </w:t>
      </w:r>
      <w:r>
        <w:rPr>
          <w:rFonts w:ascii="Times New Roman" w:hAnsi="Times New Roman"/>
          <w:sz w:val="28"/>
          <w:szCs w:val="28"/>
        </w:rPr>
        <w:t>119 с.</w:t>
      </w:r>
    </w:p>
    <w:p w:rsidR="009B60E1" w:rsidRDefault="00C22F59" w:rsidP="009B60E1">
      <w:pPr>
        <w:pStyle w:val="a5"/>
        <w:numPr>
          <w:ilvl w:val="0"/>
          <w:numId w:val="1"/>
        </w:numPr>
        <w:spacing w:after="0" w:line="360" w:lineRule="auto"/>
        <w:jc w:val="both"/>
        <w:rPr>
          <w:rFonts w:ascii="Times New Roman" w:hAnsi="Times New Roman"/>
          <w:sz w:val="28"/>
          <w:szCs w:val="28"/>
        </w:rPr>
      </w:pPr>
      <w:r w:rsidRPr="00C22F59">
        <w:rPr>
          <w:rFonts w:ascii="Times New Roman" w:hAnsi="Times New Roman"/>
          <w:sz w:val="28"/>
          <w:szCs w:val="28"/>
        </w:rPr>
        <w:t>К</w:t>
      </w:r>
      <w:r w:rsidR="00B80F03" w:rsidRPr="00C22F59">
        <w:rPr>
          <w:rFonts w:ascii="Times New Roman" w:hAnsi="Times New Roman"/>
          <w:sz w:val="28"/>
          <w:szCs w:val="28"/>
        </w:rPr>
        <w:t>риминология: Учебник для вузов</w:t>
      </w:r>
      <w:r w:rsidRPr="00C22F59">
        <w:rPr>
          <w:rFonts w:ascii="Times New Roman" w:hAnsi="Times New Roman"/>
          <w:sz w:val="28"/>
          <w:szCs w:val="28"/>
        </w:rPr>
        <w:t xml:space="preserve">– 2-е изд, перераб. и доп. / Под ред. Малкова В.Д.   – М.: ЗАО </w:t>
      </w:r>
      <w:r w:rsidR="00F452C3">
        <w:rPr>
          <w:rFonts w:ascii="Times New Roman" w:hAnsi="Times New Roman"/>
          <w:sz w:val="28"/>
          <w:szCs w:val="28"/>
        </w:rPr>
        <w:t>«</w:t>
      </w:r>
      <w:r w:rsidRPr="00C22F59">
        <w:rPr>
          <w:rFonts w:ascii="Times New Roman" w:hAnsi="Times New Roman"/>
          <w:sz w:val="28"/>
          <w:szCs w:val="28"/>
        </w:rPr>
        <w:t>Юстицинформ</w:t>
      </w:r>
      <w:r w:rsidR="00F452C3">
        <w:rPr>
          <w:rFonts w:ascii="Times New Roman" w:hAnsi="Times New Roman"/>
          <w:sz w:val="28"/>
          <w:szCs w:val="28"/>
        </w:rPr>
        <w:t>»</w:t>
      </w:r>
      <w:r w:rsidRPr="00C22F59">
        <w:rPr>
          <w:rFonts w:ascii="Times New Roman" w:hAnsi="Times New Roman"/>
          <w:sz w:val="28"/>
          <w:szCs w:val="28"/>
        </w:rPr>
        <w:t>, 2006. – 218 с.</w:t>
      </w:r>
    </w:p>
    <w:p w:rsidR="009B60E1" w:rsidRPr="009B60E1" w:rsidRDefault="009B60E1" w:rsidP="009B60E1">
      <w:pPr>
        <w:spacing w:after="0" w:line="360" w:lineRule="auto"/>
        <w:ind w:left="360"/>
        <w:jc w:val="center"/>
        <w:rPr>
          <w:rFonts w:ascii="Times New Roman" w:hAnsi="Times New Roman"/>
          <w:b/>
          <w:sz w:val="28"/>
          <w:szCs w:val="28"/>
        </w:rPr>
      </w:pPr>
      <w:r w:rsidRPr="009B60E1">
        <w:rPr>
          <w:rFonts w:ascii="Times New Roman" w:hAnsi="Times New Roman"/>
          <w:b/>
          <w:sz w:val="28"/>
          <w:szCs w:val="28"/>
        </w:rPr>
        <w:t>Периодические издания</w:t>
      </w:r>
    </w:p>
    <w:p w:rsidR="00C53FF5" w:rsidRPr="009B60E1" w:rsidRDefault="009B60E1" w:rsidP="009B60E1">
      <w:pPr>
        <w:pStyle w:val="a5"/>
        <w:numPr>
          <w:ilvl w:val="0"/>
          <w:numId w:val="1"/>
        </w:numPr>
        <w:spacing w:after="0" w:line="360" w:lineRule="auto"/>
        <w:jc w:val="both"/>
        <w:rPr>
          <w:rFonts w:ascii="Times New Roman" w:hAnsi="Times New Roman"/>
          <w:sz w:val="28"/>
          <w:szCs w:val="28"/>
        </w:rPr>
      </w:pPr>
      <w:r w:rsidRPr="009B60E1">
        <w:rPr>
          <w:rFonts w:ascii="Times New Roman" w:hAnsi="Times New Roman"/>
          <w:sz w:val="28"/>
          <w:szCs w:val="28"/>
        </w:rPr>
        <w:t>Мартынова, М.С. Индивидуальная профилактическая работа с несовершеннолетними: социально-педагогическая технология. // Высшее образование сегодня. – 2007. - № 5. – С.17-19.</w:t>
      </w:r>
      <w:bookmarkStart w:id="0" w:name="_GoBack"/>
      <w:bookmarkEnd w:id="0"/>
    </w:p>
    <w:sectPr w:rsidR="00C53FF5" w:rsidRPr="009B60E1" w:rsidSect="003D70BC">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E93" w:rsidRDefault="00375E93" w:rsidP="003D70BC">
      <w:pPr>
        <w:spacing w:after="0" w:line="240" w:lineRule="auto"/>
      </w:pPr>
      <w:r>
        <w:separator/>
      </w:r>
    </w:p>
  </w:endnote>
  <w:endnote w:type="continuationSeparator" w:id="0">
    <w:p w:rsidR="00375E93" w:rsidRDefault="00375E93" w:rsidP="003D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40" w:rsidRDefault="00A127CA">
    <w:pPr>
      <w:pStyle w:val="a8"/>
      <w:jc w:val="center"/>
    </w:pPr>
    <w:r w:rsidRPr="003D70BC">
      <w:rPr>
        <w:rFonts w:ascii="Times New Roman" w:hAnsi="Times New Roman"/>
        <w:sz w:val="24"/>
        <w:szCs w:val="24"/>
      </w:rPr>
      <w:fldChar w:fldCharType="begin"/>
    </w:r>
    <w:r w:rsidR="00C11440" w:rsidRPr="003D70BC">
      <w:rPr>
        <w:rFonts w:ascii="Times New Roman" w:hAnsi="Times New Roman"/>
        <w:sz w:val="24"/>
        <w:szCs w:val="24"/>
      </w:rPr>
      <w:instrText xml:space="preserve"> PAGE   \* MERGEFORMAT </w:instrText>
    </w:r>
    <w:r w:rsidRPr="003D70BC">
      <w:rPr>
        <w:rFonts w:ascii="Times New Roman" w:hAnsi="Times New Roman"/>
        <w:sz w:val="24"/>
        <w:szCs w:val="24"/>
      </w:rPr>
      <w:fldChar w:fldCharType="separate"/>
    </w:r>
    <w:r w:rsidR="004506F7">
      <w:rPr>
        <w:rFonts w:ascii="Times New Roman" w:hAnsi="Times New Roman"/>
        <w:noProof/>
        <w:sz w:val="24"/>
        <w:szCs w:val="24"/>
      </w:rPr>
      <w:t>2</w:t>
    </w:r>
    <w:r w:rsidRPr="003D70BC">
      <w:rPr>
        <w:rFonts w:ascii="Times New Roman" w:hAnsi="Times New Roman"/>
        <w:sz w:val="24"/>
        <w:szCs w:val="24"/>
      </w:rPr>
      <w:fldChar w:fldCharType="end"/>
    </w:r>
  </w:p>
  <w:p w:rsidR="00C11440" w:rsidRDefault="00C114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E93" w:rsidRDefault="00375E93" w:rsidP="003D70BC">
      <w:pPr>
        <w:spacing w:after="0" w:line="240" w:lineRule="auto"/>
      </w:pPr>
      <w:r>
        <w:separator/>
      </w:r>
    </w:p>
  </w:footnote>
  <w:footnote w:type="continuationSeparator" w:id="0">
    <w:p w:rsidR="00375E93" w:rsidRDefault="00375E93" w:rsidP="003D70BC">
      <w:pPr>
        <w:spacing w:after="0" w:line="240" w:lineRule="auto"/>
      </w:pPr>
      <w:r>
        <w:continuationSeparator/>
      </w:r>
    </w:p>
  </w:footnote>
  <w:footnote w:id="1">
    <w:p w:rsidR="00C11440" w:rsidRPr="00F452C3" w:rsidRDefault="00C11440" w:rsidP="00F452C3">
      <w:pPr>
        <w:pStyle w:val="ae"/>
        <w:rPr>
          <w:rFonts w:ascii="Times New Roman" w:hAnsi="Times New Roman"/>
        </w:rPr>
      </w:pPr>
      <w:r w:rsidRPr="00F452C3">
        <w:rPr>
          <w:rStyle w:val="af0"/>
          <w:rFonts w:ascii="Times New Roman" w:hAnsi="Times New Roman"/>
        </w:rPr>
        <w:footnoteRef/>
      </w:r>
      <w:r w:rsidRPr="00F452C3">
        <w:rPr>
          <w:rFonts w:ascii="Times New Roman" w:hAnsi="Times New Roman"/>
        </w:rPr>
        <w:t xml:space="preserve"> Послание Президента Российской Федерации Федеральному Собранию// Российская газета. - 2004.  - № 109. </w:t>
      </w:r>
    </w:p>
  </w:footnote>
  <w:footnote w:id="2">
    <w:p w:rsidR="00C11440" w:rsidRPr="00F452C3" w:rsidRDefault="00C11440" w:rsidP="00F452C3">
      <w:pPr>
        <w:pStyle w:val="ae"/>
        <w:jc w:val="both"/>
        <w:rPr>
          <w:rFonts w:ascii="Times New Roman" w:hAnsi="Times New Roman"/>
        </w:rPr>
      </w:pPr>
      <w:r w:rsidRPr="00F452C3">
        <w:rPr>
          <w:rStyle w:val="af0"/>
          <w:rFonts w:ascii="Times New Roman" w:hAnsi="Times New Roman"/>
        </w:rPr>
        <w:footnoteRef/>
      </w:r>
      <w:r w:rsidRPr="00F452C3">
        <w:rPr>
          <w:rFonts w:ascii="Times New Roman" w:hAnsi="Times New Roman"/>
        </w:rPr>
        <w:t xml:space="preserve"> Криминология: Учебник для вузов– 2-е изд, перераб. и доп. / Под ред. Малкова В.Д.   – М.: ЗАО </w:t>
      </w:r>
      <w:r w:rsidR="00F452C3">
        <w:rPr>
          <w:rFonts w:ascii="Times New Roman" w:hAnsi="Times New Roman"/>
        </w:rPr>
        <w:t>«</w:t>
      </w:r>
      <w:r w:rsidRPr="00F452C3">
        <w:rPr>
          <w:rFonts w:ascii="Times New Roman" w:hAnsi="Times New Roman"/>
        </w:rPr>
        <w:t>Юстицинформ</w:t>
      </w:r>
      <w:r w:rsidR="00F452C3">
        <w:rPr>
          <w:rFonts w:ascii="Times New Roman" w:hAnsi="Times New Roman"/>
        </w:rPr>
        <w:t>»</w:t>
      </w:r>
      <w:r w:rsidRPr="00F452C3">
        <w:rPr>
          <w:rFonts w:ascii="Times New Roman" w:hAnsi="Times New Roman"/>
        </w:rPr>
        <w:t>, 2006. – С. 270.</w:t>
      </w:r>
    </w:p>
  </w:footnote>
  <w:footnote w:id="3">
    <w:p w:rsidR="00C11440" w:rsidRPr="00F452C3" w:rsidRDefault="00C11440" w:rsidP="00F452C3">
      <w:pPr>
        <w:widowControl w:val="0"/>
        <w:spacing w:after="0" w:line="240" w:lineRule="auto"/>
        <w:jc w:val="both"/>
        <w:rPr>
          <w:rFonts w:ascii="Times New Roman" w:hAnsi="Times New Roman"/>
          <w:sz w:val="20"/>
          <w:szCs w:val="20"/>
        </w:rPr>
      </w:pPr>
      <w:r w:rsidRPr="00F452C3">
        <w:rPr>
          <w:rStyle w:val="af0"/>
          <w:rFonts w:ascii="Times New Roman" w:hAnsi="Times New Roman"/>
          <w:sz w:val="20"/>
          <w:szCs w:val="20"/>
        </w:rPr>
        <w:footnoteRef/>
      </w:r>
      <w:r w:rsidRPr="00F452C3">
        <w:rPr>
          <w:rFonts w:ascii="Times New Roman" w:hAnsi="Times New Roman"/>
          <w:sz w:val="20"/>
          <w:szCs w:val="20"/>
        </w:rPr>
        <w:t xml:space="preserve"> Блохина Н.Е. Организационно-экономический механизм мер профилактики безнадзорности детей в регионе / Автореферат </w:t>
      </w:r>
      <w:r w:rsidRPr="00F452C3">
        <w:rPr>
          <w:rFonts w:ascii="Times New Roman" w:hAnsi="Times New Roman"/>
          <w:bCs/>
          <w:sz w:val="20"/>
          <w:szCs w:val="20"/>
        </w:rPr>
        <w:t xml:space="preserve">диссертации на соискание ученой степени кандидата экономических наук. – М.: </w:t>
      </w:r>
      <w:r w:rsidRPr="00F452C3">
        <w:rPr>
          <w:rFonts w:ascii="Times New Roman" w:hAnsi="Times New Roman"/>
          <w:sz w:val="20"/>
          <w:szCs w:val="20"/>
        </w:rPr>
        <w:t>ОПМТ РАГС. – С. 56-57.</w:t>
      </w:r>
    </w:p>
  </w:footnote>
  <w:footnote w:id="4">
    <w:p w:rsidR="00C11440" w:rsidRPr="00F452C3" w:rsidRDefault="00C11440" w:rsidP="00F452C3">
      <w:pPr>
        <w:autoSpaceDE w:val="0"/>
        <w:autoSpaceDN w:val="0"/>
        <w:adjustRightInd w:val="0"/>
        <w:spacing w:after="0" w:line="240" w:lineRule="auto"/>
        <w:jc w:val="both"/>
        <w:rPr>
          <w:rFonts w:ascii="Times New Roman" w:hAnsi="Times New Roman"/>
          <w:sz w:val="20"/>
          <w:szCs w:val="20"/>
        </w:rPr>
      </w:pPr>
      <w:r w:rsidRPr="00F452C3">
        <w:rPr>
          <w:rStyle w:val="af0"/>
          <w:rFonts w:ascii="Times New Roman" w:hAnsi="Times New Roman"/>
          <w:sz w:val="20"/>
          <w:szCs w:val="20"/>
        </w:rPr>
        <w:footnoteRef/>
      </w:r>
      <w:r w:rsidRPr="00F452C3">
        <w:rPr>
          <w:rFonts w:ascii="Times New Roman" w:hAnsi="Times New Roman"/>
          <w:sz w:val="20"/>
          <w:szCs w:val="20"/>
        </w:rPr>
        <w:t xml:space="preserve"> Федеральный закон от 24 июня 1999 г. № 120-ФЗ </w:t>
      </w:r>
      <w:r w:rsidR="00F452C3">
        <w:rPr>
          <w:rFonts w:ascii="Times New Roman" w:hAnsi="Times New Roman"/>
          <w:sz w:val="20"/>
          <w:szCs w:val="20"/>
        </w:rPr>
        <w:t>«</w:t>
      </w:r>
      <w:r w:rsidRPr="00F452C3">
        <w:rPr>
          <w:rFonts w:ascii="Times New Roman" w:hAnsi="Times New Roman"/>
          <w:sz w:val="20"/>
          <w:szCs w:val="20"/>
        </w:rPr>
        <w:t>Об основах системы профилактики безнадзорности и правонарушений несовершеннолетних</w:t>
      </w:r>
      <w:r w:rsidR="00F452C3">
        <w:rPr>
          <w:rFonts w:ascii="Times New Roman" w:hAnsi="Times New Roman"/>
          <w:sz w:val="20"/>
          <w:szCs w:val="20"/>
        </w:rPr>
        <w:t>»</w:t>
      </w:r>
      <w:r w:rsidRPr="00F452C3">
        <w:rPr>
          <w:rFonts w:ascii="Times New Roman" w:hAnsi="Times New Roman"/>
          <w:sz w:val="20"/>
          <w:szCs w:val="20"/>
        </w:rPr>
        <w:t xml:space="preserve">  // СЗ РФ. – 1999. - № 26. – С. 3177.</w:t>
      </w:r>
    </w:p>
  </w:footnote>
  <w:footnote w:id="5">
    <w:p w:rsidR="00F452C3" w:rsidRPr="00F452C3" w:rsidRDefault="00F452C3" w:rsidP="00F452C3">
      <w:pPr>
        <w:pStyle w:val="af1"/>
        <w:jc w:val="both"/>
        <w:rPr>
          <w:rFonts w:ascii="Times New Roman" w:hAnsi="Times New Roman" w:cs="Times New Roman"/>
        </w:rPr>
      </w:pPr>
      <w:r w:rsidRPr="00F452C3">
        <w:rPr>
          <w:rStyle w:val="af0"/>
          <w:rFonts w:ascii="Times New Roman" w:hAnsi="Times New Roman" w:cs="Times New Roman"/>
        </w:rPr>
        <w:footnoteRef/>
      </w:r>
      <w:r w:rsidRPr="00F452C3">
        <w:rPr>
          <w:rFonts w:ascii="Times New Roman" w:hAnsi="Times New Roman" w:cs="Times New Roman"/>
        </w:rPr>
        <w:t xml:space="preserve"> Решение Думы Ангарского муниципального образования Иркутской области от 10 ноября 2006 г. N 172-20рД </w:t>
      </w:r>
      <w:r>
        <w:rPr>
          <w:rFonts w:ascii="Times New Roman" w:hAnsi="Times New Roman" w:cs="Times New Roman"/>
        </w:rPr>
        <w:t>«</w:t>
      </w:r>
      <w:r w:rsidRPr="00F452C3">
        <w:rPr>
          <w:rFonts w:ascii="Times New Roman" w:hAnsi="Times New Roman" w:cs="Times New Roman"/>
        </w:rPr>
        <w:t xml:space="preserve">О принятии комплексной программы </w:t>
      </w:r>
      <w:r>
        <w:rPr>
          <w:rFonts w:ascii="Times New Roman" w:hAnsi="Times New Roman" w:cs="Times New Roman"/>
        </w:rPr>
        <w:t>«</w:t>
      </w:r>
      <w:r w:rsidRPr="00F452C3">
        <w:rPr>
          <w:rFonts w:ascii="Times New Roman" w:hAnsi="Times New Roman" w:cs="Times New Roman"/>
        </w:rPr>
        <w:t>Профилактика правонарушений в Ангарском муниципальном образовании</w:t>
      </w:r>
      <w:r>
        <w:rPr>
          <w:rFonts w:ascii="Times New Roman" w:hAnsi="Times New Roman" w:cs="Times New Roman"/>
        </w:rPr>
        <w:t>»</w:t>
      </w:r>
      <w:r w:rsidRPr="00F452C3">
        <w:rPr>
          <w:rFonts w:ascii="Times New Roman" w:hAnsi="Times New Roman" w:cs="Times New Roman"/>
        </w:rPr>
        <w:t xml:space="preserve"> //  Вся неделя. Ангарск. – 2006. -  95(687).</w:t>
      </w:r>
    </w:p>
  </w:footnote>
  <w:footnote w:id="6">
    <w:p w:rsidR="00C11440" w:rsidRPr="00F452C3" w:rsidRDefault="00C11440" w:rsidP="00F452C3">
      <w:pPr>
        <w:spacing w:after="0" w:line="240" w:lineRule="auto"/>
        <w:jc w:val="both"/>
        <w:rPr>
          <w:rFonts w:ascii="Times New Roman" w:hAnsi="Times New Roman"/>
          <w:sz w:val="20"/>
          <w:szCs w:val="20"/>
        </w:rPr>
      </w:pPr>
      <w:r w:rsidRPr="00F452C3">
        <w:rPr>
          <w:rStyle w:val="af0"/>
          <w:rFonts w:ascii="Times New Roman" w:hAnsi="Times New Roman"/>
          <w:sz w:val="20"/>
          <w:szCs w:val="20"/>
        </w:rPr>
        <w:footnoteRef/>
      </w:r>
      <w:r w:rsidRPr="00F452C3">
        <w:rPr>
          <w:rFonts w:ascii="Times New Roman" w:hAnsi="Times New Roman"/>
          <w:sz w:val="20"/>
          <w:szCs w:val="20"/>
        </w:rPr>
        <w:t xml:space="preserve"> Баженов   В.А.   Профилактическая   работа    с    несовершеннолетними правонарушителями: Учебное пособие.  – М.: Логос-М,  2005. – С, 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F0076E4"/>
    <w:lvl w:ilvl="0">
      <w:start w:val="1"/>
      <w:numFmt w:val="bullet"/>
      <w:pStyle w:val="a"/>
      <w:lvlText w:val=""/>
      <w:lvlJc w:val="left"/>
      <w:pPr>
        <w:tabs>
          <w:tab w:val="num" w:pos="360"/>
        </w:tabs>
        <w:ind w:left="360" w:hanging="360"/>
      </w:pPr>
      <w:rPr>
        <w:rFonts w:ascii="Symbol" w:hAnsi="Symbol" w:hint="default"/>
      </w:rPr>
    </w:lvl>
  </w:abstractNum>
  <w:abstractNum w:abstractNumId="1">
    <w:nsid w:val="49DE12FA"/>
    <w:multiLevelType w:val="hybridMultilevel"/>
    <w:tmpl w:val="6532AFF8"/>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2E7EBF"/>
    <w:multiLevelType w:val="hybridMultilevel"/>
    <w:tmpl w:val="9AC29634"/>
    <w:lvl w:ilvl="0" w:tplc="1CA8E190">
      <w:start w:val="1"/>
      <w:numFmt w:val="decimal"/>
      <w:lvlText w:val="%1."/>
      <w:lvlJc w:val="left"/>
      <w:pPr>
        <w:ind w:left="720" w:hanging="360"/>
      </w:pPr>
    </w:lvl>
    <w:lvl w:ilvl="1" w:tplc="079A0EC8" w:tentative="1">
      <w:start w:val="1"/>
      <w:numFmt w:val="lowerLetter"/>
      <w:lvlText w:val="%2."/>
      <w:lvlJc w:val="left"/>
      <w:pPr>
        <w:ind w:left="1440" w:hanging="360"/>
      </w:pPr>
    </w:lvl>
    <w:lvl w:ilvl="2" w:tplc="82C897B8" w:tentative="1">
      <w:start w:val="1"/>
      <w:numFmt w:val="lowerRoman"/>
      <w:lvlText w:val="%3."/>
      <w:lvlJc w:val="right"/>
      <w:pPr>
        <w:ind w:left="2160" w:hanging="180"/>
      </w:pPr>
    </w:lvl>
    <w:lvl w:ilvl="3" w:tplc="F10269B0" w:tentative="1">
      <w:start w:val="1"/>
      <w:numFmt w:val="decimal"/>
      <w:lvlText w:val="%4."/>
      <w:lvlJc w:val="left"/>
      <w:pPr>
        <w:ind w:left="2880" w:hanging="360"/>
      </w:pPr>
    </w:lvl>
    <w:lvl w:ilvl="4" w:tplc="1AD271BC" w:tentative="1">
      <w:start w:val="1"/>
      <w:numFmt w:val="lowerLetter"/>
      <w:lvlText w:val="%5."/>
      <w:lvlJc w:val="left"/>
      <w:pPr>
        <w:ind w:left="3600" w:hanging="360"/>
      </w:pPr>
    </w:lvl>
    <w:lvl w:ilvl="5" w:tplc="9BEC1678" w:tentative="1">
      <w:start w:val="1"/>
      <w:numFmt w:val="lowerRoman"/>
      <w:lvlText w:val="%6."/>
      <w:lvlJc w:val="right"/>
      <w:pPr>
        <w:ind w:left="4320" w:hanging="180"/>
      </w:pPr>
    </w:lvl>
    <w:lvl w:ilvl="6" w:tplc="432EBA6A" w:tentative="1">
      <w:start w:val="1"/>
      <w:numFmt w:val="decimal"/>
      <w:lvlText w:val="%7."/>
      <w:lvlJc w:val="left"/>
      <w:pPr>
        <w:ind w:left="5040" w:hanging="360"/>
      </w:pPr>
    </w:lvl>
    <w:lvl w:ilvl="7" w:tplc="11F89F78" w:tentative="1">
      <w:start w:val="1"/>
      <w:numFmt w:val="lowerLetter"/>
      <w:lvlText w:val="%8."/>
      <w:lvlJc w:val="left"/>
      <w:pPr>
        <w:ind w:left="5760" w:hanging="360"/>
      </w:pPr>
    </w:lvl>
    <w:lvl w:ilvl="8" w:tplc="43FEF1D4"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010"/>
    <w:rsid w:val="00010BEC"/>
    <w:rsid w:val="00032099"/>
    <w:rsid w:val="0006769A"/>
    <w:rsid w:val="001B01F8"/>
    <w:rsid w:val="001C24AE"/>
    <w:rsid w:val="002028B4"/>
    <w:rsid w:val="00202A34"/>
    <w:rsid w:val="00207524"/>
    <w:rsid w:val="002A3954"/>
    <w:rsid w:val="002A5673"/>
    <w:rsid w:val="00343ED0"/>
    <w:rsid w:val="00375E93"/>
    <w:rsid w:val="003D70BC"/>
    <w:rsid w:val="003E3288"/>
    <w:rsid w:val="004506F7"/>
    <w:rsid w:val="00474F0C"/>
    <w:rsid w:val="004D59E6"/>
    <w:rsid w:val="005348D0"/>
    <w:rsid w:val="00543447"/>
    <w:rsid w:val="00630361"/>
    <w:rsid w:val="0069099A"/>
    <w:rsid w:val="006B1742"/>
    <w:rsid w:val="006B42DE"/>
    <w:rsid w:val="006D5010"/>
    <w:rsid w:val="00777EBC"/>
    <w:rsid w:val="009B60E1"/>
    <w:rsid w:val="009D65E6"/>
    <w:rsid w:val="00A127CA"/>
    <w:rsid w:val="00A56B19"/>
    <w:rsid w:val="00AE2833"/>
    <w:rsid w:val="00B80F03"/>
    <w:rsid w:val="00BB215D"/>
    <w:rsid w:val="00BD0C18"/>
    <w:rsid w:val="00C11440"/>
    <w:rsid w:val="00C22F59"/>
    <w:rsid w:val="00C53FF5"/>
    <w:rsid w:val="00DC3432"/>
    <w:rsid w:val="00DC519D"/>
    <w:rsid w:val="00F452C3"/>
    <w:rsid w:val="00FB3182"/>
    <w:rsid w:val="00FD49C6"/>
    <w:rsid w:val="00FE2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FEA52-BAB0-43A1-A2CB-776427A8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0BEC"/>
    <w:pPr>
      <w:spacing w:after="200" w:line="276" w:lineRule="auto"/>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2A39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0"/>
    <w:uiPriority w:val="34"/>
    <w:qFormat/>
    <w:rsid w:val="00C53FF5"/>
    <w:pPr>
      <w:ind w:left="720"/>
      <w:contextualSpacing/>
    </w:pPr>
  </w:style>
  <w:style w:type="paragraph" w:styleId="a6">
    <w:name w:val="header"/>
    <w:basedOn w:val="a0"/>
    <w:link w:val="a7"/>
    <w:uiPriority w:val="99"/>
    <w:semiHidden/>
    <w:unhideWhenUsed/>
    <w:rsid w:val="003D70BC"/>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3D70BC"/>
  </w:style>
  <w:style w:type="paragraph" w:styleId="a8">
    <w:name w:val="footer"/>
    <w:basedOn w:val="a0"/>
    <w:link w:val="a9"/>
    <w:uiPriority w:val="99"/>
    <w:unhideWhenUsed/>
    <w:rsid w:val="003D70BC"/>
    <w:pPr>
      <w:tabs>
        <w:tab w:val="center" w:pos="4677"/>
        <w:tab w:val="right" w:pos="9355"/>
      </w:tabs>
      <w:spacing w:after="0" w:line="240" w:lineRule="auto"/>
    </w:pPr>
  </w:style>
  <w:style w:type="character" w:customStyle="1" w:styleId="a9">
    <w:name w:val="Нижний колонтитул Знак"/>
    <w:basedOn w:val="a1"/>
    <w:link w:val="a8"/>
    <w:uiPriority w:val="99"/>
    <w:rsid w:val="003D70BC"/>
  </w:style>
  <w:style w:type="paragraph" w:styleId="aa">
    <w:name w:val="Balloon Text"/>
    <w:basedOn w:val="a0"/>
    <w:link w:val="ab"/>
    <w:uiPriority w:val="99"/>
    <w:semiHidden/>
    <w:unhideWhenUsed/>
    <w:rsid w:val="002028B4"/>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2028B4"/>
    <w:rPr>
      <w:rFonts w:ascii="Tahoma" w:hAnsi="Tahoma" w:cs="Tahoma"/>
      <w:sz w:val="16"/>
      <w:szCs w:val="16"/>
    </w:rPr>
  </w:style>
  <w:style w:type="paragraph" w:styleId="ac">
    <w:name w:val="Plain Text"/>
    <w:basedOn w:val="a0"/>
    <w:link w:val="ad"/>
    <w:unhideWhenUsed/>
    <w:rsid w:val="002028B4"/>
    <w:pPr>
      <w:spacing w:after="0" w:line="240" w:lineRule="auto"/>
      <w:ind w:firstLine="300"/>
      <w:jc w:val="both"/>
    </w:pPr>
    <w:rPr>
      <w:rFonts w:ascii="Courier New" w:hAnsi="Courier New"/>
      <w:sz w:val="20"/>
      <w:szCs w:val="20"/>
    </w:rPr>
  </w:style>
  <w:style w:type="character" w:customStyle="1" w:styleId="ad">
    <w:name w:val="Текст Знак"/>
    <w:basedOn w:val="a1"/>
    <w:link w:val="ac"/>
    <w:uiPriority w:val="99"/>
    <w:semiHidden/>
    <w:rsid w:val="002028B4"/>
    <w:rPr>
      <w:rFonts w:ascii="Courier New" w:eastAsia="Times New Roman" w:hAnsi="Courier New" w:cs="Times New Roman"/>
      <w:sz w:val="20"/>
      <w:szCs w:val="20"/>
    </w:rPr>
  </w:style>
  <w:style w:type="paragraph" w:styleId="ae">
    <w:name w:val="footnote text"/>
    <w:basedOn w:val="a0"/>
    <w:link w:val="af"/>
    <w:semiHidden/>
    <w:unhideWhenUsed/>
    <w:rsid w:val="004D59E6"/>
    <w:pPr>
      <w:spacing w:after="0" w:line="240" w:lineRule="auto"/>
    </w:pPr>
    <w:rPr>
      <w:sz w:val="20"/>
      <w:szCs w:val="20"/>
    </w:rPr>
  </w:style>
  <w:style w:type="character" w:customStyle="1" w:styleId="af">
    <w:name w:val="Текст сноски Знак"/>
    <w:basedOn w:val="a1"/>
    <w:link w:val="ae"/>
    <w:uiPriority w:val="99"/>
    <w:semiHidden/>
    <w:rsid w:val="004D59E6"/>
    <w:rPr>
      <w:sz w:val="20"/>
      <w:szCs w:val="20"/>
    </w:rPr>
  </w:style>
  <w:style w:type="character" w:styleId="af0">
    <w:name w:val="footnote reference"/>
    <w:basedOn w:val="a1"/>
    <w:semiHidden/>
    <w:unhideWhenUsed/>
    <w:rsid w:val="004D59E6"/>
    <w:rPr>
      <w:vertAlign w:val="superscript"/>
    </w:rPr>
  </w:style>
  <w:style w:type="paragraph" w:customStyle="1" w:styleId="af1">
    <w:name w:val="Прижатый влево"/>
    <w:basedOn w:val="a0"/>
    <w:next w:val="a0"/>
    <w:uiPriority w:val="99"/>
    <w:rsid w:val="00A56B19"/>
    <w:pPr>
      <w:autoSpaceDE w:val="0"/>
      <w:autoSpaceDN w:val="0"/>
      <w:adjustRightInd w:val="0"/>
      <w:spacing w:after="0" w:line="240" w:lineRule="auto"/>
    </w:pPr>
    <w:rPr>
      <w:rFonts w:ascii="Arial" w:hAnsi="Arial" w:cs="Arial"/>
      <w:sz w:val="20"/>
      <w:szCs w:val="20"/>
    </w:rPr>
  </w:style>
  <w:style w:type="paragraph" w:customStyle="1" w:styleId="af2">
    <w:name w:val="Реферат"/>
    <w:basedOn w:val="a0"/>
    <w:rsid w:val="00A56B19"/>
    <w:pPr>
      <w:spacing w:after="0" w:line="360" w:lineRule="auto"/>
      <w:ind w:firstLine="340"/>
      <w:jc w:val="both"/>
    </w:pPr>
    <w:rPr>
      <w:rFonts w:ascii="Times New Roman" w:hAnsi="Times New Roman"/>
      <w:sz w:val="28"/>
      <w:szCs w:val="20"/>
    </w:rPr>
  </w:style>
  <w:style w:type="paragraph" w:styleId="a">
    <w:name w:val="List Bullet"/>
    <w:basedOn w:val="a0"/>
    <w:autoRedefine/>
    <w:rsid w:val="00C11440"/>
    <w:pPr>
      <w:numPr>
        <w:numId w:val="2"/>
      </w:numPr>
      <w:spacing w:after="0" w:line="480" w:lineRule="exact"/>
      <w:jc w:val="both"/>
    </w:pPr>
    <w:rPr>
      <w:rFonts w:ascii="Times New Roman" w:hAnsi="Times New Roman"/>
      <w:sz w:val="28"/>
      <w:szCs w:val="20"/>
    </w:rPr>
  </w:style>
  <w:style w:type="paragraph" w:customStyle="1" w:styleId="1">
    <w:name w:val="Обычный1"/>
    <w:rsid w:val="00BB215D"/>
    <w:pPr>
      <w:widowControl w:val="0"/>
      <w:ind w:firstLine="567"/>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3755</Words>
  <Characters>21410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dc:creator>
  <cp:keywords/>
  <dc:description/>
  <cp:lastModifiedBy>admin</cp:lastModifiedBy>
  <cp:revision>2</cp:revision>
  <dcterms:created xsi:type="dcterms:W3CDTF">2014-04-24T22:18:00Z</dcterms:created>
  <dcterms:modified xsi:type="dcterms:W3CDTF">2014-04-24T22:18:00Z</dcterms:modified>
</cp:coreProperties>
</file>