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20E" w:rsidRPr="00E9520E" w:rsidRDefault="00E9520E" w:rsidP="00E9520E">
      <w:pPr>
        <w:widowControl/>
        <w:spacing w:line="360" w:lineRule="auto"/>
        <w:ind w:firstLine="709"/>
        <w:rPr>
          <w:color w:val="000000"/>
          <w:sz w:val="28"/>
          <w:szCs w:val="24"/>
        </w:rPr>
      </w:pPr>
      <w:r w:rsidRPr="00E9520E">
        <w:rPr>
          <w:b/>
          <w:color w:val="000000"/>
          <w:sz w:val="28"/>
          <w:szCs w:val="24"/>
        </w:rPr>
        <w:t>Содержание</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Введение</w:t>
      </w:r>
      <w:r w:rsidRPr="00E9520E">
        <w:rPr>
          <w:noProof/>
          <w:color w:val="000000"/>
          <w:sz w:val="28"/>
        </w:rPr>
        <w:tab/>
      </w:r>
      <w:r>
        <w:rPr>
          <w:noProof/>
          <w:color w:val="000000"/>
          <w:sz w:val="28"/>
        </w:rPr>
        <w:t>3</w:t>
      </w: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1.</w:t>
      </w:r>
      <w:r w:rsidRPr="00E9520E">
        <w:rPr>
          <w:bCs w:val="0"/>
          <w:noProof/>
          <w:color w:val="000000"/>
          <w:sz w:val="28"/>
          <w:szCs w:val="24"/>
          <w:lang w:eastAsia="ja-JP"/>
        </w:rPr>
        <w:tab/>
      </w:r>
      <w:r w:rsidRPr="00E9520E">
        <w:rPr>
          <w:noProof/>
          <w:color w:val="000000"/>
          <w:sz w:val="28"/>
        </w:rPr>
        <w:t>Оформление реквизитов, размещаемых на рабочем поле документа</w:t>
      </w:r>
      <w:r w:rsidRPr="00E9520E">
        <w:rPr>
          <w:noProof/>
          <w:color w:val="000000"/>
          <w:sz w:val="28"/>
        </w:rPr>
        <w:tab/>
      </w:r>
      <w:r>
        <w:rPr>
          <w:noProof/>
          <w:color w:val="000000"/>
          <w:sz w:val="28"/>
        </w:rPr>
        <w:t>5</w:t>
      </w: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2.</w:t>
      </w:r>
      <w:r w:rsidRPr="00E9520E">
        <w:rPr>
          <w:bCs w:val="0"/>
          <w:noProof/>
          <w:color w:val="000000"/>
          <w:sz w:val="28"/>
          <w:szCs w:val="24"/>
          <w:lang w:eastAsia="ja-JP"/>
        </w:rPr>
        <w:tab/>
      </w:r>
      <w:r w:rsidRPr="00E9520E">
        <w:rPr>
          <w:noProof/>
          <w:color w:val="000000"/>
          <w:sz w:val="28"/>
        </w:rPr>
        <w:t>Порядок формирования, оперативного хранения и передачи дел в архив</w:t>
      </w:r>
      <w:r w:rsidRPr="00E9520E">
        <w:rPr>
          <w:noProof/>
          <w:color w:val="000000"/>
          <w:sz w:val="28"/>
        </w:rPr>
        <w:tab/>
      </w:r>
      <w:r>
        <w:rPr>
          <w:noProof/>
          <w:color w:val="000000"/>
          <w:sz w:val="28"/>
        </w:rPr>
        <w:t>14</w:t>
      </w: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3.</w:t>
      </w:r>
      <w:r w:rsidRPr="00E9520E">
        <w:rPr>
          <w:bCs w:val="0"/>
          <w:noProof/>
          <w:color w:val="000000"/>
          <w:sz w:val="28"/>
          <w:szCs w:val="24"/>
          <w:lang w:eastAsia="ja-JP"/>
        </w:rPr>
        <w:tab/>
      </w:r>
      <w:r w:rsidRPr="00E9520E">
        <w:rPr>
          <w:noProof/>
          <w:color w:val="000000"/>
          <w:sz w:val="28"/>
        </w:rPr>
        <w:t>Требования, предъявляемые к оформлению документов по личному составу</w:t>
      </w:r>
      <w:r w:rsidRPr="00E9520E">
        <w:rPr>
          <w:noProof/>
          <w:color w:val="000000"/>
          <w:sz w:val="28"/>
        </w:rPr>
        <w:tab/>
      </w:r>
      <w:r>
        <w:rPr>
          <w:noProof/>
          <w:color w:val="000000"/>
          <w:sz w:val="28"/>
        </w:rPr>
        <w:t>25</w:t>
      </w: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4.</w:t>
      </w:r>
      <w:r w:rsidRPr="00E9520E">
        <w:rPr>
          <w:bCs w:val="0"/>
          <w:noProof/>
          <w:color w:val="000000"/>
          <w:sz w:val="28"/>
          <w:szCs w:val="24"/>
          <w:lang w:eastAsia="ja-JP"/>
        </w:rPr>
        <w:tab/>
      </w:r>
      <w:r w:rsidRPr="00E9520E">
        <w:rPr>
          <w:noProof/>
          <w:color w:val="000000"/>
          <w:sz w:val="28"/>
        </w:rPr>
        <w:t>Язык и стиль делового документа</w:t>
      </w:r>
      <w:r w:rsidRPr="00E9520E">
        <w:rPr>
          <w:noProof/>
          <w:color w:val="000000"/>
          <w:sz w:val="28"/>
        </w:rPr>
        <w:tab/>
      </w:r>
      <w:r>
        <w:rPr>
          <w:noProof/>
          <w:color w:val="000000"/>
          <w:sz w:val="28"/>
        </w:rPr>
        <w:t>31</w:t>
      </w: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5.</w:t>
      </w:r>
      <w:r w:rsidRPr="00E9520E">
        <w:rPr>
          <w:bCs w:val="0"/>
          <w:noProof/>
          <w:color w:val="000000"/>
          <w:sz w:val="28"/>
          <w:szCs w:val="24"/>
          <w:lang w:eastAsia="ja-JP"/>
        </w:rPr>
        <w:tab/>
      </w:r>
      <w:r w:rsidRPr="00E9520E">
        <w:rPr>
          <w:noProof/>
          <w:color w:val="000000"/>
          <w:sz w:val="28"/>
        </w:rPr>
        <w:t>Приказ о приеме на работу</w:t>
      </w:r>
      <w:r w:rsidRPr="00E9520E">
        <w:rPr>
          <w:noProof/>
          <w:color w:val="000000"/>
          <w:sz w:val="28"/>
        </w:rPr>
        <w:tab/>
      </w:r>
      <w:r>
        <w:rPr>
          <w:noProof/>
          <w:color w:val="000000"/>
          <w:sz w:val="28"/>
        </w:rPr>
        <w:t>40</w:t>
      </w: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Заключение</w:t>
      </w:r>
      <w:r w:rsidRPr="00E9520E">
        <w:rPr>
          <w:noProof/>
          <w:color w:val="000000"/>
          <w:sz w:val="28"/>
        </w:rPr>
        <w:tab/>
      </w:r>
      <w:r>
        <w:rPr>
          <w:noProof/>
          <w:color w:val="000000"/>
          <w:sz w:val="28"/>
        </w:rPr>
        <w:t>41</w:t>
      </w:r>
    </w:p>
    <w:p w:rsidR="00E9520E" w:rsidRPr="00E9520E" w:rsidRDefault="00E9520E" w:rsidP="00E9520E">
      <w:pPr>
        <w:pStyle w:val="13"/>
        <w:widowControl/>
        <w:tabs>
          <w:tab w:val="clear" w:pos="9540"/>
          <w:tab w:val="right" w:pos="9360"/>
        </w:tabs>
        <w:spacing w:before="0" w:after="0" w:line="360" w:lineRule="auto"/>
        <w:jc w:val="both"/>
        <w:rPr>
          <w:bCs w:val="0"/>
          <w:noProof/>
          <w:color w:val="000000"/>
          <w:sz w:val="28"/>
          <w:szCs w:val="24"/>
          <w:lang w:eastAsia="ja-JP"/>
        </w:rPr>
      </w:pPr>
      <w:r w:rsidRPr="00E9520E">
        <w:rPr>
          <w:noProof/>
          <w:color w:val="000000"/>
          <w:sz w:val="28"/>
        </w:rPr>
        <w:t>Список литературы</w:t>
      </w:r>
      <w:r w:rsidRPr="00E9520E">
        <w:rPr>
          <w:noProof/>
          <w:color w:val="000000"/>
          <w:sz w:val="28"/>
        </w:rPr>
        <w:tab/>
      </w:r>
      <w:r>
        <w:rPr>
          <w:noProof/>
          <w:color w:val="000000"/>
          <w:sz w:val="28"/>
        </w:rPr>
        <w:t>43</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pStyle w:val="10"/>
        <w:keepNext w:val="0"/>
        <w:widowControl/>
        <w:numPr>
          <w:ilvl w:val="0"/>
          <w:numId w:val="0"/>
        </w:numPr>
        <w:spacing w:after="0"/>
        <w:ind w:firstLine="709"/>
        <w:jc w:val="both"/>
        <w:rPr>
          <w:color w:val="000000"/>
          <w:sz w:val="28"/>
        </w:rPr>
      </w:pPr>
      <w:r w:rsidRPr="00E9520E">
        <w:rPr>
          <w:color w:val="000000"/>
          <w:sz w:val="28"/>
        </w:rPr>
        <w:br w:type="page"/>
      </w:r>
      <w:bookmarkStart w:id="0" w:name="_Toc151196391"/>
      <w:r w:rsidRPr="00E9520E">
        <w:rPr>
          <w:i w:val="0"/>
          <w:color w:val="000000"/>
          <w:sz w:val="28"/>
        </w:rPr>
        <w:t>Введение</w:t>
      </w:r>
      <w:bookmarkEnd w:id="0"/>
    </w:p>
    <w:p w:rsidR="00E9520E" w:rsidRDefault="00E9520E" w:rsidP="00E9520E">
      <w:pPr>
        <w:widowControl/>
        <w:spacing w:line="360" w:lineRule="auto"/>
        <w:ind w:firstLine="709"/>
        <w:rPr>
          <w:color w:val="000000"/>
          <w:sz w:val="28"/>
        </w:rPr>
      </w:pPr>
    </w:p>
    <w:p w:rsidR="00E9520E" w:rsidRPr="00E9520E" w:rsidRDefault="00E9520E" w:rsidP="00E9520E">
      <w:pPr>
        <w:widowControl/>
        <w:spacing w:line="360" w:lineRule="auto"/>
        <w:ind w:firstLine="709"/>
        <w:rPr>
          <w:color w:val="000000"/>
          <w:sz w:val="28"/>
        </w:rPr>
      </w:pPr>
      <w:r w:rsidRPr="00E9520E">
        <w:rPr>
          <w:color w:val="000000"/>
          <w:sz w:val="28"/>
        </w:rPr>
        <w:t>Государственная</w:t>
      </w:r>
      <w:r>
        <w:rPr>
          <w:color w:val="000000"/>
          <w:sz w:val="28"/>
        </w:rPr>
        <w:t xml:space="preserve"> </w:t>
      </w:r>
      <w:r w:rsidRPr="00E9520E">
        <w:rPr>
          <w:color w:val="000000"/>
          <w:sz w:val="28"/>
        </w:rPr>
        <w:t>система</w:t>
      </w:r>
      <w:r>
        <w:rPr>
          <w:color w:val="000000"/>
          <w:sz w:val="28"/>
        </w:rPr>
        <w:t xml:space="preserve"> </w:t>
      </w:r>
      <w:r w:rsidRPr="00E9520E">
        <w:rPr>
          <w:color w:val="000000"/>
          <w:sz w:val="28"/>
        </w:rPr>
        <w:t>документационного</w:t>
      </w:r>
      <w:r>
        <w:rPr>
          <w:color w:val="000000"/>
          <w:sz w:val="28"/>
        </w:rPr>
        <w:t xml:space="preserve"> </w:t>
      </w:r>
      <w:r w:rsidRPr="00E9520E">
        <w:rPr>
          <w:color w:val="000000"/>
          <w:sz w:val="28"/>
        </w:rPr>
        <w:t>обеспечения управления</w:t>
      </w:r>
      <w:r>
        <w:rPr>
          <w:color w:val="000000"/>
          <w:sz w:val="28"/>
        </w:rPr>
        <w:t xml:space="preserve"> </w:t>
      </w:r>
      <w:r w:rsidRPr="00E9520E">
        <w:rPr>
          <w:color w:val="000000"/>
          <w:sz w:val="28"/>
        </w:rPr>
        <w:t>(ГСДОУ)</w:t>
      </w:r>
      <w:r>
        <w:rPr>
          <w:color w:val="000000"/>
          <w:sz w:val="28"/>
        </w:rPr>
        <w:t xml:space="preserve"> – </w:t>
      </w:r>
      <w:r w:rsidRPr="00E9520E">
        <w:rPr>
          <w:color w:val="000000"/>
          <w:sz w:val="28"/>
        </w:rPr>
        <w:t>совокупность</w:t>
      </w:r>
      <w:r>
        <w:rPr>
          <w:color w:val="000000"/>
          <w:sz w:val="28"/>
        </w:rPr>
        <w:t xml:space="preserve"> </w:t>
      </w:r>
      <w:r w:rsidRPr="00E9520E">
        <w:rPr>
          <w:color w:val="000000"/>
          <w:sz w:val="28"/>
        </w:rPr>
        <w:t>принципов</w:t>
      </w:r>
      <w:r>
        <w:rPr>
          <w:color w:val="000000"/>
          <w:sz w:val="28"/>
        </w:rPr>
        <w:t xml:space="preserve"> </w:t>
      </w:r>
      <w:r w:rsidRPr="00E9520E">
        <w:rPr>
          <w:color w:val="000000"/>
          <w:sz w:val="28"/>
        </w:rPr>
        <w:t>и</w:t>
      </w:r>
      <w:r>
        <w:rPr>
          <w:color w:val="000000"/>
          <w:sz w:val="28"/>
        </w:rPr>
        <w:t xml:space="preserve"> </w:t>
      </w:r>
      <w:r w:rsidRPr="00E9520E">
        <w:rPr>
          <w:color w:val="000000"/>
          <w:sz w:val="28"/>
        </w:rPr>
        <w:t>правил, устанавливающих</w:t>
      </w:r>
      <w:r>
        <w:rPr>
          <w:color w:val="000000"/>
          <w:sz w:val="28"/>
        </w:rPr>
        <w:t xml:space="preserve"> </w:t>
      </w:r>
      <w:r w:rsidRPr="00E9520E">
        <w:rPr>
          <w:color w:val="000000"/>
          <w:sz w:val="28"/>
        </w:rPr>
        <w:t>единые</w:t>
      </w:r>
      <w:r>
        <w:rPr>
          <w:color w:val="000000"/>
          <w:sz w:val="28"/>
        </w:rPr>
        <w:t xml:space="preserve"> </w:t>
      </w:r>
      <w:r w:rsidRPr="00E9520E">
        <w:rPr>
          <w:color w:val="000000"/>
          <w:sz w:val="28"/>
        </w:rPr>
        <w:t>требования</w:t>
      </w:r>
      <w:r>
        <w:rPr>
          <w:color w:val="000000"/>
          <w:sz w:val="28"/>
        </w:rPr>
        <w:t xml:space="preserve"> </w:t>
      </w:r>
      <w:r w:rsidRPr="00E9520E">
        <w:rPr>
          <w:color w:val="000000"/>
          <w:sz w:val="28"/>
        </w:rPr>
        <w:t>к</w:t>
      </w:r>
      <w:r>
        <w:rPr>
          <w:color w:val="000000"/>
          <w:sz w:val="28"/>
        </w:rPr>
        <w:t xml:space="preserve"> </w:t>
      </w:r>
      <w:r w:rsidRPr="00E9520E">
        <w:rPr>
          <w:color w:val="000000"/>
          <w:sz w:val="28"/>
        </w:rPr>
        <w:t>документированию управленческой</w:t>
      </w:r>
      <w:r>
        <w:rPr>
          <w:color w:val="000000"/>
          <w:sz w:val="28"/>
        </w:rPr>
        <w:t xml:space="preserve"> </w:t>
      </w:r>
      <w:r w:rsidRPr="00E9520E">
        <w:rPr>
          <w:color w:val="000000"/>
          <w:sz w:val="28"/>
        </w:rPr>
        <w:t>деятельности</w:t>
      </w:r>
      <w:r>
        <w:rPr>
          <w:color w:val="000000"/>
          <w:sz w:val="28"/>
        </w:rPr>
        <w:t xml:space="preserve"> </w:t>
      </w:r>
      <w:r w:rsidRPr="00E9520E">
        <w:rPr>
          <w:color w:val="000000"/>
          <w:sz w:val="28"/>
        </w:rPr>
        <w:t>и организации работы с документами в органах</w:t>
      </w:r>
      <w:r>
        <w:rPr>
          <w:color w:val="000000"/>
          <w:sz w:val="28"/>
        </w:rPr>
        <w:t xml:space="preserve"> </w:t>
      </w:r>
      <w:r w:rsidRPr="00E9520E">
        <w:rPr>
          <w:color w:val="000000"/>
          <w:sz w:val="28"/>
        </w:rPr>
        <w:t>государственного</w:t>
      </w:r>
      <w:r>
        <w:rPr>
          <w:color w:val="000000"/>
          <w:sz w:val="28"/>
        </w:rPr>
        <w:t xml:space="preserve"> </w:t>
      </w:r>
      <w:r w:rsidRPr="00E9520E">
        <w:rPr>
          <w:color w:val="000000"/>
          <w:sz w:val="28"/>
        </w:rPr>
        <w:t>управления,</w:t>
      </w:r>
      <w:r>
        <w:rPr>
          <w:color w:val="000000"/>
          <w:sz w:val="28"/>
        </w:rPr>
        <w:t xml:space="preserve"> </w:t>
      </w:r>
      <w:r w:rsidRPr="00E9520E">
        <w:rPr>
          <w:color w:val="000000"/>
          <w:sz w:val="28"/>
        </w:rPr>
        <w:t>на предприятиях (объединениях), в учреждениях и общественных организациях.</w:t>
      </w:r>
    </w:p>
    <w:p w:rsidR="00E9520E" w:rsidRPr="00E9520E" w:rsidRDefault="00E9520E" w:rsidP="00E9520E">
      <w:pPr>
        <w:widowControl/>
        <w:spacing w:line="360" w:lineRule="auto"/>
        <w:ind w:firstLine="709"/>
        <w:rPr>
          <w:color w:val="000000"/>
          <w:sz w:val="28"/>
        </w:rPr>
      </w:pPr>
      <w:r w:rsidRPr="00E9520E">
        <w:rPr>
          <w:color w:val="000000"/>
          <w:sz w:val="28"/>
        </w:rPr>
        <w:t>ГСДОУ включает</w:t>
      </w:r>
      <w:r>
        <w:rPr>
          <w:color w:val="000000"/>
          <w:sz w:val="28"/>
        </w:rPr>
        <w:t xml:space="preserve"> </w:t>
      </w:r>
      <w:r w:rsidRPr="00E9520E">
        <w:rPr>
          <w:color w:val="000000"/>
          <w:sz w:val="28"/>
        </w:rPr>
        <w:t>в</w:t>
      </w:r>
      <w:r>
        <w:rPr>
          <w:color w:val="000000"/>
          <w:sz w:val="28"/>
        </w:rPr>
        <w:t xml:space="preserve"> </w:t>
      </w:r>
      <w:r w:rsidRPr="00E9520E">
        <w:rPr>
          <w:color w:val="000000"/>
          <w:sz w:val="28"/>
        </w:rPr>
        <w:t>себя</w:t>
      </w:r>
      <w:r>
        <w:rPr>
          <w:color w:val="000000"/>
          <w:sz w:val="28"/>
        </w:rPr>
        <w:t xml:space="preserve"> </w:t>
      </w:r>
      <w:r w:rsidRPr="00E9520E">
        <w:rPr>
          <w:color w:val="000000"/>
          <w:sz w:val="28"/>
        </w:rPr>
        <w:t>основные</w:t>
      </w:r>
      <w:r>
        <w:rPr>
          <w:color w:val="000000"/>
          <w:sz w:val="28"/>
        </w:rPr>
        <w:t xml:space="preserve"> </w:t>
      </w:r>
      <w:r w:rsidRPr="00E9520E">
        <w:rPr>
          <w:color w:val="000000"/>
          <w:sz w:val="28"/>
        </w:rPr>
        <w:t>положения, нормативные</w:t>
      </w:r>
      <w:r>
        <w:rPr>
          <w:color w:val="000000"/>
          <w:sz w:val="28"/>
        </w:rPr>
        <w:t xml:space="preserve"> </w:t>
      </w:r>
      <w:r w:rsidRPr="00E9520E">
        <w:rPr>
          <w:color w:val="000000"/>
          <w:sz w:val="28"/>
        </w:rPr>
        <w:t>и методические документы по вопросам</w:t>
      </w:r>
      <w:r>
        <w:rPr>
          <w:color w:val="000000"/>
          <w:sz w:val="28"/>
        </w:rPr>
        <w:t xml:space="preserve"> </w:t>
      </w:r>
      <w:r w:rsidRPr="00E9520E">
        <w:rPr>
          <w:color w:val="000000"/>
          <w:sz w:val="28"/>
        </w:rPr>
        <w:t>документационного</w:t>
      </w:r>
      <w:r>
        <w:rPr>
          <w:color w:val="000000"/>
          <w:sz w:val="28"/>
        </w:rPr>
        <w:t xml:space="preserve"> </w:t>
      </w:r>
      <w:r w:rsidRPr="00E9520E">
        <w:rPr>
          <w:color w:val="000000"/>
          <w:sz w:val="28"/>
        </w:rPr>
        <w:t>обеспечения управления.</w:t>
      </w:r>
    </w:p>
    <w:p w:rsidR="00E9520E" w:rsidRPr="00E9520E" w:rsidRDefault="00E9520E" w:rsidP="00E9520E">
      <w:pPr>
        <w:widowControl/>
        <w:spacing w:line="360" w:lineRule="auto"/>
        <w:ind w:firstLine="709"/>
        <w:rPr>
          <w:color w:val="000000"/>
          <w:sz w:val="28"/>
        </w:rPr>
      </w:pPr>
      <w:r w:rsidRPr="00E9520E">
        <w:rPr>
          <w:color w:val="000000"/>
          <w:sz w:val="28"/>
        </w:rPr>
        <w:t>Основная</w:t>
      </w:r>
      <w:r>
        <w:rPr>
          <w:color w:val="000000"/>
          <w:sz w:val="28"/>
        </w:rPr>
        <w:t xml:space="preserve"> </w:t>
      </w:r>
      <w:r w:rsidRPr="00E9520E">
        <w:rPr>
          <w:color w:val="000000"/>
          <w:sz w:val="28"/>
        </w:rPr>
        <w:t>цель</w:t>
      </w:r>
      <w:r>
        <w:rPr>
          <w:color w:val="000000"/>
          <w:sz w:val="28"/>
        </w:rPr>
        <w:t xml:space="preserve"> </w:t>
      </w:r>
      <w:r w:rsidRPr="00E9520E">
        <w:rPr>
          <w:color w:val="000000"/>
          <w:sz w:val="28"/>
        </w:rPr>
        <w:t>ГСДОУ</w:t>
      </w:r>
      <w:r>
        <w:rPr>
          <w:color w:val="000000"/>
          <w:sz w:val="28"/>
        </w:rPr>
        <w:t xml:space="preserve"> – </w:t>
      </w:r>
      <w:r w:rsidRPr="00E9520E">
        <w:rPr>
          <w:color w:val="000000"/>
          <w:sz w:val="28"/>
        </w:rPr>
        <w:t>упорядочение</w:t>
      </w:r>
      <w:r>
        <w:rPr>
          <w:color w:val="000000"/>
          <w:sz w:val="28"/>
        </w:rPr>
        <w:t xml:space="preserve"> </w:t>
      </w:r>
      <w:r w:rsidRPr="00E9520E">
        <w:rPr>
          <w:color w:val="000000"/>
          <w:sz w:val="28"/>
        </w:rPr>
        <w:t>документооборота, сокращение количества и повышение</w:t>
      </w:r>
      <w:r>
        <w:rPr>
          <w:color w:val="000000"/>
          <w:sz w:val="28"/>
        </w:rPr>
        <w:t xml:space="preserve"> </w:t>
      </w:r>
      <w:r w:rsidRPr="00E9520E">
        <w:rPr>
          <w:color w:val="000000"/>
          <w:sz w:val="28"/>
        </w:rPr>
        <w:t>качества</w:t>
      </w:r>
      <w:r>
        <w:rPr>
          <w:color w:val="000000"/>
          <w:sz w:val="28"/>
        </w:rPr>
        <w:t xml:space="preserve"> </w:t>
      </w:r>
      <w:r w:rsidRPr="00E9520E">
        <w:rPr>
          <w:color w:val="000000"/>
          <w:sz w:val="28"/>
        </w:rPr>
        <w:t>документов,</w:t>
      </w:r>
      <w:r>
        <w:rPr>
          <w:color w:val="000000"/>
          <w:sz w:val="28"/>
        </w:rPr>
        <w:t xml:space="preserve"> </w:t>
      </w:r>
      <w:r w:rsidRPr="00E9520E">
        <w:rPr>
          <w:color w:val="000000"/>
          <w:sz w:val="28"/>
        </w:rPr>
        <w:t>создание условий для</w:t>
      </w:r>
      <w:r>
        <w:rPr>
          <w:color w:val="000000"/>
          <w:sz w:val="28"/>
        </w:rPr>
        <w:t xml:space="preserve"> </w:t>
      </w:r>
      <w:r w:rsidRPr="00E9520E">
        <w:rPr>
          <w:color w:val="000000"/>
          <w:sz w:val="28"/>
        </w:rPr>
        <w:t>эффективного</w:t>
      </w:r>
      <w:r>
        <w:rPr>
          <w:color w:val="000000"/>
          <w:sz w:val="28"/>
        </w:rPr>
        <w:t xml:space="preserve"> </w:t>
      </w:r>
      <w:r w:rsidRPr="00E9520E">
        <w:rPr>
          <w:color w:val="000000"/>
          <w:sz w:val="28"/>
        </w:rPr>
        <w:t>применения</w:t>
      </w:r>
      <w:r>
        <w:rPr>
          <w:color w:val="000000"/>
          <w:sz w:val="28"/>
        </w:rPr>
        <w:t xml:space="preserve"> </w:t>
      </w:r>
      <w:r w:rsidRPr="00E9520E">
        <w:rPr>
          <w:color w:val="000000"/>
          <w:sz w:val="28"/>
        </w:rPr>
        <w:t>прогрессивных</w:t>
      </w:r>
      <w:r>
        <w:rPr>
          <w:color w:val="000000"/>
          <w:sz w:val="28"/>
        </w:rPr>
        <w:t xml:space="preserve"> </w:t>
      </w:r>
      <w:r w:rsidRPr="00E9520E">
        <w:rPr>
          <w:color w:val="000000"/>
          <w:sz w:val="28"/>
        </w:rPr>
        <w:t>технических средств и</w:t>
      </w:r>
      <w:r>
        <w:rPr>
          <w:color w:val="000000"/>
          <w:sz w:val="28"/>
        </w:rPr>
        <w:t xml:space="preserve"> </w:t>
      </w:r>
      <w:r w:rsidRPr="00E9520E">
        <w:rPr>
          <w:color w:val="000000"/>
          <w:sz w:val="28"/>
        </w:rPr>
        <w:t>технологий</w:t>
      </w:r>
      <w:r>
        <w:rPr>
          <w:color w:val="000000"/>
          <w:sz w:val="28"/>
        </w:rPr>
        <w:t xml:space="preserve"> </w:t>
      </w:r>
      <w:r w:rsidRPr="00E9520E">
        <w:rPr>
          <w:color w:val="000000"/>
          <w:sz w:val="28"/>
        </w:rPr>
        <w:t>сбора,</w:t>
      </w:r>
      <w:r>
        <w:rPr>
          <w:color w:val="000000"/>
          <w:sz w:val="28"/>
        </w:rPr>
        <w:t xml:space="preserve"> </w:t>
      </w:r>
      <w:r w:rsidRPr="00E9520E">
        <w:rPr>
          <w:color w:val="000000"/>
          <w:sz w:val="28"/>
        </w:rPr>
        <w:t>обработки</w:t>
      </w:r>
      <w:r>
        <w:rPr>
          <w:color w:val="000000"/>
          <w:sz w:val="28"/>
        </w:rPr>
        <w:t xml:space="preserve"> </w:t>
      </w:r>
      <w:r w:rsidRPr="00E9520E">
        <w:rPr>
          <w:color w:val="000000"/>
          <w:sz w:val="28"/>
        </w:rPr>
        <w:t>и</w:t>
      </w:r>
      <w:r>
        <w:rPr>
          <w:color w:val="000000"/>
          <w:sz w:val="28"/>
        </w:rPr>
        <w:t xml:space="preserve"> </w:t>
      </w:r>
      <w:r w:rsidRPr="00E9520E">
        <w:rPr>
          <w:color w:val="000000"/>
          <w:sz w:val="28"/>
        </w:rPr>
        <w:t>анализа</w:t>
      </w:r>
      <w:r>
        <w:rPr>
          <w:color w:val="000000"/>
          <w:sz w:val="28"/>
        </w:rPr>
        <w:t xml:space="preserve"> </w:t>
      </w:r>
      <w:r w:rsidRPr="00E9520E">
        <w:rPr>
          <w:color w:val="000000"/>
          <w:sz w:val="28"/>
        </w:rPr>
        <w:t>информации, совершенствование работы аппарата управления.</w:t>
      </w:r>
    </w:p>
    <w:p w:rsidR="00E9520E" w:rsidRDefault="00E9520E" w:rsidP="00E9520E">
      <w:pPr>
        <w:widowControl/>
        <w:spacing w:line="360" w:lineRule="auto"/>
        <w:ind w:firstLine="709"/>
        <w:rPr>
          <w:color w:val="000000"/>
          <w:sz w:val="28"/>
        </w:rPr>
      </w:pPr>
      <w:r w:rsidRPr="00E9520E">
        <w:rPr>
          <w:color w:val="000000"/>
          <w:sz w:val="28"/>
        </w:rPr>
        <w:t>Документационное</w:t>
      </w:r>
      <w:r>
        <w:rPr>
          <w:color w:val="000000"/>
          <w:sz w:val="28"/>
        </w:rPr>
        <w:t xml:space="preserve"> </w:t>
      </w:r>
      <w:r w:rsidRPr="00E9520E">
        <w:rPr>
          <w:color w:val="000000"/>
          <w:sz w:val="28"/>
        </w:rPr>
        <w:t>обеспечение</w:t>
      </w:r>
      <w:r>
        <w:rPr>
          <w:color w:val="000000"/>
          <w:sz w:val="28"/>
        </w:rPr>
        <w:t xml:space="preserve"> </w:t>
      </w:r>
      <w:r w:rsidRPr="00E9520E">
        <w:rPr>
          <w:color w:val="000000"/>
          <w:sz w:val="28"/>
        </w:rPr>
        <w:t>управления</w:t>
      </w:r>
      <w:r>
        <w:rPr>
          <w:color w:val="000000"/>
          <w:sz w:val="28"/>
        </w:rPr>
        <w:t xml:space="preserve"> </w:t>
      </w:r>
      <w:r w:rsidRPr="00E9520E">
        <w:rPr>
          <w:color w:val="000000"/>
          <w:sz w:val="28"/>
        </w:rPr>
        <w:t>в</w:t>
      </w:r>
      <w:r>
        <w:rPr>
          <w:color w:val="000000"/>
          <w:sz w:val="28"/>
        </w:rPr>
        <w:t xml:space="preserve"> </w:t>
      </w:r>
      <w:r w:rsidRPr="00E9520E">
        <w:rPr>
          <w:color w:val="000000"/>
          <w:sz w:val="28"/>
        </w:rPr>
        <w:t>организации осуществляется специальной</w:t>
      </w:r>
      <w:r>
        <w:rPr>
          <w:color w:val="000000"/>
          <w:sz w:val="28"/>
        </w:rPr>
        <w:t xml:space="preserve"> </w:t>
      </w:r>
      <w:r w:rsidRPr="00E9520E">
        <w:rPr>
          <w:color w:val="000000"/>
          <w:sz w:val="28"/>
        </w:rPr>
        <w:t>службой,</w:t>
      </w:r>
      <w:r>
        <w:rPr>
          <w:color w:val="000000"/>
          <w:sz w:val="28"/>
        </w:rPr>
        <w:t xml:space="preserve"> </w:t>
      </w:r>
      <w:r w:rsidRPr="00E9520E">
        <w:rPr>
          <w:color w:val="000000"/>
          <w:sz w:val="28"/>
        </w:rPr>
        <w:t>подчиненной</w:t>
      </w:r>
      <w:r>
        <w:rPr>
          <w:color w:val="000000"/>
          <w:sz w:val="28"/>
        </w:rPr>
        <w:t xml:space="preserve"> </w:t>
      </w:r>
      <w:r w:rsidRPr="00E9520E">
        <w:rPr>
          <w:color w:val="000000"/>
          <w:sz w:val="28"/>
        </w:rPr>
        <w:t>непосредственно руководителю организации. Должностные</w:t>
      </w:r>
      <w:r>
        <w:rPr>
          <w:color w:val="000000"/>
          <w:sz w:val="28"/>
        </w:rPr>
        <w:t xml:space="preserve"> </w:t>
      </w:r>
      <w:r w:rsidRPr="00E9520E">
        <w:rPr>
          <w:color w:val="000000"/>
          <w:sz w:val="28"/>
        </w:rPr>
        <w:t>лица</w:t>
      </w:r>
      <w:r>
        <w:rPr>
          <w:color w:val="000000"/>
          <w:sz w:val="28"/>
        </w:rPr>
        <w:t xml:space="preserve"> </w:t>
      </w:r>
      <w:r w:rsidRPr="00E9520E">
        <w:rPr>
          <w:color w:val="000000"/>
          <w:sz w:val="28"/>
        </w:rPr>
        <w:t>организаций</w:t>
      </w:r>
      <w:r>
        <w:rPr>
          <w:color w:val="000000"/>
          <w:sz w:val="28"/>
        </w:rPr>
        <w:t xml:space="preserve"> </w:t>
      </w:r>
      <w:r w:rsidRPr="00E9520E">
        <w:rPr>
          <w:color w:val="000000"/>
          <w:sz w:val="28"/>
        </w:rPr>
        <w:t>при</w:t>
      </w:r>
      <w:r>
        <w:rPr>
          <w:color w:val="000000"/>
          <w:sz w:val="28"/>
        </w:rPr>
        <w:t xml:space="preserve"> </w:t>
      </w:r>
      <w:r w:rsidRPr="00E9520E">
        <w:rPr>
          <w:color w:val="000000"/>
          <w:sz w:val="28"/>
        </w:rPr>
        <w:t>работе с документами руководствуются требованиями Основных положений ГСДОУ и принятых нормативных и методических документов.</w:t>
      </w:r>
    </w:p>
    <w:p w:rsidR="00E9520E" w:rsidRPr="00E9520E" w:rsidRDefault="00E9520E" w:rsidP="00E9520E">
      <w:pPr>
        <w:widowControl/>
        <w:spacing w:line="360" w:lineRule="auto"/>
        <w:ind w:firstLine="709"/>
        <w:rPr>
          <w:color w:val="000000"/>
          <w:sz w:val="28"/>
        </w:rPr>
      </w:pPr>
      <w:r w:rsidRPr="00E9520E">
        <w:rPr>
          <w:color w:val="000000"/>
          <w:sz w:val="28"/>
        </w:rPr>
        <w:t>Документационное</w:t>
      </w:r>
      <w:r>
        <w:rPr>
          <w:color w:val="000000"/>
          <w:sz w:val="28"/>
        </w:rPr>
        <w:t xml:space="preserve"> </w:t>
      </w:r>
      <w:r w:rsidRPr="00E9520E">
        <w:rPr>
          <w:color w:val="000000"/>
          <w:sz w:val="28"/>
        </w:rPr>
        <w:t>обеспечение</w:t>
      </w:r>
      <w:r>
        <w:rPr>
          <w:color w:val="000000"/>
          <w:sz w:val="28"/>
        </w:rPr>
        <w:t xml:space="preserve"> </w:t>
      </w:r>
      <w:r w:rsidRPr="00E9520E">
        <w:rPr>
          <w:color w:val="000000"/>
          <w:sz w:val="28"/>
        </w:rPr>
        <w:t>деятельности</w:t>
      </w:r>
      <w:r>
        <w:rPr>
          <w:color w:val="000000"/>
          <w:sz w:val="28"/>
        </w:rPr>
        <w:t xml:space="preserve"> </w:t>
      </w:r>
      <w:r w:rsidRPr="00E9520E">
        <w:rPr>
          <w:color w:val="000000"/>
          <w:sz w:val="28"/>
        </w:rPr>
        <w:t>организаций, действующих в соответствии со специальными</w:t>
      </w:r>
      <w:r>
        <w:rPr>
          <w:color w:val="000000"/>
          <w:sz w:val="28"/>
        </w:rPr>
        <w:t xml:space="preserve"> </w:t>
      </w:r>
      <w:r w:rsidRPr="00E9520E">
        <w:rPr>
          <w:color w:val="000000"/>
          <w:sz w:val="28"/>
        </w:rPr>
        <w:t>положениями,</w:t>
      </w:r>
      <w:r>
        <w:rPr>
          <w:color w:val="000000"/>
          <w:sz w:val="28"/>
        </w:rPr>
        <w:t xml:space="preserve"> </w:t>
      </w:r>
      <w:r w:rsidRPr="00E9520E">
        <w:rPr>
          <w:color w:val="000000"/>
          <w:sz w:val="28"/>
        </w:rPr>
        <w:t>а</w:t>
      </w:r>
      <w:r>
        <w:rPr>
          <w:color w:val="000000"/>
          <w:sz w:val="28"/>
        </w:rPr>
        <w:t xml:space="preserve"> </w:t>
      </w:r>
      <w:r w:rsidRPr="00E9520E">
        <w:rPr>
          <w:color w:val="000000"/>
          <w:sz w:val="28"/>
        </w:rPr>
        <w:t>также порядок работы</w:t>
      </w:r>
      <w:r>
        <w:rPr>
          <w:color w:val="000000"/>
          <w:sz w:val="28"/>
        </w:rPr>
        <w:t xml:space="preserve"> </w:t>
      </w:r>
      <w:r w:rsidRPr="00E9520E">
        <w:rPr>
          <w:color w:val="000000"/>
          <w:sz w:val="28"/>
        </w:rPr>
        <w:t>с</w:t>
      </w:r>
      <w:r>
        <w:rPr>
          <w:color w:val="000000"/>
          <w:sz w:val="28"/>
        </w:rPr>
        <w:t xml:space="preserve"> </w:t>
      </w:r>
      <w:r w:rsidRPr="00E9520E">
        <w:rPr>
          <w:color w:val="000000"/>
          <w:sz w:val="28"/>
        </w:rPr>
        <w:t>секретными</w:t>
      </w:r>
      <w:r>
        <w:rPr>
          <w:color w:val="000000"/>
          <w:sz w:val="28"/>
        </w:rPr>
        <w:t xml:space="preserve"> </w:t>
      </w:r>
      <w:r w:rsidRPr="00E9520E">
        <w:rPr>
          <w:color w:val="000000"/>
          <w:sz w:val="28"/>
        </w:rPr>
        <w:t>документами</w:t>
      </w:r>
      <w:r>
        <w:rPr>
          <w:color w:val="000000"/>
          <w:sz w:val="28"/>
        </w:rPr>
        <w:t xml:space="preserve"> </w:t>
      </w:r>
      <w:r w:rsidRPr="00E9520E">
        <w:rPr>
          <w:color w:val="000000"/>
          <w:sz w:val="28"/>
        </w:rPr>
        <w:t>и</w:t>
      </w:r>
      <w:r>
        <w:rPr>
          <w:color w:val="000000"/>
          <w:sz w:val="28"/>
        </w:rPr>
        <w:t xml:space="preserve"> </w:t>
      </w:r>
      <w:r w:rsidRPr="00E9520E">
        <w:rPr>
          <w:color w:val="000000"/>
          <w:sz w:val="28"/>
        </w:rPr>
        <w:t>документами</w:t>
      </w:r>
      <w:r>
        <w:rPr>
          <w:color w:val="000000"/>
          <w:sz w:val="28"/>
        </w:rPr>
        <w:t xml:space="preserve"> </w:t>
      </w:r>
      <w:r w:rsidRPr="00E9520E">
        <w:rPr>
          <w:color w:val="000000"/>
          <w:sz w:val="28"/>
        </w:rPr>
        <w:t>«ДСП» устанавливаются специальными инструкциями.</w:t>
      </w:r>
    </w:p>
    <w:p w:rsidR="00E9520E" w:rsidRDefault="00E9520E" w:rsidP="00E9520E">
      <w:pPr>
        <w:widowControl/>
        <w:spacing w:line="360" w:lineRule="auto"/>
        <w:ind w:firstLine="709"/>
        <w:rPr>
          <w:color w:val="000000"/>
          <w:sz w:val="28"/>
        </w:rPr>
      </w:pPr>
      <w:r w:rsidRPr="00E9520E">
        <w:rPr>
          <w:color w:val="000000"/>
          <w:sz w:val="28"/>
        </w:rPr>
        <w:t>Общие требования к документам и службам документационного обеспечения являются</w:t>
      </w:r>
      <w:r>
        <w:rPr>
          <w:color w:val="000000"/>
          <w:sz w:val="28"/>
        </w:rPr>
        <w:t xml:space="preserve"> </w:t>
      </w:r>
      <w:r w:rsidRPr="00E9520E">
        <w:rPr>
          <w:color w:val="000000"/>
          <w:sz w:val="28"/>
        </w:rPr>
        <w:t>нормативно-методической</w:t>
      </w:r>
      <w:r>
        <w:rPr>
          <w:color w:val="000000"/>
          <w:sz w:val="28"/>
        </w:rPr>
        <w:t xml:space="preserve"> </w:t>
      </w:r>
      <w:r w:rsidRPr="00E9520E">
        <w:rPr>
          <w:color w:val="000000"/>
          <w:sz w:val="28"/>
        </w:rPr>
        <w:t>базой</w:t>
      </w:r>
      <w:r>
        <w:rPr>
          <w:color w:val="000000"/>
          <w:sz w:val="28"/>
        </w:rPr>
        <w:t xml:space="preserve"> </w:t>
      </w:r>
      <w:r w:rsidRPr="00E9520E">
        <w:rPr>
          <w:color w:val="000000"/>
          <w:sz w:val="28"/>
        </w:rPr>
        <w:t>для совершенствования на единой основе</w:t>
      </w:r>
      <w:r>
        <w:rPr>
          <w:color w:val="000000"/>
          <w:sz w:val="28"/>
        </w:rPr>
        <w:t xml:space="preserve"> </w:t>
      </w:r>
      <w:r w:rsidRPr="00E9520E">
        <w:rPr>
          <w:color w:val="000000"/>
          <w:sz w:val="28"/>
        </w:rPr>
        <w:t>документационного</w:t>
      </w:r>
      <w:r>
        <w:rPr>
          <w:color w:val="000000"/>
          <w:sz w:val="28"/>
        </w:rPr>
        <w:t xml:space="preserve"> </w:t>
      </w:r>
      <w:r w:rsidRPr="00E9520E">
        <w:rPr>
          <w:color w:val="000000"/>
          <w:sz w:val="28"/>
        </w:rPr>
        <w:t>обеспечения управления и</w:t>
      </w:r>
      <w:r>
        <w:rPr>
          <w:color w:val="000000"/>
          <w:sz w:val="28"/>
        </w:rPr>
        <w:t xml:space="preserve"> </w:t>
      </w:r>
      <w:r w:rsidRPr="00E9520E">
        <w:rPr>
          <w:color w:val="000000"/>
          <w:sz w:val="28"/>
        </w:rPr>
        <w:t>повышения его эффективности путем унификации состава и форм</w:t>
      </w:r>
      <w:r>
        <w:rPr>
          <w:color w:val="000000"/>
          <w:sz w:val="28"/>
        </w:rPr>
        <w:t xml:space="preserve"> </w:t>
      </w:r>
      <w:r w:rsidRPr="00E9520E">
        <w:rPr>
          <w:color w:val="000000"/>
          <w:sz w:val="28"/>
        </w:rPr>
        <w:t>документов,</w:t>
      </w:r>
      <w:r>
        <w:rPr>
          <w:color w:val="000000"/>
          <w:sz w:val="28"/>
        </w:rPr>
        <w:t xml:space="preserve"> </w:t>
      </w:r>
      <w:r w:rsidRPr="00E9520E">
        <w:rPr>
          <w:color w:val="000000"/>
          <w:sz w:val="28"/>
        </w:rPr>
        <w:t>повышения</w:t>
      </w:r>
      <w:r>
        <w:rPr>
          <w:color w:val="000000"/>
          <w:sz w:val="28"/>
        </w:rPr>
        <w:t xml:space="preserve"> </w:t>
      </w:r>
      <w:r w:rsidRPr="00E9520E">
        <w:rPr>
          <w:color w:val="000000"/>
          <w:sz w:val="28"/>
        </w:rPr>
        <w:t>их</w:t>
      </w:r>
      <w:r>
        <w:rPr>
          <w:color w:val="000000"/>
          <w:sz w:val="28"/>
        </w:rPr>
        <w:t xml:space="preserve"> </w:t>
      </w:r>
      <w:r w:rsidRPr="00E9520E">
        <w:rPr>
          <w:color w:val="000000"/>
          <w:sz w:val="28"/>
        </w:rPr>
        <w:t>качества,</w:t>
      </w:r>
      <w:r>
        <w:rPr>
          <w:color w:val="000000"/>
          <w:sz w:val="28"/>
        </w:rPr>
        <w:t xml:space="preserve"> </w:t>
      </w:r>
      <w:r w:rsidRPr="00E9520E">
        <w:rPr>
          <w:color w:val="000000"/>
          <w:sz w:val="28"/>
        </w:rPr>
        <w:t>работ</w:t>
      </w:r>
      <w:r>
        <w:rPr>
          <w:color w:val="000000"/>
          <w:sz w:val="28"/>
        </w:rPr>
        <w:t xml:space="preserve"> </w:t>
      </w:r>
      <w:r w:rsidRPr="00E9520E">
        <w:rPr>
          <w:color w:val="000000"/>
          <w:sz w:val="28"/>
        </w:rPr>
        <w:t>службы документационного обеспечения</w:t>
      </w:r>
      <w:r>
        <w:rPr>
          <w:color w:val="000000"/>
          <w:sz w:val="28"/>
        </w:rPr>
        <w:t xml:space="preserve"> </w:t>
      </w:r>
      <w:r w:rsidRPr="00E9520E">
        <w:rPr>
          <w:color w:val="000000"/>
          <w:sz w:val="28"/>
        </w:rPr>
        <w:t>на базе научной организации труда и внедрения новейших технических средств.</w:t>
      </w:r>
    </w:p>
    <w:p w:rsidR="00E9520E" w:rsidRPr="00E9520E" w:rsidRDefault="00E9520E" w:rsidP="00E9520E">
      <w:pPr>
        <w:widowControl/>
        <w:spacing w:line="360" w:lineRule="auto"/>
        <w:ind w:firstLine="709"/>
        <w:rPr>
          <w:color w:val="000000"/>
          <w:sz w:val="28"/>
        </w:rPr>
      </w:pPr>
      <w:r w:rsidRPr="00E9520E">
        <w:rPr>
          <w:color w:val="000000"/>
          <w:sz w:val="28"/>
        </w:rPr>
        <w:t>Единые</w:t>
      </w:r>
      <w:r>
        <w:rPr>
          <w:color w:val="000000"/>
          <w:sz w:val="28"/>
        </w:rPr>
        <w:t xml:space="preserve"> </w:t>
      </w:r>
      <w:r w:rsidRPr="00E9520E">
        <w:rPr>
          <w:color w:val="000000"/>
          <w:sz w:val="28"/>
        </w:rPr>
        <w:t>требования</w:t>
      </w:r>
      <w:r>
        <w:rPr>
          <w:color w:val="000000"/>
          <w:sz w:val="28"/>
        </w:rPr>
        <w:t xml:space="preserve"> </w:t>
      </w:r>
      <w:r w:rsidRPr="00E9520E">
        <w:rPr>
          <w:color w:val="000000"/>
          <w:sz w:val="28"/>
        </w:rPr>
        <w:t>ко</w:t>
      </w:r>
      <w:r>
        <w:rPr>
          <w:color w:val="000000"/>
          <w:sz w:val="28"/>
        </w:rPr>
        <w:t xml:space="preserve"> </w:t>
      </w:r>
      <w:r w:rsidRPr="00E9520E">
        <w:rPr>
          <w:color w:val="000000"/>
          <w:sz w:val="28"/>
        </w:rPr>
        <w:t>всем</w:t>
      </w:r>
      <w:r>
        <w:rPr>
          <w:color w:val="000000"/>
          <w:sz w:val="28"/>
        </w:rPr>
        <w:t xml:space="preserve"> </w:t>
      </w:r>
      <w:r w:rsidRPr="00E9520E">
        <w:rPr>
          <w:color w:val="000000"/>
          <w:sz w:val="28"/>
        </w:rPr>
        <w:t>системам</w:t>
      </w:r>
      <w:r>
        <w:rPr>
          <w:color w:val="000000"/>
          <w:sz w:val="28"/>
        </w:rPr>
        <w:t xml:space="preserve"> </w:t>
      </w:r>
      <w:r w:rsidRPr="00E9520E">
        <w:rPr>
          <w:color w:val="000000"/>
          <w:sz w:val="28"/>
        </w:rPr>
        <w:t>документации внедряются путем</w:t>
      </w:r>
      <w:r>
        <w:rPr>
          <w:color w:val="000000"/>
          <w:sz w:val="28"/>
        </w:rPr>
        <w:t xml:space="preserve"> </w:t>
      </w:r>
      <w:r w:rsidRPr="00E9520E">
        <w:rPr>
          <w:color w:val="000000"/>
          <w:sz w:val="28"/>
        </w:rPr>
        <w:t>издания</w:t>
      </w:r>
      <w:r>
        <w:rPr>
          <w:color w:val="000000"/>
          <w:sz w:val="28"/>
        </w:rPr>
        <w:t xml:space="preserve"> </w:t>
      </w:r>
      <w:r w:rsidRPr="00E9520E">
        <w:rPr>
          <w:color w:val="000000"/>
          <w:sz w:val="28"/>
        </w:rPr>
        <w:t>государственных,</w:t>
      </w:r>
      <w:r>
        <w:rPr>
          <w:color w:val="000000"/>
          <w:sz w:val="28"/>
        </w:rPr>
        <w:t xml:space="preserve"> </w:t>
      </w:r>
      <w:r w:rsidRPr="00E9520E">
        <w:rPr>
          <w:color w:val="000000"/>
          <w:sz w:val="28"/>
        </w:rPr>
        <w:t>республиканских</w:t>
      </w:r>
      <w:r>
        <w:rPr>
          <w:color w:val="000000"/>
          <w:sz w:val="28"/>
        </w:rPr>
        <w:t xml:space="preserve"> </w:t>
      </w:r>
      <w:r w:rsidRPr="00E9520E">
        <w:rPr>
          <w:color w:val="000000"/>
          <w:sz w:val="28"/>
        </w:rPr>
        <w:t>и отраслевых стандартов</w:t>
      </w:r>
      <w:r>
        <w:rPr>
          <w:color w:val="000000"/>
          <w:sz w:val="28"/>
        </w:rPr>
        <w:t xml:space="preserve"> </w:t>
      </w:r>
      <w:r w:rsidRPr="00E9520E">
        <w:rPr>
          <w:color w:val="000000"/>
          <w:sz w:val="28"/>
        </w:rPr>
        <w:t>и</w:t>
      </w:r>
      <w:r>
        <w:rPr>
          <w:color w:val="000000"/>
          <w:sz w:val="28"/>
        </w:rPr>
        <w:t xml:space="preserve"> </w:t>
      </w:r>
      <w:r w:rsidRPr="00E9520E">
        <w:rPr>
          <w:color w:val="000000"/>
          <w:sz w:val="28"/>
        </w:rPr>
        <w:t>инструкций по вопросам документационного обеспечения управленческой</w:t>
      </w:r>
      <w:r>
        <w:rPr>
          <w:color w:val="000000"/>
          <w:sz w:val="28"/>
        </w:rPr>
        <w:t xml:space="preserve"> </w:t>
      </w:r>
      <w:r w:rsidRPr="00E9520E">
        <w:rPr>
          <w:color w:val="000000"/>
          <w:sz w:val="28"/>
        </w:rPr>
        <w:t>деятельности,</w:t>
      </w:r>
      <w:r>
        <w:rPr>
          <w:color w:val="000000"/>
          <w:sz w:val="28"/>
        </w:rPr>
        <w:t xml:space="preserve"> </w:t>
      </w:r>
      <w:r w:rsidRPr="00E9520E">
        <w:rPr>
          <w:color w:val="000000"/>
          <w:sz w:val="28"/>
        </w:rPr>
        <w:t>учитывающих</w:t>
      </w:r>
      <w:r>
        <w:rPr>
          <w:color w:val="000000"/>
          <w:sz w:val="28"/>
        </w:rPr>
        <w:t xml:space="preserve"> </w:t>
      </w:r>
      <w:r w:rsidRPr="00E9520E">
        <w:rPr>
          <w:color w:val="000000"/>
          <w:sz w:val="28"/>
        </w:rPr>
        <w:t>специфику республики (отрасли),</w:t>
      </w:r>
      <w:r>
        <w:rPr>
          <w:color w:val="000000"/>
          <w:sz w:val="28"/>
        </w:rPr>
        <w:t xml:space="preserve"> </w:t>
      </w:r>
      <w:r w:rsidRPr="00E9520E">
        <w:rPr>
          <w:color w:val="000000"/>
          <w:sz w:val="28"/>
        </w:rPr>
        <w:t>а</w:t>
      </w:r>
      <w:r>
        <w:rPr>
          <w:color w:val="000000"/>
          <w:sz w:val="28"/>
        </w:rPr>
        <w:t xml:space="preserve"> </w:t>
      </w:r>
      <w:r w:rsidRPr="00E9520E">
        <w:rPr>
          <w:color w:val="000000"/>
          <w:sz w:val="28"/>
        </w:rPr>
        <w:t>также</w:t>
      </w:r>
      <w:r>
        <w:rPr>
          <w:color w:val="000000"/>
          <w:sz w:val="28"/>
        </w:rPr>
        <w:t xml:space="preserve"> </w:t>
      </w:r>
      <w:r w:rsidRPr="00E9520E">
        <w:rPr>
          <w:color w:val="000000"/>
          <w:sz w:val="28"/>
        </w:rPr>
        <w:t>отраслевых унифицированных систем документации, типовых номенклатур дел, типовых перечней документов с указанием сроков их хранения.</w:t>
      </w:r>
    </w:p>
    <w:p w:rsidR="00E9520E" w:rsidRPr="00E9520E" w:rsidRDefault="00E9520E" w:rsidP="00E9520E">
      <w:pPr>
        <w:widowControl/>
        <w:spacing w:line="360" w:lineRule="auto"/>
        <w:ind w:firstLine="709"/>
        <w:rPr>
          <w:color w:val="000000"/>
          <w:sz w:val="28"/>
        </w:rPr>
      </w:pPr>
      <w:r w:rsidRPr="00E9520E">
        <w:rPr>
          <w:color w:val="000000"/>
          <w:sz w:val="28"/>
        </w:rPr>
        <w:t>На их</w:t>
      </w:r>
      <w:r>
        <w:rPr>
          <w:color w:val="000000"/>
          <w:sz w:val="28"/>
        </w:rPr>
        <w:t xml:space="preserve"> </w:t>
      </w:r>
      <w:r w:rsidRPr="00E9520E">
        <w:rPr>
          <w:color w:val="000000"/>
          <w:sz w:val="28"/>
        </w:rPr>
        <w:t>основе</w:t>
      </w:r>
      <w:r>
        <w:rPr>
          <w:color w:val="000000"/>
          <w:sz w:val="28"/>
        </w:rPr>
        <w:t xml:space="preserve"> </w:t>
      </w:r>
      <w:r w:rsidRPr="00E9520E">
        <w:rPr>
          <w:color w:val="000000"/>
          <w:sz w:val="28"/>
        </w:rPr>
        <w:t>подведомственные</w:t>
      </w:r>
      <w:r>
        <w:rPr>
          <w:color w:val="000000"/>
          <w:sz w:val="28"/>
        </w:rPr>
        <w:t xml:space="preserve"> </w:t>
      </w:r>
      <w:r w:rsidRPr="00E9520E">
        <w:rPr>
          <w:color w:val="000000"/>
          <w:sz w:val="28"/>
        </w:rPr>
        <w:t>организации</w:t>
      </w:r>
      <w:r>
        <w:rPr>
          <w:color w:val="000000"/>
          <w:sz w:val="28"/>
        </w:rPr>
        <w:t xml:space="preserve"> </w:t>
      </w:r>
      <w:r w:rsidRPr="00E9520E">
        <w:rPr>
          <w:color w:val="000000"/>
          <w:sz w:val="28"/>
        </w:rPr>
        <w:t>разрабатывают нормативные акты,</w:t>
      </w:r>
      <w:r>
        <w:rPr>
          <w:color w:val="000000"/>
          <w:sz w:val="28"/>
        </w:rPr>
        <w:t xml:space="preserve"> </w:t>
      </w:r>
      <w:r w:rsidRPr="00E9520E">
        <w:rPr>
          <w:color w:val="000000"/>
          <w:sz w:val="28"/>
        </w:rPr>
        <w:t>организующие</w:t>
      </w:r>
      <w:r>
        <w:rPr>
          <w:color w:val="000000"/>
          <w:sz w:val="28"/>
        </w:rPr>
        <w:t xml:space="preserve"> </w:t>
      </w:r>
      <w:r w:rsidRPr="00E9520E">
        <w:rPr>
          <w:color w:val="000000"/>
          <w:sz w:val="28"/>
        </w:rPr>
        <w:t>документационное</w:t>
      </w:r>
      <w:r>
        <w:rPr>
          <w:color w:val="000000"/>
          <w:sz w:val="28"/>
        </w:rPr>
        <w:t xml:space="preserve"> </w:t>
      </w:r>
      <w:r w:rsidRPr="00E9520E">
        <w:rPr>
          <w:color w:val="000000"/>
          <w:sz w:val="28"/>
        </w:rPr>
        <w:t>обеспечение управления.</w:t>
      </w:r>
    </w:p>
    <w:p w:rsidR="00E9520E" w:rsidRDefault="00E9520E" w:rsidP="00E9520E">
      <w:pPr>
        <w:pStyle w:val="10"/>
        <w:keepNext w:val="0"/>
        <w:widowControl/>
        <w:numPr>
          <w:ilvl w:val="0"/>
          <w:numId w:val="0"/>
        </w:numPr>
        <w:spacing w:after="0"/>
        <w:jc w:val="both"/>
        <w:rPr>
          <w:color w:val="000000"/>
          <w:sz w:val="28"/>
        </w:rPr>
      </w:pPr>
      <w:bookmarkStart w:id="1" w:name="_Toc151196392"/>
    </w:p>
    <w:p w:rsidR="00E9520E" w:rsidRDefault="00E9520E" w:rsidP="00E9520E">
      <w:pPr>
        <w:pStyle w:val="10"/>
        <w:keepNext w:val="0"/>
        <w:widowControl/>
        <w:numPr>
          <w:ilvl w:val="0"/>
          <w:numId w:val="0"/>
        </w:numPr>
        <w:spacing w:after="0"/>
        <w:jc w:val="both"/>
        <w:rPr>
          <w:color w:val="000000"/>
          <w:sz w:val="28"/>
        </w:rPr>
      </w:pPr>
    </w:p>
    <w:p w:rsidR="00E9520E" w:rsidRPr="00E9520E" w:rsidRDefault="00E9520E" w:rsidP="00E9520E">
      <w:pPr>
        <w:pStyle w:val="10"/>
        <w:keepNext w:val="0"/>
        <w:widowControl/>
        <w:tabs>
          <w:tab w:val="left" w:pos="1080"/>
        </w:tabs>
        <w:spacing w:after="0"/>
        <w:ind w:firstLine="709"/>
        <w:jc w:val="both"/>
        <w:rPr>
          <w:i w:val="0"/>
          <w:color w:val="000000"/>
          <w:sz w:val="28"/>
        </w:rPr>
      </w:pPr>
      <w:r>
        <w:rPr>
          <w:color w:val="000000"/>
          <w:sz w:val="28"/>
        </w:rPr>
        <w:br w:type="page"/>
      </w:r>
      <w:r w:rsidRPr="00E9520E">
        <w:rPr>
          <w:i w:val="0"/>
          <w:color w:val="000000"/>
          <w:sz w:val="28"/>
        </w:rPr>
        <w:t>Оформление реквизитов, размещаемых на рабочем поле документа</w:t>
      </w:r>
      <w:bookmarkEnd w:id="1"/>
    </w:p>
    <w:p w:rsidR="00E9520E" w:rsidRDefault="00E9520E" w:rsidP="00E9520E">
      <w:pPr>
        <w:widowControl/>
        <w:spacing w:line="360" w:lineRule="auto"/>
        <w:ind w:firstLine="709"/>
        <w:rPr>
          <w:color w:val="000000"/>
          <w:sz w:val="28"/>
        </w:rPr>
      </w:pPr>
    </w:p>
    <w:p w:rsidR="00E9520E" w:rsidRPr="00E9520E" w:rsidRDefault="00E9520E" w:rsidP="00E9520E">
      <w:pPr>
        <w:widowControl/>
        <w:spacing w:line="360" w:lineRule="auto"/>
        <w:ind w:firstLine="709"/>
        <w:rPr>
          <w:color w:val="000000"/>
          <w:sz w:val="28"/>
        </w:rPr>
      </w:pPr>
      <w:r w:rsidRPr="00E9520E">
        <w:rPr>
          <w:color w:val="000000"/>
          <w:sz w:val="28"/>
        </w:rPr>
        <w:t>Информация, которую содержит ГОСТ Р 6.30</w:t>
      </w:r>
      <w:r>
        <w:rPr>
          <w:color w:val="000000"/>
          <w:sz w:val="28"/>
        </w:rPr>
        <w:t>–</w:t>
      </w:r>
      <w:r w:rsidRPr="00E9520E">
        <w:rPr>
          <w:color w:val="000000"/>
          <w:sz w:val="28"/>
        </w:rPr>
        <w:t xml:space="preserve">2003 </w:t>
      </w:r>
      <w:r>
        <w:rPr>
          <w:color w:val="000000"/>
          <w:sz w:val="28"/>
        </w:rPr>
        <w:t>«</w:t>
      </w:r>
      <w:r w:rsidRPr="00E9520E">
        <w:rPr>
          <w:color w:val="000000"/>
          <w:sz w:val="28"/>
        </w:rPr>
        <w:t>Унифицированные системы документации, Унифицированная система организационно-распорядительной документации. Требования к оформлению документов</w:t>
      </w:r>
      <w:r>
        <w:rPr>
          <w:color w:val="000000"/>
          <w:sz w:val="28"/>
        </w:rPr>
        <w:t>»</w:t>
      </w:r>
      <w:r w:rsidRPr="00E9520E">
        <w:rPr>
          <w:color w:val="000000"/>
          <w:sz w:val="28"/>
        </w:rPr>
        <w:t>, входит в компетенцию заведующих канцелярий, архивов предприятий, юристов, секретарей руководителей и других специалистов, работающих с организационно-распорядительной документацией и участвующих в разработке, оформлении и внедрении нормативных актов в области делопроизводства организации.</w:t>
      </w:r>
    </w:p>
    <w:p w:rsidR="00E9520E" w:rsidRPr="00E9520E" w:rsidRDefault="00E9520E" w:rsidP="00E9520E">
      <w:pPr>
        <w:widowControl/>
        <w:spacing w:line="360" w:lineRule="auto"/>
        <w:ind w:firstLine="709"/>
        <w:rPr>
          <w:color w:val="000000"/>
          <w:sz w:val="28"/>
        </w:rPr>
      </w:pPr>
      <w:r w:rsidRPr="00E9520E">
        <w:rPr>
          <w:color w:val="000000"/>
          <w:sz w:val="28"/>
        </w:rPr>
        <w:t xml:space="preserve">Государственный герб Российской Федерации помещают на бланках документов в соответствии с Федеральным конституционным законом </w:t>
      </w:r>
      <w:r>
        <w:rPr>
          <w:color w:val="000000"/>
          <w:sz w:val="28"/>
        </w:rPr>
        <w:t>«</w:t>
      </w:r>
      <w:r w:rsidRPr="00E9520E">
        <w:rPr>
          <w:color w:val="000000"/>
          <w:sz w:val="28"/>
        </w:rPr>
        <w:t>О Государственном гербе Российской Федерации</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Герб субъекта Российской Федерации помещают на бланках документов в соответствии с правовыми актами субъектов Российской Федерации.</w:t>
      </w:r>
    </w:p>
    <w:p w:rsidR="00E9520E" w:rsidRPr="00E9520E" w:rsidRDefault="00E9520E" w:rsidP="00E9520E">
      <w:pPr>
        <w:widowControl/>
        <w:spacing w:line="360" w:lineRule="auto"/>
        <w:ind w:firstLine="709"/>
        <w:rPr>
          <w:color w:val="000000"/>
          <w:sz w:val="28"/>
        </w:rPr>
      </w:pPr>
      <w:r w:rsidRPr="00E9520E">
        <w:rPr>
          <w:color w:val="000000"/>
          <w:sz w:val="28"/>
        </w:rPr>
        <w:t>Эмблему организации или товарный знак (знак обслуживания) помещают на бланках организаций в соответствии с уставом (положением об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Код организации проставляют по Общероссийскому классификатору предприятий и организаций (ОКПО).</w:t>
      </w:r>
    </w:p>
    <w:p w:rsidR="00E9520E" w:rsidRPr="00E9520E" w:rsidRDefault="00E9520E" w:rsidP="00E9520E">
      <w:pPr>
        <w:widowControl/>
        <w:spacing w:line="360" w:lineRule="auto"/>
        <w:ind w:firstLine="709"/>
        <w:rPr>
          <w:color w:val="000000"/>
          <w:sz w:val="28"/>
        </w:rPr>
      </w:pPr>
      <w:r w:rsidRPr="00E9520E">
        <w:rPr>
          <w:color w:val="000000"/>
          <w:sz w:val="28"/>
        </w:rPr>
        <w:t>Основной государственный регистрационный номер (ОГРН) юридического лица проставляют в соответствии с документами, выдаваемыми налоговыми органами.</w:t>
      </w:r>
    </w:p>
    <w:p w:rsidR="00E9520E" w:rsidRPr="00E9520E" w:rsidRDefault="00E9520E" w:rsidP="00E9520E">
      <w:pPr>
        <w:widowControl/>
        <w:spacing w:line="360" w:lineRule="auto"/>
        <w:ind w:firstLine="709"/>
        <w:rPr>
          <w:color w:val="000000"/>
          <w:sz w:val="28"/>
        </w:rPr>
      </w:pPr>
      <w:r w:rsidRPr="00E9520E">
        <w:rPr>
          <w:color w:val="000000"/>
          <w:sz w:val="28"/>
        </w:rPr>
        <w:t>Идентификационный номер налогоплательщика/код причины постановки на учет (ИНН/КПП) проставляют в соответствии с документами, выдаваемыми налоговыми органами.</w:t>
      </w:r>
    </w:p>
    <w:p w:rsidR="00E9520E" w:rsidRPr="00E9520E" w:rsidRDefault="00E9520E" w:rsidP="00E9520E">
      <w:pPr>
        <w:widowControl/>
        <w:spacing w:line="360" w:lineRule="auto"/>
        <w:ind w:firstLine="709"/>
        <w:rPr>
          <w:color w:val="000000"/>
          <w:sz w:val="28"/>
        </w:rPr>
      </w:pPr>
      <w:r w:rsidRPr="00E9520E">
        <w:rPr>
          <w:color w:val="000000"/>
          <w:sz w:val="28"/>
        </w:rPr>
        <w:t>Код формы документа проставляют по Общероссийскому классификатору управленческой документации (ОКУД).</w:t>
      </w:r>
    </w:p>
    <w:p w:rsidR="00E9520E" w:rsidRPr="00E9520E" w:rsidRDefault="00E9520E" w:rsidP="00E9520E">
      <w:pPr>
        <w:widowControl/>
        <w:spacing w:line="360" w:lineRule="auto"/>
        <w:ind w:firstLine="709"/>
        <w:rPr>
          <w:color w:val="000000"/>
          <w:sz w:val="28"/>
        </w:rPr>
      </w:pPr>
      <w:r w:rsidRPr="00E9520E">
        <w:rPr>
          <w:color w:val="000000"/>
          <w:sz w:val="28"/>
        </w:rPr>
        <w:t>Наименование организации, являющейся автором документа, должно соответствовать наименованию, закрепленному в ее учредительных документах.</w:t>
      </w:r>
    </w:p>
    <w:p w:rsidR="00E9520E" w:rsidRPr="00E9520E" w:rsidRDefault="00E9520E" w:rsidP="00E9520E">
      <w:pPr>
        <w:widowControl/>
        <w:spacing w:line="360" w:lineRule="auto"/>
        <w:ind w:firstLine="709"/>
        <w:rPr>
          <w:color w:val="000000"/>
          <w:sz w:val="28"/>
        </w:rPr>
      </w:pPr>
      <w:r w:rsidRPr="00E9520E">
        <w:rPr>
          <w:color w:val="000000"/>
          <w:sz w:val="28"/>
        </w:rPr>
        <w:t xml:space="preserve">Над наименованием организации указывают сокращенное, а при его отсутствии </w:t>
      </w:r>
      <w:r>
        <w:rPr>
          <w:color w:val="000000"/>
          <w:sz w:val="28"/>
        </w:rPr>
        <w:t>–</w:t>
      </w:r>
      <w:r w:rsidRPr="00E9520E">
        <w:rPr>
          <w:color w:val="000000"/>
          <w:sz w:val="28"/>
        </w:rPr>
        <w:t xml:space="preserve"> полное наименование вышестоящей организации (при ее наличии).</w:t>
      </w:r>
    </w:p>
    <w:p w:rsidR="00E9520E" w:rsidRPr="00E9520E" w:rsidRDefault="00E9520E" w:rsidP="00E9520E">
      <w:pPr>
        <w:widowControl/>
        <w:spacing w:line="360" w:lineRule="auto"/>
        <w:ind w:firstLine="709"/>
        <w:rPr>
          <w:color w:val="000000"/>
          <w:sz w:val="28"/>
        </w:rPr>
      </w:pPr>
      <w:r w:rsidRPr="00E9520E">
        <w:rPr>
          <w:color w:val="000000"/>
          <w:sz w:val="28"/>
        </w:rPr>
        <w:t>Наименования организаций субъектов Российской Федерации, имеющих наряду с государственным языком Российской Федерации (русским) государственный язык субъектов Российской Федерации, печатают на двух языках.</w:t>
      </w:r>
    </w:p>
    <w:p w:rsidR="00E9520E" w:rsidRPr="00E9520E" w:rsidRDefault="00E9520E" w:rsidP="00E9520E">
      <w:pPr>
        <w:widowControl/>
        <w:spacing w:line="360" w:lineRule="auto"/>
        <w:ind w:firstLine="709"/>
        <w:rPr>
          <w:color w:val="000000"/>
          <w:sz w:val="28"/>
        </w:rPr>
      </w:pPr>
      <w:r w:rsidRPr="00E9520E">
        <w:rPr>
          <w:color w:val="000000"/>
          <w:sz w:val="28"/>
        </w:rPr>
        <w:t>Наименование организации на государственном языке субъекта Российской Федерации или ином языке располагают ниже или справа от наименования на государственном языке Российской Федерации.</w:t>
      </w:r>
    </w:p>
    <w:p w:rsidR="00E9520E" w:rsidRPr="00E9520E" w:rsidRDefault="00E9520E" w:rsidP="00E9520E">
      <w:pPr>
        <w:widowControl/>
        <w:spacing w:line="360" w:lineRule="auto"/>
        <w:ind w:firstLine="709"/>
        <w:rPr>
          <w:color w:val="000000"/>
          <w:sz w:val="28"/>
        </w:rPr>
      </w:pPr>
      <w:r w:rsidRPr="00E9520E">
        <w:rPr>
          <w:color w:val="000000"/>
          <w:sz w:val="28"/>
        </w:rPr>
        <w:t>Сокращенное наименование организации приводят в тех случаях, когда оно закреплено в учредительных документах организации. Сокращенное наименование (в скобках) помещают ниже полного или за ним.</w:t>
      </w:r>
    </w:p>
    <w:p w:rsidR="00E9520E" w:rsidRPr="00E9520E" w:rsidRDefault="00E9520E" w:rsidP="00E9520E">
      <w:pPr>
        <w:widowControl/>
        <w:spacing w:line="360" w:lineRule="auto"/>
        <w:ind w:firstLine="709"/>
        <w:rPr>
          <w:color w:val="000000"/>
          <w:sz w:val="28"/>
        </w:rPr>
      </w:pPr>
      <w:r w:rsidRPr="00E9520E">
        <w:rPr>
          <w:color w:val="000000"/>
          <w:sz w:val="28"/>
        </w:rPr>
        <w:t>Наименование филиала, территориального отделения, представительства указывают в том случае, если оно является автором документа, и располагают ниже наименования организации.</w:t>
      </w:r>
    </w:p>
    <w:p w:rsidR="00E9520E" w:rsidRPr="00E9520E" w:rsidRDefault="00E9520E" w:rsidP="00E9520E">
      <w:pPr>
        <w:widowControl/>
        <w:spacing w:line="360" w:lineRule="auto"/>
        <w:ind w:firstLine="709"/>
        <w:rPr>
          <w:color w:val="000000"/>
          <w:sz w:val="28"/>
        </w:rPr>
      </w:pPr>
      <w:r w:rsidRPr="00E9520E">
        <w:rPr>
          <w:color w:val="000000"/>
          <w:sz w:val="28"/>
        </w:rPr>
        <w:t>Справочные данные об организации включают в себя: почтовый адрес; номер телефона и другие сведения по усмотрению организации (номера факсов, телексов, счетов в банке, адрес электронной почты и др.).</w:t>
      </w:r>
    </w:p>
    <w:p w:rsidR="00E9520E" w:rsidRPr="00E9520E" w:rsidRDefault="00E9520E" w:rsidP="00E9520E">
      <w:pPr>
        <w:widowControl/>
        <w:spacing w:line="360" w:lineRule="auto"/>
        <w:ind w:firstLine="709"/>
        <w:rPr>
          <w:color w:val="000000"/>
          <w:sz w:val="28"/>
        </w:rPr>
      </w:pPr>
      <w:r w:rsidRPr="00E9520E">
        <w:rPr>
          <w:color w:val="000000"/>
          <w:sz w:val="28"/>
        </w:rPr>
        <w:t>Наименование вида документа, составленного или изданного организацией, должно быть определено уставом (положением об организации) и должно соответствовать видам документов, предусмотренным ОКУД (класс 0200000).</w:t>
      </w:r>
    </w:p>
    <w:p w:rsidR="00E9520E" w:rsidRPr="00E9520E" w:rsidRDefault="00E9520E" w:rsidP="00E9520E">
      <w:pPr>
        <w:widowControl/>
        <w:spacing w:line="360" w:lineRule="auto"/>
        <w:ind w:firstLine="709"/>
        <w:rPr>
          <w:color w:val="000000"/>
          <w:sz w:val="28"/>
        </w:rPr>
      </w:pPr>
      <w:r w:rsidRPr="00E9520E">
        <w:rPr>
          <w:color w:val="000000"/>
          <w:sz w:val="28"/>
        </w:rPr>
        <w:t xml:space="preserve">Датой документа является дата его подписания или утверждения, для протокола </w:t>
      </w:r>
      <w:r>
        <w:rPr>
          <w:color w:val="000000"/>
          <w:sz w:val="28"/>
        </w:rPr>
        <w:t>–</w:t>
      </w:r>
      <w:r w:rsidRPr="00E9520E">
        <w:rPr>
          <w:color w:val="000000"/>
          <w:sz w:val="28"/>
        </w:rPr>
        <w:t xml:space="preserve"> дата заседания (принятия решения), для акта </w:t>
      </w:r>
      <w:r>
        <w:rPr>
          <w:color w:val="000000"/>
          <w:sz w:val="28"/>
        </w:rPr>
        <w:t>–</w:t>
      </w:r>
      <w:r w:rsidRPr="00E9520E">
        <w:rPr>
          <w:color w:val="000000"/>
          <w:sz w:val="28"/>
        </w:rPr>
        <w:t xml:space="preserve"> дата события. Документы, изданные двумя или более организациями, должны иметь одну (единую) дату.</w:t>
      </w:r>
    </w:p>
    <w:p w:rsidR="00E9520E" w:rsidRPr="00E9520E" w:rsidRDefault="00E9520E" w:rsidP="00E9520E">
      <w:pPr>
        <w:widowControl/>
        <w:spacing w:line="360" w:lineRule="auto"/>
        <w:ind w:firstLine="709"/>
        <w:rPr>
          <w:color w:val="000000"/>
          <w:sz w:val="28"/>
        </w:rPr>
      </w:pPr>
      <w:r w:rsidRPr="00E9520E">
        <w:rPr>
          <w:color w:val="000000"/>
          <w:sz w:val="28"/>
        </w:rPr>
        <w:t xml:space="preserve">Дату документа оформляют арабскими цифрами в последовательности: день месяца, месяц, год. День месяца и месяц оформляют двумя парами арабских цифр, разделенными точкой; год </w:t>
      </w:r>
      <w:r>
        <w:rPr>
          <w:color w:val="000000"/>
          <w:sz w:val="28"/>
        </w:rPr>
        <w:t>–</w:t>
      </w:r>
      <w:r w:rsidRPr="00E9520E">
        <w:rPr>
          <w:color w:val="000000"/>
          <w:sz w:val="28"/>
        </w:rPr>
        <w:t xml:space="preserve"> четырьмя арабскими цифрами. Например, дату 5 июня </w:t>
      </w:r>
      <w:smartTag w:uri="urn:schemas-microsoft-com:office:smarttags" w:element="metricconverter">
        <w:smartTagPr>
          <w:attr w:name="ProductID" w:val="2003 г"/>
        </w:smartTagPr>
        <w:r w:rsidRPr="00E9520E">
          <w:rPr>
            <w:color w:val="000000"/>
            <w:sz w:val="28"/>
          </w:rPr>
          <w:t>2003 г</w:t>
        </w:r>
      </w:smartTag>
      <w:r w:rsidRPr="00E9520E">
        <w:rPr>
          <w:color w:val="000000"/>
          <w:sz w:val="28"/>
        </w:rPr>
        <w:t xml:space="preserve">. следует оформлять 05.06.2003. Допускается словесно-цифровой способ оформления даты, например 05 июня </w:t>
      </w:r>
      <w:smartTag w:uri="urn:schemas-microsoft-com:office:smarttags" w:element="metricconverter">
        <w:smartTagPr>
          <w:attr w:name="ProductID" w:val="2003 г"/>
        </w:smartTagPr>
        <w:r w:rsidRPr="00E9520E">
          <w:rPr>
            <w:color w:val="000000"/>
            <w:sz w:val="28"/>
          </w:rPr>
          <w:t>2003 г</w:t>
        </w:r>
      </w:smartTag>
      <w:r w:rsidRPr="00E9520E">
        <w:rPr>
          <w:color w:val="000000"/>
          <w:sz w:val="28"/>
        </w:rPr>
        <w:t>., а также оформление даты в последовательности: год, месяц, день месяца, например: 2003.06.05.</w:t>
      </w:r>
    </w:p>
    <w:p w:rsidR="00E9520E" w:rsidRPr="00E9520E" w:rsidRDefault="00E9520E" w:rsidP="00E9520E">
      <w:pPr>
        <w:widowControl/>
        <w:spacing w:line="360" w:lineRule="auto"/>
        <w:ind w:firstLine="709"/>
        <w:rPr>
          <w:color w:val="000000"/>
          <w:sz w:val="28"/>
        </w:rPr>
      </w:pPr>
      <w:r w:rsidRPr="00E9520E">
        <w:rPr>
          <w:color w:val="000000"/>
          <w:sz w:val="28"/>
        </w:rPr>
        <w:t>Регистрационный номер документа состоит из его порядкового номера, который можно дополнять по усмотрению организации индексом дела по номенклатуре дел, информацией о корреспонденте, исполнителях и др.</w:t>
      </w:r>
    </w:p>
    <w:p w:rsidR="00E9520E" w:rsidRPr="00E9520E" w:rsidRDefault="00E9520E" w:rsidP="00E9520E">
      <w:pPr>
        <w:widowControl/>
        <w:spacing w:line="360" w:lineRule="auto"/>
        <w:ind w:firstLine="709"/>
        <w:rPr>
          <w:color w:val="000000"/>
          <w:sz w:val="28"/>
        </w:rPr>
      </w:pPr>
      <w:r w:rsidRPr="00E9520E">
        <w:rPr>
          <w:color w:val="000000"/>
          <w:sz w:val="28"/>
        </w:rPr>
        <w:t>Регистрационный номер документа, составленного совместно двумя и более организациями, состоит из регистрационных номеров документа каждой из этих организаций, проставляемых через косую черту в порядке указания авторов в документе.</w:t>
      </w:r>
    </w:p>
    <w:p w:rsidR="00E9520E" w:rsidRPr="00E9520E" w:rsidRDefault="00E9520E" w:rsidP="00E9520E">
      <w:pPr>
        <w:widowControl/>
        <w:spacing w:line="360" w:lineRule="auto"/>
        <w:ind w:firstLine="709"/>
        <w:rPr>
          <w:color w:val="000000"/>
          <w:sz w:val="28"/>
        </w:rPr>
      </w:pPr>
      <w:r w:rsidRPr="00E9520E">
        <w:rPr>
          <w:color w:val="000000"/>
          <w:sz w:val="28"/>
        </w:rPr>
        <w:t>Ссылка на регистрационный номер и дату документа включает в себя регистрационный номер и дату документа, на который должен быть дан ответ.</w:t>
      </w:r>
    </w:p>
    <w:p w:rsidR="00E9520E" w:rsidRPr="00E9520E" w:rsidRDefault="00E9520E" w:rsidP="00E9520E">
      <w:pPr>
        <w:widowControl/>
        <w:spacing w:line="360" w:lineRule="auto"/>
        <w:ind w:firstLine="709"/>
        <w:rPr>
          <w:color w:val="000000"/>
          <w:sz w:val="28"/>
        </w:rPr>
      </w:pPr>
      <w:r w:rsidRPr="00E9520E">
        <w:rPr>
          <w:color w:val="000000"/>
          <w:sz w:val="28"/>
        </w:rPr>
        <w:t xml:space="preserve">Место составления или издания документа указывают в том случае, если затруднено его определение по реквизитам </w:t>
      </w:r>
      <w:r>
        <w:rPr>
          <w:color w:val="000000"/>
          <w:sz w:val="28"/>
        </w:rPr>
        <w:t>«</w:t>
      </w:r>
      <w:r w:rsidRPr="00E9520E">
        <w:rPr>
          <w:color w:val="000000"/>
          <w:sz w:val="28"/>
        </w:rPr>
        <w:t>Наименование организации</w:t>
      </w:r>
      <w:r>
        <w:rPr>
          <w:color w:val="000000"/>
          <w:sz w:val="28"/>
        </w:rPr>
        <w:t>»</w:t>
      </w:r>
      <w:r w:rsidRPr="00E9520E">
        <w:rPr>
          <w:color w:val="000000"/>
          <w:sz w:val="28"/>
        </w:rPr>
        <w:t xml:space="preserve"> и </w:t>
      </w:r>
      <w:r>
        <w:rPr>
          <w:color w:val="000000"/>
          <w:sz w:val="28"/>
        </w:rPr>
        <w:t>«</w:t>
      </w:r>
      <w:r w:rsidRPr="00E9520E">
        <w:rPr>
          <w:color w:val="000000"/>
          <w:sz w:val="28"/>
        </w:rPr>
        <w:t>Справочные данные об организации</w:t>
      </w:r>
      <w:r>
        <w:rPr>
          <w:color w:val="000000"/>
          <w:sz w:val="28"/>
        </w:rPr>
        <w:t>»</w:t>
      </w:r>
      <w:r w:rsidRPr="00E9520E">
        <w:rPr>
          <w:color w:val="000000"/>
          <w:sz w:val="28"/>
        </w:rPr>
        <w:t>. Место составления или издания указывают с учетом принятого административно-территориального деления, оно включает в себя только общепринятые сокращения.</w:t>
      </w:r>
    </w:p>
    <w:p w:rsidR="00E9520E" w:rsidRPr="00E9520E" w:rsidRDefault="00E9520E" w:rsidP="00E9520E">
      <w:pPr>
        <w:widowControl/>
        <w:spacing w:line="360" w:lineRule="auto"/>
        <w:ind w:firstLine="709"/>
        <w:rPr>
          <w:color w:val="000000"/>
          <w:sz w:val="28"/>
        </w:rPr>
      </w:pPr>
      <w:r w:rsidRPr="00E9520E">
        <w:rPr>
          <w:color w:val="000000"/>
          <w:sz w:val="28"/>
        </w:rPr>
        <w:t>В качестве адресата могут быть организации, их структурные подразделения, должностные или физические лица. При адресовании документа должностному лицу инициалы указывают перед фамилией. Наименование организации и ее структурного подразделения указывают в именительном падеже.</w:t>
      </w:r>
    </w:p>
    <w:p w:rsidR="00E9520E" w:rsidRPr="00E9520E" w:rsidRDefault="00E9520E" w:rsidP="00E9520E">
      <w:pPr>
        <w:widowControl/>
        <w:spacing w:line="360" w:lineRule="auto"/>
        <w:ind w:firstLine="709"/>
        <w:rPr>
          <w:color w:val="000000"/>
          <w:sz w:val="28"/>
        </w:rPr>
      </w:pPr>
      <w:r w:rsidRPr="00E9520E">
        <w:rPr>
          <w:color w:val="000000"/>
          <w:sz w:val="28"/>
        </w:rPr>
        <w:t xml:space="preserve">Документ не должен содержать более четырех адресатов. Слово </w:t>
      </w:r>
      <w:r>
        <w:rPr>
          <w:color w:val="000000"/>
          <w:sz w:val="28"/>
        </w:rPr>
        <w:t>«</w:t>
      </w:r>
      <w:r w:rsidRPr="00E9520E">
        <w:rPr>
          <w:color w:val="000000"/>
          <w:sz w:val="28"/>
        </w:rPr>
        <w:t>Копия</w:t>
      </w:r>
      <w:r>
        <w:rPr>
          <w:color w:val="000000"/>
          <w:sz w:val="28"/>
        </w:rPr>
        <w:t>»</w:t>
      </w:r>
      <w:r w:rsidRPr="00E9520E">
        <w:rPr>
          <w:color w:val="000000"/>
          <w:sz w:val="28"/>
        </w:rPr>
        <w:t xml:space="preserve"> перед вторым, третьим, четвертым адресатами не указывают. При большем числе адресатов составляют список рассылки документа.</w:t>
      </w:r>
    </w:p>
    <w:p w:rsidR="00E9520E" w:rsidRPr="00E9520E" w:rsidRDefault="00E9520E" w:rsidP="00E9520E">
      <w:pPr>
        <w:widowControl/>
        <w:spacing w:line="360" w:lineRule="auto"/>
        <w:ind w:firstLine="709"/>
        <w:rPr>
          <w:color w:val="000000"/>
          <w:sz w:val="28"/>
        </w:rPr>
      </w:pPr>
      <w:r w:rsidRPr="00E9520E">
        <w:rPr>
          <w:color w:val="000000"/>
          <w:sz w:val="28"/>
        </w:rPr>
        <w:t xml:space="preserve">В состав реквизита </w:t>
      </w:r>
      <w:r>
        <w:rPr>
          <w:color w:val="000000"/>
          <w:sz w:val="28"/>
        </w:rPr>
        <w:t>«</w:t>
      </w:r>
      <w:r w:rsidRPr="00E9520E">
        <w:rPr>
          <w:color w:val="000000"/>
          <w:sz w:val="28"/>
        </w:rPr>
        <w:t>Адресат</w:t>
      </w:r>
      <w:r>
        <w:rPr>
          <w:color w:val="000000"/>
          <w:sz w:val="28"/>
        </w:rPr>
        <w:t>»</w:t>
      </w:r>
      <w:r w:rsidRPr="00E9520E">
        <w:rPr>
          <w:color w:val="000000"/>
          <w:sz w:val="28"/>
        </w:rPr>
        <w:t xml:space="preserve"> может входить почтовый адрес. Элементы почтового адреса указывают в последовательности, установленной правилами оказания услуг почтовой связи. При адресовании письма в организацию указывают ее наименование, затем почтовый адрес. При адресовании документа физическому лицу указывают фамилию и инициалы получателя, затем почтовый адрес.</w:t>
      </w:r>
    </w:p>
    <w:p w:rsidR="00E9520E" w:rsidRPr="00E9520E" w:rsidRDefault="00E9520E" w:rsidP="00E9520E">
      <w:pPr>
        <w:widowControl/>
        <w:spacing w:line="360" w:lineRule="auto"/>
        <w:ind w:firstLine="709"/>
        <w:rPr>
          <w:color w:val="000000"/>
          <w:sz w:val="28"/>
        </w:rPr>
      </w:pPr>
      <w:r w:rsidRPr="00E9520E">
        <w:rPr>
          <w:color w:val="000000"/>
          <w:sz w:val="28"/>
        </w:rPr>
        <w:t>Документ утверждается должностным лицом (должностными лицами) или специально издаваемым документом. При утверждении документа должностным лицом гриф утверждения документа должен состоять из слова УТВЕРЖДАЮ (без кавычек), наименования должности лица, утверждающего документ, его подписи, инициалов, фамилии и даты утверждения.</w:t>
      </w:r>
    </w:p>
    <w:p w:rsidR="00E9520E" w:rsidRPr="00E9520E" w:rsidRDefault="00E9520E" w:rsidP="00E9520E">
      <w:pPr>
        <w:widowControl/>
        <w:spacing w:line="360" w:lineRule="auto"/>
        <w:ind w:firstLine="709"/>
        <w:rPr>
          <w:color w:val="000000"/>
          <w:sz w:val="28"/>
        </w:rPr>
      </w:pPr>
      <w:r w:rsidRPr="00E9520E">
        <w:rPr>
          <w:color w:val="000000"/>
          <w:sz w:val="28"/>
        </w:rPr>
        <w:t>Гриф утверждения документа располагают в правом верхнем углу документа.</w:t>
      </w:r>
    </w:p>
    <w:p w:rsidR="00E9520E" w:rsidRPr="00E9520E" w:rsidRDefault="00E9520E" w:rsidP="00E9520E">
      <w:pPr>
        <w:widowControl/>
        <w:spacing w:line="360" w:lineRule="auto"/>
        <w:ind w:firstLine="709"/>
        <w:rPr>
          <w:color w:val="000000"/>
          <w:sz w:val="28"/>
        </w:rPr>
      </w:pPr>
      <w:r w:rsidRPr="00E9520E">
        <w:rPr>
          <w:color w:val="000000"/>
          <w:sz w:val="28"/>
        </w:rPr>
        <w:t>Резолюция, написанная на документе соответствующим должностным лицом, включает в себя фамилии, инициалы исполнителей, содержание поручения (при необходимости), срок исполнения, подпись и дату.</w:t>
      </w:r>
    </w:p>
    <w:p w:rsidR="00E9520E" w:rsidRPr="00E9520E" w:rsidRDefault="00E9520E" w:rsidP="00E9520E">
      <w:pPr>
        <w:widowControl/>
        <w:spacing w:line="360" w:lineRule="auto"/>
        <w:ind w:firstLine="709"/>
        <w:rPr>
          <w:color w:val="000000"/>
          <w:sz w:val="28"/>
        </w:rPr>
      </w:pPr>
      <w:r w:rsidRPr="00E9520E">
        <w:rPr>
          <w:color w:val="000000"/>
          <w:sz w:val="28"/>
        </w:rPr>
        <w:t>Заголовок к тексту включает в себя краткое содержание документа. Заголовок должен быть согласован с наименованием вида документа.</w:t>
      </w:r>
    </w:p>
    <w:p w:rsidR="00E9520E" w:rsidRPr="00E9520E" w:rsidRDefault="00E9520E" w:rsidP="00E9520E">
      <w:pPr>
        <w:widowControl/>
        <w:spacing w:line="360" w:lineRule="auto"/>
        <w:ind w:firstLine="709"/>
        <w:rPr>
          <w:color w:val="000000"/>
          <w:sz w:val="28"/>
        </w:rPr>
      </w:pPr>
      <w:r w:rsidRPr="00E9520E">
        <w:rPr>
          <w:color w:val="000000"/>
          <w:sz w:val="28"/>
        </w:rPr>
        <w:t>Заголовок может отвечать на вопросы:</w:t>
      </w:r>
    </w:p>
    <w:p w:rsidR="00E9520E" w:rsidRPr="00E9520E" w:rsidRDefault="00E9520E" w:rsidP="00E9520E">
      <w:pPr>
        <w:widowControl/>
        <w:spacing w:line="360" w:lineRule="auto"/>
        <w:ind w:firstLine="709"/>
        <w:rPr>
          <w:color w:val="000000"/>
          <w:sz w:val="28"/>
        </w:rPr>
      </w:pPr>
      <w:r w:rsidRPr="00E9520E">
        <w:rPr>
          <w:color w:val="000000"/>
          <w:sz w:val="28"/>
        </w:rPr>
        <w:t>о чем (о ком)?, например: Приказ о создании аттестационной комиссии;</w:t>
      </w:r>
    </w:p>
    <w:p w:rsidR="00E9520E" w:rsidRPr="00E9520E" w:rsidRDefault="00E9520E" w:rsidP="00E9520E">
      <w:pPr>
        <w:widowControl/>
        <w:spacing w:line="360" w:lineRule="auto"/>
        <w:ind w:firstLine="709"/>
        <w:rPr>
          <w:color w:val="000000"/>
          <w:sz w:val="28"/>
        </w:rPr>
      </w:pPr>
      <w:r w:rsidRPr="00E9520E">
        <w:rPr>
          <w:color w:val="000000"/>
          <w:sz w:val="28"/>
        </w:rPr>
        <w:t>чего (кого)?, например: Должностная инструкция ведущего эксперта.</w:t>
      </w:r>
    </w:p>
    <w:p w:rsidR="00E9520E" w:rsidRPr="00E9520E" w:rsidRDefault="00E9520E" w:rsidP="00E9520E">
      <w:pPr>
        <w:widowControl/>
        <w:spacing w:line="360" w:lineRule="auto"/>
        <w:ind w:firstLine="709"/>
        <w:rPr>
          <w:color w:val="000000"/>
          <w:sz w:val="28"/>
        </w:rPr>
      </w:pPr>
      <w:r w:rsidRPr="00E9520E">
        <w:rPr>
          <w:color w:val="000000"/>
          <w:sz w:val="28"/>
        </w:rPr>
        <w:t>К тексту документов, оформленных на бланках формата А5, заголовок допускается не указывать.</w:t>
      </w:r>
    </w:p>
    <w:p w:rsidR="00E9520E" w:rsidRPr="00E9520E" w:rsidRDefault="00E9520E" w:rsidP="00E9520E">
      <w:pPr>
        <w:widowControl/>
        <w:spacing w:line="360" w:lineRule="auto"/>
        <w:ind w:firstLine="709"/>
        <w:rPr>
          <w:color w:val="000000"/>
          <w:sz w:val="28"/>
        </w:rPr>
      </w:pPr>
      <w:r w:rsidRPr="00E9520E">
        <w:rPr>
          <w:color w:val="000000"/>
          <w:sz w:val="28"/>
        </w:rPr>
        <w:t xml:space="preserve">Отметку о контроле за исполнением документа обозначают буквой </w:t>
      </w:r>
      <w:r>
        <w:rPr>
          <w:color w:val="000000"/>
          <w:sz w:val="28"/>
        </w:rPr>
        <w:t>«</w:t>
      </w:r>
      <w:r w:rsidRPr="00E9520E">
        <w:rPr>
          <w:color w:val="000000"/>
          <w:sz w:val="28"/>
        </w:rPr>
        <w:t>К</w:t>
      </w:r>
      <w:r>
        <w:rPr>
          <w:color w:val="000000"/>
          <w:sz w:val="28"/>
        </w:rPr>
        <w:t>»</w:t>
      </w:r>
      <w:r w:rsidRPr="00E9520E">
        <w:rPr>
          <w:color w:val="000000"/>
          <w:sz w:val="28"/>
        </w:rPr>
        <w:t xml:space="preserve">, словом или штампом </w:t>
      </w:r>
      <w:r>
        <w:rPr>
          <w:color w:val="000000"/>
          <w:sz w:val="28"/>
        </w:rPr>
        <w:t>«</w:t>
      </w:r>
      <w:r w:rsidRPr="00E9520E">
        <w:rPr>
          <w:color w:val="000000"/>
          <w:sz w:val="28"/>
        </w:rPr>
        <w:t>Контроль</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Текст документа составляют на государственном языке Российской Федерации или на государственных языках субъектов Российской Федерации в соответствии с законодательством Российской Федерации и субъектов Российской Федерации.</w:t>
      </w:r>
    </w:p>
    <w:p w:rsidR="00E9520E" w:rsidRPr="00E9520E" w:rsidRDefault="00E9520E" w:rsidP="00E9520E">
      <w:pPr>
        <w:widowControl/>
        <w:spacing w:line="360" w:lineRule="auto"/>
        <w:ind w:firstLine="709"/>
        <w:rPr>
          <w:color w:val="000000"/>
          <w:sz w:val="28"/>
        </w:rPr>
      </w:pPr>
      <w:r w:rsidRPr="00E9520E">
        <w:rPr>
          <w:color w:val="000000"/>
          <w:sz w:val="28"/>
        </w:rPr>
        <w:t>Тексты документов оформляют в виде анкеты, таблицы, связного текста или в виде соединения этих структур.</w:t>
      </w:r>
    </w:p>
    <w:p w:rsidR="00E9520E" w:rsidRPr="00E9520E" w:rsidRDefault="00E9520E" w:rsidP="00E9520E">
      <w:pPr>
        <w:widowControl/>
        <w:spacing w:line="360" w:lineRule="auto"/>
        <w:ind w:firstLine="709"/>
        <w:rPr>
          <w:color w:val="000000"/>
          <w:sz w:val="28"/>
        </w:rPr>
      </w:pPr>
      <w:r w:rsidRPr="00E9520E">
        <w:rPr>
          <w:color w:val="000000"/>
          <w:sz w:val="28"/>
        </w:rPr>
        <w:t>При составлении текста в виде анкеты наименования признаков характеризуемого объекта должны быть выражены именем существительным в именительном падеже или словосочетанием с глаголом второго лица множественного числа настоящего или прошедшего времени (</w:t>
      </w:r>
      <w:r>
        <w:rPr>
          <w:color w:val="000000"/>
          <w:sz w:val="28"/>
        </w:rPr>
        <w:t>«</w:t>
      </w:r>
      <w:r w:rsidRPr="00E9520E">
        <w:rPr>
          <w:color w:val="000000"/>
          <w:sz w:val="28"/>
        </w:rPr>
        <w:t>имеете</w:t>
      </w:r>
      <w:r>
        <w:rPr>
          <w:color w:val="000000"/>
          <w:sz w:val="28"/>
        </w:rPr>
        <w:t>»</w:t>
      </w:r>
      <w:r w:rsidRPr="00E9520E">
        <w:rPr>
          <w:color w:val="000000"/>
          <w:sz w:val="28"/>
        </w:rPr>
        <w:t xml:space="preserve">, </w:t>
      </w:r>
      <w:r>
        <w:rPr>
          <w:color w:val="000000"/>
          <w:sz w:val="28"/>
        </w:rPr>
        <w:t>«</w:t>
      </w:r>
      <w:r w:rsidRPr="00E9520E">
        <w:rPr>
          <w:color w:val="000000"/>
          <w:sz w:val="28"/>
        </w:rPr>
        <w:t>владеете</w:t>
      </w:r>
      <w:r>
        <w:rPr>
          <w:color w:val="000000"/>
          <w:sz w:val="28"/>
        </w:rPr>
        <w:t>»</w:t>
      </w:r>
      <w:r w:rsidRPr="00E9520E">
        <w:rPr>
          <w:color w:val="000000"/>
          <w:sz w:val="28"/>
        </w:rPr>
        <w:t xml:space="preserve"> или </w:t>
      </w:r>
      <w:r>
        <w:rPr>
          <w:color w:val="000000"/>
          <w:sz w:val="28"/>
        </w:rPr>
        <w:t>«</w:t>
      </w:r>
      <w:r w:rsidRPr="00E9520E">
        <w:rPr>
          <w:color w:val="000000"/>
          <w:sz w:val="28"/>
        </w:rPr>
        <w:t>были</w:t>
      </w:r>
      <w:r>
        <w:rPr>
          <w:color w:val="000000"/>
          <w:sz w:val="28"/>
        </w:rPr>
        <w:t>»</w:t>
      </w:r>
      <w:r w:rsidRPr="00E9520E">
        <w:rPr>
          <w:color w:val="000000"/>
          <w:sz w:val="28"/>
        </w:rPr>
        <w:t xml:space="preserve">, </w:t>
      </w:r>
      <w:r>
        <w:rPr>
          <w:color w:val="000000"/>
          <w:sz w:val="28"/>
        </w:rPr>
        <w:t>«</w:t>
      </w:r>
      <w:r w:rsidRPr="00E9520E">
        <w:rPr>
          <w:color w:val="000000"/>
          <w:sz w:val="28"/>
        </w:rPr>
        <w:t>находились</w:t>
      </w:r>
      <w:r>
        <w:rPr>
          <w:color w:val="000000"/>
          <w:sz w:val="28"/>
        </w:rPr>
        <w:t>»</w:t>
      </w:r>
      <w:r w:rsidRPr="00E9520E">
        <w:rPr>
          <w:color w:val="000000"/>
          <w:sz w:val="28"/>
        </w:rPr>
        <w:t xml:space="preserve"> и т.д.). Характеристики, выраженные словесно, должны быть согласованы с наименованиями признаков.</w:t>
      </w:r>
    </w:p>
    <w:p w:rsidR="00E9520E" w:rsidRPr="00E9520E" w:rsidRDefault="00E9520E" w:rsidP="00E9520E">
      <w:pPr>
        <w:widowControl/>
        <w:spacing w:line="360" w:lineRule="auto"/>
        <w:ind w:firstLine="709"/>
        <w:rPr>
          <w:color w:val="000000"/>
          <w:sz w:val="28"/>
        </w:rPr>
      </w:pPr>
      <w:r w:rsidRPr="00E9520E">
        <w:rPr>
          <w:color w:val="000000"/>
          <w:sz w:val="28"/>
        </w:rPr>
        <w:t>Графы и строки таблицы должны иметь заголовки, выраженные именем существительным в именительном падеже. Подзаголовки граф и строк должны быть согласованы с заголовками. Если таблицу печатают более чем на одной странице, графы таблицы должны быть пронумерованы и на следующих страницах должны быть напечатаны только номера этих граф.</w:t>
      </w:r>
    </w:p>
    <w:p w:rsidR="00E9520E" w:rsidRPr="00E9520E" w:rsidRDefault="00E9520E" w:rsidP="00E9520E">
      <w:pPr>
        <w:widowControl/>
        <w:spacing w:line="360" w:lineRule="auto"/>
        <w:ind w:firstLine="709"/>
        <w:rPr>
          <w:color w:val="000000"/>
          <w:sz w:val="28"/>
        </w:rPr>
      </w:pPr>
      <w:r w:rsidRPr="00E9520E">
        <w:rPr>
          <w:color w:val="000000"/>
          <w:sz w:val="28"/>
        </w:rPr>
        <w:t xml:space="preserve">Связный текст, как правило, состоит из двух частей. В первой части указывают причины, основания, цели составления документа, во второй (заключительной) </w:t>
      </w:r>
      <w:r>
        <w:rPr>
          <w:color w:val="000000"/>
          <w:sz w:val="28"/>
        </w:rPr>
        <w:t>–</w:t>
      </w:r>
      <w:r w:rsidRPr="00E9520E">
        <w:rPr>
          <w:color w:val="000000"/>
          <w:sz w:val="28"/>
        </w:rPr>
        <w:t xml:space="preserve"> решения, выводы, просьбы, предложения, рекомендации. Текст может содержать одну заключительную часть (например, приказы </w:t>
      </w:r>
      <w:r>
        <w:rPr>
          <w:color w:val="000000"/>
          <w:sz w:val="28"/>
        </w:rPr>
        <w:t>–</w:t>
      </w:r>
      <w:r w:rsidRPr="00E9520E">
        <w:rPr>
          <w:color w:val="000000"/>
          <w:sz w:val="28"/>
        </w:rPr>
        <w:t xml:space="preserve"> распорядительную часть без констатирующей; письма, заявления </w:t>
      </w:r>
      <w:r>
        <w:rPr>
          <w:color w:val="000000"/>
          <w:sz w:val="28"/>
        </w:rPr>
        <w:t>–</w:t>
      </w:r>
      <w:r w:rsidRPr="00E9520E">
        <w:rPr>
          <w:color w:val="000000"/>
          <w:sz w:val="28"/>
        </w:rPr>
        <w:t xml:space="preserve"> просьбу без пояснения).</w:t>
      </w:r>
    </w:p>
    <w:p w:rsidR="00E9520E" w:rsidRPr="00E9520E" w:rsidRDefault="00E9520E" w:rsidP="00E9520E">
      <w:pPr>
        <w:widowControl/>
        <w:spacing w:line="360" w:lineRule="auto"/>
        <w:ind w:firstLine="709"/>
        <w:rPr>
          <w:color w:val="000000"/>
          <w:sz w:val="28"/>
        </w:rPr>
      </w:pPr>
      <w:r w:rsidRPr="00E9520E">
        <w:rPr>
          <w:color w:val="000000"/>
          <w:sz w:val="28"/>
        </w:rPr>
        <w:t xml:space="preserve">В тексте документа, подготовленного на основании документов других организаций или ранее изданных документов, указывают их реквизиты: наименование документа, наименование организации </w:t>
      </w:r>
      <w:r>
        <w:rPr>
          <w:color w:val="000000"/>
          <w:sz w:val="28"/>
        </w:rPr>
        <w:t>–</w:t>
      </w:r>
      <w:r w:rsidRPr="00E9520E">
        <w:rPr>
          <w:color w:val="000000"/>
          <w:sz w:val="28"/>
        </w:rPr>
        <w:t xml:space="preserve"> автора документа, дату документа, регистрационный номер документа, заголовок к тексту.</w:t>
      </w:r>
    </w:p>
    <w:p w:rsidR="00E9520E" w:rsidRPr="00E9520E" w:rsidRDefault="00E9520E" w:rsidP="00E9520E">
      <w:pPr>
        <w:widowControl/>
        <w:spacing w:line="360" w:lineRule="auto"/>
        <w:ind w:firstLine="709"/>
        <w:rPr>
          <w:color w:val="000000"/>
          <w:sz w:val="28"/>
        </w:rPr>
      </w:pPr>
      <w:r w:rsidRPr="00E9520E">
        <w:rPr>
          <w:color w:val="000000"/>
          <w:sz w:val="28"/>
        </w:rPr>
        <w:t>Если текст содержит несколько решений, выводов и т.д., то его можно разбивать на разделы, подразделы, пункты, которые нумеруют арабскими цифрами.</w:t>
      </w:r>
    </w:p>
    <w:p w:rsidR="00E9520E" w:rsidRPr="00E9520E" w:rsidRDefault="00E9520E" w:rsidP="00E9520E">
      <w:pPr>
        <w:widowControl/>
        <w:spacing w:line="360" w:lineRule="auto"/>
        <w:ind w:firstLine="709"/>
        <w:rPr>
          <w:color w:val="000000"/>
          <w:sz w:val="28"/>
        </w:rPr>
      </w:pPr>
      <w:r w:rsidRPr="00E9520E">
        <w:rPr>
          <w:color w:val="000000"/>
          <w:sz w:val="28"/>
        </w:rPr>
        <w:t>В документах (приказ, распоряжение и т.д.) организаций, действующих на принципах единоначалия, а также документах, адресованных руководству организации, текст излагают от первого лица единственного числа (</w:t>
      </w:r>
      <w:r>
        <w:rPr>
          <w:color w:val="000000"/>
          <w:sz w:val="28"/>
        </w:rPr>
        <w:t>«</w:t>
      </w:r>
      <w:r w:rsidRPr="00E9520E">
        <w:rPr>
          <w:color w:val="000000"/>
          <w:sz w:val="28"/>
        </w:rPr>
        <w:t>приказываю</w:t>
      </w:r>
      <w:r>
        <w:rPr>
          <w:color w:val="000000"/>
          <w:sz w:val="28"/>
        </w:rPr>
        <w:t>»</w:t>
      </w:r>
      <w:r w:rsidRPr="00E9520E">
        <w:rPr>
          <w:color w:val="000000"/>
          <w:sz w:val="28"/>
        </w:rPr>
        <w:t xml:space="preserve">, </w:t>
      </w:r>
      <w:r>
        <w:rPr>
          <w:color w:val="000000"/>
          <w:sz w:val="28"/>
        </w:rPr>
        <w:t>«</w:t>
      </w:r>
      <w:r w:rsidRPr="00E9520E">
        <w:rPr>
          <w:color w:val="000000"/>
          <w:sz w:val="28"/>
        </w:rPr>
        <w:t>предлагаю</w:t>
      </w:r>
      <w:r>
        <w:rPr>
          <w:color w:val="000000"/>
          <w:sz w:val="28"/>
        </w:rPr>
        <w:t>»</w:t>
      </w:r>
      <w:r w:rsidRPr="00E9520E">
        <w:rPr>
          <w:color w:val="000000"/>
          <w:sz w:val="28"/>
        </w:rPr>
        <w:t xml:space="preserve">, </w:t>
      </w:r>
      <w:r>
        <w:rPr>
          <w:color w:val="000000"/>
          <w:sz w:val="28"/>
        </w:rPr>
        <w:t>«</w:t>
      </w:r>
      <w:r w:rsidRPr="00E9520E">
        <w:rPr>
          <w:color w:val="000000"/>
          <w:sz w:val="28"/>
        </w:rPr>
        <w:t>прошу</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В документах коллегиальных органов текст излагают от третьего лица единственного числа (</w:t>
      </w:r>
      <w:r>
        <w:rPr>
          <w:color w:val="000000"/>
          <w:sz w:val="28"/>
        </w:rPr>
        <w:t>«</w:t>
      </w:r>
      <w:r w:rsidRPr="00E9520E">
        <w:rPr>
          <w:color w:val="000000"/>
          <w:sz w:val="28"/>
        </w:rPr>
        <w:t>постановляет</w:t>
      </w:r>
      <w:r>
        <w:rPr>
          <w:color w:val="000000"/>
          <w:sz w:val="28"/>
        </w:rPr>
        <w:t>»</w:t>
      </w:r>
      <w:r w:rsidRPr="00E9520E">
        <w:rPr>
          <w:color w:val="000000"/>
          <w:sz w:val="28"/>
        </w:rPr>
        <w:t xml:space="preserve">, </w:t>
      </w:r>
      <w:r>
        <w:rPr>
          <w:color w:val="000000"/>
          <w:sz w:val="28"/>
        </w:rPr>
        <w:t>«</w:t>
      </w:r>
      <w:r w:rsidRPr="00E9520E">
        <w:rPr>
          <w:color w:val="000000"/>
          <w:sz w:val="28"/>
        </w:rPr>
        <w:t>решил</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В совместных документах текст излагают от первого лица множественного числа (</w:t>
      </w:r>
      <w:r>
        <w:rPr>
          <w:color w:val="000000"/>
          <w:sz w:val="28"/>
        </w:rPr>
        <w:t>«</w:t>
      </w:r>
      <w:r w:rsidRPr="00E9520E">
        <w:rPr>
          <w:color w:val="000000"/>
          <w:sz w:val="28"/>
        </w:rPr>
        <w:t>приказываем</w:t>
      </w:r>
      <w:r>
        <w:rPr>
          <w:color w:val="000000"/>
          <w:sz w:val="28"/>
        </w:rPr>
        <w:t>»</w:t>
      </w:r>
      <w:r w:rsidRPr="00E9520E">
        <w:rPr>
          <w:color w:val="000000"/>
          <w:sz w:val="28"/>
        </w:rPr>
        <w:t xml:space="preserve">, </w:t>
      </w:r>
      <w:r>
        <w:rPr>
          <w:color w:val="000000"/>
          <w:sz w:val="28"/>
        </w:rPr>
        <w:t>«</w:t>
      </w:r>
      <w:r w:rsidRPr="00E9520E">
        <w:rPr>
          <w:color w:val="000000"/>
          <w:sz w:val="28"/>
        </w:rPr>
        <w:t>решили</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Текст протокола излагают от третьего лица множественного числа (</w:t>
      </w:r>
      <w:r>
        <w:rPr>
          <w:color w:val="000000"/>
          <w:sz w:val="28"/>
        </w:rPr>
        <w:t>«</w:t>
      </w:r>
      <w:r w:rsidRPr="00E9520E">
        <w:rPr>
          <w:color w:val="000000"/>
          <w:sz w:val="28"/>
        </w:rPr>
        <w:t>слушали</w:t>
      </w:r>
      <w:r>
        <w:rPr>
          <w:color w:val="000000"/>
          <w:sz w:val="28"/>
        </w:rPr>
        <w:t>»</w:t>
      </w:r>
      <w:r w:rsidRPr="00E9520E">
        <w:rPr>
          <w:color w:val="000000"/>
          <w:sz w:val="28"/>
        </w:rPr>
        <w:t xml:space="preserve">, </w:t>
      </w:r>
      <w:r>
        <w:rPr>
          <w:color w:val="000000"/>
          <w:sz w:val="28"/>
        </w:rPr>
        <w:t>«</w:t>
      </w:r>
      <w:r w:rsidRPr="00E9520E">
        <w:rPr>
          <w:color w:val="000000"/>
          <w:sz w:val="28"/>
        </w:rPr>
        <w:t>выступили</w:t>
      </w:r>
      <w:r>
        <w:rPr>
          <w:color w:val="000000"/>
          <w:sz w:val="28"/>
        </w:rPr>
        <w:t>»</w:t>
      </w:r>
      <w:r w:rsidRPr="00E9520E">
        <w:rPr>
          <w:color w:val="000000"/>
          <w:sz w:val="28"/>
        </w:rPr>
        <w:t xml:space="preserve">, </w:t>
      </w:r>
      <w:r>
        <w:rPr>
          <w:color w:val="000000"/>
          <w:sz w:val="28"/>
        </w:rPr>
        <w:t>«</w:t>
      </w:r>
      <w:r w:rsidRPr="00E9520E">
        <w:rPr>
          <w:color w:val="000000"/>
          <w:sz w:val="28"/>
        </w:rPr>
        <w:t>постановили</w:t>
      </w:r>
      <w:r>
        <w:rPr>
          <w:color w:val="000000"/>
          <w:sz w:val="28"/>
        </w:rPr>
        <w:t>»</w:t>
      </w:r>
      <w:r w:rsidRPr="00E9520E">
        <w:rPr>
          <w:color w:val="000000"/>
          <w:sz w:val="28"/>
        </w:rPr>
        <w:t xml:space="preserve">, </w:t>
      </w:r>
      <w:r>
        <w:rPr>
          <w:color w:val="000000"/>
          <w:sz w:val="28"/>
        </w:rPr>
        <w:t>«</w:t>
      </w:r>
      <w:r w:rsidRPr="00E9520E">
        <w:rPr>
          <w:color w:val="000000"/>
          <w:sz w:val="28"/>
        </w:rPr>
        <w:t>решили</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В документах, устанавливающих права и обязанности организаций, их структурных подразделений (положение, инструкция), а также содержащих описание, оценку фактов или выводы (акт, справка), используют форму изложения текста от третьего лица единственного или множественного числа (</w:t>
      </w:r>
      <w:r>
        <w:rPr>
          <w:color w:val="000000"/>
          <w:sz w:val="28"/>
        </w:rPr>
        <w:t>«</w:t>
      </w:r>
      <w:r w:rsidRPr="00E9520E">
        <w:rPr>
          <w:color w:val="000000"/>
          <w:sz w:val="28"/>
        </w:rPr>
        <w:t>отдел осуществляет функции</w:t>
      </w:r>
      <w:r>
        <w:rPr>
          <w:color w:val="000000"/>
          <w:sz w:val="28"/>
        </w:rPr>
        <w:t>»</w:t>
      </w:r>
      <w:r w:rsidRPr="00E9520E">
        <w:rPr>
          <w:color w:val="000000"/>
          <w:sz w:val="28"/>
        </w:rPr>
        <w:t xml:space="preserve">, </w:t>
      </w:r>
      <w:r>
        <w:rPr>
          <w:color w:val="000000"/>
          <w:sz w:val="28"/>
        </w:rPr>
        <w:t>«</w:t>
      </w:r>
      <w:r w:rsidRPr="00E9520E">
        <w:rPr>
          <w:color w:val="000000"/>
          <w:sz w:val="28"/>
        </w:rPr>
        <w:t>в состав объединения входят</w:t>
      </w:r>
      <w:r>
        <w:rPr>
          <w:color w:val="000000"/>
          <w:sz w:val="28"/>
        </w:rPr>
        <w:t>»</w:t>
      </w:r>
      <w:r w:rsidRPr="00E9520E">
        <w:rPr>
          <w:color w:val="000000"/>
          <w:sz w:val="28"/>
        </w:rPr>
        <w:t xml:space="preserve">, </w:t>
      </w:r>
      <w:r>
        <w:rPr>
          <w:color w:val="000000"/>
          <w:sz w:val="28"/>
        </w:rPr>
        <w:t>«</w:t>
      </w:r>
      <w:r w:rsidRPr="00E9520E">
        <w:rPr>
          <w:color w:val="000000"/>
          <w:sz w:val="28"/>
        </w:rPr>
        <w:t>комиссия установила</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В письмах используют следующие формы изложения:</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от первого лица множественного числа (</w:t>
      </w:r>
      <w:r>
        <w:rPr>
          <w:color w:val="000000"/>
          <w:sz w:val="28"/>
        </w:rPr>
        <w:t>«</w:t>
      </w:r>
      <w:r w:rsidRPr="00E9520E">
        <w:rPr>
          <w:color w:val="000000"/>
          <w:sz w:val="28"/>
        </w:rPr>
        <w:t>просим направить</w:t>
      </w:r>
      <w:r>
        <w:rPr>
          <w:color w:val="000000"/>
          <w:sz w:val="28"/>
        </w:rPr>
        <w:t>»</w:t>
      </w:r>
      <w:r w:rsidRPr="00E9520E">
        <w:rPr>
          <w:color w:val="000000"/>
          <w:sz w:val="28"/>
        </w:rPr>
        <w:t xml:space="preserve">, </w:t>
      </w:r>
      <w:r>
        <w:rPr>
          <w:color w:val="000000"/>
          <w:sz w:val="28"/>
        </w:rPr>
        <w:t>«</w:t>
      </w:r>
      <w:r w:rsidRPr="00E9520E">
        <w:rPr>
          <w:color w:val="000000"/>
          <w:sz w:val="28"/>
        </w:rPr>
        <w:t>направляем на рассмотрение</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от первого лица единственного числа (</w:t>
      </w:r>
      <w:r>
        <w:rPr>
          <w:color w:val="000000"/>
          <w:sz w:val="28"/>
        </w:rPr>
        <w:t>«</w:t>
      </w:r>
      <w:r w:rsidRPr="00E9520E">
        <w:rPr>
          <w:color w:val="000000"/>
          <w:sz w:val="28"/>
        </w:rPr>
        <w:t>считаю необходимым</w:t>
      </w:r>
      <w:r>
        <w:rPr>
          <w:color w:val="000000"/>
          <w:sz w:val="28"/>
        </w:rPr>
        <w:t>»</w:t>
      </w:r>
      <w:r w:rsidRPr="00E9520E">
        <w:rPr>
          <w:color w:val="000000"/>
          <w:sz w:val="28"/>
        </w:rPr>
        <w:t xml:space="preserve">, </w:t>
      </w:r>
      <w:r>
        <w:rPr>
          <w:color w:val="000000"/>
          <w:sz w:val="28"/>
        </w:rPr>
        <w:t>«</w:t>
      </w:r>
      <w:r w:rsidRPr="00E9520E">
        <w:rPr>
          <w:color w:val="000000"/>
          <w:sz w:val="28"/>
        </w:rPr>
        <w:t>прошу выделить</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от третьего лица единственного числа (</w:t>
      </w:r>
      <w:r>
        <w:rPr>
          <w:color w:val="000000"/>
          <w:sz w:val="28"/>
        </w:rPr>
        <w:t>«</w:t>
      </w:r>
      <w:r w:rsidRPr="00E9520E">
        <w:rPr>
          <w:color w:val="000000"/>
          <w:sz w:val="28"/>
        </w:rPr>
        <w:t>министерство не возражает</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Отметку о наличии приложения, названного в тексте письма, оформляют следующим образом:</w:t>
      </w:r>
    </w:p>
    <w:p w:rsidR="00E9520E" w:rsidRPr="00E9520E" w:rsidRDefault="00E9520E" w:rsidP="00E9520E">
      <w:pPr>
        <w:widowControl/>
        <w:spacing w:line="360" w:lineRule="auto"/>
        <w:ind w:firstLine="709"/>
        <w:rPr>
          <w:color w:val="000000"/>
          <w:sz w:val="28"/>
        </w:rPr>
      </w:pPr>
      <w:r w:rsidRPr="00E9520E">
        <w:rPr>
          <w:color w:val="000000"/>
          <w:sz w:val="28"/>
        </w:rPr>
        <w:t xml:space="preserve">Приложение: на </w:t>
      </w:r>
      <w:smartTag w:uri="urn:schemas-microsoft-com:office:smarttags" w:element="metricconverter">
        <w:smartTagPr>
          <w:attr w:name="ProductID" w:val="5 л"/>
        </w:smartTagPr>
        <w:r w:rsidRPr="00E9520E">
          <w:rPr>
            <w:color w:val="000000"/>
            <w:sz w:val="28"/>
          </w:rPr>
          <w:t>5 л</w:t>
        </w:r>
      </w:smartTag>
      <w:r w:rsidRPr="00E9520E">
        <w:rPr>
          <w:color w:val="000000"/>
          <w:sz w:val="28"/>
        </w:rPr>
        <w:t>. в 2 экз.</w:t>
      </w:r>
    </w:p>
    <w:p w:rsidR="00E9520E" w:rsidRPr="00E9520E" w:rsidRDefault="00E9520E" w:rsidP="00E9520E">
      <w:pPr>
        <w:widowControl/>
        <w:spacing w:line="360" w:lineRule="auto"/>
        <w:ind w:firstLine="709"/>
        <w:rPr>
          <w:color w:val="000000"/>
          <w:sz w:val="28"/>
        </w:rPr>
      </w:pPr>
      <w:r w:rsidRPr="00E9520E">
        <w:rPr>
          <w:color w:val="000000"/>
          <w:sz w:val="28"/>
        </w:rPr>
        <w:t>Если письмо имеет приложение, не названное в тексте, то указывают его наименование, число листов и число экземпляров; при наличии нескольких приложений их нумеруют, например:</w:t>
      </w:r>
    </w:p>
    <w:p w:rsidR="00E9520E" w:rsidRDefault="00E9520E" w:rsidP="00E9520E">
      <w:pPr>
        <w:widowControl/>
        <w:spacing w:line="360" w:lineRule="auto"/>
        <w:ind w:firstLine="709"/>
        <w:rPr>
          <w:color w:val="000000"/>
          <w:sz w:val="28"/>
        </w:rPr>
      </w:pPr>
      <w:r w:rsidRPr="00E9520E">
        <w:rPr>
          <w:color w:val="000000"/>
          <w:sz w:val="28"/>
        </w:rPr>
        <w:t xml:space="preserve">Приложение: 1. Положение об Управлении регионального кредитования на </w:t>
      </w:r>
      <w:smartTag w:uri="urn:schemas-microsoft-com:office:smarttags" w:element="metricconverter">
        <w:smartTagPr>
          <w:attr w:name="ProductID" w:val="5 л"/>
        </w:smartTagPr>
        <w:r w:rsidRPr="00E9520E">
          <w:rPr>
            <w:color w:val="000000"/>
            <w:sz w:val="28"/>
          </w:rPr>
          <w:t>5 л</w:t>
        </w:r>
      </w:smartTag>
      <w:r w:rsidRPr="00E9520E">
        <w:rPr>
          <w:color w:val="000000"/>
          <w:sz w:val="28"/>
        </w:rPr>
        <w:t>. в 1 экз.</w:t>
      </w:r>
    </w:p>
    <w:p w:rsidR="00E9520E" w:rsidRDefault="00E9520E" w:rsidP="00E9520E">
      <w:pPr>
        <w:widowControl/>
        <w:spacing w:line="360" w:lineRule="auto"/>
        <w:ind w:firstLine="709"/>
        <w:rPr>
          <w:color w:val="000000"/>
          <w:sz w:val="28"/>
        </w:rPr>
      </w:pPr>
      <w:r w:rsidRPr="00E9520E">
        <w:rPr>
          <w:color w:val="000000"/>
          <w:sz w:val="28"/>
        </w:rPr>
        <w:t>2. Правила подготовки</w:t>
      </w:r>
      <w:r>
        <w:rPr>
          <w:color w:val="000000"/>
          <w:sz w:val="28"/>
        </w:rPr>
        <w:t xml:space="preserve"> </w:t>
      </w:r>
      <w:r w:rsidRPr="00E9520E">
        <w:rPr>
          <w:color w:val="000000"/>
          <w:sz w:val="28"/>
        </w:rPr>
        <w:t>и</w:t>
      </w:r>
      <w:r>
        <w:rPr>
          <w:color w:val="000000"/>
          <w:sz w:val="28"/>
        </w:rPr>
        <w:t xml:space="preserve"> </w:t>
      </w:r>
      <w:r w:rsidRPr="00E9520E">
        <w:rPr>
          <w:color w:val="000000"/>
          <w:sz w:val="28"/>
        </w:rPr>
        <w:t>оформления</w:t>
      </w:r>
      <w:r>
        <w:rPr>
          <w:color w:val="000000"/>
          <w:sz w:val="28"/>
        </w:rPr>
        <w:t xml:space="preserve"> </w:t>
      </w:r>
      <w:r w:rsidRPr="00E9520E">
        <w:rPr>
          <w:color w:val="000000"/>
          <w:sz w:val="28"/>
        </w:rPr>
        <w:t>документов</w:t>
      </w:r>
      <w:r>
        <w:rPr>
          <w:color w:val="000000"/>
          <w:sz w:val="28"/>
        </w:rPr>
        <w:t xml:space="preserve"> </w:t>
      </w:r>
      <w:r w:rsidRPr="00E9520E">
        <w:rPr>
          <w:color w:val="000000"/>
          <w:sz w:val="28"/>
        </w:rPr>
        <w:t>Управления</w:t>
      </w:r>
    </w:p>
    <w:p w:rsidR="00E9520E" w:rsidRPr="00E9520E" w:rsidRDefault="00E9520E" w:rsidP="00E9520E">
      <w:pPr>
        <w:widowControl/>
        <w:spacing w:line="360" w:lineRule="auto"/>
        <w:ind w:firstLine="709"/>
        <w:rPr>
          <w:color w:val="000000"/>
          <w:sz w:val="28"/>
        </w:rPr>
      </w:pPr>
      <w:r w:rsidRPr="00E9520E">
        <w:rPr>
          <w:color w:val="000000"/>
          <w:sz w:val="28"/>
        </w:rPr>
        <w:t xml:space="preserve">регионального кредитования на </w:t>
      </w:r>
      <w:smartTag w:uri="urn:schemas-microsoft-com:office:smarttags" w:element="metricconverter">
        <w:smartTagPr>
          <w:attr w:name="ProductID" w:val="7 л"/>
        </w:smartTagPr>
        <w:r w:rsidRPr="00E9520E">
          <w:rPr>
            <w:color w:val="000000"/>
            <w:sz w:val="28"/>
          </w:rPr>
          <w:t>7 л</w:t>
        </w:r>
      </w:smartTag>
      <w:r w:rsidRPr="00E9520E">
        <w:rPr>
          <w:color w:val="000000"/>
          <w:sz w:val="28"/>
        </w:rPr>
        <w:t>. в 2 экз.</w:t>
      </w:r>
    </w:p>
    <w:p w:rsidR="00E9520E" w:rsidRPr="00E9520E" w:rsidRDefault="00E9520E" w:rsidP="00E9520E">
      <w:pPr>
        <w:widowControl/>
        <w:spacing w:line="360" w:lineRule="auto"/>
        <w:ind w:firstLine="709"/>
        <w:rPr>
          <w:color w:val="000000"/>
          <w:sz w:val="28"/>
        </w:rPr>
      </w:pPr>
      <w:r w:rsidRPr="00E9520E">
        <w:rPr>
          <w:color w:val="000000"/>
          <w:sz w:val="28"/>
        </w:rPr>
        <w:t>Если приложения сброшюрованы, то число листов не указывают.</w:t>
      </w:r>
    </w:p>
    <w:p w:rsidR="00E9520E" w:rsidRPr="00E9520E" w:rsidRDefault="00E9520E" w:rsidP="00E9520E">
      <w:pPr>
        <w:widowControl/>
        <w:spacing w:line="360" w:lineRule="auto"/>
        <w:ind w:firstLine="709"/>
        <w:rPr>
          <w:color w:val="000000"/>
          <w:sz w:val="28"/>
        </w:rPr>
      </w:pPr>
      <w:r w:rsidRPr="00E9520E">
        <w:rPr>
          <w:color w:val="000000"/>
          <w:sz w:val="28"/>
        </w:rPr>
        <w:t>Если к документу прилагают другой документ, также имеющий приложение, отметку о наличии приложения оформляют следующим образом:</w:t>
      </w:r>
    </w:p>
    <w:p w:rsidR="00E9520E" w:rsidRDefault="00E9520E" w:rsidP="00E9520E">
      <w:pPr>
        <w:widowControl/>
        <w:spacing w:line="360" w:lineRule="auto"/>
        <w:ind w:firstLine="709"/>
        <w:rPr>
          <w:color w:val="000000"/>
          <w:sz w:val="28"/>
        </w:rPr>
      </w:pPr>
      <w:r w:rsidRPr="00E9520E">
        <w:rPr>
          <w:color w:val="000000"/>
          <w:sz w:val="28"/>
        </w:rPr>
        <w:t>Приложение: письмо Росархива от 05.06.2003 N 02</w:t>
      </w:r>
      <w:r>
        <w:rPr>
          <w:color w:val="000000"/>
          <w:sz w:val="28"/>
        </w:rPr>
        <w:t>–</w:t>
      </w:r>
      <w:r w:rsidRPr="00E9520E">
        <w:rPr>
          <w:color w:val="000000"/>
          <w:sz w:val="28"/>
        </w:rPr>
        <w:t>6/172 и приложение к нему,</w:t>
      </w:r>
    </w:p>
    <w:p w:rsidR="00E9520E" w:rsidRPr="00E9520E" w:rsidRDefault="00E9520E" w:rsidP="00E9520E">
      <w:pPr>
        <w:widowControl/>
        <w:spacing w:line="360" w:lineRule="auto"/>
        <w:ind w:firstLine="709"/>
        <w:rPr>
          <w:color w:val="000000"/>
          <w:sz w:val="28"/>
        </w:rPr>
      </w:pPr>
      <w:r w:rsidRPr="00E9520E">
        <w:rPr>
          <w:color w:val="000000"/>
          <w:sz w:val="28"/>
        </w:rPr>
        <w:t xml:space="preserve">всего на </w:t>
      </w:r>
      <w:smartTag w:uri="urn:schemas-microsoft-com:office:smarttags" w:element="metricconverter">
        <w:smartTagPr>
          <w:attr w:name="ProductID" w:val="3 л"/>
        </w:smartTagPr>
        <w:r w:rsidRPr="00E9520E">
          <w:rPr>
            <w:color w:val="000000"/>
            <w:sz w:val="28"/>
          </w:rPr>
          <w:t>3 л</w:t>
        </w:r>
      </w:smartTag>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Если приложение направляют не во все указанные в документе адреса, то отметку о его наличии оформляют следующим образом:</w:t>
      </w:r>
    </w:p>
    <w:p w:rsidR="00E9520E" w:rsidRPr="00E9520E" w:rsidRDefault="00E9520E" w:rsidP="00E9520E">
      <w:pPr>
        <w:widowControl/>
        <w:spacing w:line="360" w:lineRule="auto"/>
        <w:ind w:firstLine="709"/>
        <w:rPr>
          <w:color w:val="000000"/>
          <w:sz w:val="28"/>
        </w:rPr>
      </w:pPr>
      <w:r w:rsidRPr="00E9520E">
        <w:rPr>
          <w:color w:val="000000"/>
          <w:sz w:val="28"/>
        </w:rPr>
        <w:t xml:space="preserve">Приложение: на </w:t>
      </w:r>
      <w:smartTag w:uri="urn:schemas-microsoft-com:office:smarttags" w:element="metricconverter">
        <w:smartTagPr>
          <w:attr w:name="ProductID" w:val="3 л"/>
        </w:smartTagPr>
        <w:r w:rsidRPr="00E9520E">
          <w:rPr>
            <w:color w:val="000000"/>
            <w:sz w:val="28"/>
          </w:rPr>
          <w:t>3 л</w:t>
        </w:r>
      </w:smartTag>
      <w:r w:rsidRPr="00E9520E">
        <w:rPr>
          <w:color w:val="000000"/>
          <w:sz w:val="28"/>
        </w:rPr>
        <w:t>. в 5 экз. только в первый адрес.</w:t>
      </w:r>
    </w:p>
    <w:p w:rsidR="00E9520E" w:rsidRPr="00E9520E" w:rsidRDefault="00E9520E" w:rsidP="00E9520E">
      <w:pPr>
        <w:widowControl/>
        <w:spacing w:line="360" w:lineRule="auto"/>
        <w:ind w:firstLine="709"/>
        <w:rPr>
          <w:color w:val="000000"/>
          <w:sz w:val="28"/>
        </w:rPr>
      </w:pPr>
      <w:r w:rsidRPr="00E9520E">
        <w:rPr>
          <w:color w:val="000000"/>
          <w:sz w:val="28"/>
        </w:rPr>
        <w:t xml:space="preserve">В приложении к распорядительному документу (постановления, приказы, распоряжения, правила, инструкции, положения, решения) на первом его листе в правом верхнем углу пишут </w:t>
      </w:r>
      <w:r>
        <w:rPr>
          <w:color w:val="000000"/>
          <w:sz w:val="28"/>
        </w:rPr>
        <w:t>«</w:t>
      </w:r>
      <w:r w:rsidRPr="00E9520E">
        <w:rPr>
          <w:color w:val="000000"/>
          <w:sz w:val="28"/>
        </w:rPr>
        <w:t>Приложение N</w:t>
      </w:r>
      <w:r>
        <w:rPr>
          <w:color w:val="000000"/>
          <w:sz w:val="28"/>
        </w:rPr>
        <w:t>»</w:t>
      </w:r>
      <w:r w:rsidRPr="00E9520E">
        <w:rPr>
          <w:color w:val="000000"/>
          <w:sz w:val="28"/>
        </w:rPr>
        <w:t xml:space="preserve"> с указанием наименования распорядительного документа, его даты и регистрационного номера.</w:t>
      </w:r>
    </w:p>
    <w:p w:rsidR="00E9520E" w:rsidRPr="00E9520E" w:rsidRDefault="00E9520E" w:rsidP="00E9520E">
      <w:pPr>
        <w:widowControl/>
        <w:spacing w:line="360" w:lineRule="auto"/>
        <w:ind w:firstLine="709"/>
        <w:rPr>
          <w:color w:val="000000"/>
          <w:sz w:val="28"/>
        </w:rPr>
      </w:pPr>
      <w:r w:rsidRPr="00E9520E">
        <w:rPr>
          <w:color w:val="000000"/>
          <w:sz w:val="28"/>
        </w:rPr>
        <w:t xml:space="preserve">Допускается выражение </w:t>
      </w:r>
      <w:r>
        <w:rPr>
          <w:color w:val="000000"/>
          <w:sz w:val="28"/>
        </w:rPr>
        <w:t>«</w:t>
      </w:r>
      <w:r w:rsidRPr="00E9520E">
        <w:rPr>
          <w:color w:val="000000"/>
          <w:sz w:val="28"/>
        </w:rPr>
        <w:t>ПРИЛОЖЕНИЕ N</w:t>
      </w:r>
      <w:r>
        <w:rPr>
          <w:color w:val="000000"/>
          <w:sz w:val="28"/>
        </w:rPr>
        <w:t>»</w:t>
      </w:r>
      <w:r w:rsidRPr="00E9520E">
        <w:rPr>
          <w:color w:val="000000"/>
          <w:sz w:val="28"/>
        </w:rPr>
        <w:t xml:space="preserve"> печатать прописными буквами, а также центрировать это выражение, наименование документа, его дату и регистрационный номер относительно самой длинной строки.</w:t>
      </w:r>
    </w:p>
    <w:p w:rsidR="00E9520E" w:rsidRPr="00E9520E" w:rsidRDefault="00E9520E" w:rsidP="00E9520E">
      <w:pPr>
        <w:widowControl/>
        <w:spacing w:line="360" w:lineRule="auto"/>
        <w:ind w:firstLine="709"/>
        <w:rPr>
          <w:color w:val="000000"/>
          <w:sz w:val="28"/>
        </w:rPr>
      </w:pPr>
      <w:r w:rsidRPr="00E9520E">
        <w:rPr>
          <w:color w:val="000000"/>
          <w:sz w:val="28"/>
        </w:rPr>
        <w:t xml:space="preserve">В состав реквизита </w:t>
      </w:r>
      <w:r>
        <w:rPr>
          <w:color w:val="000000"/>
          <w:sz w:val="28"/>
        </w:rPr>
        <w:t>«</w:t>
      </w:r>
      <w:r w:rsidRPr="00E9520E">
        <w:rPr>
          <w:color w:val="000000"/>
          <w:sz w:val="28"/>
        </w:rPr>
        <w:t>Подпись</w:t>
      </w:r>
      <w:r>
        <w:rPr>
          <w:color w:val="000000"/>
          <w:sz w:val="28"/>
        </w:rPr>
        <w:t>»</w:t>
      </w:r>
      <w:r w:rsidRPr="00E9520E">
        <w:rPr>
          <w:color w:val="000000"/>
          <w:sz w:val="28"/>
        </w:rPr>
        <w:t xml:space="preserve"> входят: наименование должности лица, подписавшего документ (полное, если документ оформлен не на бланке документа, и сокращенное </w:t>
      </w:r>
      <w:r>
        <w:rPr>
          <w:color w:val="000000"/>
          <w:sz w:val="28"/>
        </w:rPr>
        <w:t>–</w:t>
      </w:r>
      <w:r w:rsidRPr="00E9520E">
        <w:rPr>
          <w:color w:val="000000"/>
          <w:sz w:val="28"/>
        </w:rPr>
        <w:t xml:space="preserve"> на документе, оформленном на бланке); личная подпись; расшифровка подписи (инициалы, фамилия).</w:t>
      </w:r>
    </w:p>
    <w:p w:rsidR="00E9520E" w:rsidRPr="00E9520E" w:rsidRDefault="00E9520E" w:rsidP="00E9520E">
      <w:pPr>
        <w:widowControl/>
        <w:spacing w:line="360" w:lineRule="auto"/>
        <w:ind w:firstLine="709"/>
        <w:rPr>
          <w:color w:val="000000"/>
          <w:sz w:val="28"/>
        </w:rPr>
      </w:pPr>
      <w:r w:rsidRPr="00E9520E">
        <w:rPr>
          <w:color w:val="000000"/>
          <w:sz w:val="28"/>
        </w:rPr>
        <w:t xml:space="preserve">Допускается в реквизите </w:t>
      </w:r>
      <w:r>
        <w:rPr>
          <w:color w:val="000000"/>
          <w:sz w:val="28"/>
        </w:rPr>
        <w:t>«</w:t>
      </w:r>
      <w:r w:rsidRPr="00E9520E">
        <w:rPr>
          <w:color w:val="000000"/>
          <w:sz w:val="28"/>
        </w:rPr>
        <w:t>Подпись</w:t>
      </w:r>
      <w:r>
        <w:rPr>
          <w:color w:val="000000"/>
          <w:sz w:val="28"/>
        </w:rPr>
        <w:t>»</w:t>
      </w:r>
      <w:r w:rsidRPr="00E9520E">
        <w:rPr>
          <w:color w:val="000000"/>
          <w:sz w:val="28"/>
        </w:rPr>
        <w:t xml:space="preserve"> центрировать наименование должности лица, подписавшего документ, относительно самой длинной строки.</w:t>
      </w:r>
    </w:p>
    <w:p w:rsidR="00E9520E" w:rsidRPr="00E9520E" w:rsidRDefault="00E9520E" w:rsidP="00E9520E">
      <w:pPr>
        <w:widowControl/>
        <w:spacing w:line="360" w:lineRule="auto"/>
        <w:ind w:firstLine="709"/>
        <w:rPr>
          <w:color w:val="000000"/>
          <w:sz w:val="28"/>
        </w:rPr>
      </w:pPr>
      <w:r w:rsidRPr="00E9520E">
        <w:rPr>
          <w:color w:val="000000"/>
          <w:sz w:val="28"/>
        </w:rPr>
        <w:t>При оформлении документа на бланке должностного лица должность лица в подписи не указывают.</w:t>
      </w:r>
    </w:p>
    <w:p w:rsidR="00E9520E" w:rsidRPr="00E9520E" w:rsidRDefault="00E9520E" w:rsidP="00E9520E">
      <w:pPr>
        <w:widowControl/>
        <w:spacing w:line="360" w:lineRule="auto"/>
        <w:ind w:firstLine="709"/>
        <w:rPr>
          <w:color w:val="000000"/>
          <w:sz w:val="28"/>
        </w:rPr>
      </w:pPr>
      <w:r w:rsidRPr="00E9520E">
        <w:rPr>
          <w:color w:val="000000"/>
          <w:sz w:val="28"/>
        </w:rPr>
        <w:t>При подписании документа несколькими должностными лицами их подписи располагают одну под другой в последовательности, соответствующей занимаемой должности.</w:t>
      </w:r>
    </w:p>
    <w:p w:rsidR="00E9520E" w:rsidRPr="00E9520E" w:rsidRDefault="00E9520E" w:rsidP="00E9520E">
      <w:pPr>
        <w:widowControl/>
        <w:spacing w:line="360" w:lineRule="auto"/>
        <w:ind w:firstLine="709"/>
        <w:rPr>
          <w:color w:val="000000"/>
          <w:sz w:val="28"/>
        </w:rPr>
      </w:pPr>
      <w:r w:rsidRPr="00E9520E">
        <w:rPr>
          <w:color w:val="000000"/>
          <w:sz w:val="28"/>
        </w:rPr>
        <w:t>При подписании документа несколькими лицами равных должностей их подписи располагают на одном уровне.</w:t>
      </w:r>
    </w:p>
    <w:p w:rsidR="00E9520E" w:rsidRPr="00E9520E" w:rsidRDefault="00E9520E" w:rsidP="00E9520E">
      <w:pPr>
        <w:widowControl/>
        <w:spacing w:line="360" w:lineRule="auto"/>
        <w:ind w:firstLine="709"/>
        <w:rPr>
          <w:color w:val="000000"/>
          <w:sz w:val="28"/>
        </w:rPr>
      </w:pPr>
      <w:r w:rsidRPr="00E9520E">
        <w:rPr>
          <w:color w:val="000000"/>
          <w:sz w:val="28"/>
        </w:rPr>
        <w:t>При подписании совместного документа первый лист оформляют не на бланке.</w:t>
      </w:r>
    </w:p>
    <w:p w:rsidR="00E9520E" w:rsidRPr="00E9520E" w:rsidRDefault="00E9520E" w:rsidP="00E9520E">
      <w:pPr>
        <w:widowControl/>
        <w:spacing w:line="360" w:lineRule="auto"/>
        <w:ind w:firstLine="709"/>
        <w:rPr>
          <w:color w:val="000000"/>
          <w:sz w:val="28"/>
        </w:rPr>
      </w:pPr>
      <w:r w:rsidRPr="00E9520E">
        <w:rPr>
          <w:color w:val="000000"/>
          <w:sz w:val="28"/>
        </w:rPr>
        <w:t>В документах, составленных комиссией, указывают не должности лиц, подписывающих документ, а их обязанности в составе комиссии в соответствии с распределением.</w:t>
      </w:r>
    </w:p>
    <w:p w:rsidR="00E9520E" w:rsidRPr="00E9520E" w:rsidRDefault="00E9520E" w:rsidP="00E9520E">
      <w:pPr>
        <w:widowControl/>
        <w:spacing w:line="360" w:lineRule="auto"/>
        <w:ind w:firstLine="709"/>
        <w:rPr>
          <w:color w:val="000000"/>
          <w:sz w:val="28"/>
        </w:rPr>
      </w:pPr>
      <w:r w:rsidRPr="00E9520E">
        <w:rPr>
          <w:color w:val="000000"/>
          <w:sz w:val="28"/>
        </w:rPr>
        <w:t>Гриф согласования документа состоит из слова СОГЛАСОВАНО, должности лица, с которым согласован документ (включая наименование организации), личной подписи, расшифровки подписи (инициалов, фамилии) и даты согласования.</w:t>
      </w:r>
    </w:p>
    <w:p w:rsidR="00E9520E" w:rsidRPr="00E9520E" w:rsidRDefault="00E9520E" w:rsidP="00E9520E">
      <w:pPr>
        <w:widowControl/>
        <w:spacing w:line="360" w:lineRule="auto"/>
        <w:ind w:firstLine="709"/>
        <w:rPr>
          <w:color w:val="000000"/>
          <w:sz w:val="28"/>
        </w:rPr>
      </w:pPr>
      <w:r w:rsidRPr="00E9520E">
        <w:rPr>
          <w:color w:val="000000"/>
          <w:sz w:val="28"/>
        </w:rPr>
        <w:t xml:space="preserve">Согласование документа оформляют визой согласования документа (далее </w:t>
      </w:r>
      <w:r>
        <w:rPr>
          <w:color w:val="000000"/>
          <w:sz w:val="28"/>
        </w:rPr>
        <w:t>–</w:t>
      </w:r>
      <w:r w:rsidRPr="00E9520E">
        <w:rPr>
          <w:color w:val="000000"/>
          <w:sz w:val="28"/>
        </w:rPr>
        <w:t xml:space="preserve"> виза), включающей в себя подпись и должность визирующего документ, расшифровку подписи (инициалы, фамилию) и дату подписания.</w:t>
      </w:r>
    </w:p>
    <w:p w:rsidR="00E9520E" w:rsidRPr="00E9520E" w:rsidRDefault="00E9520E" w:rsidP="00E9520E">
      <w:pPr>
        <w:widowControl/>
        <w:spacing w:line="360" w:lineRule="auto"/>
        <w:ind w:firstLine="709"/>
        <w:rPr>
          <w:color w:val="000000"/>
          <w:sz w:val="28"/>
        </w:rPr>
      </w:pPr>
      <w:r w:rsidRPr="00E9520E">
        <w:rPr>
          <w:color w:val="000000"/>
          <w:sz w:val="28"/>
        </w:rPr>
        <w:t>Для документа, подлинник которого остается в организации, визы проставляют в нижней части оборотной стороны последнего листа подлинника документа.</w:t>
      </w:r>
    </w:p>
    <w:p w:rsidR="00E9520E" w:rsidRPr="00E9520E" w:rsidRDefault="00E9520E" w:rsidP="00E9520E">
      <w:pPr>
        <w:widowControl/>
        <w:spacing w:line="360" w:lineRule="auto"/>
        <w:ind w:firstLine="709"/>
        <w:rPr>
          <w:color w:val="000000"/>
          <w:sz w:val="28"/>
        </w:rPr>
      </w:pPr>
      <w:r w:rsidRPr="00E9520E">
        <w:rPr>
          <w:color w:val="000000"/>
          <w:sz w:val="28"/>
        </w:rPr>
        <w:t>Для документа, подлинник которого отправляют из организации, визы проставляют в нижней части лицевой стороны копии отправляемого документа.</w:t>
      </w:r>
    </w:p>
    <w:p w:rsidR="00E9520E" w:rsidRPr="00E9520E" w:rsidRDefault="00E9520E" w:rsidP="00E9520E">
      <w:pPr>
        <w:widowControl/>
        <w:spacing w:line="360" w:lineRule="auto"/>
        <w:ind w:firstLine="709"/>
        <w:rPr>
          <w:color w:val="000000"/>
          <w:sz w:val="28"/>
        </w:rPr>
      </w:pPr>
      <w:r w:rsidRPr="00E9520E">
        <w:rPr>
          <w:color w:val="000000"/>
          <w:sz w:val="28"/>
        </w:rPr>
        <w:t>Возможно оформление виз документа на отдельном листе согласования.</w:t>
      </w:r>
    </w:p>
    <w:p w:rsidR="00E9520E" w:rsidRPr="00E9520E" w:rsidRDefault="00E9520E" w:rsidP="00E9520E">
      <w:pPr>
        <w:widowControl/>
        <w:spacing w:line="360" w:lineRule="auto"/>
        <w:ind w:firstLine="709"/>
        <w:rPr>
          <w:color w:val="000000"/>
          <w:sz w:val="28"/>
        </w:rPr>
      </w:pPr>
      <w:r w:rsidRPr="00E9520E">
        <w:rPr>
          <w:color w:val="000000"/>
          <w:sz w:val="28"/>
        </w:rPr>
        <w:t>Допускается, по усмотрению организации, полистное визирование документа и его приложения.</w:t>
      </w:r>
    </w:p>
    <w:p w:rsidR="00E9520E" w:rsidRPr="00E9520E" w:rsidRDefault="00E9520E" w:rsidP="00E9520E">
      <w:pPr>
        <w:widowControl/>
        <w:spacing w:line="360" w:lineRule="auto"/>
        <w:ind w:firstLine="709"/>
        <w:rPr>
          <w:color w:val="000000"/>
          <w:sz w:val="28"/>
        </w:rPr>
      </w:pPr>
      <w:r w:rsidRPr="00E9520E">
        <w:rPr>
          <w:color w:val="000000"/>
          <w:sz w:val="28"/>
        </w:rPr>
        <w:t>Оттиск печати заверяет подлинность подписи должностного лица на документах, удостоверяющих права лиц, фиксирующих факты, связанные с финансовыми средствами, а также на иных документах, предусматривающих заверение подлинной подписи.</w:t>
      </w:r>
    </w:p>
    <w:p w:rsidR="00E9520E" w:rsidRPr="00E9520E" w:rsidRDefault="00E9520E" w:rsidP="00E9520E">
      <w:pPr>
        <w:widowControl/>
        <w:spacing w:line="360" w:lineRule="auto"/>
        <w:ind w:firstLine="709"/>
        <w:rPr>
          <w:color w:val="000000"/>
          <w:sz w:val="28"/>
        </w:rPr>
      </w:pPr>
      <w:r w:rsidRPr="00E9520E">
        <w:rPr>
          <w:color w:val="000000"/>
          <w:sz w:val="28"/>
        </w:rPr>
        <w:t>Документы заверяют печатью организации.</w:t>
      </w:r>
    </w:p>
    <w:p w:rsidR="00E9520E" w:rsidRPr="00E9520E" w:rsidRDefault="00E9520E" w:rsidP="00E9520E">
      <w:pPr>
        <w:widowControl/>
        <w:spacing w:line="360" w:lineRule="auto"/>
        <w:ind w:firstLine="709"/>
        <w:rPr>
          <w:color w:val="000000"/>
          <w:sz w:val="28"/>
        </w:rPr>
      </w:pPr>
      <w:r w:rsidRPr="00E9520E">
        <w:rPr>
          <w:color w:val="000000"/>
          <w:sz w:val="28"/>
        </w:rPr>
        <w:t xml:space="preserve">При заверении соответствия копии документа подлиннику ниже реквизита </w:t>
      </w:r>
      <w:r>
        <w:rPr>
          <w:color w:val="000000"/>
          <w:sz w:val="28"/>
        </w:rPr>
        <w:t>«</w:t>
      </w:r>
      <w:r w:rsidRPr="00E9520E">
        <w:rPr>
          <w:color w:val="000000"/>
          <w:sz w:val="28"/>
        </w:rPr>
        <w:t>Подпись</w:t>
      </w:r>
      <w:r>
        <w:rPr>
          <w:color w:val="000000"/>
          <w:sz w:val="28"/>
        </w:rPr>
        <w:t>»</w:t>
      </w:r>
      <w:r w:rsidRPr="00E9520E">
        <w:rPr>
          <w:color w:val="000000"/>
          <w:sz w:val="28"/>
        </w:rPr>
        <w:t xml:space="preserve"> проставляют заверительную надпись: </w:t>
      </w:r>
      <w:r>
        <w:rPr>
          <w:color w:val="000000"/>
          <w:sz w:val="28"/>
        </w:rPr>
        <w:t>«</w:t>
      </w:r>
      <w:r w:rsidRPr="00E9520E">
        <w:rPr>
          <w:color w:val="000000"/>
          <w:sz w:val="28"/>
        </w:rPr>
        <w:t>Верно</w:t>
      </w:r>
      <w:r>
        <w:rPr>
          <w:color w:val="000000"/>
          <w:sz w:val="28"/>
        </w:rPr>
        <w:t>»</w:t>
      </w:r>
      <w:r w:rsidRPr="00E9520E">
        <w:rPr>
          <w:color w:val="000000"/>
          <w:sz w:val="28"/>
        </w:rPr>
        <w:t>; должность лица, заверившего копию; личную подпись; расшифровку подписи (инициалы, фамилию); дату заверения. Допускается копию документа заверять печатью, определяемой по усмотрению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Отметка об исполнителе включает в себя инициалы и фамилию исполнителя документа и номер его телефона. Отметку об исполнителе располагают на лицевой или оборотной стороне последнего листа документа в левом нижнем углу.</w:t>
      </w:r>
    </w:p>
    <w:p w:rsidR="00E9520E" w:rsidRPr="00E9520E" w:rsidRDefault="00E9520E" w:rsidP="00E9520E">
      <w:pPr>
        <w:widowControl/>
        <w:spacing w:line="360" w:lineRule="auto"/>
        <w:ind w:firstLine="709"/>
        <w:rPr>
          <w:color w:val="000000"/>
          <w:sz w:val="28"/>
        </w:rPr>
      </w:pPr>
      <w:r w:rsidRPr="00E9520E">
        <w:rPr>
          <w:color w:val="000000"/>
          <w:sz w:val="28"/>
        </w:rPr>
        <w:t xml:space="preserve">Отметка об исполнении документа и направлении его в дело включает в себя следующие данные: ссылку на дату и номер документа, свидетельствующего о его исполнении, или, при отсутствии такого документа, краткие сведения об исполнении; слова </w:t>
      </w:r>
      <w:r>
        <w:rPr>
          <w:color w:val="000000"/>
          <w:sz w:val="28"/>
        </w:rPr>
        <w:t>«</w:t>
      </w:r>
      <w:r w:rsidRPr="00E9520E">
        <w:rPr>
          <w:color w:val="000000"/>
          <w:sz w:val="28"/>
        </w:rPr>
        <w:t>В дело</w:t>
      </w:r>
      <w:r>
        <w:rPr>
          <w:color w:val="000000"/>
          <w:sz w:val="28"/>
        </w:rPr>
        <w:t>»</w:t>
      </w:r>
      <w:r w:rsidRPr="00E9520E">
        <w:rPr>
          <w:color w:val="000000"/>
          <w:sz w:val="28"/>
        </w:rPr>
        <w:t>; номер дела, в котором будет храниться документ.</w:t>
      </w:r>
    </w:p>
    <w:p w:rsidR="00E9520E" w:rsidRPr="00E9520E" w:rsidRDefault="00E9520E" w:rsidP="00E9520E">
      <w:pPr>
        <w:widowControl/>
        <w:spacing w:line="360" w:lineRule="auto"/>
        <w:ind w:firstLine="709"/>
        <w:rPr>
          <w:color w:val="000000"/>
          <w:sz w:val="28"/>
        </w:rPr>
      </w:pPr>
      <w:r w:rsidRPr="00E9520E">
        <w:rPr>
          <w:color w:val="000000"/>
          <w:sz w:val="28"/>
        </w:rPr>
        <w:t>Отметка об исполнении документа и направлении его в дело подписывается и датируется исполнителем документа или руководителем структурного подразделения, в котором исполнен документ.</w:t>
      </w:r>
    </w:p>
    <w:p w:rsidR="00E9520E" w:rsidRPr="00E9520E" w:rsidRDefault="00E9520E" w:rsidP="00E9520E">
      <w:pPr>
        <w:widowControl/>
        <w:spacing w:line="360" w:lineRule="auto"/>
        <w:ind w:firstLine="709"/>
        <w:rPr>
          <w:color w:val="000000"/>
          <w:sz w:val="28"/>
        </w:rPr>
      </w:pPr>
      <w:r w:rsidRPr="00E9520E">
        <w:rPr>
          <w:color w:val="000000"/>
          <w:sz w:val="28"/>
        </w:rPr>
        <w:t xml:space="preserve">Отметка о поступлении документа в организацию содержит очередной порядковый номер и дату поступления документа (при необходимости </w:t>
      </w:r>
      <w:r>
        <w:rPr>
          <w:color w:val="000000"/>
          <w:sz w:val="28"/>
        </w:rPr>
        <w:t>–</w:t>
      </w:r>
      <w:r w:rsidRPr="00E9520E">
        <w:rPr>
          <w:color w:val="000000"/>
          <w:sz w:val="28"/>
        </w:rPr>
        <w:t xml:space="preserve"> часы и минуты).</w:t>
      </w:r>
    </w:p>
    <w:p w:rsidR="00E9520E" w:rsidRPr="00E9520E" w:rsidRDefault="00E9520E" w:rsidP="00E9520E">
      <w:pPr>
        <w:widowControl/>
        <w:spacing w:line="360" w:lineRule="auto"/>
        <w:ind w:firstLine="709"/>
        <w:rPr>
          <w:color w:val="000000"/>
          <w:sz w:val="28"/>
        </w:rPr>
      </w:pPr>
      <w:r w:rsidRPr="00E9520E">
        <w:rPr>
          <w:color w:val="000000"/>
          <w:sz w:val="28"/>
        </w:rPr>
        <w:t>Допускается отметку о поступлении документа в организацию проставлять в виде штампа.</w:t>
      </w:r>
    </w:p>
    <w:p w:rsidR="00E9520E" w:rsidRPr="00E9520E" w:rsidRDefault="00E9520E" w:rsidP="00E9520E">
      <w:pPr>
        <w:widowControl/>
        <w:spacing w:line="360" w:lineRule="auto"/>
        <w:ind w:firstLine="709"/>
        <w:rPr>
          <w:color w:val="000000"/>
          <w:sz w:val="28"/>
        </w:rPr>
      </w:pPr>
      <w:r w:rsidRPr="00E9520E">
        <w:rPr>
          <w:color w:val="000000"/>
          <w:sz w:val="28"/>
        </w:rPr>
        <w:t>Идентификатором электронной копии документа является отметка (колонтитул), проставляемая в левом нижнем углу каждой страницы документа и содержащая наименование файла на машинном носителе, дату и другие поисковые данные, устанавливаемые в организации.</w:t>
      </w:r>
    </w:p>
    <w:p w:rsidR="00E9520E" w:rsidRPr="00E9520E" w:rsidRDefault="00E9520E" w:rsidP="00E9520E">
      <w:pPr>
        <w:widowControl/>
        <w:spacing w:line="360" w:lineRule="auto"/>
        <w:ind w:firstLine="709"/>
        <w:rPr>
          <w:color w:val="000000"/>
          <w:sz w:val="28"/>
        </w:rPr>
      </w:pPr>
    </w:p>
    <w:p w:rsidR="00E9520E" w:rsidRPr="00E9520E" w:rsidRDefault="00E9520E" w:rsidP="00E9520E">
      <w:pPr>
        <w:pStyle w:val="10"/>
        <w:keepNext w:val="0"/>
        <w:widowControl/>
        <w:spacing w:after="0"/>
        <w:ind w:firstLine="709"/>
        <w:jc w:val="both"/>
        <w:rPr>
          <w:i w:val="0"/>
          <w:color w:val="000000"/>
          <w:sz w:val="28"/>
        </w:rPr>
      </w:pPr>
      <w:bookmarkStart w:id="2" w:name="_Toc151196393"/>
      <w:r w:rsidRPr="00E9520E">
        <w:rPr>
          <w:i w:val="0"/>
          <w:color w:val="000000"/>
          <w:sz w:val="28"/>
        </w:rPr>
        <w:t>Порядок формирования, оперативного хранения и передачи дел в архив</w:t>
      </w:r>
      <w:bookmarkEnd w:id="2"/>
    </w:p>
    <w:p w:rsidR="00E9520E" w:rsidRDefault="00E9520E" w:rsidP="00E9520E">
      <w:pPr>
        <w:widowControl/>
        <w:spacing w:line="360" w:lineRule="auto"/>
        <w:ind w:firstLine="709"/>
        <w:rPr>
          <w:color w:val="000000"/>
          <w:sz w:val="28"/>
        </w:rPr>
      </w:pPr>
    </w:p>
    <w:p w:rsidR="00E9520E" w:rsidRPr="00E9520E" w:rsidRDefault="00E9520E" w:rsidP="00E9520E">
      <w:pPr>
        <w:widowControl/>
        <w:spacing w:line="360" w:lineRule="auto"/>
        <w:ind w:firstLine="709"/>
        <w:rPr>
          <w:color w:val="000000"/>
          <w:sz w:val="28"/>
        </w:rPr>
      </w:pPr>
      <w:r w:rsidRPr="00E9520E">
        <w:rPr>
          <w:color w:val="000000"/>
          <w:sz w:val="28"/>
        </w:rPr>
        <w:t>Основные правила работы архивов организаций являются нормативно-методическим документом, определяющим их деятельность. Правила основываются на действующей правовой базе в области информации, документационного обеспечения управления и архивного дела, синтезируют опыт отечественного архивного дела, учитывают современные достижения в применении технических средств и информационных технологий в работе с документами.</w:t>
      </w:r>
    </w:p>
    <w:p w:rsidR="00E9520E" w:rsidRPr="00E9520E" w:rsidRDefault="00E9520E" w:rsidP="00E9520E">
      <w:pPr>
        <w:widowControl/>
        <w:spacing w:line="360" w:lineRule="auto"/>
        <w:ind w:firstLine="709"/>
        <w:rPr>
          <w:color w:val="000000"/>
          <w:sz w:val="28"/>
        </w:rPr>
      </w:pPr>
      <w:r w:rsidRPr="00E9520E">
        <w:rPr>
          <w:color w:val="000000"/>
          <w:sz w:val="28"/>
        </w:rPr>
        <w:t>В целях своевременного приема архивных документов от структурных подразделений или других источников комплектования, обеспечения их учета, сохранности, упорядочения и использования в соответствии с Правилами и подготовки к передаче документов на постоянное хранение в каждой организации создается архив.</w:t>
      </w:r>
    </w:p>
    <w:p w:rsidR="00E9520E" w:rsidRPr="00E9520E" w:rsidRDefault="00E9520E" w:rsidP="00E9520E">
      <w:pPr>
        <w:widowControl/>
        <w:spacing w:line="360" w:lineRule="auto"/>
        <w:ind w:firstLine="709"/>
        <w:rPr>
          <w:color w:val="000000"/>
          <w:sz w:val="28"/>
        </w:rPr>
      </w:pPr>
      <w:r w:rsidRPr="00E9520E">
        <w:rPr>
          <w:color w:val="000000"/>
          <w:sz w:val="28"/>
        </w:rPr>
        <w:t>В зависимости от объема документов архив создается как самостоятельное структурное подразделение организации или подразделение в составе службы документационного обеспечения управления (делопроизводства), осуществляющее прием и хранение архивных документов с целью использования.</w:t>
      </w:r>
    </w:p>
    <w:p w:rsidR="00E9520E" w:rsidRPr="00E9520E" w:rsidRDefault="00E9520E" w:rsidP="00E9520E">
      <w:pPr>
        <w:widowControl/>
        <w:spacing w:line="360" w:lineRule="auto"/>
        <w:ind w:firstLine="709"/>
        <w:rPr>
          <w:color w:val="000000"/>
          <w:sz w:val="28"/>
        </w:rPr>
      </w:pPr>
      <w:r w:rsidRPr="00E9520E">
        <w:rPr>
          <w:color w:val="000000"/>
          <w:sz w:val="28"/>
        </w:rPr>
        <w:t>На первом этапе архив совместно с делопроизводственной службой или службой, отвечающей за функционирование информационных технологий в организации, определяет перечень систем, тем и проектов, документы которых могут иметь ценность в соответствии с общими критериями экспертизы. В рамках перечня проводится отбор документов на постоянное и временное хранение; перечень утверждается экспертной комиссией организации.</w:t>
      </w:r>
    </w:p>
    <w:p w:rsidR="00E9520E" w:rsidRPr="00E9520E" w:rsidRDefault="00E9520E" w:rsidP="00E9520E">
      <w:pPr>
        <w:widowControl/>
        <w:spacing w:line="360" w:lineRule="auto"/>
        <w:ind w:firstLine="709"/>
        <w:rPr>
          <w:color w:val="000000"/>
          <w:sz w:val="28"/>
        </w:rPr>
      </w:pPr>
      <w:r w:rsidRPr="00E9520E">
        <w:rPr>
          <w:color w:val="000000"/>
          <w:sz w:val="28"/>
        </w:rPr>
        <w:t xml:space="preserve">Комплектование архива организации </w:t>
      </w:r>
      <w:r>
        <w:rPr>
          <w:color w:val="000000"/>
          <w:sz w:val="28"/>
        </w:rPr>
        <w:t>–</w:t>
      </w:r>
      <w:r w:rsidRPr="00E9520E">
        <w:rPr>
          <w:color w:val="000000"/>
          <w:sz w:val="28"/>
        </w:rPr>
        <w:t xml:space="preserve"> это систематическое пополнение архива документами структурных подразделений организации, а также других организаций, являющихся источниками комплектования архива.</w:t>
      </w:r>
    </w:p>
    <w:p w:rsidR="00E9520E" w:rsidRPr="00E9520E" w:rsidRDefault="00E9520E" w:rsidP="00E9520E">
      <w:pPr>
        <w:widowControl/>
        <w:spacing w:line="360" w:lineRule="auto"/>
        <w:ind w:firstLine="709"/>
        <w:rPr>
          <w:color w:val="000000"/>
          <w:sz w:val="28"/>
        </w:rPr>
      </w:pPr>
      <w:r w:rsidRPr="00E9520E">
        <w:rPr>
          <w:color w:val="000000"/>
          <w:sz w:val="28"/>
        </w:rPr>
        <w:t>Комплектование архива включает:</w:t>
      </w:r>
    </w:p>
    <w:p w:rsidR="00E9520E" w:rsidRPr="00E9520E" w:rsidRDefault="00E9520E" w:rsidP="00E9520E">
      <w:pPr>
        <w:widowControl/>
        <w:spacing w:line="360" w:lineRule="auto"/>
        <w:ind w:firstLine="709"/>
        <w:rPr>
          <w:color w:val="000000"/>
          <w:sz w:val="28"/>
        </w:rPr>
      </w:pPr>
      <w:r w:rsidRPr="00E9520E">
        <w:rPr>
          <w:color w:val="000000"/>
          <w:sz w:val="28"/>
        </w:rPr>
        <w:t>определение источников комплектования архива;</w:t>
      </w:r>
    </w:p>
    <w:p w:rsidR="00E9520E" w:rsidRPr="00E9520E" w:rsidRDefault="00E9520E" w:rsidP="00E9520E">
      <w:pPr>
        <w:widowControl/>
        <w:spacing w:line="360" w:lineRule="auto"/>
        <w:ind w:firstLine="709"/>
        <w:rPr>
          <w:color w:val="000000"/>
          <w:sz w:val="28"/>
        </w:rPr>
      </w:pPr>
      <w:r w:rsidRPr="00E9520E">
        <w:rPr>
          <w:color w:val="000000"/>
          <w:sz w:val="28"/>
        </w:rPr>
        <w:t>определение состава документов, подлежащих приему в архив;</w:t>
      </w:r>
    </w:p>
    <w:p w:rsidR="00E9520E" w:rsidRPr="00E9520E" w:rsidRDefault="00E9520E" w:rsidP="00E9520E">
      <w:pPr>
        <w:widowControl/>
        <w:spacing w:line="360" w:lineRule="auto"/>
        <w:ind w:firstLine="709"/>
        <w:rPr>
          <w:color w:val="000000"/>
          <w:sz w:val="28"/>
        </w:rPr>
      </w:pPr>
      <w:r w:rsidRPr="00E9520E">
        <w:rPr>
          <w:color w:val="000000"/>
          <w:sz w:val="28"/>
        </w:rPr>
        <w:t>организация передачи документов в архив.</w:t>
      </w:r>
    </w:p>
    <w:p w:rsidR="00E9520E" w:rsidRPr="00E9520E" w:rsidRDefault="00E9520E" w:rsidP="00E9520E">
      <w:pPr>
        <w:widowControl/>
        <w:spacing w:line="360" w:lineRule="auto"/>
        <w:ind w:firstLine="709"/>
        <w:rPr>
          <w:color w:val="000000"/>
          <w:sz w:val="28"/>
        </w:rPr>
      </w:pPr>
      <w:r w:rsidRPr="00E9520E">
        <w:rPr>
          <w:color w:val="000000"/>
          <w:sz w:val="28"/>
        </w:rPr>
        <w:t>Архив организации в соответствии с положением о нем комплектуется делами постоянного, временного (свыше 10 лет) хранения, а также делами по личному составу.</w:t>
      </w:r>
    </w:p>
    <w:p w:rsidR="00E9520E" w:rsidRPr="00E9520E" w:rsidRDefault="00E9520E" w:rsidP="00E9520E">
      <w:pPr>
        <w:widowControl/>
        <w:spacing w:line="360" w:lineRule="auto"/>
        <w:ind w:firstLine="709"/>
        <w:rPr>
          <w:color w:val="000000"/>
          <w:sz w:val="28"/>
        </w:rPr>
      </w:pPr>
      <w:r w:rsidRPr="00E9520E">
        <w:rPr>
          <w:color w:val="000000"/>
          <w:sz w:val="28"/>
        </w:rPr>
        <w:t>Дела временного хранения со сроками хранения до 10 лет передаче в архив организации, как правило, не подлежат. Они хранятся в структурных подразделениях организации и по истечении сроков хранения подлежат уничтожению.</w:t>
      </w:r>
    </w:p>
    <w:p w:rsidR="00E9520E" w:rsidRPr="00E9520E" w:rsidRDefault="00E9520E" w:rsidP="00E9520E">
      <w:pPr>
        <w:widowControl/>
        <w:spacing w:line="360" w:lineRule="auto"/>
        <w:ind w:firstLine="709"/>
        <w:rPr>
          <w:color w:val="000000"/>
          <w:sz w:val="28"/>
        </w:rPr>
      </w:pPr>
      <w:r w:rsidRPr="00E9520E">
        <w:rPr>
          <w:color w:val="000000"/>
          <w:sz w:val="28"/>
        </w:rPr>
        <w:t>Документы личного происхождения в архив организации передаются на временное хранение по заявлению их владельца (собственника) с последующей передачей в государственный архив на постоянное хранение.</w:t>
      </w:r>
    </w:p>
    <w:p w:rsidR="00E9520E" w:rsidRPr="00E9520E" w:rsidRDefault="00E9520E" w:rsidP="00E9520E">
      <w:pPr>
        <w:widowControl/>
        <w:spacing w:line="360" w:lineRule="auto"/>
        <w:ind w:firstLine="709"/>
        <w:rPr>
          <w:color w:val="000000"/>
          <w:sz w:val="28"/>
        </w:rPr>
      </w:pPr>
      <w:r w:rsidRPr="00E9520E">
        <w:rPr>
          <w:color w:val="000000"/>
          <w:sz w:val="28"/>
        </w:rPr>
        <w:t>В архив передаются документы организаций-предшественников, а также документы ликвидированных подчиненных организаций.</w:t>
      </w:r>
    </w:p>
    <w:p w:rsidR="00E9520E" w:rsidRPr="00E9520E" w:rsidRDefault="00E9520E" w:rsidP="00E9520E">
      <w:pPr>
        <w:widowControl/>
        <w:spacing w:line="360" w:lineRule="auto"/>
        <w:ind w:firstLine="709"/>
        <w:rPr>
          <w:color w:val="000000"/>
          <w:sz w:val="28"/>
        </w:rPr>
      </w:pPr>
      <w:r w:rsidRPr="00E9520E">
        <w:rPr>
          <w:color w:val="000000"/>
          <w:sz w:val="28"/>
        </w:rPr>
        <w:t>Номенклатура дел представляет собой систематизированный перечень наименований дел, заводимых в делопроизводстве организации, с указанием сроков их хранения, по установленной форме.</w:t>
      </w:r>
    </w:p>
    <w:p w:rsidR="00E9520E" w:rsidRPr="00E9520E" w:rsidRDefault="00E9520E" w:rsidP="00E9520E">
      <w:pPr>
        <w:widowControl/>
        <w:spacing w:line="360" w:lineRule="auto"/>
        <w:ind w:firstLine="709"/>
        <w:rPr>
          <w:color w:val="000000"/>
          <w:sz w:val="28"/>
        </w:rPr>
      </w:pPr>
      <w:r w:rsidRPr="00E9520E">
        <w:rPr>
          <w:color w:val="000000"/>
          <w:sz w:val="28"/>
        </w:rPr>
        <w:t>Номенклатура дел является основой для составления описей дел постоянного и временного (свыше 10 лет) хранения и основным учетным документом в делопроизводстве, а в архиве организации используется для учета дел временного (до 10 лет включительно) хранения.</w:t>
      </w:r>
    </w:p>
    <w:p w:rsidR="00E9520E" w:rsidRPr="00E9520E" w:rsidRDefault="00E9520E" w:rsidP="00E9520E">
      <w:pPr>
        <w:widowControl/>
        <w:spacing w:line="360" w:lineRule="auto"/>
        <w:ind w:firstLine="709"/>
        <w:rPr>
          <w:color w:val="000000"/>
          <w:sz w:val="28"/>
        </w:rPr>
      </w:pPr>
      <w:r w:rsidRPr="00E9520E">
        <w:rPr>
          <w:color w:val="000000"/>
          <w:sz w:val="28"/>
        </w:rPr>
        <w:t>Закрепленная в номенклатуре схема систематизации дел может быть использована при разработке схемы картотеки на исполненные документы.</w:t>
      </w:r>
    </w:p>
    <w:p w:rsidR="00E9520E" w:rsidRPr="00E9520E" w:rsidRDefault="00E9520E" w:rsidP="00E9520E">
      <w:pPr>
        <w:widowControl/>
        <w:spacing w:line="360" w:lineRule="auto"/>
        <w:ind w:firstLine="709"/>
        <w:rPr>
          <w:color w:val="000000"/>
          <w:sz w:val="28"/>
        </w:rPr>
      </w:pPr>
      <w:r w:rsidRPr="00E9520E">
        <w:rPr>
          <w:color w:val="000000"/>
          <w:sz w:val="28"/>
        </w:rPr>
        <w:t>Различаются три вида номенклатур дел: типовая, примерная и индивидуальная номенклатуры дел конкретной организации.</w:t>
      </w:r>
    </w:p>
    <w:p w:rsidR="00E9520E" w:rsidRPr="00E9520E" w:rsidRDefault="00E9520E" w:rsidP="00E9520E">
      <w:pPr>
        <w:widowControl/>
        <w:spacing w:line="360" w:lineRule="auto"/>
        <w:ind w:firstLine="709"/>
        <w:rPr>
          <w:color w:val="000000"/>
          <w:sz w:val="28"/>
        </w:rPr>
      </w:pPr>
      <w:r w:rsidRPr="00E9520E">
        <w:rPr>
          <w:color w:val="000000"/>
          <w:sz w:val="28"/>
        </w:rPr>
        <w:t>Типовая номенклатура дел устанавливает состав дел, заводимых в делопроизводстве однотипных организаций, и является нормативным документом.</w:t>
      </w:r>
    </w:p>
    <w:p w:rsidR="00E9520E" w:rsidRPr="00E9520E" w:rsidRDefault="00E9520E" w:rsidP="00E9520E">
      <w:pPr>
        <w:widowControl/>
        <w:spacing w:line="360" w:lineRule="auto"/>
        <w:ind w:firstLine="709"/>
        <w:rPr>
          <w:color w:val="000000"/>
          <w:sz w:val="28"/>
        </w:rPr>
      </w:pPr>
      <w:r w:rsidRPr="00E9520E">
        <w:rPr>
          <w:color w:val="000000"/>
          <w:sz w:val="28"/>
        </w:rPr>
        <w:t>Примерная номенклатура дел устанавливает примерный состав дел, заводимых в делопроизводстве организаций, на которые она распространяется, с указанием их индексов, и носит рекомендательный характер.</w:t>
      </w:r>
    </w:p>
    <w:p w:rsidR="00E9520E" w:rsidRPr="00E9520E" w:rsidRDefault="00E9520E" w:rsidP="00E9520E">
      <w:pPr>
        <w:widowControl/>
        <w:spacing w:line="360" w:lineRule="auto"/>
        <w:ind w:firstLine="709"/>
        <w:rPr>
          <w:color w:val="000000"/>
          <w:sz w:val="28"/>
        </w:rPr>
      </w:pPr>
      <w:r w:rsidRPr="00E9520E">
        <w:rPr>
          <w:color w:val="000000"/>
          <w:sz w:val="28"/>
        </w:rPr>
        <w:t>Типовые и примерные номенклатуры дел используются для составления индивидуальной номенклатуры дел.</w:t>
      </w:r>
    </w:p>
    <w:p w:rsidR="00E9520E" w:rsidRPr="00E9520E" w:rsidRDefault="00E9520E" w:rsidP="00E9520E">
      <w:pPr>
        <w:widowControl/>
        <w:spacing w:line="360" w:lineRule="auto"/>
        <w:ind w:firstLine="709"/>
        <w:rPr>
          <w:color w:val="000000"/>
          <w:sz w:val="28"/>
        </w:rPr>
      </w:pPr>
      <w:r w:rsidRPr="00E9520E">
        <w:rPr>
          <w:color w:val="000000"/>
          <w:sz w:val="28"/>
        </w:rPr>
        <w:t>В номенклатуру дел организации из типовой или примерной номенклатуры дел переносятся предусмотренные ими заголовки дел, которые предполагается завести в делопроизводстве организации, конкретизированные с учетом ее специфики.</w:t>
      </w:r>
    </w:p>
    <w:p w:rsidR="00E9520E" w:rsidRPr="00E9520E" w:rsidRDefault="00E9520E" w:rsidP="00E9520E">
      <w:pPr>
        <w:widowControl/>
        <w:spacing w:line="360" w:lineRule="auto"/>
        <w:ind w:firstLine="709"/>
        <w:rPr>
          <w:color w:val="000000"/>
          <w:sz w:val="28"/>
        </w:rPr>
      </w:pPr>
      <w:r w:rsidRPr="00E9520E">
        <w:rPr>
          <w:color w:val="000000"/>
          <w:sz w:val="28"/>
        </w:rPr>
        <w:t>Сроки хранения дел, предусмотренные типовой или примерной номенклатурой дел, переносятся в индивидуальную номенклатуру дел без изменений.</w:t>
      </w:r>
    </w:p>
    <w:p w:rsidR="00E9520E" w:rsidRPr="00E9520E" w:rsidRDefault="00E9520E" w:rsidP="00E9520E">
      <w:pPr>
        <w:widowControl/>
        <w:spacing w:line="360" w:lineRule="auto"/>
        <w:ind w:firstLine="709"/>
        <w:rPr>
          <w:color w:val="000000"/>
          <w:sz w:val="28"/>
        </w:rPr>
      </w:pPr>
      <w:r w:rsidRPr="00E9520E">
        <w:rPr>
          <w:color w:val="000000"/>
          <w:sz w:val="28"/>
        </w:rPr>
        <w:t>Номенклатура дел организации оформляется на общем бланке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Номенклатура дел организации визируется руководителем архива или лицом, ответственным за архив, подписывается руководителем службы или лицом, ответственным за документационное обеспечение управления, и направляется на согласование с ЭПК соответствующего архивного учреждения, после чего утверждается руководителем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После утверждения номенклатуры дел организации структурные подразделения получают выписки соответствующих ее разделов для использования в работе.</w:t>
      </w:r>
    </w:p>
    <w:p w:rsidR="00E9520E" w:rsidRPr="00E9520E" w:rsidRDefault="00E9520E" w:rsidP="00E9520E">
      <w:pPr>
        <w:widowControl/>
        <w:spacing w:line="360" w:lineRule="auto"/>
        <w:ind w:firstLine="709"/>
        <w:rPr>
          <w:color w:val="000000"/>
          <w:sz w:val="28"/>
        </w:rPr>
      </w:pPr>
      <w:r w:rsidRPr="00E9520E">
        <w:rPr>
          <w:color w:val="000000"/>
          <w:sz w:val="28"/>
        </w:rPr>
        <w:t>Номенклатура дел организации на предстоящий календарный год составляется в последнем квартале текущего года.</w:t>
      </w:r>
    </w:p>
    <w:p w:rsidR="00E9520E" w:rsidRPr="00E9520E" w:rsidRDefault="00E9520E" w:rsidP="00E9520E">
      <w:pPr>
        <w:widowControl/>
        <w:spacing w:line="360" w:lineRule="auto"/>
        <w:ind w:firstLine="709"/>
        <w:rPr>
          <w:color w:val="000000"/>
          <w:sz w:val="28"/>
        </w:rPr>
      </w:pPr>
      <w:r w:rsidRPr="00E9520E">
        <w:rPr>
          <w:color w:val="000000"/>
          <w:sz w:val="28"/>
        </w:rPr>
        <w:t>Согласованная с архивным учреждением номенклатура дел в конце каждого года уточняется, утверждается руководителем организации и вводится в действие с 1 января следующего календарного года.</w:t>
      </w:r>
    </w:p>
    <w:p w:rsidR="00E9520E" w:rsidRPr="00E9520E" w:rsidRDefault="00E9520E" w:rsidP="00E9520E">
      <w:pPr>
        <w:widowControl/>
        <w:spacing w:line="360" w:lineRule="auto"/>
        <w:ind w:firstLine="709"/>
        <w:rPr>
          <w:color w:val="000000"/>
          <w:sz w:val="28"/>
        </w:rPr>
      </w:pPr>
      <w:r w:rsidRPr="00E9520E">
        <w:rPr>
          <w:color w:val="000000"/>
          <w:sz w:val="28"/>
        </w:rPr>
        <w:t>Номенклатура дел согласовывается с архивным учреждением не реже одного раза в 5 лет. В случае коренного изменения функций и структуры организации разрабатывается новая номенклатура дел.</w:t>
      </w:r>
    </w:p>
    <w:p w:rsidR="00E9520E" w:rsidRPr="00E9520E" w:rsidRDefault="00E9520E" w:rsidP="00E9520E">
      <w:pPr>
        <w:widowControl/>
        <w:spacing w:line="360" w:lineRule="auto"/>
        <w:ind w:firstLine="709"/>
        <w:rPr>
          <w:color w:val="000000"/>
          <w:sz w:val="28"/>
        </w:rPr>
      </w:pPr>
      <w:r w:rsidRPr="00E9520E">
        <w:rPr>
          <w:color w:val="000000"/>
          <w:sz w:val="28"/>
        </w:rPr>
        <w:t>Номенклатура дел составляется на основе изучения состава и содержания документов, образующихся в деятельности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В номенклатуре дел предусматриваются заголовки дел для группировки документов, отражающие все документируемые участки и вопросы деятельности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Графы номенклатуры дел организации, ее структурных подразделений заполняются следующим образом.</w:t>
      </w:r>
    </w:p>
    <w:p w:rsidR="00E9520E" w:rsidRPr="00E9520E" w:rsidRDefault="00E9520E" w:rsidP="00E9520E">
      <w:pPr>
        <w:widowControl/>
        <w:spacing w:line="360" w:lineRule="auto"/>
        <w:ind w:firstLine="709"/>
        <w:rPr>
          <w:color w:val="000000"/>
          <w:sz w:val="28"/>
        </w:rPr>
      </w:pPr>
      <w:r w:rsidRPr="00E9520E">
        <w:rPr>
          <w:color w:val="000000"/>
          <w:sz w:val="28"/>
        </w:rPr>
        <w:t>В графе 1 номенклатуры дел проставляются индексы каждого дела, включенного в номенклатуру. Индекс дела состоит из установленного в организации цифрового обозначения структурного подразделения и порядкового номера заголовка дела по номенклатуре дел в пределах структурного подразделения. Индексы дел обозначаются арабскими цифрами. Например: 02</w:t>
      </w:r>
      <w:r>
        <w:rPr>
          <w:color w:val="000000"/>
          <w:sz w:val="28"/>
        </w:rPr>
        <w:t>–</w:t>
      </w:r>
      <w:r w:rsidRPr="00E9520E">
        <w:rPr>
          <w:color w:val="000000"/>
          <w:sz w:val="28"/>
        </w:rPr>
        <w:t xml:space="preserve">03, где 02 </w:t>
      </w:r>
      <w:r>
        <w:rPr>
          <w:color w:val="000000"/>
          <w:sz w:val="28"/>
        </w:rPr>
        <w:t>–</w:t>
      </w:r>
      <w:r w:rsidRPr="00E9520E">
        <w:rPr>
          <w:color w:val="000000"/>
          <w:sz w:val="28"/>
        </w:rPr>
        <w:t xml:space="preserve"> индекс структурного подразделения, 03 </w:t>
      </w:r>
      <w:r>
        <w:rPr>
          <w:color w:val="000000"/>
          <w:sz w:val="28"/>
        </w:rPr>
        <w:t>–</w:t>
      </w:r>
      <w:r w:rsidRPr="00E9520E">
        <w:rPr>
          <w:color w:val="000000"/>
          <w:sz w:val="28"/>
        </w:rPr>
        <w:t xml:space="preserve"> порядковый номер заголовка дела по номенклатуре дел.</w:t>
      </w:r>
    </w:p>
    <w:p w:rsidR="00E9520E" w:rsidRPr="00E9520E" w:rsidRDefault="00E9520E" w:rsidP="00E9520E">
      <w:pPr>
        <w:widowControl/>
        <w:spacing w:line="360" w:lineRule="auto"/>
        <w:ind w:firstLine="709"/>
        <w:rPr>
          <w:color w:val="000000"/>
          <w:sz w:val="28"/>
        </w:rPr>
      </w:pPr>
      <w:r w:rsidRPr="00E9520E">
        <w:rPr>
          <w:color w:val="000000"/>
          <w:sz w:val="28"/>
        </w:rPr>
        <w:t xml:space="preserve">В номенклатуре дел рекомендуется сохранять одинаковые индексы для однородных дел разных структурных подразделений (направлений деятельности). Пример: </w:t>
      </w:r>
      <w:r>
        <w:rPr>
          <w:color w:val="000000"/>
          <w:sz w:val="28"/>
        </w:rPr>
        <w:t>«</w:t>
      </w:r>
      <w:r w:rsidRPr="00E9520E">
        <w:rPr>
          <w:color w:val="000000"/>
          <w:sz w:val="28"/>
        </w:rPr>
        <w:t>Приказы по основной деятельности</w:t>
      </w:r>
      <w:r>
        <w:rPr>
          <w:color w:val="000000"/>
          <w:sz w:val="28"/>
        </w:rPr>
        <w:t>»</w:t>
      </w:r>
      <w:r w:rsidRPr="00E9520E">
        <w:rPr>
          <w:color w:val="000000"/>
          <w:sz w:val="28"/>
        </w:rPr>
        <w:t xml:space="preserve"> (02</w:t>
      </w:r>
      <w:r>
        <w:rPr>
          <w:color w:val="000000"/>
          <w:sz w:val="28"/>
        </w:rPr>
        <w:t>–</w:t>
      </w:r>
      <w:r w:rsidRPr="00E9520E">
        <w:rPr>
          <w:color w:val="000000"/>
          <w:sz w:val="28"/>
        </w:rPr>
        <w:t>03, 03</w:t>
      </w:r>
      <w:r>
        <w:rPr>
          <w:color w:val="000000"/>
          <w:sz w:val="28"/>
        </w:rPr>
        <w:t>–</w:t>
      </w:r>
      <w:r w:rsidRPr="00E9520E">
        <w:rPr>
          <w:color w:val="000000"/>
          <w:sz w:val="28"/>
        </w:rPr>
        <w:t>03, 04</w:t>
      </w:r>
      <w:r>
        <w:rPr>
          <w:color w:val="000000"/>
          <w:sz w:val="28"/>
        </w:rPr>
        <w:t>–</w:t>
      </w:r>
      <w:r w:rsidRPr="00E9520E">
        <w:rPr>
          <w:color w:val="000000"/>
          <w:sz w:val="28"/>
        </w:rPr>
        <w:t>03 и т.д.).</w:t>
      </w:r>
    </w:p>
    <w:p w:rsidR="00E9520E" w:rsidRPr="00E9520E" w:rsidRDefault="00E9520E" w:rsidP="00E9520E">
      <w:pPr>
        <w:widowControl/>
        <w:spacing w:line="360" w:lineRule="auto"/>
        <w:ind w:firstLine="709"/>
        <w:rPr>
          <w:color w:val="000000"/>
          <w:sz w:val="28"/>
        </w:rPr>
      </w:pPr>
      <w:r w:rsidRPr="00E9520E">
        <w:rPr>
          <w:color w:val="000000"/>
          <w:sz w:val="28"/>
        </w:rPr>
        <w:t>В графу 2 номенклатуры дел включаются заголовки дел (томов, частей).</w:t>
      </w:r>
    </w:p>
    <w:p w:rsidR="00E9520E" w:rsidRPr="00E9520E" w:rsidRDefault="00E9520E" w:rsidP="00E9520E">
      <w:pPr>
        <w:widowControl/>
        <w:spacing w:line="360" w:lineRule="auto"/>
        <w:ind w:firstLine="709"/>
        <w:rPr>
          <w:color w:val="000000"/>
          <w:sz w:val="28"/>
        </w:rPr>
      </w:pPr>
      <w:r w:rsidRPr="00E9520E">
        <w:rPr>
          <w:color w:val="000000"/>
          <w:sz w:val="28"/>
        </w:rPr>
        <w:t>Порядок расположения заголовков дел внутри разделов и подразделов номенклатуры дел определяется степенью важности документов, составляющих дела, и их взаимосвязью.</w:t>
      </w:r>
    </w:p>
    <w:p w:rsidR="00E9520E" w:rsidRPr="00E9520E" w:rsidRDefault="00E9520E" w:rsidP="00E9520E">
      <w:pPr>
        <w:widowControl/>
        <w:spacing w:line="360" w:lineRule="auto"/>
        <w:ind w:firstLine="709"/>
        <w:rPr>
          <w:color w:val="000000"/>
          <w:sz w:val="28"/>
        </w:rPr>
      </w:pPr>
      <w:r w:rsidRPr="00E9520E">
        <w:rPr>
          <w:color w:val="000000"/>
          <w:sz w:val="28"/>
        </w:rPr>
        <w:t>Вначале располагаются заголовки дел, содержащих организационно-распорядительную документацию. При этом заголовки дел, содержащих постановления и приказы вышестоящих организаций, располагаются перед заголовками дел с приказами руководителя организации. Далее располагаются заголовки дел, содержащих плановые и отчетные документы.</w:t>
      </w:r>
    </w:p>
    <w:p w:rsidR="00E9520E" w:rsidRPr="00E9520E" w:rsidRDefault="00E9520E" w:rsidP="00E9520E">
      <w:pPr>
        <w:widowControl/>
        <w:spacing w:line="360" w:lineRule="auto"/>
        <w:ind w:firstLine="709"/>
        <w:rPr>
          <w:color w:val="000000"/>
          <w:sz w:val="28"/>
        </w:rPr>
      </w:pPr>
      <w:r w:rsidRPr="00E9520E">
        <w:rPr>
          <w:color w:val="000000"/>
          <w:sz w:val="28"/>
        </w:rPr>
        <w:t>Заголовки дел, заведенных по географическому и по корреспондентскому признакам, вносятся в номенклатуру дел по алфавиту географических названий или корреспондентов.</w:t>
      </w:r>
    </w:p>
    <w:p w:rsidR="00E9520E" w:rsidRPr="00E9520E" w:rsidRDefault="00E9520E" w:rsidP="00E9520E">
      <w:pPr>
        <w:widowControl/>
        <w:spacing w:line="360" w:lineRule="auto"/>
        <w:ind w:firstLine="709"/>
        <w:rPr>
          <w:color w:val="000000"/>
          <w:sz w:val="28"/>
        </w:rPr>
      </w:pPr>
      <w:r w:rsidRPr="00E9520E">
        <w:rPr>
          <w:color w:val="000000"/>
          <w:sz w:val="28"/>
        </w:rPr>
        <w:t>Заголовок дела должен четко и в обобщенной форме отражать основное содержание и состав документов дела.</w:t>
      </w:r>
    </w:p>
    <w:p w:rsidR="00E9520E" w:rsidRPr="00E9520E" w:rsidRDefault="00E9520E" w:rsidP="00E9520E">
      <w:pPr>
        <w:widowControl/>
        <w:spacing w:line="360" w:lineRule="auto"/>
        <w:ind w:firstLine="709"/>
        <w:rPr>
          <w:color w:val="000000"/>
          <w:sz w:val="28"/>
        </w:rPr>
      </w:pPr>
      <w:r w:rsidRPr="00E9520E">
        <w:rPr>
          <w:color w:val="000000"/>
          <w:sz w:val="28"/>
        </w:rPr>
        <w:t xml:space="preserve">В заголовках дел, содержащих документы по одному вопросу, но не связанных последовательностью делопроизводства, в качестве вида дела употребляется термин </w:t>
      </w:r>
      <w:r>
        <w:rPr>
          <w:color w:val="000000"/>
          <w:sz w:val="28"/>
        </w:rPr>
        <w:t>«</w:t>
      </w:r>
      <w:r w:rsidRPr="00E9520E">
        <w:rPr>
          <w:color w:val="000000"/>
          <w:sz w:val="28"/>
        </w:rPr>
        <w:t>документы</w:t>
      </w:r>
      <w:r>
        <w:rPr>
          <w:color w:val="000000"/>
          <w:sz w:val="28"/>
        </w:rPr>
        <w:t>»</w:t>
      </w:r>
      <w:r w:rsidRPr="00E9520E">
        <w:rPr>
          <w:color w:val="000000"/>
          <w:sz w:val="28"/>
        </w:rPr>
        <w:t xml:space="preserve">, а в конце заголовка в скобках указываются основные разновидности документов, которые должны быть в деле. Пример: </w:t>
      </w:r>
      <w:r>
        <w:rPr>
          <w:color w:val="000000"/>
          <w:sz w:val="28"/>
        </w:rPr>
        <w:t>«</w:t>
      </w:r>
      <w:r w:rsidRPr="00E9520E">
        <w:rPr>
          <w:color w:val="000000"/>
          <w:sz w:val="28"/>
        </w:rPr>
        <w:t>Документы о проведении научных конференций и симпозиумов (планы, списки, доклады)</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 xml:space="preserve">Термин </w:t>
      </w:r>
      <w:r>
        <w:rPr>
          <w:color w:val="000000"/>
          <w:sz w:val="28"/>
        </w:rPr>
        <w:t>«</w:t>
      </w:r>
      <w:r w:rsidRPr="00E9520E">
        <w:rPr>
          <w:color w:val="000000"/>
          <w:sz w:val="28"/>
        </w:rPr>
        <w:t>документы</w:t>
      </w:r>
      <w:r>
        <w:rPr>
          <w:color w:val="000000"/>
          <w:sz w:val="28"/>
        </w:rPr>
        <w:t>»</w:t>
      </w:r>
      <w:r w:rsidRPr="00E9520E">
        <w:rPr>
          <w:color w:val="000000"/>
          <w:sz w:val="28"/>
        </w:rPr>
        <w:t xml:space="preserve"> применяется также в заголовках дел, содержащих документы </w:t>
      </w:r>
      <w:r>
        <w:rPr>
          <w:color w:val="000000"/>
          <w:sz w:val="28"/>
        </w:rPr>
        <w:t>–</w:t>
      </w:r>
      <w:r w:rsidRPr="00E9520E">
        <w:rPr>
          <w:color w:val="000000"/>
          <w:sz w:val="28"/>
        </w:rPr>
        <w:t xml:space="preserve"> приложения к какому-либо документу. Пример: </w:t>
      </w:r>
      <w:r>
        <w:rPr>
          <w:color w:val="000000"/>
          <w:sz w:val="28"/>
        </w:rPr>
        <w:t>«</w:t>
      </w:r>
      <w:r w:rsidRPr="00E9520E">
        <w:rPr>
          <w:color w:val="000000"/>
          <w:sz w:val="28"/>
        </w:rPr>
        <w:t>Документы к протоколам заседания коллегии министерства</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 xml:space="preserve">Заголовки дел по вопросам, не разрешенным в течение одного года, являются </w:t>
      </w:r>
      <w:r>
        <w:rPr>
          <w:color w:val="000000"/>
          <w:sz w:val="28"/>
        </w:rPr>
        <w:t>«</w:t>
      </w:r>
      <w:r w:rsidRPr="00E9520E">
        <w:rPr>
          <w:color w:val="000000"/>
          <w:sz w:val="28"/>
        </w:rPr>
        <w:t>переходящими</w:t>
      </w:r>
      <w:r>
        <w:rPr>
          <w:color w:val="000000"/>
          <w:sz w:val="28"/>
        </w:rPr>
        <w:t>»</w:t>
      </w:r>
      <w:r w:rsidRPr="00E9520E">
        <w:rPr>
          <w:color w:val="000000"/>
          <w:sz w:val="28"/>
        </w:rPr>
        <w:t xml:space="preserve"> и вносятся в номенклатуру дел организации следующего года с тем же индексом.</w:t>
      </w:r>
    </w:p>
    <w:p w:rsidR="00E9520E" w:rsidRPr="00E9520E" w:rsidRDefault="00E9520E" w:rsidP="00E9520E">
      <w:pPr>
        <w:widowControl/>
        <w:spacing w:line="360" w:lineRule="auto"/>
        <w:ind w:firstLine="709"/>
        <w:rPr>
          <w:color w:val="000000"/>
          <w:sz w:val="28"/>
        </w:rPr>
      </w:pPr>
      <w:r w:rsidRPr="00E9520E">
        <w:rPr>
          <w:color w:val="000000"/>
          <w:sz w:val="28"/>
        </w:rPr>
        <w:t>Если дело будет состоять из нескольких томов или частей, то составляется общий заголовок дела, а затем при необходимости составляются заголовки каждого тома (части), уточняющие содержание заголовка дела.</w:t>
      </w:r>
    </w:p>
    <w:p w:rsidR="00E9520E" w:rsidRPr="00E9520E" w:rsidRDefault="00E9520E" w:rsidP="00E9520E">
      <w:pPr>
        <w:widowControl/>
        <w:spacing w:line="360" w:lineRule="auto"/>
        <w:ind w:firstLine="709"/>
        <w:rPr>
          <w:color w:val="000000"/>
          <w:sz w:val="28"/>
        </w:rPr>
      </w:pPr>
      <w:r w:rsidRPr="00E9520E">
        <w:rPr>
          <w:color w:val="000000"/>
          <w:sz w:val="28"/>
        </w:rPr>
        <w:t>В графе 3 номенклатуры дел указывается количество дел (томов, частей). Она заполняется по окончании календарного года.</w:t>
      </w:r>
    </w:p>
    <w:p w:rsidR="00E9520E" w:rsidRPr="00E9520E" w:rsidRDefault="00E9520E" w:rsidP="00E9520E">
      <w:pPr>
        <w:widowControl/>
        <w:spacing w:line="360" w:lineRule="auto"/>
        <w:ind w:firstLine="709"/>
        <w:rPr>
          <w:color w:val="000000"/>
          <w:sz w:val="28"/>
        </w:rPr>
      </w:pPr>
      <w:r w:rsidRPr="00E9520E">
        <w:rPr>
          <w:color w:val="000000"/>
          <w:sz w:val="28"/>
        </w:rPr>
        <w:t xml:space="preserve">В графе 4 указываются срок хранения дела, номера статей по перечню (типовому, ведомственному), а при его отсутствии </w:t>
      </w:r>
      <w:r>
        <w:rPr>
          <w:color w:val="000000"/>
          <w:sz w:val="28"/>
        </w:rPr>
        <w:t>–</w:t>
      </w:r>
      <w:r w:rsidRPr="00E9520E">
        <w:rPr>
          <w:color w:val="000000"/>
          <w:sz w:val="28"/>
        </w:rPr>
        <w:t xml:space="preserve"> по типовой или примерной номенклатуре дел.</w:t>
      </w:r>
    </w:p>
    <w:p w:rsidR="00E9520E" w:rsidRPr="00E9520E" w:rsidRDefault="00E9520E" w:rsidP="00E9520E">
      <w:pPr>
        <w:widowControl/>
        <w:spacing w:line="360" w:lineRule="auto"/>
        <w:ind w:firstLine="709"/>
        <w:rPr>
          <w:color w:val="000000"/>
          <w:sz w:val="28"/>
        </w:rPr>
      </w:pPr>
      <w:r w:rsidRPr="00E9520E">
        <w:rPr>
          <w:color w:val="000000"/>
          <w:sz w:val="28"/>
        </w:rPr>
        <w:t xml:space="preserve">В графе 5 </w:t>
      </w:r>
      <w:r>
        <w:rPr>
          <w:color w:val="000000"/>
          <w:sz w:val="28"/>
        </w:rPr>
        <w:t>«</w:t>
      </w:r>
      <w:r w:rsidRPr="00E9520E">
        <w:rPr>
          <w:color w:val="000000"/>
          <w:sz w:val="28"/>
        </w:rPr>
        <w:t>Примечание</w:t>
      </w:r>
      <w:r>
        <w:rPr>
          <w:color w:val="000000"/>
          <w:sz w:val="28"/>
        </w:rPr>
        <w:t>»</w:t>
      </w:r>
      <w:r w:rsidRPr="00E9520E">
        <w:rPr>
          <w:color w:val="000000"/>
          <w:sz w:val="28"/>
        </w:rPr>
        <w:t xml:space="preserve"> в течение всего срока действия номенклатуры проставляются отметки о заведении дел, о переходящих делах, о выделении дел к уничтожению, о передаче дел в другую организацию для продолжения и др.</w:t>
      </w:r>
    </w:p>
    <w:p w:rsidR="00E9520E" w:rsidRPr="00E9520E" w:rsidRDefault="00E9520E" w:rsidP="00E9520E">
      <w:pPr>
        <w:widowControl/>
        <w:spacing w:line="360" w:lineRule="auto"/>
        <w:ind w:firstLine="709"/>
        <w:rPr>
          <w:color w:val="000000"/>
          <w:sz w:val="28"/>
        </w:rPr>
      </w:pPr>
      <w:r w:rsidRPr="00E9520E">
        <w:rPr>
          <w:color w:val="000000"/>
          <w:sz w:val="28"/>
        </w:rPr>
        <w:t>Формированием дел называется группировка исполненных документов в дела в соответствии с номенклатурой дел.</w:t>
      </w:r>
    </w:p>
    <w:p w:rsidR="00E9520E" w:rsidRPr="00E9520E" w:rsidRDefault="00E9520E" w:rsidP="00E9520E">
      <w:pPr>
        <w:widowControl/>
        <w:spacing w:line="360" w:lineRule="auto"/>
        <w:ind w:firstLine="709"/>
        <w:rPr>
          <w:color w:val="000000"/>
          <w:sz w:val="28"/>
        </w:rPr>
      </w:pPr>
      <w:r w:rsidRPr="00E9520E">
        <w:rPr>
          <w:color w:val="000000"/>
          <w:sz w:val="28"/>
        </w:rPr>
        <w:t>В дело помещаются документы, которые по своему содержанию соответствуют заголовку дела, при этом запрещается группировать в дела черновые и дублетные экземпляры документов (за исключением особо ценных), а также документы, подлежащие возврату.</w:t>
      </w:r>
    </w:p>
    <w:p w:rsidR="00E9520E" w:rsidRPr="00E9520E" w:rsidRDefault="00E9520E" w:rsidP="00E9520E">
      <w:pPr>
        <w:widowControl/>
        <w:spacing w:line="360" w:lineRule="auto"/>
        <w:ind w:firstLine="709"/>
        <w:rPr>
          <w:color w:val="000000"/>
          <w:sz w:val="28"/>
        </w:rPr>
      </w:pPr>
      <w:r w:rsidRPr="00E9520E">
        <w:rPr>
          <w:color w:val="000000"/>
          <w:sz w:val="28"/>
        </w:rPr>
        <w:t xml:space="preserve">Формирование дел ведется под непосредственным методическим руководством архива организации, а при необходимости </w:t>
      </w:r>
      <w:r>
        <w:rPr>
          <w:color w:val="000000"/>
          <w:sz w:val="28"/>
        </w:rPr>
        <w:t>–</w:t>
      </w:r>
      <w:r w:rsidRPr="00E9520E">
        <w:rPr>
          <w:color w:val="000000"/>
          <w:sz w:val="28"/>
        </w:rPr>
        <w:t xml:space="preserve"> и соответствующего государственного архива.</w:t>
      </w:r>
    </w:p>
    <w:p w:rsidR="00E9520E" w:rsidRPr="00E9520E" w:rsidRDefault="00E9520E" w:rsidP="00E9520E">
      <w:pPr>
        <w:widowControl/>
        <w:spacing w:line="360" w:lineRule="auto"/>
        <w:ind w:firstLine="709"/>
        <w:rPr>
          <w:color w:val="000000"/>
          <w:sz w:val="28"/>
        </w:rPr>
      </w:pPr>
      <w:r w:rsidRPr="00E9520E">
        <w:rPr>
          <w:color w:val="000000"/>
          <w:sz w:val="28"/>
        </w:rPr>
        <w:t>При формировании дел необходимо соблюдать следующие основные требования:</w:t>
      </w:r>
    </w:p>
    <w:p w:rsidR="00E9520E" w:rsidRPr="00E9520E" w:rsidRDefault="00E9520E" w:rsidP="00E9520E">
      <w:pPr>
        <w:widowControl/>
        <w:numPr>
          <w:ilvl w:val="0"/>
          <w:numId w:val="10"/>
        </w:numPr>
        <w:spacing w:line="360" w:lineRule="auto"/>
        <w:ind w:left="0" w:firstLine="709"/>
        <w:rPr>
          <w:color w:val="000000"/>
          <w:sz w:val="28"/>
        </w:rPr>
      </w:pPr>
      <w:r w:rsidRPr="00E9520E">
        <w:rPr>
          <w:color w:val="000000"/>
          <w:sz w:val="28"/>
        </w:rPr>
        <w:t>документы постоянного и временного хранения необходимо группировать в отдельные дела;</w:t>
      </w:r>
    </w:p>
    <w:p w:rsidR="00E9520E" w:rsidRPr="00E9520E" w:rsidRDefault="00E9520E" w:rsidP="00E9520E">
      <w:pPr>
        <w:widowControl/>
        <w:numPr>
          <w:ilvl w:val="0"/>
          <w:numId w:val="10"/>
        </w:numPr>
        <w:spacing w:line="360" w:lineRule="auto"/>
        <w:ind w:left="0" w:firstLine="709"/>
        <w:rPr>
          <w:color w:val="000000"/>
          <w:sz w:val="28"/>
        </w:rPr>
      </w:pPr>
      <w:r w:rsidRPr="00E9520E">
        <w:rPr>
          <w:color w:val="000000"/>
          <w:sz w:val="28"/>
        </w:rPr>
        <w:t>включать в дело по одному экземпляру каждого документа;</w:t>
      </w:r>
    </w:p>
    <w:p w:rsidR="00E9520E" w:rsidRPr="00E9520E" w:rsidRDefault="00E9520E" w:rsidP="00E9520E">
      <w:pPr>
        <w:widowControl/>
        <w:numPr>
          <w:ilvl w:val="0"/>
          <w:numId w:val="10"/>
        </w:numPr>
        <w:spacing w:line="360" w:lineRule="auto"/>
        <w:ind w:left="0" w:firstLine="709"/>
        <w:rPr>
          <w:color w:val="000000"/>
          <w:sz w:val="28"/>
        </w:rPr>
      </w:pPr>
      <w:r w:rsidRPr="00E9520E">
        <w:rPr>
          <w:color w:val="000000"/>
          <w:sz w:val="28"/>
        </w:rPr>
        <w:t>группировать в дело документы одного календарного года; исключение составляют: переходящие дела; судебные дела; личные дела, которые формируются в течение всего периода работы данного лица в организации;</w:t>
      </w:r>
    </w:p>
    <w:p w:rsidR="00E9520E" w:rsidRPr="00E9520E" w:rsidRDefault="00E9520E" w:rsidP="00E9520E">
      <w:pPr>
        <w:widowControl/>
        <w:numPr>
          <w:ilvl w:val="0"/>
          <w:numId w:val="10"/>
        </w:numPr>
        <w:spacing w:line="360" w:lineRule="auto"/>
        <w:ind w:left="0" w:firstLine="709"/>
        <w:rPr>
          <w:color w:val="000000"/>
          <w:sz w:val="28"/>
        </w:rPr>
      </w:pPr>
      <w:r w:rsidRPr="00E9520E">
        <w:rPr>
          <w:color w:val="000000"/>
          <w:sz w:val="28"/>
        </w:rPr>
        <w:t xml:space="preserve">дело должно содержать не более 250 листов, при толщине не более </w:t>
      </w:r>
      <w:smartTag w:uri="urn:schemas-microsoft-com:office:smarttags" w:element="metricconverter">
        <w:smartTagPr>
          <w:attr w:name="ProductID" w:val="4 см"/>
        </w:smartTagPr>
        <w:r w:rsidRPr="00E9520E">
          <w:rPr>
            <w:color w:val="000000"/>
            <w:sz w:val="28"/>
          </w:rPr>
          <w:t>4 см</w:t>
        </w:r>
      </w:smartTag>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 xml:space="preserve">Внутри дела документы должны быть расположены так, чтобы они по своему содержанию последовательно освещали определенные вопросы. При этом документы располагаются в хронологическом порядке (входящие </w:t>
      </w:r>
      <w:r>
        <w:rPr>
          <w:color w:val="000000"/>
          <w:sz w:val="28"/>
        </w:rPr>
        <w:t>–</w:t>
      </w:r>
      <w:r w:rsidRPr="00E9520E">
        <w:rPr>
          <w:color w:val="000000"/>
          <w:sz w:val="28"/>
        </w:rPr>
        <w:t xml:space="preserve"> по датам поступления, исходящие </w:t>
      </w:r>
      <w:r>
        <w:rPr>
          <w:color w:val="000000"/>
          <w:sz w:val="28"/>
        </w:rPr>
        <w:t>–</w:t>
      </w:r>
      <w:r w:rsidRPr="00E9520E">
        <w:rPr>
          <w:color w:val="000000"/>
          <w:sz w:val="28"/>
        </w:rPr>
        <w:t xml:space="preserve"> по датам отправления) или по алфавиту авторов и корреспондентов.</w:t>
      </w:r>
    </w:p>
    <w:p w:rsidR="00E9520E" w:rsidRPr="00E9520E" w:rsidRDefault="00E9520E" w:rsidP="00E9520E">
      <w:pPr>
        <w:widowControl/>
        <w:spacing w:line="360" w:lineRule="auto"/>
        <w:ind w:firstLine="709"/>
        <w:rPr>
          <w:color w:val="000000"/>
          <w:sz w:val="28"/>
        </w:rPr>
      </w:pPr>
      <w:r w:rsidRPr="00E9520E">
        <w:rPr>
          <w:color w:val="000000"/>
          <w:sz w:val="28"/>
        </w:rPr>
        <w:t>Приложения к документам, независимо от даты их утверждения или составления, присоединяются к документам, к которым они относятся.</w:t>
      </w:r>
    </w:p>
    <w:p w:rsidR="00E9520E" w:rsidRPr="00E9520E" w:rsidRDefault="00E9520E" w:rsidP="00E9520E">
      <w:pPr>
        <w:widowControl/>
        <w:spacing w:line="360" w:lineRule="auto"/>
        <w:ind w:firstLine="709"/>
        <w:rPr>
          <w:color w:val="000000"/>
          <w:sz w:val="28"/>
        </w:rPr>
      </w:pPr>
      <w:r w:rsidRPr="00E9520E">
        <w:rPr>
          <w:color w:val="000000"/>
          <w:sz w:val="28"/>
        </w:rPr>
        <w:t>Приложения объемом свыше 250 листов составляют отдельный том, о чем в документе делается отметка.</w:t>
      </w:r>
    </w:p>
    <w:p w:rsidR="00E9520E" w:rsidRPr="00E9520E" w:rsidRDefault="00E9520E" w:rsidP="00E9520E">
      <w:pPr>
        <w:widowControl/>
        <w:spacing w:line="360" w:lineRule="auto"/>
        <w:ind w:firstLine="709"/>
        <w:rPr>
          <w:color w:val="000000"/>
          <w:sz w:val="28"/>
        </w:rPr>
      </w:pPr>
      <w:r w:rsidRPr="00E9520E">
        <w:rPr>
          <w:color w:val="000000"/>
          <w:sz w:val="28"/>
        </w:rPr>
        <w:t>Распорядительные документы группируются в дела по видам и хронологии с относящимися к ним приложениями:</w:t>
      </w:r>
    </w:p>
    <w:p w:rsidR="00E9520E" w:rsidRPr="00E9520E" w:rsidRDefault="00E9520E" w:rsidP="00E9520E">
      <w:pPr>
        <w:widowControl/>
        <w:spacing w:line="360" w:lineRule="auto"/>
        <w:ind w:firstLine="709"/>
        <w:rPr>
          <w:color w:val="000000"/>
          <w:sz w:val="28"/>
        </w:rPr>
      </w:pPr>
      <w:r w:rsidRPr="00E9520E">
        <w:rPr>
          <w:color w:val="000000"/>
          <w:sz w:val="28"/>
        </w:rPr>
        <w:t>уставы, положения, инструкции, утвержденные распорядительными документами, являются приложениями к ним и группируются вместе с указанными документами. Если же они утверждены в качестве самостоятельного документа, то их группируют в отдельные дела;</w:t>
      </w:r>
    </w:p>
    <w:p w:rsidR="00E9520E" w:rsidRPr="00E9520E" w:rsidRDefault="00E9520E" w:rsidP="00E9520E">
      <w:pPr>
        <w:widowControl/>
        <w:spacing w:line="360" w:lineRule="auto"/>
        <w:ind w:firstLine="709"/>
        <w:rPr>
          <w:color w:val="000000"/>
          <w:sz w:val="28"/>
        </w:rPr>
      </w:pPr>
      <w:r w:rsidRPr="00E9520E">
        <w:rPr>
          <w:color w:val="000000"/>
          <w:sz w:val="28"/>
        </w:rPr>
        <w:t>приказы по основной деятельности группируются отдельно от приказов по личному составу;</w:t>
      </w:r>
    </w:p>
    <w:p w:rsidR="00E9520E" w:rsidRPr="00E9520E" w:rsidRDefault="00E9520E" w:rsidP="00E9520E">
      <w:pPr>
        <w:widowControl/>
        <w:spacing w:line="360" w:lineRule="auto"/>
        <w:ind w:firstLine="709"/>
        <w:rPr>
          <w:color w:val="000000"/>
          <w:sz w:val="28"/>
        </w:rPr>
      </w:pPr>
      <w:r w:rsidRPr="00E9520E">
        <w:rPr>
          <w:color w:val="000000"/>
          <w:sz w:val="28"/>
        </w:rPr>
        <w:t>приказы по личному составу группируются в дела в соответствии с установленными сроками их хранения. Целесообразно при больших объемах документов приказы по личному составу, касающиеся различных сторон деятельности организации (прием на работу, увольнение и перемещение, командировки и т.д.), группировать в отдельные дела;</w:t>
      </w:r>
    </w:p>
    <w:p w:rsidR="00E9520E" w:rsidRPr="00E9520E" w:rsidRDefault="00E9520E" w:rsidP="00E9520E">
      <w:pPr>
        <w:widowControl/>
        <w:spacing w:line="360" w:lineRule="auto"/>
        <w:ind w:firstLine="709"/>
        <w:rPr>
          <w:color w:val="000000"/>
          <w:sz w:val="28"/>
        </w:rPr>
      </w:pPr>
      <w:r w:rsidRPr="00E9520E">
        <w:rPr>
          <w:color w:val="000000"/>
          <w:sz w:val="28"/>
        </w:rPr>
        <w:t>поручения вышестоящих организаций и документы по их исполнению группируются в дела по направлениям деятельности организации;</w:t>
      </w:r>
    </w:p>
    <w:p w:rsidR="00E9520E" w:rsidRPr="00E9520E" w:rsidRDefault="00E9520E" w:rsidP="00E9520E">
      <w:pPr>
        <w:widowControl/>
        <w:spacing w:line="360" w:lineRule="auto"/>
        <w:ind w:firstLine="709"/>
        <w:rPr>
          <w:color w:val="000000"/>
          <w:sz w:val="28"/>
        </w:rPr>
      </w:pPr>
      <w:r w:rsidRPr="00E9520E">
        <w:rPr>
          <w:color w:val="000000"/>
          <w:sz w:val="28"/>
        </w:rPr>
        <w:t>утвержденные планы, отчеты, сметы, лимиты, титульные списки и другие документы группируются отдельно от их проектов;</w:t>
      </w:r>
    </w:p>
    <w:p w:rsidR="00E9520E" w:rsidRPr="00E9520E" w:rsidRDefault="00E9520E" w:rsidP="00E9520E">
      <w:pPr>
        <w:widowControl/>
        <w:spacing w:line="360" w:lineRule="auto"/>
        <w:ind w:firstLine="709"/>
        <w:rPr>
          <w:color w:val="000000"/>
          <w:sz w:val="28"/>
        </w:rPr>
      </w:pPr>
      <w:r w:rsidRPr="00E9520E">
        <w:rPr>
          <w:color w:val="000000"/>
          <w:sz w:val="28"/>
        </w:rPr>
        <w:t>документы в личных делах располагаются в хронологическом порядке по мере их поступления;</w:t>
      </w:r>
    </w:p>
    <w:p w:rsidR="00E9520E" w:rsidRPr="00E9520E" w:rsidRDefault="00E9520E" w:rsidP="00E9520E">
      <w:pPr>
        <w:widowControl/>
        <w:spacing w:line="360" w:lineRule="auto"/>
        <w:ind w:firstLine="709"/>
        <w:rPr>
          <w:color w:val="000000"/>
          <w:sz w:val="28"/>
        </w:rPr>
      </w:pPr>
      <w:r w:rsidRPr="00E9520E">
        <w:rPr>
          <w:color w:val="000000"/>
          <w:sz w:val="28"/>
        </w:rPr>
        <w:t>лицевые счета рабочих и служащих по заработной плате группируются в отдельные дела и располагаются в них по алфавиту фамилий;</w:t>
      </w:r>
    </w:p>
    <w:p w:rsidR="00E9520E" w:rsidRPr="00E9520E" w:rsidRDefault="00E9520E" w:rsidP="00E9520E">
      <w:pPr>
        <w:widowControl/>
        <w:spacing w:line="360" w:lineRule="auto"/>
        <w:ind w:firstLine="709"/>
        <w:rPr>
          <w:color w:val="000000"/>
          <w:sz w:val="28"/>
        </w:rPr>
      </w:pPr>
      <w:r w:rsidRPr="00E9520E">
        <w:rPr>
          <w:color w:val="000000"/>
          <w:sz w:val="28"/>
        </w:rPr>
        <w:t>предложения, заявления и жалобы граждан по вопросам работы организации и все документы по их рассмотрению и исполнению группируются отдельно от заявлений граждан по личным вопросам;</w:t>
      </w:r>
    </w:p>
    <w:p w:rsidR="00E9520E" w:rsidRDefault="00E9520E" w:rsidP="00E9520E">
      <w:pPr>
        <w:widowControl/>
        <w:spacing w:line="360" w:lineRule="auto"/>
        <w:ind w:firstLine="709"/>
        <w:rPr>
          <w:color w:val="000000"/>
          <w:sz w:val="28"/>
        </w:rPr>
      </w:pPr>
      <w:r w:rsidRPr="00E9520E">
        <w:rPr>
          <w:color w:val="000000"/>
          <w:sz w:val="28"/>
        </w:rPr>
        <w:t>переписка группируется, как правило, за календарный год и систематизируется в хронологической последовательности, документ-ответ помещается за документом-запросом. При возобновлении переписки по определенному вопросу, начавшейся в предыдущем году, документы включаются в дело текущего года с указанием индекса дела предыдущего года. В зависимости от специфики деятельности организации переписка может группироваться также за учебный год, срок созыва выборных органов и т.д.</w:t>
      </w:r>
    </w:p>
    <w:p w:rsidR="00E9520E" w:rsidRDefault="00E9520E" w:rsidP="00E9520E">
      <w:pPr>
        <w:widowControl/>
        <w:spacing w:line="360" w:lineRule="auto"/>
        <w:ind w:firstLine="709"/>
        <w:rPr>
          <w:color w:val="000000"/>
          <w:sz w:val="28"/>
        </w:rPr>
      </w:pPr>
      <w:r w:rsidRPr="00E9520E">
        <w:rPr>
          <w:color w:val="000000"/>
          <w:sz w:val="28"/>
        </w:rPr>
        <w:t>Требования к оформлению дел, принимаемых в архив</w:t>
      </w:r>
    </w:p>
    <w:p w:rsidR="00E9520E" w:rsidRPr="00E9520E" w:rsidRDefault="00E9520E" w:rsidP="00E9520E">
      <w:pPr>
        <w:widowControl/>
        <w:spacing w:line="360" w:lineRule="auto"/>
        <w:ind w:firstLine="709"/>
        <w:rPr>
          <w:color w:val="000000"/>
          <w:sz w:val="28"/>
        </w:rPr>
      </w:pPr>
      <w:r w:rsidRPr="00E9520E">
        <w:rPr>
          <w:color w:val="000000"/>
          <w:sz w:val="28"/>
        </w:rPr>
        <w:t>Оформление дел проводится работниками службы документационного обеспечения управления организации или другими структурными подразделениями, в обязанности которых входит заведение и формирование дел, при методической помощи и под контролем архива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В зависимости от сроков хранения проводится полное или частичное оформление дел.</w:t>
      </w:r>
    </w:p>
    <w:p w:rsidR="00E9520E" w:rsidRPr="00E9520E" w:rsidRDefault="00E9520E" w:rsidP="00E9520E">
      <w:pPr>
        <w:widowControl/>
        <w:spacing w:line="360" w:lineRule="auto"/>
        <w:ind w:firstLine="709"/>
        <w:rPr>
          <w:color w:val="000000"/>
          <w:sz w:val="28"/>
        </w:rPr>
      </w:pPr>
      <w:r w:rsidRPr="00E9520E">
        <w:rPr>
          <w:color w:val="000000"/>
          <w:sz w:val="28"/>
        </w:rPr>
        <w:t>Полному оформлению подлежат дела постоянного, временного (свыше 10 лет) хранения и по личному составу.</w:t>
      </w:r>
    </w:p>
    <w:p w:rsidR="00E9520E" w:rsidRPr="00E9520E" w:rsidRDefault="00E9520E" w:rsidP="00E9520E">
      <w:pPr>
        <w:widowControl/>
        <w:spacing w:line="360" w:lineRule="auto"/>
        <w:ind w:firstLine="709"/>
        <w:rPr>
          <w:color w:val="000000"/>
          <w:sz w:val="28"/>
        </w:rPr>
      </w:pPr>
      <w:r w:rsidRPr="00E9520E">
        <w:rPr>
          <w:color w:val="000000"/>
          <w:sz w:val="28"/>
        </w:rPr>
        <w:t>Полное оформление дел предусматривает:</w:t>
      </w:r>
    </w:p>
    <w:p w:rsidR="00E9520E" w:rsidRPr="00E9520E" w:rsidRDefault="00E9520E" w:rsidP="00E9520E">
      <w:pPr>
        <w:widowControl/>
        <w:numPr>
          <w:ilvl w:val="0"/>
          <w:numId w:val="11"/>
        </w:numPr>
        <w:spacing w:line="360" w:lineRule="auto"/>
        <w:ind w:left="0" w:firstLine="709"/>
        <w:rPr>
          <w:color w:val="000000"/>
          <w:sz w:val="28"/>
        </w:rPr>
      </w:pPr>
      <w:r w:rsidRPr="00E9520E">
        <w:rPr>
          <w:color w:val="000000"/>
          <w:sz w:val="28"/>
        </w:rPr>
        <w:t>подшивку или переплет дела;</w:t>
      </w:r>
    </w:p>
    <w:p w:rsidR="00E9520E" w:rsidRPr="00E9520E" w:rsidRDefault="00E9520E" w:rsidP="00E9520E">
      <w:pPr>
        <w:widowControl/>
        <w:numPr>
          <w:ilvl w:val="0"/>
          <w:numId w:val="11"/>
        </w:numPr>
        <w:spacing w:line="360" w:lineRule="auto"/>
        <w:ind w:left="0" w:firstLine="709"/>
        <w:rPr>
          <w:color w:val="000000"/>
          <w:sz w:val="28"/>
        </w:rPr>
      </w:pPr>
      <w:r w:rsidRPr="00E9520E">
        <w:rPr>
          <w:color w:val="000000"/>
          <w:sz w:val="28"/>
        </w:rPr>
        <w:t>нумерацию листов дела;</w:t>
      </w:r>
    </w:p>
    <w:p w:rsidR="00E9520E" w:rsidRPr="00E9520E" w:rsidRDefault="00E9520E" w:rsidP="00E9520E">
      <w:pPr>
        <w:widowControl/>
        <w:numPr>
          <w:ilvl w:val="0"/>
          <w:numId w:val="11"/>
        </w:numPr>
        <w:spacing w:line="360" w:lineRule="auto"/>
        <w:ind w:left="0" w:firstLine="709"/>
        <w:rPr>
          <w:color w:val="000000"/>
          <w:sz w:val="28"/>
        </w:rPr>
      </w:pPr>
      <w:r w:rsidRPr="00E9520E">
        <w:rPr>
          <w:color w:val="000000"/>
          <w:sz w:val="28"/>
        </w:rPr>
        <w:t>составление листа-заверителя;</w:t>
      </w:r>
    </w:p>
    <w:p w:rsidR="00E9520E" w:rsidRPr="00E9520E" w:rsidRDefault="00E9520E" w:rsidP="00E9520E">
      <w:pPr>
        <w:widowControl/>
        <w:numPr>
          <w:ilvl w:val="0"/>
          <w:numId w:val="11"/>
        </w:numPr>
        <w:spacing w:line="360" w:lineRule="auto"/>
        <w:ind w:left="0" w:firstLine="709"/>
        <w:rPr>
          <w:color w:val="000000"/>
          <w:sz w:val="28"/>
        </w:rPr>
      </w:pPr>
      <w:r w:rsidRPr="00E9520E">
        <w:rPr>
          <w:color w:val="000000"/>
          <w:sz w:val="28"/>
        </w:rPr>
        <w:t>составление, в необходимых случаях, внутренней описи документов;</w:t>
      </w:r>
    </w:p>
    <w:p w:rsidR="00E9520E" w:rsidRPr="00E9520E" w:rsidRDefault="00E9520E" w:rsidP="00E9520E">
      <w:pPr>
        <w:widowControl/>
        <w:numPr>
          <w:ilvl w:val="0"/>
          <w:numId w:val="11"/>
        </w:numPr>
        <w:spacing w:line="360" w:lineRule="auto"/>
        <w:ind w:left="0" w:firstLine="709"/>
        <w:rPr>
          <w:color w:val="000000"/>
          <w:sz w:val="28"/>
        </w:rPr>
      </w:pPr>
      <w:r w:rsidRPr="00E9520E">
        <w:rPr>
          <w:color w:val="000000"/>
          <w:sz w:val="28"/>
        </w:rPr>
        <w:t>внесение необходимых уточнений в реквизиты обложки дела (уточнение названия организации, регистрационного индекса дела, крайних дат дела, заголовка дела).</w:t>
      </w:r>
    </w:p>
    <w:p w:rsidR="00E9520E" w:rsidRPr="00E9520E" w:rsidRDefault="00E9520E" w:rsidP="00E9520E">
      <w:pPr>
        <w:widowControl/>
        <w:spacing w:line="360" w:lineRule="auto"/>
        <w:ind w:firstLine="709"/>
        <w:rPr>
          <w:color w:val="000000"/>
          <w:sz w:val="28"/>
        </w:rPr>
      </w:pPr>
      <w:r w:rsidRPr="00E9520E">
        <w:rPr>
          <w:color w:val="000000"/>
          <w:sz w:val="28"/>
        </w:rPr>
        <w:t>Дела временного (до 10 лет включительно) хранения подлежат частичному оформлению: допускается не проводить систематизацию документов в деле, листы дела не нумеровать, заверительные надписи не составлять.</w:t>
      </w:r>
    </w:p>
    <w:p w:rsidR="00E9520E" w:rsidRPr="00E9520E" w:rsidRDefault="00E9520E" w:rsidP="00E9520E">
      <w:pPr>
        <w:widowControl/>
        <w:spacing w:line="360" w:lineRule="auto"/>
        <w:ind w:firstLine="709"/>
        <w:rPr>
          <w:color w:val="000000"/>
          <w:sz w:val="28"/>
        </w:rPr>
      </w:pPr>
      <w:r w:rsidRPr="00E9520E">
        <w:rPr>
          <w:color w:val="000000"/>
          <w:sz w:val="28"/>
        </w:rPr>
        <w:t>Документы, составляющие дела, подшиваются на 4 прокола в твердую обложку из картона или переплетаются с учетом возможности свободного чтения текста всех документов, дат, виз и резолюций на них. При подготовке дел к подшивке (переплету) металлические скрепления (булавки, скрепки) из документов удаляются.</w:t>
      </w:r>
    </w:p>
    <w:p w:rsidR="00E9520E" w:rsidRPr="00E9520E" w:rsidRDefault="00E9520E" w:rsidP="00E9520E">
      <w:pPr>
        <w:widowControl/>
        <w:spacing w:line="360" w:lineRule="auto"/>
        <w:ind w:firstLine="709"/>
        <w:rPr>
          <w:color w:val="000000"/>
          <w:sz w:val="28"/>
        </w:rPr>
      </w:pPr>
      <w:r w:rsidRPr="00E9520E">
        <w:rPr>
          <w:color w:val="000000"/>
          <w:sz w:val="28"/>
        </w:rPr>
        <w:t>Дела постоянного хранения, состоящие из особо ценных документов или неформатных документов, хранятся в закрытых твердых папках с тремя клапанами с завязками или в коробках.</w:t>
      </w:r>
    </w:p>
    <w:p w:rsidR="00E9520E" w:rsidRPr="00E9520E" w:rsidRDefault="00E9520E" w:rsidP="00E9520E">
      <w:pPr>
        <w:widowControl/>
        <w:spacing w:line="360" w:lineRule="auto"/>
        <w:ind w:firstLine="709"/>
        <w:rPr>
          <w:color w:val="000000"/>
          <w:sz w:val="28"/>
        </w:rPr>
      </w:pPr>
      <w:r w:rsidRPr="00E9520E">
        <w:rPr>
          <w:color w:val="000000"/>
          <w:sz w:val="28"/>
        </w:rPr>
        <w:t>При наличии в деле невостребованных личных документов (удостоверений личности, трудовых книжек, военных билетов) эти документы вкладываются в конверт, который подшивается в дело. При наличии большого количества таких документов последние изымаются из дел и на них составляется отдельная опись.</w:t>
      </w:r>
    </w:p>
    <w:p w:rsidR="00E9520E" w:rsidRPr="00E9520E" w:rsidRDefault="00E9520E" w:rsidP="00E9520E">
      <w:pPr>
        <w:widowControl/>
        <w:spacing w:line="360" w:lineRule="auto"/>
        <w:ind w:firstLine="709"/>
        <w:rPr>
          <w:color w:val="000000"/>
          <w:sz w:val="28"/>
        </w:rPr>
      </w:pPr>
      <w:r w:rsidRPr="00E9520E">
        <w:rPr>
          <w:color w:val="000000"/>
          <w:sz w:val="28"/>
        </w:rPr>
        <w:t xml:space="preserve">В конце каждого дела подшивается чистый бланк листа-заверителя, а в начале дела (для учета особо ценных документов) </w:t>
      </w:r>
      <w:r>
        <w:rPr>
          <w:color w:val="000000"/>
          <w:sz w:val="28"/>
        </w:rPr>
        <w:t>–</w:t>
      </w:r>
      <w:r w:rsidRPr="00E9520E">
        <w:rPr>
          <w:color w:val="000000"/>
          <w:sz w:val="28"/>
        </w:rPr>
        <w:t xml:space="preserve"> бланк внутренней описи документов дела.</w:t>
      </w:r>
    </w:p>
    <w:p w:rsidR="00E9520E" w:rsidRPr="00E9520E" w:rsidRDefault="00E9520E" w:rsidP="00E9520E">
      <w:pPr>
        <w:widowControl/>
        <w:spacing w:line="360" w:lineRule="auto"/>
        <w:ind w:firstLine="709"/>
        <w:rPr>
          <w:color w:val="000000"/>
          <w:sz w:val="28"/>
        </w:rPr>
      </w:pPr>
      <w:r w:rsidRPr="00E9520E">
        <w:rPr>
          <w:color w:val="000000"/>
          <w:sz w:val="28"/>
        </w:rPr>
        <w:t>В целях обеспечения сохранности и закрепления порядка расположения документов, включенных в дело, все листы этого дела (кроме листа-заверителя и внутренней описи) нумеруются арабскими цифрами валовой нумерацией в правом верхнем углу листа простым карандашом или нумератором. Листы внутренней описи документов дела нумеруются отдельно.</w:t>
      </w:r>
    </w:p>
    <w:p w:rsidR="00E9520E" w:rsidRPr="00E9520E" w:rsidRDefault="00E9520E" w:rsidP="00E9520E">
      <w:pPr>
        <w:widowControl/>
        <w:spacing w:line="360" w:lineRule="auto"/>
        <w:ind w:firstLine="709"/>
        <w:rPr>
          <w:color w:val="000000"/>
          <w:sz w:val="28"/>
        </w:rPr>
      </w:pPr>
      <w:r w:rsidRPr="00E9520E">
        <w:rPr>
          <w:color w:val="000000"/>
          <w:sz w:val="28"/>
        </w:rPr>
        <w:t>Листы дел, состоящих из нескольких томов или частей, нумеруются по каждому тому или по каждой части отдельно.</w:t>
      </w:r>
    </w:p>
    <w:p w:rsidR="00E9520E" w:rsidRPr="00E9520E" w:rsidRDefault="00E9520E" w:rsidP="00E9520E">
      <w:pPr>
        <w:widowControl/>
        <w:spacing w:line="360" w:lineRule="auto"/>
        <w:ind w:firstLine="709"/>
        <w:rPr>
          <w:color w:val="000000"/>
          <w:sz w:val="28"/>
        </w:rPr>
      </w:pPr>
      <w:r w:rsidRPr="00E9520E">
        <w:rPr>
          <w:color w:val="000000"/>
          <w:sz w:val="28"/>
        </w:rPr>
        <w:t>Фотографии, чертежи, диаграммы и другие иллюстративные документы, представляющие самостоятельный лист в деле, нумеруются на оборотной стороне на верхнем поле листа.</w:t>
      </w:r>
    </w:p>
    <w:p w:rsidR="00E9520E" w:rsidRPr="00E9520E" w:rsidRDefault="00E9520E" w:rsidP="00E9520E">
      <w:pPr>
        <w:widowControl/>
        <w:spacing w:line="360" w:lineRule="auto"/>
        <w:ind w:firstLine="709"/>
        <w:rPr>
          <w:color w:val="000000"/>
          <w:sz w:val="28"/>
        </w:rPr>
      </w:pPr>
      <w:r w:rsidRPr="00E9520E">
        <w:rPr>
          <w:color w:val="000000"/>
          <w:sz w:val="28"/>
        </w:rPr>
        <w:t>Лист с наглухо наклеенными документами (фотографиями, вырезками, выписками и т.п.) нумеруется как один лист. Если к документу подклеены одним краем другие документы (вставки текста, переводы, вырезки и т.п.), то каждый документ нумеруется отдельно.</w:t>
      </w:r>
    </w:p>
    <w:p w:rsidR="00E9520E" w:rsidRPr="00E9520E" w:rsidRDefault="00E9520E" w:rsidP="00E9520E">
      <w:pPr>
        <w:widowControl/>
        <w:spacing w:line="360" w:lineRule="auto"/>
        <w:ind w:firstLine="709"/>
        <w:rPr>
          <w:color w:val="000000"/>
          <w:sz w:val="28"/>
        </w:rPr>
      </w:pPr>
      <w:r w:rsidRPr="00E9520E">
        <w:rPr>
          <w:color w:val="000000"/>
          <w:sz w:val="28"/>
        </w:rPr>
        <w:t>Подшитые в дело конверты с вложениями нумеруются; при этом вначале нумеруется сам конверт, а затем очередным номером каждое вложение в конверте.</w:t>
      </w:r>
    </w:p>
    <w:p w:rsidR="00E9520E" w:rsidRPr="00E9520E" w:rsidRDefault="00E9520E" w:rsidP="00E9520E">
      <w:pPr>
        <w:widowControl/>
        <w:spacing w:line="360" w:lineRule="auto"/>
        <w:ind w:firstLine="709"/>
        <w:rPr>
          <w:color w:val="000000"/>
          <w:sz w:val="28"/>
        </w:rPr>
      </w:pPr>
      <w:r w:rsidRPr="00E9520E">
        <w:rPr>
          <w:color w:val="000000"/>
          <w:sz w:val="28"/>
        </w:rPr>
        <w:t>Подшитые в дело документы с собственной нумерацией листов (включая печатные издания) могут нумероваться в общем порядке или сохранять собственную нумерацию, если она соответствует порядку расположения листов в деле.</w:t>
      </w:r>
    </w:p>
    <w:p w:rsidR="00E9520E" w:rsidRPr="00E9520E" w:rsidRDefault="00E9520E" w:rsidP="00E9520E">
      <w:pPr>
        <w:widowControl/>
        <w:spacing w:line="360" w:lineRule="auto"/>
        <w:ind w:firstLine="709"/>
        <w:rPr>
          <w:color w:val="000000"/>
          <w:sz w:val="28"/>
        </w:rPr>
      </w:pPr>
      <w:r w:rsidRPr="00E9520E">
        <w:rPr>
          <w:color w:val="000000"/>
          <w:sz w:val="28"/>
        </w:rPr>
        <w:t>Обложка дела постоянного, временного (свыше 10 лет) хранения и по личному составу составляется и оформляется по установленной форме, в которой указываются наименование организации, структурного подразделения, индекс дела, архивный шифр дела, номер дела (тома, части) по годовому разделу сводной описи дел, заголовок дела.</w:t>
      </w:r>
    </w:p>
    <w:p w:rsidR="00E9520E" w:rsidRPr="00E9520E" w:rsidRDefault="00E9520E" w:rsidP="00E9520E">
      <w:pPr>
        <w:widowControl/>
        <w:spacing w:line="360" w:lineRule="auto"/>
        <w:ind w:firstLine="709"/>
        <w:rPr>
          <w:color w:val="000000"/>
          <w:sz w:val="28"/>
        </w:rPr>
      </w:pPr>
      <w:r w:rsidRPr="00E9520E">
        <w:rPr>
          <w:color w:val="000000"/>
          <w:sz w:val="28"/>
        </w:rPr>
        <w:t>На обложке дел постоянного хранения предусматривается место для наименования государственного архива, в который дела организации будут приняты, обозначения кодов государственного архива и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Для обеспечения комплектования архива в организации на все завершенные в делопроизводстве дела постоянного, временного (свыше 10 лет) хранения и по личному составу, прошедшие экспертизу ценности, составляются архивные описи.</w:t>
      </w:r>
    </w:p>
    <w:p w:rsidR="00E9520E" w:rsidRPr="00E9520E" w:rsidRDefault="00E9520E" w:rsidP="00E9520E">
      <w:pPr>
        <w:widowControl/>
        <w:spacing w:line="360" w:lineRule="auto"/>
        <w:ind w:firstLine="709"/>
        <w:rPr>
          <w:color w:val="000000"/>
          <w:sz w:val="28"/>
        </w:rPr>
      </w:pPr>
      <w:r w:rsidRPr="00E9520E">
        <w:rPr>
          <w:color w:val="000000"/>
          <w:sz w:val="28"/>
        </w:rPr>
        <w:t xml:space="preserve">Архивная опись </w:t>
      </w:r>
      <w:r>
        <w:rPr>
          <w:color w:val="000000"/>
          <w:sz w:val="28"/>
        </w:rPr>
        <w:t>–</w:t>
      </w:r>
      <w:r w:rsidRPr="00E9520E">
        <w:rPr>
          <w:color w:val="000000"/>
          <w:sz w:val="28"/>
        </w:rPr>
        <w:t xml:space="preserve"> это архивный справочник, содержащий систематизированный перечень единиц хранения архивного фонда, коллекции и предназначенный для их учета и раскрытия содержания.</w:t>
      </w:r>
    </w:p>
    <w:p w:rsidR="00E9520E" w:rsidRPr="00E9520E" w:rsidRDefault="00E9520E" w:rsidP="00E9520E">
      <w:pPr>
        <w:widowControl/>
        <w:spacing w:line="360" w:lineRule="auto"/>
        <w:ind w:firstLine="709"/>
        <w:rPr>
          <w:color w:val="000000"/>
          <w:sz w:val="28"/>
        </w:rPr>
      </w:pPr>
      <w:r w:rsidRPr="00E9520E">
        <w:rPr>
          <w:color w:val="000000"/>
          <w:sz w:val="28"/>
        </w:rPr>
        <w:t>Описи составляются отдельно: на дела постоянного хранения; дела временного (свыше 10 лет) хранения; дела по личному составу; дела, состоящие из документов, характерных только для данной организации (судебные, следственные дела, научные отчеты по темам и т.п.).</w:t>
      </w:r>
    </w:p>
    <w:p w:rsidR="00E9520E" w:rsidRPr="00E9520E" w:rsidRDefault="00E9520E" w:rsidP="00E9520E">
      <w:pPr>
        <w:widowControl/>
        <w:spacing w:line="360" w:lineRule="auto"/>
        <w:ind w:firstLine="709"/>
        <w:rPr>
          <w:color w:val="000000"/>
          <w:sz w:val="28"/>
        </w:rPr>
      </w:pPr>
      <w:r w:rsidRPr="00E9520E">
        <w:rPr>
          <w:color w:val="000000"/>
          <w:sz w:val="28"/>
        </w:rPr>
        <w:t>Отдельная опись представляет собой перечень дел с самостоятельной валовой (порядковой) нумерацией.</w:t>
      </w:r>
    </w:p>
    <w:p w:rsidR="00E9520E" w:rsidRPr="00E9520E" w:rsidRDefault="00E9520E" w:rsidP="00E9520E">
      <w:pPr>
        <w:widowControl/>
        <w:spacing w:line="360" w:lineRule="auto"/>
        <w:ind w:firstLine="709"/>
        <w:rPr>
          <w:color w:val="000000"/>
          <w:sz w:val="28"/>
        </w:rPr>
      </w:pPr>
      <w:r w:rsidRPr="00E9520E">
        <w:rPr>
          <w:color w:val="000000"/>
          <w:sz w:val="28"/>
        </w:rPr>
        <w:t>Дела постоянного и долговременного хранения, включая документы по личному составу, передаются в архив организации не позднее чем через три года после их завершения в делопроизводстве.</w:t>
      </w:r>
    </w:p>
    <w:p w:rsidR="00E9520E" w:rsidRPr="00E9520E" w:rsidRDefault="00E9520E" w:rsidP="00E9520E">
      <w:pPr>
        <w:widowControl/>
        <w:spacing w:line="360" w:lineRule="auto"/>
        <w:ind w:firstLine="709"/>
        <w:rPr>
          <w:color w:val="000000"/>
          <w:sz w:val="28"/>
        </w:rPr>
      </w:pPr>
      <w:r w:rsidRPr="00E9520E">
        <w:rPr>
          <w:color w:val="000000"/>
          <w:sz w:val="28"/>
        </w:rPr>
        <w:t>Передача дел в архив организации осуществляется по графику, составленному архивом, согласованному с руководителями структурных подразделений, передающих документы в архив, и утвержденному руководителем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В период подготовки дел структурным подразделением к передаче в архив организации сотрудником архива предварительно проверяется правильность их формирования, оформления и соответствие количества дел, включенных в опись, количеству дел, заведенных в соответствии с номенклатурой дел организации. Все выявленные при проверке недостатки в формировании и оформлении дел работники структурного подразделения обязаны устранить. При обнаружении отсутствия дел составляется соответствующая справка.</w:t>
      </w:r>
    </w:p>
    <w:p w:rsidR="00E9520E" w:rsidRPr="00E9520E" w:rsidRDefault="00E9520E" w:rsidP="00E9520E">
      <w:pPr>
        <w:widowControl/>
        <w:spacing w:line="360" w:lineRule="auto"/>
        <w:ind w:firstLine="709"/>
        <w:rPr>
          <w:color w:val="000000"/>
          <w:sz w:val="28"/>
        </w:rPr>
      </w:pPr>
      <w:r w:rsidRPr="00E9520E">
        <w:rPr>
          <w:color w:val="000000"/>
          <w:sz w:val="28"/>
        </w:rPr>
        <w:t>Прием каждого дела производится лицом, ответственным за архив (специальным сотрудником), в присутствии работника структурного подразделения. При этом на обоих экземплярах описи против каждого дела, включенного в нее, делается отметка о наличии дела. В конце каждого экземпляра описи указываются цифрами и прописью количество фактически принятых в архив дел, номера отсутствующих дел, дата приема-передачи дел, а также подписи ответственного за архив (сотрудника архива) и лица, передавшего дела.</w:t>
      </w:r>
    </w:p>
    <w:p w:rsidR="00E9520E" w:rsidRPr="00E9520E" w:rsidRDefault="00E9520E" w:rsidP="00E9520E">
      <w:pPr>
        <w:widowControl/>
        <w:spacing w:line="360" w:lineRule="auto"/>
        <w:ind w:firstLine="709"/>
        <w:rPr>
          <w:color w:val="000000"/>
          <w:sz w:val="28"/>
        </w:rPr>
      </w:pPr>
      <w:r w:rsidRPr="00E9520E">
        <w:rPr>
          <w:color w:val="000000"/>
          <w:sz w:val="28"/>
        </w:rPr>
        <w:t>При приеме особо ценных дел проверяется количество листов в делах.</w:t>
      </w:r>
    </w:p>
    <w:p w:rsidR="00E9520E" w:rsidRPr="00E9520E" w:rsidRDefault="00E9520E" w:rsidP="00E9520E">
      <w:pPr>
        <w:widowControl/>
        <w:spacing w:line="360" w:lineRule="auto"/>
        <w:ind w:firstLine="709"/>
        <w:rPr>
          <w:color w:val="000000"/>
          <w:sz w:val="28"/>
        </w:rPr>
      </w:pPr>
      <w:r w:rsidRPr="00E9520E">
        <w:rPr>
          <w:color w:val="000000"/>
          <w:sz w:val="28"/>
        </w:rPr>
        <w:t>Дела, увязанные в связки, доставляются в архив организации сотрудниками структурных подразделений.</w:t>
      </w:r>
    </w:p>
    <w:p w:rsidR="00E9520E" w:rsidRPr="00E9520E" w:rsidRDefault="00E9520E" w:rsidP="00E9520E">
      <w:pPr>
        <w:widowControl/>
        <w:spacing w:line="360" w:lineRule="auto"/>
        <w:ind w:firstLine="709"/>
        <w:rPr>
          <w:color w:val="000000"/>
          <w:sz w:val="28"/>
        </w:rPr>
      </w:pPr>
      <w:r w:rsidRPr="00E9520E">
        <w:rPr>
          <w:color w:val="000000"/>
          <w:sz w:val="28"/>
        </w:rPr>
        <w:t>Вместе с делами в архив передаются регистрационные картотеки на документы. Наименование каждой картотеки включается в опись.</w:t>
      </w:r>
    </w:p>
    <w:p w:rsidR="00E9520E" w:rsidRPr="00E9520E" w:rsidRDefault="00E9520E" w:rsidP="00E9520E">
      <w:pPr>
        <w:widowControl/>
        <w:spacing w:line="360" w:lineRule="auto"/>
        <w:ind w:firstLine="709"/>
        <w:rPr>
          <w:b/>
          <w:sz w:val="28"/>
          <w:szCs w:val="28"/>
        </w:rPr>
      </w:pPr>
      <w:r>
        <w:rPr>
          <w:sz w:val="24"/>
        </w:rPr>
        <w:br w:type="page"/>
      </w:r>
      <w:bookmarkStart w:id="3" w:name="_Toc151196394"/>
      <w:r w:rsidRPr="00E9520E">
        <w:rPr>
          <w:b/>
          <w:sz w:val="28"/>
          <w:szCs w:val="28"/>
        </w:rPr>
        <w:t>3. Требования, предъявляемые к оформлению документов по личному составу</w:t>
      </w:r>
      <w:bookmarkEnd w:id="3"/>
    </w:p>
    <w:p w:rsid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color w:val="000000"/>
          <w:sz w:val="28"/>
          <w:szCs w:val="24"/>
        </w:rPr>
      </w:pPr>
      <w:r w:rsidRPr="00E9520E">
        <w:rPr>
          <w:color w:val="000000"/>
          <w:sz w:val="28"/>
          <w:szCs w:val="24"/>
        </w:rPr>
        <w:t>Унифицированные формы документов по учету кадров имеют свои особенности оформления, тем не менее многие положения ГОСТа и Типовой инструкции вполне применимы по отношению к ним, например, правила датирования, присвоения регистрационных номеров, подписания, заверения копий документов и т.п.</w:t>
      </w:r>
    </w:p>
    <w:p w:rsidR="00E9520E" w:rsidRPr="00E9520E" w:rsidRDefault="00E9520E" w:rsidP="00E9520E">
      <w:pPr>
        <w:widowControl/>
        <w:spacing w:line="360" w:lineRule="auto"/>
        <w:ind w:firstLine="709"/>
        <w:rPr>
          <w:color w:val="000000"/>
          <w:sz w:val="28"/>
        </w:rPr>
      </w:pPr>
      <w:r w:rsidRPr="00E9520E">
        <w:rPr>
          <w:color w:val="000000"/>
          <w:sz w:val="28"/>
        </w:rPr>
        <w:t>Среди огромного количества кадровой документации особое значение имеет документация по личному составу. Особая аккуратность при оформлении, ведении, хранении кадровой документации на протяжении длительного времени обусловлена составлением на ее основе государственного статистического наблюдения (№ П</w:t>
      </w:r>
      <w:r>
        <w:rPr>
          <w:color w:val="000000"/>
          <w:sz w:val="28"/>
        </w:rPr>
        <w:noBreakHyphen/>
      </w:r>
      <w:r w:rsidRPr="00E9520E">
        <w:rPr>
          <w:color w:val="000000"/>
          <w:sz w:val="28"/>
        </w:rPr>
        <w:t xml:space="preserve">4) «Сведения о численности, заработной плате и движении работников» (Постановление Госкомстата РФ от 1 декабря </w:t>
      </w:r>
      <w:smartTag w:uri="urn:schemas-microsoft-com:office:smarttags" w:element="metricconverter">
        <w:smartTagPr>
          <w:attr w:name="ProductID" w:val="2003 г"/>
        </w:smartTagPr>
        <w:r w:rsidRPr="00E9520E">
          <w:rPr>
            <w:color w:val="000000"/>
            <w:sz w:val="28"/>
          </w:rPr>
          <w:t>2003 г</w:t>
        </w:r>
      </w:smartTag>
      <w:r w:rsidRPr="00E9520E">
        <w:rPr>
          <w:color w:val="000000"/>
          <w:sz w:val="28"/>
        </w:rPr>
        <w:t>. N 105 «Об утверждении Порядка заполнения и представления унифицированных форм федерального государственного статистического наблюдения»). Не меньшую важность представляет и то, что кадровая документация по личному составу представляется всеми юридическими лицами – коммерческие и некоммерческие организации всех форм собственности.</w:t>
      </w:r>
    </w:p>
    <w:p w:rsidR="00E9520E" w:rsidRPr="00E9520E" w:rsidRDefault="00E9520E" w:rsidP="00E9520E">
      <w:pPr>
        <w:widowControl/>
        <w:spacing w:line="360" w:lineRule="auto"/>
        <w:ind w:firstLine="709"/>
        <w:rPr>
          <w:color w:val="000000"/>
          <w:sz w:val="28"/>
        </w:rPr>
      </w:pPr>
      <w:r w:rsidRPr="00E9520E">
        <w:rPr>
          <w:color w:val="000000"/>
          <w:sz w:val="28"/>
        </w:rPr>
        <w:t>К кадровой документации по личному составу относятся:</w:t>
      </w:r>
    </w:p>
    <w:p w:rsidR="00E9520E" w:rsidRPr="00E9520E" w:rsidRDefault="00E9520E" w:rsidP="00E9520E">
      <w:pPr>
        <w:widowControl/>
        <w:spacing w:line="360" w:lineRule="auto"/>
        <w:ind w:firstLine="709"/>
        <w:rPr>
          <w:color w:val="000000"/>
          <w:sz w:val="28"/>
        </w:rPr>
      </w:pPr>
      <w:r w:rsidRPr="00E9520E">
        <w:rPr>
          <w:color w:val="000000"/>
          <w:sz w:val="28"/>
        </w:rPr>
        <w:t>1. Трудовые договоры (контракты).</w:t>
      </w:r>
    </w:p>
    <w:p w:rsidR="00E9520E" w:rsidRPr="00E9520E" w:rsidRDefault="00E9520E" w:rsidP="00E9520E">
      <w:pPr>
        <w:widowControl/>
        <w:spacing w:line="360" w:lineRule="auto"/>
        <w:ind w:firstLine="709"/>
        <w:rPr>
          <w:color w:val="000000"/>
          <w:sz w:val="28"/>
        </w:rPr>
      </w:pPr>
      <w:r w:rsidRPr="00E9520E">
        <w:rPr>
          <w:color w:val="000000"/>
          <w:sz w:val="28"/>
        </w:rPr>
        <w:t>2. Приказы по личному составу.</w:t>
      </w:r>
    </w:p>
    <w:p w:rsidR="00E9520E" w:rsidRPr="00E9520E" w:rsidRDefault="00E9520E" w:rsidP="00E9520E">
      <w:pPr>
        <w:widowControl/>
        <w:spacing w:line="360" w:lineRule="auto"/>
        <w:ind w:firstLine="709"/>
        <w:rPr>
          <w:color w:val="000000"/>
          <w:sz w:val="28"/>
        </w:rPr>
      </w:pPr>
      <w:r w:rsidRPr="00E9520E">
        <w:rPr>
          <w:color w:val="000000"/>
          <w:sz w:val="28"/>
        </w:rPr>
        <w:t>3. Личные дела.</w:t>
      </w:r>
    </w:p>
    <w:p w:rsidR="00E9520E" w:rsidRPr="00E9520E" w:rsidRDefault="00E9520E" w:rsidP="00E9520E">
      <w:pPr>
        <w:widowControl/>
        <w:spacing w:line="360" w:lineRule="auto"/>
        <w:ind w:firstLine="709"/>
        <w:rPr>
          <w:color w:val="000000"/>
          <w:sz w:val="28"/>
        </w:rPr>
      </w:pPr>
      <w:r w:rsidRPr="00E9520E">
        <w:rPr>
          <w:color w:val="000000"/>
          <w:sz w:val="28"/>
        </w:rPr>
        <w:t>4. Личные карточки (форма Т</w:t>
      </w:r>
      <w:r>
        <w:rPr>
          <w:color w:val="000000"/>
          <w:sz w:val="28"/>
        </w:rPr>
        <w:noBreakHyphen/>
      </w:r>
      <w:r w:rsidRPr="00E9520E">
        <w:rPr>
          <w:color w:val="000000"/>
          <w:sz w:val="28"/>
        </w:rPr>
        <w:t>2).</w:t>
      </w:r>
    </w:p>
    <w:p w:rsidR="00E9520E" w:rsidRPr="00E9520E" w:rsidRDefault="00E9520E" w:rsidP="00E9520E">
      <w:pPr>
        <w:widowControl/>
        <w:spacing w:line="360" w:lineRule="auto"/>
        <w:ind w:firstLine="709"/>
        <w:rPr>
          <w:color w:val="000000"/>
          <w:sz w:val="28"/>
        </w:rPr>
      </w:pPr>
      <w:r w:rsidRPr="00E9520E">
        <w:rPr>
          <w:color w:val="000000"/>
          <w:sz w:val="28"/>
        </w:rPr>
        <w:t>5. Лицевые счета по зарплате.</w:t>
      </w:r>
    </w:p>
    <w:p w:rsidR="00E9520E" w:rsidRPr="00E9520E" w:rsidRDefault="00E9520E" w:rsidP="00E9520E">
      <w:pPr>
        <w:widowControl/>
        <w:spacing w:line="360" w:lineRule="auto"/>
        <w:ind w:firstLine="709"/>
        <w:rPr>
          <w:color w:val="000000"/>
          <w:sz w:val="28"/>
        </w:rPr>
      </w:pPr>
      <w:r w:rsidRPr="00E9520E">
        <w:rPr>
          <w:color w:val="000000"/>
          <w:sz w:val="28"/>
        </w:rPr>
        <w:t>Существует общепринятая система регистрации кадровой документации. Это книги учета и журналы. Перечислим основные виды журналов, регистрирующих кадровую документацию:</w:t>
      </w:r>
    </w:p>
    <w:p w:rsidR="00E9520E" w:rsidRPr="00E9520E" w:rsidRDefault="00E9520E" w:rsidP="00E9520E">
      <w:pPr>
        <w:widowControl/>
        <w:spacing w:line="360" w:lineRule="auto"/>
        <w:ind w:firstLine="709"/>
        <w:rPr>
          <w:color w:val="000000"/>
          <w:sz w:val="28"/>
        </w:rPr>
      </w:pPr>
      <w:r w:rsidRPr="00E9520E">
        <w:rPr>
          <w:color w:val="000000"/>
          <w:sz w:val="28"/>
        </w:rPr>
        <w:t>1. Книга учета движения трудовых книжек и вкладышей к ним.</w:t>
      </w:r>
    </w:p>
    <w:p w:rsidR="00E9520E" w:rsidRPr="00E9520E" w:rsidRDefault="00E9520E" w:rsidP="00E9520E">
      <w:pPr>
        <w:widowControl/>
        <w:spacing w:line="360" w:lineRule="auto"/>
        <w:ind w:firstLine="709"/>
        <w:rPr>
          <w:color w:val="000000"/>
          <w:sz w:val="28"/>
        </w:rPr>
      </w:pPr>
      <w:r w:rsidRPr="00E9520E">
        <w:rPr>
          <w:color w:val="000000"/>
          <w:sz w:val="28"/>
        </w:rPr>
        <w:t>2. Приходно-расходная книга по учету бланков трудовых книжек и вкладышей к ним.</w:t>
      </w:r>
    </w:p>
    <w:p w:rsidR="00E9520E" w:rsidRPr="00E9520E" w:rsidRDefault="00E9520E" w:rsidP="00E9520E">
      <w:pPr>
        <w:widowControl/>
        <w:spacing w:line="360" w:lineRule="auto"/>
        <w:ind w:firstLine="709"/>
        <w:rPr>
          <w:color w:val="000000"/>
          <w:sz w:val="28"/>
        </w:rPr>
      </w:pPr>
      <w:r w:rsidRPr="00E9520E">
        <w:rPr>
          <w:color w:val="000000"/>
          <w:sz w:val="28"/>
        </w:rPr>
        <w:t>3. Книга учета трудовых договоров, изменений и дополнений к ним.</w:t>
      </w:r>
    </w:p>
    <w:p w:rsidR="00E9520E" w:rsidRPr="00E9520E" w:rsidRDefault="00E9520E" w:rsidP="00E9520E">
      <w:pPr>
        <w:widowControl/>
        <w:spacing w:line="360" w:lineRule="auto"/>
        <w:ind w:firstLine="709"/>
        <w:rPr>
          <w:color w:val="000000"/>
          <w:sz w:val="28"/>
        </w:rPr>
      </w:pPr>
      <w:r w:rsidRPr="00E9520E">
        <w:rPr>
          <w:color w:val="000000"/>
          <w:sz w:val="28"/>
        </w:rPr>
        <w:t>4. Журнал учета приказов по основной деятельности.</w:t>
      </w:r>
    </w:p>
    <w:p w:rsidR="00E9520E" w:rsidRPr="00E9520E" w:rsidRDefault="00E9520E" w:rsidP="00E9520E">
      <w:pPr>
        <w:widowControl/>
        <w:spacing w:line="360" w:lineRule="auto"/>
        <w:ind w:firstLine="709"/>
        <w:rPr>
          <w:color w:val="000000"/>
          <w:sz w:val="28"/>
        </w:rPr>
      </w:pPr>
      <w:r w:rsidRPr="00E9520E">
        <w:rPr>
          <w:color w:val="000000"/>
          <w:sz w:val="28"/>
        </w:rPr>
        <w:t>5. Журнал учета приказов по личному составу.</w:t>
      </w:r>
    </w:p>
    <w:p w:rsidR="00E9520E" w:rsidRPr="00E9520E" w:rsidRDefault="00E9520E" w:rsidP="00E9520E">
      <w:pPr>
        <w:widowControl/>
        <w:spacing w:line="360" w:lineRule="auto"/>
        <w:ind w:firstLine="709"/>
        <w:rPr>
          <w:color w:val="000000"/>
          <w:sz w:val="28"/>
        </w:rPr>
      </w:pPr>
      <w:r w:rsidRPr="00E9520E">
        <w:rPr>
          <w:color w:val="000000"/>
          <w:sz w:val="28"/>
        </w:rPr>
        <w:t>6. Книга регистрации и контроля за поступающими и отправляемыми документами.</w:t>
      </w:r>
    </w:p>
    <w:p w:rsidR="00E9520E" w:rsidRPr="00E9520E" w:rsidRDefault="00E9520E" w:rsidP="00E9520E">
      <w:pPr>
        <w:widowControl/>
        <w:spacing w:line="360" w:lineRule="auto"/>
        <w:ind w:firstLine="709"/>
        <w:rPr>
          <w:color w:val="000000"/>
          <w:sz w:val="28"/>
        </w:rPr>
      </w:pPr>
      <w:r w:rsidRPr="00E9520E">
        <w:rPr>
          <w:color w:val="000000"/>
          <w:sz w:val="28"/>
        </w:rPr>
        <w:t>7. Книга регистрации распорядительных и нормативных документов организации.</w:t>
      </w:r>
    </w:p>
    <w:p w:rsidR="00E9520E" w:rsidRPr="00E9520E" w:rsidRDefault="00E9520E" w:rsidP="00E9520E">
      <w:pPr>
        <w:widowControl/>
        <w:spacing w:line="360" w:lineRule="auto"/>
        <w:ind w:firstLine="709"/>
        <w:rPr>
          <w:color w:val="000000"/>
          <w:sz w:val="28"/>
        </w:rPr>
      </w:pPr>
      <w:r w:rsidRPr="00E9520E">
        <w:rPr>
          <w:color w:val="000000"/>
          <w:sz w:val="28"/>
        </w:rPr>
        <w:t>8. Журнал учета отпусков.</w:t>
      </w:r>
    </w:p>
    <w:p w:rsidR="00E9520E" w:rsidRPr="00E9520E" w:rsidRDefault="00E9520E" w:rsidP="00E9520E">
      <w:pPr>
        <w:widowControl/>
        <w:spacing w:line="360" w:lineRule="auto"/>
        <w:ind w:firstLine="709"/>
        <w:rPr>
          <w:color w:val="000000"/>
          <w:sz w:val="28"/>
        </w:rPr>
      </w:pPr>
      <w:r w:rsidRPr="00E9520E">
        <w:rPr>
          <w:color w:val="000000"/>
          <w:sz w:val="28"/>
        </w:rPr>
        <w:t>9. Журнал учета личных карточек Т</w:t>
      </w:r>
      <w:r>
        <w:rPr>
          <w:color w:val="000000"/>
          <w:sz w:val="28"/>
        </w:rPr>
        <w:noBreakHyphen/>
      </w:r>
      <w:r w:rsidRPr="00E9520E">
        <w:rPr>
          <w:color w:val="000000"/>
          <w:sz w:val="28"/>
        </w:rPr>
        <w:t>2.</w:t>
      </w:r>
    </w:p>
    <w:p w:rsidR="00E9520E" w:rsidRPr="00E9520E" w:rsidRDefault="00E9520E" w:rsidP="00E9520E">
      <w:pPr>
        <w:widowControl/>
        <w:spacing w:line="360" w:lineRule="auto"/>
        <w:ind w:firstLine="709"/>
        <w:rPr>
          <w:color w:val="000000"/>
          <w:sz w:val="28"/>
        </w:rPr>
      </w:pPr>
      <w:r w:rsidRPr="00E9520E">
        <w:rPr>
          <w:color w:val="000000"/>
          <w:sz w:val="28"/>
        </w:rPr>
        <w:t>10. Журнал учета военнообязанных и лиц, подлежащих призыву.</w:t>
      </w:r>
    </w:p>
    <w:p w:rsidR="00E9520E" w:rsidRPr="00E9520E" w:rsidRDefault="00E9520E" w:rsidP="00E9520E">
      <w:pPr>
        <w:widowControl/>
        <w:spacing w:line="360" w:lineRule="auto"/>
        <w:ind w:firstLine="709"/>
        <w:rPr>
          <w:color w:val="000000"/>
          <w:sz w:val="28"/>
        </w:rPr>
      </w:pPr>
      <w:r w:rsidRPr="00E9520E">
        <w:rPr>
          <w:color w:val="000000"/>
          <w:sz w:val="28"/>
        </w:rPr>
        <w:t>11. Журнал учета мероприятий по контролю.</w:t>
      </w:r>
    </w:p>
    <w:p w:rsidR="00E9520E" w:rsidRPr="00E9520E" w:rsidRDefault="00E9520E" w:rsidP="00E9520E">
      <w:pPr>
        <w:widowControl/>
        <w:spacing w:line="360" w:lineRule="auto"/>
        <w:ind w:firstLine="709"/>
        <w:rPr>
          <w:color w:val="000000"/>
          <w:sz w:val="28"/>
        </w:rPr>
      </w:pPr>
      <w:r w:rsidRPr="00E9520E">
        <w:rPr>
          <w:color w:val="000000"/>
          <w:sz w:val="28"/>
        </w:rPr>
        <w:t>12. Журнал учета командировок.</w:t>
      </w:r>
    </w:p>
    <w:p w:rsidR="00E9520E" w:rsidRPr="00E9520E" w:rsidRDefault="00E9520E" w:rsidP="00E9520E">
      <w:pPr>
        <w:widowControl/>
        <w:spacing w:line="360" w:lineRule="auto"/>
        <w:ind w:firstLine="709"/>
        <w:rPr>
          <w:color w:val="000000"/>
          <w:sz w:val="28"/>
        </w:rPr>
      </w:pPr>
      <w:r w:rsidRPr="00E9520E">
        <w:rPr>
          <w:color w:val="000000"/>
          <w:sz w:val="28"/>
        </w:rPr>
        <w:t>13. Журнал учета командировочных удостоверений.</w:t>
      </w:r>
    </w:p>
    <w:p w:rsidR="00E9520E" w:rsidRPr="00E9520E" w:rsidRDefault="00E9520E" w:rsidP="00E9520E">
      <w:pPr>
        <w:widowControl/>
        <w:spacing w:line="360" w:lineRule="auto"/>
        <w:ind w:firstLine="709"/>
        <w:rPr>
          <w:color w:val="000000"/>
          <w:sz w:val="28"/>
        </w:rPr>
      </w:pPr>
      <w:r w:rsidRPr="00E9520E">
        <w:rPr>
          <w:color w:val="000000"/>
          <w:sz w:val="28"/>
        </w:rPr>
        <w:t>14. Журнал ознакомления с инструкцией (прохождения инструктажа) по охране труда.</w:t>
      </w:r>
    </w:p>
    <w:p w:rsidR="00E9520E" w:rsidRPr="00E9520E" w:rsidRDefault="00E9520E" w:rsidP="00E9520E">
      <w:pPr>
        <w:widowControl/>
        <w:spacing w:line="360" w:lineRule="auto"/>
        <w:ind w:firstLine="709"/>
        <w:rPr>
          <w:color w:val="000000"/>
          <w:sz w:val="28"/>
        </w:rPr>
      </w:pPr>
      <w:r w:rsidRPr="00E9520E">
        <w:rPr>
          <w:color w:val="000000"/>
          <w:sz w:val="28"/>
        </w:rPr>
        <w:t>15. Журнал учета медицинских осмотров.</w:t>
      </w:r>
    </w:p>
    <w:p w:rsidR="00E9520E" w:rsidRPr="00E9520E" w:rsidRDefault="00E9520E" w:rsidP="00E9520E">
      <w:pPr>
        <w:widowControl/>
        <w:spacing w:line="360" w:lineRule="auto"/>
        <w:ind w:firstLine="709"/>
        <w:rPr>
          <w:color w:val="000000"/>
          <w:sz w:val="28"/>
        </w:rPr>
      </w:pPr>
      <w:r w:rsidRPr="00E9520E">
        <w:rPr>
          <w:color w:val="000000"/>
          <w:sz w:val="28"/>
        </w:rPr>
        <w:t>Таким образом, кадровая документация включает в себя внушительный список обязательных документов, которые должны оформляться, заполняться и храниться определенным образом.</w:t>
      </w:r>
    </w:p>
    <w:p w:rsidR="00E9520E" w:rsidRPr="00E9520E" w:rsidRDefault="00E9520E" w:rsidP="00E9520E">
      <w:pPr>
        <w:widowControl/>
        <w:spacing w:line="360" w:lineRule="auto"/>
        <w:ind w:firstLine="709"/>
        <w:rPr>
          <w:color w:val="000000"/>
          <w:sz w:val="28"/>
        </w:rPr>
      </w:pPr>
      <w:r w:rsidRPr="00E9520E">
        <w:rPr>
          <w:color w:val="000000"/>
          <w:sz w:val="28"/>
        </w:rPr>
        <w:t>Личная карточка – это основной документ по учету персонала предприятия, который подлежит хранению 75 лет и при ликвидации организации сдается в архив вместе с приказами и лицевыми счетами. Ведение личной карточки предусмотрено в Правилах ведения трудовых книжек, то есть при любой записи в трудовой книжке работодатель обязан дать расписаться сотруднику в личной карточке. Личная карточка заводиться на работника в одном экземпляре. Все записи в личной карточке делаются на основании подлинников документов, предоставленных сотрудником. Личная карточка содержит следующие разделы:</w:t>
      </w:r>
    </w:p>
    <w:p w:rsidR="00E9520E" w:rsidRPr="00E9520E" w:rsidRDefault="00E9520E" w:rsidP="00E9520E">
      <w:pPr>
        <w:widowControl/>
        <w:spacing w:line="360" w:lineRule="auto"/>
        <w:ind w:firstLine="709"/>
        <w:rPr>
          <w:color w:val="000000"/>
          <w:sz w:val="28"/>
        </w:rPr>
      </w:pPr>
      <w:r w:rsidRPr="00E9520E">
        <w:rPr>
          <w:color w:val="000000"/>
          <w:sz w:val="28"/>
        </w:rPr>
        <w:t>Общие сведения</w:t>
      </w:r>
    </w:p>
    <w:p w:rsidR="00E9520E" w:rsidRPr="00E9520E" w:rsidRDefault="00E9520E" w:rsidP="00E9520E">
      <w:pPr>
        <w:widowControl/>
        <w:spacing w:line="360" w:lineRule="auto"/>
        <w:ind w:firstLine="709"/>
        <w:rPr>
          <w:color w:val="000000"/>
          <w:sz w:val="28"/>
        </w:rPr>
      </w:pPr>
      <w:r w:rsidRPr="00E9520E">
        <w:rPr>
          <w:color w:val="000000"/>
          <w:sz w:val="28"/>
        </w:rPr>
        <w:t>Сведения о воинском учете</w:t>
      </w:r>
    </w:p>
    <w:p w:rsidR="00E9520E" w:rsidRPr="00E9520E" w:rsidRDefault="00E9520E" w:rsidP="00E9520E">
      <w:pPr>
        <w:widowControl/>
        <w:spacing w:line="360" w:lineRule="auto"/>
        <w:ind w:firstLine="709"/>
        <w:rPr>
          <w:color w:val="000000"/>
          <w:sz w:val="28"/>
        </w:rPr>
      </w:pPr>
      <w:r w:rsidRPr="00E9520E">
        <w:rPr>
          <w:color w:val="000000"/>
          <w:sz w:val="28"/>
        </w:rPr>
        <w:t>Прием на работу и переводы на другую работу</w:t>
      </w:r>
    </w:p>
    <w:p w:rsidR="00E9520E" w:rsidRPr="00E9520E" w:rsidRDefault="00E9520E" w:rsidP="00E9520E">
      <w:pPr>
        <w:widowControl/>
        <w:spacing w:line="360" w:lineRule="auto"/>
        <w:ind w:firstLine="709"/>
        <w:rPr>
          <w:color w:val="000000"/>
          <w:sz w:val="28"/>
        </w:rPr>
      </w:pPr>
      <w:r w:rsidRPr="00E9520E">
        <w:rPr>
          <w:color w:val="000000"/>
          <w:sz w:val="28"/>
        </w:rPr>
        <w:t>Аттестация</w:t>
      </w:r>
    </w:p>
    <w:p w:rsidR="00E9520E" w:rsidRPr="00E9520E" w:rsidRDefault="00E9520E" w:rsidP="00E9520E">
      <w:pPr>
        <w:widowControl/>
        <w:spacing w:line="360" w:lineRule="auto"/>
        <w:ind w:firstLine="709"/>
        <w:rPr>
          <w:color w:val="000000"/>
          <w:sz w:val="28"/>
        </w:rPr>
      </w:pPr>
      <w:r w:rsidRPr="00E9520E">
        <w:rPr>
          <w:color w:val="000000"/>
          <w:sz w:val="28"/>
        </w:rPr>
        <w:t>Повышение квалификации</w:t>
      </w:r>
    </w:p>
    <w:p w:rsidR="00E9520E" w:rsidRPr="00E9520E" w:rsidRDefault="00E9520E" w:rsidP="00E9520E">
      <w:pPr>
        <w:widowControl/>
        <w:spacing w:line="360" w:lineRule="auto"/>
        <w:ind w:firstLine="709"/>
        <w:rPr>
          <w:color w:val="000000"/>
          <w:sz w:val="28"/>
        </w:rPr>
      </w:pPr>
      <w:r w:rsidRPr="00E9520E">
        <w:rPr>
          <w:color w:val="000000"/>
          <w:sz w:val="28"/>
        </w:rPr>
        <w:t>Профессиональная переподготовка</w:t>
      </w:r>
    </w:p>
    <w:p w:rsidR="00E9520E" w:rsidRPr="00E9520E" w:rsidRDefault="00E9520E" w:rsidP="00E9520E">
      <w:pPr>
        <w:widowControl/>
        <w:spacing w:line="360" w:lineRule="auto"/>
        <w:ind w:firstLine="709"/>
        <w:rPr>
          <w:color w:val="000000"/>
          <w:sz w:val="28"/>
        </w:rPr>
      </w:pPr>
      <w:r w:rsidRPr="00E9520E">
        <w:rPr>
          <w:color w:val="000000"/>
          <w:sz w:val="28"/>
        </w:rPr>
        <w:t>Поощрение и награды</w:t>
      </w:r>
    </w:p>
    <w:p w:rsidR="00E9520E" w:rsidRPr="00E9520E" w:rsidRDefault="00E9520E" w:rsidP="00E9520E">
      <w:pPr>
        <w:widowControl/>
        <w:spacing w:line="360" w:lineRule="auto"/>
        <w:ind w:firstLine="709"/>
        <w:rPr>
          <w:color w:val="000000"/>
          <w:sz w:val="28"/>
        </w:rPr>
      </w:pPr>
      <w:r w:rsidRPr="00E9520E">
        <w:rPr>
          <w:color w:val="000000"/>
          <w:sz w:val="28"/>
        </w:rPr>
        <w:t>Отпуск</w:t>
      </w:r>
    </w:p>
    <w:p w:rsidR="00E9520E" w:rsidRPr="00E9520E" w:rsidRDefault="00E9520E" w:rsidP="00E9520E">
      <w:pPr>
        <w:widowControl/>
        <w:spacing w:line="360" w:lineRule="auto"/>
        <w:ind w:firstLine="709"/>
        <w:rPr>
          <w:color w:val="000000"/>
          <w:sz w:val="28"/>
        </w:rPr>
      </w:pPr>
      <w:r w:rsidRPr="00E9520E">
        <w:rPr>
          <w:color w:val="000000"/>
          <w:sz w:val="28"/>
        </w:rPr>
        <w:t>Социальные льготы</w:t>
      </w:r>
    </w:p>
    <w:p w:rsidR="00E9520E" w:rsidRPr="00E9520E" w:rsidRDefault="00E9520E" w:rsidP="00E9520E">
      <w:pPr>
        <w:widowControl/>
        <w:spacing w:line="360" w:lineRule="auto"/>
        <w:ind w:firstLine="709"/>
        <w:rPr>
          <w:color w:val="000000"/>
          <w:sz w:val="28"/>
        </w:rPr>
      </w:pPr>
      <w:r w:rsidRPr="00E9520E">
        <w:rPr>
          <w:color w:val="000000"/>
          <w:sz w:val="28"/>
        </w:rPr>
        <w:t>Дополнительные сведения</w:t>
      </w:r>
    </w:p>
    <w:p w:rsidR="00E9520E" w:rsidRPr="00E9520E" w:rsidRDefault="00E9520E" w:rsidP="00E9520E">
      <w:pPr>
        <w:widowControl/>
        <w:spacing w:line="360" w:lineRule="auto"/>
        <w:ind w:firstLine="709"/>
        <w:rPr>
          <w:color w:val="000000"/>
          <w:sz w:val="28"/>
        </w:rPr>
      </w:pPr>
      <w:r w:rsidRPr="00E9520E">
        <w:rPr>
          <w:color w:val="000000"/>
          <w:sz w:val="28"/>
        </w:rPr>
        <w:t>Основание увольнения</w:t>
      </w:r>
    </w:p>
    <w:p w:rsidR="00E9520E" w:rsidRPr="00E9520E" w:rsidRDefault="00E9520E" w:rsidP="00E9520E">
      <w:pPr>
        <w:widowControl/>
        <w:spacing w:line="360" w:lineRule="auto"/>
        <w:ind w:firstLine="709"/>
        <w:rPr>
          <w:color w:val="000000"/>
          <w:sz w:val="28"/>
        </w:rPr>
      </w:pPr>
      <w:r w:rsidRPr="00E9520E">
        <w:rPr>
          <w:color w:val="000000"/>
          <w:sz w:val="28"/>
        </w:rPr>
        <w:t>Карточки уволенных сотрудников изымаются из оперативного пользования и сдаются в архив предприятия.</w:t>
      </w:r>
    </w:p>
    <w:p w:rsidR="00E9520E" w:rsidRPr="00E9520E" w:rsidRDefault="00E9520E" w:rsidP="00E9520E">
      <w:pPr>
        <w:widowControl/>
        <w:spacing w:line="360" w:lineRule="auto"/>
        <w:ind w:firstLine="709"/>
        <w:rPr>
          <w:color w:val="000000"/>
          <w:sz w:val="28"/>
        </w:rPr>
      </w:pPr>
      <w:r w:rsidRPr="00E9520E">
        <w:rPr>
          <w:color w:val="000000"/>
          <w:sz w:val="28"/>
        </w:rPr>
        <w:t>Личное дело – это совокупность документов, содержащих наиболее полные сведения о работнике и его трудовой деятельности. Личное дело оформляется после издания приказа о приеме на работу. В условиях современного делопроизводства организация вправе самостоятельно решать вопрос о необходимости заведения личных дел.</w:t>
      </w:r>
    </w:p>
    <w:p w:rsidR="00E9520E" w:rsidRPr="00E9520E" w:rsidRDefault="00E9520E" w:rsidP="00E9520E">
      <w:pPr>
        <w:widowControl/>
        <w:spacing w:line="360" w:lineRule="auto"/>
        <w:ind w:firstLine="709"/>
        <w:rPr>
          <w:color w:val="000000"/>
          <w:sz w:val="28"/>
        </w:rPr>
      </w:pPr>
      <w:r w:rsidRPr="00E9520E">
        <w:rPr>
          <w:color w:val="000000"/>
          <w:sz w:val="28"/>
        </w:rPr>
        <w:t>Личное дело сотрудника должно включать следующие документы:</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внутренняя опись документов</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анкета</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резюме (автобиография)</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копии документов об образовании</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копии всех приказов о назначении, переводе, поощрениях и т.д.</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заявление о приеме на работу или трудовой контракт</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данные аттестации</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характеристики или рекомендательные письма</w:t>
      </w:r>
    </w:p>
    <w:p w:rsidR="00E9520E" w:rsidRPr="00E9520E" w:rsidRDefault="00E9520E" w:rsidP="00E9520E">
      <w:pPr>
        <w:widowControl/>
        <w:spacing w:line="360" w:lineRule="auto"/>
        <w:ind w:firstLine="709"/>
        <w:rPr>
          <w:color w:val="000000"/>
          <w:sz w:val="28"/>
        </w:rPr>
      </w:pPr>
      <w:r w:rsidRPr="00E9520E">
        <w:rPr>
          <w:color w:val="000000"/>
          <w:sz w:val="28"/>
        </w:rPr>
        <w:t xml:space="preserve">Личное дело подшивается в отдельную папку и ему присваивается порядковый номер. Под этим номером личное дело регистрируется в </w:t>
      </w:r>
      <w:r>
        <w:rPr>
          <w:color w:val="000000"/>
          <w:sz w:val="28"/>
        </w:rPr>
        <w:t>«</w:t>
      </w:r>
      <w:r w:rsidRPr="00E9520E">
        <w:rPr>
          <w:color w:val="000000"/>
          <w:sz w:val="28"/>
        </w:rPr>
        <w:t>Журнале учета личных дел</w:t>
      </w:r>
      <w:r>
        <w:rPr>
          <w:color w:val="000000"/>
          <w:sz w:val="28"/>
        </w:rPr>
        <w:t>»</w:t>
      </w:r>
      <w:r w:rsidRPr="00E9520E">
        <w:rPr>
          <w:color w:val="000000"/>
          <w:sz w:val="28"/>
        </w:rPr>
        <w:t>.</w:t>
      </w:r>
    </w:p>
    <w:p w:rsidR="00E9520E" w:rsidRPr="00E9520E" w:rsidRDefault="00E9520E" w:rsidP="00E9520E">
      <w:pPr>
        <w:widowControl/>
        <w:spacing w:line="360" w:lineRule="auto"/>
        <w:ind w:firstLine="709"/>
        <w:rPr>
          <w:color w:val="000000"/>
          <w:sz w:val="28"/>
        </w:rPr>
      </w:pPr>
      <w:r w:rsidRPr="00E9520E">
        <w:rPr>
          <w:color w:val="000000"/>
          <w:sz w:val="28"/>
        </w:rPr>
        <w:t>В дальнейшем в личное дело включаются документы, подтверждающие изменение анкетно-биографических данных сотрудника. Изменения в личные дела вносятся менеджером по персоналу.</w:t>
      </w:r>
    </w:p>
    <w:p w:rsidR="00E9520E" w:rsidRPr="00E9520E" w:rsidRDefault="00E9520E" w:rsidP="00E9520E">
      <w:pPr>
        <w:widowControl/>
        <w:spacing w:line="360" w:lineRule="auto"/>
        <w:ind w:firstLine="709"/>
        <w:rPr>
          <w:color w:val="000000"/>
          <w:sz w:val="28"/>
        </w:rPr>
      </w:pPr>
      <w:r w:rsidRPr="00E9520E">
        <w:rPr>
          <w:color w:val="000000"/>
          <w:sz w:val="28"/>
        </w:rPr>
        <w:t>Личное дело не выдается на руки работнику, на которого оно заведено.</w:t>
      </w:r>
    </w:p>
    <w:p w:rsidR="00E9520E" w:rsidRPr="00E9520E" w:rsidRDefault="00E9520E" w:rsidP="00E9520E">
      <w:pPr>
        <w:widowControl/>
        <w:spacing w:line="360" w:lineRule="auto"/>
        <w:ind w:firstLine="709"/>
        <w:rPr>
          <w:color w:val="000000"/>
          <w:sz w:val="28"/>
        </w:rPr>
      </w:pPr>
      <w:r w:rsidRPr="00E9520E">
        <w:rPr>
          <w:color w:val="000000"/>
          <w:sz w:val="28"/>
        </w:rPr>
        <w:t>Личное дело хранится 75 лет. Личные дела руководителей предприятия хранятся постоянно.</w:t>
      </w:r>
    </w:p>
    <w:p w:rsidR="00E9520E" w:rsidRPr="00E9520E" w:rsidRDefault="00E9520E" w:rsidP="00E9520E">
      <w:pPr>
        <w:widowControl/>
        <w:spacing w:line="360" w:lineRule="auto"/>
        <w:ind w:firstLine="709"/>
        <w:rPr>
          <w:color w:val="000000"/>
          <w:sz w:val="28"/>
        </w:rPr>
      </w:pPr>
      <w:r w:rsidRPr="00E9520E">
        <w:rPr>
          <w:color w:val="000000"/>
          <w:sz w:val="28"/>
        </w:rPr>
        <w:t>Кадровое делопроизводство – это комплекс методов и процессов работы с кадровыми документами, осуществляемый предприятием при выполнении им своих функций и задач.</w:t>
      </w:r>
    </w:p>
    <w:p w:rsidR="00E9520E" w:rsidRPr="00E9520E" w:rsidRDefault="00E9520E" w:rsidP="00E9520E">
      <w:pPr>
        <w:widowControl/>
        <w:spacing w:line="360" w:lineRule="auto"/>
        <w:ind w:firstLine="709"/>
        <w:rPr>
          <w:color w:val="000000"/>
          <w:sz w:val="28"/>
        </w:rPr>
      </w:pPr>
      <w:r w:rsidRPr="00E9520E">
        <w:rPr>
          <w:color w:val="000000"/>
          <w:sz w:val="28"/>
        </w:rPr>
        <w:t>Кадровое делопроизводство является составной частью управления. Кадровое делопроизводство предусматривает составление и оформление документов по определенным кадровым задачам: прием на работу, увольнение, перевод, перемещение, совместительство, временный перевод для замещения отсутствующего работника, поощрение, взыскание, предоставление отпуска, командирование, аттестация и т.п.</w:t>
      </w:r>
    </w:p>
    <w:p w:rsidR="00E9520E" w:rsidRPr="00E9520E" w:rsidRDefault="00E9520E" w:rsidP="00E9520E">
      <w:pPr>
        <w:widowControl/>
        <w:spacing w:line="360" w:lineRule="auto"/>
        <w:ind w:firstLine="709"/>
        <w:rPr>
          <w:color w:val="000000"/>
          <w:sz w:val="28"/>
        </w:rPr>
      </w:pPr>
      <w:r w:rsidRPr="00E9520E">
        <w:rPr>
          <w:color w:val="000000"/>
          <w:sz w:val="28"/>
        </w:rPr>
        <w:t>Кадровое делопроизводство регулируется нормативно-методической базой. При ведении кадрового делопроизводства необходимо учитывать требования Федеральной инспекцией труда. Кадровое делопроизводство ведется по установленным требованиям, закрепленным в инструкции. Информацию о документах, касающихся кадрового делопроизводства можно получить в специальной литературе, на специализированных семинарах, курсах. Сотрудник кадрового отдела должен своевременно знакомиться со всеми изменениями в кадровом делопроизводстве.</w:t>
      </w:r>
    </w:p>
    <w:p w:rsidR="00E9520E" w:rsidRPr="00E9520E" w:rsidRDefault="00E9520E" w:rsidP="00E9520E">
      <w:pPr>
        <w:widowControl/>
        <w:spacing w:line="360" w:lineRule="auto"/>
        <w:ind w:firstLine="709"/>
        <w:rPr>
          <w:color w:val="000000"/>
          <w:sz w:val="28"/>
        </w:rPr>
      </w:pPr>
      <w:r w:rsidRPr="00E9520E">
        <w:rPr>
          <w:color w:val="000000"/>
          <w:sz w:val="28"/>
        </w:rPr>
        <w:t>Кадровые документы являются неотъемлемой частью делопроизводства, которые документируют движение кадров на предприятии. Под движением кадров специалисты понимают:</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прием на работу</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перевод на другую работу</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увольнение</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предоставление отпусков</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командировки.</w:t>
      </w:r>
    </w:p>
    <w:p w:rsidR="00E9520E" w:rsidRPr="00E9520E" w:rsidRDefault="00E9520E" w:rsidP="00E9520E">
      <w:pPr>
        <w:widowControl/>
        <w:spacing w:line="360" w:lineRule="auto"/>
        <w:ind w:firstLine="709"/>
        <w:rPr>
          <w:color w:val="000000"/>
          <w:sz w:val="28"/>
        </w:rPr>
      </w:pPr>
      <w:r w:rsidRPr="00E9520E">
        <w:rPr>
          <w:color w:val="000000"/>
          <w:sz w:val="28"/>
        </w:rPr>
        <w:t>Кадровые документы включают:</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Приказ о приеме на работу</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Личная карточка</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Штатное расписание</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Приказ о переводе на другую работу</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Приказ о предоставлении отпуска</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График отпусков</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Приказ о прекращении трудового договора</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Приказ о направлении работника в командировку</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Командировочное удостоверение</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Служебное задание для направления в командировку и отчет о его выполнении</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Приказ о поощрении работника</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Табель учета использования рабочего времени и расчета заработной платы</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Табель учета использования рабочего времени</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Личные заявления сотрудников</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Докладные записки</w:t>
      </w:r>
    </w:p>
    <w:p w:rsidR="00E9520E" w:rsidRPr="00E9520E" w:rsidRDefault="00E9520E" w:rsidP="00E9520E">
      <w:pPr>
        <w:widowControl/>
        <w:spacing w:line="360" w:lineRule="auto"/>
        <w:ind w:firstLine="709"/>
        <w:rPr>
          <w:color w:val="000000"/>
          <w:sz w:val="28"/>
        </w:rPr>
      </w:pPr>
      <w:r>
        <w:rPr>
          <w:color w:val="000000"/>
          <w:sz w:val="28"/>
        </w:rPr>
        <w:t xml:space="preserve">– </w:t>
      </w:r>
      <w:r w:rsidRPr="00E9520E">
        <w:rPr>
          <w:color w:val="000000"/>
          <w:sz w:val="28"/>
        </w:rPr>
        <w:t>Акты.</w:t>
      </w:r>
    </w:p>
    <w:p w:rsidR="00E9520E" w:rsidRPr="00E9520E" w:rsidRDefault="00E9520E" w:rsidP="00E9520E">
      <w:pPr>
        <w:widowControl/>
        <w:spacing w:line="360" w:lineRule="auto"/>
        <w:ind w:firstLine="709"/>
        <w:rPr>
          <w:color w:val="000000"/>
          <w:sz w:val="28"/>
        </w:rPr>
      </w:pPr>
      <w:r w:rsidRPr="00E9520E">
        <w:rPr>
          <w:color w:val="000000"/>
          <w:sz w:val="28"/>
        </w:rPr>
        <w:t>Кадровые документы регламентируются нормативно-методической базой. Кадровые документы регистрируются в книге учета или специальном журнале. Кадровые документы хранятся в отделе кадров. Кадровые документы заполняются кадровиком, руководителем организации или сотрудником, отвечающим за делопроизводство.</w:t>
      </w:r>
    </w:p>
    <w:p w:rsidR="00E9520E" w:rsidRPr="00E9520E" w:rsidRDefault="00E9520E" w:rsidP="00E9520E">
      <w:pPr>
        <w:widowControl/>
        <w:spacing w:line="360" w:lineRule="auto"/>
        <w:ind w:firstLine="709"/>
        <w:rPr>
          <w:color w:val="000000"/>
          <w:sz w:val="28"/>
        </w:rPr>
      </w:pPr>
      <w:r w:rsidRPr="00E9520E">
        <w:rPr>
          <w:color w:val="000000"/>
          <w:sz w:val="28"/>
        </w:rPr>
        <w:t xml:space="preserve">Штатное расписание </w:t>
      </w:r>
      <w:r>
        <w:rPr>
          <w:color w:val="000000"/>
          <w:sz w:val="28"/>
        </w:rPr>
        <w:t>–</w:t>
      </w:r>
      <w:r w:rsidRPr="00E9520E">
        <w:rPr>
          <w:color w:val="000000"/>
          <w:sz w:val="28"/>
        </w:rPr>
        <w:t xml:space="preserve"> организационно-распорядительный документ, содержащий перечень наименований должностей постоянных сотрудников с указанием количества одноименных должностей и размеров должностных окладов. Штатное расписание утверждается собственником предприятия, руководителем или вышестоящим органом. Стандартная форма штатного расписания содержит следующие разделы:</w:t>
      </w:r>
    </w:p>
    <w:p w:rsidR="00E9520E" w:rsidRPr="00E9520E" w:rsidRDefault="00E9520E" w:rsidP="00E9520E">
      <w:pPr>
        <w:widowControl/>
        <w:spacing w:line="360" w:lineRule="auto"/>
        <w:ind w:firstLine="709"/>
        <w:rPr>
          <w:color w:val="000000"/>
          <w:sz w:val="28"/>
        </w:rPr>
      </w:pPr>
      <w:r w:rsidRPr="00E9520E">
        <w:rPr>
          <w:color w:val="000000"/>
          <w:sz w:val="28"/>
        </w:rPr>
        <w:t>1. Наименование структурного подразделения.</w:t>
      </w:r>
    </w:p>
    <w:p w:rsidR="00E9520E" w:rsidRPr="00E9520E" w:rsidRDefault="00E9520E" w:rsidP="00E9520E">
      <w:pPr>
        <w:widowControl/>
        <w:spacing w:line="360" w:lineRule="auto"/>
        <w:ind w:firstLine="709"/>
        <w:rPr>
          <w:color w:val="000000"/>
          <w:sz w:val="28"/>
        </w:rPr>
      </w:pPr>
      <w:r w:rsidRPr="00E9520E">
        <w:rPr>
          <w:color w:val="000000"/>
          <w:sz w:val="28"/>
        </w:rPr>
        <w:t>2. Наименование должности.</w:t>
      </w:r>
    </w:p>
    <w:p w:rsidR="00E9520E" w:rsidRPr="00E9520E" w:rsidRDefault="00E9520E" w:rsidP="00E9520E">
      <w:pPr>
        <w:widowControl/>
        <w:spacing w:line="360" w:lineRule="auto"/>
        <w:ind w:firstLine="709"/>
        <w:rPr>
          <w:color w:val="000000"/>
          <w:sz w:val="28"/>
        </w:rPr>
      </w:pPr>
      <w:r w:rsidRPr="00E9520E">
        <w:rPr>
          <w:color w:val="000000"/>
          <w:sz w:val="28"/>
        </w:rPr>
        <w:t>3. Код профессии.</w:t>
      </w:r>
    </w:p>
    <w:p w:rsidR="00E9520E" w:rsidRPr="00E9520E" w:rsidRDefault="00E9520E" w:rsidP="00E9520E">
      <w:pPr>
        <w:widowControl/>
        <w:spacing w:line="360" w:lineRule="auto"/>
        <w:ind w:firstLine="709"/>
        <w:rPr>
          <w:color w:val="000000"/>
          <w:sz w:val="28"/>
        </w:rPr>
      </w:pPr>
      <w:r w:rsidRPr="00E9520E">
        <w:rPr>
          <w:color w:val="000000"/>
          <w:sz w:val="28"/>
        </w:rPr>
        <w:t>4. Количество штатных единиц.</w:t>
      </w:r>
    </w:p>
    <w:p w:rsidR="00E9520E" w:rsidRPr="00E9520E" w:rsidRDefault="00E9520E" w:rsidP="00E9520E">
      <w:pPr>
        <w:widowControl/>
        <w:spacing w:line="360" w:lineRule="auto"/>
        <w:ind w:firstLine="709"/>
        <w:rPr>
          <w:color w:val="000000"/>
          <w:sz w:val="28"/>
        </w:rPr>
      </w:pPr>
      <w:r w:rsidRPr="00E9520E">
        <w:rPr>
          <w:color w:val="000000"/>
          <w:sz w:val="28"/>
        </w:rPr>
        <w:t>5. Месячный оклад или тарифная ставка (диапазон).</w:t>
      </w:r>
    </w:p>
    <w:p w:rsidR="00E9520E" w:rsidRPr="00E9520E" w:rsidRDefault="00E9520E" w:rsidP="00E9520E">
      <w:pPr>
        <w:widowControl/>
        <w:spacing w:line="360" w:lineRule="auto"/>
        <w:ind w:firstLine="709"/>
        <w:rPr>
          <w:color w:val="000000"/>
          <w:sz w:val="28"/>
        </w:rPr>
      </w:pPr>
      <w:r w:rsidRPr="00E9520E">
        <w:rPr>
          <w:color w:val="000000"/>
          <w:sz w:val="28"/>
        </w:rPr>
        <w:t>Правильно составленное штатное расписание включает в себя название предприятия, дату составления, подпись утвердившего штатное расписание лица и печать предприятия. При возникновении необходимости в новых сотрудниках издается приказ о внесении в штатное расписание новых единиц. Особенно важно штатное расписание для бюджетных организаций (оно должно быть составлено и утверждено до начала нового календарного года, иначе финансирование будет невозможно). Небольшие компании могут обходиться без штатного расписания, довольствуясь списком сотрудников. Для автоматизации кадрового учета созданы специальные компьютерные программы, в которых работа со штатным расписанием облегчена и регламентирована.</w:t>
      </w:r>
    </w:p>
    <w:p w:rsidR="00E9520E" w:rsidRPr="00E9520E" w:rsidRDefault="00E9520E" w:rsidP="00E9520E">
      <w:pPr>
        <w:widowControl/>
        <w:spacing w:line="360" w:lineRule="auto"/>
        <w:ind w:firstLine="709"/>
        <w:rPr>
          <w:color w:val="000000"/>
          <w:sz w:val="28"/>
        </w:rPr>
      </w:pPr>
      <w:r w:rsidRPr="00E9520E">
        <w:rPr>
          <w:color w:val="000000"/>
          <w:sz w:val="28"/>
        </w:rPr>
        <w:t>Постановлением Госкомстата России от 06.04.01 № 26 утверждены и введены в действие формы первичной учетной документации по учету труда и его оплаты. Данные формы документов согласованы с Минфином России, Минэкомики России, Минтрудом России.</w:t>
      </w:r>
    </w:p>
    <w:p w:rsidR="00E9520E" w:rsidRPr="00E9520E" w:rsidRDefault="00E9520E" w:rsidP="00E9520E">
      <w:pPr>
        <w:widowControl/>
        <w:spacing w:line="360" w:lineRule="auto"/>
        <w:ind w:firstLine="709"/>
        <w:rPr>
          <w:color w:val="000000"/>
          <w:sz w:val="28"/>
        </w:rPr>
      </w:pPr>
      <w:r w:rsidRPr="00E9520E">
        <w:rPr>
          <w:color w:val="000000"/>
          <w:sz w:val="28"/>
        </w:rPr>
        <w:t>Унифицированные формы первичной учетной документации по учету кадров распространяются на юридических лиц всех организационно-правовых форм и форм собственности. Унифицированные формы по учету использования рабочего времени и расчетов с персоналом по оплате труда распространяются на юридических лиц всех организационно-правовых форм и форм собственности, кроме бюджетных учреждений.</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pStyle w:val="10"/>
        <w:keepNext w:val="0"/>
        <w:widowControl/>
        <w:numPr>
          <w:ilvl w:val="0"/>
          <w:numId w:val="0"/>
        </w:numPr>
        <w:spacing w:after="0"/>
        <w:ind w:firstLine="720"/>
        <w:jc w:val="both"/>
        <w:rPr>
          <w:i w:val="0"/>
          <w:color w:val="000000"/>
          <w:sz w:val="28"/>
        </w:rPr>
      </w:pPr>
      <w:bookmarkStart w:id="4" w:name="_Toc151196395"/>
      <w:r>
        <w:rPr>
          <w:color w:val="000000"/>
          <w:sz w:val="28"/>
        </w:rPr>
        <w:br w:type="page"/>
      </w:r>
      <w:r w:rsidRPr="00E9520E">
        <w:rPr>
          <w:i w:val="0"/>
          <w:color w:val="000000"/>
          <w:sz w:val="28"/>
        </w:rPr>
        <w:t>4. Язык и стиль делового документа</w:t>
      </w:r>
      <w:bookmarkEnd w:id="4"/>
    </w:p>
    <w:p w:rsid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color w:val="000000"/>
          <w:sz w:val="28"/>
          <w:szCs w:val="24"/>
        </w:rPr>
      </w:pPr>
      <w:r w:rsidRPr="00E9520E">
        <w:rPr>
          <w:color w:val="000000"/>
          <w:sz w:val="28"/>
          <w:szCs w:val="24"/>
        </w:rPr>
        <w:t>Деловые документы возникли на Руси вскоре после появления письменности. Деловая письменность была развита и в Московской Руси. В XV-XVI вв. на основе московского говора развился деловой («приказный») язык Московской Руси, сформировавшийся главным образом в московских «приказах» (т. е. в учреждениях, ведавших отдельными отраслями государственного управления). На приказном языке писались государственные и юридические акты, а также письма московских великих князей, посольские донесения, географические и исторические сочинения, лечебники, поваренные книги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Язык деловых документов как Киевской, так и Московской Руси отличается от языка летописной и художественно-повествовательной литературы, во-первых, крайне ограниченным использованием славянизмов; во-вторых, специфическими терминами, устойчивыми сочетаниями слов и синтаксическими явлениями; в-третьих, почти полным отсутствием каких-либо приемов литературной отделки; Своего рода «штампом» деловой речи является сложное предложение с придаточным условия.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Русская деловая речь создает свои штампы, свою устойчивую фразеологию, в составе которой иногда используются наиболее распространенные славянизмы. Возможно также, что писцы, работавшие в русских княжеских канцеляриях домонгольской эпохи, употребляли устойчивые формулы, сложившиеся в языке болгарских царских канцелярий. Очень многие из древних русских грамот начинаются одной и той же формулой.</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Стили речи – системы языковых элементов внутри литературного языка, разграниченные условиями и задачами общения; форма наших высказываний зависит от того, где, с кем и зачем мы говорим.</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Выделяют пять стилей; четыре книжных: научный, официально-деловой, публицистический, художественный – и разговорный стиль. Для каждого стиля характерны определенные средства языка: слова, их формы, словосочетания, типы предложений, причем их принадлежность к разговорному или книжному стилю осознается при сопоставлении с нейтральными средствами.</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Стили речи реализуются в определенных формах, или типах текстов, называемых жанрами речи. Жанры речи – типизированная форма организации речи, определяющая типы текстов, отличающихся заданным характером речевой деятельности (монологический жанр публицистической статьи и диалогический жанр интервью) и формой использования языка (устный жанр доклада и письменный жанр статьи). В основном каждый жанр речи принадлежит к определенному стилю речи, но есть и межстилевые жанры, например: статья, очерк, эссе (научные и публицистические), интервью (публицистическое и официально-деловое).</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Официально-деловой стиль – один из книжных, используется в сфере деловых отношений, деловых бумагах, т. е. законах, документах, актах, договорах, постановлениях, уставах, служебной переписке и др.</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Задача этого стиля – сообщить информацию, дать инструкцию. Официально-деловой стиль характеризуется точностью, однозначностью, неличным характером, стандартизированностью построения текста, долженствующе-предписывающим характером текста.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Для этого стиля характерно:</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1) использование официальной лексики и фразеологии, которая практически не употребляется в других стилях: ультиматум, аннулировать, дипломатический корпус и т.п. Официально-деловому стилю нужны в определенной мере канцеляризмы. В лексике можно отметить также частое употребление сложных слов, которые экономнее, чем аналогичные словосочетания: судопроизводство, квартиросъемщик и т.п. Широкое использование отглагольных существительных: значение, решение, развитие; отыменных предлогов: на предмет, по линии, по истечении (срока) и т.п.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2) употребление сложных синтаксических конструкций</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3) употребление номинативных предложений: Вознаграждение за труд. Охрана труда.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Для официально-делового стиля характерно использование следующих языковых средств:</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на уровне лексики:</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употребление полных наименований, точных дат;</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книжная лексика (вследствие, в течение, в силу того что, характеризоваться);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использование слов в прямых значениях;</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отсутствие экспрессивной и оценочной лексики;</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частое употребление отглагольных существительных (апробация, использование, выполнение);</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наличие стандартизированных оборотов (по истечении срока, в установленном порядке, вступать в законную силу);</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ограниченные возможности синонимической замены, частые лексические повторы;</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на уровне морфологии:</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отсутствие личных местоимений, особенно 1 и 2 лица, вместо которых используются собственные имена, собственные наименования или специальные обозначения (Заказчик, Исполнитель), а также глаголов в форме 1 и 2 лица;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на синтаксическом уровне:</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осложнение простого предложения обособленными оборотами, однородными членами;</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четкое членение текста на смысловые блоки, обычно с использованием подзаголовков и цифрового оформления пунктов.</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Для официально-делового стиля характерны как монологические способы организации речи, так и диалог (разговор двух лиц) или полилог (разговор нескольких лиц).</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Основные жанры: монологические – приказ, служебное распоряжение, инструкция, заявление, запрос, жалоба (рекламация), рекомендация, отчет, обзор; жанры-полилоги – собрание, совещание, переговоры, интервью.</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Черты официально-делового стиля: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отсутствие личных местоимений;</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полное именование действующих лиц с указанием их социального статуса;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замена их в дальнейшем на специальные обозначения Автор, Фирма;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стандартизированные обороты: настоящий Договор о нижеследующем, именуемый в дальнейшем, действующий на основании;</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точное указание на место и время заключения договора;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осложнение простого предложения различными обособленными членами – см. первое предложение договора;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членение текста на блоки с использованием подзаголовков и цифрового обозначения.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Документируемая информация должна излагаться предельно ясно, четко и недвусмысленно </w:t>
      </w:r>
      <w:r>
        <w:rPr>
          <w:color w:val="000000"/>
          <w:sz w:val="28"/>
          <w:szCs w:val="24"/>
        </w:rPr>
        <w:t>–</w:t>
      </w:r>
      <w:r w:rsidRPr="00E9520E">
        <w:rPr>
          <w:color w:val="000000"/>
          <w:sz w:val="28"/>
          <w:szCs w:val="24"/>
        </w:rPr>
        <w:t xml:space="preserve"> это основное требование письменного делового общения. Следовательно, к языковым средствам и стилю изложения информации в документе предъявляются особые требования:</w:t>
      </w:r>
    </w:p>
    <w:p w:rsidR="00E9520E" w:rsidRPr="00E9520E" w:rsidRDefault="00E9520E" w:rsidP="00E9520E">
      <w:pPr>
        <w:widowControl/>
        <w:spacing w:line="360" w:lineRule="auto"/>
        <w:ind w:firstLine="709"/>
        <w:rPr>
          <w:color w:val="000000"/>
          <w:sz w:val="28"/>
          <w:szCs w:val="24"/>
        </w:rPr>
      </w:pPr>
      <w:r>
        <w:rPr>
          <w:color w:val="000000"/>
          <w:sz w:val="28"/>
          <w:szCs w:val="24"/>
        </w:rPr>
        <w:t>–</w:t>
      </w:r>
      <w:r w:rsidRPr="00E9520E">
        <w:rPr>
          <w:color w:val="000000"/>
          <w:sz w:val="28"/>
          <w:szCs w:val="24"/>
        </w:rPr>
        <w:t xml:space="preserve"> соблюдение лексических, грамматических, стилистических норм, обеспечивающих точность и ясность изложения;</w:t>
      </w:r>
    </w:p>
    <w:p w:rsidR="00E9520E" w:rsidRPr="00E9520E" w:rsidRDefault="00E9520E" w:rsidP="00E9520E">
      <w:pPr>
        <w:widowControl/>
        <w:spacing w:line="360" w:lineRule="auto"/>
        <w:ind w:firstLine="709"/>
        <w:rPr>
          <w:color w:val="000000"/>
          <w:sz w:val="28"/>
          <w:szCs w:val="24"/>
        </w:rPr>
      </w:pPr>
      <w:r>
        <w:rPr>
          <w:color w:val="000000"/>
          <w:sz w:val="28"/>
          <w:szCs w:val="24"/>
        </w:rPr>
        <w:t>–</w:t>
      </w:r>
      <w:r w:rsidRPr="00E9520E">
        <w:rPr>
          <w:color w:val="000000"/>
          <w:sz w:val="28"/>
          <w:szCs w:val="24"/>
        </w:rPr>
        <w:t xml:space="preserve"> однозначность используемых слов и терминов;</w:t>
      </w:r>
    </w:p>
    <w:p w:rsidR="00E9520E" w:rsidRPr="00E9520E" w:rsidRDefault="00E9520E" w:rsidP="00E9520E">
      <w:pPr>
        <w:widowControl/>
        <w:spacing w:line="360" w:lineRule="auto"/>
        <w:ind w:firstLine="709"/>
        <w:rPr>
          <w:color w:val="000000"/>
          <w:sz w:val="28"/>
          <w:szCs w:val="24"/>
        </w:rPr>
      </w:pPr>
      <w:r>
        <w:rPr>
          <w:color w:val="000000"/>
          <w:sz w:val="28"/>
          <w:szCs w:val="24"/>
        </w:rPr>
        <w:t>–</w:t>
      </w:r>
      <w:r w:rsidRPr="00E9520E">
        <w:rPr>
          <w:color w:val="000000"/>
          <w:sz w:val="28"/>
          <w:szCs w:val="24"/>
        </w:rPr>
        <w:t xml:space="preserve"> нейтральный тон изложения.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Невыполнение этих требований, с одной стороны, затрудняет работу с документами, а с другой </w:t>
      </w:r>
      <w:r>
        <w:rPr>
          <w:color w:val="000000"/>
          <w:sz w:val="28"/>
          <w:szCs w:val="24"/>
        </w:rPr>
        <w:t>–</w:t>
      </w:r>
      <w:r w:rsidRPr="00E9520E">
        <w:rPr>
          <w:color w:val="000000"/>
          <w:sz w:val="28"/>
          <w:szCs w:val="24"/>
        </w:rPr>
        <w:t xml:space="preserve"> лишает или снижает их юридическую и практическую значимость.</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Смысловая точность письменного высказывания в значительной степени обусловлена точностью словоупотребления, т. е. использованием слов согласно их значениям. Слово в тексте документа должно употребляться только в одном значении, принятом в официально-деловой письменной речи. В связи с этим затруднения в употреблении могут вызывать слова-паронимы (слова, близкие по звучанию родственные, однокоренные слова, различающиеся значением). Например: представить (предъявить, показать: представить отчет) </w:t>
      </w:r>
      <w:r>
        <w:rPr>
          <w:color w:val="000000"/>
          <w:sz w:val="28"/>
          <w:szCs w:val="24"/>
        </w:rPr>
        <w:t>–</w:t>
      </w:r>
      <w:r w:rsidRPr="00E9520E">
        <w:rPr>
          <w:color w:val="000000"/>
          <w:sz w:val="28"/>
          <w:szCs w:val="24"/>
        </w:rPr>
        <w:t xml:space="preserve"> предоставить (дать что-либо в пользование, распоряжение кому-либо: предоставить справку); проводить (осуществлять что-либо: проводить совещание) </w:t>
      </w:r>
      <w:r>
        <w:rPr>
          <w:color w:val="000000"/>
          <w:sz w:val="28"/>
          <w:szCs w:val="24"/>
        </w:rPr>
        <w:t>–</w:t>
      </w:r>
      <w:r w:rsidRPr="00E9520E">
        <w:rPr>
          <w:color w:val="000000"/>
          <w:sz w:val="28"/>
          <w:szCs w:val="24"/>
        </w:rPr>
        <w:t xml:space="preserve"> производить (вырабатывать, изготавливать: производить товары).</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Невнимание к оттенкам значений, окраскам слов-синонимов также может приводить к смысловым нарушениям в текстах документов. Так, например, слова построить (стилистически нейтральное), возвести (стилистическая окраска </w:t>
      </w:r>
      <w:r>
        <w:rPr>
          <w:color w:val="000000"/>
          <w:sz w:val="28"/>
          <w:szCs w:val="24"/>
        </w:rPr>
        <w:t>–</w:t>
      </w:r>
      <w:r w:rsidRPr="00E9520E">
        <w:rPr>
          <w:color w:val="000000"/>
          <w:sz w:val="28"/>
          <w:szCs w:val="24"/>
        </w:rPr>
        <w:t xml:space="preserve"> «высокое»), соорудить (создать нечто технически сложное); воздвигнуть (построить что-либо значительное; высокое) различаются стилистическими окрасками, оттенками значений и, как следствие этого, имеют разную сочетаемость. Так, например, правильно составлены словосочетания построить склад, соорудить мост, воздвигнуть арку; сочетания же возвести склад, соорудить киоск, воздвигнуть жилой дом стилистически некорректны.</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Нежелательно использование в текстах деловой документации профессионализмов (например, пересадка вместо трансплантация; кардан вместо карданное устройство и др.). Область применения профессионализмов </w:t>
      </w:r>
      <w:r>
        <w:rPr>
          <w:color w:val="000000"/>
          <w:sz w:val="28"/>
          <w:szCs w:val="24"/>
        </w:rPr>
        <w:t>–</w:t>
      </w:r>
      <w:r w:rsidRPr="00E9520E">
        <w:rPr>
          <w:color w:val="000000"/>
          <w:sz w:val="28"/>
          <w:szCs w:val="24"/>
        </w:rPr>
        <w:t xml:space="preserve"> это, как правило, устная речь, их использование в письменной речи делового общения является стилистической ошибкой. Например, дострой вместо завершение строительства, незавершенка вместо незавершенное строительство; студенты-дневники вместо студенты дневного обучения, безнал, безналичка вместо безналичный расчет.</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Термины, употребляемые в деловой документации, должны быть понятны как автору, так и адресату. Если термин является малоупотребительным и его значение может быть непонятным, следует прибегнуть к одному из предлагаемых способов:</w:t>
      </w:r>
    </w:p>
    <w:p w:rsidR="00E9520E" w:rsidRPr="00E9520E" w:rsidRDefault="00E9520E" w:rsidP="00E9520E">
      <w:pPr>
        <w:widowControl/>
        <w:spacing w:line="360" w:lineRule="auto"/>
        <w:ind w:firstLine="709"/>
        <w:rPr>
          <w:color w:val="000000"/>
          <w:sz w:val="28"/>
          <w:szCs w:val="24"/>
        </w:rPr>
      </w:pPr>
      <w:r>
        <w:rPr>
          <w:color w:val="000000"/>
          <w:sz w:val="28"/>
          <w:szCs w:val="24"/>
        </w:rPr>
        <w:t xml:space="preserve">– </w:t>
      </w:r>
      <w:r w:rsidRPr="00E9520E">
        <w:rPr>
          <w:color w:val="000000"/>
          <w:sz w:val="28"/>
          <w:szCs w:val="24"/>
        </w:rPr>
        <w:t>дать официальное определение термина, например:</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факторинг </w:t>
      </w:r>
      <w:r>
        <w:rPr>
          <w:color w:val="000000"/>
          <w:sz w:val="28"/>
          <w:szCs w:val="24"/>
        </w:rPr>
        <w:t>–</w:t>
      </w:r>
      <w:r w:rsidRPr="00E9520E">
        <w:rPr>
          <w:color w:val="000000"/>
          <w:sz w:val="28"/>
          <w:szCs w:val="24"/>
        </w:rPr>
        <w:t xml:space="preserve"> продажа права на взыскание долгов;</w:t>
      </w:r>
    </w:p>
    <w:p w:rsidR="00E9520E" w:rsidRPr="00E9520E" w:rsidRDefault="00E9520E" w:rsidP="00E9520E">
      <w:pPr>
        <w:widowControl/>
        <w:spacing w:line="360" w:lineRule="auto"/>
        <w:ind w:firstLine="709"/>
        <w:rPr>
          <w:color w:val="000000"/>
          <w:sz w:val="28"/>
          <w:szCs w:val="24"/>
        </w:rPr>
      </w:pPr>
      <w:r>
        <w:rPr>
          <w:color w:val="000000"/>
          <w:sz w:val="28"/>
          <w:szCs w:val="24"/>
        </w:rPr>
        <w:t>–</w:t>
      </w:r>
      <w:r w:rsidRPr="00E9520E">
        <w:rPr>
          <w:color w:val="000000"/>
          <w:sz w:val="28"/>
          <w:szCs w:val="24"/>
        </w:rPr>
        <w:t xml:space="preserve"> уточнить, расширить содержание термина словами нейтральной лексики, например:</w:t>
      </w:r>
      <w:r>
        <w:rPr>
          <w:color w:val="000000"/>
          <w:sz w:val="28"/>
          <w:szCs w:val="24"/>
        </w:rPr>
        <w:t>…</w:t>
      </w:r>
      <w:r w:rsidRPr="00E9520E">
        <w:rPr>
          <w:color w:val="000000"/>
          <w:sz w:val="28"/>
          <w:szCs w:val="24"/>
        </w:rPr>
        <w:t xml:space="preserve"> невыполнение договора вызвано форс-мажорными обстоятельствами (ливневыми дождями размыло пути сообщения с заводом);</w:t>
      </w:r>
    </w:p>
    <w:p w:rsidR="00E9520E" w:rsidRPr="00E9520E" w:rsidRDefault="00E9520E" w:rsidP="00E9520E">
      <w:pPr>
        <w:widowControl/>
        <w:spacing w:line="360" w:lineRule="auto"/>
        <w:ind w:firstLine="709"/>
        <w:rPr>
          <w:color w:val="000000"/>
          <w:sz w:val="28"/>
          <w:szCs w:val="24"/>
        </w:rPr>
      </w:pPr>
      <w:r>
        <w:rPr>
          <w:color w:val="000000"/>
          <w:sz w:val="28"/>
          <w:szCs w:val="24"/>
        </w:rPr>
        <w:t>–</w:t>
      </w:r>
      <w:r w:rsidRPr="00E9520E">
        <w:rPr>
          <w:color w:val="000000"/>
          <w:sz w:val="28"/>
          <w:szCs w:val="24"/>
        </w:rPr>
        <w:t xml:space="preserve"> убрать термин и заменить его общепонятным словом или выражением.</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Трудности в восприятии текста документа может вызывать неоправданное использование заимствованных слов. Наиболее типичная ошибка </w:t>
      </w:r>
      <w:r>
        <w:rPr>
          <w:color w:val="000000"/>
          <w:sz w:val="28"/>
          <w:szCs w:val="24"/>
        </w:rPr>
        <w:t>–</w:t>
      </w:r>
      <w:r w:rsidRPr="00E9520E">
        <w:rPr>
          <w:color w:val="000000"/>
          <w:sz w:val="28"/>
          <w:szCs w:val="24"/>
        </w:rPr>
        <w:t xml:space="preserve"> немотивированное употребление иноязычных слов вместо уже существующих для обозначения понятий привычных слов, например:</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паблисити вместо реклама; известность, популярность; эксклюзивный вместо исключительный; апеллировать вместо обращаться.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В документах не должны употребляться слова и выражения, вышедшие из употребления (архаизмы и историзмы). Следует писать не при сем направляем, а направляем; не сего года, а этого года (текущего года); не настоящим сообщаем, а сообщаем; не настоящим акт составлен, а акт составлен.</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При употреблении числительных в текстах документов следует помнить, что однозначные числа воспроизводятся словом, а в случае, если есть указание меры </w:t>
      </w:r>
      <w:r>
        <w:rPr>
          <w:color w:val="000000"/>
          <w:sz w:val="28"/>
          <w:szCs w:val="24"/>
        </w:rPr>
        <w:t>–</w:t>
      </w:r>
      <w:r w:rsidRPr="00E9520E">
        <w:rPr>
          <w:color w:val="000000"/>
          <w:sz w:val="28"/>
          <w:szCs w:val="24"/>
        </w:rPr>
        <w:t xml:space="preserve"> цифрой (не более пяти рейсов, но </w:t>
      </w:r>
      <w:smartTag w:uri="urn:schemas-microsoft-com:office:smarttags" w:element="metricconverter">
        <w:smartTagPr>
          <w:attr w:name="ProductID" w:val="9 кг"/>
        </w:smartTagPr>
        <w:r w:rsidRPr="00E9520E">
          <w:rPr>
            <w:color w:val="000000"/>
            <w:sz w:val="28"/>
            <w:szCs w:val="24"/>
          </w:rPr>
          <w:t>9 кг</w:t>
        </w:r>
      </w:smartTag>
      <w:r w:rsidRPr="00E9520E">
        <w:rPr>
          <w:color w:val="000000"/>
          <w:sz w:val="28"/>
          <w:szCs w:val="24"/>
        </w:rPr>
        <w:t>). Составные числительные записываются цифрами, за исключением тех случаев, когда числительное стоит в начале предложения (Сто наименований компакт-дисков, но комиссия забраковала 15 объектов). Порядковые числительные записываются с указанием падежных окончаний (до 16</w:t>
      </w:r>
      <w:r>
        <w:rPr>
          <w:color w:val="000000"/>
          <w:sz w:val="28"/>
          <w:szCs w:val="24"/>
        </w:rPr>
        <w:noBreakHyphen/>
      </w:r>
      <w:r w:rsidRPr="00E9520E">
        <w:rPr>
          <w:color w:val="000000"/>
          <w:sz w:val="28"/>
          <w:szCs w:val="24"/>
        </w:rPr>
        <w:t>го разряда). В финансовых документах наряду с цифровой записью дается словесная расшифровка.</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К стандартным аспектам языка деловой письменной речи относится унификация сокращений, широко используемых в деловых письмах. Сокращаются слова, словосочетания, характеризующиеся высокой частотностью употребления, а также термины, названия организаций, известные правовые акты, своды законов и т. д. Сокращения, используемые в текстах документов, подчиняются определенным правилам:</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1. Сокращения должны быть единообразны на протяжении всего документа. Недопустимо сокращать одно и то же слово (словосочетание) по-разному или писать его в одном месте полностью, а в другом сокращенно.</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2. Нельзя сокращать слово, если оно является единственным членом предложения.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3. Не допускается сокращение, если оно может повлечь за собой инотолкование, двусмысленность в восприятии фразы.</w:t>
      </w:r>
    </w:p>
    <w:p w:rsidR="00E9520E" w:rsidRDefault="00E9520E" w:rsidP="00E9520E">
      <w:pPr>
        <w:widowControl/>
        <w:spacing w:line="360" w:lineRule="auto"/>
        <w:ind w:firstLine="709"/>
        <w:rPr>
          <w:color w:val="000000"/>
          <w:sz w:val="28"/>
          <w:szCs w:val="24"/>
        </w:rPr>
      </w:pPr>
      <w:r w:rsidRPr="00E9520E">
        <w:rPr>
          <w:color w:val="000000"/>
          <w:sz w:val="28"/>
          <w:szCs w:val="24"/>
        </w:rPr>
        <w:t>4. Сокращение слова до одной буквы не допускается, кроме случаев традиционных текстовых сокращений типа: г. (год), г. (господин), л. (лист, листы), с. (село), р. (река), п. (пункт) и др.</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Отмеченные ниже особенности официально-делового стиля являются объективным фактом языка, их применение в текстах документов закономерно и закреплено традицией. Нарушением функционально-стилевой нормы считается использование не присущих деловому стилю языковых средств, которые противоречат требованию логичности, точности и краткости языка деловых бумаг и документов. Это прежде всего слова и фразеологизмы просторечно-разговорной и эмоционально</w:t>
      </w:r>
      <w:r>
        <w:rPr>
          <w:color w:val="000000"/>
          <w:sz w:val="28"/>
          <w:szCs w:val="24"/>
        </w:rPr>
        <w:t xml:space="preserve"> –</w:t>
      </w:r>
      <w:r w:rsidRPr="00E9520E">
        <w:rPr>
          <w:color w:val="000000"/>
          <w:sz w:val="28"/>
          <w:szCs w:val="24"/>
        </w:rPr>
        <w:t xml:space="preserve"> экспрессивной окраски.</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В языке деловых бумаг и документов широко используются:</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Термины и профессионализмы в соответствии с тематикой и содержанием служебных документов. В первую очередь </w:t>
      </w:r>
      <w:r>
        <w:rPr>
          <w:color w:val="000000"/>
          <w:sz w:val="28"/>
          <w:szCs w:val="24"/>
        </w:rPr>
        <w:t>–</w:t>
      </w:r>
      <w:r w:rsidRPr="00E9520E">
        <w:rPr>
          <w:color w:val="000000"/>
          <w:sz w:val="28"/>
          <w:szCs w:val="24"/>
        </w:rPr>
        <w:t xml:space="preserve"> это термины юридические, дипломатические и бухгалтерские (импорт, контракт, просрочка, надбавка, предложение, спрос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Нетерминологические слова, употребляющиеся преимущественно в административно-канцелярской речи (надлежащий, должный, вышеуказанный, нижеподписавшийся, препровождается, настоящий (этот)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Имена существительные </w:t>
      </w:r>
      <w:r>
        <w:rPr>
          <w:color w:val="000000"/>
          <w:sz w:val="28"/>
          <w:szCs w:val="24"/>
        </w:rPr>
        <w:t>–</w:t>
      </w:r>
      <w:r w:rsidRPr="00E9520E">
        <w:rPr>
          <w:color w:val="000000"/>
          <w:sz w:val="28"/>
          <w:szCs w:val="24"/>
        </w:rPr>
        <w:t xml:space="preserve"> названия людей по признаку, обусловленному каким-либо действием или отношением (квартиросъемщик, свидетель, наниматель, истец, ответчик и т. п.). Существительные, обозначающие должности и звания, употребляются в деловой речи только в форме мужского рода (свидетель Федорова, работник милиции Савельева, профессор Емельянова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Отглагольные существительные. Среди них особое место занимают существительные с префиксом не (неисполнение, ненахождение, невыполнение, несоблюдение, непризнание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Сложные отыменные предлоги, выражающие стандартные аспекты содержания (в целях., в отношении, в силу, по линии, в части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Предлог по с предложным падежом для обозначения временных отрезков (по достижении восемнадцатилетнего возраста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Устойчивые словосочетания атрибутивно-именного типа с окраской официально-делового стиля (единовременное пособие, вышестоящие органы, установленный порядок, предварительное рассмотрение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«Расщепленные» сказуемые (оказать помощь, произвести реконструкцию, провести расследование и т. п.) в отличие от параллельных им глагольных форм (помочь, реконструировать, расследовать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«Нанизывания» родительного падежа в цепочке имен существительных (</w:t>
      </w:r>
      <w:r>
        <w:rPr>
          <w:color w:val="000000"/>
          <w:sz w:val="28"/>
          <w:szCs w:val="24"/>
        </w:rPr>
        <w:t>…</w:t>
      </w:r>
      <w:r w:rsidRPr="00E9520E">
        <w:rPr>
          <w:color w:val="000000"/>
          <w:sz w:val="28"/>
          <w:szCs w:val="24"/>
        </w:rPr>
        <w:t>для применения мер общественного воздействия;</w:t>
      </w:r>
      <w:r>
        <w:rPr>
          <w:color w:val="000000"/>
          <w:sz w:val="28"/>
          <w:szCs w:val="24"/>
        </w:rPr>
        <w:t xml:space="preserve">… </w:t>
      </w:r>
      <w:r w:rsidRPr="00E9520E">
        <w:rPr>
          <w:color w:val="000000"/>
          <w:sz w:val="28"/>
          <w:szCs w:val="24"/>
        </w:rPr>
        <w:t>в целях широкой гласности работы органов государственного контроля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Утверждения через отрицание, в которых адресат санкционирует административные действия. Инициатива этих действий исходит не от адресата (Министерство не возражает</w:t>
      </w:r>
      <w:r>
        <w:rPr>
          <w:color w:val="000000"/>
          <w:sz w:val="28"/>
          <w:szCs w:val="24"/>
        </w:rPr>
        <w:t>…</w:t>
      </w:r>
      <w:r w:rsidRPr="00E9520E">
        <w:rPr>
          <w:color w:val="000000"/>
          <w:sz w:val="28"/>
          <w:szCs w:val="24"/>
        </w:rPr>
        <w:t>, Коллегия не отклоняет</w:t>
      </w:r>
      <w:r>
        <w:rPr>
          <w:color w:val="000000"/>
          <w:sz w:val="28"/>
          <w:szCs w:val="24"/>
        </w:rPr>
        <w:t>…</w:t>
      </w:r>
      <w:r w:rsidRPr="00E9520E">
        <w:rPr>
          <w:color w:val="000000"/>
          <w:sz w:val="28"/>
          <w:szCs w:val="24"/>
        </w:rPr>
        <w:t>, Ученый совет не отвергает</w:t>
      </w:r>
      <w:r>
        <w:rPr>
          <w:color w:val="000000"/>
          <w:sz w:val="28"/>
          <w:szCs w:val="24"/>
        </w:rPr>
        <w:t>…</w:t>
      </w:r>
      <w:r w:rsidRPr="00E9520E">
        <w:rPr>
          <w:color w:val="000000"/>
          <w:sz w:val="28"/>
          <w:szCs w:val="24"/>
        </w:rPr>
        <w:t xml:space="preserve">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Страдательный залог при необходимости подчеркнуть факт совершения действия (оплата гарантируется; предложение одобрено; документация возвращена и т. п.). Действительный залог употребляется, когда необходимо указать конкретное лицо или организацию как субъект юридической ответственности (Завод «Электросталь» срывает поставку сырья; Руководитель кооператива не обеспечил соблюдение норм техники безопасности и т. п.).</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Особого внимания заслуживает также аспект убедительности делового послание. Специалисты отмечают, что информативность и убедительность официального документа достигаются за счет употребления языковых формул, принимающих правовую силу, представления всех обстоятельств дела в их взаимосвязи, использования придаточных предложений, отражающих причинно-следственные связи, и союзных слов, формирующих логический контекст. Основным условием убедительности любого документа называют его доказательность. Только точные, бесспорные факты должны быть основой делового послания. Убедительность письма зависит также от умения его составителей выразить интересы того предприятия, в адрес которого оно направлено.</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Язык и стиль официальных бумаг отличается от языка и стиля посланий, в которых авторы выступают как личности. Адресаты и адресанты официальной корреспонденции являются субъектами правоотношений, а деловое послание может служить предметом прямой правовой оценки. Стиль изложения в деловых посланиях </w:t>
      </w:r>
      <w:r>
        <w:rPr>
          <w:color w:val="000000"/>
          <w:sz w:val="28"/>
          <w:szCs w:val="24"/>
        </w:rPr>
        <w:t>–</w:t>
      </w:r>
      <w:r w:rsidRPr="00E9520E">
        <w:rPr>
          <w:color w:val="000000"/>
          <w:sz w:val="28"/>
          <w:szCs w:val="24"/>
        </w:rPr>
        <w:t xml:space="preserve"> формально-логический. Для него характерны сухость и максимальная точность изложения мысли. Его основные признаки: нейтральность, надличностный характер изложения, унификация, типизация речевых средств и стандартизация терминов, сужение диапазона используемых речевых средств, повторяемость отдельных языковых форм на определенных участках текстов документов.</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 xml:space="preserve">Официально-деловой стиль – это стиль официального общения, деловой переписки, приказов, объявлений, документации, судопроизводства. Этот стиль </w:t>
      </w:r>
      <w:r>
        <w:rPr>
          <w:color w:val="000000"/>
          <w:sz w:val="28"/>
          <w:szCs w:val="24"/>
        </w:rPr>
        <w:t>–</w:t>
      </w:r>
      <w:r w:rsidRPr="00E9520E">
        <w:rPr>
          <w:color w:val="000000"/>
          <w:sz w:val="28"/>
          <w:szCs w:val="24"/>
        </w:rPr>
        <w:t xml:space="preserve"> самый замкнутый и консервативный в системе стилей.</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pStyle w:val="10"/>
        <w:keepNext w:val="0"/>
        <w:widowControl/>
        <w:numPr>
          <w:ilvl w:val="0"/>
          <w:numId w:val="0"/>
        </w:numPr>
        <w:spacing w:after="0"/>
        <w:ind w:firstLine="720"/>
        <w:jc w:val="both"/>
        <w:rPr>
          <w:i w:val="0"/>
          <w:color w:val="000000"/>
          <w:sz w:val="28"/>
        </w:rPr>
      </w:pPr>
      <w:bookmarkStart w:id="5" w:name="_Toc151196396"/>
      <w:r>
        <w:rPr>
          <w:color w:val="000000"/>
          <w:sz w:val="28"/>
        </w:rPr>
        <w:br w:type="page"/>
      </w:r>
      <w:r w:rsidRPr="00E9520E">
        <w:rPr>
          <w:i w:val="0"/>
          <w:color w:val="000000"/>
          <w:sz w:val="28"/>
        </w:rPr>
        <w:t>5. Приказ о приеме на работу</w:t>
      </w:r>
      <w:bookmarkEnd w:id="5"/>
    </w:p>
    <w:p w:rsidR="00E9520E" w:rsidRDefault="00E9520E" w:rsidP="00E9520E">
      <w:pPr>
        <w:widowControl/>
        <w:spacing w:line="360" w:lineRule="auto"/>
        <w:ind w:firstLine="709"/>
        <w:rPr>
          <w:color w:val="000000"/>
          <w:sz w:val="28"/>
        </w:rPr>
      </w:pPr>
    </w:p>
    <w:p w:rsidR="00E9520E" w:rsidRPr="00E9520E" w:rsidRDefault="00E9520E" w:rsidP="00E9520E">
      <w:pPr>
        <w:widowControl/>
        <w:spacing w:line="360" w:lineRule="auto"/>
        <w:ind w:firstLine="709"/>
        <w:rPr>
          <w:color w:val="000000"/>
          <w:sz w:val="28"/>
        </w:rPr>
      </w:pPr>
      <w:r w:rsidRPr="00E9520E">
        <w:rPr>
          <w:color w:val="000000"/>
          <w:sz w:val="28"/>
        </w:rPr>
        <w:t>Закрытое акционерное общество «Ассоль»</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г.</w:t>
      </w:r>
      <w:r>
        <w:rPr>
          <w:color w:val="000000"/>
          <w:sz w:val="28"/>
          <w:szCs w:val="24"/>
        </w:rPr>
        <w:t xml:space="preserve"> </w:t>
      </w:r>
      <w:r w:rsidRPr="00E9520E">
        <w:rPr>
          <w:color w:val="000000"/>
          <w:sz w:val="28"/>
          <w:szCs w:val="24"/>
        </w:rPr>
        <w:t>Уфа</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b/>
          <w:color w:val="000000"/>
          <w:sz w:val="28"/>
          <w:szCs w:val="24"/>
        </w:rPr>
      </w:pPr>
      <w:r w:rsidRPr="00E9520E">
        <w:rPr>
          <w:b/>
          <w:color w:val="000000"/>
          <w:sz w:val="28"/>
          <w:szCs w:val="24"/>
        </w:rPr>
        <w:t>ПРИКАЗ</w:t>
      </w:r>
    </w:p>
    <w:p w:rsidR="00E9520E" w:rsidRPr="00E9520E" w:rsidRDefault="00E9520E" w:rsidP="00E9520E">
      <w:pPr>
        <w:widowControl/>
        <w:spacing w:line="360" w:lineRule="auto"/>
        <w:ind w:firstLine="709"/>
        <w:rPr>
          <w:b/>
          <w:color w:val="000000"/>
          <w:sz w:val="28"/>
          <w:szCs w:val="24"/>
        </w:rPr>
      </w:pPr>
      <w:r w:rsidRPr="00E9520E">
        <w:rPr>
          <w:b/>
          <w:color w:val="000000"/>
          <w:sz w:val="28"/>
          <w:szCs w:val="24"/>
          <w:u w:val="single"/>
        </w:rPr>
        <w:t>03.11.2006 г.</w:t>
      </w:r>
      <w:r>
        <w:rPr>
          <w:b/>
          <w:color w:val="000000"/>
          <w:sz w:val="28"/>
          <w:szCs w:val="24"/>
          <w:u w:val="single"/>
        </w:rPr>
        <w:t xml:space="preserve"> </w:t>
      </w:r>
      <w:r w:rsidRPr="00E9520E">
        <w:rPr>
          <w:b/>
          <w:color w:val="000000"/>
          <w:sz w:val="28"/>
          <w:szCs w:val="24"/>
          <w:u w:val="single"/>
        </w:rPr>
        <w:t>№ 1</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 приеме на работу</w:t>
      </w:r>
    </w:p>
    <w:p w:rsid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color w:val="000000"/>
          <w:sz w:val="28"/>
          <w:szCs w:val="24"/>
        </w:rPr>
      </w:pPr>
      <w:r w:rsidRPr="00E9520E">
        <w:rPr>
          <w:color w:val="000000"/>
          <w:sz w:val="28"/>
          <w:szCs w:val="24"/>
        </w:rPr>
        <w:t>ПРИНЯТЬ:</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1. Иванова Ивана Ивановича на</w:t>
      </w:r>
      <w:r>
        <w:rPr>
          <w:color w:val="000000"/>
          <w:sz w:val="28"/>
          <w:szCs w:val="24"/>
        </w:rPr>
        <w:t xml:space="preserve"> </w:t>
      </w:r>
      <w:r w:rsidRPr="00E9520E">
        <w:rPr>
          <w:color w:val="000000"/>
          <w:sz w:val="28"/>
          <w:szCs w:val="24"/>
        </w:rPr>
        <w:t>должность юрисконсульта с 03.11.2006 с окладом 5000 руб. согласно</w:t>
      </w:r>
      <w:r>
        <w:rPr>
          <w:color w:val="000000"/>
          <w:sz w:val="28"/>
          <w:szCs w:val="24"/>
        </w:rPr>
        <w:t xml:space="preserve"> </w:t>
      </w:r>
      <w:r w:rsidRPr="00E9520E">
        <w:rPr>
          <w:color w:val="000000"/>
          <w:sz w:val="28"/>
          <w:szCs w:val="24"/>
        </w:rPr>
        <w:t>заключенному трудовому договору.</w:t>
      </w:r>
    </w:p>
    <w:p w:rsidR="00E9520E" w:rsidRPr="00E9520E" w:rsidRDefault="00E9520E" w:rsidP="00E9520E">
      <w:pPr>
        <w:widowControl/>
        <w:spacing w:line="360" w:lineRule="auto"/>
        <w:ind w:firstLine="709"/>
        <w:rPr>
          <w:color w:val="000000"/>
          <w:sz w:val="28"/>
          <w:szCs w:val="24"/>
        </w:rPr>
      </w:pPr>
      <w:r w:rsidRPr="00E9520E">
        <w:rPr>
          <w:color w:val="000000"/>
          <w:sz w:val="28"/>
          <w:szCs w:val="24"/>
        </w:rPr>
        <w:t>Основание:</w:t>
      </w:r>
      <w:r>
        <w:rPr>
          <w:color w:val="000000"/>
          <w:sz w:val="28"/>
          <w:szCs w:val="24"/>
        </w:rPr>
        <w:t xml:space="preserve"> </w:t>
      </w:r>
      <w:r w:rsidRPr="00E9520E">
        <w:rPr>
          <w:color w:val="000000"/>
          <w:sz w:val="28"/>
          <w:szCs w:val="24"/>
        </w:rPr>
        <w:t>личное</w:t>
      </w:r>
      <w:r>
        <w:rPr>
          <w:color w:val="000000"/>
          <w:sz w:val="28"/>
          <w:szCs w:val="24"/>
        </w:rPr>
        <w:t xml:space="preserve"> </w:t>
      </w:r>
      <w:r w:rsidRPr="00E9520E">
        <w:rPr>
          <w:color w:val="000000"/>
          <w:sz w:val="28"/>
          <w:szCs w:val="24"/>
        </w:rPr>
        <w:t>заявление</w:t>
      </w:r>
      <w:r>
        <w:rPr>
          <w:color w:val="000000"/>
          <w:sz w:val="28"/>
          <w:szCs w:val="24"/>
        </w:rPr>
        <w:t xml:space="preserve"> </w:t>
      </w:r>
      <w:r w:rsidRPr="00E9520E">
        <w:rPr>
          <w:color w:val="000000"/>
          <w:sz w:val="28"/>
          <w:szCs w:val="24"/>
        </w:rPr>
        <w:t>с</w:t>
      </w:r>
      <w:r>
        <w:rPr>
          <w:color w:val="000000"/>
          <w:sz w:val="28"/>
          <w:szCs w:val="24"/>
        </w:rPr>
        <w:t xml:space="preserve"> </w:t>
      </w:r>
      <w:r w:rsidRPr="00E9520E">
        <w:rPr>
          <w:color w:val="000000"/>
          <w:sz w:val="28"/>
          <w:szCs w:val="24"/>
        </w:rPr>
        <w:t>визами</w:t>
      </w:r>
      <w:r>
        <w:rPr>
          <w:color w:val="000000"/>
          <w:sz w:val="28"/>
          <w:szCs w:val="24"/>
        </w:rPr>
        <w:t xml:space="preserve"> </w:t>
      </w:r>
      <w:r w:rsidRPr="00E9520E">
        <w:rPr>
          <w:color w:val="000000"/>
          <w:sz w:val="28"/>
          <w:szCs w:val="24"/>
        </w:rPr>
        <w:t>начальника</w:t>
      </w:r>
      <w:r>
        <w:rPr>
          <w:color w:val="000000"/>
          <w:sz w:val="28"/>
          <w:szCs w:val="24"/>
        </w:rPr>
        <w:t xml:space="preserve"> </w:t>
      </w:r>
      <w:r w:rsidRPr="00E9520E">
        <w:rPr>
          <w:color w:val="000000"/>
          <w:sz w:val="28"/>
          <w:szCs w:val="24"/>
        </w:rPr>
        <w:t>отдела</w:t>
      </w:r>
      <w:r>
        <w:rPr>
          <w:color w:val="000000"/>
          <w:sz w:val="28"/>
          <w:szCs w:val="24"/>
        </w:rPr>
        <w:t xml:space="preserve"> </w:t>
      </w:r>
      <w:r w:rsidRPr="00E9520E">
        <w:rPr>
          <w:color w:val="000000"/>
          <w:sz w:val="28"/>
          <w:szCs w:val="24"/>
        </w:rPr>
        <w:t>кадров и начальника юридического отдела;</w:t>
      </w:r>
      <w:r>
        <w:rPr>
          <w:color w:val="000000"/>
          <w:sz w:val="28"/>
          <w:szCs w:val="24"/>
        </w:rPr>
        <w:t xml:space="preserve"> </w:t>
      </w:r>
      <w:r w:rsidRPr="00E9520E">
        <w:rPr>
          <w:color w:val="000000"/>
          <w:sz w:val="28"/>
          <w:szCs w:val="24"/>
        </w:rPr>
        <w:t>трудовой</w:t>
      </w:r>
      <w:r>
        <w:rPr>
          <w:color w:val="000000"/>
          <w:sz w:val="28"/>
          <w:szCs w:val="24"/>
        </w:rPr>
        <w:t xml:space="preserve"> </w:t>
      </w:r>
      <w:r w:rsidRPr="00E9520E">
        <w:rPr>
          <w:color w:val="000000"/>
          <w:sz w:val="28"/>
          <w:szCs w:val="24"/>
        </w:rPr>
        <w:t>договор от 03.11.2006.</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color w:val="000000"/>
          <w:sz w:val="28"/>
          <w:szCs w:val="24"/>
        </w:rPr>
      </w:pPr>
      <w:r w:rsidRPr="00E9520E">
        <w:rPr>
          <w:color w:val="000000"/>
          <w:sz w:val="28"/>
          <w:szCs w:val="24"/>
        </w:rPr>
        <w:t>С приказом ознакомлен</w:t>
      </w:r>
      <w:r>
        <w:rPr>
          <w:color w:val="000000"/>
          <w:sz w:val="28"/>
          <w:szCs w:val="24"/>
        </w:rPr>
        <w:t xml:space="preserve"> </w:t>
      </w:r>
      <w:r w:rsidRPr="00E9520E">
        <w:rPr>
          <w:color w:val="000000"/>
          <w:sz w:val="28"/>
          <w:szCs w:val="24"/>
        </w:rPr>
        <w:t>Личная подпись</w:t>
      </w:r>
      <w:r>
        <w:rPr>
          <w:color w:val="000000"/>
          <w:sz w:val="28"/>
          <w:szCs w:val="24"/>
        </w:rPr>
        <w:t xml:space="preserve"> </w:t>
      </w:r>
      <w:r w:rsidRPr="00E9520E">
        <w:rPr>
          <w:color w:val="000000"/>
          <w:sz w:val="28"/>
          <w:szCs w:val="24"/>
        </w:rPr>
        <w:t>Дата</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i/>
          <w:color w:val="000000"/>
          <w:sz w:val="28"/>
          <w:szCs w:val="24"/>
        </w:rPr>
      </w:pPr>
      <w:r w:rsidRPr="00E9520E">
        <w:rPr>
          <w:color w:val="000000"/>
          <w:sz w:val="28"/>
          <w:szCs w:val="24"/>
        </w:rPr>
        <w:t>Генеральный директор</w:t>
      </w:r>
      <w:r>
        <w:rPr>
          <w:color w:val="000000"/>
          <w:sz w:val="28"/>
          <w:szCs w:val="24"/>
        </w:rPr>
        <w:t xml:space="preserve"> </w:t>
      </w:r>
      <w:r w:rsidRPr="00E9520E">
        <w:rPr>
          <w:color w:val="000000"/>
          <w:sz w:val="28"/>
          <w:szCs w:val="24"/>
        </w:rPr>
        <w:t>Подпись</w:t>
      </w:r>
      <w:r>
        <w:rPr>
          <w:color w:val="000000"/>
          <w:sz w:val="28"/>
          <w:szCs w:val="24"/>
        </w:rPr>
        <w:t xml:space="preserve"> </w:t>
      </w:r>
      <w:r w:rsidRPr="00E9520E">
        <w:rPr>
          <w:color w:val="000000"/>
          <w:sz w:val="28"/>
          <w:szCs w:val="24"/>
        </w:rPr>
        <w:t>А.М.</w:t>
      </w:r>
      <w:r>
        <w:rPr>
          <w:color w:val="000000"/>
          <w:sz w:val="28"/>
          <w:szCs w:val="24"/>
        </w:rPr>
        <w:t xml:space="preserve"> </w:t>
      </w:r>
      <w:r w:rsidRPr="00E9520E">
        <w:rPr>
          <w:color w:val="000000"/>
          <w:sz w:val="28"/>
          <w:szCs w:val="24"/>
        </w:rPr>
        <w:t>Семенов.</w:t>
      </w:r>
    </w:p>
    <w:p w:rsidR="00E9520E" w:rsidRDefault="00E9520E" w:rsidP="00E9520E">
      <w:pPr>
        <w:pStyle w:val="10"/>
        <w:keepNext w:val="0"/>
        <w:widowControl/>
        <w:numPr>
          <w:ilvl w:val="0"/>
          <w:numId w:val="0"/>
        </w:numPr>
        <w:spacing w:after="0"/>
        <w:ind w:firstLine="709"/>
        <w:jc w:val="both"/>
        <w:rPr>
          <w:color w:val="000000"/>
          <w:sz w:val="28"/>
        </w:rPr>
      </w:pPr>
    </w:p>
    <w:p w:rsidR="00E9520E" w:rsidRDefault="00E9520E" w:rsidP="00E9520E">
      <w:pPr>
        <w:pStyle w:val="10"/>
        <w:keepNext w:val="0"/>
        <w:widowControl/>
        <w:numPr>
          <w:ilvl w:val="0"/>
          <w:numId w:val="0"/>
        </w:numPr>
        <w:spacing w:after="0"/>
        <w:ind w:firstLine="709"/>
        <w:jc w:val="both"/>
        <w:rPr>
          <w:color w:val="000000"/>
          <w:sz w:val="28"/>
        </w:rPr>
      </w:pPr>
    </w:p>
    <w:p w:rsidR="00E9520E" w:rsidRPr="00E9520E" w:rsidRDefault="00E9520E" w:rsidP="00E9520E">
      <w:pPr>
        <w:pStyle w:val="10"/>
        <w:keepNext w:val="0"/>
        <w:widowControl/>
        <w:numPr>
          <w:ilvl w:val="0"/>
          <w:numId w:val="0"/>
        </w:numPr>
        <w:spacing w:after="0"/>
        <w:ind w:firstLine="709"/>
        <w:jc w:val="both"/>
        <w:rPr>
          <w:color w:val="000000"/>
          <w:sz w:val="28"/>
        </w:rPr>
      </w:pPr>
      <w:r w:rsidRPr="00E9520E">
        <w:rPr>
          <w:color w:val="000000"/>
          <w:sz w:val="28"/>
        </w:rPr>
        <w:br w:type="page"/>
      </w:r>
      <w:bookmarkStart w:id="6" w:name="_Toc151196397"/>
      <w:r w:rsidRPr="00E9520E">
        <w:rPr>
          <w:i w:val="0"/>
          <w:color w:val="000000"/>
          <w:sz w:val="28"/>
        </w:rPr>
        <w:t>Заключение</w:t>
      </w:r>
      <w:bookmarkEnd w:id="6"/>
    </w:p>
    <w:p w:rsidR="00E9520E" w:rsidRDefault="00E9520E" w:rsidP="00E9520E">
      <w:pPr>
        <w:widowControl/>
        <w:spacing w:line="360" w:lineRule="auto"/>
        <w:ind w:firstLine="709"/>
        <w:rPr>
          <w:color w:val="000000"/>
          <w:sz w:val="28"/>
        </w:rPr>
      </w:pPr>
    </w:p>
    <w:p w:rsidR="00E9520E" w:rsidRPr="00E9520E" w:rsidRDefault="00E9520E" w:rsidP="00E9520E">
      <w:pPr>
        <w:widowControl/>
        <w:spacing w:line="360" w:lineRule="auto"/>
        <w:ind w:firstLine="709"/>
        <w:rPr>
          <w:color w:val="000000"/>
          <w:sz w:val="28"/>
        </w:rPr>
      </w:pPr>
      <w:r w:rsidRPr="00E9520E">
        <w:rPr>
          <w:color w:val="000000"/>
          <w:sz w:val="28"/>
        </w:rPr>
        <w:t>По результатам проведенного исследования можно сделать следующие выводы.</w:t>
      </w:r>
    </w:p>
    <w:p w:rsidR="00E9520E" w:rsidRPr="00E9520E" w:rsidRDefault="00E9520E" w:rsidP="00E9520E">
      <w:pPr>
        <w:widowControl/>
        <w:spacing w:line="360" w:lineRule="auto"/>
        <w:ind w:firstLine="709"/>
        <w:rPr>
          <w:color w:val="000000"/>
          <w:sz w:val="28"/>
        </w:rPr>
      </w:pPr>
      <w:r w:rsidRPr="00E9520E">
        <w:rPr>
          <w:color w:val="000000"/>
          <w:sz w:val="28"/>
        </w:rPr>
        <w:t>Документационное обеспечение управления</w:t>
      </w:r>
      <w:r>
        <w:rPr>
          <w:color w:val="000000"/>
          <w:sz w:val="28"/>
        </w:rPr>
        <w:t xml:space="preserve"> – </w:t>
      </w:r>
      <w:r w:rsidRPr="00E9520E">
        <w:rPr>
          <w:color w:val="000000"/>
          <w:sz w:val="28"/>
        </w:rPr>
        <w:t>деятельность, охватывающая организацию</w:t>
      </w:r>
      <w:r>
        <w:rPr>
          <w:color w:val="000000"/>
          <w:sz w:val="28"/>
        </w:rPr>
        <w:t xml:space="preserve"> </w:t>
      </w:r>
      <w:r w:rsidRPr="00E9520E">
        <w:rPr>
          <w:color w:val="000000"/>
          <w:sz w:val="28"/>
        </w:rPr>
        <w:t>документирования</w:t>
      </w:r>
      <w:r>
        <w:rPr>
          <w:color w:val="000000"/>
          <w:sz w:val="28"/>
        </w:rPr>
        <w:t xml:space="preserve"> </w:t>
      </w:r>
      <w:r w:rsidRPr="00E9520E">
        <w:rPr>
          <w:color w:val="000000"/>
          <w:sz w:val="28"/>
        </w:rPr>
        <w:t>и</w:t>
      </w:r>
      <w:r>
        <w:rPr>
          <w:color w:val="000000"/>
          <w:sz w:val="28"/>
        </w:rPr>
        <w:t xml:space="preserve"> </w:t>
      </w:r>
      <w:r w:rsidRPr="00E9520E">
        <w:rPr>
          <w:color w:val="000000"/>
          <w:sz w:val="28"/>
        </w:rPr>
        <w:t>управления документацией в</w:t>
      </w:r>
      <w:r>
        <w:rPr>
          <w:color w:val="000000"/>
          <w:sz w:val="28"/>
        </w:rPr>
        <w:t xml:space="preserve"> </w:t>
      </w:r>
      <w:r w:rsidRPr="00E9520E">
        <w:rPr>
          <w:color w:val="000000"/>
          <w:sz w:val="28"/>
        </w:rPr>
        <w:t>процессе</w:t>
      </w:r>
      <w:r>
        <w:rPr>
          <w:color w:val="000000"/>
          <w:sz w:val="28"/>
        </w:rPr>
        <w:t xml:space="preserve"> </w:t>
      </w:r>
      <w:r w:rsidRPr="00E9520E">
        <w:rPr>
          <w:color w:val="000000"/>
          <w:sz w:val="28"/>
        </w:rPr>
        <w:t>реализации</w:t>
      </w:r>
      <w:r>
        <w:rPr>
          <w:color w:val="000000"/>
          <w:sz w:val="28"/>
        </w:rPr>
        <w:t xml:space="preserve"> </w:t>
      </w:r>
      <w:r w:rsidRPr="00E9520E">
        <w:rPr>
          <w:color w:val="000000"/>
          <w:sz w:val="28"/>
        </w:rPr>
        <w:t>функций</w:t>
      </w:r>
      <w:r>
        <w:rPr>
          <w:color w:val="000000"/>
          <w:sz w:val="28"/>
        </w:rPr>
        <w:t xml:space="preserve"> </w:t>
      </w:r>
      <w:r w:rsidRPr="00E9520E">
        <w:rPr>
          <w:color w:val="000000"/>
          <w:sz w:val="28"/>
        </w:rPr>
        <w:t>учреждения, организации и предприятия.</w:t>
      </w:r>
    </w:p>
    <w:p w:rsidR="00E9520E" w:rsidRPr="00E9520E" w:rsidRDefault="00E9520E" w:rsidP="00E9520E">
      <w:pPr>
        <w:widowControl/>
        <w:spacing w:line="360" w:lineRule="auto"/>
        <w:ind w:firstLine="709"/>
        <w:rPr>
          <w:color w:val="000000"/>
          <w:sz w:val="28"/>
        </w:rPr>
      </w:pPr>
      <w:r w:rsidRPr="00E9520E">
        <w:rPr>
          <w:color w:val="000000"/>
          <w:sz w:val="28"/>
        </w:rPr>
        <w:t>Основной</w:t>
      </w:r>
      <w:r>
        <w:rPr>
          <w:color w:val="000000"/>
          <w:sz w:val="28"/>
        </w:rPr>
        <w:t xml:space="preserve"> </w:t>
      </w:r>
      <w:r w:rsidRPr="00E9520E">
        <w:rPr>
          <w:color w:val="000000"/>
          <w:sz w:val="28"/>
        </w:rPr>
        <w:t>целью</w:t>
      </w:r>
      <w:r>
        <w:rPr>
          <w:color w:val="000000"/>
          <w:sz w:val="28"/>
        </w:rPr>
        <w:t xml:space="preserve"> </w:t>
      </w:r>
      <w:r w:rsidRPr="00E9520E">
        <w:rPr>
          <w:color w:val="000000"/>
          <w:sz w:val="28"/>
        </w:rPr>
        <w:t>работ с документами в организации является руководство,</w:t>
      </w:r>
      <w:r>
        <w:rPr>
          <w:color w:val="000000"/>
          <w:sz w:val="28"/>
        </w:rPr>
        <w:t xml:space="preserve"> </w:t>
      </w:r>
      <w:r w:rsidRPr="00E9520E">
        <w:rPr>
          <w:color w:val="000000"/>
          <w:sz w:val="28"/>
        </w:rPr>
        <w:t>координация,</w:t>
      </w:r>
      <w:r>
        <w:rPr>
          <w:color w:val="000000"/>
          <w:sz w:val="28"/>
        </w:rPr>
        <w:t xml:space="preserve"> </w:t>
      </w:r>
      <w:r w:rsidRPr="00E9520E">
        <w:rPr>
          <w:color w:val="000000"/>
          <w:sz w:val="28"/>
        </w:rPr>
        <w:t>контроль</w:t>
      </w:r>
      <w:r>
        <w:rPr>
          <w:color w:val="000000"/>
          <w:sz w:val="28"/>
        </w:rPr>
        <w:t xml:space="preserve"> </w:t>
      </w:r>
      <w:r w:rsidRPr="00E9520E">
        <w:rPr>
          <w:color w:val="000000"/>
          <w:sz w:val="28"/>
        </w:rPr>
        <w:t>и</w:t>
      </w:r>
      <w:r>
        <w:rPr>
          <w:color w:val="000000"/>
          <w:sz w:val="28"/>
        </w:rPr>
        <w:t xml:space="preserve"> </w:t>
      </w:r>
      <w:r w:rsidRPr="00E9520E">
        <w:rPr>
          <w:color w:val="000000"/>
          <w:sz w:val="28"/>
        </w:rPr>
        <w:t>реализация</w:t>
      </w:r>
      <w:r>
        <w:rPr>
          <w:color w:val="000000"/>
          <w:sz w:val="28"/>
        </w:rPr>
        <w:t xml:space="preserve"> </w:t>
      </w:r>
      <w:r w:rsidRPr="00E9520E">
        <w:rPr>
          <w:color w:val="000000"/>
          <w:sz w:val="28"/>
        </w:rPr>
        <w:t>работ</w:t>
      </w:r>
      <w:r>
        <w:rPr>
          <w:color w:val="000000"/>
          <w:sz w:val="28"/>
        </w:rPr>
        <w:t xml:space="preserve"> </w:t>
      </w:r>
      <w:r w:rsidRPr="00E9520E">
        <w:rPr>
          <w:color w:val="000000"/>
          <w:sz w:val="28"/>
        </w:rPr>
        <w:t>по документационному обеспечению управления.</w:t>
      </w:r>
      <w:r>
        <w:rPr>
          <w:color w:val="000000"/>
          <w:sz w:val="28"/>
        </w:rPr>
        <w:t xml:space="preserve"> </w:t>
      </w:r>
      <w:r w:rsidRPr="00E9520E">
        <w:rPr>
          <w:color w:val="000000"/>
          <w:sz w:val="28"/>
        </w:rPr>
        <w:t>Служба, работающая с документацией решает следующие задачи:</w:t>
      </w:r>
    </w:p>
    <w:p w:rsidR="00E9520E" w:rsidRPr="00E9520E" w:rsidRDefault="00E9520E" w:rsidP="00E9520E">
      <w:pPr>
        <w:widowControl/>
        <w:spacing w:line="360" w:lineRule="auto"/>
        <w:ind w:firstLine="709"/>
        <w:rPr>
          <w:color w:val="000000"/>
          <w:sz w:val="28"/>
        </w:rPr>
      </w:pPr>
      <w:r w:rsidRPr="00E9520E">
        <w:rPr>
          <w:color w:val="000000"/>
          <w:sz w:val="28"/>
        </w:rPr>
        <w:t>совершенствование форм и методов работы с документами;</w:t>
      </w:r>
    </w:p>
    <w:p w:rsidR="00E9520E" w:rsidRPr="00E9520E" w:rsidRDefault="00E9520E" w:rsidP="00E9520E">
      <w:pPr>
        <w:widowControl/>
        <w:spacing w:line="360" w:lineRule="auto"/>
        <w:ind w:firstLine="709"/>
        <w:rPr>
          <w:color w:val="000000"/>
          <w:sz w:val="28"/>
        </w:rPr>
      </w:pPr>
      <w:r w:rsidRPr="00E9520E">
        <w:rPr>
          <w:color w:val="000000"/>
          <w:sz w:val="28"/>
        </w:rPr>
        <w:t>обеспечение</w:t>
      </w:r>
      <w:r>
        <w:rPr>
          <w:color w:val="000000"/>
          <w:sz w:val="28"/>
        </w:rPr>
        <w:t xml:space="preserve"> </w:t>
      </w:r>
      <w:r w:rsidRPr="00E9520E">
        <w:rPr>
          <w:color w:val="000000"/>
          <w:sz w:val="28"/>
        </w:rPr>
        <w:t>единого</w:t>
      </w:r>
      <w:r>
        <w:rPr>
          <w:color w:val="000000"/>
          <w:sz w:val="28"/>
        </w:rPr>
        <w:t xml:space="preserve"> </w:t>
      </w:r>
      <w:r w:rsidRPr="00E9520E">
        <w:rPr>
          <w:color w:val="000000"/>
          <w:sz w:val="28"/>
        </w:rPr>
        <w:t>порядка</w:t>
      </w:r>
      <w:r>
        <w:rPr>
          <w:color w:val="000000"/>
          <w:sz w:val="28"/>
        </w:rPr>
        <w:t xml:space="preserve"> </w:t>
      </w:r>
      <w:r w:rsidRPr="00E9520E">
        <w:rPr>
          <w:color w:val="000000"/>
          <w:sz w:val="28"/>
        </w:rPr>
        <w:t>документирования, организации работы с документами,</w:t>
      </w:r>
      <w:r>
        <w:rPr>
          <w:color w:val="000000"/>
          <w:sz w:val="28"/>
        </w:rPr>
        <w:t xml:space="preserve"> </w:t>
      </w:r>
      <w:r w:rsidRPr="00E9520E">
        <w:rPr>
          <w:color w:val="000000"/>
          <w:sz w:val="28"/>
        </w:rPr>
        <w:t>информационно-поисковых систем, контроля исполнения</w:t>
      </w:r>
      <w:r>
        <w:rPr>
          <w:color w:val="000000"/>
          <w:sz w:val="28"/>
        </w:rPr>
        <w:t xml:space="preserve"> </w:t>
      </w:r>
      <w:r w:rsidRPr="00E9520E">
        <w:rPr>
          <w:color w:val="000000"/>
          <w:sz w:val="28"/>
        </w:rPr>
        <w:t>и</w:t>
      </w:r>
      <w:r>
        <w:rPr>
          <w:color w:val="000000"/>
          <w:sz w:val="28"/>
        </w:rPr>
        <w:t xml:space="preserve"> </w:t>
      </w:r>
      <w:r w:rsidRPr="00E9520E">
        <w:rPr>
          <w:color w:val="000000"/>
          <w:sz w:val="28"/>
        </w:rPr>
        <w:t>подготовки</w:t>
      </w:r>
      <w:r>
        <w:rPr>
          <w:color w:val="000000"/>
          <w:sz w:val="28"/>
        </w:rPr>
        <w:t xml:space="preserve"> </w:t>
      </w:r>
      <w:r w:rsidRPr="00E9520E">
        <w:rPr>
          <w:color w:val="000000"/>
          <w:sz w:val="28"/>
        </w:rPr>
        <w:t>документов</w:t>
      </w:r>
      <w:r>
        <w:rPr>
          <w:color w:val="000000"/>
          <w:sz w:val="28"/>
        </w:rPr>
        <w:t xml:space="preserve"> </w:t>
      </w:r>
      <w:r w:rsidRPr="00E9520E">
        <w:rPr>
          <w:color w:val="000000"/>
          <w:sz w:val="28"/>
        </w:rPr>
        <w:t>к</w:t>
      </w:r>
      <w:r>
        <w:rPr>
          <w:color w:val="000000"/>
          <w:sz w:val="28"/>
        </w:rPr>
        <w:t xml:space="preserve"> </w:t>
      </w:r>
      <w:r w:rsidRPr="00E9520E">
        <w:rPr>
          <w:color w:val="000000"/>
          <w:sz w:val="28"/>
        </w:rPr>
        <w:t>передаче</w:t>
      </w:r>
      <w:r>
        <w:rPr>
          <w:color w:val="000000"/>
          <w:sz w:val="28"/>
        </w:rPr>
        <w:t xml:space="preserve"> </w:t>
      </w:r>
      <w:r w:rsidRPr="00E9520E">
        <w:rPr>
          <w:color w:val="000000"/>
          <w:sz w:val="28"/>
        </w:rPr>
        <w:t>в ведомственный архив;</w:t>
      </w:r>
    </w:p>
    <w:p w:rsidR="00E9520E" w:rsidRPr="00E9520E" w:rsidRDefault="00E9520E" w:rsidP="00E9520E">
      <w:pPr>
        <w:widowControl/>
        <w:spacing w:line="360" w:lineRule="auto"/>
        <w:ind w:firstLine="709"/>
        <w:rPr>
          <w:color w:val="000000"/>
          <w:sz w:val="28"/>
        </w:rPr>
      </w:pPr>
      <w:r w:rsidRPr="00E9520E">
        <w:rPr>
          <w:color w:val="000000"/>
          <w:sz w:val="28"/>
        </w:rPr>
        <w:t>сокращение документооборота, количества форм документов и документов;</w:t>
      </w:r>
    </w:p>
    <w:p w:rsidR="00E9520E" w:rsidRPr="00E9520E" w:rsidRDefault="00E9520E" w:rsidP="00E9520E">
      <w:pPr>
        <w:widowControl/>
        <w:spacing w:line="360" w:lineRule="auto"/>
        <w:ind w:firstLine="709"/>
        <w:rPr>
          <w:color w:val="000000"/>
          <w:sz w:val="28"/>
        </w:rPr>
      </w:pPr>
      <w:r w:rsidRPr="00E9520E">
        <w:rPr>
          <w:color w:val="000000"/>
          <w:sz w:val="28"/>
        </w:rPr>
        <w:t>разработка</w:t>
      </w:r>
      <w:r>
        <w:rPr>
          <w:color w:val="000000"/>
          <w:sz w:val="28"/>
        </w:rPr>
        <w:t xml:space="preserve"> </w:t>
      </w:r>
      <w:r w:rsidRPr="00E9520E">
        <w:rPr>
          <w:color w:val="000000"/>
          <w:sz w:val="28"/>
        </w:rPr>
        <w:t>и</w:t>
      </w:r>
      <w:r>
        <w:rPr>
          <w:color w:val="000000"/>
          <w:sz w:val="28"/>
        </w:rPr>
        <w:t xml:space="preserve"> </w:t>
      </w:r>
      <w:r w:rsidRPr="00E9520E">
        <w:rPr>
          <w:color w:val="000000"/>
          <w:sz w:val="28"/>
        </w:rPr>
        <w:t>внедрение</w:t>
      </w:r>
      <w:r>
        <w:rPr>
          <w:color w:val="000000"/>
          <w:sz w:val="28"/>
        </w:rPr>
        <w:t xml:space="preserve"> </w:t>
      </w:r>
      <w:r w:rsidRPr="00E9520E">
        <w:rPr>
          <w:color w:val="000000"/>
          <w:sz w:val="28"/>
        </w:rPr>
        <w:t>нормативных</w:t>
      </w:r>
      <w:r>
        <w:rPr>
          <w:color w:val="000000"/>
          <w:sz w:val="28"/>
        </w:rPr>
        <w:t xml:space="preserve"> </w:t>
      </w:r>
      <w:r w:rsidRPr="00E9520E">
        <w:rPr>
          <w:color w:val="000000"/>
          <w:sz w:val="28"/>
        </w:rPr>
        <w:t>и</w:t>
      </w:r>
      <w:r>
        <w:rPr>
          <w:color w:val="000000"/>
          <w:sz w:val="28"/>
        </w:rPr>
        <w:t xml:space="preserve"> </w:t>
      </w:r>
      <w:r w:rsidRPr="00E9520E">
        <w:rPr>
          <w:color w:val="000000"/>
          <w:sz w:val="28"/>
        </w:rPr>
        <w:t>методических документов по совершенствованию</w:t>
      </w:r>
      <w:r>
        <w:rPr>
          <w:color w:val="000000"/>
          <w:sz w:val="28"/>
        </w:rPr>
        <w:t xml:space="preserve"> </w:t>
      </w:r>
      <w:r w:rsidRPr="00E9520E">
        <w:rPr>
          <w:color w:val="000000"/>
          <w:sz w:val="28"/>
        </w:rPr>
        <w:t>документационного</w:t>
      </w:r>
      <w:r>
        <w:rPr>
          <w:color w:val="000000"/>
          <w:sz w:val="28"/>
        </w:rPr>
        <w:t xml:space="preserve"> </w:t>
      </w:r>
      <w:r w:rsidRPr="00E9520E">
        <w:rPr>
          <w:color w:val="000000"/>
          <w:sz w:val="28"/>
        </w:rPr>
        <w:t>обеспечения</w:t>
      </w:r>
      <w:r>
        <w:rPr>
          <w:color w:val="000000"/>
          <w:sz w:val="28"/>
        </w:rPr>
        <w:t xml:space="preserve"> </w:t>
      </w:r>
      <w:r w:rsidRPr="00E9520E">
        <w:rPr>
          <w:color w:val="000000"/>
          <w:sz w:val="28"/>
        </w:rPr>
        <w:t>в организации и</w:t>
      </w:r>
      <w:r>
        <w:rPr>
          <w:color w:val="000000"/>
          <w:sz w:val="28"/>
        </w:rPr>
        <w:t xml:space="preserve"> </w:t>
      </w:r>
      <w:r w:rsidRPr="00E9520E">
        <w:rPr>
          <w:color w:val="000000"/>
          <w:sz w:val="28"/>
        </w:rPr>
        <w:t>подведомственной системе (для организаций,</w:t>
      </w:r>
      <w:r>
        <w:rPr>
          <w:color w:val="000000"/>
          <w:sz w:val="28"/>
        </w:rPr>
        <w:t xml:space="preserve"> </w:t>
      </w:r>
      <w:r w:rsidRPr="00E9520E">
        <w:rPr>
          <w:color w:val="000000"/>
          <w:sz w:val="28"/>
        </w:rPr>
        <w:t>имеющих подведомственную систему),</w:t>
      </w:r>
      <w:r>
        <w:rPr>
          <w:color w:val="000000"/>
          <w:sz w:val="28"/>
        </w:rPr>
        <w:t xml:space="preserve"> </w:t>
      </w:r>
      <w:r w:rsidRPr="00E9520E">
        <w:rPr>
          <w:color w:val="000000"/>
          <w:sz w:val="28"/>
        </w:rPr>
        <w:t>прогрессивных</w:t>
      </w:r>
      <w:r>
        <w:rPr>
          <w:color w:val="000000"/>
          <w:sz w:val="28"/>
        </w:rPr>
        <w:t xml:space="preserve"> </w:t>
      </w:r>
      <w:r w:rsidRPr="00E9520E">
        <w:rPr>
          <w:color w:val="000000"/>
          <w:sz w:val="28"/>
        </w:rPr>
        <w:t>технологий документационного обеспечения</w:t>
      </w:r>
      <w:r>
        <w:rPr>
          <w:color w:val="000000"/>
          <w:sz w:val="28"/>
        </w:rPr>
        <w:t xml:space="preserve"> </w:t>
      </w:r>
      <w:r w:rsidRPr="00E9520E">
        <w:rPr>
          <w:color w:val="000000"/>
          <w:sz w:val="28"/>
        </w:rPr>
        <w:t>управления</w:t>
      </w:r>
      <w:r>
        <w:rPr>
          <w:color w:val="000000"/>
          <w:sz w:val="28"/>
        </w:rPr>
        <w:t xml:space="preserve"> </w:t>
      </w:r>
      <w:r w:rsidRPr="00E9520E">
        <w:rPr>
          <w:color w:val="000000"/>
          <w:sz w:val="28"/>
        </w:rPr>
        <w:t>на</w:t>
      </w:r>
      <w:r>
        <w:rPr>
          <w:color w:val="000000"/>
          <w:sz w:val="28"/>
        </w:rPr>
        <w:t xml:space="preserve"> </w:t>
      </w:r>
      <w:r w:rsidRPr="00E9520E">
        <w:rPr>
          <w:color w:val="000000"/>
          <w:sz w:val="28"/>
        </w:rPr>
        <w:t>базе</w:t>
      </w:r>
      <w:r>
        <w:rPr>
          <w:color w:val="000000"/>
          <w:sz w:val="28"/>
        </w:rPr>
        <w:t xml:space="preserve"> </w:t>
      </w:r>
      <w:r w:rsidRPr="00E9520E">
        <w:rPr>
          <w:color w:val="000000"/>
          <w:sz w:val="28"/>
        </w:rPr>
        <w:t>применения вычислительной и</w:t>
      </w:r>
      <w:r>
        <w:rPr>
          <w:color w:val="000000"/>
          <w:sz w:val="28"/>
        </w:rPr>
        <w:t xml:space="preserve"> </w:t>
      </w:r>
      <w:r w:rsidRPr="00E9520E">
        <w:rPr>
          <w:color w:val="000000"/>
          <w:sz w:val="28"/>
        </w:rPr>
        <w:t>организационной</w:t>
      </w:r>
      <w:r>
        <w:rPr>
          <w:color w:val="000000"/>
          <w:sz w:val="28"/>
        </w:rPr>
        <w:t xml:space="preserve"> </w:t>
      </w:r>
      <w:r w:rsidRPr="00E9520E">
        <w:rPr>
          <w:color w:val="000000"/>
          <w:sz w:val="28"/>
        </w:rPr>
        <w:t>техники,</w:t>
      </w:r>
      <w:r>
        <w:rPr>
          <w:color w:val="000000"/>
          <w:sz w:val="28"/>
        </w:rPr>
        <w:t xml:space="preserve"> </w:t>
      </w:r>
      <w:r w:rsidRPr="00E9520E">
        <w:rPr>
          <w:color w:val="000000"/>
          <w:sz w:val="28"/>
        </w:rPr>
        <w:t>направленных</w:t>
      </w:r>
      <w:r>
        <w:rPr>
          <w:color w:val="000000"/>
          <w:sz w:val="28"/>
        </w:rPr>
        <w:t xml:space="preserve"> </w:t>
      </w:r>
      <w:r w:rsidRPr="00E9520E">
        <w:rPr>
          <w:color w:val="000000"/>
          <w:sz w:val="28"/>
        </w:rPr>
        <w:t>на реализацию деятельности организации.</w:t>
      </w:r>
    </w:p>
    <w:p w:rsidR="00E9520E" w:rsidRPr="00E9520E" w:rsidRDefault="00E9520E" w:rsidP="00E9520E">
      <w:pPr>
        <w:widowControl/>
        <w:spacing w:line="360" w:lineRule="auto"/>
        <w:ind w:firstLine="709"/>
        <w:rPr>
          <w:color w:val="000000"/>
          <w:sz w:val="28"/>
        </w:rPr>
      </w:pPr>
      <w:r w:rsidRPr="00E9520E">
        <w:rPr>
          <w:color w:val="000000"/>
          <w:sz w:val="28"/>
        </w:rPr>
        <w:t>При</w:t>
      </w:r>
      <w:r>
        <w:rPr>
          <w:color w:val="000000"/>
          <w:sz w:val="28"/>
        </w:rPr>
        <w:t xml:space="preserve"> </w:t>
      </w:r>
      <w:r w:rsidRPr="00E9520E">
        <w:rPr>
          <w:color w:val="000000"/>
          <w:sz w:val="28"/>
        </w:rPr>
        <w:t>оформлении</w:t>
      </w:r>
      <w:r>
        <w:rPr>
          <w:color w:val="000000"/>
          <w:sz w:val="28"/>
        </w:rPr>
        <w:t xml:space="preserve"> </w:t>
      </w:r>
      <w:r w:rsidRPr="00E9520E">
        <w:rPr>
          <w:color w:val="000000"/>
          <w:sz w:val="28"/>
        </w:rPr>
        <w:t>документов</w:t>
      </w:r>
      <w:r>
        <w:rPr>
          <w:color w:val="000000"/>
          <w:sz w:val="28"/>
        </w:rPr>
        <w:t xml:space="preserve"> </w:t>
      </w:r>
      <w:r w:rsidRPr="00E9520E">
        <w:rPr>
          <w:color w:val="000000"/>
          <w:sz w:val="28"/>
        </w:rPr>
        <w:t>необходимо</w:t>
      </w:r>
      <w:r>
        <w:rPr>
          <w:color w:val="000000"/>
          <w:sz w:val="28"/>
        </w:rPr>
        <w:t xml:space="preserve"> </w:t>
      </w:r>
      <w:r w:rsidRPr="00E9520E">
        <w:rPr>
          <w:color w:val="000000"/>
          <w:sz w:val="28"/>
        </w:rPr>
        <w:t>соблюдать правила, обеспечивающие юридическую силу документов: оперативное и качественное их</w:t>
      </w:r>
      <w:r>
        <w:rPr>
          <w:color w:val="000000"/>
          <w:sz w:val="28"/>
        </w:rPr>
        <w:t xml:space="preserve"> </w:t>
      </w:r>
      <w:r w:rsidRPr="00E9520E">
        <w:rPr>
          <w:color w:val="000000"/>
          <w:sz w:val="28"/>
        </w:rPr>
        <w:t>исполнение</w:t>
      </w:r>
      <w:r>
        <w:rPr>
          <w:color w:val="000000"/>
          <w:sz w:val="28"/>
        </w:rPr>
        <w:t xml:space="preserve"> </w:t>
      </w:r>
      <w:r w:rsidRPr="00E9520E">
        <w:rPr>
          <w:color w:val="000000"/>
          <w:sz w:val="28"/>
        </w:rPr>
        <w:t>и</w:t>
      </w:r>
      <w:r>
        <w:rPr>
          <w:color w:val="000000"/>
          <w:sz w:val="28"/>
        </w:rPr>
        <w:t xml:space="preserve"> </w:t>
      </w:r>
      <w:r w:rsidRPr="00E9520E">
        <w:rPr>
          <w:color w:val="000000"/>
          <w:sz w:val="28"/>
        </w:rPr>
        <w:t>поиск;</w:t>
      </w:r>
      <w:r>
        <w:rPr>
          <w:color w:val="000000"/>
          <w:sz w:val="28"/>
        </w:rPr>
        <w:t xml:space="preserve"> </w:t>
      </w:r>
      <w:r w:rsidRPr="00E9520E">
        <w:rPr>
          <w:color w:val="000000"/>
          <w:sz w:val="28"/>
        </w:rPr>
        <w:t>возможность</w:t>
      </w:r>
      <w:r>
        <w:rPr>
          <w:color w:val="000000"/>
          <w:sz w:val="28"/>
        </w:rPr>
        <w:t xml:space="preserve"> </w:t>
      </w:r>
      <w:r w:rsidRPr="00E9520E">
        <w:rPr>
          <w:color w:val="000000"/>
          <w:sz w:val="28"/>
        </w:rPr>
        <w:t>обработки документов с</w:t>
      </w:r>
      <w:r>
        <w:rPr>
          <w:color w:val="000000"/>
          <w:sz w:val="28"/>
        </w:rPr>
        <w:t xml:space="preserve"> </w:t>
      </w:r>
      <w:r w:rsidRPr="00E9520E">
        <w:rPr>
          <w:color w:val="000000"/>
          <w:sz w:val="28"/>
        </w:rPr>
        <w:t>помощью</w:t>
      </w:r>
      <w:r>
        <w:rPr>
          <w:color w:val="000000"/>
          <w:sz w:val="28"/>
        </w:rPr>
        <w:t xml:space="preserve"> </w:t>
      </w:r>
      <w:r w:rsidRPr="00E9520E">
        <w:rPr>
          <w:color w:val="000000"/>
          <w:sz w:val="28"/>
        </w:rPr>
        <w:t>средств</w:t>
      </w:r>
      <w:r>
        <w:rPr>
          <w:color w:val="000000"/>
          <w:sz w:val="28"/>
        </w:rPr>
        <w:t xml:space="preserve"> </w:t>
      </w:r>
      <w:r w:rsidRPr="00E9520E">
        <w:rPr>
          <w:color w:val="000000"/>
          <w:sz w:val="28"/>
        </w:rPr>
        <w:t>вычислительной техники;</w:t>
      </w:r>
      <w:r>
        <w:rPr>
          <w:color w:val="000000"/>
          <w:sz w:val="28"/>
        </w:rPr>
        <w:t xml:space="preserve"> </w:t>
      </w:r>
      <w:r w:rsidRPr="00E9520E">
        <w:rPr>
          <w:color w:val="000000"/>
          <w:sz w:val="28"/>
        </w:rPr>
        <w:t>качество документов как исторических источников.</w:t>
      </w:r>
    </w:p>
    <w:p w:rsidR="00E9520E" w:rsidRPr="00E9520E" w:rsidRDefault="00E9520E" w:rsidP="00E9520E">
      <w:pPr>
        <w:widowControl/>
        <w:spacing w:line="360" w:lineRule="auto"/>
        <w:ind w:firstLine="709"/>
        <w:rPr>
          <w:color w:val="000000"/>
          <w:sz w:val="28"/>
        </w:rPr>
      </w:pPr>
      <w:r w:rsidRPr="00E9520E">
        <w:rPr>
          <w:color w:val="000000"/>
          <w:sz w:val="28"/>
        </w:rPr>
        <w:t>С введением в действие унифицированных форм первичной учетной документации возникает основа для создания единой системы кадровой документации и исключения из документирования учета и движения кадров неоправданных различий, сложившихся из-за несовершенства действовавшей ранее нормативно-методической базы.</w:t>
      </w: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pStyle w:val="10"/>
        <w:keepNext w:val="0"/>
        <w:widowControl/>
        <w:numPr>
          <w:ilvl w:val="0"/>
          <w:numId w:val="0"/>
        </w:numPr>
        <w:spacing w:after="0"/>
        <w:ind w:firstLine="709"/>
        <w:jc w:val="both"/>
        <w:rPr>
          <w:i w:val="0"/>
          <w:color w:val="000000"/>
          <w:sz w:val="28"/>
        </w:rPr>
      </w:pPr>
      <w:r w:rsidRPr="00E9520E">
        <w:rPr>
          <w:color w:val="000000"/>
          <w:sz w:val="28"/>
        </w:rPr>
        <w:br w:type="page"/>
      </w:r>
      <w:bookmarkStart w:id="7" w:name="_Toc151196398"/>
      <w:r w:rsidRPr="00E9520E">
        <w:rPr>
          <w:i w:val="0"/>
          <w:color w:val="000000"/>
          <w:sz w:val="28"/>
        </w:rPr>
        <w:t>Список литературы</w:t>
      </w:r>
      <w:bookmarkEnd w:id="7"/>
    </w:p>
    <w:p w:rsidR="00E9520E" w:rsidRPr="00E9520E" w:rsidRDefault="00E9520E" w:rsidP="00E9520E">
      <w:pPr>
        <w:widowControl/>
        <w:spacing w:line="360" w:lineRule="auto"/>
        <w:ind w:firstLine="709"/>
        <w:rPr>
          <w:color w:val="000000"/>
          <w:sz w:val="28"/>
          <w:szCs w:val="24"/>
        </w:rPr>
      </w:pP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ГОСТ Р 6.30</w:t>
      </w:r>
      <w:r>
        <w:rPr>
          <w:color w:val="000000"/>
          <w:sz w:val="28"/>
          <w:szCs w:val="24"/>
        </w:rPr>
        <w:t>–</w:t>
      </w:r>
      <w:r w:rsidRPr="00E9520E">
        <w:rPr>
          <w:color w:val="000000"/>
          <w:sz w:val="28"/>
          <w:szCs w:val="24"/>
        </w:rPr>
        <w:t xml:space="preserve">2003 </w:t>
      </w:r>
      <w:r>
        <w:rPr>
          <w:color w:val="000000"/>
          <w:sz w:val="28"/>
          <w:szCs w:val="24"/>
        </w:rPr>
        <w:t>«</w:t>
      </w:r>
      <w:r w:rsidRPr="00E9520E">
        <w:rPr>
          <w:color w:val="000000"/>
          <w:sz w:val="28"/>
          <w:szCs w:val="24"/>
        </w:rPr>
        <w:t>Унифицированные системы документации. Унифицированная система организационно-распорядительной документации. Требования к оформлению документов</w:t>
      </w:r>
      <w:r>
        <w:rPr>
          <w:color w:val="000000"/>
          <w:sz w:val="28"/>
          <w:szCs w:val="24"/>
        </w:rPr>
        <w:t>»</w:t>
      </w:r>
      <w:r w:rsidRPr="00E9520E">
        <w:rPr>
          <w:color w:val="000000"/>
          <w:sz w:val="28"/>
          <w:szCs w:val="24"/>
        </w:rPr>
        <w:t>.</w:t>
      </w: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 xml:space="preserve">Постановление Госкомстата России от 24.03.99 № 20 </w:t>
      </w:r>
      <w:r>
        <w:rPr>
          <w:color w:val="000000"/>
          <w:sz w:val="28"/>
          <w:szCs w:val="24"/>
        </w:rPr>
        <w:t>«</w:t>
      </w:r>
      <w:r w:rsidRPr="00E9520E">
        <w:rPr>
          <w:color w:val="000000"/>
          <w:sz w:val="28"/>
          <w:szCs w:val="24"/>
        </w:rPr>
        <w:t>Об утверждении Порядка применения унифицированных форм первичной учетной документации</w:t>
      </w:r>
      <w:r>
        <w:rPr>
          <w:color w:val="000000"/>
          <w:sz w:val="28"/>
          <w:szCs w:val="24"/>
        </w:rPr>
        <w:t>»</w:t>
      </w: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 xml:space="preserve">Постановление Госкомстата России от 06.04.01 № 26 </w:t>
      </w:r>
      <w:r>
        <w:rPr>
          <w:color w:val="000000"/>
          <w:sz w:val="28"/>
          <w:szCs w:val="24"/>
        </w:rPr>
        <w:t>«</w:t>
      </w:r>
      <w:r w:rsidRPr="00E9520E">
        <w:rPr>
          <w:color w:val="000000"/>
          <w:sz w:val="28"/>
          <w:szCs w:val="24"/>
        </w:rPr>
        <w:t>Об утверждении унифицированных форм первичной учетной документации по учету труда и его оплаты</w:t>
      </w:r>
      <w:r>
        <w:rPr>
          <w:color w:val="000000"/>
          <w:sz w:val="28"/>
          <w:szCs w:val="24"/>
        </w:rPr>
        <w:t>»</w:t>
      </w: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 xml:space="preserve">Документы в организации. «Управление организацией». №3 – </w:t>
      </w:r>
      <w:smartTag w:uri="urn:schemas-microsoft-com:office:smarttags" w:element="metricconverter">
        <w:smartTagPr>
          <w:attr w:name="ProductID" w:val="2004 г"/>
        </w:smartTagPr>
        <w:r w:rsidRPr="00E9520E">
          <w:rPr>
            <w:color w:val="000000"/>
            <w:sz w:val="28"/>
            <w:szCs w:val="24"/>
          </w:rPr>
          <w:t>2004 г</w:t>
        </w:r>
      </w:smartTag>
      <w:r w:rsidRPr="00E9520E">
        <w:rPr>
          <w:color w:val="000000"/>
          <w:sz w:val="28"/>
          <w:szCs w:val="24"/>
        </w:rPr>
        <w:t>.</w:t>
      </w: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Комлев</w:t>
      </w:r>
      <w:r>
        <w:rPr>
          <w:color w:val="000000"/>
          <w:sz w:val="28"/>
          <w:szCs w:val="24"/>
        </w:rPr>
        <w:t xml:space="preserve"> </w:t>
      </w:r>
      <w:r w:rsidRPr="00E9520E">
        <w:rPr>
          <w:color w:val="000000"/>
          <w:sz w:val="28"/>
          <w:szCs w:val="24"/>
        </w:rPr>
        <w:t>Н.Г.</w:t>
      </w:r>
      <w:r>
        <w:rPr>
          <w:color w:val="000000"/>
          <w:sz w:val="28"/>
          <w:szCs w:val="24"/>
        </w:rPr>
        <w:t xml:space="preserve"> </w:t>
      </w:r>
      <w:r w:rsidRPr="00E9520E">
        <w:rPr>
          <w:color w:val="000000"/>
          <w:sz w:val="28"/>
          <w:szCs w:val="24"/>
        </w:rPr>
        <w:t>Компоненты содержательной структуры слова. М., 1999</w:t>
      </w: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Практическая стилистика русского языка: функциональные стили /под ред. В.А.</w:t>
      </w:r>
      <w:r>
        <w:rPr>
          <w:color w:val="000000"/>
          <w:sz w:val="28"/>
          <w:szCs w:val="24"/>
        </w:rPr>
        <w:t xml:space="preserve"> </w:t>
      </w:r>
      <w:r w:rsidRPr="00E9520E">
        <w:rPr>
          <w:color w:val="000000"/>
          <w:sz w:val="28"/>
          <w:szCs w:val="24"/>
        </w:rPr>
        <w:t>Алексеева и К.А.</w:t>
      </w:r>
      <w:r>
        <w:rPr>
          <w:color w:val="000000"/>
          <w:sz w:val="28"/>
          <w:szCs w:val="24"/>
        </w:rPr>
        <w:t xml:space="preserve"> </w:t>
      </w:r>
      <w:r w:rsidRPr="00E9520E">
        <w:rPr>
          <w:color w:val="000000"/>
          <w:sz w:val="28"/>
          <w:szCs w:val="24"/>
        </w:rPr>
        <w:t>Роговой. М., 1982.</w:t>
      </w: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Розенталь</w:t>
      </w:r>
      <w:r>
        <w:rPr>
          <w:color w:val="000000"/>
          <w:sz w:val="28"/>
          <w:szCs w:val="24"/>
        </w:rPr>
        <w:t xml:space="preserve"> </w:t>
      </w:r>
      <w:r w:rsidRPr="00E9520E">
        <w:rPr>
          <w:color w:val="000000"/>
          <w:sz w:val="28"/>
          <w:szCs w:val="24"/>
        </w:rPr>
        <w:t>Д.Э.</w:t>
      </w:r>
      <w:r>
        <w:rPr>
          <w:color w:val="000000"/>
          <w:sz w:val="28"/>
          <w:szCs w:val="24"/>
        </w:rPr>
        <w:t xml:space="preserve"> </w:t>
      </w:r>
      <w:r w:rsidRPr="00E9520E">
        <w:rPr>
          <w:color w:val="000000"/>
          <w:sz w:val="28"/>
          <w:szCs w:val="24"/>
        </w:rPr>
        <w:t>Практическая стилистика русского языка. М., 1989.</w:t>
      </w:r>
    </w:p>
    <w:p w:rsidR="00E9520E" w:rsidRPr="00E9520E" w:rsidRDefault="00E9520E" w:rsidP="00E9520E">
      <w:pPr>
        <w:widowControl/>
        <w:numPr>
          <w:ilvl w:val="0"/>
          <w:numId w:val="12"/>
        </w:numPr>
        <w:tabs>
          <w:tab w:val="clear" w:pos="1440"/>
          <w:tab w:val="left" w:pos="240"/>
        </w:tabs>
        <w:spacing w:line="360" w:lineRule="auto"/>
        <w:ind w:left="0" w:firstLine="0"/>
        <w:rPr>
          <w:color w:val="000000"/>
          <w:sz w:val="28"/>
          <w:szCs w:val="24"/>
        </w:rPr>
      </w:pPr>
      <w:r w:rsidRPr="00E9520E">
        <w:rPr>
          <w:color w:val="000000"/>
          <w:sz w:val="28"/>
          <w:szCs w:val="24"/>
        </w:rPr>
        <w:t>Сопер</w:t>
      </w:r>
      <w:r>
        <w:rPr>
          <w:color w:val="000000"/>
          <w:sz w:val="28"/>
          <w:szCs w:val="24"/>
        </w:rPr>
        <w:t xml:space="preserve"> </w:t>
      </w:r>
      <w:r w:rsidRPr="00E9520E">
        <w:rPr>
          <w:color w:val="000000"/>
          <w:sz w:val="28"/>
          <w:szCs w:val="24"/>
        </w:rPr>
        <w:t>П. – Основы искусства речи. – М., 1992</w:t>
      </w:r>
      <w:bookmarkStart w:id="8" w:name="_GoBack"/>
      <w:bookmarkEnd w:id="8"/>
    </w:p>
    <w:sectPr w:rsidR="00E9520E" w:rsidRPr="00E9520E" w:rsidSect="00E9520E">
      <w:headerReference w:type="even" r:id="rId7"/>
      <w:footerReference w:type="even" r:id="rId8"/>
      <w:footerReference w:type="default" r:id="rId9"/>
      <w:pgSz w:w="11906" w:h="16838" w:code="9"/>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391F" w:rsidRDefault="0063391F">
      <w:pPr>
        <w:spacing w:line="360" w:lineRule="auto"/>
        <w:ind w:firstLine="720"/>
        <w:rPr>
          <w:sz w:val="24"/>
        </w:rPr>
      </w:pPr>
      <w:r>
        <w:rPr>
          <w:sz w:val="24"/>
        </w:rPr>
        <w:separator/>
      </w:r>
    </w:p>
  </w:endnote>
  <w:endnote w:type="continuationSeparator" w:id="0">
    <w:p w:rsidR="0063391F" w:rsidRDefault="0063391F">
      <w:pPr>
        <w:spacing w:line="360" w:lineRule="auto"/>
        <w:ind w:firstLine="720"/>
        <w:rPr>
          <w:sz w:val="24"/>
        </w:rPr>
      </w:pPr>
      <w:r>
        <w:rPr>
          <w:sz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20E" w:rsidRDefault="00E9520E">
    <w:pPr>
      <w:pStyle w:val="af9"/>
      <w:framePr w:wrap="around" w:vAnchor="text" w:hAnchor="margin" w:xAlign="center" w:y="1"/>
      <w:rPr>
        <w:rStyle w:val="afb"/>
      </w:rPr>
    </w:pPr>
  </w:p>
  <w:p w:rsidR="00E9520E" w:rsidRDefault="00E9520E">
    <w:pPr>
      <w:pStyle w:val="af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20E" w:rsidRDefault="00DB0964">
    <w:pPr>
      <w:pStyle w:val="af9"/>
      <w:framePr w:wrap="around" w:vAnchor="text" w:hAnchor="margin" w:xAlign="center" w:y="1"/>
      <w:ind w:firstLine="0"/>
      <w:jc w:val="center"/>
      <w:rPr>
        <w:rStyle w:val="afb"/>
        <w:rFonts w:ascii="Times New Roman" w:hAnsi="Times New Roman"/>
      </w:rPr>
    </w:pPr>
    <w:r>
      <w:rPr>
        <w:rStyle w:val="afb"/>
        <w:rFonts w:ascii="Times New Roman" w:hAnsi="Times New Roman"/>
        <w:noProof/>
      </w:rPr>
      <w:t>3</w:t>
    </w:r>
  </w:p>
  <w:p w:rsidR="00E9520E" w:rsidRDefault="00E9520E">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391F" w:rsidRDefault="0063391F">
      <w:pPr>
        <w:spacing w:line="360" w:lineRule="auto"/>
        <w:ind w:firstLine="720"/>
        <w:rPr>
          <w:sz w:val="24"/>
        </w:rPr>
      </w:pPr>
      <w:r>
        <w:rPr>
          <w:sz w:val="24"/>
        </w:rPr>
        <w:separator/>
      </w:r>
    </w:p>
  </w:footnote>
  <w:footnote w:type="continuationSeparator" w:id="0">
    <w:p w:rsidR="0063391F" w:rsidRDefault="0063391F">
      <w:pPr>
        <w:spacing w:line="360" w:lineRule="auto"/>
        <w:ind w:firstLine="720"/>
        <w:rPr>
          <w:sz w:val="24"/>
        </w:rPr>
      </w:pPr>
      <w:r>
        <w:rPr>
          <w:sz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20E" w:rsidRDefault="00E9520E">
    <w:pPr>
      <w:pStyle w:val="af"/>
      <w:framePr w:wrap="around" w:vAnchor="text" w:hAnchor="margin" w:xAlign="right" w:y="1"/>
      <w:rPr>
        <w:rStyle w:val="afb"/>
      </w:rPr>
    </w:pPr>
  </w:p>
  <w:p w:rsidR="00E9520E" w:rsidRDefault="00E9520E">
    <w:pPr>
      <w:pStyle w:val="af"/>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F642D"/>
    <w:multiLevelType w:val="hybridMultilevel"/>
    <w:tmpl w:val="CA5E11C8"/>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
    <w:nsid w:val="0F97497F"/>
    <w:multiLevelType w:val="hybridMultilevel"/>
    <w:tmpl w:val="C78CD88A"/>
    <w:lvl w:ilvl="0" w:tplc="09E4F570">
      <w:start w:val="1"/>
      <w:numFmt w:val="bullet"/>
      <w:lvlText w:val=""/>
      <w:lvlJc w:val="left"/>
      <w:pPr>
        <w:tabs>
          <w:tab w:val="num" w:pos="1571"/>
        </w:tabs>
        <w:ind w:left="1571" w:hanging="567"/>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1DF04390"/>
    <w:multiLevelType w:val="hybridMultilevel"/>
    <w:tmpl w:val="78CA5F1E"/>
    <w:lvl w:ilvl="0" w:tplc="FFFFFFFF">
      <w:start w:val="1"/>
      <w:numFmt w:val="decimal"/>
      <w:pStyle w:val="a"/>
      <w:lvlText w:val="Таблица %1"/>
      <w:lvlJc w:val="right"/>
      <w:pPr>
        <w:tabs>
          <w:tab w:val="num" w:pos="0"/>
        </w:tabs>
      </w:pPr>
      <w:rPr>
        <w:rFonts w:ascii="Times New Roman" w:hAnsi="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0"/>
        <w:u w:val="none" w:color="000000"/>
        <w:vertAlign w:val="baseli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
    <w:nsid w:val="2D8D38C3"/>
    <w:multiLevelType w:val="hybridMultilevel"/>
    <w:tmpl w:val="00840F6A"/>
    <w:lvl w:ilvl="0" w:tplc="82AEBA40">
      <w:start w:val="1"/>
      <w:numFmt w:val="decimal"/>
      <w:pStyle w:val="1"/>
      <w:lvlText w:val="Таблица 1.%1   - "/>
      <w:lvlJc w:val="left"/>
      <w:pPr>
        <w:tabs>
          <w:tab w:val="num" w:pos="170"/>
        </w:tabs>
        <w:ind w:left="170" w:hanging="17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1" w:tplc="04190003" w:tentative="1">
      <w:start w:val="1"/>
      <w:numFmt w:val="lowerLetter"/>
      <w:lvlText w:val="%2."/>
      <w:lvlJc w:val="left"/>
      <w:pPr>
        <w:tabs>
          <w:tab w:val="num" w:pos="1440"/>
        </w:tabs>
        <w:ind w:left="1440" w:hanging="360"/>
      </w:pPr>
      <w:rPr>
        <w:rFonts w:cs="Times New Roman"/>
      </w:rPr>
    </w:lvl>
    <w:lvl w:ilvl="2" w:tplc="04190005" w:tentative="1">
      <w:start w:val="1"/>
      <w:numFmt w:val="lowerRoman"/>
      <w:lvlText w:val="%3."/>
      <w:lvlJc w:val="right"/>
      <w:pPr>
        <w:tabs>
          <w:tab w:val="num" w:pos="2160"/>
        </w:tabs>
        <w:ind w:left="2160" w:hanging="180"/>
      </w:pPr>
      <w:rPr>
        <w:rFonts w:cs="Times New Roman"/>
      </w:rPr>
    </w:lvl>
    <w:lvl w:ilvl="3" w:tplc="04190001" w:tentative="1">
      <w:start w:val="1"/>
      <w:numFmt w:val="decimal"/>
      <w:lvlText w:val="%4."/>
      <w:lvlJc w:val="left"/>
      <w:pPr>
        <w:tabs>
          <w:tab w:val="num" w:pos="2880"/>
        </w:tabs>
        <w:ind w:left="2880" w:hanging="360"/>
      </w:pPr>
      <w:rPr>
        <w:rFonts w:cs="Times New Roman"/>
      </w:rPr>
    </w:lvl>
    <w:lvl w:ilvl="4" w:tplc="04190003" w:tentative="1">
      <w:start w:val="1"/>
      <w:numFmt w:val="lowerLetter"/>
      <w:lvlText w:val="%5."/>
      <w:lvlJc w:val="left"/>
      <w:pPr>
        <w:tabs>
          <w:tab w:val="num" w:pos="3600"/>
        </w:tabs>
        <w:ind w:left="3600" w:hanging="360"/>
      </w:pPr>
      <w:rPr>
        <w:rFonts w:cs="Times New Roman"/>
      </w:rPr>
    </w:lvl>
    <w:lvl w:ilvl="5" w:tplc="04190005" w:tentative="1">
      <w:start w:val="1"/>
      <w:numFmt w:val="lowerRoman"/>
      <w:lvlText w:val="%6."/>
      <w:lvlJc w:val="right"/>
      <w:pPr>
        <w:tabs>
          <w:tab w:val="num" w:pos="4320"/>
        </w:tabs>
        <w:ind w:left="4320" w:hanging="180"/>
      </w:pPr>
      <w:rPr>
        <w:rFonts w:cs="Times New Roman"/>
      </w:rPr>
    </w:lvl>
    <w:lvl w:ilvl="6" w:tplc="04190001" w:tentative="1">
      <w:start w:val="1"/>
      <w:numFmt w:val="decimal"/>
      <w:lvlText w:val="%7."/>
      <w:lvlJc w:val="left"/>
      <w:pPr>
        <w:tabs>
          <w:tab w:val="num" w:pos="5040"/>
        </w:tabs>
        <w:ind w:left="5040" w:hanging="360"/>
      </w:pPr>
      <w:rPr>
        <w:rFonts w:cs="Times New Roman"/>
      </w:rPr>
    </w:lvl>
    <w:lvl w:ilvl="7" w:tplc="04190003" w:tentative="1">
      <w:start w:val="1"/>
      <w:numFmt w:val="lowerLetter"/>
      <w:lvlText w:val="%8."/>
      <w:lvlJc w:val="left"/>
      <w:pPr>
        <w:tabs>
          <w:tab w:val="num" w:pos="5760"/>
        </w:tabs>
        <w:ind w:left="5760" w:hanging="360"/>
      </w:pPr>
      <w:rPr>
        <w:rFonts w:cs="Times New Roman"/>
      </w:rPr>
    </w:lvl>
    <w:lvl w:ilvl="8" w:tplc="04190005" w:tentative="1">
      <w:start w:val="1"/>
      <w:numFmt w:val="lowerRoman"/>
      <w:lvlText w:val="%9."/>
      <w:lvlJc w:val="right"/>
      <w:pPr>
        <w:tabs>
          <w:tab w:val="num" w:pos="6480"/>
        </w:tabs>
        <w:ind w:left="6480" w:hanging="180"/>
      </w:pPr>
      <w:rPr>
        <w:rFonts w:cs="Times New Roman"/>
      </w:rPr>
    </w:lvl>
  </w:abstractNum>
  <w:abstractNum w:abstractNumId="4">
    <w:nsid w:val="38FE2353"/>
    <w:multiLevelType w:val="singleLevel"/>
    <w:tmpl w:val="60807CF0"/>
    <w:lvl w:ilvl="0">
      <w:start w:val="1"/>
      <w:numFmt w:val="decimal"/>
      <w:pStyle w:val="a0"/>
      <w:lvlText w:val="Таблица %1"/>
      <w:lvlJc w:val="right"/>
      <w:pPr>
        <w:tabs>
          <w:tab w:val="num" w:pos="0"/>
        </w:tabs>
        <w:ind w:firstLine="288"/>
      </w:pPr>
      <w:rPr>
        <w:rFonts w:cs="Times New Roman" w:hint="default"/>
      </w:rPr>
    </w:lvl>
  </w:abstractNum>
  <w:abstractNum w:abstractNumId="5">
    <w:nsid w:val="3D036BD7"/>
    <w:multiLevelType w:val="multilevel"/>
    <w:tmpl w:val="20B6664A"/>
    <w:lvl w:ilvl="0">
      <w:start w:val="1"/>
      <w:numFmt w:val="decimal"/>
      <w:pStyle w:val="10"/>
      <w:lvlText w:val="%1."/>
      <w:lvlJc w:val="left"/>
      <w:pPr>
        <w:tabs>
          <w:tab w:val="num" w:pos="0"/>
        </w:tabs>
      </w:pPr>
      <w:rPr>
        <w:rFonts w:cs="Times New Roman" w:hint="default"/>
      </w:rPr>
    </w:lvl>
    <w:lvl w:ilvl="1">
      <w:start w:val="1"/>
      <w:numFmt w:val="decimal"/>
      <w:lvlText w:val="%2."/>
      <w:lvlJc w:val="left"/>
      <w:pPr>
        <w:tabs>
          <w:tab w:val="num" w:pos="925"/>
        </w:tabs>
        <w:ind w:left="925" w:hanging="360"/>
      </w:pPr>
      <w:rPr>
        <w:rFonts w:cs="Times New Roman" w:hint="default"/>
      </w:rPr>
    </w:lvl>
    <w:lvl w:ilvl="2">
      <w:start w:val="1"/>
      <w:numFmt w:val="decimal"/>
      <w:pStyle w:val="3"/>
      <w:lvlText w:val="%1.%2.%3"/>
      <w:lvlJc w:val="left"/>
      <w:pPr>
        <w:tabs>
          <w:tab w:val="num" w:pos="1288"/>
        </w:tabs>
        <w:ind w:left="1288" w:hanging="720"/>
      </w:pPr>
      <w:rPr>
        <w:rFonts w:cs="Times New Roman" w:hint="default"/>
      </w:rPr>
    </w:lvl>
    <w:lvl w:ilvl="3">
      <w:start w:val="1"/>
      <w:numFmt w:val="decimal"/>
      <w:pStyle w:val="4"/>
      <w:lvlText w:val="%1.%2.%3.%4"/>
      <w:lvlJc w:val="left"/>
      <w:pPr>
        <w:tabs>
          <w:tab w:val="num" w:pos="1432"/>
        </w:tabs>
        <w:ind w:left="1432" w:hanging="864"/>
      </w:pPr>
      <w:rPr>
        <w:rFonts w:cs="Times New Roman" w:hint="default"/>
        <w:color w:val="auto"/>
        <w:sz w:val="28"/>
      </w:rPr>
    </w:lvl>
    <w:lvl w:ilvl="4">
      <w:start w:val="1"/>
      <w:numFmt w:val="decimal"/>
      <w:pStyle w:val="5"/>
      <w:lvlText w:val="%1.%2.%3.%4.%5"/>
      <w:lvlJc w:val="left"/>
      <w:pPr>
        <w:tabs>
          <w:tab w:val="num" w:pos="1576"/>
        </w:tabs>
        <w:ind w:left="1576" w:hanging="1008"/>
      </w:pPr>
      <w:rPr>
        <w:rFonts w:cs="Times New Roman" w:hint="default"/>
      </w:rPr>
    </w:lvl>
    <w:lvl w:ilvl="5">
      <w:start w:val="1"/>
      <w:numFmt w:val="decimal"/>
      <w:pStyle w:val="6"/>
      <w:lvlText w:val="%1.%2.%3.%4.%5.%6"/>
      <w:lvlJc w:val="left"/>
      <w:pPr>
        <w:tabs>
          <w:tab w:val="num" w:pos="1720"/>
        </w:tabs>
        <w:ind w:left="1720" w:hanging="1152"/>
      </w:pPr>
      <w:rPr>
        <w:rFonts w:cs="Times New Roman" w:hint="default"/>
      </w:rPr>
    </w:lvl>
    <w:lvl w:ilvl="6">
      <w:start w:val="1"/>
      <w:numFmt w:val="decimal"/>
      <w:pStyle w:val="7"/>
      <w:lvlText w:val="%1.%2.%3.%4.%5.%6.%7"/>
      <w:lvlJc w:val="left"/>
      <w:pPr>
        <w:tabs>
          <w:tab w:val="num" w:pos="1864"/>
        </w:tabs>
        <w:ind w:left="1864" w:hanging="1296"/>
      </w:pPr>
      <w:rPr>
        <w:rFonts w:cs="Times New Roman" w:hint="default"/>
      </w:rPr>
    </w:lvl>
    <w:lvl w:ilvl="7">
      <w:start w:val="1"/>
      <w:numFmt w:val="decimal"/>
      <w:pStyle w:val="8"/>
      <w:lvlText w:val="%1.%2.%3.%4.%5.%6.%7.%8"/>
      <w:lvlJc w:val="left"/>
      <w:pPr>
        <w:tabs>
          <w:tab w:val="num" w:pos="2008"/>
        </w:tabs>
        <w:ind w:left="2008" w:hanging="1440"/>
      </w:pPr>
      <w:rPr>
        <w:rFonts w:cs="Times New Roman" w:hint="default"/>
      </w:rPr>
    </w:lvl>
    <w:lvl w:ilvl="8">
      <w:start w:val="1"/>
      <w:numFmt w:val="decimal"/>
      <w:pStyle w:val="9"/>
      <w:lvlText w:val="%1.%2.%3.%4.%5.%6.%7.%8.%9"/>
      <w:lvlJc w:val="left"/>
      <w:pPr>
        <w:tabs>
          <w:tab w:val="num" w:pos="2152"/>
        </w:tabs>
        <w:ind w:left="2152" w:hanging="1584"/>
      </w:pPr>
      <w:rPr>
        <w:rFonts w:cs="Times New Roman" w:hint="default"/>
      </w:rPr>
    </w:lvl>
  </w:abstractNum>
  <w:abstractNum w:abstractNumId="6">
    <w:nsid w:val="5BB44D82"/>
    <w:multiLevelType w:val="multilevel"/>
    <w:tmpl w:val="FF40C880"/>
    <w:lvl w:ilvl="0">
      <w:start w:val="1"/>
      <w:numFmt w:val="decimal"/>
      <w:pStyle w:val="11"/>
      <w:lvlText w:val="%1."/>
      <w:lvlJc w:val="left"/>
      <w:pPr>
        <w:tabs>
          <w:tab w:val="num" w:pos="971"/>
        </w:tabs>
        <w:ind w:left="971" w:hanging="432"/>
      </w:pPr>
      <w:rPr>
        <w:rFonts w:cs="Times New Roman" w:hint="default"/>
      </w:rPr>
    </w:lvl>
    <w:lvl w:ilvl="1">
      <w:start w:val="1"/>
      <w:numFmt w:val="decimal"/>
      <w:lvlText w:val="%1.%2."/>
      <w:lvlJc w:val="left"/>
      <w:pPr>
        <w:tabs>
          <w:tab w:val="num" w:pos="1115"/>
        </w:tabs>
        <w:ind w:left="1115" w:hanging="576"/>
      </w:pPr>
      <w:rPr>
        <w:rFonts w:cs="Times New Roman" w:hint="default"/>
      </w:rPr>
    </w:lvl>
    <w:lvl w:ilvl="2">
      <w:start w:val="1"/>
      <w:numFmt w:val="decimal"/>
      <w:lvlText w:val="%1.%2.%3"/>
      <w:lvlJc w:val="left"/>
      <w:pPr>
        <w:tabs>
          <w:tab w:val="num" w:pos="1259"/>
        </w:tabs>
        <w:ind w:left="1259" w:hanging="720"/>
      </w:pPr>
      <w:rPr>
        <w:rFonts w:cs="Times New Roman" w:hint="default"/>
      </w:rPr>
    </w:lvl>
    <w:lvl w:ilvl="3">
      <w:start w:val="1"/>
      <w:numFmt w:val="decimal"/>
      <w:lvlText w:val="%1.%2.%3.%4"/>
      <w:lvlJc w:val="left"/>
      <w:pPr>
        <w:tabs>
          <w:tab w:val="num" w:pos="1403"/>
        </w:tabs>
        <w:ind w:left="1403" w:hanging="864"/>
      </w:pPr>
      <w:rPr>
        <w:rFonts w:cs="Times New Roman" w:hint="default"/>
      </w:rPr>
    </w:lvl>
    <w:lvl w:ilvl="4">
      <w:start w:val="1"/>
      <w:numFmt w:val="decimal"/>
      <w:lvlText w:val="%1.%2.%3.%4.%5"/>
      <w:lvlJc w:val="left"/>
      <w:pPr>
        <w:tabs>
          <w:tab w:val="num" w:pos="1547"/>
        </w:tabs>
        <w:ind w:left="1547" w:hanging="1008"/>
      </w:pPr>
      <w:rPr>
        <w:rFonts w:cs="Times New Roman" w:hint="default"/>
      </w:rPr>
    </w:lvl>
    <w:lvl w:ilvl="5">
      <w:start w:val="1"/>
      <w:numFmt w:val="decimal"/>
      <w:lvlText w:val="%1.%2.%3.%4.%5.%6"/>
      <w:lvlJc w:val="left"/>
      <w:pPr>
        <w:tabs>
          <w:tab w:val="num" w:pos="1691"/>
        </w:tabs>
        <w:ind w:left="1691" w:hanging="1152"/>
      </w:pPr>
      <w:rPr>
        <w:rFonts w:cs="Times New Roman" w:hint="default"/>
      </w:rPr>
    </w:lvl>
    <w:lvl w:ilvl="6">
      <w:start w:val="1"/>
      <w:numFmt w:val="decimal"/>
      <w:lvlText w:val="%1.%2.%3.%4.%5.%6.%7"/>
      <w:lvlJc w:val="left"/>
      <w:pPr>
        <w:tabs>
          <w:tab w:val="num" w:pos="1835"/>
        </w:tabs>
        <w:ind w:left="1835" w:hanging="1296"/>
      </w:pPr>
      <w:rPr>
        <w:rFonts w:cs="Times New Roman" w:hint="default"/>
      </w:rPr>
    </w:lvl>
    <w:lvl w:ilvl="7">
      <w:start w:val="1"/>
      <w:numFmt w:val="decimal"/>
      <w:lvlText w:val="%1.%2.%3.%4.%5.%6.%7.%8"/>
      <w:lvlJc w:val="left"/>
      <w:pPr>
        <w:tabs>
          <w:tab w:val="num" w:pos="1979"/>
        </w:tabs>
        <w:ind w:left="1979" w:hanging="1440"/>
      </w:pPr>
      <w:rPr>
        <w:rFonts w:cs="Times New Roman" w:hint="default"/>
      </w:rPr>
    </w:lvl>
    <w:lvl w:ilvl="8">
      <w:start w:val="1"/>
      <w:numFmt w:val="decimal"/>
      <w:lvlText w:val="%1.%2.%3.%4.%5.%6.%7.%8.%9"/>
      <w:lvlJc w:val="left"/>
      <w:pPr>
        <w:tabs>
          <w:tab w:val="num" w:pos="2123"/>
        </w:tabs>
        <w:ind w:left="2123" w:hanging="1584"/>
      </w:pPr>
      <w:rPr>
        <w:rFonts w:cs="Times New Roman" w:hint="default"/>
      </w:rPr>
    </w:lvl>
  </w:abstractNum>
  <w:abstractNum w:abstractNumId="7">
    <w:nsid w:val="65A52A3E"/>
    <w:multiLevelType w:val="hybridMultilevel"/>
    <w:tmpl w:val="98B2787E"/>
    <w:lvl w:ilvl="0" w:tplc="09E4F570">
      <w:start w:val="1"/>
      <w:numFmt w:val="bullet"/>
      <w:lvlText w:val=""/>
      <w:lvlJc w:val="left"/>
      <w:pPr>
        <w:tabs>
          <w:tab w:val="num" w:pos="1571"/>
        </w:tabs>
        <w:ind w:left="1571" w:hanging="567"/>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65EB27F5"/>
    <w:multiLevelType w:val="hybridMultilevel"/>
    <w:tmpl w:val="E5268D56"/>
    <w:lvl w:ilvl="0" w:tplc="FFFFFFFF">
      <w:start w:val="1"/>
      <w:numFmt w:val="decimal"/>
      <w:pStyle w:val="a1"/>
      <w:lvlText w:val="Таблица %1"/>
      <w:lvlJc w:val="right"/>
      <w:pPr>
        <w:tabs>
          <w:tab w:val="num" w:pos="294"/>
        </w:tabs>
        <w:ind w:left="396" w:hanging="396"/>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
    <w:nsid w:val="6ACC57BF"/>
    <w:multiLevelType w:val="hybridMultilevel"/>
    <w:tmpl w:val="F90A8BA8"/>
    <w:lvl w:ilvl="0" w:tplc="BA18BB38">
      <w:start w:val="1"/>
      <w:numFmt w:val="decimal"/>
      <w:pStyle w:val="30"/>
      <w:lvlText w:val="Таблица 3.%1  -  "/>
      <w:lvlJc w:val="left"/>
      <w:pPr>
        <w:tabs>
          <w:tab w:val="num" w:pos="170"/>
        </w:tabs>
        <w:ind w:left="17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1" w:tplc="02CCC692" w:tentative="1">
      <w:start w:val="1"/>
      <w:numFmt w:val="lowerLetter"/>
      <w:lvlText w:val="%2."/>
      <w:lvlJc w:val="left"/>
      <w:pPr>
        <w:tabs>
          <w:tab w:val="num" w:pos="1440"/>
        </w:tabs>
        <w:ind w:left="1440" w:hanging="360"/>
      </w:pPr>
      <w:rPr>
        <w:rFonts w:cs="Times New Roman"/>
      </w:rPr>
    </w:lvl>
    <w:lvl w:ilvl="2" w:tplc="6A000F2A" w:tentative="1">
      <w:start w:val="1"/>
      <w:numFmt w:val="lowerRoman"/>
      <w:lvlText w:val="%3."/>
      <w:lvlJc w:val="right"/>
      <w:pPr>
        <w:tabs>
          <w:tab w:val="num" w:pos="2160"/>
        </w:tabs>
        <w:ind w:left="2160" w:hanging="180"/>
      </w:pPr>
      <w:rPr>
        <w:rFonts w:cs="Times New Roman"/>
      </w:rPr>
    </w:lvl>
    <w:lvl w:ilvl="3" w:tplc="3F20FCD2" w:tentative="1">
      <w:start w:val="1"/>
      <w:numFmt w:val="decimal"/>
      <w:lvlText w:val="%4."/>
      <w:lvlJc w:val="left"/>
      <w:pPr>
        <w:tabs>
          <w:tab w:val="num" w:pos="2880"/>
        </w:tabs>
        <w:ind w:left="2880" w:hanging="360"/>
      </w:pPr>
      <w:rPr>
        <w:rFonts w:cs="Times New Roman"/>
      </w:rPr>
    </w:lvl>
    <w:lvl w:ilvl="4" w:tplc="9DC886F4" w:tentative="1">
      <w:start w:val="1"/>
      <w:numFmt w:val="lowerLetter"/>
      <w:lvlText w:val="%5."/>
      <w:lvlJc w:val="left"/>
      <w:pPr>
        <w:tabs>
          <w:tab w:val="num" w:pos="3600"/>
        </w:tabs>
        <w:ind w:left="3600" w:hanging="360"/>
      </w:pPr>
      <w:rPr>
        <w:rFonts w:cs="Times New Roman"/>
      </w:rPr>
    </w:lvl>
    <w:lvl w:ilvl="5" w:tplc="E572C28C" w:tentative="1">
      <w:start w:val="1"/>
      <w:numFmt w:val="lowerRoman"/>
      <w:lvlText w:val="%6."/>
      <w:lvlJc w:val="right"/>
      <w:pPr>
        <w:tabs>
          <w:tab w:val="num" w:pos="4320"/>
        </w:tabs>
        <w:ind w:left="4320" w:hanging="180"/>
      </w:pPr>
      <w:rPr>
        <w:rFonts w:cs="Times New Roman"/>
      </w:rPr>
    </w:lvl>
    <w:lvl w:ilvl="6" w:tplc="2DAEE38E" w:tentative="1">
      <w:start w:val="1"/>
      <w:numFmt w:val="decimal"/>
      <w:lvlText w:val="%7."/>
      <w:lvlJc w:val="left"/>
      <w:pPr>
        <w:tabs>
          <w:tab w:val="num" w:pos="5040"/>
        </w:tabs>
        <w:ind w:left="5040" w:hanging="360"/>
      </w:pPr>
      <w:rPr>
        <w:rFonts w:cs="Times New Roman"/>
      </w:rPr>
    </w:lvl>
    <w:lvl w:ilvl="7" w:tplc="57C467B4" w:tentative="1">
      <w:start w:val="1"/>
      <w:numFmt w:val="lowerLetter"/>
      <w:lvlText w:val="%8."/>
      <w:lvlJc w:val="left"/>
      <w:pPr>
        <w:tabs>
          <w:tab w:val="num" w:pos="5760"/>
        </w:tabs>
        <w:ind w:left="5760" w:hanging="360"/>
      </w:pPr>
      <w:rPr>
        <w:rFonts w:cs="Times New Roman"/>
      </w:rPr>
    </w:lvl>
    <w:lvl w:ilvl="8" w:tplc="C43E1F52" w:tentative="1">
      <w:start w:val="1"/>
      <w:numFmt w:val="lowerRoman"/>
      <w:lvlText w:val="%9."/>
      <w:lvlJc w:val="right"/>
      <w:pPr>
        <w:tabs>
          <w:tab w:val="num" w:pos="6480"/>
        </w:tabs>
        <w:ind w:left="6480" w:hanging="180"/>
      </w:pPr>
      <w:rPr>
        <w:rFonts w:cs="Times New Roman"/>
      </w:rPr>
    </w:lvl>
  </w:abstractNum>
  <w:abstractNum w:abstractNumId="10">
    <w:nsid w:val="6BDE62E7"/>
    <w:multiLevelType w:val="hybridMultilevel"/>
    <w:tmpl w:val="E648EF66"/>
    <w:lvl w:ilvl="0" w:tplc="DF3EFA00">
      <w:start w:val="1"/>
      <w:numFmt w:val="decimal"/>
      <w:pStyle w:val="a2"/>
      <w:lvlText w:val="Рисунок %1."/>
      <w:lvlJc w:val="center"/>
      <w:pPr>
        <w:tabs>
          <w:tab w:val="num" w:pos="720"/>
        </w:tabs>
        <w:ind w:left="1116" w:hanging="549"/>
      </w:pPr>
      <w:rPr>
        <w:rFonts w:cs="Times New Roman" w:hint="default"/>
      </w:rPr>
    </w:lvl>
    <w:lvl w:ilvl="1" w:tplc="04190003" w:tentative="1">
      <w:start w:val="1"/>
      <w:numFmt w:val="lowerLetter"/>
      <w:lvlText w:val="%2."/>
      <w:lvlJc w:val="left"/>
      <w:pPr>
        <w:tabs>
          <w:tab w:val="num" w:pos="1440"/>
        </w:tabs>
        <w:ind w:left="1440" w:hanging="360"/>
      </w:pPr>
      <w:rPr>
        <w:rFonts w:cs="Times New Roman"/>
      </w:rPr>
    </w:lvl>
    <w:lvl w:ilvl="2" w:tplc="04190005" w:tentative="1">
      <w:start w:val="1"/>
      <w:numFmt w:val="lowerRoman"/>
      <w:lvlText w:val="%3."/>
      <w:lvlJc w:val="right"/>
      <w:pPr>
        <w:tabs>
          <w:tab w:val="num" w:pos="2160"/>
        </w:tabs>
        <w:ind w:left="2160" w:hanging="180"/>
      </w:pPr>
      <w:rPr>
        <w:rFonts w:cs="Times New Roman"/>
      </w:rPr>
    </w:lvl>
    <w:lvl w:ilvl="3" w:tplc="04190001" w:tentative="1">
      <w:start w:val="1"/>
      <w:numFmt w:val="decimal"/>
      <w:lvlText w:val="%4."/>
      <w:lvlJc w:val="left"/>
      <w:pPr>
        <w:tabs>
          <w:tab w:val="num" w:pos="2880"/>
        </w:tabs>
        <w:ind w:left="2880" w:hanging="360"/>
      </w:pPr>
      <w:rPr>
        <w:rFonts w:cs="Times New Roman"/>
      </w:rPr>
    </w:lvl>
    <w:lvl w:ilvl="4" w:tplc="04190003" w:tentative="1">
      <w:start w:val="1"/>
      <w:numFmt w:val="lowerLetter"/>
      <w:lvlText w:val="%5."/>
      <w:lvlJc w:val="left"/>
      <w:pPr>
        <w:tabs>
          <w:tab w:val="num" w:pos="3600"/>
        </w:tabs>
        <w:ind w:left="3600" w:hanging="360"/>
      </w:pPr>
      <w:rPr>
        <w:rFonts w:cs="Times New Roman"/>
      </w:rPr>
    </w:lvl>
    <w:lvl w:ilvl="5" w:tplc="04190005" w:tentative="1">
      <w:start w:val="1"/>
      <w:numFmt w:val="lowerRoman"/>
      <w:lvlText w:val="%6."/>
      <w:lvlJc w:val="right"/>
      <w:pPr>
        <w:tabs>
          <w:tab w:val="num" w:pos="4320"/>
        </w:tabs>
        <w:ind w:left="4320" w:hanging="180"/>
      </w:pPr>
      <w:rPr>
        <w:rFonts w:cs="Times New Roman"/>
      </w:rPr>
    </w:lvl>
    <w:lvl w:ilvl="6" w:tplc="04190001" w:tentative="1">
      <w:start w:val="1"/>
      <w:numFmt w:val="decimal"/>
      <w:lvlText w:val="%7."/>
      <w:lvlJc w:val="left"/>
      <w:pPr>
        <w:tabs>
          <w:tab w:val="num" w:pos="5040"/>
        </w:tabs>
        <w:ind w:left="5040" w:hanging="360"/>
      </w:pPr>
      <w:rPr>
        <w:rFonts w:cs="Times New Roman"/>
      </w:rPr>
    </w:lvl>
    <w:lvl w:ilvl="7" w:tplc="04190003" w:tentative="1">
      <w:start w:val="1"/>
      <w:numFmt w:val="lowerLetter"/>
      <w:lvlText w:val="%8."/>
      <w:lvlJc w:val="left"/>
      <w:pPr>
        <w:tabs>
          <w:tab w:val="num" w:pos="5760"/>
        </w:tabs>
        <w:ind w:left="5760" w:hanging="360"/>
      </w:pPr>
      <w:rPr>
        <w:rFonts w:cs="Times New Roman"/>
      </w:rPr>
    </w:lvl>
    <w:lvl w:ilvl="8" w:tplc="04190005" w:tentative="1">
      <w:start w:val="1"/>
      <w:numFmt w:val="lowerRoman"/>
      <w:lvlText w:val="%9."/>
      <w:lvlJc w:val="right"/>
      <w:pPr>
        <w:tabs>
          <w:tab w:val="num" w:pos="6480"/>
        </w:tabs>
        <w:ind w:left="6480" w:hanging="180"/>
      </w:pPr>
      <w:rPr>
        <w:rFonts w:cs="Times New Roman"/>
      </w:rPr>
    </w:lvl>
  </w:abstractNum>
  <w:abstractNum w:abstractNumId="11">
    <w:nsid w:val="76375E4A"/>
    <w:multiLevelType w:val="hybridMultilevel"/>
    <w:tmpl w:val="E5F0B206"/>
    <w:lvl w:ilvl="0" w:tplc="A8147B12">
      <w:start w:val="1"/>
      <w:numFmt w:val="decimal"/>
      <w:pStyle w:val="40"/>
      <w:lvlText w:val="Таблица 4.%1  -  "/>
      <w:lvlJc w:val="left"/>
      <w:pPr>
        <w:tabs>
          <w:tab w:val="num" w:pos="170"/>
        </w:tabs>
        <w:ind w:left="17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6"/>
  </w:num>
  <w:num w:numId="3">
    <w:abstractNumId w:val="4"/>
  </w:num>
  <w:num w:numId="4">
    <w:abstractNumId w:val="8"/>
  </w:num>
  <w:num w:numId="5">
    <w:abstractNumId w:val="3"/>
  </w:num>
  <w:num w:numId="6">
    <w:abstractNumId w:val="9"/>
  </w:num>
  <w:num w:numId="7">
    <w:abstractNumId w:val="11"/>
  </w:num>
  <w:num w:numId="8">
    <w:abstractNumId w:val="5"/>
  </w:num>
  <w:num w:numId="9">
    <w:abstractNumId w:val="2"/>
  </w:num>
  <w:num w:numId="10">
    <w:abstractNumId w:val="1"/>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0808" w:allStyles="0" w:customStyles="0" w:latentStyles="0" w:stylesInUse="1" w:headingStyles="0" w:numberingStyles="0" w:tableStyles="0" w:directFormattingOnRuns="0" w:directFormattingOnParagraphs="0" w:directFormattingOnNumbering="0" w:directFormattingOnTables="1" w:clearFormatting="0" w:top3HeadingStyles="0"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520E"/>
    <w:rsid w:val="0063391F"/>
    <w:rsid w:val="00AB2FE0"/>
    <w:rsid w:val="00DB0964"/>
    <w:rsid w:val="00E9520E"/>
    <w:rsid w:val="00EC2B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D5794166-0D37-4F10-9C50-7AFA6C5B3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uiPriority w:val="99"/>
    <w:qFormat/>
    <w:pPr>
      <w:widowControl w:val="0"/>
      <w:spacing w:line="280" w:lineRule="auto"/>
      <w:ind w:firstLine="460"/>
      <w:jc w:val="both"/>
    </w:pPr>
  </w:style>
  <w:style w:type="paragraph" w:styleId="10">
    <w:name w:val="heading 1"/>
    <w:basedOn w:val="a3"/>
    <w:next w:val="a3"/>
    <w:link w:val="12"/>
    <w:uiPriority w:val="99"/>
    <w:qFormat/>
    <w:pPr>
      <w:keepNext/>
      <w:numPr>
        <w:numId w:val="8"/>
      </w:numPr>
      <w:adjustRightInd w:val="0"/>
      <w:snapToGrid w:val="0"/>
      <w:spacing w:after="240" w:line="360" w:lineRule="auto"/>
      <w:ind w:firstLine="0"/>
      <w:jc w:val="center"/>
      <w:outlineLvl w:val="0"/>
    </w:pPr>
    <w:rPr>
      <w:b/>
      <w:i/>
      <w:kern w:val="28"/>
      <w:sz w:val="32"/>
      <w:szCs w:val="28"/>
    </w:rPr>
  </w:style>
  <w:style w:type="paragraph" w:styleId="2">
    <w:name w:val="heading 2"/>
    <w:basedOn w:val="a3"/>
    <w:next w:val="a3"/>
    <w:link w:val="20"/>
    <w:uiPriority w:val="99"/>
    <w:qFormat/>
    <w:pPr>
      <w:keepNext/>
      <w:spacing w:line="360" w:lineRule="auto"/>
      <w:ind w:firstLine="0"/>
      <w:jc w:val="center"/>
      <w:outlineLvl w:val="1"/>
    </w:pPr>
    <w:rPr>
      <w:b/>
      <w:sz w:val="24"/>
    </w:rPr>
  </w:style>
  <w:style w:type="paragraph" w:styleId="3">
    <w:name w:val="heading 3"/>
    <w:basedOn w:val="a3"/>
    <w:next w:val="a3"/>
    <w:link w:val="31"/>
    <w:uiPriority w:val="99"/>
    <w:qFormat/>
    <w:pPr>
      <w:keepNext/>
      <w:widowControl/>
      <w:numPr>
        <w:ilvl w:val="2"/>
        <w:numId w:val="8"/>
      </w:numPr>
      <w:spacing w:before="240" w:after="60" w:line="360" w:lineRule="auto"/>
      <w:jc w:val="center"/>
      <w:outlineLvl w:val="2"/>
    </w:pPr>
    <w:rPr>
      <w:rFonts w:ascii="Arial" w:hAnsi="Arial" w:cs="Arial"/>
      <w:b/>
      <w:bCs/>
      <w:sz w:val="26"/>
      <w:szCs w:val="26"/>
    </w:rPr>
  </w:style>
  <w:style w:type="paragraph" w:styleId="4">
    <w:name w:val="heading 4"/>
    <w:basedOn w:val="a3"/>
    <w:next w:val="a3"/>
    <w:link w:val="41"/>
    <w:uiPriority w:val="99"/>
    <w:qFormat/>
    <w:pPr>
      <w:keepNext/>
      <w:widowControl/>
      <w:numPr>
        <w:ilvl w:val="3"/>
        <w:numId w:val="8"/>
      </w:numPr>
      <w:spacing w:before="240" w:after="60" w:line="360" w:lineRule="auto"/>
      <w:outlineLvl w:val="3"/>
    </w:pPr>
    <w:rPr>
      <w:b/>
      <w:bCs/>
      <w:sz w:val="24"/>
      <w:szCs w:val="28"/>
    </w:rPr>
  </w:style>
  <w:style w:type="paragraph" w:styleId="5">
    <w:name w:val="heading 5"/>
    <w:basedOn w:val="a3"/>
    <w:next w:val="a3"/>
    <w:link w:val="50"/>
    <w:uiPriority w:val="99"/>
    <w:qFormat/>
    <w:pPr>
      <w:widowControl/>
      <w:numPr>
        <w:ilvl w:val="4"/>
        <w:numId w:val="8"/>
      </w:numPr>
      <w:spacing w:before="240" w:after="60" w:line="360" w:lineRule="auto"/>
      <w:outlineLvl w:val="4"/>
    </w:pPr>
    <w:rPr>
      <w:b/>
      <w:bCs/>
      <w:i/>
      <w:iCs/>
      <w:sz w:val="26"/>
      <w:szCs w:val="26"/>
    </w:rPr>
  </w:style>
  <w:style w:type="paragraph" w:styleId="6">
    <w:name w:val="heading 6"/>
    <w:basedOn w:val="a3"/>
    <w:next w:val="a3"/>
    <w:link w:val="60"/>
    <w:uiPriority w:val="99"/>
    <w:qFormat/>
    <w:pPr>
      <w:widowControl/>
      <w:numPr>
        <w:ilvl w:val="5"/>
        <w:numId w:val="8"/>
      </w:numPr>
      <w:spacing w:before="240" w:after="60" w:line="360" w:lineRule="auto"/>
      <w:outlineLvl w:val="5"/>
    </w:pPr>
    <w:rPr>
      <w:b/>
      <w:bCs/>
      <w:sz w:val="22"/>
      <w:szCs w:val="22"/>
    </w:rPr>
  </w:style>
  <w:style w:type="paragraph" w:styleId="7">
    <w:name w:val="heading 7"/>
    <w:basedOn w:val="a3"/>
    <w:next w:val="a3"/>
    <w:link w:val="70"/>
    <w:uiPriority w:val="99"/>
    <w:qFormat/>
    <w:pPr>
      <w:widowControl/>
      <w:numPr>
        <w:ilvl w:val="6"/>
        <w:numId w:val="8"/>
      </w:numPr>
      <w:spacing w:before="240" w:after="60" w:line="360" w:lineRule="auto"/>
      <w:outlineLvl w:val="6"/>
    </w:pPr>
    <w:rPr>
      <w:sz w:val="24"/>
      <w:szCs w:val="24"/>
    </w:rPr>
  </w:style>
  <w:style w:type="paragraph" w:styleId="8">
    <w:name w:val="heading 8"/>
    <w:basedOn w:val="a3"/>
    <w:next w:val="a3"/>
    <w:link w:val="80"/>
    <w:uiPriority w:val="99"/>
    <w:qFormat/>
    <w:pPr>
      <w:widowControl/>
      <w:numPr>
        <w:ilvl w:val="7"/>
        <w:numId w:val="8"/>
      </w:numPr>
      <w:spacing w:before="240" w:after="60" w:line="360" w:lineRule="auto"/>
      <w:outlineLvl w:val="7"/>
    </w:pPr>
    <w:rPr>
      <w:i/>
      <w:iCs/>
      <w:sz w:val="24"/>
      <w:szCs w:val="24"/>
    </w:rPr>
  </w:style>
  <w:style w:type="paragraph" w:styleId="9">
    <w:name w:val="heading 9"/>
    <w:basedOn w:val="a3"/>
    <w:next w:val="a3"/>
    <w:link w:val="90"/>
    <w:uiPriority w:val="99"/>
    <w:qFormat/>
    <w:pPr>
      <w:widowControl/>
      <w:numPr>
        <w:ilvl w:val="8"/>
        <w:numId w:val="8"/>
      </w:numPr>
      <w:spacing w:before="240" w:after="60" w:line="360" w:lineRule="auto"/>
      <w:outlineLvl w:val="8"/>
    </w:pPr>
    <w:rPr>
      <w:rFonts w:ascii="Arial" w:hAnsi="Arial" w:cs="Arial"/>
      <w:sz w:val="22"/>
      <w:szCs w:val="2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2">
    <w:name w:val="Заголовок 1 Знак"/>
    <w:link w:val="10"/>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1">
    <w:name w:val="Заголовок 3 Знак"/>
    <w:link w:val="3"/>
    <w:uiPriority w:val="9"/>
    <w:semiHidden/>
    <w:rPr>
      <w:rFonts w:ascii="Cambria" w:eastAsia="Times New Roman" w:hAnsi="Cambria" w:cs="Times New Roman"/>
      <w:b/>
      <w:bCs/>
      <w:sz w:val="26"/>
      <w:szCs w:val="26"/>
    </w:rPr>
  </w:style>
  <w:style w:type="character" w:customStyle="1" w:styleId="41">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rPr>
  </w:style>
  <w:style w:type="paragraph" w:styleId="a7">
    <w:name w:val="Normal (Web)"/>
    <w:basedOn w:val="a3"/>
    <w:uiPriority w:val="99"/>
    <w:semiHidden/>
    <w:pPr>
      <w:widowControl/>
      <w:spacing w:before="100" w:beforeAutospacing="1" w:after="100" w:afterAutospacing="1" w:line="240" w:lineRule="auto"/>
      <w:ind w:firstLine="0"/>
      <w:jc w:val="left"/>
    </w:pPr>
    <w:rPr>
      <w:color w:val="000000"/>
      <w:sz w:val="24"/>
      <w:szCs w:val="24"/>
    </w:rPr>
  </w:style>
  <w:style w:type="paragraph" w:styleId="13">
    <w:name w:val="toc 1"/>
    <w:basedOn w:val="a3"/>
    <w:next w:val="a3"/>
    <w:autoRedefine/>
    <w:uiPriority w:val="99"/>
    <w:semiHidden/>
    <w:pPr>
      <w:tabs>
        <w:tab w:val="left" w:pos="540"/>
        <w:tab w:val="right" w:pos="9540"/>
      </w:tabs>
      <w:spacing w:before="240" w:after="240" w:line="240" w:lineRule="auto"/>
      <w:ind w:firstLine="0"/>
      <w:jc w:val="left"/>
    </w:pPr>
    <w:rPr>
      <w:bCs/>
      <w:sz w:val="24"/>
      <w:szCs w:val="28"/>
    </w:rPr>
  </w:style>
  <w:style w:type="paragraph" w:styleId="21">
    <w:name w:val="toc 2"/>
    <w:basedOn w:val="a3"/>
    <w:next w:val="a3"/>
    <w:autoRedefine/>
    <w:uiPriority w:val="99"/>
    <w:semiHidden/>
    <w:pPr>
      <w:tabs>
        <w:tab w:val="left" w:pos="540"/>
        <w:tab w:val="right" w:pos="9540"/>
      </w:tabs>
      <w:spacing w:line="240" w:lineRule="auto"/>
      <w:ind w:firstLine="0"/>
      <w:jc w:val="left"/>
    </w:pPr>
    <w:rPr>
      <w:sz w:val="24"/>
      <w:szCs w:val="28"/>
    </w:rPr>
  </w:style>
  <w:style w:type="paragraph" w:styleId="a8">
    <w:name w:val="Body Text"/>
    <w:basedOn w:val="a3"/>
    <w:link w:val="a9"/>
    <w:autoRedefine/>
    <w:uiPriority w:val="99"/>
    <w:semiHidden/>
    <w:pPr>
      <w:tabs>
        <w:tab w:val="left" w:pos="2127"/>
      </w:tabs>
      <w:spacing w:line="336" w:lineRule="auto"/>
      <w:ind w:firstLine="426"/>
    </w:pPr>
    <w:rPr>
      <w:sz w:val="24"/>
    </w:rPr>
  </w:style>
  <w:style w:type="character" w:customStyle="1" w:styleId="a9">
    <w:name w:val="Основной текст Знак"/>
    <w:link w:val="a8"/>
    <w:uiPriority w:val="99"/>
    <w:semiHidden/>
    <w:rPr>
      <w:sz w:val="24"/>
      <w:szCs w:val="20"/>
    </w:rPr>
  </w:style>
  <w:style w:type="paragraph" w:styleId="22">
    <w:name w:val="Body Text 2"/>
    <w:basedOn w:val="a3"/>
    <w:link w:val="23"/>
    <w:autoRedefine/>
    <w:uiPriority w:val="99"/>
    <w:semiHidden/>
    <w:pPr>
      <w:tabs>
        <w:tab w:val="left" w:pos="2127"/>
      </w:tabs>
      <w:spacing w:line="360" w:lineRule="auto"/>
      <w:ind w:firstLine="426"/>
    </w:pPr>
    <w:rPr>
      <w:sz w:val="24"/>
    </w:rPr>
  </w:style>
  <w:style w:type="character" w:customStyle="1" w:styleId="23">
    <w:name w:val="Основной текст 2 Знак"/>
    <w:link w:val="22"/>
    <w:uiPriority w:val="99"/>
    <w:semiHidden/>
    <w:rPr>
      <w:sz w:val="24"/>
      <w:szCs w:val="20"/>
    </w:rPr>
  </w:style>
  <w:style w:type="paragraph" w:styleId="aa">
    <w:name w:val="Body Text Indent"/>
    <w:basedOn w:val="a3"/>
    <w:link w:val="ab"/>
    <w:autoRedefine/>
    <w:uiPriority w:val="99"/>
    <w:semiHidden/>
    <w:pPr>
      <w:spacing w:line="360" w:lineRule="auto"/>
      <w:ind w:firstLine="720"/>
    </w:pPr>
    <w:rPr>
      <w:sz w:val="24"/>
      <w:szCs w:val="28"/>
    </w:rPr>
  </w:style>
  <w:style w:type="character" w:customStyle="1" w:styleId="ab">
    <w:name w:val="Основной текст с отступом Знак"/>
    <w:link w:val="aa"/>
    <w:uiPriority w:val="99"/>
    <w:semiHidden/>
    <w:rPr>
      <w:sz w:val="24"/>
      <w:szCs w:val="20"/>
    </w:rPr>
  </w:style>
  <w:style w:type="paragraph" w:styleId="32">
    <w:name w:val="Body Text Indent 3"/>
    <w:basedOn w:val="a3"/>
    <w:link w:val="33"/>
    <w:uiPriority w:val="99"/>
    <w:semiHidden/>
    <w:pPr>
      <w:spacing w:line="360" w:lineRule="auto"/>
      <w:ind w:firstLine="720"/>
    </w:pPr>
    <w:rPr>
      <w:sz w:val="24"/>
    </w:rPr>
  </w:style>
  <w:style w:type="character" w:customStyle="1" w:styleId="33">
    <w:name w:val="Основной текст с отступом 3 Знак"/>
    <w:link w:val="32"/>
    <w:uiPriority w:val="99"/>
    <w:semiHidden/>
    <w:rPr>
      <w:sz w:val="16"/>
      <w:szCs w:val="16"/>
    </w:rPr>
  </w:style>
  <w:style w:type="paragraph" w:customStyle="1" w:styleId="40">
    <w:name w:val="таблица 4"/>
    <w:basedOn w:val="a3"/>
    <w:uiPriority w:val="99"/>
    <w:semiHidden/>
    <w:pPr>
      <w:numPr>
        <w:numId w:val="7"/>
      </w:numPr>
      <w:spacing w:before="120" w:after="240" w:line="240" w:lineRule="auto"/>
      <w:ind w:firstLine="0"/>
      <w:jc w:val="center"/>
    </w:pPr>
    <w:rPr>
      <w:sz w:val="24"/>
    </w:rPr>
  </w:style>
  <w:style w:type="paragraph" w:customStyle="1" w:styleId="a">
    <w:name w:val="таблица №"/>
    <w:basedOn w:val="a3"/>
    <w:uiPriority w:val="99"/>
    <w:pPr>
      <w:numPr>
        <w:numId w:val="9"/>
      </w:numPr>
      <w:spacing w:before="120" w:after="240" w:line="240" w:lineRule="auto"/>
      <w:ind w:firstLine="0"/>
      <w:jc w:val="right"/>
    </w:pPr>
    <w:rPr>
      <w:sz w:val="24"/>
    </w:rPr>
  </w:style>
  <w:style w:type="paragraph" w:customStyle="1" w:styleId="ac">
    <w:name w:val="таблица название"/>
    <w:basedOn w:val="a3"/>
    <w:next w:val="a3"/>
    <w:uiPriority w:val="99"/>
    <w:pPr>
      <w:spacing w:line="240" w:lineRule="auto"/>
      <w:ind w:firstLine="0"/>
      <w:jc w:val="center"/>
    </w:pPr>
    <w:rPr>
      <w:sz w:val="24"/>
    </w:rPr>
  </w:style>
  <w:style w:type="paragraph" w:customStyle="1" w:styleId="ad">
    <w:name w:val="таблица текст"/>
    <w:basedOn w:val="a3"/>
    <w:uiPriority w:val="99"/>
    <w:pPr>
      <w:spacing w:line="240" w:lineRule="auto"/>
      <w:ind w:firstLine="0"/>
      <w:jc w:val="center"/>
    </w:pPr>
    <w:rPr>
      <w:sz w:val="24"/>
    </w:rPr>
  </w:style>
  <w:style w:type="character" w:customStyle="1" w:styleId="Cmporu">
    <w:name w:val="Cmporuй"/>
    <w:uiPriority w:val="99"/>
    <w:semiHidden/>
    <w:rPr>
      <w:b/>
    </w:rPr>
  </w:style>
  <w:style w:type="paragraph" w:customStyle="1" w:styleId="rada">
    <w:name w:val="rada"/>
    <w:basedOn w:val="a3"/>
    <w:uiPriority w:val="99"/>
    <w:semiHidden/>
    <w:pPr>
      <w:widowControl/>
      <w:spacing w:line="240" w:lineRule="auto"/>
      <w:ind w:firstLine="0"/>
      <w:jc w:val="left"/>
    </w:pPr>
    <w:rPr>
      <w:color w:val="000000"/>
      <w:sz w:val="24"/>
      <w:szCs w:val="24"/>
    </w:rPr>
  </w:style>
  <w:style w:type="character" w:customStyle="1" w:styleId="smalljs11">
    <w:name w:val="smalljs11"/>
    <w:uiPriority w:val="99"/>
    <w:semiHidden/>
    <w:rPr>
      <w:rFonts w:ascii="Arial" w:hAnsi="Arial" w:cs="Arial"/>
      <w:sz w:val="18"/>
      <w:szCs w:val="18"/>
    </w:rPr>
  </w:style>
  <w:style w:type="paragraph" w:customStyle="1" w:styleId="ae">
    <w:name w:val="Введение"/>
    <w:basedOn w:val="a3"/>
    <w:uiPriority w:val="99"/>
    <w:semiHidden/>
    <w:pPr>
      <w:pageBreakBefore/>
      <w:widowControl/>
      <w:spacing w:line="360" w:lineRule="auto"/>
      <w:ind w:firstLine="720"/>
      <w:jc w:val="center"/>
    </w:pPr>
    <w:rPr>
      <w:b/>
      <w:caps/>
      <w:sz w:val="24"/>
      <w:szCs w:val="28"/>
    </w:rPr>
  </w:style>
  <w:style w:type="paragraph" w:styleId="af">
    <w:name w:val="header"/>
    <w:basedOn w:val="a3"/>
    <w:link w:val="af0"/>
    <w:uiPriority w:val="99"/>
    <w:semiHidden/>
    <w:pPr>
      <w:widowControl/>
      <w:tabs>
        <w:tab w:val="center" w:pos="4677"/>
        <w:tab w:val="right" w:pos="9355"/>
      </w:tabs>
      <w:spacing w:line="360" w:lineRule="auto"/>
      <w:ind w:firstLine="720"/>
    </w:pPr>
    <w:rPr>
      <w:sz w:val="24"/>
      <w:szCs w:val="24"/>
    </w:rPr>
  </w:style>
  <w:style w:type="character" w:customStyle="1" w:styleId="af0">
    <w:name w:val="Верхний колонтитул Знак"/>
    <w:link w:val="af"/>
    <w:uiPriority w:val="99"/>
    <w:semiHidden/>
    <w:rPr>
      <w:sz w:val="20"/>
      <w:szCs w:val="20"/>
    </w:rPr>
  </w:style>
  <w:style w:type="character" w:styleId="af1">
    <w:name w:val="Hyperlink"/>
    <w:uiPriority w:val="99"/>
    <w:semiHidden/>
    <w:rPr>
      <w:rFonts w:cs="Times New Roman"/>
      <w:color w:val="0000FF"/>
      <w:u w:val="single"/>
    </w:rPr>
  </w:style>
  <w:style w:type="character" w:customStyle="1" w:styleId="24">
    <w:name w:val="Заголовок 2 Знак Знак"/>
    <w:uiPriority w:val="99"/>
    <w:semiHidden/>
    <w:rPr>
      <w:rFonts w:cs="Times New Roman"/>
      <w:b/>
      <w:sz w:val="32"/>
      <w:szCs w:val="32"/>
      <w:lang w:val="ru-RU" w:eastAsia="ru-RU" w:bidi="ar-SA"/>
    </w:rPr>
  </w:style>
  <w:style w:type="character" w:customStyle="1" w:styleId="25">
    <w:name w:val="Заголовок 2 Знак Знак Знак"/>
    <w:uiPriority w:val="99"/>
    <w:semiHidden/>
    <w:rPr>
      <w:rFonts w:cs="Times New Roman"/>
      <w:b/>
      <w:sz w:val="28"/>
      <w:lang w:val="ru-RU" w:eastAsia="ru-RU" w:bidi="ar-SA"/>
    </w:rPr>
  </w:style>
  <w:style w:type="paragraph" w:customStyle="1" w:styleId="af2">
    <w:name w:val="заголовок таблицы"/>
    <w:basedOn w:val="a3"/>
    <w:uiPriority w:val="99"/>
    <w:semiHidden/>
    <w:pPr>
      <w:spacing w:before="120" w:after="240" w:line="240" w:lineRule="auto"/>
      <w:ind w:firstLine="0"/>
      <w:jc w:val="center"/>
    </w:pPr>
    <w:rPr>
      <w:b/>
      <w:smallCaps/>
      <w:spacing w:val="20"/>
      <w:sz w:val="24"/>
    </w:rPr>
  </w:style>
  <w:style w:type="character" w:styleId="af3">
    <w:name w:val="footnote reference"/>
    <w:uiPriority w:val="99"/>
    <w:semiHidden/>
    <w:rPr>
      <w:rFonts w:cs="Times New Roman"/>
      <w:vertAlign w:val="superscript"/>
    </w:rPr>
  </w:style>
  <w:style w:type="paragraph" w:customStyle="1" w:styleId="af4">
    <w:name w:val="Мой"/>
    <w:basedOn w:val="a3"/>
    <w:uiPriority w:val="99"/>
    <w:semiHidden/>
    <w:pPr>
      <w:spacing w:line="240" w:lineRule="auto"/>
      <w:ind w:firstLine="720"/>
    </w:pPr>
    <w:rPr>
      <w:sz w:val="28"/>
    </w:rPr>
  </w:style>
  <w:style w:type="paragraph" w:styleId="af5">
    <w:name w:val="Title"/>
    <w:basedOn w:val="a3"/>
    <w:link w:val="af6"/>
    <w:uiPriority w:val="99"/>
    <w:qFormat/>
    <w:pPr>
      <w:spacing w:line="360" w:lineRule="auto"/>
      <w:ind w:firstLine="720"/>
      <w:jc w:val="center"/>
    </w:pPr>
    <w:rPr>
      <w:rFonts w:ascii="Courier New" w:hAnsi="Courier New"/>
      <w:b/>
      <w:bCs/>
      <w:sz w:val="24"/>
      <w:szCs w:val="28"/>
    </w:rPr>
  </w:style>
  <w:style w:type="character" w:customStyle="1" w:styleId="af6">
    <w:name w:val="Название Знак"/>
    <w:link w:val="af5"/>
    <w:uiPriority w:val="10"/>
    <w:rPr>
      <w:rFonts w:ascii="Cambria" w:eastAsia="Times New Roman" w:hAnsi="Cambria" w:cs="Times New Roman"/>
      <w:b/>
      <w:bCs/>
      <w:kern w:val="28"/>
      <w:sz w:val="32"/>
      <w:szCs w:val="32"/>
    </w:rPr>
  </w:style>
  <w:style w:type="paragraph" w:styleId="af7">
    <w:name w:val="caption"/>
    <w:basedOn w:val="a3"/>
    <w:next w:val="a3"/>
    <w:uiPriority w:val="99"/>
    <w:qFormat/>
    <w:pPr>
      <w:widowControl/>
      <w:spacing w:line="240" w:lineRule="auto"/>
      <w:ind w:firstLine="0"/>
      <w:jc w:val="right"/>
    </w:pPr>
    <w:rPr>
      <w:sz w:val="24"/>
    </w:rPr>
  </w:style>
  <w:style w:type="paragraph" w:customStyle="1" w:styleId="af8">
    <w:name w:val="название таблицы"/>
    <w:basedOn w:val="a3"/>
    <w:uiPriority w:val="99"/>
    <w:semiHidden/>
    <w:pPr>
      <w:spacing w:after="240" w:line="240" w:lineRule="auto"/>
      <w:ind w:firstLine="0"/>
      <w:jc w:val="center"/>
    </w:pPr>
    <w:rPr>
      <w:b/>
      <w:sz w:val="24"/>
    </w:rPr>
  </w:style>
  <w:style w:type="paragraph" w:styleId="af9">
    <w:name w:val="footer"/>
    <w:basedOn w:val="a3"/>
    <w:link w:val="afa"/>
    <w:uiPriority w:val="99"/>
    <w:semiHidden/>
    <w:pPr>
      <w:tabs>
        <w:tab w:val="center" w:pos="4153"/>
        <w:tab w:val="right" w:pos="8306"/>
      </w:tabs>
      <w:spacing w:line="360" w:lineRule="auto"/>
      <w:ind w:firstLine="720"/>
    </w:pPr>
    <w:rPr>
      <w:rFonts w:ascii="Arial" w:hAnsi="Arial"/>
      <w:sz w:val="24"/>
    </w:rPr>
  </w:style>
  <w:style w:type="character" w:customStyle="1" w:styleId="afa">
    <w:name w:val="Нижний колонтитул Знак"/>
    <w:link w:val="af9"/>
    <w:uiPriority w:val="99"/>
    <w:semiHidden/>
    <w:rPr>
      <w:sz w:val="20"/>
      <w:szCs w:val="20"/>
    </w:rPr>
  </w:style>
  <w:style w:type="character" w:styleId="afb">
    <w:name w:val="page number"/>
    <w:uiPriority w:val="99"/>
    <w:semiHidden/>
    <w:rPr>
      <w:rFonts w:cs="Times New Roman"/>
    </w:rPr>
  </w:style>
  <w:style w:type="paragraph" w:customStyle="1" w:styleId="51">
    <w:name w:val="Обычный (веб)5"/>
    <w:basedOn w:val="a3"/>
    <w:uiPriority w:val="99"/>
    <w:semiHidden/>
    <w:pPr>
      <w:widowControl/>
      <w:spacing w:before="100" w:after="100" w:line="240" w:lineRule="auto"/>
      <w:ind w:left="100" w:right="100" w:firstLine="0"/>
      <w:jc w:val="left"/>
    </w:pPr>
    <w:rPr>
      <w:rFonts w:ascii="Verdana" w:hAnsi="Verdana"/>
      <w:sz w:val="22"/>
      <w:szCs w:val="22"/>
    </w:rPr>
  </w:style>
  <w:style w:type="paragraph" w:customStyle="1" w:styleId="14">
    <w:name w:val="Обычный1"/>
    <w:uiPriority w:val="99"/>
    <w:semiHidden/>
    <w:rPr>
      <w:rFonts w:ascii="Courier New" w:hAnsi="Courier New"/>
      <w:sz w:val="24"/>
      <w:szCs w:val="24"/>
    </w:rPr>
  </w:style>
  <w:style w:type="paragraph" w:customStyle="1" w:styleId="210">
    <w:name w:val="Оглавление 21"/>
    <w:basedOn w:val="a3"/>
    <w:next w:val="a3"/>
    <w:autoRedefine/>
    <w:uiPriority w:val="99"/>
    <w:semiHidden/>
    <w:pPr>
      <w:tabs>
        <w:tab w:val="left" w:pos="1680"/>
        <w:tab w:val="right" w:leader="dot" w:pos="8296"/>
      </w:tabs>
      <w:spacing w:line="360" w:lineRule="auto"/>
      <w:ind w:firstLine="720"/>
      <w:jc w:val="left"/>
    </w:pPr>
    <w:rPr>
      <w:smallCaps/>
    </w:rPr>
  </w:style>
  <w:style w:type="paragraph" w:styleId="34">
    <w:name w:val="toc 3"/>
    <w:basedOn w:val="a3"/>
    <w:next w:val="a3"/>
    <w:autoRedefine/>
    <w:uiPriority w:val="99"/>
    <w:semiHidden/>
    <w:pPr>
      <w:widowControl/>
      <w:spacing w:line="240" w:lineRule="auto"/>
      <w:ind w:left="480" w:firstLine="0"/>
      <w:jc w:val="left"/>
    </w:pPr>
    <w:rPr>
      <w:iCs/>
      <w:sz w:val="22"/>
    </w:rPr>
  </w:style>
  <w:style w:type="paragraph" w:styleId="42">
    <w:name w:val="toc 4"/>
    <w:basedOn w:val="a3"/>
    <w:next w:val="a3"/>
    <w:autoRedefine/>
    <w:uiPriority w:val="99"/>
    <w:semiHidden/>
    <w:pPr>
      <w:spacing w:line="360" w:lineRule="auto"/>
      <w:ind w:left="840" w:firstLine="720"/>
      <w:jc w:val="left"/>
    </w:pPr>
    <w:rPr>
      <w:sz w:val="18"/>
      <w:szCs w:val="18"/>
    </w:rPr>
  </w:style>
  <w:style w:type="paragraph" w:styleId="52">
    <w:name w:val="toc 5"/>
    <w:basedOn w:val="a3"/>
    <w:next w:val="a3"/>
    <w:autoRedefine/>
    <w:uiPriority w:val="99"/>
    <w:semiHidden/>
    <w:pPr>
      <w:spacing w:line="360" w:lineRule="auto"/>
      <w:ind w:left="1120" w:firstLine="720"/>
      <w:jc w:val="left"/>
    </w:pPr>
    <w:rPr>
      <w:sz w:val="18"/>
      <w:szCs w:val="18"/>
    </w:rPr>
  </w:style>
  <w:style w:type="paragraph" w:styleId="61">
    <w:name w:val="toc 6"/>
    <w:basedOn w:val="a3"/>
    <w:next w:val="a3"/>
    <w:autoRedefine/>
    <w:uiPriority w:val="99"/>
    <w:semiHidden/>
    <w:pPr>
      <w:spacing w:line="360" w:lineRule="auto"/>
      <w:ind w:left="1400" w:firstLine="720"/>
      <w:jc w:val="left"/>
    </w:pPr>
    <w:rPr>
      <w:sz w:val="18"/>
      <w:szCs w:val="18"/>
    </w:rPr>
  </w:style>
  <w:style w:type="paragraph" w:styleId="71">
    <w:name w:val="toc 7"/>
    <w:basedOn w:val="a3"/>
    <w:next w:val="a3"/>
    <w:autoRedefine/>
    <w:uiPriority w:val="99"/>
    <w:semiHidden/>
    <w:pPr>
      <w:spacing w:line="360" w:lineRule="auto"/>
      <w:ind w:left="1680" w:firstLine="720"/>
      <w:jc w:val="left"/>
    </w:pPr>
    <w:rPr>
      <w:sz w:val="18"/>
      <w:szCs w:val="18"/>
    </w:rPr>
  </w:style>
  <w:style w:type="paragraph" w:styleId="81">
    <w:name w:val="toc 8"/>
    <w:basedOn w:val="a3"/>
    <w:next w:val="a3"/>
    <w:autoRedefine/>
    <w:uiPriority w:val="99"/>
    <w:semiHidden/>
    <w:pPr>
      <w:spacing w:line="360" w:lineRule="auto"/>
      <w:ind w:left="1960" w:firstLine="720"/>
      <w:jc w:val="left"/>
    </w:pPr>
    <w:rPr>
      <w:sz w:val="18"/>
      <w:szCs w:val="18"/>
    </w:rPr>
  </w:style>
  <w:style w:type="paragraph" w:styleId="91">
    <w:name w:val="toc 9"/>
    <w:basedOn w:val="a3"/>
    <w:next w:val="a3"/>
    <w:autoRedefine/>
    <w:uiPriority w:val="99"/>
    <w:semiHidden/>
    <w:pPr>
      <w:spacing w:line="360" w:lineRule="auto"/>
      <w:ind w:left="2240" w:firstLine="720"/>
      <w:jc w:val="left"/>
    </w:pPr>
    <w:rPr>
      <w:sz w:val="18"/>
      <w:szCs w:val="18"/>
    </w:rPr>
  </w:style>
  <w:style w:type="paragraph" w:styleId="35">
    <w:name w:val="Body Text 3"/>
    <w:basedOn w:val="a3"/>
    <w:link w:val="36"/>
    <w:uiPriority w:val="99"/>
    <w:semiHidden/>
    <w:pPr>
      <w:spacing w:line="240" w:lineRule="auto"/>
      <w:ind w:firstLine="0"/>
      <w:jc w:val="center"/>
    </w:pPr>
    <w:rPr>
      <w:sz w:val="18"/>
    </w:rPr>
  </w:style>
  <w:style w:type="character" w:customStyle="1" w:styleId="36">
    <w:name w:val="Основной текст 3 Знак"/>
    <w:link w:val="35"/>
    <w:uiPriority w:val="99"/>
    <w:semiHidden/>
    <w:rPr>
      <w:sz w:val="16"/>
      <w:szCs w:val="16"/>
    </w:rPr>
  </w:style>
  <w:style w:type="paragraph" w:styleId="26">
    <w:name w:val="Body Text Indent 2"/>
    <w:basedOn w:val="a3"/>
    <w:link w:val="27"/>
    <w:uiPriority w:val="99"/>
    <w:semiHidden/>
    <w:pPr>
      <w:spacing w:line="360" w:lineRule="auto"/>
      <w:ind w:firstLine="720"/>
    </w:pPr>
    <w:rPr>
      <w:sz w:val="24"/>
      <w:u w:val="single"/>
    </w:rPr>
  </w:style>
  <w:style w:type="character" w:customStyle="1" w:styleId="27">
    <w:name w:val="Основной текст с отступом 2 Знак"/>
    <w:link w:val="26"/>
    <w:uiPriority w:val="99"/>
    <w:semiHidden/>
    <w:rPr>
      <w:sz w:val="20"/>
      <w:szCs w:val="20"/>
    </w:rPr>
  </w:style>
  <w:style w:type="paragraph" w:customStyle="1" w:styleId="a2">
    <w:name w:val="рисунок"/>
    <w:basedOn w:val="a3"/>
    <w:uiPriority w:val="99"/>
    <w:semiHidden/>
    <w:pPr>
      <w:widowControl/>
      <w:numPr>
        <w:numId w:val="1"/>
      </w:numPr>
      <w:spacing w:line="240" w:lineRule="auto"/>
      <w:jc w:val="center"/>
    </w:pPr>
    <w:rPr>
      <w:sz w:val="24"/>
    </w:rPr>
  </w:style>
  <w:style w:type="table" w:styleId="afc">
    <w:name w:val="Table Grid"/>
    <w:basedOn w:val="a5"/>
    <w:uiPriority w:val="99"/>
    <w:semiHidden/>
    <w:pPr>
      <w:spacing w:line="360" w:lineRule="auto"/>
      <w:ind w:firstLine="72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список лит"/>
    <w:basedOn w:val="10"/>
    <w:autoRedefine/>
    <w:uiPriority w:val="99"/>
    <w:semiHidden/>
    <w:pPr>
      <w:numPr>
        <w:numId w:val="0"/>
      </w:numPr>
      <w:spacing w:before="240"/>
    </w:pPr>
  </w:style>
  <w:style w:type="paragraph" w:customStyle="1" w:styleId="11">
    <w:name w:val="Стиль Заголовок 1"/>
    <w:basedOn w:val="10"/>
    <w:uiPriority w:val="99"/>
    <w:semiHidden/>
    <w:pPr>
      <w:numPr>
        <w:numId w:val="2"/>
      </w:numPr>
    </w:pPr>
    <w:rPr>
      <w:caps/>
      <w:kern w:val="0"/>
    </w:rPr>
  </w:style>
  <w:style w:type="paragraph" w:customStyle="1" w:styleId="118">
    <w:name w:val="Стиль Заголовок 1 + 18 пт полужирный"/>
    <w:basedOn w:val="10"/>
    <w:autoRedefine/>
    <w:uiPriority w:val="99"/>
    <w:semiHidden/>
    <w:pPr>
      <w:numPr>
        <w:numId w:val="0"/>
      </w:numPr>
    </w:pPr>
    <w:rPr>
      <w:caps/>
      <w:kern w:val="0"/>
    </w:rPr>
  </w:style>
  <w:style w:type="paragraph" w:customStyle="1" w:styleId="102">
    <w:name w:val="Стиль Основной текст + По центру Масштаб знаков: 102%"/>
    <w:basedOn w:val="a8"/>
    <w:uiPriority w:val="99"/>
    <w:semiHidden/>
    <w:rPr>
      <w:w w:val="102"/>
    </w:rPr>
  </w:style>
  <w:style w:type="paragraph" w:customStyle="1" w:styleId="0">
    <w:name w:val="Стиль таблица название + Первая строка:  0 см"/>
    <w:basedOn w:val="ac"/>
    <w:uiPriority w:val="99"/>
    <w:semiHidden/>
    <w:rPr>
      <w:bCs/>
    </w:rPr>
  </w:style>
  <w:style w:type="paragraph" w:customStyle="1" w:styleId="afe">
    <w:name w:val="схема"/>
    <w:basedOn w:val="a0"/>
    <w:next w:val="a3"/>
    <w:uiPriority w:val="99"/>
    <w:semiHidden/>
    <w:pPr>
      <w:spacing w:before="240" w:after="240"/>
    </w:pPr>
  </w:style>
  <w:style w:type="paragraph" w:customStyle="1" w:styleId="aff">
    <w:name w:val="Таб_центр"/>
    <w:basedOn w:val="a3"/>
    <w:uiPriority w:val="99"/>
    <w:semiHidden/>
    <w:pPr>
      <w:widowControl/>
      <w:spacing w:after="120" w:line="240" w:lineRule="auto"/>
      <w:ind w:firstLine="0"/>
      <w:jc w:val="center"/>
    </w:pPr>
    <w:rPr>
      <w:sz w:val="22"/>
    </w:rPr>
  </w:style>
  <w:style w:type="paragraph" w:customStyle="1" w:styleId="aff0">
    <w:name w:val="Таб_шир"/>
    <w:basedOn w:val="a3"/>
    <w:uiPriority w:val="99"/>
    <w:semiHidden/>
    <w:pPr>
      <w:widowControl/>
      <w:spacing w:after="120" w:line="240" w:lineRule="auto"/>
      <w:ind w:firstLine="0"/>
    </w:pPr>
    <w:rPr>
      <w:sz w:val="22"/>
    </w:rPr>
  </w:style>
  <w:style w:type="paragraph" w:customStyle="1" w:styleId="a0">
    <w:name w:val="Таблица"/>
    <w:basedOn w:val="a3"/>
    <w:autoRedefine/>
    <w:uiPriority w:val="99"/>
    <w:semiHidden/>
    <w:pPr>
      <w:numPr>
        <w:numId w:val="3"/>
      </w:numPr>
      <w:spacing w:before="120" w:after="120" w:line="240" w:lineRule="auto"/>
      <w:jc w:val="right"/>
    </w:pPr>
    <w:rPr>
      <w:sz w:val="24"/>
    </w:rPr>
  </w:style>
  <w:style w:type="paragraph" w:customStyle="1" w:styleId="a1">
    <w:name w:val="таблица"/>
    <w:basedOn w:val="a3"/>
    <w:autoRedefine/>
    <w:uiPriority w:val="99"/>
    <w:semiHidden/>
    <w:pPr>
      <w:widowControl/>
      <w:numPr>
        <w:numId w:val="4"/>
      </w:numPr>
      <w:spacing w:before="240" w:after="240" w:line="240" w:lineRule="auto"/>
      <w:jc w:val="right"/>
    </w:pPr>
    <w:rPr>
      <w:sz w:val="24"/>
    </w:rPr>
  </w:style>
  <w:style w:type="paragraph" w:customStyle="1" w:styleId="1">
    <w:name w:val="таблица 1"/>
    <w:basedOn w:val="ad"/>
    <w:autoRedefine/>
    <w:uiPriority w:val="99"/>
    <w:semiHidden/>
    <w:pPr>
      <w:numPr>
        <w:numId w:val="5"/>
      </w:numPr>
      <w:spacing w:before="120" w:after="240"/>
    </w:pPr>
  </w:style>
  <w:style w:type="paragraph" w:customStyle="1" w:styleId="30">
    <w:name w:val="таблица 3"/>
    <w:basedOn w:val="a"/>
    <w:uiPriority w:val="99"/>
    <w:semiHidden/>
    <w:pPr>
      <w:numPr>
        <w:numId w:val="6"/>
      </w:numPr>
    </w:pPr>
  </w:style>
  <w:style w:type="paragraph" w:styleId="aff1">
    <w:name w:val="Balloon Text"/>
    <w:basedOn w:val="a3"/>
    <w:link w:val="aff2"/>
    <w:uiPriority w:val="99"/>
    <w:semiHidden/>
    <w:pPr>
      <w:spacing w:line="360" w:lineRule="auto"/>
      <w:ind w:firstLine="720"/>
    </w:pPr>
    <w:rPr>
      <w:rFonts w:ascii="Tahoma" w:hAnsi="Tahoma" w:cs="Tahoma"/>
      <w:sz w:val="16"/>
      <w:szCs w:val="16"/>
    </w:rPr>
  </w:style>
  <w:style w:type="character" w:customStyle="1" w:styleId="aff2">
    <w:name w:val="Текст выноски Знак"/>
    <w:link w:val="aff1"/>
    <w:uiPriority w:val="99"/>
    <w:semiHidden/>
    <w:rPr>
      <w:rFonts w:ascii="Tahoma" w:hAnsi="Tahoma" w:cs="Tahoma"/>
      <w:sz w:val="16"/>
      <w:szCs w:val="16"/>
    </w:rPr>
  </w:style>
  <w:style w:type="paragraph" w:styleId="aff3">
    <w:name w:val="footnote text"/>
    <w:basedOn w:val="a3"/>
    <w:link w:val="aff4"/>
    <w:uiPriority w:val="99"/>
    <w:semiHidden/>
    <w:pPr>
      <w:spacing w:line="360" w:lineRule="auto"/>
      <w:ind w:firstLine="720"/>
    </w:pPr>
  </w:style>
  <w:style w:type="character" w:customStyle="1" w:styleId="aff4">
    <w:name w:val="Текст сноски Знак"/>
    <w:link w:val="aff3"/>
    <w:uiPriority w:val="99"/>
    <w:semiHidden/>
    <w:rPr>
      <w:sz w:val="20"/>
      <w:szCs w:val="20"/>
    </w:rPr>
  </w:style>
  <w:style w:type="paragraph" w:customStyle="1" w:styleId="aff5">
    <w:name w:val="текст таблицы"/>
    <w:basedOn w:val="a3"/>
    <w:uiPriority w:val="99"/>
    <w:semiHidden/>
    <w:pPr>
      <w:spacing w:line="240" w:lineRule="auto"/>
      <w:ind w:firstLine="0"/>
      <w:jc w:val="left"/>
    </w:pPr>
    <w:rPr>
      <w:sz w:val="24"/>
    </w:rPr>
  </w:style>
  <w:style w:type="paragraph" w:customStyle="1" w:styleId="aff6">
    <w:name w:val="Цитаты"/>
    <w:basedOn w:val="a3"/>
    <w:uiPriority w:val="99"/>
    <w:semiHidden/>
    <w:pPr>
      <w:widowControl/>
      <w:spacing w:before="100" w:after="100" w:line="240" w:lineRule="auto"/>
      <w:ind w:left="360" w:right="360" w:firstLine="0"/>
      <w:jc w:val="left"/>
    </w:pPr>
    <w:rPr>
      <w:sz w:val="24"/>
    </w:rPr>
  </w:style>
  <w:style w:type="paragraph" w:customStyle="1" w:styleId="FR1">
    <w:name w:val="FR1"/>
    <w:uiPriority w:val="99"/>
    <w:semiHidden/>
    <w:pPr>
      <w:widowControl w:val="0"/>
      <w:autoSpaceDE w:val="0"/>
      <w:autoSpaceDN w:val="0"/>
      <w:adjustRightInd w:val="0"/>
      <w:spacing w:after="400" w:line="420" w:lineRule="auto"/>
      <w:ind w:left="80"/>
      <w:jc w:val="center"/>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996334">
      <w:marLeft w:val="0"/>
      <w:marRight w:val="0"/>
      <w:marTop w:val="0"/>
      <w:marBottom w:val="0"/>
      <w:divBdr>
        <w:top w:val="none" w:sz="0" w:space="0" w:color="auto"/>
        <w:left w:val="none" w:sz="0" w:space="0" w:color="auto"/>
        <w:bottom w:val="none" w:sz="0" w:space="0" w:color="auto"/>
        <w:right w:val="none" w:sz="0" w:space="0" w:color="auto"/>
      </w:divBdr>
      <w:divsChild>
        <w:div w:id="1052996333">
          <w:marLeft w:val="0"/>
          <w:marRight w:val="0"/>
          <w:marTop w:val="0"/>
          <w:marBottom w:val="0"/>
          <w:divBdr>
            <w:top w:val="none" w:sz="0" w:space="0" w:color="auto"/>
            <w:left w:val="none" w:sz="0" w:space="0" w:color="auto"/>
            <w:bottom w:val="none" w:sz="0" w:space="0" w:color="auto"/>
            <w:right w:val="none" w:sz="0" w:space="0" w:color="auto"/>
          </w:divBdr>
        </w:div>
      </w:divsChild>
    </w:div>
    <w:div w:id="105299633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9256</Words>
  <Characters>52762</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Dom</Company>
  <LinksUpToDate>false</LinksUpToDate>
  <CharactersWithSpaces>61895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DN</dc:creator>
  <cp:keywords/>
  <dc:description>Обработан пакетом :: Методичка :: _x000d_http://alex-mail.at.tut.by/_x000d_(c) 2007-2009 Александр, г.Брест_x000d_E-mail: alex-mail@tut.by</dc:description>
  <cp:lastModifiedBy>admin</cp:lastModifiedBy>
  <cp:revision>2</cp:revision>
  <dcterms:created xsi:type="dcterms:W3CDTF">2014-02-28T09:19:00Z</dcterms:created>
  <dcterms:modified xsi:type="dcterms:W3CDTF">2014-02-28T09:19:00Z</dcterms:modified>
</cp:coreProperties>
</file>