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Федеральное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агентство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образованию</w:t>
      </w: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ГОУ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ВПО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"Сибирский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Государственный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Технологический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Университет"</w:t>
      </w: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Кафедра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лесоводства</w:t>
      </w: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0A0" w:rsidRDefault="006530A0" w:rsidP="006530A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0A0" w:rsidRDefault="006530A0" w:rsidP="006530A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0A0" w:rsidRDefault="006530A0" w:rsidP="006530A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0A0">
        <w:rPr>
          <w:rFonts w:ascii="Times New Roman" w:hAnsi="Times New Roman"/>
          <w:b/>
          <w:sz w:val="28"/>
          <w:szCs w:val="28"/>
        </w:rPr>
        <w:t>Реферат</w:t>
      </w:r>
    </w:p>
    <w:p w:rsid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тему:</w:t>
      </w:r>
      <w:r w:rsidR="006530A0">
        <w:rPr>
          <w:rFonts w:ascii="Times New Roman" w:hAnsi="Times New Roman"/>
          <w:sz w:val="28"/>
          <w:szCs w:val="28"/>
        </w:rPr>
        <w:t xml:space="preserve"> </w:t>
      </w: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Геологическая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работа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</w:t>
      </w: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Выполнил: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ст.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гр.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32-5</w:t>
      </w:r>
    </w:p>
    <w:p w:rsidR="00E60933" w:rsidRPr="006530A0" w:rsidRDefault="00E60933" w:rsidP="006530A0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Храмовских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Ксения</w:t>
      </w:r>
    </w:p>
    <w:p w:rsidR="00E60933" w:rsidRPr="006530A0" w:rsidRDefault="00E60933" w:rsidP="006530A0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Проверил: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Попова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Д.П.</w:t>
      </w: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0A0" w:rsidRDefault="006530A0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0A0" w:rsidRDefault="006530A0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Красноярск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2010</w:t>
      </w:r>
    </w:p>
    <w:p w:rsidR="006530A0" w:rsidRDefault="006530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0A0">
        <w:rPr>
          <w:rFonts w:ascii="Times New Roman" w:hAnsi="Times New Roman"/>
          <w:b/>
          <w:sz w:val="28"/>
          <w:szCs w:val="28"/>
        </w:rPr>
        <w:t>Содержание</w:t>
      </w:r>
    </w:p>
    <w:p w:rsidR="006530A0" w:rsidRDefault="006530A0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1.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Основные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сведения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морях</w:t>
      </w:r>
    </w:p>
    <w:p w:rsidR="00E60933" w:rsidRPr="006530A0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2.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химический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</w:t>
      </w:r>
    </w:p>
    <w:p w:rsidR="00E60933" w:rsidRPr="006530A0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3.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Физические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характеристики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морской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</w:p>
    <w:p w:rsidR="00E60933" w:rsidRPr="006530A0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4.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Циркуляция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морской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</w:p>
    <w:p w:rsidR="00E60933" w:rsidRPr="006530A0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5.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Морфология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морей</w:t>
      </w:r>
    </w:p>
    <w:p w:rsidR="00E60933" w:rsidRPr="006530A0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6.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Органический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мир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океанов</w:t>
      </w:r>
    </w:p>
    <w:p w:rsidR="00E60933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7.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Разрушительная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деятельность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</w:t>
      </w:r>
    </w:p>
    <w:p w:rsidR="00E60933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8.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Осадконакопление</w:t>
      </w:r>
    </w:p>
    <w:p w:rsidR="00E60933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8.1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литоральной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зоне</w:t>
      </w:r>
    </w:p>
    <w:p w:rsidR="00E60933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8.2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шельфах</w:t>
      </w:r>
    </w:p>
    <w:p w:rsidR="00E60933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8.3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подножии</w:t>
      </w:r>
    </w:p>
    <w:p w:rsidR="00E60933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8.4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абиссальной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зоне</w:t>
      </w:r>
    </w:p>
    <w:p w:rsidR="00E60933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9.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Диагенез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</w:t>
      </w:r>
    </w:p>
    <w:p w:rsidR="006530A0" w:rsidRPr="0051421D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Список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литературы</w:t>
      </w:r>
    </w:p>
    <w:p w:rsidR="006530A0" w:rsidRPr="0051421D" w:rsidRDefault="006530A0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br w:type="page"/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0A0">
        <w:rPr>
          <w:rFonts w:ascii="Times New Roman" w:hAnsi="Times New Roman"/>
          <w:b/>
          <w:sz w:val="28"/>
          <w:szCs w:val="28"/>
        </w:rPr>
        <w:t>1.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Основные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сведения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о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морях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b/>
          <w:sz w:val="28"/>
          <w:szCs w:val="28"/>
        </w:rPr>
        <w:t>Мировой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океан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–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непрерывная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оболочка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Земли,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окружающая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материки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острова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обладающая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общностью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солевого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состава.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Мировой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составляет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94%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гидросферы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занимает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70,8%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земной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поверхности.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представляет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собой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гигантские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депрессии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земной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вмещающие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основной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объём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гидросферы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–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около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1,35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hAnsi="Times New Roman"/>
          <w:sz w:val="28"/>
          <w:szCs w:val="28"/>
        </w:rPr>
        <w:fldChar w:fldCharType="begin"/>
      </w:r>
      <w:r w:rsidR="0051421D" w:rsidRPr="0051421D">
        <w:rPr>
          <w:rFonts w:ascii="Times New Roman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23AED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D23AED&quot; wsp:rsidP=&quot;00D23AED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є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26" type="#_x0000_t75" style="width:2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23AED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D23AED&quot; wsp:rsidP=&quot;00D23AED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є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fldChar w:fldCharType="end"/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b/>
          <w:sz w:val="28"/>
          <w:szCs w:val="28"/>
        </w:rPr>
        <w:t>Море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-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Мирового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Океана,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обособленная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сушей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или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возвышениями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подводного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рельефа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отличающаяся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открытой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гидрологическим,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метеорологическим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климатическим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режимом.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Условно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называют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также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некоторые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открытые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(Саргассово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море)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крупные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озёра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(Каспийское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море).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геологической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точки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зрения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современные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являются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молодыми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образованиями: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все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они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определились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очертаниях,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близких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современным,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палеоген-неогеновое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время,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окончательно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оформились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антропогене.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сосредоточен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огромный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объем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который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ориентировочно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оценивается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370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323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000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2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B6DCD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CB6DCD&quot; wsp:rsidP=&quot;00CB6DCD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є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2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B6DCD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CB6DCD&quot; wsp:rsidP=&quot;00CB6DCD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є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массы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находясь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непрерывном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движении.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Постоянно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взаимодействуют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окружающей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сушей,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слагающее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мелкоморья,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истирают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продукты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откладывают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обитает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огромное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количество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разнообразных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растений,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приемниками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обломочного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приносимого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ветром,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ледниками.</w:t>
      </w:r>
    </w:p>
    <w:p w:rsidR="006530A0" w:rsidRDefault="006530A0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0A0" w:rsidRDefault="006530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0A0">
        <w:rPr>
          <w:rFonts w:ascii="Times New Roman" w:hAnsi="Times New Roman"/>
          <w:b/>
          <w:sz w:val="28"/>
          <w:szCs w:val="28"/>
        </w:rPr>
        <w:t>2.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Соленость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и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химический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состав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морских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вод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Общая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морской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определяется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количеством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растворенных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веществ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выражается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промилле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</w:t>
      </w:r>
      <w:r w:rsidRPr="006530A0">
        <w:rPr>
          <w:rFonts w:ascii="Times New Roman" w:hAnsi="Times New Roman"/>
          <w:sz w:val="28"/>
          <w:szCs w:val="28"/>
          <w:lang w:val="en-US"/>
        </w:rPr>
        <w:t>S</w:t>
      </w:r>
      <w:r w:rsidRPr="006530A0">
        <w:rPr>
          <w:rFonts w:ascii="Times New Roman" w:hAnsi="Times New Roman"/>
          <w:sz w:val="28"/>
          <w:szCs w:val="28"/>
        </w:rPr>
        <w:t>‰).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слоях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окраинных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колеблется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32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37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г/л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растворенных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солей.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Такие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колебания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солености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океанических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связаны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изменением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климатических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условий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опресняющим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влиянием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стока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континента.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или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менее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постоянна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среднем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равна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35‰.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Соленость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внутриконтинентальных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меняется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значительных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пределах.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ряде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случаев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гораздо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меньше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солености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вследствие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опресняющего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воздействия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речного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стока.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Морская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содержит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40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химических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элементов.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Источниками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служат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речной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сток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поступающие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процессе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вулканизма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гидротермальной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деятельности,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также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подводном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выветривании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горных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пород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–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гальмиролизе.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Общая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масса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составляет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около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49,2*</w:t>
      </w:r>
      <w:r w:rsidR="0051421D" w:rsidRPr="0051421D">
        <w:rPr>
          <w:rFonts w:ascii="Times New Roman" w:hAnsi="Times New Roman"/>
          <w:sz w:val="28"/>
          <w:szCs w:val="28"/>
        </w:rPr>
        <w:fldChar w:fldCharType="begin"/>
      </w:r>
      <w:r w:rsidR="0051421D" w:rsidRPr="0051421D">
        <w:rPr>
          <w:rFonts w:ascii="Times New Roman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29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30D46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930D46&quot; wsp:rsidP=&quot;00930D46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10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30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30D46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930D46&quot; wsp:rsidP=&quot;00930D46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10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fldChar w:fldCharType="end"/>
      </w:r>
      <w:r w:rsidRPr="006530A0">
        <w:rPr>
          <w:rFonts w:ascii="Times New Roman" w:hAnsi="Times New Roman"/>
          <w:sz w:val="28"/>
          <w:szCs w:val="28"/>
        </w:rPr>
        <w:t>т;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этой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массы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достаточно,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чтобы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испарении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всех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планеты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покрылась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толщиной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150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Наиболее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распространёнными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анионами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катионами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являются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следующие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порядке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убывания):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среди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анионов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2"/>
        </w:rPr>
        <w:pict>
          <v:shape id="_x0000_i1031" type="#_x0000_t75" style="width:9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56E1C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956E1C&quot; wsp:rsidP=&quot;00956E1C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l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Sup&gt;&lt;m:sSubSupPr&gt;&lt;m:ctrlPr&gt;&lt;w:rPr&gt;&lt;w:rFonts w:ascii=&quot;Cambria Math&quot; w:h-ansi=&quot;Cambria Math&quot;/&gt;&lt;wx:font wx:val=&quot;Cambria Math&quot;/&gt;&lt;w:sz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4&lt;/m:t&gt;&lt;/m:r&gt;&lt;/m:sub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/m:sup&gt;&lt;/m:sSub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Sup&gt;&lt;m:sSubSupPr&gt;&lt;m:ctrlPr&gt;&lt;w:rPr&gt;&lt;w:rFonts w:ascii=&quot;Cambria Math&quot; w:h-ansi=&quot;Cambria Math&quot;/&gt;&lt;wx:font wx:val=&quot;Cambria Math&quot;/&gt;&lt;w:sz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C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b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2"/>
        </w:rPr>
        <w:pict>
          <v:shape id="_x0000_i1032" type="#_x0000_t75" style="width:9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56E1C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956E1C&quot; wsp:rsidP=&quot;00956E1C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l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Sup&gt;&lt;m:sSubSupPr&gt;&lt;m:ctrlPr&gt;&lt;w:rPr&gt;&lt;w:rFonts w:ascii=&quot;Cambria Math&quot; w:h-ansi=&quot;Cambria Math&quot;/&gt;&lt;wx:font wx:val=&quot;Cambria Math&quot;/&gt;&lt;w:sz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4&lt;/m:t&gt;&lt;/m:r&gt;&lt;/m:sub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/m:sup&gt;&lt;/m:sSub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Sup&gt;&lt;m:sSubSupPr&gt;&lt;m:ctrlPr&gt;&lt;w:rPr&gt;&lt;w:rFonts w:ascii=&quot;Cambria Math&quot; w:h-ansi=&quot;Cambria Math&quot;/&gt;&lt;wx:font wx:val=&quot;Cambria Math&quot;/&gt;&lt;w:sz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C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b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среди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катионов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hAnsi="Times New Roman"/>
          <w:sz w:val="28"/>
          <w:szCs w:val="28"/>
        </w:rPr>
        <w:fldChar w:fldCharType="begin"/>
      </w:r>
      <w:r w:rsidR="0051421D" w:rsidRPr="0051421D">
        <w:rPr>
          <w:rFonts w:ascii="Times New Roman" w:hAnsi="Times New Roman"/>
          <w:sz w:val="28"/>
          <w:szCs w:val="28"/>
        </w:rPr>
        <w:instrText xml:space="preserve"> QUOTE </w:instrText>
      </w:r>
      <w:r w:rsidR="008B517B">
        <w:rPr>
          <w:position w:val="-12"/>
        </w:rPr>
        <w:pict>
          <v:shape id="_x0000_i1033" type="#_x0000_t75" style="width:9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451A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5451AB&quot; wsp:rsidP=&quot;005451AB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a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+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a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+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hAnsi="Times New Roman"/>
          <w:sz w:val="28"/>
          <w:szCs w:val="28"/>
        </w:rPr>
        <w:fldChar w:fldCharType="separate"/>
      </w:r>
      <w:r w:rsidR="008B517B">
        <w:rPr>
          <w:position w:val="-12"/>
        </w:rPr>
        <w:pict>
          <v:shape id="_x0000_i1034" type="#_x0000_t75" style="width:9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451A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5451AB&quot; wsp:rsidP=&quot;005451AB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a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+&lt;/m:t&gt;&lt;/m:r&gt;&lt;/m:sup&gt;&lt;/m:s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a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+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fldChar w:fldCharType="end"/>
      </w:r>
      <w:r w:rsidRPr="006530A0">
        <w:rPr>
          <w:rFonts w:ascii="Times New Roman" w:hAnsi="Times New Roman"/>
          <w:sz w:val="28"/>
          <w:szCs w:val="28"/>
        </w:rPr>
        <w:t>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Соответственно,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пересчёте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наибольшее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количество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приходится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NaCl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(около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78%),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hAnsi="Times New Roman"/>
          <w:sz w:val="28"/>
          <w:szCs w:val="28"/>
        </w:rPr>
        <w:fldChar w:fldCharType="begin"/>
      </w:r>
      <w:r w:rsidR="0051421D" w:rsidRPr="0051421D">
        <w:rPr>
          <w:rFonts w:ascii="Times New Roman" w:hAnsi="Times New Roman"/>
          <w:sz w:val="28"/>
          <w:szCs w:val="28"/>
        </w:rPr>
        <w:instrText xml:space="preserve"> QUOTE </w:instrText>
      </w:r>
      <w:r w:rsidR="008B517B">
        <w:rPr>
          <w:position w:val="-12"/>
        </w:rPr>
        <w:pict>
          <v:shape id="_x0000_i1035" type="#_x0000_t75" style="width:12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18C2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8918C2&quot; wsp:rsidP=&quot;008918C2&quot;&gt;&lt;m:oMathPara&gt;&lt;m:oMath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Cl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S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aS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hAnsi="Times New Roman"/>
          <w:sz w:val="28"/>
          <w:szCs w:val="28"/>
        </w:rPr>
        <w:fldChar w:fldCharType="separate"/>
      </w:r>
      <w:r w:rsidR="008B517B">
        <w:rPr>
          <w:position w:val="-12"/>
        </w:rPr>
        <w:pict>
          <v:shape id="_x0000_i1036" type="#_x0000_t75" style="width:12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18C2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8918C2&quot; wsp:rsidP=&quot;008918C2&quot;&gt;&lt;m:oMathPara&gt;&lt;m:oMath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Cl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S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aSO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fldChar w:fldCharType="end"/>
      </w:r>
      <w:r w:rsidRPr="006530A0">
        <w:rPr>
          <w:rFonts w:ascii="Times New Roman" w:hAnsi="Times New Roman"/>
          <w:sz w:val="28"/>
          <w:szCs w:val="28"/>
        </w:rPr>
        <w:t>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солевом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морской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преобладают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хлориды.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Соленый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вкус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зависит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содержания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хлористого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натрия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</w:t>
      </w:r>
      <w:r w:rsidRPr="006530A0">
        <w:rPr>
          <w:rFonts w:ascii="Times New Roman" w:hAnsi="Times New Roman"/>
          <w:sz w:val="28"/>
          <w:szCs w:val="28"/>
          <w:lang w:val="en-US"/>
        </w:rPr>
        <w:t>NaCl</w:t>
      </w:r>
      <w:r w:rsidRPr="006530A0">
        <w:rPr>
          <w:rFonts w:ascii="Times New Roman" w:hAnsi="Times New Roman"/>
          <w:sz w:val="28"/>
          <w:szCs w:val="28"/>
        </w:rPr>
        <w:t>),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горький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вкус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определяет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хлористый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магний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2"/>
        </w:rPr>
        <w:pict>
          <v:shape id="_x0000_i1037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05D09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F05D09&quot; wsp:rsidP=&quot;00F05D09&quot;&gt;&lt;m:oMathPara&gt;&lt;m:oMath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Cl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2"/>
        </w:rPr>
        <w:pict>
          <v:shape id="_x0000_i1038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05D09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F05D09&quot; wsp:rsidP=&quot;00F05D09&quot;&gt;&lt;m:oMathPara&gt;&lt;m:oMath&gt;&lt;m:sSub&gt;&lt;m:sSubPr&gt;&lt;m:ctrlPr&gt;&lt;w:rPr&gt;&lt;w:rFonts w:ascii=&quot;Cambria Math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gCl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сульфаты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натрия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магния.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количество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газов.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Преимущественно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азот,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кислород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39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C1728&quot;/&gt;&lt;wsp:rsid wsp:val=&quot;00FD13FE&quot;/&gt;&lt;wsp:rsid wsp:val=&quot;00FF5B49&quot;/&gt;&lt;/wsp:rsids&gt;&lt;/w:docPr&gt;&lt;w:body&gt;&lt;wx:sect&gt;&lt;w:p wsp:rsidR=&quot;00000000&quot; wsp:rsidRDefault=&quot;00FC1728&quot; wsp:rsidP=&quot;00FC172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CO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40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C1728&quot;/&gt;&lt;wsp:rsid wsp:val=&quot;00FD13FE&quot;/&gt;&lt;wsp:rsid wsp:val=&quot;00FF5B49&quot;/&gt;&lt;/wsp:rsids&gt;&lt;/w:docPr&gt;&lt;w:body&gt;&lt;wx:sect&gt;&lt;w:p wsp:rsidR=&quot;00000000&quot; wsp:rsidRDefault=&quot;00FC1728&quot; wsp:rsidP=&quot;00FC172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CO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газовый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несколько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отличается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атмосферного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например,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содержатся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сероводород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метан.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Больше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азота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(10-15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мл/л),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своей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инертности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участвует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оказывает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существенно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влияния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биологические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усваивают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азото-фиксирующие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бактерии,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способные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переводить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свободный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азот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соединения.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Поэтому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сравнению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другими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газами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содержание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азота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аргона,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гелия),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всегда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близко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насыщению.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Кислород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поступающий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газового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обмена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атмосферой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фотосинтезе.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весьма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подвижным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химически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активным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компонентом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поэтому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содержание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весьма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ничтожно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малого;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концентрация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колеблется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5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9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мл/л.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кислорода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скорости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потребления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(окисления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компонентов,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дыхания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пр.),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перемешивания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переноса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содержание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кислорода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снижается,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достигая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3,0-0,5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мл/л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кислородного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минимума.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Углекислый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газ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содержится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незначительных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концентрациях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0,5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мл/л),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суммарное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содержание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двуокиси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углерода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примерно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60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превосходит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её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количество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атмосфере.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играет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важнейшую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роль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биологических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(являясь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источником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углерода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построении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клетки),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влияет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глобальные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климатические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(участвуя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газовом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обмене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атмосферой),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карбонатного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оксиды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углерода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распространены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свободном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41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3767F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33767F&quot; wsp:rsidP=&quot;0033767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CO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42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3767F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33767F&quot; wsp:rsidP=&quot;0033767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CO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угольной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кислоты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аниона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43" type="#_x0000_t75" style="width:4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DE3F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DE3F05&quot; wsp:rsidP=&quot;00DE3F0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HCO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44" type="#_x0000_t75" style="width:4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DE3F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DE3F05&quot; wsp:rsidP=&quot;00DE3F0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HCO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концентрация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45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3DE6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2A3DE6&quot; wsp:rsidP=&quot;002A3DE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CO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46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3DE6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2A3DE6&quot; wsp:rsidP=&quot;002A3DE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CO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увеличивается,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уменьшается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потребление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отсутствии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фотосинтеза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увеличивается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оксида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углерода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разложении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остатков,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кислородного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минимума.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Сероводород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количестве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отмечается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водоемах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затрудненным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водообменном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(известным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примером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«сероводородного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заражения»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служит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Чёрное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Источниками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сероводорода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могут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служить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гидротермальные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поступающие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восстановление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сульфатредуцирующими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бактериями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сульфатов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разложении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мертвого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выделение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гниении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серосодержащих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остатков.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Кислород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довольно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реагирует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сероводородом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сульфидами,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окисляя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конечном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счете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сульфатов.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0A0" w:rsidRPr="0051421D" w:rsidRDefault="006530A0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0A0" w:rsidRPr="0051421D" w:rsidRDefault="006530A0">
      <w:pPr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3.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Физические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характеристики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воды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Температура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воды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верхних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климатическими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наблюдается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экваториальных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широтах,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полюсам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уменьшается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2-3°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опускается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нуля.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+3°,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полярных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опускается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-1,9°.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Переход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верхнего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нижнему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совершается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относительно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термоклинным.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приблизительно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совпадает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изотермой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8-10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находится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300-400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тропиках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500-1000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субтропиках.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Указанная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закономерность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нарушается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местах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течений.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Давление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плотность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Давление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увеличивается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нарастая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каждые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столба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атмосферу.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Наибольшей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величины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достигает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котловинах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ложа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глубоководных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впадинах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800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1100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атмосфер,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впадин).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давлений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увеличивается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растворяющая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способность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Плотность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горизонтальном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направлении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вертикали.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климатической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зональностью.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солености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солей,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плотнее),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экватора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величине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около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1,02204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47" type="#_x0000_t75" style="width:33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4985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A04985&quot; wsp:rsidP=&quot;00A0498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і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/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СЃ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48" type="#_x0000_t75" style="width:33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4985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A04985&quot; wsp:rsidP=&quot;00A0498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і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/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СЃ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экватора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вследствие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испарения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повышение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солености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увеличивается.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Максимального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соответствующего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1,02750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49" type="#_x0000_t75" style="width:33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2624B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32624B&quot; wsp:rsidP=&quot;0032624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і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/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СЃ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50" type="#_x0000_t75" style="width:33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2624B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32624B&quot; wsp:rsidP=&quot;0032624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і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/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СЃ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(27,5)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достигает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широтах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(около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60°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60°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ю.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ш.).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4.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Циркуляция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воды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0A0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Циркуляция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значение,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интенсивность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разрушительного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воздействия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дифференциацию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водоема.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Циркуляция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бывает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трех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видов: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а)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волнения;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б)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приливы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отливы;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в)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течения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Волнения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вызываются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воздействием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поверхность.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случае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частицы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открытом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замкнутым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кругом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орбитам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вертикальной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плоскости.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состоят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чередующихся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между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валов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впадин.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Вершины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валов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гребнями,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впадин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подошвами.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ветра.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Приближаясь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берегу,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мелководье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захватывает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толщу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испытывает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деформация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вследствие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того,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подошвы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из-за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частицы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движутся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медленней,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гребне.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увеличивается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крутизна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переднего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опрокидывается,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прибой.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Волновые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движения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штормах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наблюдаются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распространяются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50-150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Периодически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возникают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огромные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называемые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цунами,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землетрясениями.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Приливы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отливы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вертикальные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колебания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уровня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положений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относительно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совокупности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эффектами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вращения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особенностями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проявляющееся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периодическом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горизонтальном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смещении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масс.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вызывают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уровня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известные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делающие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предсказание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важным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прибрежной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навигации.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Интенсивность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однако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важным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степень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водоёмов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замкнут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водоём,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меньше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степень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проявления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приливо-отливных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явлений.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Хотя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шара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тяготения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почти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тяготения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порождаемые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почти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вдвое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порождаемых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Солнцем.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из-за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того,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величины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гравитационного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степени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неоднородности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(градиента).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расстояния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источника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градиент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уменьшается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быстрее,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величина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Поскольку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почти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400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дальше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вызываемые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солнечным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притяжением,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слабее.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Также,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причин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возникновения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суточное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(собственное)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вращение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увлекающее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массы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эллипсоида,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совпадает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вращения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участвует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её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вращении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вокруг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ведёт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тому,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системе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отсчёта,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поверхностью,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бегут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взаимно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противоположным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сторонам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шара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приводящие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каждой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точке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побережья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периодическим,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сутки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повторяющимся,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явлениям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чередующихся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приливами.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Таким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ключевыми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моментами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объяснении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приливо-отливных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являются: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1.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суточное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вращение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Земного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шара;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2.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деформация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покрывающей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земную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поверхность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водной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оболочки,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превращающей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её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эллипсоид;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3.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несовпадение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его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большой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с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осью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вращения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Земли.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Отсутствие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исключает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возможность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появления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отливов.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объяснении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причин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внимание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обращается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лишь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второй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расхожее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объяснение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рассматриваемого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действием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неполно.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случае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совпадения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упомянутых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осей,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приливно</w:t>
      </w:r>
      <w:r w:rsidR="006530A0" w:rsidRPr="0051421D">
        <w:rPr>
          <w:rFonts w:ascii="Times New Roman" w:hAnsi="Times New Roman"/>
          <w:sz w:val="28"/>
          <w:szCs w:val="28"/>
        </w:rPr>
        <w:t>-</w:t>
      </w:r>
      <w:r w:rsidRPr="0051421D">
        <w:rPr>
          <w:rFonts w:ascii="Times New Roman" w:hAnsi="Times New Roman"/>
          <w:sz w:val="28"/>
          <w:szCs w:val="28"/>
        </w:rPr>
        <w:t>отливные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наблюдаться,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периодическое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будут,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сколь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велики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Приливная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упомянутого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эллипсоида,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суперпозицию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двух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«двугорбых»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образовавшихся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гравитационного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взаимодействия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планетной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пары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гравитационного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взаимодействия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пары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центральным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светилом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стороны.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Кроме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того,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определяющим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выступают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инерции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путать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центробежными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силами),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имеющими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место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обращении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небесных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вокруг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масс.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Ежегодно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повторяющийся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приливо-отливн</w:t>
      </w:r>
      <w:r w:rsidR="006530A0" w:rsidRPr="0051421D">
        <w:rPr>
          <w:rFonts w:ascii="Times New Roman" w:hAnsi="Times New Roman"/>
          <w:sz w:val="28"/>
          <w:szCs w:val="28"/>
        </w:rPr>
        <w:t>ы</w:t>
      </w:r>
      <w:r w:rsidRPr="0051421D">
        <w:rPr>
          <w:rFonts w:ascii="Times New Roman" w:hAnsi="Times New Roman"/>
          <w:sz w:val="28"/>
          <w:szCs w:val="28"/>
        </w:rPr>
        <w:t>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цикл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остаётся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неизменным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вследствие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точной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компенсации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притяжения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между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масс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планетной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пары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инерции,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приложенными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центру.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Однако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компенсация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оболочки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её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удалённости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Солнца)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оказывается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нарушенной.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стороне,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обращённой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(Солнцу)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преобладают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гравитации,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противоположной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инерции.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Возникающие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компенсируются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собственного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гравитационного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небесных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тел.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Поскольку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положение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отношению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периодически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меняется,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интенсивность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результирующих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приливо-отливных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явлений.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Постоянные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морские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течения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наблюдаются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площадях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различиями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зависящей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солености,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постоянно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дующими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ветрами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(пассатами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муссонами)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другими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факторами.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Скорости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достаточно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широких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пределах.</w:t>
      </w:r>
    </w:p>
    <w:p w:rsidR="006530A0" w:rsidRPr="0051421D" w:rsidRDefault="00E60933" w:rsidP="006530A0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Таб</w:t>
      </w:r>
      <w:r w:rsidR="006530A0" w:rsidRPr="0051421D">
        <w:rPr>
          <w:rFonts w:ascii="Times New Roman" w:hAnsi="Times New Roman"/>
          <w:sz w:val="28"/>
          <w:szCs w:val="28"/>
        </w:rPr>
        <w:t xml:space="preserve">лица </w:t>
      </w:r>
      <w:r w:rsidRPr="0051421D">
        <w:rPr>
          <w:rFonts w:ascii="Times New Roman" w:hAnsi="Times New Roman"/>
          <w:sz w:val="28"/>
          <w:szCs w:val="28"/>
        </w:rPr>
        <w:t>1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Основные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138"/>
        <w:gridCol w:w="3225"/>
      </w:tblGrid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Течение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Океан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Агульясово</w:t>
            </w:r>
          </w:p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(Игольного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мыса)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Индийский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Аляскинское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Антильское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Бенгальское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Берингово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Бразильское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Гвианское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Гвинейское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Гольфстрим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Гренландское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Северный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Ледовитый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Западных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Ветров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Тихий,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Индийский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Ирмингера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Калифорнийское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Камчатское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Канарское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Кромвелла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Курильское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Куросио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(Японское)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Лабрадорское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Экваториальное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противотечение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Мадагаскарское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Индийский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Мозамбикское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Индийский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Муссонное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Индийский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Нейтральное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Норвежское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Северный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Ледовитый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Нордкапское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Перуанское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(Гумбольдтово)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Северо-Атлантическое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Сомалийское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Индийский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Флоридское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–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часть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Гольфстрима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Фолклендское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Атлантический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Холодное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Цусимское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Шпицбергенское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Северный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Ледовитый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Южное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Пассатное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Тихий,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Индийский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Северное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Пассатное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  <w:tr w:rsidR="00E60933" w:rsidRPr="0051421D" w:rsidTr="0051421D">
        <w:tc>
          <w:tcPr>
            <w:tcW w:w="320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Севоро-Тихоокеанское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Теплое</w:t>
            </w:r>
          </w:p>
        </w:tc>
      </w:tr>
    </w:tbl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Морские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взвесях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количество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обломочного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илистого,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мелкопесчаного,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взмучивают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осадки.</w:t>
      </w:r>
    </w:p>
    <w:p w:rsidR="001B6DCA" w:rsidRPr="0051421D" w:rsidRDefault="001B6DCA">
      <w:pPr>
        <w:rPr>
          <w:rFonts w:ascii="Times New Roman" w:hAnsi="Times New Roman"/>
          <w:color w:val="FFFFFF"/>
          <w:sz w:val="28"/>
          <w:szCs w:val="28"/>
        </w:rPr>
      </w:pPr>
      <w:r w:rsidRPr="0051421D">
        <w:rPr>
          <w:rFonts w:ascii="Times New Roman" w:hAnsi="Times New Roman"/>
          <w:color w:val="FFFFFF"/>
          <w:sz w:val="28"/>
          <w:szCs w:val="28"/>
        </w:rPr>
        <w:t>море дно разрушительный аккумулятивный</w:t>
      </w:r>
    </w:p>
    <w:p w:rsidR="006530A0" w:rsidRPr="0051421D" w:rsidRDefault="006530A0">
      <w:pPr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5.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Морфология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дна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морей</w:t>
      </w:r>
    </w:p>
    <w:p w:rsidR="006530A0" w:rsidRPr="0051421D" w:rsidRDefault="006530A0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Геологическая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деятельность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факторов: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подвижности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пределах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бассейнов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окружающей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солености,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газового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режима,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деятельности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движении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климата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начала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рассмотрим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морфологию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Выделяют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несколько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областей</w:t>
      </w:r>
      <w:r w:rsidR="00A7567A" w:rsidRPr="0051421D">
        <w:rPr>
          <w:rFonts w:ascii="Times New Roman" w:hAnsi="Times New Roman"/>
          <w:sz w:val="28"/>
          <w:szCs w:val="28"/>
        </w:rPr>
        <w:t xml:space="preserve">, </w:t>
      </w:r>
      <w:r w:rsidRPr="0051421D">
        <w:rPr>
          <w:rFonts w:ascii="Times New Roman" w:hAnsi="Times New Roman"/>
          <w:sz w:val="28"/>
          <w:szCs w:val="28"/>
        </w:rPr>
        <w:t>отличающиеся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осадконакопления: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1.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Литоральная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или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прибрежная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область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заполняемая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осушаемая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отливе;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2.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Мелководная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область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(шельф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отмель)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слабонаклонённая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выровненная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окраины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прилегающая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характеризующаяся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общим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строением.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100-200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ширина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1-3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1500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(шельф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Баренцева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Внешняя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граница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очерчена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перегибом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бровкой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Современные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сформированы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затопления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окраин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подъёме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уровня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вследствие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таяния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ледников,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из-за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погружений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участков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новейшими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тектоническими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движениями.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существовал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разрастаясь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размерах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(например,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юрское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меловое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другие,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занимая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небольшие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площади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(Пермь).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Современная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эпоха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умеренным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морей.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3</w:t>
      </w:r>
      <w:r w:rsidRPr="0051421D">
        <w:rPr>
          <w:rFonts w:ascii="Times New Roman" w:hAnsi="Times New Roman"/>
          <w:b/>
          <w:sz w:val="28"/>
          <w:szCs w:val="28"/>
        </w:rPr>
        <w:t>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Глубоководная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или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батиальная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область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а)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элементов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окраины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расположен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между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подножием.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крутыми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уклонами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сравнению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ложем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среднем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3-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51" type="#_x0000_t75" style="width:12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B58C4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CB58C4&quot; wsp:rsidP=&quot;00CB58C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5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52" type="#_x0000_t75" style="width:12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B58C4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CB58C4&quot; wsp:rsidP=&quot;00CB58C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5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иногда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53" type="#_x0000_t75" style="width:19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46965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446965&quot; wsp:rsidP=&quot;0044696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0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54" type="#_x0000_t75" style="width:19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46965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446965&quot; wsp:rsidP=&quot;0044696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0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расчленённостью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Типичными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ступени,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параллельные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бровке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основанию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каньоны,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берущие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начало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ещё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протягивающиеся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Сейсмическими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исследованиями,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драгированием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глубоководным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бурением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установлено,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строению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непосредственное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продолжение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структур,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прилегающих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участках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б)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шлейф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возникший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вниз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(путём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мутьевых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оползней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обвалов)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осаждения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взвеси.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достигает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3,5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Геоморфологически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наклонную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холмистую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равнину.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наложены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ложе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представленное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располагаются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4.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Абиссальная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область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или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Ложе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Мирового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Океана</w:t>
      </w:r>
      <w:r w:rsidRPr="0051421D">
        <w:rPr>
          <w:rFonts w:ascii="Times New Roman" w:hAnsi="Times New Roman"/>
          <w:sz w:val="28"/>
          <w:szCs w:val="28"/>
        </w:rPr>
        <w:t>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расположено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3500-6000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занимает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приблизительно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половину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Ложе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хребтами,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валами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возвышенностями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делится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а)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Котловины,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занято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абиссальными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равнинами.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стабильным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тектоническим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режимом,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сейсмической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активностью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позволяет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рассматривать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плиты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талассократоны.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б)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представлены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талассократоны.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двух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типов: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Аккумулятивные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выровненную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слабонаклонную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преимущественно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периферии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формирование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накоплением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суспензионными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присущие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особенности: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понижение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материкового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сторону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наличие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долин,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градационная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слоистость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выровненный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Последняя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продвигаясь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вглубь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котловин,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погребают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первичный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расчленённый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тектонический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вулканический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Холмистые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отличаются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расчленённым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небольшой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мощностью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типичны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внутренних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котловин,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удалённых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Важным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элементом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поднятия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отдельные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постройки.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Срединно-океанические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хребты,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мощную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систему,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протягивающуюся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через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протяжённость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срединно-океанических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хребтов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(СОХ)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60000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ширина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200-1200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1-3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районах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вершины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острова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(Исландия).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расчленённый,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ориентированы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преимущественно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параллельно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протяжению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хребта.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Осадочный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чехол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маломощный,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представленный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карбонатными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биогенными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вулканогенными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образованиями.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Возраст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толщ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удревняется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осевых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хребта;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осевых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осадочный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покров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отсутствует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представлен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современными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отложениями.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интенсивным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проявлением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эндогенной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активности: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сейсмичностью,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вулканизмом,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тепловым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потоком.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Зоны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приурочены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границам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раздвижения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литосферных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плит,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здесь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протекает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формирования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мантийных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расплавов.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5.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Глубоководные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желоба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окаймляют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островные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дуги,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вдоль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молодых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сооружений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континента.</w:t>
      </w:r>
    </w:p>
    <w:p w:rsidR="006530A0" w:rsidRPr="0051421D" w:rsidRDefault="006530A0">
      <w:pPr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br w:type="page"/>
      </w:r>
    </w:p>
    <w:p w:rsidR="006530A0" w:rsidRPr="0051421D" w:rsidRDefault="008B517B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55" type="#_x0000_t75" alt="Описание: Строение дна.gif" style="width:296.25pt;height:159pt;visibility:visible">
            <v:imagedata r:id="rId18" o:title="Строение дна" cropbottom="5474f" cropright="3607f"/>
          </v:shape>
        </w:pict>
      </w:r>
    </w:p>
    <w:p w:rsidR="006530A0" w:rsidRPr="0051421D" w:rsidRDefault="006530A0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6DCA" w:rsidRPr="0051421D" w:rsidRDefault="001B6DCA">
      <w:pPr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6.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Органический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мир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морей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океанов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Море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обитания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разнообразных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растений,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распределение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факторов: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солености,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динамики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водоема,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давления,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проникновения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света,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строения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Благоприятные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жизни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способствовали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величайшего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разнообразия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обитателей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существования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разделяют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четыре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группы:</w:t>
      </w:r>
    </w:p>
    <w:p w:rsidR="001C77C8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1.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Планктон.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относятся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микроскопические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(диатомеи,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перидинеи,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сине-зеленые),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одноклеточные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(глобигерины,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радиолярии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др.),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рачки,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медузы,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черви,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личинки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икра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мальки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Слово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«планктон»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—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греческое,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означает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«блуждающий»,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«носимый».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Действительно,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все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обитатели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пассивно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переносятся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движением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значительные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расстояния.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Активно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они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плавают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преимущественно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вертикально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—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вверх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или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вниз.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Днем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многие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животные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опускаются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глубину,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вечером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поднимаются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слои.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движутся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рыбы,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которые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питаются.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Эта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суточная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вертикальная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миграция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зоопланктона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имеет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большое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значение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жизни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океана.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малы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своему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размеру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организмы,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количество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огромно.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Первичная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продукция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фитопланктона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3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тыс.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превышает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годовую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продукцию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рыб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Мировом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океане.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Количество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резко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уменьшается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глубиной.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Растительный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живет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только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верхних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слоях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моря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100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реже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200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Примерно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65%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всей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массы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зоопланктона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обитает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500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глубины.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Вес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hAnsi="Times New Roman"/>
          <w:sz w:val="28"/>
          <w:szCs w:val="28"/>
        </w:rPr>
        <w:fldChar w:fldCharType="begin"/>
      </w:r>
      <w:r w:rsidR="0051421D" w:rsidRPr="0051421D">
        <w:rPr>
          <w:rFonts w:ascii="Times New Roman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56" type="#_x0000_t75" style="width:1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A20BA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6A20BA&quot; wsp:rsidP=&quot;006A20BA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57" type="#_x0000_t75" style="width:1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A20BA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6A20BA&quot; wsp:rsidP=&quot;006A20BA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fldChar w:fldCharType="end"/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свыше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5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тыс.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тысячу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меньше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веса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hAnsi="Times New Roman"/>
          <w:sz w:val="28"/>
          <w:szCs w:val="28"/>
        </w:rPr>
        <w:fldChar w:fldCharType="begin"/>
      </w:r>
      <w:r w:rsidR="0051421D" w:rsidRPr="0051421D">
        <w:rPr>
          <w:rFonts w:ascii="Times New Roman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58" type="#_x0000_t75" style="width:1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93158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C93158&quot; wsp:rsidP=&quot;00C93158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59" type="#_x0000_t75" style="width:1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93158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C93158&quot; wsp:rsidP=&quot;00C93158&quot;&gt;&lt;m:oMathPara&gt;&lt;m:oMath&gt;&lt;m:sSup&gt;&lt;m:sSupPr&gt;&lt;m:ctrlPr&gt;&lt;w:rPr&gt;&lt;w:rFonts w:ascii=&quot;Cambria Math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51421D" w:rsidRPr="0051421D">
        <w:rPr>
          <w:rFonts w:ascii="Times New Roman" w:hAnsi="Times New Roman"/>
          <w:sz w:val="28"/>
          <w:szCs w:val="28"/>
        </w:rPr>
        <w:fldChar w:fldCharType="end"/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2.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Нектон.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относится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большинство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ластоногие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(тюлени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моржи),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китообразные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(киты,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кашалоты),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головоногие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(кальмары,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осьминоги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др.),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змеи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черепахи.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По-гречески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«нектон»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плавающий.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относятся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нектону,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хорошо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обтекаемую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помогающую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двигаться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Догнать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дельфинов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нелегко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быстроходному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судну.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Большинство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млекопитающих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совершают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дальние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путешествия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миграции.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наступлением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времени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икрометания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объединяются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миллионные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косяки,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занимают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иногда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площадь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несколько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десятков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километров.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Путешествуя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места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откорма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районам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нереста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(икрометания),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проплывают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сотни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тысячи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километров.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идут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нерест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проходными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отличие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Другой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миграции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наблюдается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угря.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Взрослые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угрей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отправляются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нерест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Европейские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мечут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икру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Саргассова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преодолевают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7—8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тыс.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нереста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взрослые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погибают,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личинки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атлантическим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переносятся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Европы.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почти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года.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Повзрослевшие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мальки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входят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станут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взрослыми.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Самцы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прибрежных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водах.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американских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плывут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центральную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Атлантики.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короче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мальки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быстрее,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через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входят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Почти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5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тыс.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проходят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теплой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появляются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детеныши.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Вместе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молодыми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китами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родители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отправляются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откорм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обратно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прохладные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север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юг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тропических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Дальние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путешествия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совершает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беломорское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стадо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гренландских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тюленей.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откармливаются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водах,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омывающих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Шпицберген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Землю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Франца-Иосифа,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зимой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приходят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рожать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детенышей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Белого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3.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Бентос.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сообщество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входят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крупные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По-гречески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«бентос»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«глубинный».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служит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постоянной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опорой,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A7567A" w:rsidRPr="0051421D">
        <w:rPr>
          <w:rFonts w:ascii="Times New Roman" w:hAnsi="Times New Roman"/>
          <w:sz w:val="28"/>
          <w:szCs w:val="28"/>
        </w:rPr>
        <w:t>например,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кораллов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временной,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например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камбалы.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представители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поселяются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прибрежных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скалах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пляжах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уровня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куда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доходят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лишь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брызги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днищах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кораблей.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распределении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наблюдается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вертикальная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зональность: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верхних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горизонтах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преобладают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ракообразные,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иглокожие,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ракообразные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иглокожие.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прикрепляются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воздухе,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однако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погибают.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60—80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крупные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Лучи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солнца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мутной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прибрежной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очень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поглощаются,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поэтому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могут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приспосабливаются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средним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глубинам.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Количество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убывает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глубиной.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60" type="#_x0000_t75" style="width:1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6E4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1C6E43&quot; wsp:rsidP=&quot;001C6E4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61" type="#_x0000_t75" style="width:1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6E4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1C6E43&quot; wsp:rsidP=&quot;001C6E4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приходится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среднем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около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250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вблизи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мелководьях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килограммы.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количество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весу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сотни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тысяч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меньше,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обитатели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мелководий,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промысловое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значение.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Таковы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(устрицы,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мидии,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гребешки),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ракообразные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(крабы,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креветки,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омары,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лангусты),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иглокожие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(трепанги)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Сейчас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культурные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морехозяйства,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выращивают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животных.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Например,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Японии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моллюсков-жемчужниц.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4.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Нейстон.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обитатели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пленки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Благодаря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молекулярным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пленка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настолько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бегают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«водомерки»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клопы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галобатисы.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единственное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семейство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насекомых,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Над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выступает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наполненная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газом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плавательная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сифонофор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физалий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близких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родственников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хондрофор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велелла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порпита.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плейстоном.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плейстоновых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актинии,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брюхоногие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крабы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усоногие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ракообразные.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Все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поплавки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пузырьков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воздуха,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заключенного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слизистую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хитинизированную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сетку.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пленкой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аргонавты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близкие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родственники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осьминогов.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аргонавтов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заключено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спирально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закрученную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тонкостенную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раковину,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находится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маленький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пузырек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воздуха.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приповерхностном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распространены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саргассы,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бентосные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происхождению.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западной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Атлантического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Саргассовом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занимают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обширные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пространства.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Оторванные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штормами,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саргассовые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благодаря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наличию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пузырей,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наполненных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воздухом,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долго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держатся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веточек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плавают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крабики,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коньки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тряпичники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рачки.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Хорошо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исследован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нейстон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икра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личинки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рачки,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личинки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животных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другие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общим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числом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около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Если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икра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личинка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прошли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нейстонного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жизни,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плохо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развиваются.</w:t>
      </w:r>
    </w:p>
    <w:p w:rsidR="001C77C8" w:rsidRPr="0051421D" w:rsidRDefault="001C77C8">
      <w:pPr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7.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Разрушительная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аккумулятивная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деятельность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моря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Абразия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лат.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  <w:lang w:val="en-US"/>
        </w:rPr>
        <w:t>abrasion</w:t>
      </w:r>
      <w:r w:rsidRPr="0051421D">
        <w:rPr>
          <w:rFonts w:ascii="Times New Roman" w:hAnsi="Times New Roman"/>
          <w:sz w:val="28"/>
          <w:szCs w:val="28"/>
        </w:rPr>
        <w:t>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соскабливание,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сбривание)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интенсивно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протекает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действием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прибоя.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Разрушение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слагается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следующих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факторов: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1.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(сила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достигает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штормах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30-40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т/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62" type="#_x0000_t75" style="width:1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00946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600946&quot; wsp:rsidP=&quot;0060094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63" type="#_x0000_t75" style="width:1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00946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600946&quot; wsp:rsidP=&quot;0060094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Рј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);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2.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абразивное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действие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обломочного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приносимого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волной;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3.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4.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сжатие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воздуха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полостях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приводит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растрескиванию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воздействием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давления;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5.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термоабразия,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проявляющаяся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протаивании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мёрзлых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ледяных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другие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воздействия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Воздействие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проявляется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нескольких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десятков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метров,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Воздействие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приводит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формированию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обломочных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определённых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протекает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следующим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Ударяя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постепенно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вырабатывает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основании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углубление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волноприбойную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нишу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нависает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карниз.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углубления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волноприбойной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ниши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действием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тяжести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карниз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обрушивается,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оказываются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действием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превращаются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песок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гальку.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Образовавшийся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обрыв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крутой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уступ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клиф.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месте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отступающего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обрыва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формируется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абразионная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терраса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бенч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(англ.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«bench»),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состоящая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Клиф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может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граничить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непосредственно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бенчем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отделяться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последнего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пляжем.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Поперечный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профиль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абразионной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террасы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выпуклой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кривой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уклонами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террасы.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Образующийся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обломочный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уносится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подводные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аккумулятивные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террасы</w:t>
      </w:r>
      <w:r w:rsidRPr="0051421D">
        <w:rPr>
          <w:rFonts w:ascii="Times New Roman" w:hAnsi="Times New Roman"/>
          <w:sz w:val="28"/>
          <w:szCs w:val="28"/>
        </w:rPr>
        <w:t>.</w:t>
      </w:r>
    </w:p>
    <w:p w:rsidR="001C77C8" w:rsidRPr="0051421D" w:rsidRDefault="001C77C8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7C8" w:rsidRPr="0051421D" w:rsidRDefault="008B517B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64" type="#_x0000_t75" alt="Описание: 1.jpeg" style="width:240.75pt;height:120pt;visibility:visible">
            <v:imagedata r:id="rId23" o:title="1" croptop="3552f" cropbottom="4728f" cropleft="809f" cropright="686f" blacklevel="3277f" grayscale="t"/>
          </v:shape>
        </w:pict>
      </w:r>
    </w:p>
    <w:p w:rsidR="001C77C8" w:rsidRPr="0051421D" w:rsidRDefault="001C77C8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7C8" w:rsidRPr="0051421D" w:rsidRDefault="008B517B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65" type="#_x0000_t75" alt="Описание: 2.jpeg" style="width:244.5pt;height:116.25pt;visibility:visible">
            <v:imagedata r:id="rId24" o:title="2" croptop="6015f" cropbottom="4010f" cropleft="546f" cropright="1002f" blacklevel="3277f" grayscale="t"/>
          </v:shape>
        </w:pict>
      </w:r>
    </w:p>
    <w:p w:rsidR="001C77C8" w:rsidRPr="0051421D" w:rsidRDefault="001C77C8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1C77C8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Последовательные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стадии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опускания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берега: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А,Б,В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разные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положения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отступающего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берегового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склона,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обрадируемого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морем;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66" type="#_x0000_t75" style="width:5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33B03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833B03&quot; wsp:rsidP=&quot;00833B0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‘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’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67" type="#_x0000_t75" style="width:5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33B03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833B03&quot; wsp:rsidP=&quot;00833B0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‘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,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’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различные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стадия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развития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подводной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аккумулятивной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="00E60933" w:rsidRPr="0051421D">
        <w:rPr>
          <w:rFonts w:ascii="Times New Roman" w:hAnsi="Times New Roman"/>
          <w:sz w:val="28"/>
          <w:szCs w:val="28"/>
        </w:rPr>
        <w:t>террасы.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террас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оказываются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мелководье,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забуруниваются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энергию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доходя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из-за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прекращается.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зависимости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протекающих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можно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разделить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абразионные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Волны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осуществляют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разрушительную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работу,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работу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обломочного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Набегающая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выносит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гальку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песок,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отступании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пляжи.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Пляжем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франц.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«plage»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отлогий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полосу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наносов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побережье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действия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прибойного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Морфологически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выделяются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пляжи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профиля,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пологого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пляжи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неполного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профиля,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наклонённое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сторону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скопление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наносов,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примыкающее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тыльной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стороной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обрыва.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Пляжи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профиля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неполного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преимущественно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забурунивании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метры,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отлагаемый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(песок,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гравий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ракуша)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образует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подводный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песчаный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вал</w:t>
      </w:r>
      <w:r w:rsidRPr="0051421D">
        <w:rPr>
          <w:rFonts w:ascii="Times New Roman" w:hAnsi="Times New Roman"/>
          <w:sz w:val="28"/>
          <w:szCs w:val="28"/>
        </w:rPr>
        <w:t>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Иногда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вал,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разрастаясь,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выступает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протягиваясь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параллельно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берегу.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барами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франц.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«barre»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преграда,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отмель).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Формирование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может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приводить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отделению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прибрежной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бассейна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акватории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лагуны.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Лагуна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лат.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«lacus»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озеро)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неглубокий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естественный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бассейн,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отделённый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баром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соединяющийся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узким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проливом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проливами).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лагун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отличие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солёности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биологических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сообществ.</w:t>
      </w:r>
    </w:p>
    <w:p w:rsidR="001C77C8" w:rsidRPr="0051421D" w:rsidRDefault="001C77C8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8.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Осадконакопление</w:t>
      </w:r>
    </w:p>
    <w:p w:rsidR="001C77C8" w:rsidRPr="0051421D" w:rsidRDefault="001C77C8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накапливаются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происхождению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можно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разделить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следующие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группы: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1</w:t>
      </w:r>
      <w:r w:rsidRPr="0051421D">
        <w:rPr>
          <w:rFonts w:ascii="Times New Roman" w:hAnsi="Times New Roman"/>
          <w:b/>
          <w:sz w:val="28"/>
          <w:szCs w:val="28"/>
        </w:rPr>
        <w:t>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терригенные,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накопления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продуктов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механического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2.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биогенные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формирующиеся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жизнедеятельности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отмирания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организмов;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3.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хемогенные,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вулканогенные,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накапливающиеся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извержений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принесённых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продуктов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извержений;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4.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полигенные,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т.е.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смешанные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происхождения;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5.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вулканогенные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продуктов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извержения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надводных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вулканов.</w:t>
      </w:r>
    </w:p>
    <w:p w:rsidR="00A7567A" w:rsidRPr="0051421D" w:rsidRDefault="00A7567A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67A" w:rsidRPr="0051421D" w:rsidRDefault="00E60933" w:rsidP="00A7567A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Таб</w:t>
      </w:r>
      <w:r w:rsidR="00A7567A" w:rsidRPr="0051421D">
        <w:rPr>
          <w:rFonts w:ascii="Times New Roman" w:hAnsi="Times New Roman"/>
          <w:sz w:val="28"/>
          <w:szCs w:val="28"/>
        </w:rPr>
        <w:t>лица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Площадное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распространение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2429"/>
        <w:gridCol w:w="2383"/>
      </w:tblGrid>
      <w:tr w:rsidR="00E60933" w:rsidRPr="0051421D" w:rsidTr="0051421D">
        <w:tc>
          <w:tcPr>
            <w:tcW w:w="4759" w:type="dxa"/>
            <w:vMerge w:val="restart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Типы</w:t>
            </w:r>
            <w:r w:rsidR="006530A0" w:rsidRPr="005142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осадков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</w:tr>
      <w:tr w:rsidR="00E60933" w:rsidRPr="0051421D" w:rsidTr="0051421D">
        <w:tc>
          <w:tcPr>
            <w:tcW w:w="4759" w:type="dxa"/>
            <w:vMerge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6530A0" w:rsidRPr="005142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млн.</w:t>
            </w:r>
            <w:r w:rsidR="006530A0" w:rsidRPr="005142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421D" w:rsidRPr="0051421D">
              <w:rPr>
                <w:rFonts w:ascii="Times New Roman" w:eastAsiaTheme="minorEastAsia" w:hAnsi="Times New Roman"/>
                <w:b/>
                <w:sz w:val="20"/>
                <w:szCs w:val="20"/>
              </w:rPr>
              <w:fldChar w:fldCharType="begin"/>
            </w:r>
            <w:r w:rsidR="0051421D" w:rsidRPr="0051421D">
              <w:rPr>
                <w:rFonts w:ascii="Times New Roman" w:eastAsiaTheme="minorEastAsia" w:hAnsi="Times New Roman"/>
                <w:b/>
                <w:sz w:val="20"/>
                <w:szCs w:val="20"/>
              </w:rPr>
              <w:instrText xml:space="preserve"> QUOTE </w:instrText>
            </w:r>
            <w:r w:rsidR="008B517B">
              <w:rPr>
                <w:position w:val="-8"/>
              </w:rPr>
              <w:pict>
                <v:shape id="_x0000_i1068" type="#_x0000_t75" style="width:16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A3689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AA3689&quot; wsp:rsidP=&quot;00AA368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b/&gt;&lt;w:sz w:val=&quot;20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РєРј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="0051421D" w:rsidRPr="0051421D">
              <w:rPr>
                <w:rFonts w:ascii="Times New Roman" w:eastAsiaTheme="minorEastAsia" w:hAnsi="Times New Roman"/>
                <w:b/>
                <w:sz w:val="20"/>
                <w:szCs w:val="20"/>
              </w:rPr>
              <w:instrText xml:space="preserve"> </w:instrText>
            </w:r>
            <w:r w:rsidR="0051421D" w:rsidRPr="0051421D">
              <w:rPr>
                <w:rFonts w:ascii="Times New Roman" w:eastAsiaTheme="minorEastAsia" w:hAnsi="Times New Roman"/>
                <w:b/>
                <w:sz w:val="20"/>
                <w:szCs w:val="20"/>
              </w:rPr>
              <w:fldChar w:fldCharType="separate"/>
            </w:r>
            <w:r w:rsidR="008B517B">
              <w:rPr>
                <w:position w:val="-8"/>
              </w:rPr>
              <w:pict>
                <v:shape id="_x0000_i1069" type="#_x0000_t75" style="width:16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A3689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B7785&quot;/&gt;&lt;wsp:rsid wsp:val=&quot;00FD13FE&quot;/&gt;&lt;wsp:rsid wsp:val=&quot;00FF5B49&quot;/&gt;&lt;/wsp:rsids&gt;&lt;/w:docPr&gt;&lt;w:body&gt;&lt;wx:sect&gt;&lt;w:p wsp:rsidR=&quot;00000000&quot; wsp:rsidRDefault=&quot;00AA3689&quot; wsp:rsidP=&quot;00AA368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b/&gt;&lt;w:sz w:val=&quot;20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РєРј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="0051421D" w:rsidRPr="0051421D">
              <w:rPr>
                <w:rFonts w:ascii="Times New Roman" w:eastAsiaTheme="minorEastAsia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6530A0" w:rsidRPr="005142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Терригенные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тложения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Полигенные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осадки</w:t>
            </w:r>
          </w:p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(красная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океаническая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глина)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Вулканогенные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Фораминиферовы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Птероподовые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Коралловые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и</w:t>
            </w:r>
            <w:r w:rsidR="006530A0" w:rsidRPr="0051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1D">
              <w:rPr>
                <w:rFonts w:ascii="Times New Roman" w:hAnsi="Times New Roman"/>
                <w:sz w:val="20"/>
                <w:szCs w:val="20"/>
              </w:rPr>
              <w:t>ракушечные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Диатомовые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</w:tr>
      <w:tr w:rsidR="00E60933" w:rsidRPr="0051421D" w:rsidTr="0051421D">
        <w:tc>
          <w:tcPr>
            <w:tcW w:w="475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Радиоляриевые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60933" w:rsidRPr="0051421D" w:rsidRDefault="00E60933" w:rsidP="0051421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21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</w:tbl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целом,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вещественный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следующими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факторами: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1.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рельефом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дна;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2.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гидродинамическими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(наличием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влиянием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волновой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деятельности);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3.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поставляемого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(определяемого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климатической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зональностью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удалённостью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континентов);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4.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биологической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продуктивностью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(морские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организмы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извлекают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поставляют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отмирания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виде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раковин,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коралловых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построек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пр.));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5.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вулканизмом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гидротермальной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деятельностью.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Одним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факторов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позволяющая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выделять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несколько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отличающихся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особенностями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Литораль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лат.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«litoralis»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береговой)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пограничная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между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регулярно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затопляемая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осушаемая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Литораль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расположенную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между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уровнями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Неритовая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греч.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«erites»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моллюск).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Батиальная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греч.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«глубокий»)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примерно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2500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следующими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экологическими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условиями: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давление,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почти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отсутствие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света,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незначительные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сезонные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колебания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преобладают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представители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зообентоса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рыбы,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растительный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весьма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беден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из-за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отсутствия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света.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Абиссальная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греч.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«бездонный»)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2500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отвечает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глубоководным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котловинам.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относительно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слабой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подвижностью,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постоянно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(1-20C,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полярных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00C),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постоянной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солёностью;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здесь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полностью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отсутствует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солнечный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достигаются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огромные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давления,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своеобразие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бедность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Участки,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6000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выделяют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ультраабиссальные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соответствующие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участкам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котловин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глубоководным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желобам.</w:t>
      </w:r>
    </w:p>
    <w:p w:rsidR="00A7567A" w:rsidRPr="0051421D" w:rsidRDefault="00A7567A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8.1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литоральной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зоне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литорали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непосредственно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зависимости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строения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простиранию.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терригенные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глыб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песков);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типичны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песчаные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галечные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пляжи.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низменных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побережьях,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затопляемых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высоких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нагонов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марши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болотистые,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заросшие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травой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луга,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сложенные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илистыми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песчано-илистыми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наносами,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богатые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гумусом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почвы.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низменных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побережий,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ежедневно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заливаемые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освобождающиеся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сложенные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илистыми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отложениями,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ватты.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ватты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отлагается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уменьшения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скорости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сильное,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отлагает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грубозернистый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отливное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создаёт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ватт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чередование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обычно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песчано-алевритового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алевритово-глинистого.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Ватты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только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прибоев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постоянного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размывающего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наносы.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развиваются,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главным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защищенных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(например,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немецком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защитой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Фрисландских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островов).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быстро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растут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впадают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обилии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приносящие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илистый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тропиках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берегах,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затопляемых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приливами,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мангровые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заросли.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8.2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на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шельфах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Терригенный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глинистый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главным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аллювиального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90%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приносимого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Мировой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абразии,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эолового,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ледникового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айсбергового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разноса.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Минеральный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группы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разрушаемых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продуктов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выветривания.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Впадающие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приносят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глинистый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растворённые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терригенный.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пределах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гумидных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суше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интенсивное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химическое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выветривание,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прибрежных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преобладают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глинистые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Роль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биогенного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климатической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зональностью: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гумидных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тропических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вклад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50%,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холодных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Арктики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5%.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холодной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умеренной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биогенных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преобладают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известняки-ракушечники.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холодных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кремнистые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диатомовые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пояса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кремненакопления.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Южный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приантарктический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пояс,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ширина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900-1200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обрамляет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Антарктиду.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Южнее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сменяется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поясом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айсберговых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севернее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-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карбонатными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абиогенными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отложениями.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Диатомовые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северного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пояса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распространены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северной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Тихого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Атлантического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экваториальной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тропической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коралловые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кораллово-водорослевые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рифы;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рифостроящие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кораллы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распространены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районах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температурой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18°С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(оптимальные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23-25°С)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Хемогенные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шельфовой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заливах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лагунах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аридных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областей.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Здесь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накапливаются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самосадочные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(мирабилит,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глауберит,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астраханит,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бишофит,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эпсомит,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поваренная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соль,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фосфориты)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карбонаты.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Современные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транзита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подножию.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переходе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увеличивается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содержание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тонкозернистого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(размером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менее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0,05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мм)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из-за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уменьшения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скорости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крупный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может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транспортироваться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из-за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низкой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энергии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течений.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бровки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«облака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мути»,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взвесь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тонкозернистого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медленно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осаждающегося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дно.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8.3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на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континентальном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склоне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и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подножии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глинистые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покрывают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около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60%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поверхности,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пески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25%,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биогенные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5%,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выходы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занимают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около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10%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площади.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преобладает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тонкозернистый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терригенный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поступающий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шельфа.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Специфика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наличием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уклона,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способствующего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мутьевых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(называемых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turbidity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currents),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вниз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огромные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массы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тяготеют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каньонам,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являющимся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продолжением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долин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зонами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разломов.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подножья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огромные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подводные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конусы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выноса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фены,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покрывающие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прилегающую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абиссальных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котловин.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специфичных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турбидитов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характеризующихся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гравитационной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слоистостью.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слоистость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последовательном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всё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частиц.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каждого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основании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будет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представлен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крупными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(галечно-песчаными)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частицами,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верхней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глинистыми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частицами,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ритм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цикл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Боума).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следующего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новый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ритм,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перекрывают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предыдущий.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Цикл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может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повторяться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сотни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тысяч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толща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многократно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повторяющимися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ритмами.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Строение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ритма,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формирующегося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отражено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рисунке.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Древний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аналог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толщ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флиш.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толщи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пассивных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окраин.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Для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флишевых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батиальных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активных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окарин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характерно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присутствие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толщ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вулканогенного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пределы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3000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абиссальную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область,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лишь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7,8%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твёрдого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стока.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Обломочный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глинистый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накапливается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преимущественно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устьях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(93%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частиц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твёрдого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речного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40%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рассматриваются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качестве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глобальных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уровней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окраинно-континентальной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лавинной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седиментации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(третьей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областью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глубоководные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желоба,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приуроченные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окраинам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активного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типа).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уровня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лавинной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седиментации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отложенный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границе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–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перемещается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склону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подножию.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8.4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в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абиссальной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зоне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Осадконакопление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глубоководной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существенно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отличается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осадконакопления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пределах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развития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Отметим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особенности: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1.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ограниченное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терригенного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осаждением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областях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окраинно-континентальной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седиментации.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Исключение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составляют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прилегающие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континентам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абиссальные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аккумулятивные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равнины,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куда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выносится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турбидитными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потоками.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Относительно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незначительное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количество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терригенного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материала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поступает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тонкой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речной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взвеси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эоловой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пыли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районах,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счёт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ледникового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стока);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2.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Прохождение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осадочным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(как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неорганического,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так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органического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происхождения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–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панцири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скелеты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микроорганизмов),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стадии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взвеси.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Распределение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взвести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имеет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выраженную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вертикальную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зональность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целом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её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количество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уменьшается.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Повышенное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содержание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взвеси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отмечается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поверхностном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слое,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что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обусловлено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развитием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отмиранием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фитопланктона.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Второй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связан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скачком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плотности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(«жидкое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дно»).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Ниже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содержание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взвести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уменьшается,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её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повышенные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содержания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фиксируются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придонном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вблизи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континентального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подножия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склонов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СОХ.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Нахождение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стадии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взвести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способствует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вовлечению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вещества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биологические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процессы,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растворению;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3.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Значительная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роль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биогенного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чрезвычайно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важная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роль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биогенных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процессов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осадконакоплении.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процессе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жизнедеятельности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организмов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протекают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процессы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биофильтрации,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биоассимиляции,</w:t>
      </w:r>
      <w:r w:rsidR="001B6DCA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биосорбции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биологического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транспорта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(по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А.П.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Лисицыну).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Биофильтрация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связана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улавливанием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зоопланктоном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питательной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взвести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вместе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тонких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терригенных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частиц,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что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приводит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образованию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крупных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комков-пелетт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осаждении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последних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зоны.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Ежедневно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зоопланктоном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отфильтровывается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менее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5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млрд.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тонн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взвеси.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Биоассимиляция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заключается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том,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что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растворённые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элементы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переводятся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твёрдое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состояние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(построение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панцирей,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раковин,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спикул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губок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пр.)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включаются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живых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тканей.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Биосорбция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связана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концентрацией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растворённых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океанских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элементов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(Co,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Zn,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Ni,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Cu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др.)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частицах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биогенного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происхождения.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Биологический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транспорт,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связанный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переносом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вещества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энергии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организмов,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детрита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(материала,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состоящего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фрагментов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живых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организмов)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пищевых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комочков.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биологические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процессы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определяют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осаждение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всех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частиц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размером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менее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0,01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значительной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крупных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частиц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дну;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4.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Низкая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скорость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осадконакопления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0,1-10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мм/1000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лет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дефицит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осадков;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5.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Однотипность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глубоководных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котловин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больших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площадях.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Типичными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осадками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абиссальных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областей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являются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биогенные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известковые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и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кремнистые</w:t>
      </w:r>
      <w:r w:rsidR="006530A0">
        <w:rPr>
          <w:rFonts w:ascii="Times New Roman" w:hAnsi="Times New Roman"/>
          <w:b/>
          <w:sz w:val="28"/>
          <w:szCs w:val="28"/>
        </w:rPr>
        <w:t xml:space="preserve"> </w:t>
      </w:r>
      <w:r w:rsidRPr="006530A0">
        <w:rPr>
          <w:rFonts w:ascii="Times New Roman" w:hAnsi="Times New Roman"/>
          <w:b/>
          <w:sz w:val="28"/>
          <w:szCs w:val="28"/>
        </w:rPr>
        <w:t>илы</w:t>
      </w:r>
      <w:r w:rsidRPr="006530A0">
        <w:rPr>
          <w:rFonts w:ascii="Times New Roman" w:hAnsi="Times New Roman"/>
          <w:sz w:val="28"/>
          <w:szCs w:val="28"/>
        </w:rPr>
        <w:t>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состоящие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преимущественно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скелетов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организмов.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Известковые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илы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состоят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преимущественно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карбонатных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скелетов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фораминифер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или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кокколитов;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кремнистые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–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скелетов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радиолярий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(от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слова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«radiolus»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-маленький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луч)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диатомей.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Накопление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таких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илов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определяется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биопродуктивностью,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климатической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зональностью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интенсивностью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минерального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биогенного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материала.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Основными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поставщиками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кремнистого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осадочного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являются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микроскопические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диатомовые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водоросли,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радиолярии,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кремниевые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губки,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жгутиковые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водоросли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силикофлагелляты.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Кремнистые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(опаловые)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скелеты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растворяются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верхних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горизонтах,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примерно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интервале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1000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т.к.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этой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зоны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сильно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недосыщены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кремнезёмом,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что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вызывает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быстрое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растворение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скелетов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сразу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после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гибели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планктона.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донные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попадает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10%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организмов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кремневым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скелетом.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Наибольшее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развитие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кремнистые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илы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настоящее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время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имеют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холодных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областях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высоких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широтах,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особенно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вблизи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Антарктиды,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где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области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холодного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течения,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накапливается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75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%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всего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кремнезёма,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поступающего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Карбонатный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напротив,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интенсивно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растворяется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водах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ниже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критической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карбонатного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осадконакопления,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что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определяет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отсутствие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наиболее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глубинных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(ниже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уровня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карбонатной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компенсации).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целом,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карбонатные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подсчётам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А.Г.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Коссовской,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составляют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60-70%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осадочного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океанов.</w:t>
      </w:r>
    </w:p>
    <w:p w:rsidR="00E60933" w:rsidRPr="006530A0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значительных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участках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океанического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(15-30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%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осадочного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слоя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океанов)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пределах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зоны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распространения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карбонатных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ниже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уровня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карбонатной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компенсации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развиты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«красные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глубоководные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глины»,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представляющие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собой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полигенные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образования,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состоящие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остаточного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вещества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после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растворения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поверхности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дна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карбонатного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материала,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из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тонких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терригенных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частиц,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частиц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дальнего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разноса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вулканического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пепла,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метеоритной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пыли,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аутигенных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образований</w:t>
      </w:r>
      <w:r w:rsidR="00A7567A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(железомарганцевые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конкреции,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цеолиты,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некоторые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глинистые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минералы)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нерастворённого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биогенного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(обломки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зубов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рыб,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крупные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зубы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акул,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клювы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кальмаров,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ушные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косточки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китов).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Скорость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накопления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этих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осадков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крайне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низкая,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обычно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менее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1000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лет,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что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обусловлено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весьма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ограниченным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поступлением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как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терригенного,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так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и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биогенного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осадочного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6530A0">
        <w:rPr>
          <w:rFonts w:ascii="Times New Roman" w:hAnsi="Times New Roman"/>
          <w:sz w:val="28"/>
          <w:szCs w:val="28"/>
        </w:rPr>
        <w:t>материала.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67A" w:rsidRPr="0051421D" w:rsidRDefault="00A7567A">
      <w:pPr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9.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Диагенез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морских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осадков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Переход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длительный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сложный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который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название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диагенеза</w:t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переводе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греческого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означает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«перерождение».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превращения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начинается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еще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морском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бассейне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длится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многие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десятки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сотни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тысяч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лет.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диагенеза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первоначальный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подвергается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химическим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изменениям,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зависящим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уплотнения.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окислительной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окисление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находящихся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закисных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соединений,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особенно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заметно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отражается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железистых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восстановительной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наоборот,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окисные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соединения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переводятся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закисные.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Значительную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роль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играют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бактерии.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Некоторые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разлагают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вызывая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появление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углекислоты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сероводорода,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способствуют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изменению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химизма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среды;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другие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непосредственно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участвуют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окислительных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восстановительных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процессах.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Большое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значение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преобразования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растворения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малоустойчивых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например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карбонатов.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глубоких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придонных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водах,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насыщенных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углекислотой,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</w: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8B517B">
        <w:rPr>
          <w:position w:val="-11"/>
        </w:rPr>
        <w:pict>
          <v:shape id="_x0000_i1070" type="#_x0000_t75" style="width:25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85472&quot;/&gt;&lt;wsp:rsid wsp:val=&quot;00FB7785&quot;/&gt;&lt;wsp:rsid wsp:val=&quot;00FD13FE&quot;/&gt;&lt;wsp:rsid wsp:val=&quot;00FF5B49&quot;/&gt;&lt;/wsp:rsids&gt;&lt;/w:docPr&gt;&lt;w:body&gt;&lt;wx:sect&gt;&lt;w:p wsp:rsidR=&quot;00000000&quot; wsp:rsidRDefault=&quot;00F85472&quot; wsp:rsidP=&quot;00F8547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ЎРћ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8B517B">
        <w:rPr>
          <w:position w:val="-11"/>
        </w:rPr>
        <w:pict>
          <v:shape id="_x0000_i1071" type="#_x0000_t75" style="width:25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933&quot;/&gt;&lt;wsp:rsid wsp:val=&quot;00020345&quot;/&gt;&lt;wsp:rsid wsp:val=&quot;000631A2&quot;/&gt;&lt;wsp:rsid wsp:val=&quot;00077D15&quot;/&gt;&lt;wsp:rsid wsp:val=&quot;00086AA6&quot;/&gt;&lt;wsp:rsid wsp:val=&quot;000A14DB&quot;/&gt;&lt;wsp:rsid wsp:val=&quot;000B3504&quot;/&gt;&lt;wsp:rsid wsp:val=&quot;00145B71&quot;/&gt;&lt;wsp:rsid wsp:val=&quot;001B6DCA&quot;/&gt;&lt;wsp:rsid wsp:val=&quot;001C5D13&quot;/&gt;&lt;wsp:rsid wsp:val=&quot;001C77C8&quot;/&gt;&lt;wsp:rsid wsp:val=&quot;001D19C4&quot;/&gt;&lt;wsp:rsid wsp:val=&quot;002114B0&quot;/&gt;&lt;wsp:rsid wsp:val=&quot;00216E03&quot;/&gt;&lt;wsp:rsid wsp:val=&quot;00241812&quot;/&gt;&lt;wsp:rsid wsp:val=&quot;002620C4&quot;/&gt;&lt;wsp:rsid wsp:val=&quot;00282A18&quot;/&gt;&lt;wsp:rsid wsp:val=&quot;002A389C&quot;/&gt;&lt;wsp:rsid wsp:val=&quot;002A4EFF&quot;/&gt;&lt;wsp:rsid wsp:val=&quot;002B4233&quot;/&gt;&lt;wsp:rsid wsp:val=&quot;002F095B&quot;/&gt;&lt;wsp:rsid wsp:val=&quot;002F1D45&quot;/&gt;&lt;wsp:rsid wsp:val=&quot;0030369C&quot;/&gt;&lt;wsp:rsid wsp:val=&quot;00307742&quot;/&gt;&lt;wsp:rsid wsp:val=&quot;00320A26&quot;/&gt;&lt;wsp:rsid wsp:val=&quot;003707F3&quot;/&gt;&lt;wsp:rsid wsp:val=&quot;00390973&quot;/&gt;&lt;wsp:rsid wsp:val=&quot;003A4E42&quot;/&gt;&lt;wsp:rsid wsp:val=&quot;003A6E5E&quot;/&gt;&lt;wsp:rsid wsp:val=&quot;003C4B4E&quot;/&gt;&lt;wsp:rsid wsp:val=&quot;00467F70&quot;/&gt;&lt;wsp:rsid wsp:val=&quot;00475882&quot;/&gt;&lt;wsp:rsid wsp:val=&quot;0047597C&quot;/&gt;&lt;wsp:rsid wsp:val=&quot;0047781E&quot;/&gt;&lt;wsp:rsid wsp:val=&quot;00480ACE&quot;/&gt;&lt;wsp:rsid wsp:val=&quot;00490719&quot;/&gt;&lt;wsp:rsid wsp:val=&quot;00491FEA&quot;/&gt;&lt;wsp:rsid wsp:val=&quot;004A0235&quot;/&gt;&lt;wsp:rsid wsp:val=&quot;004A5F1E&quot;/&gt;&lt;wsp:rsid wsp:val=&quot;004C3DF6&quot;/&gt;&lt;wsp:rsid wsp:val=&quot;004C43CC&quot;/&gt;&lt;wsp:rsid wsp:val=&quot;004F13E4&quot;/&gt;&lt;wsp:rsid wsp:val=&quot;00507859&quot;/&gt;&lt;wsp:rsid wsp:val=&quot;0051421D&quot;/&gt;&lt;wsp:rsid wsp:val=&quot;005236DB&quot;/&gt;&lt;wsp:rsid wsp:val=&quot;0058263D&quot;/&gt;&lt;wsp:rsid wsp:val=&quot;0059166F&quot;/&gt;&lt;wsp:rsid wsp:val=&quot;005B1F3E&quot;/&gt;&lt;wsp:rsid wsp:val=&quot;005E6369&quot;/&gt;&lt;wsp:rsid wsp:val=&quot;00620D39&quot;/&gt;&lt;wsp:rsid wsp:val=&quot;00634225&quot;/&gt;&lt;wsp:rsid wsp:val=&quot;006476C1&quot;/&gt;&lt;wsp:rsid wsp:val=&quot;006530A0&quot;/&gt;&lt;wsp:rsid wsp:val=&quot;006824EB&quot;/&gt;&lt;wsp:rsid wsp:val=&quot;00687B4B&quot;/&gt;&lt;wsp:rsid wsp:val=&quot;006A1853&quot;/&gt;&lt;wsp:rsid wsp:val=&quot;006D0DC8&quot;/&gt;&lt;wsp:rsid wsp:val=&quot;00700C24&quot;/&gt;&lt;wsp:rsid wsp:val=&quot;007065BA&quot;/&gt;&lt;wsp:rsid wsp:val=&quot;0070794C&quot;/&gt;&lt;wsp:rsid wsp:val=&quot;00734DA3&quot;/&gt;&lt;wsp:rsid wsp:val=&quot;00761456&quot;/&gt;&lt;wsp:rsid wsp:val=&quot;0077462C&quot;/&gt;&lt;wsp:rsid wsp:val=&quot;007820E2&quot;/&gt;&lt;wsp:rsid wsp:val=&quot;0078593E&quot;/&gt;&lt;wsp:rsid wsp:val=&quot;007878E7&quot;/&gt;&lt;wsp:rsid wsp:val=&quot;007D5862&quot;/&gt;&lt;wsp:rsid wsp:val=&quot;007F2645&quot;/&gt;&lt;wsp:rsid wsp:val=&quot;00810208&quot;/&gt;&lt;wsp:rsid wsp:val=&quot;0081436D&quot;/&gt;&lt;wsp:rsid wsp:val=&quot;00826FE4&quot;/&gt;&lt;wsp:rsid wsp:val=&quot;00830B49&quot;/&gt;&lt;wsp:rsid wsp:val=&quot;00857B98&quot;/&gt;&lt;wsp:rsid wsp:val=&quot;008634D1&quot;/&gt;&lt;wsp:rsid wsp:val=&quot;008678B6&quot;/&gt;&lt;wsp:rsid wsp:val=&quot;008930AF&quot;/&gt;&lt;wsp:rsid wsp:val=&quot;0089550B&quot;/&gt;&lt;wsp:rsid wsp:val=&quot;008B2CBC&quot;/&gt;&lt;wsp:rsid wsp:val=&quot;008E050D&quot;/&gt;&lt;wsp:rsid wsp:val=&quot;009039C5&quot;/&gt;&lt;wsp:rsid wsp:val=&quot;009116BE&quot;/&gt;&lt;wsp:rsid wsp:val=&quot;009431CB&quot;/&gt;&lt;wsp:rsid wsp:val=&quot;00945BC2&quot;/&gt;&lt;wsp:rsid wsp:val=&quot;00981B15&quot;/&gt;&lt;wsp:rsid wsp:val=&quot;009C4F80&quot;/&gt;&lt;wsp:rsid wsp:val=&quot;00A05B06&quot;/&gt;&lt;wsp:rsid wsp:val=&quot;00A12F43&quot;/&gt;&lt;wsp:rsid wsp:val=&quot;00A17112&quot;/&gt;&lt;wsp:rsid wsp:val=&quot;00A522BD&quot;/&gt;&lt;wsp:rsid wsp:val=&quot;00A7567A&quot;/&gt;&lt;wsp:rsid wsp:val=&quot;00AC32D3&quot;/&gt;&lt;wsp:rsid wsp:val=&quot;00AD206E&quot;/&gt;&lt;wsp:rsid wsp:val=&quot;00B066B5&quot;/&gt;&lt;wsp:rsid wsp:val=&quot;00B11AEA&quot;/&gt;&lt;wsp:rsid wsp:val=&quot;00B221DB&quot;/&gt;&lt;wsp:rsid wsp:val=&quot;00B35C4B&quot;/&gt;&lt;wsp:rsid wsp:val=&quot;00B4411C&quot;/&gt;&lt;wsp:rsid wsp:val=&quot;00B463B8&quot;/&gt;&lt;wsp:rsid wsp:val=&quot;00B52001&quot;/&gt;&lt;wsp:rsid wsp:val=&quot;00B52E60&quot;/&gt;&lt;wsp:rsid wsp:val=&quot;00B742DE&quot;/&gt;&lt;wsp:rsid wsp:val=&quot;00BB47F9&quot;/&gt;&lt;wsp:rsid wsp:val=&quot;00BC07AA&quot;/&gt;&lt;wsp:rsid wsp:val=&quot;00BD331E&quot;/&gt;&lt;wsp:rsid wsp:val=&quot;00C250C6&quot;/&gt;&lt;wsp:rsid wsp:val=&quot;00C4569A&quot;/&gt;&lt;wsp:rsid wsp:val=&quot;00C53968&quot;/&gt;&lt;wsp:rsid wsp:val=&quot;00C66C29&quot;/&gt;&lt;wsp:rsid wsp:val=&quot;00C70D4F&quot;/&gt;&lt;wsp:rsid wsp:val=&quot;00C90210&quot;/&gt;&lt;wsp:rsid wsp:val=&quot;00CB0299&quot;/&gt;&lt;wsp:rsid wsp:val=&quot;00CE084A&quot;/&gt;&lt;wsp:rsid wsp:val=&quot;00CE0B5D&quot;/&gt;&lt;wsp:rsid wsp:val=&quot;00D0381E&quot;/&gt;&lt;wsp:rsid wsp:val=&quot;00D178F9&quot;/&gt;&lt;wsp:rsid wsp:val=&quot;00D17FAA&quot;/&gt;&lt;wsp:rsid wsp:val=&quot;00D70AB9&quot;/&gt;&lt;wsp:rsid wsp:val=&quot;00DB304C&quot;/&gt;&lt;wsp:rsid wsp:val=&quot;00DC4105&quot;/&gt;&lt;wsp:rsid wsp:val=&quot;00E12302&quot;/&gt;&lt;wsp:rsid wsp:val=&quot;00E20865&quot;/&gt;&lt;wsp:rsid wsp:val=&quot;00E547D2&quot;/&gt;&lt;wsp:rsid wsp:val=&quot;00E60933&quot;/&gt;&lt;wsp:rsid wsp:val=&quot;00E86B11&quot;/&gt;&lt;wsp:rsid wsp:val=&quot;00E946C0&quot;/&gt;&lt;wsp:rsid wsp:val=&quot;00EB0E8D&quot;/&gt;&lt;wsp:rsid wsp:val=&quot;00EB2AE8&quot;/&gt;&lt;wsp:rsid wsp:val=&quot;00EB7913&quot;/&gt;&lt;wsp:rsid wsp:val=&quot;00ED013F&quot;/&gt;&lt;wsp:rsid wsp:val=&quot;00EE50C4&quot;/&gt;&lt;wsp:rsid wsp:val=&quot;00EF5ADE&quot;/&gt;&lt;wsp:rsid wsp:val=&quot;00F11530&quot;/&gt;&lt;wsp:rsid wsp:val=&quot;00F140D4&quot;/&gt;&lt;wsp:rsid wsp:val=&quot;00F17A39&quot;/&gt;&lt;wsp:rsid wsp:val=&quot;00F5296B&quot;/&gt;&lt;wsp:rsid wsp:val=&quot;00F65EF8&quot;/&gt;&lt;wsp:rsid wsp:val=&quot;00F72C20&quot;/&gt;&lt;wsp:rsid wsp:val=&quot;00F85472&quot;/&gt;&lt;wsp:rsid wsp:val=&quot;00FB7785&quot;/&gt;&lt;wsp:rsid wsp:val=&quot;00FD13FE&quot;/&gt;&lt;wsp:rsid wsp:val=&quot;00FF5B49&quot;/&gt;&lt;/wsp:rsids&gt;&lt;/w:docPr&gt;&lt;w:body&gt;&lt;wx:sect&gt;&lt;w:p wsp:rsidR=&quot;00000000&quot; wsp:rsidRDefault=&quot;00F85472&quot; wsp:rsidP=&quot;00F8547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РЎРћ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51421D" w:rsidRPr="0051421D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1421D">
        <w:rPr>
          <w:rFonts w:ascii="Times New Roman" w:hAnsi="Times New Roman"/>
          <w:sz w:val="28"/>
          <w:szCs w:val="28"/>
        </w:rPr>
        <w:t>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отсутствие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известковых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больших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глубинах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(глубже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4000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м).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Уплотнение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перекристаллизации,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обезвоживания.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Перекристаллизации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подвергаются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главным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однородные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мелкозернистые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состоящие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легкорастворимых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минералов.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Яркий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пример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перекристаллизации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представляет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диагенез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рифовых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первоначально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состоящих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известковых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скелетов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кораллов,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мшанок,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водорослей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действием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углекислоты,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освобождающейся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разложении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органического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СаСО3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скелетов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частично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растворяется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выделения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углекислоты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выпадает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заново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кристаллической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форме.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Цементация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связана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осадок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соединений,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связывающих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(цементирующих)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между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собой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отдельные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зерна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цементирующими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чаще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являются: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кремнезем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различных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модификациях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(кварц,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опал,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халцедон),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окислы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железа,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карбонаты,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фосфаты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др.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цементирующего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может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одновременно,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говорят,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сингенетически,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или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последующие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стадии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преобразования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—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эпигенетическим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путем.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Цементирующее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заполняет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пустоты,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скрепляя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частицы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породы.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заполнение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трещин.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неравномерной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возникают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плотные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участки.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Иногда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вследствие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крайней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неравномерности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цементирующего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образование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конкреций,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стяжений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минеральных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новообразований,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отличных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своему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размеры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подобных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конкреций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очень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разнообразны,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зависит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текстуры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физико-химических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Нередко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конкреции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повторного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выпадения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вещества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вокруг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каких-нибудь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скелетных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остатков,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играющих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роль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центров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стяжения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своей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формой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определяющих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форму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конкреции.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Сингенетические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конкреции,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одновременно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самим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физико-химических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условиях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среды,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имеют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близко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отвечающий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составу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Наиболее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встречаются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кремневые,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железистые,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карбонатные,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фосфатные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конкреции.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Последние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часто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служат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объектом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промышленного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использования,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образуя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выдержанные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прослои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называемых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желваковых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фосфоритов.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Обезвоживание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осадка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результате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выжимания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из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нижних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пластов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верхние,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обусловливаемое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давлением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вышенакопляющихся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толщ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этом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происходит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также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дегидратации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минералов,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богатых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водой,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их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перекристаллизация.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конечном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итоге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все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процессы,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совершающиеся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время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диагенеза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(растворение,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химические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преобразования,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перекристаллизация,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цементация,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дегидратация),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приводят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потере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осадками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рыхлости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пластичности,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превращению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его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горную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породу.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br w:type="page"/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421D">
        <w:rPr>
          <w:rFonts w:ascii="Times New Roman" w:hAnsi="Times New Roman"/>
          <w:b/>
          <w:sz w:val="28"/>
          <w:szCs w:val="28"/>
        </w:rPr>
        <w:t>Список</w:t>
      </w:r>
      <w:r w:rsidR="006530A0" w:rsidRPr="0051421D">
        <w:rPr>
          <w:rFonts w:ascii="Times New Roman" w:hAnsi="Times New Roman"/>
          <w:b/>
          <w:sz w:val="28"/>
          <w:szCs w:val="28"/>
        </w:rPr>
        <w:t xml:space="preserve"> </w:t>
      </w:r>
      <w:r w:rsidRPr="0051421D">
        <w:rPr>
          <w:rFonts w:ascii="Times New Roman" w:hAnsi="Times New Roman"/>
          <w:b/>
          <w:sz w:val="28"/>
          <w:szCs w:val="28"/>
        </w:rPr>
        <w:t>литературы.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33" w:rsidRPr="0051421D" w:rsidRDefault="00E60933" w:rsidP="00A7567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1.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Д.П.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Попова,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гидрология: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Тема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14.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работа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моря;</w:t>
      </w:r>
    </w:p>
    <w:p w:rsidR="00E60933" w:rsidRPr="0051421D" w:rsidRDefault="00E60933" w:rsidP="00A7567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2.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Ю.В.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Попов,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"Общая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геология",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лек.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12.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деятельность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морей;</w:t>
      </w:r>
    </w:p>
    <w:p w:rsidR="00E60933" w:rsidRPr="0051421D" w:rsidRDefault="00E60933" w:rsidP="00A7567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3.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Н.В.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Короновский,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А.Ф.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Якушова,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Основы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геологии: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Глава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10.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Геологическая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деятельность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океанов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и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морей;</w:t>
      </w:r>
    </w:p>
    <w:p w:rsidR="00E60933" w:rsidRPr="0051421D" w:rsidRDefault="00E60933" w:rsidP="00A7567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4.</w:t>
      </w:r>
      <w:r w:rsidR="006530A0" w:rsidRPr="0051421D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http://nospe.ucoz.ru;</w:t>
      </w:r>
    </w:p>
    <w:p w:rsidR="00E60933" w:rsidRPr="0051421D" w:rsidRDefault="00E60933" w:rsidP="00A7567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21D">
        <w:rPr>
          <w:rFonts w:ascii="Times New Roman" w:hAnsi="Times New Roman"/>
          <w:sz w:val="28"/>
          <w:szCs w:val="28"/>
        </w:rPr>
        <w:t>5.</w:t>
      </w:r>
      <w:r w:rsidR="006530A0">
        <w:rPr>
          <w:rFonts w:ascii="Times New Roman" w:hAnsi="Times New Roman"/>
          <w:sz w:val="28"/>
          <w:szCs w:val="28"/>
        </w:rPr>
        <w:t xml:space="preserve"> </w:t>
      </w:r>
      <w:r w:rsidRPr="0051421D">
        <w:rPr>
          <w:rFonts w:ascii="Times New Roman" w:hAnsi="Times New Roman"/>
          <w:sz w:val="28"/>
          <w:szCs w:val="28"/>
        </w:rPr>
        <w:t>http://www.3planet.ru.</w:t>
      </w:r>
    </w:p>
    <w:p w:rsidR="00E60933" w:rsidRPr="0051421D" w:rsidRDefault="00E60933" w:rsidP="006530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</w:p>
    <w:sectPr w:rsidR="00E60933" w:rsidRPr="0051421D" w:rsidSect="006530A0">
      <w:headerReference w:type="default" r:id="rId2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A8" w:rsidRDefault="005B5BA8" w:rsidP="006530A0">
      <w:pPr>
        <w:spacing w:after="0" w:line="240" w:lineRule="auto"/>
      </w:pPr>
      <w:r>
        <w:separator/>
      </w:r>
    </w:p>
  </w:endnote>
  <w:endnote w:type="continuationSeparator" w:id="0">
    <w:p w:rsidR="005B5BA8" w:rsidRDefault="005B5BA8" w:rsidP="0065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A8" w:rsidRDefault="005B5BA8" w:rsidP="006530A0">
      <w:pPr>
        <w:spacing w:after="0" w:line="240" w:lineRule="auto"/>
      </w:pPr>
      <w:r>
        <w:separator/>
      </w:r>
    </w:p>
  </w:footnote>
  <w:footnote w:type="continuationSeparator" w:id="0">
    <w:p w:rsidR="005B5BA8" w:rsidRDefault="005B5BA8" w:rsidP="0065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A0" w:rsidRPr="006530A0" w:rsidRDefault="006530A0" w:rsidP="006530A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933"/>
    <w:rsid w:val="00020345"/>
    <w:rsid w:val="000631A2"/>
    <w:rsid w:val="00077D15"/>
    <w:rsid w:val="00086AA6"/>
    <w:rsid w:val="000A14DB"/>
    <w:rsid w:val="000B3504"/>
    <w:rsid w:val="00145B71"/>
    <w:rsid w:val="001B6DCA"/>
    <w:rsid w:val="001C5D13"/>
    <w:rsid w:val="001C77C8"/>
    <w:rsid w:val="001D19C4"/>
    <w:rsid w:val="002114B0"/>
    <w:rsid w:val="00216E03"/>
    <w:rsid w:val="00241812"/>
    <w:rsid w:val="002620C4"/>
    <w:rsid w:val="00282A18"/>
    <w:rsid w:val="002A389C"/>
    <w:rsid w:val="002A4EFF"/>
    <w:rsid w:val="002B4233"/>
    <w:rsid w:val="002F095B"/>
    <w:rsid w:val="002F1D45"/>
    <w:rsid w:val="0030369C"/>
    <w:rsid w:val="00307742"/>
    <w:rsid w:val="00320A26"/>
    <w:rsid w:val="003707F3"/>
    <w:rsid w:val="00390973"/>
    <w:rsid w:val="003A4E42"/>
    <w:rsid w:val="003A6E5E"/>
    <w:rsid w:val="003C4B4E"/>
    <w:rsid w:val="00467F70"/>
    <w:rsid w:val="00475882"/>
    <w:rsid w:val="0047597C"/>
    <w:rsid w:val="0047781E"/>
    <w:rsid w:val="00480ACE"/>
    <w:rsid w:val="00490719"/>
    <w:rsid w:val="00491FEA"/>
    <w:rsid w:val="004A0235"/>
    <w:rsid w:val="004A5F1E"/>
    <w:rsid w:val="004C3DF6"/>
    <w:rsid w:val="004C43CC"/>
    <w:rsid w:val="004F13E4"/>
    <w:rsid w:val="00507859"/>
    <w:rsid w:val="0051421D"/>
    <w:rsid w:val="005236DB"/>
    <w:rsid w:val="0058263D"/>
    <w:rsid w:val="0059166F"/>
    <w:rsid w:val="005B1F3E"/>
    <w:rsid w:val="005B5BA8"/>
    <w:rsid w:val="005E6369"/>
    <w:rsid w:val="00620D39"/>
    <w:rsid w:val="00634225"/>
    <w:rsid w:val="006476C1"/>
    <w:rsid w:val="006530A0"/>
    <w:rsid w:val="006824EB"/>
    <w:rsid w:val="00687B4B"/>
    <w:rsid w:val="006A1853"/>
    <w:rsid w:val="006D0DC8"/>
    <w:rsid w:val="00700C24"/>
    <w:rsid w:val="007065BA"/>
    <w:rsid w:val="0070794C"/>
    <w:rsid w:val="00734DA3"/>
    <w:rsid w:val="00761456"/>
    <w:rsid w:val="0077462C"/>
    <w:rsid w:val="007820E2"/>
    <w:rsid w:val="0078593E"/>
    <w:rsid w:val="007878E7"/>
    <w:rsid w:val="007D5862"/>
    <w:rsid w:val="007F2645"/>
    <w:rsid w:val="00810208"/>
    <w:rsid w:val="0081436D"/>
    <w:rsid w:val="00826FE4"/>
    <w:rsid w:val="00830B49"/>
    <w:rsid w:val="00857B98"/>
    <w:rsid w:val="008634D1"/>
    <w:rsid w:val="008678B6"/>
    <w:rsid w:val="008930AF"/>
    <w:rsid w:val="0089550B"/>
    <w:rsid w:val="008B2CBC"/>
    <w:rsid w:val="008B517B"/>
    <w:rsid w:val="008E050D"/>
    <w:rsid w:val="009039C5"/>
    <w:rsid w:val="009116BE"/>
    <w:rsid w:val="009431CB"/>
    <w:rsid w:val="00945BC2"/>
    <w:rsid w:val="00981B15"/>
    <w:rsid w:val="009C4F80"/>
    <w:rsid w:val="00A05B06"/>
    <w:rsid w:val="00A12F43"/>
    <w:rsid w:val="00A17112"/>
    <w:rsid w:val="00A522BD"/>
    <w:rsid w:val="00A7567A"/>
    <w:rsid w:val="00AC32D3"/>
    <w:rsid w:val="00AD206E"/>
    <w:rsid w:val="00B066B5"/>
    <w:rsid w:val="00B11AEA"/>
    <w:rsid w:val="00B221DB"/>
    <w:rsid w:val="00B35C4B"/>
    <w:rsid w:val="00B4411C"/>
    <w:rsid w:val="00B463B8"/>
    <w:rsid w:val="00B52001"/>
    <w:rsid w:val="00B52E60"/>
    <w:rsid w:val="00B742DE"/>
    <w:rsid w:val="00BB47F9"/>
    <w:rsid w:val="00BC07AA"/>
    <w:rsid w:val="00BD331E"/>
    <w:rsid w:val="00C250C6"/>
    <w:rsid w:val="00C4569A"/>
    <w:rsid w:val="00C53968"/>
    <w:rsid w:val="00C66C29"/>
    <w:rsid w:val="00C70D4F"/>
    <w:rsid w:val="00C90210"/>
    <w:rsid w:val="00CB0299"/>
    <w:rsid w:val="00CE084A"/>
    <w:rsid w:val="00CE0B5D"/>
    <w:rsid w:val="00D0381E"/>
    <w:rsid w:val="00D178F9"/>
    <w:rsid w:val="00D17FAA"/>
    <w:rsid w:val="00D70AB9"/>
    <w:rsid w:val="00DB304C"/>
    <w:rsid w:val="00DC4105"/>
    <w:rsid w:val="00E12302"/>
    <w:rsid w:val="00E20865"/>
    <w:rsid w:val="00E547D2"/>
    <w:rsid w:val="00E60933"/>
    <w:rsid w:val="00E86B11"/>
    <w:rsid w:val="00E946C0"/>
    <w:rsid w:val="00EB0E8D"/>
    <w:rsid w:val="00EB2AE8"/>
    <w:rsid w:val="00EB7913"/>
    <w:rsid w:val="00ED013F"/>
    <w:rsid w:val="00EE50C4"/>
    <w:rsid w:val="00EF5ADE"/>
    <w:rsid w:val="00F11530"/>
    <w:rsid w:val="00F140D4"/>
    <w:rsid w:val="00F17A39"/>
    <w:rsid w:val="00F5296B"/>
    <w:rsid w:val="00F65EF8"/>
    <w:rsid w:val="00F72C20"/>
    <w:rsid w:val="00FB7785"/>
    <w:rsid w:val="00FD13FE"/>
    <w:rsid w:val="00FE622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efaultImageDpi w14:val="0"/>
  <w15:chartTrackingRefBased/>
  <w15:docId w15:val="{AB61F0FF-DCFE-40BC-BC17-0AA9147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3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3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530A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5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530A0"/>
    <w:rPr>
      <w:rFonts w:cs="Times New Roman"/>
    </w:rPr>
  </w:style>
  <w:style w:type="paragraph" w:styleId="a8">
    <w:name w:val="List Paragraph"/>
    <w:basedOn w:val="a"/>
    <w:uiPriority w:val="34"/>
    <w:qFormat/>
    <w:rsid w:val="001C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7313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2</cp:revision>
  <dcterms:created xsi:type="dcterms:W3CDTF">2014-03-25T05:18:00Z</dcterms:created>
  <dcterms:modified xsi:type="dcterms:W3CDTF">2014-03-25T05:18:00Z</dcterms:modified>
</cp:coreProperties>
</file>