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B6" w:rsidRPr="005007B6" w:rsidRDefault="005007B6" w:rsidP="00FE0D38">
      <w:pPr>
        <w:spacing w:line="360" w:lineRule="auto"/>
        <w:jc w:val="center"/>
        <w:rPr>
          <w:b/>
          <w:color w:val="000000"/>
          <w:sz w:val="28"/>
        </w:rPr>
      </w:pPr>
      <w:r w:rsidRPr="005007B6">
        <w:rPr>
          <w:b/>
          <w:color w:val="000000"/>
          <w:sz w:val="28"/>
        </w:rPr>
        <w:t>МІНІСТЕРСТВО</w:t>
      </w:r>
      <w:r>
        <w:rPr>
          <w:b/>
          <w:color w:val="000000"/>
          <w:sz w:val="28"/>
        </w:rPr>
        <w:t xml:space="preserve"> </w:t>
      </w:r>
      <w:r w:rsidRPr="005007B6">
        <w:rPr>
          <w:b/>
          <w:color w:val="000000"/>
          <w:sz w:val="28"/>
        </w:rPr>
        <w:t>АГРАРНОЇ</w:t>
      </w:r>
      <w:r>
        <w:rPr>
          <w:b/>
          <w:color w:val="000000"/>
          <w:sz w:val="28"/>
        </w:rPr>
        <w:t xml:space="preserve"> </w:t>
      </w:r>
      <w:r w:rsidRPr="005007B6">
        <w:rPr>
          <w:b/>
          <w:color w:val="000000"/>
          <w:sz w:val="28"/>
        </w:rPr>
        <w:t>ПОЛІТИКИ</w:t>
      </w:r>
      <w:r>
        <w:rPr>
          <w:b/>
          <w:color w:val="000000"/>
          <w:sz w:val="28"/>
        </w:rPr>
        <w:t xml:space="preserve"> </w:t>
      </w:r>
      <w:r w:rsidRPr="005007B6">
        <w:rPr>
          <w:b/>
          <w:color w:val="000000"/>
          <w:sz w:val="28"/>
        </w:rPr>
        <w:t>УКРАЇНИ</w:t>
      </w:r>
    </w:p>
    <w:p w:rsidR="005007B6" w:rsidRPr="005007B6" w:rsidRDefault="005007B6" w:rsidP="00FE0D38">
      <w:pPr>
        <w:pStyle w:val="23"/>
        <w:spacing w:line="360" w:lineRule="auto"/>
        <w:jc w:val="center"/>
        <w:rPr>
          <w:b/>
          <w:color w:val="000000"/>
        </w:rPr>
      </w:pPr>
      <w:r w:rsidRPr="005007B6">
        <w:rPr>
          <w:b/>
          <w:color w:val="000000"/>
        </w:rPr>
        <w:t>ЛЬВІВСЬКА ДЕРЖАВНА АКАДЕМІЯ ВЕТЕРИНАРНОЇ МЕДИЦИНИ ІМЕНІ С.З. ГЖИЦЬКОГО</w:t>
      </w:r>
    </w:p>
    <w:p w:rsidR="005007B6" w:rsidRPr="005007B6" w:rsidRDefault="005007B6" w:rsidP="00FE0D38">
      <w:pPr>
        <w:spacing w:line="360" w:lineRule="auto"/>
        <w:jc w:val="center"/>
        <w:rPr>
          <w:b/>
          <w:color w:val="000000"/>
          <w:sz w:val="28"/>
        </w:rPr>
      </w:pPr>
      <w:r w:rsidRPr="005007B6">
        <w:rPr>
          <w:b/>
          <w:color w:val="000000"/>
          <w:sz w:val="28"/>
        </w:rPr>
        <w:t>ФАКУЛЬТЕТ ВЕТЕРИНАРНОЇ МЕДИЦИНИ</w:t>
      </w:r>
    </w:p>
    <w:p w:rsidR="005007B6" w:rsidRPr="005007B6" w:rsidRDefault="005007B6" w:rsidP="00FE0D38">
      <w:pPr>
        <w:spacing w:line="360" w:lineRule="auto"/>
        <w:jc w:val="center"/>
        <w:rPr>
          <w:color w:val="000000"/>
          <w:sz w:val="28"/>
        </w:rPr>
      </w:pPr>
      <w:r w:rsidRPr="005007B6">
        <w:rPr>
          <w:b/>
          <w:color w:val="000000"/>
          <w:sz w:val="28"/>
        </w:rPr>
        <w:t>КАФЕДРА ПАРАЗИТОЛОГІЇ ТА РИБНИЦТВА</w:t>
      </w:r>
    </w:p>
    <w:p w:rsidR="005007B6" w:rsidRDefault="005007B6" w:rsidP="00FE0D38">
      <w:pPr>
        <w:pStyle w:val="8"/>
        <w:keepNext w:val="0"/>
        <w:ind w:firstLine="0"/>
        <w:jc w:val="center"/>
        <w:rPr>
          <w:color w:val="000000"/>
        </w:rPr>
      </w:pPr>
      <w:r w:rsidRPr="005007B6">
        <w:rPr>
          <w:color w:val="000000"/>
        </w:rPr>
        <w:t>Спеціальність 7.130501</w:t>
      </w:r>
    </w:p>
    <w:p w:rsidR="005007B6" w:rsidRPr="005007B6" w:rsidRDefault="005007B6" w:rsidP="00FE0D38">
      <w:pPr>
        <w:spacing w:line="360" w:lineRule="auto"/>
        <w:jc w:val="center"/>
        <w:rPr>
          <w:color w:val="000000"/>
          <w:sz w:val="28"/>
          <w:lang w:val="ru-RU"/>
        </w:rPr>
      </w:pPr>
      <w:r>
        <w:rPr>
          <w:color w:val="000000"/>
          <w:sz w:val="28"/>
          <w:lang w:val="ru-RU"/>
        </w:rPr>
        <w:t>«</w:t>
      </w:r>
      <w:r w:rsidRPr="005007B6">
        <w:rPr>
          <w:color w:val="000000"/>
          <w:sz w:val="28"/>
        </w:rPr>
        <w:t>Ветеринарна медицина</w:t>
      </w:r>
      <w:r>
        <w:rPr>
          <w:color w:val="000000"/>
          <w:sz w:val="28"/>
          <w:lang w:val="ru-RU"/>
        </w:rPr>
        <w:t>»</w:t>
      </w:r>
    </w:p>
    <w:p w:rsidR="005007B6" w:rsidRPr="005007B6" w:rsidRDefault="005007B6" w:rsidP="00FE0D38">
      <w:pPr>
        <w:tabs>
          <w:tab w:val="left" w:pos="0"/>
        </w:tabs>
        <w:spacing w:line="360" w:lineRule="auto"/>
        <w:jc w:val="center"/>
        <w:rPr>
          <w:b/>
          <w:color w:val="000000"/>
          <w:sz w:val="28"/>
        </w:rPr>
      </w:pPr>
    </w:p>
    <w:p w:rsidR="005007B6" w:rsidRPr="005007B6" w:rsidRDefault="005007B6" w:rsidP="00FE0D38">
      <w:pPr>
        <w:tabs>
          <w:tab w:val="left" w:pos="0"/>
        </w:tabs>
        <w:spacing w:line="360" w:lineRule="auto"/>
        <w:jc w:val="center"/>
        <w:rPr>
          <w:color w:val="000000"/>
          <w:sz w:val="28"/>
        </w:rPr>
      </w:pPr>
    </w:p>
    <w:p w:rsidR="005007B6" w:rsidRDefault="005007B6" w:rsidP="00FE0D38">
      <w:pPr>
        <w:spacing w:line="360" w:lineRule="auto"/>
        <w:jc w:val="center"/>
        <w:rPr>
          <w:color w:val="000000"/>
          <w:sz w:val="28"/>
          <w:lang w:val="ru-RU"/>
        </w:rPr>
      </w:pPr>
    </w:p>
    <w:p w:rsidR="00FE0D38" w:rsidRDefault="00FE0D38" w:rsidP="00FE0D38">
      <w:pPr>
        <w:spacing w:line="360" w:lineRule="auto"/>
        <w:jc w:val="center"/>
        <w:rPr>
          <w:color w:val="000000"/>
          <w:sz w:val="28"/>
          <w:lang w:val="ru-RU"/>
        </w:rPr>
      </w:pPr>
    </w:p>
    <w:p w:rsidR="00FE0D38" w:rsidRDefault="00FE0D38" w:rsidP="00FE0D38">
      <w:pPr>
        <w:spacing w:line="360" w:lineRule="auto"/>
        <w:jc w:val="center"/>
        <w:rPr>
          <w:color w:val="000000"/>
          <w:sz w:val="28"/>
          <w:lang w:val="ru-RU"/>
        </w:rPr>
      </w:pPr>
    </w:p>
    <w:p w:rsidR="00FE0D38" w:rsidRDefault="00FE0D38" w:rsidP="00FE0D38">
      <w:pPr>
        <w:spacing w:line="360" w:lineRule="auto"/>
        <w:jc w:val="center"/>
        <w:rPr>
          <w:color w:val="000000"/>
          <w:sz w:val="28"/>
          <w:lang w:val="ru-RU"/>
        </w:rPr>
      </w:pPr>
    </w:p>
    <w:p w:rsidR="00FE0D38" w:rsidRPr="00FE0D38" w:rsidRDefault="00FE0D38" w:rsidP="00FE0D38">
      <w:pPr>
        <w:spacing w:line="360" w:lineRule="auto"/>
        <w:jc w:val="center"/>
        <w:rPr>
          <w:color w:val="000000"/>
          <w:sz w:val="28"/>
          <w:lang w:val="ru-RU"/>
        </w:rPr>
      </w:pPr>
    </w:p>
    <w:p w:rsidR="005007B6" w:rsidRPr="005007B6" w:rsidRDefault="005007B6" w:rsidP="00FE0D38">
      <w:pPr>
        <w:pStyle w:val="a5"/>
        <w:ind w:firstLine="0"/>
        <w:jc w:val="center"/>
        <w:rPr>
          <w:color w:val="000000"/>
        </w:rPr>
      </w:pPr>
    </w:p>
    <w:p w:rsidR="005007B6" w:rsidRPr="005007B6" w:rsidRDefault="005007B6" w:rsidP="00FE0D38">
      <w:pPr>
        <w:pStyle w:val="3"/>
        <w:keepNext w:val="0"/>
        <w:jc w:val="center"/>
        <w:rPr>
          <w:color w:val="000000"/>
        </w:rPr>
      </w:pPr>
      <w:r w:rsidRPr="005007B6">
        <w:rPr>
          <w:color w:val="000000"/>
        </w:rPr>
        <w:t>ДИПЛОМНА РОБОТА</w:t>
      </w:r>
    </w:p>
    <w:p w:rsidR="00FE0D38" w:rsidRPr="00FE0D38" w:rsidRDefault="00FE0D38" w:rsidP="00FE0D38">
      <w:pPr>
        <w:pStyle w:val="ac"/>
        <w:jc w:val="center"/>
        <w:rPr>
          <w:color w:val="000000"/>
          <w:lang w:val="ru-RU"/>
        </w:rPr>
      </w:pPr>
      <w:r>
        <w:rPr>
          <w:color w:val="000000"/>
          <w:lang w:val="ru-RU"/>
        </w:rPr>
        <w:t>"</w:t>
      </w:r>
      <w:r w:rsidRPr="005007B6">
        <w:rPr>
          <w:color w:val="000000"/>
        </w:rPr>
        <w:t>ЛІКУВАЛЬНО-ПРОФІЛАКТИЧНІ ЗАХОДИ ПРИ ГЕЛЬМІНТОЗАХ СВИНЕЙ</w:t>
      </w:r>
      <w:r>
        <w:rPr>
          <w:color w:val="000000"/>
          <w:lang w:val="ru-RU"/>
        </w:rPr>
        <w:t>"</w:t>
      </w:r>
    </w:p>
    <w:p w:rsidR="005007B6" w:rsidRPr="005007B6" w:rsidRDefault="005007B6" w:rsidP="00FE0D38">
      <w:pPr>
        <w:tabs>
          <w:tab w:val="left" w:pos="0"/>
        </w:tabs>
        <w:spacing w:line="360" w:lineRule="auto"/>
        <w:jc w:val="center"/>
        <w:rPr>
          <w:color w:val="000000"/>
          <w:sz w:val="28"/>
        </w:rPr>
      </w:pPr>
    </w:p>
    <w:p w:rsidR="005007B6" w:rsidRPr="005007B6" w:rsidRDefault="005007B6" w:rsidP="00FE0D38">
      <w:pPr>
        <w:tabs>
          <w:tab w:val="left" w:pos="0"/>
        </w:tabs>
        <w:spacing w:line="360" w:lineRule="auto"/>
        <w:jc w:val="center"/>
        <w:rPr>
          <w:color w:val="000000"/>
          <w:sz w:val="28"/>
        </w:rPr>
      </w:pPr>
    </w:p>
    <w:p w:rsidR="005007B6" w:rsidRPr="005007B6" w:rsidRDefault="00FE0D38" w:rsidP="00FE0D38">
      <w:pPr>
        <w:tabs>
          <w:tab w:val="left" w:pos="0"/>
        </w:tabs>
        <w:spacing w:line="360" w:lineRule="auto"/>
        <w:ind w:firstLine="700"/>
        <w:jc w:val="both"/>
        <w:rPr>
          <w:lang w:val="ru-RU"/>
        </w:rPr>
      </w:pPr>
      <w:r>
        <w:br w:type="page"/>
      </w:r>
      <w:r w:rsidRPr="00FE0D38">
        <w:rPr>
          <w:b/>
          <w:sz w:val="28"/>
          <w:szCs w:val="28"/>
        </w:rPr>
        <w:t>Вступ</w:t>
      </w:r>
    </w:p>
    <w:p w:rsidR="005007B6" w:rsidRPr="005007B6" w:rsidRDefault="005007B6" w:rsidP="005007B6">
      <w:pPr>
        <w:pStyle w:val="a3"/>
        <w:ind w:firstLine="709"/>
        <w:jc w:val="both"/>
        <w:rPr>
          <w:color w:val="000000"/>
          <w:lang w:val="ru-RU"/>
        </w:rPr>
      </w:pPr>
    </w:p>
    <w:p w:rsidR="005007B6" w:rsidRPr="005007B6" w:rsidRDefault="005007B6" w:rsidP="005007B6">
      <w:pPr>
        <w:pStyle w:val="a5"/>
        <w:ind w:firstLine="709"/>
        <w:rPr>
          <w:color w:val="000000"/>
        </w:rPr>
      </w:pPr>
      <w:r w:rsidRPr="005007B6">
        <w:rPr>
          <w:color w:val="000000"/>
        </w:rPr>
        <w:t>Мета тваринництва України забезпечити її громадян в достатній кількості і високої якості продуктами харчування, а також сировиною тваринного походження.</w:t>
      </w:r>
    </w:p>
    <w:p w:rsidR="005007B6" w:rsidRPr="005007B6" w:rsidRDefault="005007B6" w:rsidP="005007B6">
      <w:pPr>
        <w:spacing w:line="360" w:lineRule="auto"/>
        <w:ind w:firstLine="709"/>
        <w:jc w:val="both"/>
        <w:rPr>
          <w:color w:val="000000"/>
          <w:sz w:val="28"/>
        </w:rPr>
      </w:pPr>
      <w:r w:rsidRPr="005007B6">
        <w:rPr>
          <w:color w:val="000000"/>
          <w:sz w:val="28"/>
        </w:rPr>
        <w:t>Повне забезпечення населення нашої країни м’ясом і продуктами його переробки потребує щорічного збільшення його виробництва. А в теперішній час у зв’язку з різким скороченням поголів’я тварин дуже гостро стоїть питання про інтенсифікацію відтворення стада, яке включає в себе не тільки питання отримання повноцінного приплоду і його збереження, але й інтенсифікацію вирощування молодняку з одночасним збільшенням середньодобового приросту живої маси при найменших затратах праці і засобів.</w:t>
      </w:r>
    </w:p>
    <w:p w:rsidR="005007B6" w:rsidRPr="005007B6" w:rsidRDefault="005007B6" w:rsidP="005007B6">
      <w:pPr>
        <w:spacing w:line="360" w:lineRule="auto"/>
        <w:ind w:firstLine="709"/>
        <w:jc w:val="both"/>
        <w:rPr>
          <w:color w:val="000000"/>
          <w:sz w:val="28"/>
        </w:rPr>
      </w:pPr>
      <w:r w:rsidRPr="005007B6">
        <w:rPr>
          <w:color w:val="000000"/>
          <w:sz w:val="28"/>
        </w:rPr>
        <w:t>Найбільш перспективною в даному відношенні галуззю тваринництва є свинарство, оскільки свині – найбільш скороспілі і багатоплідні тварини, які можуть забезпечити продовольчу незалежність нашої країни. Однак виконанню цієї задачі можуть перешкодити різноманітні захворювання свиней, до числа яких належать і інвазійні хвороби.</w:t>
      </w:r>
    </w:p>
    <w:p w:rsidR="005007B6" w:rsidRPr="005007B6" w:rsidRDefault="005007B6" w:rsidP="005007B6">
      <w:pPr>
        <w:spacing w:line="360" w:lineRule="auto"/>
        <w:ind w:firstLine="709"/>
        <w:jc w:val="both"/>
        <w:rPr>
          <w:color w:val="000000"/>
          <w:sz w:val="28"/>
        </w:rPr>
      </w:pPr>
      <w:r w:rsidRPr="005007B6">
        <w:rPr>
          <w:color w:val="000000"/>
          <w:sz w:val="28"/>
        </w:rPr>
        <w:t>Інвазійні хвороби тварин значно поширені і завдають економічних збитків. За останні роки ситуація щодо інвазійних захворювань з різних причин має тенденцію до погіршення.</w:t>
      </w:r>
    </w:p>
    <w:p w:rsidR="005007B6" w:rsidRPr="005007B6" w:rsidRDefault="005007B6" w:rsidP="005007B6">
      <w:pPr>
        <w:pStyle w:val="a5"/>
        <w:ind w:firstLine="709"/>
        <w:rPr>
          <w:color w:val="000000"/>
        </w:rPr>
      </w:pPr>
      <w:r w:rsidRPr="005007B6">
        <w:rPr>
          <w:color w:val="000000"/>
        </w:rPr>
        <w:t>Літературні дані і практика свідчать, що почастішали випадки гельмінтозних захворювань свиней, що нерідко призводить до зниження продуктивності (зменшення приростів) свиней, відставання в рості</w:t>
      </w:r>
      <w:r>
        <w:rPr>
          <w:color w:val="000000"/>
        </w:rPr>
        <w:t xml:space="preserve"> </w:t>
      </w:r>
      <w:r w:rsidRPr="005007B6">
        <w:rPr>
          <w:color w:val="000000"/>
        </w:rPr>
        <w:t>і розвитку молодняку, зниження якості та вибракування частини продуктів та сировини, перевитрат кормів</w:t>
      </w:r>
      <w:r>
        <w:rPr>
          <w:color w:val="000000"/>
        </w:rPr>
        <w:t>,</w:t>
      </w:r>
      <w:r w:rsidRPr="005007B6">
        <w:rPr>
          <w:color w:val="000000"/>
        </w:rPr>
        <w:t xml:space="preserve"> народження слаборозвиненого молодняку від хворих матерів,</w:t>
      </w:r>
      <w:r>
        <w:rPr>
          <w:color w:val="000000"/>
        </w:rPr>
        <w:t xml:space="preserve"> </w:t>
      </w:r>
      <w:r w:rsidRPr="005007B6">
        <w:rPr>
          <w:color w:val="000000"/>
        </w:rPr>
        <w:t>загибелі значної кількості інвазованих гельмінтами поросят, а також значних затрат на придбання антигельмінтиків та ін.</w:t>
      </w:r>
    </w:p>
    <w:p w:rsidR="005007B6" w:rsidRPr="005007B6" w:rsidRDefault="005007B6" w:rsidP="005007B6">
      <w:pPr>
        <w:spacing w:line="360" w:lineRule="auto"/>
        <w:ind w:firstLine="709"/>
        <w:jc w:val="both"/>
        <w:rPr>
          <w:color w:val="000000"/>
          <w:sz w:val="28"/>
        </w:rPr>
      </w:pPr>
      <w:r w:rsidRPr="005007B6">
        <w:rPr>
          <w:color w:val="000000"/>
          <w:sz w:val="28"/>
        </w:rPr>
        <w:t>Однією з особливостей гельмінтозів тварин є те, що гельмінти належать до внутрішніх паразитів, які існують в напівзакритих</w:t>
      </w:r>
      <w:r>
        <w:rPr>
          <w:color w:val="000000"/>
          <w:sz w:val="28"/>
        </w:rPr>
        <w:t xml:space="preserve"> </w:t>
      </w:r>
      <w:r w:rsidRPr="005007B6">
        <w:rPr>
          <w:color w:val="000000"/>
          <w:sz w:val="28"/>
        </w:rPr>
        <w:t xml:space="preserve">системах тобто в організмах господарів, в умовах </w:t>
      </w:r>
      <w:r>
        <w:rPr>
          <w:color w:val="000000"/>
          <w:sz w:val="28"/>
        </w:rPr>
        <w:t>«</w:t>
      </w:r>
      <w:r w:rsidRPr="005007B6">
        <w:rPr>
          <w:color w:val="000000"/>
          <w:sz w:val="28"/>
        </w:rPr>
        <w:t>доставки їжі додому</w:t>
      </w:r>
      <w:r>
        <w:rPr>
          <w:color w:val="000000"/>
          <w:sz w:val="28"/>
        </w:rPr>
        <w:t>»</w:t>
      </w:r>
      <w:r w:rsidRPr="005007B6">
        <w:rPr>
          <w:color w:val="000000"/>
          <w:sz w:val="28"/>
        </w:rPr>
        <w:t xml:space="preserve"> і захисту від оточуючого середовища, але разом з тим в умовах безпосереднього впливу імунної системи і інших захисних механізмів господаря. Гельмінти</w:t>
      </w:r>
      <w:r>
        <w:rPr>
          <w:color w:val="000000"/>
          <w:sz w:val="28"/>
        </w:rPr>
        <w:t>,</w:t>
      </w:r>
      <w:r w:rsidRPr="005007B6">
        <w:rPr>
          <w:color w:val="000000"/>
          <w:sz w:val="28"/>
        </w:rPr>
        <w:t xml:space="preserve"> як і інші паразити не тільки здатні ухилятися від захисних механізмів своїх господарів, але і володіють якостями, які дозволяють удосконалювати цей процес. У них існує широкий спектр засобів уникнення від впливу захисних механізмів господаря. Крім цього, для гельмінтів характерні значні внутрівидові варіації процесу розвитку пов’язані з мутаціями, які виникають в генах під дією факторів оточуючого середовища. Наприклад, у ехінококів які є як і більшість цестод – гермафродитами</w:t>
      </w:r>
      <w:r>
        <w:rPr>
          <w:color w:val="000000"/>
          <w:sz w:val="28"/>
        </w:rPr>
        <w:t>,</w:t>
      </w:r>
      <w:r w:rsidRPr="005007B6">
        <w:rPr>
          <w:color w:val="000000"/>
          <w:sz w:val="28"/>
        </w:rPr>
        <w:t xml:space="preserve"> в результаті самозапліднення дорослих особин виникають мутації, які здебільшого рецесивні, у ¼</w:t>
      </w:r>
      <w:r>
        <w:rPr>
          <w:color w:val="000000"/>
          <w:sz w:val="28"/>
        </w:rPr>
        <w:t xml:space="preserve"> </w:t>
      </w:r>
      <w:r w:rsidRPr="005007B6">
        <w:rPr>
          <w:color w:val="000000"/>
          <w:sz w:val="28"/>
        </w:rPr>
        <w:t>зигот, а потім у лярвоцист проявляються фенотинічно</w:t>
      </w:r>
      <w:r>
        <w:rPr>
          <w:color w:val="000000"/>
          <w:sz w:val="28"/>
        </w:rPr>
        <w:t>,</w:t>
      </w:r>
      <w:r w:rsidRPr="005007B6">
        <w:rPr>
          <w:color w:val="000000"/>
          <w:sz w:val="28"/>
        </w:rPr>
        <w:t xml:space="preserve"> а під час партеногенезу (формування протосколексів) копіюються в великих кількостях. Це різко підвищує адаптаційні властивості паразита і сприяє формуванню нових різновидностей або штамів гельмінта. Очевидно, цей механізм дозволив </w:t>
      </w:r>
      <w:r w:rsidRPr="005007B6">
        <w:rPr>
          <w:color w:val="000000"/>
          <w:sz w:val="28"/>
          <w:lang w:val="en-US"/>
        </w:rPr>
        <w:t>Echinococcus</w:t>
      </w:r>
      <w:r w:rsidRPr="005007B6">
        <w:rPr>
          <w:color w:val="000000"/>
          <w:sz w:val="28"/>
        </w:rPr>
        <w:t xml:space="preserve"> </w:t>
      </w:r>
      <w:r w:rsidRPr="005007B6">
        <w:rPr>
          <w:color w:val="000000"/>
          <w:sz w:val="28"/>
          <w:lang w:val="en-US"/>
        </w:rPr>
        <w:t>granulosis</w:t>
      </w:r>
      <w:r w:rsidRPr="005007B6">
        <w:rPr>
          <w:color w:val="000000"/>
          <w:sz w:val="28"/>
        </w:rPr>
        <w:t xml:space="preserve"> адаптуватися до дуже широкого кола проміжних живителів (більше 50 видів). Можливо аналогічний механізм</w:t>
      </w:r>
      <w:r>
        <w:rPr>
          <w:color w:val="000000"/>
          <w:sz w:val="28"/>
        </w:rPr>
        <w:t xml:space="preserve"> </w:t>
      </w:r>
      <w:r w:rsidRPr="005007B6">
        <w:rPr>
          <w:color w:val="000000"/>
          <w:sz w:val="28"/>
        </w:rPr>
        <w:t>лежить в основі формування лікарської стійкості багатьох гельмінтів. Встановлено, що резистентність окремих штамів гельмінтів</w:t>
      </w:r>
      <w:r>
        <w:rPr>
          <w:color w:val="000000"/>
          <w:sz w:val="28"/>
        </w:rPr>
        <w:t xml:space="preserve"> </w:t>
      </w:r>
      <w:r w:rsidRPr="005007B6">
        <w:rPr>
          <w:color w:val="000000"/>
          <w:sz w:val="28"/>
        </w:rPr>
        <w:t>до ліків, яка виникла в результаті їх систематичного</w:t>
      </w:r>
      <w:r>
        <w:rPr>
          <w:color w:val="000000"/>
          <w:sz w:val="28"/>
        </w:rPr>
        <w:t xml:space="preserve"> </w:t>
      </w:r>
      <w:r w:rsidRPr="005007B6">
        <w:rPr>
          <w:color w:val="000000"/>
          <w:sz w:val="28"/>
        </w:rPr>
        <w:t>застосування, зберігається в наступних поколіннях і після припинення хіміотерапії. Наслідком генних мутацій може бути також варіабельність інших біологічних характеристик паразитів. Наприклад, у гельмінтів це інвазійність яєць або личинок, тривалість пренатентного періоду, інтенсивність продукції яєць, імуногенні і алергенні властивості різних штамів.</w:t>
      </w:r>
    </w:p>
    <w:p w:rsidR="005007B6" w:rsidRPr="005007B6" w:rsidRDefault="005007B6" w:rsidP="005007B6">
      <w:pPr>
        <w:spacing w:line="360" w:lineRule="auto"/>
        <w:ind w:firstLine="709"/>
        <w:jc w:val="both"/>
        <w:rPr>
          <w:color w:val="000000"/>
          <w:sz w:val="28"/>
        </w:rPr>
      </w:pPr>
      <w:r w:rsidRPr="005007B6">
        <w:rPr>
          <w:color w:val="000000"/>
          <w:sz w:val="28"/>
        </w:rPr>
        <w:t>Найбільш поширеними хворобами свиней гельмінтозного характеру є шлунково-кишечні нематодози, такі як аскаридоз, езофагостомоз і трихоцефальоз свиней, які реєструються в свинарських господарствах протягом всього року з невеликими сезонними коливаннями екстенсивності і інтенсивності інвазій.</w:t>
      </w:r>
    </w:p>
    <w:p w:rsidR="005007B6" w:rsidRPr="005007B6" w:rsidRDefault="005007B6" w:rsidP="005007B6">
      <w:pPr>
        <w:spacing w:line="360" w:lineRule="auto"/>
        <w:ind w:firstLine="709"/>
        <w:jc w:val="both"/>
        <w:rPr>
          <w:color w:val="000000"/>
          <w:sz w:val="28"/>
        </w:rPr>
      </w:pPr>
      <w:r w:rsidRPr="005007B6">
        <w:rPr>
          <w:color w:val="000000"/>
          <w:sz w:val="28"/>
        </w:rPr>
        <w:t>Терапевтичне втручання в гельмінтозний процес за допомогою антигельмінтиків часто призводить до імунопатологічних зрушень, а також спричиняє ускладнення,</w:t>
      </w:r>
      <w:r>
        <w:rPr>
          <w:color w:val="000000"/>
          <w:sz w:val="28"/>
        </w:rPr>
        <w:t xml:space="preserve"> </w:t>
      </w:r>
      <w:r w:rsidRPr="005007B6">
        <w:rPr>
          <w:color w:val="000000"/>
          <w:sz w:val="28"/>
        </w:rPr>
        <w:t>зумовлені зниженням рівня імунобіологічного захисту. Імуносупресивна активність антигельмінтиків у свою чергу теж є причиною зниження резистентності до повторних заражень.</w:t>
      </w:r>
    </w:p>
    <w:p w:rsidR="005007B6" w:rsidRPr="005007B6" w:rsidRDefault="005007B6" w:rsidP="005007B6">
      <w:pPr>
        <w:spacing w:line="360" w:lineRule="auto"/>
        <w:ind w:firstLine="709"/>
        <w:jc w:val="both"/>
        <w:rPr>
          <w:color w:val="000000"/>
          <w:sz w:val="28"/>
          <w:lang w:val="ru-RU"/>
        </w:rPr>
      </w:pPr>
      <w:r w:rsidRPr="005007B6">
        <w:rPr>
          <w:color w:val="000000"/>
          <w:sz w:val="28"/>
        </w:rPr>
        <w:t>У зв’язку із згаданим вище,</w:t>
      </w:r>
      <w:r>
        <w:rPr>
          <w:color w:val="000000"/>
          <w:sz w:val="28"/>
        </w:rPr>
        <w:t xml:space="preserve"> </w:t>
      </w:r>
      <w:r w:rsidRPr="005007B6">
        <w:rPr>
          <w:color w:val="000000"/>
          <w:sz w:val="28"/>
        </w:rPr>
        <w:t>ведеться пошук</w:t>
      </w:r>
      <w:r>
        <w:rPr>
          <w:color w:val="000000"/>
          <w:sz w:val="28"/>
        </w:rPr>
        <w:t xml:space="preserve"> </w:t>
      </w:r>
      <w:r w:rsidRPr="005007B6">
        <w:rPr>
          <w:color w:val="000000"/>
          <w:sz w:val="28"/>
        </w:rPr>
        <w:t>удосконалення засобів і методів протигельмінтозних заходів. Тому зараз акцент ставиться на розробку схем етіотропно-патогенетичної терапії та профілактики, ефект від застосування яких ґрунтується не тільки на високій проти паразитарній дії, а спрямований на використання фізіологічних можливостей організму хворої тварини в боротьбі з хвороботворними агентами та відновлення порушення функції того чи іншого органа.</w:t>
      </w:r>
    </w:p>
    <w:p w:rsidR="005007B6" w:rsidRPr="007E0CC0" w:rsidRDefault="007E0CC0" w:rsidP="005007B6">
      <w:pPr>
        <w:spacing w:line="360" w:lineRule="auto"/>
        <w:ind w:firstLine="709"/>
        <w:jc w:val="both"/>
        <w:rPr>
          <w:b/>
          <w:color w:val="000000"/>
          <w:sz w:val="28"/>
          <w:lang w:val="ru-RU"/>
        </w:rPr>
      </w:pPr>
      <w:r>
        <w:rPr>
          <w:b/>
          <w:color w:val="000000"/>
          <w:sz w:val="28"/>
        </w:rPr>
        <w:t>Мета і завдання роботи</w:t>
      </w:r>
    </w:p>
    <w:p w:rsidR="005007B6" w:rsidRPr="007E0CC0" w:rsidRDefault="005007B6" w:rsidP="005007B6">
      <w:pPr>
        <w:pStyle w:val="a5"/>
        <w:ind w:firstLine="709"/>
        <w:rPr>
          <w:color w:val="000000"/>
          <w:lang w:val="ru-RU"/>
        </w:rPr>
      </w:pPr>
      <w:r w:rsidRPr="005007B6">
        <w:rPr>
          <w:color w:val="000000"/>
        </w:rPr>
        <w:t>Опрацювати наукові літературні відомості про гельмінтози свиней і на їх основі та на основі власних досліджень</w:t>
      </w:r>
      <w:r>
        <w:rPr>
          <w:color w:val="000000"/>
        </w:rPr>
        <w:t>,</w:t>
      </w:r>
      <w:r w:rsidRPr="005007B6">
        <w:rPr>
          <w:color w:val="000000"/>
        </w:rPr>
        <w:t xml:space="preserve"> розробити комплекс науково-</w:t>
      </w:r>
      <w:r w:rsidR="007E0CC0" w:rsidRPr="005007B6">
        <w:rPr>
          <w:color w:val="000000"/>
        </w:rPr>
        <w:t>обґрунтованих</w:t>
      </w:r>
      <w:r w:rsidRPr="005007B6">
        <w:rPr>
          <w:color w:val="000000"/>
        </w:rPr>
        <w:t xml:space="preserve"> лікувально-профілактичних заходів для оздоровлення конкретного господарства від захворювань свиней гельмінтозами.</w:t>
      </w:r>
    </w:p>
    <w:p w:rsidR="005007B6" w:rsidRPr="005007B6" w:rsidRDefault="005007B6" w:rsidP="005007B6">
      <w:pPr>
        <w:spacing w:line="360" w:lineRule="auto"/>
        <w:ind w:firstLine="709"/>
        <w:jc w:val="both"/>
        <w:rPr>
          <w:color w:val="000000"/>
          <w:sz w:val="28"/>
        </w:rPr>
      </w:pPr>
      <w:r w:rsidRPr="005007B6">
        <w:rPr>
          <w:color w:val="000000"/>
          <w:sz w:val="28"/>
        </w:rPr>
        <w:t>Супутньо ставилось завдання вивчити ефективність препарату інтермектин при асоціативних нематодозах свиней та його мутагенний вплив на організм тварин.</w:t>
      </w:r>
    </w:p>
    <w:p w:rsidR="005007B6" w:rsidRPr="005007B6" w:rsidRDefault="005007B6" w:rsidP="005007B6">
      <w:pPr>
        <w:spacing w:line="360" w:lineRule="auto"/>
        <w:ind w:firstLine="709"/>
        <w:jc w:val="both"/>
        <w:rPr>
          <w:color w:val="000000"/>
          <w:sz w:val="28"/>
        </w:rPr>
      </w:pPr>
    </w:p>
    <w:p w:rsidR="007E0CC0" w:rsidRDefault="007E0CC0" w:rsidP="005007B6">
      <w:pPr>
        <w:spacing w:line="360" w:lineRule="auto"/>
        <w:ind w:firstLine="709"/>
        <w:jc w:val="both"/>
        <w:rPr>
          <w:b/>
          <w:color w:val="000000"/>
          <w:sz w:val="28"/>
          <w:lang w:val="ru-RU"/>
        </w:rPr>
      </w:pPr>
    </w:p>
    <w:p w:rsidR="005007B6" w:rsidRPr="007E0CC0" w:rsidRDefault="007E0CC0" w:rsidP="005007B6">
      <w:pPr>
        <w:spacing w:line="360" w:lineRule="auto"/>
        <w:ind w:firstLine="709"/>
        <w:jc w:val="both"/>
        <w:rPr>
          <w:b/>
          <w:color w:val="000000"/>
          <w:sz w:val="28"/>
          <w:lang w:val="ru-RU"/>
        </w:rPr>
      </w:pPr>
      <w:r>
        <w:rPr>
          <w:b/>
          <w:color w:val="000000"/>
          <w:sz w:val="28"/>
          <w:lang w:val="ru-RU"/>
        </w:rPr>
        <w:br w:type="page"/>
        <w:t>1</w:t>
      </w:r>
      <w:r w:rsidR="005007B6" w:rsidRPr="005007B6">
        <w:rPr>
          <w:b/>
          <w:color w:val="000000"/>
          <w:sz w:val="28"/>
        </w:rPr>
        <w:t>.</w:t>
      </w:r>
      <w:r>
        <w:rPr>
          <w:b/>
          <w:color w:val="000000"/>
          <w:sz w:val="28"/>
          <w:lang w:val="ru-RU"/>
        </w:rPr>
        <w:t xml:space="preserve"> </w:t>
      </w:r>
      <w:r>
        <w:rPr>
          <w:b/>
          <w:color w:val="000000"/>
          <w:sz w:val="28"/>
        </w:rPr>
        <w:t>Огляд літератури</w:t>
      </w:r>
    </w:p>
    <w:p w:rsidR="005007B6" w:rsidRPr="005007B6" w:rsidRDefault="005007B6" w:rsidP="005007B6">
      <w:pPr>
        <w:spacing w:line="360" w:lineRule="auto"/>
        <w:ind w:firstLine="709"/>
        <w:jc w:val="both"/>
        <w:rPr>
          <w:b/>
          <w:color w:val="000000"/>
          <w:sz w:val="28"/>
          <w:lang w:val="ru-RU"/>
        </w:rPr>
      </w:pPr>
    </w:p>
    <w:p w:rsidR="005007B6" w:rsidRPr="007E0CC0" w:rsidRDefault="007E0CC0" w:rsidP="005007B6">
      <w:pPr>
        <w:spacing w:line="360" w:lineRule="auto"/>
        <w:ind w:firstLine="709"/>
        <w:jc w:val="both"/>
        <w:rPr>
          <w:b/>
          <w:color w:val="000000"/>
          <w:sz w:val="28"/>
          <w:lang w:val="ru-RU"/>
        </w:rPr>
      </w:pPr>
      <w:r>
        <w:rPr>
          <w:b/>
          <w:color w:val="000000"/>
          <w:sz w:val="28"/>
          <w:lang w:val="ru-RU"/>
        </w:rPr>
        <w:t>1</w:t>
      </w:r>
      <w:r>
        <w:rPr>
          <w:b/>
          <w:color w:val="000000"/>
          <w:sz w:val="28"/>
        </w:rPr>
        <w:t>.1</w:t>
      </w:r>
      <w:r w:rsidRPr="005007B6">
        <w:rPr>
          <w:b/>
          <w:color w:val="000000"/>
          <w:sz w:val="28"/>
        </w:rPr>
        <w:t xml:space="preserve"> Епізоо</w:t>
      </w:r>
      <w:r>
        <w:rPr>
          <w:b/>
          <w:color w:val="000000"/>
          <w:sz w:val="28"/>
        </w:rPr>
        <w:t>тологія глистних інвазій свиней</w:t>
      </w:r>
    </w:p>
    <w:p w:rsidR="005007B6" w:rsidRPr="005007B6" w:rsidRDefault="005007B6" w:rsidP="005007B6">
      <w:pPr>
        <w:spacing w:line="360" w:lineRule="auto"/>
        <w:ind w:firstLine="709"/>
        <w:jc w:val="both"/>
        <w:rPr>
          <w:color w:val="000000"/>
          <w:sz w:val="28"/>
        </w:rPr>
      </w:pPr>
    </w:p>
    <w:p w:rsidR="005007B6" w:rsidRPr="005007B6" w:rsidRDefault="005007B6" w:rsidP="005007B6">
      <w:pPr>
        <w:pStyle w:val="a5"/>
        <w:ind w:firstLine="709"/>
        <w:rPr>
          <w:color w:val="000000"/>
        </w:rPr>
      </w:pPr>
      <w:r w:rsidRPr="005007B6">
        <w:rPr>
          <w:color w:val="000000"/>
        </w:rPr>
        <w:t>У свиней паразитує більше 70 видів (деякі автори -130) гельмінтів з яких 51 вид було зареєстровано в колишньому Радянському Союзі.</w:t>
      </w:r>
    </w:p>
    <w:p w:rsidR="005007B6" w:rsidRDefault="005007B6" w:rsidP="005007B6">
      <w:pPr>
        <w:spacing w:line="360" w:lineRule="auto"/>
        <w:ind w:firstLine="709"/>
        <w:jc w:val="both"/>
        <w:rPr>
          <w:color w:val="000000"/>
          <w:sz w:val="28"/>
        </w:rPr>
      </w:pPr>
      <w:r w:rsidRPr="005007B6">
        <w:rPr>
          <w:color w:val="000000"/>
          <w:sz w:val="28"/>
        </w:rPr>
        <w:t>Інвазованості найбільш піддані молоді тварини,</w:t>
      </w:r>
      <w:r>
        <w:rPr>
          <w:color w:val="000000"/>
          <w:sz w:val="28"/>
        </w:rPr>
        <w:t xml:space="preserve"> </w:t>
      </w:r>
      <w:r w:rsidRPr="005007B6">
        <w:rPr>
          <w:color w:val="000000"/>
          <w:sz w:val="28"/>
        </w:rPr>
        <w:t>наприклад, вже з десятиденного віку в поросят реєструють стронгілоїдоз. В перший місяць життя відбувається зараження аскаридами. В віці двох місяців знаходять трихоцефалюсів, езофагостом і легеневих гельмінтів – метастронгілюсів. Можлива також інвазованість двома, трьома видами гельмінтів і більшою кількістю</w:t>
      </w:r>
      <w:r>
        <w:rPr>
          <w:color w:val="000000"/>
          <w:sz w:val="28"/>
        </w:rPr>
        <w:t xml:space="preserve"> </w:t>
      </w:r>
      <w:r w:rsidRPr="005007B6">
        <w:rPr>
          <w:color w:val="000000"/>
          <w:sz w:val="28"/>
        </w:rPr>
        <w:t>у різноманітних варіаціях, наприклад: аскариди і езофагостоми або трихоцефалюси</w:t>
      </w:r>
      <w:r>
        <w:rPr>
          <w:color w:val="000000"/>
          <w:sz w:val="28"/>
        </w:rPr>
        <w:t>,</w:t>
      </w:r>
      <w:r w:rsidRPr="005007B6">
        <w:rPr>
          <w:color w:val="000000"/>
          <w:sz w:val="28"/>
        </w:rPr>
        <w:t xml:space="preserve"> езофагостоми і трихоцефалюси, а пізніше і метастронгілюси.</w:t>
      </w:r>
      <w:r>
        <w:rPr>
          <w:color w:val="000000"/>
          <w:sz w:val="28"/>
        </w:rPr>
        <w:t xml:space="preserve"> </w:t>
      </w:r>
      <w:r w:rsidRPr="005007B6">
        <w:rPr>
          <w:color w:val="000000"/>
          <w:sz w:val="28"/>
        </w:rPr>
        <w:t>[44,48].</w:t>
      </w:r>
    </w:p>
    <w:p w:rsidR="005007B6" w:rsidRPr="005007B6" w:rsidRDefault="005007B6" w:rsidP="005007B6">
      <w:pPr>
        <w:spacing w:line="360" w:lineRule="auto"/>
        <w:ind w:firstLine="709"/>
        <w:jc w:val="both"/>
        <w:rPr>
          <w:color w:val="000000"/>
          <w:sz w:val="28"/>
        </w:rPr>
      </w:pPr>
      <w:r w:rsidRPr="005007B6">
        <w:rPr>
          <w:color w:val="000000"/>
          <w:sz w:val="28"/>
        </w:rPr>
        <w:t>Відомо, що ступінь зараження</w:t>
      </w:r>
      <w:r>
        <w:rPr>
          <w:color w:val="000000"/>
          <w:sz w:val="28"/>
        </w:rPr>
        <w:t xml:space="preserve"> </w:t>
      </w:r>
      <w:r w:rsidRPr="005007B6">
        <w:rPr>
          <w:color w:val="000000"/>
          <w:sz w:val="28"/>
        </w:rPr>
        <w:t>тварин гельмінтами визначається за двома показниками: екстенсивністю і інтенсивністю</w:t>
      </w:r>
      <w:r>
        <w:rPr>
          <w:color w:val="000000"/>
          <w:sz w:val="28"/>
        </w:rPr>
        <w:t>.</w:t>
      </w:r>
      <w:r w:rsidRPr="005007B6">
        <w:rPr>
          <w:color w:val="000000"/>
          <w:sz w:val="28"/>
        </w:rPr>
        <w:t xml:space="preserve"> Екстенсивність інвазії – це кількість інвазованих тварин від загального поголів</w:t>
      </w:r>
      <w:r>
        <w:rPr>
          <w:color w:val="000000"/>
          <w:sz w:val="28"/>
        </w:rPr>
        <w:t xml:space="preserve">» </w:t>
      </w:r>
      <w:r w:rsidRPr="005007B6">
        <w:rPr>
          <w:color w:val="000000"/>
          <w:sz w:val="28"/>
        </w:rPr>
        <w:t>я певного виду або групи тварин. Її визначають прижиттєво і посмертно у відсотках. А інтенсивність інвазії – це зараженість паразитичними червами однієї тварини.</w:t>
      </w:r>
    </w:p>
    <w:p w:rsidR="005007B6" w:rsidRPr="005007B6" w:rsidRDefault="005007B6" w:rsidP="005007B6">
      <w:pPr>
        <w:spacing w:line="360" w:lineRule="auto"/>
        <w:ind w:firstLine="709"/>
        <w:jc w:val="both"/>
        <w:rPr>
          <w:color w:val="000000"/>
          <w:sz w:val="28"/>
        </w:rPr>
      </w:pPr>
      <w:r w:rsidRPr="005007B6">
        <w:rPr>
          <w:color w:val="000000"/>
          <w:sz w:val="28"/>
        </w:rPr>
        <w:t>Дані, які наводяться</w:t>
      </w:r>
      <w:r>
        <w:rPr>
          <w:color w:val="000000"/>
          <w:sz w:val="28"/>
        </w:rPr>
        <w:t xml:space="preserve"> </w:t>
      </w:r>
      <w:r w:rsidRPr="005007B6">
        <w:rPr>
          <w:color w:val="000000"/>
          <w:sz w:val="28"/>
        </w:rPr>
        <w:t>в опрацьованій літературі (за результатами гельмінтозних досліджень) свідчать про значне поширення деяких гельмінтозів свиней, зокрема</w:t>
      </w:r>
      <w:r>
        <w:rPr>
          <w:color w:val="000000"/>
          <w:sz w:val="28"/>
        </w:rPr>
        <w:t xml:space="preserve"> </w:t>
      </w:r>
      <w:r w:rsidRPr="005007B6">
        <w:rPr>
          <w:color w:val="000000"/>
          <w:sz w:val="28"/>
        </w:rPr>
        <w:t xml:space="preserve">таких як аскаридоз, трихоцефальоз, езофагостомоз, які зустрічаються у вигляді окремішніх, але частіше змішаних інвазій. </w:t>
      </w:r>
      <w:r w:rsidRPr="005007B6">
        <w:rPr>
          <w:color w:val="000000"/>
          <w:sz w:val="28"/>
          <w:lang w:val="ru-RU"/>
        </w:rPr>
        <w:t>[24,36,44,60].</w:t>
      </w:r>
    </w:p>
    <w:p w:rsidR="005007B6" w:rsidRPr="005007B6" w:rsidRDefault="005007B6" w:rsidP="005007B6">
      <w:pPr>
        <w:spacing w:line="360" w:lineRule="auto"/>
        <w:ind w:firstLine="709"/>
        <w:jc w:val="both"/>
        <w:rPr>
          <w:color w:val="000000"/>
          <w:sz w:val="28"/>
        </w:rPr>
      </w:pPr>
      <w:r w:rsidRPr="005007B6">
        <w:rPr>
          <w:color w:val="000000"/>
          <w:sz w:val="28"/>
        </w:rPr>
        <w:t>Згідно даних</w:t>
      </w:r>
      <w:r>
        <w:rPr>
          <w:color w:val="000000"/>
          <w:sz w:val="28"/>
        </w:rPr>
        <w:t xml:space="preserve"> </w:t>
      </w:r>
      <w:r w:rsidRPr="005007B6">
        <w:rPr>
          <w:color w:val="000000"/>
          <w:sz w:val="28"/>
        </w:rPr>
        <w:t>1987 року</w:t>
      </w:r>
      <w:r>
        <w:rPr>
          <w:color w:val="000000"/>
          <w:sz w:val="28"/>
        </w:rPr>
        <w:t xml:space="preserve"> </w:t>
      </w:r>
      <w:r w:rsidRPr="005007B6">
        <w:rPr>
          <w:color w:val="000000"/>
          <w:sz w:val="28"/>
        </w:rPr>
        <w:t>максимальна зараженість аскаридами спостерігається в поросят 3</w:t>
      </w:r>
      <w:r>
        <w:rPr>
          <w:color w:val="000000"/>
          <w:sz w:val="28"/>
        </w:rPr>
        <w:t>–</w:t>
      </w:r>
      <w:r w:rsidRPr="005007B6">
        <w:rPr>
          <w:color w:val="000000"/>
          <w:sz w:val="28"/>
        </w:rPr>
        <w:t>4 місячного віку – 53,62</w:t>
      </w:r>
      <w:r>
        <w:rPr>
          <w:color w:val="000000"/>
          <w:sz w:val="28"/>
        </w:rPr>
        <w:t>%</w:t>
      </w:r>
      <w:r w:rsidRPr="005007B6">
        <w:rPr>
          <w:color w:val="000000"/>
          <w:sz w:val="28"/>
        </w:rPr>
        <w:t>. З віком екстенсивність зараження знижується: в свиноматок і хряків</w:t>
      </w:r>
      <w:r>
        <w:rPr>
          <w:color w:val="000000"/>
          <w:sz w:val="28"/>
        </w:rPr>
        <w:t xml:space="preserve"> </w:t>
      </w:r>
      <w:r w:rsidRPr="005007B6">
        <w:rPr>
          <w:color w:val="000000"/>
          <w:sz w:val="28"/>
        </w:rPr>
        <w:t>складає відповідно 15,65</w:t>
      </w:r>
      <w:r>
        <w:rPr>
          <w:color w:val="000000"/>
          <w:sz w:val="28"/>
        </w:rPr>
        <w:t>%</w:t>
      </w:r>
      <w:r w:rsidRPr="005007B6">
        <w:rPr>
          <w:color w:val="000000"/>
          <w:sz w:val="28"/>
        </w:rPr>
        <w:t xml:space="preserve"> і 13,22</w:t>
      </w:r>
      <w:r>
        <w:rPr>
          <w:color w:val="000000"/>
          <w:sz w:val="28"/>
        </w:rPr>
        <w:t>%</w:t>
      </w:r>
      <w:r w:rsidRPr="005007B6">
        <w:rPr>
          <w:color w:val="000000"/>
          <w:sz w:val="28"/>
        </w:rPr>
        <w:t>. Наростання екстенсивності інвазії трихоцефалами спостерігають у поросят до 3</w:t>
      </w:r>
      <w:r>
        <w:rPr>
          <w:color w:val="000000"/>
          <w:sz w:val="28"/>
        </w:rPr>
        <w:t>–</w:t>
      </w:r>
      <w:r w:rsidRPr="005007B6">
        <w:rPr>
          <w:color w:val="000000"/>
          <w:sz w:val="28"/>
        </w:rPr>
        <w:t>4 місячного віку і досягає 47,72</w:t>
      </w:r>
      <w:r>
        <w:rPr>
          <w:color w:val="000000"/>
          <w:sz w:val="28"/>
        </w:rPr>
        <w:t>%</w:t>
      </w:r>
      <w:r w:rsidRPr="005007B6">
        <w:rPr>
          <w:color w:val="000000"/>
          <w:sz w:val="28"/>
        </w:rPr>
        <w:t xml:space="preserve">. В дорослих вона понижується. З віком свиней збільшується їх зараженість езофагостомами. Так, зараженість поросят 2 </w:t>
      </w:r>
      <w:r>
        <w:rPr>
          <w:color w:val="000000"/>
          <w:sz w:val="28"/>
        </w:rPr>
        <w:t xml:space="preserve">– </w:t>
      </w:r>
      <w:r w:rsidRPr="005007B6">
        <w:rPr>
          <w:color w:val="000000"/>
          <w:sz w:val="28"/>
        </w:rPr>
        <w:t>х місячного віку складає 19,5</w:t>
      </w:r>
      <w:r>
        <w:rPr>
          <w:color w:val="000000"/>
          <w:sz w:val="28"/>
        </w:rPr>
        <w:t>%,</w:t>
      </w:r>
      <w:r w:rsidRPr="005007B6">
        <w:rPr>
          <w:color w:val="000000"/>
          <w:sz w:val="28"/>
        </w:rPr>
        <w:t xml:space="preserve"> а підсисних свиноматок </w:t>
      </w:r>
      <w:r>
        <w:rPr>
          <w:color w:val="000000"/>
          <w:sz w:val="28"/>
        </w:rPr>
        <w:t>–</w:t>
      </w:r>
      <w:r w:rsidRPr="005007B6">
        <w:rPr>
          <w:color w:val="000000"/>
          <w:sz w:val="28"/>
        </w:rPr>
        <w:t xml:space="preserve"> до 57,85</w:t>
      </w:r>
      <w:r>
        <w:rPr>
          <w:color w:val="000000"/>
          <w:sz w:val="28"/>
        </w:rPr>
        <w:t>%</w:t>
      </w:r>
      <w:r w:rsidRPr="005007B6">
        <w:rPr>
          <w:color w:val="000000"/>
          <w:sz w:val="28"/>
        </w:rPr>
        <w:t>. В поросят 2</w:t>
      </w:r>
      <w:r>
        <w:rPr>
          <w:color w:val="000000"/>
          <w:sz w:val="28"/>
        </w:rPr>
        <w:t>–</w:t>
      </w:r>
      <w:r w:rsidRPr="005007B6">
        <w:rPr>
          <w:color w:val="000000"/>
          <w:sz w:val="28"/>
        </w:rPr>
        <w:t>4</w:t>
      </w:r>
      <w:r>
        <w:rPr>
          <w:color w:val="000000"/>
          <w:sz w:val="28"/>
        </w:rPr>
        <w:t>-</w:t>
      </w:r>
      <w:r w:rsidRPr="005007B6">
        <w:rPr>
          <w:color w:val="000000"/>
          <w:sz w:val="28"/>
        </w:rPr>
        <w:t>х місячного віку і ремонтного молодняку зустрічаються в основному асоціації кишкових нематод тоді, як у маточного поголів’я</w:t>
      </w:r>
      <w:r>
        <w:rPr>
          <w:color w:val="000000"/>
          <w:sz w:val="28"/>
        </w:rPr>
        <w:t xml:space="preserve"> </w:t>
      </w:r>
      <w:r w:rsidRPr="005007B6">
        <w:rPr>
          <w:color w:val="000000"/>
          <w:sz w:val="28"/>
        </w:rPr>
        <w:t xml:space="preserve">переважає моноінвазія </w:t>
      </w:r>
      <w:r w:rsidRPr="005007B6">
        <w:rPr>
          <w:color w:val="000000"/>
          <w:sz w:val="28"/>
          <w:lang w:val="ru-RU"/>
        </w:rPr>
        <w:t>[45,46,60]</w:t>
      </w:r>
    </w:p>
    <w:p w:rsidR="005007B6" w:rsidRPr="005007B6" w:rsidRDefault="005007B6" w:rsidP="005007B6">
      <w:pPr>
        <w:spacing w:line="360" w:lineRule="auto"/>
        <w:ind w:firstLine="709"/>
        <w:jc w:val="both"/>
        <w:rPr>
          <w:color w:val="000000"/>
          <w:sz w:val="28"/>
        </w:rPr>
      </w:pPr>
      <w:r w:rsidRPr="005007B6">
        <w:rPr>
          <w:color w:val="000000"/>
          <w:sz w:val="28"/>
        </w:rPr>
        <w:t>Дослідженнями співробітників кафедри паразитології і фармакології БЦДАУ виявлено напружену епізоотичну ситуацію щодо ехінококозу, змішаних кишкових та легеневих нематодозів свиней у господарствах поліської та лісостепової зон України (публікації 1996</w:t>
      </w:r>
      <w:r>
        <w:rPr>
          <w:color w:val="000000"/>
          <w:sz w:val="28"/>
        </w:rPr>
        <w:t> </w:t>
      </w:r>
      <w:r w:rsidRPr="005007B6">
        <w:rPr>
          <w:color w:val="000000"/>
          <w:sz w:val="28"/>
        </w:rPr>
        <w:t>р.). Екстенсивність ураження свиней при змішаній нематодозній інвазії становила: аскаридами</w:t>
      </w:r>
      <w:r>
        <w:rPr>
          <w:color w:val="000000"/>
          <w:sz w:val="28"/>
        </w:rPr>
        <w:t xml:space="preserve"> –</w:t>
      </w:r>
      <w:r w:rsidRPr="005007B6">
        <w:rPr>
          <w:color w:val="000000"/>
          <w:sz w:val="28"/>
        </w:rPr>
        <w:t xml:space="preserve"> 27,9</w:t>
      </w:r>
      <w:r>
        <w:rPr>
          <w:color w:val="000000"/>
          <w:sz w:val="28"/>
        </w:rPr>
        <w:t>%</w:t>
      </w:r>
      <w:r w:rsidRPr="005007B6">
        <w:rPr>
          <w:color w:val="000000"/>
          <w:sz w:val="28"/>
        </w:rPr>
        <w:t>, трихоцефалами</w:t>
      </w:r>
      <w:r>
        <w:rPr>
          <w:color w:val="000000"/>
          <w:sz w:val="28"/>
        </w:rPr>
        <w:t xml:space="preserve"> –</w:t>
      </w:r>
      <w:r w:rsidRPr="005007B6">
        <w:rPr>
          <w:color w:val="000000"/>
          <w:sz w:val="28"/>
        </w:rPr>
        <w:t xml:space="preserve"> 15,1</w:t>
      </w:r>
      <w:r>
        <w:rPr>
          <w:color w:val="000000"/>
          <w:sz w:val="28"/>
        </w:rPr>
        <w:t>%,</w:t>
      </w:r>
      <w:r w:rsidRPr="005007B6">
        <w:rPr>
          <w:color w:val="000000"/>
          <w:sz w:val="28"/>
        </w:rPr>
        <w:t xml:space="preserve"> езофагостомами – 56</w:t>
      </w:r>
      <w:r>
        <w:rPr>
          <w:color w:val="000000"/>
          <w:sz w:val="28"/>
        </w:rPr>
        <w:t>%</w:t>
      </w:r>
      <w:r w:rsidRPr="005007B6">
        <w:rPr>
          <w:color w:val="000000"/>
          <w:sz w:val="28"/>
        </w:rPr>
        <w:t>. В поліських областях України широке поширення має метастронгільоз. Ефективність цієї інвазії у свиней обстежених</w:t>
      </w:r>
      <w:r>
        <w:rPr>
          <w:color w:val="000000"/>
          <w:sz w:val="28"/>
        </w:rPr>
        <w:t xml:space="preserve"> </w:t>
      </w:r>
      <w:r w:rsidRPr="005007B6">
        <w:rPr>
          <w:color w:val="000000"/>
          <w:sz w:val="28"/>
        </w:rPr>
        <w:t>господарств коливалась у межах від 0,5 до 57,14</w:t>
      </w:r>
      <w:r>
        <w:rPr>
          <w:color w:val="000000"/>
          <w:sz w:val="28"/>
        </w:rPr>
        <w:t>%</w:t>
      </w:r>
      <w:r w:rsidRPr="005007B6">
        <w:rPr>
          <w:color w:val="000000"/>
          <w:sz w:val="28"/>
        </w:rPr>
        <w:t>. Екстенсивність ехінококозної інвазії у тварин Київської, Вінницької та черкаської областей становила для свиней – 22,4</w:t>
      </w:r>
      <w:r>
        <w:rPr>
          <w:color w:val="000000"/>
          <w:sz w:val="28"/>
        </w:rPr>
        <w:t>–</w:t>
      </w:r>
      <w:r w:rsidRPr="005007B6">
        <w:rPr>
          <w:color w:val="000000"/>
          <w:sz w:val="28"/>
        </w:rPr>
        <w:t>29,3</w:t>
      </w:r>
      <w:r>
        <w:rPr>
          <w:color w:val="000000"/>
          <w:sz w:val="28"/>
        </w:rPr>
        <w:t>%</w:t>
      </w:r>
      <w:r w:rsidRPr="005007B6">
        <w:rPr>
          <w:color w:val="000000"/>
          <w:sz w:val="28"/>
        </w:rPr>
        <w:t>. Обстеження свинопоголів’я в індивідуальних господарствах Київської області засвідчили високий рівень аскаридозної інвазії (57,3</w:t>
      </w:r>
      <w:r>
        <w:rPr>
          <w:color w:val="000000"/>
          <w:sz w:val="28"/>
        </w:rPr>
        <w:t>%</w:t>
      </w:r>
      <w:r w:rsidRPr="005007B6">
        <w:rPr>
          <w:color w:val="000000"/>
          <w:sz w:val="28"/>
        </w:rPr>
        <w:t>), трихоцефальозної (25,5</w:t>
      </w:r>
      <w:r>
        <w:rPr>
          <w:color w:val="000000"/>
          <w:sz w:val="28"/>
        </w:rPr>
        <w:t>%</w:t>
      </w:r>
      <w:r w:rsidRPr="005007B6">
        <w:rPr>
          <w:color w:val="000000"/>
          <w:sz w:val="28"/>
        </w:rPr>
        <w:t>), езофагостомозної (24,6</w:t>
      </w:r>
      <w:r>
        <w:rPr>
          <w:color w:val="000000"/>
          <w:sz w:val="28"/>
        </w:rPr>
        <w:t>%</w:t>
      </w:r>
      <w:r w:rsidRPr="005007B6">
        <w:rPr>
          <w:color w:val="000000"/>
          <w:sz w:val="28"/>
        </w:rPr>
        <w:t>). 40,9</w:t>
      </w:r>
      <w:r>
        <w:rPr>
          <w:color w:val="000000"/>
          <w:sz w:val="28"/>
        </w:rPr>
        <w:t>%</w:t>
      </w:r>
      <w:r w:rsidRPr="005007B6">
        <w:rPr>
          <w:color w:val="000000"/>
          <w:sz w:val="28"/>
        </w:rPr>
        <w:t xml:space="preserve"> тварин уражені одним видом гельмінтів, 35,6</w:t>
      </w:r>
      <w:r>
        <w:rPr>
          <w:color w:val="000000"/>
          <w:sz w:val="28"/>
        </w:rPr>
        <w:t>%</w:t>
      </w:r>
      <w:r w:rsidRPr="005007B6">
        <w:rPr>
          <w:color w:val="000000"/>
          <w:sz w:val="28"/>
        </w:rPr>
        <w:t xml:space="preserve"> </w:t>
      </w:r>
      <w:r>
        <w:rPr>
          <w:color w:val="000000"/>
          <w:sz w:val="28"/>
        </w:rPr>
        <w:t>–</w:t>
      </w:r>
      <w:r w:rsidRPr="005007B6">
        <w:rPr>
          <w:color w:val="000000"/>
          <w:sz w:val="28"/>
        </w:rPr>
        <w:t xml:space="preserve"> двома і більше [4].</w:t>
      </w:r>
    </w:p>
    <w:p w:rsidR="005007B6" w:rsidRPr="005007B6" w:rsidRDefault="005007B6" w:rsidP="005007B6">
      <w:pPr>
        <w:spacing w:line="360" w:lineRule="auto"/>
        <w:ind w:firstLine="709"/>
        <w:jc w:val="both"/>
        <w:rPr>
          <w:color w:val="000000"/>
          <w:sz w:val="28"/>
        </w:rPr>
      </w:pPr>
      <w:r w:rsidRPr="005007B6">
        <w:rPr>
          <w:color w:val="000000"/>
          <w:sz w:val="28"/>
        </w:rPr>
        <w:t>Серед поширених гельмінтозів, одне з провідних місць за розмірами збитків належить метастронгільозу (нематодозне захворювання свиней, яке характеризується ураженням легень, кашлем, анемією, зниженням приростів і падежем тварин.</w:t>
      </w:r>
    </w:p>
    <w:p w:rsidR="005007B6" w:rsidRPr="005007B6" w:rsidRDefault="005007B6" w:rsidP="005007B6">
      <w:pPr>
        <w:spacing w:line="360" w:lineRule="auto"/>
        <w:ind w:firstLine="709"/>
        <w:jc w:val="both"/>
        <w:rPr>
          <w:color w:val="000000"/>
          <w:sz w:val="28"/>
        </w:rPr>
      </w:pPr>
      <w:r w:rsidRPr="005007B6">
        <w:rPr>
          <w:color w:val="000000"/>
          <w:sz w:val="28"/>
        </w:rPr>
        <w:t>Як зазначає Артеменко</w:t>
      </w:r>
      <w:r>
        <w:rPr>
          <w:color w:val="000000"/>
          <w:sz w:val="28"/>
        </w:rPr>
        <w:t> </w:t>
      </w:r>
      <w:r w:rsidRPr="005007B6">
        <w:rPr>
          <w:color w:val="000000"/>
          <w:sz w:val="28"/>
        </w:rPr>
        <w:t>Ю.Г. [5] при вивченні поширення метастронгільозу протягом 1992</w:t>
      </w:r>
      <w:r>
        <w:rPr>
          <w:color w:val="000000"/>
          <w:sz w:val="28"/>
        </w:rPr>
        <w:t>–</w:t>
      </w:r>
      <w:r w:rsidRPr="005007B6">
        <w:rPr>
          <w:color w:val="000000"/>
          <w:sz w:val="28"/>
        </w:rPr>
        <w:t>1995</w:t>
      </w:r>
      <w:r>
        <w:rPr>
          <w:color w:val="000000"/>
          <w:sz w:val="28"/>
        </w:rPr>
        <w:t xml:space="preserve"> </w:t>
      </w:r>
      <w:r w:rsidRPr="005007B6">
        <w:rPr>
          <w:color w:val="000000"/>
          <w:sz w:val="28"/>
        </w:rPr>
        <w:t>рр. тварин свинарських господарств Волинської, Житомирської, Чернігівської та Хмельницької областей встановили екстенсивність інвазії-10,01</w:t>
      </w:r>
      <w:r>
        <w:rPr>
          <w:color w:val="000000"/>
          <w:sz w:val="28"/>
        </w:rPr>
        <w:t>%</w:t>
      </w:r>
      <w:r w:rsidRPr="005007B6">
        <w:rPr>
          <w:color w:val="000000"/>
          <w:sz w:val="28"/>
        </w:rPr>
        <w:t>, а інтенсивність інвазії</w:t>
      </w:r>
      <w:r>
        <w:rPr>
          <w:color w:val="000000"/>
          <w:sz w:val="28"/>
        </w:rPr>
        <w:t xml:space="preserve"> –</w:t>
      </w:r>
      <w:r w:rsidRPr="005007B6">
        <w:rPr>
          <w:color w:val="000000"/>
          <w:sz w:val="28"/>
        </w:rPr>
        <w:t xml:space="preserve"> 19 екземплярів у 3г. фекалій. При цьому екстенсивність інвазій на тваринних фермах, де система утримання стаціонарна та напівстаціонарна, становила 12,34</w:t>
      </w:r>
      <w:r>
        <w:rPr>
          <w:color w:val="000000"/>
          <w:sz w:val="28"/>
        </w:rPr>
        <w:t>%</w:t>
      </w:r>
      <w:r w:rsidRPr="005007B6">
        <w:rPr>
          <w:color w:val="000000"/>
          <w:sz w:val="28"/>
        </w:rPr>
        <w:t xml:space="preserve"> та 16,77</w:t>
      </w:r>
      <w:r>
        <w:rPr>
          <w:color w:val="000000"/>
          <w:sz w:val="28"/>
        </w:rPr>
        <w:t>%</w:t>
      </w:r>
      <w:r w:rsidRPr="005007B6">
        <w:rPr>
          <w:color w:val="000000"/>
          <w:sz w:val="28"/>
        </w:rPr>
        <w:t xml:space="preserve"> при інтенсивності інвазії 19,3 та22,1 яєць в 3г. відповідно. У спеціалізованих господарствах, куди тварини поступали з господарств постачальників, ураженість становила 4,16</w:t>
      </w:r>
      <w:r>
        <w:rPr>
          <w:color w:val="000000"/>
          <w:sz w:val="28"/>
        </w:rPr>
        <w:t>%</w:t>
      </w:r>
      <w:r w:rsidRPr="005007B6">
        <w:rPr>
          <w:color w:val="000000"/>
          <w:sz w:val="28"/>
        </w:rPr>
        <w:t xml:space="preserve"> при інтенсивності</w:t>
      </w:r>
      <w:r>
        <w:rPr>
          <w:color w:val="000000"/>
          <w:sz w:val="28"/>
        </w:rPr>
        <w:t xml:space="preserve"> </w:t>
      </w:r>
      <w:r w:rsidRPr="005007B6">
        <w:rPr>
          <w:color w:val="000000"/>
          <w:sz w:val="28"/>
        </w:rPr>
        <w:t xml:space="preserve">інвазії 5,5 яєць у 3г. фекалій. Найбільшу екстенсивність метастронгільозу, як видно з досліджень зареєстровано у свиней в господарствах із стаціонарним та напівстаціонарним утриманням свиней </w:t>
      </w:r>
      <w:r w:rsidRPr="005007B6">
        <w:rPr>
          <w:color w:val="000000"/>
          <w:sz w:val="28"/>
          <w:lang w:val="ru-RU"/>
        </w:rPr>
        <w:t>[5]</w:t>
      </w:r>
      <w:r w:rsidRPr="005007B6">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При гельмінтоовоскопічних дослідженнях протягом 1992</w:t>
      </w:r>
      <w:r>
        <w:rPr>
          <w:color w:val="000000"/>
          <w:sz w:val="28"/>
        </w:rPr>
        <w:t>–</w:t>
      </w:r>
      <w:r w:rsidRPr="005007B6">
        <w:rPr>
          <w:color w:val="000000"/>
          <w:sz w:val="28"/>
        </w:rPr>
        <w:t>1997</w:t>
      </w:r>
      <w:r>
        <w:rPr>
          <w:color w:val="000000"/>
          <w:sz w:val="28"/>
        </w:rPr>
        <w:t xml:space="preserve"> </w:t>
      </w:r>
      <w:r w:rsidRPr="005007B6">
        <w:rPr>
          <w:color w:val="000000"/>
          <w:sz w:val="28"/>
        </w:rPr>
        <w:t>рр. свиней в 21 господарстві Волинської, Житомирської та Чернігівської областей у фекаліях тварин були виявлені яйця аскарид, трихоцефал, езофагостом та метастронгіл. При цьому екстенсивність та інтенсивність інвазії щодо аскаридозу становила відповідно24,83</w:t>
      </w:r>
      <w:r>
        <w:rPr>
          <w:color w:val="000000"/>
          <w:sz w:val="28"/>
        </w:rPr>
        <w:t>%</w:t>
      </w:r>
      <w:r w:rsidRPr="005007B6">
        <w:rPr>
          <w:color w:val="000000"/>
          <w:sz w:val="28"/>
        </w:rPr>
        <w:t xml:space="preserve"> та 22,8 екземплярів яєць, трихоцефальозу</w:t>
      </w:r>
      <w:r>
        <w:rPr>
          <w:color w:val="000000"/>
          <w:sz w:val="28"/>
        </w:rPr>
        <w:t xml:space="preserve"> –</w:t>
      </w:r>
      <w:r w:rsidRPr="005007B6">
        <w:rPr>
          <w:color w:val="000000"/>
          <w:sz w:val="28"/>
        </w:rPr>
        <w:t xml:space="preserve"> 15,25</w:t>
      </w:r>
      <w:r>
        <w:rPr>
          <w:color w:val="000000"/>
          <w:sz w:val="28"/>
        </w:rPr>
        <w:t>%</w:t>
      </w:r>
      <w:r w:rsidRPr="005007B6">
        <w:rPr>
          <w:color w:val="000000"/>
          <w:sz w:val="28"/>
        </w:rPr>
        <w:t xml:space="preserve"> та 14,2, езофагостомозу</w:t>
      </w:r>
      <w:r>
        <w:rPr>
          <w:color w:val="000000"/>
          <w:sz w:val="28"/>
        </w:rPr>
        <w:t xml:space="preserve"> –</w:t>
      </w:r>
      <w:r w:rsidRPr="005007B6">
        <w:rPr>
          <w:color w:val="000000"/>
          <w:sz w:val="28"/>
        </w:rPr>
        <w:t xml:space="preserve"> 55,29</w:t>
      </w:r>
      <w:r>
        <w:rPr>
          <w:color w:val="000000"/>
          <w:sz w:val="28"/>
        </w:rPr>
        <w:t>%</w:t>
      </w:r>
      <w:r w:rsidRPr="005007B6">
        <w:rPr>
          <w:color w:val="000000"/>
          <w:sz w:val="28"/>
        </w:rPr>
        <w:t xml:space="preserve"> та31,0, метастронгільозу</w:t>
      </w:r>
      <w:r>
        <w:rPr>
          <w:color w:val="000000"/>
          <w:sz w:val="28"/>
        </w:rPr>
        <w:t xml:space="preserve"> –</w:t>
      </w:r>
      <w:r w:rsidRPr="005007B6">
        <w:rPr>
          <w:color w:val="000000"/>
          <w:sz w:val="28"/>
        </w:rPr>
        <w:t xml:space="preserve"> 8, 97</w:t>
      </w:r>
      <w:r>
        <w:rPr>
          <w:color w:val="000000"/>
          <w:sz w:val="28"/>
        </w:rPr>
        <w:t>%</w:t>
      </w:r>
      <w:r w:rsidRPr="005007B6">
        <w:rPr>
          <w:color w:val="000000"/>
          <w:sz w:val="28"/>
        </w:rPr>
        <w:t xml:space="preserve"> та 19,5 екземплярів яєць. Зустрічалися також комбінації змішаної нематодозної інвазії, найчастіше за все це аскариди</w:t>
      </w:r>
      <w:r>
        <w:rPr>
          <w:color w:val="000000"/>
          <w:sz w:val="28"/>
        </w:rPr>
        <w:t xml:space="preserve"> –</w:t>
      </w:r>
      <w:r w:rsidRPr="005007B6">
        <w:rPr>
          <w:color w:val="000000"/>
          <w:sz w:val="28"/>
        </w:rPr>
        <w:t xml:space="preserve"> езофагостоми (8,33</w:t>
      </w:r>
      <w:r>
        <w:rPr>
          <w:color w:val="000000"/>
          <w:sz w:val="28"/>
        </w:rPr>
        <w:t>%</w:t>
      </w:r>
      <w:r w:rsidRPr="005007B6">
        <w:rPr>
          <w:color w:val="000000"/>
          <w:sz w:val="28"/>
        </w:rPr>
        <w:t>), аскариди-трихоцефали</w:t>
      </w:r>
      <w:r>
        <w:rPr>
          <w:color w:val="000000"/>
          <w:sz w:val="28"/>
        </w:rPr>
        <w:t xml:space="preserve"> –</w:t>
      </w:r>
      <w:r w:rsidRPr="005007B6">
        <w:rPr>
          <w:color w:val="000000"/>
          <w:sz w:val="28"/>
        </w:rPr>
        <w:t xml:space="preserve"> езофагостоми (4</w:t>
      </w:r>
      <w:r>
        <w:rPr>
          <w:color w:val="000000"/>
          <w:sz w:val="28"/>
        </w:rPr>
        <w:t>%</w:t>
      </w:r>
      <w:r w:rsidRPr="005007B6">
        <w:rPr>
          <w:color w:val="000000"/>
          <w:sz w:val="28"/>
        </w:rPr>
        <w:t>), трихоцефали-езофагостоми (3,69</w:t>
      </w:r>
      <w:r>
        <w:rPr>
          <w:color w:val="000000"/>
          <w:sz w:val="28"/>
        </w:rPr>
        <w:t>%</w:t>
      </w:r>
      <w:r w:rsidRPr="005007B6">
        <w:rPr>
          <w:color w:val="000000"/>
          <w:sz w:val="28"/>
        </w:rPr>
        <w:t>). Крім цього за результатами тодішніх досліджень було помічено значну залежність поширення кишкових і легеневих нематодозів від типу свинарських господарств,</w:t>
      </w:r>
      <w:r>
        <w:rPr>
          <w:color w:val="000000"/>
          <w:sz w:val="28"/>
        </w:rPr>
        <w:t> –</w:t>
      </w:r>
      <w:r w:rsidRPr="005007B6">
        <w:rPr>
          <w:color w:val="000000"/>
          <w:sz w:val="28"/>
        </w:rPr>
        <w:t xml:space="preserve"> вищий рівень інвазійності свиней аскаридами, трихоцефалами, езофагостомами та метастронгілами спостерігали у товарних господарствах</w:t>
      </w:r>
      <w:r>
        <w:rPr>
          <w:color w:val="000000"/>
          <w:sz w:val="28"/>
        </w:rPr>
        <w:t xml:space="preserve"> </w:t>
      </w:r>
      <w:r w:rsidRPr="005007B6">
        <w:rPr>
          <w:color w:val="000000"/>
          <w:sz w:val="28"/>
        </w:rPr>
        <w:t>[24].</w:t>
      </w:r>
    </w:p>
    <w:p w:rsidR="005007B6" w:rsidRPr="005007B6" w:rsidRDefault="005007B6" w:rsidP="005007B6">
      <w:pPr>
        <w:spacing w:line="360" w:lineRule="auto"/>
        <w:ind w:firstLine="709"/>
        <w:jc w:val="both"/>
        <w:rPr>
          <w:color w:val="000000"/>
          <w:sz w:val="28"/>
        </w:rPr>
      </w:pPr>
      <w:r w:rsidRPr="005007B6">
        <w:rPr>
          <w:color w:val="000000"/>
          <w:sz w:val="28"/>
        </w:rPr>
        <w:t>За останні роки в країні спостерігається значне поширення трихінельозу, що створює загрозу здоров’ю людей та екологічну небезпеку. Якщо 30</w:t>
      </w:r>
      <w:r>
        <w:rPr>
          <w:color w:val="000000"/>
          <w:sz w:val="28"/>
        </w:rPr>
        <w:t>–</w:t>
      </w:r>
      <w:r w:rsidRPr="005007B6">
        <w:rPr>
          <w:color w:val="000000"/>
          <w:sz w:val="28"/>
        </w:rPr>
        <w:t>40 років тому захворювання</w:t>
      </w:r>
      <w:r>
        <w:rPr>
          <w:color w:val="000000"/>
          <w:sz w:val="28"/>
        </w:rPr>
        <w:t xml:space="preserve"> </w:t>
      </w:r>
      <w:r w:rsidRPr="005007B6">
        <w:rPr>
          <w:color w:val="000000"/>
          <w:sz w:val="28"/>
        </w:rPr>
        <w:t>реєстрували тільки у Вінницькій, Одеській та Хмельницькій областях, то протягом 1990</w:t>
      </w:r>
      <w:r>
        <w:rPr>
          <w:color w:val="000000"/>
          <w:sz w:val="28"/>
        </w:rPr>
        <w:t>–</w:t>
      </w:r>
      <w:r w:rsidRPr="005007B6">
        <w:rPr>
          <w:color w:val="000000"/>
          <w:sz w:val="28"/>
        </w:rPr>
        <w:t>1999</w:t>
      </w:r>
      <w:r>
        <w:rPr>
          <w:color w:val="000000"/>
          <w:sz w:val="28"/>
        </w:rPr>
        <w:t xml:space="preserve"> </w:t>
      </w:r>
      <w:r w:rsidRPr="005007B6">
        <w:rPr>
          <w:color w:val="000000"/>
          <w:sz w:val="28"/>
        </w:rPr>
        <w:t>рр. стаціонарні осередки трихінельозу виявили в Кіровоградській, Миколаївській та Дніпропетровській областях, де раніше були лише спорадичні випадки. За статистичними даними, протягом 1990</w:t>
      </w:r>
      <w:r>
        <w:rPr>
          <w:color w:val="000000"/>
          <w:sz w:val="28"/>
        </w:rPr>
        <w:t>–</w:t>
      </w:r>
      <w:r w:rsidRPr="005007B6">
        <w:rPr>
          <w:color w:val="000000"/>
          <w:sz w:val="28"/>
        </w:rPr>
        <w:t>1999</w:t>
      </w:r>
      <w:r>
        <w:rPr>
          <w:color w:val="000000"/>
          <w:sz w:val="28"/>
        </w:rPr>
        <w:t xml:space="preserve"> </w:t>
      </w:r>
      <w:r w:rsidRPr="005007B6">
        <w:rPr>
          <w:color w:val="000000"/>
          <w:sz w:val="28"/>
        </w:rPr>
        <w:t>рр. відмічено понад 600 випадків захворювань свиней на трихінельоз у т.ч. у Кіровоградській області –210, Одеській –262, Миколаївській – 65, Хмельницькій – 62 і Дніпропетровській – 40. Завдяки</w:t>
      </w:r>
      <w:r>
        <w:rPr>
          <w:color w:val="000000"/>
          <w:sz w:val="28"/>
        </w:rPr>
        <w:t xml:space="preserve"> </w:t>
      </w:r>
      <w:r w:rsidRPr="005007B6">
        <w:rPr>
          <w:color w:val="000000"/>
          <w:sz w:val="28"/>
        </w:rPr>
        <w:t>аліментарним зв’язкам ця інвазія постійно підтримується у населених пунктах серед корів, собак, свиней, щурів. Зараз доведено, що в Україні діючим</w:t>
      </w:r>
      <w:r>
        <w:rPr>
          <w:color w:val="000000"/>
          <w:sz w:val="28"/>
        </w:rPr>
        <w:t xml:space="preserve"> </w:t>
      </w:r>
      <w:r w:rsidRPr="005007B6">
        <w:rPr>
          <w:color w:val="000000"/>
          <w:sz w:val="28"/>
        </w:rPr>
        <w:t xml:space="preserve">епізоотичним ланцюгом трихінельозної інвазії є ланцюг – </w:t>
      </w:r>
      <w:r>
        <w:rPr>
          <w:color w:val="000000"/>
          <w:sz w:val="28"/>
        </w:rPr>
        <w:t>«</w:t>
      </w:r>
      <w:r w:rsidRPr="005007B6">
        <w:rPr>
          <w:color w:val="000000"/>
          <w:sz w:val="28"/>
        </w:rPr>
        <w:t xml:space="preserve">свиня </w:t>
      </w:r>
      <w:r>
        <w:rPr>
          <w:color w:val="000000"/>
          <w:sz w:val="28"/>
        </w:rPr>
        <w:t xml:space="preserve">– </w:t>
      </w:r>
      <w:r w:rsidRPr="005007B6">
        <w:rPr>
          <w:color w:val="000000"/>
          <w:sz w:val="28"/>
        </w:rPr>
        <w:t>продукти забою свині – свиня</w:t>
      </w:r>
      <w:r>
        <w:rPr>
          <w:color w:val="000000"/>
          <w:sz w:val="28"/>
        </w:rPr>
        <w:t xml:space="preserve">» </w:t>
      </w:r>
      <w:r w:rsidRPr="005007B6">
        <w:rPr>
          <w:color w:val="000000"/>
          <w:sz w:val="28"/>
        </w:rPr>
        <w:t>[6].</w:t>
      </w:r>
    </w:p>
    <w:p w:rsidR="005007B6" w:rsidRPr="005007B6" w:rsidRDefault="005007B6" w:rsidP="005007B6">
      <w:pPr>
        <w:spacing w:line="360" w:lineRule="auto"/>
        <w:ind w:firstLine="709"/>
        <w:jc w:val="both"/>
        <w:rPr>
          <w:color w:val="000000"/>
          <w:sz w:val="28"/>
          <w:lang w:val="ru-RU"/>
        </w:rPr>
      </w:pPr>
      <w:r w:rsidRPr="005007B6">
        <w:rPr>
          <w:color w:val="000000"/>
          <w:sz w:val="28"/>
        </w:rPr>
        <w:t xml:space="preserve">Наведені дані літератури показують зростання інвазованості свиней, такими зокрема нематодами, як аскариди, трихоцефали, езофагостоми, їх асоціаціями та метастронгілами, особливо це спостерігається у товарних господарствах </w:t>
      </w:r>
      <w:r w:rsidRPr="005007B6">
        <w:rPr>
          <w:color w:val="000000"/>
          <w:sz w:val="28"/>
          <w:lang w:val="ru-RU"/>
        </w:rPr>
        <w:t>[4,24].</w:t>
      </w:r>
    </w:p>
    <w:p w:rsidR="005007B6" w:rsidRPr="005007B6" w:rsidRDefault="005007B6" w:rsidP="005007B6">
      <w:pPr>
        <w:spacing w:line="360" w:lineRule="auto"/>
        <w:ind w:firstLine="709"/>
        <w:jc w:val="both"/>
        <w:rPr>
          <w:color w:val="000000"/>
          <w:sz w:val="28"/>
          <w:lang w:val="ru-RU"/>
        </w:rPr>
      </w:pPr>
      <w:r w:rsidRPr="005007B6">
        <w:rPr>
          <w:color w:val="000000"/>
          <w:sz w:val="28"/>
        </w:rPr>
        <w:t xml:space="preserve">Крім цього викликає звісно занепокоєння поширення останнім часом такого гельмінтозоонозу, як трихінельоз </w:t>
      </w:r>
      <w:r w:rsidRPr="005007B6">
        <w:rPr>
          <w:color w:val="000000"/>
          <w:sz w:val="28"/>
          <w:lang w:val="ru-RU"/>
        </w:rPr>
        <w:t>[6,31,37].</w:t>
      </w:r>
    </w:p>
    <w:p w:rsidR="005007B6" w:rsidRPr="005007B6" w:rsidRDefault="005007B6" w:rsidP="005007B6">
      <w:pPr>
        <w:spacing w:line="360" w:lineRule="auto"/>
        <w:ind w:firstLine="709"/>
        <w:jc w:val="both"/>
        <w:rPr>
          <w:color w:val="000000"/>
          <w:sz w:val="28"/>
        </w:rPr>
      </w:pPr>
      <w:r w:rsidRPr="005007B6">
        <w:rPr>
          <w:color w:val="000000"/>
          <w:sz w:val="28"/>
        </w:rPr>
        <w:t>Все це ще раз підтверджує надзвичайну важливість культури ведення тваринницької галузі у системі протигельмінтозних заходів.</w:t>
      </w:r>
    </w:p>
    <w:p w:rsidR="005007B6" w:rsidRPr="005007B6" w:rsidRDefault="005007B6" w:rsidP="005007B6">
      <w:pPr>
        <w:spacing w:line="360" w:lineRule="auto"/>
        <w:ind w:firstLine="709"/>
        <w:jc w:val="both"/>
        <w:rPr>
          <w:color w:val="000000"/>
          <w:sz w:val="28"/>
        </w:rPr>
      </w:pPr>
    </w:p>
    <w:p w:rsidR="005007B6" w:rsidRPr="005007B6" w:rsidRDefault="007E0CC0" w:rsidP="005007B6">
      <w:pPr>
        <w:spacing w:line="360" w:lineRule="auto"/>
        <w:ind w:firstLine="709"/>
        <w:jc w:val="both"/>
        <w:rPr>
          <w:b/>
          <w:color w:val="000000"/>
          <w:sz w:val="28"/>
        </w:rPr>
      </w:pPr>
      <w:r>
        <w:rPr>
          <w:b/>
          <w:color w:val="000000"/>
          <w:sz w:val="28"/>
        </w:rPr>
        <w:t>1.2</w:t>
      </w:r>
      <w:r w:rsidR="005007B6" w:rsidRPr="005007B6">
        <w:rPr>
          <w:b/>
          <w:color w:val="000000"/>
          <w:sz w:val="28"/>
        </w:rPr>
        <w:t xml:space="preserve"> </w:t>
      </w:r>
      <w:r w:rsidRPr="005007B6">
        <w:rPr>
          <w:b/>
          <w:color w:val="000000"/>
          <w:sz w:val="28"/>
        </w:rPr>
        <w:t>Вплив паразитичних червів на організм господаря</w:t>
      </w:r>
    </w:p>
    <w:p w:rsidR="005007B6" w:rsidRPr="005007B6" w:rsidRDefault="005007B6" w:rsidP="005007B6">
      <w:pPr>
        <w:spacing w:line="360" w:lineRule="auto"/>
        <w:ind w:firstLine="709"/>
        <w:jc w:val="both"/>
        <w:rPr>
          <w:color w:val="000000"/>
          <w:sz w:val="28"/>
        </w:rPr>
      </w:pPr>
    </w:p>
    <w:p w:rsidR="005007B6" w:rsidRPr="005007B6" w:rsidRDefault="005007B6" w:rsidP="005007B6">
      <w:pPr>
        <w:pStyle w:val="a5"/>
        <w:ind w:firstLine="709"/>
        <w:rPr>
          <w:color w:val="000000"/>
        </w:rPr>
      </w:pPr>
      <w:r w:rsidRPr="005007B6">
        <w:rPr>
          <w:color w:val="000000"/>
        </w:rPr>
        <w:t>В інвазованому організмі тварин відбуваються складні взаємовідносини між господарем і паразитами. Одні з них склались протягом тривалої еволюції господаря і паразита, другі еволюційно не стабілізувалися, треті носять випадковий характер. Але у всіх випадках виражені антагоністичні відносини між господарем і гельмінтом [36,42,48].</w:t>
      </w:r>
    </w:p>
    <w:p w:rsidR="005007B6" w:rsidRDefault="005007B6" w:rsidP="005007B6">
      <w:pPr>
        <w:pStyle w:val="a5"/>
        <w:ind w:firstLine="709"/>
        <w:rPr>
          <w:color w:val="000000"/>
        </w:rPr>
      </w:pPr>
      <w:r w:rsidRPr="005007B6">
        <w:rPr>
          <w:color w:val="000000"/>
        </w:rPr>
        <w:t>Динаміку реакцій взаємодії між макро – і мікроорганізмами в епізоотології інфекційних хвороб називають інфекційним процесом. За аналогією гельмінтозний процес – це динаміка реакцій взаємодії гельмінта (на різноманітних стадіях його розвитку) і організму тварин [57].</w:t>
      </w:r>
    </w:p>
    <w:p w:rsidR="005007B6" w:rsidRPr="005007B6" w:rsidRDefault="005007B6" w:rsidP="005007B6">
      <w:pPr>
        <w:pStyle w:val="a5"/>
        <w:ind w:firstLine="709"/>
        <w:rPr>
          <w:color w:val="000000"/>
        </w:rPr>
      </w:pPr>
      <w:r w:rsidRPr="005007B6">
        <w:rPr>
          <w:color w:val="000000"/>
        </w:rPr>
        <w:t>При гельмінтозному процесі спостерігається наступна взаємодія збудника і організму тварини:</w:t>
      </w:r>
    </w:p>
    <w:p w:rsidR="005007B6" w:rsidRPr="005007B6" w:rsidRDefault="005007B6" w:rsidP="005007B6">
      <w:pPr>
        <w:pStyle w:val="a5"/>
        <w:numPr>
          <w:ilvl w:val="0"/>
          <w:numId w:val="1"/>
        </w:numPr>
        <w:ind w:left="0" w:firstLine="709"/>
        <w:rPr>
          <w:color w:val="000000"/>
        </w:rPr>
      </w:pPr>
      <w:r w:rsidRPr="005007B6">
        <w:rPr>
          <w:color w:val="000000"/>
        </w:rPr>
        <w:t>проникнення збудника (з інвазійної стадії розвитку) в організм тварини і подальший його розвиток до статевозрілих (або до якісно відмінних від проникних інвазійних</w:t>
      </w:r>
      <w:r>
        <w:rPr>
          <w:color w:val="000000"/>
        </w:rPr>
        <w:t xml:space="preserve"> –</w:t>
      </w:r>
      <w:r w:rsidRPr="005007B6">
        <w:rPr>
          <w:color w:val="000000"/>
        </w:rPr>
        <w:t xml:space="preserve"> при лярвальних цестодозах) стадій, а також проникнення в різноманітні органи і його патогенна дія;</w:t>
      </w:r>
    </w:p>
    <w:p w:rsidR="005007B6" w:rsidRPr="005007B6" w:rsidRDefault="005007B6" w:rsidP="005007B6">
      <w:pPr>
        <w:pStyle w:val="a5"/>
        <w:numPr>
          <w:ilvl w:val="0"/>
          <w:numId w:val="2"/>
        </w:numPr>
        <w:ind w:left="0" w:firstLine="709"/>
        <w:rPr>
          <w:color w:val="000000"/>
        </w:rPr>
      </w:pPr>
      <w:r w:rsidRPr="005007B6">
        <w:rPr>
          <w:color w:val="000000"/>
        </w:rPr>
        <w:t>відповідна реакція тварин на проникнення</w:t>
      </w:r>
      <w:r>
        <w:rPr>
          <w:color w:val="000000"/>
        </w:rPr>
        <w:t>,</w:t>
      </w:r>
      <w:r w:rsidRPr="005007B6">
        <w:rPr>
          <w:color w:val="000000"/>
        </w:rPr>
        <w:t xml:space="preserve"> розвиток і паразитування інвазії (яєць, личинок або статевозрілих гельмінтів)</w:t>
      </w:r>
      <w:r>
        <w:rPr>
          <w:color w:val="000000"/>
        </w:rPr>
        <w:t xml:space="preserve"> </w:t>
      </w:r>
      <w:r w:rsidRPr="005007B6">
        <w:rPr>
          <w:color w:val="000000"/>
        </w:rPr>
        <w:t>[8,16].</w:t>
      </w:r>
    </w:p>
    <w:p w:rsidR="005007B6" w:rsidRPr="005007B6" w:rsidRDefault="005007B6" w:rsidP="005007B6">
      <w:pPr>
        <w:pStyle w:val="a5"/>
        <w:ind w:firstLine="709"/>
        <w:rPr>
          <w:color w:val="000000"/>
        </w:rPr>
      </w:pPr>
      <w:r w:rsidRPr="005007B6">
        <w:rPr>
          <w:color w:val="000000"/>
        </w:rPr>
        <w:t>Гельмінти, розвиваючись в організмі господаря, як біологічні</w:t>
      </w:r>
      <w:r>
        <w:rPr>
          <w:color w:val="000000"/>
        </w:rPr>
        <w:t xml:space="preserve"> </w:t>
      </w:r>
      <w:r w:rsidRPr="005007B6">
        <w:rPr>
          <w:color w:val="000000"/>
        </w:rPr>
        <w:t>подразники впливають на нього негативно, що особливо проявляється</w:t>
      </w:r>
      <w:r>
        <w:rPr>
          <w:color w:val="000000"/>
        </w:rPr>
        <w:t xml:space="preserve"> </w:t>
      </w:r>
      <w:r w:rsidRPr="005007B6">
        <w:rPr>
          <w:color w:val="000000"/>
        </w:rPr>
        <w:t>в перший період розвитку (личинкова стадія). Форми цього впливу різноманітні й залежать від сукупності біологічних і фізіологічних процесів, які відбуваються в період розвитку паразита, а також від захисних властивостей і зворотних реакцій організму господаря. При цьому порушується обмін білків, вуглеводів, солей тощо. Це сприяє виникненню дизбактеріозів шлунково-кишкового каналу та зниженню природної резистентності.</w:t>
      </w:r>
    </w:p>
    <w:p w:rsidR="005007B6" w:rsidRPr="005007B6" w:rsidRDefault="005007B6" w:rsidP="005007B6">
      <w:pPr>
        <w:pStyle w:val="a5"/>
        <w:ind w:firstLine="709"/>
        <w:rPr>
          <w:color w:val="000000"/>
        </w:rPr>
      </w:pPr>
      <w:r w:rsidRPr="005007B6">
        <w:rPr>
          <w:color w:val="000000"/>
        </w:rPr>
        <w:t>Ряд вчених, визначаючи роль гельмінтів у патології тварин, відмічають, що на їх організм паразити чинять трофічний, механічний, токсикоалергічний вплив, їх дія також проявляється інокуляцією й активізацією</w:t>
      </w:r>
      <w:r>
        <w:rPr>
          <w:color w:val="000000"/>
        </w:rPr>
        <w:t xml:space="preserve"> </w:t>
      </w:r>
      <w:r w:rsidRPr="005007B6">
        <w:rPr>
          <w:color w:val="000000"/>
        </w:rPr>
        <w:t>патогенних та умовно – патогенних мікроорганізмів і відповідно зворотною реакцією організму [21].</w:t>
      </w:r>
    </w:p>
    <w:p w:rsidR="005007B6" w:rsidRPr="005007B6" w:rsidRDefault="005007B6" w:rsidP="005007B6">
      <w:pPr>
        <w:pStyle w:val="a5"/>
        <w:ind w:firstLine="709"/>
        <w:rPr>
          <w:color w:val="000000"/>
        </w:rPr>
      </w:pPr>
      <w:r w:rsidRPr="005007B6">
        <w:rPr>
          <w:color w:val="000000"/>
        </w:rPr>
        <w:t>Вплив нематод на організм свиней, особливо у молодому віці та на ранній стадії розвитку паразитів характеризується проявом алергії. Це спричинює вторинні гіповітамінози, пригнічення процесів окислення та інші порушення в організмі тварин. Гельмінти впливають на функціональну активність імунної системи, викликаючи стан імунодефіциту, знижують природну реактивність інвазованого організму [4,7,25].</w:t>
      </w:r>
    </w:p>
    <w:p w:rsidR="005007B6" w:rsidRPr="005007B6" w:rsidRDefault="005007B6" w:rsidP="005007B6">
      <w:pPr>
        <w:pStyle w:val="a5"/>
        <w:ind w:firstLine="709"/>
        <w:rPr>
          <w:color w:val="000000"/>
        </w:rPr>
      </w:pPr>
      <w:r w:rsidRPr="005007B6">
        <w:rPr>
          <w:color w:val="000000"/>
        </w:rPr>
        <w:t>Як зазначає Пономар</w:t>
      </w:r>
      <w:r>
        <w:rPr>
          <w:color w:val="000000"/>
        </w:rPr>
        <w:t> </w:t>
      </w:r>
      <w:r w:rsidRPr="005007B6">
        <w:rPr>
          <w:color w:val="000000"/>
        </w:rPr>
        <w:t>С. [22,23,25], гельмінти</w:t>
      </w:r>
      <w:r>
        <w:rPr>
          <w:color w:val="000000"/>
        </w:rPr>
        <w:t xml:space="preserve"> </w:t>
      </w:r>
      <w:r w:rsidRPr="005007B6">
        <w:rPr>
          <w:color w:val="000000"/>
        </w:rPr>
        <w:t xml:space="preserve">продукують особливі цитогенетичні речовини, які пригнічують проліферацію Т- і В-лімфоцитів. Під впливом антигенів гельмінтів у макроорганізмі появляється велика кількість Т-лімфоцитів </w:t>
      </w:r>
      <w:r>
        <w:rPr>
          <w:color w:val="000000"/>
        </w:rPr>
        <w:t>–</w:t>
      </w:r>
      <w:r w:rsidRPr="005007B6">
        <w:rPr>
          <w:color w:val="000000"/>
        </w:rPr>
        <w:t xml:space="preserve"> супресорів, що зменшує метаболізм інших субпопуляцій Т-лімфоцитів. У молодих свиней це призводить до розвитку імунологічної ареактивності або толерантності. Дефект імунної системи став вирішальним фактором, який визначає виникнення і перебіг інвазійного процесу. Нематоди гальмують також захисні реакції</w:t>
      </w:r>
      <w:r>
        <w:rPr>
          <w:color w:val="000000"/>
        </w:rPr>
        <w:t xml:space="preserve"> </w:t>
      </w:r>
      <w:r w:rsidRPr="005007B6">
        <w:rPr>
          <w:color w:val="000000"/>
        </w:rPr>
        <w:t>хазяїна до інших, інфікуючих його, агентів. Одним із механізмів цієї гетерологічної імуносупресії є феномен конкуренції антигенів, за якого</w:t>
      </w:r>
      <w:r>
        <w:rPr>
          <w:color w:val="000000"/>
        </w:rPr>
        <w:t xml:space="preserve"> </w:t>
      </w:r>
      <w:r w:rsidRPr="005007B6">
        <w:rPr>
          <w:color w:val="000000"/>
        </w:rPr>
        <w:t>Т-лімфоцити, активовані антигенами гельмінтів</w:t>
      </w:r>
      <w:r>
        <w:rPr>
          <w:color w:val="000000"/>
        </w:rPr>
        <w:t xml:space="preserve"> </w:t>
      </w:r>
      <w:r w:rsidRPr="005007B6">
        <w:rPr>
          <w:color w:val="000000"/>
        </w:rPr>
        <w:t xml:space="preserve">подавляють спроможність В-лімфоцитів виробляти антитіла до антигенів іншого інфікуючого агента. Що пояснює ускладнення перебігу інфекційного процесу під час інвазії та зниження рівня поствакцинального імунітету прити інфекційних захворювань, що нерідко спричинює </w:t>
      </w:r>
      <w:r>
        <w:rPr>
          <w:color w:val="000000"/>
        </w:rPr>
        <w:t>«</w:t>
      </w:r>
      <w:r w:rsidRPr="005007B6">
        <w:rPr>
          <w:color w:val="000000"/>
        </w:rPr>
        <w:t>прорив</w:t>
      </w:r>
      <w:r>
        <w:rPr>
          <w:color w:val="000000"/>
        </w:rPr>
        <w:t>»</w:t>
      </w:r>
      <w:r w:rsidRPr="005007B6">
        <w:rPr>
          <w:color w:val="000000"/>
        </w:rPr>
        <w:t xml:space="preserve"> імунітету.</w:t>
      </w:r>
    </w:p>
    <w:p w:rsidR="005007B6" w:rsidRPr="005007B6" w:rsidRDefault="005007B6" w:rsidP="005007B6">
      <w:pPr>
        <w:pStyle w:val="a5"/>
        <w:ind w:firstLine="709"/>
        <w:rPr>
          <w:color w:val="000000"/>
        </w:rPr>
      </w:pPr>
      <w:r w:rsidRPr="005007B6">
        <w:rPr>
          <w:color w:val="000000"/>
        </w:rPr>
        <w:t>Крім цього гельмінтозна інвазія у свиней здійснює негативний вплив на біохімічні показники, хімічний склад і бактеріальну забрудненість м’яса, особливо яскраво це проявлялось у тварин, заражених інвазійними яйцями аскарид (за результатами експериментальних аскаридоза і езофагостомоза Р.Т.</w:t>
      </w:r>
      <w:r>
        <w:rPr>
          <w:color w:val="000000"/>
        </w:rPr>
        <w:t xml:space="preserve"> </w:t>
      </w:r>
      <w:r w:rsidRPr="005007B6">
        <w:rPr>
          <w:color w:val="000000"/>
        </w:rPr>
        <w:t>Сафіулін, 1996</w:t>
      </w:r>
      <w:r>
        <w:rPr>
          <w:color w:val="000000"/>
        </w:rPr>
        <w:t> </w:t>
      </w:r>
      <w:r w:rsidRPr="005007B6">
        <w:rPr>
          <w:color w:val="000000"/>
        </w:rPr>
        <w:t>р.) в дозі</w:t>
      </w:r>
      <w:r>
        <w:rPr>
          <w:color w:val="000000"/>
        </w:rPr>
        <w:t xml:space="preserve"> </w:t>
      </w:r>
      <w:r w:rsidRPr="005007B6">
        <w:rPr>
          <w:color w:val="000000"/>
        </w:rPr>
        <w:t xml:space="preserve">по 2 тис. на голову і із змішаною аскаридозно-езофагостомозною інвазією </w:t>
      </w:r>
      <w:r w:rsidRPr="005007B6">
        <w:rPr>
          <w:color w:val="000000"/>
          <w:lang w:val="ru-RU"/>
        </w:rPr>
        <w:t>[52]</w:t>
      </w:r>
      <w:r w:rsidRPr="005007B6">
        <w:rPr>
          <w:color w:val="000000"/>
        </w:rPr>
        <w:t>.</w:t>
      </w:r>
    </w:p>
    <w:p w:rsidR="005007B6" w:rsidRPr="005007B6" w:rsidRDefault="005007B6" w:rsidP="005007B6">
      <w:pPr>
        <w:pStyle w:val="a5"/>
        <w:ind w:firstLine="709"/>
        <w:rPr>
          <w:color w:val="000000"/>
        </w:rPr>
      </w:pPr>
      <w:r w:rsidRPr="005007B6">
        <w:rPr>
          <w:color w:val="000000"/>
        </w:rPr>
        <w:t>За повідомленнями Мясцової Г.Я.</w:t>
      </w:r>
      <w:r>
        <w:rPr>
          <w:color w:val="000000"/>
        </w:rPr>
        <w:t xml:space="preserve"> </w:t>
      </w:r>
      <w:r w:rsidRPr="005007B6">
        <w:rPr>
          <w:color w:val="000000"/>
        </w:rPr>
        <w:t>(1986</w:t>
      </w:r>
      <w:r>
        <w:rPr>
          <w:color w:val="000000"/>
        </w:rPr>
        <w:t> </w:t>
      </w:r>
      <w:r w:rsidRPr="005007B6">
        <w:rPr>
          <w:color w:val="000000"/>
        </w:rPr>
        <w:t>р.) у заражених гельмінтами свиней найбільш ранні зміни</w:t>
      </w:r>
      <w:r>
        <w:rPr>
          <w:color w:val="000000"/>
        </w:rPr>
        <w:t xml:space="preserve"> </w:t>
      </w:r>
      <w:r w:rsidRPr="005007B6">
        <w:rPr>
          <w:color w:val="000000"/>
        </w:rPr>
        <w:t>спостерігаються в крові. Так у поросят, заражених тригоцефалами, на 5</w:t>
      </w:r>
      <w:r>
        <w:rPr>
          <w:color w:val="000000"/>
        </w:rPr>
        <w:t>-</w:t>
      </w:r>
      <w:r w:rsidRPr="005007B6">
        <w:rPr>
          <w:color w:val="000000"/>
        </w:rPr>
        <w:t>й день після зараження</w:t>
      </w:r>
      <w:r>
        <w:rPr>
          <w:color w:val="000000"/>
        </w:rPr>
        <w:t xml:space="preserve"> </w:t>
      </w:r>
      <w:r w:rsidRPr="005007B6">
        <w:rPr>
          <w:color w:val="000000"/>
        </w:rPr>
        <w:t>кількість гемоглобіну достовірно знижується на 13,03</w:t>
      </w:r>
      <w:r>
        <w:rPr>
          <w:color w:val="000000"/>
        </w:rPr>
        <w:t>%</w:t>
      </w:r>
      <w:r w:rsidRPr="005007B6">
        <w:rPr>
          <w:color w:val="000000"/>
        </w:rPr>
        <w:t>, при езофагостомозі – на 13,45</w:t>
      </w:r>
      <w:r>
        <w:rPr>
          <w:color w:val="000000"/>
        </w:rPr>
        <w:t>%</w:t>
      </w:r>
      <w:r w:rsidRPr="005007B6">
        <w:rPr>
          <w:color w:val="000000"/>
        </w:rPr>
        <w:t>. При змішаній інвазії протягом всього періоду інвазійного процесу рівень гемоглобіну нижчий на 13,56</w:t>
      </w:r>
      <w:r>
        <w:rPr>
          <w:color w:val="000000"/>
        </w:rPr>
        <w:t>%</w:t>
      </w:r>
      <w:r w:rsidRPr="005007B6">
        <w:rPr>
          <w:color w:val="000000"/>
        </w:rPr>
        <w:t xml:space="preserve"> порівняно з контролем. Як при моно-</w:t>
      </w:r>
      <w:r>
        <w:rPr>
          <w:color w:val="000000"/>
        </w:rPr>
        <w:t>,</w:t>
      </w:r>
      <w:r w:rsidRPr="005007B6">
        <w:rPr>
          <w:color w:val="000000"/>
        </w:rPr>
        <w:t xml:space="preserve"> та і при змішаній інвазіях в крові свиней розвивається еритронемія. При змішаному зараженні кишечника свиней нематодами з перших днів інвазії розвивається лейкоцитоз, спостерігається нейтрофілія із зрушенням ядра вліво [45].</w:t>
      </w:r>
    </w:p>
    <w:p w:rsidR="005007B6" w:rsidRPr="005007B6" w:rsidRDefault="005007B6" w:rsidP="005007B6">
      <w:pPr>
        <w:pStyle w:val="a5"/>
        <w:ind w:firstLine="709"/>
        <w:rPr>
          <w:color w:val="000000"/>
        </w:rPr>
      </w:pPr>
      <w:r w:rsidRPr="005007B6">
        <w:rPr>
          <w:color w:val="000000"/>
        </w:rPr>
        <w:t>Продукти виділення деяких гельмінтів свиней, зокрема аскарид можуть викликати значне порушення у числі і в структурі хромосом клітин тварин.</w:t>
      </w:r>
      <w:r>
        <w:rPr>
          <w:color w:val="000000"/>
        </w:rPr>
        <w:t xml:space="preserve"> </w:t>
      </w:r>
      <w:r w:rsidRPr="005007B6">
        <w:rPr>
          <w:color w:val="000000"/>
        </w:rPr>
        <w:t xml:space="preserve">При цьому в більшості випадків мутагенні зміни хромосомного набору господаря виникають безпосередньо за рахунок продуктів метаболізму паразита, оскільки прямий контакт патогена з ядерними структурами відсутній. У первинному патогенетичному механізмі при гострій фазі аскаридозу виникають генетичні зміни соматичних клітин з ознаками хромосомних хвороб. Це вказує на генетичну небезпеку гельмінтів для соматичних клітин тварини-господаря </w:t>
      </w:r>
      <w:r w:rsidRPr="005007B6">
        <w:rPr>
          <w:color w:val="000000"/>
          <w:lang w:val="ru-RU"/>
        </w:rPr>
        <w:t>[27,29,30,32]</w:t>
      </w:r>
      <w:r w:rsidRPr="005007B6">
        <w:rPr>
          <w:color w:val="000000"/>
        </w:rPr>
        <w:t>.</w:t>
      </w:r>
    </w:p>
    <w:p w:rsidR="005007B6" w:rsidRPr="005007B6" w:rsidRDefault="005007B6" w:rsidP="005007B6">
      <w:pPr>
        <w:pStyle w:val="a5"/>
        <w:ind w:firstLine="709"/>
        <w:rPr>
          <w:color w:val="000000"/>
        </w:rPr>
      </w:pPr>
      <w:r w:rsidRPr="005007B6">
        <w:rPr>
          <w:color w:val="000000"/>
        </w:rPr>
        <w:t>Будучи патогенним, паразит в ряді випадків може призвести до загибелі свого господаря.</w:t>
      </w:r>
      <w:r w:rsidRPr="005007B6">
        <w:rPr>
          <w:color w:val="000000"/>
          <w:lang w:val="ru-RU"/>
        </w:rPr>
        <w:t xml:space="preserve"> </w:t>
      </w:r>
      <w:r w:rsidRPr="005007B6">
        <w:rPr>
          <w:color w:val="000000"/>
        </w:rPr>
        <w:t>У високоадаптованих (облігатних) системах захворюваність, летальність господарів внаслідок інвазії не повинні істотно знижувати життєздатнісь всієї популяції тварин. В іншому випадку паразити знищили б і себе, і навпаки, внаслідок включення механізмів природного відбору, вони сприяють збереженню найбільш життєздатних особин,</w:t>
      </w:r>
      <w:r>
        <w:rPr>
          <w:color w:val="000000"/>
        </w:rPr>
        <w:t xml:space="preserve"> </w:t>
      </w:r>
      <w:r w:rsidRPr="005007B6">
        <w:rPr>
          <w:color w:val="000000"/>
        </w:rPr>
        <w:t>передачі їх генома по спадковості, а також набуванню популяцією господаря нових корисних якостей в боротьбі за існування. Зі своєї сторони господар, володіючи захисними механізмами, протидіє вторгненню і безмежному розвитку паразита. Крім генетичних особливостей паразита і господаря на формування</w:t>
      </w:r>
      <w:r>
        <w:rPr>
          <w:color w:val="000000"/>
        </w:rPr>
        <w:t xml:space="preserve"> </w:t>
      </w:r>
      <w:r w:rsidRPr="005007B6">
        <w:rPr>
          <w:color w:val="000000"/>
        </w:rPr>
        <w:t xml:space="preserve">біологічної системи паразит-господар значний вплив мають багато численні фактори оточуючого середовища </w:t>
      </w:r>
      <w:r w:rsidRPr="005007B6">
        <w:rPr>
          <w:color w:val="000000"/>
          <w:lang w:val="ru-RU"/>
        </w:rPr>
        <w:t>[12,21,48]</w:t>
      </w:r>
      <w:r w:rsidRPr="005007B6">
        <w:rPr>
          <w:color w:val="000000"/>
        </w:rPr>
        <w:t>.</w:t>
      </w:r>
    </w:p>
    <w:p w:rsidR="005007B6" w:rsidRPr="005007B6" w:rsidRDefault="005007B6" w:rsidP="005007B6">
      <w:pPr>
        <w:pStyle w:val="a5"/>
        <w:ind w:firstLine="709"/>
        <w:rPr>
          <w:color w:val="000000"/>
        </w:rPr>
      </w:pPr>
      <w:r w:rsidRPr="005007B6">
        <w:rPr>
          <w:color w:val="000000"/>
        </w:rPr>
        <w:t>В свиней гельмінтози часто перебігають у вигляді прихованої форми, але і такий перебіг різко знижує продуктивність тварин.</w:t>
      </w:r>
    </w:p>
    <w:p w:rsidR="005007B6" w:rsidRDefault="005007B6" w:rsidP="005007B6">
      <w:pPr>
        <w:pStyle w:val="a5"/>
        <w:ind w:firstLine="709"/>
        <w:rPr>
          <w:color w:val="000000"/>
        </w:rPr>
      </w:pPr>
      <w:r w:rsidRPr="005007B6">
        <w:rPr>
          <w:color w:val="000000"/>
        </w:rPr>
        <w:t>Під впливом перенесених хвороб, поганих умов утримання, три-валого білкового голодування, недостатності вітамінів (особливо вітаміну А), мікроелементів і кальцію різко різко знижуються захисні сили організму. В таких випадках можливі часті суперінвазії, збільшується тривалість життя і зростає плодовитість гельмінтів, посилюється їх патогенна дія (летальні випадки).</w:t>
      </w:r>
    </w:p>
    <w:p w:rsidR="005007B6" w:rsidRPr="005007B6" w:rsidRDefault="005007B6" w:rsidP="005007B6">
      <w:pPr>
        <w:pStyle w:val="a5"/>
        <w:ind w:firstLine="709"/>
        <w:rPr>
          <w:color w:val="000000"/>
        </w:rPr>
      </w:pPr>
    </w:p>
    <w:p w:rsidR="005007B6" w:rsidRPr="005007B6" w:rsidRDefault="007E0CC0" w:rsidP="005007B6">
      <w:pPr>
        <w:pStyle w:val="a5"/>
        <w:ind w:firstLine="709"/>
        <w:rPr>
          <w:b/>
          <w:color w:val="000000"/>
        </w:rPr>
      </w:pPr>
      <w:r>
        <w:rPr>
          <w:b/>
          <w:color w:val="000000"/>
        </w:rPr>
        <w:t>1.3</w:t>
      </w:r>
      <w:r w:rsidR="005007B6" w:rsidRPr="005007B6">
        <w:rPr>
          <w:b/>
          <w:color w:val="000000"/>
        </w:rPr>
        <w:t xml:space="preserve"> </w:t>
      </w:r>
      <w:r w:rsidRPr="005007B6">
        <w:rPr>
          <w:b/>
          <w:color w:val="000000"/>
        </w:rPr>
        <w:t>Біологія деяких збудників</w:t>
      </w:r>
      <w:r>
        <w:rPr>
          <w:b/>
          <w:color w:val="000000"/>
        </w:rPr>
        <w:t xml:space="preserve"> поширених гельмінтозів свиней</w:t>
      </w:r>
    </w:p>
    <w:p w:rsidR="005007B6" w:rsidRPr="005007B6" w:rsidRDefault="005007B6" w:rsidP="005007B6">
      <w:pPr>
        <w:pStyle w:val="a5"/>
        <w:ind w:firstLine="709"/>
        <w:rPr>
          <w:color w:val="000000"/>
        </w:rPr>
      </w:pPr>
    </w:p>
    <w:p w:rsidR="005007B6" w:rsidRPr="005007B6" w:rsidRDefault="005007B6" w:rsidP="005007B6">
      <w:pPr>
        <w:pStyle w:val="a5"/>
        <w:ind w:firstLine="709"/>
        <w:rPr>
          <w:i/>
          <w:color w:val="000000"/>
        </w:rPr>
      </w:pPr>
      <w:r w:rsidRPr="005007B6">
        <w:rPr>
          <w:i/>
          <w:color w:val="000000"/>
        </w:rPr>
        <w:t xml:space="preserve">Клас </w:t>
      </w:r>
      <w:r w:rsidRPr="005007B6">
        <w:rPr>
          <w:i/>
          <w:color w:val="000000"/>
          <w:lang w:val="en-US"/>
        </w:rPr>
        <w:t>Nematoda</w:t>
      </w:r>
      <w:r w:rsidRPr="005007B6">
        <w:rPr>
          <w:i/>
          <w:color w:val="000000"/>
        </w:rPr>
        <w:t xml:space="preserve"> </w:t>
      </w:r>
      <w:r w:rsidRPr="005007B6">
        <w:rPr>
          <w:i/>
          <w:color w:val="000000"/>
          <w:lang w:val="en-US"/>
        </w:rPr>
        <w:t>Rud</w:t>
      </w:r>
      <w:r w:rsidRPr="005007B6">
        <w:rPr>
          <w:i/>
          <w:color w:val="000000"/>
        </w:rPr>
        <w:t xml:space="preserve"> 1808</w:t>
      </w:r>
    </w:p>
    <w:p w:rsidR="005007B6" w:rsidRPr="005007B6" w:rsidRDefault="005007B6" w:rsidP="005007B6">
      <w:pPr>
        <w:pStyle w:val="a5"/>
        <w:ind w:firstLine="709"/>
        <w:rPr>
          <w:i/>
          <w:color w:val="000000"/>
        </w:rPr>
      </w:pPr>
      <w:r w:rsidRPr="005007B6">
        <w:rPr>
          <w:i/>
          <w:color w:val="000000"/>
        </w:rPr>
        <w:t xml:space="preserve">Підряд </w:t>
      </w:r>
      <w:r w:rsidRPr="005007B6">
        <w:rPr>
          <w:i/>
          <w:color w:val="000000"/>
          <w:lang w:val="en-US"/>
        </w:rPr>
        <w:t>Askaridata</w:t>
      </w:r>
      <w:r w:rsidRPr="005007B6">
        <w:rPr>
          <w:i/>
          <w:color w:val="000000"/>
        </w:rPr>
        <w:t xml:space="preserve"> </w:t>
      </w:r>
      <w:r w:rsidRPr="005007B6">
        <w:rPr>
          <w:i/>
          <w:color w:val="000000"/>
          <w:lang w:val="en-US"/>
        </w:rPr>
        <w:t>Skrjabin</w:t>
      </w:r>
      <w:r w:rsidRPr="005007B6">
        <w:rPr>
          <w:i/>
          <w:color w:val="000000"/>
        </w:rPr>
        <w:t>, 1915</w:t>
      </w:r>
    </w:p>
    <w:p w:rsidR="005007B6" w:rsidRPr="005007B6" w:rsidRDefault="005007B6" w:rsidP="005007B6">
      <w:pPr>
        <w:pStyle w:val="a5"/>
        <w:ind w:firstLine="709"/>
        <w:rPr>
          <w:i/>
          <w:color w:val="000000"/>
        </w:rPr>
      </w:pPr>
      <w:r w:rsidRPr="005007B6">
        <w:rPr>
          <w:i/>
          <w:color w:val="000000"/>
        </w:rPr>
        <w:t xml:space="preserve">Родина </w:t>
      </w:r>
      <w:r w:rsidRPr="005007B6">
        <w:rPr>
          <w:i/>
          <w:color w:val="000000"/>
          <w:lang w:val="en-US"/>
        </w:rPr>
        <w:t>Askaridae</w:t>
      </w:r>
      <w:r w:rsidRPr="005007B6">
        <w:rPr>
          <w:i/>
          <w:color w:val="000000"/>
        </w:rPr>
        <w:t xml:space="preserve"> </w:t>
      </w:r>
      <w:r w:rsidRPr="005007B6">
        <w:rPr>
          <w:i/>
          <w:color w:val="000000"/>
          <w:lang w:val="en-US"/>
        </w:rPr>
        <w:t>Baird</w:t>
      </w:r>
      <w:r w:rsidRPr="005007B6">
        <w:rPr>
          <w:i/>
          <w:color w:val="000000"/>
        </w:rPr>
        <w:t>, 1853</w:t>
      </w:r>
    </w:p>
    <w:p w:rsidR="005007B6" w:rsidRPr="005007B6" w:rsidRDefault="005007B6" w:rsidP="005007B6">
      <w:pPr>
        <w:pStyle w:val="a5"/>
        <w:ind w:firstLine="709"/>
        <w:rPr>
          <w:i/>
          <w:color w:val="000000"/>
        </w:rPr>
      </w:pPr>
      <w:r w:rsidRPr="005007B6">
        <w:rPr>
          <w:i/>
          <w:color w:val="000000"/>
        </w:rPr>
        <w:t xml:space="preserve">Рід </w:t>
      </w:r>
      <w:r w:rsidRPr="005007B6">
        <w:rPr>
          <w:i/>
          <w:color w:val="000000"/>
          <w:lang w:val="en-US"/>
        </w:rPr>
        <w:t>Askaris</w:t>
      </w:r>
      <w:r w:rsidRPr="005007B6">
        <w:rPr>
          <w:i/>
          <w:color w:val="000000"/>
        </w:rPr>
        <w:t xml:space="preserve"> </w:t>
      </w:r>
      <w:r w:rsidRPr="005007B6">
        <w:rPr>
          <w:i/>
          <w:color w:val="000000"/>
          <w:lang w:val="en-US"/>
        </w:rPr>
        <w:t>Linnacus</w:t>
      </w:r>
      <w:r w:rsidRPr="005007B6">
        <w:rPr>
          <w:i/>
          <w:color w:val="000000"/>
        </w:rPr>
        <w:t>, 1758</w:t>
      </w:r>
    </w:p>
    <w:p w:rsidR="005007B6" w:rsidRPr="005007B6" w:rsidRDefault="005007B6" w:rsidP="005007B6">
      <w:pPr>
        <w:pStyle w:val="a5"/>
        <w:ind w:firstLine="709"/>
        <w:rPr>
          <w:i/>
          <w:color w:val="000000"/>
        </w:rPr>
      </w:pPr>
      <w:r w:rsidRPr="005007B6">
        <w:rPr>
          <w:i/>
          <w:color w:val="000000"/>
        </w:rPr>
        <w:t>Вид</w:t>
      </w:r>
      <w:r>
        <w:rPr>
          <w:i/>
          <w:color w:val="000000"/>
        </w:rPr>
        <w:t xml:space="preserve"> </w:t>
      </w:r>
      <w:r w:rsidRPr="005007B6">
        <w:rPr>
          <w:i/>
          <w:color w:val="000000"/>
          <w:lang w:val="en-US"/>
        </w:rPr>
        <w:t>Ascaris</w:t>
      </w:r>
      <w:r w:rsidRPr="005007B6">
        <w:rPr>
          <w:i/>
          <w:color w:val="000000"/>
        </w:rPr>
        <w:t xml:space="preserve"> </w:t>
      </w:r>
      <w:r w:rsidRPr="005007B6">
        <w:rPr>
          <w:i/>
          <w:color w:val="000000"/>
          <w:lang w:val="en-US"/>
        </w:rPr>
        <w:t>Suum</w:t>
      </w:r>
      <w:r w:rsidRPr="005007B6">
        <w:rPr>
          <w:i/>
          <w:color w:val="000000"/>
        </w:rPr>
        <w:t xml:space="preserve"> </w:t>
      </w:r>
      <w:r w:rsidRPr="005007B6">
        <w:rPr>
          <w:i/>
          <w:color w:val="000000"/>
          <w:lang w:val="en-US"/>
        </w:rPr>
        <w:t>Goeze</w:t>
      </w:r>
      <w:r w:rsidRPr="005007B6">
        <w:rPr>
          <w:i/>
          <w:color w:val="000000"/>
        </w:rPr>
        <w:t>, 1782</w:t>
      </w:r>
    </w:p>
    <w:p w:rsidR="005007B6" w:rsidRPr="005007B6" w:rsidRDefault="005007B6" w:rsidP="005007B6">
      <w:pPr>
        <w:pStyle w:val="a5"/>
        <w:ind w:firstLine="709"/>
        <w:rPr>
          <w:color w:val="000000"/>
        </w:rPr>
      </w:pPr>
      <w:r w:rsidRPr="005007B6">
        <w:rPr>
          <w:color w:val="000000"/>
        </w:rPr>
        <w:t>Збудник аскаридозу відомий з глибокої давнини, але тільки на початку ХХ-го століття почали накопичуватись відомості про його шкідливий вплив на організм господаря.</w:t>
      </w:r>
    </w:p>
    <w:p w:rsidR="005007B6" w:rsidRPr="005007B6" w:rsidRDefault="005007B6" w:rsidP="005007B6">
      <w:pPr>
        <w:pStyle w:val="a5"/>
        <w:ind w:firstLine="709"/>
        <w:rPr>
          <w:color w:val="000000"/>
        </w:rPr>
      </w:pPr>
      <w:r w:rsidRPr="005007B6">
        <w:rPr>
          <w:color w:val="000000"/>
        </w:rPr>
        <w:t>Згідно з Антіповим 2002</w:t>
      </w:r>
      <w:r>
        <w:rPr>
          <w:color w:val="000000"/>
        </w:rPr>
        <w:t> </w:t>
      </w:r>
      <w:r w:rsidRPr="005007B6">
        <w:rPr>
          <w:color w:val="000000"/>
        </w:rPr>
        <w:t xml:space="preserve">р. [3], аскаріоз (стара назва </w:t>
      </w:r>
      <w:r>
        <w:rPr>
          <w:color w:val="000000"/>
        </w:rPr>
        <w:t xml:space="preserve">– </w:t>
      </w:r>
      <w:r w:rsidRPr="005007B6">
        <w:rPr>
          <w:color w:val="000000"/>
        </w:rPr>
        <w:t>аскаридоз) – гельмінтозне захворювання свиней переважно молодняку до 5</w:t>
      </w:r>
      <w:r>
        <w:rPr>
          <w:color w:val="000000"/>
        </w:rPr>
        <w:t>–</w:t>
      </w:r>
      <w:r w:rsidRPr="005007B6">
        <w:rPr>
          <w:color w:val="000000"/>
        </w:rPr>
        <w:t>6</w:t>
      </w:r>
      <w:r>
        <w:rPr>
          <w:color w:val="000000"/>
        </w:rPr>
        <w:t xml:space="preserve"> –</w:t>
      </w:r>
      <w:r w:rsidRPr="005007B6">
        <w:rPr>
          <w:color w:val="000000"/>
        </w:rPr>
        <w:t xml:space="preserve"> місячного віку, збудником якого є свиняча аскарида (</w:t>
      </w:r>
      <w:r w:rsidRPr="005007B6">
        <w:rPr>
          <w:color w:val="000000"/>
          <w:lang w:val="en-US"/>
        </w:rPr>
        <w:t>Askaris</w:t>
      </w:r>
      <w:r w:rsidRPr="005007B6">
        <w:rPr>
          <w:color w:val="000000"/>
        </w:rPr>
        <w:t xml:space="preserve"> </w:t>
      </w:r>
      <w:r w:rsidRPr="005007B6">
        <w:rPr>
          <w:color w:val="000000"/>
          <w:lang w:val="en-US"/>
        </w:rPr>
        <w:t>suum</w:t>
      </w:r>
      <w:r w:rsidRPr="005007B6">
        <w:rPr>
          <w:color w:val="000000"/>
        </w:rPr>
        <w:t>) білувато-рожевого кольору, довжиною від 15 до35</w:t>
      </w:r>
      <w:r>
        <w:rPr>
          <w:color w:val="000000"/>
        </w:rPr>
        <w:t> </w:t>
      </w:r>
      <w:r w:rsidRPr="005007B6">
        <w:rPr>
          <w:color w:val="000000"/>
        </w:rPr>
        <w:t>см., що паразитує у тонкому кишечнику. Нерідко виявляють незвичайну локалізацію аскаридів у шлунку та жовчних протоках печінки.</w:t>
      </w:r>
    </w:p>
    <w:p w:rsidR="005007B6" w:rsidRPr="005007B6" w:rsidRDefault="005007B6" w:rsidP="005007B6">
      <w:pPr>
        <w:pStyle w:val="a5"/>
        <w:ind w:firstLine="709"/>
        <w:rPr>
          <w:color w:val="000000"/>
        </w:rPr>
      </w:pPr>
      <w:r w:rsidRPr="005007B6">
        <w:rPr>
          <w:color w:val="000000"/>
        </w:rPr>
        <w:t>Аскариди різностатеві організми з вираженим статевим диморфізмом: довжина самця 10</w:t>
      </w:r>
      <w:r>
        <w:rPr>
          <w:color w:val="000000"/>
        </w:rPr>
        <w:t>–</w:t>
      </w:r>
      <w:r w:rsidRPr="005007B6">
        <w:rPr>
          <w:color w:val="000000"/>
        </w:rPr>
        <w:t>25</w:t>
      </w:r>
      <w:r>
        <w:rPr>
          <w:color w:val="000000"/>
        </w:rPr>
        <w:t> </w:t>
      </w:r>
      <w:r w:rsidRPr="005007B6">
        <w:rPr>
          <w:color w:val="000000"/>
        </w:rPr>
        <w:t>см, ширина 3</w:t>
      </w:r>
      <w:r>
        <w:rPr>
          <w:color w:val="000000"/>
        </w:rPr>
        <w:t> </w:t>
      </w:r>
      <w:r w:rsidRPr="005007B6">
        <w:rPr>
          <w:color w:val="000000"/>
        </w:rPr>
        <w:t>мм, самка відповідно 20</w:t>
      </w:r>
      <w:r>
        <w:rPr>
          <w:color w:val="000000"/>
        </w:rPr>
        <w:t>–</w:t>
      </w:r>
      <w:r w:rsidRPr="005007B6">
        <w:rPr>
          <w:color w:val="000000"/>
        </w:rPr>
        <w:t>35</w:t>
      </w:r>
      <w:r>
        <w:rPr>
          <w:color w:val="000000"/>
        </w:rPr>
        <w:t> </w:t>
      </w:r>
      <w:r w:rsidRPr="005007B6">
        <w:rPr>
          <w:color w:val="000000"/>
        </w:rPr>
        <w:t>см (деякі автори до 50</w:t>
      </w:r>
      <w:r>
        <w:rPr>
          <w:color w:val="000000"/>
        </w:rPr>
        <w:t> </w:t>
      </w:r>
      <w:r w:rsidRPr="005007B6">
        <w:rPr>
          <w:color w:val="000000"/>
        </w:rPr>
        <w:t>см.</w:t>
      </w:r>
      <w:r>
        <w:rPr>
          <w:color w:val="000000"/>
        </w:rPr>
        <w:t xml:space="preserve"> </w:t>
      </w:r>
      <w:r w:rsidRPr="005007B6">
        <w:rPr>
          <w:color w:val="000000"/>
        </w:rPr>
        <w:t>[48]) і 5</w:t>
      </w:r>
      <w:r>
        <w:rPr>
          <w:color w:val="000000"/>
        </w:rPr>
        <w:t>–</w:t>
      </w:r>
      <w:r w:rsidRPr="005007B6">
        <w:rPr>
          <w:color w:val="000000"/>
        </w:rPr>
        <w:t>6</w:t>
      </w:r>
      <w:r>
        <w:rPr>
          <w:color w:val="000000"/>
        </w:rPr>
        <w:t> </w:t>
      </w:r>
      <w:r w:rsidRPr="005007B6">
        <w:rPr>
          <w:color w:val="000000"/>
        </w:rPr>
        <w:t>мм.-ширина.</w:t>
      </w:r>
      <w:r>
        <w:rPr>
          <w:color w:val="000000"/>
        </w:rPr>
        <w:t xml:space="preserve"> </w:t>
      </w:r>
      <w:r w:rsidRPr="005007B6">
        <w:rPr>
          <w:color w:val="000000"/>
        </w:rPr>
        <w:t>[36,44,59]. Тіло паразита веретеноподібної форми, зовні вкрите товстим шаром кутикули, посмугованої в поперечному і поздовжньому напрямах неглибокими бороздками.</w:t>
      </w:r>
    </w:p>
    <w:p w:rsidR="005007B6" w:rsidRPr="005007B6" w:rsidRDefault="005007B6" w:rsidP="005007B6">
      <w:pPr>
        <w:pStyle w:val="a5"/>
        <w:ind w:firstLine="709"/>
        <w:rPr>
          <w:color w:val="000000"/>
        </w:rPr>
      </w:pPr>
      <w:r w:rsidRPr="005007B6">
        <w:rPr>
          <w:color w:val="000000"/>
        </w:rPr>
        <w:t>Дорослі самки в тонкому відділі кишечнику свиней відкладають яйця, які разом з фекаліями викидаються назовні. Яйця овальної форми, з товстою горбастою оболонкою, коричневого кольору, виділяються в зовнішнє середовище незрілими. При температурі 28</w:t>
      </w:r>
      <w:r>
        <w:rPr>
          <w:color w:val="000000"/>
        </w:rPr>
        <w:t>–</w:t>
      </w:r>
      <w:r w:rsidRPr="005007B6">
        <w:rPr>
          <w:color w:val="000000"/>
        </w:rPr>
        <w:t>30 С і наявності вологи вони розвиваються до інвазійної стадії протягом</w:t>
      </w:r>
      <w:r>
        <w:rPr>
          <w:color w:val="000000"/>
        </w:rPr>
        <w:t xml:space="preserve"> </w:t>
      </w:r>
      <w:r w:rsidRPr="005007B6">
        <w:rPr>
          <w:color w:val="000000"/>
        </w:rPr>
        <w:t>10 днів, при температурі 18</w:t>
      </w:r>
      <w:r>
        <w:rPr>
          <w:color w:val="000000"/>
        </w:rPr>
        <w:t>–</w:t>
      </w:r>
      <w:r w:rsidRPr="005007B6">
        <w:rPr>
          <w:color w:val="000000"/>
        </w:rPr>
        <w:t>24 С – протягом 21 дня, і при 12</w:t>
      </w:r>
      <w:r>
        <w:rPr>
          <w:color w:val="000000"/>
        </w:rPr>
        <w:t>–</w:t>
      </w:r>
      <w:r w:rsidRPr="005007B6">
        <w:rPr>
          <w:color w:val="000000"/>
        </w:rPr>
        <w:t xml:space="preserve">18 С – за 40 днів </w:t>
      </w:r>
      <w:r w:rsidRPr="005007B6">
        <w:rPr>
          <w:color w:val="000000"/>
          <w:lang w:val="ru-RU"/>
        </w:rPr>
        <w:t>[36,44,48,59]</w:t>
      </w:r>
      <w:r w:rsidRPr="005007B6">
        <w:rPr>
          <w:color w:val="000000"/>
        </w:rPr>
        <w:t>. Яйця аскарид, закладені в вересні, жовтні і листопаді інвазійної стадії не досягають [59]. Яйця аскарид досить стійкі до умов довкілля і можуть зберігати життєздатність більше 2 років [19].</w:t>
      </w:r>
    </w:p>
    <w:p w:rsidR="005007B6" w:rsidRPr="005007B6" w:rsidRDefault="005007B6" w:rsidP="005007B6">
      <w:pPr>
        <w:pStyle w:val="a5"/>
        <w:ind w:firstLine="709"/>
        <w:rPr>
          <w:color w:val="000000"/>
        </w:rPr>
      </w:pPr>
      <w:r w:rsidRPr="005007B6">
        <w:rPr>
          <w:color w:val="000000"/>
          <w:lang w:val="ru-RU"/>
        </w:rPr>
        <w:t xml:space="preserve">Зараження </w:t>
      </w:r>
      <w:r w:rsidRPr="005007B6">
        <w:rPr>
          <w:color w:val="000000"/>
        </w:rPr>
        <w:t>свиней аскаридозом відбувається при заковтуванні інвазійних яєць. Звільнившись в травному тракті свині</w:t>
      </w:r>
      <w:r>
        <w:rPr>
          <w:color w:val="000000"/>
        </w:rPr>
        <w:t>,</w:t>
      </w:r>
      <w:r w:rsidRPr="005007B6">
        <w:rPr>
          <w:color w:val="000000"/>
        </w:rPr>
        <w:t xml:space="preserve"> личинки аскарид проникають в кровоносні і лімфатичні судини і здійснюють гепатопульмональну міграцію. При цьому личинки проникають в стінки кишечника і по кишковим венам, воротній вені досягають печінки. Пройшовши печінку вони ідуть далі порожнистою веною в </w:t>
      </w:r>
      <w:r>
        <w:rPr>
          <w:color w:val="000000"/>
        </w:rPr>
        <w:t>«</w:t>
      </w:r>
      <w:r w:rsidRPr="005007B6">
        <w:rPr>
          <w:color w:val="000000"/>
        </w:rPr>
        <w:t>праве серце</w:t>
      </w:r>
      <w:r>
        <w:rPr>
          <w:color w:val="000000"/>
        </w:rPr>
        <w:t>»</w:t>
      </w:r>
      <w:r w:rsidRPr="005007B6">
        <w:rPr>
          <w:color w:val="000000"/>
        </w:rPr>
        <w:t>, а звідти в легені.</w:t>
      </w:r>
      <w:r>
        <w:rPr>
          <w:color w:val="000000"/>
        </w:rPr>
        <w:t xml:space="preserve"> </w:t>
      </w:r>
      <w:r w:rsidRPr="005007B6">
        <w:rPr>
          <w:color w:val="000000"/>
        </w:rPr>
        <w:t xml:space="preserve">Виселившись з кровоносних судин в периферичні дихальні шляхи, личинки аскарид потрапляють в трахею, гортань, ротову порожнину. Після повторного заковтування, личинки оселяються в харчотравному тракті і досягають там статевої зрілості. </w:t>
      </w:r>
      <w:r w:rsidRPr="005007B6">
        <w:rPr>
          <w:color w:val="000000"/>
          <w:lang w:val="ru-RU"/>
        </w:rPr>
        <w:t>[19,36,44,48,59]</w:t>
      </w:r>
      <w:r w:rsidRPr="005007B6">
        <w:rPr>
          <w:color w:val="000000"/>
        </w:rPr>
        <w:t>.</w:t>
      </w:r>
    </w:p>
    <w:p w:rsidR="005007B6" w:rsidRPr="005007B6" w:rsidRDefault="005007B6" w:rsidP="005007B6">
      <w:pPr>
        <w:pStyle w:val="a5"/>
        <w:ind w:firstLine="709"/>
        <w:rPr>
          <w:color w:val="000000"/>
        </w:rPr>
      </w:pPr>
      <w:r w:rsidRPr="005007B6">
        <w:rPr>
          <w:color w:val="000000"/>
        </w:rPr>
        <w:t>Для розвитку гельмінта з моменту зараження до статевозрілої стадії</w:t>
      </w:r>
      <w:r>
        <w:rPr>
          <w:color w:val="000000"/>
        </w:rPr>
        <w:t xml:space="preserve"> </w:t>
      </w:r>
      <w:r w:rsidRPr="005007B6">
        <w:rPr>
          <w:color w:val="000000"/>
        </w:rPr>
        <w:t>потрібно від півтора до трьох місяців</w:t>
      </w:r>
      <w:r>
        <w:rPr>
          <w:color w:val="000000"/>
        </w:rPr>
        <w:t xml:space="preserve"> </w:t>
      </w:r>
      <w:r w:rsidRPr="005007B6">
        <w:rPr>
          <w:color w:val="000000"/>
          <w:lang w:val="ru-RU"/>
        </w:rPr>
        <w:t>[</w:t>
      </w:r>
      <w:r w:rsidRPr="005007B6">
        <w:rPr>
          <w:color w:val="000000"/>
        </w:rPr>
        <w:t>59</w:t>
      </w:r>
      <w:r w:rsidRPr="005007B6">
        <w:rPr>
          <w:color w:val="000000"/>
          <w:lang w:val="ru-RU"/>
        </w:rPr>
        <w:t>].</w:t>
      </w:r>
      <w:r w:rsidRPr="005007B6">
        <w:rPr>
          <w:color w:val="000000"/>
        </w:rPr>
        <w:t xml:space="preserve"> Тривалість життя нематод в середньому 4</w:t>
      </w:r>
      <w:r>
        <w:rPr>
          <w:color w:val="000000"/>
        </w:rPr>
        <w:t>–</w:t>
      </w:r>
      <w:r w:rsidRPr="005007B6">
        <w:rPr>
          <w:color w:val="000000"/>
        </w:rPr>
        <w:t>10 місяців [19].</w:t>
      </w:r>
    </w:p>
    <w:p w:rsidR="005007B6" w:rsidRPr="005007B6" w:rsidRDefault="005007B6" w:rsidP="005007B6">
      <w:pPr>
        <w:pStyle w:val="a5"/>
        <w:ind w:firstLine="709"/>
        <w:rPr>
          <w:i/>
          <w:color w:val="000000"/>
        </w:rPr>
      </w:pPr>
      <w:r w:rsidRPr="005007B6">
        <w:rPr>
          <w:i/>
          <w:color w:val="000000"/>
        </w:rPr>
        <w:t xml:space="preserve">Клас </w:t>
      </w:r>
      <w:r w:rsidRPr="005007B6">
        <w:rPr>
          <w:i/>
          <w:color w:val="000000"/>
          <w:lang w:val="en-US"/>
        </w:rPr>
        <w:t>Nematoda</w:t>
      </w:r>
      <w:r w:rsidRPr="005007B6">
        <w:rPr>
          <w:i/>
          <w:color w:val="000000"/>
        </w:rPr>
        <w:t xml:space="preserve"> </w:t>
      </w:r>
      <w:r w:rsidRPr="005007B6">
        <w:rPr>
          <w:i/>
          <w:color w:val="000000"/>
          <w:lang w:val="en-US"/>
        </w:rPr>
        <w:t>rud</w:t>
      </w:r>
      <w:r w:rsidRPr="005007B6">
        <w:rPr>
          <w:i/>
          <w:color w:val="000000"/>
        </w:rPr>
        <w:t xml:space="preserve"> 1808</w:t>
      </w:r>
    </w:p>
    <w:p w:rsidR="005007B6" w:rsidRPr="005007B6" w:rsidRDefault="005007B6" w:rsidP="005007B6">
      <w:pPr>
        <w:pStyle w:val="a5"/>
        <w:ind w:firstLine="709"/>
        <w:rPr>
          <w:i/>
          <w:color w:val="000000"/>
        </w:rPr>
      </w:pPr>
      <w:r w:rsidRPr="005007B6">
        <w:rPr>
          <w:i/>
          <w:color w:val="000000"/>
        </w:rPr>
        <w:t xml:space="preserve">Підряд </w:t>
      </w:r>
      <w:r w:rsidRPr="005007B6">
        <w:rPr>
          <w:i/>
          <w:color w:val="000000"/>
          <w:lang w:val="en-US"/>
        </w:rPr>
        <w:t>Trichocephalata</w:t>
      </w:r>
      <w:r w:rsidRPr="005007B6">
        <w:rPr>
          <w:i/>
          <w:color w:val="000000"/>
        </w:rPr>
        <w:t xml:space="preserve"> </w:t>
      </w:r>
      <w:r w:rsidRPr="005007B6">
        <w:rPr>
          <w:i/>
          <w:color w:val="000000"/>
          <w:lang w:val="en-US"/>
        </w:rPr>
        <w:t>skrjabin</w:t>
      </w:r>
      <w:r w:rsidRPr="005007B6">
        <w:rPr>
          <w:i/>
          <w:color w:val="000000"/>
        </w:rPr>
        <w:t xml:space="preserve"> </w:t>
      </w:r>
      <w:r w:rsidRPr="005007B6">
        <w:rPr>
          <w:i/>
          <w:color w:val="000000"/>
          <w:lang w:val="en-US"/>
        </w:rPr>
        <w:t>et</w:t>
      </w:r>
      <w:r w:rsidRPr="005007B6">
        <w:rPr>
          <w:i/>
          <w:color w:val="000000"/>
        </w:rPr>
        <w:t xml:space="preserve"> </w:t>
      </w:r>
      <w:r w:rsidRPr="005007B6">
        <w:rPr>
          <w:i/>
          <w:color w:val="000000"/>
          <w:lang w:val="en-US"/>
        </w:rPr>
        <w:t>Schulz</w:t>
      </w:r>
      <w:r w:rsidRPr="005007B6">
        <w:rPr>
          <w:i/>
          <w:color w:val="000000"/>
        </w:rPr>
        <w:t>, 1928</w:t>
      </w:r>
    </w:p>
    <w:p w:rsidR="005007B6" w:rsidRPr="005007B6" w:rsidRDefault="005007B6" w:rsidP="005007B6">
      <w:pPr>
        <w:pStyle w:val="a5"/>
        <w:ind w:firstLine="709"/>
        <w:rPr>
          <w:i/>
          <w:color w:val="000000"/>
        </w:rPr>
      </w:pPr>
      <w:r w:rsidRPr="005007B6">
        <w:rPr>
          <w:i/>
          <w:color w:val="000000"/>
        </w:rPr>
        <w:t xml:space="preserve">Родина </w:t>
      </w:r>
      <w:r w:rsidRPr="005007B6">
        <w:rPr>
          <w:i/>
          <w:color w:val="000000"/>
          <w:lang w:val="en-US"/>
        </w:rPr>
        <w:t>Trichocephalidae</w:t>
      </w:r>
      <w:r w:rsidRPr="005007B6">
        <w:rPr>
          <w:i/>
          <w:color w:val="000000"/>
        </w:rPr>
        <w:t xml:space="preserve"> </w:t>
      </w:r>
      <w:r w:rsidRPr="005007B6">
        <w:rPr>
          <w:i/>
          <w:color w:val="000000"/>
          <w:lang w:val="en-US"/>
        </w:rPr>
        <w:t>Baird</w:t>
      </w:r>
      <w:r w:rsidRPr="005007B6">
        <w:rPr>
          <w:i/>
          <w:color w:val="000000"/>
        </w:rPr>
        <w:t>, 1853</w:t>
      </w:r>
    </w:p>
    <w:p w:rsidR="005007B6" w:rsidRPr="005007B6" w:rsidRDefault="005007B6" w:rsidP="005007B6">
      <w:pPr>
        <w:pStyle w:val="a5"/>
        <w:ind w:firstLine="709"/>
        <w:rPr>
          <w:i/>
          <w:color w:val="000000"/>
        </w:rPr>
      </w:pPr>
      <w:r w:rsidRPr="005007B6">
        <w:rPr>
          <w:i/>
          <w:color w:val="000000"/>
        </w:rPr>
        <w:t xml:space="preserve">Рід </w:t>
      </w:r>
      <w:r w:rsidRPr="005007B6">
        <w:rPr>
          <w:i/>
          <w:color w:val="000000"/>
          <w:lang w:val="en-US"/>
        </w:rPr>
        <w:t>Trichocephalus</w:t>
      </w:r>
      <w:r w:rsidRPr="005007B6">
        <w:rPr>
          <w:i/>
          <w:color w:val="000000"/>
        </w:rPr>
        <w:t xml:space="preserve"> </w:t>
      </w:r>
      <w:r w:rsidRPr="005007B6">
        <w:rPr>
          <w:i/>
          <w:color w:val="000000"/>
          <w:lang w:val="en-US"/>
        </w:rPr>
        <w:t>Schrank</w:t>
      </w:r>
      <w:r w:rsidRPr="005007B6">
        <w:rPr>
          <w:i/>
          <w:color w:val="000000"/>
        </w:rPr>
        <w:t>, 1788</w:t>
      </w:r>
    </w:p>
    <w:p w:rsidR="005007B6" w:rsidRPr="005007B6" w:rsidRDefault="005007B6" w:rsidP="005007B6">
      <w:pPr>
        <w:pStyle w:val="a5"/>
        <w:ind w:firstLine="709"/>
        <w:rPr>
          <w:i/>
          <w:color w:val="000000"/>
        </w:rPr>
      </w:pPr>
      <w:r w:rsidRPr="005007B6">
        <w:rPr>
          <w:i/>
          <w:color w:val="000000"/>
        </w:rPr>
        <w:t xml:space="preserve">Вид </w:t>
      </w:r>
      <w:r w:rsidRPr="005007B6">
        <w:rPr>
          <w:i/>
          <w:color w:val="000000"/>
          <w:lang w:val="en-US"/>
        </w:rPr>
        <w:t>Trichocephalus</w:t>
      </w:r>
      <w:r w:rsidRPr="005007B6">
        <w:rPr>
          <w:i/>
          <w:color w:val="000000"/>
        </w:rPr>
        <w:t xml:space="preserve"> </w:t>
      </w:r>
      <w:r w:rsidRPr="005007B6">
        <w:rPr>
          <w:i/>
          <w:color w:val="000000"/>
          <w:lang w:val="en-US"/>
        </w:rPr>
        <w:t>Luis</w:t>
      </w:r>
      <w:r w:rsidRPr="005007B6">
        <w:rPr>
          <w:i/>
          <w:color w:val="000000"/>
        </w:rPr>
        <w:t xml:space="preserve"> </w:t>
      </w:r>
      <w:r w:rsidRPr="005007B6">
        <w:rPr>
          <w:i/>
          <w:color w:val="000000"/>
          <w:lang w:val="en-US"/>
        </w:rPr>
        <w:t>Shrank</w:t>
      </w:r>
      <w:r w:rsidRPr="005007B6">
        <w:rPr>
          <w:i/>
          <w:color w:val="000000"/>
        </w:rPr>
        <w:t>, 1788</w:t>
      </w:r>
    </w:p>
    <w:p w:rsidR="005007B6" w:rsidRPr="005007B6" w:rsidRDefault="005007B6" w:rsidP="005007B6">
      <w:pPr>
        <w:pStyle w:val="a5"/>
        <w:ind w:firstLine="709"/>
        <w:rPr>
          <w:color w:val="000000"/>
        </w:rPr>
      </w:pPr>
      <w:r w:rsidRPr="005007B6">
        <w:rPr>
          <w:color w:val="000000"/>
        </w:rPr>
        <w:t xml:space="preserve">Збудник трихоцефальозу нематода </w:t>
      </w:r>
      <w:r w:rsidRPr="005007B6">
        <w:rPr>
          <w:color w:val="000000"/>
          <w:lang w:val="en-US"/>
        </w:rPr>
        <w:t>Trichocephalus</w:t>
      </w:r>
      <w:r w:rsidRPr="005007B6">
        <w:rPr>
          <w:color w:val="000000"/>
        </w:rPr>
        <w:t xml:space="preserve"> </w:t>
      </w:r>
      <w:r w:rsidRPr="005007B6">
        <w:rPr>
          <w:color w:val="000000"/>
          <w:lang w:val="en-US"/>
        </w:rPr>
        <w:t>suis</w:t>
      </w:r>
      <w:r w:rsidRPr="005007B6">
        <w:rPr>
          <w:color w:val="000000"/>
        </w:rPr>
        <w:t xml:space="preserve"> (свинячий волосоголовець), що локалізується в основному в товстому відділі кишківника особливо в сліпій кишці. Самці мають довжину 33</w:t>
      </w:r>
      <w:r>
        <w:rPr>
          <w:color w:val="000000"/>
        </w:rPr>
        <w:t>–</w:t>
      </w:r>
      <w:r w:rsidRPr="005007B6">
        <w:rPr>
          <w:color w:val="000000"/>
        </w:rPr>
        <w:t>48</w:t>
      </w:r>
      <w:r>
        <w:rPr>
          <w:color w:val="000000"/>
        </w:rPr>
        <w:t> </w:t>
      </w:r>
      <w:r w:rsidRPr="005007B6">
        <w:rPr>
          <w:color w:val="000000"/>
        </w:rPr>
        <w:t>мм, самки 38</w:t>
      </w:r>
      <w:r>
        <w:rPr>
          <w:color w:val="000000"/>
        </w:rPr>
        <w:t>–</w:t>
      </w:r>
      <w:r w:rsidRPr="005007B6">
        <w:rPr>
          <w:color w:val="000000"/>
        </w:rPr>
        <w:t>53</w:t>
      </w:r>
      <w:r>
        <w:rPr>
          <w:color w:val="000000"/>
        </w:rPr>
        <w:t> </w:t>
      </w:r>
      <w:r w:rsidRPr="005007B6">
        <w:rPr>
          <w:color w:val="000000"/>
        </w:rPr>
        <w:t>мм. Тіло волосоголовця поділяють на дві частини</w:t>
      </w:r>
      <w:r>
        <w:rPr>
          <w:color w:val="000000"/>
        </w:rPr>
        <w:t>:</w:t>
      </w:r>
      <w:r w:rsidRPr="005007B6">
        <w:rPr>
          <w:color w:val="000000"/>
        </w:rPr>
        <w:t xml:space="preserve"> передню, дуже тонку, довгу і задню, товсту і коротку</w:t>
      </w:r>
      <w:r>
        <w:rPr>
          <w:color w:val="000000"/>
        </w:rPr>
        <w:t>.</w:t>
      </w:r>
      <w:r w:rsidRPr="005007B6">
        <w:rPr>
          <w:color w:val="000000"/>
        </w:rPr>
        <w:t xml:space="preserve"> Перехід головного кінця в хвостовий різко виражений, оскільки ширина тіла зразу збільшується в декілька раз. Ротовий отвір веде в довгий стравохід, який оточений шаром одноядерних клітин, які утворюють вигляд ланцюжка. В передній частині тіла перебуває тільки стравохід, в задній – кишківник і статеві органи [36,44,48].</w:t>
      </w:r>
    </w:p>
    <w:p w:rsidR="005007B6" w:rsidRPr="005007B6" w:rsidRDefault="005007B6" w:rsidP="005007B6">
      <w:pPr>
        <w:pStyle w:val="a5"/>
        <w:ind w:firstLine="709"/>
        <w:rPr>
          <w:color w:val="000000"/>
        </w:rPr>
      </w:pPr>
      <w:r w:rsidRPr="005007B6">
        <w:rPr>
          <w:color w:val="000000"/>
        </w:rPr>
        <w:t>Яйця трихоцефалюсів мають форму витягнутого овалу, бочечки з прозорими пробочками по полюсах. Поверхня яйця гладка, доволі товста. Оболонка яйця складна за будовою і складається з зовнішньої оболонки дуже тонкої і прозорої, двох середніх і внутрішньої. Інтенсивність забарвлення яєць коливається – від слабо-жовтого до коричневого і навіть до темно-коричневого кольору</w:t>
      </w:r>
      <w:r>
        <w:rPr>
          <w:color w:val="000000"/>
        </w:rPr>
        <w:t>,</w:t>
      </w:r>
      <w:r w:rsidRPr="005007B6">
        <w:rPr>
          <w:color w:val="000000"/>
        </w:rPr>
        <w:t xml:space="preserve"> що залежить від тривалості перебування їх в кишечнику</w:t>
      </w:r>
      <w:r>
        <w:rPr>
          <w:color w:val="000000"/>
        </w:rPr>
        <w:t xml:space="preserve"> </w:t>
      </w:r>
      <w:r w:rsidRPr="005007B6">
        <w:rPr>
          <w:color w:val="000000"/>
          <w:lang w:val="ru-RU"/>
        </w:rPr>
        <w:t>[36,44,48]</w:t>
      </w:r>
      <w:r w:rsidRPr="005007B6">
        <w:rPr>
          <w:color w:val="000000"/>
        </w:rPr>
        <w:t>.</w:t>
      </w:r>
    </w:p>
    <w:p w:rsidR="005007B6" w:rsidRPr="005007B6" w:rsidRDefault="005007B6" w:rsidP="005007B6">
      <w:pPr>
        <w:pStyle w:val="a5"/>
        <w:ind w:firstLine="709"/>
        <w:rPr>
          <w:color w:val="000000"/>
        </w:rPr>
      </w:pPr>
      <w:r w:rsidRPr="005007B6">
        <w:rPr>
          <w:color w:val="000000"/>
        </w:rPr>
        <w:t>Свині виділяють неінвазійні яйця</w:t>
      </w:r>
      <w:r>
        <w:rPr>
          <w:color w:val="000000"/>
        </w:rPr>
        <w:t xml:space="preserve"> </w:t>
      </w:r>
      <w:r w:rsidRPr="005007B6">
        <w:rPr>
          <w:color w:val="000000"/>
        </w:rPr>
        <w:t>волосоголовців разом з фекаліями в зовнішнє середовище. При сприятливих умовах (волога і тепло) через 25</w:t>
      </w:r>
      <w:r>
        <w:rPr>
          <w:color w:val="000000"/>
        </w:rPr>
        <w:t>–</w:t>
      </w:r>
      <w:r w:rsidRPr="005007B6">
        <w:rPr>
          <w:color w:val="000000"/>
        </w:rPr>
        <w:t xml:space="preserve">28 за Мозговим, 1967 </w:t>
      </w:r>
      <w:r w:rsidRPr="005007B6">
        <w:rPr>
          <w:color w:val="000000"/>
          <w:lang w:val="ru-RU"/>
        </w:rPr>
        <w:t>[44]</w:t>
      </w:r>
      <w:r w:rsidRPr="005007B6">
        <w:rPr>
          <w:color w:val="000000"/>
        </w:rPr>
        <w:t>, або за 29</w:t>
      </w:r>
      <w:r>
        <w:rPr>
          <w:color w:val="000000"/>
        </w:rPr>
        <w:t>–</w:t>
      </w:r>
      <w:r w:rsidRPr="005007B6">
        <w:rPr>
          <w:color w:val="000000"/>
        </w:rPr>
        <w:t>35 днів</w:t>
      </w:r>
      <w:r>
        <w:rPr>
          <w:color w:val="000000"/>
        </w:rPr>
        <w:t xml:space="preserve"> </w:t>
      </w:r>
      <w:r w:rsidRPr="005007B6">
        <w:rPr>
          <w:color w:val="000000"/>
        </w:rPr>
        <w:t xml:space="preserve">за Орловим </w:t>
      </w:r>
      <w:r w:rsidRPr="005007B6">
        <w:rPr>
          <w:color w:val="000000"/>
          <w:lang w:val="ru-RU"/>
        </w:rPr>
        <w:t>[48]</w:t>
      </w:r>
      <w:r w:rsidRPr="005007B6">
        <w:rPr>
          <w:color w:val="000000"/>
        </w:rPr>
        <w:t xml:space="preserve"> в них формуються личинки і яйця стають інвазійними.</w:t>
      </w:r>
    </w:p>
    <w:p w:rsidR="005007B6" w:rsidRPr="005007B6" w:rsidRDefault="005007B6" w:rsidP="005007B6">
      <w:pPr>
        <w:pStyle w:val="a5"/>
        <w:ind w:firstLine="709"/>
        <w:rPr>
          <w:color w:val="000000"/>
        </w:rPr>
      </w:pPr>
      <w:r w:rsidRPr="005007B6">
        <w:rPr>
          <w:color w:val="000000"/>
        </w:rPr>
        <w:t>Зараження тварин відбувається з перших днів життя при потраплянні в їх організм інвазованих</w:t>
      </w:r>
      <w:r>
        <w:rPr>
          <w:color w:val="000000"/>
        </w:rPr>
        <w:t xml:space="preserve"> </w:t>
      </w:r>
      <w:r w:rsidRPr="005007B6">
        <w:rPr>
          <w:color w:val="000000"/>
        </w:rPr>
        <w:t xml:space="preserve">яєць цих гельмінтів з кормом або водою. Поросята заражаються при облизуванні оточуючих предметів, через соски матері, забруднені інвазійними яйцями </w:t>
      </w:r>
      <w:r w:rsidRPr="005007B6">
        <w:rPr>
          <w:color w:val="000000"/>
          <w:lang w:val="ru-RU"/>
        </w:rPr>
        <w:t>[44]</w:t>
      </w:r>
      <w:r w:rsidRPr="005007B6">
        <w:rPr>
          <w:color w:val="000000"/>
        </w:rPr>
        <w:t>.</w:t>
      </w:r>
    </w:p>
    <w:p w:rsidR="005007B6" w:rsidRPr="005007B6" w:rsidRDefault="005007B6" w:rsidP="005007B6">
      <w:pPr>
        <w:pStyle w:val="a5"/>
        <w:ind w:firstLine="709"/>
        <w:rPr>
          <w:color w:val="000000"/>
        </w:rPr>
      </w:pPr>
      <w:r w:rsidRPr="005007B6">
        <w:rPr>
          <w:color w:val="000000"/>
        </w:rPr>
        <w:t>В кишечнику з яєць виходять личинки, які фіксуються в товстому відділі кишечника, де через 40</w:t>
      </w:r>
      <w:r>
        <w:rPr>
          <w:color w:val="000000"/>
        </w:rPr>
        <w:t>–</w:t>
      </w:r>
      <w:r w:rsidR="007E0CC0">
        <w:rPr>
          <w:color w:val="000000"/>
        </w:rPr>
        <w:t>45 днів виростають в статево</w:t>
      </w:r>
      <w:r w:rsidRPr="005007B6">
        <w:rPr>
          <w:color w:val="000000"/>
        </w:rPr>
        <w:t xml:space="preserve">зрілих особин. </w:t>
      </w:r>
      <w:r w:rsidRPr="005007B6">
        <w:rPr>
          <w:color w:val="000000"/>
          <w:lang w:val="ru-RU"/>
        </w:rPr>
        <w:t>[19]</w:t>
      </w:r>
      <w:r w:rsidRPr="005007B6">
        <w:rPr>
          <w:color w:val="000000"/>
        </w:rPr>
        <w:t>, за Якубовським 1987</w:t>
      </w:r>
      <w:r>
        <w:rPr>
          <w:color w:val="000000"/>
        </w:rPr>
        <w:t> </w:t>
      </w:r>
      <w:r w:rsidRPr="005007B6">
        <w:rPr>
          <w:color w:val="000000"/>
        </w:rPr>
        <w:t xml:space="preserve">р. </w:t>
      </w:r>
      <w:r w:rsidRPr="005007B6">
        <w:rPr>
          <w:color w:val="000000"/>
          <w:lang w:val="ru-RU"/>
        </w:rPr>
        <w:t>[59]</w:t>
      </w:r>
      <w:r w:rsidRPr="005007B6">
        <w:rPr>
          <w:color w:val="000000"/>
        </w:rPr>
        <w:t xml:space="preserve"> через 45</w:t>
      </w:r>
      <w:r>
        <w:rPr>
          <w:color w:val="000000"/>
        </w:rPr>
        <w:t>–</w:t>
      </w:r>
      <w:r w:rsidRPr="005007B6">
        <w:rPr>
          <w:color w:val="000000"/>
        </w:rPr>
        <w:t>47 днів. В організмі свині трихоцефалюси живуть 3</w:t>
      </w:r>
      <w:r>
        <w:rPr>
          <w:color w:val="000000"/>
        </w:rPr>
        <w:t>–</w:t>
      </w:r>
      <w:r w:rsidRPr="005007B6">
        <w:rPr>
          <w:color w:val="000000"/>
        </w:rPr>
        <w:t>4 місяці.</w:t>
      </w:r>
    </w:p>
    <w:p w:rsidR="005007B6" w:rsidRPr="005007B6" w:rsidRDefault="005007B6" w:rsidP="005007B6">
      <w:pPr>
        <w:pStyle w:val="a5"/>
        <w:ind w:firstLine="709"/>
        <w:rPr>
          <w:i/>
          <w:color w:val="000000"/>
        </w:rPr>
      </w:pPr>
      <w:r w:rsidRPr="005007B6">
        <w:rPr>
          <w:i/>
          <w:color w:val="000000"/>
        </w:rPr>
        <w:t xml:space="preserve">Клас </w:t>
      </w:r>
      <w:r w:rsidRPr="005007B6">
        <w:rPr>
          <w:i/>
          <w:color w:val="000000"/>
          <w:lang w:val="en-US"/>
        </w:rPr>
        <w:t>Nematoda</w:t>
      </w:r>
      <w:r w:rsidRPr="005007B6">
        <w:rPr>
          <w:i/>
          <w:color w:val="000000"/>
        </w:rPr>
        <w:t xml:space="preserve"> </w:t>
      </w:r>
      <w:r w:rsidRPr="005007B6">
        <w:rPr>
          <w:i/>
          <w:color w:val="000000"/>
          <w:lang w:val="en-US"/>
        </w:rPr>
        <w:t>Rud</w:t>
      </w:r>
      <w:r w:rsidRPr="005007B6">
        <w:rPr>
          <w:i/>
          <w:color w:val="000000"/>
        </w:rPr>
        <w:t>, 1808</w:t>
      </w:r>
    </w:p>
    <w:p w:rsidR="005007B6" w:rsidRPr="005007B6" w:rsidRDefault="005007B6" w:rsidP="005007B6">
      <w:pPr>
        <w:pStyle w:val="a5"/>
        <w:ind w:firstLine="709"/>
        <w:rPr>
          <w:i/>
          <w:color w:val="000000"/>
        </w:rPr>
      </w:pPr>
      <w:r w:rsidRPr="005007B6">
        <w:rPr>
          <w:i/>
          <w:color w:val="000000"/>
        </w:rPr>
        <w:t xml:space="preserve">Підряд </w:t>
      </w:r>
      <w:r w:rsidRPr="005007B6">
        <w:rPr>
          <w:i/>
          <w:color w:val="000000"/>
          <w:lang w:val="en-US"/>
        </w:rPr>
        <w:t>Strongylata</w:t>
      </w:r>
      <w:r w:rsidRPr="005007B6">
        <w:rPr>
          <w:i/>
          <w:color w:val="000000"/>
        </w:rPr>
        <w:t xml:space="preserve"> </w:t>
      </w:r>
      <w:r w:rsidRPr="005007B6">
        <w:rPr>
          <w:i/>
          <w:color w:val="000000"/>
          <w:lang w:val="en-US"/>
        </w:rPr>
        <w:t>Railliet</w:t>
      </w:r>
      <w:r w:rsidRPr="005007B6">
        <w:rPr>
          <w:i/>
          <w:color w:val="000000"/>
        </w:rPr>
        <w:t xml:space="preserve"> </w:t>
      </w:r>
      <w:r w:rsidRPr="005007B6">
        <w:rPr>
          <w:i/>
          <w:color w:val="000000"/>
          <w:lang w:val="en-US"/>
        </w:rPr>
        <w:t>et</w:t>
      </w:r>
      <w:r w:rsidRPr="005007B6">
        <w:rPr>
          <w:i/>
          <w:color w:val="000000"/>
        </w:rPr>
        <w:t xml:space="preserve"> </w:t>
      </w:r>
      <w:r w:rsidRPr="005007B6">
        <w:rPr>
          <w:i/>
          <w:color w:val="000000"/>
          <w:lang w:val="en-US"/>
        </w:rPr>
        <w:t>Henry</w:t>
      </w:r>
      <w:r w:rsidRPr="005007B6">
        <w:rPr>
          <w:i/>
          <w:color w:val="000000"/>
        </w:rPr>
        <w:t>, 1913</w:t>
      </w:r>
    </w:p>
    <w:p w:rsidR="005007B6" w:rsidRPr="005007B6" w:rsidRDefault="005007B6" w:rsidP="005007B6">
      <w:pPr>
        <w:pStyle w:val="a5"/>
        <w:ind w:firstLine="709"/>
        <w:rPr>
          <w:i/>
          <w:color w:val="000000"/>
        </w:rPr>
      </w:pPr>
      <w:r w:rsidRPr="005007B6">
        <w:rPr>
          <w:i/>
          <w:color w:val="000000"/>
        </w:rPr>
        <w:t xml:space="preserve">Родина </w:t>
      </w:r>
      <w:r w:rsidRPr="005007B6">
        <w:rPr>
          <w:i/>
          <w:color w:val="000000"/>
          <w:lang w:val="en-US"/>
        </w:rPr>
        <w:t>Trichonematidae</w:t>
      </w:r>
      <w:r w:rsidRPr="005007B6">
        <w:rPr>
          <w:i/>
          <w:color w:val="000000"/>
        </w:rPr>
        <w:t xml:space="preserve"> </w:t>
      </w:r>
      <w:r w:rsidRPr="005007B6">
        <w:rPr>
          <w:i/>
          <w:color w:val="000000"/>
          <w:lang w:val="en-US"/>
        </w:rPr>
        <w:t>Witenber</w:t>
      </w:r>
      <w:r w:rsidRPr="005007B6">
        <w:rPr>
          <w:i/>
          <w:color w:val="000000"/>
        </w:rPr>
        <w:t>, 1925</w:t>
      </w:r>
    </w:p>
    <w:p w:rsidR="005007B6" w:rsidRPr="005007B6" w:rsidRDefault="005007B6" w:rsidP="005007B6">
      <w:pPr>
        <w:pStyle w:val="a5"/>
        <w:ind w:firstLine="709"/>
        <w:rPr>
          <w:i/>
          <w:color w:val="000000"/>
        </w:rPr>
      </w:pPr>
      <w:r w:rsidRPr="005007B6">
        <w:rPr>
          <w:i/>
          <w:color w:val="000000"/>
        </w:rPr>
        <w:t xml:space="preserve">Рід </w:t>
      </w:r>
      <w:r w:rsidRPr="005007B6">
        <w:rPr>
          <w:i/>
          <w:color w:val="000000"/>
          <w:lang w:val="en-US"/>
        </w:rPr>
        <w:t>Oesophagostomum</w:t>
      </w:r>
      <w:r w:rsidRPr="005007B6">
        <w:rPr>
          <w:i/>
          <w:color w:val="000000"/>
        </w:rPr>
        <w:t xml:space="preserve"> </w:t>
      </w:r>
      <w:r w:rsidRPr="005007B6">
        <w:rPr>
          <w:i/>
          <w:color w:val="000000"/>
          <w:lang w:val="en-US"/>
        </w:rPr>
        <w:t>Molin</w:t>
      </w:r>
      <w:r w:rsidRPr="005007B6">
        <w:rPr>
          <w:i/>
          <w:color w:val="000000"/>
        </w:rPr>
        <w:t>, 1861</w:t>
      </w:r>
    </w:p>
    <w:p w:rsidR="005007B6" w:rsidRPr="005007B6" w:rsidRDefault="005007B6" w:rsidP="005007B6">
      <w:pPr>
        <w:pStyle w:val="a5"/>
        <w:ind w:firstLine="709"/>
        <w:rPr>
          <w:i/>
          <w:color w:val="000000"/>
        </w:rPr>
      </w:pPr>
      <w:r w:rsidRPr="005007B6">
        <w:rPr>
          <w:i/>
          <w:color w:val="000000"/>
        </w:rPr>
        <w:t xml:space="preserve">Вид </w:t>
      </w:r>
      <w:r w:rsidRPr="005007B6">
        <w:rPr>
          <w:i/>
          <w:color w:val="000000"/>
          <w:lang w:val="en-US"/>
        </w:rPr>
        <w:t>Oesophagostomum</w:t>
      </w:r>
      <w:r w:rsidRPr="005007B6">
        <w:rPr>
          <w:i/>
          <w:color w:val="000000"/>
        </w:rPr>
        <w:t xml:space="preserve"> </w:t>
      </w:r>
      <w:r w:rsidRPr="005007B6">
        <w:rPr>
          <w:i/>
          <w:color w:val="000000"/>
          <w:lang w:val="en-US"/>
        </w:rPr>
        <w:t>dentatum</w:t>
      </w:r>
      <w:r w:rsidRPr="005007B6">
        <w:rPr>
          <w:i/>
          <w:color w:val="000000"/>
        </w:rPr>
        <w:t xml:space="preserve">, </w:t>
      </w:r>
      <w:r w:rsidRPr="005007B6">
        <w:rPr>
          <w:i/>
          <w:color w:val="000000"/>
          <w:lang w:val="en-US"/>
        </w:rPr>
        <w:t>Rudolphi</w:t>
      </w:r>
      <w:r w:rsidRPr="005007B6">
        <w:rPr>
          <w:i/>
          <w:color w:val="000000"/>
        </w:rPr>
        <w:t xml:space="preserve"> 1803, </w:t>
      </w:r>
      <w:r w:rsidRPr="005007B6">
        <w:rPr>
          <w:i/>
          <w:color w:val="000000"/>
          <w:lang w:val="en-US"/>
        </w:rPr>
        <w:t>Mjlin</w:t>
      </w:r>
      <w:r w:rsidRPr="005007B6">
        <w:rPr>
          <w:i/>
          <w:color w:val="000000"/>
        </w:rPr>
        <w:t>, 1861.</w:t>
      </w:r>
    </w:p>
    <w:p w:rsidR="005007B6" w:rsidRPr="005007B6" w:rsidRDefault="005007B6" w:rsidP="005007B6">
      <w:pPr>
        <w:pStyle w:val="a5"/>
        <w:ind w:firstLine="709"/>
        <w:rPr>
          <w:color w:val="000000"/>
        </w:rPr>
      </w:pPr>
      <w:r w:rsidRPr="005007B6">
        <w:rPr>
          <w:color w:val="000000"/>
        </w:rPr>
        <w:t xml:space="preserve">Гельмінт </w:t>
      </w:r>
      <w:r w:rsidRPr="005007B6">
        <w:rPr>
          <w:color w:val="000000"/>
          <w:lang w:val="en-US"/>
        </w:rPr>
        <w:t>Oesophagostomum</w:t>
      </w:r>
      <w:r w:rsidRPr="005007B6">
        <w:rPr>
          <w:color w:val="000000"/>
        </w:rPr>
        <w:t xml:space="preserve"> </w:t>
      </w:r>
      <w:r w:rsidRPr="005007B6">
        <w:rPr>
          <w:color w:val="000000"/>
          <w:lang w:val="en-US"/>
        </w:rPr>
        <w:t>dentatum</w:t>
      </w:r>
      <w:r w:rsidRPr="005007B6">
        <w:rPr>
          <w:color w:val="000000"/>
        </w:rPr>
        <w:t xml:space="preserve"> – невелика нематода збудник езофагостомозу (вузликова хвороба) свиней. Статевозрілі езофагостоми завдовжки 7</w:t>
      </w:r>
      <w:r>
        <w:rPr>
          <w:color w:val="000000"/>
        </w:rPr>
        <w:t>–</w:t>
      </w:r>
      <w:r w:rsidRPr="005007B6">
        <w:rPr>
          <w:color w:val="000000"/>
        </w:rPr>
        <w:t>14</w:t>
      </w:r>
      <w:r>
        <w:rPr>
          <w:color w:val="000000"/>
        </w:rPr>
        <w:t> </w:t>
      </w:r>
      <w:r w:rsidRPr="005007B6">
        <w:rPr>
          <w:color w:val="000000"/>
        </w:rPr>
        <w:t>мм паразитують у просвіті товстих кишок, а личинки – в товщі слизової товстого кишечника.</w:t>
      </w:r>
    </w:p>
    <w:p w:rsidR="005007B6" w:rsidRPr="005007B6" w:rsidRDefault="005007B6" w:rsidP="005007B6">
      <w:pPr>
        <w:pStyle w:val="a5"/>
        <w:ind w:firstLine="709"/>
        <w:rPr>
          <w:color w:val="000000"/>
        </w:rPr>
      </w:pPr>
      <w:r w:rsidRPr="005007B6">
        <w:rPr>
          <w:color w:val="000000"/>
        </w:rPr>
        <w:t xml:space="preserve">Головний кінець езофагостом оточений кутикулярним здуттям, відділеним від тіла вентральною боріздкою, яка утворює вентральний жолоб. На рівні вентрального жолоба відкривається екскреторний отвір. Ротова капсула циліндрична. Зовнішній край капсули оточений зовнішньою радіальною короною, яка складається з 10 пелюсток; останні виступають вперед у вигляді гострих шипів. Ротова капсула переходить в стравохід, який поступово розширюється </w:t>
      </w:r>
      <w:r w:rsidRPr="005007B6">
        <w:rPr>
          <w:color w:val="000000"/>
          <w:lang w:val="ru-RU"/>
        </w:rPr>
        <w:t>[19,36,44].</w:t>
      </w:r>
    </w:p>
    <w:p w:rsidR="005007B6" w:rsidRPr="005007B6" w:rsidRDefault="005007B6" w:rsidP="005007B6">
      <w:pPr>
        <w:pStyle w:val="a5"/>
        <w:ind w:firstLine="709"/>
        <w:rPr>
          <w:color w:val="000000"/>
          <w:lang w:val="ru-RU"/>
        </w:rPr>
      </w:pPr>
      <w:r w:rsidRPr="005007B6">
        <w:rPr>
          <w:color w:val="000000"/>
        </w:rPr>
        <w:t>Самки</w:t>
      </w:r>
      <w:r>
        <w:rPr>
          <w:color w:val="000000"/>
        </w:rPr>
        <w:t> </w:t>
      </w:r>
      <w:r w:rsidRPr="005007B6">
        <w:rPr>
          <w:color w:val="000000"/>
        </w:rPr>
        <w:t>О.</w:t>
      </w:r>
      <w:r w:rsidRPr="005007B6">
        <w:rPr>
          <w:color w:val="000000"/>
          <w:lang w:val="en-US"/>
        </w:rPr>
        <w:t>dentatum</w:t>
      </w:r>
      <w:r w:rsidRPr="005007B6">
        <w:rPr>
          <w:color w:val="000000"/>
        </w:rPr>
        <w:t xml:space="preserve"> відкладають яйця в просвіт кишечника. З фекаліями яйця виходять назовні, виділяються вони в зовнішнє середовище на ранніх стадіях розвитку.</w:t>
      </w:r>
      <w:r>
        <w:rPr>
          <w:color w:val="000000"/>
        </w:rPr>
        <w:t xml:space="preserve"> </w:t>
      </w:r>
      <w:r w:rsidRPr="005007B6">
        <w:rPr>
          <w:color w:val="000000"/>
        </w:rPr>
        <w:t>Оптимальна температура для розвитку яєць 25</w:t>
      </w:r>
      <w:r>
        <w:rPr>
          <w:color w:val="000000"/>
        </w:rPr>
        <w:t>–</w:t>
      </w:r>
      <w:r w:rsidRPr="005007B6">
        <w:rPr>
          <w:color w:val="000000"/>
        </w:rPr>
        <w:t>30 С.</w:t>
      </w:r>
      <w:r>
        <w:rPr>
          <w:color w:val="000000"/>
        </w:rPr>
        <w:t> </w:t>
      </w:r>
      <w:r w:rsidRPr="005007B6">
        <w:rPr>
          <w:color w:val="000000"/>
        </w:rPr>
        <w:t>При сприятливих умовах середовища через 10</w:t>
      </w:r>
      <w:r>
        <w:rPr>
          <w:color w:val="000000"/>
        </w:rPr>
        <w:t>–</w:t>
      </w:r>
      <w:r w:rsidRPr="005007B6">
        <w:rPr>
          <w:color w:val="000000"/>
        </w:rPr>
        <w:t>24 год. в яйцях формуються личинки, які через 24</w:t>
      </w:r>
      <w:r>
        <w:rPr>
          <w:color w:val="000000"/>
        </w:rPr>
        <w:t>–</w:t>
      </w:r>
      <w:r w:rsidRPr="005007B6">
        <w:rPr>
          <w:color w:val="000000"/>
        </w:rPr>
        <w:t>26 годин залишають скарлупу – личинки першої стадії</w:t>
      </w:r>
      <w:r w:rsidRPr="005007B6">
        <w:rPr>
          <w:color w:val="000000"/>
          <w:lang w:val="ru-RU"/>
        </w:rPr>
        <w:t xml:space="preserve"> [44].</w:t>
      </w:r>
    </w:p>
    <w:p w:rsidR="005007B6" w:rsidRPr="005007B6" w:rsidRDefault="005007B6" w:rsidP="005007B6">
      <w:pPr>
        <w:pStyle w:val="a5"/>
        <w:ind w:firstLine="709"/>
        <w:rPr>
          <w:color w:val="000000"/>
          <w:lang w:val="ru-RU"/>
        </w:rPr>
      </w:pPr>
      <w:r w:rsidRPr="005007B6">
        <w:rPr>
          <w:color w:val="000000"/>
        </w:rPr>
        <w:t>Вільні личинки дуже рухливі, мають прозоре тіло, з довгим загостреним хвостовим кінцем. Через три дні після вилуплення личинки починають линяти, вже через 2 дні, тобто до початку п’ятого дня, закінчується перша линька, після чого личинки перетворюються в личинок ІІ-ї стадії. Які линяють вдруге і стають вже інвазійними</w:t>
      </w:r>
      <w:r>
        <w:rPr>
          <w:color w:val="000000"/>
        </w:rPr>
        <w:t xml:space="preserve"> </w:t>
      </w:r>
      <w:r w:rsidRPr="005007B6">
        <w:rPr>
          <w:color w:val="000000"/>
        </w:rPr>
        <w:t>личинками –ІІІ-ї стадії. Утворення інвазійних личинок в літній час відбувається протягом 4</w:t>
      </w:r>
      <w:r>
        <w:rPr>
          <w:color w:val="000000"/>
        </w:rPr>
        <w:t>–</w:t>
      </w:r>
      <w:r w:rsidRPr="005007B6">
        <w:rPr>
          <w:color w:val="000000"/>
        </w:rPr>
        <w:t>8 днів після виходу з яєць. Наступний розвиток відбувається в організмі дифінітивного господаря – у випадку заковтування останнім інвазійних личинок.</w:t>
      </w:r>
      <w:r w:rsidR="007E0CC0">
        <w:rPr>
          <w:color w:val="000000"/>
          <w:lang w:val="ru-RU"/>
        </w:rPr>
        <w:t xml:space="preserve"> Езофагостоми мають п</w:t>
      </w:r>
      <w:r w:rsidRPr="005007B6">
        <w:rPr>
          <w:color w:val="000000"/>
          <w:lang w:val="ru-RU"/>
        </w:rPr>
        <w:t>ять стадій розвитку личинок</w:t>
      </w:r>
      <w:r w:rsidRPr="005007B6">
        <w:rPr>
          <w:color w:val="000000"/>
        </w:rPr>
        <w:t>, остання линька здійснюється</w:t>
      </w:r>
      <w:r>
        <w:rPr>
          <w:color w:val="000000"/>
        </w:rPr>
        <w:t xml:space="preserve"> </w:t>
      </w:r>
      <w:r w:rsidRPr="005007B6">
        <w:rPr>
          <w:color w:val="000000"/>
        </w:rPr>
        <w:t>на 14</w:t>
      </w:r>
      <w:r>
        <w:rPr>
          <w:color w:val="000000"/>
        </w:rPr>
        <w:t>–</w:t>
      </w:r>
      <w:r w:rsidRPr="005007B6">
        <w:rPr>
          <w:color w:val="000000"/>
        </w:rPr>
        <w:t xml:space="preserve">15 добу, </w:t>
      </w:r>
      <w:r>
        <w:rPr>
          <w:color w:val="000000"/>
        </w:rPr>
        <w:t>–</w:t>
      </w:r>
      <w:r w:rsidRPr="005007B6">
        <w:rPr>
          <w:color w:val="000000"/>
        </w:rPr>
        <w:t xml:space="preserve"> відбувається перетворення в личинок 5-ї стадії</w:t>
      </w:r>
      <w:r>
        <w:rPr>
          <w:color w:val="000000"/>
        </w:rPr>
        <w:t xml:space="preserve"> </w:t>
      </w:r>
      <w:r w:rsidRPr="005007B6">
        <w:rPr>
          <w:color w:val="000000"/>
          <w:lang w:val="ru-RU"/>
        </w:rPr>
        <w:t>[48,59].</w:t>
      </w:r>
    </w:p>
    <w:p w:rsidR="005007B6" w:rsidRPr="005007B6" w:rsidRDefault="005007B6" w:rsidP="005007B6">
      <w:pPr>
        <w:pStyle w:val="a5"/>
        <w:ind w:firstLine="709"/>
        <w:rPr>
          <w:color w:val="000000"/>
        </w:rPr>
      </w:pPr>
      <w:r w:rsidRPr="005007B6">
        <w:rPr>
          <w:color w:val="000000"/>
        </w:rPr>
        <w:t>Самки</w:t>
      </w:r>
      <w:r>
        <w:rPr>
          <w:color w:val="000000"/>
        </w:rPr>
        <w:t> </w:t>
      </w:r>
      <w:r w:rsidRPr="005007B6">
        <w:rPr>
          <w:color w:val="000000"/>
        </w:rPr>
        <w:t>О.</w:t>
      </w:r>
      <w:r w:rsidRPr="005007B6">
        <w:rPr>
          <w:color w:val="000000"/>
          <w:lang w:val="en-US"/>
        </w:rPr>
        <w:t>dentatum</w:t>
      </w:r>
      <w:r w:rsidRPr="005007B6">
        <w:rPr>
          <w:color w:val="000000"/>
          <w:lang w:val="ru-RU"/>
        </w:rPr>
        <w:t xml:space="preserve"> </w:t>
      </w:r>
      <w:r w:rsidRPr="005007B6">
        <w:rPr>
          <w:color w:val="000000"/>
        </w:rPr>
        <w:t>починають виділяти яйця через 42</w:t>
      </w:r>
      <w:r>
        <w:rPr>
          <w:color w:val="000000"/>
        </w:rPr>
        <w:t>–</w:t>
      </w:r>
      <w:r w:rsidRPr="005007B6">
        <w:rPr>
          <w:color w:val="000000"/>
        </w:rPr>
        <w:t>45 днів після зараження ними свиней. Тривалість життя нематод в середньому – 8</w:t>
      </w:r>
      <w:r>
        <w:rPr>
          <w:color w:val="000000"/>
        </w:rPr>
        <w:t>–</w:t>
      </w:r>
      <w:r w:rsidRPr="005007B6">
        <w:rPr>
          <w:color w:val="000000"/>
        </w:rPr>
        <w:t>10 місяців.</w:t>
      </w:r>
    </w:p>
    <w:p w:rsidR="005007B6" w:rsidRPr="005007B6" w:rsidRDefault="005007B6" w:rsidP="005007B6">
      <w:pPr>
        <w:pStyle w:val="a5"/>
        <w:ind w:firstLine="709"/>
        <w:rPr>
          <w:b/>
          <w:color w:val="000000"/>
        </w:rPr>
      </w:pPr>
    </w:p>
    <w:p w:rsidR="005007B6" w:rsidRPr="005007B6" w:rsidRDefault="007E0CC0" w:rsidP="005007B6">
      <w:pPr>
        <w:pStyle w:val="a5"/>
        <w:ind w:firstLine="709"/>
        <w:rPr>
          <w:b/>
          <w:color w:val="000000"/>
        </w:rPr>
      </w:pPr>
      <w:r>
        <w:rPr>
          <w:b/>
          <w:color w:val="000000"/>
        </w:rPr>
        <w:t>1.4</w:t>
      </w:r>
      <w:r w:rsidR="005007B6" w:rsidRPr="005007B6">
        <w:rPr>
          <w:b/>
          <w:color w:val="000000"/>
        </w:rPr>
        <w:t xml:space="preserve"> </w:t>
      </w:r>
      <w:r w:rsidRPr="005007B6">
        <w:rPr>
          <w:b/>
          <w:color w:val="000000"/>
        </w:rPr>
        <w:t>Попередні здобутки в боротьбі</w:t>
      </w:r>
      <w:r>
        <w:rPr>
          <w:b/>
          <w:color w:val="000000"/>
        </w:rPr>
        <w:t xml:space="preserve"> з гельмінтами свиней</w:t>
      </w:r>
    </w:p>
    <w:p w:rsidR="005007B6" w:rsidRPr="005007B6" w:rsidRDefault="005007B6" w:rsidP="005007B6">
      <w:pPr>
        <w:pStyle w:val="a5"/>
        <w:ind w:firstLine="709"/>
        <w:rPr>
          <w:b/>
          <w:color w:val="000000"/>
        </w:rPr>
      </w:pPr>
    </w:p>
    <w:p w:rsidR="005007B6" w:rsidRPr="005007B6" w:rsidRDefault="005007B6" w:rsidP="005007B6">
      <w:pPr>
        <w:pStyle w:val="a5"/>
        <w:ind w:firstLine="709"/>
        <w:rPr>
          <w:i/>
          <w:color w:val="000000"/>
        </w:rPr>
      </w:pPr>
      <w:r w:rsidRPr="005007B6">
        <w:rPr>
          <w:i/>
          <w:color w:val="000000"/>
        </w:rPr>
        <w:t>Діагностика.</w:t>
      </w:r>
    </w:p>
    <w:p w:rsidR="005007B6" w:rsidRDefault="005007B6" w:rsidP="005007B6">
      <w:pPr>
        <w:pStyle w:val="a5"/>
        <w:ind w:firstLine="709"/>
        <w:rPr>
          <w:color w:val="000000"/>
        </w:rPr>
      </w:pPr>
      <w:r w:rsidRPr="005007B6">
        <w:rPr>
          <w:color w:val="000000"/>
        </w:rPr>
        <w:t>Морфофункціональні порушення за гельмінтозів проявляються при сильній інвазії певними клінічними органами. Однак при більшості гельмінтозів вони не є патогностичними, тобто характерними для даної хвороби, крім того, при багатьох гельмінтозах</w:t>
      </w:r>
      <w:r>
        <w:rPr>
          <w:color w:val="000000"/>
        </w:rPr>
        <w:t xml:space="preserve"> </w:t>
      </w:r>
      <w:r w:rsidRPr="005007B6">
        <w:rPr>
          <w:color w:val="000000"/>
        </w:rPr>
        <w:t xml:space="preserve">вони схожі, тому лікареві важко поставити точний діагноз хвороби. Але при деяких гельмінтозах клінічні ознаки проявляються досить яскраво, хворі тварини помітно вирізняються </w:t>
      </w:r>
      <w:r w:rsidRPr="005007B6">
        <w:rPr>
          <w:color w:val="000000"/>
          <w:lang w:val="ru-RU"/>
        </w:rPr>
        <w:t>[4,36].</w:t>
      </w:r>
    </w:p>
    <w:p w:rsidR="005007B6" w:rsidRPr="005007B6" w:rsidRDefault="005007B6" w:rsidP="005007B6">
      <w:pPr>
        <w:pStyle w:val="a5"/>
        <w:ind w:firstLine="709"/>
        <w:rPr>
          <w:color w:val="000000"/>
        </w:rPr>
      </w:pPr>
      <w:r w:rsidRPr="005007B6">
        <w:rPr>
          <w:color w:val="000000"/>
        </w:rPr>
        <w:t>Важливе значення при цьому має годівля і утримання тварин. В умовах повноцінної годівлі і доброго утримання тварин гельмінтози мають безсимптомний перебіг або субклінічний, оскільки організм інвазованих тварин володіє здатністю протистояти патогенному впливу паразитичних червів [36,59].</w:t>
      </w:r>
    </w:p>
    <w:p w:rsidR="005007B6" w:rsidRPr="005007B6" w:rsidRDefault="005007B6" w:rsidP="005007B6">
      <w:pPr>
        <w:pStyle w:val="a5"/>
        <w:ind w:firstLine="709"/>
        <w:rPr>
          <w:color w:val="000000"/>
          <w:lang w:val="ru-RU"/>
        </w:rPr>
      </w:pPr>
      <w:r w:rsidRPr="005007B6">
        <w:rPr>
          <w:color w:val="000000"/>
        </w:rPr>
        <w:t>Клінічні ознаки аскаридозу непатогностичні. Розрізняють дві стадії хвороби. Перша, міграційна, стадія пов’язана з зараженням тварин і міграцією личинок аскарид по організму. Друга стадія, кишкова, викликається паразитуванням аскариди в кишечнику. Перша стадія хвороби характеризується ознаками</w:t>
      </w:r>
      <w:r>
        <w:rPr>
          <w:color w:val="000000"/>
        </w:rPr>
        <w:t>:</w:t>
      </w:r>
      <w:r w:rsidRPr="005007B6">
        <w:rPr>
          <w:color w:val="000000"/>
        </w:rPr>
        <w:t xml:space="preserve"> приблизно через тиждень після зараження з’являється кашель і хрипи в легенях, підвищується температура тіла, помічають блювоту, і нервові припадки у вигляді судорог, тварина падає, візжить, частішає дихання. Друга, або кишкова стадія інколи проходить безсимптомно. У деяких поросят з’являється блювота, низький апетит і пронос. Стадія триває декілька місяців. Тварини худнуть, відстають у розвитку. У дорослих свиней аскаридоз перебігає майже безсимптомно </w:t>
      </w:r>
      <w:r w:rsidRPr="005007B6">
        <w:rPr>
          <w:color w:val="000000"/>
          <w:lang w:val="ru-RU"/>
        </w:rPr>
        <w:t>[36,42].</w:t>
      </w:r>
    </w:p>
    <w:p w:rsidR="005007B6" w:rsidRPr="005007B6" w:rsidRDefault="005007B6" w:rsidP="005007B6">
      <w:pPr>
        <w:pStyle w:val="a5"/>
        <w:ind w:firstLine="709"/>
        <w:rPr>
          <w:color w:val="000000"/>
        </w:rPr>
      </w:pPr>
      <w:r w:rsidRPr="005007B6">
        <w:rPr>
          <w:color w:val="000000"/>
        </w:rPr>
        <w:t>Клінічні ознаки при трихоцефальозі і езофагостомозі свиней теж не є характерними лише для цих хвороб.</w:t>
      </w:r>
    </w:p>
    <w:p w:rsidR="005007B6" w:rsidRPr="005007B6" w:rsidRDefault="005007B6" w:rsidP="005007B6">
      <w:pPr>
        <w:pStyle w:val="a5"/>
        <w:ind w:firstLine="709"/>
        <w:rPr>
          <w:color w:val="000000"/>
        </w:rPr>
      </w:pPr>
      <w:r w:rsidRPr="005007B6">
        <w:rPr>
          <w:color w:val="000000"/>
        </w:rPr>
        <w:t>Так</w:t>
      </w:r>
      <w:r>
        <w:rPr>
          <w:color w:val="000000"/>
        </w:rPr>
        <w:t xml:space="preserve"> </w:t>
      </w:r>
      <w:r w:rsidRPr="005007B6">
        <w:rPr>
          <w:color w:val="000000"/>
        </w:rPr>
        <w:t>при трихоцефальозі виявляють порушення в роботі шлунково-кишкового тракту поросят, болючість черевної стінки при надавлюванні, анемії, жовтушність, відставання в рості і розвитку, періодичне підвищення температури тіла, пришвидшення дихання тварин.</w:t>
      </w:r>
    </w:p>
    <w:p w:rsidR="005007B6" w:rsidRPr="005007B6" w:rsidRDefault="005007B6" w:rsidP="005007B6">
      <w:pPr>
        <w:pStyle w:val="a5"/>
        <w:ind w:firstLine="709"/>
        <w:rPr>
          <w:color w:val="000000"/>
        </w:rPr>
      </w:pPr>
      <w:r w:rsidRPr="005007B6">
        <w:rPr>
          <w:color w:val="000000"/>
        </w:rPr>
        <w:t>Клінічні ознаки не чітко виражені і при езофагостомозі. Можливе відставання в рості і розвитку, понос, погане поїдання кормів і інші неспецифічні ознаки.</w:t>
      </w:r>
    </w:p>
    <w:p w:rsidR="005007B6" w:rsidRPr="005007B6" w:rsidRDefault="005007B6" w:rsidP="005007B6">
      <w:pPr>
        <w:pStyle w:val="a5"/>
        <w:ind w:firstLine="709"/>
        <w:rPr>
          <w:color w:val="000000"/>
        </w:rPr>
      </w:pPr>
      <w:r w:rsidRPr="005007B6">
        <w:rPr>
          <w:color w:val="000000"/>
        </w:rPr>
        <w:t>Знання симптомів гельмінтозних захворювань у тварин являється для ветлікаря відштовхуючим матеріалом для уточнення діагнозу хвороби.</w:t>
      </w:r>
    </w:p>
    <w:p w:rsidR="005007B6" w:rsidRPr="005007B6" w:rsidRDefault="005007B6" w:rsidP="005007B6">
      <w:pPr>
        <w:pStyle w:val="a5"/>
        <w:ind w:firstLine="709"/>
        <w:rPr>
          <w:color w:val="000000"/>
        </w:rPr>
      </w:pPr>
      <w:r w:rsidRPr="005007B6">
        <w:rPr>
          <w:color w:val="000000"/>
        </w:rPr>
        <w:t>Зажиттєво діагноз підтверджують за допомогою овоскопії – досліджують фекалії на наявність яєць гельмінтів. Для цього використовують методи флотації (основані на спливанні яєць гельмінтів)</w:t>
      </w:r>
      <w:r>
        <w:rPr>
          <w:color w:val="000000"/>
        </w:rPr>
        <w:t>:</w:t>
      </w:r>
      <w:r w:rsidRPr="005007B6">
        <w:rPr>
          <w:color w:val="000000"/>
        </w:rPr>
        <w:t xml:space="preserve"> Фюлеборна; Калантарян; метод Котельнікова і Хренова з використанням аміачної селітри [42,43]. У загиблих поросят нематодози діагностують шляхом розтину кишечника.</w:t>
      </w:r>
    </w:p>
    <w:p w:rsidR="005007B6" w:rsidRPr="005007B6" w:rsidRDefault="005007B6" w:rsidP="005007B6">
      <w:pPr>
        <w:pStyle w:val="a5"/>
        <w:ind w:firstLine="709"/>
        <w:rPr>
          <w:color w:val="000000"/>
          <w:lang w:val="ru-RU"/>
        </w:rPr>
      </w:pPr>
      <w:r w:rsidRPr="005007B6">
        <w:rPr>
          <w:color w:val="000000"/>
        </w:rPr>
        <w:t xml:space="preserve">Крім згаданих методів діагностики, для діагностики аскаридозу можна використовувати імунобіологічний метод </w:t>
      </w:r>
      <w:r w:rsidRPr="005007B6">
        <w:rPr>
          <w:color w:val="000000"/>
          <w:lang w:val="ru-RU"/>
        </w:rPr>
        <w:t>[36,44].</w:t>
      </w:r>
    </w:p>
    <w:p w:rsidR="005007B6" w:rsidRPr="005007B6" w:rsidRDefault="005007B6" w:rsidP="005007B6">
      <w:pPr>
        <w:pStyle w:val="a5"/>
        <w:ind w:firstLine="709"/>
        <w:rPr>
          <w:color w:val="000000"/>
        </w:rPr>
      </w:pPr>
      <w:r w:rsidRPr="005007B6">
        <w:rPr>
          <w:color w:val="000000"/>
        </w:rPr>
        <w:t xml:space="preserve">Алергічну реакцію при аскаридозі свиней вивчали Бондар 1939, Єршов, Кракунов, Плахотня і Горобець 1953, </w:t>
      </w:r>
      <w:r w:rsidRPr="005007B6">
        <w:rPr>
          <w:color w:val="000000"/>
          <w:lang w:val="en-US"/>
        </w:rPr>
        <w:t>Soulsby</w:t>
      </w:r>
      <w:r w:rsidRPr="005007B6">
        <w:rPr>
          <w:color w:val="000000"/>
          <w:lang w:val="ru-RU"/>
        </w:rPr>
        <w:t xml:space="preserve"> </w:t>
      </w:r>
      <w:r w:rsidRPr="005007B6">
        <w:rPr>
          <w:color w:val="000000"/>
        </w:rPr>
        <w:t xml:space="preserve">1957 і інші </w:t>
      </w:r>
      <w:r w:rsidRPr="005007B6">
        <w:rPr>
          <w:color w:val="000000"/>
          <w:lang w:val="ru-RU"/>
        </w:rPr>
        <w:t>[44]</w:t>
      </w:r>
      <w:r w:rsidRPr="005007B6">
        <w:rPr>
          <w:color w:val="000000"/>
        </w:rPr>
        <w:t>. За даними цих авторів методи імунобіологічної діагностики аскаридозу свиней володіють високою точністю і специфічністю, дозволяють виявити інвазію на ранній стадії.</w:t>
      </w:r>
    </w:p>
    <w:p w:rsidR="005007B6" w:rsidRPr="005007B6" w:rsidRDefault="005007B6" w:rsidP="005007B6">
      <w:pPr>
        <w:pStyle w:val="a5"/>
        <w:ind w:firstLine="709"/>
        <w:rPr>
          <w:color w:val="000000"/>
        </w:rPr>
      </w:pPr>
      <w:r w:rsidRPr="005007B6">
        <w:rPr>
          <w:color w:val="000000"/>
        </w:rPr>
        <w:t xml:space="preserve">Введення алергену можливе внутрішкірно </w:t>
      </w:r>
      <w:r>
        <w:rPr>
          <w:color w:val="000000"/>
        </w:rPr>
        <w:t>–</w:t>
      </w:r>
      <w:r w:rsidRPr="005007B6">
        <w:rPr>
          <w:color w:val="000000"/>
        </w:rPr>
        <w:t xml:space="preserve"> і на кон’юнктиву ока. При внутрішкірному введенні в товщу зовнішньої сторони вушної раковини вводять алерген у дозі 0,05</w:t>
      </w:r>
      <w:r>
        <w:rPr>
          <w:color w:val="000000"/>
        </w:rPr>
        <w:t>–</w:t>
      </w:r>
      <w:r w:rsidRPr="005007B6">
        <w:rPr>
          <w:color w:val="000000"/>
        </w:rPr>
        <w:t>0,1 мл. Спостереження проводиться 15 хв. (кожні 3</w:t>
      </w:r>
      <w:r>
        <w:rPr>
          <w:color w:val="000000"/>
        </w:rPr>
        <w:t>–</w:t>
      </w:r>
      <w:r w:rsidRPr="005007B6">
        <w:rPr>
          <w:color w:val="000000"/>
        </w:rPr>
        <w:t>5 хв.).У випадку позитивної реакції через 5</w:t>
      </w:r>
      <w:r>
        <w:rPr>
          <w:color w:val="000000"/>
        </w:rPr>
        <w:t>–</w:t>
      </w:r>
      <w:r w:rsidRPr="005007B6">
        <w:rPr>
          <w:color w:val="000000"/>
        </w:rPr>
        <w:t>7 хв. після введення алергену навколо місця введення утворюється обідок темно-вишневого або рожевого кольору.</w:t>
      </w:r>
    </w:p>
    <w:p w:rsidR="005007B6" w:rsidRPr="005007B6" w:rsidRDefault="005007B6" w:rsidP="005007B6">
      <w:pPr>
        <w:pStyle w:val="a5"/>
        <w:ind w:firstLine="709"/>
        <w:rPr>
          <w:color w:val="000000"/>
        </w:rPr>
      </w:pPr>
      <w:r w:rsidRPr="005007B6">
        <w:rPr>
          <w:color w:val="000000"/>
        </w:rPr>
        <w:t>Точність алергічної внутрішкірної проби при використанні алергена Єршова дорівнює 90</w:t>
      </w:r>
      <w:r>
        <w:rPr>
          <w:color w:val="000000"/>
        </w:rPr>
        <w:t>%</w:t>
      </w:r>
      <w:r w:rsidRPr="005007B6">
        <w:rPr>
          <w:color w:val="000000"/>
        </w:rPr>
        <w:t xml:space="preserve"> при імагінальному і 85,5</w:t>
      </w:r>
      <w:r>
        <w:rPr>
          <w:color w:val="000000"/>
        </w:rPr>
        <w:t>%</w:t>
      </w:r>
      <w:r w:rsidRPr="005007B6">
        <w:rPr>
          <w:color w:val="000000"/>
        </w:rPr>
        <w:t xml:space="preserve"> при преімагональному аскаридозі; при використанні алергена Батоджанова</w:t>
      </w:r>
      <w:r>
        <w:rPr>
          <w:color w:val="000000"/>
        </w:rPr>
        <w:t xml:space="preserve"> –</w:t>
      </w:r>
      <w:r w:rsidRPr="005007B6">
        <w:rPr>
          <w:color w:val="000000"/>
        </w:rPr>
        <w:t xml:space="preserve"> 86,6: 81,8</w:t>
      </w:r>
      <w:r>
        <w:rPr>
          <w:color w:val="000000"/>
        </w:rPr>
        <w:t>%</w:t>
      </w:r>
      <w:r w:rsidRPr="005007B6">
        <w:rPr>
          <w:color w:val="000000"/>
        </w:rPr>
        <w:t xml:space="preserve"> відповідно [44].</w:t>
      </w:r>
    </w:p>
    <w:p w:rsidR="005007B6" w:rsidRPr="005007B6" w:rsidRDefault="005007B6" w:rsidP="005007B6">
      <w:pPr>
        <w:pStyle w:val="a5"/>
        <w:ind w:firstLine="709"/>
        <w:rPr>
          <w:i/>
          <w:color w:val="000000"/>
        </w:rPr>
      </w:pPr>
      <w:r w:rsidRPr="005007B6">
        <w:rPr>
          <w:i/>
          <w:color w:val="000000"/>
        </w:rPr>
        <w:t>Лікування та профілактика гельмінтозів.</w:t>
      </w:r>
    </w:p>
    <w:p w:rsidR="005007B6" w:rsidRPr="005007B6" w:rsidRDefault="005007B6" w:rsidP="005007B6">
      <w:pPr>
        <w:pStyle w:val="a5"/>
        <w:ind w:firstLine="709"/>
        <w:rPr>
          <w:color w:val="000000"/>
        </w:rPr>
      </w:pPr>
      <w:r w:rsidRPr="005007B6">
        <w:rPr>
          <w:color w:val="000000"/>
        </w:rPr>
        <w:t>Для лікування гельмінтозів свиней пропонується багато антигельмінтних хіміопрепаратів і різноманітні схеми їх застосування – проведення дегельмінтизації [3.19]</w:t>
      </w:r>
    </w:p>
    <w:p w:rsidR="005007B6" w:rsidRPr="005007B6" w:rsidRDefault="005007B6" w:rsidP="005007B6">
      <w:pPr>
        <w:pStyle w:val="a5"/>
        <w:ind w:firstLine="709"/>
        <w:rPr>
          <w:color w:val="000000"/>
        </w:rPr>
      </w:pPr>
      <w:r w:rsidRPr="005007B6">
        <w:rPr>
          <w:color w:val="000000"/>
        </w:rPr>
        <w:t>У боротьбі з гельмінтозами тварин основну увагу приділяють дегельмінтизації. Терапія гельмінтозів і дегельмінтизація – поняття нерівнозначні. Терапія це сума втручань спрямованих на</w:t>
      </w:r>
      <w:r>
        <w:rPr>
          <w:color w:val="000000"/>
        </w:rPr>
        <w:t xml:space="preserve"> </w:t>
      </w:r>
      <w:r w:rsidRPr="005007B6">
        <w:rPr>
          <w:color w:val="000000"/>
        </w:rPr>
        <w:t xml:space="preserve">усунення причин хвороби і викликаних нею процесів, інколи другорядних явищ або ускладнень. Тому </w:t>
      </w:r>
      <w:r>
        <w:rPr>
          <w:color w:val="000000"/>
        </w:rPr>
        <w:t>«</w:t>
      </w:r>
      <w:r w:rsidRPr="005007B6">
        <w:rPr>
          <w:color w:val="000000"/>
        </w:rPr>
        <w:t>терапія гельмінтозів</w:t>
      </w:r>
      <w:r>
        <w:rPr>
          <w:color w:val="000000"/>
        </w:rPr>
        <w:t>»</w:t>
      </w:r>
      <w:r w:rsidRPr="005007B6">
        <w:rPr>
          <w:color w:val="000000"/>
        </w:rPr>
        <w:t xml:space="preserve"> має включати роботу щодо підготовки тварин до цих заходів, щоб запобігти ускладненням та шкідливим наслідкам від антигельмінтних препаратів [21].</w:t>
      </w:r>
    </w:p>
    <w:p w:rsidR="005007B6" w:rsidRPr="005007B6" w:rsidRDefault="005007B6" w:rsidP="005007B6">
      <w:pPr>
        <w:pStyle w:val="a5"/>
        <w:ind w:firstLine="709"/>
        <w:rPr>
          <w:color w:val="000000"/>
        </w:rPr>
      </w:pPr>
      <w:r w:rsidRPr="005007B6">
        <w:rPr>
          <w:color w:val="000000"/>
        </w:rPr>
        <w:t>У 1947</w:t>
      </w:r>
      <w:r>
        <w:rPr>
          <w:color w:val="000000"/>
        </w:rPr>
        <w:t> </w:t>
      </w:r>
      <w:r w:rsidRPr="005007B6">
        <w:rPr>
          <w:color w:val="000000"/>
        </w:rPr>
        <w:t>р. академік К.І.</w:t>
      </w:r>
      <w:r>
        <w:rPr>
          <w:color w:val="000000"/>
        </w:rPr>
        <w:t xml:space="preserve"> </w:t>
      </w:r>
      <w:r w:rsidRPr="005007B6">
        <w:rPr>
          <w:color w:val="000000"/>
        </w:rPr>
        <w:t>Скрябін розробив концепцію що до девастації паразитів, яка передбачала повне знищення збудників інвазії на усіх стадіях їх життєвого циклу доступними засобами механічного, хімічного, фізичного і біологічного впливу. Ця концепція стала визначальною для розвитку саме методів хімічної боротьби з паразитами.</w:t>
      </w:r>
      <w:r>
        <w:rPr>
          <w:color w:val="000000"/>
        </w:rPr>
        <w:t xml:space="preserve"> </w:t>
      </w:r>
      <w:r w:rsidRPr="005007B6">
        <w:rPr>
          <w:color w:val="000000"/>
        </w:rPr>
        <w:t>[17].</w:t>
      </w:r>
    </w:p>
    <w:p w:rsidR="005007B6" w:rsidRPr="005007B6" w:rsidRDefault="005007B6" w:rsidP="005007B6">
      <w:pPr>
        <w:pStyle w:val="a5"/>
        <w:ind w:firstLine="709"/>
        <w:rPr>
          <w:color w:val="000000"/>
        </w:rPr>
      </w:pPr>
      <w:r w:rsidRPr="005007B6">
        <w:rPr>
          <w:color w:val="000000"/>
        </w:rPr>
        <w:t>Але як зазначає Сайфулов І.С., 1983 [51], оздоровчі заходи при гельмінтозах, основані на дегельмінтизаціях, лише тоді зможуть дати позитивний результат, коли після призначення препаратів не залишиться тварин, які виділяють в зовнішнє середовище інвазійні елелементи.</w:t>
      </w:r>
    </w:p>
    <w:p w:rsidR="005007B6" w:rsidRPr="005007B6" w:rsidRDefault="005007B6" w:rsidP="005007B6">
      <w:pPr>
        <w:pStyle w:val="a5"/>
        <w:ind w:firstLine="709"/>
        <w:rPr>
          <w:color w:val="000000"/>
        </w:rPr>
      </w:pPr>
      <w:r w:rsidRPr="005007B6">
        <w:rPr>
          <w:color w:val="000000"/>
        </w:rPr>
        <w:t>Через це постійно виникає необхідність випробовувань антигельмінтиків, для вибору серед запропонованих виробниками препаратів, тих, які дають більший ефект дегельмінтизації, не шкідливі для організму тварин.</w:t>
      </w:r>
    </w:p>
    <w:p w:rsidR="005007B6" w:rsidRPr="005007B6" w:rsidRDefault="005007B6" w:rsidP="005007B6">
      <w:pPr>
        <w:pStyle w:val="a5"/>
        <w:ind w:firstLine="709"/>
        <w:rPr>
          <w:color w:val="000000"/>
        </w:rPr>
      </w:pPr>
      <w:r w:rsidRPr="005007B6">
        <w:rPr>
          <w:color w:val="000000"/>
        </w:rPr>
        <w:t>Так, Мясцова</w:t>
      </w:r>
      <w:r>
        <w:rPr>
          <w:color w:val="000000"/>
        </w:rPr>
        <w:t> </w:t>
      </w:r>
      <w:r w:rsidRPr="005007B6">
        <w:rPr>
          <w:color w:val="000000"/>
        </w:rPr>
        <w:t>Т.Я. (1986) [45] пропонувала використовувати антигельмінтик фенбендазол в дозі (за ДР 0,005г</w:t>
      </w:r>
      <w:r>
        <w:rPr>
          <w:color w:val="000000"/>
        </w:rPr>
        <w:t xml:space="preserve"> / </w:t>
      </w:r>
      <w:r w:rsidRPr="005007B6">
        <w:rPr>
          <w:color w:val="000000"/>
        </w:rPr>
        <w:t>Кг живої маси протягом трьох днів підряд, при її дослідженнях було встановлено екстенсефективність препарату при аскаридозі –96</w:t>
      </w:r>
      <w:r>
        <w:rPr>
          <w:color w:val="000000"/>
        </w:rPr>
        <w:t>%,</w:t>
      </w:r>
      <w:r w:rsidRPr="005007B6">
        <w:rPr>
          <w:color w:val="000000"/>
        </w:rPr>
        <w:t xml:space="preserve"> трихоцефальозі –86,6</w:t>
      </w:r>
      <w:r>
        <w:rPr>
          <w:color w:val="000000"/>
        </w:rPr>
        <w:t>%</w:t>
      </w:r>
      <w:r w:rsidRPr="005007B6">
        <w:rPr>
          <w:color w:val="000000"/>
        </w:rPr>
        <w:t xml:space="preserve"> і езофагостомозі – 90</w:t>
      </w:r>
      <w:r>
        <w:rPr>
          <w:color w:val="000000"/>
        </w:rPr>
        <w:t>%</w:t>
      </w:r>
      <w:r w:rsidRPr="005007B6">
        <w:rPr>
          <w:color w:val="000000"/>
        </w:rPr>
        <w:t>. І ось уже в 1990</w:t>
      </w:r>
      <w:r>
        <w:rPr>
          <w:color w:val="000000"/>
        </w:rPr>
        <w:t> </w:t>
      </w:r>
      <w:r w:rsidRPr="005007B6">
        <w:rPr>
          <w:color w:val="000000"/>
        </w:rPr>
        <w:t>р. Олехнович</w:t>
      </w:r>
      <w:r>
        <w:rPr>
          <w:color w:val="000000"/>
        </w:rPr>
        <w:t> </w:t>
      </w:r>
      <w:r w:rsidRPr="005007B6">
        <w:rPr>
          <w:color w:val="000000"/>
        </w:rPr>
        <w:t>Н.І. [46] за результатами проведених дослідів пропонує для дегельмінтизації свиней при кишкових нематодозах препарати ринтал в дозі 15 мг/кг триразово і івомек- 1 мл/33 кг маси однократно (івомек повністю звільняє організм від аскарид і трихоцефалюсів).</w:t>
      </w:r>
    </w:p>
    <w:p w:rsidR="005007B6" w:rsidRPr="005007B6" w:rsidRDefault="005007B6" w:rsidP="005007B6">
      <w:pPr>
        <w:pStyle w:val="a5"/>
        <w:ind w:firstLine="709"/>
        <w:rPr>
          <w:color w:val="000000"/>
        </w:rPr>
      </w:pPr>
      <w:r w:rsidRPr="005007B6">
        <w:rPr>
          <w:color w:val="000000"/>
        </w:rPr>
        <w:t>При порівняльних клінікоекспериментальних дослідженнях ефективності таких антигельмінтиків, як аверсекту</w:t>
      </w:r>
      <w:r>
        <w:rPr>
          <w:color w:val="000000"/>
        </w:rPr>
        <w:t>-</w:t>
      </w:r>
      <w:r w:rsidRPr="005007B6">
        <w:rPr>
          <w:color w:val="000000"/>
        </w:rPr>
        <w:t>2, урзолевамізолу і бровадазолу [27] було встановлено, що найкраща екстенсефективність дегельмінтизації була за застосування аверсекту</w:t>
      </w:r>
      <w:r>
        <w:rPr>
          <w:color w:val="000000"/>
        </w:rPr>
        <w:t>-</w:t>
      </w:r>
      <w:r w:rsidRPr="005007B6">
        <w:rPr>
          <w:color w:val="000000"/>
        </w:rPr>
        <w:t>2 (і за аскаридозу дорівнювала 100</w:t>
      </w:r>
      <w:r>
        <w:rPr>
          <w:color w:val="000000"/>
        </w:rPr>
        <w:t>%</w:t>
      </w:r>
      <w:r w:rsidRPr="005007B6">
        <w:rPr>
          <w:color w:val="000000"/>
        </w:rPr>
        <w:t>, за трихоцефальозу – 100</w:t>
      </w:r>
      <w:r>
        <w:rPr>
          <w:color w:val="000000"/>
        </w:rPr>
        <w:t>%</w:t>
      </w:r>
      <w:r w:rsidRPr="005007B6">
        <w:rPr>
          <w:color w:val="000000"/>
        </w:rPr>
        <w:t>, за</w:t>
      </w:r>
      <w:r>
        <w:rPr>
          <w:color w:val="000000"/>
        </w:rPr>
        <w:t xml:space="preserve"> </w:t>
      </w:r>
      <w:r w:rsidRPr="005007B6">
        <w:rPr>
          <w:color w:val="000000"/>
        </w:rPr>
        <w:t>змішаних інвазіях – 80</w:t>
      </w:r>
      <w:r>
        <w:rPr>
          <w:color w:val="000000"/>
        </w:rPr>
        <w:t>%</w:t>
      </w:r>
      <w:r w:rsidRPr="005007B6">
        <w:rPr>
          <w:color w:val="000000"/>
        </w:rPr>
        <w:t>) і це супроводжувалось найбільш високими приростами живої маси поросят.</w:t>
      </w:r>
    </w:p>
    <w:p w:rsidR="005007B6" w:rsidRPr="005007B6" w:rsidRDefault="005007B6" w:rsidP="005007B6">
      <w:pPr>
        <w:pStyle w:val="a5"/>
        <w:ind w:firstLine="709"/>
        <w:rPr>
          <w:color w:val="000000"/>
        </w:rPr>
      </w:pPr>
      <w:r w:rsidRPr="005007B6">
        <w:rPr>
          <w:color w:val="000000"/>
        </w:rPr>
        <w:t>Ефективність такого відомого препарату, як альбендазол</w:t>
      </w:r>
      <w:r>
        <w:rPr>
          <w:color w:val="000000"/>
        </w:rPr>
        <w:t xml:space="preserve"> </w:t>
      </w:r>
      <w:r w:rsidRPr="005007B6">
        <w:rPr>
          <w:color w:val="000000"/>
        </w:rPr>
        <w:t>вивчали вже неодноразово і в порівнянні з новими антигельмінтиками він дещо поступається за якістю дегельмінтизації (належить до ІІІ-го класу токсичності). Але все одно цей</w:t>
      </w:r>
      <w:r>
        <w:rPr>
          <w:color w:val="000000"/>
        </w:rPr>
        <w:t xml:space="preserve"> </w:t>
      </w:r>
      <w:r w:rsidRPr="005007B6">
        <w:rPr>
          <w:color w:val="000000"/>
        </w:rPr>
        <w:t>препарат залишається одним з найбільш вживаних і використовуваних на практиці, через порівняну дешевизну і розповсюдженість.</w:t>
      </w:r>
      <w:r>
        <w:rPr>
          <w:color w:val="000000"/>
        </w:rPr>
        <w:t xml:space="preserve"> </w:t>
      </w:r>
      <w:r w:rsidRPr="005007B6">
        <w:rPr>
          <w:color w:val="000000"/>
          <w:lang w:val="ru-RU"/>
        </w:rPr>
        <w:t>[26,34,57].</w:t>
      </w:r>
      <w:r w:rsidRPr="005007B6">
        <w:rPr>
          <w:color w:val="000000"/>
        </w:rPr>
        <w:t xml:space="preserve"> При не такому давньому дослідженні препаратів альбендазолу (2001</w:t>
      </w:r>
      <w:r>
        <w:rPr>
          <w:color w:val="000000"/>
        </w:rPr>
        <w:t> </w:t>
      </w:r>
      <w:r w:rsidRPr="005007B6">
        <w:rPr>
          <w:color w:val="000000"/>
        </w:rPr>
        <w:t>р.) на виробництві екстенсефективність альбендазолу гранул 10</w:t>
      </w:r>
      <w:r>
        <w:rPr>
          <w:color w:val="000000"/>
        </w:rPr>
        <w:t>%</w:t>
      </w:r>
      <w:r w:rsidRPr="005007B6">
        <w:rPr>
          <w:color w:val="000000"/>
        </w:rPr>
        <w:t xml:space="preserve"> при нематодозних захворюваннях свиней (1 мг препарату на 10 кг живої маси) встановлена на рівні 90</w:t>
      </w:r>
      <w:r>
        <w:rPr>
          <w:color w:val="000000"/>
        </w:rPr>
        <w:t>–</w:t>
      </w:r>
      <w:r w:rsidRPr="005007B6">
        <w:rPr>
          <w:color w:val="000000"/>
        </w:rPr>
        <w:t>93</w:t>
      </w:r>
      <w:r>
        <w:rPr>
          <w:color w:val="000000"/>
        </w:rPr>
        <w:t>%</w:t>
      </w:r>
      <w:r w:rsidRPr="005007B6">
        <w:rPr>
          <w:color w:val="000000"/>
        </w:rPr>
        <w:t xml:space="preserve"> </w:t>
      </w:r>
      <w:r w:rsidRPr="005007B6">
        <w:rPr>
          <w:color w:val="000000"/>
          <w:lang w:val="ru-RU"/>
        </w:rPr>
        <w:t>[34]</w:t>
      </w:r>
      <w:r w:rsidRPr="005007B6">
        <w:rPr>
          <w:color w:val="000000"/>
        </w:rPr>
        <w:t>.</w:t>
      </w:r>
    </w:p>
    <w:p w:rsidR="005007B6" w:rsidRPr="005007B6" w:rsidRDefault="005007B6" w:rsidP="005007B6">
      <w:pPr>
        <w:pStyle w:val="a5"/>
        <w:ind w:firstLine="709"/>
        <w:rPr>
          <w:color w:val="000000"/>
        </w:rPr>
      </w:pPr>
      <w:r w:rsidRPr="005007B6">
        <w:rPr>
          <w:color w:val="000000"/>
        </w:rPr>
        <w:t>Використання при змішаних нематодозах свиней таких антигельмінтиків як пірантел та піперазин адипінат, призводить до динамічних порушень механізмів клітинного імунітету. Тому однією з важливих проблем ветнауки є пошуки засобів</w:t>
      </w:r>
      <w:r>
        <w:rPr>
          <w:color w:val="000000"/>
        </w:rPr>
        <w:t>,</w:t>
      </w:r>
      <w:r w:rsidRPr="005007B6">
        <w:rPr>
          <w:color w:val="000000"/>
        </w:rPr>
        <w:t xml:space="preserve"> спрямованих на зниження негативного впливу гельмінтів та антигельмінтиків на стан гомеостазу тварин, а також на профілактику імунодефіцитного стану. Так застосування левомізолу в імуномодулюючій дозі в комбінації з мебенветом гранулятом підвищує ефективність дегельмінтизації поросят, забезпечує приріст живої маси. </w:t>
      </w:r>
      <w:r w:rsidRPr="005007B6">
        <w:rPr>
          <w:color w:val="000000"/>
          <w:lang w:val="ru-RU"/>
        </w:rPr>
        <w:t>[4,23]</w:t>
      </w:r>
      <w:r w:rsidRPr="005007B6">
        <w:rPr>
          <w:color w:val="000000"/>
        </w:rPr>
        <w:t>.</w:t>
      </w:r>
    </w:p>
    <w:p w:rsidR="005007B6" w:rsidRPr="005007B6" w:rsidRDefault="005007B6" w:rsidP="005007B6">
      <w:pPr>
        <w:pStyle w:val="a5"/>
        <w:ind w:firstLine="709"/>
        <w:rPr>
          <w:color w:val="000000"/>
        </w:rPr>
      </w:pPr>
      <w:r w:rsidRPr="005007B6">
        <w:rPr>
          <w:color w:val="000000"/>
        </w:rPr>
        <w:t>Короленко</w:t>
      </w:r>
      <w:r>
        <w:rPr>
          <w:color w:val="000000"/>
        </w:rPr>
        <w:t> </w:t>
      </w:r>
      <w:r w:rsidRPr="005007B6">
        <w:rPr>
          <w:color w:val="000000"/>
        </w:rPr>
        <w:t xml:space="preserve">Л.С. підтверджує в публікації, 2001 </w:t>
      </w:r>
      <w:r w:rsidRPr="005007B6">
        <w:rPr>
          <w:color w:val="000000"/>
          <w:lang w:val="ru-RU"/>
        </w:rPr>
        <w:t>[15]</w:t>
      </w:r>
      <w:r w:rsidRPr="005007B6">
        <w:rPr>
          <w:color w:val="000000"/>
        </w:rPr>
        <w:t xml:space="preserve"> за результатами досліджень властивостей левамізолу 8</w:t>
      </w:r>
      <w:r>
        <w:rPr>
          <w:color w:val="000000"/>
        </w:rPr>
        <w:t>%</w:t>
      </w:r>
      <w:r w:rsidRPr="005007B6">
        <w:rPr>
          <w:color w:val="000000"/>
        </w:rPr>
        <w:t xml:space="preserve">-го, </w:t>
      </w:r>
      <w:r>
        <w:rPr>
          <w:color w:val="000000"/>
        </w:rPr>
        <w:t>–</w:t>
      </w:r>
      <w:r w:rsidRPr="005007B6">
        <w:rPr>
          <w:color w:val="000000"/>
        </w:rPr>
        <w:t xml:space="preserve"> це високоефективний нематоцид і водночас імуностимулювальний препарат, який рекомендується застосовувати для боротьби з змішаними гельмінтозами тварин.</w:t>
      </w:r>
    </w:p>
    <w:p w:rsidR="005007B6" w:rsidRPr="005007B6" w:rsidRDefault="005007B6" w:rsidP="005007B6">
      <w:pPr>
        <w:pStyle w:val="a5"/>
        <w:ind w:firstLine="709"/>
        <w:rPr>
          <w:color w:val="000000"/>
        </w:rPr>
      </w:pPr>
      <w:r w:rsidRPr="005007B6">
        <w:rPr>
          <w:color w:val="000000"/>
        </w:rPr>
        <w:t>В умовах виробництва проводились дослідження дії тетрамізолу і левамізолу при кишкових нематодозах свиней: вихідна зараженість свиноматок всіх 5</w:t>
      </w:r>
      <w:r>
        <w:rPr>
          <w:color w:val="000000"/>
        </w:rPr>
        <w:t>-</w:t>
      </w:r>
      <w:r w:rsidRPr="005007B6">
        <w:rPr>
          <w:color w:val="000000"/>
        </w:rPr>
        <w:t>ти груп езофагостомами складала 90</w:t>
      </w:r>
      <w:r>
        <w:rPr>
          <w:color w:val="000000"/>
        </w:rPr>
        <w:t>%</w:t>
      </w:r>
      <w:r w:rsidRPr="005007B6">
        <w:rPr>
          <w:color w:val="000000"/>
        </w:rPr>
        <w:t>, аскаридами і тріхоцефалами – 10</w:t>
      </w:r>
      <w:r>
        <w:rPr>
          <w:color w:val="000000"/>
        </w:rPr>
        <w:t>%</w:t>
      </w:r>
      <w:r w:rsidRPr="005007B6">
        <w:rPr>
          <w:color w:val="000000"/>
        </w:rPr>
        <w:t>.</w:t>
      </w:r>
    </w:p>
    <w:p w:rsidR="005007B6" w:rsidRPr="005007B6" w:rsidRDefault="005007B6" w:rsidP="005007B6">
      <w:pPr>
        <w:pStyle w:val="a5"/>
        <w:ind w:firstLine="709"/>
        <w:rPr>
          <w:color w:val="000000"/>
        </w:rPr>
      </w:pPr>
      <w:r w:rsidRPr="005007B6">
        <w:rPr>
          <w:color w:val="000000"/>
        </w:rPr>
        <w:t xml:space="preserve">Випробування показало, що препарати тетрамізолу і левомізолу в рекомендованих дозах (7 мг/кг маси і 1 мл на 10 кг живої маси відповідно) є високоефективними при кишкових нематодозах свиней. </w:t>
      </w:r>
      <w:r w:rsidRPr="005007B6">
        <w:rPr>
          <w:color w:val="000000"/>
          <w:lang w:val="ru-RU"/>
        </w:rPr>
        <w:t>[54]</w:t>
      </w:r>
      <w:r w:rsidRPr="005007B6">
        <w:rPr>
          <w:color w:val="000000"/>
        </w:rPr>
        <w:t>.</w:t>
      </w:r>
    </w:p>
    <w:p w:rsidR="005007B6" w:rsidRPr="005007B6" w:rsidRDefault="005007B6" w:rsidP="005007B6">
      <w:pPr>
        <w:pStyle w:val="a5"/>
        <w:ind w:firstLine="709"/>
        <w:rPr>
          <w:color w:val="000000"/>
        </w:rPr>
      </w:pPr>
      <w:r w:rsidRPr="005007B6">
        <w:rPr>
          <w:color w:val="000000"/>
        </w:rPr>
        <w:t>Для боротьби з інвазійними хворобами тварин в Україну ввозять ветпрепарати із-за кордону, так фірма КРКА (Словенія) запропонувала ряд високоефективних препаратів, серед них: біовермін, верпаніл. Біовермін представляє собою порошок</w:t>
      </w:r>
      <w:r>
        <w:rPr>
          <w:color w:val="000000"/>
        </w:rPr>
        <w:t xml:space="preserve"> </w:t>
      </w:r>
      <w:r w:rsidRPr="005007B6">
        <w:rPr>
          <w:color w:val="000000"/>
        </w:rPr>
        <w:t>з вмістом 5</w:t>
      </w:r>
      <w:r>
        <w:rPr>
          <w:color w:val="000000"/>
        </w:rPr>
        <w:t>%</w:t>
      </w:r>
      <w:r w:rsidRPr="005007B6">
        <w:rPr>
          <w:color w:val="000000"/>
        </w:rPr>
        <w:t xml:space="preserve"> флюбендазолу, в дозі 5 мг/кг</w:t>
      </w:r>
      <w:r>
        <w:rPr>
          <w:color w:val="000000"/>
        </w:rPr>
        <w:t>,</w:t>
      </w:r>
      <w:r w:rsidRPr="005007B6">
        <w:rPr>
          <w:color w:val="000000"/>
        </w:rPr>
        <w:t xml:space="preserve"> біовермін високоефективний при аскаридозі, езофагостомозі, стронгільозі, метастронгільозі свиней і нематодозах птиці [38].</w:t>
      </w:r>
    </w:p>
    <w:p w:rsidR="005007B6" w:rsidRPr="005007B6" w:rsidRDefault="005007B6" w:rsidP="005007B6">
      <w:pPr>
        <w:pStyle w:val="a5"/>
        <w:ind w:firstLine="709"/>
        <w:rPr>
          <w:color w:val="000000"/>
        </w:rPr>
      </w:pPr>
      <w:r w:rsidRPr="005007B6">
        <w:rPr>
          <w:color w:val="000000"/>
        </w:rPr>
        <w:t>На Українському ринку ветпрепаратів</w:t>
      </w:r>
      <w:r>
        <w:rPr>
          <w:color w:val="000000"/>
        </w:rPr>
        <w:t xml:space="preserve"> </w:t>
      </w:r>
      <w:r w:rsidRPr="005007B6">
        <w:rPr>
          <w:color w:val="000000"/>
        </w:rPr>
        <w:t>не рідкість антигельмінтики з Росії, зараз нам пропонується препарат івермек. Івермек – це воднодисперсна форма івермектина (1</w:t>
      </w:r>
      <w:r>
        <w:rPr>
          <w:color w:val="000000"/>
        </w:rPr>
        <w:t>%</w:t>
      </w:r>
      <w:r w:rsidRPr="005007B6">
        <w:rPr>
          <w:color w:val="000000"/>
        </w:rPr>
        <w:t xml:space="preserve"> розчин), яка додатково містить вітамін Е (тоноферал) в кількості 40 мл в 1 мл. Екстенсефективність дегельмінтизації івермеком при аскаридозі складає 100</w:t>
      </w:r>
      <w:r>
        <w:rPr>
          <w:color w:val="000000"/>
        </w:rPr>
        <w:t>%</w:t>
      </w:r>
      <w:r w:rsidRPr="005007B6">
        <w:rPr>
          <w:color w:val="000000"/>
        </w:rPr>
        <w:t>, при трихоцефальозі – 100</w:t>
      </w:r>
      <w:r>
        <w:rPr>
          <w:color w:val="000000"/>
        </w:rPr>
        <w:t>%,</w:t>
      </w:r>
      <w:r w:rsidRPr="005007B6">
        <w:rPr>
          <w:color w:val="000000"/>
        </w:rPr>
        <w:t xml:space="preserve"> а при езофагостомозі – 97,5</w:t>
      </w:r>
      <w:r>
        <w:rPr>
          <w:color w:val="000000"/>
        </w:rPr>
        <w:t>%</w:t>
      </w:r>
      <w:r w:rsidRPr="005007B6">
        <w:rPr>
          <w:color w:val="000000"/>
        </w:rPr>
        <w:t>, що засвідчує високу ефективність пропонованого препарату.</w:t>
      </w:r>
      <w:r>
        <w:rPr>
          <w:color w:val="000000"/>
        </w:rPr>
        <w:t xml:space="preserve"> </w:t>
      </w:r>
      <w:r w:rsidRPr="005007B6">
        <w:rPr>
          <w:color w:val="000000"/>
        </w:rPr>
        <w:t>[55].</w:t>
      </w:r>
    </w:p>
    <w:p w:rsidR="005007B6" w:rsidRDefault="005007B6" w:rsidP="005007B6">
      <w:pPr>
        <w:pStyle w:val="a5"/>
        <w:ind w:firstLine="709"/>
        <w:rPr>
          <w:color w:val="000000"/>
        </w:rPr>
      </w:pPr>
      <w:r w:rsidRPr="005007B6">
        <w:rPr>
          <w:color w:val="000000"/>
        </w:rPr>
        <w:t>Сьогодні велику увагу приділяють вивченню впливу на організм імуномодулюючих препаратів, особливо, отриманих із вилочкової залози, до числа яких відносять гомотин і КАФІ. Засоби неспецифічної терапії, не впливаючи на гельмінтів безпосередньо, стимулюють в організмі тварин біологічно активні компоненти неспецифічної резистентності та імунітету (фагоцити, комплемент, лізоцим, інтерферон і ін.) нормалізують фізіологічні функції організму, зменшують токсичність та алергізуючий вплив гельмінтів.</w:t>
      </w:r>
      <w:r>
        <w:rPr>
          <w:color w:val="000000"/>
        </w:rPr>
        <w:t xml:space="preserve"> </w:t>
      </w:r>
      <w:r w:rsidRPr="005007B6">
        <w:rPr>
          <w:color w:val="000000"/>
        </w:rPr>
        <w:t>[20,22].</w:t>
      </w:r>
    </w:p>
    <w:p w:rsidR="005007B6" w:rsidRPr="005007B6" w:rsidRDefault="005007B6" w:rsidP="005007B6">
      <w:pPr>
        <w:pStyle w:val="a5"/>
        <w:ind w:firstLine="709"/>
        <w:rPr>
          <w:color w:val="000000"/>
        </w:rPr>
      </w:pPr>
      <w:r w:rsidRPr="005007B6">
        <w:rPr>
          <w:color w:val="000000"/>
        </w:rPr>
        <w:t>Про доцільність застосування імуностимулюючих засобів у лікуванні і профілактиці нематодозів згадують також Пономар</w:t>
      </w:r>
      <w:r>
        <w:rPr>
          <w:color w:val="000000"/>
        </w:rPr>
        <w:t> </w:t>
      </w:r>
      <w:r w:rsidRPr="005007B6">
        <w:rPr>
          <w:color w:val="000000"/>
        </w:rPr>
        <w:t>С.І., Артеменко</w:t>
      </w:r>
      <w:r>
        <w:rPr>
          <w:color w:val="000000"/>
        </w:rPr>
        <w:t> </w:t>
      </w:r>
      <w:r w:rsidRPr="005007B6">
        <w:rPr>
          <w:color w:val="000000"/>
        </w:rPr>
        <w:t>Ю.Г. 1997,1998</w:t>
      </w:r>
      <w:r>
        <w:rPr>
          <w:color w:val="000000"/>
        </w:rPr>
        <w:t xml:space="preserve"> </w:t>
      </w:r>
      <w:r w:rsidRPr="005007B6">
        <w:rPr>
          <w:color w:val="000000"/>
        </w:rPr>
        <w:t>рр.</w:t>
      </w:r>
      <w:r>
        <w:rPr>
          <w:color w:val="000000"/>
        </w:rPr>
        <w:t xml:space="preserve"> </w:t>
      </w:r>
      <w:r w:rsidRPr="005007B6">
        <w:rPr>
          <w:color w:val="000000"/>
        </w:rPr>
        <w:t>[22,23,25], подаються схеми застосування деяких імуностимуляторів, для використання їх як засобів патогенетичної терапії та профілактики кишкових нематодозів (поліоксидоній, мебікар, градекс, вегетан, метилурацил, камізол, селеніт натрію, імзауф і інші).</w:t>
      </w:r>
    </w:p>
    <w:p w:rsidR="005007B6" w:rsidRPr="005007B6" w:rsidRDefault="005007B6" w:rsidP="005007B6">
      <w:pPr>
        <w:spacing w:line="360" w:lineRule="auto"/>
        <w:ind w:firstLine="709"/>
        <w:jc w:val="both"/>
        <w:rPr>
          <w:color w:val="000000"/>
          <w:sz w:val="28"/>
        </w:rPr>
      </w:pPr>
      <w:r w:rsidRPr="005007B6">
        <w:rPr>
          <w:color w:val="000000"/>
          <w:sz w:val="28"/>
          <w:lang w:val="ru-RU"/>
        </w:rPr>
        <w:t xml:space="preserve">Високоефективними засобами при кишкових та легенивих нематодозах є препарати авермектину. Фармакологічна дія якого спричинена авермектиновим комплексом отриманим на основі продуктів життєдіяльності грунтового гриба </w:t>
      </w:r>
      <w:r w:rsidRPr="005007B6">
        <w:rPr>
          <w:color w:val="000000"/>
          <w:sz w:val="28"/>
          <w:lang w:val="en-US"/>
        </w:rPr>
        <w:t>Streptomyces</w:t>
      </w:r>
      <w:r w:rsidRPr="005007B6">
        <w:rPr>
          <w:color w:val="000000"/>
          <w:sz w:val="28"/>
          <w:lang w:val="ru-RU"/>
        </w:rPr>
        <w:t xml:space="preserve"> </w:t>
      </w:r>
      <w:r w:rsidRPr="005007B6">
        <w:rPr>
          <w:color w:val="000000"/>
          <w:sz w:val="28"/>
          <w:lang w:val="en-US"/>
        </w:rPr>
        <w:t>avbermitilis</w:t>
      </w:r>
      <w:r w:rsidRPr="005007B6">
        <w:rPr>
          <w:color w:val="000000"/>
          <w:sz w:val="28"/>
          <w:lang w:val="ru-RU"/>
        </w:rPr>
        <w:t>. Він стимулює виділення у нематод гамма-аміномасляної кислоти (ГАМК) нервовими закінченнями і підсилює зв» язування Г</w:t>
      </w:r>
      <w:r w:rsidRPr="005007B6">
        <w:rPr>
          <w:color w:val="000000"/>
          <w:sz w:val="28"/>
        </w:rPr>
        <w:t>АМК з постсинаптичними</w:t>
      </w:r>
      <w:r>
        <w:rPr>
          <w:color w:val="000000"/>
          <w:sz w:val="28"/>
        </w:rPr>
        <w:t xml:space="preserve"> </w:t>
      </w:r>
      <w:r w:rsidRPr="005007B6">
        <w:rPr>
          <w:color w:val="000000"/>
          <w:sz w:val="28"/>
        </w:rPr>
        <w:t xml:space="preserve">ГАМК </w:t>
      </w:r>
      <w:r>
        <w:rPr>
          <w:color w:val="000000"/>
          <w:sz w:val="28"/>
        </w:rPr>
        <w:t xml:space="preserve">– </w:t>
      </w:r>
      <w:r w:rsidRPr="005007B6">
        <w:rPr>
          <w:color w:val="000000"/>
          <w:sz w:val="28"/>
        </w:rPr>
        <w:t>рецепторами, блокуючи передачу імпульсів, що в кінцевому результаті викликає параліч і загибель паразита.</w:t>
      </w:r>
      <w:r>
        <w:rPr>
          <w:color w:val="000000"/>
          <w:sz w:val="28"/>
        </w:rPr>
        <w:t xml:space="preserve"> </w:t>
      </w:r>
      <w:r w:rsidRPr="005007B6">
        <w:rPr>
          <w:color w:val="000000"/>
          <w:sz w:val="28"/>
          <w:lang w:val="ru-RU"/>
        </w:rPr>
        <w:t>[2,19]</w:t>
      </w:r>
      <w:r w:rsidRPr="005007B6">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 xml:space="preserve">Зараз рекомендується новий ендоектопаразитоцидний препарат другого покоління – дектомакс виробництва американської компанії </w:t>
      </w:r>
      <w:r>
        <w:rPr>
          <w:color w:val="000000"/>
          <w:sz w:val="28"/>
        </w:rPr>
        <w:t>«</w:t>
      </w:r>
      <w:r w:rsidRPr="005007B6">
        <w:rPr>
          <w:color w:val="000000"/>
          <w:sz w:val="28"/>
        </w:rPr>
        <w:t>Пфайзер</w:t>
      </w:r>
      <w:r>
        <w:rPr>
          <w:color w:val="000000"/>
          <w:sz w:val="28"/>
        </w:rPr>
        <w:t>»</w:t>
      </w:r>
      <w:r w:rsidRPr="005007B6">
        <w:rPr>
          <w:color w:val="000000"/>
          <w:sz w:val="28"/>
        </w:rPr>
        <w:t xml:space="preserve">, діюча речовина </w:t>
      </w:r>
      <w:r>
        <w:rPr>
          <w:color w:val="000000"/>
          <w:sz w:val="28"/>
        </w:rPr>
        <w:t xml:space="preserve">– </w:t>
      </w:r>
      <w:r w:rsidRPr="005007B6">
        <w:rPr>
          <w:color w:val="000000"/>
          <w:sz w:val="28"/>
        </w:rPr>
        <w:t>дорамектин. Він створює високу концентрацію у сироватці крові тварин, збільшена тривалість його антигельмінтної дії, яка перевищує дію авермектинів в 2 рази. Крім того дектомакс можна вводити п/шк і в/м, що полегшує та спрощує масові обробки тварин</w:t>
      </w:r>
      <w:r w:rsidRPr="005007B6">
        <w:rPr>
          <w:color w:val="000000"/>
          <w:sz w:val="28"/>
          <w:lang w:val="ru-RU"/>
        </w:rPr>
        <w:t xml:space="preserve"> [9]</w:t>
      </w:r>
      <w:r w:rsidRPr="005007B6">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Крім хімічних препаратів можна використовувати у боротьбі з гельмінтозами свиней і лікарські рослини. Звіробій звичайний ефективний при нематодозах (езофагостомоз, аскаридоз, трихоцефальоз) настої (1:100) дають в середину з кормом після 12 год. голодної дієти в дозі 10 мл на кг. маси тіла щоденно протягом 3 днів. Додавання в корм свиней конюшини повзучої сприяє масовому виділенню з фекаліями круглих гельмінтів, таку ж дію зумовлює згодовування люцерни в період бутонізації, люпинового силосу, редьки посівної. Морква</w:t>
      </w:r>
      <w:r>
        <w:rPr>
          <w:color w:val="000000"/>
          <w:sz w:val="28"/>
        </w:rPr>
        <w:t>,</w:t>
      </w:r>
      <w:r w:rsidRPr="005007B6">
        <w:rPr>
          <w:color w:val="000000"/>
          <w:sz w:val="28"/>
        </w:rPr>
        <w:t xml:space="preserve"> як і її насіння знижує ураженість тварин аскаридами.</w:t>
      </w:r>
      <w:r>
        <w:rPr>
          <w:color w:val="000000"/>
          <w:sz w:val="28"/>
        </w:rPr>
        <w:t xml:space="preserve"> </w:t>
      </w:r>
      <w:r w:rsidRPr="005007B6">
        <w:rPr>
          <w:color w:val="000000"/>
          <w:sz w:val="28"/>
          <w:lang w:val="ru-RU"/>
        </w:rPr>
        <w:t>[12]</w:t>
      </w:r>
      <w:r w:rsidRPr="005007B6">
        <w:rPr>
          <w:color w:val="000000"/>
          <w:sz w:val="28"/>
        </w:rPr>
        <w:t>. Рекомендується також: щавель кінський, полин звичайний, оман високий, материнка звичайна.</w:t>
      </w:r>
      <w:r>
        <w:rPr>
          <w:color w:val="000000"/>
          <w:sz w:val="28"/>
        </w:rPr>
        <w:t xml:space="preserve"> </w:t>
      </w:r>
      <w:r w:rsidRPr="005007B6">
        <w:rPr>
          <w:color w:val="000000"/>
          <w:sz w:val="28"/>
        </w:rPr>
        <w:t>[3].</w:t>
      </w:r>
    </w:p>
    <w:p w:rsidR="005007B6" w:rsidRPr="005007B6" w:rsidRDefault="005007B6" w:rsidP="005007B6">
      <w:pPr>
        <w:spacing w:line="360" w:lineRule="auto"/>
        <w:ind w:firstLine="709"/>
        <w:jc w:val="both"/>
        <w:rPr>
          <w:color w:val="000000"/>
          <w:sz w:val="28"/>
        </w:rPr>
      </w:pPr>
      <w:r w:rsidRPr="005007B6">
        <w:rPr>
          <w:color w:val="000000"/>
          <w:sz w:val="28"/>
        </w:rPr>
        <w:t>Хвойна мука в дослідженнях Д.Н.</w:t>
      </w:r>
      <w:r>
        <w:rPr>
          <w:color w:val="000000"/>
          <w:sz w:val="28"/>
        </w:rPr>
        <w:t> </w:t>
      </w:r>
      <w:r w:rsidRPr="005007B6">
        <w:rPr>
          <w:color w:val="000000"/>
          <w:sz w:val="28"/>
        </w:rPr>
        <w:t>Дубового, М.І.</w:t>
      </w:r>
      <w:r>
        <w:rPr>
          <w:color w:val="000000"/>
          <w:sz w:val="28"/>
        </w:rPr>
        <w:t xml:space="preserve"> </w:t>
      </w:r>
      <w:r w:rsidRPr="005007B6">
        <w:rPr>
          <w:color w:val="000000"/>
          <w:sz w:val="28"/>
        </w:rPr>
        <w:t>Наумичової і А.П.</w:t>
      </w:r>
      <w:r>
        <w:rPr>
          <w:color w:val="000000"/>
          <w:sz w:val="28"/>
        </w:rPr>
        <w:t xml:space="preserve"> </w:t>
      </w:r>
      <w:r w:rsidRPr="005007B6">
        <w:rPr>
          <w:color w:val="000000"/>
          <w:sz w:val="28"/>
        </w:rPr>
        <w:t>Чуріної (1957) дала позитивні результати при аскаридозі свиней (Згодовували груповим методом з кормом 15</w:t>
      </w:r>
      <w:r>
        <w:rPr>
          <w:color w:val="000000"/>
          <w:sz w:val="28"/>
        </w:rPr>
        <w:t>–</w:t>
      </w:r>
      <w:r w:rsidRPr="005007B6">
        <w:rPr>
          <w:color w:val="000000"/>
          <w:sz w:val="28"/>
        </w:rPr>
        <w:t>20 днів в зростаючих дозах від 3 до 10 г. на 1</w:t>
      </w:r>
      <w:r>
        <w:rPr>
          <w:color w:val="000000"/>
          <w:sz w:val="28"/>
        </w:rPr>
        <w:t xml:space="preserve"> </w:t>
      </w:r>
      <w:r w:rsidRPr="005007B6">
        <w:rPr>
          <w:color w:val="000000"/>
          <w:sz w:val="28"/>
        </w:rPr>
        <w:t>кг живої маси</w:t>
      </w:r>
      <w:r>
        <w:rPr>
          <w:color w:val="000000"/>
          <w:sz w:val="28"/>
        </w:rPr>
        <w:t>,</w:t>
      </w:r>
      <w:r w:rsidRPr="005007B6">
        <w:rPr>
          <w:color w:val="000000"/>
          <w:sz w:val="28"/>
        </w:rPr>
        <w:t xml:space="preserve"> три рази в день) [44].</w:t>
      </w:r>
    </w:p>
    <w:p w:rsidR="005007B6" w:rsidRPr="005007B6" w:rsidRDefault="005007B6" w:rsidP="005007B6">
      <w:pPr>
        <w:spacing w:line="360" w:lineRule="auto"/>
        <w:ind w:firstLine="709"/>
        <w:jc w:val="both"/>
        <w:rPr>
          <w:color w:val="000000"/>
          <w:sz w:val="28"/>
        </w:rPr>
      </w:pPr>
      <w:r w:rsidRPr="005007B6">
        <w:rPr>
          <w:color w:val="000000"/>
          <w:sz w:val="28"/>
        </w:rPr>
        <w:t>Система загальної</w:t>
      </w:r>
      <w:r>
        <w:rPr>
          <w:color w:val="000000"/>
          <w:sz w:val="28"/>
        </w:rPr>
        <w:t xml:space="preserve"> </w:t>
      </w:r>
      <w:r w:rsidRPr="005007B6">
        <w:rPr>
          <w:color w:val="000000"/>
          <w:sz w:val="28"/>
        </w:rPr>
        <w:t>(неспецифічної) профілактики гельмінтозів основана на виключенні з епізоотичного процесу другої або третьої його ланок, тобто механізму передачі збудника від джерела до сприйнятливої тварини. На цьому принципі і базується відома біологічно обґрунтована система профілактики гельмінтозів сільськогосподарських</w:t>
      </w:r>
      <w:r>
        <w:rPr>
          <w:color w:val="000000"/>
          <w:sz w:val="28"/>
        </w:rPr>
        <w:t xml:space="preserve"> </w:t>
      </w:r>
      <w:r w:rsidRPr="005007B6">
        <w:rPr>
          <w:color w:val="000000"/>
          <w:sz w:val="28"/>
        </w:rPr>
        <w:t>тварин.</w:t>
      </w:r>
    </w:p>
    <w:p w:rsidR="005007B6" w:rsidRPr="005007B6" w:rsidRDefault="005007B6" w:rsidP="005007B6">
      <w:pPr>
        <w:spacing w:line="360" w:lineRule="auto"/>
        <w:ind w:firstLine="709"/>
        <w:jc w:val="both"/>
        <w:rPr>
          <w:color w:val="000000"/>
          <w:sz w:val="28"/>
        </w:rPr>
      </w:pPr>
      <w:r w:rsidRPr="005007B6">
        <w:rPr>
          <w:color w:val="000000"/>
          <w:sz w:val="28"/>
        </w:rPr>
        <w:t>Профілактика гельмінтозів – це створення умов, що підвищують резистентність сприйнятливих тварин</w:t>
      </w:r>
      <w:r>
        <w:rPr>
          <w:color w:val="000000"/>
          <w:sz w:val="28"/>
        </w:rPr>
        <w:t>,</w:t>
      </w:r>
      <w:r w:rsidRPr="005007B6">
        <w:rPr>
          <w:color w:val="000000"/>
          <w:sz w:val="28"/>
        </w:rPr>
        <w:t xml:space="preserve"> а також умов які включають або максимально знижують можливість виникнення епізоотичного процесу шляхом застосування сучасних біологічних, хімічних, фізичних і інших методів</w:t>
      </w:r>
      <w:r>
        <w:rPr>
          <w:color w:val="000000"/>
          <w:sz w:val="28"/>
        </w:rPr>
        <w:t xml:space="preserve"> </w:t>
      </w:r>
      <w:r w:rsidRPr="005007B6">
        <w:rPr>
          <w:color w:val="000000"/>
          <w:sz w:val="28"/>
        </w:rPr>
        <w:t>знищення гельмінтів на всіх стадіях розвитку [56].</w:t>
      </w:r>
    </w:p>
    <w:p w:rsidR="005007B6" w:rsidRPr="005007B6" w:rsidRDefault="005007B6" w:rsidP="005007B6">
      <w:pPr>
        <w:spacing w:line="360" w:lineRule="auto"/>
        <w:ind w:firstLine="709"/>
        <w:jc w:val="both"/>
        <w:rPr>
          <w:color w:val="000000"/>
          <w:sz w:val="28"/>
        </w:rPr>
      </w:pPr>
      <w:r w:rsidRPr="005007B6">
        <w:rPr>
          <w:color w:val="000000"/>
          <w:sz w:val="28"/>
        </w:rPr>
        <w:t>А тому повністю завдання боротьби з паразитарними захворюваннями, в т.ч. з гельмінтозами, може бути успішно вирішене за умови виконання повного комплексу протипаразитарних заходів, а саме: організаційних, загальнопрофілактичних і спеціальних.</w:t>
      </w:r>
      <w:r>
        <w:rPr>
          <w:color w:val="000000"/>
          <w:sz w:val="28"/>
        </w:rPr>
        <w:t xml:space="preserve"> </w:t>
      </w:r>
      <w:r w:rsidRPr="005007B6">
        <w:rPr>
          <w:color w:val="000000"/>
          <w:sz w:val="28"/>
        </w:rPr>
        <w:t>[21].</w:t>
      </w:r>
    </w:p>
    <w:p w:rsidR="005007B6" w:rsidRPr="005007B6" w:rsidRDefault="005007B6" w:rsidP="005007B6">
      <w:pPr>
        <w:spacing w:line="360" w:lineRule="auto"/>
        <w:ind w:firstLine="709"/>
        <w:jc w:val="both"/>
        <w:rPr>
          <w:color w:val="000000"/>
          <w:sz w:val="28"/>
        </w:rPr>
      </w:pPr>
      <w:r w:rsidRPr="005007B6">
        <w:rPr>
          <w:color w:val="000000"/>
          <w:sz w:val="28"/>
        </w:rPr>
        <w:t>На свинарських фермах заходи боротьби і профілактика гельмінтозів повинні бути основані на особливостях технології утримання свиней, з врахуванням годівлі, проведення ветеринарно-санітарних заходів, забезпеченості антигельмінтиків. В господарство не можна допускати завезення інвазованих гельмінтами свиноматок і хряків. Поступаючих в господарства свиней необхідно піддавати гельмінтокопрологічному дослідженню – невеликі партії поголовно, а тих, де більше 50 голів – не менше 20</w:t>
      </w:r>
      <w:r>
        <w:rPr>
          <w:color w:val="000000"/>
          <w:sz w:val="28"/>
        </w:rPr>
        <w:t>–</w:t>
      </w:r>
      <w:r w:rsidRPr="005007B6">
        <w:rPr>
          <w:color w:val="000000"/>
          <w:sz w:val="28"/>
        </w:rPr>
        <w:t>3</w:t>
      </w:r>
      <w:r w:rsidRPr="005007B6">
        <w:rPr>
          <w:color w:val="000000"/>
          <w:sz w:val="28"/>
          <w:lang w:val="ru-RU"/>
        </w:rPr>
        <w:t>0%</w:t>
      </w:r>
      <w:r w:rsidRPr="005007B6">
        <w:rPr>
          <w:color w:val="000000"/>
          <w:sz w:val="28"/>
        </w:rPr>
        <w:t>. При інвазованості гельмінтами тварин дегельмінтизують з наступним їх дослідженням через 2 тижні для визначення ефективності застосованих препаратів.</w:t>
      </w:r>
    </w:p>
    <w:p w:rsidR="005007B6" w:rsidRPr="005007B6" w:rsidRDefault="005007B6" w:rsidP="005007B6">
      <w:pPr>
        <w:spacing w:line="360" w:lineRule="auto"/>
        <w:ind w:firstLine="709"/>
        <w:jc w:val="both"/>
        <w:rPr>
          <w:color w:val="000000"/>
          <w:sz w:val="28"/>
        </w:rPr>
      </w:pPr>
      <w:r w:rsidRPr="005007B6">
        <w:rPr>
          <w:color w:val="000000"/>
          <w:sz w:val="28"/>
        </w:rPr>
        <w:t>Практика показує, що тварини нижче середньої вгодованості і виснажені найбільш інтенсивно заражаються гельмінтами і тому найбільш небезпечні з епізоотичної точки зору. При проведенні протиепізоотичних заходів цим тваринам необхідно надати особливої уваги: ізолювати, посилити годівлю, звернувши увагу на повноцінність раціону</w:t>
      </w:r>
      <w:r w:rsidRPr="005007B6">
        <w:rPr>
          <w:color w:val="000000"/>
          <w:sz w:val="28"/>
          <w:lang w:val="ru-RU"/>
        </w:rPr>
        <w:t xml:space="preserve"> [56]</w:t>
      </w:r>
      <w:r w:rsidRPr="005007B6">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До основних профілактичних заходів при гельмінтозах свиней треба віднести регулярне видалення гною з приміщень та вигульних майданчиків, з наступним його знезараженням. Щільний гній знезаражують біотермічними методами, або змішуванням 1т гною з 20 кг. суперфосфату. Крім цього, забезпечують свиней повноцінними раціонами, проводять періодичні дослідження, дезінвазію приміщень, вигулів і обладнання [3].</w:t>
      </w:r>
    </w:p>
    <w:p w:rsidR="005007B6" w:rsidRPr="005007B6" w:rsidRDefault="005007B6" w:rsidP="005007B6">
      <w:pPr>
        <w:spacing w:line="360" w:lineRule="auto"/>
        <w:ind w:firstLine="709"/>
        <w:jc w:val="both"/>
        <w:rPr>
          <w:color w:val="000000"/>
          <w:sz w:val="28"/>
        </w:rPr>
      </w:pPr>
      <w:r w:rsidRPr="005007B6">
        <w:rPr>
          <w:color w:val="000000"/>
          <w:sz w:val="28"/>
        </w:rPr>
        <w:t>З метою дезінвазії зовнішнього середовища при кишкових паразитозах (аскариди, трихоцефалюси, стронгілоїди, еймерії, балантидії) свиней ефективним є застосування дезонолу у вигляді гарячої</w:t>
      </w:r>
      <w:r>
        <w:rPr>
          <w:color w:val="000000"/>
          <w:sz w:val="28"/>
        </w:rPr>
        <w:t xml:space="preserve"> </w:t>
      </w:r>
      <w:r w:rsidRPr="005007B6">
        <w:rPr>
          <w:color w:val="000000"/>
          <w:sz w:val="28"/>
        </w:rPr>
        <w:t>(70 С) 5</w:t>
      </w:r>
      <w:r>
        <w:rPr>
          <w:color w:val="000000"/>
          <w:sz w:val="28"/>
        </w:rPr>
        <w:t>%</w:t>
      </w:r>
      <w:r w:rsidRPr="005007B6">
        <w:rPr>
          <w:color w:val="000000"/>
          <w:sz w:val="28"/>
        </w:rPr>
        <w:t>-ої емульсії при експозиції 2 год. з розрахунку 1</w:t>
      </w:r>
      <w:r>
        <w:rPr>
          <w:color w:val="000000"/>
          <w:sz w:val="28"/>
        </w:rPr>
        <w:t> </w:t>
      </w:r>
      <w:r w:rsidRPr="005007B6">
        <w:rPr>
          <w:color w:val="000000"/>
          <w:sz w:val="28"/>
        </w:rPr>
        <w:t>л/м</w:t>
      </w:r>
      <w:r>
        <w:rPr>
          <w:color w:val="000000"/>
          <w:sz w:val="28"/>
        </w:rPr>
        <w:t xml:space="preserve"> </w:t>
      </w:r>
      <w:r w:rsidRPr="005007B6">
        <w:rPr>
          <w:color w:val="000000"/>
          <w:sz w:val="28"/>
        </w:rPr>
        <w:t>площі [46].</w:t>
      </w:r>
    </w:p>
    <w:p w:rsidR="005007B6" w:rsidRPr="005007B6" w:rsidRDefault="005007B6" w:rsidP="005007B6">
      <w:pPr>
        <w:spacing w:line="360" w:lineRule="auto"/>
        <w:ind w:firstLine="709"/>
        <w:jc w:val="both"/>
        <w:rPr>
          <w:color w:val="000000"/>
          <w:sz w:val="28"/>
        </w:rPr>
      </w:pPr>
      <w:r w:rsidRPr="005007B6">
        <w:rPr>
          <w:color w:val="000000"/>
          <w:sz w:val="28"/>
        </w:rPr>
        <w:t>Для дезинвазії оточуючого середовища використовують гарячі (70</w:t>
      </w:r>
      <w:r>
        <w:rPr>
          <w:color w:val="000000"/>
          <w:sz w:val="28"/>
        </w:rPr>
        <w:t>–</w:t>
      </w:r>
      <w:r w:rsidRPr="005007B6">
        <w:rPr>
          <w:color w:val="000000"/>
          <w:sz w:val="28"/>
        </w:rPr>
        <w:t>80С) розчини натрію гідроокису (4</w:t>
      </w:r>
      <w:r>
        <w:rPr>
          <w:color w:val="000000"/>
          <w:sz w:val="28"/>
        </w:rPr>
        <w:t>–</w:t>
      </w:r>
      <w:r w:rsidRPr="005007B6">
        <w:rPr>
          <w:color w:val="000000"/>
          <w:sz w:val="28"/>
        </w:rPr>
        <w:t>5</w:t>
      </w:r>
      <w:r>
        <w:rPr>
          <w:color w:val="000000"/>
          <w:sz w:val="28"/>
        </w:rPr>
        <w:t>%</w:t>
      </w:r>
      <w:r w:rsidRPr="005007B6">
        <w:rPr>
          <w:color w:val="000000"/>
          <w:sz w:val="28"/>
        </w:rPr>
        <w:t>) при експозиції 6 годин дворазово з інтервалами 1 год., або емульсією ксилонафту (5</w:t>
      </w:r>
      <w:r>
        <w:rPr>
          <w:color w:val="000000"/>
          <w:sz w:val="28"/>
        </w:rPr>
        <w:t>%</w:t>
      </w:r>
      <w:r w:rsidRPr="005007B6">
        <w:rPr>
          <w:color w:val="000000"/>
          <w:sz w:val="28"/>
        </w:rPr>
        <w:t>) при експозиції 3 год., з розрахунку 1</w:t>
      </w:r>
      <w:r>
        <w:rPr>
          <w:color w:val="000000"/>
          <w:sz w:val="28"/>
        </w:rPr>
        <w:t> </w:t>
      </w:r>
      <w:r w:rsidRPr="005007B6">
        <w:rPr>
          <w:color w:val="000000"/>
          <w:sz w:val="28"/>
        </w:rPr>
        <w:t>л. на 1</w:t>
      </w:r>
      <w:r>
        <w:rPr>
          <w:color w:val="000000"/>
          <w:sz w:val="28"/>
        </w:rPr>
        <w:t> </w:t>
      </w:r>
      <w:r w:rsidRPr="005007B6">
        <w:rPr>
          <w:color w:val="000000"/>
          <w:sz w:val="28"/>
        </w:rPr>
        <w:t>м</w:t>
      </w:r>
      <w:r w:rsidRPr="005007B6">
        <w:rPr>
          <w:color w:val="000000"/>
          <w:sz w:val="28"/>
          <w:vertAlign w:val="superscript"/>
        </w:rPr>
        <w:t>2</w:t>
      </w:r>
      <w:r w:rsidRPr="005007B6">
        <w:rPr>
          <w:color w:val="000000"/>
          <w:sz w:val="28"/>
        </w:rPr>
        <w:t xml:space="preserve"> площі, що підлягає обробці [3].</w:t>
      </w:r>
    </w:p>
    <w:p w:rsidR="005007B6" w:rsidRPr="005007B6" w:rsidRDefault="005007B6" w:rsidP="005007B6">
      <w:pPr>
        <w:spacing w:line="360" w:lineRule="auto"/>
        <w:ind w:firstLine="709"/>
        <w:jc w:val="both"/>
        <w:rPr>
          <w:color w:val="000000"/>
          <w:sz w:val="28"/>
        </w:rPr>
      </w:pPr>
      <w:r w:rsidRPr="005007B6">
        <w:rPr>
          <w:color w:val="000000"/>
          <w:sz w:val="28"/>
        </w:rPr>
        <w:t>Для визначення заходів боротьби і профілактики гельмінтозів свиней цю роботу необхідно виконувати в такій послідовності: вивчення інвазованості свиней гельмінтами; використання антигельмінтиків в залежності від зараження свиней тим чи іншим видом гельмінта, дегельмінтизація всіх свиней при виявленні гельмінтів хоч би в однієї тварини; ретельне прибирання приміщень, дезінвація їх, перекопування вигулів з вапном щорічно; послідовна хіміопрофілактика гельмінтозів свиней в комплексі з загальноприйнятими ветеринарно – санітарними заходами [59].</w:t>
      </w:r>
    </w:p>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p>
    <w:p w:rsidR="005007B6" w:rsidRPr="005007B6" w:rsidRDefault="007E0CC0" w:rsidP="005007B6">
      <w:pPr>
        <w:spacing w:line="360" w:lineRule="auto"/>
        <w:ind w:firstLine="709"/>
        <w:jc w:val="both"/>
        <w:rPr>
          <w:b/>
          <w:color w:val="000000"/>
          <w:sz w:val="28"/>
        </w:rPr>
      </w:pPr>
      <w:r>
        <w:rPr>
          <w:b/>
          <w:color w:val="000000"/>
          <w:sz w:val="28"/>
        </w:rPr>
        <w:br w:type="page"/>
        <w:t>2</w:t>
      </w:r>
      <w:r w:rsidR="005007B6" w:rsidRPr="005007B6">
        <w:rPr>
          <w:b/>
          <w:color w:val="000000"/>
          <w:sz w:val="28"/>
        </w:rPr>
        <w:t xml:space="preserve">. </w:t>
      </w:r>
      <w:r w:rsidRPr="005007B6">
        <w:rPr>
          <w:b/>
          <w:color w:val="000000"/>
          <w:sz w:val="28"/>
        </w:rPr>
        <w:t>Вла</w:t>
      </w:r>
      <w:r>
        <w:rPr>
          <w:b/>
          <w:color w:val="000000"/>
          <w:sz w:val="28"/>
        </w:rPr>
        <w:t>сні дослідження</w:t>
      </w:r>
    </w:p>
    <w:p w:rsidR="005007B6" w:rsidRPr="005007B6" w:rsidRDefault="005007B6" w:rsidP="005007B6">
      <w:pPr>
        <w:spacing w:line="360" w:lineRule="auto"/>
        <w:ind w:firstLine="709"/>
        <w:jc w:val="both"/>
        <w:rPr>
          <w:b/>
          <w:color w:val="000000"/>
          <w:sz w:val="28"/>
        </w:rPr>
      </w:pPr>
    </w:p>
    <w:p w:rsidR="005007B6" w:rsidRPr="005007B6" w:rsidRDefault="007E0CC0" w:rsidP="005007B6">
      <w:pPr>
        <w:spacing w:line="360" w:lineRule="auto"/>
        <w:ind w:firstLine="709"/>
        <w:jc w:val="both"/>
        <w:rPr>
          <w:b/>
          <w:color w:val="000000"/>
          <w:sz w:val="28"/>
        </w:rPr>
      </w:pPr>
      <w:r>
        <w:rPr>
          <w:b/>
          <w:color w:val="000000"/>
          <w:sz w:val="28"/>
        </w:rPr>
        <w:t>2.1</w:t>
      </w:r>
      <w:r w:rsidRPr="005007B6">
        <w:rPr>
          <w:b/>
          <w:color w:val="000000"/>
          <w:sz w:val="28"/>
        </w:rPr>
        <w:t xml:space="preserve"> Матеріал і методи</w:t>
      </w:r>
      <w:r w:rsidRPr="005007B6">
        <w:rPr>
          <w:b/>
          <w:color w:val="000000"/>
          <w:sz w:val="28"/>
          <w:lang w:val="ru-RU"/>
        </w:rPr>
        <w:t xml:space="preserve"> </w:t>
      </w:r>
      <w:r>
        <w:rPr>
          <w:b/>
          <w:color w:val="000000"/>
          <w:sz w:val="28"/>
        </w:rPr>
        <w:t>виконання роботи</w:t>
      </w:r>
    </w:p>
    <w:p w:rsidR="005007B6" w:rsidRPr="005007B6" w:rsidRDefault="005007B6" w:rsidP="005007B6">
      <w:pPr>
        <w:spacing w:line="360" w:lineRule="auto"/>
        <w:ind w:firstLine="709"/>
        <w:jc w:val="both"/>
        <w:rPr>
          <w:color w:val="000000"/>
          <w:sz w:val="28"/>
        </w:rPr>
      </w:pPr>
    </w:p>
    <w:p w:rsidR="005007B6" w:rsidRPr="005007B6" w:rsidRDefault="005007B6" w:rsidP="005007B6">
      <w:pPr>
        <w:pStyle w:val="a5"/>
        <w:ind w:firstLine="709"/>
        <w:rPr>
          <w:color w:val="000000"/>
        </w:rPr>
      </w:pPr>
      <w:r w:rsidRPr="005007B6">
        <w:rPr>
          <w:color w:val="000000"/>
        </w:rPr>
        <w:t>Робота виконувалася у період часу починаючи з 1.12.2001 року по 26.05.2002 року.</w:t>
      </w:r>
    </w:p>
    <w:p w:rsidR="005007B6" w:rsidRPr="005007B6" w:rsidRDefault="005007B6" w:rsidP="005007B6">
      <w:pPr>
        <w:spacing w:line="360" w:lineRule="auto"/>
        <w:ind w:firstLine="709"/>
        <w:jc w:val="both"/>
        <w:rPr>
          <w:color w:val="000000"/>
          <w:sz w:val="28"/>
        </w:rPr>
      </w:pPr>
      <w:r w:rsidRPr="005007B6">
        <w:rPr>
          <w:color w:val="000000"/>
          <w:sz w:val="28"/>
        </w:rPr>
        <w:t xml:space="preserve">Власні дослідження проведено на базі </w:t>
      </w:r>
      <w:r>
        <w:rPr>
          <w:color w:val="000000"/>
          <w:sz w:val="28"/>
        </w:rPr>
        <w:t>«</w:t>
      </w:r>
      <w:r w:rsidRPr="005007B6">
        <w:rPr>
          <w:color w:val="000000"/>
          <w:sz w:val="28"/>
        </w:rPr>
        <w:t>ТзОВ ім. Б.</w:t>
      </w:r>
      <w:r>
        <w:rPr>
          <w:color w:val="000000"/>
          <w:sz w:val="28"/>
        </w:rPr>
        <w:t> </w:t>
      </w:r>
      <w:r w:rsidRPr="005007B6">
        <w:rPr>
          <w:color w:val="000000"/>
          <w:sz w:val="28"/>
        </w:rPr>
        <w:t>Хмельницького</w:t>
      </w:r>
      <w:r>
        <w:rPr>
          <w:color w:val="000000"/>
          <w:sz w:val="28"/>
        </w:rPr>
        <w:t>»</w:t>
      </w:r>
      <w:r w:rsidRPr="005007B6">
        <w:rPr>
          <w:color w:val="000000"/>
          <w:sz w:val="28"/>
        </w:rPr>
        <w:t xml:space="preserve"> Кам</w:t>
      </w:r>
      <w:r>
        <w:rPr>
          <w:color w:val="000000"/>
          <w:sz w:val="28"/>
        </w:rPr>
        <w:t xml:space="preserve">» </w:t>
      </w:r>
      <w:r w:rsidRPr="005007B6">
        <w:rPr>
          <w:color w:val="000000"/>
          <w:sz w:val="28"/>
        </w:rPr>
        <w:t>янка-Бузького району Львівської області.</w:t>
      </w:r>
    </w:p>
    <w:p w:rsidR="005007B6" w:rsidRPr="005007B6" w:rsidRDefault="005007B6" w:rsidP="005007B6">
      <w:pPr>
        <w:spacing w:line="360" w:lineRule="auto"/>
        <w:ind w:firstLine="709"/>
        <w:jc w:val="both"/>
        <w:rPr>
          <w:color w:val="000000"/>
          <w:sz w:val="28"/>
        </w:rPr>
      </w:pPr>
      <w:r w:rsidRPr="005007B6">
        <w:rPr>
          <w:color w:val="000000"/>
          <w:sz w:val="28"/>
        </w:rPr>
        <w:t>Гельмінтологічні дослідження виконано в Кам</w:t>
      </w:r>
      <w:r>
        <w:rPr>
          <w:color w:val="000000"/>
          <w:sz w:val="28"/>
        </w:rPr>
        <w:t xml:space="preserve">» </w:t>
      </w:r>
      <w:r w:rsidRPr="005007B6">
        <w:rPr>
          <w:color w:val="000000"/>
          <w:sz w:val="28"/>
        </w:rPr>
        <w:t>янко-Бузькій районній лабораторії ветеринарної медицини і на кафедрі паразитології та рибництва ЛДАВВ ім. С.З.</w:t>
      </w:r>
      <w:r>
        <w:rPr>
          <w:color w:val="000000"/>
          <w:sz w:val="28"/>
        </w:rPr>
        <w:t> </w:t>
      </w:r>
      <w:r w:rsidRPr="005007B6">
        <w:rPr>
          <w:color w:val="000000"/>
          <w:sz w:val="28"/>
        </w:rPr>
        <w:t>Гжицького.</w:t>
      </w:r>
    </w:p>
    <w:p w:rsidR="005007B6" w:rsidRPr="005007B6" w:rsidRDefault="005007B6" w:rsidP="005007B6">
      <w:pPr>
        <w:spacing w:line="360" w:lineRule="auto"/>
        <w:ind w:firstLine="709"/>
        <w:jc w:val="both"/>
        <w:rPr>
          <w:color w:val="000000"/>
          <w:sz w:val="28"/>
        </w:rPr>
      </w:pPr>
      <w:r w:rsidRPr="005007B6">
        <w:rPr>
          <w:color w:val="000000"/>
          <w:sz w:val="28"/>
        </w:rPr>
        <w:t>Для досліджень було використано свинопоголів’я ферми розташованої у с. Велике Колодно.</w:t>
      </w:r>
    </w:p>
    <w:p w:rsidR="005007B6" w:rsidRPr="005007B6" w:rsidRDefault="005007B6" w:rsidP="005007B6">
      <w:pPr>
        <w:spacing w:line="360" w:lineRule="auto"/>
        <w:ind w:firstLine="709"/>
        <w:jc w:val="both"/>
        <w:rPr>
          <w:color w:val="000000"/>
          <w:sz w:val="28"/>
        </w:rPr>
      </w:pPr>
      <w:r w:rsidRPr="005007B6">
        <w:rPr>
          <w:color w:val="000000"/>
          <w:sz w:val="28"/>
        </w:rPr>
        <w:t>Усі досліджувані свині за породним складом належали до породи велика біла, з різних вікових груп.</w:t>
      </w:r>
    </w:p>
    <w:p w:rsidR="005007B6" w:rsidRPr="005007B6" w:rsidRDefault="005007B6" w:rsidP="005007B6">
      <w:pPr>
        <w:spacing w:line="360" w:lineRule="auto"/>
        <w:ind w:firstLine="709"/>
        <w:jc w:val="both"/>
        <w:rPr>
          <w:color w:val="000000"/>
          <w:sz w:val="28"/>
        </w:rPr>
      </w:pPr>
      <w:r w:rsidRPr="005007B6">
        <w:rPr>
          <w:color w:val="000000"/>
          <w:sz w:val="28"/>
        </w:rPr>
        <w:t>Умови утримання тварин та їх годівля у час проведення досліджень були по можливості максимально наближені до однакових для всіх тварин.</w:t>
      </w:r>
    </w:p>
    <w:p w:rsidR="005007B6" w:rsidRPr="005007B6" w:rsidRDefault="005007B6" w:rsidP="005007B6">
      <w:pPr>
        <w:spacing w:line="360" w:lineRule="auto"/>
        <w:ind w:firstLine="709"/>
        <w:jc w:val="both"/>
        <w:rPr>
          <w:color w:val="000000"/>
          <w:sz w:val="28"/>
        </w:rPr>
      </w:pPr>
      <w:r w:rsidRPr="005007B6">
        <w:rPr>
          <w:color w:val="000000"/>
          <w:sz w:val="28"/>
        </w:rPr>
        <w:t>Свиней утримували у свинарнику розрахованому на 300 голів свиней, який збудований за типовим проектом товарно-відгодівельного свинарника. Розподіл свиней у станках проведено по виробничих і вікових групах</w:t>
      </w:r>
      <w:r>
        <w:rPr>
          <w:color w:val="000000"/>
          <w:sz w:val="28"/>
        </w:rPr>
        <w:t>:</w:t>
      </w:r>
      <w:r w:rsidRPr="005007B6">
        <w:rPr>
          <w:color w:val="000000"/>
          <w:sz w:val="28"/>
        </w:rPr>
        <w:t xml:space="preserve"> хряки і свиноматки утримувались в індивідуальних станках, а поголів’я відлучених поросят і ремонтного молодняку розмістили погрупно (групами по 5</w:t>
      </w:r>
      <w:r>
        <w:rPr>
          <w:color w:val="000000"/>
          <w:sz w:val="28"/>
        </w:rPr>
        <w:t>–</w:t>
      </w:r>
      <w:r w:rsidRPr="005007B6">
        <w:rPr>
          <w:color w:val="000000"/>
          <w:sz w:val="28"/>
        </w:rPr>
        <w:t>6 тварин). Всі процеси догляду за тваринами здійснювали вручну.</w:t>
      </w:r>
    </w:p>
    <w:p w:rsidR="005007B6" w:rsidRPr="005007B6" w:rsidRDefault="005007B6" w:rsidP="005007B6">
      <w:pPr>
        <w:spacing w:line="360" w:lineRule="auto"/>
        <w:ind w:firstLine="709"/>
        <w:jc w:val="both"/>
        <w:rPr>
          <w:color w:val="000000"/>
          <w:sz w:val="28"/>
        </w:rPr>
      </w:pPr>
      <w:r w:rsidRPr="005007B6">
        <w:rPr>
          <w:color w:val="000000"/>
          <w:sz w:val="28"/>
        </w:rPr>
        <w:t>Раціон свиней в цей час включав такі складові, як</w:t>
      </w:r>
      <w:r>
        <w:rPr>
          <w:color w:val="000000"/>
          <w:sz w:val="28"/>
        </w:rPr>
        <w:t>:</w:t>
      </w:r>
      <w:r w:rsidRPr="005007B6">
        <w:rPr>
          <w:color w:val="000000"/>
          <w:sz w:val="28"/>
        </w:rPr>
        <w:t xml:space="preserve"> свіжа пивна дробина, зерно кукурудзи, концентратні комбікорми, (поросятам відлученим віком 2</w:t>
      </w:r>
      <w:r>
        <w:rPr>
          <w:color w:val="000000"/>
          <w:sz w:val="28"/>
        </w:rPr>
        <w:t>–</w:t>
      </w:r>
      <w:r w:rsidRPr="005007B6">
        <w:rPr>
          <w:color w:val="000000"/>
          <w:sz w:val="28"/>
        </w:rPr>
        <w:t>4 міс.</w:t>
      </w:r>
      <w:r>
        <w:rPr>
          <w:color w:val="000000"/>
          <w:sz w:val="28"/>
        </w:rPr>
        <w:t xml:space="preserve"> </w:t>
      </w:r>
      <w:r w:rsidRPr="005007B6">
        <w:rPr>
          <w:color w:val="000000"/>
          <w:sz w:val="28"/>
        </w:rPr>
        <w:t>додатково давали молочні відвійки).</w:t>
      </w:r>
    </w:p>
    <w:p w:rsidR="005007B6" w:rsidRPr="005007B6" w:rsidRDefault="005007B6" w:rsidP="005007B6">
      <w:pPr>
        <w:spacing w:line="360" w:lineRule="auto"/>
        <w:ind w:firstLine="709"/>
        <w:jc w:val="both"/>
        <w:rPr>
          <w:color w:val="000000"/>
          <w:sz w:val="28"/>
        </w:rPr>
      </w:pPr>
      <w:r w:rsidRPr="005007B6">
        <w:rPr>
          <w:color w:val="000000"/>
          <w:sz w:val="28"/>
        </w:rPr>
        <w:t xml:space="preserve">Для діагностики гельмінтозних захворювань свиней було використано метод гельмінтоовоскопії за стандартизованою методикою флотації (яйця гельмінтів спливають у розчині з високою питомою вагою) з розчином нітрату амонію, </w:t>
      </w:r>
      <w:r w:rsidRPr="005007B6">
        <w:rPr>
          <w:color w:val="000000"/>
          <w:sz w:val="28"/>
          <w:lang w:val="en-US"/>
        </w:rPr>
        <w:t>NH</w:t>
      </w:r>
      <w:r w:rsidRPr="005007B6">
        <w:rPr>
          <w:color w:val="000000"/>
          <w:sz w:val="28"/>
        </w:rPr>
        <w:t>4</w:t>
      </w:r>
      <w:r w:rsidRPr="005007B6">
        <w:rPr>
          <w:color w:val="000000"/>
          <w:sz w:val="28"/>
          <w:lang w:val="en-US"/>
        </w:rPr>
        <w:t>NO</w:t>
      </w:r>
      <w:r w:rsidRPr="005007B6">
        <w:rPr>
          <w:color w:val="000000"/>
          <w:sz w:val="28"/>
        </w:rPr>
        <w:t>3 (гранульованої або чистої аміачної селітри), за Г.А. Котельніковим і В.М.</w:t>
      </w:r>
      <w:r>
        <w:rPr>
          <w:color w:val="000000"/>
          <w:sz w:val="28"/>
        </w:rPr>
        <w:t> </w:t>
      </w:r>
      <w:r w:rsidRPr="005007B6">
        <w:rPr>
          <w:color w:val="000000"/>
          <w:sz w:val="28"/>
        </w:rPr>
        <w:t>Хреновим. Розчин готується у розрахунку</w:t>
      </w:r>
      <w:r>
        <w:rPr>
          <w:color w:val="000000"/>
          <w:sz w:val="28"/>
        </w:rPr>
        <w:t>:</w:t>
      </w:r>
      <w:r w:rsidRPr="005007B6">
        <w:rPr>
          <w:color w:val="000000"/>
          <w:sz w:val="28"/>
        </w:rPr>
        <w:t xml:space="preserve"> 1500</w:t>
      </w:r>
      <w:r>
        <w:rPr>
          <w:color w:val="000000"/>
          <w:sz w:val="28"/>
        </w:rPr>
        <w:t> </w:t>
      </w:r>
      <w:r w:rsidRPr="005007B6">
        <w:rPr>
          <w:color w:val="000000"/>
          <w:sz w:val="28"/>
        </w:rPr>
        <w:t>г</w:t>
      </w:r>
      <w:r>
        <w:rPr>
          <w:color w:val="000000"/>
          <w:sz w:val="28"/>
        </w:rPr>
        <w:t>.</w:t>
      </w:r>
      <w:r w:rsidRPr="005007B6">
        <w:rPr>
          <w:color w:val="000000"/>
          <w:sz w:val="28"/>
        </w:rPr>
        <w:t xml:space="preserve"> селітри на 1</w:t>
      </w:r>
      <w:r>
        <w:rPr>
          <w:color w:val="000000"/>
          <w:sz w:val="28"/>
        </w:rPr>
        <w:t> </w:t>
      </w:r>
      <w:r w:rsidRPr="005007B6">
        <w:rPr>
          <w:color w:val="000000"/>
          <w:sz w:val="28"/>
        </w:rPr>
        <w:t>л води</w:t>
      </w:r>
      <w:r>
        <w:rPr>
          <w:color w:val="000000"/>
          <w:sz w:val="28"/>
        </w:rPr>
        <w:t>,</w:t>
      </w:r>
      <w:r w:rsidRPr="005007B6">
        <w:rPr>
          <w:color w:val="000000"/>
          <w:sz w:val="28"/>
        </w:rPr>
        <w:t xml:space="preserve"> розчинення здійснюють у гарячій воді. Густина приготовленого розчину складає 1,32 кг/м</w:t>
      </w:r>
      <w:r>
        <w:rPr>
          <w:color w:val="000000"/>
          <w:sz w:val="28"/>
        </w:rPr>
        <w:t xml:space="preserve"> </w:t>
      </w:r>
      <w:r w:rsidRPr="005007B6">
        <w:rPr>
          <w:color w:val="000000"/>
          <w:sz w:val="28"/>
        </w:rPr>
        <w:t>при температурі 18</w:t>
      </w:r>
      <w:r>
        <w:rPr>
          <w:color w:val="000000"/>
          <w:sz w:val="28"/>
        </w:rPr>
        <w:t>–</w:t>
      </w:r>
      <w:r w:rsidRPr="005007B6">
        <w:rPr>
          <w:color w:val="000000"/>
          <w:sz w:val="28"/>
        </w:rPr>
        <w:t>20 С, що дозволяє виявляти яйця збудників багатьох гельмінтозів с/г тварин і в тому числі збудників аскаридозу, трихоцефальозу, езофагостомозу свиней.</w:t>
      </w:r>
    </w:p>
    <w:p w:rsidR="005007B6" w:rsidRPr="005007B6" w:rsidRDefault="005007B6" w:rsidP="005007B6">
      <w:pPr>
        <w:spacing w:line="360" w:lineRule="auto"/>
        <w:ind w:firstLine="709"/>
        <w:jc w:val="both"/>
        <w:rPr>
          <w:color w:val="000000"/>
          <w:sz w:val="28"/>
        </w:rPr>
      </w:pPr>
      <w:r w:rsidRPr="005007B6">
        <w:rPr>
          <w:color w:val="000000"/>
          <w:sz w:val="28"/>
        </w:rPr>
        <w:t>Для дослідження пробу фекалій брали наважкою в 3г, і розчиняли в 50</w:t>
      </w:r>
      <w:r>
        <w:rPr>
          <w:color w:val="000000"/>
          <w:sz w:val="28"/>
        </w:rPr>
        <w:t xml:space="preserve"> </w:t>
      </w:r>
      <w:r w:rsidRPr="005007B6">
        <w:rPr>
          <w:color w:val="000000"/>
          <w:sz w:val="28"/>
        </w:rPr>
        <w:t>мл. флотаційного розчину. Мікроскопію з метою виявлення яєць гельмінтів здійснювали в 3</w:t>
      </w:r>
      <w:r>
        <w:rPr>
          <w:color w:val="000000"/>
          <w:sz w:val="28"/>
        </w:rPr>
        <w:t>-</w:t>
      </w:r>
      <w:r w:rsidRPr="005007B6">
        <w:rPr>
          <w:color w:val="000000"/>
          <w:sz w:val="28"/>
        </w:rPr>
        <w:t>ох краплях розчину від однієї проби на предметному склі і визначали середнє арифметичне.</w:t>
      </w:r>
    </w:p>
    <w:p w:rsidR="005007B6" w:rsidRPr="005007B6" w:rsidRDefault="005007B6" w:rsidP="005007B6">
      <w:pPr>
        <w:spacing w:line="360" w:lineRule="auto"/>
        <w:ind w:firstLine="709"/>
        <w:jc w:val="both"/>
        <w:rPr>
          <w:color w:val="000000"/>
          <w:sz w:val="28"/>
        </w:rPr>
      </w:pPr>
      <w:r w:rsidRPr="005007B6">
        <w:rPr>
          <w:color w:val="000000"/>
          <w:sz w:val="28"/>
        </w:rPr>
        <w:t>Проби фекалій для копрологічних досліджень відбирали в 100</w:t>
      </w:r>
      <w:r>
        <w:rPr>
          <w:color w:val="000000"/>
          <w:sz w:val="28"/>
        </w:rPr>
        <w:t>%</w:t>
      </w:r>
      <w:r w:rsidRPr="005007B6">
        <w:rPr>
          <w:color w:val="000000"/>
          <w:sz w:val="28"/>
        </w:rPr>
        <w:t xml:space="preserve"> свинопоголів’я, триразово за такою схемою: перший раз перед дегельмінтизацією для встановлення діагнозу, а другий і третій рази через 7 і 14 днів після дегельмінтизації відповідно.</w:t>
      </w:r>
    </w:p>
    <w:p w:rsidR="005007B6" w:rsidRPr="005007B6" w:rsidRDefault="005007B6" w:rsidP="005007B6">
      <w:pPr>
        <w:spacing w:line="360" w:lineRule="auto"/>
        <w:ind w:firstLine="709"/>
        <w:jc w:val="both"/>
        <w:rPr>
          <w:color w:val="000000"/>
          <w:sz w:val="28"/>
        </w:rPr>
      </w:pPr>
      <w:r w:rsidRPr="005007B6">
        <w:rPr>
          <w:color w:val="000000"/>
          <w:sz w:val="28"/>
        </w:rPr>
        <w:t>Для дослідження впливу антигельмінтика на геном соматичних клітин використали мікроядерний метод обліку хромосомних порушень в еритроцитах (Шмідт,</w:t>
      </w:r>
      <w:r>
        <w:rPr>
          <w:color w:val="000000"/>
          <w:sz w:val="28"/>
        </w:rPr>
        <w:t xml:space="preserve"> </w:t>
      </w:r>
      <w:r w:rsidRPr="005007B6">
        <w:rPr>
          <w:color w:val="000000"/>
          <w:sz w:val="28"/>
        </w:rPr>
        <w:t xml:space="preserve">1973). Вивчення мазків проводили за допомогою мікроскопа </w:t>
      </w:r>
      <w:r>
        <w:rPr>
          <w:color w:val="000000"/>
          <w:sz w:val="28"/>
        </w:rPr>
        <w:t>«</w:t>
      </w:r>
      <w:r w:rsidRPr="005007B6">
        <w:rPr>
          <w:color w:val="000000"/>
          <w:sz w:val="28"/>
          <w:lang w:val="en-US"/>
        </w:rPr>
        <w:t>Genamed</w:t>
      </w:r>
      <w:r w:rsidRPr="005007B6">
        <w:rPr>
          <w:color w:val="000000"/>
          <w:sz w:val="28"/>
        </w:rPr>
        <w:t xml:space="preserve"> –2</w:t>
      </w:r>
      <w:r>
        <w:rPr>
          <w:color w:val="000000"/>
          <w:sz w:val="28"/>
        </w:rPr>
        <w:t>»</w:t>
      </w:r>
      <w:r w:rsidRPr="005007B6">
        <w:rPr>
          <w:color w:val="000000"/>
          <w:sz w:val="28"/>
        </w:rPr>
        <w:t xml:space="preserve"> (</w:t>
      </w:r>
      <w:r w:rsidRPr="005007B6">
        <w:rPr>
          <w:color w:val="000000"/>
          <w:sz w:val="28"/>
          <w:lang w:val="en-US"/>
        </w:rPr>
        <w:t>Carl</w:t>
      </w:r>
      <w:r w:rsidRPr="005007B6">
        <w:rPr>
          <w:color w:val="000000"/>
          <w:sz w:val="28"/>
        </w:rPr>
        <w:t xml:space="preserve"> </w:t>
      </w:r>
      <w:r w:rsidRPr="005007B6">
        <w:rPr>
          <w:color w:val="000000"/>
          <w:sz w:val="28"/>
          <w:lang w:val="en-US"/>
        </w:rPr>
        <w:t>Zeiss</w:t>
      </w:r>
      <w:r w:rsidRPr="005007B6">
        <w:rPr>
          <w:color w:val="000000"/>
          <w:sz w:val="28"/>
        </w:rPr>
        <w:t xml:space="preserve"> </w:t>
      </w:r>
      <w:r w:rsidRPr="005007B6">
        <w:rPr>
          <w:color w:val="000000"/>
          <w:sz w:val="28"/>
          <w:lang w:val="en-US"/>
        </w:rPr>
        <w:t>Jena</w:t>
      </w:r>
      <w:r w:rsidRPr="005007B6">
        <w:rPr>
          <w:color w:val="000000"/>
          <w:sz w:val="28"/>
        </w:rPr>
        <w:t>) із збільшенням</w:t>
      </w:r>
      <w:r>
        <w:rPr>
          <w:color w:val="000000"/>
          <w:sz w:val="28"/>
        </w:rPr>
        <w:t xml:space="preserve"> </w:t>
      </w:r>
      <w:r w:rsidRPr="005007B6">
        <w:rPr>
          <w:color w:val="000000"/>
          <w:sz w:val="28"/>
        </w:rPr>
        <w:t>х</w:t>
      </w:r>
      <w:r>
        <w:rPr>
          <w:color w:val="000000"/>
          <w:sz w:val="28"/>
        </w:rPr>
        <w:t xml:space="preserve"> </w:t>
      </w:r>
      <w:r w:rsidRPr="005007B6">
        <w:rPr>
          <w:color w:val="000000"/>
          <w:sz w:val="28"/>
        </w:rPr>
        <w:t>1000. Для дослідження на мікроядра кров від поросят брали з капілярів вуха. Краплю крові наносили на предметне скло, змішували її з краплею ембріональної коров’ячої сироватки. Потім виготовляли мазки, сушили їх на повітрі, фіксували в метанолі і фарбували за Романовським. При фарбуванні за Романовським, перед самим фарбуванням основний розчин фарби (азур ІІ, еозин, гліцерин, метиловий спирт) розбавляється дистильованою водою нейтральної реакції з розрахунку на 1 мл води 2</w:t>
      </w:r>
      <w:r>
        <w:rPr>
          <w:color w:val="000000"/>
          <w:sz w:val="28"/>
        </w:rPr>
        <w:t>–</w:t>
      </w:r>
      <w:r w:rsidRPr="005007B6">
        <w:rPr>
          <w:color w:val="000000"/>
          <w:sz w:val="28"/>
        </w:rPr>
        <w:t>3 краплі фарби. Після цього зафіксований препарат кладуть на сірники (без головок) і чашку Петрі мазком донизу і під мазок обережно наливають свіжовиготовлений робочий розчин фарби. Залежно від температури повітря мазки фарбують протягом 20</w:t>
      </w:r>
      <w:r>
        <w:rPr>
          <w:color w:val="000000"/>
          <w:sz w:val="28"/>
        </w:rPr>
        <w:t>–</w:t>
      </w:r>
      <w:r w:rsidRPr="005007B6">
        <w:rPr>
          <w:color w:val="000000"/>
          <w:sz w:val="28"/>
        </w:rPr>
        <w:t>35 хвилин.</w:t>
      </w:r>
    </w:p>
    <w:p w:rsidR="005007B6" w:rsidRPr="005007B6" w:rsidRDefault="005007B6" w:rsidP="005007B6">
      <w:pPr>
        <w:spacing w:line="360" w:lineRule="auto"/>
        <w:ind w:firstLine="709"/>
        <w:jc w:val="both"/>
        <w:rPr>
          <w:color w:val="000000"/>
          <w:sz w:val="28"/>
        </w:rPr>
      </w:pPr>
      <w:r w:rsidRPr="005007B6">
        <w:rPr>
          <w:color w:val="000000"/>
          <w:sz w:val="28"/>
        </w:rPr>
        <w:t>В ході роботи було проведено терапевтичну дегельмінтизацію свиней. Для проведення досліджень було сформовано піддослідні групи: 3 групи з ремонтного молодняку (1</w:t>
      </w:r>
      <w:r>
        <w:rPr>
          <w:color w:val="000000"/>
          <w:sz w:val="28"/>
        </w:rPr>
        <w:t xml:space="preserve"> –</w:t>
      </w:r>
      <w:r w:rsidRPr="005007B6">
        <w:rPr>
          <w:color w:val="000000"/>
          <w:sz w:val="28"/>
        </w:rPr>
        <w:t xml:space="preserve"> контрольна – 6 поросят і дві дослідні по 5 голів), а також 3 групи відлучених поросят (1 контрольна </w:t>
      </w:r>
      <w:r>
        <w:rPr>
          <w:color w:val="000000"/>
          <w:sz w:val="28"/>
        </w:rPr>
        <w:t>–</w:t>
      </w:r>
      <w:r w:rsidRPr="005007B6">
        <w:rPr>
          <w:color w:val="000000"/>
          <w:sz w:val="28"/>
        </w:rPr>
        <w:t xml:space="preserve"> 5 – поросят, і 2-і дослідні по 6).</w:t>
      </w:r>
    </w:p>
    <w:p w:rsidR="005007B6" w:rsidRPr="005007B6" w:rsidRDefault="005007B6" w:rsidP="005007B6">
      <w:pPr>
        <w:spacing w:line="360" w:lineRule="auto"/>
        <w:ind w:firstLine="709"/>
        <w:jc w:val="both"/>
        <w:rPr>
          <w:color w:val="000000"/>
          <w:sz w:val="28"/>
        </w:rPr>
      </w:pPr>
      <w:r w:rsidRPr="005007B6">
        <w:rPr>
          <w:color w:val="000000"/>
          <w:sz w:val="28"/>
        </w:rPr>
        <w:t>Для дегельмінтизації свиней старших вікових груп і окремих піддослідних груп</w:t>
      </w:r>
      <w:r>
        <w:rPr>
          <w:color w:val="000000"/>
          <w:sz w:val="28"/>
        </w:rPr>
        <w:t>,</w:t>
      </w:r>
      <w:r w:rsidRPr="005007B6">
        <w:rPr>
          <w:color w:val="000000"/>
          <w:sz w:val="28"/>
        </w:rPr>
        <w:t xml:space="preserve"> було використано антигельмінтик бровальзен, виробництво </w:t>
      </w:r>
      <w:r>
        <w:rPr>
          <w:color w:val="000000"/>
          <w:sz w:val="28"/>
        </w:rPr>
        <w:t>«</w:t>
      </w:r>
      <w:r w:rsidRPr="005007B6">
        <w:rPr>
          <w:color w:val="000000"/>
          <w:sz w:val="28"/>
        </w:rPr>
        <w:t>Бровафарма</w:t>
      </w:r>
      <w:r>
        <w:rPr>
          <w:color w:val="000000"/>
          <w:sz w:val="28"/>
        </w:rPr>
        <w:t>»</w:t>
      </w:r>
      <w:r w:rsidRPr="005007B6">
        <w:rPr>
          <w:color w:val="000000"/>
          <w:sz w:val="28"/>
        </w:rPr>
        <w:t xml:space="preserve"> Україна, препарат містить 7,5</w:t>
      </w:r>
      <w:r>
        <w:rPr>
          <w:color w:val="000000"/>
          <w:sz w:val="28"/>
        </w:rPr>
        <w:t>%</w:t>
      </w:r>
      <w:r w:rsidRPr="005007B6">
        <w:rPr>
          <w:color w:val="000000"/>
          <w:sz w:val="28"/>
        </w:rPr>
        <w:t xml:space="preserve"> діючої речовини альбендазолу. Він діє на енергетичний метаболізм паразитів, гальмує полімеризацію тубуліну в мікротрубочках, в результаті чого порушується поступлення і внутрішньоклітинне транспортування поживних (глюкози) і обмінних речовин (аденозинтрифосфорної кислоти) і зниження мітохондріальних реакцій у формі гальмування фумариту – редуктази, що призводить до виснаження</w:t>
      </w:r>
      <w:r>
        <w:rPr>
          <w:color w:val="000000"/>
          <w:sz w:val="28"/>
        </w:rPr>
        <w:t>:</w:t>
      </w:r>
      <w:r w:rsidRPr="005007B6">
        <w:rPr>
          <w:color w:val="000000"/>
          <w:sz w:val="28"/>
        </w:rPr>
        <w:t xml:space="preserve"> загибелі гельмінтів [19]. Препарат задавали внутрішньо з комбікормом у дозі 1,3</w:t>
      </w:r>
      <w:r w:rsidRPr="005007B6">
        <w:rPr>
          <w:color w:val="000000"/>
          <w:sz w:val="28"/>
          <w:lang w:val="ru-RU"/>
        </w:rPr>
        <w:t xml:space="preserve"> </w:t>
      </w:r>
      <w:r w:rsidRPr="005007B6">
        <w:rPr>
          <w:color w:val="000000"/>
          <w:sz w:val="28"/>
        </w:rPr>
        <w:t>г на 10 кг маси тіла тварини, індивідуально. Препарат інтермектин – виробник Голландія (1 мл</w:t>
      </w:r>
      <w:r w:rsidR="007E0CC0">
        <w:rPr>
          <w:color w:val="000000"/>
          <w:sz w:val="28"/>
        </w:rPr>
        <w:t>.</w:t>
      </w:r>
      <w:r w:rsidRPr="005007B6">
        <w:rPr>
          <w:color w:val="000000"/>
          <w:sz w:val="28"/>
        </w:rPr>
        <w:t xml:space="preserve"> препарату містить 10,0 мг ДР-івермектину, який блокує передачу імпульсів між нервовими клітинами)</w:t>
      </w:r>
      <w:r>
        <w:rPr>
          <w:color w:val="000000"/>
          <w:sz w:val="28"/>
        </w:rPr>
        <w:t xml:space="preserve"> </w:t>
      </w:r>
      <w:r w:rsidRPr="005007B6">
        <w:rPr>
          <w:color w:val="000000"/>
          <w:sz w:val="28"/>
        </w:rPr>
        <w:t>вводили внутрішньом</w:t>
      </w:r>
      <w:r>
        <w:rPr>
          <w:color w:val="000000"/>
          <w:sz w:val="28"/>
        </w:rPr>
        <w:t xml:space="preserve">» </w:t>
      </w:r>
      <w:r w:rsidRPr="005007B6">
        <w:rPr>
          <w:color w:val="000000"/>
          <w:sz w:val="28"/>
        </w:rPr>
        <w:t>язево, за рекомендованою дозою 1 мл. препарату на 33 кг маси тіла тварини.</w:t>
      </w:r>
    </w:p>
    <w:p w:rsidR="005007B6" w:rsidRPr="005007B6" w:rsidRDefault="005007B6" w:rsidP="005007B6">
      <w:pPr>
        <w:spacing w:line="360" w:lineRule="auto"/>
        <w:ind w:firstLine="709"/>
        <w:jc w:val="both"/>
        <w:rPr>
          <w:color w:val="000000"/>
          <w:sz w:val="28"/>
        </w:rPr>
      </w:pPr>
      <w:r w:rsidRPr="005007B6">
        <w:rPr>
          <w:color w:val="000000"/>
          <w:sz w:val="28"/>
        </w:rPr>
        <w:t>Схема дегельмінтизації була спільною для усіх піддослідних тварин – однократна, препарати застосовували відповідно до настанов виробників.</w:t>
      </w:r>
    </w:p>
    <w:p w:rsidR="005007B6" w:rsidRPr="005007B6" w:rsidRDefault="005007B6" w:rsidP="005007B6">
      <w:pPr>
        <w:spacing w:line="360" w:lineRule="auto"/>
        <w:ind w:firstLine="709"/>
        <w:jc w:val="both"/>
        <w:rPr>
          <w:color w:val="000000"/>
          <w:sz w:val="28"/>
        </w:rPr>
      </w:pPr>
      <w:r w:rsidRPr="005007B6">
        <w:rPr>
          <w:color w:val="000000"/>
          <w:sz w:val="28"/>
        </w:rPr>
        <w:t>Визначали терапевтичну ефективність бровальзену та інтермектину при нематодозах свиней.</w:t>
      </w:r>
    </w:p>
    <w:p w:rsidR="005007B6" w:rsidRDefault="005007B6" w:rsidP="005007B6">
      <w:pPr>
        <w:spacing w:line="360" w:lineRule="auto"/>
        <w:ind w:firstLine="709"/>
        <w:jc w:val="both"/>
        <w:rPr>
          <w:color w:val="000000"/>
          <w:sz w:val="28"/>
        </w:rPr>
      </w:pPr>
      <w:r w:rsidRPr="005007B6">
        <w:rPr>
          <w:color w:val="000000"/>
          <w:sz w:val="28"/>
        </w:rPr>
        <w:t>Ефективність антигельмінтика при нематодозах визначали шляхом розрахунку екстенсефективності за формулою:</w:t>
      </w:r>
    </w:p>
    <w:p w:rsid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П2</w:t>
      </w:r>
      <w:r>
        <w:rPr>
          <w:color w:val="000000"/>
          <w:sz w:val="28"/>
        </w:rPr>
        <w:t xml:space="preserve"> </w:t>
      </w:r>
      <w:r w:rsidRPr="005007B6">
        <w:rPr>
          <w:color w:val="000000"/>
          <w:sz w:val="28"/>
        </w:rPr>
        <w:t>х</w:t>
      </w:r>
      <w:r>
        <w:rPr>
          <w:color w:val="000000"/>
          <w:sz w:val="28"/>
        </w:rPr>
        <w:t xml:space="preserve"> </w:t>
      </w:r>
      <w:r w:rsidRPr="005007B6">
        <w:rPr>
          <w:color w:val="000000"/>
          <w:sz w:val="28"/>
        </w:rPr>
        <w:t>К1</w:t>
      </w:r>
    </w:p>
    <w:p w:rsidR="005007B6" w:rsidRDefault="005007B6" w:rsidP="005007B6">
      <w:pPr>
        <w:spacing w:line="360" w:lineRule="auto"/>
        <w:ind w:firstLine="709"/>
        <w:jc w:val="both"/>
        <w:rPr>
          <w:color w:val="000000"/>
          <w:sz w:val="28"/>
        </w:rPr>
      </w:pPr>
      <w:r w:rsidRPr="005007B6">
        <w:rPr>
          <w:color w:val="000000"/>
          <w:sz w:val="28"/>
        </w:rPr>
        <w:t>ЕЕ=100</w:t>
      </w:r>
      <w:r>
        <w:rPr>
          <w:color w:val="000000"/>
          <w:sz w:val="28"/>
        </w:rPr>
        <w:t xml:space="preserve"> – – </w:t>
      </w:r>
      <w:r w:rsidRPr="005007B6">
        <w:rPr>
          <w:color w:val="000000"/>
          <w:sz w:val="28"/>
        </w:rPr>
        <w:t>х 100</w:t>
      </w:r>
      <w:r>
        <w:rPr>
          <w:color w:val="000000"/>
          <w:sz w:val="28"/>
        </w:rPr>
        <w:t>,</w:t>
      </w:r>
      <w:r w:rsidRPr="005007B6">
        <w:rPr>
          <w:color w:val="000000"/>
          <w:sz w:val="28"/>
        </w:rPr>
        <w:t xml:space="preserve"> де</w:t>
      </w:r>
    </w:p>
    <w:p w:rsidR="005007B6" w:rsidRPr="005007B6" w:rsidRDefault="005007B6" w:rsidP="005007B6">
      <w:pPr>
        <w:spacing w:line="360" w:lineRule="auto"/>
        <w:ind w:firstLine="709"/>
        <w:jc w:val="both"/>
        <w:rPr>
          <w:color w:val="000000"/>
          <w:sz w:val="28"/>
        </w:rPr>
      </w:pPr>
      <w:r w:rsidRPr="005007B6">
        <w:rPr>
          <w:color w:val="000000"/>
          <w:sz w:val="28"/>
        </w:rPr>
        <w:t>П1</w:t>
      </w:r>
      <w:r>
        <w:rPr>
          <w:color w:val="000000"/>
          <w:sz w:val="28"/>
        </w:rPr>
        <w:t xml:space="preserve"> </w:t>
      </w:r>
      <w:r w:rsidRPr="005007B6">
        <w:rPr>
          <w:color w:val="000000"/>
          <w:sz w:val="28"/>
        </w:rPr>
        <w:t>х</w:t>
      </w:r>
      <w:r>
        <w:rPr>
          <w:color w:val="000000"/>
          <w:sz w:val="28"/>
        </w:rPr>
        <w:t xml:space="preserve"> </w:t>
      </w:r>
      <w:r w:rsidRPr="005007B6">
        <w:rPr>
          <w:color w:val="000000"/>
          <w:sz w:val="28"/>
        </w:rPr>
        <w:t>К2</w:t>
      </w:r>
    </w:p>
    <w:p w:rsidR="005007B6" w:rsidRDefault="005007B6" w:rsidP="005007B6">
      <w:pPr>
        <w:spacing w:line="360" w:lineRule="auto"/>
        <w:ind w:firstLine="709"/>
        <w:jc w:val="both"/>
        <w:rPr>
          <w:color w:val="000000"/>
          <w:sz w:val="28"/>
        </w:rPr>
      </w:pPr>
    </w:p>
    <w:p w:rsidR="005007B6" w:rsidRDefault="005007B6" w:rsidP="005007B6">
      <w:pPr>
        <w:spacing w:line="360" w:lineRule="auto"/>
        <w:ind w:firstLine="709"/>
        <w:jc w:val="both"/>
        <w:rPr>
          <w:color w:val="000000"/>
          <w:sz w:val="28"/>
        </w:rPr>
      </w:pPr>
      <w:r w:rsidRPr="005007B6">
        <w:rPr>
          <w:color w:val="000000"/>
          <w:sz w:val="28"/>
        </w:rPr>
        <w:t xml:space="preserve">ЕЕ </w:t>
      </w:r>
      <w:r>
        <w:rPr>
          <w:color w:val="000000"/>
          <w:sz w:val="28"/>
        </w:rPr>
        <w:t xml:space="preserve">– </w:t>
      </w:r>
      <w:r w:rsidRPr="005007B6">
        <w:rPr>
          <w:color w:val="000000"/>
          <w:sz w:val="28"/>
        </w:rPr>
        <w:t>екстенсефективність, в</w:t>
      </w:r>
      <w:r>
        <w:rPr>
          <w:color w:val="000000"/>
          <w:sz w:val="28"/>
        </w:rPr>
        <w:t>%</w:t>
      </w:r>
      <w:r w:rsidRPr="005007B6">
        <w:rPr>
          <w:color w:val="000000"/>
          <w:sz w:val="28"/>
        </w:rPr>
        <w:t>;</w:t>
      </w:r>
    </w:p>
    <w:p w:rsidR="005007B6" w:rsidRDefault="005007B6" w:rsidP="005007B6">
      <w:pPr>
        <w:spacing w:line="360" w:lineRule="auto"/>
        <w:ind w:firstLine="709"/>
        <w:jc w:val="both"/>
        <w:rPr>
          <w:color w:val="000000"/>
          <w:sz w:val="28"/>
        </w:rPr>
      </w:pPr>
      <w:r w:rsidRPr="005007B6">
        <w:rPr>
          <w:color w:val="000000"/>
          <w:sz w:val="28"/>
        </w:rPr>
        <w:t>П1 – екстенсінвазованість (ЕІ) дослідних тварин до лікування;</w:t>
      </w:r>
    </w:p>
    <w:p w:rsidR="005007B6" w:rsidRDefault="005007B6" w:rsidP="005007B6">
      <w:pPr>
        <w:spacing w:line="360" w:lineRule="auto"/>
        <w:ind w:firstLine="709"/>
        <w:jc w:val="both"/>
        <w:rPr>
          <w:color w:val="000000"/>
          <w:sz w:val="28"/>
        </w:rPr>
      </w:pPr>
      <w:r w:rsidRPr="005007B6">
        <w:rPr>
          <w:color w:val="000000"/>
          <w:sz w:val="28"/>
        </w:rPr>
        <w:t>П2 – ЕІ дослідних тварин після лікування;</w:t>
      </w:r>
    </w:p>
    <w:p w:rsidR="005007B6" w:rsidRDefault="005007B6" w:rsidP="005007B6">
      <w:pPr>
        <w:spacing w:line="360" w:lineRule="auto"/>
        <w:ind w:firstLine="709"/>
        <w:jc w:val="both"/>
        <w:rPr>
          <w:color w:val="000000"/>
          <w:sz w:val="28"/>
        </w:rPr>
      </w:pPr>
      <w:r w:rsidRPr="005007B6">
        <w:rPr>
          <w:color w:val="000000"/>
          <w:sz w:val="28"/>
        </w:rPr>
        <w:t>К1 – ЕІ контрольних тварин до лікування піддослідних тварин;</w:t>
      </w:r>
    </w:p>
    <w:p w:rsidR="005007B6" w:rsidRPr="005007B6" w:rsidRDefault="005007B6" w:rsidP="005007B6">
      <w:pPr>
        <w:spacing w:line="360" w:lineRule="auto"/>
        <w:ind w:firstLine="709"/>
        <w:jc w:val="both"/>
        <w:rPr>
          <w:color w:val="000000"/>
          <w:sz w:val="28"/>
        </w:rPr>
      </w:pPr>
      <w:r w:rsidRPr="005007B6">
        <w:rPr>
          <w:color w:val="000000"/>
          <w:sz w:val="28"/>
        </w:rPr>
        <w:t>К2 – ЕІ контрольних тварин після лікування піддослідних тварин.</w:t>
      </w:r>
    </w:p>
    <w:p w:rsidR="005007B6" w:rsidRPr="005007B6" w:rsidRDefault="005007B6" w:rsidP="005007B6">
      <w:pPr>
        <w:spacing w:line="360" w:lineRule="auto"/>
        <w:ind w:firstLine="709"/>
        <w:jc w:val="both"/>
        <w:rPr>
          <w:color w:val="000000"/>
          <w:sz w:val="28"/>
        </w:rPr>
      </w:pPr>
      <w:r w:rsidRPr="005007B6">
        <w:rPr>
          <w:color w:val="000000"/>
          <w:sz w:val="28"/>
        </w:rPr>
        <w:t>Основні критерії в процесі досліджень були такі:</w:t>
      </w:r>
    </w:p>
    <w:p w:rsidR="005007B6" w:rsidRPr="005007B6" w:rsidRDefault="005007B6" w:rsidP="005007B6">
      <w:pPr>
        <w:numPr>
          <w:ilvl w:val="0"/>
          <w:numId w:val="2"/>
        </w:numPr>
        <w:spacing w:line="360" w:lineRule="auto"/>
        <w:ind w:left="0" w:firstLine="709"/>
        <w:jc w:val="both"/>
        <w:rPr>
          <w:color w:val="000000"/>
          <w:sz w:val="28"/>
        </w:rPr>
      </w:pPr>
      <w:r w:rsidRPr="005007B6">
        <w:rPr>
          <w:color w:val="000000"/>
          <w:sz w:val="28"/>
        </w:rPr>
        <w:t>ефективність препарату, яка визначалась лабораторно за показниками екстенсефективності;</w:t>
      </w:r>
    </w:p>
    <w:p w:rsidR="005007B6" w:rsidRPr="005007B6" w:rsidRDefault="005007B6" w:rsidP="005007B6">
      <w:pPr>
        <w:numPr>
          <w:ilvl w:val="0"/>
          <w:numId w:val="2"/>
        </w:numPr>
        <w:spacing w:line="360" w:lineRule="auto"/>
        <w:ind w:left="0" w:firstLine="709"/>
        <w:jc w:val="both"/>
        <w:rPr>
          <w:color w:val="000000"/>
          <w:sz w:val="28"/>
        </w:rPr>
      </w:pPr>
      <w:r w:rsidRPr="005007B6">
        <w:rPr>
          <w:color w:val="000000"/>
          <w:sz w:val="28"/>
        </w:rPr>
        <w:t>економічна ефективність.</w:t>
      </w:r>
    </w:p>
    <w:p w:rsidR="005007B6" w:rsidRPr="005007B6" w:rsidRDefault="005007B6" w:rsidP="005007B6">
      <w:pPr>
        <w:spacing w:line="360" w:lineRule="auto"/>
        <w:ind w:firstLine="709"/>
        <w:jc w:val="both"/>
        <w:rPr>
          <w:color w:val="000000"/>
          <w:sz w:val="28"/>
        </w:rPr>
      </w:pPr>
    </w:p>
    <w:p w:rsidR="005007B6" w:rsidRPr="005007B6" w:rsidRDefault="007E0CC0" w:rsidP="005007B6">
      <w:pPr>
        <w:spacing w:line="360" w:lineRule="auto"/>
        <w:ind w:firstLine="709"/>
        <w:jc w:val="both"/>
        <w:rPr>
          <w:b/>
          <w:color w:val="000000"/>
          <w:sz w:val="28"/>
        </w:rPr>
      </w:pPr>
      <w:r>
        <w:rPr>
          <w:b/>
          <w:color w:val="000000"/>
          <w:sz w:val="28"/>
        </w:rPr>
        <w:t>2.2 Характеристика господарства</w:t>
      </w:r>
    </w:p>
    <w:p w:rsidR="005007B6" w:rsidRPr="005007B6" w:rsidRDefault="005007B6" w:rsidP="005007B6">
      <w:pPr>
        <w:spacing w:line="360" w:lineRule="auto"/>
        <w:ind w:firstLine="709"/>
        <w:jc w:val="both"/>
        <w:rPr>
          <w:color w:val="000000"/>
          <w:sz w:val="28"/>
        </w:rPr>
      </w:pPr>
    </w:p>
    <w:p w:rsidR="005007B6" w:rsidRPr="005007B6" w:rsidRDefault="005007B6" w:rsidP="005007B6">
      <w:pPr>
        <w:pStyle w:val="a5"/>
        <w:ind w:firstLine="709"/>
        <w:rPr>
          <w:color w:val="000000"/>
        </w:rPr>
      </w:pPr>
      <w:r w:rsidRPr="005007B6">
        <w:rPr>
          <w:color w:val="000000"/>
        </w:rPr>
        <w:t xml:space="preserve">Господарство, на базі якого виконувалась дипломна робота, а це </w:t>
      </w:r>
      <w:r>
        <w:rPr>
          <w:color w:val="000000"/>
        </w:rPr>
        <w:t>«</w:t>
      </w:r>
      <w:r w:rsidRPr="005007B6">
        <w:rPr>
          <w:color w:val="000000"/>
        </w:rPr>
        <w:t>Товариство з обмеженою відповідальністю (надолі ТзОВ) ім. Б.</w:t>
      </w:r>
      <w:r>
        <w:rPr>
          <w:color w:val="000000"/>
        </w:rPr>
        <w:t> </w:t>
      </w:r>
      <w:r w:rsidRPr="005007B6">
        <w:rPr>
          <w:color w:val="000000"/>
        </w:rPr>
        <w:t xml:space="preserve">Хмельницького розташоване у Камянко-Бузькому районі Львівської області. У його складі нараховується чотири виробничих бригади, а саме: бригада господарства </w:t>
      </w:r>
      <w:r>
        <w:rPr>
          <w:color w:val="000000"/>
        </w:rPr>
        <w:t>№</w:t>
      </w:r>
      <w:r w:rsidRPr="005007B6">
        <w:rPr>
          <w:color w:val="000000"/>
        </w:rPr>
        <w:t xml:space="preserve">1 – розташована у с. Велике Колодно, бригада </w:t>
      </w:r>
      <w:r>
        <w:rPr>
          <w:color w:val="000000"/>
        </w:rPr>
        <w:t>№</w:t>
      </w:r>
      <w:r w:rsidRPr="005007B6">
        <w:rPr>
          <w:color w:val="000000"/>
        </w:rPr>
        <w:t xml:space="preserve">2 – с. Печихвости, бригада </w:t>
      </w:r>
      <w:r>
        <w:rPr>
          <w:color w:val="000000"/>
        </w:rPr>
        <w:t>№</w:t>
      </w:r>
      <w:r w:rsidRPr="005007B6">
        <w:rPr>
          <w:color w:val="000000"/>
        </w:rPr>
        <w:t>3 – с.</w:t>
      </w:r>
      <w:r>
        <w:rPr>
          <w:color w:val="000000"/>
        </w:rPr>
        <w:t xml:space="preserve"> </w:t>
      </w:r>
      <w:r w:rsidRPr="005007B6">
        <w:rPr>
          <w:color w:val="000000"/>
        </w:rPr>
        <w:t xml:space="preserve">Честині і бригада </w:t>
      </w:r>
      <w:r>
        <w:rPr>
          <w:color w:val="000000"/>
        </w:rPr>
        <w:t>№</w:t>
      </w:r>
      <w:r w:rsidRPr="005007B6">
        <w:rPr>
          <w:color w:val="000000"/>
        </w:rPr>
        <w:t>4 – с. Новий Став.</w:t>
      </w:r>
    </w:p>
    <w:p w:rsidR="005007B6" w:rsidRPr="005007B6" w:rsidRDefault="005007B6" w:rsidP="005007B6">
      <w:pPr>
        <w:spacing w:line="360" w:lineRule="auto"/>
        <w:ind w:firstLine="709"/>
        <w:jc w:val="both"/>
        <w:rPr>
          <w:color w:val="000000"/>
          <w:sz w:val="28"/>
        </w:rPr>
      </w:pPr>
      <w:r w:rsidRPr="005007B6">
        <w:rPr>
          <w:color w:val="000000"/>
          <w:sz w:val="28"/>
        </w:rPr>
        <w:t>Дане господарство є одним із 17</w:t>
      </w:r>
      <w:r>
        <w:rPr>
          <w:color w:val="000000"/>
          <w:sz w:val="28"/>
        </w:rPr>
        <w:t>-</w:t>
      </w:r>
      <w:r w:rsidRPr="005007B6">
        <w:rPr>
          <w:color w:val="000000"/>
          <w:sz w:val="28"/>
        </w:rPr>
        <w:t>и господарств, які є на території Камянко-Бузького району, воно розміщене у південній його частині. Природні умови господарства визначаються зоною помірно</w:t>
      </w:r>
      <w:r>
        <w:rPr>
          <w:color w:val="000000"/>
          <w:sz w:val="28"/>
        </w:rPr>
        <w:t xml:space="preserve"> –</w:t>
      </w:r>
      <w:r w:rsidRPr="005007B6">
        <w:rPr>
          <w:color w:val="000000"/>
          <w:sz w:val="28"/>
        </w:rPr>
        <w:t xml:space="preserve"> континентального клімату, в якій знаходиться вся Львівська область. Центральна бригада господарства розміщена у с. Велике Колодно, відстань від якого до районного центру близько 15</w:t>
      </w:r>
      <w:r>
        <w:rPr>
          <w:color w:val="000000"/>
          <w:sz w:val="28"/>
        </w:rPr>
        <w:t> </w:t>
      </w:r>
      <w:r w:rsidRPr="005007B6">
        <w:rPr>
          <w:color w:val="000000"/>
          <w:sz w:val="28"/>
        </w:rPr>
        <w:t>км., а до обласного – 25</w:t>
      </w:r>
      <w:r>
        <w:rPr>
          <w:color w:val="000000"/>
          <w:sz w:val="28"/>
        </w:rPr>
        <w:t> </w:t>
      </w:r>
      <w:r w:rsidRPr="005007B6">
        <w:rPr>
          <w:color w:val="000000"/>
          <w:sz w:val="28"/>
        </w:rPr>
        <w:t>км.</w:t>
      </w:r>
    </w:p>
    <w:p w:rsidR="005007B6" w:rsidRPr="005007B6" w:rsidRDefault="005007B6" w:rsidP="005007B6">
      <w:pPr>
        <w:pStyle w:val="a5"/>
        <w:ind w:firstLine="709"/>
        <w:rPr>
          <w:color w:val="000000"/>
          <w:lang w:val="en-US"/>
        </w:rPr>
      </w:pPr>
      <w:r w:rsidRPr="005007B6">
        <w:rPr>
          <w:color w:val="000000"/>
        </w:rPr>
        <w:t>Стан забезпечення господарства земельними ресурсами відображений у табл.</w:t>
      </w:r>
      <w:r>
        <w:rPr>
          <w:color w:val="000000"/>
        </w:rPr>
        <w:t xml:space="preserve"> №</w:t>
      </w:r>
      <w:r w:rsidRPr="005007B6">
        <w:rPr>
          <w:color w:val="000000"/>
        </w:rPr>
        <w:t>1.</w:t>
      </w:r>
    </w:p>
    <w:p w:rsidR="005007B6" w:rsidRDefault="005007B6" w:rsidP="005007B6">
      <w:pPr>
        <w:pStyle w:val="a5"/>
        <w:ind w:firstLine="709"/>
        <w:rPr>
          <w:color w:val="000000"/>
        </w:rPr>
      </w:pPr>
    </w:p>
    <w:p w:rsidR="005007B6" w:rsidRPr="005007B6" w:rsidRDefault="005007B6" w:rsidP="005007B6">
      <w:pPr>
        <w:pStyle w:val="a5"/>
        <w:ind w:firstLine="709"/>
        <w:rPr>
          <w:color w:val="000000"/>
        </w:rPr>
      </w:pPr>
      <w:r w:rsidRPr="005007B6">
        <w:rPr>
          <w:color w:val="000000"/>
        </w:rPr>
        <w:t>Таблиця 1.</w:t>
      </w:r>
      <w:r>
        <w:rPr>
          <w:color w:val="000000"/>
        </w:rPr>
        <w:t xml:space="preserve"> </w:t>
      </w:r>
      <w:r w:rsidRPr="005007B6">
        <w:rPr>
          <w:color w:val="000000"/>
        </w:rPr>
        <w:t>Земельні ресур</w:t>
      </w:r>
      <w:r w:rsidR="007E0CC0">
        <w:rPr>
          <w:color w:val="000000"/>
        </w:rPr>
        <w:t>си господарства</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91"/>
        <w:gridCol w:w="3100"/>
        <w:gridCol w:w="3098"/>
      </w:tblGrid>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Землі</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Площа, (га)</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Площа у%</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усього</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1746,75</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100</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сіль.-угіддя</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1743,25</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99,7</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орні землі</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1270,2</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72,74</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сіножаті</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52,7</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3,01</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пасовища</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420,35</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24,06</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багаторічні насадження</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2,2</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0,12</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прим. ферм, склади, тощо</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1,3</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0,07</w:t>
            </w:r>
          </w:p>
        </w:tc>
      </w:tr>
    </w:tbl>
    <w:p w:rsidR="005007B6" w:rsidRPr="005007B6" w:rsidRDefault="005007B6" w:rsidP="005007B6">
      <w:pPr>
        <w:spacing w:line="360" w:lineRule="auto"/>
        <w:ind w:firstLine="709"/>
        <w:jc w:val="both"/>
        <w:rPr>
          <w:color w:val="000000"/>
          <w:sz w:val="28"/>
          <w:lang w:val="en-US"/>
        </w:rPr>
      </w:pPr>
    </w:p>
    <w:p w:rsidR="005007B6" w:rsidRPr="005007B6" w:rsidRDefault="005007B6" w:rsidP="005007B6">
      <w:pPr>
        <w:pStyle w:val="a5"/>
        <w:ind w:firstLine="709"/>
        <w:rPr>
          <w:color w:val="000000"/>
        </w:rPr>
      </w:pPr>
      <w:r w:rsidRPr="005007B6">
        <w:rPr>
          <w:color w:val="000000"/>
        </w:rPr>
        <w:t xml:space="preserve">Основний масив земель господарства межує з землями ПАФ </w:t>
      </w:r>
      <w:r>
        <w:rPr>
          <w:color w:val="000000"/>
        </w:rPr>
        <w:t>«</w:t>
      </w:r>
      <w:r w:rsidRPr="005007B6">
        <w:rPr>
          <w:color w:val="000000"/>
        </w:rPr>
        <w:t>Лан</w:t>
      </w:r>
      <w:r>
        <w:rPr>
          <w:color w:val="000000"/>
        </w:rPr>
        <w:t>»</w:t>
      </w:r>
      <w:r w:rsidRPr="005007B6">
        <w:rPr>
          <w:color w:val="000000"/>
        </w:rPr>
        <w:t xml:space="preserve"> (с.</w:t>
      </w:r>
      <w:r>
        <w:rPr>
          <w:color w:val="000000"/>
        </w:rPr>
        <w:t xml:space="preserve"> </w:t>
      </w:r>
      <w:r w:rsidRPr="005007B6">
        <w:rPr>
          <w:color w:val="000000"/>
        </w:rPr>
        <w:t>Сапіжанка) та</w:t>
      </w:r>
      <w:r>
        <w:rPr>
          <w:color w:val="000000"/>
        </w:rPr>
        <w:t xml:space="preserve"> </w:t>
      </w:r>
      <w:r w:rsidRPr="005007B6">
        <w:rPr>
          <w:color w:val="000000"/>
        </w:rPr>
        <w:t xml:space="preserve">держлісфондом </w:t>
      </w:r>
      <w:r>
        <w:rPr>
          <w:color w:val="000000"/>
        </w:rPr>
        <w:t>–</w:t>
      </w:r>
      <w:r w:rsidRPr="005007B6">
        <w:rPr>
          <w:color w:val="000000"/>
        </w:rPr>
        <w:t xml:space="preserve"> на півночі,</w:t>
      </w:r>
      <w:r>
        <w:rPr>
          <w:color w:val="000000"/>
        </w:rPr>
        <w:t xml:space="preserve"> </w:t>
      </w:r>
      <w:r w:rsidRPr="005007B6">
        <w:rPr>
          <w:color w:val="000000"/>
        </w:rPr>
        <w:t>на півдні – з</w:t>
      </w:r>
      <w:r>
        <w:rPr>
          <w:color w:val="000000"/>
        </w:rPr>
        <w:t xml:space="preserve"> </w:t>
      </w:r>
      <w:r w:rsidRPr="005007B6">
        <w:rPr>
          <w:color w:val="000000"/>
        </w:rPr>
        <w:t xml:space="preserve">землями ПАФ </w:t>
      </w:r>
      <w:r>
        <w:rPr>
          <w:color w:val="000000"/>
        </w:rPr>
        <w:t>«</w:t>
      </w:r>
      <w:r w:rsidRPr="005007B6">
        <w:rPr>
          <w:color w:val="000000"/>
        </w:rPr>
        <w:t>світанок</w:t>
      </w:r>
      <w:r>
        <w:rPr>
          <w:color w:val="000000"/>
        </w:rPr>
        <w:t>»</w:t>
      </w:r>
      <w:r w:rsidRPr="005007B6">
        <w:rPr>
          <w:color w:val="000000"/>
        </w:rPr>
        <w:t xml:space="preserve">, на сході – з землями ТзОВ </w:t>
      </w:r>
      <w:r>
        <w:rPr>
          <w:color w:val="000000"/>
        </w:rPr>
        <w:t>«</w:t>
      </w:r>
      <w:r w:rsidRPr="005007B6">
        <w:rPr>
          <w:color w:val="000000"/>
        </w:rPr>
        <w:t>Жовтанці</w:t>
      </w:r>
      <w:r>
        <w:rPr>
          <w:color w:val="000000"/>
        </w:rPr>
        <w:t>»</w:t>
      </w:r>
      <w:r w:rsidRPr="005007B6">
        <w:rPr>
          <w:color w:val="000000"/>
        </w:rPr>
        <w:t>.</w:t>
      </w:r>
    </w:p>
    <w:p w:rsidR="005007B6" w:rsidRPr="005007B6" w:rsidRDefault="005007B6" w:rsidP="005007B6">
      <w:pPr>
        <w:spacing w:line="360" w:lineRule="auto"/>
        <w:ind w:firstLine="709"/>
        <w:jc w:val="both"/>
        <w:rPr>
          <w:color w:val="000000"/>
          <w:sz w:val="28"/>
        </w:rPr>
      </w:pPr>
      <w:r w:rsidRPr="005007B6">
        <w:rPr>
          <w:color w:val="000000"/>
          <w:sz w:val="28"/>
        </w:rPr>
        <w:t>Із загальної кількості населення</w:t>
      </w:r>
      <w:r>
        <w:rPr>
          <w:color w:val="000000"/>
          <w:sz w:val="28"/>
        </w:rPr>
        <w:t>,</w:t>
      </w:r>
      <w:r w:rsidRPr="005007B6">
        <w:rPr>
          <w:color w:val="000000"/>
          <w:sz w:val="28"/>
        </w:rPr>
        <w:t xml:space="preserve"> що проживає на території господарства на 1 січня 2002</w:t>
      </w:r>
      <w:r>
        <w:rPr>
          <w:color w:val="000000"/>
          <w:sz w:val="28"/>
        </w:rPr>
        <w:t> </w:t>
      </w:r>
      <w:r w:rsidRPr="005007B6">
        <w:rPr>
          <w:color w:val="000000"/>
          <w:sz w:val="28"/>
        </w:rPr>
        <w:t>р. – 2500 осіб, в ТзОВ Ім. Б.</w:t>
      </w:r>
      <w:r>
        <w:rPr>
          <w:color w:val="000000"/>
          <w:sz w:val="28"/>
        </w:rPr>
        <w:t> </w:t>
      </w:r>
      <w:r w:rsidRPr="005007B6">
        <w:rPr>
          <w:color w:val="000000"/>
          <w:sz w:val="28"/>
        </w:rPr>
        <w:t>Хмельницького працювало 328 чоловік, або 13, 12</w:t>
      </w:r>
      <w:r>
        <w:rPr>
          <w:color w:val="000000"/>
          <w:sz w:val="28"/>
        </w:rPr>
        <w:t>%</w:t>
      </w:r>
      <w:r w:rsidRPr="005007B6">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Відповідно до структури вартості товарної продукції ТзОВ в останні роки, беручи до уваги також структуру вартості валової продукції та структуру затрат праці, сучасний виробничий напрямок сільськогосподарського виробництва є і залишиться на перспективу скотарсько-буряківничий (молочно-м’ясне скотарство) з додатковими галузями – репродукторним свинарством та овочівництвом для постачання населення.</w:t>
      </w:r>
    </w:p>
    <w:p w:rsidR="005007B6" w:rsidRPr="005007B6" w:rsidRDefault="005007B6" w:rsidP="005007B6">
      <w:pPr>
        <w:spacing w:line="360" w:lineRule="auto"/>
        <w:ind w:firstLine="709"/>
        <w:jc w:val="both"/>
        <w:rPr>
          <w:color w:val="000000"/>
          <w:sz w:val="28"/>
        </w:rPr>
      </w:pPr>
      <w:r w:rsidRPr="005007B6">
        <w:rPr>
          <w:color w:val="000000"/>
          <w:sz w:val="28"/>
        </w:rPr>
        <w:t xml:space="preserve">Дані про виробництво і реалізацію рослинницької продукції наведені в таблиці </w:t>
      </w:r>
      <w:r>
        <w:rPr>
          <w:color w:val="000000"/>
          <w:sz w:val="28"/>
        </w:rPr>
        <w:t>№</w:t>
      </w:r>
      <w:r w:rsidRPr="005007B6">
        <w:rPr>
          <w:color w:val="000000"/>
          <w:sz w:val="28"/>
        </w:rPr>
        <w:t>2.</w:t>
      </w:r>
    </w:p>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 xml:space="preserve">Таблиця </w:t>
      </w:r>
      <w:r>
        <w:rPr>
          <w:color w:val="000000"/>
          <w:sz w:val="28"/>
        </w:rPr>
        <w:t>№</w:t>
      </w:r>
      <w:r w:rsidRPr="005007B6">
        <w:rPr>
          <w:color w:val="000000"/>
          <w:sz w:val="28"/>
        </w:rPr>
        <w:t>2. Продукція рослинництва.</w:t>
      </w:r>
      <w:r>
        <w:rPr>
          <w:color w:val="000000"/>
          <w:sz w:val="28"/>
        </w:rPr>
        <w:t xml:space="preserve"> </w:t>
      </w:r>
      <w:r w:rsidRPr="005007B6">
        <w:rPr>
          <w:color w:val="000000"/>
          <w:sz w:val="28"/>
        </w:rPr>
        <w:t>(2001</w:t>
      </w:r>
      <w:r>
        <w:rPr>
          <w:color w:val="000000"/>
          <w:sz w:val="28"/>
        </w:rPr>
        <w:t> </w:t>
      </w:r>
      <w:r w:rsidRPr="005007B6">
        <w:rPr>
          <w:color w:val="000000"/>
          <w:sz w:val="28"/>
        </w:rPr>
        <w:t>р.)</w:t>
      </w:r>
    </w:p>
    <w:tbl>
      <w:tblPr>
        <w:tblW w:w="9200"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00"/>
        <w:gridCol w:w="2300"/>
        <w:gridCol w:w="2199"/>
        <w:gridCol w:w="2201"/>
      </w:tblGrid>
      <w:tr w:rsidR="005007B6" w:rsidRPr="00F354B2" w:rsidTr="00F354B2">
        <w:trPr>
          <w:cantSplit/>
        </w:trPr>
        <w:tc>
          <w:tcPr>
            <w:tcW w:w="1359" w:type="pct"/>
            <w:shd w:val="clear" w:color="auto" w:fill="auto"/>
          </w:tcPr>
          <w:p w:rsidR="005007B6" w:rsidRPr="00F354B2" w:rsidRDefault="005007B6" w:rsidP="00F354B2">
            <w:pPr>
              <w:spacing w:line="360" w:lineRule="auto"/>
              <w:jc w:val="both"/>
              <w:rPr>
                <w:color w:val="000000"/>
              </w:rPr>
            </w:pPr>
            <w:r w:rsidRPr="00F354B2">
              <w:rPr>
                <w:color w:val="000000"/>
              </w:rPr>
              <w:t>Сільськогоспод.</w:t>
            </w:r>
            <w:r w:rsidR="007E0CC0" w:rsidRPr="00F354B2">
              <w:rPr>
                <w:color w:val="000000"/>
              </w:rPr>
              <w:t xml:space="preserve"> </w:t>
            </w:r>
            <w:r w:rsidRPr="00F354B2">
              <w:rPr>
                <w:color w:val="000000"/>
              </w:rPr>
              <w:t>культури</w:t>
            </w:r>
          </w:p>
        </w:tc>
        <w:tc>
          <w:tcPr>
            <w:tcW w:w="1250" w:type="pct"/>
            <w:shd w:val="clear" w:color="auto" w:fill="auto"/>
          </w:tcPr>
          <w:p w:rsidR="005007B6" w:rsidRPr="00F354B2" w:rsidRDefault="007E0CC0" w:rsidP="00F354B2">
            <w:pPr>
              <w:spacing w:line="360" w:lineRule="auto"/>
              <w:jc w:val="both"/>
              <w:rPr>
                <w:color w:val="000000"/>
              </w:rPr>
            </w:pPr>
            <w:r w:rsidRPr="00F354B2">
              <w:rPr>
                <w:color w:val="000000"/>
              </w:rPr>
              <w:t>Виробництво продукції</w:t>
            </w:r>
          </w:p>
        </w:tc>
        <w:tc>
          <w:tcPr>
            <w:tcW w:w="1195" w:type="pct"/>
            <w:shd w:val="clear" w:color="auto" w:fill="auto"/>
          </w:tcPr>
          <w:p w:rsidR="005007B6" w:rsidRPr="00F354B2" w:rsidRDefault="005007B6" w:rsidP="00F354B2">
            <w:pPr>
              <w:spacing w:line="360" w:lineRule="auto"/>
              <w:jc w:val="both"/>
              <w:rPr>
                <w:color w:val="000000"/>
              </w:rPr>
            </w:pPr>
            <w:r w:rsidRPr="00F354B2">
              <w:rPr>
                <w:color w:val="000000"/>
              </w:rPr>
              <w:t>Собівартість</w:t>
            </w:r>
            <w:r w:rsidR="007E0CC0" w:rsidRPr="00F354B2">
              <w:rPr>
                <w:color w:val="000000"/>
              </w:rPr>
              <w:t xml:space="preserve"> </w:t>
            </w:r>
            <w:r w:rsidRPr="00F354B2">
              <w:rPr>
                <w:color w:val="000000"/>
              </w:rPr>
              <w:t>продукц.</w:t>
            </w:r>
          </w:p>
        </w:tc>
        <w:tc>
          <w:tcPr>
            <w:tcW w:w="1196" w:type="pct"/>
            <w:shd w:val="clear" w:color="auto" w:fill="auto"/>
          </w:tcPr>
          <w:p w:rsidR="005007B6" w:rsidRPr="00F354B2" w:rsidRDefault="005007B6" w:rsidP="00F354B2">
            <w:pPr>
              <w:spacing w:line="360" w:lineRule="auto"/>
              <w:jc w:val="both"/>
              <w:rPr>
                <w:color w:val="000000"/>
              </w:rPr>
            </w:pPr>
            <w:r w:rsidRPr="00F354B2">
              <w:rPr>
                <w:color w:val="000000"/>
              </w:rPr>
              <w:t>Затрати праці на</w:t>
            </w:r>
            <w:r w:rsidR="007E0CC0" w:rsidRPr="00F354B2">
              <w:rPr>
                <w:color w:val="000000"/>
              </w:rPr>
              <w:t xml:space="preserve"> </w:t>
            </w:r>
            <w:r w:rsidRPr="00F354B2">
              <w:rPr>
                <w:color w:val="000000"/>
              </w:rPr>
              <w:t xml:space="preserve">прод. </w:t>
            </w:r>
          </w:p>
        </w:tc>
      </w:tr>
      <w:tr w:rsidR="005007B6" w:rsidRPr="00F354B2" w:rsidTr="00F354B2">
        <w:trPr>
          <w:cantSplit/>
        </w:trPr>
        <w:tc>
          <w:tcPr>
            <w:tcW w:w="1359" w:type="pct"/>
            <w:shd w:val="clear" w:color="auto" w:fill="auto"/>
          </w:tcPr>
          <w:p w:rsidR="005007B6" w:rsidRPr="00F354B2" w:rsidRDefault="005007B6" w:rsidP="00F354B2">
            <w:pPr>
              <w:spacing w:line="360" w:lineRule="auto"/>
              <w:jc w:val="both"/>
              <w:rPr>
                <w:color w:val="000000"/>
              </w:rPr>
            </w:pPr>
            <w:r w:rsidRPr="00F354B2">
              <w:rPr>
                <w:color w:val="000000"/>
              </w:rPr>
              <w:t>Зернові і зернобобові</w:t>
            </w:r>
          </w:p>
        </w:tc>
        <w:tc>
          <w:tcPr>
            <w:tcW w:w="1250" w:type="pct"/>
            <w:shd w:val="clear" w:color="auto" w:fill="auto"/>
          </w:tcPr>
          <w:p w:rsidR="005007B6" w:rsidRPr="00F354B2" w:rsidRDefault="005007B6" w:rsidP="00F354B2">
            <w:pPr>
              <w:spacing w:line="360" w:lineRule="auto"/>
              <w:jc w:val="both"/>
              <w:rPr>
                <w:color w:val="000000"/>
              </w:rPr>
            </w:pPr>
            <w:r w:rsidRPr="00F354B2">
              <w:rPr>
                <w:color w:val="000000"/>
              </w:rPr>
              <w:t>1920</w:t>
            </w:r>
          </w:p>
        </w:tc>
        <w:tc>
          <w:tcPr>
            <w:tcW w:w="1195" w:type="pct"/>
            <w:shd w:val="clear" w:color="auto" w:fill="auto"/>
          </w:tcPr>
          <w:p w:rsidR="005007B6" w:rsidRPr="00F354B2" w:rsidRDefault="005007B6" w:rsidP="00F354B2">
            <w:pPr>
              <w:spacing w:line="360" w:lineRule="auto"/>
              <w:jc w:val="both"/>
              <w:rPr>
                <w:color w:val="000000"/>
              </w:rPr>
            </w:pPr>
            <w:r w:rsidRPr="00F354B2">
              <w:rPr>
                <w:color w:val="000000"/>
              </w:rPr>
              <w:t>407,2</w:t>
            </w:r>
          </w:p>
        </w:tc>
        <w:tc>
          <w:tcPr>
            <w:tcW w:w="1196" w:type="pct"/>
            <w:shd w:val="clear" w:color="auto" w:fill="auto"/>
          </w:tcPr>
          <w:p w:rsidR="005007B6" w:rsidRPr="00F354B2" w:rsidRDefault="005007B6" w:rsidP="00F354B2">
            <w:pPr>
              <w:spacing w:line="360" w:lineRule="auto"/>
              <w:jc w:val="both"/>
              <w:rPr>
                <w:color w:val="000000"/>
              </w:rPr>
            </w:pPr>
            <w:r w:rsidRPr="00F354B2">
              <w:rPr>
                <w:color w:val="000000"/>
              </w:rPr>
              <w:t>13</w:t>
            </w:r>
          </w:p>
        </w:tc>
      </w:tr>
      <w:tr w:rsidR="005007B6" w:rsidRPr="00F354B2" w:rsidTr="00F354B2">
        <w:trPr>
          <w:cantSplit/>
        </w:trPr>
        <w:tc>
          <w:tcPr>
            <w:tcW w:w="1359" w:type="pct"/>
            <w:shd w:val="clear" w:color="auto" w:fill="auto"/>
          </w:tcPr>
          <w:p w:rsidR="005007B6" w:rsidRPr="00F354B2" w:rsidRDefault="005007B6" w:rsidP="00F354B2">
            <w:pPr>
              <w:spacing w:line="360" w:lineRule="auto"/>
              <w:jc w:val="both"/>
              <w:rPr>
                <w:color w:val="000000"/>
              </w:rPr>
            </w:pPr>
            <w:r w:rsidRPr="00F354B2">
              <w:rPr>
                <w:color w:val="000000"/>
              </w:rPr>
              <w:t>в т.ч. пшениця</w:t>
            </w:r>
          </w:p>
        </w:tc>
        <w:tc>
          <w:tcPr>
            <w:tcW w:w="1250" w:type="pct"/>
            <w:shd w:val="clear" w:color="auto" w:fill="auto"/>
          </w:tcPr>
          <w:p w:rsidR="005007B6" w:rsidRPr="00F354B2" w:rsidRDefault="005007B6" w:rsidP="00F354B2">
            <w:pPr>
              <w:spacing w:line="360" w:lineRule="auto"/>
              <w:jc w:val="both"/>
              <w:rPr>
                <w:color w:val="000000"/>
              </w:rPr>
            </w:pPr>
            <w:r w:rsidRPr="00F354B2">
              <w:rPr>
                <w:color w:val="000000"/>
              </w:rPr>
              <w:t>10557</w:t>
            </w:r>
          </w:p>
        </w:tc>
        <w:tc>
          <w:tcPr>
            <w:tcW w:w="1195" w:type="pct"/>
            <w:shd w:val="clear" w:color="auto" w:fill="auto"/>
          </w:tcPr>
          <w:p w:rsidR="005007B6" w:rsidRPr="00F354B2" w:rsidRDefault="005007B6" w:rsidP="00F354B2">
            <w:pPr>
              <w:spacing w:line="360" w:lineRule="auto"/>
              <w:jc w:val="both"/>
              <w:rPr>
                <w:color w:val="000000"/>
              </w:rPr>
            </w:pPr>
            <w:r w:rsidRPr="00F354B2">
              <w:rPr>
                <w:color w:val="000000"/>
              </w:rPr>
              <w:t>204,2</w:t>
            </w:r>
          </w:p>
        </w:tc>
        <w:tc>
          <w:tcPr>
            <w:tcW w:w="1196" w:type="pct"/>
            <w:shd w:val="clear" w:color="auto" w:fill="auto"/>
          </w:tcPr>
          <w:p w:rsidR="005007B6" w:rsidRPr="00F354B2" w:rsidRDefault="005007B6" w:rsidP="00F354B2">
            <w:pPr>
              <w:spacing w:line="360" w:lineRule="auto"/>
              <w:jc w:val="both"/>
              <w:rPr>
                <w:color w:val="000000"/>
              </w:rPr>
            </w:pPr>
            <w:r w:rsidRPr="00F354B2">
              <w:rPr>
                <w:color w:val="000000"/>
              </w:rPr>
              <w:t>9,5</w:t>
            </w:r>
          </w:p>
        </w:tc>
      </w:tr>
      <w:tr w:rsidR="005007B6" w:rsidRPr="00F354B2" w:rsidTr="00F354B2">
        <w:trPr>
          <w:cantSplit/>
        </w:trPr>
        <w:tc>
          <w:tcPr>
            <w:tcW w:w="1359" w:type="pct"/>
            <w:shd w:val="clear" w:color="auto" w:fill="auto"/>
          </w:tcPr>
          <w:p w:rsidR="005007B6" w:rsidRPr="00F354B2" w:rsidRDefault="005007B6" w:rsidP="00F354B2">
            <w:pPr>
              <w:spacing w:line="360" w:lineRule="auto"/>
              <w:jc w:val="both"/>
              <w:rPr>
                <w:color w:val="000000"/>
              </w:rPr>
            </w:pPr>
            <w:r w:rsidRPr="00F354B2">
              <w:rPr>
                <w:color w:val="000000"/>
              </w:rPr>
              <w:t>Цукрові буряки</w:t>
            </w:r>
          </w:p>
        </w:tc>
        <w:tc>
          <w:tcPr>
            <w:tcW w:w="1250" w:type="pct"/>
            <w:shd w:val="clear" w:color="auto" w:fill="auto"/>
          </w:tcPr>
          <w:p w:rsidR="005007B6" w:rsidRPr="00F354B2" w:rsidRDefault="005007B6" w:rsidP="00F354B2">
            <w:pPr>
              <w:spacing w:line="360" w:lineRule="auto"/>
              <w:jc w:val="both"/>
              <w:rPr>
                <w:color w:val="000000"/>
              </w:rPr>
            </w:pPr>
            <w:r w:rsidRPr="00F354B2">
              <w:rPr>
                <w:color w:val="000000"/>
              </w:rPr>
              <w:t>11000</w:t>
            </w:r>
          </w:p>
        </w:tc>
        <w:tc>
          <w:tcPr>
            <w:tcW w:w="1195" w:type="pct"/>
            <w:shd w:val="clear" w:color="auto" w:fill="auto"/>
          </w:tcPr>
          <w:p w:rsidR="005007B6" w:rsidRPr="00F354B2" w:rsidRDefault="005007B6" w:rsidP="00F354B2">
            <w:pPr>
              <w:spacing w:line="360" w:lineRule="auto"/>
              <w:jc w:val="both"/>
              <w:rPr>
                <w:color w:val="000000"/>
              </w:rPr>
            </w:pPr>
            <w:r w:rsidRPr="00F354B2">
              <w:rPr>
                <w:color w:val="000000"/>
              </w:rPr>
              <w:t>285,9</w:t>
            </w:r>
          </w:p>
        </w:tc>
        <w:tc>
          <w:tcPr>
            <w:tcW w:w="1196" w:type="pct"/>
            <w:shd w:val="clear" w:color="auto" w:fill="auto"/>
          </w:tcPr>
          <w:p w:rsidR="005007B6" w:rsidRPr="00F354B2" w:rsidRDefault="005007B6" w:rsidP="00F354B2">
            <w:pPr>
              <w:spacing w:line="360" w:lineRule="auto"/>
              <w:jc w:val="both"/>
              <w:rPr>
                <w:color w:val="000000"/>
              </w:rPr>
            </w:pPr>
            <w:r w:rsidRPr="00F354B2">
              <w:rPr>
                <w:color w:val="000000"/>
              </w:rPr>
              <w:t>33</w:t>
            </w:r>
          </w:p>
        </w:tc>
      </w:tr>
      <w:tr w:rsidR="005007B6" w:rsidRPr="00F354B2" w:rsidTr="00F354B2">
        <w:trPr>
          <w:cantSplit/>
        </w:trPr>
        <w:tc>
          <w:tcPr>
            <w:tcW w:w="1359" w:type="pct"/>
            <w:shd w:val="clear" w:color="auto" w:fill="auto"/>
          </w:tcPr>
          <w:p w:rsidR="005007B6" w:rsidRPr="00F354B2" w:rsidRDefault="005007B6" w:rsidP="00F354B2">
            <w:pPr>
              <w:spacing w:line="360" w:lineRule="auto"/>
              <w:jc w:val="both"/>
              <w:rPr>
                <w:color w:val="000000"/>
              </w:rPr>
            </w:pPr>
            <w:r w:rsidRPr="00F354B2">
              <w:rPr>
                <w:color w:val="000000"/>
              </w:rPr>
              <w:t>Картопля</w:t>
            </w:r>
          </w:p>
        </w:tc>
        <w:tc>
          <w:tcPr>
            <w:tcW w:w="1250" w:type="pct"/>
            <w:shd w:val="clear" w:color="auto" w:fill="auto"/>
          </w:tcPr>
          <w:p w:rsidR="005007B6" w:rsidRPr="00F354B2" w:rsidRDefault="005007B6" w:rsidP="00F354B2">
            <w:pPr>
              <w:spacing w:line="360" w:lineRule="auto"/>
              <w:jc w:val="both"/>
              <w:rPr>
                <w:color w:val="000000"/>
              </w:rPr>
            </w:pPr>
            <w:r w:rsidRPr="00F354B2">
              <w:rPr>
                <w:color w:val="000000"/>
              </w:rPr>
              <w:t>4500</w:t>
            </w:r>
          </w:p>
        </w:tc>
        <w:tc>
          <w:tcPr>
            <w:tcW w:w="1195" w:type="pct"/>
            <w:shd w:val="clear" w:color="auto" w:fill="auto"/>
          </w:tcPr>
          <w:p w:rsidR="005007B6" w:rsidRPr="00F354B2" w:rsidRDefault="005007B6" w:rsidP="00F354B2">
            <w:pPr>
              <w:spacing w:line="360" w:lineRule="auto"/>
              <w:jc w:val="both"/>
              <w:rPr>
                <w:color w:val="000000"/>
              </w:rPr>
            </w:pPr>
            <w:r w:rsidRPr="00F354B2">
              <w:rPr>
                <w:color w:val="000000"/>
              </w:rPr>
              <w:t>307,6</w:t>
            </w:r>
          </w:p>
        </w:tc>
        <w:tc>
          <w:tcPr>
            <w:tcW w:w="1196" w:type="pct"/>
            <w:shd w:val="clear" w:color="auto" w:fill="auto"/>
          </w:tcPr>
          <w:p w:rsidR="005007B6" w:rsidRPr="00F354B2" w:rsidRDefault="005007B6" w:rsidP="00F354B2">
            <w:pPr>
              <w:spacing w:line="360" w:lineRule="auto"/>
              <w:jc w:val="both"/>
              <w:rPr>
                <w:color w:val="000000"/>
              </w:rPr>
            </w:pPr>
            <w:r w:rsidRPr="00F354B2">
              <w:rPr>
                <w:color w:val="000000"/>
              </w:rPr>
              <w:t>10</w:t>
            </w:r>
          </w:p>
        </w:tc>
      </w:tr>
      <w:tr w:rsidR="005007B6" w:rsidRPr="00F354B2" w:rsidTr="00F354B2">
        <w:trPr>
          <w:cantSplit/>
        </w:trPr>
        <w:tc>
          <w:tcPr>
            <w:tcW w:w="1359" w:type="pct"/>
            <w:shd w:val="clear" w:color="auto" w:fill="auto"/>
          </w:tcPr>
          <w:p w:rsidR="005007B6" w:rsidRPr="00F354B2" w:rsidRDefault="005007B6" w:rsidP="00F354B2">
            <w:pPr>
              <w:spacing w:line="360" w:lineRule="auto"/>
              <w:jc w:val="both"/>
              <w:rPr>
                <w:color w:val="000000"/>
              </w:rPr>
            </w:pPr>
            <w:r w:rsidRPr="00F354B2">
              <w:rPr>
                <w:color w:val="000000"/>
              </w:rPr>
              <w:t>Овочі відкр. грун.</w:t>
            </w:r>
          </w:p>
        </w:tc>
        <w:tc>
          <w:tcPr>
            <w:tcW w:w="1250" w:type="pct"/>
            <w:shd w:val="clear" w:color="auto" w:fill="auto"/>
          </w:tcPr>
          <w:p w:rsidR="005007B6" w:rsidRPr="00F354B2" w:rsidRDefault="005007B6" w:rsidP="00F354B2">
            <w:pPr>
              <w:spacing w:line="360" w:lineRule="auto"/>
              <w:jc w:val="both"/>
              <w:rPr>
                <w:color w:val="000000"/>
              </w:rPr>
            </w:pPr>
            <w:r w:rsidRPr="00F354B2">
              <w:rPr>
                <w:color w:val="000000"/>
              </w:rPr>
              <w:t>2400</w:t>
            </w:r>
          </w:p>
        </w:tc>
        <w:tc>
          <w:tcPr>
            <w:tcW w:w="1195" w:type="pct"/>
            <w:shd w:val="clear" w:color="auto" w:fill="auto"/>
          </w:tcPr>
          <w:p w:rsidR="005007B6" w:rsidRPr="00F354B2" w:rsidRDefault="005007B6" w:rsidP="00F354B2">
            <w:pPr>
              <w:spacing w:line="360" w:lineRule="auto"/>
              <w:jc w:val="both"/>
              <w:rPr>
                <w:color w:val="000000"/>
              </w:rPr>
            </w:pPr>
            <w:r w:rsidRPr="00F354B2">
              <w:rPr>
                <w:color w:val="000000"/>
              </w:rPr>
              <w:t>139,0</w:t>
            </w:r>
          </w:p>
        </w:tc>
        <w:tc>
          <w:tcPr>
            <w:tcW w:w="1196" w:type="pct"/>
            <w:shd w:val="clear" w:color="auto" w:fill="auto"/>
          </w:tcPr>
          <w:p w:rsidR="005007B6" w:rsidRPr="00F354B2" w:rsidRDefault="005007B6" w:rsidP="00F354B2">
            <w:pPr>
              <w:spacing w:line="360" w:lineRule="auto"/>
              <w:jc w:val="both"/>
              <w:rPr>
                <w:color w:val="000000"/>
              </w:rPr>
            </w:pPr>
            <w:r w:rsidRPr="00F354B2">
              <w:rPr>
                <w:color w:val="000000"/>
              </w:rPr>
              <w:t>6,7</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 xml:space="preserve">В господарстві займаються вирощуванням різноманітних сільськогосподарських культур, перевага віддається зерновим і буряківництву. Для забезпечення тварин кормами в господарстві значні площі зайняті під кормовими угіддями. (Таблиця </w:t>
      </w:r>
      <w:r>
        <w:rPr>
          <w:color w:val="000000"/>
          <w:sz w:val="28"/>
        </w:rPr>
        <w:t>№</w:t>
      </w:r>
      <w:r w:rsidRPr="005007B6">
        <w:rPr>
          <w:color w:val="000000"/>
          <w:sz w:val="28"/>
        </w:rPr>
        <w:t>3).</w:t>
      </w:r>
    </w:p>
    <w:p w:rsidR="005007B6" w:rsidRPr="005007B6" w:rsidRDefault="007E0CC0" w:rsidP="005007B6">
      <w:pPr>
        <w:spacing w:line="360" w:lineRule="auto"/>
        <w:ind w:firstLine="709"/>
        <w:jc w:val="both"/>
        <w:rPr>
          <w:color w:val="000000"/>
          <w:sz w:val="28"/>
        </w:rPr>
      </w:pPr>
      <w:r>
        <w:rPr>
          <w:color w:val="000000"/>
          <w:sz w:val="28"/>
        </w:rPr>
        <w:br w:type="page"/>
      </w:r>
      <w:r w:rsidR="005007B6" w:rsidRPr="005007B6">
        <w:rPr>
          <w:color w:val="000000"/>
          <w:sz w:val="28"/>
        </w:rPr>
        <w:t xml:space="preserve">Таблиця </w:t>
      </w:r>
      <w:r w:rsidR="005007B6">
        <w:rPr>
          <w:color w:val="000000"/>
          <w:sz w:val="28"/>
        </w:rPr>
        <w:t>№</w:t>
      </w:r>
      <w:r w:rsidR="005007B6" w:rsidRPr="005007B6">
        <w:rPr>
          <w:color w:val="000000"/>
          <w:sz w:val="28"/>
        </w:rPr>
        <w:t>3</w:t>
      </w:r>
      <w:r>
        <w:rPr>
          <w:color w:val="000000"/>
          <w:sz w:val="28"/>
        </w:rPr>
        <w:t>. Посівні площі та їх структура</w:t>
      </w:r>
    </w:p>
    <w:tbl>
      <w:tblPr>
        <w:tblW w:w="8989" w:type="dxa"/>
        <w:tblInd w:w="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91"/>
        <w:gridCol w:w="3099"/>
        <w:gridCol w:w="3099"/>
      </w:tblGrid>
      <w:tr w:rsidR="005007B6" w:rsidRPr="00F354B2" w:rsidTr="00F354B2">
        <w:trPr>
          <w:cantSplit/>
        </w:trPr>
        <w:tc>
          <w:tcPr>
            <w:tcW w:w="1552" w:type="pct"/>
            <w:shd w:val="clear" w:color="auto" w:fill="auto"/>
          </w:tcPr>
          <w:p w:rsidR="005007B6" w:rsidRPr="00F354B2" w:rsidRDefault="005007B6" w:rsidP="00F354B2">
            <w:pPr>
              <w:pStyle w:val="4"/>
              <w:keepNext w:val="0"/>
              <w:jc w:val="both"/>
              <w:rPr>
                <w:color w:val="000000"/>
                <w:sz w:val="20"/>
              </w:rPr>
            </w:pPr>
            <w:r w:rsidRPr="00F354B2">
              <w:rPr>
                <w:color w:val="000000"/>
                <w:sz w:val="20"/>
              </w:rPr>
              <w:t>Культура</w:t>
            </w:r>
          </w:p>
        </w:tc>
        <w:tc>
          <w:tcPr>
            <w:tcW w:w="3448" w:type="pct"/>
            <w:gridSpan w:val="2"/>
            <w:shd w:val="clear" w:color="auto" w:fill="auto"/>
          </w:tcPr>
          <w:p w:rsidR="005007B6" w:rsidRPr="00F354B2" w:rsidRDefault="005007B6" w:rsidP="00F354B2">
            <w:pPr>
              <w:pStyle w:val="4"/>
              <w:keepNext w:val="0"/>
              <w:jc w:val="both"/>
              <w:rPr>
                <w:color w:val="000000"/>
                <w:sz w:val="20"/>
              </w:rPr>
            </w:pPr>
            <w:r w:rsidRPr="00F354B2">
              <w:rPr>
                <w:color w:val="000000"/>
                <w:sz w:val="20"/>
              </w:rPr>
              <w:t>Площа яку займає культура</w:t>
            </w:r>
          </w:p>
          <w:p w:rsidR="005007B6" w:rsidRPr="00F354B2" w:rsidRDefault="005007B6" w:rsidP="00F354B2">
            <w:pPr>
              <w:spacing w:line="360" w:lineRule="auto"/>
              <w:jc w:val="both"/>
              <w:rPr>
                <w:color w:val="000000"/>
              </w:rPr>
            </w:pPr>
            <w:r w:rsidRPr="00F354B2">
              <w:rPr>
                <w:color w:val="000000"/>
              </w:rPr>
              <w:t>га %</w:t>
            </w:r>
          </w:p>
        </w:tc>
      </w:tr>
      <w:tr w:rsidR="005007B6" w:rsidRPr="00F354B2" w:rsidTr="00F354B2">
        <w:trPr>
          <w:cantSplit/>
        </w:trPr>
        <w:tc>
          <w:tcPr>
            <w:tcW w:w="1552" w:type="pct"/>
            <w:shd w:val="clear" w:color="auto" w:fill="auto"/>
          </w:tcPr>
          <w:p w:rsidR="005007B6" w:rsidRPr="00F354B2" w:rsidRDefault="005007B6" w:rsidP="00F354B2">
            <w:pPr>
              <w:spacing w:line="360" w:lineRule="auto"/>
              <w:jc w:val="both"/>
              <w:rPr>
                <w:color w:val="000000"/>
              </w:rPr>
            </w:pPr>
            <w:r w:rsidRPr="00F354B2">
              <w:rPr>
                <w:color w:val="000000"/>
              </w:rPr>
              <w:t>Зернові і зернобобові</w:t>
            </w:r>
          </w:p>
        </w:tc>
        <w:tc>
          <w:tcPr>
            <w:tcW w:w="1724" w:type="pct"/>
            <w:shd w:val="clear" w:color="auto" w:fill="auto"/>
          </w:tcPr>
          <w:p w:rsidR="005007B6" w:rsidRPr="00F354B2" w:rsidRDefault="005007B6" w:rsidP="00F354B2">
            <w:pPr>
              <w:spacing w:line="360" w:lineRule="auto"/>
              <w:jc w:val="both"/>
              <w:rPr>
                <w:color w:val="000000"/>
              </w:rPr>
            </w:pPr>
            <w:r w:rsidRPr="00F354B2">
              <w:rPr>
                <w:color w:val="000000"/>
              </w:rPr>
              <w:t>761,8</w:t>
            </w:r>
          </w:p>
        </w:tc>
        <w:tc>
          <w:tcPr>
            <w:tcW w:w="1723" w:type="pct"/>
            <w:shd w:val="clear" w:color="auto" w:fill="auto"/>
          </w:tcPr>
          <w:p w:rsidR="005007B6" w:rsidRPr="00F354B2" w:rsidRDefault="005007B6" w:rsidP="00F354B2">
            <w:pPr>
              <w:spacing w:line="360" w:lineRule="auto"/>
              <w:jc w:val="both"/>
              <w:rPr>
                <w:color w:val="000000"/>
              </w:rPr>
            </w:pPr>
            <w:r w:rsidRPr="00F354B2">
              <w:rPr>
                <w:color w:val="000000"/>
              </w:rPr>
              <w:t>43,7</w:t>
            </w:r>
          </w:p>
        </w:tc>
      </w:tr>
      <w:tr w:rsidR="005007B6" w:rsidRPr="00F354B2" w:rsidTr="00F354B2">
        <w:trPr>
          <w:cantSplit/>
        </w:trPr>
        <w:tc>
          <w:tcPr>
            <w:tcW w:w="1552" w:type="pct"/>
            <w:shd w:val="clear" w:color="auto" w:fill="auto"/>
          </w:tcPr>
          <w:p w:rsidR="005007B6" w:rsidRPr="00F354B2" w:rsidRDefault="005007B6" w:rsidP="00F354B2">
            <w:pPr>
              <w:spacing w:line="360" w:lineRule="auto"/>
              <w:jc w:val="both"/>
              <w:rPr>
                <w:color w:val="000000"/>
              </w:rPr>
            </w:pPr>
            <w:r w:rsidRPr="00F354B2">
              <w:rPr>
                <w:color w:val="000000"/>
              </w:rPr>
              <w:t>Цукрові буряки</w:t>
            </w:r>
          </w:p>
        </w:tc>
        <w:tc>
          <w:tcPr>
            <w:tcW w:w="1724" w:type="pct"/>
            <w:shd w:val="clear" w:color="auto" w:fill="auto"/>
          </w:tcPr>
          <w:p w:rsidR="005007B6" w:rsidRPr="00F354B2" w:rsidRDefault="005007B6" w:rsidP="00F354B2">
            <w:pPr>
              <w:spacing w:line="360" w:lineRule="auto"/>
              <w:jc w:val="both"/>
              <w:rPr>
                <w:color w:val="000000"/>
              </w:rPr>
            </w:pPr>
            <w:r w:rsidRPr="00F354B2">
              <w:rPr>
                <w:color w:val="000000"/>
              </w:rPr>
              <w:t>242,31</w:t>
            </w:r>
          </w:p>
        </w:tc>
        <w:tc>
          <w:tcPr>
            <w:tcW w:w="1723" w:type="pct"/>
            <w:shd w:val="clear" w:color="auto" w:fill="auto"/>
          </w:tcPr>
          <w:p w:rsidR="005007B6" w:rsidRPr="00F354B2" w:rsidRDefault="005007B6" w:rsidP="00F354B2">
            <w:pPr>
              <w:spacing w:line="360" w:lineRule="auto"/>
              <w:jc w:val="both"/>
              <w:rPr>
                <w:color w:val="000000"/>
              </w:rPr>
            </w:pPr>
            <w:r w:rsidRPr="00F354B2">
              <w:rPr>
                <w:color w:val="000000"/>
              </w:rPr>
              <w:t>13,9</w:t>
            </w:r>
          </w:p>
        </w:tc>
      </w:tr>
      <w:tr w:rsidR="005007B6" w:rsidRPr="00F354B2" w:rsidTr="00F354B2">
        <w:trPr>
          <w:cantSplit/>
        </w:trPr>
        <w:tc>
          <w:tcPr>
            <w:tcW w:w="1552" w:type="pct"/>
            <w:shd w:val="clear" w:color="auto" w:fill="auto"/>
          </w:tcPr>
          <w:p w:rsidR="005007B6" w:rsidRPr="00F354B2" w:rsidRDefault="005007B6" w:rsidP="00F354B2">
            <w:pPr>
              <w:spacing w:line="360" w:lineRule="auto"/>
              <w:jc w:val="both"/>
              <w:rPr>
                <w:color w:val="000000"/>
              </w:rPr>
            </w:pPr>
            <w:r w:rsidRPr="00F354B2">
              <w:rPr>
                <w:color w:val="000000"/>
              </w:rPr>
              <w:t>Картопля</w:t>
            </w:r>
          </w:p>
        </w:tc>
        <w:tc>
          <w:tcPr>
            <w:tcW w:w="1724" w:type="pct"/>
            <w:shd w:val="clear" w:color="auto" w:fill="auto"/>
          </w:tcPr>
          <w:p w:rsidR="005007B6" w:rsidRPr="00F354B2" w:rsidRDefault="005007B6" w:rsidP="00F354B2">
            <w:pPr>
              <w:spacing w:line="360" w:lineRule="auto"/>
              <w:jc w:val="both"/>
              <w:rPr>
                <w:color w:val="000000"/>
              </w:rPr>
            </w:pPr>
            <w:r w:rsidRPr="00F354B2">
              <w:rPr>
                <w:color w:val="000000"/>
              </w:rPr>
              <w:t>83,67</w:t>
            </w:r>
          </w:p>
        </w:tc>
        <w:tc>
          <w:tcPr>
            <w:tcW w:w="1723" w:type="pct"/>
            <w:shd w:val="clear" w:color="auto" w:fill="auto"/>
          </w:tcPr>
          <w:p w:rsidR="005007B6" w:rsidRPr="00F354B2" w:rsidRDefault="005007B6" w:rsidP="00F354B2">
            <w:pPr>
              <w:spacing w:line="360" w:lineRule="auto"/>
              <w:jc w:val="both"/>
              <w:rPr>
                <w:color w:val="000000"/>
              </w:rPr>
            </w:pPr>
            <w:r w:rsidRPr="00F354B2">
              <w:rPr>
                <w:color w:val="000000"/>
              </w:rPr>
              <w:t>4,8</w:t>
            </w:r>
          </w:p>
        </w:tc>
      </w:tr>
      <w:tr w:rsidR="005007B6" w:rsidRPr="00F354B2" w:rsidTr="00F354B2">
        <w:trPr>
          <w:cantSplit/>
        </w:trPr>
        <w:tc>
          <w:tcPr>
            <w:tcW w:w="1552" w:type="pct"/>
            <w:shd w:val="clear" w:color="auto" w:fill="auto"/>
          </w:tcPr>
          <w:p w:rsidR="005007B6" w:rsidRPr="00F354B2" w:rsidRDefault="005007B6" w:rsidP="00F354B2">
            <w:pPr>
              <w:spacing w:line="360" w:lineRule="auto"/>
              <w:jc w:val="both"/>
              <w:rPr>
                <w:color w:val="000000"/>
              </w:rPr>
            </w:pPr>
            <w:r w:rsidRPr="00F354B2">
              <w:rPr>
                <w:color w:val="000000"/>
              </w:rPr>
              <w:t>Овочі</w:t>
            </w:r>
          </w:p>
        </w:tc>
        <w:tc>
          <w:tcPr>
            <w:tcW w:w="1724" w:type="pct"/>
            <w:shd w:val="clear" w:color="auto" w:fill="auto"/>
          </w:tcPr>
          <w:p w:rsidR="005007B6" w:rsidRPr="00F354B2" w:rsidRDefault="005007B6" w:rsidP="00F354B2">
            <w:pPr>
              <w:spacing w:line="360" w:lineRule="auto"/>
              <w:jc w:val="both"/>
              <w:rPr>
                <w:color w:val="000000"/>
              </w:rPr>
            </w:pPr>
            <w:r w:rsidRPr="00F354B2">
              <w:rPr>
                <w:color w:val="000000"/>
              </w:rPr>
              <w:t>13,94</w:t>
            </w:r>
          </w:p>
        </w:tc>
        <w:tc>
          <w:tcPr>
            <w:tcW w:w="1723" w:type="pct"/>
            <w:shd w:val="clear" w:color="auto" w:fill="auto"/>
          </w:tcPr>
          <w:p w:rsidR="005007B6" w:rsidRPr="00F354B2" w:rsidRDefault="005007B6" w:rsidP="00F354B2">
            <w:pPr>
              <w:spacing w:line="360" w:lineRule="auto"/>
              <w:jc w:val="both"/>
              <w:rPr>
                <w:color w:val="000000"/>
              </w:rPr>
            </w:pPr>
            <w:r w:rsidRPr="00F354B2">
              <w:rPr>
                <w:color w:val="000000"/>
              </w:rPr>
              <w:t>0,8</w:t>
            </w:r>
          </w:p>
        </w:tc>
      </w:tr>
      <w:tr w:rsidR="005007B6" w:rsidRPr="00F354B2" w:rsidTr="00F354B2">
        <w:trPr>
          <w:cantSplit/>
        </w:trPr>
        <w:tc>
          <w:tcPr>
            <w:tcW w:w="1552" w:type="pct"/>
            <w:shd w:val="clear" w:color="auto" w:fill="auto"/>
          </w:tcPr>
          <w:p w:rsidR="005007B6" w:rsidRPr="00F354B2" w:rsidRDefault="005007B6" w:rsidP="00F354B2">
            <w:pPr>
              <w:spacing w:line="360" w:lineRule="auto"/>
              <w:jc w:val="both"/>
              <w:rPr>
                <w:color w:val="000000"/>
              </w:rPr>
            </w:pPr>
            <w:r w:rsidRPr="00F354B2">
              <w:rPr>
                <w:color w:val="000000"/>
              </w:rPr>
              <w:t>Кормові культури</w:t>
            </w:r>
          </w:p>
        </w:tc>
        <w:tc>
          <w:tcPr>
            <w:tcW w:w="1724" w:type="pct"/>
            <w:shd w:val="clear" w:color="auto" w:fill="auto"/>
          </w:tcPr>
          <w:p w:rsidR="005007B6" w:rsidRPr="00F354B2" w:rsidRDefault="005007B6" w:rsidP="00F354B2">
            <w:pPr>
              <w:spacing w:line="360" w:lineRule="auto"/>
              <w:jc w:val="both"/>
              <w:rPr>
                <w:color w:val="000000"/>
              </w:rPr>
            </w:pPr>
            <w:r w:rsidRPr="00F354B2">
              <w:rPr>
                <w:color w:val="000000"/>
              </w:rPr>
              <w:t>641,51</w:t>
            </w:r>
          </w:p>
        </w:tc>
        <w:tc>
          <w:tcPr>
            <w:tcW w:w="1723" w:type="pct"/>
            <w:shd w:val="clear" w:color="auto" w:fill="auto"/>
          </w:tcPr>
          <w:p w:rsidR="005007B6" w:rsidRPr="00F354B2" w:rsidRDefault="005007B6" w:rsidP="00F354B2">
            <w:pPr>
              <w:spacing w:line="360" w:lineRule="auto"/>
              <w:jc w:val="both"/>
              <w:rPr>
                <w:color w:val="000000"/>
              </w:rPr>
            </w:pPr>
            <w:r w:rsidRPr="00F354B2">
              <w:rPr>
                <w:color w:val="000000"/>
              </w:rPr>
              <w:t>36,8</w:t>
            </w:r>
          </w:p>
        </w:tc>
      </w:tr>
      <w:tr w:rsidR="005007B6" w:rsidRPr="00F354B2" w:rsidTr="00F354B2">
        <w:trPr>
          <w:cantSplit/>
        </w:trPr>
        <w:tc>
          <w:tcPr>
            <w:tcW w:w="1552" w:type="pct"/>
            <w:shd w:val="clear" w:color="auto" w:fill="auto"/>
          </w:tcPr>
          <w:p w:rsidR="005007B6" w:rsidRPr="00F354B2" w:rsidRDefault="005007B6" w:rsidP="00F354B2">
            <w:pPr>
              <w:spacing w:line="360" w:lineRule="auto"/>
              <w:jc w:val="both"/>
              <w:rPr>
                <w:color w:val="000000"/>
              </w:rPr>
            </w:pPr>
            <w:r w:rsidRPr="00F354B2">
              <w:rPr>
                <w:color w:val="000000"/>
              </w:rPr>
              <w:t>Всього</w:t>
            </w:r>
          </w:p>
        </w:tc>
        <w:tc>
          <w:tcPr>
            <w:tcW w:w="1724" w:type="pct"/>
            <w:shd w:val="clear" w:color="auto" w:fill="auto"/>
          </w:tcPr>
          <w:p w:rsidR="005007B6" w:rsidRPr="00F354B2" w:rsidRDefault="005007B6" w:rsidP="00F354B2">
            <w:pPr>
              <w:spacing w:line="360" w:lineRule="auto"/>
              <w:jc w:val="both"/>
              <w:rPr>
                <w:color w:val="000000"/>
              </w:rPr>
            </w:pPr>
            <w:r w:rsidRPr="00F354B2">
              <w:rPr>
                <w:color w:val="000000"/>
              </w:rPr>
              <w:t>1743,25</w:t>
            </w:r>
          </w:p>
        </w:tc>
        <w:tc>
          <w:tcPr>
            <w:tcW w:w="1723" w:type="pct"/>
            <w:shd w:val="clear" w:color="auto" w:fill="auto"/>
          </w:tcPr>
          <w:p w:rsidR="005007B6" w:rsidRPr="00F354B2" w:rsidRDefault="005007B6" w:rsidP="00F354B2">
            <w:pPr>
              <w:spacing w:line="360" w:lineRule="auto"/>
              <w:jc w:val="both"/>
              <w:rPr>
                <w:color w:val="000000"/>
              </w:rPr>
            </w:pPr>
            <w:r w:rsidRPr="00F354B2">
              <w:rPr>
                <w:color w:val="000000"/>
              </w:rPr>
              <w:t>100</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В середньому у господарстві на 1 га орної землі припадає 0,37</w:t>
      </w:r>
      <w:r>
        <w:rPr>
          <w:color w:val="000000"/>
          <w:sz w:val="28"/>
        </w:rPr>
        <w:t xml:space="preserve"> </w:t>
      </w:r>
      <w:r w:rsidRPr="005007B6">
        <w:rPr>
          <w:color w:val="000000"/>
          <w:sz w:val="28"/>
        </w:rPr>
        <w:t>га сінокосів та випасів, в тому числі випасів -</w:t>
      </w:r>
      <w:r>
        <w:rPr>
          <w:color w:val="000000"/>
          <w:sz w:val="28"/>
        </w:rPr>
        <w:t xml:space="preserve">, </w:t>
      </w:r>
      <w:r w:rsidRPr="005007B6">
        <w:rPr>
          <w:color w:val="000000"/>
          <w:sz w:val="28"/>
        </w:rPr>
        <w:t>033</w:t>
      </w:r>
      <w:r>
        <w:rPr>
          <w:color w:val="000000"/>
          <w:sz w:val="28"/>
        </w:rPr>
        <w:t xml:space="preserve"> </w:t>
      </w:r>
      <w:r w:rsidRPr="005007B6">
        <w:rPr>
          <w:color w:val="000000"/>
          <w:sz w:val="28"/>
        </w:rPr>
        <w:t>га. Ступінь забезпеченості бригад кормовими угіддями має значні відмінності.</w:t>
      </w:r>
      <w:r>
        <w:rPr>
          <w:color w:val="000000"/>
          <w:sz w:val="28"/>
        </w:rPr>
        <w:t xml:space="preserve"> </w:t>
      </w:r>
      <w:r w:rsidRPr="005007B6">
        <w:rPr>
          <w:color w:val="000000"/>
          <w:sz w:val="28"/>
        </w:rPr>
        <w:t xml:space="preserve">(Таблиця </w:t>
      </w:r>
      <w:r>
        <w:rPr>
          <w:color w:val="000000"/>
          <w:sz w:val="28"/>
        </w:rPr>
        <w:t>№</w:t>
      </w:r>
      <w:r w:rsidRPr="005007B6">
        <w:rPr>
          <w:color w:val="000000"/>
          <w:sz w:val="28"/>
        </w:rPr>
        <w:t>4)</w:t>
      </w:r>
    </w:p>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 xml:space="preserve">Таблиця </w:t>
      </w:r>
      <w:r>
        <w:rPr>
          <w:color w:val="000000"/>
          <w:sz w:val="28"/>
        </w:rPr>
        <w:t>№</w:t>
      </w:r>
      <w:r w:rsidRPr="005007B6">
        <w:rPr>
          <w:color w:val="000000"/>
          <w:sz w:val="28"/>
        </w:rPr>
        <w:t>4.</w:t>
      </w:r>
      <w:r>
        <w:rPr>
          <w:color w:val="000000"/>
          <w:sz w:val="28"/>
        </w:rPr>
        <w:t xml:space="preserve"> </w:t>
      </w:r>
      <w:r w:rsidRPr="005007B6">
        <w:rPr>
          <w:color w:val="000000"/>
          <w:sz w:val="28"/>
        </w:rPr>
        <w:t>Забезпе</w:t>
      </w:r>
      <w:r w:rsidR="007E0CC0">
        <w:rPr>
          <w:color w:val="000000"/>
          <w:sz w:val="28"/>
        </w:rPr>
        <w:t>чення бригад кормовими угіддями</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91"/>
        <w:gridCol w:w="3100"/>
        <w:gridCol w:w="3098"/>
      </w:tblGrid>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Бригади</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На 1 га орн. землі прип. всіх корм угідь.</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В тому числі випасів, га</w:t>
            </w:r>
          </w:p>
          <w:p w:rsidR="005007B6" w:rsidRPr="00F354B2" w:rsidRDefault="005007B6" w:rsidP="00F354B2">
            <w:pPr>
              <w:spacing w:line="360" w:lineRule="auto"/>
              <w:jc w:val="both"/>
              <w:rPr>
                <w:color w:val="000000"/>
              </w:rPr>
            </w:pP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Бригада №1, В. Колодно</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0,42</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0,14</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Бригада №2 с. Печихвост.</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0,54</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0,44</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Бригада №3 с. Частині</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0,22</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0,06</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Бригада №4 с.Н. Став</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0,71</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0,45</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Робота в господарстві здійснюється із спеціалізацією виробничих підрозділів – бригад, з урахуванням їх розміщення та концентрації виробничих ресурсів.</w:t>
      </w:r>
    </w:p>
    <w:p w:rsidR="005007B6" w:rsidRPr="005007B6" w:rsidRDefault="005007B6" w:rsidP="005007B6">
      <w:pPr>
        <w:spacing w:line="360" w:lineRule="auto"/>
        <w:ind w:firstLine="709"/>
        <w:jc w:val="both"/>
        <w:rPr>
          <w:color w:val="000000"/>
          <w:sz w:val="28"/>
        </w:rPr>
      </w:pPr>
      <w:r w:rsidRPr="005007B6">
        <w:rPr>
          <w:color w:val="000000"/>
          <w:sz w:val="28"/>
        </w:rPr>
        <w:t xml:space="preserve">Бригада </w:t>
      </w:r>
      <w:r>
        <w:rPr>
          <w:color w:val="000000"/>
          <w:sz w:val="28"/>
        </w:rPr>
        <w:t>№</w:t>
      </w:r>
      <w:r w:rsidRPr="005007B6">
        <w:rPr>
          <w:color w:val="000000"/>
          <w:sz w:val="28"/>
        </w:rPr>
        <w:t>1 (с. В.</w:t>
      </w:r>
      <w:r>
        <w:rPr>
          <w:color w:val="000000"/>
          <w:sz w:val="28"/>
        </w:rPr>
        <w:t> </w:t>
      </w:r>
      <w:r w:rsidRPr="005007B6">
        <w:rPr>
          <w:color w:val="000000"/>
          <w:sz w:val="28"/>
        </w:rPr>
        <w:t>Колодно) – обслуговує центральний господарський двір (кінний двір, тракторно-автомобільний парк і майстерні</w:t>
      </w:r>
      <w:r>
        <w:rPr>
          <w:color w:val="000000"/>
          <w:sz w:val="28"/>
        </w:rPr>
        <w:t>,</w:t>
      </w:r>
      <w:r w:rsidRPr="005007B6">
        <w:rPr>
          <w:color w:val="000000"/>
          <w:sz w:val="28"/>
        </w:rPr>
        <w:t xml:space="preserve"> складський сектор, контору господарства), має найбільші тваринницькі ферми</w:t>
      </w:r>
      <w:r>
        <w:rPr>
          <w:color w:val="000000"/>
          <w:sz w:val="28"/>
        </w:rPr>
        <w:t>:</w:t>
      </w:r>
      <w:r w:rsidRPr="005007B6">
        <w:rPr>
          <w:color w:val="000000"/>
          <w:sz w:val="28"/>
        </w:rPr>
        <w:t xml:space="preserve"> основну скотарську ферму та єдину у товаристві репродукторну</w:t>
      </w:r>
      <w:r>
        <w:rPr>
          <w:color w:val="000000"/>
          <w:sz w:val="28"/>
        </w:rPr>
        <w:t xml:space="preserve"> </w:t>
      </w:r>
      <w:r w:rsidRPr="005007B6">
        <w:rPr>
          <w:color w:val="000000"/>
          <w:sz w:val="28"/>
        </w:rPr>
        <w:t>свиноферму.</w:t>
      </w:r>
    </w:p>
    <w:p w:rsidR="005007B6" w:rsidRPr="005007B6" w:rsidRDefault="005007B6" w:rsidP="005007B6">
      <w:pPr>
        <w:spacing w:line="360" w:lineRule="auto"/>
        <w:ind w:firstLine="709"/>
        <w:jc w:val="both"/>
        <w:rPr>
          <w:color w:val="000000"/>
          <w:sz w:val="28"/>
        </w:rPr>
      </w:pPr>
      <w:r w:rsidRPr="005007B6">
        <w:rPr>
          <w:color w:val="000000"/>
          <w:sz w:val="28"/>
        </w:rPr>
        <w:t>Структура посівних площ бригади підпорядковується, насамперед виробництву двох основних видів товарної продукції</w:t>
      </w:r>
      <w:r>
        <w:rPr>
          <w:color w:val="000000"/>
          <w:sz w:val="28"/>
        </w:rPr>
        <w:t xml:space="preserve"> –</w:t>
      </w:r>
      <w:r w:rsidRPr="005007B6">
        <w:rPr>
          <w:color w:val="000000"/>
          <w:sz w:val="28"/>
        </w:rPr>
        <w:t xml:space="preserve"> цукрових буряків та молока, а також додаткових товарних галузей овочівництва і репродуктивного свинарства.</w:t>
      </w:r>
    </w:p>
    <w:p w:rsidR="005007B6" w:rsidRPr="005007B6" w:rsidRDefault="005007B6" w:rsidP="005007B6">
      <w:pPr>
        <w:spacing w:line="360" w:lineRule="auto"/>
        <w:ind w:firstLine="709"/>
        <w:jc w:val="both"/>
        <w:rPr>
          <w:color w:val="000000"/>
          <w:sz w:val="28"/>
        </w:rPr>
      </w:pPr>
      <w:r w:rsidRPr="005007B6">
        <w:rPr>
          <w:color w:val="000000"/>
          <w:sz w:val="28"/>
        </w:rPr>
        <w:t>На скотарській фермі бригади концентрується 350 корів з молодняком та все репродуктивне свинарство та овочівництво.</w:t>
      </w:r>
    </w:p>
    <w:p w:rsidR="005007B6" w:rsidRPr="005007B6" w:rsidRDefault="005007B6" w:rsidP="005007B6">
      <w:pPr>
        <w:spacing w:line="360" w:lineRule="auto"/>
        <w:ind w:firstLine="709"/>
        <w:jc w:val="both"/>
        <w:rPr>
          <w:color w:val="000000"/>
          <w:sz w:val="28"/>
        </w:rPr>
      </w:pPr>
      <w:r w:rsidRPr="005007B6">
        <w:rPr>
          <w:color w:val="000000"/>
          <w:sz w:val="28"/>
        </w:rPr>
        <w:t>Свиноматкам з молодняком використовуються відходи промпереробки молока та зелена маса конюшини, люцерни на випасах</w:t>
      </w:r>
      <w:r>
        <w:rPr>
          <w:color w:val="000000"/>
          <w:sz w:val="28"/>
        </w:rPr>
        <w:t xml:space="preserve"> –</w:t>
      </w:r>
      <w:r w:rsidRPr="005007B6">
        <w:rPr>
          <w:color w:val="000000"/>
          <w:sz w:val="28"/>
        </w:rPr>
        <w:t xml:space="preserve"> вигонах біля ферми. Потребам скотарства і свинарства підпорядковується виробництво кормів на орних землях, щоб скоротити обсяг перевезення кормів.</w:t>
      </w:r>
    </w:p>
    <w:p w:rsidR="005007B6" w:rsidRPr="005007B6" w:rsidRDefault="005007B6" w:rsidP="005007B6">
      <w:pPr>
        <w:pStyle w:val="a5"/>
        <w:ind w:firstLine="709"/>
        <w:rPr>
          <w:color w:val="000000"/>
          <w:lang w:val="ru-RU"/>
        </w:rPr>
      </w:pPr>
      <w:r w:rsidRPr="005007B6">
        <w:rPr>
          <w:color w:val="000000"/>
        </w:rPr>
        <w:t xml:space="preserve">Бригада </w:t>
      </w:r>
      <w:r>
        <w:rPr>
          <w:color w:val="000000"/>
        </w:rPr>
        <w:t>№</w:t>
      </w:r>
      <w:r w:rsidRPr="005007B6">
        <w:rPr>
          <w:color w:val="000000"/>
        </w:rPr>
        <w:t>2 (с.</w:t>
      </w:r>
      <w:r>
        <w:rPr>
          <w:color w:val="000000"/>
        </w:rPr>
        <w:t xml:space="preserve"> </w:t>
      </w:r>
      <w:r w:rsidRPr="005007B6">
        <w:rPr>
          <w:color w:val="000000"/>
        </w:rPr>
        <w:t>Печихвости). Ця бригада має більш вузьку спеціалізацію: виробництво молока у поєднанні з буряківництвом. Має скотарську ферму на 200 голів ВРХ (в тому числі корів з молодняком 100), та користується культурними випасами суміжно з 1</w:t>
      </w:r>
      <w:r>
        <w:rPr>
          <w:color w:val="000000"/>
        </w:rPr>
        <w:t>-</w:t>
      </w:r>
      <w:r w:rsidRPr="005007B6">
        <w:rPr>
          <w:color w:val="000000"/>
        </w:rPr>
        <w:t>ою бригадою.</w:t>
      </w:r>
    </w:p>
    <w:p w:rsidR="005007B6" w:rsidRPr="005007B6" w:rsidRDefault="005007B6" w:rsidP="005007B6">
      <w:pPr>
        <w:spacing w:line="360" w:lineRule="auto"/>
        <w:ind w:firstLine="709"/>
        <w:jc w:val="both"/>
        <w:rPr>
          <w:color w:val="000000"/>
          <w:sz w:val="28"/>
        </w:rPr>
      </w:pPr>
      <w:r w:rsidRPr="005007B6">
        <w:rPr>
          <w:color w:val="000000"/>
          <w:sz w:val="28"/>
        </w:rPr>
        <w:t xml:space="preserve">Бригада </w:t>
      </w:r>
      <w:r>
        <w:rPr>
          <w:color w:val="000000"/>
          <w:sz w:val="28"/>
        </w:rPr>
        <w:t>№</w:t>
      </w:r>
      <w:r w:rsidRPr="005007B6">
        <w:rPr>
          <w:color w:val="000000"/>
          <w:sz w:val="28"/>
        </w:rPr>
        <w:t>3 (с. Частині). На даний момент бригада займається польовим кормовиробництвом. Утримується 30 голів коней.</w:t>
      </w:r>
    </w:p>
    <w:p w:rsidR="005007B6" w:rsidRPr="005007B6" w:rsidRDefault="005007B6" w:rsidP="005007B6">
      <w:pPr>
        <w:spacing w:line="360" w:lineRule="auto"/>
        <w:ind w:firstLine="709"/>
        <w:jc w:val="both"/>
        <w:rPr>
          <w:color w:val="000000"/>
          <w:sz w:val="28"/>
          <w:lang w:val="ru-RU"/>
        </w:rPr>
      </w:pPr>
      <w:r w:rsidRPr="005007B6">
        <w:rPr>
          <w:color w:val="000000"/>
          <w:sz w:val="28"/>
        </w:rPr>
        <w:t xml:space="preserve">Бригада </w:t>
      </w:r>
      <w:r>
        <w:rPr>
          <w:color w:val="000000"/>
          <w:sz w:val="28"/>
        </w:rPr>
        <w:t>№</w:t>
      </w:r>
      <w:r w:rsidRPr="005007B6">
        <w:rPr>
          <w:color w:val="000000"/>
          <w:sz w:val="28"/>
        </w:rPr>
        <w:t>4 (с.Н.</w:t>
      </w:r>
      <w:r>
        <w:rPr>
          <w:color w:val="000000"/>
          <w:sz w:val="28"/>
        </w:rPr>
        <w:t> </w:t>
      </w:r>
      <w:r w:rsidRPr="005007B6">
        <w:rPr>
          <w:color w:val="000000"/>
          <w:sz w:val="28"/>
        </w:rPr>
        <w:t>Став). На бригаді утримується 150 голів молодняка великої рогатої худоби. Має дуже добру кормову базу – сіножаті та випаси.</w:t>
      </w:r>
    </w:p>
    <w:p w:rsidR="005007B6" w:rsidRPr="005007B6" w:rsidRDefault="005007B6" w:rsidP="005007B6">
      <w:pPr>
        <w:spacing w:line="360" w:lineRule="auto"/>
        <w:ind w:firstLine="709"/>
        <w:jc w:val="both"/>
        <w:rPr>
          <w:color w:val="000000"/>
          <w:sz w:val="28"/>
        </w:rPr>
      </w:pPr>
      <w:r w:rsidRPr="005007B6">
        <w:rPr>
          <w:color w:val="000000"/>
          <w:sz w:val="28"/>
        </w:rPr>
        <w:t>Інформація про загальне поголів’я тварин ТзОВ ім. Б.</w:t>
      </w:r>
      <w:r>
        <w:rPr>
          <w:color w:val="000000"/>
          <w:sz w:val="28"/>
        </w:rPr>
        <w:t> </w:t>
      </w:r>
      <w:r w:rsidRPr="005007B6">
        <w:rPr>
          <w:color w:val="000000"/>
          <w:sz w:val="28"/>
        </w:rPr>
        <w:t xml:space="preserve">Хмельницького подається в таблиці </w:t>
      </w:r>
      <w:r>
        <w:rPr>
          <w:color w:val="000000"/>
          <w:sz w:val="28"/>
        </w:rPr>
        <w:t>№</w:t>
      </w:r>
      <w:r w:rsidRPr="005007B6">
        <w:rPr>
          <w:color w:val="000000"/>
          <w:sz w:val="28"/>
        </w:rPr>
        <w:t>5.</w:t>
      </w:r>
    </w:p>
    <w:p w:rsid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 xml:space="preserve">Таблиця </w:t>
      </w:r>
      <w:r>
        <w:rPr>
          <w:color w:val="000000"/>
          <w:sz w:val="28"/>
        </w:rPr>
        <w:t>№</w:t>
      </w:r>
      <w:r w:rsidRPr="005007B6">
        <w:rPr>
          <w:color w:val="000000"/>
          <w:sz w:val="28"/>
        </w:rPr>
        <w:t>5. Наявне поголів</w:t>
      </w:r>
      <w:r>
        <w:rPr>
          <w:color w:val="000000"/>
          <w:sz w:val="28"/>
        </w:rPr>
        <w:t xml:space="preserve">» </w:t>
      </w:r>
      <w:r w:rsidRPr="005007B6">
        <w:rPr>
          <w:color w:val="000000"/>
          <w:sz w:val="28"/>
        </w:rPr>
        <w:t>я тварин ТзОВ ім.Б.</w:t>
      </w:r>
      <w:r>
        <w:rPr>
          <w:color w:val="000000"/>
          <w:sz w:val="28"/>
        </w:rPr>
        <w:t> </w:t>
      </w:r>
      <w:r w:rsidR="007E0CC0">
        <w:rPr>
          <w:color w:val="000000"/>
          <w:sz w:val="28"/>
        </w:rPr>
        <w:t>Хмельницького</w:t>
      </w:r>
    </w:p>
    <w:tbl>
      <w:tblPr>
        <w:tblW w:w="918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3"/>
        <w:gridCol w:w="1702"/>
        <w:gridCol w:w="1636"/>
        <w:gridCol w:w="1297"/>
        <w:gridCol w:w="1636"/>
        <w:gridCol w:w="1575"/>
      </w:tblGrid>
      <w:tr w:rsidR="005007B6" w:rsidRPr="00F354B2" w:rsidTr="00F354B2">
        <w:trPr>
          <w:cantSplit/>
        </w:trPr>
        <w:tc>
          <w:tcPr>
            <w:tcW w:w="731" w:type="pct"/>
            <w:shd w:val="clear" w:color="auto" w:fill="auto"/>
          </w:tcPr>
          <w:p w:rsidR="005007B6" w:rsidRPr="00F354B2" w:rsidRDefault="005007B6" w:rsidP="00F354B2">
            <w:pPr>
              <w:pStyle w:val="4"/>
              <w:keepNext w:val="0"/>
              <w:jc w:val="both"/>
              <w:rPr>
                <w:color w:val="000000"/>
                <w:sz w:val="20"/>
              </w:rPr>
            </w:pPr>
            <w:r w:rsidRPr="00F354B2">
              <w:rPr>
                <w:color w:val="000000"/>
                <w:sz w:val="20"/>
              </w:rPr>
              <w:t>Вид</w:t>
            </w:r>
          </w:p>
          <w:p w:rsidR="005007B6" w:rsidRPr="00F354B2" w:rsidRDefault="005007B6" w:rsidP="00F354B2">
            <w:pPr>
              <w:spacing w:line="360" w:lineRule="auto"/>
              <w:jc w:val="both"/>
              <w:rPr>
                <w:color w:val="000000"/>
              </w:rPr>
            </w:pPr>
            <w:r w:rsidRPr="00F354B2">
              <w:rPr>
                <w:color w:val="000000"/>
              </w:rPr>
              <w:t>тварин</w:t>
            </w:r>
          </w:p>
        </w:tc>
        <w:tc>
          <w:tcPr>
            <w:tcW w:w="926" w:type="pct"/>
            <w:shd w:val="clear" w:color="auto" w:fill="auto"/>
          </w:tcPr>
          <w:p w:rsidR="005007B6" w:rsidRPr="00F354B2" w:rsidRDefault="005007B6" w:rsidP="00F354B2">
            <w:pPr>
              <w:spacing w:line="360" w:lineRule="auto"/>
              <w:jc w:val="both"/>
              <w:rPr>
                <w:color w:val="000000"/>
              </w:rPr>
            </w:pPr>
            <w:r w:rsidRPr="00F354B2">
              <w:rPr>
                <w:color w:val="000000"/>
              </w:rPr>
              <w:t>Кількість гол. всього</w:t>
            </w:r>
          </w:p>
        </w:tc>
        <w:tc>
          <w:tcPr>
            <w:tcW w:w="890" w:type="pct"/>
            <w:shd w:val="clear" w:color="auto" w:fill="auto"/>
          </w:tcPr>
          <w:p w:rsidR="005007B6" w:rsidRPr="00F354B2" w:rsidRDefault="005007B6" w:rsidP="00F354B2">
            <w:pPr>
              <w:spacing w:line="360" w:lineRule="auto"/>
              <w:jc w:val="both"/>
              <w:rPr>
                <w:color w:val="000000"/>
              </w:rPr>
            </w:pPr>
            <w:r w:rsidRPr="00F354B2">
              <w:rPr>
                <w:color w:val="000000"/>
              </w:rPr>
              <w:t>Бриг. №1</w:t>
            </w:r>
          </w:p>
          <w:p w:rsidR="005007B6" w:rsidRPr="00F354B2" w:rsidRDefault="005007B6" w:rsidP="00F354B2">
            <w:pPr>
              <w:spacing w:line="360" w:lineRule="auto"/>
              <w:jc w:val="both"/>
              <w:rPr>
                <w:color w:val="000000"/>
              </w:rPr>
            </w:pPr>
            <w:r w:rsidRPr="00F354B2">
              <w:rPr>
                <w:color w:val="000000"/>
              </w:rPr>
              <w:t>гол.</w:t>
            </w:r>
          </w:p>
        </w:tc>
        <w:tc>
          <w:tcPr>
            <w:tcW w:w="706" w:type="pct"/>
            <w:shd w:val="clear" w:color="auto" w:fill="auto"/>
          </w:tcPr>
          <w:p w:rsidR="005007B6" w:rsidRPr="00F354B2" w:rsidRDefault="005007B6" w:rsidP="00F354B2">
            <w:pPr>
              <w:spacing w:line="360" w:lineRule="auto"/>
              <w:jc w:val="both"/>
              <w:rPr>
                <w:color w:val="000000"/>
              </w:rPr>
            </w:pPr>
            <w:r w:rsidRPr="00F354B2">
              <w:rPr>
                <w:color w:val="000000"/>
              </w:rPr>
              <w:t>Бриг. №2</w:t>
            </w:r>
          </w:p>
          <w:p w:rsidR="005007B6" w:rsidRPr="00F354B2" w:rsidRDefault="005007B6" w:rsidP="00F354B2">
            <w:pPr>
              <w:spacing w:line="360" w:lineRule="auto"/>
              <w:jc w:val="both"/>
              <w:rPr>
                <w:color w:val="000000"/>
              </w:rPr>
            </w:pPr>
            <w:r w:rsidRPr="00F354B2">
              <w:rPr>
                <w:color w:val="000000"/>
              </w:rPr>
              <w:t>гол.</w:t>
            </w:r>
          </w:p>
        </w:tc>
        <w:tc>
          <w:tcPr>
            <w:tcW w:w="890" w:type="pct"/>
            <w:shd w:val="clear" w:color="auto" w:fill="auto"/>
          </w:tcPr>
          <w:p w:rsidR="005007B6" w:rsidRPr="00F354B2" w:rsidRDefault="005007B6" w:rsidP="00F354B2">
            <w:pPr>
              <w:spacing w:line="360" w:lineRule="auto"/>
              <w:jc w:val="both"/>
              <w:rPr>
                <w:color w:val="000000"/>
              </w:rPr>
            </w:pPr>
            <w:r w:rsidRPr="00F354B2">
              <w:rPr>
                <w:color w:val="000000"/>
              </w:rPr>
              <w:t>Бриг. №3</w:t>
            </w:r>
          </w:p>
          <w:p w:rsidR="005007B6" w:rsidRPr="00F354B2" w:rsidRDefault="005007B6" w:rsidP="00F354B2">
            <w:pPr>
              <w:spacing w:line="360" w:lineRule="auto"/>
              <w:jc w:val="both"/>
              <w:rPr>
                <w:color w:val="000000"/>
              </w:rPr>
            </w:pPr>
            <w:r w:rsidRPr="00F354B2">
              <w:rPr>
                <w:color w:val="000000"/>
              </w:rPr>
              <w:t>гол.</w:t>
            </w:r>
          </w:p>
        </w:tc>
        <w:tc>
          <w:tcPr>
            <w:tcW w:w="857" w:type="pct"/>
            <w:shd w:val="clear" w:color="auto" w:fill="auto"/>
          </w:tcPr>
          <w:p w:rsidR="005007B6" w:rsidRPr="00F354B2" w:rsidRDefault="005007B6" w:rsidP="00F354B2">
            <w:pPr>
              <w:spacing w:line="360" w:lineRule="auto"/>
              <w:jc w:val="both"/>
              <w:rPr>
                <w:color w:val="000000"/>
              </w:rPr>
            </w:pPr>
            <w:r w:rsidRPr="00F354B2">
              <w:rPr>
                <w:color w:val="000000"/>
              </w:rPr>
              <w:t>Бриг №4</w:t>
            </w:r>
          </w:p>
          <w:p w:rsidR="005007B6" w:rsidRPr="00F354B2" w:rsidRDefault="005007B6" w:rsidP="00F354B2">
            <w:pPr>
              <w:spacing w:line="360" w:lineRule="auto"/>
              <w:jc w:val="both"/>
              <w:rPr>
                <w:color w:val="000000"/>
              </w:rPr>
            </w:pPr>
            <w:r w:rsidRPr="00F354B2">
              <w:rPr>
                <w:color w:val="000000"/>
              </w:rPr>
              <w:t>гол.</w:t>
            </w:r>
          </w:p>
        </w:tc>
      </w:tr>
      <w:tr w:rsidR="005007B6" w:rsidRPr="00F354B2" w:rsidTr="00F354B2">
        <w:trPr>
          <w:cantSplit/>
        </w:trPr>
        <w:tc>
          <w:tcPr>
            <w:tcW w:w="731" w:type="pct"/>
            <w:shd w:val="clear" w:color="auto" w:fill="auto"/>
          </w:tcPr>
          <w:p w:rsidR="005007B6" w:rsidRPr="00F354B2" w:rsidRDefault="005007B6" w:rsidP="00F354B2">
            <w:pPr>
              <w:pStyle w:val="4"/>
              <w:keepNext w:val="0"/>
              <w:jc w:val="both"/>
              <w:rPr>
                <w:color w:val="000000"/>
                <w:sz w:val="20"/>
              </w:rPr>
            </w:pPr>
            <w:r w:rsidRPr="00F354B2">
              <w:rPr>
                <w:color w:val="000000"/>
                <w:sz w:val="20"/>
              </w:rPr>
              <w:t>ВРХ</w:t>
            </w:r>
          </w:p>
        </w:tc>
        <w:tc>
          <w:tcPr>
            <w:tcW w:w="926" w:type="pct"/>
            <w:shd w:val="clear" w:color="auto" w:fill="auto"/>
          </w:tcPr>
          <w:p w:rsidR="005007B6" w:rsidRPr="00F354B2" w:rsidRDefault="005007B6" w:rsidP="00F354B2">
            <w:pPr>
              <w:spacing w:line="360" w:lineRule="auto"/>
              <w:jc w:val="both"/>
              <w:rPr>
                <w:color w:val="000000"/>
              </w:rPr>
            </w:pPr>
            <w:r w:rsidRPr="00F354B2">
              <w:rPr>
                <w:color w:val="000000"/>
              </w:rPr>
              <w:t>700</w:t>
            </w:r>
          </w:p>
        </w:tc>
        <w:tc>
          <w:tcPr>
            <w:tcW w:w="890" w:type="pct"/>
            <w:shd w:val="clear" w:color="auto" w:fill="auto"/>
          </w:tcPr>
          <w:p w:rsidR="005007B6" w:rsidRPr="00F354B2" w:rsidRDefault="005007B6" w:rsidP="00F354B2">
            <w:pPr>
              <w:spacing w:line="360" w:lineRule="auto"/>
              <w:jc w:val="both"/>
              <w:rPr>
                <w:color w:val="000000"/>
              </w:rPr>
            </w:pPr>
            <w:r w:rsidRPr="00F354B2">
              <w:rPr>
                <w:color w:val="000000"/>
              </w:rPr>
              <w:t>350</w:t>
            </w:r>
          </w:p>
        </w:tc>
        <w:tc>
          <w:tcPr>
            <w:tcW w:w="706" w:type="pct"/>
            <w:shd w:val="clear" w:color="auto" w:fill="auto"/>
          </w:tcPr>
          <w:p w:rsidR="005007B6" w:rsidRPr="00F354B2" w:rsidRDefault="005007B6" w:rsidP="00F354B2">
            <w:pPr>
              <w:spacing w:line="360" w:lineRule="auto"/>
              <w:jc w:val="both"/>
              <w:rPr>
                <w:color w:val="000000"/>
              </w:rPr>
            </w:pPr>
            <w:r w:rsidRPr="00F354B2">
              <w:rPr>
                <w:color w:val="000000"/>
              </w:rPr>
              <w:t>200</w:t>
            </w:r>
          </w:p>
        </w:tc>
        <w:tc>
          <w:tcPr>
            <w:tcW w:w="890" w:type="pct"/>
            <w:shd w:val="clear" w:color="auto" w:fill="auto"/>
          </w:tcPr>
          <w:p w:rsidR="005007B6" w:rsidRPr="00F354B2" w:rsidRDefault="005007B6" w:rsidP="00F354B2">
            <w:pPr>
              <w:spacing w:line="360" w:lineRule="auto"/>
              <w:jc w:val="both"/>
              <w:rPr>
                <w:color w:val="000000"/>
              </w:rPr>
            </w:pPr>
            <w:r w:rsidRPr="00F354B2">
              <w:rPr>
                <w:color w:val="000000"/>
              </w:rPr>
              <w:t>–</w:t>
            </w:r>
          </w:p>
        </w:tc>
        <w:tc>
          <w:tcPr>
            <w:tcW w:w="857" w:type="pct"/>
            <w:shd w:val="clear" w:color="auto" w:fill="auto"/>
          </w:tcPr>
          <w:p w:rsidR="005007B6" w:rsidRPr="00F354B2" w:rsidRDefault="005007B6" w:rsidP="00F354B2">
            <w:pPr>
              <w:spacing w:line="360" w:lineRule="auto"/>
              <w:jc w:val="both"/>
              <w:rPr>
                <w:color w:val="000000"/>
              </w:rPr>
            </w:pPr>
            <w:r w:rsidRPr="00F354B2">
              <w:rPr>
                <w:color w:val="000000"/>
              </w:rPr>
              <w:t>150</w:t>
            </w:r>
          </w:p>
        </w:tc>
      </w:tr>
      <w:tr w:rsidR="005007B6" w:rsidRPr="00F354B2" w:rsidTr="00F354B2">
        <w:trPr>
          <w:cantSplit/>
        </w:trPr>
        <w:tc>
          <w:tcPr>
            <w:tcW w:w="731" w:type="pct"/>
            <w:shd w:val="clear" w:color="auto" w:fill="auto"/>
          </w:tcPr>
          <w:p w:rsidR="005007B6" w:rsidRPr="00F354B2" w:rsidRDefault="005007B6" w:rsidP="00F354B2">
            <w:pPr>
              <w:pStyle w:val="4"/>
              <w:keepNext w:val="0"/>
              <w:jc w:val="both"/>
              <w:rPr>
                <w:color w:val="000000"/>
                <w:sz w:val="20"/>
              </w:rPr>
            </w:pPr>
            <w:r w:rsidRPr="00F354B2">
              <w:rPr>
                <w:color w:val="000000"/>
                <w:sz w:val="20"/>
              </w:rPr>
              <w:t>Свині</w:t>
            </w:r>
          </w:p>
        </w:tc>
        <w:tc>
          <w:tcPr>
            <w:tcW w:w="926" w:type="pct"/>
            <w:shd w:val="clear" w:color="auto" w:fill="auto"/>
          </w:tcPr>
          <w:p w:rsidR="005007B6" w:rsidRPr="00F354B2" w:rsidRDefault="005007B6" w:rsidP="00F354B2">
            <w:pPr>
              <w:spacing w:line="360" w:lineRule="auto"/>
              <w:jc w:val="both"/>
              <w:rPr>
                <w:color w:val="000000"/>
              </w:rPr>
            </w:pPr>
            <w:r w:rsidRPr="00F354B2">
              <w:rPr>
                <w:color w:val="000000"/>
              </w:rPr>
              <w:t>71</w:t>
            </w:r>
          </w:p>
        </w:tc>
        <w:tc>
          <w:tcPr>
            <w:tcW w:w="890" w:type="pct"/>
            <w:shd w:val="clear" w:color="auto" w:fill="auto"/>
          </w:tcPr>
          <w:p w:rsidR="005007B6" w:rsidRPr="00F354B2" w:rsidRDefault="005007B6" w:rsidP="00F354B2">
            <w:pPr>
              <w:spacing w:line="360" w:lineRule="auto"/>
              <w:jc w:val="both"/>
              <w:rPr>
                <w:color w:val="000000"/>
              </w:rPr>
            </w:pPr>
            <w:r w:rsidRPr="00F354B2">
              <w:rPr>
                <w:color w:val="000000"/>
              </w:rPr>
              <w:t>71</w:t>
            </w:r>
          </w:p>
        </w:tc>
        <w:tc>
          <w:tcPr>
            <w:tcW w:w="706" w:type="pct"/>
            <w:shd w:val="clear" w:color="auto" w:fill="auto"/>
          </w:tcPr>
          <w:p w:rsidR="005007B6" w:rsidRPr="00F354B2" w:rsidRDefault="005007B6" w:rsidP="00F354B2">
            <w:pPr>
              <w:spacing w:line="360" w:lineRule="auto"/>
              <w:jc w:val="both"/>
              <w:rPr>
                <w:color w:val="000000"/>
              </w:rPr>
            </w:pPr>
            <w:r w:rsidRPr="00F354B2">
              <w:rPr>
                <w:color w:val="000000"/>
              </w:rPr>
              <w:t>–</w:t>
            </w:r>
          </w:p>
        </w:tc>
        <w:tc>
          <w:tcPr>
            <w:tcW w:w="890" w:type="pct"/>
            <w:shd w:val="clear" w:color="auto" w:fill="auto"/>
          </w:tcPr>
          <w:p w:rsidR="005007B6" w:rsidRPr="00F354B2" w:rsidRDefault="005007B6" w:rsidP="00F354B2">
            <w:pPr>
              <w:spacing w:line="360" w:lineRule="auto"/>
              <w:jc w:val="both"/>
              <w:rPr>
                <w:color w:val="000000"/>
              </w:rPr>
            </w:pPr>
            <w:r w:rsidRPr="00F354B2">
              <w:rPr>
                <w:color w:val="000000"/>
              </w:rPr>
              <w:t>–</w:t>
            </w:r>
          </w:p>
        </w:tc>
        <w:tc>
          <w:tcPr>
            <w:tcW w:w="857" w:type="pct"/>
            <w:shd w:val="clear" w:color="auto" w:fill="auto"/>
          </w:tcPr>
          <w:p w:rsidR="005007B6" w:rsidRPr="00F354B2" w:rsidRDefault="005007B6" w:rsidP="00F354B2">
            <w:pPr>
              <w:spacing w:line="360" w:lineRule="auto"/>
              <w:jc w:val="both"/>
              <w:rPr>
                <w:color w:val="000000"/>
              </w:rPr>
            </w:pPr>
            <w:r w:rsidRPr="00F354B2">
              <w:rPr>
                <w:color w:val="000000"/>
              </w:rPr>
              <w:t>–</w:t>
            </w:r>
          </w:p>
        </w:tc>
      </w:tr>
      <w:tr w:rsidR="005007B6" w:rsidRPr="00F354B2" w:rsidTr="00F354B2">
        <w:trPr>
          <w:cantSplit/>
        </w:trPr>
        <w:tc>
          <w:tcPr>
            <w:tcW w:w="731" w:type="pct"/>
            <w:shd w:val="clear" w:color="auto" w:fill="auto"/>
          </w:tcPr>
          <w:p w:rsidR="005007B6" w:rsidRPr="00F354B2" w:rsidRDefault="005007B6" w:rsidP="00F354B2">
            <w:pPr>
              <w:pStyle w:val="4"/>
              <w:keepNext w:val="0"/>
              <w:jc w:val="both"/>
              <w:rPr>
                <w:color w:val="000000"/>
                <w:sz w:val="20"/>
              </w:rPr>
            </w:pPr>
            <w:r w:rsidRPr="00F354B2">
              <w:rPr>
                <w:color w:val="000000"/>
                <w:sz w:val="20"/>
              </w:rPr>
              <w:t>Коні</w:t>
            </w:r>
          </w:p>
        </w:tc>
        <w:tc>
          <w:tcPr>
            <w:tcW w:w="926" w:type="pct"/>
            <w:shd w:val="clear" w:color="auto" w:fill="auto"/>
          </w:tcPr>
          <w:p w:rsidR="005007B6" w:rsidRPr="00F354B2" w:rsidRDefault="005007B6" w:rsidP="00F354B2">
            <w:pPr>
              <w:spacing w:line="360" w:lineRule="auto"/>
              <w:jc w:val="both"/>
              <w:rPr>
                <w:color w:val="000000"/>
              </w:rPr>
            </w:pPr>
            <w:r w:rsidRPr="00F354B2">
              <w:rPr>
                <w:color w:val="000000"/>
              </w:rPr>
              <w:t>80</w:t>
            </w:r>
          </w:p>
        </w:tc>
        <w:tc>
          <w:tcPr>
            <w:tcW w:w="890" w:type="pct"/>
            <w:shd w:val="clear" w:color="auto" w:fill="auto"/>
          </w:tcPr>
          <w:p w:rsidR="005007B6" w:rsidRPr="00F354B2" w:rsidRDefault="005007B6" w:rsidP="00F354B2">
            <w:pPr>
              <w:spacing w:line="360" w:lineRule="auto"/>
              <w:jc w:val="both"/>
              <w:rPr>
                <w:color w:val="000000"/>
              </w:rPr>
            </w:pPr>
            <w:r w:rsidRPr="00F354B2">
              <w:rPr>
                <w:color w:val="000000"/>
              </w:rPr>
              <w:t>50</w:t>
            </w:r>
          </w:p>
        </w:tc>
        <w:tc>
          <w:tcPr>
            <w:tcW w:w="706" w:type="pct"/>
            <w:shd w:val="clear" w:color="auto" w:fill="auto"/>
          </w:tcPr>
          <w:p w:rsidR="005007B6" w:rsidRPr="00F354B2" w:rsidRDefault="005007B6" w:rsidP="00F354B2">
            <w:pPr>
              <w:spacing w:line="360" w:lineRule="auto"/>
              <w:jc w:val="both"/>
              <w:rPr>
                <w:color w:val="000000"/>
              </w:rPr>
            </w:pPr>
            <w:r w:rsidRPr="00F354B2">
              <w:rPr>
                <w:color w:val="000000"/>
              </w:rPr>
              <w:t>–</w:t>
            </w:r>
          </w:p>
        </w:tc>
        <w:tc>
          <w:tcPr>
            <w:tcW w:w="890" w:type="pct"/>
            <w:shd w:val="clear" w:color="auto" w:fill="auto"/>
          </w:tcPr>
          <w:p w:rsidR="005007B6" w:rsidRPr="00F354B2" w:rsidRDefault="005007B6" w:rsidP="00F354B2">
            <w:pPr>
              <w:spacing w:line="360" w:lineRule="auto"/>
              <w:jc w:val="both"/>
              <w:rPr>
                <w:color w:val="000000"/>
              </w:rPr>
            </w:pPr>
            <w:r w:rsidRPr="00F354B2">
              <w:rPr>
                <w:color w:val="000000"/>
              </w:rPr>
              <w:t>30</w:t>
            </w:r>
          </w:p>
        </w:tc>
        <w:tc>
          <w:tcPr>
            <w:tcW w:w="857" w:type="pct"/>
            <w:shd w:val="clear" w:color="auto" w:fill="auto"/>
          </w:tcPr>
          <w:p w:rsidR="005007B6" w:rsidRPr="00F354B2" w:rsidRDefault="005007B6" w:rsidP="00F354B2">
            <w:pPr>
              <w:spacing w:line="360" w:lineRule="auto"/>
              <w:jc w:val="both"/>
              <w:rPr>
                <w:color w:val="000000"/>
              </w:rPr>
            </w:pPr>
            <w:r w:rsidRPr="00F354B2">
              <w:rPr>
                <w:color w:val="000000"/>
              </w:rPr>
              <w:t>–</w:t>
            </w:r>
          </w:p>
        </w:tc>
      </w:tr>
    </w:tbl>
    <w:p w:rsid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Все поголів’я свиней</w:t>
      </w:r>
      <w:r>
        <w:rPr>
          <w:color w:val="000000"/>
          <w:sz w:val="28"/>
        </w:rPr>
        <w:t>,</w:t>
      </w:r>
      <w:r w:rsidRPr="005007B6">
        <w:rPr>
          <w:color w:val="000000"/>
          <w:sz w:val="28"/>
        </w:rPr>
        <w:t xml:space="preserve"> що утримується в господарстві в кількості 71</w:t>
      </w:r>
      <w:r>
        <w:rPr>
          <w:color w:val="000000"/>
          <w:sz w:val="28"/>
        </w:rPr>
        <w:t xml:space="preserve"> </w:t>
      </w:r>
      <w:r w:rsidRPr="005007B6">
        <w:rPr>
          <w:color w:val="000000"/>
          <w:sz w:val="28"/>
        </w:rPr>
        <w:t>гол. –</w:t>
      </w:r>
      <w:r>
        <w:rPr>
          <w:color w:val="000000"/>
          <w:sz w:val="28"/>
        </w:rPr>
        <w:t xml:space="preserve"> </w:t>
      </w:r>
      <w:r w:rsidRPr="005007B6">
        <w:rPr>
          <w:color w:val="000000"/>
          <w:sz w:val="28"/>
        </w:rPr>
        <w:t>порода велика біла.</w:t>
      </w:r>
    </w:p>
    <w:p w:rsidR="007E0CC0" w:rsidRDefault="007E0CC0"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 xml:space="preserve">Таблиця </w:t>
      </w:r>
      <w:r>
        <w:rPr>
          <w:color w:val="000000"/>
          <w:sz w:val="28"/>
        </w:rPr>
        <w:t>№</w:t>
      </w:r>
      <w:r w:rsidR="007E0CC0">
        <w:rPr>
          <w:color w:val="000000"/>
          <w:sz w:val="28"/>
        </w:rPr>
        <w:t>6. Структура поголів’я свиней</w:t>
      </w:r>
    </w:p>
    <w:tbl>
      <w:tblPr>
        <w:tblW w:w="918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33"/>
        <w:gridCol w:w="2014"/>
        <w:gridCol w:w="2170"/>
        <w:gridCol w:w="1535"/>
        <w:gridCol w:w="2137"/>
      </w:tblGrid>
      <w:tr w:rsidR="005007B6" w:rsidRPr="00F354B2" w:rsidTr="00F354B2">
        <w:trPr>
          <w:cantSplit/>
        </w:trPr>
        <w:tc>
          <w:tcPr>
            <w:tcW w:w="5000" w:type="pct"/>
            <w:gridSpan w:val="5"/>
            <w:shd w:val="clear" w:color="auto" w:fill="auto"/>
          </w:tcPr>
          <w:p w:rsidR="005007B6" w:rsidRPr="00F354B2" w:rsidRDefault="005007B6" w:rsidP="00F354B2">
            <w:pPr>
              <w:pStyle w:val="4"/>
              <w:keepNext w:val="0"/>
              <w:jc w:val="both"/>
              <w:rPr>
                <w:color w:val="000000"/>
                <w:sz w:val="20"/>
              </w:rPr>
            </w:pPr>
            <w:r w:rsidRPr="00F354B2">
              <w:rPr>
                <w:color w:val="000000"/>
                <w:sz w:val="20"/>
              </w:rPr>
              <w:t>Вікові групи тварин</w:t>
            </w:r>
          </w:p>
        </w:tc>
      </w:tr>
      <w:tr w:rsidR="005007B6" w:rsidRPr="00F354B2" w:rsidTr="00F354B2">
        <w:trPr>
          <w:cantSplit/>
        </w:trPr>
        <w:tc>
          <w:tcPr>
            <w:tcW w:w="725" w:type="pct"/>
            <w:shd w:val="clear" w:color="auto" w:fill="auto"/>
          </w:tcPr>
          <w:p w:rsidR="005007B6" w:rsidRPr="00F354B2" w:rsidRDefault="005007B6" w:rsidP="00F354B2">
            <w:pPr>
              <w:spacing w:line="360" w:lineRule="auto"/>
              <w:jc w:val="both"/>
              <w:rPr>
                <w:color w:val="000000"/>
              </w:rPr>
            </w:pPr>
            <w:r w:rsidRPr="00F354B2">
              <w:rPr>
                <w:color w:val="000000"/>
              </w:rPr>
              <w:t>Кнурі-плідн.</w:t>
            </w:r>
          </w:p>
          <w:p w:rsidR="005007B6" w:rsidRPr="00F354B2" w:rsidRDefault="005007B6" w:rsidP="00F354B2">
            <w:pPr>
              <w:spacing w:line="360" w:lineRule="auto"/>
              <w:jc w:val="both"/>
              <w:rPr>
                <w:color w:val="000000"/>
              </w:rPr>
            </w:pPr>
            <w:r w:rsidRPr="00F354B2">
              <w:rPr>
                <w:color w:val="000000"/>
              </w:rPr>
              <w:t>гол</w:t>
            </w:r>
          </w:p>
        </w:tc>
        <w:tc>
          <w:tcPr>
            <w:tcW w:w="1096" w:type="pct"/>
            <w:shd w:val="clear" w:color="auto" w:fill="auto"/>
          </w:tcPr>
          <w:p w:rsidR="005007B6" w:rsidRPr="00F354B2" w:rsidRDefault="005007B6" w:rsidP="00F354B2">
            <w:pPr>
              <w:spacing w:line="360" w:lineRule="auto"/>
              <w:jc w:val="both"/>
              <w:rPr>
                <w:color w:val="000000"/>
              </w:rPr>
            </w:pPr>
            <w:r w:rsidRPr="00F354B2">
              <w:rPr>
                <w:color w:val="000000"/>
              </w:rPr>
              <w:t>Свиноматки</w:t>
            </w:r>
          </w:p>
          <w:p w:rsidR="005007B6" w:rsidRPr="00F354B2" w:rsidRDefault="005007B6" w:rsidP="00F354B2">
            <w:pPr>
              <w:spacing w:line="360" w:lineRule="auto"/>
              <w:jc w:val="both"/>
              <w:rPr>
                <w:color w:val="000000"/>
              </w:rPr>
            </w:pPr>
            <w:r w:rsidRPr="00F354B2">
              <w:rPr>
                <w:color w:val="000000"/>
              </w:rPr>
              <w:t>гол.</w:t>
            </w:r>
          </w:p>
        </w:tc>
        <w:tc>
          <w:tcPr>
            <w:tcW w:w="1181" w:type="pct"/>
            <w:shd w:val="clear" w:color="auto" w:fill="auto"/>
          </w:tcPr>
          <w:p w:rsidR="005007B6" w:rsidRPr="00F354B2" w:rsidRDefault="005007B6" w:rsidP="00F354B2">
            <w:pPr>
              <w:spacing w:line="360" w:lineRule="auto"/>
              <w:jc w:val="both"/>
              <w:rPr>
                <w:color w:val="000000"/>
              </w:rPr>
            </w:pPr>
            <w:r w:rsidRPr="00F354B2">
              <w:rPr>
                <w:color w:val="000000"/>
              </w:rPr>
              <w:t>Порос.сисуни</w:t>
            </w:r>
          </w:p>
          <w:p w:rsidR="005007B6" w:rsidRPr="00F354B2" w:rsidRDefault="005007B6" w:rsidP="00F354B2">
            <w:pPr>
              <w:spacing w:line="360" w:lineRule="auto"/>
              <w:jc w:val="both"/>
              <w:rPr>
                <w:color w:val="000000"/>
              </w:rPr>
            </w:pPr>
            <w:r w:rsidRPr="00F354B2">
              <w:rPr>
                <w:color w:val="000000"/>
              </w:rPr>
              <w:t>до 2 міс.</w:t>
            </w:r>
          </w:p>
        </w:tc>
        <w:tc>
          <w:tcPr>
            <w:tcW w:w="835" w:type="pct"/>
            <w:shd w:val="clear" w:color="auto" w:fill="auto"/>
          </w:tcPr>
          <w:p w:rsidR="005007B6" w:rsidRPr="00F354B2" w:rsidRDefault="005007B6" w:rsidP="00F354B2">
            <w:pPr>
              <w:spacing w:line="360" w:lineRule="auto"/>
              <w:jc w:val="both"/>
              <w:rPr>
                <w:color w:val="000000"/>
              </w:rPr>
            </w:pPr>
            <w:r w:rsidRPr="00F354B2">
              <w:rPr>
                <w:color w:val="000000"/>
              </w:rPr>
              <w:t>Відлуч. порос</w:t>
            </w:r>
          </w:p>
          <w:p w:rsidR="005007B6" w:rsidRPr="00F354B2" w:rsidRDefault="005007B6" w:rsidP="00F354B2">
            <w:pPr>
              <w:spacing w:line="360" w:lineRule="auto"/>
              <w:jc w:val="both"/>
              <w:rPr>
                <w:color w:val="000000"/>
              </w:rPr>
            </w:pPr>
            <w:r w:rsidRPr="00F354B2">
              <w:rPr>
                <w:color w:val="000000"/>
              </w:rPr>
              <w:t>2–4 міс.</w:t>
            </w:r>
          </w:p>
        </w:tc>
        <w:tc>
          <w:tcPr>
            <w:tcW w:w="1163" w:type="pct"/>
            <w:shd w:val="clear" w:color="auto" w:fill="auto"/>
          </w:tcPr>
          <w:p w:rsidR="005007B6" w:rsidRPr="00F354B2" w:rsidRDefault="005007B6" w:rsidP="00F354B2">
            <w:pPr>
              <w:spacing w:line="360" w:lineRule="auto"/>
              <w:jc w:val="both"/>
              <w:rPr>
                <w:color w:val="000000"/>
              </w:rPr>
            </w:pPr>
            <w:r w:rsidRPr="00F354B2">
              <w:rPr>
                <w:color w:val="000000"/>
              </w:rPr>
              <w:t>Ремонтн.мол.</w:t>
            </w:r>
          </w:p>
          <w:p w:rsidR="005007B6" w:rsidRPr="00F354B2" w:rsidRDefault="005007B6" w:rsidP="00F354B2">
            <w:pPr>
              <w:spacing w:line="360" w:lineRule="auto"/>
              <w:jc w:val="both"/>
              <w:rPr>
                <w:color w:val="000000"/>
              </w:rPr>
            </w:pPr>
            <w:r w:rsidRPr="00F354B2">
              <w:rPr>
                <w:color w:val="000000"/>
              </w:rPr>
              <w:t>ст 4-ох міс.</w:t>
            </w:r>
          </w:p>
        </w:tc>
      </w:tr>
      <w:tr w:rsidR="005007B6" w:rsidRPr="00F354B2" w:rsidTr="00F354B2">
        <w:trPr>
          <w:cantSplit/>
        </w:trPr>
        <w:tc>
          <w:tcPr>
            <w:tcW w:w="725" w:type="pct"/>
            <w:shd w:val="clear" w:color="auto" w:fill="auto"/>
          </w:tcPr>
          <w:p w:rsidR="005007B6" w:rsidRPr="00F354B2" w:rsidRDefault="005007B6" w:rsidP="00F354B2">
            <w:pPr>
              <w:spacing w:line="360" w:lineRule="auto"/>
              <w:jc w:val="both"/>
              <w:rPr>
                <w:color w:val="000000"/>
              </w:rPr>
            </w:pPr>
            <w:r w:rsidRPr="00F354B2">
              <w:rPr>
                <w:color w:val="000000"/>
              </w:rPr>
              <w:t>2</w:t>
            </w:r>
          </w:p>
        </w:tc>
        <w:tc>
          <w:tcPr>
            <w:tcW w:w="1096" w:type="pct"/>
            <w:shd w:val="clear" w:color="auto" w:fill="auto"/>
          </w:tcPr>
          <w:p w:rsidR="005007B6" w:rsidRPr="00F354B2" w:rsidRDefault="005007B6" w:rsidP="00F354B2">
            <w:pPr>
              <w:spacing w:line="360" w:lineRule="auto"/>
              <w:jc w:val="both"/>
              <w:rPr>
                <w:color w:val="000000"/>
              </w:rPr>
            </w:pPr>
            <w:r w:rsidRPr="00F354B2">
              <w:rPr>
                <w:color w:val="000000"/>
              </w:rPr>
              <w:t>13</w:t>
            </w:r>
          </w:p>
        </w:tc>
        <w:tc>
          <w:tcPr>
            <w:tcW w:w="1181" w:type="pct"/>
            <w:shd w:val="clear" w:color="auto" w:fill="auto"/>
          </w:tcPr>
          <w:p w:rsidR="005007B6" w:rsidRPr="00F354B2" w:rsidRDefault="005007B6" w:rsidP="00F354B2">
            <w:pPr>
              <w:spacing w:line="360" w:lineRule="auto"/>
              <w:jc w:val="both"/>
              <w:rPr>
                <w:color w:val="000000"/>
              </w:rPr>
            </w:pPr>
            <w:r w:rsidRPr="00F354B2">
              <w:rPr>
                <w:color w:val="000000"/>
              </w:rPr>
              <w:t>23</w:t>
            </w:r>
          </w:p>
        </w:tc>
        <w:tc>
          <w:tcPr>
            <w:tcW w:w="835" w:type="pct"/>
            <w:shd w:val="clear" w:color="auto" w:fill="auto"/>
          </w:tcPr>
          <w:p w:rsidR="005007B6" w:rsidRPr="00F354B2" w:rsidRDefault="005007B6" w:rsidP="00F354B2">
            <w:pPr>
              <w:spacing w:line="360" w:lineRule="auto"/>
              <w:jc w:val="both"/>
              <w:rPr>
                <w:color w:val="000000"/>
              </w:rPr>
            </w:pPr>
            <w:r w:rsidRPr="00F354B2">
              <w:rPr>
                <w:color w:val="000000"/>
              </w:rPr>
              <w:t>17</w:t>
            </w:r>
          </w:p>
        </w:tc>
        <w:tc>
          <w:tcPr>
            <w:tcW w:w="1163" w:type="pct"/>
            <w:shd w:val="clear" w:color="auto" w:fill="auto"/>
          </w:tcPr>
          <w:p w:rsidR="005007B6" w:rsidRPr="00F354B2" w:rsidRDefault="005007B6" w:rsidP="00F354B2">
            <w:pPr>
              <w:spacing w:line="360" w:lineRule="auto"/>
              <w:jc w:val="both"/>
              <w:rPr>
                <w:color w:val="000000"/>
              </w:rPr>
            </w:pPr>
            <w:r w:rsidRPr="00F354B2">
              <w:rPr>
                <w:color w:val="000000"/>
              </w:rPr>
              <w:t>16</w:t>
            </w:r>
          </w:p>
        </w:tc>
      </w:tr>
    </w:tbl>
    <w:p w:rsidR="005007B6" w:rsidRPr="005007B6" w:rsidRDefault="007E0CC0" w:rsidP="005007B6">
      <w:pPr>
        <w:spacing w:line="360" w:lineRule="auto"/>
        <w:ind w:firstLine="709"/>
        <w:jc w:val="both"/>
        <w:rPr>
          <w:color w:val="000000"/>
          <w:sz w:val="28"/>
        </w:rPr>
      </w:pPr>
      <w:r>
        <w:rPr>
          <w:color w:val="000000"/>
          <w:sz w:val="28"/>
        </w:rPr>
        <w:br w:type="page"/>
      </w:r>
      <w:r w:rsidR="005007B6" w:rsidRPr="005007B6">
        <w:rPr>
          <w:color w:val="000000"/>
          <w:sz w:val="28"/>
        </w:rPr>
        <w:t>Продуктивність свиней господарства коливається, в залежності від пори року і віку тварин, складає –150</w:t>
      </w:r>
      <w:r w:rsidR="005007B6">
        <w:rPr>
          <w:color w:val="000000"/>
          <w:sz w:val="28"/>
        </w:rPr>
        <w:t>–</w:t>
      </w:r>
      <w:r w:rsidR="005007B6" w:rsidRPr="005007B6">
        <w:rPr>
          <w:color w:val="000000"/>
          <w:sz w:val="28"/>
        </w:rPr>
        <w:t>300</w:t>
      </w:r>
      <w:r w:rsidR="005007B6">
        <w:rPr>
          <w:color w:val="000000"/>
          <w:sz w:val="28"/>
        </w:rPr>
        <w:t> </w:t>
      </w:r>
      <w:r w:rsidR="005007B6" w:rsidRPr="005007B6">
        <w:rPr>
          <w:color w:val="000000"/>
          <w:sz w:val="28"/>
        </w:rPr>
        <w:t>г. середньодобових приростів.</w:t>
      </w:r>
    </w:p>
    <w:p w:rsidR="005007B6" w:rsidRPr="005007B6" w:rsidRDefault="005007B6" w:rsidP="005007B6">
      <w:pPr>
        <w:spacing w:line="360" w:lineRule="auto"/>
        <w:ind w:firstLine="709"/>
        <w:jc w:val="both"/>
        <w:rPr>
          <w:color w:val="000000"/>
          <w:sz w:val="28"/>
        </w:rPr>
      </w:pPr>
      <w:r w:rsidRPr="005007B6">
        <w:rPr>
          <w:color w:val="000000"/>
          <w:sz w:val="28"/>
        </w:rPr>
        <w:t>Все поголів’я свиней утримується у свинарнику розрахованому на 300 голів (типовий проект).</w:t>
      </w:r>
      <w:r>
        <w:rPr>
          <w:color w:val="000000"/>
          <w:sz w:val="28"/>
        </w:rPr>
        <w:t xml:space="preserve"> </w:t>
      </w:r>
      <w:r w:rsidRPr="005007B6">
        <w:rPr>
          <w:color w:val="000000"/>
          <w:sz w:val="28"/>
        </w:rPr>
        <w:t>Свиней утримують в групових та індивідуальних станках. В індивідуальних станках утримують продуктивних кнурів та свиноматок за 7</w:t>
      </w:r>
      <w:r>
        <w:rPr>
          <w:color w:val="000000"/>
          <w:sz w:val="28"/>
        </w:rPr>
        <w:t>–</w:t>
      </w:r>
      <w:r w:rsidRPr="005007B6">
        <w:rPr>
          <w:color w:val="000000"/>
          <w:sz w:val="28"/>
        </w:rPr>
        <w:t>10 днів до опоросу і підсисні свиноматки з поросятами до</w:t>
      </w:r>
      <w:r>
        <w:rPr>
          <w:color w:val="000000"/>
          <w:sz w:val="28"/>
        </w:rPr>
        <w:t xml:space="preserve"> </w:t>
      </w:r>
      <w:r w:rsidRPr="005007B6">
        <w:rPr>
          <w:color w:val="000000"/>
          <w:sz w:val="28"/>
        </w:rPr>
        <w:t>2</w:t>
      </w:r>
      <w:r>
        <w:rPr>
          <w:color w:val="000000"/>
          <w:sz w:val="28"/>
        </w:rPr>
        <w:t>-</w:t>
      </w:r>
      <w:r w:rsidRPr="005007B6">
        <w:rPr>
          <w:color w:val="000000"/>
          <w:sz w:val="28"/>
        </w:rPr>
        <w:t>ох місяців. В групових станках утримують холості та поросні свиноматки, відлучені поросята віком 2</w:t>
      </w:r>
      <w:r>
        <w:rPr>
          <w:color w:val="000000"/>
          <w:sz w:val="28"/>
        </w:rPr>
        <w:t>–</w:t>
      </w:r>
      <w:r w:rsidRPr="005007B6">
        <w:rPr>
          <w:color w:val="000000"/>
          <w:sz w:val="28"/>
        </w:rPr>
        <w:t>4 місяців та ремонтний молодняк.</w:t>
      </w:r>
    </w:p>
    <w:p w:rsidR="005007B6" w:rsidRPr="005007B6" w:rsidRDefault="005007B6" w:rsidP="005007B6">
      <w:pPr>
        <w:spacing w:line="360" w:lineRule="auto"/>
        <w:ind w:firstLine="709"/>
        <w:jc w:val="both"/>
        <w:rPr>
          <w:color w:val="000000"/>
          <w:sz w:val="28"/>
        </w:rPr>
      </w:pPr>
      <w:r w:rsidRPr="005007B6">
        <w:rPr>
          <w:color w:val="000000"/>
          <w:sz w:val="28"/>
        </w:rPr>
        <w:t>В господарстві практикується безвигульна система утримання свиней як в зимовий так і в літній період. Свиноматок в теплий період року виганяють під навіси біля свинарника.</w:t>
      </w:r>
    </w:p>
    <w:p w:rsidR="005007B6" w:rsidRPr="005007B6" w:rsidRDefault="005007B6" w:rsidP="005007B6">
      <w:pPr>
        <w:spacing w:line="360" w:lineRule="auto"/>
        <w:ind w:firstLine="709"/>
        <w:jc w:val="both"/>
        <w:rPr>
          <w:color w:val="000000"/>
          <w:sz w:val="28"/>
        </w:rPr>
      </w:pPr>
      <w:r w:rsidRPr="005007B6">
        <w:rPr>
          <w:color w:val="000000"/>
          <w:sz w:val="28"/>
        </w:rPr>
        <w:t>Організація годівлі, напування тварин та гноєвидалення проводиться вручну.</w:t>
      </w:r>
    </w:p>
    <w:p w:rsidR="005007B6" w:rsidRPr="005007B6" w:rsidRDefault="005007B6" w:rsidP="005007B6">
      <w:pPr>
        <w:spacing w:line="360" w:lineRule="auto"/>
        <w:ind w:firstLine="709"/>
        <w:jc w:val="both"/>
        <w:rPr>
          <w:color w:val="000000"/>
          <w:sz w:val="28"/>
        </w:rPr>
      </w:pPr>
      <w:r w:rsidRPr="005007B6">
        <w:rPr>
          <w:color w:val="000000"/>
          <w:sz w:val="28"/>
        </w:rPr>
        <w:t>Для годівлі свиней та маточного поголів’я заготовляють концентратні корми, але при відсутності комбікормів використовують наявні в господарстві корми: буряк, картоплю, а влітку свіжоскошену зелену масу. Також використовують для годівлі свиней відходи пивної промисловості. Склад кормів змінюється залежно від наявності кормових ресурсів у господарстві.</w:t>
      </w:r>
    </w:p>
    <w:p w:rsidR="005007B6" w:rsidRPr="005007B6" w:rsidRDefault="005007B6" w:rsidP="005007B6">
      <w:pPr>
        <w:spacing w:line="360" w:lineRule="auto"/>
        <w:ind w:firstLine="709"/>
        <w:jc w:val="both"/>
        <w:rPr>
          <w:color w:val="000000"/>
          <w:sz w:val="28"/>
        </w:rPr>
      </w:pPr>
      <w:r w:rsidRPr="005007B6">
        <w:rPr>
          <w:color w:val="000000"/>
          <w:sz w:val="28"/>
        </w:rPr>
        <w:t>50</w:t>
      </w:r>
      <w:r>
        <w:rPr>
          <w:color w:val="000000"/>
          <w:sz w:val="28"/>
        </w:rPr>
        <w:t>%</w:t>
      </w:r>
      <w:r w:rsidRPr="005007B6">
        <w:rPr>
          <w:color w:val="000000"/>
          <w:sz w:val="28"/>
        </w:rPr>
        <w:t xml:space="preserve"> всієї потреби</w:t>
      </w:r>
      <w:r>
        <w:rPr>
          <w:color w:val="000000"/>
          <w:sz w:val="28"/>
        </w:rPr>
        <w:t xml:space="preserve"> </w:t>
      </w:r>
      <w:r w:rsidRPr="005007B6">
        <w:rPr>
          <w:color w:val="000000"/>
          <w:sz w:val="28"/>
        </w:rPr>
        <w:t xml:space="preserve">в зелених кормах забезпечується за Рахунок посівів багаторічних трав. Це є особливо цінним та економічно вигідним для годівлі зеленою масою з високим вмістом перетравного протеїну свиноматок та молодняку свиней. В </w:t>
      </w:r>
      <w:r>
        <w:rPr>
          <w:color w:val="000000"/>
          <w:sz w:val="28"/>
        </w:rPr>
        <w:t>«</w:t>
      </w:r>
      <w:r w:rsidRPr="005007B6">
        <w:rPr>
          <w:color w:val="000000"/>
          <w:sz w:val="28"/>
        </w:rPr>
        <w:t xml:space="preserve">зеленому конвеєрі </w:t>
      </w:r>
      <w:r>
        <w:rPr>
          <w:color w:val="000000"/>
          <w:sz w:val="28"/>
        </w:rPr>
        <w:t>«</w:t>
      </w:r>
      <w:r w:rsidRPr="005007B6">
        <w:rPr>
          <w:color w:val="000000"/>
          <w:sz w:val="28"/>
        </w:rPr>
        <w:t xml:space="preserve">для свиней найбільшу питому вагу займає люцерна. А зелену масу сумішок згодовують свиням у молодому віці. (Таблиця </w:t>
      </w:r>
      <w:r>
        <w:rPr>
          <w:color w:val="000000"/>
          <w:sz w:val="28"/>
        </w:rPr>
        <w:t>№</w:t>
      </w:r>
      <w:r w:rsidRPr="005007B6">
        <w:rPr>
          <w:color w:val="000000"/>
          <w:sz w:val="28"/>
        </w:rPr>
        <w:t>7).</w:t>
      </w:r>
    </w:p>
    <w:p w:rsidR="007E0CC0" w:rsidRDefault="007E0CC0" w:rsidP="005007B6">
      <w:pPr>
        <w:pStyle w:val="31"/>
        <w:ind w:firstLine="709"/>
        <w:rPr>
          <w:color w:val="000000"/>
          <w:sz w:val="28"/>
        </w:rPr>
      </w:pPr>
    </w:p>
    <w:p w:rsidR="005007B6" w:rsidRPr="005007B6" w:rsidRDefault="007E0CC0" w:rsidP="005007B6">
      <w:pPr>
        <w:pStyle w:val="31"/>
        <w:ind w:firstLine="709"/>
        <w:rPr>
          <w:color w:val="000000"/>
          <w:sz w:val="28"/>
        </w:rPr>
      </w:pPr>
      <w:r>
        <w:rPr>
          <w:color w:val="000000"/>
          <w:sz w:val="28"/>
        </w:rPr>
        <w:br w:type="page"/>
      </w:r>
      <w:r w:rsidR="005007B6" w:rsidRPr="005007B6">
        <w:rPr>
          <w:color w:val="000000"/>
          <w:sz w:val="28"/>
        </w:rPr>
        <w:t xml:space="preserve">Таблиця </w:t>
      </w:r>
      <w:r w:rsidR="005007B6">
        <w:rPr>
          <w:color w:val="000000"/>
          <w:sz w:val="28"/>
        </w:rPr>
        <w:t>№</w:t>
      </w:r>
      <w:r w:rsidR="005007B6" w:rsidRPr="005007B6">
        <w:rPr>
          <w:color w:val="000000"/>
          <w:sz w:val="28"/>
        </w:rPr>
        <w:t>7. Схема зеленого конвеєра для свинопоголів</w:t>
      </w:r>
      <w:r w:rsidR="005007B6">
        <w:rPr>
          <w:color w:val="000000"/>
          <w:sz w:val="28"/>
        </w:rPr>
        <w:t xml:space="preserve">» </w:t>
      </w:r>
      <w:r>
        <w:rPr>
          <w:color w:val="000000"/>
          <w:sz w:val="28"/>
        </w:rPr>
        <w:t>я та великої рогатої худоби</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90"/>
        <w:gridCol w:w="2341"/>
        <w:gridCol w:w="2858"/>
      </w:tblGrid>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Культури зеленого конвеєра</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Строки посіву</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Строки використання</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Озиме жито або з викою</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минулий рік</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25/ІУ – 10/У</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Озима пшениця, або з викою</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 // –</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10/У-25/ІУ</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Багаторіч. трави (люцерна і укіс)</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 // –</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25/У-15/УІ</w:t>
            </w:r>
          </w:p>
        </w:tc>
      </w:tr>
      <w:tr w:rsidR="005007B6" w:rsidRPr="00F354B2" w:rsidTr="00F354B2">
        <w:trPr>
          <w:cantSplit/>
        </w:trPr>
        <w:tc>
          <w:tcPr>
            <w:tcW w:w="2140" w:type="pct"/>
            <w:vMerge w:val="restart"/>
            <w:shd w:val="clear" w:color="auto" w:fill="auto"/>
          </w:tcPr>
          <w:p w:rsidR="005007B6" w:rsidRPr="00F354B2" w:rsidRDefault="005007B6" w:rsidP="00F354B2">
            <w:pPr>
              <w:spacing w:line="360" w:lineRule="auto"/>
              <w:jc w:val="both"/>
              <w:rPr>
                <w:color w:val="000000"/>
              </w:rPr>
            </w:pPr>
            <w:r w:rsidRPr="00F354B2">
              <w:rPr>
                <w:color w:val="000000"/>
              </w:rPr>
              <w:t>Горохово вівсяна суміш</w:t>
            </w:r>
          </w:p>
          <w:p w:rsidR="005007B6" w:rsidRPr="00F354B2" w:rsidRDefault="005007B6" w:rsidP="00F354B2">
            <w:pPr>
              <w:spacing w:line="360" w:lineRule="auto"/>
              <w:jc w:val="both"/>
              <w:rPr>
                <w:color w:val="000000"/>
              </w:rPr>
            </w:pPr>
            <w:r w:rsidRPr="00F354B2">
              <w:rPr>
                <w:color w:val="000000"/>
              </w:rPr>
              <w:t>– // – І посіву</w:t>
            </w:r>
          </w:p>
        </w:tc>
        <w:tc>
          <w:tcPr>
            <w:tcW w:w="1288" w:type="pct"/>
            <w:shd w:val="clear" w:color="auto" w:fill="auto"/>
          </w:tcPr>
          <w:p w:rsidR="005007B6" w:rsidRPr="00F354B2" w:rsidRDefault="005007B6" w:rsidP="00F354B2">
            <w:pPr>
              <w:spacing w:line="360" w:lineRule="auto"/>
              <w:jc w:val="both"/>
              <w:rPr>
                <w:color w:val="000000"/>
              </w:rPr>
            </w:pPr>
          </w:p>
        </w:tc>
        <w:tc>
          <w:tcPr>
            <w:tcW w:w="1572"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2140" w:type="pct"/>
            <w:vMerge/>
            <w:shd w:val="clear" w:color="auto" w:fill="auto"/>
          </w:tcPr>
          <w:p w:rsidR="005007B6" w:rsidRPr="00F354B2" w:rsidRDefault="005007B6" w:rsidP="00F354B2">
            <w:pPr>
              <w:spacing w:line="360" w:lineRule="auto"/>
              <w:jc w:val="both"/>
              <w:rPr>
                <w:color w:val="000000"/>
              </w:rPr>
            </w:pP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25/ІІІ–1/ІУ</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15/УІ–30/УІ</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 // – ІІ посіву</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25/ІУ</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30-УІ–15/УІІ</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2</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3</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 // – ІІІ посіву</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10/У</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15/УІІ–30/УІІ</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Багаторічні трави 2-ий укіс</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5/УІІ–25/УІІ</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Кукурудза І посіву</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10/У</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15/УІІІ–3-/УІІІ</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 // – ІІ посіву</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30/У</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1/ІХ-30/ІХ</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Післяукісні суміші І посіву</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15/УІІ</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1/ІХ-10ІХ</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Багаторічні трави ІІІ укіс</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минулий рік</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20УІІІ–10/ІХ</w:t>
            </w:r>
          </w:p>
        </w:tc>
      </w:tr>
      <w:tr w:rsidR="005007B6" w:rsidRPr="00F354B2" w:rsidTr="00F354B2">
        <w:trPr>
          <w:cantSplit/>
        </w:trPr>
        <w:tc>
          <w:tcPr>
            <w:tcW w:w="2140" w:type="pct"/>
            <w:shd w:val="clear" w:color="auto" w:fill="auto"/>
          </w:tcPr>
          <w:p w:rsidR="005007B6" w:rsidRPr="00F354B2" w:rsidRDefault="005007B6" w:rsidP="00F354B2">
            <w:pPr>
              <w:spacing w:line="360" w:lineRule="auto"/>
              <w:jc w:val="both"/>
              <w:rPr>
                <w:color w:val="000000"/>
              </w:rPr>
            </w:pPr>
            <w:r w:rsidRPr="00F354B2">
              <w:rPr>
                <w:color w:val="000000"/>
              </w:rPr>
              <w:t>Гичка цукрових буряків</w:t>
            </w:r>
          </w:p>
        </w:tc>
        <w:tc>
          <w:tcPr>
            <w:tcW w:w="1288" w:type="pct"/>
            <w:shd w:val="clear" w:color="auto" w:fill="auto"/>
          </w:tcPr>
          <w:p w:rsidR="005007B6" w:rsidRPr="00F354B2" w:rsidRDefault="005007B6" w:rsidP="00F354B2">
            <w:pPr>
              <w:spacing w:line="360" w:lineRule="auto"/>
              <w:jc w:val="both"/>
              <w:rPr>
                <w:color w:val="000000"/>
              </w:rPr>
            </w:pPr>
            <w:r w:rsidRPr="00F354B2">
              <w:rPr>
                <w:color w:val="000000"/>
              </w:rPr>
              <w:t>–</w:t>
            </w:r>
          </w:p>
        </w:tc>
        <w:tc>
          <w:tcPr>
            <w:tcW w:w="1572" w:type="pct"/>
            <w:shd w:val="clear" w:color="auto" w:fill="auto"/>
          </w:tcPr>
          <w:p w:rsidR="005007B6" w:rsidRPr="00F354B2" w:rsidRDefault="005007B6" w:rsidP="00F354B2">
            <w:pPr>
              <w:spacing w:line="360" w:lineRule="auto"/>
              <w:jc w:val="both"/>
              <w:rPr>
                <w:color w:val="000000"/>
              </w:rPr>
            </w:pPr>
            <w:r w:rsidRPr="00F354B2">
              <w:rPr>
                <w:color w:val="000000"/>
              </w:rPr>
              <w:t>1/ІХ-31/Х</w:t>
            </w:r>
          </w:p>
        </w:tc>
      </w:tr>
    </w:tbl>
    <w:p w:rsidR="005007B6" w:rsidRPr="005007B6" w:rsidRDefault="005007B6" w:rsidP="005007B6">
      <w:pPr>
        <w:spacing w:line="360" w:lineRule="auto"/>
        <w:ind w:firstLine="709"/>
        <w:jc w:val="both"/>
        <w:rPr>
          <w:color w:val="000000"/>
          <w:sz w:val="28"/>
        </w:rPr>
      </w:pPr>
    </w:p>
    <w:p w:rsidR="005007B6" w:rsidRDefault="005007B6" w:rsidP="005007B6">
      <w:pPr>
        <w:spacing w:line="360" w:lineRule="auto"/>
        <w:ind w:firstLine="709"/>
        <w:jc w:val="both"/>
        <w:rPr>
          <w:color w:val="000000"/>
          <w:sz w:val="28"/>
        </w:rPr>
      </w:pPr>
      <w:r w:rsidRPr="005007B6">
        <w:rPr>
          <w:color w:val="000000"/>
          <w:sz w:val="28"/>
        </w:rPr>
        <w:t>Санітарний стан тваринницьких приміщень не повністю відповідає умовам необхідним для утримання тварин.</w:t>
      </w:r>
    </w:p>
    <w:p w:rsidR="005007B6" w:rsidRPr="005007B6" w:rsidRDefault="005007B6" w:rsidP="005007B6">
      <w:pPr>
        <w:spacing w:line="360" w:lineRule="auto"/>
        <w:ind w:firstLine="709"/>
        <w:jc w:val="both"/>
        <w:rPr>
          <w:color w:val="000000"/>
          <w:sz w:val="28"/>
        </w:rPr>
      </w:pPr>
      <w:r w:rsidRPr="005007B6">
        <w:rPr>
          <w:color w:val="000000"/>
          <w:sz w:val="28"/>
        </w:rPr>
        <w:t>Відмічені відхилення показників мікроклімату від норм технологічного проектування. Не приділяється увага температурі та вологості повітря, наявності газів (аміаку та сірководню).</w:t>
      </w:r>
    </w:p>
    <w:p w:rsidR="005007B6" w:rsidRPr="005007B6" w:rsidRDefault="005007B6" w:rsidP="005007B6">
      <w:pPr>
        <w:spacing w:line="360" w:lineRule="auto"/>
        <w:ind w:firstLine="709"/>
        <w:jc w:val="both"/>
        <w:rPr>
          <w:color w:val="000000"/>
          <w:sz w:val="28"/>
        </w:rPr>
      </w:pPr>
      <w:r w:rsidRPr="005007B6">
        <w:rPr>
          <w:color w:val="000000"/>
          <w:sz w:val="28"/>
        </w:rPr>
        <w:t xml:space="preserve">У станках для свиней обладнано </w:t>
      </w:r>
      <w:r>
        <w:rPr>
          <w:color w:val="000000"/>
          <w:sz w:val="28"/>
        </w:rPr>
        <w:t>«</w:t>
      </w:r>
      <w:r w:rsidRPr="005007B6">
        <w:rPr>
          <w:color w:val="000000"/>
          <w:sz w:val="28"/>
        </w:rPr>
        <w:t>лежаки</w:t>
      </w:r>
      <w:r>
        <w:rPr>
          <w:color w:val="000000"/>
          <w:sz w:val="28"/>
        </w:rPr>
        <w:t>»</w:t>
      </w:r>
      <w:r w:rsidRPr="005007B6">
        <w:rPr>
          <w:color w:val="000000"/>
          <w:sz w:val="28"/>
        </w:rPr>
        <w:t xml:space="preserve"> з дерев’яного настилу поверх бетонної підлоги, на які періодично дається солом’яна підстилка.</w:t>
      </w:r>
    </w:p>
    <w:p w:rsidR="005007B6" w:rsidRPr="005007B6" w:rsidRDefault="005007B6" w:rsidP="005007B6">
      <w:pPr>
        <w:spacing w:line="360" w:lineRule="auto"/>
        <w:ind w:firstLine="709"/>
        <w:jc w:val="both"/>
        <w:rPr>
          <w:color w:val="000000"/>
          <w:sz w:val="28"/>
        </w:rPr>
      </w:pPr>
      <w:r w:rsidRPr="005007B6">
        <w:rPr>
          <w:color w:val="000000"/>
          <w:sz w:val="28"/>
        </w:rPr>
        <w:t>Для видалення гною у підлозі свинарника створені спеціальні гноєві канали біля станків. Підлога у станках зроблена невеликим нахилом</w:t>
      </w:r>
      <w:r>
        <w:rPr>
          <w:color w:val="000000"/>
          <w:sz w:val="28"/>
        </w:rPr>
        <w:t xml:space="preserve"> </w:t>
      </w:r>
      <w:r w:rsidRPr="005007B6">
        <w:rPr>
          <w:color w:val="000000"/>
          <w:sz w:val="28"/>
        </w:rPr>
        <w:t>(6</w:t>
      </w:r>
      <w:r>
        <w:rPr>
          <w:color w:val="000000"/>
          <w:sz w:val="28"/>
        </w:rPr>
        <w:t> </w:t>
      </w:r>
      <w:r w:rsidRPr="005007B6">
        <w:rPr>
          <w:color w:val="000000"/>
          <w:sz w:val="28"/>
        </w:rPr>
        <w:t>см</w:t>
      </w:r>
      <w:r>
        <w:rPr>
          <w:color w:val="000000"/>
          <w:sz w:val="28"/>
        </w:rPr>
        <w:t xml:space="preserve"> –</w:t>
      </w:r>
      <w:r w:rsidRPr="005007B6">
        <w:rPr>
          <w:color w:val="000000"/>
          <w:sz w:val="28"/>
        </w:rPr>
        <w:t xml:space="preserve"> на 1</w:t>
      </w:r>
      <w:r>
        <w:rPr>
          <w:color w:val="000000"/>
          <w:sz w:val="28"/>
        </w:rPr>
        <w:t> </w:t>
      </w:r>
      <w:r w:rsidRPr="005007B6">
        <w:rPr>
          <w:color w:val="000000"/>
          <w:sz w:val="28"/>
        </w:rPr>
        <w:t>м) у бік гнойового жолоба, що полегшує очистку і поліпшує мікроклімат у станку. Прибирання гною здійснюється вручну.</w:t>
      </w:r>
    </w:p>
    <w:p w:rsidR="005007B6" w:rsidRPr="005007B6" w:rsidRDefault="005007B6" w:rsidP="005007B6">
      <w:pPr>
        <w:spacing w:line="360" w:lineRule="auto"/>
        <w:ind w:firstLine="709"/>
        <w:jc w:val="both"/>
        <w:rPr>
          <w:color w:val="000000"/>
          <w:sz w:val="28"/>
        </w:rPr>
      </w:pPr>
      <w:r w:rsidRPr="005007B6">
        <w:rPr>
          <w:color w:val="000000"/>
          <w:sz w:val="28"/>
        </w:rPr>
        <w:t>Сукупні ветеринарно-санітарні умови і забезпечення свиноферми на сьогодні перебувають у критичному стані.</w:t>
      </w:r>
    </w:p>
    <w:p w:rsidR="005007B6" w:rsidRPr="005007B6" w:rsidRDefault="005007B6" w:rsidP="005007B6">
      <w:pPr>
        <w:spacing w:line="360" w:lineRule="auto"/>
        <w:ind w:firstLine="709"/>
        <w:jc w:val="both"/>
        <w:rPr>
          <w:color w:val="000000"/>
          <w:sz w:val="28"/>
        </w:rPr>
      </w:pPr>
      <w:r w:rsidRPr="005007B6">
        <w:rPr>
          <w:color w:val="000000"/>
          <w:sz w:val="28"/>
        </w:rPr>
        <w:t>При в’їзді на територію свиноферми присутній санпропускник, але він необладнаний відповідним чином, не діє дезбар</w:t>
      </w:r>
      <w:r>
        <w:rPr>
          <w:color w:val="000000"/>
          <w:sz w:val="28"/>
        </w:rPr>
        <w:t xml:space="preserve">» </w:t>
      </w:r>
      <w:r w:rsidRPr="005007B6">
        <w:rPr>
          <w:color w:val="000000"/>
          <w:sz w:val="28"/>
        </w:rPr>
        <w:t>єр. Не налагоджене чергування на вході до свиноферми, через</w:t>
      </w:r>
      <w:r>
        <w:rPr>
          <w:color w:val="000000"/>
          <w:sz w:val="28"/>
        </w:rPr>
        <w:t xml:space="preserve"> </w:t>
      </w:r>
      <w:r w:rsidRPr="005007B6">
        <w:rPr>
          <w:color w:val="000000"/>
          <w:sz w:val="28"/>
        </w:rPr>
        <w:t>що на територію можуть потрапляти особи, які не беруть участі у виробництві.</w:t>
      </w:r>
    </w:p>
    <w:p w:rsidR="005007B6" w:rsidRPr="005007B6" w:rsidRDefault="005007B6" w:rsidP="005007B6">
      <w:pPr>
        <w:spacing w:line="360" w:lineRule="auto"/>
        <w:ind w:firstLine="709"/>
        <w:jc w:val="both"/>
        <w:rPr>
          <w:color w:val="000000"/>
          <w:sz w:val="28"/>
        </w:rPr>
      </w:pPr>
      <w:r w:rsidRPr="005007B6">
        <w:rPr>
          <w:color w:val="000000"/>
          <w:sz w:val="28"/>
        </w:rPr>
        <w:t>Через погану пропаганду ветеринарних знань працівники свиноферми</w:t>
      </w:r>
      <w:r>
        <w:rPr>
          <w:color w:val="000000"/>
          <w:sz w:val="28"/>
        </w:rPr>
        <w:t>,</w:t>
      </w:r>
      <w:r w:rsidRPr="005007B6">
        <w:rPr>
          <w:color w:val="000000"/>
          <w:sz w:val="28"/>
        </w:rPr>
        <w:t xml:space="preserve"> що доглядають за тваринами інколи допускають помилки і не дотримуються санітарно-ветеринарних та зоогігієнічних вимог.</w:t>
      </w:r>
    </w:p>
    <w:p w:rsidR="005007B6" w:rsidRPr="005007B6" w:rsidRDefault="005007B6" w:rsidP="005007B6">
      <w:pPr>
        <w:spacing w:line="360" w:lineRule="auto"/>
        <w:ind w:firstLine="709"/>
        <w:jc w:val="both"/>
        <w:rPr>
          <w:color w:val="000000"/>
          <w:sz w:val="28"/>
        </w:rPr>
      </w:pPr>
      <w:r w:rsidRPr="005007B6">
        <w:rPr>
          <w:color w:val="000000"/>
          <w:sz w:val="28"/>
        </w:rPr>
        <w:t>Внутрішнє обладнання приміщень вже частково застаріле або потребує ремонту, через що не створюються оптимальні умови утримання, які б могли забезпечити максимальну продуктивність тварин.</w:t>
      </w:r>
    </w:p>
    <w:p w:rsidR="005007B6" w:rsidRPr="005007B6" w:rsidRDefault="005007B6" w:rsidP="005007B6">
      <w:pPr>
        <w:spacing w:line="360" w:lineRule="auto"/>
        <w:ind w:firstLine="709"/>
        <w:jc w:val="both"/>
        <w:rPr>
          <w:color w:val="000000"/>
          <w:sz w:val="28"/>
        </w:rPr>
      </w:pPr>
      <w:r w:rsidRPr="005007B6">
        <w:rPr>
          <w:color w:val="000000"/>
          <w:sz w:val="28"/>
        </w:rPr>
        <w:t>Ветеринарне обслуговування тваринництва ТзОВ ім. Б.</w:t>
      </w:r>
      <w:r>
        <w:rPr>
          <w:color w:val="000000"/>
          <w:sz w:val="28"/>
        </w:rPr>
        <w:t> </w:t>
      </w:r>
      <w:r w:rsidRPr="005007B6">
        <w:rPr>
          <w:color w:val="000000"/>
          <w:sz w:val="28"/>
        </w:rPr>
        <w:t>Хмельницького здійснюється двома спеціалістами ветеринарної медицини: лікарем ветеринарної медицини</w:t>
      </w:r>
      <w:r>
        <w:rPr>
          <w:color w:val="000000"/>
          <w:sz w:val="28"/>
        </w:rPr>
        <w:t xml:space="preserve"> </w:t>
      </w:r>
      <w:r w:rsidRPr="005007B6">
        <w:rPr>
          <w:color w:val="000000"/>
          <w:sz w:val="28"/>
        </w:rPr>
        <w:t>і ветеринарним фельдшером. В господарстві є обладнано два ветеринарних кабінети з аптеками на першій і другій бригадах. Але їх обладнання потребує оновлення і покращення постачання ветпрепаратами, які через брак коштів закуповуються невчасно</w:t>
      </w:r>
      <w:r>
        <w:rPr>
          <w:color w:val="000000"/>
          <w:sz w:val="28"/>
        </w:rPr>
        <w:t xml:space="preserve"> </w:t>
      </w:r>
      <w:r w:rsidRPr="005007B6">
        <w:rPr>
          <w:color w:val="000000"/>
          <w:sz w:val="28"/>
        </w:rPr>
        <w:t>і в недостатній кількості.</w:t>
      </w:r>
    </w:p>
    <w:p w:rsidR="005007B6" w:rsidRPr="005007B6" w:rsidRDefault="005007B6" w:rsidP="005007B6">
      <w:pPr>
        <w:spacing w:line="360" w:lineRule="auto"/>
        <w:ind w:firstLine="709"/>
        <w:jc w:val="both"/>
        <w:rPr>
          <w:color w:val="000000"/>
          <w:sz w:val="28"/>
        </w:rPr>
      </w:pPr>
      <w:r w:rsidRPr="005007B6">
        <w:rPr>
          <w:color w:val="000000"/>
          <w:sz w:val="28"/>
        </w:rPr>
        <w:t>Показники роботи тваринників ТзОВ за минулий 2001</w:t>
      </w:r>
      <w:r>
        <w:rPr>
          <w:color w:val="000000"/>
          <w:sz w:val="28"/>
        </w:rPr>
        <w:t> </w:t>
      </w:r>
      <w:r w:rsidRPr="005007B6">
        <w:rPr>
          <w:color w:val="000000"/>
          <w:sz w:val="28"/>
        </w:rPr>
        <w:t>р. наводиться у табл.</w:t>
      </w:r>
      <w:r>
        <w:rPr>
          <w:color w:val="000000"/>
          <w:sz w:val="28"/>
        </w:rPr>
        <w:t xml:space="preserve"> №</w:t>
      </w:r>
      <w:r w:rsidRPr="005007B6">
        <w:rPr>
          <w:color w:val="000000"/>
          <w:sz w:val="28"/>
        </w:rPr>
        <w:t>8.</w:t>
      </w:r>
    </w:p>
    <w:p w:rsidR="007E0CC0" w:rsidRDefault="007E0CC0" w:rsidP="005007B6">
      <w:pPr>
        <w:pStyle w:val="5"/>
        <w:keepNext w:val="0"/>
        <w:ind w:firstLine="709"/>
        <w:rPr>
          <w:color w:val="000000"/>
          <w:sz w:val="28"/>
        </w:rPr>
      </w:pPr>
    </w:p>
    <w:p w:rsidR="005007B6" w:rsidRPr="005007B6" w:rsidRDefault="005007B6" w:rsidP="005007B6">
      <w:pPr>
        <w:pStyle w:val="5"/>
        <w:keepNext w:val="0"/>
        <w:ind w:firstLine="709"/>
        <w:rPr>
          <w:color w:val="000000"/>
          <w:sz w:val="28"/>
        </w:rPr>
      </w:pPr>
      <w:r w:rsidRPr="005007B6">
        <w:rPr>
          <w:color w:val="000000"/>
          <w:sz w:val="28"/>
        </w:rPr>
        <w:t xml:space="preserve">Таблиця </w:t>
      </w:r>
      <w:r>
        <w:rPr>
          <w:color w:val="000000"/>
          <w:sz w:val="28"/>
        </w:rPr>
        <w:t>№</w:t>
      </w:r>
      <w:r w:rsidRPr="005007B6">
        <w:rPr>
          <w:color w:val="000000"/>
          <w:sz w:val="28"/>
        </w:rPr>
        <w:t>8. Виробництво продукції тваринництва в ТзОВ ім. Б.</w:t>
      </w:r>
      <w:r>
        <w:rPr>
          <w:color w:val="000000"/>
          <w:sz w:val="28"/>
        </w:rPr>
        <w:t> </w:t>
      </w:r>
      <w:r w:rsidRPr="005007B6">
        <w:rPr>
          <w:color w:val="000000"/>
          <w:sz w:val="28"/>
        </w:rPr>
        <w:t>Хмельницького</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76"/>
        <w:gridCol w:w="2285"/>
        <w:gridCol w:w="2207"/>
        <w:gridCol w:w="2121"/>
      </w:tblGrid>
      <w:tr w:rsidR="005007B6" w:rsidRPr="00F354B2" w:rsidTr="00F354B2">
        <w:trPr>
          <w:cantSplit/>
        </w:trPr>
        <w:tc>
          <w:tcPr>
            <w:tcW w:w="1362" w:type="pct"/>
            <w:shd w:val="clear" w:color="auto" w:fill="auto"/>
          </w:tcPr>
          <w:p w:rsidR="005007B6" w:rsidRPr="00F354B2" w:rsidRDefault="005007B6" w:rsidP="00F354B2">
            <w:pPr>
              <w:spacing w:line="360" w:lineRule="auto"/>
              <w:jc w:val="both"/>
              <w:rPr>
                <w:color w:val="000000"/>
              </w:rPr>
            </w:pPr>
            <w:r w:rsidRPr="00F354B2">
              <w:rPr>
                <w:color w:val="000000"/>
              </w:rPr>
              <w:t>Види продукції</w:t>
            </w:r>
          </w:p>
        </w:tc>
        <w:tc>
          <w:tcPr>
            <w:tcW w:w="1257" w:type="pct"/>
            <w:shd w:val="clear" w:color="auto" w:fill="auto"/>
          </w:tcPr>
          <w:p w:rsidR="005007B6" w:rsidRPr="00F354B2" w:rsidRDefault="005007B6" w:rsidP="00F354B2">
            <w:pPr>
              <w:spacing w:line="360" w:lineRule="auto"/>
              <w:jc w:val="both"/>
              <w:rPr>
                <w:color w:val="000000"/>
              </w:rPr>
            </w:pPr>
            <w:r w:rsidRPr="00F354B2">
              <w:rPr>
                <w:color w:val="000000"/>
              </w:rPr>
              <w:t>Виробництво продукції, ц.</w:t>
            </w:r>
          </w:p>
        </w:tc>
        <w:tc>
          <w:tcPr>
            <w:tcW w:w="1214" w:type="pct"/>
            <w:shd w:val="clear" w:color="auto" w:fill="auto"/>
          </w:tcPr>
          <w:p w:rsidR="005007B6" w:rsidRPr="00F354B2" w:rsidRDefault="005007B6" w:rsidP="00F354B2">
            <w:pPr>
              <w:pStyle w:val="23"/>
              <w:spacing w:line="360" w:lineRule="auto"/>
              <w:rPr>
                <w:color w:val="000000"/>
                <w:sz w:val="20"/>
              </w:rPr>
            </w:pPr>
            <w:r w:rsidRPr="00F354B2">
              <w:rPr>
                <w:color w:val="000000"/>
                <w:sz w:val="20"/>
              </w:rPr>
              <w:t>Собівартість основн. продукц.</w:t>
            </w:r>
          </w:p>
          <w:p w:rsidR="005007B6" w:rsidRPr="00F354B2" w:rsidRDefault="005007B6" w:rsidP="00F354B2">
            <w:pPr>
              <w:spacing w:line="360" w:lineRule="auto"/>
              <w:jc w:val="both"/>
              <w:rPr>
                <w:color w:val="000000"/>
              </w:rPr>
            </w:pPr>
            <w:r w:rsidRPr="00F354B2">
              <w:rPr>
                <w:color w:val="000000"/>
              </w:rPr>
              <w:t>тис. грн.</w:t>
            </w:r>
          </w:p>
        </w:tc>
        <w:tc>
          <w:tcPr>
            <w:tcW w:w="1167" w:type="pct"/>
            <w:shd w:val="clear" w:color="auto" w:fill="auto"/>
          </w:tcPr>
          <w:p w:rsidR="005007B6" w:rsidRPr="00F354B2" w:rsidRDefault="005007B6" w:rsidP="00F354B2">
            <w:pPr>
              <w:spacing w:line="360" w:lineRule="auto"/>
              <w:jc w:val="both"/>
              <w:rPr>
                <w:color w:val="000000"/>
              </w:rPr>
            </w:pPr>
            <w:r w:rsidRPr="00F354B2">
              <w:rPr>
                <w:color w:val="000000"/>
              </w:rPr>
              <w:t>Затрати праці на продукцію</w:t>
            </w:r>
          </w:p>
          <w:p w:rsidR="005007B6" w:rsidRPr="00F354B2" w:rsidRDefault="005007B6" w:rsidP="00F354B2">
            <w:pPr>
              <w:spacing w:line="360" w:lineRule="auto"/>
              <w:jc w:val="both"/>
              <w:rPr>
                <w:color w:val="000000"/>
              </w:rPr>
            </w:pPr>
            <w:r w:rsidRPr="00F354B2">
              <w:rPr>
                <w:color w:val="000000"/>
              </w:rPr>
              <w:t>тис. люд. год</w:t>
            </w:r>
          </w:p>
        </w:tc>
      </w:tr>
      <w:tr w:rsidR="005007B6" w:rsidRPr="00F354B2" w:rsidTr="00F354B2">
        <w:trPr>
          <w:cantSplit/>
        </w:trPr>
        <w:tc>
          <w:tcPr>
            <w:tcW w:w="1362" w:type="pct"/>
            <w:shd w:val="clear" w:color="auto" w:fill="auto"/>
          </w:tcPr>
          <w:p w:rsidR="005007B6" w:rsidRPr="00F354B2" w:rsidRDefault="005007B6" w:rsidP="00F354B2">
            <w:pPr>
              <w:pStyle w:val="23"/>
              <w:spacing w:line="360" w:lineRule="auto"/>
              <w:rPr>
                <w:color w:val="000000"/>
                <w:sz w:val="20"/>
              </w:rPr>
            </w:pPr>
            <w:r w:rsidRPr="00F354B2">
              <w:rPr>
                <w:color w:val="000000"/>
                <w:sz w:val="20"/>
              </w:rPr>
              <w:t>Прод.тваринниц.</w:t>
            </w:r>
          </w:p>
          <w:p w:rsidR="005007B6" w:rsidRPr="00F354B2" w:rsidRDefault="005007B6" w:rsidP="00F354B2">
            <w:pPr>
              <w:spacing w:line="360" w:lineRule="auto"/>
              <w:jc w:val="both"/>
              <w:rPr>
                <w:color w:val="000000"/>
              </w:rPr>
            </w:pPr>
            <w:r w:rsidRPr="00F354B2">
              <w:rPr>
                <w:color w:val="000000"/>
              </w:rPr>
              <w:t>всього</w:t>
            </w:r>
          </w:p>
        </w:tc>
        <w:tc>
          <w:tcPr>
            <w:tcW w:w="1257" w:type="pct"/>
            <w:shd w:val="clear" w:color="auto" w:fill="auto"/>
          </w:tcPr>
          <w:p w:rsidR="005007B6" w:rsidRPr="00F354B2" w:rsidRDefault="005007B6" w:rsidP="00F354B2">
            <w:pPr>
              <w:pStyle w:val="4"/>
              <w:keepNext w:val="0"/>
              <w:jc w:val="both"/>
              <w:rPr>
                <w:color w:val="000000"/>
                <w:sz w:val="20"/>
              </w:rPr>
            </w:pPr>
            <w:r w:rsidRPr="00F354B2">
              <w:rPr>
                <w:color w:val="000000"/>
                <w:sz w:val="20"/>
              </w:rPr>
              <w:t>Х</w:t>
            </w:r>
          </w:p>
        </w:tc>
        <w:tc>
          <w:tcPr>
            <w:tcW w:w="1214" w:type="pct"/>
            <w:shd w:val="clear" w:color="auto" w:fill="auto"/>
          </w:tcPr>
          <w:p w:rsidR="005007B6" w:rsidRPr="00F354B2" w:rsidRDefault="005007B6" w:rsidP="00F354B2">
            <w:pPr>
              <w:spacing w:line="360" w:lineRule="auto"/>
              <w:jc w:val="both"/>
              <w:rPr>
                <w:color w:val="000000"/>
              </w:rPr>
            </w:pPr>
            <w:r w:rsidRPr="00F354B2">
              <w:rPr>
                <w:color w:val="000000"/>
              </w:rPr>
              <w:t>714,7</w:t>
            </w:r>
          </w:p>
        </w:tc>
        <w:tc>
          <w:tcPr>
            <w:tcW w:w="1167" w:type="pct"/>
            <w:shd w:val="clear" w:color="auto" w:fill="auto"/>
          </w:tcPr>
          <w:p w:rsidR="005007B6" w:rsidRPr="00F354B2" w:rsidRDefault="005007B6" w:rsidP="00F354B2">
            <w:pPr>
              <w:spacing w:line="360" w:lineRule="auto"/>
              <w:jc w:val="both"/>
              <w:rPr>
                <w:color w:val="000000"/>
              </w:rPr>
            </w:pPr>
            <w:r w:rsidRPr="00F354B2">
              <w:rPr>
                <w:color w:val="000000"/>
              </w:rPr>
              <w:t>64,5</w:t>
            </w:r>
          </w:p>
        </w:tc>
      </w:tr>
      <w:tr w:rsidR="005007B6" w:rsidRPr="00F354B2" w:rsidTr="00F354B2">
        <w:trPr>
          <w:cantSplit/>
        </w:trPr>
        <w:tc>
          <w:tcPr>
            <w:tcW w:w="1362" w:type="pct"/>
            <w:shd w:val="clear" w:color="auto" w:fill="auto"/>
          </w:tcPr>
          <w:p w:rsidR="005007B6" w:rsidRPr="00F354B2" w:rsidRDefault="005007B6" w:rsidP="00F354B2">
            <w:pPr>
              <w:spacing w:line="360" w:lineRule="auto"/>
              <w:jc w:val="both"/>
              <w:rPr>
                <w:color w:val="000000"/>
              </w:rPr>
            </w:pPr>
            <w:r w:rsidRPr="00F354B2">
              <w:rPr>
                <w:color w:val="000000"/>
              </w:rPr>
              <w:t>у тому числі ВРХ</w:t>
            </w:r>
          </w:p>
        </w:tc>
        <w:tc>
          <w:tcPr>
            <w:tcW w:w="1257" w:type="pct"/>
            <w:shd w:val="clear" w:color="auto" w:fill="auto"/>
          </w:tcPr>
          <w:p w:rsidR="005007B6" w:rsidRPr="00F354B2" w:rsidRDefault="005007B6" w:rsidP="00F354B2">
            <w:pPr>
              <w:spacing w:line="360" w:lineRule="auto"/>
              <w:jc w:val="both"/>
              <w:rPr>
                <w:color w:val="000000"/>
              </w:rPr>
            </w:pPr>
            <w:r w:rsidRPr="00F354B2">
              <w:rPr>
                <w:color w:val="000000"/>
              </w:rPr>
              <w:t>344</w:t>
            </w:r>
          </w:p>
        </w:tc>
        <w:tc>
          <w:tcPr>
            <w:tcW w:w="1214" w:type="pct"/>
            <w:shd w:val="clear" w:color="auto" w:fill="auto"/>
          </w:tcPr>
          <w:p w:rsidR="005007B6" w:rsidRPr="00F354B2" w:rsidRDefault="005007B6" w:rsidP="00F354B2">
            <w:pPr>
              <w:spacing w:line="360" w:lineRule="auto"/>
              <w:jc w:val="both"/>
              <w:rPr>
                <w:color w:val="000000"/>
              </w:rPr>
            </w:pPr>
            <w:r w:rsidRPr="00F354B2">
              <w:rPr>
                <w:color w:val="000000"/>
              </w:rPr>
              <w:t>350,7</w:t>
            </w:r>
          </w:p>
        </w:tc>
        <w:tc>
          <w:tcPr>
            <w:tcW w:w="1167" w:type="pct"/>
            <w:shd w:val="clear" w:color="auto" w:fill="auto"/>
          </w:tcPr>
          <w:p w:rsidR="005007B6" w:rsidRPr="00F354B2" w:rsidRDefault="005007B6" w:rsidP="00F354B2">
            <w:pPr>
              <w:spacing w:line="360" w:lineRule="auto"/>
              <w:jc w:val="both"/>
              <w:rPr>
                <w:color w:val="000000"/>
              </w:rPr>
            </w:pPr>
            <w:r w:rsidRPr="00F354B2">
              <w:rPr>
                <w:color w:val="000000"/>
              </w:rPr>
              <w:t>36,5</w:t>
            </w:r>
          </w:p>
        </w:tc>
      </w:tr>
      <w:tr w:rsidR="005007B6" w:rsidRPr="00F354B2" w:rsidTr="00F354B2">
        <w:trPr>
          <w:cantSplit/>
        </w:trPr>
        <w:tc>
          <w:tcPr>
            <w:tcW w:w="1362" w:type="pct"/>
            <w:shd w:val="clear" w:color="auto" w:fill="auto"/>
          </w:tcPr>
          <w:p w:rsidR="005007B6" w:rsidRPr="00F354B2" w:rsidRDefault="005007B6" w:rsidP="00F354B2">
            <w:pPr>
              <w:spacing w:line="360" w:lineRule="auto"/>
              <w:jc w:val="both"/>
              <w:rPr>
                <w:color w:val="000000"/>
              </w:rPr>
            </w:pPr>
            <w:r w:rsidRPr="00F354B2">
              <w:rPr>
                <w:color w:val="000000"/>
              </w:rPr>
              <w:t>свиней</w:t>
            </w:r>
          </w:p>
        </w:tc>
        <w:tc>
          <w:tcPr>
            <w:tcW w:w="1257" w:type="pct"/>
            <w:shd w:val="clear" w:color="auto" w:fill="auto"/>
          </w:tcPr>
          <w:p w:rsidR="005007B6" w:rsidRPr="00F354B2" w:rsidRDefault="005007B6" w:rsidP="00F354B2">
            <w:pPr>
              <w:spacing w:line="360" w:lineRule="auto"/>
              <w:jc w:val="both"/>
              <w:rPr>
                <w:color w:val="000000"/>
              </w:rPr>
            </w:pPr>
            <w:r w:rsidRPr="00F354B2">
              <w:rPr>
                <w:color w:val="000000"/>
              </w:rPr>
              <w:t>37</w:t>
            </w:r>
          </w:p>
        </w:tc>
        <w:tc>
          <w:tcPr>
            <w:tcW w:w="1214" w:type="pct"/>
            <w:shd w:val="clear" w:color="auto" w:fill="auto"/>
          </w:tcPr>
          <w:p w:rsidR="005007B6" w:rsidRPr="00F354B2" w:rsidRDefault="005007B6" w:rsidP="00F354B2">
            <w:pPr>
              <w:spacing w:line="360" w:lineRule="auto"/>
              <w:jc w:val="both"/>
              <w:rPr>
                <w:color w:val="000000"/>
              </w:rPr>
            </w:pPr>
            <w:r w:rsidRPr="00F354B2">
              <w:rPr>
                <w:color w:val="000000"/>
              </w:rPr>
              <w:t>86,8</w:t>
            </w:r>
          </w:p>
        </w:tc>
        <w:tc>
          <w:tcPr>
            <w:tcW w:w="1167" w:type="pct"/>
            <w:shd w:val="clear" w:color="auto" w:fill="auto"/>
          </w:tcPr>
          <w:p w:rsidR="005007B6" w:rsidRPr="00F354B2" w:rsidRDefault="005007B6" w:rsidP="00F354B2">
            <w:pPr>
              <w:spacing w:line="360" w:lineRule="auto"/>
              <w:jc w:val="both"/>
              <w:rPr>
                <w:color w:val="000000"/>
              </w:rPr>
            </w:pPr>
            <w:r w:rsidRPr="00F354B2">
              <w:rPr>
                <w:color w:val="000000"/>
              </w:rPr>
              <w:t>7</w:t>
            </w:r>
          </w:p>
        </w:tc>
      </w:tr>
      <w:tr w:rsidR="005007B6" w:rsidRPr="00F354B2" w:rsidTr="00F354B2">
        <w:trPr>
          <w:cantSplit/>
        </w:trPr>
        <w:tc>
          <w:tcPr>
            <w:tcW w:w="1362" w:type="pct"/>
            <w:shd w:val="clear" w:color="auto" w:fill="auto"/>
          </w:tcPr>
          <w:p w:rsidR="005007B6" w:rsidRPr="00F354B2" w:rsidRDefault="005007B6" w:rsidP="00F354B2">
            <w:pPr>
              <w:spacing w:line="360" w:lineRule="auto"/>
              <w:jc w:val="both"/>
              <w:rPr>
                <w:color w:val="000000"/>
              </w:rPr>
            </w:pPr>
            <w:r w:rsidRPr="00F354B2">
              <w:rPr>
                <w:color w:val="000000"/>
              </w:rPr>
              <w:t>молоко</w:t>
            </w:r>
          </w:p>
        </w:tc>
        <w:tc>
          <w:tcPr>
            <w:tcW w:w="1257" w:type="pct"/>
            <w:shd w:val="clear" w:color="auto" w:fill="auto"/>
          </w:tcPr>
          <w:p w:rsidR="005007B6" w:rsidRPr="00F354B2" w:rsidRDefault="005007B6" w:rsidP="00F354B2">
            <w:pPr>
              <w:spacing w:line="360" w:lineRule="auto"/>
              <w:jc w:val="both"/>
              <w:rPr>
                <w:color w:val="000000"/>
              </w:rPr>
            </w:pPr>
            <w:r w:rsidRPr="00F354B2">
              <w:rPr>
                <w:color w:val="000000"/>
              </w:rPr>
              <w:t>3999</w:t>
            </w:r>
          </w:p>
        </w:tc>
        <w:tc>
          <w:tcPr>
            <w:tcW w:w="1214" w:type="pct"/>
            <w:shd w:val="clear" w:color="auto" w:fill="auto"/>
          </w:tcPr>
          <w:p w:rsidR="005007B6" w:rsidRPr="00F354B2" w:rsidRDefault="005007B6" w:rsidP="00F354B2">
            <w:pPr>
              <w:spacing w:line="360" w:lineRule="auto"/>
              <w:jc w:val="both"/>
              <w:rPr>
                <w:color w:val="000000"/>
              </w:rPr>
            </w:pPr>
            <w:r w:rsidRPr="00F354B2">
              <w:rPr>
                <w:color w:val="000000"/>
              </w:rPr>
              <w:t>272,7</w:t>
            </w:r>
          </w:p>
        </w:tc>
        <w:tc>
          <w:tcPr>
            <w:tcW w:w="1167" w:type="pct"/>
            <w:shd w:val="clear" w:color="auto" w:fill="auto"/>
          </w:tcPr>
          <w:p w:rsidR="005007B6" w:rsidRPr="00F354B2" w:rsidRDefault="005007B6" w:rsidP="00F354B2">
            <w:pPr>
              <w:spacing w:line="360" w:lineRule="auto"/>
              <w:jc w:val="both"/>
              <w:rPr>
                <w:color w:val="000000"/>
              </w:rPr>
            </w:pPr>
            <w:r w:rsidRPr="00F354B2">
              <w:rPr>
                <w:color w:val="000000"/>
              </w:rPr>
              <w:t>20</w:t>
            </w:r>
          </w:p>
        </w:tc>
      </w:tr>
      <w:tr w:rsidR="005007B6" w:rsidRPr="00F354B2" w:rsidTr="00F354B2">
        <w:trPr>
          <w:cantSplit/>
        </w:trPr>
        <w:tc>
          <w:tcPr>
            <w:tcW w:w="1362" w:type="pct"/>
            <w:shd w:val="clear" w:color="auto" w:fill="auto"/>
          </w:tcPr>
          <w:p w:rsidR="005007B6" w:rsidRPr="00F354B2" w:rsidRDefault="005007B6" w:rsidP="00F354B2">
            <w:pPr>
              <w:spacing w:line="360" w:lineRule="auto"/>
              <w:jc w:val="both"/>
              <w:rPr>
                <w:color w:val="000000"/>
              </w:rPr>
            </w:pPr>
            <w:r w:rsidRPr="00F354B2">
              <w:rPr>
                <w:color w:val="000000"/>
              </w:rPr>
              <w:t>інш.прод. тварин.</w:t>
            </w:r>
          </w:p>
        </w:tc>
        <w:tc>
          <w:tcPr>
            <w:tcW w:w="1257" w:type="pct"/>
            <w:shd w:val="clear" w:color="auto" w:fill="auto"/>
          </w:tcPr>
          <w:p w:rsidR="005007B6" w:rsidRPr="00F354B2" w:rsidRDefault="005007B6" w:rsidP="00F354B2">
            <w:pPr>
              <w:spacing w:line="360" w:lineRule="auto"/>
              <w:jc w:val="both"/>
              <w:rPr>
                <w:color w:val="000000"/>
              </w:rPr>
            </w:pPr>
            <w:r w:rsidRPr="00F354B2">
              <w:rPr>
                <w:color w:val="000000"/>
              </w:rPr>
              <w:t>Х</w:t>
            </w:r>
          </w:p>
        </w:tc>
        <w:tc>
          <w:tcPr>
            <w:tcW w:w="1214" w:type="pct"/>
            <w:shd w:val="clear" w:color="auto" w:fill="auto"/>
          </w:tcPr>
          <w:p w:rsidR="005007B6" w:rsidRPr="00F354B2" w:rsidRDefault="005007B6" w:rsidP="00F354B2">
            <w:pPr>
              <w:spacing w:line="360" w:lineRule="auto"/>
              <w:jc w:val="both"/>
              <w:rPr>
                <w:color w:val="000000"/>
              </w:rPr>
            </w:pPr>
            <w:r w:rsidRPr="00F354B2">
              <w:rPr>
                <w:color w:val="000000"/>
              </w:rPr>
              <w:t>4,6</w:t>
            </w:r>
          </w:p>
        </w:tc>
        <w:tc>
          <w:tcPr>
            <w:tcW w:w="1167" w:type="pct"/>
            <w:shd w:val="clear" w:color="auto" w:fill="auto"/>
          </w:tcPr>
          <w:p w:rsidR="005007B6" w:rsidRPr="00F354B2" w:rsidRDefault="005007B6" w:rsidP="00F354B2">
            <w:pPr>
              <w:spacing w:line="360" w:lineRule="auto"/>
              <w:jc w:val="both"/>
              <w:rPr>
                <w:color w:val="000000"/>
              </w:rPr>
            </w:pPr>
            <w:r w:rsidRPr="00F354B2">
              <w:rPr>
                <w:color w:val="000000"/>
              </w:rPr>
              <w:t>1</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Аналіз річного фінансового звіту господарства та виробництва продукції тваринництва показує, що результат від реалізації виробленої продукції</w:t>
      </w:r>
      <w:r>
        <w:rPr>
          <w:color w:val="000000"/>
          <w:sz w:val="28"/>
        </w:rPr>
        <w:t xml:space="preserve"> </w:t>
      </w:r>
      <w:r w:rsidRPr="005007B6">
        <w:rPr>
          <w:color w:val="000000"/>
          <w:sz w:val="28"/>
        </w:rPr>
        <w:t>збитковий –166,4 тис. грн. що і впливає на загальний стан тваринництва в господарстві. В загальному рентабельність ТзОВ</w:t>
      </w:r>
      <w:r>
        <w:rPr>
          <w:color w:val="000000"/>
          <w:sz w:val="28"/>
        </w:rPr>
        <w:t xml:space="preserve"> </w:t>
      </w:r>
      <w:r w:rsidRPr="005007B6">
        <w:rPr>
          <w:color w:val="000000"/>
          <w:sz w:val="28"/>
        </w:rPr>
        <w:t>становить за 2001</w:t>
      </w:r>
      <w:r>
        <w:rPr>
          <w:color w:val="000000"/>
          <w:sz w:val="28"/>
        </w:rPr>
        <w:t> </w:t>
      </w:r>
      <w:r w:rsidRPr="005007B6">
        <w:rPr>
          <w:color w:val="000000"/>
          <w:sz w:val="28"/>
        </w:rPr>
        <w:t>р. 9,4</w:t>
      </w:r>
      <w:r>
        <w:rPr>
          <w:color w:val="000000"/>
          <w:sz w:val="28"/>
        </w:rPr>
        <w:t>%,</w:t>
      </w:r>
      <w:r w:rsidRPr="005007B6">
        <w:rPr>
          <w:color w:val="000000"/>
          <w:sz w:val="28"/>
        </w:rPr>
        <w:t xml:space="preserve"> та чистий прибуток за рахунок інших доходів, що не включає виробництво, сягає</w:t>
      </w:r>
      <w:r>
        <w:rPr>
          <w:color w:val="000000"/>
          <w:sz w:val="28"/>
        </w:rPr>
        <w:t xml:space="preserve"> </w:t>
      </w:r>
      <w:r w:rsidRPr="005007B6">
        <w:rPr>
          <w:color w:val="000000"/>
          <w:sz w:val="28"/>
        </w:rPr>
        <w:t>101,6 тис. грн.</w:t>
      </w:r>
      <w:r>
        <w:rPr>
          <w:color w:val="000000"/>
          <w:sz w:val="28"/>
        </w:rPr>
        <w:t xml:space="preserve"> </w:t>
      </w:r>
      <w:r w:rsidRPr="005007B6">
        <w:rPr>
          <w:color w:val="000000"/>
          <w:sz w:val="28"/>
        </w:rPr>
        <w:t xml:space="preserve">(Таблиця </w:t>
      </w:r>
      <w:r>
        <w:rPr>
          <w:color w:val="000000"/>
          <w:sz w:val="28"/>
        </w:rPr>
        <w:t>№</w:t>
      </w:r>
      <w:r w:rsidRPr="005007B6">
        <w:rPr>
          <w:color w:val="000000"/>
          <w:sz w:val="28"/>
        </w:rPr>
        <w:t>9)</w:t>
      </w:r>
    </w:p>
    <w:p w:rsidR="005007B6" w:rsidRPr="005007B6" w:rsidRDefault="005007B6" w:rsidP="005007B6">
      <w:pPr>
        <w:pStyle w:val="31"/>
        <w:ind w:firstLine="709"/>
        <w:rPr>
          <w:color w:val="000000"/>
          <w:sz w:val="28"/>
        </w:rPr>
      </w:pPr>
    </w:p>
    <w:p w:rsidR="005007B6" w:rsidRPr="005007B6" w:rsidRDefault="005007B6" w:rsidP="005007B6">
      <w:pPr>
        <w:pStyle w:val="31"/>
        <w:ind w:firstLine="709"/>
        <w:rPr>
          <w:color w:val="000000"/>
          <w:sz w:val="28"/>
        </w:rPr>
      </w:pPr>
      <w:r w:rsidRPr="005007B6">
        <w:rPr>
          <w:color w:val="000000"/>
          <w:sz w:val="28"/>
        </w:rPr>
        <w:t xml:space="preserve">Таблиця </w:t>
      </w:r>
      <w:r>
        <w:rPr>
          <w:color w:val="000000"/>
          <w:sz w:val="28"/>
        </w:rPr>
        <w:t>№</w:t>
      </w:r>
      <w:r w:rsidRPr="005007B6">
        <w:rPr>
          <w:color w:val="000000"/>
          <w:sz w:val="28"/>
        </w:rPr>
        <w:t>9. Фінансові результати роботи ТзОВ ім Б.</w:t>
      </w:r>
      <w:r>
        <w:rPr>
          <w:color w:val="000000"/>
          <w:sz w:val="28"/>
        </w:rPr>
        <w:t> </w:t>
      </w:r>
      <w:r w:rsidRPr="005007B6">
        <w:rPr>
          <w:color w:val="000000"/>
          <w:sz w:val="28"/>
        </w:rPr>
        <w:t>Хмельницького (2001</w:t>
      </w:r>
      <w:r>
        <w:rPr>
          <w:color w:val="000000"/>
          <w:sz w:val="28"/>
        </w:rPr>
        <w:t> </w:t>
      </w:r>
      <w:r w:rsidR="007E0CC0">
        <w:rPr>
          <w:color w:val="000000"/>
          <w:sz w:val="28"/>
        </w:rPr>
        <w:t>р)</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819"/>
        <w:gridCol w:w="3270"/>
      </w:tblGrid>
      <w:tr w:rsidR="005007B6" w:rsidRPr="00F354B2" w:rsidTr="00F354B2">
        <w:trPr>
          <w:cantSplit/>
        </w:trPr>
        <w:tc>
          <w:tcPr>
            <w:tcW w:w="3201" w:type="pct"/>
            <w:shd w:val="clear" w:color="auto" w:fill="auto"/>
          </w:tcPr>
          <w:p w:rsidR="005007B6" w:rsidRPr="00F354B2" w:rsidRDefault="005007B6" w:rsidP="00F354B2">
            <w:pPr>
              <w:pStyle w:val="4"/>
              <w:keepNext w:val="0"/>
              <w:jc w:val="both"/>
              <w:rPr>
                <w:color w:val="000000"/>
                <w:sz w:val="20"/>
              </w:rPr>
            </w:pPr>
            <w:r w:rsidRPr="00F354B2">
              <w:rPr>
                <w:color w:val="000000"/>
                <w:sz w:val="20"/>
              </w:rPr>
              <w:t>Назва показника</w:t>
            </w:r>
          </w:p>
        </w:tc>
        <w:tc>
          <w:tcPr>
            <w:tcW w:w="1799" w:type="pct"/>
            <w:shd w:val="clear" w:color="auto" w:fill="auto"/>
          </w:tcPr>
          <w:p w:rsidR="005007B6" w:rsidRPr="00F354B2" w:rsidRDefault="005007B6" w:rsidP="00F354B2">
            <w:pPr>
              <w:spacing w:line="360" w:lineRule="auto"/>
              <w:jc w:val="both"/>
              <w:rPr>
                <w:color w:val="000000"/>
              </w:rPr>
            </w:pPr>
            <w:r w:rsidRPr="00F354B2">
              <w:rPr>
                <w:color w:val="000000"/>
              </w:rPr>
              <w:t>Всього тис. грн.</w:t>
            </w:r>
          </w:p>
        </w:tc>
      </w:tr>
      <w:tr w:rsidR="005007B6" w:rsidRPr="00F354B2" w:rsidTr="00F354B2">
        <w:trPr>
          <w:cantSplit/>
        </w:trPr>
        <w:tc>
          <w:tcPr>
            <w:tcW w:w="3201" w:type="pct"/>
            <w:shd w:val="clear" w:color="auto" w:fill="auto"/>
          </w:tcPr>
          <w:p w:rsidR="005007B6" w:rsidRPr="00F354B2" w:rsidRDefault="005007B6" w:rsidP="00F354B2">
            <w:pPr>
              <w:spacing w:line="360" w:lineRule="auto"/>
              <w:jc w:val="both"/>
              <w:rPr>
                <w:color w:val="000000"/>
              </w:rPr>
            </w:pPr>
            <w:r w:rsidRPr="00F354B2">
              <w:rPr>
                <w:color w:val="000000"/>
              </w:rPr>
              <w:t>Результати від реалізації продукції:</w:t>
            </w:r>
          </w:p>
          <w:p w:rsidR="005007B6" w:rsidRPr="00F354B2" w:rsidRDefault="005007B6" w:rsidP="00F354B2">
            <w:pPr>
              <w:spacing w:line="360" w:lineRule="auto"/>
              <w:jc w:val="both"/>
              <w:rPr>
                <w:color w:val="000000"/>
              </w:rPr>
            </w:pPr>
            <w:r w:rsidRPr="00F354B2">
              <w:rPr>
                <w:color w:val="000000"/>
              </w:rPr>
              <w:t>валовий прибуток</w:t>
            </w:r>
          </w:p>
          <w:p w:rsidR="005007B6" w:rsidRPr="00F354B2" w:rsidRDefault="005007B6" w:rsidP="00F354B2">
            <w:pPr>
              <w:spacing w:line="360" w:lineRule="auto"/>
              <w:jc w:val="both"/>
              <w:rPr>
                <w:color w:val="000000"/>
              </w:rPr>
            </w:pPr>
            <w:r w:rsidRPr="00F354B2">
              <w:rPr>
                <w:color w:val="000000"/>
              </w:rPr>
              <w:t>збиток</w:t>
            </w:r>
          </w:p>
        </w:tc>
        <w:tc>
          <w:tcPr>
            <w:tcW w:w="1799"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w:t>
            </w:r>
          </w:p>
          <w:p w:rsidR="005007B6" w:rsidRPr="00F354B2" w:rsidRDefault="005007B6" w:rsidP="00F354B2">
            <w:pPr>
              <w:spacing w:line="360" w:lineRule="auto"/>
              <w:jc w:val="both"/>
              <w:rPr>
                <w:color w:val="000000"/>
              </w:rPr>
            </w:pPr>
            <w:r w:rsidRPr="00F354B2">
              <w:rPr>
                <w:color w:val="000000"/>
              </w:rPr>
              <w:t>166,4</w:t>
            </w:r>
          </w:p>
        </w:tc>
      </w:tr>
      <w:tr w:rsidR="005007B6" w:rsidRPr="00F354B2" w:rsidTr="00F354B2">
        <w:trPr>
          <w:cantSplit/>
        </w:trPr>
        <w:tc>
          <w:tcPr>
            <w:tcW w:w="3201" w:type="pct"/>
            <w:shd w:val="clear" w:color="auto" w:fill="auto"/>
          </w:tcPr>
          <w:p w:rsidR="005007B6" w:rsidRPr="00F354B2" w:rsidRDefault="005007B6" w:rsidP="00F354B2">
            <w:pPr>
              <w:pStyle w:val="23"/>
              <w:spacing w:line="360" w:lineRule="auto"/>
              <w:rPr>
                <w:color w:val="000000"/>
                <w:sz w:val="20"/>
              </w:rPr>
            </w:pPr>
            <w:r w:rsidRPr="00F354B2">
              <w:rPr>
                <w:color w:val="000000"/>
                <w:sz w:val="20"/>
              </w:rPr>
              <w:t>Інші доходи та втрати:</w:t>
            </w:r>
          </w:p>
          <w:p w:rsidR="005007B6" w:rsidRPr="00F354B2" w:rsidRDefault="005007B6" w:rsidP="00F354B2">
            <w:pPr>
              <w:spacing w:line="360" w:lineRule="auto"/>
              <w:jc w:val="both"/>
              <w:rPr>
                <w:color w:val="000000"/>
              </w:rPr>
            </w:pPr>
            <w:r w:rsidRPr="00F354B2">
              <w:rPr>
                <w:color w:val="000000"/>
              </w:rPr>
              <w:t>прибуток</w:t>
            </w:r>
          </w:p>
          <w:p w:rsidR="005007B6" w:rsidRPr="00F354B2" w:rsidRDefault="005007B6" w:rsidP="00F354B2">
            <w:pPr>
              <w:spacing w:line="360" w:lineRule="auto"/>
              <w:jc w:val="both"/>
              <w:rPr>
                <w:color w:val="000000"/>
              </w:rPr>
            </w:pPr>
            <w:r w:rsidRPr="00F354B2">
              <w:rPr>
                <w:color w:val="000000"/>
              </w:rPr>
              <w:t>збитки</w:t>
            </w:r>
          </w:p>
        </w:tc>
        <w:tc>
          <w:tcPr>
            <w:tcW w:w="1799"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314</w:t>
            </w:r>
          </w:p>
          <w:p w:rsidR="005007B6" w:rsidRPr="00F354B2" w:rsidRDefault="005007B6" w:rsidP="00F354B2">
            <w:pPr>
              <w:spacing w:line="360" w:lineRule="auto"/>
              <w:jc w:val="both"/>
              <w:rPr>
                <w:color w:val="000000"/>
              </w:rPr>
            </w:pPr>
            <w:r w:rsidRPr="00F354B2">
              <w:rPr>
                <w:color w:val="000000"/>
              </w:rPr>
              <w:t>46</w:t>
            </w:r>
          </w:p>
        </w:tc>
      </w:tr>
      <w:tr w:rsidR="005007B6" w:rsidRPr="00F354B2" w:rsidTr="00F354B2">
        <w:trPr>
          <w:cantSplit/>
        </w:trPr>
        <w:tc>
          <w:tcPr>
            <w:tcW w:w="3201" w:type="pct"/>
            <w:shd w:val="clear" w:color="auto" w:fill="auto"/>
          </w:tcPr>
          <w:p w:rsidR="005007B6" w:rsidRPr="00F354B2" w:rsidRDefault="005007B6" w:rsidP="00F354B2">
            <w:pPr>
              <w:pStyle w:val="6"/>
              <w:keepNext w:val="0"/>
              <w:spacing w:line="360" w:lineRule="auto"/>
              <w:rPr>
                <w:color w:val="000000"/>
                <w:sz w:val="20"/>
              </w:rPr>
            </w:pPr>
            <w:r w:rsidRPr="00F354B2">
              <w:rPr>
                <w:color w:val="000000"/>
                <w:sz w:val="20"/>
              </w:rPr>
              <w:t>Чистий прибуток</w:t>
            </w:r>
          </w:p>
          <w:p w:rsidR="005007B6" w:rsidRPr="00F354B2" w:rsidRDefault="005007B6" w:rsidP="00F354B2">
            <w:pPr>
              <w:spacing w:line="360" w:lineRule="auto"/>
              <w:jc w:val="both"/>
              <w:rPr>
                <w:color w:val="000000"/>
              </w:rPr>
            </w:pPr>
            <w:r w:rsidRPr="00F354B2">
              <w:rPr>
                <w:color w:val="000000"/>
              </w:rPr>
              <w:t>збиток</w:t>
            </w:r>
          </w:p>
        </w:tc>
        <w:tc>
          <w:tcPr>
            <w:tcW w:w="1799" w:type="pct"/>
            <w:shd w:val="clear" w:color="auto" w:fill="auto"/>
          </w:tcPr>
          <w:p w:rsidR="005007B6" w:rsidRPr="00F354B2" w:rsidRDefault="005007B6" w:rsidP="00F354B2">
            <w:pPr>
              <w:spacing w:line="360" w:lineRule="auto"/>
              <w:jc w:val="both"/>
              <w:rPr>
                <w:color w:val="000000"/>
              </w:rPr>
            </w:pPr>
            <w:r w:rsidRPr="00F354B2">
              <w:rPr>
                <w:color w:val="000000"/>
              </w:rPr>
              <w:t>101,6</w:t>
            </w:r>
          </w:p>
          <w:p w:rsidR="005007B6" w:rsidRPr="00F354B2" w:rsidRDefault="005007B6" w:rsidP="00F354B2">
            <w:pPr>
              <w:spacing w:line="360" w:lineRule="auto"/>
              <w:jc w:val="both"/>
              <w:rPr>
                <w:color w:val="000000"/>
              </w:rPr>
            </w:pPr>
            <w:r w:rsidRPr="00F354B2">
              <w:rPr>
                <w:color w:val="000000"/>
              </w:rPr>
              <w:t>–</w:t>
            </w:r>
          </w:p>
        </w:tc>
      </w:tr>
      <w:tr w:rsidR="005007B6" w:rsidRPr="00F354B2" w:rsidTr="00F354B2">
        <w:trPr>
          <w:cantSplit/>
        </w:trPr>
        <w:tc>
          <w:tcPr>
            <w:tcW w:w="3201" w:type="pct"/>
            <w:shd w:val="clear" w:color="auto" w:fill="auto"/>
          </w:tcPr>
          <w:p w:rsidR="005007B6" w:rsidRPr="00F354B2" w:rsidRDefault="005007B6" w:rsidP="00F354B2">
            <w:pPr>
              <w:spacing w:line="360" w:lineRule="auto"/>
              <w:jc w:val="both"/>
              <w:rPr>
                <w:color w:val="000000"/>
              </w:rPr>
            </w:pPr>
            <w:r w:rsidRPr="00F354B2">
              <w:rPr>
                <w:color w:val="000000"/>
              </w:rPr>
              <w:t>Середньорічна вартість оснн. виробн. фондів і оборотних засобів</w:t>
            </w:r>
          </w:p>
        </w:tc>
        <w:tc>
          <w:tcPr>
            <w:tcW w:w="1799" w:type="pct"/>
            <w:shd w:val="clear" w:color="auto" w:fill="auto"/>
          </w:tcPr>
          <w:p w:rsidR="005007B6" w:rsidRPr="00F354B2" w:rsidRDefault="005007B6" w:rsidP="00F354B2">
            <w:pPr>
              <w:spacing w:line="360" w:lineRule="auto"/>
              <w:jc w:val="both"/>
              <w:rPr>
                <w:color w:val="000000"/>
              </w:rPr>
            </w:pPr>
            <w:r w:rsidRPr="00F354B2">
              <w:rPr>
                <w:color w:val="000000"/>
              </w:rPr>
              <w:t>27959,2</w:t>
            </w:r>
          </w:p>
        </w:tc>
      </w:tr>
      <w:tr w:rsidR="005007B6" w:rsidRPr="00F354B2" w:rsidTr="00F354B2">
        <w:trPr>
          <w:cantSplit/>
        </w:trPr>
        <w:tc>
          <w:tcPr>
            <w:tcW w:w="3201" w:type="pct"/>
            <w:shd w:val="clear" w:color="auto" w:fill="auto"/>
          </w:tcPr>
          <w:p w:rsidR="005007B6" w:rsidRPr="00F354B2" w:rsidRDefault="005007B6" w:rsidP="00F354B2">
            <w:pPr>
              <w:spacing w:line="360" w:lineRule="auto"/>
              <w:jc w:val="both"/>
              <w:rPr>
                <w:color w:val="000000"/>
              </w:rPr>
            </w:pPr>
            <w:r w:rsidRPr="00F354B2">
              <w:rPr>
                <w:color w:val="000000"/>
              </w:rPr>
              <w:t>Середньоспискова чисельність працівників</w:t>
            </w:r>
          </w:p>
        </w:tc>
        <w:tc>
          <w:tcPr>
            <w:tcW w:w="1799" w:type="pct"/>
            <w:shd w:val="clear" w:color="auto" w:fill="auto"/>
          </w:tcPr>
          <w:p w:rsidR="005007B6" w:rsidRPr="00F354B2" w:rsidRDefault="005007B6" w:rsidP="00F354B2">
            <w:pPr>
              <w:spacing w:line="360" w:lineRule="auto"/>
              <w:jc w:val="both"/>
              <w:rPr>
                <w:color w:val="000000"/>
              </w:rPr>
            </w:pPr>
            <w:r w:rsidRPr="00F354B2">
              <w:rPr>
                <w:color w:val="000000"/>
              </w:rPr>
              <w:t>328</w:t>
            </w:r>
          </w:p>
        </w:tc>
      </w:tr>
      <w:tr w:rsidR="005007B6" w:rsidRPr="00F354B2" w:rsidTr="00F354B2">
        <w:trPr>
          <w:cantSplit/>
        </w:trPr>
        <w:tc>
          <w:tcPr>
            <w:tcW w:w="3201" w:type="pct"/>
            <w:shd w:val="clear" w:color="auto" w:fill="auto"/>
          </w:tcPr>
          <w:p w:rsidR="005007B6" w:rsidRPr="00F354B2" w:rsidRDefault="005007B6" w:rsidP="00F354B2">
            <w:pPr>
              <w:spacing w:line="360" w:lineRule="auto"/>
              <w:jc w:val="both"/>
              <w:rPr>
                <w:color w:val="000000"/>
              </w:rPr>
            </w:pPr>
            <w:r w:rsidRPr="00F354B2">
              <w:rPr>
                <w:color w:val="000000"/>
              </w:rPr>
              <w:t>Адміністративні витрати</w:t>
            </w:r>
          </w:p>
        </w:tc>
        <w:tc>
          <w:tcPr>
            <w:tcW w:w="1799" w:type="pct"/>
            <w:shd w:val="clear" w:color="auto" w:fill="auto"/>
          </w:tcPr>
          <w:p w:rsidR="005007B6" w:rsidRPr="00F354B2" w:rsidRDefault="005007B6" w:rsidP="00F354B2">
            <w:pPr>
              <w:spacing w:line="360" w:lineRule="auto"/>
              <w:jc w:val="both"/>
              <w:rPr>
                <w:color w:val="000000"/>
              </w:rPr>
            </w:pPr>
            <w:r w:rsidRPr="00F354B2">
              <w:rPr>
                <w:color w:val="000000"/>
              </w:rPr>
              <w:t>7</w:t>
            </w:r>
          </w:p>
        </w:tc>
      </w:tr>
      <w:tr w:rsidR="005007B6" w:rsidRPr="00F354B2" w:rsidTr="00F354B2">
        <w:trPr>
          <w:cantSplit/>
        </w:trPr>
        <w:tc>
          <w:tcPr>
            <w:tcW w:w="3201" w:type="pct"/>
            <w:shd w:val="clear" w:color="auto" w:fill="auto"/>
          </w:tcPr>
          <w:p w:rsidR="005007B6" w:rsidRPr="00F354B2" w:rsidRDefault="005007B6" w:rsidP="00F354B2">
            <w:pPr>
              <w:spacing w:line="360" w:lineRule="auto"/>
              <w:jc w:val="both"/>
              <w:rPr>
                <w:color w:val="000000"/>
              </w:rPr>
            </w:pPr>
            <w:r w:rsidRPr="00F354B2">
              <w:rPr>
                <w:color w:val="000000"/>
              </w:rPr>
              <w:t>Рентабельність с/г підприємства, %</w:t>
            </w:r>
          </w:p>
        </w:tc>
        <w:tc>
          <w:tcPr>
            <w:tcW w:w="1799" w:type="pct"/>
            <w:shd w:val="clear" w:color="auto" w:fill="auto"/>
          </w:tcPr>
          <w:p w:rsidR="005007B6" w:rsidRPr="00F354B2" w:rsidRDefault="005007B6" w:rsidP="00F354B2">
            <w:pPr>
              <w:spacing w:line="360" w:lineRule="auto"/>
              <w:jc w:val="both"/>
              <w:rPr>
                <w:color w:val="000000"/>
              </w:rPr>
            </w:pPr>
            <w:r w:rsidRPr="00F354B2">
              <w:rPr>
                <w:color w:val="000000"/>
              </w:rPr>
              <w:t>9,4%</w:t>
            </w:r>
          </w:p>
        </w:tc>
      </w:tr>
    </w:tbl>
    <w:p w:rsidR="005007B6" w:rsidRPr="005007B6" w:rsidRDefault="005007B6" w:rsidP="005007B6">
      <w:pPr>
        <w:spacing w:line="360" w:lineRule="auto"/>
        <w:ind w:firstLine="709"/>
        <w:jc w:val="both"/>
        <w:rPr>
          <w:color w:val="000000"/>
          <w:sz w:val="28"/>
          <w:lang w:val="en-US"/>
        </w:rPr>
      </w:pPr>
    </w:p>
    <w:p w:rsidR="005007B6" w:rsidRPr="005007B6" w:rsidRDefault="005007B6" w:rsidP="005007B6">
      <w:pPr>
        <w:pStyle w:val="a5"/>
        <w:ind w:firstLine="709"/>
        <w:rPr>
          <w:i/>
          <w:color w:val="000000"/>
        </w:rPr>
      </w:pPr>
      <w:r w:rsidRPr="005007B6">
        <w:rPr>
          <w:i/>
          <w:color w:val="000000"/>
        </w:rPr>
        <w:t>Епізоотична ситуа</w:t>
      </w:r>
      <w:r w:rsidR="007E0CC0">
        <w:rPr>
          <w:i/>
          <w:color w:val="000000"/>
        </w:rPr>
        <w:t>ція у тваринництві господарства</w:t>
      </w:r>
    </w:p>
    <w:p w:rsidR="005007B6" w:rsidRPr="005007B6" w:rsidRDefault="005007B6" w:rsidP="005007B6">
      <w:pPr>
        <w:pStyle w:val="a5"/>
        <w:ind w:firstLine="709"/>
        <w:rPr>
          <w:color w:val="000000"/>
        </w:rPr>
      </w:pPr>
      <w:r w:rsidRPr="005007B6">
        <w:rPr>
          <w:color w:val="000000"/>
        </w:rPr>
        <w:t>В ТзОВ ім. Б.</w:t>
      </w:r>
      <w:r>
        <w:rPr>
          <w:color w:val="000000"/>
        </w:rPr>
        <w:t> </w:t>
      </w:r>
      <w:r w:rsidRPr="005007B6">
        <w:rPr>
          <w:color w:val="000000"/>
        </w:rPr>
        <w:t>Хмельницького за матеріалами ветеринарної звітності (Звіт про заразні хвороби тваринництва ф.</w:t>
      </w:r>
      <w:r>
        <w:rPr>
          <w:color w:val="000000"/>
        </w:rPr>
        <w:t> </w:t>
      </w:r>
      <w:r w:rsidRPr="005007B6">
        <w:rPr>
          <w:color w:val="000000"/>
        </w:rPr>
        <w:t>1 вет) і згідно записів у журналі для реєстрації хворих тварин (ф.</w:t>
      </w:r>
      <w:r>
        <w:rPr>
          <w:color w:val="000000"/>
        </w:rPr>
        <w:t xml:space="preserve"> №</w:t>
      </w:r>
      <w:r w:rsidRPr="005007B6">
        <w:rPr>
          <w:color w:val="000000"/>
        </w:rPr>
        <w:t>1</w:t>
      </w:r>
      <w:r>
        <w:rPr>
          <w:color w:val="000000"/>
        </w:rPr>
        <w:t>-</w:t>
      </w:r>
      <w:r w:rsidRPr="005007B6">
        <w:rPr>
          <w:color w:val="000000"/>
        </w:rPr>
        <w:t>вет) протягом попередніх 10 років реєстрували:</w:t>
      </w:r>
    </w:p>
    <w:p w:rsidR="005007B6" w:rsidRPr="005007B6" w:rsidRDefault="005007B6" w:rsidP="005007B6">
      <w:pPr>
        <w:spacing w:line="360" w:lineRule="auto"/>
        <w:ind w:firstLine="709"/>
        <w:jc w:val="both"/>
        <w:rPr>
          <w:color w:val="000000"/>
          <w:sz w:val="28"/>
        </w:rPr>
      </w:pPr>
      <w:r>
        <w:rPr>
          <w:color w:val="000000"/>
          <w:sz w:val="28"/>
        </w:rPr>
        <w:t>– </w:t>
      </w:r>
      <w:r w:rsidRPr="005007B6">
        <w:rPr>
          <w:color w:val="000000"/>
          <w:sz w:val="28"/>
        </w:rPr>
        <w:t>інфекційні хвороби: трихофітія ВРХ, бешиха свиней;</w:t>
      </w:r>
    </w:p>
    <w:p w:rsidR="005007B6" w:rsidRPr="005007B6" w:rsidRDefault="005007B6" w:rsidP="005007B6">
      <w:pPr>
        <w:spacing w:line="360" w:lineRule="auto"/>
        <w:ind w:firstLine="709"/>
        <w:jc w:val="both"/>
        <w:rPr>
          <w:color w:val="000000"/>
          <w:sz w:val="28"/>
        </w:rPr>
      </w:pPr>
      <w:r>
        <w:rPr>
          <w:color w:val="000000"/>
          <w:sz w:val="28"/>
        </w:rPr>
        <w:t>– </w:t>
      </w:r>
      <w:r w:rsidRPr="005007B6">
        <w:rPr>
          <w:color w:val="000000"/>
          <w:sz w:val="28"/>
        </w:rPr>
        <w:t>найбільш поширені незаразні хвороби: хвороби обумовлені порушеннями годівлі і утримання тварин (гіповітамінози, хвороби шлунково-кишкового тракту, акушерські захворювання);</w:t>
      </w:r>
    </w:p>
    <w:p w:rsidR="005007B6" w:rsidRPr="005007B6" w:rsidRDefault="005007B6" w:rsidP="005007B6">
      <w:pPr>
        <w:numPr>
          <w:ilvl w:val="0"/>
          <w:numId w:val="2"/>
        </w:numPr>
        <w:spacing w:line="360" w:lineRule="auto"/>
        <w:ind w:left="0" w:firstLine="709"/>
        <w:jc w:val="both"/>
        <w:rPr>
          <w:color w:val="000000"/>
          <w:sz w:val="28"/>
        </w:rPr>
      </w:pPr>
      <w:r w:rsidRPr="005007B6">
        <w:rPr>
          <w:color w:val="000000"/>
          <w:sz w:val="28"/>
        </w:rPr>
        <w:t>інвазійні хвороби</w:t>
      </w:r>
      <w:r>
        <w:rPr>
          <w:color w:val="000000"/>
          <w:sz w:val="28"/>
        </w:rPr>
        <w:t>:</w:t>
      </w:r>
      <w:r w:rsidRPr="005007B6">
        <w:rPr>
          <w:color w:val="000000"/>
          <w:sz w:val="28"/>
        </w:rPr>
        <w:t xml:space="preserve"> гельмінтози великої рогатої худоби, гельмінтози свиней, гельмінтози коней, ентомози (гіподерматоз).</w:t>
      </w:r>
    </w:p>
    <w:p w:rsidR="005007B6" w:rsidRPr="005007B6" w:rsidRDefault="005007B6" w:rsidP="005007B6">
      <w:pPr>
        <w:pStyle w:val="a5"/>
        <w:ind w:firstLine="709"/>
        <w:rPr>
          <w:color w:val="000000"/>
        </w:rPr>
      </w:pPr>
      <w:r w:rsidRPr="005007B6">
        <w:rPr>
          <w:color w:val="000000"/>
        </w:rPr>
        <w:t>Основна увага нами була зосереджена на вивченні гельмінтологічної ситуації, яка склалась на свинофермі господарства. Господарство на даний момент є неблагополучним щодо таких гельмінтозів свиней, як аскаридоз, трихоцефальоз і езофагостомоз.</w:t>
      </w:r>
    </w:p>
    <w:p w:rsidR="005007B6" w:rsidRDefault="005007B6" w:rsidP="005007B6">
      <w:pPr>
        <w:pStyle w:val="a5"/>
        <w:ind w:firstLine="709"/>
        <w:rPr>
          <w:color w:val="000000"/>
        </w:rPr>
      </w:pPr>
      <w:r w:rsidRPr="005007B6">
        <w:rPr>
          <w:color w:val="000000"/>
        </w:rPr>
        <w:t xml:space="preserve">Динаміку інвазованості свиней гельмінтозами можна оцінити за графіком </w:t>
      </w:r>
      <w:r>
        <w:rPr>
          <w:color w:val="000000"/>
        </w:rPr>
        <w:t>№</w:t>
      </w:r>
      <w:r w:rsidRPr="005007B6">
        <w:rPr>
          <w:color w:val="000000"/>
        </w:rPr>
        <w:t>1.</w:t>
      </w:r>
    </w:p>
    <w:p w:rsidR="007E0CC0" w:rsidRPr="005007B6" w:rsidRDefault="007E0CC0" w:rsidP="005007B6">
      <w:pPr>
        <w:pStyle w:val="a5"/>
        <w:ind w:firstLine="709"/>
        <w:rPr>
          <w:color w:val="000000"/>
        </w:rPr>
      </w:pPr>
    </w:p>
    <w:p w:rsidR="007E0CC0" w:rsidRDefault="00C958A3" w:rsidP="005007B6">
      <w:pPr>
        <w:pStyle w:val="31"/>
        <w:ind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17pt">
            <v:imagedata r:id="rId7" o:title=""/>
          </v:shape>
        </w:pict>
      </w:r>
    </w:p>
    <w:p w:rsidR="005007B6" w:rsidRPr="005007B6" w:rsidRDefault="005007B6" w:rsidP="005007B6">
      <w:pPr>
        <w:pStyle w:val="31"/>
        <w:ind w:firstLine="709"/>
        <w:rPr>
          <w:color w:val="000000"/>
          <w:sz w:val="28"/>
        </w:rPr>
      </w:pPr>
      <w:r w:rsidRPr="005007B6">
        <w:rPr>
          <w:color w:val="000000"/>
          <w:sz w:val="28"/>
        </w:rPr>
        <w:t xml:space="preserve">Графік </w:t>
      </w:r>
      <w:r>
        <w:rPr>
          <w:color w:val="000000"/>
          <w:sz w:val="28"/>
        </w:rPr>
        <w:t>№</w:t>
      </w:r>
      <w:r w:rsidRPr="005007B6">
        <w:rPr>
          <w:color w:val="000000"/>
          <w:sz w:val="28"/>
        </w:rPr>
        <w:t>1. Рівень екстенсінвазованості свиней гельмінтами у період з 1996 по2001</w:t>
      </w:r>
      <w:r>
        <w:rPr>
          <w:color w:val="000000"/>
          <w:sz w:val="28"/>
        </w:rPr>
        <w:t> </w:t>
      </w:r>
      <w:r w:rsidRPr="005007B6">
        <w:rPr>
          <w:color w:val="000000"/>
          <w:sz w:val="28"/>
        </w:rPr>
        <w:t>р,</w:t>
      </w:r>
    </w:p>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Помітне зростання зараження свиней гельмінтами в 1998 році</w:t>
      </w:r>
      <w:r>
        <w:rPr>
          <w:color w:val="000000"/>
          <w:sz w:val="28"/>
        </w:rPr>
        <w:t>,</w:t>
      </w:r>
      <w:r w:rsidRPr="005007B6">
        <w:rPr>
          <w:color w:val="000000"/>
          <w:sz w:val="28"/>
        </w:rPr>
        <w:t xml:space="preserve"> очевидно пояснюється різким зменшенням чисельності поголів’я тварин та відповідним скороченням витрат на антигельмінтики. (Графік </w:t>
      </w:r>
      <w:r>
        <w:rPr>
          <w:color w:val="000000"/>
          <w:sz w:val="28"/>
        </w:rPr>
        <w:t>№</w:t>
      </w:r>
      <w:r w:rsidRPr="005007B6">
        <w:rPr>
          <w:color w:val="000000"/>
          <w:sz w:val="28"/>
        </w:rPr>
        <w:t>2)</w:t>
      </w:r>
    </w:p>
    <w:p w:rsidR="005007B6" w:rsidRPr="005007B6" w:rsidRDefault="005007B6" w:rsidP="005007B6">
      <w:pPr>
        <w:pStyle w:val="31"/>
        <w:ind w:firstLine="709"/>
        <w:rPr>
          <w:color w:val="000000"/>
          <w:sz w:val="28"/>
        </w:rPr>
      </w:pPr>
    </w:p>
    <w:p w:rsidR="005007B6" w:rsidRPr="005007B6" w:rsidRDefault="005007B6" w:rsidP="005007B6">
      <w:pPr>
        <w:pStyle w:val="31"/>
        <w:ind w:firstLine="709"/>
        <w:rPr>
          <w:color w:val="000000"/>
          <w:sz w:val="28"/>
        </w:rPr>
      </w:pPr>
      <w:r w:rsidRPr="005007B6">
        <w:rPr>
          <w:color w:val="000000"/>
          <w:sz w:val="28"/>
        </w:rPr>
        <w:t xml:space="preserve">Графік </w:t>
      </w:r>
      <w:r>
        <w:rPr>
          <w:color w:val="000000"/>
          <w:sz w:val="28"/>
        </w:rPr>
        <w:t>№</w:t>
      </w:r>
      <w:r w:rsidRPr="005007B6">
        <w:rPr>
          <w:color w:val="000000"/>
          <w:sz w:val="28"/>
        </w:rPr>
        <w:t>2. Чисельність свинопоголів’я ТзОВ ім.Б.</w:t>
      </w:r>
      <w:r>
        <w:rPr>
          <w:color w:val="000000"/>
          <w:sz w:val="28"/>
        </w:rPr>
        <w:t> </w:t>
      </w:r>
      <w:r w:rsidRPr="005007B6">
        <w:rPr>
          <w:color w:val="000000"/>
          <w:sz w:val="28"/>
        </w:rPr>
        <w:t>Хмельницького у розрізі по роках з 1996 по 2001</w:t>
      </w:r>
      <w:r>
        <w:rPr>
          <w:color w:val="000000"/>
          <w:sz w:val="28"/>
        </w:rPr>
        <w:t> </w:t>
      </w:r>
      <w:r w:rsidRPr="005007B6">
        <w:rPr>
          <w:color w:val="000000"/>
          <w:sz w:val="28"/>
        </w:rPr>
        <w:t>р.</w:t>
      </w:r>
      <w:r>
        <w:rPr>
          <w:color w:val="000000"/>
          <w:sz w:val="28"/>
        </w:rPr>
        <w:t xml:space="preserve"> </w:t>
      </w:r>
      <w:r w:rsidRPr="005007B6">
        <w:rPr>
          <w:color w:val="000000"/>
          <w:sz w:val="28"/>
        </w:rPr>
        <w:t>(дані взяті на кінець кожного року).</w:t>
      </w:r>
    </w:p>
    <w:p w:rsidR="005007B6" w:rsidRPr="005007B6" w:rsidRDefault="00C958A3" w:rsidP="005007B6">
      <w:pPr>
        <w:spacing w:line="360" w:lineRule="auto"/>
        <w:ind w:firstLine="709"/>
        <w:jc w:val="both"/>
        <w:rPr>
          <w:color w:val="000000"/>
          <w:sz w:val="28"/>
        </w:rPr>
      </w:pPr>
      <w:r>
        <w:pict>
          <v:shape id="_x0000_i1026" type="#_x0000_t75" style="width:240pt;height:141.75pt">
            <v:imagedata r:id="rId8" o:title=""/>
          </v:shape>
        </w:pict>
      </w:r>
    </w:p>
    <w:p w:rsidR="007E0CC0" w:rsidRDefault="007E0CC0"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 xml:space="preserve">Крім цього при вивченні гельмінтологічної ситуації за матеріалами </w:t>
      </w:r>
      <w:r>
        <w:rPr>
          <w:color w:val="000000"/>
          <w:sz w:val="28"/>
        </w:rPr>
        <w:t>«</w:t>
      </w:r>
      <w:r w:rsidRPr="005007B6">
        <w:rPr>
          <w:color w:val="000000"/>
          <w:sz w:val="28"/>
        </w:rPr>
        <w:t xml:space="preserve">Журналу обліку лабораторних досліджень на паразитарні хвороби тварин (форма </w:t>
      </w:r>
      <w:r>
        <w:rPr>
          <w:color w:val="000000"/>
          <w:sz w:val="28"/>
        </w:rPr>
        <w:t>№</w:t>
      </w:r>
      <w:r w:rsidRPr="005007B6">
        <w:rPr>
          <w:color w:val="000000"/>
          <w:sz w:val="28"/>
        </w:rPr>
        <w:t>18</w:t>
      </w:r>
      <w:r>
        <w:rPr>
          <w:color w:val="000000"/>
          <w:sz w:val="28"/>
        </w:rPr>
        <w:t>-</w:t>
      </w:r>
      <w:r w:rsidRPr="005007B6">
        <w:rPr>
          <w:color w:val="000000"/>
          <w:sz w:val="28"/>
        </w:rPr>
        <w:t>вет) в Кам</w:t>
      </w:r>
      <w:r>
        <w:rPr>
          <w:color w:val="000000"/>
          <w:sz w:val="28"/>
        </w:rPr>
        <w:t xml:space="preserve">» </w:t>
      </w:r>
      <w:r w:rsidRPr="005007B6">
        <w:rPr>
          <w:color w:val="000000"/>
          <w:sz w:val="28"/>
        </w:rPr>
        <w:t>янко-Бузькій лабораторії ветеринарної медицини було встановлено поширення змішаних і моноінвазій у свиней належних ТзОВ ім. Б.</w:t>
      </w:r>
      <w:r>
        <w:rPr>
          <w:color w:val="000000"/>
          <w:sz w:val="28"/>
        </w:rPr>
        <w:t> </w:t>
      </w:r>
      <w:r w:rsidRPr="005007B6">
        <w:rPr>
          <w:color w:val="000000"/>
          <w:sz w:val="28"/>
        </w:rPr>
        <w:t>Хмельницького 2001</w:t>
      </w:r>
      <w:r>
        <w:rPr>
          <w:color w:val="000000"/>
          <w:sz w:val="28"/>
        </w:rPr>
        <w:t> </w:t>
      </w:r>
      <w:r w:rsidRPr="005007B6">
        <w:rPr>
          <w:color w:val="000000"/>
          <w:sz w:val="28"/>
        </w:rPr>
        <w:t xml:space="preserve">р. Ця інформація відображена діаграмою </w:t>
      </w:r>
      <w:r>
        <w:rPr>
          <w:color w:val="000000"/>
          <w:sz w:val="28"/>
        </w:rPr>
        <w:t>№</w:t>
      </w:r>
      <w:r w:rsidRPr="005007B6">
        <w:rPr>
          <w:color w:val="000000"/>
          <w:sz w:val="28"/>
        </w:rPr>
        <w:t>1.</w:t>
      </w:r>
    </w:p>
    <w:p w:rsidR="005007B6" w:rsidRDefault="005007B6" w:rsidP="005007B6">
      <w:pPr>
        <w:pStyle w:val="31"/>
        <w:ind w:firstLine="709"/>
        <w:rPr>
          <w:color w:val="000000"/>
          <w:sz w:val="28"/>
        </w:rPr>
      </w:pPr>
      <w:r w:rsidRPr="005007B6">
        <w:rPr>
          <w:color w:val="000000"/>
          <w:sz w:val="28"/>
        </w:rPr>
        <w:t xml:space="preserve">Діаграма </w:t>
      </w:r>
      <w:r>
        <w:rPr>
          <w:color w:val="000000"/>
          <w:sz w:val="28"/>
        </w:rPr>
        <w:t>№</w:t>
      </w:r>
      <w:r w:rsidRPr="005007B6">
        <w:rPr>
          <w:color w:val="000000"/>
          <w:sz w:val="28"/>
        </w:rPr>
        <w:t>1. Поширення змішаних і моноінвазій у свиней належних ТзОВ ім. Б.</w:t>
      </w:r>
      <w:r>
        <w:rPr>
          <w:color w:val="000000"/>
          <w:sz w:val="28"/>
        </w:rPr>
        <w:t> </w:t>
      </w:r>
      <w:r w:rsidRPr="005007B6">
        <w:rPr>
          <w:color w:val="000000"/>
          <w:sz w:val="28"/>
        </w:rPr>
        <w:t>Хмельницького (2001</w:t>
      </w:r>
      <w:r>
        <w:rPr>
          <w:color w:val="000000"/>
          <w:sz w:val="28"/>
        </w:rPr>
        <w:t> </w:t>
      </w:r>
      <w:r w:rsidRPr="005007B6">
        <w:rPr>
          <w:color w:val="000000"/>
          <w:sz w:val="28"/>
        </w:rPr>
        <w:t>р.жовтень)</w:t>
      </w:r>
    </w:p>
    <w:p w:rsidR="005007B6" w:rsidRDefault="005007B6" w:rsidP="005007B6">
      <w:pPr>
        <w:spacing w:line="360" w:lineRule="auto"/>
        <w:ind w:firstLine="709"/>
        <w:jc w:val="both"/>
        <w:rPr>
          <w:color w:val="000000"/>
          <w:sz w:val="28"/>
        </w:rPr>
      </w:pPr>
      <w:r w:rsidRPr="005007B6">
        <w:rPr>
          <w:color w:val="000000"/>
          <w:sz w:val="28"/>
        </w:rPr>
        <w:t>За 100</w:t>
      </w:r>
      <w:r>
        <w:rPr>
          <w:color w:val="000000"/>
          <w:sz w:val="28"/>
        </w:rPr>
        <w:t>%</w:t>
      </w:r>
      <w:r w:rsidRPr="005007B6">
        <w:rPr>
          <w:color w:val="000000"/>
          <w:sz w:val="28"/>
        </w:rPr>
        <w:t xml:space="preserve"> </w:t>
      </w:r>
      <w:r>
        <w:rPr>
          <w:color w:val="000000"/>
          <w:sz w:val="28"/>
        </w:rPr>
        <w:t>–</w:t>
      </w:r>
      <w:r w:rsidRPr="005007B6">
        <w:rPr>
          <w:color w:val="000000"/>
          <w:sz w:val="28"/>
        </w:rPr>
        <w:t xml:space="preserve"> взято всіх хворих</w:t>
      </w:r>
      <w:r>
        <w:rPr>
          <w:color w:val="000000"/>
          <w:sz w:val="28"/>
        </w:rPr>
        <w:t xml:space="preserve"> </w:t>
      </w:r>
      <w:r w:rsidRPr="005007B6">
        <w:rPr>
          <w:color w:val="000000"/>
          <w:sz w:val="28"/>
        </w:rPr>
        <w:t>гельмінтозами</w:t>
      </w:r>
    </w:p>
    <w:p w:rsidR="005007B6" w:rsidRDefault="005007B6" w:rsidP="005007B6">
      <w:pPr>
        <w:spacing w:line="360" w:lineRule="auto"/>
        <w:ind w:firstLine="709"/>
        <w:jc w:val="both"/>
        <w:rPr>
          <w:color w:val="000000"/>
          <w:sz w:val="28"/>
        </w:rPr>
      </w:pPr>
      <w:r w:rsidRPr="005007B6">
        <w:rPr>
          <w:color w:val="000000"/>
          <w:sz w:val="28"/>
        </w:rPr>
        <w:t>3,75</w:t>
      </w:r>
      <w:r>
        <w:rPr>
          <w:color w:val="000000"/>
          <w:sz w:val="28"/>
        </w:rPr>
        <w:t xml:space="preserve"> –</w:t>
      </w:r>
      <w:r w:rsidRPr="005007B6">
        <w:rPr>
          <w:color w:val="000000"/>
          <w:sz w:val="28"/>
        </w:rPr>
        <w:t xml:space="preserve"> езофагостомоз</w:t>
      </w:r>
    </w:p>
    <w:p w:rsidR="005007B6" w:rsidRDefault="005007B6" w:rsidP="005007B6">
      <w:pPr>
        <w:spacing w:line="360" w:lineRule="auto"/>
        <w:ind w:firstLine="709"/>
        <w:jc w:val="both"/>
        <w:rPr>
          <w:color w:val="000000"/>
          <w:sz w:val="28"/>
        </w:rPr>
      </w:pPr>
      <w:r w:rsidRPr="005007B6">
        <w:rPr>
          <w:color w:val="000000"/>
          <w:sz w:val="28"/>
        </w:rPr>
        <w:t>6,25 – трихоцефальоз</w:t>
      </w:r>
    </w:p>
    <w:p w:rsidR="005007B6" w:rsidRDefault="005007B6" w:rsidP="005007B6">
      <w:pPr>
        <w:spacing w:line="360" w:lineRule="auto"/>
        <w:ind w:firstLine="709"/>
        <w:jc w:val="both"/>
        <w:rPr>
          <w:color w:val="000000"/>
          <w:sz w:val="28"/>
        </w:rPr>
      </w:pPr>
      <w:r w:rsidRPr="005007B6">
        <w:rPr>
          <w:color w:val="000000"/>
          <w:sz w:val="28"/>
        </w:rPr>
        <w:t>19 – аскаридоз</w:t>
      </w:r>
    </w:p>
    <w:p w:rsidR="005007B6" w:rsidRDefault="005007B6" w:rsidP="005007B6">
      <w:pPr>
        <w:spacing w:line="360" w:lineRule="auto"/>
        <w:ind w:firstLine="709"/>
        <w:jc w:val="both"/>
        <w:rPr>
          <w:color w:val="000000"/>
          <w:sz w:val="28"/>
        </w:rPr>
      </w:pPr>
      <w:r w:rsidRPr="005007B6">
        <w:rPr>
          <w:color w:val="000000"/>
          <w:sz w:val="28"/>
        </w:rPr>
        <w:t>71</w:t>
      </w:r>
      <w:r>
        <w:rPr>
          <w:color w:val="000000"/>
          <w:sz w:val="28"/>
        </w:rPr>
        <w:t xml:space="preserve"> –</w:t>
      </w:r>
      <w:r w:rsidRPr="005007B6">
        <w:rPr>
          <w:color w:val="000000"/>
          <w:sz w:val="28"/>
        </w:rPr>
        <w:t xml:space="preserve"> змішані нематодозні</w:t>
      </w:r>
    </w:p>
    <w:p w:rsidR="005007B6" w:rsidRPr="005007B6" w:rsidRDefault="005007B6" w:rsidP="005007B6">
      <w:pPr>
        <w:spacing w:line="360" w:lineRule="auto"/>
        <w:ind w:firstLine="709"/>
        <w:jc w:val="both"/>
        <w:rPr>
          <w:color w:val="000000"/>
          <w:sz w:val="28"/>
        </w:rPr>
      </w:pPr>
      <w:r w:rsidRPr="005007B6">
        <w:rPr>
          <w:color w:val="000000"/>
          <w:sz w:val="28"/>
        </w:rPr>
        <w:t>інвазії</w:t>
      </w:r>
    </w:p>
    <w:p w:rsidR="005007B6" w:rsidRPr="005007B6" w:rsidRDefault="005007B6" w:rsidP="005007B6">
      <w:pPr>
        <w:spacing w:line="360" w:lineRule="auto"/>
        <w:ind w:firstLine="709"/>
        <w:jc w:val="both"/>
        <w:rPr>
          <w:color w:val="000000"/>
          <w:sz w:val="28"/>
        </w:rPr>
      </w:pPr>
    </w:p>
    <w:p w:rsidR="005007B6" w:rsidRPr="005007B6" w:rsidRDefault="007E0CC0" w:rsidP="005007B6">
      <w:pPr>
        <w:spacing w:line="360" w:lineRule="auto"/>
        <w:ind w:firstLine="709"/>
        <w:jc w:val="both"/>
        <w:rPr>
          <w:b/>
          <w:color w:val="000000"/>
          <w:sz w:val="28"/>
        </w:rPr>
      </w:pPr>
      <w:r>
        <w:rPr>
          <w:b/>
          <w:color w:val="000000"/>
          <w:sz w:val="28"/>
        </w:rPr>
        <w:t>2</w:t>
      </w:r>
      <w:r w:rsidR="005007B6" w:rsidRPr="005007B6">
        <w:rPr>
          <w:b/>
          <w:color w:val="000000"/>
          <w:sz w:val="28"/>
        </w:rPr>
        <w:t xml:space="preserve">.3 </w:t>
      </w:r>
      <w:r w:rsidRPr="005007B6">
        <w:rPr>
          <w:b/>
          <w:color w:val="000000"/>
          <w:sz w:val="28"/>
        </w:rPr>
        <w:t>Результати власних досліджень</w:t>
      </w:r>
      <w:r>
        <w:rPr>
          <w:b/>
          <w:color w:val="000000"/>
          <w:sz w:val="28"/>
        </w:rPr>
        <w:t xml:space="preserve"> та їх обговорення</w:t>
      </w:r>
    </w:p>
    <w:p w:rsidR="005007B6" w:rsidRPr="005007B6" w:rsidRDefault="005007B6" w:rsidP="005007B6">
      <w:pPr>
        <w:spacing w:line="360" w:lineRule="auto"/>
        <w:ind w:firstLine="709"/>
        <w:jc w:val="both"/>
        <w:rPr>
          <w:color w:val="000000"/>
          <w:sz w:val="28"/>
        </w:rPr>
      </w:pPr>
    </w:p>
    <w:p w:rsidR="005007B6" w:rsidRDefault="005007B6" w:rsidP="005007B6">
      <w:pPr>
        <w:pStyle w:val="a5"/>
        <w:ind w:firstLine="709"/>
        <w:rPr>
          <w:color w:val="000000"/>
        </w:rPr>
      </w:pPr>
      <w:r w:rsidRPr="005007B6">
        <w:rPr>
          <w:color w:val="000000"/>
        </w:rPr>
        <w:t>Клінічний огляд свинопоголів’я ферми показав</w:t>
      </w:r>
      <w:r>
        <w:rPr>
          <w:color w:val="000000"/>
        </w:rPr>
        <w:t>,</w:t>
      </w:r>
      <w:r w:rsidRPr="005007B6">
        <w:rPr>
          <w:color w:val="000000"/>
        </w:rPr>
        <w:t xml:space="preserve"> що в окремих поросят з групи відлучених і ремонтного молодняка спостерігаються порушення стану здоров’я. Це виявлялось у вигляді раптових нападів кашлю, інколи з</w:t>
      </w:r>
      <w:r>
        <w:rPr>
          <w:color w:val="000000"/>
        </w:rPr>
        <w:t xml:space="preserve">» </w:t>
      </w:r>
      <w:r w:rsidRPr="005007B6">
        <w:rPr>
          <w:color w:val="000000"/>
        </w:rPr>
        <w:t>являлась блювота і судороги тіла.</w:t>
      </w:r>
    </w:p>
    <w:p w:rsidR="005007B6" w:rsidRPr="005007B6" w:rsidRDefault="005007B6" w:rsidP="005007B6">
      <w:pPr>
        <w:spacing w:line="360" w:lineRule="auto"/>
        <w:ind w:firstLine="709"/>
        <w:jc w:val="both"/>
        <w:rPr>
          <w:color w:val="000000"/>
          <w:sz w:val="28"/>
        </w:rPr>
      </w:pPr>
      <w:r w:rsidRPr="005007B6">
        <w:rPr>
          <w:color w:val="000000"/>
          <w:sz w:val="28"/>
        </w:rPr>
        <w:t>Поросята, у яких відмічали клінічні зміни</w:t>
      </w:r>
      <w:r>
        <w:rPr>
          <w:color w:val="000000"/>
          <w:sz w:val="28"/>
        </w:rPr>
        <w:t>,</w:t>
      </w:r>
      <w:r w:rsidRPr="005007B6">
        <w:rPr>
          <w:color w:val="000000"/>
          <w:sz w:val="28"/>
        </w:rPr>
        <w:t xml:space="preserve"> гірше поїдали корм і погано росли.</w:t>
      </w:r>
    </w:p>
    <w:p w:rsidR="005007B6" w:rsidRPr="005007B6" w:rsidRDefault="005007B6" w:rsidP="005007B6">
      <w:pPr>
        <w:spacing w:line="360" w:lineRule="auto"/>
        <w:ind w:firstLine="709"/>
        <w:jc w:val="both"/>
        <w:rPr>
          <w:color w:val="000000"/>
          <w:sz w:val="28"/>
        </w:rPr>
      </w:pPr>
      <w:r w:rsidRPr="005007B6">
        <w:rPr>
          <w:color w:val="000000"/>
          <w:sz w:val="28"/>
        </w:rPr>
        <w:t>У дорослих свиней явних</w:t>
      </w:r>
      <w:r>
        <w:rPr>
          <w:color w:val="000000"/>
          <w:sz w:val="28"/>
        </w:rPr>
        <w:t>,</w:t>
      </w:r>
      <w:r w:rsidRPr="005007B6">
        <w:rPr>
          <w:color w:val="000000"/>
          <w:sz w:val="28"/>
        </w:rPr>
        <w:t xml:space="preserve"> видимих ознак жодних хвороб не було помічено.</w:t>
      </w:r>
    </w:p>
    <w:p w:rsidR="005007B6" w:rsidRPr="005007B6" w:rsidRDefault="005007B6" w:rsidP="005007B6">
      <w:pPr>
        <w:spacing w:line="360" w:lineRule="auto"/>
        <w:ind w:firstLine="709"/>
        <w:jc w:val="both"/>
        <w:rPr>
          <w:color w:val="000000"/>
          <w:sz w:val="28"/>
        </w:rPr>
      </w:pPr>
      <w:r w:rsidRPr="005007B6">
        <w:rPr>
          <w:color w:val="000000"/>
          <w:sz w:val="28"/>
        </w:rPr>
        <w:t>Проаналізувавши дані огляду тварин і ознайомившись з даними документації господарства, яка свідчила про неблагополучність по гельмінтозах свиней, було проведено гельмінтологічне обстеження (гельмінтоовоскопію) свиней господарства для уточнення діагнозу.</w:t>
      </w:r>
    </w:p>
    <w:p w:rsidR="005007B6" w:rsidRPr="005007B6" w:rsidRDefault="005007B6" w:rsidP="005007B6">
      <w:pPr>
        <w:spacing w:line="360" w:lineRule="auto"/>
        <w:ind w:firstLine="709"/>
        <w:jc w:val="both"/>
        <w:rPr>
          <w:color w:val="000000"/>
          <w:sz w:val="28"/>
        </w:rPr>
      </w:pPr>
      <w:r w:rsidRPr="005007B6">
        <w:rPr>
          <w:color w:val="000000"/>
          <w:sz w:val="28"/>
        </w:rPr>
        <w:t xml:space="preserve">Інформація про дані діагностичної гельмінтоовоскопії наводиться у таблиці </w:t>
      </w:r>
      <w:r>
        <w:rPr>
          <w:color w:val="000000"/>
          <w:sz w:val="28"/>
        </w:rPr>
        <w:t>№</w:t>
      </w:r>
      <w:r w:rsidRPr="005007B6">
        <w:rPr>
          <w:color w:val="000000"/>
          <w:sz w:val="28"/>
        </w:rPr>
        <w:t>3.</w:t>
      </w:r>
    </w:p>
    <w:p w:rsidR="005007B6" w:rsidRPr="005007B6" w:rsidRDefault="007E0CC0" w:rsidP="005007B6">
      <w:pPr>
        <w:spacing w:line="360" w:lineRule="auto"/>
        <w:ind w:firstLine="709"/>
        <w:jc w:val="both"/>
        <w:rPr>
          <w:color w:val="000000"/>
          <w:sz w:val="28"/>
        </w:rPr>
      </w:pPr>
      <w:r>
        <w:rPr>
          <w:color w:val="000000"/>
          <w:sz w:val="28"/>
        </w:rPr>
        <w:br w:type="page"/>
      </w:r>
      <w:r w:rsidR="005007B6" w:rsidRPr="005007B6">
        <w:rPr>
          <w:color w:val="000000"/>
          <w:sz w:val="28"/>
        </w:rPr>
        <w:t xml:space="preserve">Таблиця </w:t>
      </w:r>
      <w:r w:rsidR="005007B6">
        <w:rPr>
          <w:color w:val="000000"/>
          <w:sz w:val="28"/>
        </w:rPr>
        <w:t>№</w:t>
      </w:r>
      <w:r w:rsidR="005007B6" w:rsidRPr="005007B6">
        <w:rPr>
          <w:color w:val="000000"/>
          <w:sz w:val="28"/>
        </w:rPr>
        <w:t>3.</w:t>
      </w:r>
      <w:r w:rsidR="005007B6">
        <w:rPr>
          <w:color w:val="000000"/>
          <w:sz w:val="28"/>
        </w:rPr>
        <w:t xml:space="preserve"> </w:t>
      </w:r>
      <w:r w:rsidR="005007B6" w:rsidRPr="005007B6">
        <w:rPr>
          <w:color w:val="000000"/>
          <w:sz w:val="28"/>
        </w:rPr>
        <w:t>Загальні дані діагностичної гельмін</w:t>
      </w:r>
      <w:r>
        <w:rPr>
          <w:color w:val="000000"/>
          <w:sz w:val="28"/>
        </w:rPr>
        <w:t>тоовоскопії свиней господарства</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76"/>
        <w:gridCol w:w="1652"/>
        <w:gridCol w:w="1654"/>
        <w:gridCol w:w="1549"/>
        <w:gridCol w:w="1858"/>
      </w:tblGrid>
      <w:tr w:rsidR="005007B6" w:rsidRPr="00F354B2" w:rsidTr="00F354B2">
        <w:trPr>
          <w:cantSplit/>
          <w:trHeight w:val="520"/>
        </w:trPr>
        <w:tc>
          <w:tcPr>
            <w:tcW w:w="1307" w:type="pct"/>
            <w:vMerge w:val="restart"/>
            <w:shd w:val="clear" w:color="auto" w:fill="auto"/>
          </w:tcPr>
          <w:p w:rsidR="005007B6" w:rsidRPr="00F354B2" w:rsidRDefault="005007B6" w:rsidP="00F354B2">
            <w:pPr>
              <w:spacing w:line="360" w:lineRule="auto"/>
              <w:jc w:val="both"/>
              <w:rPr>
                <w:color w:val="000000"/>
              </w:rPr>
            </w:pPr>
            <w:r w:rsidRPr="00F354B2">
              <w:rPr>
                <w:color w:val="000000"/>
              </w:rPr>
              <w:t>Виробничі і вікові</w:t>
            </w:r>
          </w:p>
          <w:p w:rsidR="005007B6" w:rsidRPr="00F354B2" w:rsidRDefault="005007B6" w:rsidP="00F354B2">
            <w:pPr>
              <w:spacing w:line="360" w:lineRule="auto"/>
              <w:jc w:val="both"/>
              <w:rPr>
                <w:color w:val="000000"/>
              </w:rPr>
            </w:pPr>
            <w:r w:rsidRPr="00F354B2">
              <w:rPr>
                <w:color w:val="000000"/>
              </w:rPr>
              <w:t>групи свиней</w:t>
            </w:r>
          </w:p>
        </w:tc>
        <w:tc>
          <w:tcPr>
            <w:tcW w:w="1819" w:type="pct"/>
            <w:gridSpan w:val="2"/>
            <w:shd w:val="clear" w:color="auto" w:fill="auto"/>
          </w:tcPr>
          <w:p w:rsidR="005007B6" w:rsidRPr="00F354B2" w:rsidRDefault="005007B6" w:rsidP="00F354B2">
            <w:pPr>
              <w:spacing w:line="360" w:lineRule="auto"/>
              <w:jc w:val="both"/>
              <w:rPr>
                <w:color w:val="000000"/>
              </w:rPr>
            </w:pPr>
            <w:r w:rsidRPr="00F354B2">
              <w:rPr>
                <w:color w:val="000000"/>
              </w:rPr>
              <w:t>Проведено гельмінтоовоскопію</w:t>
            </w:r>
          </w:p>
        </w:tc>
        <w:tc>
          <w:tcPr>
            <w:tcW w:w="1874" w:type="pct"/>
            <w:gridSpan w:val="2"/>
            <w:shd w:val="clear" w:color="auto" w:fill="auto"/>
          </w:tcPr>
          <w:p w:rsidR="005007B6" w:rsidRPr="00F354B2" w:rsidRDefault="005007B6" w:rsidP="00F354B2">
            <w:pPr>
              <w:spacing w:line="360" w:lineRule="auto"/>
              <w:jc w:val="both"/>
              <w:rPr>
                <w:color w:val="000000"/>
              </w:rPr>
            </w:pPr>
            <w:r w:rsidRPr="00F354B2">
              <w:rPr>
                <w:color w:val="000000"/>
              </w:rPr>
              <w:t>Виділено яйця гельмінтів у тварин</w:t>
            </w:r>
          </w:p>
        </w:tc>
      </w:tr>
      <w:tr w:rsidR="005007B6" w:rsidRPr="00F354B2" w:rsidTr="00F354B2">
        <w:trPr>
          <w:cantSplit/>
          <w:trHeight w:val="440"/>
        </w:trPr>
        <w:tc>
          <w:tcPr>
            <w:tcW w:w="1307" w:type="pct"/>
            <w:vMerge/>
            <w:shd w:val="clear" w:color="auto" w:fill="auto"/>
          </w:tcPr>
          <w:p w:rsidR="005007B6" w:rsidRPr="00F354B2" w:rsidRDefault="005007B6" w:rsidP="00F354B2">
            <w:pPr>
              <w:spacing w:line="360" w:lineRule="auto"/>
              <w:jc w:val="both"/>
              <w:rPr>
                <w:color w:val="000000"/>
              </w:rPr>
            </w:pP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голів</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w:t>
            </w:r>
          </w:p>
        </w:tc>
        <w:tc>
          <w:tcPr>
            <w:tcW w:w="852" w:type="pct"/>
            <w:shd w:val="clear" w:color="auto" w:fill="auto"/>
          </w:tcPr>
          <w:p w:rsidR="005007B6" w:rsidRPr="00F354B2" w:rsidRDefault="005007B6" w:rsidP="00F354B2">
            <w:pPr>
              <w:spacing w:line="360" w:lineRule="auto"/>
              <w:jc w:val="both"/>
              <w:rPr>
                <w:color w:val="000000"/>
              </w:rPr>
            </w:pPr>
            <w:r w:rsidRPr="00F354B2">
              <w:rPr>
                <w:color w:val="000000"/>
              </w:rPr>
              <w:t>голів</w:t>
            </w:r>
          </w:p>
        </w:tc>
        <w:tc>
          <w:tcPr>
            <w:tcW w:w="1022" w:type="pct"/>
            <w:shd w:val="clear" w:color="auto" w:fill="auto"/>
          </w:tcPr>
          <w:p w:rsidR="005007B6" w:rsidRPr="00F354B2" w:rsidRDefault="005007B6" w:rsidP="00F354B2">
            <w:pPr>
              <w:spacing w:line="360" w:lineRule="auto"/>
              <w:jc w:val="both"/>
              <w:rPr>
                <w:color w:val="000000"/>
              </w:rPr>
            </w:pPr>
            <w:r w:rsidRPr="00F354B2">
              <w:rPr>
                <w:color w:val="000000"/>
              </w:rPr>
              <w:t>%</w:t>
            </w:r>
          </w:p>
        </w:tc>
      </w:tr>
      <w:tr w:rsidR="005007B6" w:rsidRPr="00F354B2" w:rsidTr="00F354B2">
        <w:trPr>
          <w:cantSplit/>
        </w:trPr>
        <w:tc>
          <w:tcPr>
            <w:tcW w:w="1307" w:type="pct"/>
            <w:shd w:val="clear" w:color="auto" w:fill="auto"/>
          </w:tcPr>
          <w:p w:rsidR="005007B6" w:rsidRPr="00F354B2" w:rsidRDefault="005007B6" w:rsidP="00F354B2">
            <w:pPr>
              <w:spacing w:line="360" w:lineRule="auto"/>
              <w:jc w:val="both"/>
              <w:rPr>
                <w:color w:val="000000"/>
              </w:rPr>
            </w:pPr>
            <w:r w:rsidRPr="00F354B2">
              <w:rPr>
                <w:color w:val="000000"/>
              </w:rPr>
              <w:t>Кнурі – плідники</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2</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4,16</w:t>
            </w:r>
          </w:p>
        </w:tc>
        <w:tc>
          <w:tcPr>
            <w:tcW w:w="852" w:type="pct"/>
            <w:shd w:val="clear" w:color="auto" w:fill="auto"/>
          </w:tcPr>
          <w:p w:rsidR="005007B6" w:rsidRPr="00F354B2" w:rsidRDefault="005007B6" w:rsidP="00F354B2">
            <w:pPr>
              <w:spacing w:line="360" w:lineRule="auto"/>
              <w:jc w:val="both"/>
              <w:rPr>
                <w:color w:val="000000"/>
              </w:rPr>
            </w:pPr>
            <w:r w:rsidRPr="00F354B2">
              <w:rPr>
                <w:color w:val="000000"/>
              </w:rPr>
              <w:t>2</w:t>
            </w:r>
          </w:p>
        </w:tc>
        <w:tc>
          <w:tcPr>
            <w:tcW w:w="1022" w:type="pct"/>
            <w:shd w:val="clear" w:color="auto" w:fill="auto"/>
          </w:tcPr>
          <w:p w:rsidR="005007B6" w:rsidRPr="00F354B2" w:rsidRDefault="005007B6" w:rsidP="00F354B2">
            <w:pPr>
              <w:spacing w:line="360" w:lineRule="auto"/>
              <w:jc w:val="both"/>
              <w:rPr>
                <w:color w:val="000000"/>
              </w:rPr>
            </w:pPr>
            <w:r w:rsidRPr="00F354B2">
              <w:rPr>
                <w:color w:val="000000"/>
              </w:rPr>
              <w:t>4,16</w:t>
            </w:r>
          </w:p>
        </w:tc>
      </w:tr>
      <w:tr w:rsidR="005007B6" w:rsidRPr="00F354B2" w:rsidTr="00F354B2">
        <w:trPr>
          <w:cantSplit/>
        </w:trPr>
        <w:tc>
          <w:tcPr>
            <w:tcW w:w="1307" w:type="pct"/>
            <w:shd w:val="clear" w:color="auto" w:fill="auto"/>
          </w:tcPr>
          <w:p w:rsidR="005007B6" w:rsidRPr="00F354B2" w:rsidRDefault="005007B6" w:rsidP="00F354B2">
            <w:pPr>
              <w:spacing w:line="360" w:lineRule="auto"/>
              <w:jc w:val="both"/>
              <w:rPr>
                <w:color w:val="000000"/>
              </w:rPr>
            </w:pPr>
            <w:r w:rsidRPr="00F354B2">
              <w:rPr>
                <w:color w:val="000000"/>
              </w:rPr>
              <w:t>свиноматки в т.ч.</w:t>
            </w:r>
          </w:p>
          <w:p w:rsidR="005007B6" w:rsidRPr="00F354B2" w:rsidRDefault="005007B6" w:rsidP="00F354B2">
            <w:pPr>
              <w:spacing w:line="360" w:lineRule="auto"/>
              <w:jc w:val="both"/>
              <w:rPr>
                <w:color w:val="000000"/>
              </w:rPr>
            </w:pPr>
            <w:r w:rsidRPr="00F354B2">
              <w:rPr>
                <w:color w:val="000000"/>
              </w:rPr>
              <w:t>супоросні</w:t>
            </w:r>
          </w:p>
          <w:p w:rsidR="005007B6" w:rsidRPr="00F354B2" w:rsidRDefault="005007B6" w:rsidP="00F354B2">
            <w:pPr>
              <w:spacing w:line="360" w:lineRule="auto"/>
              <w:jc w:val="both"/>
              <w:rPr>
                <w:color w:val="000000"/>
              </w:rPr>
            </w:pPr>
            <w:r w:rsidRPr="00F354B2">
              <w:rPr>
                <w:color w:val="000000"/>
              </w:rPr>
              <w:t>підсисні</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13</w:t>
            </w:r>
          </w:p>
          <w:p w:rsidR="005007B6" w:rsidRPr="00F354B2" w:rsidRDefault="005007B6" w:rsidP="00F354B2">
            <w:pPr>
              <w:spacing w:line="360" w:lineRule="auto"/>
              <w:jc w:val="both"/>
              <w:rPr>
                <w:color w:val="000000"/>
              </w:rPr>
            </w:pPr>
            <w:r w:rsidRPr="00F354B2">
              <w:rPr>
                <w:color w:val="000000"/>
              </w:rPr>
              <w:t>11</w:t>
            </w:r>
          </w:p>
          <w:p w:rsidR="005007B6" w:rsidRPr="00F354B2" w:rsidRDefault="005007B6" w:rsidP="00F354B2">
            <w:pPr>
              <w:spacing w:line="360" w:lineRule="auto"/>
              <w:jc w:val="both"/>
              <w:rPr>
                <w:color w:val="000000"/>
              </w:rPr>
            </w:pPr>
            <w:r w:rsidRPr="00F354B2">
              <w:rPr>
                <w:color w:val="000000"/>
              </w:rPr>
              <w:t>2</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27,08</w:t>
            </w:r>
          </w:p>
          <w:p w:rsidR="005007B6" w:rsidRPr="00F354B2" w:rsidRDefault="005007B6" w:rsidP="00F354B2">
            <w:pPr>
              <w:spacing w:line="360" w:lineRule="auto"/>
              <w:jc w:val="both"/>
              <w:rPr>
                <w:color w:val="000000"/>
              </w:rPr>
            </w:pPr>
            <w:r w:rsidRPr="00F354B2">
              <w:rPr>
                <w:color w:val="000000"/>
              </w:rPr>
              <w:t>22,91</w:t>
            </w:r>
          </w:p>
          <w:p w:rsidR="005007B6" w:rsidRPr="00F354B2" w:rsidRDefault="005007B6" w:rsidP="00F354B2">
            <w:pPr>
              <w:spacing w:line="360" w:lineRule="auto"/>
              <w:jc w:val="both"/>
              <w:rPr>
                <w:color w:val="000000"/>
              </w:rPr>
            </w:pPr>
            <w:r w:rsidRPr="00F354B2">
              <w:rPr>
                <w:color w:val="000000"/>
              </w:rPr>
              <w:t>4,16</w:t>
            </w:r>
          </w:p>
        </w:tc>
        <w:tc>
          <w:tcPr>
            <w:tcW w:w="852" w:type="pct"/>
            <w:shd w:val="clear" w:color="auto" w:fill="auto"/>
          </w:tcPr>
          <w:p w:rsidR="005007B6" w:rsidRPr="00F354B2" w:rsidRDefault="005007B6" w:rsidP="00F354B2">
            <w:pPr>
              <w:spacing w:line="360" w:lineRule="auto"/>
              <w:jc w:val="both"/>
              <w:rPr>
                <w:color w:val="000000"/>
              </w:rPr>
            </w:pPr>
            <w:r w:rsidRPr="00F354B2">
              <w:rPr>
                <w:color w:val="000000"/>
              </w:rPr>
              <w:t>9</w:t>
            </w:r>
          </w:p>
          <w:p w:rsidR="005007B6" w:rsidRPr="00F354B2" w:rsidRDefault="005007B6" w:rsidP="00F354B2">
            <w:pPr>
              <w:spacing w:line="360" w:lineRule="auto"/>
              <w:jc w:val="both"/>
              <w:rPr>
                <w:color w:val="000000"/>
              </w:rPr>
            </w:pPr>
            <w:r w:rsidRPr="00F354B2">
              <w:rPr>
                <w:color w:val="000000"/>
              </w:rPr>
              <w:t>8</w:t>
            </w:r>
          </w:p>
          <w:p w:rsidR="005007B6" w:rsidRPr="00F354B2" w:rsidRDefault="005007B6" w:rsidP="00F354B2">
            <w:pPr>
              <w:spacing w:line="360" w:lineRule="auto"/>
              <w:jc w:val="both"/>
              <w:rPr>
                <w:color w:val="000000"/>
              </w:rPr>
            </w:pPr>
            <w:r w:rsidRPr="00F354B2">
              <w:rPr>
                <w:color w:val="000000"/>
              </w:rPr>
              <w:t>1</w:t>
            </w:r>
          </w:p>
        </w:tc>
        <w:tc>
          <w:tcPr>
            <w:tcW w:w="1022" w:type="pct"/>
            <w:shd w:val="clear" w:color="auto" w:fill="auto"/>
          </w:tcPr>
          <w:p w:rsidR="005007B6" w:rsidRPr="00F354B2" w:rsidRDefault="005007B6" w:rsidP="00F354B2">
            <w:pPr>
              <w:spacing w:line="360" w:lineRule="auto"/>
              <w:jc w:val="both"/>
              <w:rPr>
                <w:color w:val="000000"/>
              </w:rPr>
            </w:pPr>
            <w:r w:rsidRPr="00F354B2">
              <w:rPr>
                <w:color w:val="000000"/>
              </w:rPr>
              <w:t>18,75</w:t>
            </w:r>
          </w:p>
          <w:p w:rsidR="005007B6" w:rsidRPr="00F354B2" w:rsidRDefault="005007B6" w:rsidP="00F354B2">
            <w:pPr>
              <w:spacing w:line="360" w:lineRule="auto"/>
              <w:jc w:val="both"/>
              <w:rPr>
                <w:color w:val="000000"/>
              </w:rPr>
            </w:pPr>
            <w:r w:rsidRPr="00F354B2">
              <w:rPr>
                <w:color w:val="000000"/>
              </w:rPr>
              <w:t>16,66</w:t>
            </w:r>
          </w:p>
          <w:p w:rsidR="005007B6" w:rsidRPr="00F354B2" w:rsidRDefault="005007B6" w:rsidP="00F354B2">
            <w:pPr>
              <w:spacing w:line="360" w:lineRule="auto"/>
              <w:jc w:val="both"/>
              <w:rPr>
                <w:color w:val="000000"/>
              </w:rPr>
            </w:pPr>
            <w:r w:rsidRPr="00F354B2">
              <w:rPr>
                <w:color w:val="000000"/>
              </w:rPr>
              <w:t>2,08</w:t>
            </w:r>
          </w:p>
        </w:tc>
      </w:tr>
      <w:tr w:rsidR="005007B6" w:rsidRPr="00F354B2" w:rsidTr="00F354B2">
        <w:trPr>
          <w:cantSplit/>
        </w:trPr>
        <w:tc>
          <w:tcPr>
            <w:tcW w:w="1307" w:type="pct"/>
            <w:shd w:val="clear" w:color="auto" w:fill="auto"/>
          </w:tcPr>
          <w:p w:rsidR="005007B6" w:rsidRPr="00F354B2" w:rsidRDefault="005007B6" w:rsidP="00F354B2">
            <w:pPr>
              <w:spacing w:line="360" w:lineRule="auto"/>
              <w:jc w:val="both"/>
              <w:rPr>
                <w:color w:val="000000"/>
              </w:rPr>
            </w:pPr>
            <w:r w:rsidRPr="00F354B2">
              <w:rPr>
                <w:color w:val="000000"/>
              </w:rPr>
              <w:t>Рем. молодн. ст 4 м.</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16</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33,32</w:t>
            </w:r>
          </w:p>
        </w:tc>
        <w:tc>
          <w:tcPr>
            <w:tcW w:w="852" w:type="pct"/>
            <w:shd w:val="clear" w:color="auto" w:fill="auto"/>
          </w:tcPr>
          <w:p w:rsidR="005007B6" w:rsidRPr="00F354B2" w:rsidRDefault="005007B6" w:rsidP="00F354B2">
            <w:pPr>
              <w:spacing w:line="360" w:lineRule="auto"/>
              <w:jc w:val="both"/>
              <w:rPr>
                <w:color w:val="000000"/>
              </w:rPr>
            </w:pPr>
            <w:r w:rsidRPr="00F354B2">
              <w:rPr>
                <w:color w:val="000000"/>
              </w:rPr>
              <w:t>11</w:t>
            </w:r>
          </w:p>
        </w:tc>
        <w:tc>
          <w:tcPr>
            <w:tcW w:w="1022" w:type="pct"/>
            <w:shd w:val="clear" w:color="auto" w:fill="auto"/>
          </w:tcPr>
          <w:p w:rsidR="005007B6" w:rsidRPr="00F354B2" w:rsidRDefault="005007B6" w:rsidP="00F354B2">
            <w:pPr>
              <w:spacing w:line="360" w:lineRule="auto"/>
              <w:jc w:val="both"/>
              <w:rPr>
                <w:color w:val="000000"/>
              </w:rPr>
            </w:pPr>
            <w:r w:rsidRPr="00F354B2">
              <w:rPr>
                <w:color w:val="000000"/>
              </w:rPr>
              <w:t>22,91</w:t>
            </w:r>
          </w:p>
        </w:tc>
      </w:tr>
      <w:tr w:rsidR="005007B6" w:rsidRPr="00F354B2" w:rsidTr="00F354B2">
        <w:trPr>
          <w:cantSplit/>
        </w:trPr>
        <w:tc>
          <w:tcPr>
            <w:tcW w:w="1307" w:type="pct"/>
            <w:shd w:val="clear" w:color="auto" w:fill="auto"/>
          </w:tcPr>
          <w:p w:rsidR="005007B6" w:rsidRPr="00F354B2" w:rsidRDefault="005007B6" w:rsidP="00F354B2">
            <w:pPr>
              <w:spacing w:line="360" w:lineRule="auto"/>
              <w:jc w:val="both"/>
              <w:rPr>
                <w:color w:val="000000"/>
              </w:rPr>
            </w:pPr>
            <w:r w:rsidRPr="00F354B2">
              <w:rPr>
                <w:color w:val="000000"/>
              </w:rPr>
              <w:t>Відлучені поросята</w:t>
            </w:r>
          </w:p>
          <w:p w:rsidR="005007B6" w:rsidRPr="00F354B2" w:rsidRDefault="005007B6" w:rsidP="00F354B2">
            <w:pPr>
              <w:spacing w:line="360" w:lineRule="auto"/>
              <w:jc w:val="both"/>
              <w:rPr>
                <w:color w:val="000000"/>
              </w:rPr>
            </w:pPr>
            <w:r w:rsidRPr="00F354B2">
              <w:rPr>
                <w:color w:val="000000"/>
              </w:rPr>
              <w:t>віком 2–4 міс.</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17</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35,41</w:t>
            </w:r>
          </w:p>
        </w:tc>
        <w:tc>
          <w:tcPr>
            <w:tcW w:w="852" w:type="pct"/>
            <w:shd w:val="clear" w:color="auto" w:fill="auto"/>
          </w:tcPr>
          <w:p w:rsidR="005007B6" w:rsidRPr="00F354B2" w:rsidRDefault="005007B6" w:rsidP="00F354B2">
            <w:pPr>
              <w:spacing w:line="360" w:lineRule="auto"/>
              <w:jc w:val="both"/>
              <w:rPr>
                <w:color w:val="000000"/>
              </w:rPr>
            </w:pPr>
            <w:r w:rsidRPr="00F354B2">
              <w:rPr>
                <w:color w:val="000000"/>
              </w:rPr>
              <w:t>8</w:t>
            </w:r>
          </w:p>
        </w:tc>
        <w:tc>
          <w:tcPr>
            <w:tcW w:w="1022" w:type="pct"/>
            <w:shd w:val="clear" w:color="auto" w:fill="auto"/>
          </w:tcPr>
          <w:p w:rsidR="005007B6" w:rsidRPr="00F354B2" w:rsidRDefault="005007B6" w:rsidP="00F354B2">
            <w:pPr>
              <w:spacing w:line="360" w:lineRule="auto"/>
              <w:jc w:val="both"/>
              <w:rPr>
                <w:color w:val="000000"/>
              </w:rPr>
            </w:pPr>
            <w:r w:rsidRPr="00F354B2">
              <w:rPr>
                <w:color w:val="000000"/>
              </w:rPr>
              <w:t>16,66</w:t>
            </w:r>
          </w:p>
        </w:tc>
      </w:tr>
      <w:tr w:rsidR="005007B6" w:rsidRPr="00F354B2" w:rsidTr="00F354B2">
        <w:trPr>
          <w:cantSplit/>
        </w:trPr>
        <w:tc>
          <w:tcPr>
            <w:tcW w:w="1307" w:type="pct"/>
            <w:shd w:val="clear" w:color="auto" w:fill="auto"/>
          </w:tcPr>
          <w:p w:rsidR="005007B6" w:rsidRPr="00F354B2" w:rsidRDefault="005007B6" w:rsidP="00F354B2">
            <w:pPr>
              <w:spacing w:line="360" w:lineRule="auto"/>
              <w:jc w:val="both"/>
              <w:rPr>
                <w:color w:val="000000"/>
              </w:rPr>
            </w:pPr>
            <w:r w:rsidRPr="00F354B2">
              <w:rPr>
                <w:color w:val="000000"/>
              </w:rPr>
              <w:t>Всього</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48</w:t>
            </w:r>
          </w:p>
        </w:tc>
        <w:tc>
          <w:tcPr>
            <w:tcW w:w="909" w:type="pct"/>
            <w:shd w:val="clear" w:color="auto" w:fill="auto"/>
          </w:tcPr>
          <w:p w:rsidR="005007B6" w:rsidRPr="00F354B2" w:rsidRDefault="005007B6" w:rsidP="00F354B2">
            <w:pPr>
              <w:spacing w:line="360" w:lineRule="auto"/>
              <w:jc w:val="both"/>
              <w:rPr>
                <w:color w:val="000000"/>
              </w:rPr>
            </w:pPr>
            <w:r w:rsidRPr="00F354B2">
              <w:rPr>
                <w:color w:val="000000"/>
              </w:rPr>
              <w:t>100</w:t>
            </w:r>
          </w:p>
        </w:tc>
        <w:tc>
          <w:tcPr>
            <w:tcW w:w="852" w:type="pct"/>
            <w:shd w:val="clear" w:color="auto" w:fill="auto"/>
          </w:tcPr>
          <w:p w:rsidR="005007B6" w:rsidRPr="00F354B2" w:rsidRDefault="005007B6" w:rsidP="00F354B2">
            <w:pPr>
              <w:spacing w:line="360" w:lineRule="auto"/>
              <w:jc w:val="both"/>
              <w:rPr>
                <w:color w:val="000000"/>
              </w:rPr>
            </w:pPr>
            <w:r w:rsidRPr="00F354B2">
              <w:rPr>
                <w:color w:val="000000"/>
              </w:rPr>
              <w:t>30</w:t>
            </w:r>
          </w:p>
        </w:tc>
        <w:tc>
          <w:tcPr>
            <w:tcW w:w="1022" w:type="pct"/>
            <w:shd w:val="clear" w:color="auto" w:fill="auto"/>
          </w:tcPr>
          <w:p w:rsidR="005007B6" w:rsidRPr="00F354B2" w:rsidRDefault="005007B6" w:rsidP="00F354B2">
            <w:pPr>
              <w:spacing w:line="360" w:lineRule="auto"/>
              <w:jc w:val="both"/>
              <w:rPr>
                <w:color w:val="000000"/>
              </w:rPr>
            </w:pPr>
            <w:r w:rsidRPr="00F354B2">
              <w:rPr>
                <w:color w:val="000000"/>
              </w:rPr>
              <w:t>62,5</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Як видно за результатами овоскопії екстенсінвазованість глистяної інвазії склала 62,5</w:t>
      </w:r>
      <w:r>
        <w:rPr>
          <w:color w:val="000000"/>
          <w:sz w:val="28"/>
        </w:rPr>
        <w:t>%</w:t>
      </w:r>
      <w:r w:rsidRPr="005007B6">
        <w:rPr>
          <w:color w:val="000000"/>
          <w:sz w:val="28"/>
        </w:rPr>
        <w:t xml:space="preserve"> від обслідуваного поголів’я. Якщо порівняти екстенсивність інвазії за минулий рік з цьогорічною – помітне зростання її на 9,5</w:t>
      </w:r>
      <w:r>
        <w:rPr>
          <w:color w:val="000000"/>
          <w:sz w:val="28"/>
        </w:rPr>
        <w:t>%</w:t>
      </w:r>
      <w:r w:rsidRPr="005007B6">
        <w:rPr>
          <w:color w:val="000000"/>
          <w:sz w:val="28"/>
        </w:rPr>
        <w:t>.</w:t>
      </w:r>
    </w:p>
    <w:p w:rsidR="005007B6" w:rsidRDefault="005007B6" w:rsidP="005007B6">
      <w:pPr>
        <w:pStyle w:val="a5"/>
        <w:ind w:firstLine="709"/>
        <w:rPr>
          <w:color w:val="000000"/>
        </w:rPr>
      </w:pPr>
      <w:r w:rsidRPr="005007B6">
        <w:rPr>
          <w:color w:val="000000"/>
        </w:rPr>
        <w:t xml:space="preserve">В ході проведення досліджень було виявлено яйця кількох видів гельмінтів, а саме: аскарид трихоцефалюсів і езофагостом, ступінь ураження свиней різних груп цими нематодами показана у таблиці </w:t>
      </w:r>
      <w:r>
        <w:rPr>
          <w:color w:val="000000"/>
        </w:rPr>
        <w:t>№</w:t>
      </w:r>
      <w:r w:rsidRPr="005007B6">
        <w:rPr>
          <w:color w:val="000000"/>
        </w:rPr>
        <w:t>4.</w:t>
      </w:r>
    </w:p>
    <w:p w:rsidR="007E0CC0" w:rsidRDefault="007E0CC0" w:rsidP="005007B6">
      <w:pPr>
        <w:pStyle w:val="a5"/>
        <w:ind w:firstLine="709"/>
        <w:rPr>
          <w:color w:val="000000"/>
        </w:rPr>
      </w:pPr>
    </w:p>
    <w:p w:rsidR="005007B6" w:rsidRPr="005007B6" w:rsidRDefault="005007B6" w:rsidP="005007B6">
      <w:pPr>
        <w:pStyle w:val="a5"/>
        <w:ind w:firstLine="709"/>
        <w:rPr>
          <w:color w:val="000000"/>
        </w:rPr>
      </w:pPr>
      <w:r w:rsidRPr="005007B6">
        <w:rPr>
          <w:color w:val="000000"/>
        </w:rPr>
        <w:t xml:space="preserve">Таблиця </w:t>
      </w:r>
      <w:r>
        <w:rPr>
          <w:color w:val="000000"/>
        </w:rPr>
        <w:t>№</w:t>
      </w:r>
      <w:r w:rsidRPr="005007B6">
        <w:rPr>
          <w:color w:val="000000"/>
        </w:rPr>
        <w:t>4.</w:t>
      </w:r>
      <w:r>
        <w:rPr>
          <w:color w:val="000000"/>
        </w:rPr>
        <w:t xml:space="preserve"> </w:t>
      </w:r>
      <w:r w:rsidRPr="005007B6">
        <w:rPr>
          <w:color w:val="000000"/>
        </w:rPr>
        <w:t xml:space="preserve">Інформація про зараженість свиней різних вікових і виробничих </w:t>
      </w:r>
      <w:r w:rsidR="007E0CC0">
        <w:rPr>
          <w:color w:val="000000"/>
        </w:rPr>
        <w:t>груп, певними видами гельмінтів</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37"/>
        <w:gridCol w:w="1598"/>
        <w:gridCol w:w="1623"/>
        <w:gridCol w:w="1869"/>
        <w:gridCol w:w="1262"/>
      </w:tblGrid>
      <w:tr w:rsidR="005007B6" w:rsidRPr="00F354B2" w:rsidTr="00F354B2">
        <w:trPr>
          <w:cantSplit/>
        </w:trPr>
        <w:tc>
          <w:tcPr>
            <w:tcW w:w="1506" w:type="pct"/>
            <w:shd w:val="clear" w:color="auto" w:fill="auto"/>
          </w:tcPr>
          <w:p w:rsidR="005007B6" w:rsidRPr="00F354B2" w:rsidRDefault="005007B6" w:rsidP="00F354B2">
            <w:pPr>
              <w:pStyle w:val="3"/>
              <w:keepNext w:val="0"/>
              <w:jc w:val="both"/>
              <w:rPr>
                <w:color w:val="000000"/>
                <w:sz w:val="20"/>
              </w:rPr>
            </w:pPr>
            <w:r w:rsidRPr="00F354B2">
              <w:rPr>
                <w:color w:val="000000"/>
                <w:sz w:val="20"/>
              </w:rPr>
              <w:t>Показники інвазії</w:t>
            </w:r>
          </w:p>
        </w:tc>
        <w:tc>
          <w:tcPr>
            <w:tcW w:w="879" w:type="pct"/>
            <w:shd w:val="clear" w:color="auto" w:fill="auto"/>
          </w:tcPr>
          <w:p w:rsidR="005007B6" w:rsidRPr="00F354B2" w:rsidRDefault="005007B6" w:rsidP="00F354B2">
            <w:pPr>
              <w:spacing w:line="360" w:lineRule="auto"/>
              <w:jc w:val="both"/>
              <w:rPr>
                <w:color w:val="000000"/>
              </w:rPr>
            </w:pPr>
            <w:r w:rsidRPr="00F354B2">
              <w:rPr>
                <w:color w:val="000000"/>
              </w:rPr>
              <w:t>Поросята</w:t>
            </w:r>
          </w:p>
          <w:p w:rsidR="005007B6" w:rsidRPr="00F354B2" w:rsidRDefault="005007B6" w:rsidP="00F354B2">
            <w:pPr>
              <w:spacing w:line="360" w:lineRule="auto"/>
              <w:jc w:val="both"/>
              <w:rPr>
                <w:color w:val="000000"/>
              </w:rPr>
            </w:pPr>
            <w:r w:rsidRPr="00F354B2">
              <w:rPr>
                <w:color w:val="000000"/>
              </w:rPr>
              <w:t>2–4-місяці</w:t>
            </w:r>
          </w:p>
        </w:tc>
        <w:tc>
          <w:tcPr>
            <w:tcW w:w="893" w:type="pct"/>
            <w:shd w:val="clear" w:color="auto" w:fill="auto"/>
          </w:tcPr>
          <w:p w:rsidR="005007B6" w:rsidRPr="00F354B2" w:rsidRDefault="005007B6" w:rsidP="00F354B2">
            <w:pPr>
              <w:spacing w:line="360" w:lineRule="auto"/>
              <w:jc w:val="both"/>
              <w:rPr>
                <w:color w:val="000000"/>
              </w:rPr>
            </w:pPr>
            <w:r w:rsidRPr="00F354B2">
              <w:rPr>
                <w:color w:val="000000"/>
              </w:rPr>
              <w:t>Ремонтн.</w:t>
            </w:r>
          </w:p>
          <w:p w:rsidR="005007B6" w:rsidRPr="00F354B2" w:rsidRDefault="005007B6" w:rsidP="00F354B2">
            <w:pPr>
              <w:spacing w:line="360" w:lineRule="auto"/>
              <w:jc w:val="both"/>
              <w:rPr>
                <w:color w:val="000000"/>
              </w:rPr>
            </w:pPr>
            <w:r w:rsidRPr="00F354B2">
              <w:rPr>
                <w:color w:val="000000"/>
              </w:rPr>
              <w:t>молодняк</w:t>
            </w:r>
          </w:p>
        </w:tc>
        <w:tc>
          <w:tcPr>
            <w:tcW w:w="1028" w:type="pct"/>
            <w:shd w:val="clear" w:color="auto" w:fill="auto"/>
          </w:tcPr>
          <w:p w:rsidR="005007B6" w:rsidRPr="00F354B2" w:rsidRDefault="005007B6" w:rsidP="00F354B2">
            <w:pPr>
              <w:spacing w:line="360" w:lineRule="auto"/>
              <w:jc w:val="both"/>
              <w:rPr>
                <w:color w:val="000000"/>
              </w:rPr>
            </w:pPr>
            <w:r w:rsidRPr="00F354B2">
              <w:rPr>
                <w:color w:val="000000"/>
              </w:rPr>
              <w:t>Свиноматки</w:t>
            </w:r>
          </w:p>
        </w:tc>
        <w:tc>
          <w:tcPr>
            <w:tcW w:w="694" w:type="pct"/>
            <w:shd w:val="clear" w:color="auto" w:fill="auto"/>
          </w:tcPr>
          <w:p w:rsidR="005007B6" w:rsidRPr="00F354B2" w:rsidRDefault="005007B6" w:rsidP="00F354B2">
            <w:pPr>
              <w:pStyle w:val="4"/>
              <w:keepNext w:val="0"/>
              <w:jc w:val="both"/>
              <w:rPr>
                <w:color w:val="000000"/>
                <w:sz w:val="20"/>
              </w:rPr>
            </w:pPr>
            <w:r w:rsidRPr="00F354B2">
              <w:rPr>
                <w:color w:val="000000"/>
                <w:sz w:val="20"/>
              </w:rPr>
              <w:t>Кнурі</w:t>
            </w:r>
          </w:p>
        </w:tc>
      </w:tr>
      <w:tr w:rsidR="005007B6" w:rsidRPr="00F354B2" w:rsidTr="00F354B2">
        <w:trPr>
          <w:cantSplit/>
        </w:trPr>
        <w:tc>
          <w:tcPr>
            <w:tcW w:w="1506" w:type="pct"/>
            <w:shd w:val="clear" w:color="auto" w:fill="auto"/>
          </w:tcPr>
          <w:p w:rsidR="005007B6" w:rsidRPr="00F354B2" w:rsidRDefault="005007B6" w:rsidP="00F354B2">
            <w:pPr>
              <w:spacing w:line="360" w:lineRule="auto"/>
              <w:jc w:val="both"/>
              <w:rPr>
                <w:color w:val="000000"/>
              </w:rPr>
            </w:pPr>
            <w:r w:rsidRPr="00F354B2">
              <w:rPr>
                <w:color w:val="000000"/>
              </w:rPr>
              <w:t>Екстенсінвазованість, %</w:t>
            </w:r>
          </w:p>
          <w:p w:rsidR="005007B6" w:rsidRPr="00F354B2" w:rsidRDefault="005007B6" w:rsidP="00F354B2">
            <w:pPr>
              <w:spacing w:line="360" w:lineRule="auto"/>
              <w:jc w:val="both"/>
              <w:rPr>
                <w:color w:val="000000"/>
              </w:rPr>
            </w:pPr>
            <w:r w:rsidRPr="00F354B2">
              <w:rPr>
                <w:color w:val="000000"/>
              </w:rPr>
              <w:t>аскаридозами</w:t>
            </w:r>
          </w:p>
        </w:tc>
        <w:tc>
          <w:tcPr>
            <w:tcW w:w="879" w:type="pct"/>
            <w:shd w:val="clear" w:color="auto" w:fill="auto"/>
          </w:tcPr>
          <w:p w:rsidR="005007B6" w:rsidRPr="00F354B2" w:rsidRDefault="005007B6" w:rsidP="00F354B2">
            <w:pPr>
              <w:spacing w:line="360" w:lineRule="auto"/>
              <w:jc w:val="both"/>
              <w:rPr>
                <w:color w:val="000000"/>
              </w:rPr>
            </w:pPr>
            <w:r w:rsidRPr="00F354B2">
              <w:rPr>
                <w:color w:val="000000"/>
              </w:rPr>
              <w:t>34,8 (6)</w:t>
            </w:r>
          </w:p>
        </w:tc>
        <w:tc>
          <w:tcPr>
            <w:tcW w:w="893" w:type="pct"/>
            <w:shd w:val="clear" w:color="auto" w:fill="auto"/>
          </w:tcPr>
          <w:p w:rsidR="005007B6" w:rsidRPr="00F354B2" w:rsidRDefault="005007B6" w:rsidP="00F354B2">
            <w:pPr>
              <w:spacing w:line="360" w:lineRule="auto"/>
              <w:jc w:val="both"/>
              <w:rPr>
                <w:color w:val="000000"/>
              </w:rPr>
            </w:pPr>
            <w:r w:rsidRPr="00F354B2">
              <w:rPr>
                <w:color w:val="000000"/>
              </w:rPr>
              <w:t>12,5 (2)</w:t>
            </w:r>
          </w:p>
        </w:tc>
        <w:tc>
          <w:tcPr>
            <w:tcW w:w="1028" w:type="pct"/>
            <w:shd w:val="clear" w:color="auto" w:fill="auto"/>
          </w:tcPr>
          <w:p w:rsidR="005007B6" w:rsidRPr="00F354B2" w:rsidRDefault="005007B6" w:rsidP="00F354B2">
            <w:pPr>
              <w:spacing w:line="360" w:lineRule="auto"/>
              <w:jc w:val="both"/>
              <w:rPr>
                <w:color w:val="000000"/>
              </w:rPr>
            </w:pPr>
            <w:r w:rsidRPr="00F354B2">
              <w:rPr>
                <w:color w:val="000000"/>
              </w:rPr>
              <w:t>15,2 (2)</w:t>
            </w:r>
          </w:p>
        </w:tc>
        <w:tc>
          <w:tcPr>
            <w:tcW w:w="694" w:type="pct"/>
            <w:shd w:val="clear" w:color="auto" w:fill="auto"/>
          </w:tcPr>
          <w:p w:rsidR="005007B6" w:rsidRPr="00F354B2" w:rsidRDefault="005007B6" w:rsidP="00F354B2">
            <w:pPr>
              <w:spacing w:line="360" w:lineRule="auto"/>
              <w:jc w:val="both"/>
              <w:rPr>
                <w:color w:val="000000"/>
              </w:rPr>
            </w:pPr>
            <w:r w:rsidRPr="00F354B2">
              <w:rPr>
                <w:color w:val="000000"/>
              </w:rPr>
              <w:t>-</w:t>
            </w:r>
          </w:p>
        </w:tc>
      </w:tr>
      <w:tr w:rsidR="005007B6" w:rsidRPr="00F354B2" w:rsidTr="00F354B2">
        <w:trPr>
          <w:cantSplit/>
        </w:trPr>
        <w:tc>
          <w:tcPr>
            <w:tcW w:w="1506" w:type="pct"/>
            <w:shd w:val="clear" w:color="auto" w:fill="auto"/>
          </w:tcPr>
          <w:p w:rsidR="005007B6" w:rsidRPr="00F354B2" w:rsidRDefault="005007B6" w:rsidP="00F354B2">
            <w:pPr>
              <w:spacing w:line="360" w:lineRule="auto"/>
              <w:jc w:val="both"/>
              <w:rPr>
                <w:color w:val="000000"/>
              </w:rPr>
            </w:pPr>
            <w:r w:rsidRPr="00F354B2">
              <w:rPr>
                <w:color w:val="000000"/>
              </w:rPr>
              <w:t>Екстенсінвазованість, %</w:t>
            </w:r>
          </w:p>
          <w:p w:rsidR="005007B6" w:rsidRPr="00F354B2" w:rsidRDefault="005007B6" w:rsidP="00F354B2">
            <w:pPr>
              <w:spacing w:line="360" w:lineRule="auto"/>
              <w:jc w:val="both"/>
              <w:rPr>
                <w:color w:val="000000"/>
              </w:rPr>
            </w:pPr>
            <w:r w:rsidRPr="00F354B2">
              <w:rPr>
                <w:color w:val="000000"/>
              </w:rPr>
              <w:t>трихоцефалюсами</w:t>
            </w:r>
          </w:p>
        </w:tc>
        <w:tc>
          <w:tcPr>
            <w:tcW w:w="879" w:type="pct"/>
            <w:shd w:val="clear" w:color="auto" w:fill="auto"/>
          </w:tcPr>
          <w:p w:rsidR="005007B6" w:rsidRPr="00F354B2" w:rsidRDefault="005007B6" w:rsidP="00F354B2">
            <w:pPr>
              <w:spacing w:line="360" w:lineRule="auto"/>
              <w:jc w:val="both"/>
              <w:rPr>
                <w:color w:val="000000"/>
              </w:rPr>
            </w:pPr>
            <w:r w:rsidRPr="00F354B2">
              <w:rPr>
                <w:color w:val="000000"/>
              </w:rPr>
              <w:t>5,8 (1)</w:t>
            </w:r>
          </w:p>
        </w:tc>
        <w:tc>
          <w:tcPr>
            <w:tcW w:w="893" w:type="pct"/>
            <w:shd w:val="clear" w:color="auto" w:fill="auto"/>
          </w:tcPr>
          <w:p w:rsidR="005007B6" w:rsidRPr="00F354B2" w:rsidRDefault="005007B6" w:rsidP="00F354B2">
            <w:pPr>
              <w:spacing w:line="360" w:lineRule="auto"/>
              <w:jc w:val="both"/>
              <w:rPr>
                <w:color w:val="000000"/>
              </w:rPr>
            </w:pPr>
            <w:r w:rsidRPr="00F354B2">
              <w:rPr>
                <w:color w:val="000000"/>
              </w:rPr>
              <w:t>12,5 (2)</w:t>
            </w:r>
          </w:p>
        </w:tc>
        <w:tc>
          <w:tcPr>
            <w:tcW w:w="1028" w:type="pct"/>
            <w:shd w:val="clear" w:color="auto" w:fill="auto"/>
          </w:tcPr>
          <w:p w:rsidR="005007B6" w:rsidRPr="00F354B2" w:rsidRDefault="005007B6" w:rsidP="00F354B2">
            <w:pPr>
              <w:spacing w:line="360" w:lineRule="auto"/>
              <w:jc w:val="both"/>
              <w:rPr>
                <w:color w:val="000000"/>
              </w:rPr>
            </w:pPr>
            <w:r w:rsidRPr="00F354B2">
              <w:rPr>
                <w:color w:val="000000"/>
              </w:rPr>
              <w:t>-</w:t>
            </w:r>
          </w:p>
        </w:tc>
        <w:tc>
          <w:tcPr>
            <w:tcW w:w="694" w:type="pct"/>
            <w:shd w:val="clear" w:color="auto" w:fill="auto"/>
          </w:tcPr>
          <w:p w:rsidR="005007B6" w:rsidRPr="00F354B2" w:rsidRDefault="005007B6" w:rsidP="00F354B2">
            <w:pPr>
              <w:spacing w:line="360" w:lineRule="auto"/>
              <w:jc w:val="both"/>
              <w:rPr>
                <w:color w:val="000000"/>
              </w:rPr>
            </w:pPr>
            <w:r w:rsidRPr="00F354B2">
              <w:rPr>
                <w:color w:val="000000"/>
              </w:rPr>
              <w:t>-</w:t>
            </w:r>
          </w:p>
        </w:tc>
      </w:tr>
      <w:tr w:rsidR="005007B6" w:rsidRPr="00F354B2" w:rsidTr="00F354B2">
        <w:trPr>
          <w:cantSplit/>
        </w:trPr>
        <w:tc>
          <w:tcPr>
            <w:tcW w:w="1506" w:type="pct"/>
            <w:shd w:val="clear" w:color="auto" w:fill="auto"/>
          </w:tcPr>
          <w:p w:rsidR="005007B6" w:rsidRPr="00F354B2" w:rsidRDefault="005007B6" w:rsidP="00F354B2">
            <w:pPr>
              <w:spacing w:line="360" w:lineRule="auto"/>
              <w:jc w:val="both"/>
              <w:rPr>
                <w:color w:val="000000"/>
              </w:rPr>
            </w:pPr>
            <w:r w:rsidRPr="00F354B2">
              <w:rPr>
                <w:color w:val="000000"/>
              </w:rPr>
              <w:t>Екстенсінвазованість, %</w:t>
            </w:r>
          </w:p>
          <w:p w:rsidR="005007B6" w:rsidRPr="00F354B2" w:rsidRDefault="005007B6" w:rsidP="00F354B2">
            <w:pPr>
              <w:spacing w:line="360" w:lineRule="auto"/>
              <w:jc w:val="both"/>
              <w:rPr>
                <w:color w:val="000000"/>
              </w:rPr>
            </w:pPr>
            <w:r w:rsidRPr="00F354B2">
              <w:rPr>
                <w:color w:val="000000"/>
              </w:rPr>
              <w:t>езофагостомами</w:t>
            </w:r>
          </w:p>
        </w:tc>
        <w:tc>
          <w:tcPr>
            <w:tcW w:w="879" w:type="pct"/>
            <w:shd w:val="clear" w:color="auto" w:fill="auto"/>
          </w:tcPr>
          <w:p w:rsidR="005007B6" w:rsidRPr="00F354B2" w:rsidRDefault="005007B6" w:rsidP="00F354B2">
            <w:pPr>
              <w:spacing w:line="360" w:lineRule="auto"/>
              <w:jc w:val="both"/>
              <w:rPr>
                <w:color w:val="000000"/>
              </w:rPr>
            </w:pPr>
            <w:r w:rsidRPr="00F354B2">
              <w:rPr>
                <w:color w:val="000000"/>
              </w:rPr>
              <w:t>-</w:t>
            </w:r>
          </w:p>
        </w:tc>
        <w:tc>
          <w:tcPr>
            <w:tcW w:w="893" w:type="pct"/>
            <w:shd w:val="clear" w:color="auto" w:fill="auto"/>
          </w:tcPr>
          <w:p w:rsidR="005007B6" w:rsidRPr="00F354B2" w:rsidRDefault="005007B6" w:rsidP="00F354B2">
            <w:pPr>
              <w:spacing w:line="360" w:lineRule="auto"/>
              <w:jc w:val="both"/>
              <w:rPr>
                <w:color w:val="000000"/>
              </w:rPr>
            </w:pPr>
            <w:r w:rsidRPr="00F354B2">
              <w:rPr>
                <w:color w:val="000000"/>
              </w:rPr>
              <w:t>6,25 (1)</w:t>
            </w:r>
          </w:p>
        </w:tc>
        <w:tc>
          <w:tcPr>
            <w:tcW w:w="1028" w:type="pct"/>
            <w:shd w:val="clear" w:color="auto" w:fill="auto"/>
          </w:tcPr>
          <w:p w:rsidR="005007B6" w:rsidRPr="00F354B2" w:rsidRDefault="005007B6" w:rsidP="00F354B2">
            <w:pPr>
              <w:spacing w:line="360" w:lineRule="auto"/>
              <w:jc w:val="both"/>
              <w:rPr>
                <w:color w:val="000000"/>
              </w:rPr>
            </w:pPr>
            <w:r w:rsidRPr="00F354B2">
              <w:rPr>
                <w:color w:val="000000"/>
              </w:rPr>
              <w:t>7,6 (1)</w:t>
            </w:r>
          </w:p>
        </w:tc>
        <w:tc>
          <w:tcPr>
            <w:tcW w:w="694" w:type="pct"/>
            <w:shd w:val="clear" w:color="auto" w:fill="auto"/>
          </w:tcPr>
          <w:p w:rsidR="005007B6" w:rsidRPr="00F354B2" w:rsidRDefault="005007B6" w:rsidP="00F354B2">
            <w:pPr>
              <w:spacing w:line="360" w:lineRule="auto"/>
              <w:jc w:val="both"/>
              <w:rPr>
                <w:color w:val="000000"/>
              </w:rPr>
            </w:pPr>
            <w:r w:rsidRPr="00F354B2">
              <w:rPr>
                <w:color w:val="000000"/>
              </w:rPr>
              <w:t>-</w:t>
            </w:r>
          </w:p>
        </w:tc>
      </w:tr>
      <w:tr w:rsidR="005007B6" w:rsidRPr="00F354B2" w:rsidTr="00F354B2">
        <w:trPr>
          <w:cantSplit/>
        </w:trPr>
        <w:tc>
          <w:tcPr>
            <w:tcW w:w="1506" w:type="pct"/>
            <w:shd w:val="clear" w:color="auto" w:fill="auto"/>
          </w:tcPr>
          <w:p w:rsidR="005007B6" w:rsidRPr="00F354B2" w:rsidRDefault="005007B6" w:rsidP="00F354B2">
            <w:pPr>
              <w:spacing w:line="360" w:lineRule="auto"/>
              <w:jc w:val="both"/>
              <w:rPr>
                <w:color w:val="000000"/>
              </w:rPr>
            </w:pPr>
            <w:r w:rsidRPr="00F354B2">
              <w:rPr>
                <w:color w:val="000000"/>
              </w:rPr>
              <w:t>Екстенсінвазованість, %</w:t>
            </w:r>
          </w:p>
          <w:p w:rsidR="005007B6" w:rsidRPr="00F354B2" w:rsidRDefault="005007B6" w:rsidP="00F354B2">
            <w:pPr>
              <w:spacing w:line="360" w:lineRule="auto"/>
              <w:jc w:val="both"/>
              <w:rPr>
                <w:color w:val="000000"/>
              </w:rPr>
            </w:pPr>
            <w:r w:rsidRPr="00F354B2">
              <w:rPr>
                <w:color w:val="000000"/>
              </w:rPr>
              <w:t>змішаними інвазіями</w:t>
            </w:r>
          </w:p>
        </w:tc>
        <w:tc>
          <w:tcPr>
            <w:tcW w:w="879" w:type="pct"/>
            <w:shd w:val="clear" w:color="auto" w:fill="auto"/>
          </w:tcPr>
          <w:p w:rsidR="005007B6" w:rsidRPr="00F354B2" w:rsidRDefault="005007B6" w:rsidP="00F354B2">
            <w:pPr>
              <w:spacing w:line="360" w:lineRule="auto"/>
              <w:jc w:val="both"/>
              <w:rPr>
                <w:color w:val="000000"/>
              </w:rPr>
            </w:pPr>
            <w:r w:rsidRPr="00F354B2">
              <w:rPr>
                <w:color w:val="000000"/>
              </w:rPr>
              <w:t>5,8 (1)</w:t>
            </w:r>
          </w:p>
        </w:tc>
        <w:tc>
          <w:tcPr>
            <w:tcW w:w="893" w:type="pct"/>
            <w:shd w:val="clear" w:color="auto" w:fill="auto"/>
          </w:tcPr>
          <w:p w:rsidR="005007B6" w:rsidRPr="00F354B2" w:rsidRDefault="005007B6" w:rsidP="00F354B2">
            <w:pPr>
              <w:spacing w:line="360" w:lineRule="auto"/>
              <w:jc w:val="both"/>
              <w:rPr>
                <w:color w:val="000000"/>
              </w:rPr>
            </w:pPr>
            <w:r w:rsidRPr="00F354B2">
              <w:rPr>
                <w:color w:val="000000"/>
              </w:rPr>
              <w:t>37,5 (6)</w:t>
            </w:r>
          </w:p>
        </w:tc>
        <w:tc>
          <w:tcPr>
            <w:tcW w:w="1028" w:type="pct"/>
            <w:shd w:val="clear" w:color="auto" w:fill="auto"/>
          </w:tcPr>
          <w:p w:rsidR="005007B6" w:rsidRPr="00F354B2" w:rsidRDefault="005007B6" w:rsidP="00F354B2">
            <w:pPr>
              <w:spacing w:line="360" w:lineRule="auto"/>
              <w:jc w:val="both"/>
              <w:rPr>
                <w:color w:val="000000"/>
              </w:rPr>
            </w:pPr>
            <w:r w:rsidRPr="00F354B2">
              <w:rPr>
                <w:color w:val="000000"/>
              </w:rPr>
              <w:t>45,6 (6)</w:t>
            </w:r>
          </w:p>
        </w:tc>
        <w:tc>
          <w:tcPr>
            <w:tcW w:w="694" w:type="pct"/>
            <w:shd w:val="clear" w:color="auto" w:fill="auto"/>
          </w:tcPr>
          <w:p w:rsidR="005007B6" w:rsidRPr="00F354B2" w:rsidRDefault="005007B6" w:rsidP="00F354B2">
            <w:pPr>
              <w:spacing w:line="360" w:lineRule="auto"/>
              <w:jc w:val="both"/>
              <w:rPr>
                <w:color w:val="000000"/>
              </w:rPr>
            </w:pPr>
            <w:r w:rsidRPr="00F354B2">
              <w:rPr>
                <w:color w:val="000000"/>
              </w:rPr>
              <w:t>100 (2)</w:t>
            </w:r>
          </w:p>
        </w:tc>
      </w:tr>
    </w:tbl>
    <w:p w:rsidR="007E0CC0" w:rsidRDefault="007E0CC0" w:rsidP="005007B6">
      <w:pPr>
        <w:spacing w:line="360" w:lineRule="auto"/>
        <w:ind w:firstLine="709"/>
        <w:jc w:val="both"/>
        <w:rPr>
          <w:color w:val="000000"/>
          <w:sz w:val="28"/>
        </w:rPr>
      </w:pPr>
    </w:p>
    <w:p w:rsidR="005007B6" w:rsidRPr="005007B6" w:rsidRDefault="007E0CC0" w:rsidP="005007B6">
      <w:pPr>
        <w:spacing w:line="360" w:lineRule="auto"/>
        <w:ind w:firstLine="709"/>
        <w:jc w:val="both"/>
        <w:rPr>
          <w:noProof/>
          <w:color w:val="000000"/>
          <w:sz w:val="28"/>
        </w:rPr>
      </w:pPr>
      <w:r>
        <w:rPr>
          <w:color w:val="000000"/>
          <w:sz w:val="28"/>
        </w:rPr>
        <w:br w:type="page"/>
      </w:r>
      <w:r w:rsidR="005007B6" w:rsidRPr="005007B6">
        <w:rPr>
          <w:color w:val="000000"/>
          <w:sz w:val="28"/>
        </w:rPr>
        <w:t>Коли узагальнити отримані дані гельмінтоовоскопії по всьому свинопоголів</w:t>
      </w:r>
      <w:r w:rsidR="005007B6">
        <w:rPr>
          <w:color w:val="000000"/>
          <w:sz w:val="28"/>
        </w:rPr>
        <w:t xml:space="preserve">» </w:t>
      </w:r>
      <w:r w:rsidR="005007B6" w:rsidRPr="005007B6">
        <w:rPr>
          <w:color w:val="000000"/>
          <w:sz w:val="28"/>
        </w:rPr>
        <w:t>ї ферми, можна отримати інформацію про ураженість свиней господарства у 2002</w:t>
      </w:r>
      <w:r w:rsidR="005007B6">
        <w:rPr>
          <w:color w:val="000000"/>
          <w:sz w:val="28"/>
        </w:rPr>
        <w:t> </w:t>
      </w:r>
      <w:r w:rsidR="005007B6" w:rsidRPr="005007B6">
        <w:rPr>
          <w:color w:val="000000"/>
          <w:sz w:val="28"/>
        </w:rPr>
        <w:t>р. весною різними видами нематод.</w:t>
      </w:r>
    </w:p>
    <w:p w:rsidR="005007B6" w:rsidRPr="005007B6" w:rsidRDefault="005007B6" w:rsidP="005007B6">
      <w:pPr>
        <w:spacing w:line="360" w:lineRule="auto"/>
        <w:ind w:firstLine="709"/>
        <w:jc w:val="both"/>
        <w:rPr>
          <w:color w:val="000000"/>
          <w:sz w:val="28"/>
        </w:rPr>
      </w:pPr>
      <w:r w:rsidRPr="005007B6">
        <w:rPr>
          <w:color w:val="000000"/>
          <w:sz w:val="28"/>
        </w:rPr>
        <w:t>Якщо порівняти дані за минулий рік, отримані осінню і теперішні, помічається тенденція до зростання захворюваності свиней на моноінвазії, особливо на аскаридоз. Очевидно це пояснюється зміною кількості поголів’я тварин на свинофермі і співвідношення</w:t>
      </w:r>
      <w:r>
        <w:rPr>
          <w:color w:val="000000"/>
          <w:sz w:val="28"/>
        </w:rPr>
        <w:t xml:space="preserve"> </w:t>
      </w:r>
      <w:r w:rsidRPr="005007B6">
        <w:rPr>
          <w:color w:val="000000"/>
          <w:sz w:val="28"/>
        </w:rPr>
        <w:t>вікових і виробничих груп. Так молодші свині ще не встигли заразитися кількома видами нематод, а доросле поголів’я яке було присутнє осінню минулого року вибито, оскільки на зиму залишаються менше поголів’я тварин.</w:t>
      </w:r>
    </w:p>
    <w:p w:rsidR="005007B6" w:rsidRPr="005007B6" w:rsidRDefault="005007B6" w:rsidP="005007B6">
      <w:pPr>
        <w:spacing w:line="360" w:lineRule="auto"/>
        <w:ind w:firstLine="709"/>
        <w:jc w:val="both"/>
        <w:rPr>
          <w:color w:val="000000"/>
          <w:sz w:val="28"/>
        </w:rPr>
      </w:pPr>
      <w:r w:rsidRPr="005007B6">
        <w:rPr>
          <w:color w:val="000000"/>
          <w:sz w:val="28"/>
        </w:rPr>
        <w:t>Після проведення гельмінтоовоскопії було сформовано дослідні групи з молодняка свиней, враховуючи інвазованість тварин, вік та масу.</w:t>
      </w:r>
    </w:p>
    <w:p w:rsidR="005007B6" w:rsidRPr="005007B6" w:rsidRDefault="005007B6" w:rsidP="005007B6">
      <w:pPr>
        <w:spacing w:line="360" w:lineRule="auto"/>
        <w:ind w:firstLine="709"/>
        <w:jc w:val="both"/>
        <w:rPr>
          <w:color w:val="000000"/>
          <w:sz w:val="28"/>
        </w:rPr>
      </w:pPr>
      <w:r w:rsidRPr="005007B6">
        <w:rPr>
          <w:color w:val="000000"/>
          <w:sz w:val="28"/>
        </w:rPr>
        <w:t>Групи були утворені таким чином</w:t>
      </w:r>
      <w:r>
        <w:rPr>
          <w:color w:val="000000"/>
          <w:sz w:val="28"/>
        </w:rPr>
        <w:t>:</w:t>
      </w:r>
    </w:p>
    <w:p w:rsidR="005007B6" w:rsidRPr="005007B6" w:rsidRDefault="005007B6" w:rsidP="005007B6">
      <w:pPr>
        <w:numPr>
          <w:ilvl w:val="0"/>
          <w:numId w:val="2"/>
        </w:numPr>
        <w:spacing w:line="360" w:lineRule="auto"/>
        <w:ind w:left="0" w:firstLine="709"/>
        <w:jc w:val="both"/>
        <w:rPr>
          <w:color w:val="000000"/>
          <w:sz w:val="28"/>
        </w:rPr>
      </w:pPr>
      <w:r w:rsidRPr="005007B6">
        <w:rPr>
          <w:color w:val="000000"/>
          <w:sz w:val="28"/>
        </w:rPr>
        <w:t>три групи сформовані з ремонтного молодняка (ст.</w:t>
      </w:r>
      <w:r>
        <w:rPr>
          <w:color w:val="000000"/>
          <w:sz w:val="28"/>
        </w:rPr>
        <w:t> </w:t>
      </w:r>
      <w:r w:rsidRPr="005007B6">
        <w:rPr>
          <w:color w:val="000000"/>
          <w:sz w:val="28"/>
        </w:rPr>
        <w:t>4 міс.), в них входили 2-і дослідні по 5 поросят і одна контрольна – 6 поросят в групі (середня маса поросят в групі 34,2</w:t>
      </w:r>
      <w:r>
        <w:rPr>
          <w:color w:val="000000"/>
          <w:sz w:val="28"/>
        </w:rPr>
        <w:t xml:space="preserve"> </w:t>
      </w:r>
      <w:r w:rsidRPr="005007B6">
        <w:rPr>
          <w:color w:val="000000"/>
          <w:sz w:val="28"/>
        </w:rPr>
        <w:t>кг)</w:t>
      </w:r>
    </w:p>
    <w:p w:rsidR="005007B6" w:rsidRPr="005007B6" w:rsidRDefault="005007B6" w:rsidP="005007B6">
      <w:pPr>
        <w:numPr>
          <w:ilvl w:val="0"/>
          <w:numId w:val="2"/>
        </w:numPr>
        <w:spacing w:line="360" w:lineRule="auto"/>
        <w:ind w:left="0" w:firstLine="709"/>
        <w:jc w:val="both"/>
        <w:rPr>
          <w:color w:val="000000"/>
          <w:sz w:val="28"/>
        </w:rPr>
      </w:pPr>
      <w:r w:rsidRPr="005007B6">
        <w:rPr>
          <w:color w:val="000000"/>
          <w:sz w:val="28"/>
        </w:rPr>
        <w:t xml:space="preserve">три групи з відлучених поросят </w:t>
      </w:r>
      <w:r>
        <w:rPr>
          <w:color w:val="000000"/>
          <w:sz w:val="28"/>
        </w:rPr>
        <w:t>(</w:t>
      </w:r>
      <w:r w:rsidRPr="005007B6">
        <w:rPr>
          <w:color w:val="000000"/>
          <w:sz w:val="28"/>
        </w:rPr>
        <w:t>вік 2</w:t>
      </w:r>
      <w:r>
        <w:rPr>
          <w:color w:val="000000"/>
          <w:sz w:val="28"/>
        </w:rPr>
        <w:t>–</w:t>
      </w:r>
      <w:r w:rsidRPr="005007B6">
        <w:rPr>
          <w:color w:val="000000"/>
          <w:sz w:val="28"/>
        </w:rPr>
        <w:t>4 міс.), а це 2-і дослідні по 6 поросят в кожній і контрольна – 5 поросят (сер. маса 24,4 кг</w:t>
      </w:r>
      <w:r>
        <w:rPr>
          <w:color w:val="000000"/>
          <w:sz w:val="28"/>
        </w:rPr>
        <w:t>)</w:t>
      </w:r>
      <w:r w:rsidRPr="005007B6">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 xml:space="preserve">Результати гельмінтоовоскопії в дослідних групах поросят, з врахуванням інтенсивності інвазії за кількістю яєць гельмінтів в краплі проби, подано у таблиці </w:t>
      </w:r>
      <w:r>
        <w:rPr>
          <w:color w:val="000000"/>
          <w:sz w:val="28"/>
        </w:rPr>
        <w:t>№</w:t>
      </w:r>
      <w:r w:rsidRPr="005007B6">
        <w:rPr>
          <w:color w:val="000000"/>
          <w:sz w:val="28"/>
        </w:rPr>
        <w:t>5.</w:t>
      </w:r>
    </w:p>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 xml:space="preserve">Таблиця </w:t>
      </w:r>
      <w:r>
        <w:rPr>
          <w:color w:val="000000"/>
          <w:sz w:val="28"/>
        </w:rPr>
        <w:t>№</w:t>
      </w:r>
      <w:r w:rsidRPr="005007B6">
        <w:rPr>
          <w:color w:val="000000"/>
          <w:sz w:val="28"/>
        </w:rPr>
        <w:t>5.</w:t>
      </w:r>
      <w:r>
        <w:rPr>
          <w:color w:val="000000"/>
          <w:sz w:val="28"/>
        </w:rPr>
        <w:t xml:space="preserve"> </w:t>
      </w:r>
      <w:r w:rsidRPr="005007B6">
        <w:rPr>
          <w:color w:val="000000"/>
          <w:sz w:val="28"/>
        </w:rPr>
        <w:t>Результати гельмінтоовоскопії у поросят дослідних груп д</w:t>
      </w:r>
      <w:r w:rsidR="007E0CC0">
        <w:rPr>
          <w:color w:val="000000"/>
          <w:sz w:val="28"/>
        </w:rPr>
        <w:t>о застосування антигельмінтиків</w:t>
      </w:r>
    </w:p>
    <w:tbl>
      <w:tblPr>
        <w:tblW w:w="918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34"/>
        <w:gridCol w:w="1160"/>
        <w:gridCol w:w="1160"/>
        <w:gridCol w:w="1161"/>
        <w:gridCol w:w="1160"/>
        <w:gridCol w:w="1160"/>
        <w:gridCol w:w="1154"/>
      </w:tblGrid>
      <w:tr w:rsidR="005007B6" w:rsidRPr="00F354B2" w:rsidTr="00F354B2">
        <w:trPr>
          <w:cantSplit/>
        </w:trPr>
        <w:tc>
          <w:tcPr>
            <w:tcW w:w="1216" w:type="pct"/>
            <w:vMerge w:val="restart"/>
            <w:shd w:val="clear" w:color="auto" w:fill="auto"/>
          </w:tcPr>
          <w:p w:rsidR="005007B6" w:rsidRPr="00F354B2" w:rsidRDefault="005007B6" w:rsidP="00F354B2">
            <w:pPr>
              <w:pStyle w:val="4"/>
              <w:keepNext w:val="0"/>
              <w:jc w:val="both"/>
              <w:rPr>
                <w:color w:val="000000"/>
                <w:sz w:val="20"/>
              </w:rPr>
            </w:pPr>
            <w:r w:rsidRPr="00F354B2">
              <w:rPr>
                <w:color w:val="000000"/>
                <w:sz w:val="20"/>
              </w:rPr>
              <w:t>Показник</w:t>
            </w:r>
          </w:p>
        </w:tc>
        <w:tc>
          <w:tcPr>
            <w:tcW w:w="3784" w:type="pct"/>
            <w:gridSpan w:val="6"/>
            <w:shd w:val="clear" w:color="auto" w:fill="auto"/>
          </w:tcPr>
          <w:p w:rsidR="005007B6" w:rsidRPr="00F354B2" w:rsidRDefault="005007B6" w:rsidP="00F354B2">
            <w:pPr>
              <w:pStyle w:val="4"/>
              <w:keepNext w:val="0"/>
              <w:jc w:val="both"/>
              <w:rPr>
                <w:color w:val="000000"/>
                <w:sz w:val="20"/>
              </w:rPr>
            </w:pPr>
            <w:r w:rsidRPr="00F354B2">
              <w:rPr>
                <w:color w:val="000000"/>
                <w:sz w:val="20"/>
              </w:rPr>
              <w:t>Вікові групи тварин</w:t>
            </w:r>
          </w:p>
        </w:tc>
      </w:tr>
      <w:tr w:rsidR="005007B6" w:rsidRPr="00F354B2" w:rsidTr="00F354B2">
        <w:trPr>
          <w:cantSplit/>
        </w:trPr>
        <w:tc>
          <w:tcPr>
            <w:tcW w:w="1216" w:type="pct"/>
            <w:vMerge/>
            <w:shd w:val="clear" w:color="auto" w:fill="auto"/>
          </w:tcPr>
          <w:p w:rsidR="005007B6" w:rsidRPr="00F354B2" w:rsidRDefault="005007B6" w:rsidP="00F354B2">
            <w:pPr>
              <w:spacing w:line="360" w:lineRule="auto"/>
              <w:jc w:val="both"/>
              <w:rPr>
                <w:color w:val="000000"/>
              </w:rPr>
            </w:pPr>
          </w:p>
        </w:tc>
        <w:tc>
          <w:tcPr>
            <w:tcW w:w="1894" w:type="pct"/>
            <w:gridSpan w:val="3"/>
            <w:shd w:val="clear" w:color="auto" w:fill="auto"/>
          </w:tcPr>
          <w:p w:rsidR="005007B6" w:rsidRPr="00F354B2" w:rsidRDefault="005007B6" w:rsidP="00F354B2">
            <w:pPr>
              <w:spacing w:line="360" w:lineRule="auto"/>
              <w:jc w:val="both"/>
              <w:rPr>
                <w:color w:val="000000"/>
              </w:rPr>
            </w:pPr>
            <w:r w:rsidRPr="00F354B2">
              <w:rPr>
                <w:color w:val="000000"/>
              </w:rPr>
              <w:t>Ремонтні поросята, групи</w:t>
            </w:r>
          </w:p>
        </w:tc>
        <w:tc>
          <w:tcPr>
            <w:tcW w:w="1891" w:type="pct"/>
            <w:gridSpan w:val="3"/>
            <w:shd w:val="clear" w:color="auto" w:fill="auto"/>
          </w:tcPr>
          <w:p w:rsidR="005007B6" w:rsidRPr="00F354B2" w:rsidRDefault="005007B6" w:rsidP="00F354B2">
            <w:pPr>
              <w:spacing w:line="360" w:lineRule="auto"/>
              <w:jc w:val="both"/>
              <w:rPr>
                <w:color w:val="000000"/>
              </w:rPr>
            </w:pPr>
            <w:r w:rsidRPr="00F354B2">
              <w:rPr>
                <w:color w:val="000000"/>
              </w:rPr>
              <w:t>Відлучені, групи</w:t>
            </w:r>
          </w:p>
        </w:tc>
      </w:tr>
      <w:tr w:rsidR="005007B6" w:rsidRPr="00F354B2" w:rsidTr="00F354B2">
        <w:trPr>
          <w:cantSplit/>
        </w:trPr>
        <w:tc>
          <w:tcPr>
            <w:tcW w:w="1216" w:type="pct"/>
            <w:vMerge/>
            <w:shd w:val="clear" w:color="auto" w:fill="auto"/>
          </w:tcPr>
          <w:p w:rsidR="005007B6" w:rsidRPr="00F354B2" w:rsidRDefault="005007B6" w:rsidP="00F354B2">
            <w:pPr>
              <w:spacing w:line="360" w:lineRule="auto"/>
              <w:jc w:val="both"/>
              <w:rPr>
                <w:color w:val="000000"/>
              </w:rPr>
            </w:pP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ІІ</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ІІІ контр.</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І</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ІІ</w:t>
            </w:r>
          </w:p>
        </w:tc>
        <w:tc>
          <w:tcPr>
            <w:tcW w:w="628" w:type="pct"/>
            <w:shd w:val="clear" w:color="auto" w:fill="auto"/>
          </w:tcPr>
          <w:p w:rsidR="005007B6" w:rsidRPr="00F354B2" w:rsidRDefault="005007B6" w:rsidP="00F354B2">
            <w:pPr>
              <w:spacing w:line="360" w:lineRule="auto"/>
              <w:jc w:val="both"/>
              <w:rPr>
                <w:color w:val="000000"/>
              </w:rPr>
            </w:pPr>
            <w:r w:rsidRPr="00F354B2">
              <w:rPr>
                <w:color w:val="000000"/>
              </w:rPr>
              <w:t>ІІІ контр.</w:t>
            </w:r>
          </w:p>
        </w:tc>
      </w:tr>
      <w:tr w:rsidR="005007B6" w:rsidRPr="00F354B2" w:rsidTr="00F354B2">
        <w:trPr>
          <w:cantSplit/>
        </w:trPr>
        <w:tc>
          <w:tcPr>
            <w:tcW w:w="1216" w:type="pct"/>
            <w:shd w:val="clear" w:color="auto" w:fill="auto"/>
          </w:tcPr>
          <w:p w:rsidR="005007B6" w:rsidRPr="00F354B2" w:rsidRDefault="005007B6" w:rsidP="00F354B2">
            <w:pPr>
              <w:spacing w:line="360" w:lineRule="auto"/>
              <w:jc w:val="both"/>
              <w:rPr>
                <w:color w:val="000000"/>
              </w:rPr>
            </w:pPr>
            <w:r w:rsidRPr="00F354B2">
              <w:rPr>
                <w:color w:val="000000"/>
              </w:rPr>
              <w:t>Всього досліджено, гол</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5</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5</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628" w:type="pct"/>
            <w:shd w:val="clear" w:color="auto" w:fill="auto"/>
          </w:tcPr>
          <w:p w:rsidR="005007B6" w:rsidRPr="00F354B2" w:rsidRDefault="005007B6" w:rsidP="00F354B2">
            <w:pPr>
              <w:spacing w:line="360" w:lineRule="auto"/>
              <w:jc w:val="both"/>
              <w:rPr>
                <w:color w:val="000000"/>
              </w:rPr>
            </w:pPr>
            <w:r w:rsidRPr="00F354B2">
              <w:rPr>
                <w:color w:val="000000"/>
              </w:rPr>
              <w:t>5</w:t>
            </w:r>
          </w:p>
        </w:tc>
      </w:tr>
      <w:tr w:rsidR="005007B6" w:rsidRPr="00F354B2" w:rsidTr="00F354B2">
        <w:trPr>
          <w:cantSplit/>
        </w:trPr>
        <w:tc>
          <w:tcPr>
            <w:tcW w:w="1216" w:type="pct"/>
            <w:shd w:val="clear" w:color="auto" w:fill="auto"/>
          </w:tcPr>
          <w:p w:rsidR="005007B6" w:rsidRPr="00F354B2" w:rsidRDefault="005007B6" w:rsidP="00F354B2">
            <w:pPr>
              <w:spacing w:line="360" w:lineRule="auto"/>
              <w:jc w:val="both"/>
              <w:rPr>
                <w:color w:val="000000"/>
              </w:rPr>
            </w:pPr>
            <w:r w:rsidRPr="00F354B2">
              <w:rPr>
                <w:color w:val="000000"/>
              </w:rPr>
              <w:t>Інвазованість, гол.</w:t>
            </w:r>
          </w:p>
          <w:p w:rsidR="005007B6" w:rsidRPr="00F354B2" w:rsidRDefault="005007B6" w:rsidP="00F354B2">
            <w:pPr>
              <w:spacing w:line="360" w:lineRule="auto"/>
              <w:jc w:val="both"/>
              <w:rPr>
                <w:color w:val="000000"/>
              </w:rPr>
            </w:pPr>
            <w:r w:rsidRPr="00F354B2">
              <w:rPr>
                <w:color w:val="000000"/>
              </w:rPr>
              <w:t>за аскаридозу</w:t>
            </w:r>
          </w:p>
        </w:tc>
        <w:tc>
          <w:tcPr>
            <w:tcW w:w="631"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1</w:t>
            </w:r>
          </w:p>
        </w:tc>
        <w:tc>
          <w:tcPr>
            <w:tcW w:w="631"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1</w:t>
            </w:r>
          </w:p>
        </w:tc>
        <w:tc>
          <w:tcPr>
            <w:tcW w:w="631" w:type="pct"/>
            <w:shd w:val="clear" w:color="auto" w:fill="auto"/>
          </w:tcPr>
          <w:p w:rsidR="005007B6" w:rsidRPr="00F354B2" w:rsidRDefault="005007B6" w:rsidP="00F354B2">
            <w:pPr>
              <w:spacing w:line="360" w:lineRule="auto"/>
              <w:jc w:val="both"/>
              <w:rPr>
                <w:color w:val="000000"/>
              </w:rPr>
            </w:pPr>
          </w:p>
        </w:tc>
        <w:tc>
          <w:tcPr>
            <w:tcW w:w="631"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w:t>
            </w:r>
          </w:p>
        </w:tc>
        <w:tc>
          <w:tcPr>
            <w:tcW w:w="631"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w:t>
            </w:r>
          </w:p>
        </w:tc>
        <w:tc>
          <w:tcPr>
            <w:tcW w:w="628"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w:t>
            </w:r>
          </w:p>
        </w:tc>
      </w:tr>
      <w:tr w:rsidR="005007B6" w:rsidRPr="00F354B2" w:rsidTr="00F354B2">
        <w:trPr>
          <w:cantSplit/>
        </w:trPr>
        <w:tc>
          <w:tcPr>
            <w:tcW w:w="1216" w:type="pct"/>
            <w:shd w:val="clear" w:color="auto" w:fill="auto"/>
          </w:tcPr>
          <w:p w:rsidR="005007B6" w:rsidRPr="00F354B2" w:rsidRDefault="005007B6" w:rsidP="00F354B2">
            <w:pPr>
              <w:spacing w:line="360" w:lineRule="auto"/>
              <w:jc w:val="both"/>
              <w:rPr>
                <w:color w:val="000000"/>
              </w:rPr>
            </w:pPr>
            <w:r w:rsidRPr="00F354B2">
              <w:rPr>
                <w:color w:val="000000"/>
              </w:rPr>
              <w:t>за трихоцефальозу</w:t>
            </w:r>
          </w:p>
        </w:tc>
        <w:tc>
          <w:tcPr>
            <w:tcW w:w="631" w:type="pct"/>
            <w:shd w:val="clear" w:color="auto" w:fill="auto"/>
          </w:tcPr>
          <w:p w:rsidR="005007B6" w:rsidRPr="00F354B2" w:rsidRDefault="005007B6" w:rsidP="00F354B2">
            <w:pPr>
              <w:spacing w:line="360" w:lineRule="auto"/>
              <w:jc w:val="both"/>
              <w:rPr>
                <w:color w:val="000000"/>
              </w:rPr>
            </w:pP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31" w:type="pct"/>
            <w:shd w:val="clear" w:color="auto" w:fill="auto"/>
          </w:tcPr>
          <w:p w:rsidR="005007B6" w:rsidRPr="00F354B2" w:rsidRDefault="005007B6" w:rsidP="00F354B2">
            <w:pPr>
              <w:spacing w:line="360" w:lineRule="auto"/>
              <w:jc w:val="both"/>
              <w:rPr>
                <w:color w:val="000000"/>
              </w:rPr>
            </w:pP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28"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216" w:type="pct"/>
            <w:shd w:val="clear" w:color="auto" w:fill="auto"/>
          </w:tcPr>
          <w:p w:rsidR="005007B6" w:rsidRPr="00F354B2" w:rsidRDefault="005007B6" w:rsidP="00F354B2">
            <w:pPr>
              <w:spacing w:line="360" w:lineRule="auto"/>
              <w:jc w:val="both"/>
              <w:rPr>
                <w:color w:val="000000"/>
              </w:rPr>
            </w:pPr>
            <w:r w:rsidRPr="00F354B2">
              <w:rPr>
                <w:color w:val="000000"/>
              </w:rPr>
              <w:t>за езофагостомозу</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31" w:type="pct"/>
            <w:shd w:val="clear" w:color="auto" w:fill="auto"/>
          </w:tcPr>
          <w:p w:rsidR="005007B6" w:rsidRPr="00F354B2" w:rsidRDefault="005007B6" w:rsidP="00F354B2">
            <w:pPr>
              <w:spacing w:line="360" w:lineRule="auto"/>
              <w:jc w:val="both"/>
              <w:rPr>
                <w:color w:val="000000"/>
              </w:rPr>
            </w:pPr>
          </w:p>
        </w:tc>
        <w:tc>
          <w:tcPr>
            <w:tcW w:w="631" w:type="pct"/>
            <w:shd w:val="clear" w:color="auto" w:fill="auto"/>
          </w:tcPr>
          <w:p w:rsidR="005007B6" w:rsidRPr="00F354B2" w:rsidRDefault="005007B6" w:rsidP="00F354B2">
            <w:pPr>
              <w:spacing w:line="360" w:lineRule="auto"/>
              <w:jc w:val="both"/>
              <w:rPr>
                <w:color w:val="000000"/>
              </w:rPr>
            </w:pPr>
          </w:p>
        </w:tc>
        <w:tc>
          <w:tcPr>
            <w:tcW w:w="631" w:type="pct"/>
            <w:shd w:val="clear" w:color="auto" w:fill="auto"/>
          </w:tcPr>
          <w:p w:rsidR="005007B6" w:rsidRPr="00F354B2" w:rsidRDefault="005007B6" w:rsidP="00F354B2">
            <w:pPr>
              <w:spacing w:line="360" w:lineRule="auto"/>
              <w:jc w:val="both"/>
              <w:rPr>
                <w:color w:val="000000"/>
              </w:rPr>
            </w:pPr>
          </w:p>
        </w:tc>
        <w:tc>
          <w:tcPr>
            <w:tcW w:w="631" w:type="pct"/>
            <w:shd w:val="clear" w:color="auto" w:fill="auto"/>
          </w:tcPr>
          <w:p w:rsidR="005007B6" w:rsidRPr="00F354B2" w:rsidRDefault="005007B6" w:rsidP="00F354B2">
            <w:pPr>
              <w:spacing w:line="360" w:lineRule="auto"/>
              <w:jc w:val="both"/>
              <w:rPr>
                <w:color w:val="000000"/>
              </w:rPr>
            </w:pPr>
          </w:p>
        </w:tc>
        <w:tc>
          <w:tcPr>
            <w:tcW w:w="628"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216" w:type="pct"/>
            <w:shd w:val="clear" w:color="auto" w:fill="auto"/>
          </w:tcPr>
          <w:p w:rsidR="005007B6" w:rsidRPr="00F354B2" w:rsidRDefault="005007B6" w:rsidP="00F354B2">
            <w:pPr>
              <w:spacing w:line="360" w:lineRule="auto"/>
              <w:jc w:val="both"/>
              <w:rPr>
                <w:color w:val="000000"/>
              </w:rPr>
            </w:pPr>
            <w:r w:rsidRPr="00F354B2">
              <w:rPr>
                <w:color w:val="000000"/>
              </w:rPr>
              <w:t>Змішані інвазії</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2</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2</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2</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31" w:type="pct"/>
            <w:shd w:val="clear" w:color="auto" w:fill="auto"/>
          </w:tcPr>
          <w:p w:rsidR="005007B6" w:rsidRPr="00F354B2" w:rsidRDefault="005007B6" w:rsidP="00F354B2">
            <w:pPr>
              <w:spacing w:line="360" w:lineRule="auto"/>
              <w:jc w:val="both"/>
              <w:rPr>
                <w:color w:val="000000"/>
              </w:rPr>
            </w:pPr>
          </w:p>
        </w:tc>
        <w:tc>
          <w:tcPr>
            <w:tcW w:w="628"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216" w:type="pct"/>
            <w:shd w:val="clear" w:color="auto" w:fill="auto"/>
          </w:tcPr>
          <w:p w:rsidR="005007B6" w:rsidRPr="00F354B2" w:rsidRDefault="005007B6" w:rsidP="00F354B2">
            <w:pPr>
              <w:spacing w:line="360" w:lineRule="auto"/>
              <w:jc w:val="both"/>
              <w:rPr>
                <w:color w:val="000000"/>
              </w:rPr>
            </w:pPr>
            <w:r w:rsidRPr="00F354B2">
              <w:rPr>
                <w:color w:val="000000"/>
              </w:rPr>
              <w:t>Виділено яєць гельмінтів у краплі:</w:t>
            </w:r>
          </w:p>
          <w:p w:rsidR="005007B6" w:rsidRPr="00F354B2" w:rsidRDefault="005007B6" w:rsidP="00F354B2">
            <w:pPr>
              <w:spacing w:line="360" w:lineRule="auto"/>
              <w:jc w:val="both"/>
              <w:rPr>
                <w:color w:val="000000"/>
              </w:rPr>
            </w:pPr>
            <w:r w:rsidRPr="00F354B2">
              <w:rPr>
                <w:color w:val="000000"/>
              </w:rPr>
              <w:t>аскаридозу</w:t>
            </w:r>
          </w:p>
        </w:tc>
        <w:tc>
          <w:tcPr>
            <w:tcW w:w="631"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23,4</w:t>
            </w:r>
          </w:p>
        </w:tc>
        <w:tc>
          <w:tcPr>
            <w:tcW w:w="631"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22</w:t>
            </w:r>
          </w:p>
        </w:tc>
        <w:tc>
          <w:tcPr>
            <w:tcW w:w="631"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22,5</w:t>
            </w:r>
          </w:p>
        </w:tc>
        <w:tc>
          <w:tcPr>
            <w:tcW w:w="631"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24,7</w:t>
            </w:r>
          </w:p>
        </w:tc>
        <w:tc>
          <w:tcPr>
            <w:tcW w:w="631"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25</w:t>
            </w:r>
          </w:p>
        </w:tc>
        <w:tc>
          <w:tcPr>
            <w:tcW w:w="628"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24,4</w:t>
            </w:r>
          </w:p>
        </w:tc>
      </w:tr>
      <w:tr w:rsidR="005007B6" w:rsidRPr="00F354B2" w:rsidTr="00F354B2">
        <w:trPr>
          <w:cantSplit/>
        </w:trPr>
        <w:tc>
          <w:tcPr>
            <w:tcW w:w="1216" w:type="pct"/>
            <w:shd w:val="clear" w:color="auto" w:fill="auto"/>
          </w:tcPr>
          <w:p w:rsidR="005007B6" w:rsidRPr="00F354B2" w:rsidRDefault="005007B6" w:rsidP="00F354B2">
            <w:pPr>
              <w:spacing w:line="360" w:lineRule="auto"/>
              <w:jc w:val="both"/>
              <w:rPr>
                <w:color w:val="000000"/>
              </w:rPr>
            </w:pPr>
            <w:r w:rsidRPr="00F354B2">
              <w:rPr>
                <w:color w:val="000000"/>
              </w:rPr>
              <w:t>трихоцефальозу</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11,5</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12,1</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11,3</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23,7</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24,5</w:t>
            </w:r>
          </w:p>
        </w:tc>
        <w:tc>
          <w:tcPr>
            <w:tcW w:w="628"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216" w:type="pct"/>
            <w:shd w:val="clear" w:color="auto" w:fill="auto"/>
          </w:tcPr>
          <w:p w:rsidR="005007B6" w:rsidRPr="00F354B2" w:rsidRDefault="005007B6" w:rsidP="00F354B2">
            <w:pPr>
              <w:spacing w:line="360" w:lineRule="auto"/>
              <w:jc w:val="both"/>
              <w:rPr>
                <w:color w:val="000000"/>
              </w:rPr>
            </w:pPr>
            <w:r w:rsidRPr="00F354B2">
              <w:rPr>
                <w:color w:val="000000"/>
              </w:rPr>
              <w:t>езофагостомозу</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20,3</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19,4</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20</w:t>
            </w:r>
          </w:p>
        </w:tc>
        <w:tc>
          <w:tcPr>
            <w:tcW w:w="631" w:type="pct"/>
            <w:shd w:val="clear" w:color="auto" w:fill="auto"/>
          </w:tcPr>
          <w:p w:rsidR="005007B6" w:rsidRPr="00F354B2" w:rsidRDefault="005007B6" w:rsidP="00F354B2">
            <w:pPr>
              <w:spacing w:line="360" w:lineRule="auto"/>
              <w:jc w:val="both"/>
              <w:rPr>
                <w:color w:val="000000"/>
              </w:rPr>
            </w:pPr>
          </w:p>
        </w:tc>
        <w:tc>
          <w:tcPr>
            <w:tcW w:w="631" w:type="pct"/>
            <w:shd w:val="clear" w:color="auto" w:fill="auto"/>
          </w:tcPr>
          <w:p w:rsidR="005007B6" w:rsidRPr="00F354B2" w:rsidRDefault="005007B6" w:rsidP="00F354B2">
            <w:pPr>
              <w:spacing w:line="360" w:lineRule="auto"/>
              <w:jc w:val="both"/>
              <w:rPr>
                <w:color w:val="000000"/>
              </w:rPr>
            </w:pPr>
          </w:p>
        </w:tc>
        <w:tc>
          <w:tcPr>
            <w:tcW w:w="628"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216" w:type="pct"/>
            <w:shd w:val="clear" w:color="auto" w:fill="auto"/>
          </w:tcPr>
          <w:p w:rsidR="005007B6" w:rsidRPr="00F354B2" w:rsidRDefault="005007B6" w:rsidP="00F354B2">
            <w:pPr>
              <w:spacing w:line="360" w:lineRule="auto"/>
              <w:jc w:val="both"/>
              <w:rPr>
                <w:color w:val="000000"/>
              </w:rPr>
            </w:pPr>
            <w:r w:rsidRPr="00F354B2">
              <w:rPr>
                <w:color w:val="000000"/>
              </w:rPr>
              <w:t>Відсутність яєць гельмін</w:t>
            </w:r>
          </w:p>
          <w:p w:rsidR="005007B6" w:rsidRPr="00F354B2" w:rsidRDefault="005007B6" w:rsidP="00F354B2">
            <w:pPr>
              <w:spacing w:line="360" w:lineRule="auto"/>
              <w:jc w:val="both"/>
              <w:rPr>
                <w:color w:val="000000"/>
              </w:rPr>
            </w:pPr>
            <w:r w:rsidRPr="00F354B2">
              <w:rPr>
                <w:color w:val="000000"/>
              </w:rPr>
              <w:t>гол.</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3</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3</w:t>
            </w:r>
          </w:p>
        </w:tc>
        <w:tc>
          <w:tcPr>
            <w:tcW w:w="631" w:type="pct"/>
            <w:shd w:val="clear" w:color="auto" w:fill="auto"/>
          </w:tcPr>
          <w:p w:rsidR="005007B6" w:rsidRPr="00F354B2" w:rsidRDefault="005007B6" w:rsidP="00F354B2">
            <w:pPr>
              <w:spacing w:line="360" w:lineRule="auto"/>
              <w:jc w:val="both"/>
              <w:rPr>
                <w:color w:val="000000"/>
              </w:rPr>
            </w:pPr>
            <w:r w:rsidRPr="00F354B2">
              <w:rPr>
                <w:color w:val="000000"/>
              </w:rPr>
              <w:t>3</w:t>
            </w:r>
          </w:p>
        </w:tc>
        <w:tc>
          <w:tcPr>
            <w:tcW w:w="628" w:type="pct"/>
            <w:shd w:val="clear" w:color="auto" w:fill="auto"/>
          </w:tcPr>
          <w:p w:rsidR="005007B6" w:rsidRPr="00F354B2" w:rsidRDefault="005007B6" w:rsidP="00F354B2">
            <w:pPr>
              <w:spacing w:line="360" w:lineRule="auto"/>
              <w:jc w:val="both"/>
              <w:rPr>
                <w:color w:val="000000"/>
              </w:rPr>
            </w:pPr>
            <w:r w:rsidRPr="00F354B2">
              <w:rPr>
                <w:color w:val="000000"/>
              </w:rPr>
              <w:t>3</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pStyle w:val="a5"/>
        <w:ind w:firstLine="709"/>
        <w:rPr>
          <w:color w:val="000000"/>
        </w:rPr>
      </w:pPr>
      <w:r w:rsidRPr="005007B6">
        <w:rPr>
          <w:color w:val="000000"/>
        </w:rPr>
        <w:t>Отже на початку дослідження сукупна екстенсінвазованість на групах поросят складає: у ремонтного молодняку І</w:t>
      </w:r>
      <w:r>
        <w:rPr>
          <w:color w:val="000000"/>
        </w:rPr>
        <w:t xml:space="preserve"> –</w:t>
      </w:r>
      <w:r w:rsidRPr="005007B6">
        <w:rPr>
          <w:color w:val="000000"/>
        </w:rPr>
        <w:t xml:space="preserve"> групи –80</w:t>
      </w:r>
      <w:r>
        <w:rPr>
          <w:color w:val="000000"/>
        </w:rPr>
        <w:t>%</w:t>
      </w:r>
      <w:r w:rsidRPr="005007B6">
        <w:rPr>
          <w:color w:val="000000"/>
        </w:rPr>
        <w:t>, ІІ</w:t>
      </w:r>
      <w:r>
        <w:rPr>
          <w:color w:val="000000"/>
        </w:rPr>
        <w:t xml:space="preserve"> –</w:t>
      </w:r>
      <w:r w:rsidRPr="005007B6">
        <w:rPr>
          <w:color w:val="000000"/>
        </w:rPr>
        <w:t xml:space="preserve"> група –80</w:t>
      </w:r>
      <w:r>
        <w:rPr>
          <w:color w:val="000000"/>
        </w:rPr>
        <w:t>%</w:t>
      </w:r>
      <w:r w:rsidRPr="005007B6">
        <w:rPr>
          <w:color w:val="000000"/>
        </w:rPr>
        <w:t>, і третя контрольна – 50</w:t>
      </w:r>
      <w:r>
        <w:rPr>
          <w:color w:val="000000"/>
        </w:rPr>
        <w:t>%</w:t>
      </w:r>
      <w:r w:rsidRPr="005007B6">
        <w:rPr>
          <w:color w:val="000000"/>
        </w:rPr>
        <w:t>; в поросят відлучених у І-ій і ІІ-ій групах екстенсивність інвазії складала по 50</w:t>
      </w:r>
      <w:r>
        <w:rPr>
          <w:color w:val="000000"/>
        </w:rPr>
        <w:t>%</w:t>
      </w:r>
      <w:r w:rsidRPr="005007B6">
        <w:rPr>
          <w:color w:val="000000"/>
        </w:rPr>
        <w:t xml:space="preserve"> в кожній, а в контрольній – 40</w:t>
      </w:r>
      <w:r>
        <w:rPr>
          <w:color w:val="000000"/>
        </w:rPr>
        <w:t>%</w:t>
      </w:r>
      <w:r w:rsidRPr="005007B6">
        <w:rPr>
          <w:color w:val="000000"/>
        </w:rPr>
        <w:t>.</w:t>
      </w:r>
    </w:p>
    <w:p w:rsidR="005007B6" w:rsidRPr="005007B6" w:rsidRDefault="005007B6" w:rsidP="005007B6">
      <w:pPr>
        <w:spacing w:line="360" w:lineRule="auto"/>
        <w:ind w:firstLine="709"/>
        <w:jc w:val="both"/>
        <w:rPr>
          <w:color w:val="000000"/>
          <w:sz w:val="28"/>
        </w:rPr>
      </w:pPr>
      <w:r w:rsidRPr="005007B6">
        <w:rPr>
          <w:color w:val="000000"/>
          <w:sz w:val="28"/>
        </w:rPr>
        <w:t>В останній час на ринку України часто з</w:t>
      </w:r>
      <w:r>
        <w:rPr>
          <w:color w:val="000000"/>
          <w:sz w:val="28"/>
        </w:rPr>
        <w:t xml:space="preserve">» </w:t>
      </w:r>
      <w:r w:rsidRPr="005007B6">
        <w:rPr>
          <w:color w:val="000000"/>
          <w:sz w:val="28"/>
        </w:rPr>
        <w:t>являються нові ветеринарні препарати, серед яких багато антигельмінтиків. Тому перед нами було поставлено завдання вивчити терапевтичну ефективність за гельмінтозів свиней новий препарат інтермектин (діюча речовина івермектин). Для порівняння ефективності препарату і кращої показовості дегельмінтизаційного ефекту було обрано відомий препарат бровальзен (діюча речовина альбендазол</w:t>
      </w:r>
      <w:r>
        <w:rPr>
          <w:color w:val="000000"/>
          <w:sz w:val="28"/>
        </w:rPr>
        <w:t>)</w:t>
      </w:r>
      <w:r w:rsidRPr="005007B6">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В умовах виробництва ефективність інтермектину і бровальзену випробовували на спонтанно заражених тваринах різного віку, різними нематодами свиней.</w:t>
      </w:r>
    </w:p>
    <w:p w:rsidR="005007B6" w:rsidRPr="005007B6" w:rsidRDefault="005007B6" w:rsidP="005007B6">
      <w:pPr>
        <w:spacing w:line="360" w:lineRule="auto"/>
        <w:ind w:firstLine="709"/>
        <w:jc w:val="both"/>
        <w:rPr>
          <w:color w:val="000000"/>
          <w:sz w:val="28"/>
        </w:rPr>
      </w:pPr>
      <w:r w:rsidRPr="005007B6">
        <w:rPr>
          <w:color w:val="000000"/>
          <w:sz w:val="28"/>
        </w:rPr>
        <w:t>Препарат інтермектин задавали поросятам ремонтним – І-ї групи і відлученим І-ї групи. Бровальзен задавали ІІ-й групі ремонтного молодняку і ІІ-й поросят відлучених. Третім групам поросят антигельмінтиків не задавали (контроль).</w:t>
      </w:r>
    </w:p>
    <w:p w:rsidR="005007B6" w:rsidRPr="005007B6" w:rsidRDefault="005007B6" w:rsidP="005007B6">
      <w:pPr>
        <w:spacing w:line="360" w:lineRule="auto"/>
        <w:ind w:firstLine="709"/>
        <w:jc w:val="both"/>
        <w:rPr>
          <w:color w:val="000000"/>
          <w:sz w:val="28"/>
        </w:rPr>
      </w:pPr>
      <w:r w:rsidRPr="005007B6">
        <w:rPr>
          <w:color w:val="000000"/>
          <w:sz w:val="28"/>
        </w:rPr>
        <w:t>Спостереження</w:t>
      </w:r>
      <w:r>
        <w:rPr>
          <w:color w:val="000000"/>
          <w:sz w:val="28"/>
        </w:rPr>
        <w:t xml:space="preserve">, </w:t>
      </w:r>
      <w:r w:rsidRPr="005007B6">
        <w:rPr>
          <w:color w:val="000000"/>
          <w:sz w:val="28"/>
        </w:rPr>
        <w:t>проведені в день лікування і в наступні 5 днів після задавання антигельмінтиків, показали, що свині поїдають корми з бровальзеном з апетитом і швидко протягом 10</w:t>
      </w:r>
      <w:r>
        <w:rPr>
          <w:color w:val="000000"/>
          <w:sz w:val="28"/>
        </w:rPr>
        <w:t>–</w:t>
      </w:r>
      <w:r w:rsidRPr="005007B6">
        <w:rPr>
          <w:color w:val="000000"/>
          <w:sz w:val="28"/>
        </w:rPr>
        <w:t>15 хв. з моменту їх згодовування. Оцінка загального стану всіх груп тварин, які отримували антигельмінтики, показала відсутність будь-яких змін</w:t>
      </w:r>
      <w:r>
        <w:rPr>
          <w:color w:val="000000"/>
          <w:sz w:val="28"/>
        </w:rPr>
        <w:t xml:space="preserve"> </w:t>
      </w:r>
      <w:r w:rsidRPr="005007B6">
        <w:rPr>
          <w:color w:val="000000"/>
          <w:sz w:val="28"/>
        </w:rPr>
        <w:t>в їх поведінці.</w:t>
      </w:r>
    </w:p>
    <w:p w:rsidR="005007B6" w:rsidRPr="005007B6" w:rsidRDefault="005007B6" w:rsidP="005007B6">
      <w:pPr>
        <w:spacing w:line="360" w:lineRule="auto"/>
        <w:ind w:firstLine="709"/>
        <w:jc w:val="both"/>
        <w:rPr>
          <w:color w:val="000000"/>
          <w:sz w:val="28"/>
        </w:rPr>
      </w:pPr>
      <w:r w:rsidRPr="005007B6">
        <w:rPr>
          <w:color w:val="000000"/>
          <w:sz w:val="28"/>
        </w:rPr>
        <w:t>При дослідженні через 7 і 14 днів після лікування у всіх тварин було оцінено якість дегельмінтизації за показниками захворюваності: інвазованості тварин, інтенсивності інвазії (по виділенню яєць гельмінтів).</w:t>
      </w:r>
    </w:p>
    <w:p w:rsidR="005007B6" w:rsidRPr="005007B6" w:rsidRDefault="005007B6" w:rsidP="005007B6">
      <w:pPr>
        <w:spacing w:line="360" w:lineRule="auto"/>
        <w:ind w:firstLine="709"/>
        <w:jc w:val="both"/>
        <w:rPr>
          <w:color w:val="000000"/>
          <w:sz w:val="28"/>
        </w:rPr>
      </w:pPr>
      <w:r w:rsidRPr="005007B6">
        <w:rPr>
          <w:color w:val="000000"/>
          <w:sz w:val="28"/>
        </w:rPr>
        <w:t xml:space="preserve">Результати наведені у таблиці </w:t>
      </w:r>
      <w:r>
        <w:rPr>
          <w:color w:val="000000"/>
          <w:sz w:val="28"/>
        </w:rPr>
        <w:t>№</w:t>
      </w:r>
      <w:r w:rsidRPr="005007B6">
        <w:rPr>
          <w:color w:val="000000"/>
          <w:sz w:val="28"/>
        </w:rPr>
        <w:t>6.</w:t>
      </w:r>
    </w:p>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 xml:space="preserve">Таблиця </w:t>
      </w:r>
      <w:r>
        <w:rPr>
          <w:color w:val="000000"/>
          <w:sz w:val="28"/>
        </w:rPr>
        <w:t>№</w:t>
      </w:r>
      <w:r w:rsidRPr="005007B6">
        <w:rPr>
          <w:color w:val="000000"/>
          <w:sz w:val="28"/>
        </w:rPr>
        <w:t>6.</w:t>
      </w:r>
      <w:r>
        <w:rPr>
          <w:color w:val="000000"/>
          <w:sz w:val="28"/>
        </w:rPr>
        <w:t xml:space="preserve"> </w:t>
      </w:r>
      <w:r w:rsidRPr="005007B6">
        <w:rPr>
          <w:color w:val="000000"/>
          <w:sz w:val="28"/>
        </w:rPr>
        <w:t>Результати гельмінтоовоскопії у поросят дослідних груп, після проведення дегельмінтизації</w:t>
      </w:r>
      <w:r>
        <w:rPr>
          <w:color w:val="000000"/>
          <w:sz w:val="28"/>
        </w:rPr>
        <w:t xml:space="preserve"> </w:t>
      </w:r>
      <w:r w:rsidRPr="005007B6">
        <w:rPr>
          <w:color w:val="000000"/>
          <w:sz w:val="28"/>
        </w:rPr>
        <w:t>(7 днів)</w:t>
      </w:r>
    </w:p>
    <w:tbl>
      <w:tblPr>
        <w:tblW w:w="918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90"/>
        <w:gridCol w:w="941"/>
        <w:gridCol w:w="1127"/>
        <w:gridCol w:w="1250"/>
        <w:gridCol w:w="941"/>
        <w:gridCol w:w="1250"/>
        <w:gridCol w:w="1490"/>
      </w:tblGrid>
      <w:tr w:rsidR="005007B6" w:rsidRPr="00F354B2" w:rsidTr="00F354B2">
        <w:trPr>
          <w:cantSplit/>
        </w:trPr>
        <w:tc>
          <w:tcPr>
            <w:tcW w:w="1192" w:type="pct"/>
            <w:vMerge w:val="restart"/>
            <w:shd w:val="clear" w:color="auto" w:fill="auto"/>
          </w:tcPr>
          <w:p w:rsidR="005007B6" w:rsidRPr="00F354B2" w:rsidRDefault="005007B6" w:rsidP="00F354B2">
            <w:pPr>
              <w:pStyle w:val="4"/>
              <w:keepNext w:val="0"/>
              <w:jc w:val="both"/>
              <w:rPr>
                <w:color w:val="000000"/>
                <w:sz w:val="20"/>
              </w:rPr>
            </w:pPr>
            <w:r w:rsidRPr="00F354B2">
              <w:rPr>
                <w:color w:val="000000"/>
                <w:sz w:val="20"/>
              </w:rPr>
              <w:t>Показник</w:t>
            </w:r>
          </w:p>
        </w:tc>
        <w:tc>
          <w:tcPr>
            <w:tcW w:w="3808" w:type="pct"/>
            <w:gridSpan w:val="6"/>
            <w:shd w:val="clear" w:color="auto" w:fill="auto"/>
          </w:tcPr>
          <w:p w:rsidR="005007B6" w:rsidRPr="00F354B2" w:rsidRDefault="005007B6" w:rsidP="00F354B2">
            <w:pPr>
              <w:pStyle w:val="4"/>
              <w:keepNext w:val="0"/>
              <w:jc w:val="both"/>
              <w:rPr>
                <w:color w:val="000000"/>
                <w:sz w:val="20"/>
              </w:rPr>
            </w:pPr>
            <w:r w:rsidRPr="00F354B2">
              <w:rPr>
                <w:color w:val="000000"/>
                <w:sz w:val="20"/>
              </w:rPr>
              <w:t>Вікові групи тварин</w:t>
            </w:r>
          </w:p>
        </w:tc>
      </w:tr>
      <w:tr w:rsidR="005007B6" w:rsidRPr="00F354B2" w:rsidTr="00F354B2">
        <w:trPr>
          <w:cantSplit/>
        </w:trPr>
        <w:tc>
          <w:tcPr>
            <w:tcW w:w="1192" w:type="pct"/>
            <w:vMerge/>
            <w:shd w:val="clear" w:color="auto" w:fill="auto"/>
          </w:tcPr>
          <w:p w:rsidR="005007B6" w:rsidRPr="00F354B2" w:rsidRDefault="005007B6" w:rsidP="00F354B2">
            <w:pPr>
              <w:spacing w:line="360" w:lineRule="auto"/>
              <w:jc w:val="both"/>
              <w:rPr>
                <w:color w:val="000000"/>
              </w:rPr>
            </w:pPr>
          </w:p>
        </w:tc>
        <w:tc>
          <w:tcPr>
            <w:tcW w:w="1805" w:type="pct"/>
            <w:gridSpan w:val="3"/>
            <w:shd w:val="clear" w:color="auto" w:fill="auto"/>
          </w:tcPr>
          <w:p w:rsidR="005007B6" w:rsidRPr="00F354B2" w:rsidRDefault="005007B6" w:rsidP="00F354B2">
            <w:pPr>
              <w:pStyle w:val="4"/>
              <w:keepNext w:val="0"/>
              <w:jc w:val="both"/>
              <w:rPr>
                <w:color w:val="000000"/>
                <w:sz w:val="20"/>
              </w:rPr>
            </w:pPr>
            <w:r w:rsidRPr="00F354B2">
              <w:rPr>
                <w:color w:val="000000"/>
                <w:sz w:val="20"/>
              </w:rPr>
              <w:t>Ремонтні поросята</w:t>
            </w:r>
          </w:p>
        </w:tc>
        <w:tc>
          <w:tcPr>
            <w:tcW w:w="2002" w:type="pct"/>
            <w:gridSpan w:val="3"/>
            <w:shd w:val="clear" w:color="auto" w:fill="auto"/>
          </w:tcPr>
          <w:p w:rsidR="005007B6" w:rsidRPr="00F354B2" w:rsidRDefault="005007B6" w:rsidP="00F354B2">
            <w:pPr>
              <w:pStyle w:val="4"/>
              <w:keepNext w:val="0"/>
              <w:jc w:val="both"/>
              <w:rPr>
                <w:color w:val="000000"/>
                <w:sz w:val="20"/>
              </w:rPr>
            </w:pPr>
            <w:r w:rsidRPr="00F354B2">
              <w:rPr>
                <w:color w:val="000000"/>
                <w:sz w:val="20"/>
              </w:rPr>
              <w:t>Поросята відлучені</w:t>
            </w:r>
          </w:p>
        </w:tc>
      </w:tr>
      <w:tr w:rsidR="005007B6" w:rsidRPr="00F354B2" w:rsidTr="00F354B2">
        <w:trPr>
          <w:cantSplit/>
        </w:trPr>
        <w:tc>
          <w:tcPr>
            <w:tcW w:w="1192" w:type="pct"/>
            <w:vMerge/>
            <w:shd w:val="clear" w:color="auto" w:fill="auto"/>
          </w:tcPr>
          <w:p w:rsidR="005007B6" w:rsidRPr="00F354B2" w:rsidRDefault="005007B6" w:rsidP="00F354B2">
            <w:pPr>
              <w:spacing w:line="360" w:lineRule="auto"/>
              <w:jc w:val="both"/>
              <w:rPr>
                <w:color w:val="000000"/>
              </w:rPr>
            </w:pPr>
          </w:p>
        </w:tc>
        <w:tc>
          <w:tcPr>
            <w:tcW w:w="512" w:type="pct"/>
            <w:shd w:val="clear" w:color="auto" w:fill="auto"/>
          </w:tcPr>
          <w:p w:rsidR="005007B6" w:rsidRPr="00F354B2" w:rsidRDefault="005007B6" w:rsidP="00F354B2">
            <w:pPr>
              <w:spacing w:line="360" w:lineRule="auto"/>
              <w:jc w:val="both"/>
              <w:rPr>
                <w:color w:val="000000"/>
              </w:rPr>
            </w:pPr>
            <w:r w:rsidRPr="00F354B2">
              <w:rPr>
                <w:color w:val="000000"/>
              </w:rPr>
              <w:t>І</w:t>
            </w:r>
          </w:p>
        </w:tc>
        <w:tc>
          <w:tcPr>
            <w:tcW w:w="613" w:type="pct"/>
            <w:shd w:val="clear" w:color="auto" w:fill="auto"/>
          </w:tcPr>
          <w:p w:rsidR="005007B6" w:rsidRPr="00F354B2" w:rsidRDefault="005007B6" w:rsidP="00F354B2">
            <w:pPr>
              <w:spacing w:line="360" w:lineRule="auto"/>
              <w:jc w:val="both"/>
              <w:rPr>
                <w:color w:val="000000"/>
              </w:rPr>
            </w:pPr>
            <w:r w:rsidRPr="00F354B2">
              <w:rPr>
                <w:color w:val="000000"/>
              </w:rPr>
              <w:t>ІІ</w:t>
            </w: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ІІІ контр.</w:t>
            </w:r>
          </w:p>
        </w:tc>
        <w:tc>
          <w:tcPr>
            <w:tcW w:w="512" w:type="pct"/>
            <w:shd w:val="clear" w:color="auto" w:fill="auto"/>
          </w:tcPr>
          <w:p w:rsidR="005007B6" w:rsidRPr="00F354B2" w:rsidRDefault="005007B6" w:rsidP="00F354B2">
            <w:pPr>
              <w:spacing w:line="360" w:lineRule="auto"/>
              <w:jc w:val="both"/>
              <w:rPr>
                <w:color w:val="000000"/>
              </w:rPr>
            </w:pPr>
            <w:r w:rsidRPr="00F354B2">
              <w:rPr>
                <w:color w:val="000000"/>
              </w:rPr>
              <w:t>І</w:t>
            </w: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ІІ</w:t>
            </w:r>
          </w:p>
        </w:tc>
        <w:tc>
          <w:tcPr>
            <w:tcW w:w="810" w:type="pct"/>
            <w:shd w:val="clear" w:color="auto" w:fill="auto"/>
          </w:tcPr>
          <w:p w:rsidR="005007B6" w:rsidRPr="00F354B2" w:rsidRDefault="005007B6" w:rsidP="00F354B2">
            <w:pPr>
              <w:spacing w:line="360" w:lineRule="auto"/>
              <w:jc w:val="both"/>
              <w:rPr>
                <w:color w:val="000000"/>
              </w:rPr>
            </w:pPr>
            <w:r w:rsidRPr="00F354B2">
              <w:rPr>
                <w:color w:val="000000"/>
              </w:rPr>
              <w:t>ІІІ</w:t>
            </w:r>
          </w:p>
          <w:p w:rsidR="005007B6" w:rsidRPr="00F354B2" w:rsidRDefault="005007B6" w:rsidP="00F354B2">
            <w:pPr>
              <w:spacing w:line="360" w:lineRule="auto"/>
              <w:jc w:val="both"/>
              <w:rPr>
                <w:color w:val="000000"/>
              </w:rPr>
            </w:pPr>
            <w:r w:rsidRPr="00F354B2">
              <w:rPr>
                <w:color w:val="000000"/>
              </w:rPr>
              <w:t>контр.</w:t>
            </w:r>
          </w:p>
        </w:tc>
      </w:tr>
      <w:tr w:rsidR="005007B6" w:rsidRPr="00F354B2" w:rsidTr="00F354B2">
        <w:trPr>
          <w:cantSplit/>
        </w:trPr>
        <w:tc>
          <w:tcPr>
            <w:tcW w:w="1192" w:type="pct"/>
            <w:shd w:val="clear" w:color="auto" w:fill="auto"/>
          </w:tcPr>
          <w:p w:rsidR="005007B6" w:rsidRPr="00F354B2" w:rsidRDefault="005007B6" w:rsidP="00F354B2">
            <w:pPr>
              <w:pStyle w:val="7"/>
              <w:keepNext w:val="0"/>
              <w:jc w:val="both"/>
              <w:rPr>
                <w:color w:val="000000"/>
                <w:sz w:val="20"/>
              </w:rPr>
            </w:pPr>
            <w:r w:rsidRPr="00F354B2">
              <w:rPr>
                <w:color w:val="000000"/>
                <w:sz w:val="20"/>
              </w:rPr>
              <w:t>Всього досліджено голів</w:t>
            </w:r>
          </w:p>
        </w:tc>
        <w:tc>
          <w:tcPr>
            <w:tcW w:w="512" w:type="pct"/>
            <w:shd w:val="clear" w:color="auto" w:fill="auto"/>
          </w:tcPr>
          <w:p w:rsidR="005007B6" w:rsidRPr="00F354B2" w:rsidRDefault="005007B6" w:rsidP="00F354B2">
            <w:pPr>
              <w:spacing w:line="360" w:lineRule="auto"/>
              <w:jc w:val="both"/>
              <w:rPr>
                <w:color w:val="000000"/>
              </w:rPr>
            </w:pPr>
            <w:r w:rsidRPr="00F354B2">
              <w:rPr>
                <w:color w:val="000000"/>
              </w:rPr>
              <w:t>5</w:t>
            </w:r>
          </w:p>
        </w:tc>
        <w:tc>
          <w:tcPr>
            <w:tcW w:w="613" w:type="pct"/>
            <w:shd w:val="clear" w:color="auto" w:fill="auto"/>
          </w:tcPr>
          <w:p w:rsidR="005007B6" w:rsidRPr="00F354B2" w:rsidRDefault="005007B6" w:rsidP="00F354B2">
            <w:pPr>
              <w:spacing w:line="360" w:lineRule="auto"/>
              <w:jc w:val="both"/>
              <w:rPr>
                <w:color w:val="000000"/>
              </w:rPr>
            </w:pPr>
            <w:r w:rsidRPr="00F354B2">
              <w:rPr>
                <w:color w:val="000000"/>
              </w:rPr>
              <w:t>5</w:t>
            </w: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512"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810" w:type="pct"/>
            <w:shd w:val="clear" w:color="auto" w:fill="auto"/>
          </w:tcPr>
          <w:p w:rsidR="005007B6" w:rsidRPr="00F354B2" w:rsidRDefault="005007B6" w:rsidP="00F354B2">
            <w:pPr>
              <w:spacing w:line="360" w:lineRule="auto"/>
              <w:jc w:val="both"/>
              <w:rPr>
                <w:color w:val="000000"/>
              </w:rPr>
            </w:pPr>
            <w:r w:rsidRPr="00F354B2">
              <w:rPr>
                <w:color w:val="000000"/>
              </w:rPr>
              <w:t>5</w:t>
            </w:r>
          </w:p>
        </w:tc>
      </w:tr>
      <w:tr w:rsidR="005007B6" w:rsidRPr="00F354B2" w:rsidTr="00F354B2">
        <w:trPr>
          <w:cantSplit/>
        </w:trPr>
        <w:tc>
          <w:tcPr>
            <w:tcW w:w="1192" w:type="pct"/>
            <w:shd w:val="clear" w:color="auto" w:fill="auto"/>
          </w:tcPr>
          <w:p w:rsidR="005007B6" w:rsidRPr="00F354B2" w:rsidRDefault="005007B6" w:rsidP="00F354B2">
            <w:pPr>
              <w:spacing w:line="360" w:lineRule="auto"/>
              <w:jc w:val="both"/>
              <w:rPr>
                <w:color w:val="000000"/>
              </w:rPr>
            </w:pPr>
            <w:r w:rsidRPr="00F354B2">
              <w:rPr>
                <w:color w:val="000000"/>
              </w:rPr>
              <w:t>Інвазованість, гол.</w:t>
            </w:r>
          </w:p>
          <w:p w:rsidR="005007B6" w:rsidRPr="00F354B2" w:rsidRDefault="005007B6" w:rsidP="00F354B2">
            <w:pPr>
              <w:spacing w:line="360" w:lineRule="auto"/>
              <w:jc w:val="both"/>
              <w:rPr>
                <w:color w:val="000000"/>
              </w:rPr>
            </w:pPr>
            <w:r w:rsidRPr="00F354B2">
              <w:rPr>
                <w:color w:val="000000"/>
              </w:rPr>
              <w:t>за аскаридозу</w:t>
            </w:r>
          </w:p>
        </w:tc>
        <w:tc>
          <w:tcPr>
            <w:tcW w:w="512" w:type="pct"/>
            <w:shd w:val="clear" w:color="auto" w:fill="auto"/>
          </w:tcPr>
          <w:p w:rsidR="005007B6" w:rsidRPr="00F354B2" w:rsidRDefault="005007B6" w:rsidP="00F354B2">
            <w:pPr>
              <w:spacing w:line="360" w:lineRule="auto"/>
              <w:jc w:val="both"/>
              <w:rPr>
                <w:color w:val="000000"/>
              </w:rPr>
            </w:pPr>
          </w:p>
        </w:tc>
        <w:tc>
          <w:tcPr>
            <w:tcW w:w="613"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1</w:t>
            </w:r>
          </w:p>
        </w:tc>
        <w:tc>
          <w:tcPr>
            <w:tcW w:w="512"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p>
        </w:tc>
        <w:tc>
          <w:tcPr>
            <w:tcW w:w="810"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3</w:t>
            </w:r>
          </w:p>
        </w:tc>
      </w:tr>
      <w:tr w:rsidR="005007B6" w:rsidRPr="00F354B2" w:rsidTr="00F354B2">
        <w:trPr>
          <w:cantSplit/>
        </w:trPr>
        <w:tc>
          <w:tcPr>
            <w:tcW w:w="1192" w:type="pct"/>
            <w:shd w:val="clear" w:color="auto" w:fill="auto"/>
          </w:tcPr>
          <w:p w:rsidR="005007B6" w:rsidRPr="00F354B2" w:rsidRDefault="005007B6" w:rsidP="00F354B2">
            <w:pPr>
              <w:spacing w:line="360" w:lineRule="auto"/>
              <w:jc w:val="both"/>
              <w:rPr>
                <w:color w:val="000000"/>
              </w:rPr>
            </w:pPr>
            <w:r w:rsidRPr="00F354B2">
              <w:rPr>
                <w:color w:val="000000"/>
              </w:rPr>
              <w:t>за трихоцефальозу</w:t>
            </w:r>
          </w:p>
        </w:tc>
        <w:tc>
          <w:tcPr>
            <w:tcW w:w="512"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13"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512"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810"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92" w:type="pct"/>
            <w:shd w:val="clear" w:color="auto" w:fill="auto"/>
          </w:tcPr>
          <w:p w:rsidR="005007B6" w:rsidRPr="00F354B2" w:rsidRDefault="005007B6" w:rsidP="00F354B2">
            <w:pPr>
              <w:spacing w:line="360" w:lineRule="auto"/>
              <w:jc w:val="both"/>
              <w:rPr>
                <w:color w:val="000000"/>
              </w:rPr>
            </w:pPr>
            <w:r w:rsidRPr="00F354B2">
              <w:rPr>
                <w:color w:val="000000"/>
              </w:rPr>
              <w:t>за езофагостомозу</w:t>
            </w:r>
          </w:p>
        </w:tc>
        <w:tc>
          <w:tcPr>
            <w:tcW w:w="512" w:type="pct"/>
            <w:shd w:val="clear" w:color="auto" w:fill="auto"/>
          </w:tcPr>
          <w:p w:rsidR="005007B6" w:rsidRPr="00F354B2" w:rsidRDefault="005007B6" w:rsidP="00F354B2">
            <w:pPr>
              <w:spacing w:line="360" w:lineRule="auto"/>
              <w:jc w:val="both"/>
              <w:rPr>
                <w:color w:val="000000"/>
              </w:rPr>
            </w:pPr>
          </w:p>
        </w:tc>
        <w:tc>
          <w:tcPr>
            <w:tcW w:w="613"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p>
        </w:tc>
        <w:tc>
          <w:tcPr>
            <w:tcW w:w="512"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p>
        </w:tc>
        <w:tc>
          <w:tcPr>
            <w:tcW w:w="810"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92" w:type="pct"/>
            <w:shd w:val="clear" w:color="auto" w:fill="auto"/>
          </w:tcPr>
          <w:p w:rsidR="005007B6" w:rsidRPr="00F354B2" w:rsidRDefault="005007B6" w:rsidP="00F354B2">
            <w:pPr>
              <w:spacing w:line="360" w:lineRule="auto"/>
              <w:jc w:val="both"/>
              <w:rPr>
                <w:color w:val="000000"/>
              </w:rPr>
            </w:pPr>
            <w:r w:rsidRPr="00F354B2">
              <w:rPr>
                <w:color w:val="000000"/>
              </w:rPr>
              <w:t>при змішаній інвазії</w:t>
            </w:r>
          </w:p>
        </w:tc>
        <w:tc>
          <w:tcPr>
            <w:tcW w:w="512" w:type="pct"/>
            <w:shd w:val="clear" w:color="auto" w:fill="auto"/>
          </w:tcPr>
          <w:p w:rsidR="005007B6" w:rsidRPr="00F354B2" w:rsidRDefault="005007B6" w:rsidP="00F354B2">
            <w:pPr>
              <w:spacing w:line="360" w:lineRule="auto"/>
              <w:jc w:val="both"/>
              <w:rPr>
                <w:color w:val="000000"/>
              </w:rPr>
            </w:pPr>
          </w:p>
        </w:tc>
        <w:tc>
          <w:tcPr>
            <w:tcW w:w="613"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3</w:t>
            </w:r>
          </w:p>
        </w:tc>
        <w:tc>
          <w:tcPr>
            <w:tcW w:w="512"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p>
        </w:tc>
        <w:tc>
          <w:tcPr>
            <w:tcW w:w="810"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92" w:type="pct"/>
            <w:shd w:val="clear" w:color="auto" w:fill="auto"/>
          </w:tcPr>
          <w:p w:rsidR="005007B6" w:rsidRPr="00F354B2" w:rsidRDefault="005007B6" w:rsidP="00F354B2">
            <w:pPr>
              <w:spacing w:line="360" w:lineRule="auto"/>
              <w:jc w:val="both"/>
              <w:rPr>
                <w:color w:val="000000"/>
              </w:rPr>
            </w:pPr>
            <w:r w:rsidRPr="00F354B2">
              <w:rPr>
                <w:color w:val="000000"/>
              </w:rPr>
              <w:t>Інтенсивність інвазії – виділено яєць гельмінтів у краплі проби: аскарид</w:t>
            </w:r>
          </w:p>
        </w:tc>
        <w:tc>
          <w:tcPr>
            <w:tcW w:w="512" w:type="pct"/>
            <w:shd w:val="clear" w:color="auto" w:fill="auto"/>
          </w:tcPr>
          <w:p w:rsidR="005007B6" w:rsidRPr="00F354B2" w:rsidRDefault="005007B6" w:rsidP="00F354B2">
            <w:pPr>
              <w:spacing w:line="360" w:lineRule="auto"/>
              <w:jc w:val="both"/>
              <w:rPr>
                <w:color w:val="000000"/>
              </w:rPr>
            </w:pPr>
          </w:p>
        </w:tc>
        <w:tc>
          <w:tcPr>
            <w:tcW w:w="613"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5,3</w:t>
            </w:r>
          </w:p>
        </w:tc>
        <w:tc>
          <w:tcPr>
            <w:tcW w:w="680"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19,8</w:t>
            </w:r>
          </w:p>
        </w:tc>
        <w:tc>
          <w:tcPr>
            <w:tcW w:w="512"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p>
        </w:tc>
        <w:tc>
          <w:tcPr>
            <w:tcW w:w="810"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25,2</w:t>
            </w:r>
          </w:p>
        </w:tc>
      </w:tr>
      <w:tr w:rsidR="005007B6" w:rsidRPr="00F354B2" w:rsidTr="00F354B2">
        <w:trPr>
          <w:cantSplit/>
        </w:trPr>
        <w:tc>
          <w:tcPr>
            <w:tcW w:w="1192" w:type="pct"/>
            <w:shd w:val="clear" w:color="auto" w:fill="auto"/>
          </w:tcPr>
          <w:p w:rsidR="005007B6" w:rsidRPr="00F354B2" w:rsidRDefault="005007B6" w:rsidP="00F354B2">
            <w:pPr>
              <w:spacing w:line="360" w:lineRule="auto"/>
              <w:jc w:val="both"/>
              <w:rPr>
                <w:color w:val="000000"/>
              </w:rPr>
            </w:pPr>
            <w:r w:rsidRPr="00F354B2">
              <w:rPr>
                <w:color w:val="000000"/>
              </w:rPr>
              <w:t>трихоцефал</w:t>
            </w:r>
          </w:p>
        </w:tc>
        <w:tc>
          <w:tcPr>
            <w:tcW w:w="512" w:type="pct"/>
            <w:shd w:val="clear" w:color="auto" w:fill="auto"/>
          </w:tcPr>
          <w:p w:rsidR="005007B6" w:rsidRPr="00F354B2" w:rsidRDefault="005007B6" w:rsidP="00F354B2">
            <w:pPr>
              <w:spacing w:line="360" w:lineRule="auto"/>
              <w:jc w:val="both"/>
              <w:rPr>
                <w:color w:val="000000"/>
              </w:rPr>
            </w:pPr>
            <w:r w:rsidRPr="00F354B2">
              <w:rPr>
                <w:color w:val="000000"/>
              </w:rPr>
              <w:t>3</w:t>
            </w:r>
          </w:p>
        </w:tc>
        <w:tc>
          <w:tcPr>
            <w:tcW w:w="613" w:type="pct"/>
            <w:shd w:val="clear" w:color="auto" w:fill="auto"/>
          </w:tcPr>
          <w:p w:rsidR="005007B6" w:rsidRPr="00F354B2" w:rsidRDefault="005007B6" w:rsidP="00F354B2">
            <w:pPr>
              <w:spacing w:line="360" w:lineRule="auto"/>
              <w:jc w:val="both"/>
              <w:rPr>
                <w:color w:val="000000"/>
              </w:rPr>
            </w:pPr>
            <w:r w:rsidRPr="00F354B2">
              <w:rPr>
                <w:color w:val="000000"/>
              </w:rPr>
              <w:t>8,2</w:t>
            </w: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13,4</w:t>
            </w:r>
          </w:p>
        </w:tc>
        <w:tc>
          <w:tcPr>
            <w:tcW w:w="512"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11,8</w:t>
            </w:r>
          </w:p>
        </w:tc>
        <w:tc>
          <w:tcPr>
            <w:tcW w:w="810"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92" w:type="pct"/>
            <w:shd w:val="clear" w:color="auto" w:fill="auto"/>
          </w:tcPr>
          <w:p w:rsidR="005007B6" w:rsidRPr="00F354B2" w:rsidRDefault="005007B6" w:rsidP="00F354B2">
            <w:pPr>
              <w:spacing w:line="360" w:lineRule="auto"/>
              <w:jc w:val="both"/>
              <w:rPr>
                <w:color w:val="000000"/>
              </w:rPr>
            </w:pPr>
            <w:r w:rsidRPr="00F354B2">
              <w:rPr>
                <w:color w:val="000000"/>
              </w:rPr>
              <w:t>езофагостом</w:t>
            </w:r>
          </w:p>
        </w:tc>
        <w:tc>
          <w:tcPr>
            <w:tcW w:w="512" w:type="pct"/>
            <w:shd w:val="clear" w:color="auto" w:fill="auto"/>
          </w:tcPr>
          <w:p w:rsidR="005007B6" w:rsidRPr="00F354B2" w:rsidRDefault="005007B6" w:rsidP="00F354B2">
            <w:pPr>
              <w:spacing w:line="360" w:lineRule="auto"/>
              <w:jc w:val="both"/>
              <w:rPr>
                <w:color w:val="000000"/>
              </w:rPr>
            </w:pPr>
          </w:p>
        </w:tc>
        <w:tc>
          <w:tcPr>
            <w:tcW w:w="613"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20,5</w:t>
            </w:r>
          </w:p>
        </w:tc>
        <w:tc>
          <w:tcPr>
            <w:tcW w:w="512" w:type="pct"/>
            <w:shd w:val="clear" w:color="auto" w:fill="auto"/>
          </w:tcPr>
          <w:p w:rsidR="005007B6" w:rsidRPr="00F354B2" w:rsidRDefault="005007B6" w:rsidP="00F354B2">
            <w:pPr>
              <w:spacing w:line="360" w:lineRule="auto"/>
              <w:jc w:val="both"/>
              <w:rPr>
                <w:color w:val="000000"/>
              </w:rPr>
            </w:pPr>
          </w:p>
        </w:tc>
        <w:tc>
          <w:tcPr>
            <w:tcW w:w="680" w:type="pct"/>
            <w:shd w:val="clear" w:color="auto" w:fill="auto"/>
          </w:tcPr>
          <w:p w:rsidR="005007B6" w:rsidRPr="00F354B2" w:rsidRDefault="005007B6" w:rsidP="00F354B2">
            <w:pPr>
              <w:spacing w:line="360" w:lineRule="auto"/>
              <w:jc w:val="both"/>
              <w:rPr>
                <w:color w:val="000000"/>
              </w:rPr>
            </w:pPr>
          </w:p>
        </w:tc>
        <w:tc>
          <w:tcPr>
            <w:tcW w:w="810"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92" w:type="pct"/>
            <w:shd w:val="clear" w:color="auto" w:fill="auto"/>
          </w:tcPr>
          <w:p w:rsidR="005007B6" w:rsidRPr="00F354B2" w:rsidRDefault="005007B6" w:rsidP="00F354B2">
            <w:pPr>
              <w:spacing w:line="360" w:lineRule="auto"/>
              <w:jc w:val="both"/>
              <w:rPr>
                <w:color w:val="000000"/>
              </w:rPr>
            </w:pPr>
            <w:r w:rsidRPr="00F354B2">
              <w:rPr>
                <w:color w:val="000000"/>
              </w:rPr>
              <w:t>Відсутність яєць гельмінтів</w:t>
            </w:r>
          </w:p>
        </w:tc>
        <w:tc>
          <w:tcPr>
            <w:tcW w:w="512" w:type="pct"/>
            <w:shd w:val="clear" w:color="auto" w:fill="auto"/>
          </w:tcPr>
          <w:p w:rsidR="005007B6" w:rsidRPr="00F354B2" w:rsidRDefault="005007B6" w:rsidP="00F354B2">
            <w:pPr>
              <w:spacing w:line="360" w:lineRule="auto"/>
              <w:jc w:val="both"/>
              <w:rPr>
                <w:color w:val="000000"/>
              </w:rPr>
            </w:pPr>
            <w:r w:rsidRPr="00F354B2">
              <w:rPr>
                <w:color w:val="000000"/>
              </w:rPr>
              <w:t>4</w:t>
            </w:r>
          </w:p>
        </w:tc>
        <w:tc>
          <w:tcPr>
            <w:tcW w:w="613" w:type="pct"/>
            <w:shd w:val="clear" w:color="auto" w:fill="auto"/>
          </w:tcPr>
          <w:p w:rsidR="005007B6" w:rsidRPr="00F354B2" w:rsidRDefault="005007B6" w:rsidP="00F354B2">
            <w:pPr>
              <w:spacing w:line="360" w:lineRule="auto"/>
              <w:jc w:val="both"/>
              <w:rPr>
                <w:color w:val="000000"/>
              </w:rPr>
            </w:pPr>
            <w:r w:rsidRPr="00F354B2">
              <w:rPr>
                <w:color w:val="000000"/>
              </w:rPr>
              <w:t>3</w:t>
            </w: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512"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680" w:type="pct"/>
            <w:shd w:val="clear" w:color="auto" w:fill="auto"/>
          </w:tcPr>
          <w:p w:rsidR="005007B6" w:rsidRPr="00F354B2" w:rsidRDefault="005007B6" w:rsidP="00F354B2">
            <w:pPr>
              <w:spacing w:line="360" w:lineRule="auto"/>
              <w:jc w:val="both"/>
              <w:rPr>
                <w:color w:val="000000"/>
              </w:rPr>
            </w:pPr>
            <w:r w:rsidRPr="00F354B2">
              <w:rPr>
                <w:color w:val="000000"/>
              </w:rPr>
              <w:t>5</w:t>
            </w:r>
          </w:p>
        </w:tc>
        <w:tc>
          <w:tcPr>
            <w:tcW w:w="810" w:type="pct"/>
            <w:shd w:val="clear" w:color="auto" w:fill="auto"/>
          </w:tcPr>
          <w:p w:rsidR="005007B6" w:rsidRPr="00F354B2" w:rsidRDefault="005007B6" w:rsidP="00F354B2">
            <w:pPr>
              <w:spacing w:line="360" w:lineRule="auto"/>
              <w:jc w:val="both"/>
              <w:rPr>
                <w:color w:val="000000"/>
              </w:rPr>
            </w:pPr>
            <w:r w:rsidRPr="00F354B2">
              <w:rPr>
                <w:color w:val="000000"/>
              </w:rPr>
              <w:t>2</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pStyle w:val="a5"/>
        <w:ind w:firstLine="709"/>
        <w:rPr>
          <w:color w:val="000000"/>
        </w:rPr>
      </w:pPr>
      <w:r w:rsidRPr="005007B6">
        <w:rPr>
          <w:color w:val="000000"/>
        </w:rPr>
        <w:t>За проведеними розрахунками, враховуючи дані гельмінтоовоскопії після дегельмінтизації, після якої минуло 7 днів ми отримали таку інформацію щодо екстенсінвазованості поголів’я поросят: серед ремонтного молодняку екстенсінвазованість в І-й групі становила 20</w:t>
      </w:r>
      <w:r>
        <w:rPr>
          <w:color w:val="000000"/>
        </w:rPr>
        <w:t>%,</w:t>
      </w:r>
      <w:r w:rsidRPr="005007B6">
        <w:rPr>
          <w:color w:val="000000"/>
        </w:rPr>
        <w:t xml:space="preserve"> а в ІІ-й 40</w:t>
      </w:r>
      <w:r>
        <w:rPr>
          <w:color w:val="000000"/>
        </w:rPr>
        <w:t>%</w:t>
      </w:r>
      <w:r w:rsidRPr="005007B6">
        <w:rPr>
          <w:color w:val="000000"/>
        </w:rPr>
        <w:t>, в ІІІ-ій групі поросят захворювання зросло – екстенсінвазованість 83,3</w:t>
      </w:r>
      <w:r>
        <w:rPr>
          <w:color w:val="000000"/>
        </w:rPr>
        <w:t>%</w:t>
      </w:r>
      <w:r w:rsidRPr="005007B6">
        <w:rPr>
          <w:color w:val="000000"/>
        </w:rPr>
        <w:t>; серед відлучених поросят спостерігали зменшення екстенсінвазованості в ІІ-й групі до 16,6</w:t>
      </w:r>
      <w:r>
        <w:rPr>
          <w:color w:val="000000"/>
        </w:rPr>
        <w:t>%</w:t>
      </w:r>
      <w:r w:rsidRPr="005007B6">
        <w:rPr>
          <w:color w:val="000000"/>
        </w:rPr>
        <w:t>, в І-й групі, де використовували препарат інтермектин, тварин, які виділяють яйця гельмінтів не виявили, в ІІІ-й групі екстенсінвазованість встановлено було 60</w:t>
      </w:r>
      <w:r>
        <w:rPr>
          <w:color w:val="000000"/>
        </w:rPr>
        <w:t>%,</w:t>
      </w:r>
      <w:r w:rsidRPr="005007B6">
        <w:rPr>
          <w:color w:val="000000"/>
        </w:rPr>
        <w:t xml:space="preserve"> тобто кількість уражених гельмінтами поросят зросла</w:t>
      </w:r>
      <w:r>
        <w:rPr>
          <w:color w:val="000000"/>
        </w:rPr>
        <w:t>.</w:t>
      </w:r>
    </w:p>
    <w:p w:rsidR="005007B6" w:rsidRPr="005007B6" w:rsidRDefault="005007B6" w:rsidP="005007B6">
      <w:pPr>
        <w:spacing w:line="360" w:lineRule="auto"/>
        <w:ind w:firstLine="709"/>
        <w:jc w:val="both"/>
        <w:rPr>
          <w:color w:val="000000"/>
          <w:sz w:val="28"/>
        </w:rPr>
      </w:pPr>
      <w:r w:rsidRPr="005007B6">
        <w:rPr>
          <w:color w:val="000000"/>
          <w:sz w:val="28"/>
        </w:rPr>
        <w:t>Отже результати гельмінтоовоскопії свідчать про зменшення інвазованості поросят в тих групах, де задавали антигельмінтики</w:t>
      </w:r>
      <w:r>
        <w:rPr>
          <w:color w:val="000000"/>
          <w:sz w:val="28"/>
        </w:rPr>
        <w:t xml:space="preserve"> </w:t>
      </w:r>
      <w:r w:rsidRPr="005007B6">
        <w:rPr>
          <w:color w:val="000000"/>
          <w:sz w:val="28"/>
        </w:rPr>
        <w:t>і підвищення екстенсінвазованості у контрольних групах. При цьому ефективність дегельмінтизації в групах поросят де вводили інтермектин вища порівняно з тим де задавали бровальзен: в двох І-их групах спочатку було інвазованих 3</w:t>
      </w:r>
      <w:r>
        <w:rPr>
          <w:color w:val="000000"/>
          <w:sz w:val="28"/>
        </w:rPr>
        <w:t>-</w:t>
      </w:r>
      <w:r w:rsidRPr="005007B6">
        <w:rPr>
          <w:color w:val="000000"/>
          <w:sz w:val="28"/>
        </w:rPr>
        <w:t>и і 4</w:t>
      </w:r>
      <w:r>
        <w:rPr>
          <w:color w:val="000000"/>
          <w:sz w:val="28"/>
        </w:rPr>
        <w:t>-</w:t>
      </w:r>
      <w:r w:rsidRPr="005007B6">
        <w:rPr>
          <w:color w:val="000000"/>
          <w:sz w:val="28"/>
        </w:rPr>
        <w:t>и поросята відповідно, а після дегельмінтизації інтермектином залишилось</w:t>
      </w:r>
      <w:r>
        <w:rPr>
          <w:color w:val="000000"/>
          <w:sz w:val="28"/>
        </w:rPr>
        <w:t xml:space="preserve"> </w:t>
      </w:r>
      <w:r w:rsidRPr="005007B6">
        <w:rPr>
          <w:color w:val="000000"/>
          <w:sz w:val="28"/>
        </w:rPr>
        <w:t>в І-ій (ремонтний молодняк) – одне порося (уражене трихоцефалюсами середня інтенсивність інвазії троє яєць в краплі), а серед відлучених поросят дегельмінтизованих інтермектином інвазованості не виявили. В групах де задавали бровальзен ураженість гельмінтами складала до лікування 4</w:t>
      </w:r>
      <w:r>
        <w:rPr>
          <w:color w:val="000000"/>
          <w:sz w:val="28"/>
        </w:rPr>
        <w:t>-</w:t>
      </w:r>
      <w:r w:rsidRPr="005007B6">
        <w:rPr>
          <w:color w:val="000000"/>
          <w:sz w:val="28"/>
        </w:rPr>
        <w:t>и і 3</w:t>
      </w:r>
      <w:r>
        <w:rPr>
          <w:color w:val="000000"/>
          <w:sz w:val="28"/>
        </w:rPr>
        <w:t>-</w:t>
      </w:r>
      <w:r w:rsidRPr="005007B6">
        <w:rPr>
          <w:color w:val="000000"/>
          <w:sz w:val="28"/>
        </w:rPr>
        <w:t>и хворих в групі</w:t>
      </w:r>
      <w:r>
        <w:rPr>
          <w:color w:val="000000"/>
          <w:sz w:val="28"/>
        </w:rPr>
        <w:t>,</w:t>
      </w:r>
      <w:r w:rsidRPr="005007B6">
        <w:rPr>
          <w:color w:val="000000"/>
          <w:sz w:val="28"/>
        </w:rPr>
        <w:t xml:space="preserve"> а після дегельмінтизації відповідно – двоє</w:t>
      </w:r>
      <w:r>
        <w:rPr>
          <w:color w:val="000000"/>
          <w:sz w:val="28"/>
        </w:rPr>
        <w:t xml:space="preserve"> </w:t>
      </w:r>
      <w:r w:rsidRPr="005007B6">
        <w:rPr>
          <w:color w:val="000000"/>
          <w:sz w:val="28"/>
        </w:rPr>
        <w:t xml:space="preserve">ремонтних і одне відлучене порося </w:t>
      </w:r>
      <w:r>
        <w:rPr>
          <w:color w:val="000000"/>
          <w:sz w:val="28"/>
        </w:rPr>
        <w:t>(</w:t>
      </w:r>
      <w:r w:rsidRPr="005007B6">
        <w:rPr>
          <w:color w:val="000000"/>
          <w:sz w:val="28"/>
        </w:rPr>
        <w:t>при цьому було помітне значне зниження інтенсивності інвазованості поросят).</w:t>
      </w:r>
    </w:p>
    <w:p w:rsidR="005007B6" w:rsidRPr="005007B6" w:rsidRDefault="005007B6" w:rsidP="005007B6">
      <w:pPr>
        <w:spacing w:line="360" w:lineRule="auto"/>
        <w:ind w:firstLine="709"/>
        <w:jc w:val="both"/>
        <w:rPr>
          <w:color w:val="000000"/>
          <w:sz w:val="28"/>
        </w:rPr>
      </w:pPr>
      <w:r w:rsidRPr="005007B6">
        <w:rPr>
          <w:color w:val="000000"/>
          <w:sz w:val="28"/>
        </w:rPr>
        <w:t>Таким чином через 7 днів після дегельмінтизації тварин ефективність інтермектину становила по групах ремонтних поросят – 84,99</w:t>
      </w:r>
      <w:r>
        <w:rPr>
          <w:color w:val="000000"/>
          <w:sz w:val="28"/>
        </w:rPr>
        <w:t>%</w:t>
      </w:r>
      <w:r w:rsidRPr="005007B6">
        <w:rPr>
          <w:color w:val="000000"/>
          <w:sz w:val="28"/>
        </w:rPr>
        <w:t>, а у відлучених поросят – 100</w:t>
      </w:r>
      <w:r>
        <w:rPr>
          <w:color w:val="000000"/>
          <w:sz w:val="28"/>
        </w:rPr>
        <w:t>%</w:t>
      </w:r>
      <w:r w:rsidRPr="005007B6">
        <w:rPr>
          <w:color w:val="000000"/>
          <w:sz w:val="28"/>
        </w:rPr>
        <w:t>, тоді, як ефективність бровальзену складала у ремонтного молодняка –69,98</w:t>
      </w:r>
      <w:r>
        <w:rPr>
          <w:color w:val="000000"/>
          <w:sz w:val="28"/>
        </w:rPr>
        <w:t>%</w:t>
      </w:r>
      <w:r w:rsidRPr="005007B6">
        <w:rPr>
          <w:color w:val="000000"/>
          <w:sz w:val="28"/>
        </w:rPr>
        <w:t>, а у відлучених поросят – 77,86</w:t>
      </w:r>
      <w:r>
        <w:rPr>
          <w:color w:val="000000"/>
          <w:sz w:val="28"/>
        </w:rPr>
        <w:t>%</w:t>
      </w:r>
      <w:r w:rsidRPr="005007B6">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 xml:space="preserve">Через 14 днів після дегельмінтизації було проведено повторно гельмінтоовоскопію, результати якої показано у наведеній нижче таблиці </w:t>
      </w:r>
      <w:r>
        <w:rPr>
          <w:color w:val="000000"/>
          <w:sz w:val="28"/>
        </w:rPr>
        <w:t>№</w:t>
      </w:r>
      <w:r w:rsidRPr="005007B6">
        <w:rPr>
          <w:color w:val="000000"/>
          <w:sz w:val="28"/>
        </w:rPr>
        <w:t>7</w:t>
      </w:r>
    </w:p>
    <w:p w:rsidR="005007B6" w:rsidRPr="005007B6" w:rsidRDefault="005007B6" w:rsidP="005007B6">
      <w:pPr>
        <w:spacing w:line="360" w:lineRule="auto"/>
        <w:ind w:firstLine="709"/>
        <w:jc w:val="both"/>
        <w:rPr>
          <w:color w:val="000000"/>
          <w:sz w:val="28"/>
        </w:rPr>
      </w:pPr>
    </w:p>
    <w:p w:rsidR="007E0CC0" w:rsidRDefault="007E0CC0" w:rsidP="005007B6">
      <w:pPr>
        <w:spacing w:line="360" w:lineRule="auto"/>
        <w:ind w:firstLine="709"/>
        <w:jc w:val="both"/>
        <w:rPr>
          <w:color w:val="000000"/>
          <w:sz w:val="28"/>
        </w:rPr>
      </w:pPr>
    </w:p>
    <w:p w:rsidR="005007B6" w:rsidRPr="005007B6" w:rsidRDefault="007E0CC0" w:rsidP="005007B6">
      <w:pPr>
        <w:spacing w:line="360" w:lineRule="auto"/>
        <w:ind w:firstLine="709"/>
        <w:jc w:val="both"/>
        <w:rPr>
          <w:color w:val="000000"/>
          <w:sz w:val="28"/>
        </w:rPr>
      </w:pPr>
      <w:r>
        <w:rPr>
          <w:color w:val="000000"/>
          <w:sz w:val="28"/>
        </w:rPr>
        <w:br w:type="page"/>
      </w:r>
      <w:r w:rsidR="005007B6" w:rsidRPr="005007B6">
        <w:rPr>
          <w:color w:val="000000"/>
          <w:sz w:val="28"/>
        </w:rPr>
        <w:t xml:space="preserve">Таблиця </w:t>
      </w:r>
      <w:r w:rsidR="005007B6">
        <w:rPr>
          <w:color w:val="000000"/>
          <w:sz w:val="28"/>
        </w:rPr>
        <w:t>№</w:t>
      </w:r>
      <w:r w:rsidR="005007B6" w:rsidRPr="005007B6">
        <w:rPr>
          <w:color w:val="000000"/>
          <w:sz w:val="28"/>
        </w:rPr>
        <w:t>7.</w:t>
      </w:r>
      <w:r w:rsidR="005007B6">
        <w:rPr>
          <w:color w:val="000000"/>
          <w:sz w:val="28"/>
        </w:rPr>
        <w:t xml:space="preserve"> </w:t>
      </w:r>
      <w:r w:rsidR="005007B6" w:rsidRPr="005007B6">
        <w:rPr>
          <w:color w:val="000000"/>
          <w:sz w:val="28"/>
        </w:rPr>
        <w:t>Результати гельмінтоовоскопії у порсят дослідних груп, після проведення дегельмінтизації (14 днів)</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59"/>
        <w:gridCol w:w="969"/>
        <w:gridCol w:w="1160"/>
        <w:gridCol w:w="1287"/>
        <w:gridCol w:w="969"/>
        <w:gridCol w:w="1013"/>
        <w:gridCol w:w="1532"/>
      </w:tblGrid>
      <w:tr w:rsidR="005007B6" w:rsidRPr="00F354B2" w:rsidTr="00F354B2">
        <w:trPr>
          <w:cantSplit/>
        </w:trPr>
        <w:tc>
          <w:tcPr>
            <w:tcW w:w="1188" w:type="pct"/>
            <w:vMerge w:val="restart"/>
            <w:shd w:val="clear" w:color="auto" w:fill="auto"/>
          </w:tcPr>
          <w:p w:rsidR="005007B6" w:rsidRPr="00F354B2" w:rsidRDefault="005007B6" w:rsidP="00F354B2">
            <w:pPr>
              <w:pStyle w:val="4"/>
              <w:keepNext w:val="0"/>
              <w:jc w:val="both"/>
              <w:rPr>
                <w:color w:val="000000"/>
                <w:sz w:val="20"/>
              </w:rPr>
            </w:pPr>
            <w:r w:rsidRPr="00F354B2">
              <w:rPr>
                <w:color w:val="000000"/>
                <w:sz w:val="20"/>
              </w:rPr>
              <w:t>Показник</w:t>
            </w:r>
          </w:p>
        </w:tc>
        <w:tc>
          <w:tcPr>
            <w:tcW w:w="3812" w:type="pct"/>
            <w:gridSpan w:val="6"/>
            <w:shd w:val="clear" w:color="auto" w:fill="auto"/>
          </w:tcPr>
          <w:p w:rsidR="005007B6" w:rsidRPr="00F354B2" w:rsidRDefault="005007B6" w:rsidP="00F354B2">
            <w:pPr>
              <w:pStyle w:val="4"/>
              <w:keepNext w:val="0"/>
              <w:jc w:val="both"/>
              <w:rPr>
                <w:color w:val="000000"/>
                <w:sz w:val="20"/>
              </w:rPr>
            </w:pPr>
            <w:r w:rsidRPr="00F354B2">
              <w:rPr>
                <w:color w:val="000000"/>
                <w:sz w:val="20"/>
              </w:rPr>
              <w:t>Вікові групи тварин</w:t>
            </w:r>
          </w:p>
        </w:tc>
      </w:tr>
      <w:tr w:rsidR="005007B6" w:rsidRPr="00F354B2" w:rsidTr="00F354B2">
        <w:trPr>
          <w:cantSplit/>
        </w:trPr>
        <w:tc>
          <w:tcPr>
            <w:tcW w:w="1188" w:type="pct"/>
            <w:vMerge/>
            <w:shd w:val="clear" w:color="auto" w:fill="auto"/>
          </w:tcPr>
          <w:p w:rsidR="005007B6" w:rsidRPr="00F354B2" w:rsidRDefault="005007B6" w:rsidP="00F354B2">
            <w:pPr>
              <w:spacing w:line="360" w:lineRule="auto"/>
              <w:jc w:val="both"/>
              <w:rPr>
                <w:color w:val="000000"/>
              </w:rPr>
            </w:pPr>
          </w:p>
        </w:tc>
        <w:tc>
          <w:tcPr>
            <w:tcW w:w="1879" w:type="pct"/>
            <w:gridSpan w:val="3"/>
            <w:shd w:val="clear" w:color="auto" w:fill="auto"/>
          </w:tcPr>
          <w:p w:rsidR="005007B6" w:rsidRPr="00F354B2" w:rsidRDefault="005007B6" w:rsidP="00F354B2">
            <w:pPr>
              <w:pStyle w:val="4"/>
              <w:keepNext w:val="0"/>
              <w:jc w:val="both"/>
              <w:rPr>
                <w:color w:val="000000"/>
                <w:sz w:val="20"/>
              </w:rPr>
            </w:pPr>
            <w:r w:rsidRPr="00F354B2">
              <w:rPr>
                <w:color w:val="000000"/>
                <w:sz w:val="20"/>
              </w:rPr>
              <w:t>Ремонтні поросята</w:t>
            </w:r>
          </w:p>
        </w:tc>
        <w:tc>
          <w:tcPr>
            <w:tcW w:w="1933" w:type="pct"/>
            <w:gridSpan w:val="3"/>
            <w:shd w:val="clear" w:color="auto" w:fill="auto"/>
          </w:tcPr>
          <w:p w:rsidR="005007B6" w:rsidRPr="00F354B2" w:rsidRDefault="005007B6" w:rsidP="00F354B2">
            <w:pPr>
              <w:pStyle w:val="4"/>
              <w:keepNext w:val="0"/>
              <w:jc w:val="both"/>
              <w:rPr>
                <w:color w:val="000000"/>
                <w:sz w:val="20"/>
              </w:rPr>
            </w:pPr>
            <w:r w:rsidRPr="00F354B2">
              <w:rPr>
                <w:color w:val="000000"/>
                <w:sz w:val="20"/>
              </w:rPr>
              <w:t>Поросята відлучені</w:t>
            </w:r>
          </w:p>
        </w:tc>
      </w:tr>
      <w:tr w:rsidR="005007B6" w:rsidRPr="00F354B2" w:rsidTr="00F354B2">
        <w:trPr>
          <w:cantSplit/>
        </w:trPr>
        <w:tc>
          <w:tcPr>
            <w:tcW w:w="1188" w:type="pct"/>
            <w:vMerge/>
            <w:shd w:val="clear" w:color="auto" w:fill="auto"/>
          </w:tcPr>
          <w:p w:rsidR="005007B6" w:rsidRPr="00F354B2" w:rsidRDefault="005007B6" w:rsidP="00F354B2">
            <w:pPr>
              <w:spacing w:line="360" w:lineRule="auto"/>
              <w:jc w:val="both"/>
              <w:rPr>
                <w:color w:val="000000"/>
              </w:rPr>
            </w:pPr>
          </w:p>
        </w:tc>
        <w:tc>
          <w:tcPr>
            <w:tcW w:w="533" w:type="pct"/>
            <w:shd w:val="clear" w:color="auto" w:fill="auto"/>
          </w:tcPr>
          <w:p w:rsidR="005007B6" w:rsidRPr="00F354B2" w:rsidRDefault="005007B6" w:rsidP="00F354B2">
            <w:pPr>
              <w:pStyle w:val="4"/>
              <w:keepNext w:val="0"/>
              <w:jc w:val="both"/>
              <w:rPr>
                <w:color w:val="000000"/>
                <w:sz w:val="20"/>
              </w:rPr>
            </w:pPr>
            <w:r w:rsidRPr="00F354B2">
              <w:rPr>
                <w:color w:val="000000"/>
                <w:sz w:val="20"/>
              </w:rPr>
              <w:t>І</w:t>
            </w:r>
          </w:p>
        </w:tc>
        <w:tc>
          <w:tcPr>
            <w:tcW w:w="638" w:type="pct"/>
            <w:shd w:val="clear" w:color="auto" w:fill="auto"/>
          </w:tcPr>
          <w:p w:rsidR="005007B6" w:rsidRPr="00F354B2" w:rsidRDefault="005007B6" w:rsidP="00F354B2">
            <w:pPr>
              <w:pStyle w:val="4"/>
              <w:keepNext w:val="0"/>
              <w:jc w:val="both"/>
              <w:rPr>
                <w:color w:val="000000"/>
                <w:sz w:val="20"/>
              </w:rPr>
            </w:pPr>
            <w:r w:rsidRPr="00F354B2">
              <w:rPr>
                <w:color w:val="000000"/>
                <w:sz w:val="20"/>
              </w:rPr>
              <w:t>ІІ</w:t>
            </w:r>
          </w:p>
        </w:tc>
        <w:tc>
          <w:tcPr>
            <w:tcW w:w="708" w:type="pct"/>
            <w:shd w:val="clear" w:color="auto" w:fill="auto"/>
          </w:tcPr>
          <w:p w:rsidR="005007B6" w:rsidRPr="00F354B2" w:rsidRDefault="005007B6" w:rsidP="00F354B2">
            <w:pPr>
              <w:spacing w:line="360" w:lineRule="auto"/>
              <w:jc w:val="both"/>
              <w:rPr>
                <w:color w:val="000000"/>
              </w:rPr>
            </w:pPr>
            <w:r w:rsidRPr="00F354B2">
              <w:rPr>
                <w:color w:val="000000"/>
              </w:rPr>
              <w:t>ІІІ контр.</w:t>
            </w:r>
          </w:p>
        </w:tc>
        <w:tc>
          <w:tcPr>
            <w:tcW w:w="533" w:type="pct"/>
            <w:shd w:val="clear" w:color="auto" w:fill="auto"/>
          </w:tcPr>
          <w:p w:rsidR="005007B6" w:rsidRPr="00F354B2" w:rsidRDefault="005007B6" w:rsidP="00F354B2">
            <w:pPr>
              <w:pStyle w:val="4"/>
              <w:keepNext w:val="0"/>
              <w:jc w:val="both"/>
              <w:rPr>
                <w:color w:val="000000"/>
                <w:sz w:val="20"/>
              </w:rPr>
            </w:pPr>
            <w:r w:rsidRPr="00F354B2">
              <w:rPr>
                <w:color w:val="000000"/>
                <w:sz w:val="20"/>
              </w:rPr>
              <w:t>І</w:t>
            </w:r>
          </w:p>
        </w:tc>
        <w:tc>
          <w:tcPr>
            <w:tcW w:w="557" w:type="pct"/>
            <w:shd w:val="clear" w:color="auto" w:fill="auto"/>
          </w:tcPr>
          <w:p w:rsidR="005007B6" w:rsidRPr="00F354B2" w:rsidRDefault="005007B6" w:rsidP="00F354B2">
            <w:pPr>
              <w:pStyle w:val="4"/>
              <w:keepNext w:val="0"/>
              <w:jc w:val="both"/>
              <w:rPr>
                <w:color w:val="000000"/>
                <w:sz w:val="20"/>
              </w:rPr>
            </w:pPr>
            <w:r w:rsidRPr="00F354B2">
              <w:rPr>
                <w:color w:val="000000"/>
                <w:sz w:val="20"/>
              </w:rPr>
              <w:t>ІІ</w:t>
            </w:r>
          </w:p>
        </w:tc>
        <w:tc>
          <w:tcPr>
            <w:tcW w:w="843" w:type="pct"/>
            <w:shd w:val="clear" w:color="auto" w:fill="auto"/>
          </w:tcPr>
          <w:p w:rsidR="005007B6" w:rsidRPr="00F354B2" w:rsidRDefault="005007B6" w:rsidP="00F354B2">
            <w:pPr>
              <w:pStyle w:val="4"/>
              <w:keepNext w:val="0"/>
              <w:jc w:val="both"/>
              <w:rPr>
                <w:color w:val="000000"/>
                <w:sz w:val="20"/>
              </w:rPr>
            </w:pPr>
            <w:r w:rsidRPr="00F354B2">
              <w:rPr>
                <w:color w:val="000000"/>
                <w:sz w:val="20"/>
              </w:rPr>
              <w:t>ІІІ</w:t>
            </w:r>
          </w:p>
          <w:p w:rsidR="005007B6" w:rsidRPr="00F354B2" w:rsidRDefault="005007B6" w:rsidP="00F354B2">
            <w:pPr>
              <w:spacing w:line="360" w:lineRule="auto"/>
              <w:jc w:val="both"/>
              <w:rPr>
                <w:color w:val="000000"/>
              </w:rPr>
            </w:pPr>
            <w:r w:rsidRPr="00F354B2">
              <w:rPr>
                <w:color w:val="000000"/>
              </w:rPr>
              <w:t>контр.</w:t>
            </w:r>
          </w:p>
        </w:tc>
      </w:tr>
      <w:tr w:rsidR="005007B6" w:rsidRPr="00F354B2" w:rsidTr="00F354B2">
        <w:trPr>
          <w:cantSplit/>
        </w:trPr>
        <w:tc>
          <w:tcPr>
            <w:tcW w:w="1188" w:type="pct"/>
            <w:shd w:val="clear" w:color="auto" w:fill="auto"/>
          </w:tcPr>
          <w:p w:rsidR="005007B6" w:rsidRPr="00F354B2" w:rsidRDefault="005007B6" w:rsidP="00F354B2">
            <w:pPr>
              <w:spacing w:line="360" w:lineRule="auto"/>
              <w:jc w:val="both"/>
              <w:rPr>
                <w:color w:val="000000"/>
              </w:rPr>
            </w:pPr>
            <w:r w:rsidRPr="00F354B2">
              <w:rPr>
                <w:color w:val="000000"/>
              </w:rPr>
              <w:t>Всього досліджено голів</w:t>
            </w:r>
          </w:p>
        </w:tc>
        <w:tc>
          <w:tcPr>
            <w:tcW w:w="533" w:type="pct"/>
            <w:shd w:val="clear" w:color="auto" w:fill="auto"/>
          </w:tcPr>
          <w:p w:rsidR="005007B6" w:rsidRPr="00F354B2" w:rsidRDefault="005007B6" w:rsidP="00F354B2">
            <w:pPr>
              <w:spacing w:line="360" w:lineRule="auto"/>
              <w:jc w:val="both"/>
              <w:rPr>
                <w:color w:val="000000"/>
              </w:rPr>
            </w:pPr>
            <w:r w:rsidRPr="00F354B2">
              <w:rPr>
                <w:color w:val="000000"/>
              </w:rPr>
              <w:t>5</w:t>
            </w:r>
          </w:p>
        </w:tc>
        <w:tc>
          <w:tcPr>
            <w:tcW w:w="638" w:type="pct"/>
            <w:shd w:val="clear" w:color="auto" w:fill="auto"/>
          </w:tcPr>
          <w:p w:rsidR="005007B6" w:rsidRPr="00F354B2" w:rsidRDefault="005007B6" w:rsidP="00F354B2">
            <w:pPr>
              <w:spacing w:line="360" w:lineRule="auto"/>
              <w:jc w:val="both"/>
              <w:rPr>
                <w:color w:val="000000"/>
              </w:rPr>
            </w:pPr>
            <w:r w:rsidRPr="00F354B2">
              <w:rPr>
                <w:color w:val="000000"/>
              </w:rPr>
              <w:t>5</w:t>
            </w:r>
          </w:p>
        </w:tc>
        <w:tc>
          <w:tcPr>
            <w:tcW w:w="708"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533"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557"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843" w:type="pct"/>
            <w:shd w:val="clear" w:color="auto" w:fill="auto"/>
          </w:tcPr>
          <w:p w:rsidR="005007B6" w:rsidRPr="00F354B2" w:rsidRDefault="005007B6" w:rsidP="00F354B2">
            <w:pPr>
              <w:spacing w:line="360" w:lineRule="auto"/>
              <w:jc w:val="both"/>
              <w:rPr>
                <w:color w:val="000000"/>
              </w:rPr>
            </w:pPr>
            <w:r w:rsidRPr="00F354B2">
              <w:rPr>
                <w:color w:val="000000"/>
              </w:rPr>
              <w:t>5</w:t>
            </w:r>
          </w:p>
        </w:tc>
      </w:tr>
      <w:tr w:rsidR="005007B6" w:rsidRPr="00F354B2" w:rsidTr="00F354B2">
        <w:trPr>
          <w:cantSplit/>
        </w:trPr>
        <w:tc>
          <w:tcPr>
            <w:tcW w:w="1188" w:type="pct"/>
            <w:shd w:val="clear" w:color="auto" w:fill="auto"/>
          </w:tcPr>
          <w:p w:rsidR="005007B6" w:rsidRPr="00F354B2" w:rsidRDefault="005007B6" w:rsidP="00F354B2">
            <w:pPr>
              <w:spacing w:line="360" w:lineRule="auto"/>
              <w:jc w:val="both"/>
              <w:rPr>
                <w:color w:val="000000"/>
              </w:rPr>
            </w:pPr>
            <w:r w:rsidRPr="00F354B2">
              <w:rPr>
                <w:color w:val="000000"/>
              </w:rPr>
              <w:t>Інвазованість, гол.</w:t>
            </w:r>
          </w:p>
          <w:p w:rsidR="005007B6" w:rsidRPr="00F354B2" w:rsidRDefault="005007B6" w:rsidP="00F354B2">
            <w:pPr>
              <w:spacing w:line="360" w:lineRule="auto"/>
              <w:jc w:val="both"/>
              <w:rPr>
                <w:color w:val="000000"/>
              </w:rPr>
            </w:pPr>
            <w:r w:rsidRPr="00F354B2">
              <w:rPr>
                <w:color w:val="000000"/>
              </w:rPr>
              <w:t>за аскаридозу</w:t>
            </w:r>
          </w:p>
        </w:tc>
        <w:tc>
          <w:tcPr>
            <w:tcW w:w="533" w:type="pct"/>
            <w:shd w:val="clear" w:color="auto" w:fill="auto"/>
          </w:tcPr>
          <w:p w:rsidR="005007B6" w:rsidRPr="00F354B2" w:rsidRDefault="005007B6" w:rsidP="00F354B2">
            <w:pPr>
              <w:spacing w:line="360" w:lineRule="auto"/>
              <w:jc w:val="both"/>
              <w:rPr>
                <w:color w:val="000000"/>
              </w:rPr>
            </w:pPr>
          </w:p>
        </w:tc>
        <w:tc>
          <w:tcPr>
            <w:tcW w:w="638" w:type="pct"/>
            <w:shd w:val="clear" w:color="auto" w:fill="auto"/>
          </w:tcPr>
          <w:p w:rsidR="005007B6" w:rsidRPr="00F354B2" w:rsidRDefault="005007B6" w:rsidP="00F354B2">
            <w:pPr>
              <w:spacing w:line="360" w:lineRule="auto"/>
              <w:jc w:val="both"/>
              <w:rPr>
                <w:color w:val="000000"/>
              </w:rPr>
            </w:pPr>
          </w:p>
        </w:tc>
        <w:tc>
          <w:tcPr>
            <w:tcW w:w="708"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1</w:t>
            </w:r>
          </w:p>
        </w:tc>
        <w:tc>
          <w:tcPr>
            <w:tcW w:w="533" w:type="pct"/>
            <w:shd w:val="clear" w:color="auto" w:fill="auto"/>
          </w:tcPr>
          <w:p w:rsidR="005007B6" w:rsidRPr="00F354B2" w:rsidRDefault="005007B6" w:rsidP="00F354B2">
            <w:pPr>
              <w:spacing w:line="360" w:lineRule="auto"/>
              <w:jc w:val="both"/>
              <w:rPr>
                <w:color w:val="000000"/>
              </w:rPr>
            </w:pPr>
          </w:p>
        </w:tc>
        <w:tc>
          <w:tcPr>
            <w:tcW w:w="557" w:type="pct"/>
            <w:shd w:val="clear" w:color="auto" w:fill="auto"/>
          </w:tcPr>
          <w:p w:rsidR="005007B6" w:rsidRPr="00F354B2" w:rsidRDefault="005007B6" w:rsidP="00F354B2">
            <w:pPr>
              <w:spacing w:line="360" w:lineRule="auto"/>
              <w:jc w:val="both"/>
              <w:rPr>
                <w:color w:val="000000"/>
              </w:rPr>
            </w:pPr>
          </w:p>
        </w:tc>
        <w:tc>
          <w:tcPr>
            <w:tcW w:w="843" w:type="pc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3</w:t>
            </w:r>
          </w:p>
        </w:tc>
      </w:tr>
      <w:tr w:rsidR="005007B6" w:rsidRPr="00F354B2" w:rsidTr="00F354B2">
        <w:trPr>
          <w:cantSplit/>
        </w:trPr>
        <w:tc>
          <w:tcPr>
            <w:tcW w:w="1188" w:type="pct"/>
            <w:shd w:val="clear" w:color="auto" w:fill="auto"/>
          </w:tcPr>
          <w:p w:rsidR="005007B6" w:rsidRPr="00F354B2" w:rsidRDefault="005007B6" w:rsidP="00F354B2">
            <w:pPr>
              <w:spacing w:line="360" w:lineRule="auto"/>
              <w:jc w:val="both"/>
              <w:rPr>
                <w:color w:val="000000"/>
              </w:rPr>
            </w:pPr>
            <w:r w:rsidRPr="00F354B2">
              <w:rPr>
                <w:color w:val="000000"/>
              </w:rPr>
              <w:t>за трихоцефальозу</w:t>
            </w:r>
          </w:p>
        </w:tc>
        <w:tc>
          <w:tcPr>
            <w:tcW w:w="533" w:type="pct"/>
            <w:shd w:val="clear" w:color="auto" w:fill="auto"/>
          </w:tcPr>
          <w:p w:rsidR="005007B6" w:rsidRPr="00F354B2" w:rsidRDefault="005007B6" w:rsidP="00F354B2">
            <w:pPr>
              <w:spacing w:line="360" w:lineRule="auto"/>
              <w:jc w:val="both"/>
              <w:rPr>
                <w:color w:val="000000"/>
              </w:rPr>
            </w:pPr>
          </w:p>
        </w:tc>
        <w:tc>
          <w:tcPr>
            <w:tcW w:w="638"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708"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533" w:type="pct"/>
            <w:shd w:val="clear" w:color="auto" w:fill="auto"/>
          </w:tcPr>
          <w:p w:rsidR="005007B6" w:rsidRPr="00F354B2" w:rsidRDefault="005007B6" w:rsidP="00F354B2">
            <w:pPr>
              <w:spacing w:line="360" w:lineRule="auto"/>
              <w:jc w:val="both"/>
              <w:rPr>
                <w:color w:val="000000"/>
              </w:rPr>
            </w:pPr>
          </w:p>
        </w:tc>
        <w:tc>
          <w:tcPr>
            <w:tcW w:w="557" w:type="pct"/>
            <w:shd w:val="clear" w:color="auto" w:fill="auto"/>
          </w:tcPr>
          <w:p w:rsidR="005007B6" w:rsidRPr="00F354B2" w:rsidRDefault="005007B6" w:rsidP="00F354B2">
            <w:pPr>
              <w:spacing w:line="360" w:lineRule="auto"/>
              <w:jc w:val="both"/>
              <w:rPr>
                <w:color w:val="000000"/>
              </w:rPr>
            </w:pPr>
          </w:p>
        </w:tc>
        <w:tc>
          <w:tcPr>
            <w:tcW w:w="843"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88" w:type="pct"/>
            <w:shd w:val="clear" w:color="auto" w:fill="auto"/>
          </w:tcPr>
          <w:p w:rsidR="005007B6" w:rsidRPr="00F354B2" w:rsidRDefault="005007B6" w:rsidP="00F354B2">
            <w:pPr>
              <w:spacing w:line="360" w:lineRule="auto"/>
              <w:jc w:val="both"/>
              <w:rPr>
                <w:color w:val="000000"/>
              </w:rPr>
            </w:pPr>
            <w:r w:rsidRPr="00F354B2">
              <w:rPr>
                <w:color w:val="000000"/>
              </w:rPr>
              <w:t>за езофагостомозу</w:t>
            </w:r>
          </w:p>
        </w:tc>
        <w:tc>
          <w:tcPr>
            <w:tcW w:w="533" w:type="pct"/>
            <w:shd w:val="clear" w:color="auto" w:fill="auto"/>
          </w:tcPr>
          <w:p w:rsidR="005007B6" w:rsidRPr="00F354B2" w:rsidRDefault="005007B6" w:rsidP="00F354B2">
            <w:pPr>
              <w:spacing w:line="360" w:lineRule="auto"/>
              <w:jc w:val="both"/>
              <w:rPr>
                <w:color w:val="000000"/>
              </w:rPr>
            </w:pPr>
          </w:p>
        </w:tc>
        <w:tc>
          <w:tcPr>
            <w:tcW w:w="638" w:type="pct"/>
            <w:shd w:val="clear" w:color="auto" w:fill="auto"/>
          </w:tcPr>
          <w:p w:rsidR="005007B6" w:rsidRPr="00F354B2" w:rsidRDefault="005007B6" w:rsidP="00F354B2">
            <w:pPr>
              <w:spacing w:line="360" w:lineRule="auto"/>
              <w:jc w:val="both"/>
              <w:rPr>
                <w:color w:val="000000"/>
              </w:rPr>
            </w:pPr>
          </w:p>
        </w:tc>
        <w:tc>
          <w:tcPr>
            <w:tcW w:w="708" w:type="pct"/>
            <w:shd w:val="clear" w:color="auto" w:fill="auto"/>
          </w:tcPr>
          <w:p w:rsidR="005007B6" w:rsidRPr="00F354B2" w:rsidRDefault="005007B6" w:rsidP="00F354B2">
            <w:pPr>
              <w:spacing w:line="360" w:lineRule="auto"/>
              <w:jc w:val="both"/>
              <w:rPr>
                <w:color w:val="000000"/>
              </w:rPr>
            </w:pPr>
          </w:p>
        </w:tc>
        <w:tc>
          <w:tcPr>
            <w:tcW w:w="533" w:type="pct"/>
            <w:shd w:val="clear" w:color="auto" w:fill="auto"/>
          </w:tcPr>
          <w:p w:rsidR="005007B6" w:rsidRPr="00F354B2" w:rsidRDefault="005007B6" w:rsidP="00F354B2">
            <w:pPr>
              <w:spacing w:line="360" w:lineRule="auto"/>
              <w:jc w:val="both"/>
              <w:rPr>
                <w:color w:val="000000"/>
              </w:rPr>
            </w:pPr>
          </w:p>
        </w:tc>
        <w:tc>
          <w:tcPr>
            <w:tcW w:w="557" w:type="pct"/>
            <w:shd w:val="clear" w:color="auto" w:fill="auto"/>
          </w:tcPr>
          <w:p w:rsidR="005007B6" w:rsidRPr="00F354B2" w:rsidRDefault="005007B6" w:rsidP="00F354B2">
            <w:pPr>
              <w:spacing w:line="360" w:lineRule="auto"/>
              <w:jc w:val="both"/>
              <w:rPr>
                <w:color w:val="000000"/>
              </w:rPr>
            </w:pPr>
          </w:p>
        </w:tc>
        <w:tc>
          <w:tcPr>
            <w:tcW w:w="843"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88" w:type="pct"/>
            <w:shd w:val="clear" w:color="auto" w:fill="auto"/>
          </w:tcPr>
          <w:p w:rsidR="005007B6" w:rsidRPr="00F354B2" w:rsidRDefault="005007B6" w:rsidP="00F354B2">
            <w:pPr>
              <w:spacing w:line="360" w:lineRule="auto"/>
              <w:jc w:val="both"/>
              <w:rPr>
                <w:color w:val="000000"/>
              </w:rPr>
            </w:pPr>
            <w:r w:rsidRPr="00F354B2">
              <w:rPr>
                <w:color w:val="000000"/>
              </w:rPr>
              <w:t>при змішаній інвазії</w:t>
            </w:r>
          </w:p>
        </w:tc>
        <w:tc>
          <w:tcPr>
            <w:tcW w:w="533" w:type="pct"/>
            <w:shd w:val="clear" w:color="auto" w:fill="auto"/>
          </w:tcPr>
          <w:p w:rsidR="005007B6" w:rsidRPr="00F354B2" w:rsidRDefault="005007B6" w:rsidP="00F354B2">
            <w:pPr>
              <w:spacing w:line="360" w:lineRule="auto"/>
              <w:jc w:val="both"/>
              <w:rPr>
                <w:color w:val="000000"/>
              </w:rPr>
            </w:pPr>
          </w:p>
        </w:tc>
        <w:tc>
          <w:tcPr>
            <w:tcW w:w="638" w:type="pct"/>
            <w:shd w:val="clear" w:color="auto" w:fill="auto"/>
          </w:tcPr>
          <w:p w:rsidR="005007B6" w:rsidRPr="00F354B2" w:rsidRDefault="005007B6" w:rsidP="00F354B2">
            <w:pPr>
              <w:spacing w:line="360" w:lineRule="auto"/>
              <w:jc w:val="both"/>
              <w:rPr>
                <w:color w:val="000000"/>
              </w:rPr>
            </w:pPr>
          </w:p>
        </w:tc>
        <w:tc>
          <w:tcPr>
            <w:tcW w:w="708" w:type="pct"/>
            <w:shd w:val="clear" w:color="auto" w:fill="auto"/>
          </w:tcPr>
          <w:p w:rsidR="005007B6" w:rsidRPr="00F354B2" w:rsidRDefault="005007B6" w:rsidP="00F354B2">
            <w:pPr>
              <w:spacing w:line="360" w:lineRule="auto"/>
              <w:jc w:val="both"/>
              <w:rPr>
                <w:color w:val="000000"/>
              </w:rPr>
            </w:pPr>
            <w:r w:rsidRPr="00F354B2">
              <w:rPr>
                <w:color w:val="000000"/>
              </w:rPr>
              <w:t>3</w:t>
            </w:r>
          </w:p>
        </w:tc>
        <w:tc>
          <w:tcPr>
            <w:tcW w:w="533" w:type="pct"/>
            <w:shd w:val="clear" w:color="auto" w:fill="auto"/>
          </w:tcPr>
          <w:p w:rsidR="005007B6" w:rsidRPr="00F354B2" w:rsidRDefault="005007B6" w:rsidP="00F354B2">
            <w:pPr>
              <w:spacing w:line="360" w:lineRule="auto"/>
              <w:jc w:val="both"/>
              <w:rPr>
                <w:color w:val="000000"/>
              </w:rPr>
            </w:pPr>
          </w:p>
        </w:tc>
        <w:tc>
          <w:tcPr>
            <w:tcW w:w="557" w:type="pct"/>
            <w:shd w:val="clear" w:color="auto" w:fill="auto"/>
          </w:tcPr>
          <w:p w:rsidR="005007B6" w:rsidRPr="00F354B2" w:rsidRDefault="005007B6" w:rsidP="00F354B2">
            <w:pPr>
              <w:spacing w:line="360" w:lineRule="auto"/>
              <w:jc w:val="both"/>
              <w:rPr>
                <w:color w:val="000000"/>
              </w:rPr>
            </w:pPr>
          </w:p>
        </w:tc>
        <w:tc>
          <w:tcPr>
            <w:tcW w:w="843"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88" w:type="pct"/>
            <w:shd w:val="clear" w:color="auto" w:fill="auto"/>
          </w:tcPr>
          <w:p w:rsidR="005007B6" w:rsidRPr="00F354B2" w:rsidRDefault="005007B6" w:rsidP="00F354B2">
            <w:pPr>
              <w:spacing w:line="360" w:lineRule="auto"/>
              <w:jc w:val="both"/>
              <w:rPr>
                <w:color w:val="000000"/>
              </w:rPr>
            </w:pPr>
            <w:r w:rsidRPr="00F354B2">
              <w:rPr>
                <w:color w:val="000000"/>
              </w:rPr>
              <w:t>Інтенсивність інвазії – виділено яєць гельмінтів у краплі проби: аскарид</w:t>
            </w:r>
          </w:p>
        </w:tc>
        <w:tc>
          <w:tcPr>
            <w:tcW w:w="533" w:type="pct"/>
            <w:shd w:val="clear" w:color="auto" w:fill="auto"/>
          </w:tcPr>
          <w:p w:rsidR="005007B6" w:rsidRPr="00F354B2" w:rsidRDefault="005007B6" w:rsidP="00F354B2">
            <w:pPr>
              <w:spacing w:line="360" w:lineRule="auto"/>
              <w:jc w:val="both"/>
              <w:rPr>
                <w:color w:val="000000"/>
              </w:rPr>
            </w:pPr>
          </w:p>
        </w:tc>
        <w:tc>
          <w:tcPr>
            <w:tcW w:w="638" w:type="pct"/>
            <w:shd w:val="clear" w:color="auto" w:fill="auto"/>
          </w:tcPr>
          <w:p w:rsidR="005007B6" w:rsidRPr="00F354B2" w:rsidRDefault="005007B6" w:rsidP="00F354B2">
            <w:pPr>
              <w:spacing w:line="360" w:lineRule="auto"/>
              <w:jc w:val="both"/>
              <w:rPr>
                <w:color w:val="000000"/>
              </w:rPr>
            </w:pPr>
          </w:p>
        </w:tc>
        <w:tc>
          <w:tcPr>
            <w:tcW w:w="708" w:type="pct"/>
            <w:shd w:val="clear" w:color="auto" w:fill="auto"/>
          </w:tcPr>
          <w:p w:rsidR="005007B6" w:rsidRPr="00F354B2" w:rsidRDefault="005007B6" w:rsidP="00F354B2">
            <w:pPr>
              <w:spacing w:line="360" w:lineRule="auto"/>
              <w:jc w:val="both"/>
              <w:rPr>
                <w:color w:val="000000"/>
              </w:rPr>
            </w:pPr>
            <w:r w:rsidRPr="00F354B2">
              <w:rPr>
                <w:color w:val="000000"/>
              </w:rPr>
              <w:t>19,4</w:t>
            </w:r>
          </w:p>
        </w:tc>
        <w:tc>
          <w:tcPr>
            <w:tcW w:w="533" w:type="pct"/>
            <w:shd w:val="clear" w:color="auto" w:fill="auto"/>
          </w:tcPr>
          <w:p w:rsidR="005007B6" w:rsidRPr="00F354B2" w:rsidRDefault="005007B6" w:rsidP="00F354B2">
            <w:pPr>
              <w:spacing w:line="360" w:lineRule="auto"/>
              <w:jc w:val="both"/>
              <w:rPr>
                <w:color w:val="000000"/>
              </w:rPr>
            </w:pPr>
          </w:p>
        </w:tc>
        <w:tc>
          <w:tcPr>
            <w:tcW w:w="557" w:type="pct"/>
            <w:shd w:val="clear" w:color="auto" w:fill="auto"/>
          </w:tcPr>
          <w:p w:rsidR="005007B6" w:rsidRPr="00F354B2" w:rsidRDefault="005007B6" w:rsidP="00F354B2">
            <w:pPr>
              <w:spacing w:line="360" w:lineRule="auto"/>
              <w:jc w:val="both"/>
              <w:rPr>
                <w:color w:val="000000"/>
              </w:rPr>
            </w:pPr>
          </w:p>
        </w:tc>
        <w:tc>
          <w:tcPr>
            <w:tcW w:w="843" w:type="pct"/>
            <w:shd w:val="clear" w:color="auto" w:fill="auto"/>
          </w:tcPr>
          <w:p w:rsidR="005007B6" w:rsidRPr="00F354B2" w:rsidRDefault="005007B6" w:rsidP="00F354B2">
            <w:pPr>
              <w:spacing w:line="360" w:lineRule="auto"/>
              <w:jc w:val="both"/>
              <w:rPr>
                <w:color w:val="000000"/>
              </w:rPr>
            </w:pPr>
            <w:r w:rsidRPr="00F354B2">
              <w:rPr>
                <w:color w:val="000000"/>
              </w:rPr>
              <w:t>21,2</w:t>
            </w:r>
          </w:p>
        </w:tc>
      </w:tr>
      <w:tr w:rsidR="005007B6" w:rsidRPr="00F354B2" w:rsidTr="00F354B2">
        <w:trPr>
          <w:cantSplit/>
        </w:trPr>
        <w:tc>
          <w:tcPr>
            <w:tcW w:w="1188" w:type="pct"/>
            <w:shd w:val="clear" w:color="auto" w:fill="auto"/>
          </w:tcPr>
          <w:p w:rsidR="005007B6" w:rsidRPr="00F354B2" w:rsidRDefault="005007B6" w:rsidP="00F354B2">
            <w:pPr>
              <w:spacing w:line="360" w:lineRule="auto"/>
              <w:jc w:val="both"/>
              <w:rPr>
                <w:color w:val="000000"/>
              </w:rPr>
            </w:pPr>
            <w:r w:rsidRPr="00F354B2">
              <w:rPr>
                <w:color w:val="000000"/>
              </w:rPr>
              <w:t>трихоцефал</w:t>
            </w:r>
          </w:p>
        </w:tc>
        <w:tc>
          <w:tcPr>
            <w:tcW w:w="533" w:type="pct"/>
            <w:shd w:val="clear" w:color="auto" w:fill="auto"/>
          </w:tcPr>
          <w:p w:rsidR="005007B6" w:rsidRPr="00F354B2" w:rsidRDefault="005007B6" w:rsidP="00F354B2">
            <w:pPr>
              <w:spacing w:line="360" w:lineRule="auto"/>
              <w:jc w:val="both"/>
              <w:rPr>
                <w:color w:val="000000"/>
              </w:rPr>
            </w:pPr>
          </w:p>
        </w:tc>
        <w:tc>
          <w:tcPr>
            <w:tcW w:w="638" w:type="pct"/>
            <w:shd w:val="clear" w:color="auto" w:fill="auto"/>
          </w:tcPr>
          <w:p w:rsidR="005007B6" w:rsidRPr="00F354B2" w:rsidRDefault="005007B6" w:rsidP="00F354B2">
            <w:pPr>
              <w:spacing w:line="360" w:lineRule="auto"/>
              <w:jc w:val="both"/>
              <w:rPr>
                <w:color w:val="000000"/>
              </w:rPr>
            </w:pPr>
            <w:r w:rsidRPr="00F354B2">
              <w:rPr>
                <w:color w:val="000000"/>
              </w:rPr>
              <w:t>9,2</w:t>
            </w:r>
          </w:p>
        </w:tc>
        <w:tc>
          <w:tcPr>
            <w:tcW w:w="708" w:type="pct"/>
            <w:shd w:val="clear" w:color="auto" w:fill="auto"/>
          </w:tcPr>
          <w:p w:rsidR="005007B6" w:rsidRPr="00F354B2" w:rsidRDefault="005007B6" w:rsidP="00F354B2">
            <w:pPr>
              <w:spacing w:line="360" w:lineRule="auto"/>
              <w:jc w:val="both"/>
              <w:rPr>
                <w:color w:val="000000"/>
              </w:rPr>
            </w:pPr>
            <w:r w:rsidRPr="00F354B2">
              <w:rPr>
                <w:color w:val="000000"/>
              </w:rPr>
              <w:t>12</w:t>
            </w:r>
          </w:p>
        </w:tc>
        <w:tc>
          <w:tcPr>
            <w:tcW w:w="533" w:type="pct"/>
            <w:shd w:val="clear" w:color="auto" w:fill="auto"/>
          </w:tcPr>
          <w:p w:rsidR="005007B6" w:rsidRPr="00F354B2" w:rsidRDefault="005007B6" w:rsidP="00F354B2">
            <w:pPr>
              <w:spacing w:line="360" w:lineRule="auto"/>
              <w:jc w:val="both"/>
              <w:rPr>
                <w:color w:val="000000"/>
              </w:rPr>
            </w:pPr>
          </w:p>
        </w:tc>
        <w:tc>
          <w:tcPr>
            <w:tcW w:w="557" w:type="pct"/>
            <w:shd w:val="clear" w:color="auto" w:fill="auto"/>
          </w:tcPr>
          <w:p w:rsidR="005007B6" w:rsidRPr="00F354B2" w:rsidRDefault="005007B6" w:rsidP="00F354B2">
            <w:pPr>
              <w:spacing w:line="360" w:lineRule="auto"/>
              <w:jc w:val="both"/>
              <w:rPr>
                <w:color w:val="000000"/>
              </w:rPr>
            </w:pPr>
          </w:p>
        </w:tc>
        <w:tc>
          <w:tcPr>
            <w:tcW w:w="843"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88" w:type="pct"/>
            <w:shd w:val="clear" w:color="auto" w:fill="auto"/>
          </w:tcPr>
          <w:p w:rsidR="005007B6" w:rsidRPr="00F354B2" w:rsidRDefault="005007B6" w:rsidP="00F354B2">
            <w:pPr>
              <w:spacing w:line="360" w:lineRule="auto"/>
              <w:jc w:val="both"/>
              <w:rPr>
                <w:color w:val="000000"/>
              </w:rPr>
            </w:pPr>
            <w:r w:rsidRPr="00F354B2">
              <w:rPr>
                <w:color w:val="000000"/>
              </w:rPr>
              <w:t>езофагостом</w:t>
            </w:r>
          </w:p>
        </w:tc>
        <w:tc>
          <w:tcPr>
            <w:tcW w:w="533" w:type="pct"/>
            <w:shd w:val="clear" w:color="auto" w:fill="auto"/>
          </w:tcPr>
          <w:p w:rsidR="005007B6" w:rsidRPr="00F354B2" w:rsidRDefault="005007B6" w:rsidP="00F354B2">
            <w:pPr>
              <w:spacing w:line="360" w:lineRule="auto"/>
              <w:jc w:val="both"/>
              <w:rPr>
                <w:color w:val="000000"/>
              </w:rPr>
            </w:pPr>
          </w:p>
        </w:tc>
        <w:tc>
          <w:tcPr>
            <w:tcW w:w="638" w:type="pct"/>
            <w:shd w:val="clear" w:color="auto" w:fill="auto"/>
          </w:tcPr>
          <w:p w:rsidR="005007B6" w:rsidRPr="00F354B2" w:rsidRDefault="005007B6" w:rsidP="00F354B2">
            <w:pPr>
              <w:spacing w:line="360" w:lineRule="auto"/>
              <w:jc w:val="both"/>
              <w:rPr>
                <w:color w:val="000000"/>
              </w:rPr>
            </w:pPr>
          </w:p>
        </w:tc>
        <w:tc>
          <w:tcPr>
            <w:tcW w:w="708" w:type="pct"/>
            <w:shd w:val="clear" w:color="auto" w:fill="auto"/>
          </w:tcPr>
          <w:p w:rsidR="005007B6" w:rsidRPr="00F354B2" w:rsidRDefault="005007B6" w:rsidP="00F354B2">
            <w:pPr>
              <w:spacing w:line="360" w:lineRule="auto"/>
              <w:jc w:val="both"/>
              <w:rPr>
                <w:color w:val="000000"/>
              </w:rPr>
            </w:pPr>
            <w:r w:rsidRPr="00F354B2">
              <w:rPr>
                <w:color w:val="000000"/>
              </w:rPr>
              <w:t>20,7</w:t>
            </w:r>
          </w:p>
        </w:tc>
        <w:tc>
          <w:tcPr>
            <w:tcW w:w="533" w:type="pct"/>
            <w:shd w:val="clear" w:color="auto" w:fill="auto"/>
          </w:tcPr>
          <w:p w:rsidR="005007B6" w:rsidRPr="00F354B2" w:rsidRDefault="005007B6" w:rsidP="00F354B2">
            <w:pPr>
              <w:spacing w:line="360" w:lineRule="auto"/>
              <w:jc w:val="both"/>
              <w:rPr>
                <w:color w:val="000000"/>
              </w:rPr>
            </w:pPr>
          </w:p>
        </w:tc>
        <w:tc>
          <w:tcPr>
            <w:tcW w:w="557" w:type="pct"/>
            <w:shd w:val="clear" w:color="auto" w:fill="auto"/>
          </w:tcPr>
          <w:p w:rsidR="005007B6" w:rsidRPr="00F354B2" w:rsidRDefault="005007B6" w:rsidP="00F354B2">
            <w:pPr>
              <w:spacing w:line="360" w:lineRule="auto"/>
              <w:jc w:val="both"/>
              <w:rPr>
                <w:color w:val="000000"/>
              </w:rPr>
            </w:pPr>
          </w:p>
        </w:tc>
        <w:tc>
          <w:tcPr>
            <w:tcW w:w="843" w:type="pct"/>
            <w:shd w:val="clear" w:color="auto" w:fill="auto"/>
          </w:tcPr>
          <w:p w:rsidR="005007B6" w:rsidRPr="00F354B2" w:rsidRDefault="005007B6" w:rsidP="00F354B2">
            <w:pPr>
              <w:spacing w:line="360" w:lineRule="auto"/>
              <w:jc w:val="both"/>
              <w:rPr>
                <w:color w:val="000000"/>
              </w:rPr>
            </w:pPr>
          </w:p>
        </w:tc>
      </w:tr>
      <w:tr w:rsidR="005007B6" w:rsidRPr="00F354B2" w:rsidTr="00F354B2">
        <w:trPr>
          <w:cantSplit/>
        </w:trPr>
        <w:tc>
          <w:tcPr>
            <w:tcW w:w="1188" w:type="pct"/>
            <w:shd w:val="clear" w:color="auto" w:fill="auto"/>
          </w:tcPr>
          <w:p w:rsidR="005007B6" w:rsidRPr="00F354B2" w:rsidRDefault="005007B6" w:rsidP="00F354B2">
            <w:pPr>
              <w:spacing w:line="360" w:lineRule="auto"/>
              <w:jc w:val="both"/>
              <w:rPr>
                <w:color w:val="000000"/>
              </w:rPr>
            </w:pPr>
            <w:r w:rsidRPr="00F354B2">
              <w:rPr>
                <w:color w:val="000000"/>
              </w:rPr>
              <w:t>Відсутність яєць гельмінтів</w:t>
            </w:r>
          </w:p>
        </w:tc>
        <w:tc>
          <w:tcPr>
            <w:tcW w:w="533" w:type="pct"/>
            <w:shd w:val="clear" w:color="auto" w:fill="auto"/>
          </w:tcPr>
          <w:p w:rsidR="005007B6" w:rsidRPr="00F354B2" w:rsidRDefault="005007B6" w:rsidP="00F354B2">
            <w:pPr>
              <w:spacing w:line="360" w:lineRule="auto"/>
              <w:jc w:val="both"/>
              <w:rPr>
                <w:color w:val="000000"/>
              </w:rPr>
            </w:pPr>
            <w:r w:rsidRPr="00F354B2">
              <w:rPr>
                <w:color w:val="000000"/>
              </w:rPr>
              <w:t>5</w:t>
            </w:r>
          </w:p>
        </w:tc>
        <w:tc>
          <w:tcPr>
            <w:tcW w:w="638" w:type="pct"/>
            <w:shd w:val="clear" w:color="auto" w:fill="auto"/>
          </w:tcPr>
          <w:p w:rsidR="005007B6" w:rsidRPr="00F354B2" w:rsidRDefault="005007B6" w:rsidP="00F354B2">
            <w:pPr>
              <w:spacing w:line="360" w:lineRule="auto"/>
              <w:jc w:val="both"/>
              <w:rPr>
                <w:color w:val="000000"/>
              </w:rPr>
            </w:pPr>
            <w:r w:rsidRPr="00F354B2">
              <w:rPr>
                <w:color w:val="000000"/>
              </w:rPr>
              <w:t>4</w:t>
            </w:r>
          </w:p>
        </w:tc>
        <w:tc>
          <w:tcPr>
            <w:tcW w:w="708"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533"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557" w:type="pct"/>
            <w:shd w:val="clear" w:color="auto" w:fill="auto"/>
          </w:tcPr>
          <w:p w:rsidR="005007B6" w:rsidRPr="00F354B2" w:rsidRDefault="005007B6" w:rsidP="00F354B2">
            <w:pPr>
              <w:spacing w:line="360" w:lineRule="auto"/>
              <w:jc w:val="both"/>
              <w:rPr>
                <w:color w:val="000000"/>
              </w:rPr>
            </w:pPr>
            <w:r w:rsidRPr="00F354B2">
              <w:rPr>
                <w:color w:val="000000"/>
              </w:rPr>
              <w:t>6</w:t>
            </w:r>
          </w:p>
        </w:tc>
        <w:tc>
          <w:tcPr>
            <w:tcW w:w="843" w:type="pct"/>
            <w:shd w:val="clear" w:color="auto" w:fill="auto"/>
          </w:tcPr>
          <w:p w:rsidR="005007B6" w:rsidRPr="00F354B2" w:rsidRDefault="005007B6" w:rsidP="00F354B2">
            <w:pPr>
              <w:spacing w:line="360" w:lineRule="auto"/>
              <w:jc w:val="both"/>
              <w:rPr>
                <w:color w:val="000000"/>
              </w:rPr>
            </w:pPr>
            <w:r w:rsidRPr="00F354B2">
              <w:rPr>
                <w:color w:val="000000"/>
              </w:rPr>
              <w:t>2</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Аналіз даних отриманих з допомогою повторної гельмінтоовоскопії показує продовження ефекту дегельмінтизації обома препаратами –інтермектин і бровальзен. При цьому тварини, яким вводили інтермектин звільнились від гельмінтів повністю, а у поросят котрі отримували з кормом бровальзен інвазованість була помічена лише в одного поросяти з групи ремонтного молодняку.</w:t>
      </w:r>
    </w:p>
    <w:p w:rsidR="005007B6" w:rsidRPr="005007B6" w:rsidRDefault="005007B6" w:rsidP="005007B6">
      <w:pPr>
        <w:spacing w:line="360" w:lineRule="auto"/>
        <w:ind w:firstLine="709"/>
        <w:jc w:val="both"/>
        <w:rPr>
          <w:color w:val="000000"/>
          <w:sz w:val="28"/>
        </w:rPr>
      </w:pPr>
      <w:r w:rsidRPr="005007B6">
        <w:rPr>
          <w:color w:val="000000"/>
          <w:sz w:val="28"/>
        </w:rPr>
        <w:t>Таким чином, екстенсефективність випробовуваних препаратів згідно з результатами двократної гельмінтоовоскопії становила</w:t>
      </w:r>
      <w:r>
        <w:rPr>
          <w:color w:val="000000"/>
          <w:sz w:val="28"/>
        </w:rPr>
        <w:t>:</w:t>
      </w:r>
      <w:r w:rsidRPr="005007B6">
        <w:rPr>
          <w:color w:val="000000"/>
          <w:sz w:val="28"/>
        </w:rPr>
        <w:t xml:space="preserve"> інтермектину –100</w:t>
      </w:r>
      <w:r>
        <w:rPr>
          <w:color w:val="000000"/>
          <w:sz w:val="28"/>
        </w:rPr>
        <w:t>%</w:t>
      </w:r>
      <w:r w:rsidRPr="005007B6">
        <w:rPr>
          <w:color w:val="000000"/>
          <w:sz w:val="28"/>
        </w:rPr>
        <w:t xml:space="preserve"> у двох дослідних групах, бровальзену – у групі ремонтних поросят – 84,99</w:t>
      </w:r>
      <w:r>
        <w:rPr>
          <w:color w:val="000000"/>
          <w:sz w:val="28"/>
        </w:rPr>
        <w:t>%</w:t>
      </w:r>
      <w:r w:rsidRPr="005007B6">
        <w:rPr>
          <w:color w:val="000000"/>
          <w:sz w:val="28"/>
        </w:rPr>
        <w:t>, у групі відлучених поросят (вік 2</w:t>
      </w:r>
      <w:r>
        <w:rPr>
          <w:color w:val="000000"/>
          <w:sz w:val="28"/>
        </w:rPr>
        <w:t>–</w:t>
      </w:r>
      <w:r w:rsidRPr="005007B6">
        <w:rPr>
          <w:color w:val="000000"/>
          <w:sz w:val="28"/>
        </w:rPr>
        <w:t>4 міс.) –100</w:t>
      </w:r>
      <w:r>
        <w:rPr>
          <w:color w:val="000000"/>
          <w:sz w:val="28"/>
        </w:rPr>
        <w:t>%</w:t>
      </w:r>
      <w:r w:rsidRPr="005007B6">
        <w:rPr>
          <w:color w:val="000000"/>
          <w:sz w:val="28"/>
        </w:rPr>
        <w:t>.</w:t>
      </w:r>
    </w:p>
    <w:p w:rsidR="005007B6" w:rsidRPr="005007B6" w:rsidRDefault="005007B6" w:rsidP="005007B6">
      <w:pPr>
        <w:spacing w:line="360" w:lineRule="auto"/>
        <w:ind w:firstLine="709"/>
        <w:jc w:val="both"/>
        <w:rPr>
          <w:i/>
          <w:color w:val="000000"/>
          <w:sz w:val="28"/>
        </w:rPr>
      </w:pPr>
      <w:r w:rsidRPr="005007B6">
        <w:rPr>
          <w:i/>
          <w:color w:val="000000"/>
          <w:sz w:val="28"/>
        </w:rPr>
        <w:t xml:space="preserve">Дія антигельмінтика </w:t>
      </w:r>
      <w:r w:rsidR="007E0CC0">
        <w:rPr>
          <w:i/>
          <w:color w:val="000000"/>
          <w:sz w:val="28"/>
        </w:rPr>
        <w:t>інтермектин на організм поросят</w:t>
      </w:r>
    </w:p>
    <w:p w:rsidR="005007B6" w:rsidRPr="005007B6" w:rsidRDefault="005007B6" w:rsidP="005007B6">
      <w:pPr>
        <w:pStyle w:val="a5"/>
        <w:ind w:firstLine="709"/>
        <w:rPr>
          <w:color w:val="000000"/>
        </w:rPr>
      </w:pPr>
      <w:r w:rsidRPr="005007B6">
        <w:rPr>
          <w:color w:val="000000"/>
        </w:rPr>
        <w:t>Для визначення впливу антигельмінтика інтермектин на цитогенетичний гомеостаз поросят було проведено мікроядерний тест, який полягає у виявленні в соматичних клітинах організму тілець-включень – мікроядер.</w:t>
      </w:r>
    </w:p>
    <w:p w:rsidR="005007B6" w:rsidRPr="005007B6" w:rsidRDefault="005007B6" w:rsidP="005007B6">
      <w:pPr>
        <w:spacing w:line="360" w:lineRule="auto"/>
        <w:ind w:firstLine="709"/>
        <w:jc w:val="both"/>
        <w:rPr>
          <w:color w:val="000000"/>
          <w:sz w:val="28"/>
        </w:rPr>
      </w:pPr>
      <w:r w:rsidRPr="005007B6">
        <w:rPr>
          <w:color w:val="000000"/>
          <w:sz w:val="28"/>
        </w:rPr>
        <w:t>Для проведення мікроядерного тесту</w:t>
      </w:r>
      <w:r>
        <w:rPr>
          <w:color w:val="000000"/>
          <w:sz w:val="28"/>
        </w:rPr>
        <w:t xml:space="preserve"> </w:t>
      </w:r>
      <w:r w:rsidRPr="005007B6">
        <w:rPr>
          <w:color w:val="000000"/>
          <w:sz w:val="28"/>
        </w:rPr>
        <w:t>ми використовували периферичну кров організму – виявляли мікроядра в еритроцитах крові поросят.</w:t>
      </w:r>
    </w:p>
    <w:p w:rsidR="005007B6" w:rsidRDefault="005007B6" w:rsidP="005007B6">
      <w:pPr>
        <w:spacing w:line="360" w:lineRule="auto"/>
        <w:ind w:firstLine="709"/>
        <w:jc w:val="both"/>
        <w:rPr>
          <w:color w:val="000000"/>
          <w:sz w:val="28"/>
        </w:rPr>
      </w:pPr>
      <w:r w:rsidRPr="005007B6">
        <w:rPr>
          <w:color w:val="000000"/>
          <w:sz w:val="28"/>
        </w:rPr>
        <w:t>Кров на виготовлення мазків (1 крапля на предметне скло) брали з капілярів вуха.</w:t>
      </w:r>
    </w:p>
    <w:p w:rsidR="005007B6" w:rsidRPr="005007B6" w:rsidRDefault="005007B6" w:rsidP="005007B6">
      <w:pPr>
        <w:spacing w:line="360" w:lineRule="auto"/>
        <w:ind w:firstLine="709"/>
        <w:jc w:val="both"/>
        <w:rPr>
          <w:color w:val="000000"/>
          <w:sz w:val="28"/>
        </w:rPr>
      </w:pPr>
      <w:r w:rsidRPr="005007B6">
        <w:rPr>
          <w:color w:val="000000"/>
          <w:sz w:val="28"/>
        </w:rPr>
        <w:t>Щоб провести дослідження кров брали спершу у контрольних тварин (не вводили антигельмінтик) і від тварин, яким вводили препарат. При цьому кров брали на дослідження на 7</w:t>
      </w:r>
      <w:r>
        <w:rPr>
          <w:color w:val="000000"/>
          <w:sz w:val="28"/>
        </w:rPr>
        <w:t>-</w:t>
      </w:r>
      <w:r w:rsidRPr="005007B6">
        <w:rPr>
          <w:color w:val="000000"/>
          <w:sz w:val="28"/>
        </w:rPr>
        <w:t>й і 14</w:t>
      </w:r>
      <w:r>
        <w:rPr>
          <w:color w:val="000000"/>
          <w:sz w:val="28"/>
        </w:rPr>
        <w:t>-</w:t>
      </w:r>
      <w:r w:rsidRPr="005007B6">
        <w:rPr>
          <w:color w:val="000000"/>
          <w:sz w:val="28"/>
        </w:rPr>
        <w:t xml:space="preserve">й день після введення препарату інтермектин. (таблиця </w:t>
      </w:r>
      <w:r>
        <w:rPr>
          <w:color w:val="000000"/>
          <w:sz w:val="28"/>
        </w:rPr>
        <w:t>№</w:t>
      </w:r>
      <w:r w:rsidRPr="005007B6">
        <w:rPr>
          <w:color w:val="000000"/>
          <w:sz w:val="28"/>
        </w:rPr>
        <w:t>8).</w:t>
      </w:r>
    </w:p>
    <w:p w:rsidR="007E0CC0" w:rsidRDefault="007E0CC0" w:rsidP="005007B6">
      <w:pPr>
        <w:pStyle w:val="31"/>
        <w:ind w:firstLine="709"/>
        <w:rPr>
          <w:color w:val="000000"/>
          <w:sz w:val="28"/>
        </w:rPr>
      </w:pPr>
    </w:p>
    <w:p w:rsidR="005007B6" w:rsidRPr="005007B6" w:rsidRDefault="005007B6" w:rsidP="005007B6">
      <w:pPr>
        <w:pStyle w:val="31"/>
        <w:ind w:firstLine="709"/>
        <w:rPr>
          <w:color w:val="000000"/>
          <w:sz w:val="28"/>
        </w:rPr>
      </w:pPr>
      <w:r w:rsidRPr="005007B6">
        <w:rPr>
          <w:color w:val="000000"/>
          <w:sz w:val="28"/>
        </w:rPr>
        <w:t xml:space="preserve">Таблиця </w:t>
      </w:r>
      <w:r>
        <w:rPr>
          <w:color w:val="000000"/>
          <w:sz w:val="28"/>
        </w:rPr>
        <w:t>№</w:t>
      </w:r>
      <w:r w:rsidRPr="005007B6">
        <w:rPr>
          <w:color w:val="000000"/>
          <w:sz w:val="28"/>
        </w:rPr>
        <w:t>8. Кількість мікроядер в еритроцитах крові поросят.</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91"/>
        <w:gridCol w:w="3100"/>
        <w:gridCol w:w="3098"/>
      </w:tblGrid>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Час взяття крові на дослідження</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Кількість підрахованих еритроцитів</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Число мікроядер</w:t>
            </w:r>
          </w:p>
          <w:p w:rsidR="005007B6" w:rsidRPr="00F354B2" w:rsidRDefault="005007B6" w:rsidP="00F354B2">
            <w:pPr>
              <w:spacing w:line="360" w:lineRule="auto"/>
              <w:jc w:val="both"/>
              <w:rPr>
                <w:color w:val="000000"/>
              </w:rPr>
            </w:pPr>
            <w:r w:rsidRPr="00F354B2">
              <w:rPr>
                <w:color w:val="000000"/>
              </w:rPr>
              <w:t>(проміле)</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Контроль</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10000</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0,17 ± 0,025</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7-й день після введення</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10000</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0,22 ± 0,029</w:t>
            </w:r>
          </w:p>
        </w:tc>
      </w:tr>
      <w:tr w:rsidR="005007B6" w:rsidRPr="00F354B2" w:rsidTr="00F354B2">
        <w:trPr>
          <w:cantSplit/>
        </w:trPr>
        <w:tc>
          <w:tcPr>
            <w:tcW w:w="1590" w:type="pct"/>
            <w:shd w:val="clear" w:color="auto" w:fill="auto"/>
          </w:tcPr>
          <w:p w:rsidR="005007B6" w:rsidRPr="00F354B2" w:rsidRDefault="005007B6" w:rsidP="00F354B2">
            <w:pPr>
              <w:spacing w:line="360" w:lineRule="auto"/>
              <w:jc w:val="both"/>
              <w:rPr>
                <w:color w:val="000000"/>
              </w:rPr>
            </w:pPr>
            <w:r w:rsidRPr="00F354B2">
              <w:rPr>
                <w:color w:val="000000"/>
              </w:rPr>
              <w:t>14-й день після введеня</w:t>
            </w:r>
          </w:p>
        </w:tc>
        <w:tc>
          <w:tcPr>
            <w:tcW w:w="1705" w:type="pct"/>
            <w:shd w:val="clear" w:color="auto" w:fill="auto"/>
          </w:tcPr>
          <w:p w:rsidR="005007B6" w:rsidRPr="00F354B2" w:rsidRDefault="005007B6" w:rsidP="00F354B2">
            <w:pPr>
              <w:spacing w:line="360" w:lineRule="auto"/>
              <w:jc w:val="both"/>
              <w:rPr>
                <w:color w:val="000000"/>
              </w:rPr>
            </w:pPr>
            <w:r w:rsidRPr="00F354B2">
              <w:rPr>
                <w:color w:val="000000"/>
              </w:rPr>
              <w:t>10000</w:t>
            </w:r>
          </w:p>
        </w:tc>
        <w:tc>
          <w:tcPr>
            <w:tcW w:w="1704" w:type="pct"/>
            <w:shd w:val="clear" w:color="auto" w:fill="auto"/>
          </w:tcPr>
          <w:p w:rsidR="005007B6" w:rsidRPr="00F354B2" w:rsidRDefault="005007B6" w:rsidP="00F354B2">
            <w:pPr>
              <w:spacing w:line="360" w:lineRule="auto"/>
              <w:jc w:val="both"/>
              <w:rPr>
                <w:color w:val="000000"/>
              </w:rPr>
            </w:pPr>
            <w:r w:rsidRPr="00F354B2">
              <w:rPr>
                <w:color w:val="000000"/>
              </w:rPr>
              <w:t>0,20 ± 0,027</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pStyle w:val="2"/>
        <w:keepNext w:val="0"/>
        <w:ind w:firstLine="709"/>
        <w:rPr>
          <w:color w:val="000000"/>
        </w:rPr>
      </w:pPr>
      <w:r w:rsidRPr="005007B6">
        <w:rPr>
          <w:color w:val="000000"/>
        </w:rPr>
        <w:t>Одержані дані показали, що число мікроядер в еритроцитах крові поросят на 7</w:t>
      </w:r>
      <w:r>
        <w:rPr>
          <w:color w:val="000000"/>
        </w:rPr>
        <w:t>-</w:t>
      </w:r>
      <w:r w:rsidRPr="005007B6">
        <w:rPr>
          <w:color w:val="000000"/>
        </w:rPr>
        <w:t>й</w:t>
      </w:r>
      <w:r>
        <w:rPr>
          <w:color w:val="000000"/>
        </w:rPr>
        <w:t xml:space="preserve"> </w:t>
      </w:r>
      <w:r w:rsidRPr="005007B6">
        <w:rPr>
          <w:color w:val="000000"/>
        </w:rPr>
        <w:t>і 14</w:t>
      </w:r>
      <w:r>
        <w:rPr>
          <w:color w:val="000000"/>
        </w:rPr>
        <w:t>-</w:t>
      </w:r>
      <w:r w:rsidRPr="005007B6">
        <w:rPr>
          <w:color w:val="000000"/>
        </w:rPr>
        <w:t>й день після введення препарату інтермектин достовірно не відрізнялось від числа мікроядер у контрольних тварин.</w:t>
      </w:r>
    </w:p>
    <w:p w:rsidR="005007B6" w:rsidRPr="005007B6" w:rsidRDefault="005007B6" w:rsidP="005007B6">
      <w:pPr>
        <w:spacing w:line="360" w:lineRule="auto"/>
        <w:ind w:firstLine="709"/>
        <w:jc w:val="both"/>
        <w:rPr>
          <w:i/>
          <w:color w:val="000000"/>
          <w:sz w:val="28"/>
        </w:rPr>
      </w:pPr>
      <w:r w:rsidRPr="005007B6">
        <w:rPr>
          <w:i/>
          <w:color w:val="000000"/>
          <w:sz w:val="28"/>
        </w:rPr>
        <w:t>Ек</w:t>
      </w:r>
      <w:r w:rsidR="007E0CC0">
        <w:rPr>
          <w:i/>
          <w:color w:val="000000"/>
          <w:sz w:val="28"/>
        </w:rPr>
        <w:t>ономічна ефективність лікування</w:t>
      </w:r>
    </w:p>
    <w:p w:rsidR="005007B6" w:rsidRPr="005007B6" w:rsidRDefault="005007B6" w:rsidP="005007B6">
      <w:pPr>
        <w:spacing w:line="360" w:lineRule="auto"/>
        <w:ind w:firstLine="709"/>
        <w:jc w:val="both"/>
        <w:rPr>
          <w:color w:val="000000"/>
          <w:sz w:val="28"/>
        </w:rPr>
      </w:pPr>
      <w:r w:rsidRPr="005007B6">
        <w:rPr>
          <w:color w:val="000000"/>
          <w:sz w:val="28"/>
        </w:rPr>
        <w:t>Для визначення економічної ефективності лікування поросят інтермектинм і бровальзеном при нематодозах, було проведено ряд контрольних зважувань у групах</w:t>
      </w:r>
      <w:r>
        <w:rPr>
          <w:color w:val="000000"/>
          <w:sz w:val="28"/>
        </w:rPr>
        <w:t xml:space="preserve"> </w:t>
      </w:r>
      <w:r w:rsidRPr="005007B6">
        <w:rPr>
          <w:color w:val="000000"/>
          <w:sz w:val="28"/>
        </w:rPr>
        <w:t>відлучених поросят віку 2</w:t>
      </w:r>
      <w:r>
        <w:rPr>
          <w:color w:val="000000"/>
          <w:sz w:val="28"/>
        </w:rPr>
        <w:t>–</w:t>
      </w:r>
      <w:r w:rsidRPr="005007B6">
        <w:rPr>
          <w:color w:val="000000"/>
          <w:sz w:val="28"/>
        </w:rPr>
        <w:t>4 міс. – шляхом зважування тварин до лікування і потім через 14 днів після нього з наступним визначенням середньодобового приросту живої маси підсвинків кожної з груп і статистичної</w:t>
      </w:r>
      <w:r>
        <w:rPr>
          <w:color w:val="000000"/>
          <w:sz w:val="28"/>
        </w:rPr>
        <w:t xml:space="preserve"> </w:t>
      </w:r>
      <w:r w:rsidRPr="005007B6">
        <w:rPr>
          <w:color w:val="000000"/>
          <w:sz w:val="28"/>
        </w:rPr>
        <w:t>обробки отриманих даних.</w:t>
      </w:r>
    </w:p>
    <w:p w:rsidR="005007B6" w:rsidRPr="005007B6" w:rsidRDefault="005007B6" w:rsidP="005007B6">
      <w:pPr>
        <w:spacing w:line="360" w:lineRule="auto"/>
        <w:ind w:firstLine="709"/>
        <w:jc w:val="both"/>
        <w:rPr>
          <w:color w:val="000000"/>
          <w:sz w:val="28"/>
        </w:rPr>
      </w:pPr>
      <w:r w:rsidRPr="005007B6">
        <w:rPr>
          <w:color w:val="000000"/>
          <w:sz w:val="28"/>
        </w:rPr>
        <w:t>При зважуванні поросят до проведення дегельмінтизації поросята всіх груп мали середню живу масу близько 24,4 ± 0,550</w:t>
      </w:r>
      <w:r>
        <w:rPr>
          <w:color w:val="000000"/>
          <w:sz w:val="28"/>
        </w:rPr>
        <w:t xml:space="preserve"> </w:t>
      </w:r>
      <w:r w:rsidRPr="005007B6">
        <w:rPr>
          <w:color w:val="000000"/>
          <w:sz w:val="28"/>
        </w:rPr>
        <w:t>кг.</w:t>
      </w:r>
    </w:p>
    <w:p w:rsidR="005007B6" w:rsidRPr="005007B6" w:rsidRDefault="005007B6" w:rsidP="005007B6">
      <w:pPr>
        <w:spacing w:line="360" w:lineRule="auto"/>
        <w:ind w:firstLine="709"/>
        <w:jc w:val="both"/>
        <w:rPr>
          <w:color w:val="000000"/>
          <w:sz w:val="28"/>
        </w:rPr>
      </w:pPr>
      <w:r w:rsidRPr="005007B6">
        <w:rPr>
          <w:color w:val="000000"/>
          <w:sz w:val="28"/>
        </w:rPr>
        <w:t>Коли минуло 14 днів після лікування зважування поросят дало такі результати: поросята І-ї групи яким вводили антигельмінтик інтермектин важили в середньому 29,86 кг; поросята ІІ-ї дослідної (давали бровальзен) групи мали середню масу 29,44</w:t>
      </w:r>
      <w:r>
        <w:rPr>
          <w:color w:val="000000"/>
          <w:sz w:val="28"/>
        </w:rPr>
        <w:t xml:space="preserve"> </w:t>
      </w:r>
      <w:r w:rsidRPr="005007B6">
        <w:rPr>
          <w:color w:val="000000"/>
          <w:sz w:val="28"/>
        </w:rPr>
        <w:t>кг, а в ІІІ-ій контрольній</w:t>
      </w:r>
      <w:r>
        <w:rPr>
          <w:color w:val="000000"/>
          <w:sz w:val="28"/>
        </w:rPr>
        <w:t xml:space="preserve"> </w:t>
      </w:r>
      <w:r w:rsidRPr="005007B6">
        <w:rPr>
          <w:color w:val="000000"/>
          <w:sz w:val="28"/>
        </w:rPr>
        <w:t>групі, поросята якої не задавали антигельмінтиків, тварини досягли середньої маси 26,92</w:t>
      </w:r>
      <w:r>
        <w:rPr>
          <w:color w:val="000000"/>
          <w:sz w:val="28"/>
        </w:rPr>
        <w:t xml:space="preserve"> </w:t>
      </w:r>
      <w:r w:rsidRPr="005007B6">
        <w:rPr>
          <w:color w:val="000000"/>
          <w:sz w:val="28"/>
        </w:rPr>
        <w:t>кг.</w:t>
      </w:r>
    </w:p>
    <w:p w:rsidR="005007B6" w:rsidRPr="005007B6" w:rsidRDefault="005007B6" w:rsidP="005007B6">
      <w:pPr>
        <w:spacing w:line="360" w:lineRule="auto"/>
        <w:ind w:firstLine="709"/>
        <w:jc w:val="both"/>
        <w:rPr>
          <w:color w:val="000000"/>
          <w:sz w:val="28"/>
        </w:rPr>
      </w:pPr>
      <w:r w:rsidRPr="005007B6">
        <w:rPr>
          <w:color w:val="000000"/>
          <w:sz w:val="28"/>
        </w:rPr>
        <w:t>Після здійснення обрахунків маємо таку інформацію про середньодобові прирости по групах</w:t>
      </w:r>
      <w:r>
        <w:rPr>
          <w:color w:val="000000"/>
          <w:sz w:val="28"/>
        </w:rPr>
        <w:t>:</w:t>
      </w:r>
    </w:p>
    <w:p w:rsidR="005007B6" w:rsidRPr="005007B6" w:rsidRDefault="005007B6" w:rsidP="005007B6">
      <w:pPr>
        <w:numPr>
          <w:ilvl w:val="0"/>
          <w:numId w:val="2"/>
        </w:numPr>
        <w:spacing w:line="360" w:lineRule="auto"/>
        <w:ind w:left="0" w:firstLine="709"/>
        <w:jc w:val="both"/>
        <w:rPr>
          <w:color w:val="000000"/>
          <w:sz w:val="28"/>
        </w:rPr>
      </w:pPr>
      <w:r w:rsidRPr="005007B6">
        <w:rPr>
          <w:color w:val="000000"/>
          <w:sz w:val="28"/>
        </w:rPr>
        <w:t>в першій групі приріст за добу в середньому становив 390 г.</w:t>
      </w:r>
    </w:p>
    <w:p w:rsidR="005007B6" w:rsidRPr="005007B6" w:rsidRDefault="005007B6" w:rsidP="005007B6">
      <w:pPr>
        <w:numPr>
          <w:ilvl w:val="0"/>
          <w:numId w:val="2"/>
        </w:numPr>
        <w:spacing w:line="360" w:lineRule="auto"/>
        <w:ind w:left="0" w:firstLine="709"/>
        <w:jc w:val="both"/>
        <w:rPr>
          <w:color w:val="000000"/>
          <w:sz w:val="28"/>
        </w:rPr>
      </w:pPr>
      <w:r w:rsidRPr="005007B6">
        <w:rPr>
          <w:color w:val="000000"/>
          <w:sz w:val="28"/>
        </w:rPr>
        <w:t xml:space="preserve">в другій групі близько </w:t>
      </w:r>
      <w:r>
        <w:rPr>
          <w:color w:val="000000"/>
          <w:sz w:val="28"/>
        </w:rPr>
        <w:t>–</w:t>
      </w:r>
      <w:r w:rsidRPr="005007B6">
        <w:rPr>
          <w:color w:val="000000"/>
          <w:sz w:val="28"/>
        </w:rPr>
        <w:t xml:space="preserve"> 360 г.</w:t>
      </w:r>
    </w:p>
    <w:p w:rsidR="005007B6" w:rsidRPr="005007B6" w:rsidRDefault="005007B6" w:rsidP="005007B6">
      <w:pPr>
        <w:numPr>
          <w:ilvl w:val="0"/>
          <w:numId w:val="2"/>
        </w:numPr>
        <w:spacing w:line="360" w:lineRule="auto"/>
        <w:ind w:left="0" w:firstLine="709"/>
        <w:jc w:val="both"/>
        <w:rPr>
          <w:color w:val="000000"/>
          <w:sz w:val="28"/>
        </w:rPr>
      </w:pPr>
      <w:r w:rsidRPr="005007B6">
        <w:rPr>
          <w:color w:val="000000"/>
          <w:sz w:val="28"/>
        </w:rPr>
        <w:t>в третій контрольній прирости за добу в поросят були біля 180 г.</w:t>
      </w:r>
    </w:p>
    <w:p w:rsidR="005007B6" w:rsidRPr="005007B6" w:rsidRDefault="005007B6" w:rsidP="005007B6">
      <w:pPr>
        <w:pStyle w:val="2"/>
        <w:keepNext w:val="0"/>
        <w:ind w:firstLine="709"/>
        <w:rPr>
          <w:color w:val="000000"/>
        </w:rPr>
      </w:pPr>
      <w:r w:rsidRPr="005007B6">
        <w:rPr>
          <w:color w:val="000000"/>
        </w:rPr>
        <w:t xml:space="preserve">Для зручності порівняння отриманих даних сформовано таблицю </w:t>
      </w:r>
      <w:r>
        <w:rPr>
          <w:color w:val="000000"/>
        </w:rPr>
        <w:t>№</w:t>
      </w:r>
      <w:r w:rsidRPr="005007B6">
        <w:rPr>
          <w:color w:val="000000"/>
        </w:rPr>
        <w:t>9.</w:t>
      </w:r>
    </w:p>
    <w:p w:rsidR="005007B6" w:rsidRPr="005007B6" w:rsidRDefault="005007B6" w:rsidP="005007B6">
      <w:pPr>
        <w:spacing w:line="360" w:lineRule="auto"/>
        <w:ind w:firstLine="709"/>
        <w:jc w:val="both"/>
        <w:rPr>
          <w:color w:val="000000"/>
          <w:sz w:val="28"/>
        </w:rPr>
      </w:pPr>
    </w:p>
    <w:p w:rsidR="005007B6" w:rsidRPr="005007B6" w:rsidRDefault="005007B6" w:rsidP="005007B6">
      <w:pPr>
        <w:pStyle w:val="21"/>
        <w:ind w:firstLine="709"/>
        <w:jc w:val="both"/>
        <w:rPr>
          <w:color w:val="000000"/>
        </w:rPr>
      </w:pPr>
      <w:r w:rsidRPr="005007B6">
        <w:rPr>
          <w:color w:val="000000"/>
        </w:rPr>
        <w:t xml:space="preserve">Таблиця </w:t>
      </w:r>
      <w:r>
        <w:rPr>
          <w:color w:val="000000"/>
        </w:rPr>
        <w:t>№</w:t>
      </w:r>
      <w:r w:rsidRPr="005007B6">
        <w:rPr>
          <w:color w:val="000000"/>
        </w:rPr>
        <w:t>9. Економічна ефективн</w:t>
      </w:r>
      <w:r w:rsidR="007E0CC0">
        <w:rPr>
          <w:color w:val="000000"/>
        </w:rPr>
        <w:t>ість інтермектину і бровальзену</w:t>
      </w:r>
    </w:p>
    <w:tbl>
      <w:tblPr>
        <w:tblW w:w="918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59"/>
        <w:gridCol w:w="1500"/>
        <w:gridCol w:w="1511"/>
        <w:gridCol w:w="2003"/>
        <w:gridCol w:w="1307"/>
        <w:gridCol w:w="1309"/>
      </w:tblGrid>
      <w:tr w:rsidR="005007B6" w:rsidRPr="00F354B2" w:rsidTr="00F354B2">
        <w:trPr>
          <w:cantSplit/>
        </w:trPr>
        <w:tc>
          <w:tcPr>
            <w:tcW w:w="849" w:type="pct"/>
            <w:vMerge w:val="restart"/>
            <w:shd w:val="clear" w:color="auto" w:fill="auto"/>
          </w:tcPr>
          <w:p w:rsidR="005007B6" w:rsidRPr="00F354B2" w:rsidRDefault="005007B6" w:rsidP="00F354B2">
            <w:pPr>
              <w:spacing w:line="360" w:lineRule="auto"/>
              <w:jc w:val="both"/>
              <w:rPr>
                <w:color w:val="000000"/>
              </w:rPr>
            </w:pPr>
          </w:p>
          <w:p w:rsidR="005007B6" w:rsidRPr="00F354B2" w:rsidRDefault="005007B6" w:rsidP="00F354B2">
            <w:pPr>
              <w:spacing w:line="360" w:lineRule="auto"/>
              <w:jc w:val="both"/>
              <w:rPr>
                <w:color w:val="000000"/>
              </w:rPr>
            </w:pPr>
            <w:r w:rsidRPr="00F354B2">
              <w:rPr>
                <w:color w:val="000000"/>
              </w:rPr>
              <w:t>Група тварин</w:t>
            </w:r>
          </w:p>
        </w:tc>
        <w:tc>
          <w:tcPr>
            <w:tcW w:w="1637" w:type="pct"/>
            <w:gridSpan w:val="2"/>
            <w:shd w:val="clear" w:color="auto" w:fill="auto"/>
          </w:tcPr>
          <w:p w:rsidR="005007B6" w:rsidRPr="00F354B2" w:rsidRDefault="005007B6" w:rsidP="00F354B2">
            <w:pPr>
              <w:spacing w:line="360" w:lineRule="auto"/>
              <w:jc w:val="both"/>
              <w:rPr>
                <w:color w:val="000000"/>
              </w:rPr>
            </w:pPr>
            <w:r w:rsidRPr="00F354B2">
              <w:rPr>
                <w:color w:val="000000"/>
              </w:rPr>
              <w:t>Жива маса однієї тварини,</w:t>
            </w:r>
          </w:p>
          <w:p w:rsidR="005007B6" w:rsidRPr="00F354B2" w:rsidRDefault="005007B6" w:rsidP="00F354B2">
            <w:pPr>
              <w:spacing w:line="360" w:lineRule="auto"/>
              <w:jc w:val="both"/>
              <w:rPr>
                <w:color w:val="000000"/>
              </w:rPr>
            </w:pPr>
            <w:r w:rsidRPr="00F354B2">
              <w:rPr>
                <w:color w:val="000000"/>
              </w:rPr>
              <w:t>кг</w:t>
            </w:r>
          </w:p>
        </w:tc>
        <w:tc>
          <w:tcPr>
            <w:tcW w:w="1090" w:type="pct"/>
            <w:vMerge w:val="restart"/>
            <w:shd w:val="clear" w:color="auto" w:fill="auto"/>
          </w:tcPr>
          <w:p w:rsidR="005007B6" w:rsidRPr="00F354B2" w:rsidRDefault="005007B6" w:rsidP="00F354B2">
            <w:pPr>
              <w:spacing w:line="360" w:lineRule="auto"/>
              <w:jc w:val="both"/>
              <w:rPr>
                <w:color w:val="000000"/>
              </w:rPr>
            </w:pPr>
            <w:r w:rsidRPr="00F354B2">
              <w:rPr>
                <w:color w:val="000000"/>
              </w:rPr>
              <w:t>Приріст живої маси за період дослідження, кг</w:t>
            </w:r>
          </w:p>
        </w:tc>
        <w:tc>
          <w:tcPr>
            <w:tcW w:w="1423" w:type="pct"/>
            <w:gridSpan w:val="2"/>
            <w:shd w:val="clear" w:color="auto" w:fill="auto"/>
          </w:tcPr>
          <w:p w:rsidR="005007B6" w:rsidRPr="00F354B2" w:rsidRDefault="005007B6" w:rsidP="00F354B2">
            <w:pPr>
              <w:spacing w:line="360" w:lineRule="auto"/>
              <w:jc w:val="both"/>
              <w:rPr>
                <w:color w:val="000000"/>
              </w:rPr>
            </w:pPr>
            <w:r w:rsidRPr="00F354B2">
              <w:rPr>
                <w:color w:val="000000"/>
              </w:rPr>
              <w:t>Приріст за добу</w:t>
            </w:r>
          </w:p>
        </w:tc>
      </w:tr>
      <w:tr w:rsidR="005007B6" w:rsidRPr="00F354B2" w:rsidTr="00F354B2">
        <w:trPr>
          <w:cantSplit/>
        </w:trPr>
        <w:tc>
          <w:tcPr>
            <w:tcW w:w="849" w:type="pct"/>
            <w:vMerge/>
            <w:shd w:val="clear" w:color="auto" w:fill="auto"/>
          </w:tcPr>
          <w:p w:rsidR="005007B6" w:rsidRPr="00F354B2" w:rsidRDefault="005007B6" w:rsidP="00F354B2">
            <w:pPr>
              <w:spacing w:line="360" w:lineRule="auto"/>
              <w:jc w:val="both"/>
              <w:rPr>
                <w:color w:val="000000"/>
              </w:rPr>
            </w:pPr>
          </w:p>
        </w:tc>
        <w:tc>
          <w:tcPr>
            <w:tcW w:w="816" w:type="pct"/>
            <w:shd w:val="clear" w:color="auto" w:fill="auto"/>
          </w:tcPr>
          <w:p w:rsidR="005007B6" w:rsidRPr="00F354B2" w:rsidRDefault="005007B6" w:rsidP="00F354B2">
            <w:pPr>
              <w:spacing w:line="360" w:lineRule="auto"/>
              <w:jc w:val="both"/>
              <w:rPr>
                <w:color w:val="000000"/>
              </w:rPr>
            </w:pPr>
            <w:r w:rsidRPr="00F354B2">
              <w:rPr>
                <w:color w:val="000000"/>
              </w:rPr>
              <w:t>до лікуван</w:t>
            </w:r>
          </w:p>
        </w:tc>
        <w:tc>
          <w:tcPr>
            <w:tcW w:w="822" w:type="pct"/>
            <w:shd w:val="clear" w:color="auto" w:fill="auto"/>
          </w:tcPr>
          <w:p w:rsidR="005007B6" w:rsidRPr="00F354B2" w:rsidRDefault="005007B6" w:rsidP="00F354B2">
            <w:pPr>
              <w:spacing w:line="360" w:lineRule="auto"/>
              <w:jc w:val="both"/>
              <w:rPr>
                <w:color w:val="000000"/>
              </w:rPr>
            </w:pPr>
            <w:r w:rsidRPr="00F354B2">
              <w:rPr>
                <w:color w:val="000000"/>
              </w:rPr>
              <w:t>після лікув</w:t>
            </w:r>
          </w:p>
        </w:tc>
        <w:tc>
          <w:tcPr>
            <w:tcW w:w="1090" w:type="pct"/>
            <w:vMerge/>
            <w:shd w:val="clear" w:color="auto" w:fill="auto"/>
          </w:tcPr>
          <w:p w:rsidR="005007B6" w:rsidRPr="00F354B2" w:rsidRDefault="005007B6" w:rsidP="00F354B2">
            <w:pPr>
              <w:spacing w:line="360" w:lineRule="auto"/>
              <w:jc w:val="both"/>
              <w:rPr>
                <w:color w:val="000000"/>
              </w:rPr>
            </w:pPr>
          </w:p>
        </w:tc>
        <w:tc>
          <w:tcPr>
            <w:tcW w:w="711" w:type="pct"/>
            <w:shd w:val="clear" w:color="auto" w:fill="auto"/>
          </w:tcPr>
          <w:p w:rsidR="005007B6" w:rsidRPr="00F354B2" w:rsidRDefault="005007B6" w:rsidP="00F354B2">
            <w:pPr>
              <w:spacing w:line="360" w:lineRule="auto"/>
              <w:jc w:val="both"/>
              <w:rPr>
                <w:color w:val="000000"/>
              </w:rPr>
            </w:pPr>
            <w:r w:rsidRPr="00F354B2">
              <w:rPr>
                <w:color w:val="000000"/>
              </w:rPr>
              <w:t>г</w:t>
            </w:r>
          </w:p>
        </w:tc>
        <w:tc>
          <w:tcPr>
            <w:tcW w:w="712" w:type="pct"/>
            <w:shd w:val="clear" w:color="auto" w:fill="auto"/>
          </w:tcPr>
          <w:p w:rsidR="005007B6" w:rsidRPr="00F354B2" w:rsidRDefault="005007B6" w:rsidP="00F354B2">
            <w:pPr>
              <w:spacing w:line="360" w:lineRule="auto"/>
              <w:jc w:val="both"/>
              <w:rPr>
                <w:color w:val="000000"/>
              </w:rPr>
            </w:pPr>
            <w:r w:rsidRPr="00F354B2">
              <w:rPr>
                <w:color w:val="000000"/>
              </w:rPr>
              <w:t>різ-ця</w:t>
            </w:r>
          </w:p>
        </w:tc>
      </w:tr>
      <w:tr w:rsidR="005007B6" w:rsidRPr="00F354B2" w:rsidTr="00F354B2">
        <w:trPr>
          <w:cantSplit/>
        </w:trPr>
        <w:tc>
          <w:tcPr>
            <w:tcW w:w="849" w:type="pct"/>
            <w:shd w:val="clear" w:color="auto" w:fill="auto"/>
          </w:tcPr>
          <w:p w:rsidR="005007B6" w:rsidRPr="00F354B2" w:rsidRDefault="005007B6" w:rsidP="00F354B2">
            <w:pPr>
              <w:spacing w:line="360" w:lineRule="auto"/>
              <w:jc w:val="both"/>
              <w:rPr>
                <w:color w:val="000000"/>
              </w:rPr>
            </w:pPr>
            <w:r w:rsidRPr="00F354B2">
              <w:rPr>
                <w:color w:val="000000"/>
              </w:rPr>
              <w:t>І</w:t>
            </w:r>
          </w:p>
        </w:tc>
        <w:tc>
          <w:tcPr>
            <w:tcW w:w="816" w:type="pct"/>
            <w:shd w:val="clear" w:color="auto" w:fill="auto"/>
          </w:tcPr>
          <w:p w:rsidR="005007B6" w:rsidRPr="00F354B2" w:rsidRDefault="005007B6" w:rsidP="00F354B2">
            <w:pPr>
              <w:spacing w:line="360" w:lineRule="auto"/>
              <w:jc w:val="both"/>
              <w:rPr>
                <w:color w:val="000000"/>
              </w:rPr>
            </w:pPr>
            <w:r w:rsidRPr="00F354B2">
              <w:rPr>
                <w:color w:val="000000"/>
              </w:rPr>
              <w:t>24,4 ± 0,5</w:t>
            </w:r>
          </w:p>
        </w:tc>
        <w:tc>
          <w:tcPr>
            <w:tcW w:w="822" w:type="pct"/>
            <w:shd w:val="clear" w:color="auto" w:fill="auto"/>
          </w:tcPr>
          <w:p w:rsidR="005007B6" w:rsidRPr="00F354B2" w:rsidRDefault="005007B6" w:rsidP="00F354B2">
            <w:pPr>
              <w:spacing w:line="360" w:lineRule="auto"/>
              <w:jc w:val="both"/>
              <w:rPr>
                <w:color w:val="000000"/>
              </w:rPr>
            </w:pPr>
            <w:r w:rsidRPr="00F354B2">
              <w:rPr>
                <w:color w:val="000000"/>
              </w:rPr>
              <w:t>29,86 ± 0.6</w:t>
            </w:r>
          </w:p>
        </w:tc>
        <w:tc>
          <w:tcPr>
            <w:tcW w:w="1090" w:type="pct"/>
            <w:shd w:val="clear" w:color="auto" w:fill="auto"/>
          </w:tcPr>
          <w:p w:rsidR="005007B6" w:rsidRPr="00F354B2" w:rsidRDefault="005007B6" w:rsidP="00F354B2">
            <w:pPr>
              <w:spacing w:line="360" w:lineRule="auto"/>
              <w:jc w:val="both"/>
              <w:rPr>
                <w:color w:val="000000"/>
              </w:rPr>
            </w:pPr>
            <w:r w:rsidRPr="00F354B2">
              <w:rPr>
                <w:color w:val="000000"/>
              </w:rPr>
              <w:t>5,46</w:t>
            </w:r>
          </w:p>
        </w:tc>
        <w:tc>
          <w:tcPr>
            <w:tcW w:w="711" w:type="pct"/>
            <w:shd w:val="clear" w:color="auto" w:fill="auto"/>
          </w:tcPr>
          <w:p w:rsidR="005007B6" w:rsidRPr="00F354B2" w:rsidRDefault="005007B6" w:rsidP="00F354B2">
            <w:pPr>
              <w:spacing w:line="360" w:lineRule="auto"/>
              <w:jc w:val="both"/>
              <w:rPr>
                <w:color w:val="000000"/>
              </w:rPr>
            </w:pPr>
            <w:r w:rsidRPr="00F354B2">
              <w:rPr>
                <w:color w:val="000000"/>
              </w:rPr>
              <w:t>390</w:t>
            </w:r>
          </w:p>
        </w:tc>
        <w:tc>
          <w:tcPr>
            <w:tcW w:w="712" w:type="pct"/>
            <w:shd w:val="clear" w:color="auto" w:fill="auto"/>
          </w:tcPr>
          <w:p w:rsidR="005007B6" w:rsidRPr="00F354B2" w:rsidRDefault="005007B6" w:rsidP="00F354B2">
            <w:pPr>
              <w:spacing w:line="360" w:lineRule="auto"/>
              <w:jc w:val="both"/>
              <w:rPr>
                <w:color w:val="000000"/>
              </w:rPr>
            </w:pPr>
            <w:r w:rsidRPr="00F354B2">
              <w:rPr>
                <w:color w:val="000000"/>
              </w:rPr>
              <w:t>210</w:t>
            </w:r>
          </w:p>
        </w:tc>
      </w:tr>
      <w:tr w:rsidR="005007B6" w:rsidRPr="00F354B2" w:rsidTr="00F354B2">
        <w:trPr>
          <w:cantSplit/>
        </w:trPr>
        <w:tc>
          <w:tcPr>
            <w:tcW w:w="849" w:type="pct"/>
            <w:shd w:val="clear" w:color="auto" w:fill="auto"/>
          </w:tcPr>
          <w:p w:rsidR="005007B6" w:rsidRPr="00F354B2" w:rsidRDefault="005007B6" w:rsidP="00F354B2">
            <w:pPr>
              <w:spacing w:line="360" w:lineRule="auto"/>
              <w:jc w:val="both"/>
              <w:rPr>
                <w:color w:val="000000"/>
              </w:rPr>
            </w:pPr>
            <w:r w:rsidRPr="00F354B2">
              <w:rPr>
                <w:color w:val="000000"/>
              </w:rPr>
              <w:t>ІІ</w:t>
            </w:r>
          </w:p>
        </w:tc>
        <w:tc>
          <w:tcPr>
            <w:tcW w:w="816" w:type="pct"/>
            <w:shd w:val="clear" w:color="auto" w:fill="auto"/>
          </w:tcPr>
          <w:p w:rsidR="005007B6" w:rsidRPr="00F354B2" w:rsidRDefault="005007B6" w:rsidP="00F354B2">
            <w:pPr>
              <w:spacing w:line="360" w:lineRule="auto"/>
              <w:jc w:val="both"/>
              <w:rPr>
                <w:color w:val="000000"/>
              </w:rPr>
            </w:pPr>
            <w:r w:rsidRPr="00F354B2">
              <w:rPr>
                <w:color w:val="000000"/>
              </w:rPr>
              <w:t>24,3 ± 0,6</w:t>
            </w:r>
          </w:p>
        </w:tc>
        <w:tc>
          <w:tcPr>
            <w:tcW w:w="822" w:type="pct"/>
            <w:shd w:val="clear" w:color="auto" w:fill="auto"/>
          </w:tcPr>
          <w:p w:rsidR="005007B6" w:rsidRPr="00F354B2" w:rsidRDefault="005007B6" w:rsidP="00F354B2">
            <w:pPr>
              <w:spacing w:line="360" w:lineRule="auto"/>
              <w:jc w:val="both"/>
              <w:rPr>
                <w:color w:val="000000"/>
              </w:rPr>
            </w:pPr>
            <w:r w:rsidRPr="00F354B2">
              <w:rPr>
                <w:color w:val="000000"/>
              </w:rPr>
              <w:t>29,44 ± 0,5</w:t>
            </w:r>
          </w:p>
        </w:tc>
        <w:tc>
          <w:tcPr>
            <w:tcW w:w="1090" w:type="pct"/>
            <w:shd w:val="clear" w:color="auto" w:fill="auto"/>
          </w:tcPr>
          <w:p w:rsidR="005007B6" w:rsidRPr="00F354B2" w:rsidRDefault="005007B6" w:rsidP="00F354B2">
            <w:pPr>
              <w:spacing w:line="360" w:lineRule="auto"/>
              <w:jc w:val="both"/>
              <w:rPr>
                <w:color w:val="000000"/>
              </w:rPr>
            </w:pPr>
            <w:r w:rsidRPr="00F354B2">
              <w:rPr>
                <w:color w:val="000000"/>
              </w:rPr>
              <w:t>5,04</w:t>
            </w:r>
          </w:p>
        </w:tc>
        <w:tc>
          <w:tcPr>
            <w:tcW w:w="711" w:type="pct"/>
            <w:shd w:val="clear" w:color="auto" w:fill="auto"/>
          </w:tcPr>
          <w:p w:rsidR="005007B6" w:rsidRPr="00F354B2" w:rsidRDefault="005007B6" w:rsidP="00F354B2">
            <w:pPr>
              <w:spacing w:line="360" w:lineRule="auto"/>
              <w:jc w:val="both"/>
              <w:rPr>
                <w:color w:val="000000"/>
              </w:rPr>
            </w:pPr>
            <w:r w:rsidRPr="00F354B2">
              <w:rPr>
                <w:color w:val="000000"/>
              </w:rPr>
              <w:t>360</w:t>
            </w:r>
          </w:p>
        </w:tc>
        <w:tc>
          <w:tcPr>
            <w:tcW w:w="712" w:type="pct"/>
            <w:shd w:val="clear" w:color="auto" w:fill="auto"/>
          </w:tcPr>
          <w:p w:rsidR="005007B6" w:rsidRPr="00F354B2" w:rsidRDefault="005007B6" w:rsidP="00F354B2">
            <w:pPr>
              <w:spacing w:line="360" w:lineRule="auto"/>
              <w:jc w:val="both"/>
              <w:rPr>
                <w:color w:val="000000"/>
              </w:rPr>
            </w:pPr>
            <w:r w:rsidRPr="00F354B2">
              <w:rPr>
                <w:color w:val="000000"/>
              </w:rPr>
              <w:t>180</w:t>
            </w:r>
          </w:p>
        </w:tc>
      </w:tr>
      <w:tr w:rsidR="005007B6" w:rsidRPr="00F354B2" w:rsidTr="00F354B2">
        <w:trPr>
          <w:cantSplit/>
        </w:trPr>
        <w:tc>
          <w:tcPr>
            <w:tcW w:w="849" w:type="pct"/>
            <w:shd w:val="clear" w:color="auto" w:fill="auto"/>
          </w:tcPr>
          <w:p w:rsidR="005007B6" w:rsidRPr="00F354B2" w:rsidRDefault="005007B6" w:rsidP="00F354B2">
            <w:pPr>
              <w:spacing w:line="360" w:lineRule="auto"/>
              <w:jc w:val="both"/>
              <w:rPr>
                <w:color w:val="000000"/>
              </w:rPr>
            </w:pPr>
            <w:r w:rsidRPr="00F354B2">
              <w:rPr>
                <w:color w:val="000000"/>
              </w:rPr>
              <w:t>ІІІ (контр.)</w:t>
            </w:r>
          </w:p>
        </w:tc>
        <w:tc>
          <w:tcPr>
            <w:tcW w:w="816" w:type="pct"/>
            <w:shd w:val="clear" w:color="auto" w:fill="auto"/>
          </w:tcPr>
          <w:p w:rsidR="005007B6" w:rsidRPr="00F354B2" w:rsidRDefault="005007B6" w:rsidP="00F354B2">
            <w:pPr>
              <w:spacing w:line="360" w:lineRule="auto"/>
              <w:jc w:val="both"/>
              <w:rPr>
                <w:color w:val="000000"/>
              </w:rPr>
            </w:pPr>
            <w:r w:rsidRPr="00F354B2">
              <w:rPr>
                <w:color w:val="000000"/>
              </w:rPr>
              <w:t>24,7 ± 0,5</w:t>
            </w:r>
          </w:p>
        </w:tc>
        <w:tc>
          <w:tcPr>
            <w:tcW w:w="822" w:type="pct"/>
            <w:shd w:val="clear" w:color="auto" w:fill="auto"/>
          </w:tcPr>
          <w:p w:rsidR="005007B6" w:rsidRPr="00F354B2" w:rsidRDefault="005007B6" w:rsidP="00F354B2">
            <w:pPr>
              <w:spacing w:line="360" w:lineRule="auto"/>
              <w:jc w:val="both"/>
              <w:rPr>
                <w:color w:val="000000"/>
              </w:rPr>
            </w:pPr>
            <w:r w:rsidRPr="00F354B2">
              <w:rPr>
                <w:color w:val="000000"/>
              </w:rPr>
              <w:t>26,92 ± 0,6</w:t>
            </w:r>
          </w:p>
        </w:tc>
        <w:tc>
          <w:tcPr>
            <w:tcW w:w="1090" w:type="pct"/>
            <w:shd w:val="clear" w:color="auto" w:fill="auto"/>
          </w:tcPr>
          <w:p w:rsidR="005007B6" w:rsidRPr="00F354B2" w:rsidRDefault="005007B6" w:rsidP="00F354B2">
            <w:pPr>
              <w:spacing w:line="360" w:lineRule="auto"/>
              <w:jc w:val="both"/>
              <w:rPr>
                <w:color w:val="000000"/>
              </w:rPr>
            </w:pPr>
            <w:r w:rsidRPr="00F354B2">
              <w:rPr>
                <w:color w:val="000000"/>
              </w:rPr>
              <w:t>2,52</w:t>
            </w:r>
          </w:p>
        </w:tc>
        <w:tc>
          <w:tcPr>
            <w:tcW w:w="711" w:type="pct"/>
            <w:shd w:val="clear" w:color="auto" w:fill="auto"/>
          </w:tcPr>
          <w:p w:rsidR="005007B6" w:rsidRPr="00F354B2" w:rsidRDefault="005007B6" w:rsidP="00F354B2">
            <w:pPr>
              <w:spacing w:line="360" w:lineRule="auto"/>
              <w:jc w:val="both"/>
              <w:rPr>
                <w:color w:val="000000"/>
              </w:rPr>
            </w:pPr>
            <w:r w:rsidRPr="00F354B2">
              <w:rPr>
                <w:color w:val="000000"/>
              </w:rPr>
              <w:t>180</w:t>
            </w:r>
          </w:p>
        </w:tc>
        <w:tc>
          <w:tcPr>
            <w:tcW w:w="712" w:type="pct"/>
            <w:shd w:val="clear" w:color="auto" w:fill="auto"/>
          </w:tcPr>
          <w:p w:rsidR="005007B6" w:rsidRPr="00F354B2" w:rsidRDefault="005007B6" w:rsidP="00F354B2">
            <w:pPr>
              <w:spacing w:line="360" w:lineRule="auto"/>
              <w:jc w:val="both"/>
              <w:rPr>
                <w:color w:val="000000"/>
              </w:rPr>
            </w:pPr>
            <w:r w:rsidRPr="00F354B2">
              <w:rPr>
                <w:color w:val="000000"/>
              </w:rPr>
              <w:t>–</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pStyle w:val="a5"/>
        <w:ind w:firstLine="709"/>
        <w:rPr>
          <w:color w:val="000000"/>
        </w:rPr>
      </w:pPr>
      <w:r w:rsidRPr="005007B6">
        <w:rPr>
          <w:color w:val="000000"/>
        </w:rPr>
        <w:t>Отримані дані дозволяють вирахувати і порівняти економічну ефективність ветеринарних заходів при ураженні поросят нематодозами</w:t>
      </w:r>
      <w:r>
        <w:rPr>
          <w:color w:val="000000"/>
        </w:rPr>
        <w:t xml:space="preserve"> </w:t>
      </w:r>
      <w:r w:rsidRPr="005007B6">
        <w:rPr>
          <w:color w:val="000000"/>
        </w:rPr>
        <w:t>(аскаридами, трихоцефалами): за використання інтермектину та бровальзену.</w:t>
      </w:r>
    </w:p>
    <w:p w:rsidR="005007B6" w:rsidRPr="005007B6" w:rsidRDefault="005007B6" w:rsidP="005007B6">
      <w:pPr>
        <w:spacing w:line="360" w:lineRule="auto"/>
        <w:ind w:firstLine="709"/>
        <w:jc w:val="both"/>
        <w:rPr>
          <w:color w:val="000000"/>
          <w:sz w:val="28"/>
        </w:rPr>
      </w:pPr>
      <w:r w:rsidRPr="005007B6">
        <w:rPr>
          <w:color w:val="000000"/>
          <w:sz w:val="28"/>
        </w:rPr>
        <w:t>Для цього використовуєм формулу:</w:t>
      </w:r>
    </w:p>
    <w:p w:rsidR="007E0CC0" w:rsidRDefault="007E0CC0"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ЕЕ</w:t>
      </w:r>
      <w:r>
        <w:rPr>
          <w:color w:val="000000"/>
          <w:sz w:val="28"/>
        </w:rPr>
        <w:t xml:space="preserve"> </w:t>
      </w:r>
      <w:r w:rsidRPr="005007B6">
        <w:rPr>
          <w:color w:val="000000"/>
          <w:sz w:val="28"/>
        </w:rPr>
        <w:t>=</w:t>
      </w:r>
      <w:r>
        <w:rPr>
          <w:color w:val="000000"/>
          <w:sz w:val="28"/>
        </w:rPr>
        <w:t xml:space="preserve"> </w:t>
      </w:r>
      <w:r w:rsidRPr="005007B6">
        <w:rPr>
          <w:color w:val="000000"/>
          <w:sz w:val="28"/>
        </w:rPr>
        <w:t>(Плт – Пхв) х Ц х Т – Вл</w:t>
      </w:r>
      <w:r>
        <w:rPr>
          <w:color w:val="000000"/>
          <w:sz w:val="28"/>
        </w:rPr>
        <w:t xml:space="preserve">, </w:t>
      </w:r>
      <w:r w:rsidRPr="005007B6">
        <w:rPr>
          <w:color w:val="000000"/>
          <w:sz w:val="28"/>
        </w:rPr>
        <w:t>де</w:t>
      </w:r>
    </w:p>
    <w:p w:rsidR="007E0CC0" w:rsidRDefault="007E0CC0"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ЕЕ</w:t>
      </w:r>
      <w:r>
        <w:rPr>
          <w:color w:val="000000"/>
          <w:sz w:val="28"/>
        </w:rPr>
        <w:t xml:space="preserve"> – </w:t>
      </w:r>
      <w:r w:rsidRPr="005007B6">
        <w:rPr>
          <w:color w:val="000000"/>
          <w:sz w:val="28"/>
        </w:rPr>
        <w:t>економічний ефект на одну тварину за певний період часу (період спостереження після лікування</w:t>
      </w:r>
      <w:r>
        <w:rPr>
          <w:color w:val="000000"/>
          <w:sz w:val="28"/>
        </w:rPr>
        <w:t>),</w:t>
      </w:r>
      <w:r w:rsidRPr="005007B6">
        <w:rPr>
          <w:color w:val="000000"/>
          <w:sz w:val="28"/>
        </w:rPr>
        <w:t xml:space="preserve"> грн;</w:t>
      </w:r>
    </w:p>
    <w:p w:rsidR="005007B6" w:rsidRPr="005007B6" w:rsidRDefault="005007B6" w:rsidP="005007B6">
      <w:pPr>
        <w:spacing w:line="360" w:lineRule="auto"/>
        <w:ind w:firstLine="709"/>
        <w:jc w:val="both"/>
        <w:rPr>
          <w:color w:val="000000"/>
          <w:sz w:val="28"/>
        </w:rPr>
      </w:pPr>
      <w:r w:rsidRPr="005007B6">
        <w:rPr>
          <w:color w:val="000000"/>
          <w:sz w:val="28"/>
        </w:rPr>
        <w:t>Плт</w:t>
      </w:r>
      <w:r>
        <w:rPr>
          <w:color w:val="000000"/>
          <w:sz w:val="28"/>
        </w:rPr>
        <w:t xml:space="preserve"> – </w:t>
      </w:r>
      <w:r w:rsidRPr="005007B6">
        <w:rPr>
          <w:color w:val="000000"/>
          <w:sz w:val="28"/>
        </w:rPr>
        <w:t>середньодобова продуктивність тварини після лікування, кг;</w:t>
      </w:r>
    </w:p>
    <w:p w:rsidR="005007B6" w:rsidRPr="005007B6" w:rsidRDefault="005007B6" w:rsidP="005007B6">
      <w:pPr>
        <w:spacing w:line="360" w:lineRule="auto"/>
        <w:ind w:firstLine="709"/>
        <w:jc w:val="both"/>
        <w:rPr>
          <w:color w:val="000000"/>
          <w:sz w:val="28"/>
        </w:rPr>
      </w:pPr>
      <w:r w:rsidRPr="005007B6">
        <w:rPr>
          <w:color w:val="000000"/>
          <w:sz w:val="28"/>
        </w:rPr>
        <w:t>Пхв</w:t>
      </w:r>
      <w:r>
        <w:rPr>
          <w:color w:val="000000"/>
          <w:sz w:val="28"/>
        </w:rPr>
        <w:t xml:space="preserve"> – </w:t>
      </w:r>
      <w:r w:rsidRPr="005007B6">
        <w:rPr>
          <w:color w:val="000000"/>
          <w:sz w:val="28"/>
        </w:rPr>
        <w:t>середньодобова продуктивність хворої тварини, кг;</w:t>
      </w:r>
    </w:p>
    <w:p w:rsidR="005007B6" w:rsidRPr="005007B6" w:rsidRDefault="005007B6" w:rsidP="005007B6">
      <w:pPr>
        <w:spacing w:line="360" w:lineRule="auto"/>
        <w:ind w:firstLine="709"/>
        <w:jc w:val="both"/>
        <w:rPr>
          <w:color w:val="000000"/>
          <w:sz w:val="28"/>
        </w:rPr>
      </w:pPr>
      <w:r w:rsidRPr="005007B6">
        <w:rPr>
          <w:color w:val="000000"/>
          <w:sz w:val="28"/>
        </w:rPr>
        <w:t>Ц</w:t>
      </w:r>
      <w:r>
        <w:rPr>
          <w:color w:val="000000"/>
          <w:sz w:val="28"/>
        </w:rPr>
        <w:t xml:space="preserve"> </w:t>
      </w:r>
      <w:r w:rsidRPr="005007B6">
        <w:rPr>
          <w:color w:val="000000"/>
          <w:sz w:val="28"/>
        </w:rPr>
        <w:t>–</w:t>
      </w:r>
      <w:r>
        <w:rPr>
          <w:color w:val="000000"/>
          <w:sz w:val="28"/>
        </w:rPr>
        <w:t xml:space="preserve"> </w:t>
      </w:r>
      <w:r w:rsidRPr="005007B6">
        <w:rPr>
          <w:color w:val="000000"/>
          <w:sz w:val="28"/>
        </w:rPr>
        <w:t>закупівельна ціна одиниці продукції, грн;</w:t>
      </w:r>
    </w:p>
    <w:p w:rsidR="005007B6" w:rsidRPr="005007B6" w:rsidRDefault="005007B6" w:rsidP="005007B6">
      <w:pPr>
        <w:spacing w:line="360" w:lineRule="auto"/>
        <w:ind w:firstLine="709"/>
        <w:jc w:val="both"/>
        <w:rPr>
          <w:color w:val="000000"/>
          <w:sz w:val="28"/>
        </w:rPr>
      </w:pPr>
      <w:r w:rsidRPr="005007B6">
        <w:rPr>
          <w:color w:val="000000"/>
          <w:sz w:val="28"/>
        </w:rPr>
        <w:t>Т</w:t>
      </w:r>
      <w:r>
        <w:rPr>
          <w:color w:val="000000"/>
          <w:sz w:val="28"/>
        </w:rPr>
        <w:t xml:space="preserve"> – </w:t>
      </w:r>
      <w:r w:rsidRPr="005007B6">
        <w:rPr>
          <w:color w:val="000000"/>
          <w:sz w:val="28"/>
        </w:rPr>
        <w:t>період часу спостереження після лікування, днів;</w:t>
      </w:r>
    </w:p>
    <w:p w:rsidR="005007B6" w:rsidRPr="005007B6" w:rsidRDefault="005007B6" w:rsidP="005007B6">
      <w:pPr>
        <w:spacing w:line="360" w:lineRule="auto"/>
        <w:ind w:firstLine="709"/>
        <w:jc w:val="both"/>
        <w:rPr>
          <w:color w:val="000000"/>
          <w:sz w:val="28"/>
        </w:rPr>
      </w:pPr>
      <w:r w:rsidRPr="005007B6">
        <w:rPr>
          <w:color w:val="000000"/>
          <w:sz w:val="28"/>
        </w:rPr>
        <w:t>Вл</w:t>
      </w:r>
      <w:r>
        <w:rPr>
          <w:color w:val="000000"/>
          <w:sz w:val="28"/>
        </w:rPr>
        <w:t xml:space="preserve"> – </w:t>
      </w:r>
      <w:r w:rsidRPr="005007B6">
        <w:rPr>
          <w:color w:val="000000"/>
          <w:sz w:val="28"/>
        </w:rPr>
        <w:t>вартість проведеного лікування тварини, грн.</w:t>
      </w:r>
    </w:p>
    <w:p w:rsidR="005007B6" w:rsidRPr="005007B6" w:rsidRDefault="005007B6" w:rsidP="005007B6">
      <w:pPr>
        <w:spacing w:line="360" w:lineRule="auto"/>
        <w:ind w:firstLine="709"/>
        <w:jc w:val="both"/>
        <w:rPr>
          <w:color w:val="000000"/>
          <w:sz w:val="28"/>
        </w:rPr>
      </w:pPr>
      <w:r w:rsidRPr="005007B6">
        <w:rPr>
          <w:color w:val="000000"/>
          <w:sz w:val="28"/>
        </w:rPr>
        <w:t>Економічна ефективність при лікуванні інтермектином</w:t>
      </w:r>
      <w:r>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ЕЕі</w:t>
      </w:r>
      <w:r>
        <w:rPr>
          <w:color w:val="000000"/>
          <w:sz w:val="28"/>
        </w:rPr>
        <w:t xml:space="preserve"> </w:t>
      </w:r>
      <w:r w:rsidRPr="005007B6">
        <w:rPr>
          <w:color w:val="000000"/>
          <w:sz w:val="28"/>
        </w:rPr>
        <w:t>=</w:t>
      </w:r>
      <w:r>
        <w:rPr>
          <w:color w:val="000000"/>
          <w:sz w:val="28"/>
        </w:rPr>
        <w:t xml:space="preserve"> </w:t>
      </w:r>
      <w:r w:rsidRPr="005007B6">
        <w:rPr>
          <w:color w:val="000000"/>
          <w:sz w:val="28"/>
        </w:rPr>
        <w:t>(0,39</w:t>
      </w:r>
      <w:r>
        <w:rPr>
          <w:color w:val="000000"/>
          <w:sz w:val="28"/>
        </w:rPr>
        <w:t>–</w:t>
      </w:r>
      <w:r w:rsidRPr="005007B6">
        <w:rPr>
          <w:color w:val="000000"/>
          <w:sz w:val="28"/>
        </w:rPr>
        <w:t>0,18) х 11 х 14 – 0,84 = 31,5 (грн)</w:t>
      </w:r>
    </w:p>
    <w:p w:rsidR="005007B6" w:rsidRPr="005007B6" w:rsidRDefault="005007B6" w:rsidP="005007B6">
      <w:pPr>
        <w:spacing w:line="360" w:lineRule="auto"/>
        <w:ind w:firstLine="709"/>
        <w:jc w:val="both"/>
        <w:rPr>
          <w:color w:val="000000"/>
          <w:sz w:val="28"/>
        </w:rPr>
      </w:pPr>
      <w:r w:rsidRPr="005007B6">
        <w:rPr>
          <w:color w:val="000000"/>
          <w:sz w:val="28"/>
        </w:rPr>
        <w:t>Економічна ефективність при лікуванні бровальзеном склала</w:t>
      </w:r>
      <w:r>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ЕЕб = (0,36 – 0,18) х 11 х 14 – 0,15 = 27,57</w:t>
      </w:r>
      <w:r>
        <w:rPr>
          <w:color w:val="000000"/>
          <w:sz w:val="28"/>
        </w:rPr>
        <w:t xml:space="preserve"> </w:t>
      </w:r>
      <w:r w:rsidRPr="005007B6">
        <w:rPr>
          <w:color w:val="000000"/>
          <w:sz w:val="28"/>
        </w:rPr>
        <w:t>(грн)</w:t>
      </w:r>
    </w:p>
    <w:p w:rsidR="005007B6" w:rsidRPr="005007B6" w:rsidRDefault="005007B6" w:rsidP="005007B6">
      <w:pPr>
        <w:spacing w:line="360" w:lineRule="auto"/>
        <w:ind w:firstLine="709"/>
        <w:jc w:val="both"/>
        <w:rPr>
          <w:color w:val="000000"/>
          <w:sz w:val="28"/>
        </w:rPr>
      </w:pPr>
      <w:r w:rsidRPr="005007B6">
        <w:rPr>
          <w:color w:val="000000"/>
          <w:sz w:val="28"/>
        </w:rPr>
        <w:t>Такі розрахунки показують, що хоча вартість лікування інтермектином і бровальзеном відчутно відрізняється – різниця складає 0,69</w:t>
      </w:r>
      <w:r>
        <w:rPr>
          <w:color w:val="000000"/>
          <w:sz w:val="28"/>
        </w:rPr>
        <w:t xml:space="preserve"> </w:t>
      </w:r>
      <w:r w:rsidRPr="005007B6">
        <w:rPr>
          <w:color w:val="000000"/>
          <w:sz w:val="28"/>
        </w:rPr>
        <w:t>грн на тварину, при дешевизні бровальзену вигідніше використовувати інтермектин.</w:t>
      </w:r>
    </w:p>
    <w:p w:rsidR="005007B6" w:rsidRPr="005007B6" w:rsidRDefault="005007B6" w:rsidP="005007B6">
      <w:pPr>
        <w:spacing w:line="360" w:lineRule="auto"/>
        <w:ind w:firstLine="709"/>
        <w:jc w:val="both"/>
        <w:rPr>
          <w:color w:val="000000"/>
          <w:sz w:val="28"/>
        </w:rPr>
      </w:pPr>
      <w:r w:rsidRPr="005007B6">
        <w:rPr>
          <w:color w:val="000000"/>
          <w:sz w:val="28"/>
        </w:rPr>
        <w:t>Інтермектин сприяє збільшенню приростів у тварин що і покриває витрати на проведення лікування. Крім того</w:t>
      </w:r>
      <w:r>
        <w:rPr>
          <w:color w:val="000000"/>
          <w:sz w:val="28"/>
        </w:rPr>
        <w:t>,</w:t>
      </w:r>
      <w:r w:rsidRPr="005007B6">
        <w:rPr>
          <w:color w:val="000000"/>
          <w:sz w:val="28"/>
        </w:rPr>
        <w:t xml:space="preserve"> інтермектин порівняно з бровальзеном дає більший дегельмінтизаційний ефект (таблиця </w:t>
      </w:r>
      <w:r>
        <w:rPr>
          <w:color w:val="000000"/>
          <w:sz w:val="28"/>
        </w:rPr>
        <w:t>№</w:t>
      </w:r>
      <w:r w:rsidRPr="005007B6">
        <w:rPr>
          <w:color w:val="000000"/>
          <w:sz w:val="28"/>
        </w:rPr>
        <w:t>7), що запобігає швидкому повторному перезараженні тварин між собою.</w:t>
      </w:r>
    </w:p>
    <w:p w:rsidR="005007B6" w:rsidRPr="005007B6" w:rsidRDefault="005007B6" w:rsidP="005007B6">
      <w:pPr>
        <w:spacing w:line="360" w:lineRule="auto"/>
        <w:ind w:firstLine="709"/>
        <w:jc w:val="both"/>
        <w:rPr>
          <w:b/>
          <w:color w:val="000000"/>
          <w:sz w:val="28"/>
        </w:rPr>
      </w:pPr>
    </w:p>
    <w:p w:rsidR="005007B6" w:rsidRPr="005007B6" w:rsidRDefault="005007B6" w:rsidP="005007B6">
      <w:pPr>
        <w:spacing w:line="360" w:lineRule="auto"/>
        <w:ind w:firstLine="709"/>
        <w:jc w:val="both"/>
        <w:rPr>
          <w:b/>
          <w:color w:val="000000"/>
          <w:sz w:val="28"/>
        </w:rPr>
      </w:pPr>
    </w:p>
    <w:p w:rsidR="005007B6" w:rsidRPr="005007B6" w:rsidRDefault="007E0CC0" w:rsidP="005007B6">
      <w:pPr>
        <w:spacing w:line="360" w:lineRule="auto"/>
        <w:ind w:firstLine="709"/>
        <w:jc w:val="both"/>
        <w:rPr>
          <w:b/>
          <w:color w:val="000000"/>
          <w:sz w:val="28"/>
        </w:rPr>
      </w:pPr>
      <w:r>
        <w:rPr>
          <w:b/>
          <w:color w:val="000000"/>
          <w:sz w:val="28"/>
        </w:rPr>
        <w:br w:type="page"/>
        <w:t>3</w:t>
      </w:r>
      <w:r w:rsidR="005007B6" w:rsidRPr="005007B6">
        <w:rPr>
          <w:b/>
          <w:color w:val="000000"/>
          <w:sz w:val="28"/>
        </w:rPr>
        <w:t xml:space="preserve">. </w:t>
      </w:r>
      <w:r w:rsidRPr="005007B6">
        <w:rPr>
          <w:b/>
          <w:color w:val="000000"/>
          <w:sz w:val="28"/>
        </w:rPr>
        <w:t>Охорона</w:t>
      </w:r>
      <w:r>
        <w:rPr>
          <w:b/>
          <w:color w:val="000000"/>
          <w:sz w:val="28"/>
        </w:rPr>
        <w:t xml:space="preserve"> праці</w:t>
      </w:r>
    </w:p>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Охорона здоров’я, створення нормальних умов праці на виробництві, забезпечення безпеки праці, усунення професійних захворювань і виробничих травм є однією з головних турбот про людину. На сьогодні передбачено значно посилити роботу по покращенню умов праці, підвищенню кваліфікації і професійної майстерності робітників, створенню більш сприятливих умов для високопродуктивної праці</w:t>
      </w:r>
      <w:r>
        <w:rPr>
          <w:color w:val="000000"/>
          <w:sz w:val="28"/>
        </w:rPr>
        <w:t xml:space="preserve"> </w:t>
      </w:r>
      <w:r w:rsidRPr="005007B6">
        <w:rPr>
          <w:color w:val="000000"/>
          <w:sz w:val="28"/>
        </w:rPr>
        <w:t>і широкого застосування творчих здібностей робітників і службовців.</w:t>
      </w:r>
    </w:p>
    <w:p w:rsidR="005007B6" w:rsidRPr="005007B6" w:rsidRDefault="005007B6" w:rsidP="005007B6">
      <w:pPr>
        <w:spacing w:line="360" w:lineRule="auto"/>
        <w:ind w:firstLine="709"/>
        <w:jc w:val="both"/>
        <w:rPr>
          <w:color w:val="000000"/>
          <w:sz w:val="28"/>
        </w:rPr>
      </w:pPr>
      <w:r w:rsidRPr="005007B6">
        <w:rPr>
          <w:color w:val="000000"/>
          <w:sz w:val="28"/>
        </w:rPr>
        <w:t>Складовими частинами охорони праці є – трудове законодавство, техніка безпеки, виробнича санітарія і протипожежна безпека.</w:t>
      </w:r>
    </w:p>
    <w:p w:rsidR="005007B6" w:rsidRPr="005007B6" w:rsidRDefault="005007B6" w:rsidP="005007B6">
      <w:pPr>
        <w:pStyle w:val="a5"/>
        <w:ind w:firstLine="709"/>
        <w:rPr>
          <w:color w:val="000000"/>
        </w:rPr>
      </w:pPr>
      <w:r w:rsidRPr="005007B6">
        <w:rPr>
          <w:color w:val="000000"/>
        </w:rPr>
        <w:t>Конституційне право громадян України на охорону їх життя і здоров’я</w:t>
      </w:r>
      <w:r>
        <w:rPr>
          <w:color w:val="000000"/>
        </w:rPr>
        <w:t xml:space="preserve"> </w:t>
      </w:r>
      <w:r w:rsidRPr="005007B6">
        <w:rPr>
          <w:color w:val="000000"/>
        </w:rPr>
        <w:t>у процесі людської діяльності відображено у законі України (Про охорону праці), прийнятому Верховною Радою України 14 жовтня 1992 року. Дія закону поширюється</w:t>
      </w:r>
      <w:r>
        <w:rPr>
          <w:color w:val="000000"/>
        </w:rPr>
        <w:t xml:space="preserve"> </w:t>
      </w:r>
      <w:r w:rsidRPr="005007B6">
        <w:rPr>
          <w:color w:val="000000"/>
        </w:rPr>
        <w:t>на всі підприємства, установи і організації незалежно від форм власності і виду діяльності, на всіх працюючих незалежно від їх посади і рівня кваліфікації.</w:t>
      </w:r>
    </w:p>
    <w:p w:rsidR="005007B6" w:rsidRPr="005007B6" w:rsidRDefault="005007B6" w:rsidP="005007B6">
      <w:pPr>
        <w:pStyle w:val="a5"/>
        <w:ind w:firstLine="709"/>
        <w:rPr>
          <w:color w:val="000000"/>
        </w:rPr>
      </w:pPr>
      <w:r w:rsidRPr="005007B6">
        <w:rPr>
          <w:color w:val="000000"/>
        </w:rPr>
        <w:t>Інженер по техніці безпеки розслідує причини нещасних випадків, розробляє методи усунення і запобігання цих причин на основі вивчення виробничих процесів, засобів виробництва, прийомів праці. З цією метою техніка безпеки передбачає раціональну розробку більш безпечних передових технологічних процесів автоматизації окремих операцій, обладнання, агрегатів, їх модернізацію з метою створення безпечних умов праці, полегшення трудомістких процесів на виробництві.</w:t>
      </w:r>
    </w:p>
    <w:p w:rsidR="005007B6" w:rsidRDefault="005007B6" w:rsidP="005007B6">
      <w:pPr>
        <w:pStyle w:val="a5"/>
        <w:ind w:firstLine="709"/>
        <w:rPr>
          <w:color w:val="000000"/>
        </w:rPr>
      </w:pPr>
      <w:r w:rsidRPr="005007B6">
        <w:rPr>
          <w:color w:val="000000"/>
        </w:rPr>
        <w:t>Охорона праці, як наукова дисципліна, поділяється на три основні частини</w:t>
      </w:r>
      <w:r>
        <w:rPr>
          <w:color w:val="000000"/>
        </w:rPr>
        <w:t>:</w:t>
      </w:r>
      <w:r w:rsidRPr="005007B6">
        <w:rPr>
          <w:color w:val="000000"/>
        </w:rPr>
        <w:t xml:space="preserve"> правову, санітарну, технічну. Правова – це законодавчі акти по охороні праці жінок, молоді, осіб з неповною працездатністю, державному нагляду, громадському контролю, аваріях, травмах і захворюваннях на виробництві, їх профілактиці, паспортизації санітарно-технічного стану підприємств, фінансуванню та пропаганді охорони праці. Санітарна частина </w:t>
      </w:r>
      <w:r>
        <w:rPr>
          <w:color w:val="000000"/>
        </w:rPr>
        <w:t>–</w:t>
      </w:r>
      <w:r w:rsidRPr="005007B6">
        <w:rPr>
          <w:color w:val="000000"/>
        </w:rPr>
        <w:t xml:space="preserve"> це умови праці в цілому, завданням якої є планування території, виробничих приміщень і робочих місць, запобігання небезпечній дії хімічних речовин на працівників, вона вивчає питання по оптимізації повітряного</w:t>
      </w:r>
      <w:r>
        <w:rPr>
          <w:color w:val="000000"/>
        </w:rPr>
        <w:t xml:space="preserve"> </w:t>
      </w:r>
      <w:r w:rsidRPr="005007B6">
        <w:rPr>
          <w:color w:val="000000"/>
        </w:rPr>
        <w:t>середовища, забезпеченню вентиляції та опалення виробничих приміщень, їх освітлення, захисту від шкідливих випромінювань. Технічна частина забезпечує безпечні умови експлуатації енергосилового обладнання</w:t>
      </w:r>
      <w:r>
        <w:rPr>
          <w:color w:val="000000"/>
        </w:rPr>
        <w:t>,</w:t>
      </w:r>
      <w:r w:rsidRPr="005007B6">
        <w:rPr>
          <w:color w:val="000000"/>
        </w:rPr>
        <w:t xml:space="preserve"> електробезпеку, безпеку виробничих процесів та технічного обслуговування під час їх проведення.</w:t>
      </w:r>
    </w:p>
    <w:p w:rsidR="005007B6" w:rsidRPr="005007B6" w:rsidRDefault="005007B6" w:rsidP="005007B6">
      <w:pPr>
        <w:pStyle w:val="a5"/>
        <w:ind w:firstLine="709"/>
        <w:rPr>
          <w:color w:val="000000"/>
        </w:rPr>
      </w:pPr>
      <w:r w:rsidRPr="005007B6">
        <w:rPr>
          <w:color w:val="000000"/>
        </w:rPr>
        <w:t>На підприємстві ТзОв ім. Б.</w:t>
      </w:r>
      <w:r>
        <w:rPr>
          <w:color w:val="000000"/>
        </w:rPr>
        <w:t> </w:t>
      </w:r>
      <w:r w:rsidRPr="005007B6">
        <w:rPr>
          <w:color w:val="000000"/>
        </w:rPr>
        <w:t>Хмельницького створена служба охорони праці. Служба охорони праці підпорядковується безпосередньо керівникові господарства</w:t>
      </w:r>
      <w:r>
        <w:rPr>
          <w:color w:val="000000"/>
        </w:rPr>
        <w:t>.</w:t>
      </w:r>
      <w:r w:rsidRPr="005007B6">
        <w:rPr>
          <w:color w:val="000000"/>
        </w:rPr>
        <w:t xml:space="preserve"> За охорону праці в цілому по галузі тваринництва несе відповідальність – головний зоотехнік і лікар ветеринарної медицини.</w:t>
      </w:r>
    </w:p>
    <w:p w:rsidR="005007B6" w:rsidRPr="005007B6" w:rsidRDefault="005007B6" w:rsidP="005007B6">
      <w:pPr>
        <w:spacing w:line="360" w:lineRule="auto"/>
        <w:ind w:firstLine="709"/>
        <w:jc w:val="both"/>
        <w:rPr>
          <w:color w:val="000000"/>
          <w:sz w:val="28"/>
        </w:rPr>
      </w:pPr>
      <w:r w:rsidRPr="005007B6">
        <w:rPr>
          <w:color w:val="000000"/>
          <w:sz w:val="28"/>
        </w:rPr>
        <w:t>При проведенні ввідного інструктажу з робітниками, що приймаються на роботу у ТзОВ ім. Б.</w:t>
      </w:r>
      <w:r>
        <w:rPr>
          <w:color w:val="000000"/>
          <w:sz w:val="28"/>
        </w:rPr>
        <w:t> </w:t>
      </w:r>
      <w:r w:rsidRPr="005007B6">
        <w:rPr>
          <w:color w:val="000000"/>
          <w:sz w:val="28"/>
        </w:rPr>
        <w:t>Хмельницького обов’язково вказується на характер виробництва</w:t>
      </w:r>
      <w:r>
        <w:rPr>
          <w:color w:val="000000"/>
          <w:sz w:val="28"/>
        </w:rPr>
        <w:t>,</w:t>
      </w:r>
      <w:r w:rsidRPr="005007B6">
        <w:rPr>
          <w:color w:val="000000"/>
          <w:sz w:val="28"/>
        </w:rPr>
        <w:t xml:space="preserve"> основні причини травматизму і правила надання першої допомоги потерпілим, обов’язки працівників і порядок користування засобами індивідуального захисту. Проведення ввідного інструктажу фіксується в журналі реєстрації проведення ввідних</w:t>
      </w:r>
      <w:r>
        <w:rPr>
          <w:color w:val="000000"/>
          <w:sz w:val="28"/>
        </w:rPr>
        <w:t xml:space="preserve"> </w:t>
      </w:r>
      <w:r w:rsidRPr="005007B6">
        <w:rPr>
          <w:color w:val="000000"/>
          <w:sz w:val="28"/>
        </w:rPr>
        <w:t>інструктажів по техніці безпеки, який зберігається в інженера по ОП і ТБ.</w:t>
      </w:r>
    </w:p>
    <w:p w:rsidR="005007B6" w:rsidRPr="005007B6" w:rsidRDefault="005007B6" w:rsidP="005007B6">
      <w:pPr>
        <w:pStyle w:val="a5"/>
        <w:ind w:firstLine="709"/>
        <w:rPr>
          <w:color w:val="000000"/>
        </w:rPr>
      </w:pPr>
      <w:r w:rsidRPr="005007B6">
        <w:rPr>
          <w:color w:val="000000"/>
        </w:rPr>
        <w:t>Інструктаж на робочому місці проводять індивідуально з кожним працівником. Проводиться інструктаж на робочому місці</w:t>
      </w:r>
      <w:r>
        <w:rPr>
          <w:color w:val="000000"/>
        </w:rPr>
        <w:t xml:space="preserve"> </w:t>
      </w:r>
      <w:r w:rsidRPr="005007B6">
        <w:rPr>
          <w:color w:val="000000"/>
        </w:rPr>
        <w:t xml:space="preserve">завідувачами ферм та бригадирами і фіксується в </w:t>
      </w:r>
      <w:r>
        <w:rPr>
          <w:color w:val="000000"/>
        </w:rPr>
        <w:t>«</w:t>
      </w:r>
      <w:r w:rsidRPr="005007B6">
        <w:rPr>
          <w:color w:val="000000"/>
        </w:rPr>
        <w:t>Журналі реєстрації інструктажів по техніці безпеки</w:t>
      </w:r>
      <w:r>
        <w:rPr>
          <w:color w:val="000000"/>
        </w:rPr>
        <w:t>»</w:t>
      </w:r>
      <w:r w:rsidRPr="005007B6">
        <w:rPr>
          <w:color w:val="000000"/>
        </w:rPr>
        <w:t>.</w:t>
      </w:r>
    </w:p>
    <w:p w:rsidR="005007B6" w:rsidRPr="005007B6" w:rsidRDefault="005007B6" w:rsidP="005007B6">
      <w:pPr>
        <w:spacing w:line="360" w:lineRule="auto"/>
        <w:ind w:firstLine="709"/>
        <w:jc w:val="both"/>
        <w:rPr>
          <w:color w:val="000000"/>
          <w:sz w:val="28"/>
        </w:rPr>
      </w:pPr>
      <w:r w:rsidRPr="005007B6">
        <w:rPr>
          <w:color w:val="000000"/>
          <w:sz w:val="28"/>
        </w:rPr>
        <w:t>Усі види робіт в ТзОВ ім.Б.</w:t>
      </w:r>
      <w:r>
        <w:rPr>
          <w:color w:val="000000"/>
          <w:sz w:val="28"/>
        </w:rPr>
        <w:t> </w:t>
      </w:r>
      <w:r w:rsidRPr="005007B6">
        <w:rPr>
          <w:color w:val="000000"/>
          <w:sz w:val="28"/>
        </w:rPr>
        <w:t>Хмельницького здійснюються з дотриманням правил техніки безпеки. Один день в тиждень надається всім працівникам для відпочинку, а працівникам, які задіяні на змінних роботах, день відпочинку встановлюється згідно біжучого графіку.</w:t>
      </w:r>
    </w:p>
    <w:p w:rsidR="005007B6" w:rsidRPr="005007B6" w:rsidRDefault="005007B6" w:rsidP="005007B6">
      <w:pPr>
        <w:spacing w:line="360" w:lineRule="auto"/>
        <w:ind w:firstLine="709"/>
        <w:jc w:val="both"/>
        <w:rPr>
          <w:color w:val="000000"/>
          <w:sz w:val="28"/>
        </w:rPr>
      </w:pPr>
      <w:r w:rsidRPr="005007B6">
        <w:rPr>
          <w:color w:val="000000"/>
          <w:sz w:val="28"/>
        </w:rPr>
        <w:t>Основними методами аналізу травматизму є статистичний, топографічний, монографічний.</w:t>
      </w:r>
    </w:p>
    <w:p w:rsidR="005007B6" w:rsidRPr="005007B6" w:rsidRDefault="005007B6" w:rsidP="005007B6">
      <w:pPr>
        <w:spacing w:line="360" w:lineRule="auto"/>
        <w:ind w:firstLine="709"/>
        <w:jc w:val="both"/>
        <w:rPr>
          <w:color w:val="000000"/>
          <w:sz w:val="28"/>
        </w:rPr>
      </w:pPr>
      <w:r w:rsidRPr="005007B6">
        <w:rPr>
          <w:color w:val="000000"/>
          <w:sz w:val="28"/>
        </w:rPr>
        <w:t>Статистичний метод використовують найбільш широко. Він дозволяє дати кількісну та якісну оцінку виробничого травматизму.</w:t>
      </w:r>
    </w:p>
    <w:p w:rsidR="005007B6" w:rsidRDefault="005007B6" w:rsidP="005007B6">
      <w:pPr>
        <w:pStyle w:val="a5"/>
        <w:ind w:firstLine="709"/>
        <w:rPr>
          <w:color w:val="000000"/>
        </w:rPr>
      </w:pPr>
      <w:r w:rsidRPr="005007B6">
        <w:rPr>
          <w:color w:val="000000"/>
        </w:rPr>
        <w:t>При статистичному методі вивчення аналізу нещасних випадків здійснюється за допомогою відповідних показників – коефіцієнт частоти і коефіцієнт важкості травматизму. Коефіцієнт частоти – Кч – визначає число нещасних випадків, що припадає на 1000 працюючих даного підприємства за звітний період:</w:t>
      </w:r>
    </w:p>
    <w:p w:rsidR="007E0CC0" w:rsidRDefault="007E0CC0" w:rsidP="005007B6">
      <w:pPr>
        <w:spacing w:line="360" w:lineRule="auto"/>
        <w:ind w:firstLine="709"/>
        <w:jc w:val="both"/>
        <w:rPr>
          <w:color w:val="000000"/>
          <w:sz w:val="28"/>
        </w:rPr>
      </w:pPr>
    </w:p>
    <w:p w:rsidR="005007B6" w:rsidRDefault="005007B6" w:rsidP="005007B6">
      <w:pPr>
        <w:spacing w:line="360" w:lineRule="auto"/>
        <w:ind w:firstLine="709"/>
        <w:jc w:val="both"/>
        <w:rPr>
          <w:color w:val="000000"/>
          <w:sz w:val="28"/>
        </w:rPr>
      </w:pPr>
      <w:r w:rsidRPr="005007B6">
        <w:rPr>
          <w:color w:val="000000"/>
          <w:sz w:val="28"/>
        </w:rPr>
        <w:t>Т</w:t>
      </w:r>
    </w:p>
    <w:p w:rsidR="005007B6" w:rsidRDefault="005007B6" w:rsidP="005007B6">
      <w:pPr>
        <w:pStyle w:val="2"/>
        <w:keepNext w:val="0"/>
        <w:ind w:firstLine="709"/>
        <w:rPr>
          <w:color w:val="000000"/>
        </w:rPr>
      </w:pPr>
      <w:r w:rsidRPr="005007B6">
        <w:rPr>
          <w:color w:val="000000"/>
        </w:rPr>
        <w:t>Кч</w:t>
      </w:r>
      <w:r>
        <w:rPr>
          <w:color w:val="000000"/>
        </w:rPr>
        <w:t xml:space="preserve"> </w:t>
      </w:r>
      <w:r w:rsidRPr="005007B6">
        <w:rPr>
          <w:color w:val="000000"/>
        </w:rPr>
        <w:t>=</w:t>
      </w:r>
      <w:r>
        <w:rPr>
          <w:color w:val="000000"/>
        </w:rPr>
        <w:t xml:space="preserve"> – </w:t>
      </w:r>
      <w:r w:rsidRPr="005007B6">
        <w:rPr>
          <w:color w:val="000000"/>
        </w:rPr>
        <w:t>х</w:t>
      </w:r>
      <w:r>
        <w:rPr>
          <w:color w:val="000000"/>
        </w:rPr>
        <w:t xml:space="preserve"> </w:t>
      </w:r>
      <w:r w:rsidRPr="005007B6">
        <w:rPr>
          <w:color w:val="000000"/>
        </w:rPr>
        <w:t>1000</w:t>
      </w:r>
      <w:r>
        <w:rPr>
          <w:color w:val="000000"/>
        </w:rPr>
        <w:t xml:space="preserve">, </w:t>
      </w:r>
      <w:r w:rsidRPr="005007B6">
        <w:rPr>
          <w:color w:val="000000"/>
        </w:rPr>
        <w:t>де</w:t>
      </w:r>
    </w:p>
    <w:p w:rsidR="005007B6" w:rsidRDefault="005007B6" w:rsidP="005007B6">
      <w:pPr>
        <w:pStyle w:val="8"/>
        <w:keepNext w:val="0"/>
        <w:ind w:firstLine="709"/>
        <w:jc w:val="both"/>
        <w:rPr>
          <w:color w:val="000000"/>
        </w:rPr>
      </w:pPr>
      <w:r w:rsidRPr="005007B6">
        <w:rPr>
          <w:color w:val="000000"/>
        </w:rPr>
        <w:t>Р</w:t>
      </w:r>
    </w:p>
    <w:p w:rsidR="007E0CC0" w:rsidRPr="007E0CC0" w:rsidRDefault="007E0CC0" w:rsidP="007E0CC0"/>
    <w:p w:rsidR="005007B6" w:rsidRPr="005007B6" w:rsidRDefault="005007B6" w:rsidP="005007B6">
      <w:pPr>
        <w:pStyle w:val="21"/>
        <w:numPr>
          <w:ilvl w:val="0"/>
          <w:numId w:val="3"/>
        </w:numPr>
        <w:tabs>
          <w:tab w:val="clear" w:pos="360"/>
          <w:tab w:val="num" w:pos="1267"/>
        </w:tabs>
        <w:ind w:left="0" w:firstLine="709"/>
        <w:jc w:val="both"/>
        <w:rPr>
          <w:color w:val="000000"/>
        </w:rPr>
      </w:pPr>
      <w:r w:rsidRPr="005007B6">
        <w:rPr>
          <w:color w:val="000000"/>
        </w:rPr>
        <w:t>Т – число потерпілих при нещасних випадках за звітний період з втратою працездатності більше ніж на три робочі дні;</w:t>
      </w:r>
    </w:p>
    <w:p w:rsidR="005007B6" w:rsidRPr="005007B6" w:rsidRDefault="005007B6" w:rsidP="005007B6">
      <w:pPr>
        <w:numPr>
          <w:ilvl w:val="0"/>
          <w:numId w:val="3"/>
        </w:numPr>
        <w:tabs>
          <w:tab w:val="clear" w:pos="360"/>
          <w:tab w:val="num" w:pos="1267"/>
        </w:tabs>
        <w:spacing w:line="360" w:lineRule="auto"/>
        <w:ind w:left="0" w:firstLine="709"/>
        <w:jc w:val="both"/>
        <w:rPr>
          <w:color w:val="000000"/>
          <w:sz w:val="28"/>
        </w:rPr>
      </w:pPr>
      <w:r w:rsidRPr="005007B6">
        <w:rPr>
          <w:color w:val="000000"/>
          <w:sz w:val="28"/>
        </w:rPr>
        <w:t>Р – середньостатистичне число працюючих за звітний період</w:t>
      </w:r>
      <w:r>
        <w:rPr>
          <w:color w:val="000000"/>
          <w:sz w:val="28"/>
        </w:rPr>
        <w:t>.</w:t>
      </w:r>
    </w:p>
    <w:p w:rsidR="005007B6" w:rsidRDefault="005007B6" w:rsidP="005007B6">
      <w:pPr>
        <w:pStyle w:val="a5"/>
        <w:ind w:firstLine="709"/>
        <w:rPr>
          <w:color w:val="000000"/>
        </w:rPr>
      </w:pPr>
      <w:r w:rsidRPr="005007B6">
        <w:rPr>
          <w:color w:val="000000"/>
        </w:rPr>
        <w:t>Коефіцієнт частоти дає лише кількісну характеристику.</w:t>
      </w:r>
      <w:r>
        <w:rPr>
          <w:color w:val="000000"/>
        </w:rPr>
        <w:t xml:space="preserve"> </w:t>
      </w:r>
      <w:r w:rsidRPr="005007B6">
        <w:rPr>
          <w:color w:val="000000"/>
        </w:rPr>
        <w:t xml:space="preserve">Його доповнює коефіцієнт важкості </w:t>
      </w:r>
      <w:r>
        <w:rPr>
          <w:color w:val="000000"/>
        </w:rPr>
        <w:t>(</w:t>
      </w:r>
      <w:r w:rsidRPr="005007B6">
        <w:rPr>
          <w:color w:val="000000"/>
        </w:rPr>
        <w:t>Кв</w:t>
      </w:r>
      <w:r>
        <w:rPr>
          <w:color w:val="000000"/>
        </w:rPr>
        <w:t>)</w:t>
      </w:r>
      <w:r w:rsidRPr="005007B6">
        <w:rPr>
          <w:color w:val="000000"/>
        </w:rPr>
        <w:t>, який показує число днів тимчасової непрацездатності, яке припадає в середньому на одного потерпілого і визначається за формулою</w:t>
      </w:r>
      <w:r>
        <w:rPr>
          <w:color w:val="000000"/>
        </w:rPr>
        <w:t>:</w:t>
      </w:r>
    </w:p>
    <w:p w:rsidR="007E0CC0" w:rsidRDefault="007E0CC0" w:rsidP="005007B6">
      <w:pPr>
        <w:pStyle w:val="a5"/>
        <w:ind w:firstLine="709"/>
        <w:rPr>
          <w:color w:val="000000"/>
        </w:rPr>
      </w:pPr>
    </w:p>
    <w:p w:rsidR="005007B6" w:rsidRDefault="005007B6" w:rsidP="005007B6">
      <w:pPr>
        <w:spacing w:line="360" w:lineRule="auto"/>
        <w:ind w:firstLine="709"/>
        <w:jc w:val="both"/>
        <w:rPr>
          <w:color w:val="000000"/>
          <w:sz w:val="28"/>
        </w:rPr>
      </w:pPr>
      <w:r w:rsidRPr="005007B6">
        <w:rPr>
          <w:color w:val="000000"/>
          <w:sz w:val="28"/>
        </w:rPr>
        <w:t>Д</w:t>
      </w:r>
    </w:p>
    <w:p w:rsidR="005007B6" w:rsidRDefault="005007B6" w:rsidP="005007B6">
      <w:pPr>
        <w:spacing w:line="360" w:lineRule="auto"/>
        <w:ind w:firstLine="709"/>
        <w:jc w:val="both"/>
        <w:rPr>
          <w:color w:val="000000"/>
          <w:sz w:val="28"/>
        </w:rPr>
      </w:pPr>
      <w:r w:rsidRPr="005007B6">
        <w:rPr>
          <w:color w:val="000000"/>
          <w:sz w:val="28"/>
        </w:rPr>
        <w:t>Кв</w:t>
      </w:r>
      <w:r>
        <w:rPr>
          <w:color w:val="000000"/>
          <w:sz w:val="28"/>
        </w:rPr>
        <w:t xml:space="preserve"> </w:t>
      </w:r>
      <w:r w:rsidRPr="005007B6">
        <w:rPr>
          <w:color w:val="000000"/>
          <w:sz w:val="28"/>
        </w:rPr>
        <w:t xml:space="preserve">= </w:t>
      </w:r>
      <w:r>
        <w:rPr>
          <w:color w:val="000000"/>
          <w:sz w:val="28"/>
        </w:rPr>
        <w:t>–,</w:t>
      </w:r>
      <w:r w:rsidRPr="005007B6">
        <w:rPr>
          <w:color w:val="000000"/>
          <w:sz w:val="28"/>
        </w:rPr>
        <w:t xml:space="preserve"> де</w:t>
      </w:r>
    </w:p>
    <w:p w:rsidR="005007B6" w:rsidRDefault="005007B6" w:rsidP="005007B6">
      <w:pPr>
        <w:spacing w:line="360" w:lineRule="auto"/>
        <w:ind w:firstLine="709"/>
        <w:jc w:val="both"/>
        <w:rPr>
          <w:color w:val="000000"/>
          <w:sz w:val="28"/>
        </w:rPr>
      </w:pPr>
      <w:r w:rsidRPr="005007B6">
        <w:rPr>
          <w:color w:val="000000"/>
          <w:sz w:val="28"/>
        </w:rPr>
        <w:t>Т</w:t>
      </w:r>
    </w:p>
    <w:p w:rsidR="007E0CC0" w:rsidRPr="005007B6" w:rsidRDefault="007E0CC0" w:rsidP="005007B6">
      <w:pPr>
        <w:spacing w:line="360" w:lineRule="auto"/>
        <w:ind w:firstLine="709"/>
        <w:jc w:val="both"/>
        <w:rPr>
          <w:color w:val="000000"/>
          <w:sz w:val="28"/>
        </w:rPr>
      </w:pPr>
    </w:p>
    <w:p w:rsidR="005007B6" w:rsidRPr="005007B6" w:rsidRDefault="005007B6" w:rsidP="005007B6">
      <w:pPr>
        <w:pStyle w:val="a5"/>
        <w:ind w:firstLine="709"/>
        <w:rPr>
          <w:color w:val="000000"/>
        </w:rPr>
      </w:pPr>
      <w:r w:rsidRPr="005007B6">
        <w:rPr>
          <w:color w:val="000000"/>
        </w:rPr>
        <w:t>Д – число днів непрацездатності за звітний період в результаті нещасних випадків;</w:t>
      </w:r>
    </w:p>
    <w:p w:rsidR="005007B6" w:rsidRPr="005007B6" w:rsidRDefault="005007B6" w:rsidP="005007B6">
      <w:pPr>
        <w:spacing w:line="360" w:lineRule="auto"/>
        <w:ind w:firstLine="709"/>
        <w:jc w:val="both"/>
        <w:rPr>
          <w:color w:val="000000"/>
          <w:sz w:val="28"/>
        </w:rPr>
      </w:pPr>
      <w:r w:rsidRPr="005007B6">
        <w:rPr>
          <w:color w:val="000000"/>
          <w:sz w:val="28"/>
        </w:rPr>
        <w:t>Т – число травмованих за звітний період.</w:t>
      </w:r>
    </w:p>
    <w:p w:rsidR="005007B6" w:rsidRPr="005007B6" w:rsidRDefault="005007B6" w:rsidP="005007B6">
      <w:pPr>
        <w:spacing w:line="360" w:lineRule="auto"/>
        <w:ind w:firstLine="709"/>
        <w:jc w:val="both"/>
        <w:rPr>
          <w:color w:val="000000"/>
          <w:sz w:val="28"/>
        </w:rPr>
      </w:pPr>
      <w:r w:rsidRPr="005007B6">
        <w:rPr>
          <w:color w:val="000000"/>
          <w:sz w:val="28"/>
        </w:rPr>
        <w:t>Результати дослідження рівня виробничого травматизму в ТзОВ ім. Б.</w:t>
      </w:r>
      <w:r>
        <w:rPr>
          <w:color w:val="000000"/>
          <w:sz w:val="28"/>
        </w:rPr>
        <w:t> </w:t>
      </w:r>
      <w:r w:rsidRPr="005007B6">
        <w:rPr>
          <w:color w:val="000000"/>
          <w:sz w:val="28"/>
        </w:rPr>
        <w:t xml:space="preserve">Хмельницького за три останні роки показані в таблиці </w:t>
      </w:r>
      <w:r>
        <w:rPr>
          <w:color w:val="000000"/>
          <w:sz w:val="28"/>
        </w:rPr>
        <w:t>№</w:t>
      </w:r>
      <w:r w:rsidRPr="005007B6">
        <w:rPr>
          <w:color w:val="000000"/>
          <w:sz w:val="28"/>
        </w:rPr>
        <w:t>7.1.</w:t>
      </w:r>
    </w:p>
    <w:p w:rsidR="005007B6" w:rsidRPr="005007B6" w:rsidRDefault="007E0CC0" w:rsidP="005007B6">
      <w:pPr>
        <w:spacing w:line="360" w:lineRule="auto"/>
        <w:ind w:firstLine="709"/>
        <w:jc w:val="both"/>
        <w:rPr>
          <w:color w:val="000000"/>
          <w:sz w:val="28"/>
        </w:rPr>
      </w:pPr>
      <w:r>
        <w:rPr>
          <w:color w:val="000000"/>
          <w:sz w:val="28"/>
        </w:rPr>
        <w:br w:type="page"/>
      </w:r>
      <w:r w:rsidR="005007B6" w:rsidRPr="005007B6">
        <w:rPr>
          <w:color w:val="000000"/>
          <w:sz w:val="28"/>
        </w:rPr>
        <w:t xml:space="preserve">Таблиця </w:t>
      </w:r>
      <w:r w:rsidR="005007B6">
        <w:rPr>
          <w:color w:val="000000"/>
          <w:sz w:val="28"/>
        </w:rPr>
        <w:t>№</w:t>
      </w:r>
      <w:r w:rsidR="005007B6" w:rsidRPr="005007B6">
        <w:rPr>
          <w:color w:val="000000"/>
          <w:sz w:val="28"/>
        </w:rPr>
        <w:t>7.1.</w:t>
      </w:r>
    </w:p>
    <w:tbl>
      <w:tblPr>
        <w:tblW w:w="9089" w:type="dxa"/>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763"/>
        <w:gridCol w:w="1443"/>
        <w:gridCol w:w="1443"/>
        <w:gridCol w:w="1440"/>
      </w:tblGrid>
      <w:tr w:rsidR="005007B6" w:rsidRPr="00F354B2" w:rsidTr="00F354B2">
        <w:trPr>
          <w:cantSplit/>
        </w:trPr>
        <w:tc>
          <w:tcPr>
            <w:tcW w:w="2620" w:type="pct"/>
            <w:vMerge w:val="restart"/>
            <w:shd w:val="clear" w:color="auto" w:fill="auto"/>
          </w:tcPr>
          <w:p w:rsidR="005007B6" w:rsidRPr="00F354B2" w:rsidRDefault="005007B6" w:rsidP="00F354B2">
            <w:pPr>
              <w:pStyle w:val="4"/>
              <w:keepNext w:val="0"/>
              <w:jc w:val="both"/>
              <w:rPr>
                <w:color w:val="000000"/>
                <w:sz w:val="20"/>
              </w:rPr>
            </w:pPr>
            <w:r w:rsidRPr="00F354B2">
              <w:rPr>
                <w:color w:val="000000"/>
                <w:sz w:val="20"/>
              </w:rPr>
              <w:t>Показники</w:t>
            </w:r>
          </w:p>
        </w:tc>
        <w:tc>
          <w:tcPr>
            <w:tcW w:w="2380" w:type="pct"/>
            <w:gridSpan w:val="3"/>
            <w:shd w:val="clear" w:color="auto" w:fill="auto"/>
          </w:tcPr>
          <w:p w:rsidR="005007B6" w:rsidRPr="00F354B2" w:rsidRDefault="005007B6" w:rsidP="00F354B2">
            <w:pPr>
              <w:pStyle w:val="4"/>
              <w:keepNext w:val="0"/>
              <w:jc w:val="both"/>
              <w:rPr>
                <w:color w:val="000000"/>
                <w:sz w:val="20"/>
              </w:rPr>
            </w:pPr>
            <w:r w:rsidRPr="00F354B2">
              <w:rPr>
                <w:color w:val="000000"/>
                <w:sz w:val="20"/>
              </w:rPr>
              <w:t>Роки</w:t>
            </w:r>
          </w:p>
        </w:tc>
      </w:tr>
      <w:tr w:rsidR="005007B6" w:rsidRPr="00F354B2" w:rsidTr="00F354B2">
        <w:trPr>
          <w:cantSplit/>
        </w:trPr>
        <w:tc>
          <w:tcPr>
            <w:tcW w:w="2620" w:type="pct"/>
            <w:vMerge/>
            <w:shd w:val="clear" w:color="auto" w:fill="auto"/>
          </w:tcPr>
          <w:p w:rsidR="005007B6" w:rsidRPr="00F354B2" w:rsidRDefault="005007B6" w:rsidP="00F354B2">
            <w:pPr>
              <w:spacing w:line="360" w:lineRule="auto"/>
              <w:jc w:val="both"/>
              <w:rPr>
                <w:color w:val="000000"/>
              </w:rPr>
            </w:pP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2000</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2001</w:t>
            </w:r>
          </w:p>
        </w:tc>
        <w:tc>
          <w:tcPr>
            <w:tcW w:w="792" w:type="pct"/>
            <w:shd w:val="clear" w:color="auto" w:fill="auto"/>
          </w:tcPr>
          <w:p w:rsidR="005007B6" w:rsidRPr="00F354B2" w:rsidRDefault="005007B6" w:rsidP="00F354B2">
            <w:pPr>
              <w:spacing w:line="360" w:lineRule="auto"/>
              <w:jc w:val="both"/>
              <w:rPr>
                <w:color w:val="000000"/>
              </w:rPr>
            </w:pPr>
            <w:r w:rsidRPr="00F354B2">
              <w:rPr>
                <w:color w:val="000000"/>
              </w:rPr>
              <w:t>2002</w:t>
            </w:r>
          </w:p>
        </w:tc>
      </w:tr>
      <w:tr w:rsidR="005007B6" w:rsidRPr="00F354B2" w:rsidTr="00F354B2">
        <w:trPr>
          <w:cantSplit/>
        </w:trPr>
        <w:tc>
          <w:tcPr>
            <w:tcW w:w="2620" w:type="pct"/>
            <w:shd w:val="clear" w:color="auto" w:fill="auto"/>
          </w:tcPr>
          <w:p w:rsidR="005007B6" w:rsidRPr="00F354B2" w:rsidRDefault="005007B6" w:rsidP="00F354B2">
            <w:pPr>
              <w:spacing w:line="360" w:lineRule="auto"/>
              <w:jc w:val="both"/>
              <w:rPr>
                <w:color w:val="000000"/>
              </w:rPr>
            </w:pPr>
            <w:r w:rsidRPr="00F354B2">
              <w:rPr>
                <w:color w:val="000000"/>
              </w:rPr>
              <w:t>Середнє число працюючих, чол.</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340</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325</w:t>
            </w:r>
          </w:p>
        </w:tc>
        <w:tc>
          <w:tcPr>
            <w:tcW w:w="792" w:type="pct"/>
            <w:shd w:val="clear" w:color="auto" w:fill="auto"/>
          </w:tcPr>
          <w:p w:rsidR="005007B6" w:rsidRPr="00F354B2" w:rsidRDefault="005007B6" w:rsidP="00F354B2">
            <w:pPr>
              <w:spacing w:line="360" w:lineRule="auto"/>
              <w:jc w:val="both"/>
              <w:rPr>
                <w:color w:val="000000"/>
              </w:rPr>
            </w:pPr>
            <w:r w:rsidRPr="00F354B2">
              <w:rPr>
                <w:color w:val="000000"/>
              </w:rPr>
              <w:t>328</w:t>
            </w:r>
          </w:p>
        </w:tc>
      </w:tr>
      <w:tr w:rsidR="005007B6" w:rsidRPr="00F354B2" w:rsidTr="00F354B2">
        <w:trPr>
          <w:cantSplit/>
        </w:trPr>
        <w:tc>
          <w:tcPr>
            <w:tcW w:w="2620"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2</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3</w:t>
            </w:r>
          </w:p>
        </w:tc>
        <w:tc>
          <w:tcPr>
            <w:tcW w:w="792" w:type="pct"/>
            <w:shd w:val="clear" w:color="auto" w:fill="auto"/>
          </w:tcPr>
          <w:p w:rsidR="005007B6" w:rsidRPr="00F354B2" w:rsidRDefault="005007B6" w:rsidP="00F354B2">
            <w:pPr>
              <w:spacing w:line="360" w:lineRule="auto"/>
              <w:jc w:val="both"/>
              <w:rPr>
                <w:color w:val="000000"/>
              </w:rPr>
            </w:pPr>
            <w:r w:rsidRPr="00F354B2">
              <w:rPr>
                <w:color w:val="000000"/>
              </w:rPr>
              <w:t>4</w:t>
            </w:r>
          </w:p>
        </w:tc>
      </w:tr>
      <w:tr w:rsidR="005007B6" w:rsidRPr="00F354B2" w:rsidTr="00F354B2">
        <w:trPr>
          <w:cantSplit/>
        </w:trPr>
        <w:tc>
          <w:tcPr>
            <w:tcW w:w="2620" w:type="pct"/>
            <w:shd w:val="clear" w:color="auto" w:fill="auto"/>
          </w:tcPr>
          <w:p w:rsidR="005007B6" w:rsidRPr="00F354B2" w:rsidRDefault="005007B6" w:rsidP="00F354B2">
            <w:pPr>
              <w:spacing w:line="360" w:lineRule="auto"/>
              <w:jc w:val="both"/>
              <w:rPr>
                <w:color w:val="000000"/>
              </w:rPr>
            </w:pPr>
            <w:r w:rsidRPr="00F354B2">
              <w:rPr>
                <w:color w:val="000000"/>
              </w:rPr>
              <w:t>Кількість нещасних випадків</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1</w:t>
            </w:r>
          </w:p>
        </w:tc>
        <w:tc>
          <w:tcPr>
            <w:tcW w:w="792" w:type="pct"/>
            <w:shd w:val="clear" w:color="auto" w:fill="auto"/>
          </w:tcPr>
          <w:p w:rsidR="005007B6" w:rsidRPr="00F354B2" w:rsidRDefault="005007B6" w:rsidP="00F354B2">
            <w:pPr>
              <w:spacing w:line="360" w:lineRule="auto"/>
              <w:jc w:val="both"/>
              <w:rPr>
                <w:color w:val="000000"/>
              </w:rPr>
            </w:pPr>
            <w:r w:rsidRPr="00F354B2">
              <w:rPr>
                <w:color w:val="000000"/>
              </w:rPr>
              <w:t>–</w:t>
            </w:r>
          </w:p>
        </w:tc>
      </w:tr>
      <w:tr w:rsidR="005007B6" w:rsidRPr="00F354B2" w:rsidTr="00F354B2">
        <w:trPr>
          <w:cantSplit/>
        </w:trPr>
        <w:tc>
          <w:tcPr>
            <w:tcW w:w="2620" w:type="pct"/>
            <w:shd w:val="clear" w:color="auto" w:fill="auto"/>
          </w:tcPr>
          <w:p w:rsidR="005007B6" w:rsidRPr="00F354B2" w:rsidRDefault="005007B6" w:rsidP="00F354B2">
            <w:pPr>
              <w:spacing w:line="360" w:lineRule="auto"/>
              <w:jc w:val="both"/>
              <w:rPr>
                <w:color w:val="000000"/>
              </w:rPr>
            </w:pPr>
            <w:r w:rsidRPr="00F354B2">
              <w:rPr>
                <w:color w:val="000000"/>
              </w:rPr>
              <w:t>Кількість днів непрацездатності</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50</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72</w:t>
            </w:r>
          </w:p>
        </w:tc>
        <w:tc>
          <w:tcPr>
            <w:tcW w:w="792" w:type="pct"/>
            <w:shd w:val="clear" w:color="auto" w:fill="auto"/>
          </w:tcPr>
          <w:p w:rsidR="005007B6" w:rsidRPr="00F354B2" w:rsidRDefault="005007B6" w:rsidP="00F354B2">
            <w:pPr>
              <w:spacing w:line="360" w:lineRule="auto"/>
              <w:jc w:val="both"/>
              <w:rPr>
                <w:color w:val="000000"/>
              </w:rPr>
            </w:pPr>
            <w:r w:rsidRPr="00F354B2">
              <w:rPr>
                <w:color w:val="000000"/>
              </w:rPr>
              <w:t>–</w:t>
            </w:r>
          </w:p>
        </w:tc>
      </w:tr>
      <w:tr w:rsidR="005007B6" w:rsidRPr="00F354B2" w:rsidTr="00F354B2">
        <w:trPr>
          <w:cantSplit/>
        </w:trPr>
        <w:tc>
          <w:tcPr>
            <w:tcW w:w="2620" w:type="pct"/>
            <w:shd w:val="clear" w:color="auto" w:fill="auto"/>
          </w:tcPr>
          <w:p w:rsidR="005007B6" w:rsidRPr="00F354B2" w:rsidRDefault="005007B6" w:rsidP="00F354B2">
            <w:pPr>
              <w:spacing w:line="360" w:lineRule="auto"/>
              <w:jc w:val="both"/>
              <w:rPr>
                <w:color w:val="000000"/>
              </w:rPr>
            </w:pPr>
            <w:r w:rsidRPr="00F354B2">
              <w:rPr>
                <w:color w:val="000000"/>
              </w:rPr>
              <w:t>Показник частоти травматизму</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2,94</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3,0</w:t>
            </w:r>
          </w:p>
        </w:tc>
        <w:tc>
          <w:tcPr>
            <w:tcW w:w="792" w:type="pct"/>
            <w:shd w:val="clear" w:color="auto" w:fill="auto"/>
          </w:tcPr>
          <w:p w:rsidR="005007B6" w:rsidRPr="00F354B2" w:rsidRDefault="005007B6" w:rsidP="00F354B2">
            <w:pPr>
              <w:spacing w:line="360" w:lineRule="auto"/>
              <w:jc w:val="both"/>
              <w:rPr>
                <w:color w:val="000000"/>
              </w:rPr>
            </w:pPr>
            <w:r w:rsidRPr="00F354B2">
              <w:rPr>
                <w:color w:val="000000"/>
              </w:rPr>
              <w:t>–</w:t>
            </w:r>
          </w:p>
        </w:tc>
      </w:tr>
      <w:tr w:rsidR="005007B6" w:rsidRPr="00F354B2" w:rsidTr="00F354B2">
        <w:trPr>
          <w:cantSplit/>
        </w:trPr>
        <w:tc>
          <w:tcPr>
            <w:tcW w:w="2620" w:type="pct"/>
            <w:shd w:val="clear" w:color="auto" w:fill="auto"/>
          </w:tcPr>
          <w:p w:rsidR="005007B6" w:rsidRPr="00F354B2" w:rsidRDefault="005007B6" w:rsidP="00F354B2">
            <w:pPr>
              <w:spacing w:line="360" w:lineRule="auto"/>
              <w:jc w:val="both"/>
              <w:rPr>
                <w:color w:val="000000"/>
              </w:rPr>
            </w:pPr>
            <w:r w:rsidRPr="00F354B2">
              <w:rPr>
                <w:color w:val="000000"/>
              </w:rPr>
              <w:t>Показник важкості травматизму</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50</w:t>
            </w:r>
          </w:p>
        </w:tc>
        <w:tc>
          <w:tcPr>
            <w:tcW w:w="794" w:type="pct"/>
            <w:shd w:val="clear" w:color="auto" w:fill="auto"/>
          </w:tcPr>
          <w:p w:rsidR="005007B6" w:rsidRPr="00F354B2" w:rsidRDefault="005007B6" w:rsidP="00F354B2">
            <w:pPr>
              <w:spacing w:line="360" w:lineRule="auto"/>
              <w:jc w:val="both"/>
              <w:rPr>
                <w:color w:val="000000"/>
              </w:rPr>
            </w:pPr>
            <w:r w:rsidRPr="00F354B2">
              <w:rPr>
                <w:color w:val="000000"/>
              </w:rPr>
              <w:t>72</w:t>
            </w:r>
          </w:p>
        </w:tc>
        <w:tc>
          <w:tcPr>
            <w:tcW w:w="792" w:type="pct"/>
            <w:shd w:val="clear" w:color="auto" w:fill="auto"/>
          </w:tcPr>
          <w:p w:rsidR="005007B6" w:rsidRPr="00F354B2" w:rsidRDefault="005007B6" w:rsidP="00F354B2">
            <w:pPr>
              <w:spacing w:line="360" w:lineRule="auto"/>
              <w:jc w:val="both"/>
              <w:rPr>
                <w:color w:val="000000"/>
              </w:rPr>
            </w:pPr>
            <w:r w:rsidRPr="00F354B2">
              <w:rPr>
                <w:color w:val="000000"/>
              </w:rPr>
              <w:t>–</w:t>
            </w:r>
          </w:p>
        </w:tc>
      </w:tr>
    </w:tbl>
    <w:p w:rsidR="005007B6" w:rsidRPr="005007B6" w:rsidRDefault="005007B6" w:rsidP="005007B6">
      <w:pPr>
        <w:spacing w:line="360" w:lineRule="auto"/>
        <w:ind w:firstLine="709"/>
        <w:jc w:val="both"/>
        <w:rPr>
          <w:color w:val="000000"/>
          <w:sz w:val="28"/>
        </w:rPr>
      </w:pPr>
    </w:p>
    <w:p w:rsidR="005007B6" w:rsidRPr="005007B6" w:rsidRDefault="005007B6" w:rsidP="005007B6">
      <w:pPr>
        <w:spacing w:line="360" w:lineRule="auto"/>
        <w:ind w:firstLine="709"/>
        <w:jc w:val="both"/>
        <w:rPr>
          <w:color w:val="000000"/>
          <w:sz w:val="28"/>
        </w:rPr>
      </w:pPr>
      <w:r w:rsidRPr="005007B6">
        <w:rPr>
          <w:color w:val="000000"/>
          <w:sz w:val="28"/>
        </w:rPr>
        <w:t>З метою збереження майна в ТзОВ ім. Б.</w:t>
      </w:r>
      <w:r>
        <w:rPr>
          <w:color w:val="000000"/>
          <w:sz w:val="28"/>
        </w:rPr>
        <w:t> </w:t>
      </w:r>
      <w:r w:rsidRPr="005007B6">
        <w:rPr>
          <w:color w:val="000000"/>
          <w:sz w:val="28"/>
        </w:rPr>
        <w:t>Хмельницького значна увага приділяється протипожежній профілактиці</w:t>
      </w:r>
      <w:r>
        <w:rPr>
          <w:color w:val="000000"/>
          <w:sz w:val="28"/>
        </w:rPr>
        <w:t>.</w:t>
      </w:r>
      <w:r w:rsidRPr="005007B6">
        <w:rPr>
          <w:color w:val="000000"/>
          <w:sz w:val="28"/>
        </w:rPr>
        <w:t xml:space="preserve"> З цією метою утворені добровільні протипожежні формування, які забезпечені необхідними засобами для гасіння пожежі. Всі приміщення в господарстві відповідають вимогам пожежної безпеки. Кожне приміщення обладнане пожежним щитом, на якому розміщені первинні засоби пожежегасіння (лопати</w:t>
      </w:r>
      <w:r>
        <w:rPr>
          <w:color w:val="000000"/>
          <w:sz w:val="28"/>
        </w:rPr>
        <w:t>,</w:t>
      </w:r>
      <w:r w:rsidRPr="005007B6">
        <w:rPr>
          <w:color w:val="000000"/>
          <w:sz w:val="28"/>
        </w:rPr>
        <w:t xml:space="preserve"> відра, вогнегасники тощо). У вогненебезпечних місцях вивішені попереджувальні написи і правила поводження з вогнем і легкозаймистими речовинами та матеріалами.</w:t>
      </w:r>
    </w:p>
    <w:p w:rsidR="005007B6" w:rsidRPr="005007B6" w:rsidRDefault="005007B6" w:rsidP="005007B6">
      <w:pPr>
        <w:pStyle w:val="9"/>
        <w:keepNext w:val="0"/>
        <w:ind w:firstLine="709"/>
        <w:jc w:val="both"/>
        <w:rPr>
          <w:b w:val="0"/>
          <w:color w:val="000000"/>
        </w:rPr>
      </w:pPr>
      <w:r w:rsidRPr="005007B6">
        <w:rPr>
          <w:b w:val="0"/>
          <w:color w:val="000000"/>
        </w:rPr>
        <w:t>Рекомендації по покращенню охорони праці</w:t>
      </w:r>
    </w:p>
    <w:p w:rsidR="005007B6" w:rsidRPr="005007B6" w:rsidRDefault="005007B6" w:rsidP="005007B6">
      <w:pPr>
        <w:spacing w:line="360" w:lineRule="auto"/>
        <w:ind w:firstLine="709"/>
        <w:jc w:val="both"/>
        <w:rPr>
          <w:i/>
          <w:color w:val="000000"/>
          <w:sz w:val="28"/>
        </w:rPr>
      </w:pPr>
      <w:r w:rsidRPr="005007B6">
        <w:rPr>
          <w:i/>
          <w:color w:val="000000"/>
          <w:sz w:val="28"/>
        </w:rPr>
        <w:t>в ТзОВ ім.Б.</w:t>
      </w:r>
      <w:r>
        <w:rPr>
          <w:i/>
          <w:color w:val="000000"/>
          <w:sz w:val="28"/>
        </w:rPr>
        <w:t> </w:t>
      </w:r>
      <w:r w:rsidRPr="005007B6">
        <w:rPr>
          <w:i/>
          <w:color w:val="000000"/>
          <w:sz w:val="28"/>
        </w:rPr>
        <w:t>Хмельницького.</w:t>
      </w:r>
    </w:p>
    <w:p w:rsidR="005007B6" w:rsidRPr="005007B6" w:rsidRDefault="005007B6" w:rsidP="005007B6">
      <w:pPr>
        <w:numPr>
          <w:ilvl w:val="0"/>
          <w:numId w:val="4"/>
        </w:numPr>
        <w:spacing w:line="360" w:lineRule="auto"/>
        <w:ind w:left="0" w:firstLine="709"/>
        <w:jc w:val="both"/>
        <w:rPr>
          <w:color w:val="000000"/>
          <w:sz w:val="28"/>
        </w:rPr>
      </w:pPr>
      <w:r w:rsidRPr="005007B6">
        <w:rPr>
          <w:color w:val="000000"/>
          <w:sz w:val="28"/>
        </w:rPr>
        <w:t>Створити кутки по висвітленню питань техніки безпеки і протипожежної охорони на всіх виробничих бригадах.</w:t>
      </w:r>
    </w:p>
    <w:p w:rsidR="005007B6" w:rsidRPr="005007B6" w:rsidRDefault="005007B6" w:rsidP="005007B6">
      <w:pPr>
        <w:numPr>
          <w:ilvl w:val="0"/>
          <w:numId w:val="4"/>
        </w:numPr>
        <w:spacing w:line="360" w:lineRule="auto"/>
        <w:ind w:left="0" w:firstLine="709"/>
        <w:jc w:val="both"/>
        <w:rPr>
          <w:color w:val="000000"/>
          <w:sz w:val="28"/>
        </w:rPr>
      </w:pPr>
      <w:r w:rsidRPr="005007B6">
        <w:rPr>
          <w:color w:val="000000"/>
          <w:sz w:val="28"/>
        </w:rPr>
        <w:t>Розробити і вивісити на робочих місцях інструкції з техніки безпеки.</w:t>
      </w:r>
    </w:p>
    <w:p w:rsidR="005007B6" w:rsidRPr="005007B6" w:rsidRDefault="005007B6" w:rsidP="005007B6">
      <w:pPr>
        <w:numPr>
          <w:ilvl w:val="0"/>
          <w:numId w:val="4"/>
        </w:numPr>
        <w:spacing w:line="360" w:lineRule="auto"/>
        <w:ind w:left="0" w:firstLine="709"/>
        <w:jc w:val="both"/>
        <w:rPr>
          <w:color w:val="000000"/>
          <w:sz w:val="28"/>
        </w:rPr>
      </w:pPr>
      <w:r w:rsidRPr="005007B6">
        <w:rPr>
          <w:color w:val="000000"/>
          <w:sz w:val="28"/>
        </w:rPr>
        <w:t>Посилити контроль за виконанням вимог техніки безпеки працівниками господарства, посилити трудову дисципліну шляхом проведення бесід і підвищення відповідальності за порушення правил техніки безпеки.</w:t>
      </w:r>
    </w:p>
    <w:p w:rsidR="005007B6" w:rsidRPr="005007B6" w:rsidRDefault="005007B6" w:rsidP="005007B6">
      <w:pPr>
        <w:numPr>
          <w:ilvl w:val="0"/>
          <w:numId w:val="4"/>
        </w:numPr>
        <w:spacing w:line="360" w:lineRule="auto"/>
        <w:ind w:left="0" w:firstLine="709"/>
        <w:jc w:val="both"/>
        <w:rPr>
          <w:color w:val="000000"/>
          <w:sz w:val="28"/>
        </w:rPr>
      </w:pPr>
      <w:r w:rsidRPr="005007B6">
        <w:rPr>
          <w:color w:val="000000"/>
          <w:sz w:val="28"/>
        </w:rPr>
        <w:t>Здійснювати періодичний контроль стану здоров</w:t>
      </w:r>
      <w:r>
        <w:rPr>
          <w:color w:val="000000"/>
          <w:sz w:val="28"/>
        </w:rPr>
        <w:t xml:space="preserve">» </w:t>
      </w:r>
      <w:r w:rsidRPr="005007B6">
        <w:rPr>
          <w:color w:val="000000"/>
          <w:sz w:val="28"/>
        </w:rPr>
        <w:t xml:space="preserve">я всіх працівників і службовців </w:t>
      </w:r>
      <w:r>
        <w:rPr>
          <w:color w:val="000000"/>
          <w:sz w:val="28"/>
        </w:rPr>
        <w:t>–</w:t>
      </w:r>
      <w:r w:rsidRPr="005007B6">
        <w:rPr>
          <w:color w:val="000000"/>
          <w:sz w:val="28"/>
        </w:rPr>
        <w:t xml:space="preserve"> проводити медичне обстеження.</w:t>
      </w:r>
    </w:p>
    <w:p w:rsidR="005007B6" w:rsidRPr="005007B6" w:rsidRDefault="005007B6" w:rsidP="005007B6">
      <w:pPr>
        <w:numPr>
          <w:ilvl w:val="0"/>
          <w:numId w:val="4"/>
        </w:numPr>
        <w:spacing w:line="360" w:lineRule="auto"/>
        <w:ind w:left="0" w:firstLine="709"/>
        <w:jc w:val="both"/>
        <w:rPr>
          <w:color w:val="000000"/>
          <w:sz w:val="28"/>
        </w:rPr>
      </w:pPr>
      <w:r w:rsidRPr="005007B6">
        <w:rPr>
          <w:color w:val="000000"/>
          <w:sz w:val="28"/>
        </w:rPr>
        <w:t>Всім спеціалістам і працівникам ТзОВ ім.Б.</w:t>
      </w:r>
      <w:r>
        <w:rPr>
          <w:color w:val="000000"/>
          <w:sz w:val="28"/>
        </w:rPr>
        <w:t> </w:t>
      </w:r>
      <w:r w:rsidRPr="005007B6">
        <w:rPr>
          <w:color w:val="000000"/>
          <w:sz w:val="28"/>
        </w:rPr>
        <w:t>Хмельницького дотримуватись норм особистої гігієни.</w:t>
      </w:r>
    </w:p>
    <w:p w:rsidR="007E0CC0" w:rsidRDefault="007E0CC0" w:rsidP="005007B6">
      <w:pPr>
        <w:spacing w:line="360" w:lineRule="auto"/>
        <w:ind w:firstLine="709"/>
        <w:jc w:val="both"/>
        <w:rPr>
          <w:b/>
          <w:color w:val="000000"/>
          <w:sz w:val="28"/>
        </w:rPr>
      </w:pPr>
    </w:p>
    <w:p w:rsidR="007E0CC0" w:rsidRDefault="007E0CC0" w:rsidP="005007B6">
      <w:pPr>
        <w:spacing w:line="360" w:lineRule="auto"/>
        <w:ind w:firstLine="709"/>
        <w:jc w:val="both"/>
        <w:rPr>
          <w:b/>
          <w:color w:val="000000"/>
          <w:sz w:val="28"/>
        </w:rPr>
      </w:pPr>
    </w:p>
    <w:p w:rsidR="005007B6" w:rsidRPr="005007B6" w:rsidRDefault="007E0CC0" w:rsidP="005007B6">
      <w:pPr>
        <w:spacing w:line="360" w:lineRule="auto"/>
        <w:ind w:firstLine="709"/>
        <w:jc w:val="both"/>
        <w:rPr>
          <w:b/>
          <w:color w:val="000000"/>
          <w:sz w:val="28"/>
        </w:rPr>
      </w:pPr>
      <w:r>
        <w:rPr>
          <w:b/>
          <w:color w:val="000000"/>
          <w:sz w:val="28"/>
        </w:rPr>
        <w:br w:type="page"/>
        <w:t>4</w:t>
      </w:r>
      <w:r w:rsidR="005007B6" w:rsidRPr="005007B6">
        <w:rPr>
          <w:b/>
          <w:color w:val="000000"/>
          <w:sz w:val="28"/>
        </w:rPr>
        <w:t>.</w:t>
      </w:r>
      <w:r>
        <w:rPr>
          <w:b/>
          <w:color w:val="000000"/>
          <w:sz w:val="28"/>
        </w:rPr>
        <w:t xml:space="preserve"> Цивільна оборона</w:t>
      </w:r>
    </w:p>
    <w:p w:rsidR="007E0CC0" w:rsidRDefault="007E0CC0" w:rsidP="005007B6">
      <w:pPr>
        <w:spacing w:line="360" w:lineRule="auto"/>
        <w:ind w:firstLine="709"/>
        <w:jc w:val="both"/>
        <w:rPr>
          <w:i/>
          <w:color w:val="000000"/>
          <w:sz w:val="28"/>
        </w:rPr>
      </w:pPr>
    </w:p>
    <w:p w:rsidR="005007B6" w:rsidRPr="005007B6" w:rsidRDefault="005007B6" w:rsidP="005007B6">
      <w:pPr>
        <w:spacing w:line="360" w:lineRule="auto"/>
        <w:ind w:firstLine="709"/>
        <w:jc w:val="both"/>
        <w:rPr>
          <w:i/>
          <w:color w:val="000000"/>
          <w:sz w:val="28"/>
        </w:rPr>
      </w:pPr>
      <w:r w:rsidRPr="005007B6">
        <w:rPr>
          <w:i/>
          <w:color w:val="000000"/>
          <w:sz w:val="28"/>
        </w:rPr>
        <w:t>Дезинфекція, дезінвазія, дезінсекція</w:t>
      </w:r>
      <w:r w:rsidR="007E0CC0">
        <w:rPr>
          <w:i/>
          <w:color w:val="000000"/>
          <w:sz w:val="28"/>
        </w:rPr>
        <w:t xml:space="preserve"> та дератизація</w:t>
      </w:r>
    </w:p>
    <w:p w:rsidR="005007B6" w:rsidRPr="005007B6" w:rsidRDefault="005007B6" w:rsidP="005007B6">
      <w:pPr>
        <w:pStyle w:val="a5"/>
        <w:ind w:firstLine="709"/>
        <w:rPr>
          <w:color w:val="000000"/>
          <w:lang w:val="ru-RU"/>
        </w:rPr>
      </w:pPr>
      <w:r w:rsidRPr="005007B6">
        <w:rPr>
          <w:color w:val="000000"/>
        </w:rPr>
        <w:t>В системі ветеринарно-санітарних заходів, які забезпечують благополучність тваринницьких господарств по заразних хворобах тварин, дезинфекція, дезинвазія, дезинсекція та дератизація займають одне з найважливіших місць. Основне їх призначення – знищити або знешкодити в оточуючому середовищі збудників заразних хвороб тварин</w:t>
      </w:r>
      <w:r>
        <w:rPr>
          <w:color w:val="000000"/>
        </w:rPr>
        <w:t>,</w:t>
      </w:r>
      <w:r w:rsidRPr="005007B6">
        <w:rPr>
          <w:color w:val="000000"/>
        </w:rPr>
        <w:t xml:space="preserve"> птиці і в тому числі збудників зоонозів.</w:t>
      </w:r>
    </w:p>
    <w:p w:rsidR="005007B6" w:rsidRPr="005007B6" w:rsidRDefault="005007B6" w:rsidP="005007B6">
      <w:pPr>
        <w:pStyle w:val="a5"/>
        <w:ind w:firstLine="709"/>
        <w:rPr>
          <w:color w:val="000000"/>
        </w:rPr>
      </w:pPr>
      <w:r w:rsidRPr="005007B6">
        <w:rPr>
          <w:color w:val="000000"/>
        </w:rPr>
        <w:t>Проведення ветеринарної дезинфекції, дезінвазії, дезінсенції і дератизації передбачене в плані протиепізоотичних заходів в ТзОВ ім.Б.</w:t>
      </w:r>
      <w:r>
        <w:rPr>
          <w:color w:val="000000"/>
        </w:rPr>
        <w:t> </w:t>
      </w:r>
      <w:r w:rsidRPr="005007B6">
        <w:rPr>
          <w:color w:val="000000"/>
        </w:rPr>
        <w:t>Хмельницького. Дезинфекцію, дезінвазію, дезінсекцію і дератизацію в господарстві здійснюють під обов’язковим контролем ветеринарного лікаря.</w:t>
      </w:r>
    </w:p>
    <w:p w:rsidR="005007B6" w:rsidRPr="005007B6" w:rsidRDefault="005007B6" w:rsidP="005007B6">
      <w:pPr>
        <w:pStyle w:val="a5"/>
        <w:ind w:firstLine="709"/>
        <w:rPr>
          <w:color w:val="000000"/>
        </w:rPr>
      </w:pPr>
      <w:r w:rsidRPr="005007B6">
        <w:rPr>
          <w:color w:val="000000"/>
        </w:rPr>
        <w:t>При проведенні роботи по дезінфекції, дезінвазії, дезінсекції є обов’язкове дотримання правил особистої профілактики</w:t>
      </w:r>
      <w:r>
        <w:rPr>
          <w:color w:val="000000"/>
        </w:rPr>
        <w:t>.</w:t>
      </w:r>
      <w:r w:rsidRPr="005007B6">
        <w:rPr>
          <w:color w:val="000000"/>
        </w:rPr>
        <w:t xml:space="preserve"> Тому особи, які виконують цю роботу, забезпечуються спецодягом. При використанні препаратів, що діють подразнююче на слизові оболонки, роботу в господарстві виконують тільки в протигазах, а при застосовуванні лугів, кислот і інших сильнодіючих речовин – захисних окулярах.</w:t>
      </w:r>
    </w:p>
    <w:p w:rsidR="005007B6" w:rsidRPr="005007B6" w:rsidRDefault="005007B6" w:rsidP="005007B6">
      <w:pPr>
        <w:pStyle w:val="a5"/>
        <w:ind w:firstLine="709"/>
        <w:rPr>
          <w:color w:val="000000"/>
        </w:rPr>
      </w:pPr>
      <w:r w:rsidRPr="005007B6">
        <w:rPr>
          <w:color w:val="000000"/>
        </w:rPr>
        <w:t>Засоби,</w:t>
      </w:r>
      <w:r>
        <w:rPr>
          <w:color w:val="000000"/>
        </w:rPr>
        <w:t xml:space="preserve"> </w:t>
      </w:r>
      <w:r w:rsidRPr="005007B6">
        <w:rPr>
          <w:color w:val="000000"/>
        </w:rPr>
        <w:t>які використовують в системі ветеринарно-санітарних заходів обов</w:t>
      </w:r>
      <w:r>
        <w:rPr>
          <w:color w:val="000000"/>
        </w:rPr>
        <w:t xml:space="preserve">» </w:t>
      </w:r>
      <w:r w:rsidRPr="005007B6">
        <w:rPr>
          <w:color w:val="000000"/>
        </w:rPr>
        <w:t>язково повинні бути безпечними для тварин і людей, не пошкоджувати знезаражуваних предметів і не залишати неприємних запахів.</w:t>
      </w:r>
    </w:p>
    <w:p w:rsidR="005007B6" w:rsidRPr="005007B6" w:rsidRDefault="005007B6" w:rsidP="005007B6">
      <w:pPr>
        <w:pStyle w:val="a5"/>
        <w:ind w:firstLine="709"/>
        <w:rPr>
          <w:color w:val="000000"/>
        </w:rPr>
      </w:pPr>
      <w:r w:rsidRPr="005007B6">
        <w:rPr>
          <w:color w:val="000000"/>
        </w:rPr>
        <w:t xml:space="preserve">Дезинфекція </w:t>
      </w:r>
      <w:r>
        <w:rPr>
          <w:color w:val="000000"/>
        </w:rPr>
        <w:t>–</w:t>
      </w:r>
      <w:r w:rsidRPr="005007B6">
        <w:rPr>
          <w:color w:val="000000"/>
        </w:rPr>
        <w:t xml:space="preserve"> комплекс прийомів і методів, спрямованих на знищення або інактивацію збудників інфекційних захворювань у зовнішньому середовищі і на поверхні тіла хворої тварини.</w:t>
      </w:r>
    </w:p>
    <w:p w:rsidR="005007B6" w:rsidRPr="005007B6" w:rsidRDefault="005007B6" w:rsidP="005007B6">
      <w:pPr>
        <w:pStyle w:val="a5"/>
        <w:ind w:firstLine="709"/>
        <w:rPr>
          <w:color w:val="000000"/>
        </w:rPr>
      </w:pPr>
      <w:r w:rsidRPr="005007B6">
        <w:rPr>
          <w:color w:val="000000"/>
        </w:rPr>
        <w:t>Завдання дезинфекції – порушення процесу передачі збудників інфекції знезаражуванням різних об’єктів зовнішнього середовища, забруднених виділеннями хворих тварин.</w:t>
      </w:r>
    </w:p>
    <w:p w:rsidR="005007B6" w:rsidRPr="005007B6" w:rsidRDefault="005007B6" w:rsidP="005007B6">
      <w:pPr>
        <w:pStyle w:val="a5"/>
        <w:ind w:firstLine="709"/>
        <w:rPr>
          <w:color w:val="000000"/>
        </w:rPr>
      </w:pPr>
      <w:r w:rsidRPr="005007B6">
        <w:rPr>
          <w:color w:val="000000"/>
        </w:rPr>
        <w:t>Дезінфекція складається у двох послідовно здійснюваних заходів</w:t>
      </w:r>
      <w:r>
        <w:rPr>
          <w:color w:val="000000"/>
        </w:rPr>
        <w:t>:</w:t>
      </w:r>
    </w:p>
    <w:p w:rsidR="005007B6" w:rsidRPr="005007B6" w:rsidRDefault="005007B6" w:rsidP="005007B6">
      <w:pPr>
        <w:pStyle w:val="a5"/>
        <w:ind w:firstLine="709"/>
        <w:rPr>
          <w:color w:val="000000"/>
        </w:rPr>
      </w:pPr>
      <w:r w:rsidRPr="005007B6">
        <w:rPr>
          <w:color w:val="000000"/>
        </w:rPr>
        <w:t>а) механічного очищення обробляючих поверхонь; б) власне дезинфекції знешкоджуючими засобами.</w:t>
      </w:r>
    </w:p>
    <w:p w:rsidR="005007B6" w:rsidRPr="005007B6" w:rsidRDefault="005007B6" w:rsidP="005007B6">
      <w:pPr>
        <w:pStyle w:val="a5"/>
        <w:ind w:firstLine="709"/>
        <w:rPr>
          <w:color w:val="000000"/>
        </w:rPr>
      </w:pPr>
      <w:r w:rsidRPr="005007B6">
        <w:rPr>
          <w:color w:val="000000"/>
        </w:rPr>
        <w:t>Розрізняють дезінфекцію профілактичну і вимушену. Профілактична дезинфекція проводиться з метою знищення або знезараження умовно патогенних мікробів або хвороботворних збудників, які виділяються хворими тваринами без видимих клінічних змін, або мікробоносіями. Профілактичну дезінфекцію проводять два рази на рік (весною та осінню) одночасно з ремонтом приміщень та обладнання.</w:t>
      </w:r>
    </w:p>
    <w:p w:rsidR="005007B6" w:rsidRPr="005007B6" w:rsidRDefault="005007B6" w:rsidP="005007B6">
      <w:pPr>
        <w:pStyle w:val="a5"/>
        <w:ind w:firstLine="709"/>
        <w:rPr>
          <w:color w:val="000000"/>
        </w:rPr>
      </w:pPr>
      <w:r w:rsidRPr="005007B6">
        <w:rPr>
          <w:color w:val="000000"/>
        </w:rPr>
        <w:t>Вимушена дезінфекція включає дезінфекцію біжучу і заключну. Біжучу дезінфекцію проводять з моменту виникнення захворювання до його ліквідації, в терміни, передбачені для кожної інфекційної хвороби. Заключну дезінфекцію здійснюють після ліквідації інфекційного захворювання перед зняттям карантину.</w:t>
      </w:r>
    </w:p>
    <w:p w:rsidR="005007B6" w:rsidRPr="005007B6" w:rsidRDefault="005007B6" w:rsidP="005007B6">
      <w:pPr>
        <w:pStyle w:val="a5"/>
        <w:ind w:firstLine="709"/>
        <w:rPr>
          <w:color w:val="000000"/>
        </w:rPr>
      </w:pPr>
      <w:r w:rsidRPr="005007B6">
        <w:rPr>
          <w:color w:val="000000"/>
        </w:rPr>
        <w:t>При хворобах викликаних спороутворюючими мікроорганізмами, в приміщеннях, де знаходились хворі тварини, після механічної очистки і дезинфекції знімають дерев’яну підлогу і під нею верхній шар землі. Очищену поверхню знезаражують хлорним вапном. Після дезинфекції внутрішнє обладнання приміщень дезінфікують гарячим 2</w:t>
      </w:r>
      <w:r>
        <w:rPr>
          <w:color w:val="000000"/>
        </w:rPr>
        <w:t>%</w:t>
      </w:r>
      <w:r w:rsidRPr="005007B6">
        <w:rPr>
          <w:color w:val="000000"/>
        </w:rPr>
        <w:t xml:space="preserve"> </w:t>
      </w:r>
      <w:r>
        <w:rPr>
          <w:color w:val="000000"/>
        </w:rPr>
        <w:t xml:space="preserve">– </w:t>
      </w:r>
      <w:r w:rsidRPr="005007B6">
        <w:rPr>
          <w:color w:val="000000"/>
        </w:rPr>
        <w:t>ним розчином кальцинованої соди або 0,5- 1</w:t>
      </w:r>
      <w:r>
        <w:rPr>
          <w:color w:val="000000"/>
        </w:rPr>
        <w:t>%</w:t>
      </w:r>
      <w:r w:rsidRPr="005007B6">
        <w:rPr>
          <w:color w:val="000000"/>
        </w:rPr>
        <w:t xml:space="preserve"> </w:t>
      </w:r>
      <w:r>
        <w:rPr>
          <w:color w:val="000000"/>
        </w:rPr>
        <w:t>–</w:t>
      </w:r>
      <w:r w:rsidRPr="005007B6">
        <w:rPr>
          <w:color w:val="000000"/>
        </w:rPr>
        <w:t xml:space="preserve"> ним розчином їдкого натру і після цього проводять повторну дезінфекцію всього приміщення.</w:t>
      </w:r>
    </w:p>
    <w:p w:rsidR="005007B6" w:rsidRPr="005007B6" w:rsidRDefault="005007B6" w:rsidP="005007B6">
      <w:pPr>
        <w:pStyle w:val="a5"/>
        <w:ind w:firstLine="709"/>
        <w:rPr>
          <w:color w:val="000000"/>
        </w:rPr>
      </w:pPr>
      <w:r w:rsidRPr="005007B6">
        <w:rPr>
          <w:color w:val="000000"/>
        </w:rPr>
        <w:t>Гній від тварин</w:t>
      </w:r>
      <w:r>
        <w:rPr>
          <w:color w:val="000000"/>
        </w:rPr>
        <w:t>,</w:t>
      </w:r>
      <w:r w:rsidRPr="005007B6">
        <w:rPr>
          <w:color w:val="000000"/>
        </w:rPr>
        <w:t xml:space="preserve"> хворих і підозрілих на захворювання сибіркою, емкаром, сапом та іншими особливо небезпечними хворобами після попереднього зволоження дезрозчином спалюють. При хворобах, викликаних неспороутворюючими мікробами гній знезаражують біотермічним методом.</w:t>
      </w:r>
    </w:p>
    <w:p w:rsidR="005007B6" w:rsidRPr="005007B6" w:rsidRDefault="005007B6" w:rsidP="005007B6">
      <w:pPr>
        <w:pStyle w:val="a5"/>
        <w:ind w:firstLine="709"/>
        <w:rPr>
          <w:color w:val="000000"/>
        </w:rPr>
      </w:pPr>
      <w:r w:rsidRPr="005007B6">
        <w:rPr>
          <w:color w:val="000000"/>
        </w:rPr>
        <w:t>Дезінсекція – захід спрямований на знищення ектопаразитів тварин (комах, кліщів, тощо).</w:t>
      </w:r>
    </w:p>
    <w:p w:rsidR="005007B6" w:rsidRPr="005007B6" w:rsidRDefault="005007B6" w:rsidP="005007B6">
      <w:pPr>
        <w:pStyle w:val="a5"/>
        <w:ind w:firstLine="709"/>
        <w:rPr>
          <w:color w:val="000000"/>
        </w:rPr>
      </w:pPr>
      <w:r w:rsidRPr="005007B6">
        <w:rPr>
          <w:color w:val="000000"/>
        </w:rPr>
        <w:t>Для обробки тварин і тваринницьких приміщень застосовують дезрозчини, інсектицидні дими та аерозолі. перед застосуванням деззасобів проводять механічне очищення тваринницьких приміщень і території ферми від гною, сміття, змивають гарячою водою годівниці, обладнання та інвентар.</w:t>
      </w:r>
    </w:p>
    <w:p w:rsidR="005007B6" w:rsidRPr="005007B6" w:rsidRDefault="005007B6" w:rsidP="005007B6">
      <w:pPr>
        <w:pStyle w:val="a5"/>
        <w:ind w:firstLine="709"/>
        <w:rPr>
          <w:color w:val="000000"/>
        </w:rPr>
      </w:pPr>
      <w:r w:rsidRPr="005007B6">
        <w:rPr>
          <w:color w:val="000000"/>
        </w:rPr>
        <w:t>Дератизація – знищення гризунів за допомогою механічних, біологічних, бактеріологічних і хімічних методів. Механічний метод боротьби з гризунами (щурами,</w:t>
      </w:r>
      <w:r>
        <w:rPr>
          <w:color w:val="000000"/>
        </w:rPr>
        <w:t xml:space="preserve"> </w:t>
      </w:r>
      <w:r w:rsidRPr="005007B6">
        <w:rPr>
          <w:color w:val="000000"/>
        </w:rPr>
        <w:t>мишами) – їх відловлювання за допомогою різних пристосувань. Суть бактеріологічного методу полягає в штучному зараженні гризунів бактеріями, які викликають їх загибель. Найбільш ефективні препарати для дератизації – зоокумарин, фосфід цинку, монофторин, бактокумарин, ратиндан. Для знищення гризунів застосовують хімічні отруйні речовини у вигляді газів (газація нор, гнізд, зерносховищ).</w:t>
      </w:r>
    </w:p>
    <w:p w:rsidR="005007B6" w:rsidRPr="005007B6" w:rsidRDefault="005007B6" w:rsidP="005007B6">
      <w:pPr>
        <w:pStyle w:val="a5"/>
        <w:ind w:firstLine="709"/>
        <w:rPr>
          <w:color w:val="000000"/>
        </w:rPr>
      </w:pPr>
      <w:r w:rsidRPr="005007B6">
        <w:rPr>
          <w:color w:val="000000"/>
        </w:rPr>
        <w:t>Біологічний метод боротьби з гризунами полягає у використанні природних ворогів – котів, собак, їжаків.</w:t>
      </w:r>
    </w:p>
    <w:p w:rsidR="005007B6" w:rsidRPr="005007B6" w:rsidRDefault="005007B6" w:rsidP="005007B6">
      <w:pPr>
        <w:pStyle w:val="a5"/>
        <w:ind w:firstLine="709"/>
        <w:rPr>
          <w:color w:val="000000"/>
        </w:rPr>
      </w:pPr>
      <w:r w:rsidRPr="005007B6">
        <w:rPr>
          <w:color w:val="000000"/>
        </w:rPr>
        <w:t>Дезинвазію проводять з ціллю знищення яєць і личинок гельмінтів</w:t>
      </w:r>
      <w:r>
        <w:rPr>
          <w:color w:val="000000"/>
        </w:rPr>
        <w:t xml:space="preserve"> </w:t>
      </w:r>
      <w:r w:rsidRPr="005007B6">
        <w:rPr>
          <w:color w:val="000000"/>
        </w:rPr>
        <w:t>і ооцист кокцидій у зовнішньому середовищі.</w:t>
      </w:r>
    </w:p>
    <w:p w:rsidR="005007B6" w:rsidRPr="005007B6" w:rsidRDefault="005007B6" w:rsidP="005007B6">
      <w:pPr>
        <w:pStyle w:val="a5"/>
        <w:ind w:firstLine="709"/>
        <w:rPr>
          <w:color w:val="000000"/>
        </w:rPr>
      </w:pPr>
      <w:r w:rsidRPr="005007B6">
        <w:rPr>
          <w:color w:val="000000"/>
        </w:rPr>
        <w:t>В тваринницьких приміщеннях, де проводять профілактичну дезинвазію, останню поєднують із проведенням профілактичної дезинфекції. З такою ціллю для дезинфекції використовують тільки такі дезинфікуючі засоби</w:t>
      </w:r>
      <w:r>
        <w:rPr>
          <w:color w:val="000000"/>
        </w:rPr>
        <w:t>,</w:t>
      </w:r>
      <w:r w:rsidRPr="005007B6">
        <w:rPr>
          <w:color w:val="000000"/>
        </w:rPr>
        <w:t xml:space="preserve"> які застосовуються в гарячому (70</w:t>
      </w:r>
      <w:r>
        <w:rPr>
          <w:color w:val="000000"/>
        </w:rPr>
        <w:t>–</w:t>
      </w:r>
      <w:r w:rsidRPr="005007B6">
        <w:rPr>
          <w:color w:val="000000"/>
        </w:rPr>
        <w:t>80</w:t>
      </w:r>
      <w:r>
        <w:rPr>
          <w:color w:val="000000"/>
        </w:rPr>
        <w:t>)</w:t>
      </w:r>
      <w:r w:rsidRPr="005007B6">
        <w:rPr>
          <w:color w:val="000000"/>
        </w:rPr>
        <w:t xml:space="preserve"> вигляді.</w:t>
      </w:r>
    </w:p>
    <w:p w:rsidR="005007B6" w:rsidRPr="005007B6" w:rsidRDefault="005007B6" w:rsidP="005007B6">
      <w:pPr>
        <w:pStyle w:val="a5"/>
        <w:ind w:firstLine="709"/>
        <w:rPr>
          <w:color w:val="000000"/>
        </w:rPr>
      </w:pPr>
      <w:r w:rsidRPr="005007B6">
        <w:rPr>
          <w:color w:val="000000"/>
        </w:rPr>
        <w:t>Чергову дезинвазію проводять в обов’язковому порядку після дегельмінтизації тварин і повторюють її після кожної чергової дегельмінтизації.</w:t>
      </w:r>
    </w:p>
    <w:p w:rsidR="005007B6" w:rsidRPr="005007B6" w:rsidRDefault="005007B6" w:rsidP="005007B6">
      <w:pPr>
        <w:pStyle w:val="a5"/>
        <w:ind w:firstLine="709"/>
        <w:rPr>
          <w:color w:val="000000"/>
        </w:rPr>
      </w:pPr>
      <w:r w:rsidRPr="005007B6">
        <w:rPr>
          <w:color w:val="000000"/>
        </w:rPr>
        <w:t>Заключну дезинвазію приміщень проводять після виздоровлення всіх тварин або після виводу з приміщень всіх хворих тварин. Способи і режим заключної дезинвазії такі ж</w:t>
      </w:r>
      <w:r>
        <w:rPr>
          <w:color w:val="000000"/>
        </w:rPr>
        <w:t>,</w:t>
      </w:r>
      <w:r w:rsidRPr="005007B6">
        <w:rPr>
          <w:color w:val="000000"/>
        </w:rPr>
        <w:t xml:space="preserve"> як і для біжучої дезинвазії при відповідних гельмінтозах.</w:t>
      </w:r>
    </w:p>
    <w:p w:rsidR="005007B6" w:rsidRPr="005007B6" w:rsidRDefault="005007B6" w:rsidP="005007B6">
      <w:pPr>
        <w:pStyle w:val="a5"/>
        <w:ind w:firstLine="709"/>
        <w:rPr>
          <w:color w:val="000000"/>
        </w:rPr>
      </w:pPr>
      <w:r w:rsidRPr="005007B6">
        <w:rPr>
          <w:color w:val="000000"/>
        </w:rPr>
        <w:t>Дезинвазії, як і дезинфекції, повинні передувати механічна очистка приміщень, прибирання гною, залишків корму і т</w:t>
      </w:r>
      <w:r>
        <w:rPr>
          <w:color w:val="000000"/>
        </w:rPr>
        <w:t>. </w:t>
      </w:r>
      <w:r w:rsidRPr="005007B6">
        <w:rPr>
          <w:color w:val="000000"/>
        </w:rPr>
        <w:t>п. Після дезинвазії провітрюють приміщення, годівниці і поїлки</w:t>
      </w:r>
      <w:r>
        <w:rPr>
          <w:color w:val="000000"/>
        </w:rPr>
        <w:t xml:space="preserve"> </w:t>
      </w:r>
      <w:r w:rsidRPr="005007B6">
        <w:rPr>
          <w:color w:val="000000"/>
        </w:rPr>
        <w:t>промивають водою, проводять побілку, дезинфікують інвентар і предмети догляду за тваринами.</w:t>
      </w:r>
    </w:p>
    <w:p w:rsidR="005007B6" w:rsidRPr="005007B6" w:rsidRDefault="005007B6" w:rsidP="005007B6">
      <w:pPr>
        <w:pStyle w:val="a5"/>
        <w:ind w:firstLine="709"/>
        <w:rPr>
          <w:color w:val="000000"/>
        </w:rPr>
      </w:pPr>
      <w:r w:rsidRPr="005007B6">
        <w:rPr>
          <w:color w:val="000000"/>
        </w:rPr>
        <w:t>Для дезинвазії рекомендуються:</w:t>
      </w:r>
    </w:p>
    <w:p w:rsidR="005007B6" w:rsidRPr="005007B6" w:rsidRDefault="005007B6" w:rsidP="005007B6">
      <w:pPr>
        <w:pStyle w:val="a5"/>
        <w:numPr>
          <w:ilvl w:val="0"/>
          <w:numId w:val="2"/>
        </w:numPr>
        <w:ind w:left="0" w:firstLine="709"/>
        <w:rPr>
          <w:color w:val="000000"/>
        </w:rPr>
      </w:pPr>
      <w:r w:rsidRPr="005007B6">
        <w:rPr>
          <w:color w:val="000000"/>
        </w:rPr>
        <w:t>при аскаридозі свиней і параскаридозі коней</w:t>
      </w:r>
      <w:r>
        <w:rPr>
          <w:color w:val="000000"/>
        </w:rPr>
        <w:t>:</w:t>
      </w:r>
      <w:r w:rsidRPr="005007B6">
        <w:rPr>
          <w:color w:val="000000"/>
        </w:rPr>
        <w:t xml:space="preserve"> 10</w:t>
      </w:r>
      <w:r>
        <w:rPr>
          <w:color w:val="000000"/>
        </w:rPr>
        <w:t>%</w:t>
      </w:r>
      <w:r w:rsidRPr="005007B6">
        <w:rPr>
          <w:color w:val="000000"/>
        </w:rPr>
        <w:t>-а гаряча емульсія ксилонафта при експозиції 3 години; 5</w:t>
      </w:r>
      <w:r>
        <w:rPr>
          <w:color w:val="000000"/>
        </w:rPr>
        <w:t>%</w:t>
      </w:r>
      <w:r w:rsidRPr="005007B6">
        <w:rPr>
          <w:color w:val="000000"/>
        </w:rPr>
        <w:t xml:space="preserve"> </w:t>
      </w:r>
      <w:r>
        <w:rPr>
          <w:color w:val="000000"/>
        </w:rPr>
        <w:t>–</w:t>
      </w:r>
      <w:r w:rsidRPr="005007B6">
        <w:rPr>
          <w:color w:val="000000"/>
        </w:rPr>
        <w:t xml:space="preserve"> ний гарячий розчин їдкого натру або калію при експозиції 6 годин. Вказані розчини слід застосовувати двократно, з годинним інтервалом, з розрахунку 0,5</w:t>
      </w:r>
      <w:r>
        <w:rPr>
          <w:color w:val="000000"/>
        </w:rPr>
        <w:t> </w:t>
      </w:r>
      <w:r w:rsidRPr="005007B6">
        <w:rPr>
          <w:color w:val="000000"/>
        </w:rPr>
        <w:t>л на 1</w:t>
      </w:r>
      <w:r>
        <w:rPr>
          <w:color w:val="000000"/>
        </w:rPr>
        <w:t> </w:t>
      </w:r>
      <w:r w:rsidRPr="005007B6">
        <w:rPr>
          <w:color w:val="000000"/>
        </w:rPr>
        <w:t>м обеззараженої площі при кожній обробці.</w:t>
      </w:r>
    </w:p>
    <w:p w:rsidR="005007B6" w:rsidRPr="005007B6" w:rsidRDefault="005007B6" w:rsidP="005007B6">
      <w:pPr>
        <w:pStyle w:val="a5"/>
        <w:numPr>
          <w:ilvl w:val="0"/>
          <w:numId w:val="2"/>
        </w:numPr>
        <w:ind w:left="0" w:firstLine="709"/>
        <w:rPr>
          <w:color w:val="000000"/>
        </w:rPr>
      </w:pPr>
      <w:r w:rsidRPr="005007B6">
        <w:rPr>
          <w:color w:val="000000"/>
        </w:rPr>
        <w:t>при трихоцефальозах</w:t>
      </w:r>
      <w:r>
        <w:rPr>
          <w:color w:val="000000"/>
        </w:rPr>
        <w:t>:</w:t>
      </w:r>
      <w:r w:rsidRPr="005007B6">
        <w:rPr>
          <w:color w:val="000000"/>
        </w:rPr>
        <w:t xml:space="preserve"> 5</w:t>
      </w:r>
      <w:r>
        <w:rPr>
          <w:color w:val="000000"/>
        </w:rPr>
        <w:t>%</w:t>
      </w:r>
      <w:r w:rsidRPr="005007B6">
        <w:rPr>
          <w:color w:val="000000"/>
        </w:rPr>
        <w:t xml:space="preserve"> </w:t>
      </w:r>
      <w:r>
        <w:rPr>
          <w:color w:val="000000"/>
        </w:rPr>
        <w:t xml:space="preserve">– </w:t>
      </w:r>
      <w:r w:rsidRPr="005007B6">
        <w:rPr>
          <w:color w:val="000000"/>
        </w:rPr>
        <w:t>ний розчин карболової кислоти; 4</w:t>
      </w:r>
      <w:r>
        <w:rPr>
          <w:color w:val="000000"/>
        </w:rPr>
        <w:t>%</w:t>
      </w:r>
      <w:r w:rsidRPr="005007B6">
        <w:rPr>
          <w:color w:val="000000"/>
        </w:rPr>
        <w:t xml:space="preserve"> </w:t>
      </w:r>
      <w:r>
        <w:rPr>
          <w:color w:val="000000"/>
        </w:rPr>
        <w:t xml:space="preserve">– </w:t>
      </w:r>
      <w:r w:rsidRPr="005007B6">
        <w:rPr>
          <w:color w:val="000000"/>
        </w:rPr>
        <w:t>ний горячий (70</w:t>
      </w:r>
      <w:r>
        <w:rPr>
          <w:color w:val="000000"/>
        </w:rPr>
        <w:t>–</w:t>
      </w:r>
      <w:r w:rsidRPr="005007B6">
        <w:rPr>
          <w:color w:val="000000"/>
        </w:rPr>
        <w:t>80</w:t>
      </w:r>
      <w:r>
        <w:rPr>
          <w:color w:val="000000"/>
        </w:rPr>
        <w:t>)</w:t>
      </w:r>
      <w:r w:rsidRPr="005007B6">
        <w:rPr>
          <w:color w:val="000000"/>
        </w:rPr>
        <w:t xml:space="preserve"> розчин ідкого натру; 3</w:t>
      </w:r>
      <w:r>
        <w:rPr>
          <w:color w:val="000000"/>
        </w:rPr>
        <w:t>%</w:t>
      </w:r>
      <w:r w:rsidRPr="005007B6">
        <w:rPr>
          <w:color w:val="000000"/>
        </w:rPr>
        <w:t>- а емульсія технічного ортохлорфенола. Ці засоби застосовують при розрахунку 1</w:t>
      </w:r>
      <w:r>
        <w:rPr>
          <w:color w:val="000000"/>
        </w:rPr>
        <w:t> </w:t>
      </w:r>
      <w:r w:rsidRPr="005007B6">
        <w:rPr>
          <w:color w:val="000000"/>
        </w:rPr>
        <w:t>л розчину на 1</w:t>
      </w:r>
      <w:r>
        <w:rPr>
          <w:color w:val="000000"/>
        </w:rPr>
        <w:t> </w:t>
      </w:r>
      <w:r w:rsidRPr="005007B6">
        <w:rPr>
          <w:color w:val="000000"/>
        </w:rPr>
        <w:t>м</w:t>
      </w:r>
      <w:r>
        <w:rPr>
          <w:color w:val="000000"/>
        </w:rPr>
        <w:t xml:space="preserve"> </w:t>
      </w:r>
      <w:r w:rsidRPr="005007B6">
        <w:rPr>
          <w:color w:val="000000"/>
        </w:rPr>
        <w:t>площі при експозиції</w:t>
      </w:r>
      <w:r>
        <w:rPr>
          <w:color w:val="000000"/>
        </w:rPr>
        <w:t xml:space="preserve"> </w:t>
      </w:r>
      <w:r w:rsidRPr="005007B6">
        <w:rPr>
          <w:color w:val="000000"/>
        </w:rPr>
        <w:t>3 год.</w:t>
      </w:r>
    </w:p>
    <w:p w:rsidR="005007B6" w:rsidRPr="005007B6" w:rsidRDefault="005007B6" w:rsidP="005007B6">
      <w:pPr>
        <w:pStyle w:val="a5"/>
        <w:numPr>
          <w:ilvl w:val="0"/>
          <w:numId w:val="2"/>
        </w:numPr>
        <w:ind w:left="0" w:firstLine="709"/>
        <w:rPr>
          <w:color w:val="000000"/>
        </w:rPr>
      </w:pPr>
      <w:r w:rsidRPr="005007B6">
        <w:rPr>
          <w:color w:val="000000"/>
        </w:rPr>
        <w:t>при стронгілятозах</w:t>
      </w:r>
      <w:r>
        <w:rPr>
          <w:color w:val="000000"/>
        </w:rPr>
        <w:t>:</w:t>
      </w:r>
      <w:r w:rsidRPr="005007B6">
        <w:rPr>
          <w:color w:val="000000"/>
        </w:rPr>
        <w:t xml:space="preserve"> 3-%-ний розчин однохлористого йоду; 5</w:t>
      </w:r>
      <w:r>
        <w:rPr>
          <w:color w:val="000000"/>
        </w:rPr>
        <w:t>%</w:t>
      </w:r>
      <w:r w:rsidRPr="005007B6">
        <w:rPr>
          <w:color w:val="000000"/>
        </w:rPr>
        <w:t>-на емульсія ксилонафта або дезинфекційного криоліну; 5</w:t>
      </w:r>
      <w:r>
        <w:rPr>
          <w:color w:val="000000"/>
        </w:rPr>
        <w:t>%</w:t>
      </w:r>
      <w:r w:rsidRPr="005007B6">
        <w:rPr>
          <w:color w:val="000000"/>
        </w:rPr>
        <w:t xml:space="preserve"> на сірчано-карболова суміш; 1</w:t>
      </w:r>
      <w:r>
        <w:rPr>
          <w:color w:val="000000"/>
        </w:rPr>
        <w:t>%</w:t>
      </w:r>
      <w:r w:rsidRPr="005007B6">
        <w:rPr>
          <w:color w:val="000000"/>
        </w:rPr>
        <w:t xml:space="preserve"> на емульсія технічного ортохлорфенола;</w:t>
      </w:r>
      <w:r>
        <w:rPr>
          <w:color w:val="000000"/>
        </w:rPr>
        <w:t xml:space="preserve"> </w:t>
      </w:r>
      <w:r w:rsidRPr="005007B6">
        <w:rPr>
          <w:color w:val="000000"/>
        </w:rPr>
        <w:t>все з розрахунку 1</w:t>
      </w:r>
      <w:r>
        <w:rPr>
          <w:color w:val="000000"/>
        </w:rPr>
        <w:t> </w:t>
      </w:r>
      <w:r w:rsidRPr="005007B6">
        <w:rPr>
          <w:color w:val="000000"/>
        </w:rPr>
        <w:t>л розчину на 1</w:t>
      </w:r>
      <w:r>
        <w:rPr>
          <w:color w:val="000000"/>
        </w:rPr>
        <w:t> </w:t>
      </w:r>
      <w:r w:rsidRPr="005007B6">
        <w:rPr>
          <w:color w:val="000000"/>
        </w:rPr>
        <w:t>м</w:t>
      </w:r>
      <w:r>
        <w:rPr>
          <w:color w:val="000000"/>
        </w:rPr>
        <w:t xml:space="preserve"> </w:t>
      </w:r>
      <w:r w:rsidRPr="005007B6">
        <w:rPr>
          <w:color w:val="000000"/>
        </w:rPr>
        <w:t>поверхні</w:t>
      </w:r>
      <w:r>
        <w:rPr>
          <w:color w:val="000000"/>
        </w:rPr>
        <w:t>,</w:t>
      </w:r>
      <w:r w:rsidRPr="005007B6">
        <w:rPr>
          <w:color w:val="000000"/>
        </w:rPr>
        <w:t xml:space="preserve"> яка обеззаражується</w:t>
      </w:r>
      <w:r>
        <w:rPr>
          <w:color w:val="000000"/>
        </w:rPr>
        <w:t>,</w:t>
      </w:r>
      <w:r w:rsidRPr="005007B6">
        <w:rPr>
          <w:color w:val="000000"/>
        </w:rPr>
        <w:t xml:space="preserve"> при експозиції 1 год.</w:t>
      </w:r>
    </w:p>
    <w:p w:rsidR="005007B6" w:rsidRPr="005007B6" w:rsidRDefault="005007B6" w:rsidP="005007B6">
      <w:pPr>
        <w:pStyle w:val="a5"/>
        <w:numPr>
          <w:ilvl w:val="0"/>
          <w:numId w:val="2"/>
        </w:numPr>
        <w:ind w:left="0" w:firstLine="709"/>
        <w:rPr>
          <w:color w:val="000000"/>
        </w:rPr>
      </w:pPr>
      <w:r w:rsidRPr="005007B6">
        <w:rPr>
          <w:color w:val="000000"/>
        </w:rPr>
        <w:t>при стронгільозах: 3</w:t>
      </w:r>
      <w:r>
        <w:rPr>
          <w:color w:val="000000"/>
        </w:rPr>
        <w:t>%</w:t>
      </w:r>
      <w:r w:rsidRPr="005007B6">
        <w:rPr>
          <w:color w:val="000000"/>
        </w:rPr>
        <w:t>-ий розчин карболової кислоти; 1</w:t>
      </w:r>
      <w:r>
        <w:rPr>
          <w:color w:val="000000"/>
        </w:rPr>
        <w:t>% –</w:t>
      </w:r>
      <w:r w:rsidRPr="005007B6">
        <w:rPr>
          <w:color w:val="000000"/>
        </w:rPr>
        <w:t xml:space="preserve"> на емульсія ортохлорфенола технічного при експозиції 1 год</w:t>
      </w:r>
      <w:r>
        <w:rPr>
          <w:color w:val="000000"/>
        </w:rPr>
        <w:t>.</w:t>
      </w:r>
      <w:r w:rsidRPr="005007B6">
        <w:rPr>
          <w:color w:val="000000"/>
        </w:rPr>
        <w:t xml:space="preserve"> і витраті розчину 1</w:t>
      </w:r>
      <w:r>
        <w:rPr>
          <w:color w:val="000000"/>
        </w:rPr>
        <w:t> </w:t>
      </w:r>
      <w:r w:rsidRPr="005007B6">
        <w:rPr>
          <w:color w:val="000000"/>
        </w:rPr>
        <w:t>л на 1</w:t>
      </w:r>
      <w:r>
        <w:rPr>
          <w:color w:val="000000"/>
        </w:rPr>
        <w:t> </w:t>
      </w:r>
      <w:r w:rsidRPr="005007B6">
        <w:rPr>
          <w:color w:val="000000"/>
        </w:rPr>
        <w:t>м</w:t>
      </w:r>
      <w:r>
        <w:rPr>
          <w:color w:val="000000"/>
        </w:rPr>
        <w:t xml:space="preserve"> </w:t>
      </w:r>
      <w:r w:rsidRPr="005007B6">
        <w:rPr>
          <w:color w:val="000000"/>
        </w:rPr>
        <w:t>площі.</w:t>
      </w:r>
    </w:p>
    <w:p w:rsidR="005007B6" w:rsidRPr="005007B6" w:rsidRDefault="005007B6" w:rsidP="005007B6">
      <w:pPr>
        <w:pStyle w:val="a5"/>
        <w:ind w:firstLine="709"/>
        <w:rPr>
          <w:color w:val="000000"/>
        </w:rPr>
      </w:pPr>
      <w:r w:rsidRPr="005007B6">
        <w:rPr>
          <w:color w:val="000000"/>
        </w:rPr>
        <w:t>Клітки, в яких</w:t>
      </w:r>
      <w:r>
        <w:rPr>
          <w:color w:val="000000"/>
        </w:rPr>
        <w:t xml:space="preserve"> </w:t>
      </w:r>
      <w:r w:rsidRPr="005007B6">
        <w:rPr>
          <w:color w:val="000000"/>
        </w:rPr>
        <w:t>проводилася дегельмінтизація тварин, дезинвазують шляхом обпалювання паяльною лампою.</w:t>
      </w:r>
    </w:p>
    <w:p w:rsidR="005007B6" w:rsidRPr="005007B6" w:rsidRDefault="005007B6" w:rsidP="005007B6">
      <w:pPr>
        <w:pStyle w:val="a5"/>
        <w:ind w:firstLine="709"/>
        <w:rPr>
          <w:color w:val="000000"/>
        </w:rPr>
      </w:pPr>
      <w:r w:rsidRPr="005007B6">
        <w:rPr>
          <w:color w:val="000000"/>
        </w:rPr>
        <w:t>Гній від тварин інвазований яйцями і личинками гельмінтів або ооцистами кокцидій, піддають знезараженню біотермічним шляхом.</w:t>
      </w:r>
    </w:p>
    <w:p w:rsidR="005007B6" w:rsidRPr="005007B6" w:rsidRDefault="005007B6" w:rsidP="005007B6">
      <w:pPr>
        <w:pStyle w:val="a5"/>
        <w:ind w:firstLine="709"/>
        <w:rPr>
          <w:color w:val="000000"/>
        </w:rPr>
      </w:pPr>
      <w:r w:rsidRPr="005007B6">
        <w:rPr>
          <w:color w:val="000000"/>
        </w:rPr>
        <w:t>Метод ґрунтується на виникненні в штабелі гною під впливом життєдіяльності термогенних мікробів високої температури, яка згубно діє на збудників інфекційних</w:t>
      </w:r>
      <w:r>
        <w:rPr>
          <w:color w:val="000000"/>
        </w:rPr>
        <w:t xml:space="preserve"> </w:t>
      </w:r>
      <w:r w:rsidRPr="005007B6">
        <w:rPr>
          <w:color w:val="000000"/>
        </w:rPr>
        <w:t>та інвазійних хвороб тварин, а також на личинки мух. Сухий гній обов’язково зволожують: 10</w:t>
      </w:r>
      <w:r>
        <w:rPr>
          <w:color w:val="000000"/>
        </w:rPr>
        <w:t>–</w:t>
      </w:r>
      <w:r w:rsidRPr="005007B6">
        <w:rPr>
          <w:color w:val="000000"/>
        </w:rPr>
        <w:t>15</w:t>
      </w:r>
      <w:r>
        <w:rPr>
          <w:color w:val="000000"/>
        </w:rPr>
        <w:t> </w:t>
      </w:r>
      <w:r w:rsidRPr="005007B6">
        <w:rPr>
          <w:color w:val="000000"/>
        </w:rPr>
        <w:t>л. води на 1</w:t>
      </w:r>
      <w:r>
        <w:rPr>
          <w:color w:val="000000"/>
        </w:rPr>
        <w:t> </w:t>
      </w:r>
      <w:r w:rsidRPr="005007B6">
        <w:rPr>
          <w:color w:val="000000"/>
        </w:rPr>
        <w:t xml:space="preserve">м </w:t>
      </w:r>
      <w:r>
        <w:rPr>
          <w:color w:val="000000"/>
        </w:rPr>
        <w:t>(</w:t>
      </w:r>
      <w:r w:rsidRPr="005007B6">
        <w:rPr>
          <w:color w:val="000000"/>
        </w:rPr>
        <w:t>не більше 70</w:t>
      </w:r>
      <w:r>
        <w:rPr>
          <w:color w:val="000000"/>
        </w:rPr>
        <w:t>%</w:t>
      </w:r>
      <w:r w:rsidRPr="005007B6">
        <w:rPr>
          <w:color w:val="000000"/>
        </w:rPr>
        <w:t xml:space="preserve"> вологості). В холодну пору року доцільно використовувати теплу воду. В штабелі коров’ячого гною без підстилки температура досягає 40 С, кінського –75 С, овечого 65 С. Гній забруднений збудниками спороутворюючих бактерій спалюють.</w:t>
      </w:r>
    </w:p>
    <w:p w:rsidR="005007B6" w:rsidRPr="005007B6" w:rsidRDefault="005007B6" w:rsidP="005007B6">
      <w:pPr>
        <w:pStyle w:val="a5"/>
        <w:ind w:firstLine="709"/>
        <w:rPr>
          <w:color w:val="000000"/>
        </w:rPr>
      </w:pPr>
      <w:r w:rsidRPr="005007B6">
        <w:rPr>
          <w:color w:val="000000"/>
        </w:rPr>
        <w:t>Для знезаражування гною в ТзОВ ім. Б.</w:t>
      </w:r>
      <w:r>
        <w:rPr>
          <w:color w:val="000000"/>
        </w:rPr>
        <w:t> </w:t>
      </w:r>
      <w:r w:rsidRPr="005007B6">
        <w:rPr>
          <w:color w:val="000000"/>
        </w:rPr>
        <w:t>Хмельницького відведено ізольоване місце (площадка з твердим покриттям) 200</w:t>
      </w:r>
      <w:r>
        <w:rPr>
          <w:color w:val="000000"/>
        </w:rPr>
        <w:t> </w:t>
      </w:r>
      <w:r w:rsidRPr="005007B6">
        <w:rPr>
          <w:color w:val="000000"/>
        </w:rPr>
        <w:t>м від тваринницьких будівель та водойм.</w:t>
      </w:r>
    </w:p>
    <w:p w:rsidR="005007B6" w:rsidRPr="005007B6" w:rsidRDefault="005007B6" w:rsidP="005007B6">
      <w:pPr>
        <w:pStyle w:val="a5"/>
        <w:ind w:firstLine="709"/>
        <w:rPr>
          <w:color w:val="000000"/>
        </w:rPr>
      </w:pPr>
      <w:r w:rsidRPr="005007B6">
        <w:rPr>
          <w:color w:val="000000"/>
        </w:rPr>
        <w:t>Методика</w:t>
      </w:r>
      <w:r>
        <w:rPr>
          <w:color w:val="000000"/>
        </w:rPr>
        <w:t>:</w:t>
      </w:r>
      <w:r w:rsidRPr="005007B6">
        <w:rPr>
          <w:color w:val="000000"/>
        </w:rPr>
        <w:t xml:space="preserve"> На площадку кладуть незаражений гній шаром 50</w:t>
      </w:r>
      <w:r>
        <w:rPr>
          <w:color w:val="000000"/>
        </w:rPr>
        <w:t>–</w:t>
      </w:r>
      <w:r w:rsidRPr="005007B6">
        <w:rPr>
          <w:color w:val="000000"/>
        </w:rPr>
        <w:t>60</w:t>
      </w:r>
      <w:r>
        <w:rPr>
          <w:color w:val="000000"/>
        </w:rPr>
        <w:t> </w:t>
      </w:r>
      <w:r w:rsidRPr="005007B6">
        <w:rPr>
          <w:color w:val="000000"/>
        </w:rPr>
        <w:t>см, а на нього складають заражений гній висотою до 2</w:t>
      </w:r>
      <w:r>
        <w:rPr>
          <w:color w:val="000000"/>
        </w:rPr>
        <w:t>-</w:t>
      </w:r>
      <w:r w:rsidRPr="005007B6">
        <w:rPr>
          <w:color w:val="000000"/>
        </w:rPr>
        <w:t>х і шириною 2</w:t>
      </w:r>
      <w:r>
        <w:rPr>
          <w:color w:val="000000"/>
        </w:rPr>
        <w:t>–</w:t>
      </w:r>
      <w:r w:rsidRPr="005007B6">
        <w:rPr>
          <w:color w:val="000000"/>
        </w:rPr>
        <w:t>2,5</w:t>
      </w:r>
      <w:r>
        <w:rPr>
          <w:color w:val="000000"/>
        </w:rPr>
        <w:t> </w:t>
      </w:r>
      <w:r w:rsidRPr="005007B6">
        <w:rPr>
          <w:color w:val="000000"/>
        </w:rPr>
        <w:t>м. Довжина штабелю довільна. Зверху і з боків гній покривають землею, тирсою або торфом шаром не менше 20</w:t>
      </w:r>
      <w:r>
        <w:rPr>
          <w:color w:val="000000"/>
        </w:rPr>
        <w:t> </w:t>
      </w:r>
      <w:r w:rsidRPr="005007B6">
        <w:rPr>
          <w:color w:val="000000"/>
        </w:rPr>
        <w:t>см влітку і 40</w:t>
      </w:r>
      <w:r>
        <w:rPr>
          <w:color w:val="000000"/>
        </w:rPr>
        <w:t> </w:t>
      </w:r>
      <w:r w:rsidRPr="005007B6">
        <w:rPr>
          <w:color w:val="000000"/>
        </w:rPr>
        <w:t>см взимку. Це запобігає висиханню і вивітрюванню гною, в ньому більш інтенсивно відбувається біотермічні процеси. В теплу пору року гній витримують в штабелі 1 місяць, в холодну – 2</w:t>
      </w:r>
      <w:r>
        <w:rPr>
          <w:color w:val="000000"/>
        </w:rPr>
        <w:t>-</w:t>
      </w:r>
      <w:r w:rsidRPr="005007B6">
        <w:rPr>
          <w:color w:val="000000"/>
        </w:rPr>
        <w:t>місяці. Якщо гній в штабелі промерз, то його витримують в штабелі до розмерзання.</w:t>
      </w:r>
    </w:p>
    <w:p w:rsidR="005007B6" w:rsidRPr="005007B6" w:rsidRDefault="005007B6" w:rsidP="005007B6">
      <w:pPr>
        <w:spacing w:line="360" w:lineRule="auto"/>
        <w:ind w:firstLine="709"/>
        <w:jc w:val="both"/>
        <w:rPr>
          <w:b/>
          <w:color w:val="000000"/>
          <w:sz w:val="28"/>
        </w:rPr>
      </w:pPr>
    </w:p>
    <w:p w:rsidR="007E0CC0" w:rsidRDefault="007E0CC0" w:rsidP="005007B6">
      <w:pPr>
        <w:spacing w:line="360" w:lineRule="auto"/>
        <w:ind w:firstLine="709"/>
        <w:jc w:val="both"/>
        <w:rPr>
          <w:b/>
          <w:color w:val="000000"/>
          <w:sz w:val="28"/>
        </w:rPr>
      </w:pPr>
    </w:p>
    <w:p w:rsidR="005007B6" w:rsidRDefault="007E0CC0" w:rsidP="005007B6">
      <w:pPr>
        <w:spacing w:line="360" w:lineRule="auto"/>
        <w:ind w:firstLine="709"/>
        <w:jc w:val="both"/>
        <w:rPr>
          <w:b/>
          <w:color w:val="000000"/>
          <w:sz w:val="28"/>
        </w:rPr>
      </w:pPr>
      <w:r>
        <w:rPr>
          <w:b/>
          <w:color w:val="000000"/>
          <w:sz w:val="28"/>
        </w:rPr>
        <w:br w:type="page"/>
      </w:r>
      <w:r w:rsidRPr="005007B6">
        <w:rPr>
          <w:b/>
          <w:color w:val="000000"/>
          <w:sz w:val="28"/>
        </w:rPr>
        <w:t>Ви</w:t>
      </w:r>
      <w:r>
        <w:rPr>
          <w:b/>
          <w:color w:val="000000"/>
          <w:sz w:val="28"/>
        </w:rPr>
        <w:t>сновки і пропозиції виробництву</w:t>
      </w:r>
    </w:p>
    <w:p w:rsidR="007E0CC0" w:rsidRPr="005007B6" w:rsidRDefault="007E0CC0" w:rsidP="005007B6">
      <w:pPr>
        <w:spacing w:line="360" w:lineRule="auto"/>
        <w:ind w:firstLine="709"/>
        <w:jc w:val="both"/>
        <w:rPr>
          <w:b/>
          <w:color w:val="000000"/>
          <w:sz w:val="28"/>
        </w:rPr>
      </w:pPr>
    </w:p>
    <w:p w:rsidR="005007B6" w:rsidRPr="005007B6" w:rsidRDefault="005007B6" w:rsidP="005007B6">
      <w:pPr>
        <w:pStyle w:val="a5"/>
        <w:ind w:firstLine="709"/>
        <w:rPr>
          <w:color w:val="000000"/>
        </w:rPr>
      </w:pPr>
      <w:r w:rsidRPr="005007B6">
        <w:rPr>
          <w:color w:val="000000"/>
        </w:rPr>
        <w:t>1.</w:t>
      </w:r>
      <w:r>
        <w:rPr>
          <w:color w:val="000000"/>
        </w:rPr>
        <w:t xml:space="preserve"> </w:t>
      </w:r>
      <w:r w:rsidRPr="005007B6">
        <w:rPr>
          <w:color w:val="000000"/>
        </w:rPr>
        <w:t>Екстенсефективність препарату інтермектин в рекомендованих дозах є високою при гельмінтозах свиней і за результатами проведених досліджень становила 100</w:t>
      </w:r>
      <w:r>
        <w:rPr>
          <w:color w:val="000000"/>
        </w:rPr>
        <w:t>%</w:t>
      </w:r>
      <w:r w:rsidRPr="005007B6">
        <w:rPr>
          <w:color w:val="000000"/>
        </w:rPr>
        <w:t>, тоді як екстенсефективність бровальзену в середньому дорівнювала 92,45</w:t>
      </w:r>
      <w:r>
        <w:rPr>
          <w:color w:val="000000"/>
        </w:rPr>
        <w:t>%</w:t>
      </w:r>
      <w:r w:rsidRPr="005007B6">
        <w:rPr>
          <w:color w:val="000000"/>
        </w:rPr>
        <w:t>.</w:t>
      </w:r>
    </w:p>
    <w:p w:rsidR="005007B6" w:rsidRPr="005007B6" w:rsidRDefault="005007B6" w:rsidP="005007B6">
      <w:pPr>
        <w:pStyle w:val="a5"/>
        <w:ind w:firstLine="709"/>
        <w:rPr>
          <w:color w:val="000000"/>
        </w:rPr>
      </w:pPr>
      <w:r w:rsidRPr="005007B6">
        <w:rPr>
          <w:color w:val="000000"/>
        </w:rPr>
        <w:t>2.Інтермектин у дослідах з використанням мікроядерного тесту не виявив мутагенної дії на організм поросят.</w:t>
      </w:r>
    </w:p>
    <w:p w:rsidR="005007B6" w:rsidRPr="005007B6" w:rsidRDefault="005007B6" w:rsidP="005007B6">
      <w:pPr>
        <w:pStyle w:val="a5"/>
        <w:ind w:firstLine="709"/>
        <w:rPr>
          <w:i/>
          <w:color w:val="000000"/>
        </w:rPr>
      </w:pPr>
      <w:r w:rsidRPr="005007B6">
        <w:rPr>
          <w:color w:val="000000"/>
        </w:rPr>
        <w:t>3.</w:t>
      </w:r>
      <w:r>
        <w:rPr>
          <w:color w:val="000000"/>
        </w:rPr>
        <w:t xml:space="preserve"> </w:t>
      </w:r>
      <w:r w:rsidRPr="005007B6">
        <w:rPr>
          <w:color w:val="000000"/>
        </w:rPr>
        <w:t>Економічна ефективність лікування гельмінтозів (асоціативних нематодозів) свиней препаратом інтермектин згідно наших досліджень на 1 тварину була більшою ніж при лікуванні бровальзеном, і становила 2,25 грн. у день.</w:t>
      </w:r>
    </w:p>
    <w:p w:rsidR="005007B6" w:rsidRPr="005007B6" w:rsidRDefault="005007B6" w:rsidP="005007B6">
      <w:pPr>
        <w:pStyle w:val="a5"/>
        <w:ind w:firstLine="709"/>
        <w:rPr>
          <w:i/>
          <w:color w:val="000000"/>
        </w:rPr>
      </w:pPr>
      <w:r w:rsidRPr="005007B6">
        <w:rPr>
          <w:i/>
          <w:color w:val="000000"/>
        </w:rPr>
        <w:t>Пропозиції виробництву.</w:t>
      </w:r>
    </w:p>
    <w:p w:rsidR="005007B6" w:rsidRPr="005007B6" w:rsidRDefault="005007B6" w:rsidP="005007B6">
      <w:pPr>
        <w:spacing w:line="360" w:lineRule="auto"/>
        <w:ind w:firstLine="709"/>
        <w:jc w:val="both"/>
        <w:rPr>
          <w:color w:val="000000"/>
          <w:sz w:val="28"/>
        </w:rPr>
      </w:pPr>
      <w:r w:rsidRPr="005007B6">
        <w:rPr>
          <w:color w:val="000000"/>
          <w:sz w:val="28"/>
        </w:rPr>
        <w:t>1. Надалі періодично проводити гельмінтологічне обстеження свиней з використанням гельмінтоовоскопії</w:t>
      </w:r>
      <w:r>
        <w:rPr>
          <w:color w:val="000000"/>
          <w:sz w:val="28"/>
        </w:rPr>
        <w:t>,</w:t>
      </w:r>
      <w:r w:rsidRPr="005007B6">
        <w:rPr>
          <w:color w:val="000000"/>
          <w:sz w:val="28"/>
        </w:rPr>
        <w:t xml:space="preserve"> при виявленні яєць гельмінтів</w:t>
      </w:r>
      <w:r>
        <w:rPr>
          <w:color w:val="000000"/>
          <w:sz w:val="28"/>
        </w:rPr>
        <w:t xml:space="preserve"> </w:t>
      </w:r>
      <w:r w:rsidRPr="005007B6">
        <w:rPr>
          <w:color w:val="000000"/>
          <w:sz w:val="28"/>
        </w:rPr>
        <w:t>здійснити дегельмінтизацію всього свинопоголів’я.</w:t>
      </w:r>
    </w:p>
    <w:p w:rsidR="005007B6" w:rsidRPr="005007B6" w:rsidRDefault="005007B6" w:rsidP="005007B6">
      <w:pPr>
        <w:pStyle w:val="a5"/>
        <w:ind w:firstLine="709"/>
        <w:rPr>
          <w:color w:val="000000"/>
        </w:rPr>
      </w:pPr>
      <w:r w:rsidRPr="005007B6">
        <w:rPr>
          <w:color w:val="000000"/>
        </w:rPr>
        <w:t>2. Для подальшої дегельмінтизації рекомендуємо використовувати інтермектин.</w:t>
      </w:r>
    </w:p>
    <w:p w:rsidR="005007B6" w:rsidRPr="005007B6" w:rsidRDefault="005007B6" w:rsidP="005007B6">
      <w:pPr>
        <w:spacing w:line="360" w:lineRule="auto"/>
        <w:ind w:firstLine="709"/>
        <w:jc w:val="both"/>
        <w:rPr>
          <w:color w:val="000000"/>
          <w:sz w:val="28"/>
        </w:rPr>
      </w:pPr>
      <w:r w:rsidRPr="005007B6">
        <w:rPr>
          <w:color w:val="000000"/>
          <w:sz w:val="28"/>
        </w:rPr>
        <w:t>3. Після дегельмінтизації здійснювати ретельне механічне очищення приміщення свиноферми від залишків фекалій, бруду тощо, з наступним проведенням дезінвазії оточуючого середовища рекомендованими</w:t>
      </w:r>
      <w:r>
        <w:rPr>
          <w:color w:val="000000"/>
          <w:sz w:val="28"/>
        </w:rPr>
        <w:t xml:space="preserve"> </w:t>
      </w:r>
      <w:r w:rsidRPr="005007B6">
        <w:rPr>
          <w:color w:val="000000"/>
          <w:sz w:val="28"/>
        </w:rPr>
        <w:t>препаратами (</w:t>
      </w:r>
      <w:r>
        <w:rPr>
          <w:color w:val="000000"/>
          <w:sz w:val="28"/>
        </w:rPr>
        <w:t>)</w:t>
      </w:r>
      <w:r w:rsidRPr="005007B6">
        <w:rPr>
          <w:color w:val="000000"/>
          <w:sz w:val="28"/>
        </w:rPr>
        <w:t>.</w:t>
      </w:r>
    </w:p>
    <w:p w:rsidR="005007B6" w:rsidRPr="005007B6" w:rsidRDefault="005007B6" w:rsidP="005007B6">
      <w:pPr>
        <w:spacing w:line="360" w:lineRule="auto"/>
        <w:ind w:firstLine="709"/>
        <w:jc w:val="both"/>
        <w:rPr>
          <w:color w:val="000000"/>
          <w:sz w:val="28"/>
        </w:rPr>
      </w:pPr>
      <w:r w:rsidRPr="005007B6">
        <w:rPr>
          <w:color w:val="000000"/>
          <w:sz w:val="28"/>
        </w:rPr>
        <w:t>4.</w:t>
      </w:r>
      <w:r>
        <w:rPr>
          <w:color w:val="000000"/>
          <w:sz w:val="28"/>
        </w:rPr>
        <w:t xml:space="preserve"> </w:t>
      </w:r>
      <w:r w:rsidRPr="005007B6">
        <w:rPr>
          <w:color w:val="000000"/>
          <w:sz w:val="28"/>
        </w:rPr>
        <w:t>Систематично щороку виконувати профілактичну дегельмінтизацію свиней в ТзОВ ім. Б.</w:t>
      </w:r>
      <w:r>
        <w:rPr>
          <w:color w:val="000000"/>
          <w:sz w:val="28"/>
        </w:rPr>
        <w:t> </w:t>
      </w:r>
      <w:r w:rsidRPr="005007B6">
        <w:rPr>
          <w:color w:val="000000"/>
          <w:sz w:val="28"/>
        </w:rPr>
        <w:t>Хмельницького (весною та восени).</w:t>
      </w:r>
    </w:p>
    <w:p w:rsidR="005007B6" w:rsidRPr="005007B6" w:rsidRDefault="005007B6" w:rsidP="005007B6">
      <w:pPr>
        <w:spacing w:line="360" w:lineRule="auto"/>
        <w:ind w:firstLine="709"/>
        <w:jc w:val="both"/>
        <w:rPr>
          <w:color w:val="000000"/>
          <w:sz w:val="28"/>
        </w:rPr>
      </w:pPr>
      <w:r w:rsidRPr="005007B6">
        <w:rPr>
          <w:color w:val="000000"/>
          <w:sz w:val="28"/>
        </w:rPr>
        <w:t>5.</w:t>
      </w:r>
      <w:r>
        <w:rPr>
          <w:color w:val="000000"/>
          <w:sz w:val="28"/>
        </w:rPr>
        <w:t xml:space="preserve"> </w:t>
      </w:r>
      <w:r w:rsidRPr="005007B6">
        <w:rPr>
          <w:color w:val="000000"/>
          <w:sz w:val="28"/>
        </w:rPr>
        <w:t>Для запобігання захворювання свиней гельмінтозами завозити тварин тільки з благополучних господарств,</w:t>
      </w:r>
    </w:p>
    <w:p w:rsidR="005007B6" w:rsidRPr="005007B6" w:rsidRDefault="005007B6" w:rsidP="005007B6">
      <w:pPr>
        <w:spacing w:line="360" w:lineRule="auto"/>
        <w:ind w:firstLine="709"/>
        <w:jc w:val="both"/>
        <w:rPr>
          <w:color w:val="000000"/>
          <w:sz w:val="28"/>
        </w:rPr>
      </w:pPr>
      <w:r w:rsidRPr="005007B6">
        <w:rPr>
          <w:color w:val="000000"/>
          <w:sz w:val="28"/>
        </w:rPr>
        <w:t xml:space="preserve">6. Лікарю ветеринарної медицини проводити </w:t>
      </w:r>
      <w:r w:rsidR="007E0CC0" w:rsidRPr="005007B6">
        <w:rPr>
          <w:color w:val="000000"/>
          <w:sz w:val="28"/>
        </w:rPr>
        <w:t>роз'яснювальну</w:t>
      </w:r>
      <w:r w:rsidRPr="005007B6">
        <w:rPr>
          <w:color w:val="000000"/>
          <w:sz w:val="28"/>
        </w:rPr>
        <w:t xml:space="preserve"> роботу серед працюючого персоналу свиноферми щодо дотримання ветеринарно-санітарних вимог.</w:t>
      </w:r>
    </w:p>
    <w:p w:rsidR="005007B6" w:rsidRPr="005007B6" w:rsidRDefault="007E0CC0" w:rsidP="005007B6">
      <w:pPr>
        <w:pStyle w:val="1"/>
        <w:keepNext w:val="0"/>
        <w:ind w:firstLine="709"/>
        <w:jc w:val="both"/>
        <w:rPr>
          <w:b/>
          <w:color w:val="000000"/>
        </w:rPr>
      </w:pPr>
      <w:r>
        <w:rPr>
          <w:b/>
          <w:color w:val="000000"/>
        </w:rPr>
        <w:br w:type="page"/>
      </w:r>
      <w:r w:rsidRPr="005007B6">
        <w:rPr>
          <w:b/>
          <w:color w:val="000000"/>
        </w:rPr>
        <w:t>Список використаної літератури</w:t>
      </w:r>
    </w:p>
    <w:p w:rsidR="005007B6" w:rsidRPr="005007B6" w:rsidRDefault="005007B6" w:rsidP="005007B6">
      <w:pPr>
        <w:spacing w:line="360" w:lineRule="auto"/>
        <w:ind w:firstLine="709"/>
        <w:jc w:val="both"/>
        <w:rPr>
          <w:color w:val="000000"/>
          <w:sz w:val="28"/>
        </w:rPr>
      </w:pPr>
    </w:p>
    <w:p w:rsidR="005007B6" w:rsidRPr="005007B6" w:rsidRDefault="005007B6" w:rsidP="007E0CC0">
      <w:pPr>
        <w:pStyle w:val="a5"/>
        <w:ind w:firstLine="0"/>
        <w:rPr>
          <w:color w:val="000000"/>
        </w:rPr>
      </w:pPr>
      <w:r w:rsidRPr="005007B6">
        <w:rPr>
          <w:color w:val="000000"/>
        </w:rPr>
        <w:t>1.</w:t>
      </w:r>
      <w:r>
        <w:rPr>
          <w:color w:val="000000"/>
        </w:rPr>
        <w:t xml:space="preserve"> </w:t>
      </w:r>
      <w:r w:rsidRPr="005007B6">
        <w:rPr>
          <w:color w:val="000000"/>
        </w:rPr>
        <w:t>Антіпов А.А., Пономар</w:t>
      </w:r>
      <w:r>
        <w:rPr>
          <w:color w:val="000000"/>
        </w:rPr>
        <w:t> </w:t>
      </w:r>
      <w:r w:rsidRPr="005007B6">
        <w:rPr>
          <w:color w:val="000000"/>
        </w:rPr>
        <w:t>С.І.</w:t>
      </w:r>
      <w:r>
        <w:rPr>
          <w:color w:val="000000"/>
        </w:rPr>
        <w:t xml:space="preserve"> </w:t>
      </w:r>
      <w:r w:rsidRPr="005007B6">
        <w:rPr>
          <w:color w:val="000000"/>
        </w:rPr>
        <w:t>Сравнительная еффективность некоторих</w:t>
      </w:r>
      <w:r>
        <w:rPr>
          <w:color w:val="000000"/>
        </w:rPr>
        <w:t xml:space="preserve"> </w:t>
      </w:r>
      <w:r w:rsidRPr="005007B6">
        <w:rPr>
          <w:color w:val="000000"/>
        </w:rPr>
        <w:t>антигельминтиков при смешанной нематодозной инвазии свиней</w:t>
      </w:r>
      <w:r>
        <w:rPr>
          <w:color w:val="000000"/>
        </w:rPr>
        <w:t> </w:t>
      </w:r>
      <w:r w:rsidRPr="005007B6">
        <w:rPr>
          <w:color w:val="000000"/>
        </w:rPr>
        <w:t>//</w:t>
      </w:r>
      <w:r>
        <w:rPr>
          <w:color w:val="000000"/>
        </w:rPr>
        <w:t xml:space="preserve"> </w:t>
      </w:r>
      <w:r w:rsidRPr="005007B6">
        <w:rPr>
          <w:color w:val="000000"/>
        </w:rPr>
        <w:t>Информ. бюл. ин-та експ.</w:t>
      </w:r>
      <w:r>
        <w:rPr>
          <w:color w:val="000000"/>
        </w:rPr>
        <w:t xml:space="preserve"> </w:t>
      </w:r>
      <w:r w:rsidRPr="005007B6">
        <w:rPr>
          <w:color w:val="000000"/>
        </w:rPr>
        <w:t>клин.</w:t>
      </w:r>
      <w:r>
        <w:rPr>
          <w:color w:val="000000"/>
        </w:rPr>
        <w:t xml:space="preserve"> </w:t>
      </w:r>
      <w:r w:rsidRPr="005007B6">
        <w:rPr>
          <w:color w:val="000000"/>
        </w:rPr>
        <w:t>вет.</w:t>
      </w:r>
      <w:r>
        <w:rPr>
          <w:color w:val="000000"/>
        </w:rPr>
        <w:t xml:space="preserve"> </w:t>
      </w:r>
      <w:r w:rsidRPr="005007B6">
        <w:rPr>
          <w:color w:val="000000"/>
        </w:rPr>
        <w:t>мед.-Харьков.</w:t>
      </w:r>
      <w:r>
        <w:rPr>
          <w:color w:val="000000"/>
        </w:rPr>
        <w:t xml:space="preserve"> – </w:t>
      </w:r>
      <w:r w:rsidRPr="005007B6">
        <w:rPr>
          <w:color w:val="000000"/>
        </w:rPr>
        <w:t>1995.-С.</w:t>
      </w:r>
      <w:r>
        <w:rPr>
          <w:color w:val="000000"/>
        </w:rPr>
        <w:t> </w:t>
      </w:r>
      <w:r w:rsidRPr="005007B6">
        <w:rPr>
          <w:color w:val="000000"/>
        </w:rPr>
        <w:t>235.</w:t>
      </w:r>
    </w:p>
    <w:p w:rsidR="005007B6" w:rsidRPr="005007B6" w:rsidRDefault="005007B6" w:rsidP="007E0CC0">
      <w:pPr>
        <w:spacing w:line="360" w:lineRule="auto"/>
        <w:jc w:val="both"/>
        <w:rPr>
          <w:color w:val="000000"/>
          <w:sz w:val="28"/>
        </w:rPr>
      </w:pPr>
      <w:r w:rsidRPr="005007B6">
        <w:rPr>
          <w:color w:val="000000"/>
          <w:sz w:val="28"/>
        </w:rPr>
        <w:t>2.</w:t>
      </w:r>
      <w:r>
        <w:rPr>
          <w:color w:val="000000"/>
          <w:sz w:val="28"/>
        </w:rPr>
        <w:t xml:space="preserve"> </w:t>
      </w:r>
      <w:r w:rsidRPr="005007B6">
        <w:rPr>
          <w:color w:val="000000"/>
          <w:sz w:val="28"/>
        </w:rPr>
        <w:t>Антіпов А.А.</w:t>
      </w:r>
      <w:r>
        <w:rPr>
          <w:color w:val="000000"/>
          <w:sz w:val="28"/>
        </w:rPr>
        <w:t> </w:t>
      </w:r>
      <w:r w:rsidRPr="005007B6">
        <w:rPr>
          <w:color w:val="000000"/>
          <w:sz w:val="28"/>
        </w:rPr>
        <w:t>Пономар</w:t>
      </w:r>
      <w:r>
        <w:rPr>
          <w:color w:val="000000"/>
          <w:sz w:val="28"/>
        </w:rPr>
        <w:t> </w:t>
      </w:r>
      <w:r w:rsidRPr="005007B6">
        <w:rPr>
          <w:color w:val="000000"/>
          <w:sz w:val="28"/>
        </w:rPr>
        <w:t>С.І. Ефективність препаратів авермектину, при нематодозах свиней</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w:t>
      </w:r>
      <w:r w:rsidRPr="005007B6">
        <w:rPr>
          <w:color w:val="000000"/>
          <w:sz w:val="28"/>
        </w:rPr>
        <w:t xml:space="preserve"> 1998.</w:t>
      </w:r>
      <w:r>
        <w:rPr>
          <w:color w:val="000000"/>
          <w:sz w:val="28"/>
        </w:rPr>
        <w:t>– №</w:t>
      </w:r>
      <w:r w:rsidRPr="005007B6">
        <w:rPr>
          <w:color w:val="000000"/>
          <w:sz w:val="28"/>
        </w:rPr>
        <w:t>1.-С.</w:t>
      </w:r>
      <w:r>
        <w:rPr>
          <w:color w:val="000000"/>
          <w:sz w:val="28"/>
        </w:rPr>
        <w:t> </w:t>
      </w:r>
      <w:r w:rsidRPr="005007B6">
        <w:rPr>
          <w:color w:val="000000"/>
          <w:sz w:val="28"/>
        </w:rPr>
        <w:t>20.</w:t>
      </w:r>
    </w:p>
    <w:p w:rsidR="005007B6" w:rsidRPr="005007B6" w:rsidRDefault="005007B6" w:rsidP="007E0CC0">
      <w:pPr>
        <w:spacing w:line="360" w:lineRule="auto"/>
        <w:jc w:val="both"/>
        <w:rPr>
          <w:color w:val="000000"/>
          <w:sz w:val="28"/>
        </w:rPr>
      </w:pPr>
      <w:r w:rsidRPr="005007B6">
        <w:rPr>
          <w:color w:val="000000"/>
          <w:sz w:val="28"/>
        </w:rPr>
        <w:t>3.</w:t>
      </w:r>
      <w:r>
        <w:rPr>
          <w:color w:val="000000"/>
          <w:sz w:val="28"/>
        </w:rPr>
        <w:t xml:space="preserve"> </w:t>
      </w:r>
      <w:r w:rsidRPr="005007B6">
        <w:rPr>
          <w:color w:val="000000"/>
          <w:sz w:val="28"/>
        </w:rPr>
        <w:t>Антіпов А.А.,</w:t>
      </w:r>
      <w:r>
        <w:rPr>
          <w:color w:val="000000"/>
          <w:sz w:val="28"/>
        </w:rPr>
        <w:t xml:space="preserve"> </w:t>
      </w:r>
      <w:r w:rsidRPr="005007B6">
        <w:rPr>
          <w:color w:val="000000"/>
          <w:sz w:val="28"/>
        </w:rPr>
        <w:t>Аскаридоз свиней та заходи боротьби з ним</w:t>
      </w:r>
      <w:r>
        <w:rPr>
          <w:color w:val="000000"/>
          <w:sz w:val="28"/>
        </w:rPr>
        <w:t> </w:t>
      </w:r>
      <w:r w:rsidRPr="005007B6">
        <w:rPr>
          <w:color w:val="000000"/>
          <w:sz w:val="28"/>
        </w:rPr>
        <w:t>//</w:t>
      </w:r>
      <w:r>
        <w:rPr>
          <w:color w:val="000000"/>
          <w:sz w:val="28"/>
        </w:rPr>
        <w:t xml:space="preserve"> </w:t>
      </w:r>
      <w:r w:rsidRPr="005007B6">
        <w:rPr>
          <w:color w:val="000000"/>
          <w:sz w:val="28"/>
        </w:rPr>
        <w:t>Здоров</w:t>
      </w:r>
      <w:r>
        <w:rPr>
          <w:color w:val="000000"/>
          <w:sz w:val="28"/>
        </w:rPr>
        <w:t xml:space="preserve">» </w:t>
      </w:r>
      <w:r w:rsidRPr="005007B6">
        <w:rPr>
          <w:color w:val="000000"/>
          <w:sz w:val="28"/>
        </w:rPr>
        <w:t>я тварин і ліки.</w:t>
      </w:r>
      <w:r>
        <w:rPr>
          <w:color w:val="000000"/>
          <w:sz w:val="28"/>
        </w:rPr>
        <w:t> –</w:t>
      </w:r>
      <w:r w:rsidRPr="005007B6">
        <w:rPr>
          <w:color w:val="000000"/>
          <w:sz w:val="28"/>
        </w:rPr>
        <w:t xml:space="preserve"> 2002.</w:t>
      </w:r>
      <w:r>
        <w:rPr>
          <w:color w:val="000000"/>
          <w:sz w:val="28"/>
        </w:rPr>
        <w:t>– №</w:t>
      </w:r>
      <w:r w:rsidRPr="005007B6">
        <w:rPr>
          <w:color w:val="000000"/>
          <w:sz w:val="28"/>
        </w:rPr>
        <w:t>3.-С.</w:t>
      </w:r>
      <w:r>
        <w:rPr>
          <w:color w:val="000000"/>
          <w:sz w:val="28"/>
        </w:rPr>
        <w:t> </w:t>
      </w:r>
      <w:r w:rsidRPr="005007B6">
        <w:rPr>
          <w:color w:val="000000"/>
          <w:sz w:val="28"/>
        </w:rPr>
        <w:t>11.</w:t>
      </w:r>
    </w:p>
    <w:p w:rsidR="005007B6" w:rsidRPr="005007B6" w:rsidRDefault="005007B6" w:rsidP="007E0CC0">
      <w:pPr>
        <w:spacing w:line="360" w:lineRule="auto"/>
        <w:jc w:val="both"/>
        <w:rPr>
          <w:color w:val="000000"/>
          <w:sz w:val="28"/>
        </w:rPr>
      </w:pPr>
      <w:r w:rsidRPr="005007B6">
        <w:rPr>
          <w:color w:val="000000"/>
          <w:sz w:val="28"/>
        </w:rPr>
        <w:t>4.</w:t>
      </w:r>
      <w:r>
        <w:rPr>
          <w:color w:val="000000"/>
          <w:sz w:val="28"/>
        </w:rPr>
        <w:t xml:space="preserve"> </w:t>
      </w:r>
      <w:r w:rsidRPr="005007B6">
        <w:rPr>
          <w:color w:val="000000"/>
          <w:sz w:val="28"/>
        </w:rPr>
        <w:t>Артеменко</w:t>
      </w:r>
      <w:r>
        <w:rPr>
          <w:color w:val="000000"/>
          <w:sz w:val="28"/>
        </w:rPr>
        <w:t> </w:t>
      </w:r>
      <w:r w:rsidRPr="005007B6">
        <w:rPr>
          <w:color w:val="000000"/>
          <w:sz w:val="28"/>
        </w:rPr>
        <w:t>Ю.Г. Гельмінтози. Підступний ворог</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xml:space="preserve"> – </w:t>
      </w:r>
      <w:r w:rsidRPr="005007B6">
        <w:rPr>
          <w:color w:val="000000"/>
          <w:sz w:val="28"/>
        </w:rPr>
        <w:t>1996.-С.</w:t>
      </w:r>
      <w:r>
        <w:rPr>
          <w:color w:val="000000"/>
          <w:sz w:val="28"/>
        </w:rPr>
        <w:t> </w:t>
      </w:r>
      <w:r w:rsidRPr="005007B6">
        <w:rPr>
          <w:color w:val="000000"/>
          <w:sz w:val="28"/>
        </w:rPr>
        <w:t>26.</w:t>
      </w:r>
    </w:p>
    <w:p w:rsidR="005007B6" w:rsidRPr="005007B6" w:rsidRDefault="005007B6" w:rsidP="007E0CC0">
      <w:pPr>
        <w:spacing w:line="360" w:lineRule="auto"/>
        <w:jc w:val="both"/>
        <w:rPr>
          <w:color w:val="000000"/>
          <w:sz w:val="28"/>
        </w:rPr>
      </w:pPr>
      <w:r w:rsidRPr="005007B6">
        <w:rPr>
          <w:color w:val="000000"/>
          <w:sz w:val="28"/>
        </w:rPr>
        <w:t>5.</w:t>
      </w:r>
      <w:r>
        <w:rPr>
          <w:color w:val="000000"/>
          <w:sz w:val="28"/>
        </w:rPr>
        <w:t xml:space="preserve"> </w:t>
      </w:r>
      <w:r w:rsidRPr="005007B6">
        <w:rPr>
          <w:color w:val="000000"/>
          <w:sz w:val="28"/>
        </w:rPr>
        <w:t>Артеменко</w:t>
      </w:r>
      <w:r>
        <w:rPr>
          <w:color w:val="000000"/>
          <w:sz w:val="28"/>
        </w:rPr>
        <w:t> </w:t>
      </w:r>
      <w:r w:rsidRPr="005007B6">
        <w:rPr>
          <w:color w:val="000000"/>
          <w:sz w:val="28"/>
        </w:rPr>
        <w:t>Ю.Г., Антіпов А.А., Сафіулін Р.Т.</w:t>
      </w:r>
      <w:r>
        <w:rPr>
          <w:color w:val="000000"/>
          <w:sz w:val="28"/>
        </w:rPr>
        <w:t> </w:t>
      </w:r>
      <w:r w:rsidRPr="005007B6">
        <w:rPr>
          <w:color w:val="000000"/>
          <w:sz w:val="28"/>
        </w:rPr>
        <w:t>Щодо епізоотології метастронгільозу свиней та біології його збудників</w:t>
      </w:r>
      <w:r>
        <w:rPr>
          <w:color w:val="000000"/>
          <w:sz w:val="28"/>
        </w:rPr>
        <w:t> </w:t>
      </w:r>
      <w:r w:rsidRPr="005007B6">
        <w:rPr>
          <w:color w:val="000000"/>
          <w:sz w:val="28"/>
        </w:rPr>
        <w:t xml:space="preserve">// Ветеринарна медицина України. </w:t>
      </w:r>
      <w:r>
        <w:rPr>
          <w:color w:val="000000"/>
          <w:sz w:val="28"/>
        </w:rPr>
        <w:t>–</w:t>
      </w:r>
      <w:r w:rsidRPr="005007B6">
        <w:rPr>
          <w:color w:val="000000"/>
          <w:sz w:val="28"/>
        </w:rPr>
        <w:t xml:space="preserve"> 1997.</w:t>
      </w:r>
      <w:r>
        <w:rPr>
          <w:color w:val="000000"/>
          <w:sz w:val="28"/>
        </w:rPr>
        <w:t>– №</w:t>
      </w:r>
      <w:r w:rsidRPr="005007B6">
        <w:rPr>
          <w:color w:val="000000"/>
          <w:sz w:val="28"/>
        </w:rPr>
        <w:t>3.-С.</w:t>
      </w:r>
      <w:r>
        <w:rPr>
          <w:color w:val="000000"/>
          <w:sz w:val="28"/>
        </w:rPr>
        <w:t> </w:t>
      </w:r>
      <w:r w:rsidRPr="005007B6">
        <w:rPr>
          <w:color w:val="000000"/>
          <w:sz w:val="28"/>
        </w:rPr>
        <w:t>30</w:t>
      </w:r>
      <w:r>
        <w:rPr>
          <w:color w:val="000000"/>
          <w:sz w:val="28"/>
        </w:rPr>
        <w:t>–</w:t>
      </w:r>
      <w:r w:rsidRPr="005007B6">
        <w:rPr>
          <w:color w:val="000000"/>
          <w:sz w:val="28"/>
        </w:rPr>
        <w:t>31.</w:t>
      </w:r>
    </w:p>
    <w:p w:rsidR="005007B6" w:rsidRPr="005007B6" w:rsidRDefault="005007B6" w:rsidP="007E0CC0">
      <w:pPr>
        <w:spacing w:line="360" w:lineRule="auto"/>
        <w:jc w:val="both"/>
        <w:rPr>
          <w:color w:val="000000"/>
          <w:sz w:val="28"/>
        </w:rPr>
      </w:pPr>
      <w:r w:rsidRPr="005007B6">
        <w:rPr>
          <w:color w:val="000000"/>
          <w:sz w:val="28"/>
        </w:rPr>
        <w:t>6.</w:t>
      </w:r>
      <w:r>
        <w:rPr>
          <w:color w:val="000000"/>
          <w:sz w:val="28"/>
        </w:rPr>
        <w:t xml:space="preserve"> </w:t>
      </w:r>
      <w:r w:rsidRPr="005007B6">
        <w:rPr>
          <w:color w:val="000000"/>
          <w:sz w:val="28"/>
        </w:rPr>
        <w:t>Артеменко</w:t>
      </w:r>
      <w:r>
        <w:rPr>
          <w:color w:val="000000"/>
          <w:sz w:val="28"/>
        </w:rPr>
        <w:t> </w:t>
      </w:r>
      <w:r w:rsidRPr="005007B6">
        <w:rPr>
          <w:color w:val="000000"/>
          <w:sz w:val="28"/>
        </w:rPr>
        <w:t>Ю.Г., Артеменко</w:t>
      </w:r>
      <w:r>
        <w:rPr>
          <w:color w:val="000000"/>
          <w:sz w:val="28"/>
        </w:rPr>
        <w:t> </w:t>
      </w:r>
      <w:r w:rsidRPr="005007B6">
        <w:rPr>
          <w:color w:val="000000"/>
          <w:sz w:val="28"/>
        </w:rPr>
        <w:t>Л.П. Організація заходів боротьби з трихінельозом</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 –2000.</w:t>
      </w:r>
      <w:r>
        <w:rPr>
          <w:color w:val="000000"/>
          <w:sz w:val="28"/>
        </w:rPr>
        <w:t>– №</w:t>
      </w:r>
      <w:r w:rsidRPr="005007B6">
        <w:rPr>
          <w:color w:val="000000"/>
          <w:sz w:val="28"/>
        </w:rPr>
        <w:t>11.-С.</w:t>
      </w:r>
      <w:r>
        <w:rPr>
          <w:color w:val="000000"/>
          <w:sz w:val="28"/>
        </w:rPr>
        <w:t> </w:t>
      </w:r>
      <w:r w:rsidRPr="005007B6">
        <w:rPr>
          <w:color w:val="000000"/>
          <w:sz w:val="28"/>
        </w:rPr>
        <w:t>26</w:t>
      </w:r>
      <w:r>
        <w:rPr>
          <w:color w:val="000000"/>
          <w:sz w:val="28"/>
        </w:rPr>
        <w:t>–</w:t>
      </w:r>
      <w:r w:rsidRPr="005007B6">
        <w:rPr>
          <w:color w:val="000000"/>
          <w:sz w:val="28"/>
        </w:rPr>
        <w:t>27.</w:t>
      </w:r>
    </w:p>
    <w:p w:rsidR="005007B6" w:rsidRPr="005007B6" w:rsidRDefault="005007B6" w:rsidP="007E0CC0">
      <w:pPr>
        <w:spacing w:line="360" w:lineRule="auto"/>
        <w:jc w:val="both"/>
        <w:rPr>
          <w:color w:val="000000"/>
          <w:sz w:val="28"/>
        </w:rPr>
      </w:pPr>
      <w:r w:rsidRPr="005007B6">
        <w:rPr>
          <w:color w:val="000000"/>
          <w:sz w:val="28"/>
        </w:rPr>
        <w:t>7.</w:t>
      </w:r>
      <w:r>
        <w:rPr>
          <w:color w:val="000000"/>
          <w:sz w:val="28"/>
        </w:rPr>
        <w:t xml:space="preserve"> </w:t>
      </w:r>
      <w:r w:rsidRPr="005007B6">
        <w:rPr>
          <w:color w:val="000000"/>
          <w:sz w:val="28"/>
        </w:rPr>
        <w:t>Апатенко</w:t>
      </w:r>
      <w:r>
        <w:rPr>
          <w:color w:val="000000"/>
          <w:sz w:val="28"/>
        </w:rPr>
        <w:t> </w:t>
      </w:r>
      <w:r w:rsidRPr="005007B6">
        <w:rPr>
          <w:color w:val="000000"/>
          <w:sz w:val="28"/>
        </w:rPr>
        <w:t>В.М.</w:t>
      </w:r>
      <w:r>
        <w:rPr>
          <w:color w:val="000000"/>
          <w:sz w:val="28"/>
        </w:rPr>
        <w:t> </w:t>
      </w:r>
      <w:r w:rsidRPr="005007B6">
        <w:rPr>
          <w:color w:val="000000"/>
          <w:sz w:val="28"/>
        </w:rPr>
        <w:t>Ветеринарна імунологія та імунопатологія. К: Урожай, 1994.</w:t>
      </w:r>
      <w:r>
        <w:rPr>
          <w:color w:val="000000"/>
          <w:sz w:val="28"/>
        </w:rPr>
        <w:t xml:space="preserve"> – </w:t>
      </w:r>
      <w:r w:rsidRPr="005007B6">
        <w:rPr>
          <w:color w:val="000000"/>
          <w:sz w:val="28"/>
        </w:rPr>
        <w:t>128</w:t>
      </w:r>
      <w:r>
        <w:rPr>
          <w:color w:val="000000"/>
          <w:sz w:val="28"/>
        </w:rPr>
        <w:t> </w:t>
      </w:r>
      <w:r w:rsidRPr="005007B6">
        <w:rPr>
          <w:color w:val="000000"/>
          <w:sz w:val="28"/>
        </w:rPr>
        <w:t>с.</w:t>
      </w:r>
    </w:p>
    <w:p w:rsidR="005007B6" w:rsidRPr="005007B6" w:rsidRDefault="005007B6" w:rsidP="007E0CC0">
      <w:pPr>
        <w:spacing w:line="360" w:lineRule="auto"/>
        <w:jc w:val="both"/>
        <w:rPr>
          <w:color w:val="000000"/>
          <w:sz w:val="28"/>
        </w:rPr>
      </w:pPr>
      <w:r w:rsidRPr="005007B6">
        <w:rPr>
          <w:color w:val="000000"/>
          <w:sz w:val="28"/>
        </w:rPr>
        <w:t>8.</w:t>
      </w:r>
      <w:r>
        <w:rPr>
          <w:color w:val="000000"/>
          <w:sz w:val="28"/>
        </w:rPr>
        <w:t xml:space="preserve"> </w:t>
      </w:r>
      <w:r w:rsidRPr="005007B6">
        <w:rPr>
          <w:color w:val="000000"/>
          <w:sz w:val="28"/>
        </w:rPr>
        <w:t>Бекиш О-Я.Л., Калинин</w:t>
      </w:r>
      <w:r>
        <w:rPr>
          <w:color w:val="000000"/>
          <w:sz w:val="28"/>
        </w:rPr>
        <w:t> </w:t>
      </w:r>
      <w:r w:rsidRPr="005007B6">
        <w:rPr>
          <w:color w:val="000000"/>
          <w:sz w:val="28"/>
        </w:rPr>
        <w:t>Л.В., Степанов</w:t>
      </w:r>
      <w:r>
        <w:rPr>
          <w:color w:val="000000"/>
          <w:sz w:val="28"/>
        </w:rPr>
        <w:t> </w:t>
      </w:r>
      <w:r w:rsidRPr="005007B6">
        <w:rPr>
          <w:color w:val="000000"/>
          <w:sz w:val="28"/>
        </w:rPr>
        <w:t>А.В.</w:t>
      </w:r>
      <w:r>
        <w:rPr>
          <w:color w:val="000000"/>
          <w:sz w:val="28"/>
        </w:rPr>
        <w:t> </w:t>
      </w:r>
      <w:r w:rsidRPr="005007B6">
        <w:rPr>
          <w:color w:val="000000"/>
          <w:sz w:val="28"/>
        </w:rPr>
        <w:t>Мутагенное влияние инвазии нематод на наследственний аппарат хозяина</w:t>
      </w:r>
      <w:r>
        <w:rPr>
          <w:color w:val="000000"/>
          <w:sz w:val="28"/>
        </w:rPr>
        <w:t> </w:t>
      </w:r>
      <w:r w:rsidRPr="005007B6">
        <w:rPr>
          <w:color w:val="000000"/>
          <w:sz w:val="28"/>
        </w:rPr>
        <w:t>//</w:t>
      </w:r>
      <w:r>
        <w:rPr>
          <w:color w:val="000000"/>
          <w:sz w:val="28"/>
        </w:rPr>
        <w:t xml:space="preserve"> </w:t>
      </w:r>
      <w:r w:rsidRPr="005007B6">
        <w:rPr>
          <w:color w:val="000000"/>
          <w:sz w:val="28"/>
        </w:rPr>
        <w:t>ХІ конф. Укр. общ. паразит.</w:t>
      </w:r>
      <w:r>
        <w:rPr>
          <w:color w:val="000000"/>
          <w:sz w:val="28"/>
        </w:rPr>
        <w:t> –</w:t>
      </w:r>
      <w:r w:rsidRPr="005007B6">
        <w:rPr>
          <w:color w:val="000000"/>
          <w:sz w:val="28"/>
        </w:rPr>
        <w:t xml:space="preserve"> К.</w:t>
      </w:r>
      <w:r>
        <w:rPr>
          <w:color w:val="000000"/>
          <w:sz w:val="28"/>
        </w:rPr>
        <w:t xml:space="preserve"> – </w:t>
      </w:r>
      <w:r w:rsidRPr="005007B6">
        <w:rPr>
          <w:color w:val="000000"/>
          <w:sz w:val="28"/>
        </w:rPr>
        <w:t>1993.</w:t>
      </w:r>
      <w:r>
        <w:rPr>
          <w:color w:val="000000"/>
          <w:sz w:val="28"/>
        </w:rPr>
        <w:t> –</w:t>
      </w:r>
      <w:r w:rsidRPr="005007B6">
        <w:rPr>
          <w:color w:val="000000"/>
          <w:sz w:val="28"/>
        </w:rPr>
        <w:t xml:space="preserve"> С.</w:t>
      </w:r>
      <w:r>
        <w:rPr>
          <w:color w:val="000000"/>
          <w:sz w:val="28"/>
        </w:rPr>
        <w:t> </w:t>
      </w:r>
      <w:r w:rsidRPr="005007B6">
        <w:rPr>
          <w:color w:val="000000"/>
          <w:sz w:val="28"/>
        </w:rPr>
        <w:t>103.</w:t>
      </w:r>
    </w:p>
    <w:p w:rsidR="005007B6" w:rsidRPr="005007B6" w:rsidRDefault="005007B6" w:rsidP="007E0CC0">
      <w:pPr>
        <w:spacing w:line="360" w:lineRule="auto"/>
        <w:jc w:val="both"/>
        <w:rPr>
          <w:color w:val="000000"/>
          <w:sz w:val="28"/>
        </w:rPr>
      </w:pPr>
      <w:r w:rsidRPr="005007B6">
        <w:rPr>
          <w:color w:val="000000"/>
          <w:sz w:val="28"/>
        </w:rPr>
        <w:t>9.</w:t>
      </w:r>
      <w:r>
        <w:rPr>
          <w:color w:val="000000"/>
          <w:sz w:val="28"/>
        </w:rPr>
        <w:t xml:space="preserve"> </w:t>
      </w:r>
      <w:r w:rsidRPr="005007B6">
        <w:rPr>
          <w:color w:val="000000"/>
          <w:sz w:val="28"/>
        </w:rPr>
        <w:t>Бут В. Новий ендоектопаразитоцидний препарат</w:t>
      </w:r>
      <w:r>
        <w:rPr>
          <w:color w:val="000000"/>
          <w:sz w:val="28"/>
        </w:rPr>
        <w:t xml:space="preserve"> </w:t>
      </w:r>
      <w:r w:rsidRPr="005007B6">
        <w:rPr>
          <w:color w:val="000000"/>
          <w:sz w:val="28"/>
        </w:rPr>
        <w:t>дектомакс проти аскаридозу свиней</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w:t>
      </w:r>
      <w:r w:rsidRPr="005007B6">
        <w:rPr>
          <w:color w:val="000000"/>
          <w:sz w:val="28"/>
        </w:rPr>
        <w:t xml:space="preserve"> 1998.</w:t>
      </w:r>
      <w:r>
        <w:rPr>
          <w:color w:val="000000"/>
          <w:sz w:val="28"/>
        </w:rPr>
        <w:t>– №</w:t>
      </w:r>
      <w:r w:rsidRPr="005007B6">
        <w:rPr>
          <w:color w:val="000000"/>
          <w:sz w:val="28"/>
        </w:rPr>
        <w:t>7.</w:t>
      </w:r>
      <w:r>
        <w:rPr>
          <w:color w:val="000000"/>
          <w:sz w:val="28"/>
        </w:rPr>
        <w:t> –</w:t>
      </w:r>
      <w:r w:rsidRPr="005007B6">
        <w:rPr>
          <w:color w:val="000000"/>
          <w:sz w:val="28"/>
        </w:rPr>
        <w:t xml:space="preserve"> С.</w:t>
      </w:r>
      <w:r>
        <w:rPr>
          <w:color w:val="000000"/>
          <w:sz w:val="28"/>
        </w:rPr>
        <w:t> </w:t>
      </w:r>
      <w:r w:rsidRPr="005007B6">
        <w:rPr>
          <w:color w:val="000000"/>
          <w:sz w:val="28"/>
        </w:rPr>
        <w:t>28.</w:t>
      </w:r>
    </w:p>
    <w:p w:rsidR="005007B6" w:rsidRPr="005007B6" w:rsidRDefault="005007B6" w:rsidP="007E0CC0">
      <w:pPr>
        <w:spacing w:line="360" w:lineRule="auto"/>
        <w:jc w:val="both"/>
        <w:rPr>
          <w:color w:val="000000"/>
          <w:sz w:val="28"/>
        </w:rPr>
      </w:pPr>
      <w:r w:rsidRPr="005007B6">
        <w:rPr>
          <w:color w:val="000000"/>
          <w:sz w:val="28"/>
        </w:rPr>
        <w:t>10.</w:t>
      </w:r>
      <w:r>
        <w:rPr>
          <w:color w:val="000000"/>
          <w:sz w:val="28"/>
        </w:rPr>
        <w:t xml:space="preserve"> </w:t>
      </w:r>
      <w:r w:rsidRPr="005007B6">
        <w:rPr>
          <w:color w:val="000000"/>
          <w:sz w:val="28"/>
        </w:rPr>
        <w:t>Березовський</w:t>
      </w:r>
      <w:r>
        <w:rPr>
          <w:color w:val="000000"/>
          <w:sz w:val="28"/>
        </w:rPr>
        <w:t> </w:t>
      </w:r>
      <w:r w:rsidRPr="005007B6">
        <w:rPr>
          <w:color w:val="000000"/>
          <w:sz w:val="28"/>
        </w:rPr>
        <w:t>А.В. Антигельмінтні препарати на основі фенбендазолу</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xml:space="preserve"> – </w:t>
      </w:r>
      <w:r w:rsidRPr="005007B6">
        <w:rPr>
          <w:color w:val="000000"/>
          <w:sz w:val="28"/>
        </w:rPr>
        <w:t>1996.</w:t>
      </w:r>
      <w:r>
        <w:rPr>
          <w:color w:val="000000"/>
          <w:sz w:val="28"/>
        </w:rPr>
        <w:t>– №</w:t>
      </w:r>
      <w:r w:rsidRPr="005007B6">
        <w:rPr>
          <w:color w:val="000000"/>
          <w:sz w:val="28"/>
        </w:rPr>
        <w:t>2.-С.</w:t>
      </w:r>
      <w:r>
        <w:rPr>
          <w:color w:val="000000"/>
          <w:sz w:val="28"/>
        </w:rPr>
        <w:t> </w:t>
      </w:r>
      <w:r w:rsidRPr="005007B6">
        <w:rPr>
          <w:color w:val="000000"/>
          <w:sz w:val="28"/>
        </w:rPr>
        <w:t>42.</w:t>
      </w:r>
    </w:p>
    <w:p w:rsidR="005007B6" w:rsidRPr="005007B6" w:rsidRDefault="005007B6" w:rsidP="007E0CC0">
      <w:pPr>
        <w:spacing w:line="360" w:lineRule="auto"/>
        <w:jc w:val="both"/>
        <w:rPr>
          <w:color w:val="000000"/>
          <w:sz w:val="28"/>
        </w:rPr>
      </w:pPr>
      <w:r w:rsidRPr="005007B6">
        <w:rPr>
          <w:color w:val="000000"/>
          <w:sz w:val="28"/>
        </w:rPr>
        <w:t>11.</w:t>
      </w:r>
      <w:r>
        <w:rPr>
          <w:color w:val="000000"/>
          <w:sz w:val="28"/>
        </w:rPr>
        <w:t xml:space="preserve"> </w:t>
      </w:r>
      <w:r w:rsidRPr="005007B6">
        <w:rPr>
          <w:color w:val="000000"/>
          <w:sz w:val="28"/>
        </w:rPr>
        <w:t>Березовский</w:t>
      </w:r>
      <w:r>
        <w:rPr>
          <w:color w:val="000000"/>
          <w:sz w:val="28"/>
        </w:rPr>
        <w:t> </w:t>
      </w:r>
      <w:r w:rsidRPr="005007B6">
        <w:rPr>
          <w:color w:val="000000"/>
          <w:sz w:val="28"/>
        </w:rPr>
        <w:t>А.В.</w:t>
      </w:r>
      <w:r>
        <w:rPr>
          <w:color w:val="000000"/>
          <w:sz w:val="28"/>
        </w:rPr>
        <w:t> </w:t>
      </w:r>
      <w:r w:rsidRPr="005007B6">
        <w:rPr>
          <w:color w:val="000000"/>
          <w:sz w:val="28"/>
        </w:rPr>
        <w:t>Препарати для ветеринарной медицини.</w:t>
      </w:r>
      <w:r>
        <w:rPr>
          <w:color w:val="000000"/>
          <w:sz w:val="28"/>
        </w:rPr>
        <w:t> –</w:t>
      </w:r>
      <w:r w:rsidRPr="005007B6">
        <w:rPr>
          <w:color w:val="000000"/>
          <w:sz w:val="28"/>
        </w:rPr>
        <w:t xml:space="preserve"> К.: Урожай, 1995.</w:t>
      </w:r>
      <w:r>
        <w:rPr>
          <w:color w:val="000000"/>
          <w:sz w:val="28"/>
        </w:rPr>
        <w:t xml:space="preserve"> – </w:t>
      </w:r>
      <w:r w:rsidRPr="005007B6">
        <w:rPr>
          <w:color w:val="000000"/>
          <w:sz w:val="28"/>
        </w:rPr>
        <w:t>208</w:t>
      </w:r>
      <w:r>
        <w:rPr>
          <w:color w:val="000000"/>
          <w:sz w:val="28"/>
        </w:rPr>
        <w:t> </w:t>
      </w:r>
      <w:r w:rsidRPr="005007B6">
        <w:rPr>
          <w:color w:val="000000"/>
          <w:sz w:val="28"/>
        </w:rPr>
        <w:t>с.</w:t>
      </w:r>
    </w:p>
    <w:p w:rsidR="005007B6" w:rsidRPr="005007B6" w:rsidRDefault="005007B6" w:rsidP="007E0CC0">
      <w:pPr>
        <w:spacing w:line="360" w:lineRule="auto"/>
        <w:jc w:val="both"/>
        <w:rPr>
          <w:color w:val="000000"/>
          <w:sz w:val="28"/>
        </w:rPr>
      </w:pPr>
      <w:r w:rsidRPr="005007B6">
        <w:rPr>
          <w:color w:val="000000"/>
          <w:sz w:val="28"/>
        </w:rPr>
        <w:t>12.</w:t>
      </w:r>
      <w:r>
        <w:rPr>
          <w:color w:val="000000"/>
          <w:sz w:val="28"/>
        </w:rPr>
        <w:t xml:space="preserve"> </w:t>
      </w:r>
      <w:r w:rsidRPr="005007B6">
        <w:rPr>
          <w:color w:val="000000"/>
          <w:sz w:val="28"/>
        </w:rPr>
        <w:t>Галат</w:t>
      </w:r>
      <w:r>
        <w:rPr>
          <w:color w:val="000000"/>
          <w:sz w:val="28"/>
        </w:rPr>
        <w:t> </w:t>
      </w:r>
      <w:r w:rsidRPr="005007B6">
        <w:rPr>
          <w:color w:val="000000"/>
          <w:sz w:val="28"/>
        </w:rPr>
        <w:t>В. Інвазійні хвороби, профілактика і лікування</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xml:space="preserve"> – </w:t>
      </w:r>
      <w:r w:rsidRPr="005007B6">
        <w:rPr>
          <w:color w:val="000000"/>
          <w:sz w:val="28"/>
        </w:rPr>
        <w:t>1998.</w:t>
      </w:r>
      <w:r>
        <w:rPr>
          <w:color w:val="000000"/>
          <w:sz w:val="28"/>
        </w:rPr>
        <w:t>– №</w:t>
      </w:r>
      <w:r w:rsidRPr="005007B6">
        <w:rPr>
          <w:color w:val="000000"/>
          <w:sz w:val="28"/>
        </w:rPr>
        <w:t>4.-С.</w:t>
      </w:r>
      <w:r>
        <w:rPr>
          <w:color w:val="000000"/>
          <w:sz w:val="28"/>
        </w:rPr>
        <w:t> </w:t>
      </w:r>
      <w:r w:rsidRPr="005007B6">
        <w:rPr>
          <w:color w:val="000000"/>
          <w:sz w:val="28"/>
        </w:rPr>
        <w:t>42</w:t>
      </w:r>
      <w:r>
        <w:rPr>
          <w:color w:val="000000"/>
          <w:sz w:val="28"/>
        </w:rPr>
        <w:t>–</w:t>
      </w:r>
      <w:r w:rsidRPr="005007B6">
        <w:rPr>
          <w:color w:val="000000"/>
          <w:sz w:val="28"/>
        </w:rPr>
        <w:t>43.</w:t>
      </w:r>
    </w:p>
    <w:p w:rsidR="005007B6" w:rsidRPr="005007B6" w:rsidRDefault="005007B6" w:rsidP="007E0CC0">
      <w:pPr>
        <w:pStyle w:val="a5"/>
        <w:ind w:firstLine="0"/>
        <w:rPr>
          <w:color w:val="000000"/>
        </w:rPr>
      </w:pPr>
      <w:r w:rsidRPr="005007B6">
        <w:rPr>
          <w:color w:val="000000"/>
        </w:rPr>
        <w:t>13.</w:t>
      </w:r>
      <w:r>
        <w:rPr>
          <w:color w:val="000000"/>
        </w:rPr>
        <w:t xml:space="preserve"> </w:t>
      </w:r>
      <w:r w:rsidRPr="005007B6">
        <w:rPr>
          <w:color w:val="000000"/>
        </w:rPr>
        <w:t>Довідник з охорони праці в сільському господарстві (запитання і відповіді) /С.Д.</w:t>
      </w:r>
      <w:r>
        <w:rPr>
          <w:color w:val="000000"/>
        </w:rPr>
        <w:t> </w:t>
      </w:r>
      <w:r w:rsidRPr="005007B6">
        <w:rPr>
          <w:color w:val="000000"/>
        </w:rPr>
        <w:t>Лехман, В.П.</w:t>
      </w:r>
      <w:r>
        <w:rPr>
          <w:color w:val="000000"/>
        </w:rPr>
        <w:t> </w:t>
      </w:r>
      <w:r w:rsidRPr="005007B6">
        <w:rPr>
          <w:color w:val="000000"/>
        </w:rPr>
        <w:t>Целинський, С.М.</w:t>
      </w:r>
      <w:r>
        <w:rPr>
          <w:color w:val="000000"/>
        </w:rPr>
        <w:t> </w:t>
      </w:r>
      <w:r w:rsidRPr="005007B6">
        <w:rPr>
          <w:color w:val="000000"/>
        </w:rPr>
        <w:t>Козирев та ін. За ред. С.ДЛехмана</w:t>
      </w:r>
      <w:r>
        <w:rPr>
          <w:color w:val="000000"/>
        </w:rPr>
        <w:t>. –</w:t>
      </w:r>
      <w:r w:rsidRPr="005007B6">
        <w:rPr>
          <w:color w:val="000000"/>
        </w:rPr>
        <w:t xml:space="preserve"> К.: Урожай, 1990.</w:t>
      </w:r>
      <w:r>
        <w:rPr>
          <w:color w:val="000000"/>
        </w:rPr>
        <w:t> –</w:t>
      </w:r>
      <w:r w:rsidRPr="005007B6">
        <w:rPr>
          <w:color w:val="000000"/>
        </w:rPr>
        <w:t xml:space="preserve"> 400</w:t>
      </w:r>
      <w:r>
        <w:rPr>
          <w:color w:val="000000"/>
        </w:rPr>
        <w:t> </w:t>
      </w:r>
      <w:r w:rsidRPr="005007B6">
        <w:rPr>
          <w:color w:val="000000"/>
        </w:rPr>
        <w:t>с.</w:t>
      </w:r>
    </w:p>
    <w:p w:rsidR="005007B6" w:rsidRPr="005007B6" w:rsidRDefault="005007B6" w:rsidP="007E0CC0">
      <w:pPr>
        <w:spacing w:line="360" w:lineRule="auto"/>
        <w:jc w:val="both"/>
        <w:rPr>
          <w:color w:val="000000"/>
          <w:sz w:val="28"/>
        </w:rPr>
      </w:pPr>
      <w:r w:rsidRPr="005007B6">
        <w:rPr>
          <w:color w:val="000000"/>
          <w:sz w:val="28"/>
        </w:rPr>
        <w:t>14.</w:t>
      </w:r>
      <w:r>
        <w:rPr>
          <w:color w:val="000000"/>
          <w:sz w:val="28"/>
        </w:rPr>
        <w:t xml:space="preserve"> </w:t>
      </w:r>
      <w:r w:rsidRPr="005007B6">
        <w:rPr>
          <w:color w:val="000000"/>
          <w:sz w:val="28"/>
        </w:rPr>
        <w:t>Законодавство України про охорону праці (у трьох томах), т.</w:t>
      </w:r>
      <w:r>
        <w:rPr>
          <w:color w:val="000000"/>
          <w:sz w:val="28"/>
        </w:rPr>
        <w:t> </w:t>
      </w:r>
      <w:r w:rsidRPr="005007B6">
        <w:rPr>
          <w:color w:val="000000"/>
          <w:sz w:val="28"/>
        </w:rPr>
        <w:t>1.</w:t>
      </w:r>
      <w:r>
        <w:rPr>
          <w:color w:val="000000"/>
          <w:sz w:val="28"/>
        </w:rPr>
        <w:t> –</w:t>
      </w:r>
      <w:r w:rsidRPr="005007B6">
        <w:rPr>
          <w:color w:val="000000"/>
          <w:sz w:val="28"/>
        </w:rPr>
        <w:t xml:space="preserve"> Київ,</w:t>
      </w:r>
      <w:r>
        <w:rPr>
          <w:color w:val="000000"/>
          <w:sz w:val="28"/>
        </w:rPr>
        <w:t xml:space="preserve"> </w:t>
      </w:r>
      <w:r w:rsidRPr="005007B6">
        <w:rPr>
          <w:color w:val="000000"/>
          <w:sz w:val="28"/>
        </w:rPr>
        <w:t>1995.</w:t>
      </w:r>
      <w:r>
        <w:rPr>
          <w:color w:val="000000"/>
          <w:sz w:val="28"/>
        </w:rPr>
        <w:t xml:space="preserve"> – </w:t>
      </w:r>
      <w:r w:rsidRPr="005007B6">
        <w:rPr>
          <w:color w:val="000000"/>
          <w:sz w:val="28"/>
        </w:rPr>
        <w:t>558</w:t>
      </w:r>
      <w:r>
        <w:rPr>
          <w:color w:val="000000"/>
          <w:sz w:val="28"/>
        </w:rPr>
        <w:t> </w:t>
      </w:r>
      <w:r w:rsidRPr="005007B6">
        <w:rPr>
          <w:color w:val="000000"/>
          <w:sz w:val="28"/>
        </w:rPr>
        <w:t>с.</w:t>
      </w:r>
    </w:p>
    <w:p w:rsidR="005007B6" w:rsidRPr="005007B6" w:rsidRDefault="005007B6" w:rsidP="007E0CC0">
      <w:pPr>
        <w:spacing w:line="360" w:lineRule="auto"/>
        <w:jc w:val="both"/>
        <w:rPr>
          <w:color w:val="000000"/>
          <w:sz w:val="28"/>
        </w:rPr>
      </w:pPr>
      <w:r w:rsidRPr="005007B6">
        <w:rPr>
          <w:color w:val="000000"/>
          <w:sz w:val="28"/>
        </w:rPr>
        <w:t>15.</w:t>
      </w:r>
      <w:r>
        <w:rPr>
          <w:color w:val="000000"/>
          <w:sz w:val="28"/>
        </w:rPr>
        <w:t xml:space="preserve"> </w:t>
      </w:r>
      <w:r w:rsidRPr="005007B6">
        <w:rPr>
          <w:color w:val="000000"/>
          <w:sz w:val="28"/>
        </w:rPr>
        <w:t>Короленко</w:t>
      </w:r>
      <w:r>
        <w:rPr>
          <w:color w:val="000000"/>
          <w:sz w:val="28"/>
        </w:rPr>
        <w:t> </w:t>
      </w:r>
      <w:r w:rsidRPr="005007B6">
        <w:rPr>
          <w:color w:val="000000"/>
          <w:sz w:val="28"/>
        </w:rPr>
        <w:t>Л.С., Шендрик</w:t>
      </w:r>
      <w:r>
        <w:rPr>
          <w:color w:val="000000"/>
          <w:sz w:val="28"/>
        </w:rPr>
        <w:t> </w:t>
      </w:r>
      <w:r w:rsidRPr="005007B6">
        <w:rPr>
          <w:color w:val="000000"/>
          <w:sz w:val="28"/>
        </w:rPr>
        <w:t>Л.І., Хорошун</w:t>
      </w:r>
      <w:r>
        <w:rPr>
          <w:color w:val="000000"/>
          <w:sz w:val="28"/>
        </w:rPr>
        <w:t> </w:t>
      </w:r>
      <w:r w:rsidRPr="005007B6">
        <w:rPr>
          <w:color w:val="000000"/>
          <w:sz w:val="28"/>
        </w:rPr>
        <w:t>Р.В.,</w:t>
      </w:r>
      <w:r>
        <w:rPr>
          <w:color w:val="000000"/>
          <w:sz w:val="28"/>
        </w:rPr>
        <w:t xml:space="preserve"> </w:t>
      </w:r>
      <w:r w:rsidRPr="005007B6">
        <w:rPr>
          <w:color w:val="000000"/>
          <w:sz w:val="28"/>
        </w:rPr>
        <w:t>Маценко</w:t>
      </w:r>
      <w:r>
        <w:rPr>
          <w:color w:val="000000"/>
          <w:sz w:val="28"/>
        </w:rPr>
        <w:t> </w:t>
      </w:r>
      <w:r w:rsidRPr="005007B6">
        <w:rPr>
          <w:color w:val="000000"/>
          <w:sz w:val="28"/>
        </w:rPr>
        <w:t>О.О. Антигельмінтні та імуностимулювальні властивості левомізолу 8</w:t>
      </w:r>
      <w:r>
        <w:rPr>
          <w:color w:val="000000"/>
          <w:sz w:val="28"/>
        </w:rPr>
        <w:t>%</w:t>
      </w:r>
      <w:r w:rsidRPr="005007B6">
        <w:rPr>
          <w:color w:val="000000"/>
          <w:sz w:val="28"/>
        </w:rPr>
        <w:t>-го при змішаних гельмінтозах</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xml:space="preserve"> – </w:t>
      </w:r>
      <w:r w:rsidRPr="005007B6">
        <w:rPr>
          <w:color w:val="000000"/>
          <w:sz w:val="28"/>
        </w:rPr>
        <w:t>2001.</w:t>
      </w:r>
      <w:r>
        <w:rPr>
          <w:color w:val="000000"/>
          <w:sz w:val="28"/>
        </w:rPr>
        <w:t>– №</w:t>
      </w:r>
      <w:r w:rsidRPr="005007B6">
        <w:rPr>
          <w:color w:val="000000"/>
          <w:sz w:val="28"/>
        </w:rPr>
        <w:t>4.-С.</w:t>
      </w:r>
      <w:r>
        <w:rPr>
          <w:color w:val="000000"/>
          <w:sz w:val="28"/>
        </w:rPr>
        <w:t> </w:t>
      </w:r>
      <w:r w:rsidRPr="005007B6">
        <w:rPr>
          <w:color w:val="000000"/>
          <w:sz w:val="28"/>
        </w:rPr>
        <w:t>20</w:t>
      </w:r>
      <w:r>
        <w:rPr>
          <w:color w:val="000000"/>
          <w:sz w:val="28"/>
        </w:rPr>
        <w:t>–</w:t>
      </w:r>
      <w:r w:rsidRPr="005007B6">
        <w:rPr>
          <w:color w:val="000000"/>
          <w:sz w:val="28"/>
        </w:rPr>
        <w:t>21.</w:t>
      </w:r>
    </w:p>
    <w:p w:rsidR="005007B6" w:rsidRPr="005007B6" w:rsidRDefault="005007B6" w:rsidP="007E0CC0">
      <w:pPr>
        <w:spacing w:line="360" w:lineRule="auto"/>
        <w:jc w:val="both"/>
        <w:rPr>
          <w:color w:val="000000"/>
          <w:sz w:val="28"/>
        </w:rPr>
      </w:pPr>
      <w:r w:rsidRPr="005007B6">
        <w:rPr>
          <w:color w:val="000000"/>
          <w:sz w:val="28"/>
        </w:rPr>
        <w:t>16.</w:t>
      </w:r>
      <w:r>
        <w:rPr>
          <w:color w:val="000000"/>
          <w:sz w:val="28"/>
        </w:rPr>
        <w:t xml:space="preserve"> </w:t>
      </w:r>
      <w:r w:rsidRPr="005007B6">
        <w:rPr>
          <w:color w:val="000000"/>
          <w:sz w:val="28"/>
        </w:rPr>
        <w:t>Лейкина</w:t>
      </w:r>
      <w:r>
        <w:rPr>
          <w:color w:val="000000"/>
          <w:sz w:val="28"/>
        </w:rPr>
        <w:t> </w:t>
      </w:r>
      <w:r w:rsidRPr="005007B6">
        <w:rPr>
          <w:color w:val="000000"/>
          <w:sz w:val="28"/>
        </w:rPr>
        <w:t>Е.С.</w:t>
      </w:r>
      <w:r>
        <w:rPr>
          <w:color w:val="000000"/>
          <w:sz w:val="28"/>
        </w:rPr>
        <w:t> </w:t>
      </w:r>
      <w:r w:rsidRPr="005007B6">
        <w:rPr>
          <w:color w:val="000000"/>
          <w:sz w:val="28"/>
        </w:rPr>
        <w:t>Иммунологический аспект</w:t>
      </w:r>
      <w:r>
        <w:rPr>
          <w:color w:val="000000"/>
          <w:sz w:val="28"/>
        </w:rPr>
        <w:t xml:space="preserve"> </w:t>
      </w:r>
      <w:r w:rsidRPr="005007B6">
        <w:rPr>
          <w:color w:val="000000"/>
          <w:sz w:val="28"/>
        </w:rPr>
        <w:t>взаимоотношений в системе хозяин-паразит. Паразитология (Теоретические и прикладние проблеми</w:t>
      </w:r>
      <w:r>
        <w:rPr>
          <w:color w:val="000000"/>
          <w:sz w:val="28"/>
        </w:rPr>
        <w:t>)</w:t>
      </w:r>
      <w:r w:rsidRPr="005007B6">
        <w:rPr>
          <w:color w:val="000000"/>
          <w:sz w:val="28"/>
        </w:rPr>
        <w:t>.</w:t>
      </w:r>
      <w:r>
        <w:rPr>
          <w:color w:val="000000"/>
          <w:sz w:val="28"/>
        </w:rPr>
        <w:t> –</w:t>
      </w:r>
      <w:r w:rsidRPr="005007B6">
        <w:rPr>
          <w:color w:val="000000"/>
          <w:sz w:val="28"/>
        </w:rPr>
        <w:t xml:space="preserve"> К.: Наукова думка, 1985.-С.</w:t>
      </w:r>
      <w:r>
        <w:rPr>
          <w:color w:val="000000"/>
          <w:sz w:val="28"/>
        </w:rPr>
        <w:t> </w:t>
      </w:r>
      <w:r w:rsidRPr="005007B6">
        <w:rPr>
          <w:color w:val="000000"/>
          <w:sz w:val="28"/>
        </w:rPr>
        <w:t>64.</w:t>
      </w:r>
    </w:p>
    <w:p w:rsidR="005007B6" w:rsidRPr="005007B6" w:rsidRDefault="005007B6" w:rsidP="007E0CC0">
      <w:pPr>
        <w:spacing w:line="360" w:lineRule="auto"/>
        <w:jc w:val="both"/>
        <w:rPr>
          <w:color w:val="000000"/>
          <w:sz w:val="28"/>
        </w:rPr>
      </w:pPr>
      <w:r w:rsidRPr="005007B6">
        <w:rPr>
          <w:color w:val="000000"/>
          <w:sz w:val="28"/>
        </w:rPr>
        <w:t>17.</w:t>
      </w:r>
      <w:r>
        <w:rPr>
          <w:color w:val="000000"/>
          <w:sz w:val="28"/>
        </w:rPr>
        <w:t xml:space="preserve"> </w:t>
      </w:r>
      <w:r w:rsidRPr="005007B6">
        <w:rPr>
          <w:color w:val="000000"/>
          <w:sz w:val="28"/>
        </w:rPr>
        <w:t>Лук</w:t>
      </w:r>
      <w:r w:rsidR="004F00C5" w:rsidRPr="004F00C5">
        <w:rPr>
          <w:color w:val="000000"/>
          <w:sz w:val="28"/>
          <w:lang w:val="ru-RU"/>
        </w:rPr>
        <w:t>’</w:t>
      </w:r>
      <w:r w:rsidRPr="005007B6">
        <w:rPr>
          <w:color w:val="000000"/>
          <w:sz w:val="28"/>
        </w:rPr>
        <w:t>яненко Т.А., Двоймос</w:t>
      </w:r>
      <w:r>
        <w:rPr>
          <w:color w:val="000000"/>
          <w:sz w:val="28"/>
        </w:rPr>
        <w:t> </w:t>
      </w:r>
      <w:r w:rsidRPr="005007B6">
        <w:rPr>
          <w:color w:val="000000"/>
          <w:sz w:val="28"/>
        </w:rPr>
        <w:t>Г.М., Березовський</w:t>
      </w:r>
      <w:r>
        <w:rPr>
          <w:color w:val="000000"/>
          <w:sz w:val="28"/>
        </w:rPr>
        <w:t> </w:t>
      </w:r>
      <w:r w:rsidRPr="005007B6">
        <w:rPr>
          <w:color w:val="000000"/>
          <w:sz w:val="28"/>
        </w:rPr>
        <w:t>А.В. Біологічні аспекти профілактики нематодозів</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xml:space="preserve"> – </w:t>
      </w:r>
      <w:r w:rsidRPr="005007B6">
        <w:rPr>
          <w:color w:val="000000"/>
          <w:sz w:val="28"/>
        </w:rPr>
        <w:t>2000.</w:t>
      </w:r>
      <w:r>
        <w:rPr>
          <w:color w:val="000000"/>
          <w:sz w:val="28"/>
        </w:rPr>
        <w:t>– №</w:t>
      </w:r>
      <w:r w:rsidRPr="005007B6">
        <w:rPr>
          <w:color w:val="000000"/>
          <w:sz w:val="28"/>
        </w:rPr>
        <w:t>7.-С.</w:t>
      </w:r>
      <w:r>
        <w:rPr>
          <w:color w:val="000000"/>
          <w:sz w:val="28"/>
        </w:rPr>
        <w:t> </w:t>
      </w:r>
      <w:r w:rsidRPr="005007B6">
        <w:rPr>
          <w:color w:val="000000"/>
          <w:sz w:val="28"/>
        </w:rPr>
        <w:t>32</w:t>
      </w:r>
      <w:r>
        <w:rPr>
          <w:color w:val="000000"/>
          <w:sz w:val="28"/>
        </w:rPr>
        <w:t>–</w:t>
      </w:r>
      <w:r w:rsidRPr="005007B6">
        <w:rPr>
          <w:color w:val="000000"/>
          <w:sz w:val="28"/>
        </w:rPr>
        <w:t>33.</w:t>
      </w:r>
    </w:p>
    <w:p w:rsidR="005007B6" w:rsidRPr="005007B6" w:rsidRDefault="005007B6" w:rsidP="007E0CC0">
      <w:pPr>
        <w:spacing w:line="360" w:lineRule="auto"/>
        <w:jc w:val="both"/>
        <w:rPr>
          <w:color w:val="000000"/>
          <w:sz w:val="28"/>
        </w:rPr>
      </w:pPr>
      <w:r w:rsidRPr="005007B6">
        <w:rPr>
          <w:color w:val="000000"/>
          <w:sz w:val="28"/>
        </w:rPr>
        <w:t>18.</w:t>
      </w:r>
      <w:r>
        <w:rPr>
          <w:color w:val="000000"/>
          <w:sz w:val="28"/>
        </w:rPr>
        <w:t xml:space="preserve"> </w:t>
      </w:r>
      <w:r w:rsidRPr="005007B6">
        <w:rPr>
          <w:color w:val="000000"/>
          <w:sz w:val="28"/>
        </w:rPr>
        <w:t>Манжос</w:t>
      </w:r>
      <w:r>
        <w:rPr>
          <w:color w:val="000000"/>
          <w:sz w:val="28"/>
        </w:rPr>
        <w:t> </w:t>
      </w:r>
      <w:r w:rsidRPr="005007B6">
        <w:rPr>
          <w:color w:val="000000"/>
          <w:sz w:val="28"/>
        </w:rPr>
        <w:t>А.Ф.</w:t>
      </w:r>
      <w:r>
        <w:rPr>
          <w:color w:val="000000"/>
          <w:sz w:val="28"/>
        </w:rPr>
        <w:t> </w:t>
      </w:r>
      <w:r w:rsidRPr="005007B6">
        <w:rPr>
          <w:color w:val="000000"/>
          <w:sz w:val="28"/>
        </w:rPr>
        <w:t>Зоопаразитоценози свиней в хозяйствах Украини</w:t>
      </w:r>
      <w:r>
        <w:rPr>
          <w:color w:val="000000"/>
          <w:sz w:val="28"/>
        </w:rPr>
        <w:t> </w:t>
      </w:r>
      <w:r w:rsidRPr="005007B6">
        <w:rPr>
          <w:color w:val="000000"/>
          <w:sz w:val="28"/>
        </w:rPr>
        <w:t>//</w:t>
      </w:r>
      <w:r>
        <w:rPr>
          <w:color w:val="000000"/>
          <w:sz w:val="28"/>
        </w:rPr>
        <w:t xml:space="preserve"> </w:t>
      </w:r>
      <w:r w:rsidRPr="005007B6">
        <w:rPr>
          <w:color w:val="000000"/>
          <w:sz w:val="28"/>
        </w:rPr>
        <w:t>Мат. ІУ сьезда паразитоценологов Украини.-Харьков, 1995.</w:t>
      </w:r>
      <w:r>
        <w:rPr>
          <w:color w:val="000000"/>
          <w:sz w:val="28"/>
        </w:rPr>
        <w:t xml:space="preserve"> – </w:t>
      </w:r>
      <w:r w:rsidRPr="005007B6">
        <w:rPr>
          <w:color w:val="000000"/>
          <w:sz w:val="28"/>
        </w:rPr>
        <w:t>84</w:t>
      </w:r>
      <w:r>
        <w:rPr>
          <w:color w:val="000000"/>
          <w:sz w:val="28"/>
        </w:rPr>
        <w:t> </w:t>
      </w:r>
      <w:r w:rsidRPr="005007B6">
        <w:rPr>
          <w:color w:val="000000"/>
          <w:sz w:val="28"/>
        </w:rPr>
        <w:t>с.</w:t>
      </w:r>
    </w:p>
    <w:p w:rsidR="005007B6" w:rsidRPr="005007B6" w:rsidRDefault="005007B6" w:rsidP="007E0CC0">
      <w:pPr>
        <w:spacing w:line="360" w:lineRule="auto"/>
        <w:jc w:val="both"/>
        <w:rPr>
          <w:color w:val="000000"/>
          <w:sz w:val="28"/>
        </w:rPr>
      </w:pPr>
      <w:r w:rsidRPr="005007B6">
        <w:rPr>
          <w:color w:val="000000"/>
          <w:sz w:val="28"/>
        </w:rPr>
        <w:t>19.</w:t>
      </w:r>
      <w:r>
        <w:rPr>
          <w:color w:val="000000"/>
          <w:sz w:val="28"/>
        </w:rPr>
        <w:t xml:space="preserve"> </w:t>
      </w:r>
      <w:r w:rsidRPr="005007B6">
        <w:rPr>
          <w:color w:val="000000"/>
          <w:sz w:val="28"/>
        </w:rPr>
        <w:t>Методичні рекомендації з профілактики і ліквідації кишечних нематодозів свиней /Секретарюк</w:t>
      </w:r>
      <w:r>
        <w:rPr>
          <w:color w:val="000000"/>
          <w:sz w:val="28"/>
        </w:rPr>
        <w:t> </w:t>
      </w:r>
      <w:r w:rsidRPr="005007B6">
        <w:rPr>
          <w:color w:val="000000"/>
          <w:sz w:val="28"/>
        </w:rPr>
        <w:t>К.В., Юськів І.Д., Данко</w:t>
      </w:r>
      <w:r>
        <w:rPr>
          <w:color w:val="000000"/>
          <w:sz w:val="28"/>
        </w:rPr>
        <w:t> </w:t>
      </w:r>
      <w:r w:rsidRPr="005007B6">
        <w:rPr>
          <w:color w:val="000000"/>
          <w:sz w:val="28"/>
        </w:rPr>
        <w:t>М.М. та інші / Кафедра паразитології та рибництва ЛДАВМ ім.С.З.</w:t>
      </w:r>
      <w:r>
        <w:rPr>
          <w:color w:val="000000"/>
          <w:sz w:val="28"/>
        </w:rPr>
        <w:t> </w:t>
      </w:r>
      <w:r w:rsidRPr="005007B6">
        <w:rPr>
          <w:color w:val="000000"/>
          <w:sz w:val="28"/>
        </w:rPr>
        <w:t>Гжицького, Львів, 2000.</w:t>
      </w:r>
      <w:r>
        <w:rPr>
          <w:color w:val="000000"/>
          <w:sz w:val="28"/>
        </w:rPr>
        <w:t xml:space="preserve"> – </w:t>
      </w:r>
      <w:r w:rsidRPr="005007B6">
        <w:rPr>
          <w:color w:val="000000"/>
          <w:sz w:val="28"/>
        </w:rPr>
        <w:t>16</w:t>
      </w:r>
      <w:r>
        <w:rPr>
          <w:color w:val="000000"/>
          <w:sz w:val="28"/>
        </w:rPr>
        <w:t> </w:t>
      </w:r>
      <w:r w:rsidRPr="005007B6">
        <w:rPr>
          <w:color w:val="000000"/>
          <w:sz w:val="28"/>
        </w:rPr>
        <w:t>с.</w:t>
      </w:r>
    </w:p>
    <w:p w:rsidR="005007B6" w:rsidRPr="005007B6" w:rsidRDefault="005007B6" w:rsidP="007E0CC0">
      <w:pPr>
        <w:spacing w:line="360" w:lineRule="auto"/>
        <w:jc w:val="both"/>
        <w:rPr>
          <w:color w:val="000000"/>
          <w:sz w:val="28"/>
        </w:rPr>
      </w:pPr>
      <w:r w:rsidRPr="005007B6">
        <w:rPr>
          <w:color w:val="000000"/>
          <w:sz w:val="28"/>
        </w:rPr>
        <w:t>20.Нікітенко А.М., Козак</w:t>
      </w:r>
      <w:r>
        <w:rPr>
          <w:color w:val="000000"/>
          <w:sz w:val="28"/>
        </w:rPr>
        <w:t> </w:t>
      </w:r>
      <w:r w:rsidRPr="005007B6">
        <w:rPr>
          <w:color w:val="000000"/>
          <w:sz w:val="28"/>
        </w:rPr>
        <w:t>М.В.</w:t>
      </w:r>
      <w:r>
        <w:rPr>
          <w:color w:val="000000"/>
          <w:sz w:val="28"/>
        </w:rPr>
        <w:t>,</w:t>
      </w:r>
      <w:r w:rsidRPr="005007B6">
        <w:rPr>
          <w:color w:val="000000"/>
          <w:sz w:val="28"/>
        </w:rPr>
        <w:t xml:space="preserve"> Малина</w:t>
      </w:r>
      <w:r>
        <w:rPr>
          <w:color w:val="000000"/>
          <w:sz w:val="28"/>
        </w:rPr>
        <w:t> </w:t>
      </w:r>
      <w:r w:rsidRPr="005007B6">
        <w:rPr>
          <w:color w:val="000000"/>
          <w:sz w:val="28"/>
        </w:rPr>
        <w:t>В.В. Стимуляція природної резистентності та продуктивності свиней,</w:t>
      </w:r>
      <w:r>
        <w:rPr>
          <w:color w:val="000000"/>
          <w:sz w:val="28"/>
        </w:rPr>
        <w:t> –</w:t>
      </w:r>
      <w:r w:rsidRPr="005007B6">
        <w:rPr>
          <w:color w:val="000000"/>
          <w:sz w:val="28"/>
        </w:rPr>
        <w:t xml:space="preserve"> Львів.: ЛА </w:t>
      </w:r>
      <w:r>
        <w:rPr>
          <w:color w:val="000000"/>
          <w:sz w:val="28"/>
        </w:rPr>
        <w:t>«</w:t>
      </w:r>
      <w:r w:rsidRPr="005007B6">
        <w:rPr>
          <w:color w:val="000000"/>
          <w:sz w:val="28"/>
        </w:rPr>
        <w:t>Піраміда</w:t>
      </w:r>
      <w:r>
        <w:rPr>
          <w:color w:val="000000"/>
          <w:sz w:val="28"/>
        </w:rPr>
        <w:t>»</w:t>
      </w:r>
      <w:r w:rsidRPr="005007B6">
        <w:rPr>
          <w:color w:val="000000"/>
          <w:sz w:val="28"/>
        </w:rPr>
        <w:t>,</w:t>
      </w:r>
      <w:r>
        <w:rPr>
          <w:color w:val="000000"/>
          <w:sz w:val="28"/>
        </w:rPr>
        <w:t xml:space="preserve"> </w:t>
      </w:r>
      <w:r w:rsidRPr="005007B6">
        <w:rPr>
          <w:color w:val="000000"/>
          <w:sz w:val="28"/>
        </w:rPr>
        <w:t>2001.-С.</w:t>
      </w:r>
      <w:r>
        <w:rPr>
          <w:color w:val="000000"/>
          <w:sz w:val="28"/>
        </w:rPr>
        <w:t> </w:t>
      </w:r>
      <w:r w:rsidRPr="005007B6">
        <w:rPr>
          <w:color w:val="000000"/>
          <w:sz w:val="28"/>
        </w:rPr>
        <w:t>70</w:t>
      </w:r>
      <w:r>
        <w:rPr>
          <w:color w:val="000000"/>
          <w:sz w:val="28"/>
        </w:rPr>
        <w:t>–</w:t>
      </w:r>
      <w:r w:rsidRPr="005007B6">
        <w:rPr>
          <w:color w:val="000000"/>
          <w:sz w:val="28"/>
        </w:rPr>
        <w:t>72.</w:t>
      </w:r>
    </w:p>
    <w:p w:rsidR="005007B6" w:rsidRPr="005007B6" w:rsidRDefault="005007B6" w:rsidP="007E0CC0">
      <w:pPr>
        <w:spacing w:line="360" w:lineRule="auto"/>
        <w:jc w:val="both"/>
        <w:rPr>
          <w:color w:val="000000"/>
          <w:sz w:val="28"/>
        </w:rPr>
      </w:pPr>
      <w:r w:rsidRPr="005007B6">
        <w:rPr>
          <w:color w:val="000000"/>
          <w:sz w:val="28"/>
        </w:rPr>
        <w:t>21.</w:t>
      </w:r>
      <w:r>
        <w:rPr>
          <w:color w:val="000000"/>
          <w:sz w:val="28"/>
        </w:rPr>
        <w:t xml:space="preserve"> </w:t>
      </w:r>
      <w:r w:rsidRPr="005007B6">
        <w:rPr>
          <w:color w:val="000000"/>
          <w:sz w:val="28"/>
        </w:rPr>
        <w:t>Поживіл А.,</w:t>
      </w:r>
      <w:r>
        <w:rPr>
          <w:color w:val="000000"/>
          <w:sz w:val="28"/>
        </w:rPr>
        <w:t xml:space="preserve"> </w:t>
      </w:r>
      <w:r w:rsidRPr="005007B6">
        <w:rPr>
          <w:color w:val="000000"/>
          <w:sz w:val="28"/>
        </w:rPr>
        <w:t>Горжеєв В. Концепція боротьби з гельмінтозами тварин</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xml:space="preserve"> – </w:t>
      </w:r>
      <w:r w:rsidRPr="005007B6">
        <w:rPr>
          <w:color w:val="000000"/>
          <w:sz w:val="28"/>
        </w:rPr>
        <w:t>2002.</w:t>
      </w:r>
      <w:r>
        <w:rPr>
          <w:color w:val="000000"/>
          <w:sz w:val="28"/>
        </w:rPr>
        <w:t>– №</w:t>
      </w:r>
      <w:r w:rsidRPr="005007B6">
        <w:rPr>
          <w:color w:val="000000"/>
          <w:sz w:val="28"/>
        </w:rPr>
        <w:t>4.-С.</w:t>
      </w:r>
      <w:r>
        <w:rPr>
          <w:color w:val="000000"/>
          <w:sz w:val="28"/>
        </w:rPr>
        <w:t> </w:t>
      </w:r>
      <w:r w:rsidRPr="005007B6">
        <w:rPr>
          <w:color w:val="000000"/>
          <w:sz w:val="28"/>
        </w:rPr>
        <w:t>20</w:t>
      </w:r>
      <w:r>
        <w:rPr>
          <w:color w:val="000000"/>
          <w:sz w:val="28"/>
        </w:rPr>
        <w:t>–</w:t>
      </w:r>
      <w:r w:rsidRPr="005007B6">
        <w:rPr>
          <w:color w:val="000000"/>
          <w:sz w:val="28"/>
        </w:rPr>
        <w:t>21.</w:t>
      </w:r>
    </w:p>
    <w:p w:rsidR="005007B6" w:rsidRPr="005007B6" w:rsidRDefault="005007B6" w:rsidP="007E0CC0">
      <w:pPr>
        <w:spacing w:line="360" w:lineRule="auto"/>
        <w:jc w:val="both"/>
        <w:rPr>
          <w:color w:val="000000"/>
          <w:sz w:val="28"/>
        </w:rPr>
      </w:pPr>
      <w:r w:rsidRPr="005007B6">
        <w:rPr>
          <w:color w:val="000000"/>
          <w:sz w:val="28"/>
        </w:rPr>
        <w:t>22.</w:t>
      </w:r>
      <w:r>
        <w:rPr>
          <w:color w:val="000000"/>
          <w:sz w:val="28"/>
        </w:rPr>
        <w:t xml:space="preserve"> </w:t>
      </w:r>
      <w:r w:rsidRPr="005007B6">
        <w:rPr>
          <w:color w:val="000000"/>
          <w:sz w:val="28"/>
        </w:rPr>
        <w:t>Пономар</w:t>
      </w:r>
      <w:r>
        <w:rPr>
          <w:color w:val="000000"/>
          <w:sz w:val="28"/>
        </w:rPr>
        <w:t> </w:t>
      </w:r>
      <w:r w:rsidRPr="005007B6">
        <w:rPr>
          <w:color w:val="000000"/>
          <w:sz w:val="28"/>
        </w:rPr>
        <w:t>С., Нікітенко А.</w:t>
      </w:r>
      <w:r>
        <w:rPr>
          <w:color w:val="000000"/>
          <w:sz w:val="28"/>
        </w:rPr>
        <w:t> </w:t>
      </w:r>
      <w:r w:rsidRPr="005007B6">
        <w:rPr>
          <w:color w:val="000000"/>
          <w:sz w:val="28"/>
        </w:rPr>
        <w:t>Препарати тимусу у профілактиці та лікуванні нематодозів свиней</w:t>
      </w:r>
      <w:r>
        <w:rPr>
          <w:color w:val="000000"/>
          <w:sz w:val="28"/>
        </w:rPr>
        <w:t> </w:t>
      </w:r>
      <w:r w:rsidRPr="005007B6">
        <w:rPr>
          <w:color w:val="000000"/>
          <w:sz w:val="28"/>
        </w:rPr>
        <w:t>//</w:t>
      </w:r>
      <w:r>
        <w:rPr>
          <w:color w:val="000000"/>
          <w:sz w:val="28"/>
        </w:rPr>
        <w:t xml:space="preserve"> </w:t>
      </w:r>
      <w:r w:rsidRPr="005007B6">
        <w:rPr>
          <w:color w:val="000000"/>
          <w:sz w:val="28"/>
        </w:rPr>
        <w:t>Твар.</w:t>
      </w:r>
      <w:r>
        <w:rPr>
          <w:color w:val="000000"/>
          <w:sz w:val="28"/>
        </w:rPr>
        <w:t xml:space="preserve"> </w:t>
      </w:r>
      <w:r w:rsidRPr="005007B6">
        <w:rPr>
          <w:color w:val="000000"/>
          <w:sz w:val="28"/>
        </w:rPr>
        <w:t>Укр. 1998.</w:t>
      </w:r>
      <w:r>
        <w:rPr>
          <w:color w:val="000000"/>
          <w:sz w:val="28"/>
        </w:rPr>
        <w:t>– №</w:t>
      </w:r>
      <w:r w:rsidRPr="005007B6">
        <w:rPr>
          <w:color w:val="000000"/>
          <w:sz w:val="28"/>
        </w:rPr>
        <w:t>2.-С.</w:t>
      </w:r>
      <w:r>
        <w:rPr>
          <w:color w:val="000000"/>
          <w:sz w:val="28"/>
        </w:rPr>
        <w:t> </w:t>
      </w:r>
      <w:r w:rsidRPr="005007B6">
        <w:rPr>
          <w:color w:val="000000"/>
          <w:sz w:val="28"/>
        </w:rPr>
        <w:t>17</w:t>
      </w:r>
      <w:r>
        <w:rPr>
          <w:color w:val="000000"/>
          <w:sz w:val="28"/>
        </w:rPr>
        <w:t>–</w:t>
      </w:r>
      <w:r w:rsidRPr="005007B6">
        <w:rPr>
          <w:color w:val="000000"/>
          <w:sz w:val="28"/>
        </w:rPr>
        <w:t>18.</w:t>
      </w:r>
    </w:p>
    <w:p w:rsidR="005007B6" w:rsidRPr="005007B6" w:rsidRDefault="005007B6" w:rsidP="007E0CC0">
      <w:pPr>
        <w:spacing w:line="360" w:lineRule="auto"/>
        <w:jc w:val="both"/>
        <w:rPr>
          <w:color w:val="000000"/>
          <w:sz w:val="28"/>
        </w:rPr>
      </w:pPr>
      <w:r w:rsidRPr="005007B6">
        <w:rPr>
          <w:color w:val="000000"/>
          <w:sz w:val="28"/>
        </w:rPr>
        <w:t>23.</w:t>
      </w:r>
      <w:r>
        <w:rPr>
          <w:color w:val="000000"/>
          <w:sz w:val="28"/>
        </w:rPr>
        <w:t xml:space="preserve"> </w:t>
      </w:r>
      <w:r w:rsidRPr="005007B6">
        <w:rPr>
          <w:color w:val="000000"/>
          <w:sz w:val="28"/>
        </w:rPr>
        <w:t>Пономар</w:t>
      </w:r>
      <w:r>
        <w:rPr>
          <w:color w:val="000000"/>
          <w:sz w:val="28"/>
        </w:rPr>
        <w:t> </w:t>
      </w:r>
      <w:r w:rsidRPr="005007B6">
        <w:rPr>
          <w:color w:val="000000"/>
          <w:sz w:val="28"/>
        </w:rPr>
        <w:t>С. Імуностимулюючі засоби для терапії та профілактики нематодозної інвазії у свиней</w:t>
      </w:r>
      <w:r>
        <w:rPr>
          <w:color w:val="000000"/>
          <w:sz w:val="28"/>
        </w:rPr>
        <w:t> </w:t>
      </w:r>
      <w:r w:rsidRPr="005007B6">
        <w:rPr>
          <w:color w:val="000000"/>
          <w:sz w:val="28"/>
        </w:rPr>
        <w:t>//</w:t>
      </w:r>
      <w:r>
        <w:rPr>
          <w:color w:val="000000"/>
          <w:sz w:val="28"/>
        </w:rPr>
        <w:t xml:space="preserve"> </w:t>
      </w:r>
      <w:r w:rsidRPr="005007B6">
        <w:rPr>
          <w:color w:val="000000"/>
          <w:sz w:val="28"/>
        </w:rPr>
        <w:t>Твар.</w:t>
      </w:r>
      <w:r>
        <w:rPr>
          <w:color w:val="000000"/>
          <w:sz w:val="28"/>
        </w:rPr>
        <w:t xml:space="preserve"> </w:t>
      </w:r>
      <w:r w:rsidRPr="005007B6">
        <w:rPr>
          <w:color w:val="000000"/>
          <w:sz w:val="28"/>
        </w:rPr>
        <w:t>Укр.</w:t>
      </w:r>
      <w:r>
        <w:rPr>
          <w:color w:val="000000"/>
          <w:sz w:val="28"/>
        </w:rPr>
        <w:t> –</w:t>
      </w:r>
      <w:r w:rsidRPr="005007B6">
        <w:rPr>
          <w:color w:val="000000"/>
          <w:sz w:val="28"/>
        </w:rPr>
        <w:t xml:space="preserve"> 1991.</w:t>
      </w:r>
      <w:r>
        <w:rPr>
          <w:color w:val="000000"/>
          <w:sz w:val="28"/>
        </w:rPr>
        <w:t>– №</w:t>
      </w:r>
      <w:r w:rsidRPr="005007B6">
        <w:rPr>
          <w:color w:val="000000"/>
          <w:sz w:val="28"/>
        </w:rPr>
        <w:t>1.-С.</w:t>
      </w:r>
      <w:r>
        <w:rPr>
          <w:color w:val="000000"/>
          <w:sz w:val="28"/>
        </w:rPr>
        <w:t> </w:t>
      </w:r>
      <w:r w:rsidRPr="005007B6">
        <w:rPr>
          <w:color w:val="000000"/>
          <w:sz w:val="28"/>
        </w:rPr>
        <w:t>19.</w:t>
      </w:r>
    </w:p>
    <w:p w:rsidR="005007B6" w:rsidRPr="005007B6" w:rsidRDefault="005007B6" w:rsidP="007E0CC0">
      <w:pPr>
        <w:spacing w:line="360" w:lineRule="auto"/>
        <w:jc w:val="both"/>
        <w:rPr>
          <w:color w:val="000000"/>
          <w:sz w:val="28"/>
        </w:rPr>
      </w:pPr>
      <w:r w:rsidRPr="005007B6">
        <w:rPr>
          <w:color w:val="000000"/>
          <w:sz w:val="28"/>
        </w:rPr>
        <w:t>24.</w:t>
      </w:r>
      <w:r>
        <w:rPr>
          <w:color w:val="000000"/>
          <w:sz w:val="28"/>
        </w:rPr>
        <w:t xml:space="preserve"> </w:t>
      </w:r>
      <w:r w:rsidRPr="005007B6">
        <w:rPr>
          <w:color w:val="000000"/>
          <w:sz w:val="28"/>
        </w:rPr>
        <w:t>Пономар</w:t>
      </w:r>
      <w:r>
        <w:rPr>
          <w:color w:val="000000"/>
          <w:sz w:val="28"/>
        </w:rPr>
        <w:t> </w:t>
      </w:r>
      <w:r w:rsidRPr="005007B6">
        <w:rPr>
          <w:color w:val="000000"/>
          <w:sz w:val="28"/>
        </w:rPr>
        <w:t>С., Антіпов А. Епізоотологія нематодозів свиней в Україні</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xml:space="preserve"> – </w:t>
      </w:r>
      <w:r w:rsidRPr="005007B6">
        <w:rPr>
          <w:color w:val="000000"/>
          <w:sz w:val="28"/>
        </w:rPr>
        <w:t>1998.</w:t>
      </w:r>
      <w:r>
        <w:rPr>
          <w:color w:val="000000"/>
          <w:sz w:val="28"/>
        </w:rPr>
        <w:t>– №</w:t>
      </w:r>
      <w:r w:rsidRPr="005007B6">
        <w:rPr>
          <w:color w:val="000000"/>
          <w:sz w:val="28"/>
        </w:rPr>
        <w:t>5.-С.</w:t>
      </w:r>
      <w:r>
        <w:rPr>
          <w:color w:val="000000"/>
          <w:sz w:val="28"/>
        </w:rPr>
        <w:t> </w:t>
      </w:r>
      <w:r w:rsidRPr="005007B6">
        <w:rPr>
          <w:color w:val="000000"/>
          <w:sz w:val="28"/>
        </w:rPr>
        <w:t>30</w:t>
      </w:r>
      <w:r>
        <w:rPr>
          <w:color w:val="000000"/>
          <w:sz w:val="28"/>
        </w:rPr>
        <w:t>–</w:t>
      </w:r>
      <w:r w:rsidRPr="005007B6">
        <w:rPr>
          <w:color w:val="000000"/>
          <w:sz w:val="28"/>
        </w:rPr>
        <w:t>31.</w:t>
      </w:r>
    </w:p>
    <w:p w:rsidR="005007B6" w:rsidRPr="005007B6" w:rsidRDefault="005007B6" w:rsidP="007E0CC0">
      <w:pPr>
        <w:spacing w:line="360" w:lineRule="auto"/>
        <w:jc w:val="both"/>
        <w:rPr>
          <w:color w:val="000000"/>
          <w:sz w:val="28"/>
        </w:rPr>
      </w:pPr>
      <w:r w:rsidRPr="005007B6">
        <w:rPr>
          <w:color w:val="000000"/>
          <w:sz w:val="28"/>
        </w:rPr>
        <w:t>25.</w:t>
      </w:r>
      <w:r>
        <w:rPr>
          <w:color w:val="000000"/>
          <w:sz w:val="28"/>
        </w:rPr>
        <w:t xml:space="preserve"> </w:t>
      </w:r>
      <w:r w:rsidRPr="005007B6">
        <w:rPr>
          <w:color w:val="000000"/>
          <w:sz w:val="28"/>
        </w:rPr>
        <w:t>Пономар С. Артеменко Ю. Про терапевтичну доцільність імунотерапії при нематодозах свиней</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w:t>
      </w:r>
      <w:r w:rsidRPr="005007B6">
        <w:rPr>
          <w:color w:val="000000"/>
          <w:sz w:val="28"/>
        </w:rPr>
        <w:t xml:space="preserve"> 1997.</w:t>
      </w:r>
      <w:r>
        <w:rPr>
          <w:color w:val="000000"/>
          <w:sz w:val="28"/>
        </w:rPr>
        <w:t>– №</w:t>
      </w:r>
      <w:r w:rsidRPr="005007B6">
        <w:rPr>
          <w:color w:val="000000"/>
          <w:sz w:val="28"/>
        </w:rPr>
        <w:t>12.-С.</w:t>
      </w:r>
      <w:r>
        <w:rPr>
          <w:color w:val="000000"/>
          <w:sz w:val="28"/>
        </w:rPr>
        <w:t> </w:t>
      </w:r>
      <w:r w:rsidRPr="005007B6">
        <w:rPr>
          <w:color w:val="000000"/>
          <w:sz w:val="28"/>
        </w:rPr>
        <w:t>30.</w:t>
      </w:r>
    </w:p>
    <w:p w:rsidR="005007B6" w:rsidRPr="005007B6" w:rsidRDefault="005007B6" w:rsidP="007E0CC0">
      <w:pPr>
        <w:spacing w:line="360" w:lineRule="auto"/>
        <w:jc w:val="both"/>
        <w:rPr>
          <w:color w:val="000000"/>
          <w:sz w:val="28"/>
        </w:rPr>
      </w:pPr>
      <w:r w:rsidRPr="005007B6">
        <w:rPr>
          <w:color w:val="000000"/>
          <w:sz w:val="28"/>
        </w:rPr>
        <w:t>26. Сафіуллін Р.,</w:t>
      </w:r>
      <w:r>
        <w:rPr>
          <w:color w:val="000000"/>
          <w:sz w:val="28"/>
        </w:rPr>
        <w:t xml:space="preserve"> </w:t>
      </w:r>
      <w:r w:rsidRPr="005007B6">
        <w:rPr>
          <w:color w:val="000000"/>
          <w:sz w:val="28"/>
        </w:rPr>
        <w:t>Антіпов А., Щербина Н. Терапевтична та економічна ефективність альбендазолу</w:t>
      </w:r>
      <w:r>
        <w:rPr>
          <w:color w:val="000000"/>
          <w:sz w:val="28"/>
        </w:rPr>
        <w:t> </w:t>
      </w:r>
      <w:r w:rsidRPr="005007B6">
        <w:rPr>
          <w:color w:val="000000"/>
          <w:sz w:val="28"/>
        </w:rPr>
        <w:t>// Тваринництво України – 1998.</w:t>
      </w:r>
      <w:r>
        <w:rPr>
          <w:color w:val="000000"/>
          <w:sz w:val="28"/>
        </w:rPr>
        <w:t>– №</w:t>
      </w:r>
      <w:r w:rsidRPr="005007B6">
        <w:rPr>
          <w:color w:val="000000"/>
          <w:sz w:val="28"/>
        </w:rPr>
        <w:t>1.</w:t>
      </w:r>
      <w:r>
        <w:rPr>
          <w:color w:val="000000"/>
          <w:sz w:val="28"/>
        </w:rPr>
        <w:t> –</w:t>
      </w:r>
      <w:r w:rsidRPr="005007B6">
        <w:rPr>
          <w:color w:val="000000"/>
          <w:sz w:val="28"/>
        </w:rPr>
        <w:t xml:space="preserve"> С.</w:t>
      </w:r>
      <w:r>
        <w:rPr>
          <w:color w:val="000000"/>
          <w:sz w:val="28"/>
        </w:rPr>
        <w:t> </w:t>
      </w:r>
      <w:r w:rsidRPr="005007B6">
        <w:rPr>
          <w:color w:val="000000"/>
          <w:sz w:val="28"/>
        </w:rPr>
        <w:t>18</w:t>
      </w:r>
      <w:r>
        <w:rPr>
          <w:color w:val="000000"/>
          <w:sz w:val="28"/>
        </w:rPr>
        <w:t>–</w:t>
      </w:r>
      <w:r w:rsidRPr="005007B6">
        <w:rPr>
          <w:color w:val="000000"/>
          <w:sz w:val="28"/>
        </w:rPr>
        <w:t>19.</w:t>
      </w:r>
    </w:p>
    <w:p w:rsidR="005007B6" w:rsidRPr="005007B6" w:rsidRDefault="005007B6" w:rsidP="007E0CC0">
      <w:pPr>
        <w:spacing w:line="360" w:lineRule="auto"/>
        <w:jc w:val="both"/>
        <w:rPr>
          <w:color w:val="000000"/>
          <w:sz w:val="28"/>
        </w:rPr>
      </w:pPr>
      <w:r w:rsidRPr="005007B6">
        <w:rPr>
          <w:color w:val="000000"/>
          <w:sz w:val="28"/>
        </w:rPr>
        <w:t>27.</w:t>
      </w:r>
      <w:r>
        <w:rPr>
          <w:color w:val="000000"/>
          <w:sz w:val="28"/>
        </w:rPr>
        <w:t xml:space="preserve"> </w:t>
      </w:r>
      <w:r w:rsidRPr="005007B6">
        <w:rPr>
          <w:color w:val="000000"/>
          <w:sz w:val="28"/>
        </w:rPr>
        <w:t>Сварчевський</w:t>
      </w:r>
      <w:r>
        <w:rPr>
          <w:color w:val="000000"/>
          <w:sz w:val="28"/>
        </w:rPr>
        <w:t> </w:t>
      </w:r>
      <w:r w:rsidRPr="005007B6">
        <w:rPr>
          <w:color w:val="000000"/>
          <w:sz w:val="28"/>
        </w:rPr>
        <w:t>О.А.</w:t>
      </w:r>
      <w:r>
        <w:rPr>
          <w:color w:val="000000"/>
          <w:sz w:val="28"/>
        </w:rPr>
        <w:t> </w:t>
      </w:r>
      <w:r w:rsidRPr="005007B6">
        <w:rPr>
          <w:color w:val="000000"/>
          <w:sz w:val="28"/>
        </w:rPr>
        <w:t xml:space="preserve">Цитогенетична дія </w:t>
      </w:r>
      <w:r w:rsidRPr="005007B6">
        <w:rPr>
          <w:color w:val="000000"/>
          <w:sz w:val="28"/>
          <w:lang w:val="en-US"/>
        </w:rPr>
        <w:t>Askaris</w:t>
      </w:r>
      <w:r w:rsidRPr="005007B6">
        <w:rPr>
          <w:color w:val="000000"/>
          <w:sz w:val="28"/>
        </w:rPr>
        <w:t xml:space="preserve"> </w:t>
      </w:r>
      <w:r w:rsidRPr="005007B6">
        <w:rPr>
          <w:color w:val="000000"/>
          <w:sz w:val="28"/>
          <w:lang w:val="en-US"/>
        </w:rPr>
        <w:t>suum</w:t>
      </w:r>
      <w:r w:rsidRPr="005007B6">
        <w:rPr>
          <w:color w:val="000000"/>
          <w:sz w:val="28"/>
        </w:rPr>
        <w:t xml:space="preserve"> та немотоцидних антигельмінтиків за експериментального спонтанного аскаридозу: Автореферат дис… канд.</w:t>
      </w:r>
      <w:r>
        <w:rPr>
          <w:color w:val="000000"/>
          <w:sz w:val="28"/>
        </w:rPr>
        <w:t xml:space="preserve"> </w:t>
      </w:r>
      <w:r w:rsidRPr="005007B6">
        <w:rPr>
          <w:color w:val="000000"/>
          <w:sz w:val="28"/>
        </w:rPr>
        <w:t>вет.</w:t>
      </w:r>
      <w:r>
        <w:rPr>
          <w:color w:val="000000"/>
          <w:sz w:val="28"/>
        </w:rPr>
        <w:t xml:space="preserve"> </w:t>
      </w:r>
      <w:r w:rsidRPr="005007B6">
        <w:rPr>
          <w:color w:val="000000"/>
          <w:sz w:val="28"/>
        </w:rPr>
        <w:t>наук – Біла Церква.</w:t>
      </w:r>
      <w:r>
        <w:rPr>
          <w:color w:val="000000"/>
          <w:sz w:val="28"/>
        </w:rPr>
        <w:t xml:space="preserve"> – </w:t>
      </w:r>
      <w:r w:rsidRPr="005007B6">
        <w:rPr>
          <w:color w:val="000000"/>
          <w:sz w:val="28"/>
        </w:rPr>
        <w:t>2000.</w:t>
      </w:r>
      <w:r>
        <w:rPr>
          <w:color w:val="000000"/>
          <w:sz w:val="28"/>
        </w:rPr>
        <w:t> –</w:t>
      </w:r>
      <w:r w:rsidRPr="005007B6">
        <w:rPr>
          <w:color w:val="000000"/>
          <w:sz w:val="28"/>
        </w:rPr>
        <w:t xml:space="preserve"> 18</w:t>
      </w:r>
      <w:r>
        <w:rPr>
          <w:color w:val="000000"/>
          <w:sz w:val="28"/>
        </w:rPr>
        <w:t> </w:t>
      </w:r>
      <w:r w:rsidRPr="005007B6">
        <w:rPr>
          <w:color w:val="000000"/>
          <w:sz w:val="28"/>
        </w:rPr>
        <w:t>с.</w:t>
      </w:r>
    </w:p>
    <w:p w:rsidR="005007B6" w:rsidRPr="005007B6" w:rsidRDefault="005007B6" w:rsidP="007E0CC0">
      <w:pPr>
        <w:spacing w:line="360" w:lineRule="auto"/>
        <w:jc w:val="both"/>
        <w:rPr>
          <w:color w:val="000000"/>
          <w:sz w:val="28"/>
        </w:rPr>
      </w:pPr>
      <w:r w:rsidRPr="005007B6">
        <w:rPr>
          <w:color w:val="000000"/>
          <w:sz w:val="28"/>
        </w:rPr>
        <w:t>28.</w:t>
      </w:r>
      <w:r>
        <w:rPr>
          <w:color w:val="000000"/>
          <w:sz w:val="28"/>
        </w:rPr>
        <w:t xml:space="preserve"> </w:t>
      </w:r>
      <w:r w:rsidRPr="005007B6">
        <w:rPr>
          <w:color w:val="000000"/>
          <w:sz w:val="28"/>
        </w:rPr>
        <w:t>Секретарюк</w:t>
      </w:r>
      <w:r>
        <w:rPr>
          <w:color w:val="000000"/>
          <w:sz w:val="28"/>
        </w:rPr>
        <w:t> </w:t>
      </w:r>
      <w:r w:rsidRPr="005007B6">
        <w:rPr>
          <w:color w:val="000000"/>
          <w:sz w:val="28"/>
        </w:rPr>
        <w:t>К.В.,</w:t>
      </w:r>
      <w:r>
        <w:rPr>
          <w:color w:val="000000"/>
          <w:sz w:val="28"/>
        </w:rPr>
        <w:t xml:space="preserve"> </w:t>
      </w:r>
      <w:r w:rsidRPr="005007B6">
        <w:rPr>
          <w:color w:val="000000"/>
          <w:sz w:val="28"/>
        </w:rPr>
        <w:t>Угрин І.М., Зеленюх</w:t>
      </w:r>
      <w:r>
        <w:rPr>
          <w:color w:val="000000"/>
          <w:sz w:val="28"/>
        </w:rPr>
        <w:t> </w:t>
      </w:r>
      <w:r w:rsidRPr="005007B6">
        <w:rPr>
          <w:color w:val="000000"/>
          <w:sz w:val="28"/>
        </w:rPr>
        <w:t>А.І. Вплив мінеральних добрив та івомеку на розвиток яєць гео- і біогельмінтів в умовах лабораторії</w:t>
      </w:r>
      <w:r>
        <w:rPr>
          <w:color w:val="000000"/>
          <w:sz w:val="28"/>
        </w:rPr>
        <w:t> </w:t>
      </w:r>
      <w:r w:rsidRPr="005007B6">
        <w:rPr>
          <w:color w:val="000000"/>
          <w:sz w:val="28"/>
        </w:rPr>
        <w:t>//</w:t>
      </w:r>
      <w:r>
        <w:rPr>
          <w:color w:val="000000"/>
          <w:sz w:val="28"/>
        </w:rPr>
        <w:t xml:space="preserve"> </w:t>
      </w:r>
      <w:r w:rsidRPr="005007B6">
        <w:rPr>
          <w:color w:val="000000"/>
          <w:sz w:val="28"/>
        </w:rPr>
        <w:t>Тези доп. 49-ї наук. виробн. конф.-Львів, 1992.-С.</w:t>
      </w:r>
      <w:r>
        <w:rPr>
          <w:color w:val="000000"/>
          <w:sz w:val="28"/>
        </w:rPr>
        <w:t> </w:t>
      </w:r>
      <w:r w:rsidRPr="005007B6">
        <w:rPr>
          <w:color w:val="000000"/>
          <w:sz w:val="28"/>
        </w:rPr>
        <w:t>33.</w:t>
      </w:r>
    </w:p>
    <w:p w:rsidR="005007B6" w:rsidRPr="005007B6" w:rsidRDefault="005007B6" w:rsidP="007E0CC0">
      <w:pPr>
        <w:spacing w:line="360" w:lineRule="auto"/>
        <w:jc w:val="both"/>
        <w:rPr>
          <w:color w:val="000000"/>
          <w:sz w:val="28"/>
        </w:rPr>
      </w:pPr>
      <w:r w:rsidRPr="005007B6">
        <w:rPr>
          <w:color w:val="000000"/>
          <w:sz w:val="28"/>
        </w:rPr>
        <w:t>29.</w:t>
      </w:r>
      <w:r>
        <w:rPr>
          <w:color w:val="000000"/>
          <w:sz w:val="28"/>
        </w:rPr>
        <w:t xml:space="preserve"> </w:t>
      </w:r>
      <w:r w:rsidRPr="005007B6">
        <w:rPr>
          <w:color w:val="000000"/>
          <w:sz w:val="28"/>
        </w:rPr>
        <w:t>Секретарюк</w:t>
      </w:r>
      <w:r>
        <w:rPr>
          <w:color w:val="000000"/>
          <w:sz w:val="28"/>
        </w:rPr>
        <w:t> </w:t>
      </w:r>
      <w:r w:rsidRPr="005007B6">
        <w:rPr>
          <w:color w:val="000000"/>
          <w:sz w:val="28"/>
        </w:rPr>
        <w:t>К.В., Стибель</w:t>
      </w:r>
      <w:r>
        <w:rPr>
          <w:color w:val="000000"/>
          <w:sz w:val="28"/>
        </w:rPr>
        <w:t> </w:t>
      </w:r>
      <w:r w:rsidRPr="005007B6">
        <w:rPr>
          <w:color w:val="000000"/>
          <w:sz w:val="28"/>
        </w:rPr>
        <w:t>В.В., Сєднєва І.А.</w:t>
      </w:r>
      <w:r>
        <w:rPr>
          <w:color w:val="000000"/>
          <w:sz w:val="28"/>
        </w:rPr>
        <w:t> </w:t>
      </w:r>
      <w:r w:rsidRPr="005007B6">
        <w:rPr>
          <w:color w:val="000000"/>
          <w:sz w:val="28"/>
        </w:rPr>
        <w:t>Вплив експериментального аскаридозу на цитогенетичний гомеостаз поросят</w:t>
      </w:r>
      <w:r>
        <w:rPr>
          <w:color w:val="000000"/>
          <w:sz w:val="28"/>
        </w:rPr>
        <w:t> </w:t>
      </w:r>
      <w:r w:rsidRPr="005007B6">
        <w:rPr>
          <w:color w:val="000000"/>
          <w:sz w:val="28"/>
        </w:rPr>
        <w:t>//</w:t>
      </w:r>
      <w:r>
        <w:rPr>
          <w:color w:val="000000"/>
          <w:sz w:val="28"/>
        </w:rPr>
        <w:t xml:space="preserve"> </w:t>
      </w:r>
      <w:r w:rsidRPr="005007B6">
        <w:rPr>
          <w:color w:val="000000"/>
          <w:sz w:val="28"/>
        </w:rPr>
        <w:t>Ветеринарна медицина України.</w:t>
      </w:r>
      <w:r>
        <w:rPr>
          <w:color w:val="000000"/>
          <w:sz w:val="28"/>
        </w:rPr>
        <w:t xml:space="preserve"> – </w:t>
      </w:r>
      <w:r w:rsidRPr="005007B6">
        <w:rPr>
          <w:color w:val="000000"/>
          <w:sz w:val="28"/>
        </w:rPr>
        <w:t>1997.</w:t>
      </w:r>
      <w:r>
        <w:rPr>
          <w:color w:val="000000"/>
          <w:sz w:val="28"/>
        </w:rPr>
        <w:t>– №</w:t>
      </w:r>
      <w:r w:rsidRPr="005007B6">
        <w:rPr>
          <w:color w:val="000000"/>
          <w:sz w:val="28"/>
        </w:rPr>
        <w:t>1.-С.</w:t>
      </w:r>
      <w:r>
        <w:rPr>
          <w:color w:val="000000"/>
          <w:sz w:val="28"/>
        </w:rPr>
        <w:t> </w:t>
      </w:r>
      <w:r w:rsidRPr="005007B6">
        <w:rPr>
          <w:color w:val="000000"/>
          <w:sz w:val="28"/>
        </w:rPr>
        <w:t>12</w:t>
      </w:r>
      <w:r>
        <w:rPr>
          <w:color w:val="000000"/>
          <w:sz w:val="28"/>
        </w:rPr>
        <w:t>–</w:t>
      </w:r>
      <w:r w:rsidRPr="005007B6">
        <w:rPr>
          <w:color w:val="000000"/>
          <w:sz w:val="28"/>
        </w:rPr>
        <w:t>13.</w:t>
      </w:r>
    </w:p>
    <w:p w:rsidR="005007B6" w:rsidRPr="005007B6" w:rsidRDefault="005007B6" w:rsidP="007E0CC0">
      <w:pPr>
        <w:pStyle w:val="a5"/>
        <w:ind w:firstLine="0"/>
        <w:rPr>
          <w:color w:val="000000"/>
          <w:lang w:val="ru-RU"/>
        </w:rPr>
      </w:pPr>
      <w:r w:rsidRPr="005007B6">
        <w:rPr>
          <w:color w:val="000000"/>
        </w:rPr>
        <w:t>30.</w:t>
      </w:r>
      <w:r>
        <w:rPr>
          <w:color w:val="000000"/>
        </w:rPr>
        <w:t xml:space="preserve"> </w:t>
      </w:r>
      <w:r w:rsidRPr="005007B6">
        <w:rPr>
          <w:color w:val="000000"/>
        </w:rPr>
        <w:t>Секретарюк</w:t>
      </w:r>
      <w:r>
        <w:rPr>
          <w:color w:val="000000"/>
        </w:rPr>
        <w:t> </w:t>
      </w:r>
      <w:r w:rsidRPr="005007B6">
        <w:rPr>
          <w:color w:val="000000"/>
        </w:rPr>
        <w:t>К.В.</w:t>
      </w:r>
      <w:r>
        <w:rPr>
          <w:color w:val="000000"/>
        </w:rPr>
        <w:t> </w:t>
      </w:r>
      <w:r w:rsidRPr="005007B6">
        <w:rPr>
          <w:color w:val="000000"/>
        </w:rPr>
        <w:t>Вплив аскаридозу свиней на геном соматичних клітин та імунологічну реактивність.</w:t>
      </w:r>
      <w:r>
        <w:rPr>
          <w:color w:val="000000"/>
        </w:rPr>
        <w:t> </w:t>
      </w:r>
      <w:r w:rsidRPr="005007B6">
        <w:rPr>
          <w:color w:val="000000"/>
        </w:rPr>
        <w:t>//</w:t>
      </w:r>
      <w:r>
        <w:rPr>
          <w:color w:val="000000"/>
        </w:rPr>
        <w:t xml:space="preserve"> </w:t>
      </w:r>
      <w:r w:rsidRPr="005007B6">
        <w:rPr>
          <w:color w:val="000000"/>
        </w:rPr>
        <w:t>Ветеринарна медицина України.</w:t>
      </w:r>
      <w:r>
        <w:rPr>
          <w:color w:val="000000"/>
        </w:rPr>
        <w:t xml:space="preserve"> – </w:t>
      </w:r>
      <w:r w:rsidRPr="005007B6">
        <w:rPr>
          <w:color w:val="000000"/>
        </w:rPr>
        <w:t>1997.</w:t>
      </w:r>
      <w:r>
        <w:rPr>
          <w:color w:val="000000"/>
        </w:rPr>
        <w:t>– №</w:t>
      </w:r>
      <w:r w:rsidRPr="005007B6">
        <w:rPr>
          <w:color w:val="000000"/>
        </w:rPr>
        <w:t>8.-С.</w:t>
      </w:r>
      <w:r>
        <w:rPr>
          <w:color w:val="000000"/>
        </w:rPr>
        <w:t> </w:t>
      </w:r>
      <w:r w:rsidRPr="005007B6">
        <w:rPr>
          <w:color w:val="000000"/>
        </w:rPr>
        <w:t>24.</w:t>
      </w:r>
    </w:p>
    <w:p w:rsidR="005007B6" w:rsidRPr="005007B6" w:rsidRDefault="005007B6" w:rsidP="007E0CC0">
      <w:pPr>
        <w:pStyle w:val="a5"/>
        <w:ind w:firstLine="0"/>
        <w:rPr>
          <w:color w:val="000000"/>
        </w:rPr>
      </w:pPr>
      <w:r w:rsidRPr="005007B6">
        <w:rPr>
          <w:color w:val="000000"/>
        </w:rPr>
        <w:t>31.</w:t>
      </w:r>
      <w:r>
        <w:rPr>
          <w:color w:val="000000"/>
        </w:rPr>
        <w:t xml:space="preserve"> </w:t>
      </w:r>
      <w:r w:rsidRPr="005007B6">
        <w:rPr>
          <w:color w:val="000000"/>
        </w:rPr>
        <w:t>Сопрунов</w:t>
      </w:r>
      <w:r>
        <w:rPr>
          <w:color w:val="000000"/>
        </w:rPr>
        <w:t> </w:t>
      </w:r>
      <w:r w:rsidRPr="005007B6">
        <w:rPr>
          <w:color w:val="000000"/>
        </w:rPr>
        <w:t>Ф.Ф.</w:t>
      </w:r>
      <w:r>
        <w:rPr>
          <w:color w:val="000000"/>
        </w:rPr>
        <w:t> </w:t>
      </w:r>
      <w:r w:rsidRPr="005007B6">
        <w:rPr>
          <w:color w:val="000000"/>
        </w:rPr>
        <w:t>Биохимические аспекти возникновения паразитизма у человека</w:t>
      </w:r>
      <w:r>
        <w:rPr>
          <w:color w:val="000000"/>
        </w:rPr>
        <w:t> </w:t>
      </w:r>
      <w:r w:rsidRPr="005007B6">
        <w:rPr>
          <w:color w:val="000000"/>
        </w:rPr>
        <w:t>//</w:t>
      </w:r>
      <w:r>
        <w:rPr>
          <w:color w:val="000000"/>
        </w:rPr>
        <w:t xml:space="preserve"> </w:t>
      </w:r>
      <w:r w:rsidRPr="005007B6">
        <w:rPr>
          <w:color w:val="000000"/>
        </w:rPr>
        <w:t>Паразити и паразитози человека и животних</w:t>
      </w:r>
      <w:r>
        <w:rPr>
          <w:color w:val="000000"/>
        </w:rPr>
        <w:t xml:space="preserve">. </w:t>
      </w:r>
      <w:r w:rsidRPr="005007B6">
        <w:rPr>
          <w:color w:val="000000"/>
        </w:rPr>
        <w:t>К.</w:t>
      </w:r>
      <w:r>
        <w:rPr>
          <w:color w:val="000000"/>
        </w:rPr>
        <w:t xml:space="preserve">» </w:t>
      </w:r>
      <w:r w:rsidRPr="005007B6">
        <w:rPr>
          <w:color w:val="000000"/>
        </w:rPr>
        <w:t>Наукова думка</w:t>
      </w:r>
      <w:r>
        <w:rPr>
          <w:color w:val="000000"/>
        </w:rPr>
        <w:t>»</w:t>
      </w:r>
      <w:r w:rsidRPr="005007B6">
        <w:rPr>
          <w:color w:val="000000"/>
        </w:rPr>
        <w:t>,</w:t>
      </w:r>
      <w:r>
        <w:rPr>
          <w:color w:val="000000"/>
        </w:rPr>
        <w:t xml:space="preserve"> </w:t>
      </w:r>
      <w:r w:rsidRPr="005007B6">
        <w:rPr>
          <w:color w:val="000000"/>
        </w:rPr>
        <w:t>1982</w:t>
      </w:r>
      <w:r>
        <w:rPr>
          <w:color w:val="000000"/>
        </w:rPr>
        <w:t>.</w:t>
      </w:r>
      <w:r w:rsidRPr="005007B6">
        <w:rPr>
          <w:color w:val="000000"/>
        </w:rPr>
        <w:t>-С.</w:t>
      </w:r>
      <w:r>
        <w:rPr>
          <w:color w:val="000000"/>
        </w:rPr>
        <w:t> </w:t>
      </w:r>
      <w:r w:rsidRPr="005007B6">
        <w:rPr>
          <w:color w:val="000000"/>
        </w:rPr>
        <w:t>47</w:t>
      </w:r>
      <w:r>
        <w:rPr>
          <w:color w:val="000000"/>
        </w:rPr>
        <w:t>–</w:t>
      </w:r>
      <w:r w:rsidRPr="005007B6">
        <w:rPr>
          <w:color w:val="000000"/>
        </w:rPr>
        <w:t>56.</w:t>
      </w:r>
    </w:p>
    <w:p w:rsidR="005007B6" w:rsidRPr="005007B6" w:rsidRDefault="005007B6" w:rsidP="007E0CC0">
      <w:pPr>
        <w:pStyle w:val="a5"/>
        <w:ind w:firstLine="0"/>
        <w:rPr>
          <w:color w:val="000000"/>
        </w:rPr>
      </w:pPr>
      <w:r w:rsidRPr="005007B6">
        <w:rPr>
          <w:color w:val="000000"/>
        </w:rPr>
        <w:t>32.</w:t>
      </w:r>
      <w:r>
        <w:rPr>
          <w:color w:val="000000"/>
        </w:rPr>
        <w:t xml:space="preserve"> </w:t>
      </w:r>
      <w:r w:rsidRPr="005007B6">
        <w:rPr>
          <w:color w:val="000000"/>
        </w:rPr>
        <w:t>Стибель</w:t>
      </w:r>
      <w:r>
        <w:rPr>
          <w:color w:val="000000"/>
        </w:rPr>
        <w:t> </w:t>
      </w:r>
      <w:r w:rsidRPr="005007B6">
        <w:rPr>
          <w:color w:val="000000"/>
        </w:rPr>
        <w:t>В.В.</w:t>
      </w:r>
      <w:r>
        <w:rPr>
          <w:color w:val="000000"/>
        </w:rPr>
        <w:t> </w:t>
      </w:r>
      <w:r w:rsidRPr="005007B6">
        <w:rPr>
          <w:color w:val="000000"/>
        </w:rPr>
        <w:t>Експериментальний аскаридоз: цитогенетичні</w:t>
      </w:r>
      <w:r>
        <w:rPr>
          <w:color w:val="000000"/>
        </w:rPr>
        <w:t>,</w:t>
      </w:r>
      <w:r w:rsidRPr="005007B6">
        <w:rPr>
          <w:color w:val="000000"/>
        </w:rPr>
        <w:t xml:space="preserve"> імунологічні та біохімічні зміни у поросят і показники мутагенності</w:t>
      </w:r>
      <w:r>
        <w:rPr>
          <w:color w:val="000000"/>
        </w:rPr>
        <w:t xml:space="preserve"> </w:t>
      </w:r>
      <w:r w:rsidRPr="005007B6">
        <w:rPr>
          <w:color w:val="000000"/>
          <w:lang w:val="en-US"/>
        </w:rPr>
        <w:t>Askaris</w:t>
      </w:r>
      <w:r w:rsidRPr="005007B6">
        <w:rPr>
          <w:color w:val="000000"/>
        </w:rPr>
        <w:t xml:space="preserve"> </w:t>
      </w:r>
      <w:r w:rsidRPr="005007B6">
        <w:rPr>
          <w:color w:val="000000"/>
          <w:lang w:val="en-US"/>
        </w:rPr>
        <w:t>snum</w:t>
      </w:r>
      <w:r w:rsidRPr="005007B6">
        <w:rPr>
          <w:color w:val="000000"/>
        </w:rPr>
        <w:t xml:space="preserve"> та авермектинів: Автореферат дис… канд. вет. наук 16.00.11/ Білоцерк. держ.</w:t>
      </w:r>
      <w:r>
        <w:rPr>
          <w:color w:val="000000"/>
        </w:rPr>
        <w:t xml:space="preserve"> </w:t>
      </w:r>
      <w:r w:rsidRPr="005007B6">
        <w:rPr>
          <w:color w:val="000000"/>
        </w:rPr>
        <w:t>агр.</w:t>
      </w:r>
      <w:r>
        <w:rPr>
          <w:color w:val="000000"/>
        </w:rPr>
        <w:t xml:space="preserve"> </w:t>
      </w:r>
      <w:r w:rsidRPr="005007B6">
        <w:rPr>
          <w:color w:val="000000"/>
        </w:rPr>
        <w:t>універс.</w:t>
      </w:r>
      <w:r>
        <w:rPr>
          <w:color w:val="000000"/>
        </w:rPr>
        <w:t> –</w:t>
      </w:r>
      <w:r w:rsidRPr="005007B6">
        <w:rPr>
          <w:color w:val="000000"/>
        </w:rPr>
        <w:t xml:space="preserve"> Біла Церква, 1996.</w:t>
      </w:r>
      <w:r>
        <w:rPr>
          <w:color w:val="000000"/>
        </w:rPr>
        <w:t xml:space="preserve"> – </w:t>
      </w:r>
      <w:r w:rsidRPr="005007B6">
        <w:rPr>
          <w:color w:val="000000"/>
        </w:rPr>
        <w:t>21</w:t>
      </w:r>
      <w:r>
        <w:rPr>
          <w:color w:val="000000"/>
        </w:rPr>
        <w:t> </w:t>
      </w:r>
      <w:r w:rsidRPr="005007B6">
        <w:rPr>
          <w:color w:val="000000"/>
        </w:rPr>
        <w:t>с.</w:t>
      </w:r>
    </w:p>
    <w:p w:rsidR="005007B6" w:rsidRPr="005007B6" w:rsidRDefault="005007B6" w:rsidP="007E0CC0">
      <w:pPr>
        <w:pStyle w:val="a5"/>
        <w:ind w:firstLine="0"/>
        <w:rPr>
          <w:color w:val="000000"/>
        </w:rPr>
      </w:pPr>
      <w:r w:rsidRPr="005007B6">
        <w:rPr>
          <w:color w:val="000000"/>
        </w:rPr>
        <w:t>32.</w:t>
      </w:r>
      <w:r>
        <w:rPr>
          <w:color w:val="000000"/>
        </w:rPr>
        <w:t xml:space="preserve"> </w:t>
      </w:r>
      <w:r w:rsidRPr="005007B6">
        <w:rPr>
          <w:color w:val="000000"/>
        </w:rPr>
        <w:t>Темний</w:t>
      </w:r>
      <w:r>
        <w:rPr>
          <w:color w:val="000000"/>
        </w:rPr>
        <w:t> </w:t>
      </w:r>
      <w:r w:rsidRPr="005007B6">
        <w:rPr>
          <w:color w:val="000000"/>
        </w:rPr>
        <w:t>М., Шеховцов В. Стан гуморального імунітету в поросят при трихоцефальозі та ефективність флюбенолу</w:t>
      </w:r>
      <w:r>
        <w:rPr>
          <w:color w:val="000000"/>
        </w:rPr>
        <w:t> </w:t>
      </w:r>
      <w:r w:rsidRPr="005007B6">
        <w:rPr>
          <w:color w:val="000000"/>
        </w:rPr>
        <w:t>//</w:t>
      </w:r>
      <w:r>
        <w:rPr>
          <w:color w:val="000000"/>
        </w:rPr>
        <w:t xml:space="preserve"> </w:t>
      </w:r>
      <w:r w:rsidRPr="005007B6">
        <w:rPr>
          <w:color w:val="000000"/>
        </w:rPr>
        <w:t>Ветеринарна медицина України.</w:t>
      </w:r>
      <w:r>
        <w:rPr>
          <w:color w:val="000000"/>
        </w:rPr>
        <w:t xml:space="preserve"> – </w:t>
      </w:r>
      <w:r w:rsidRPr="005007B6">
        <w:rPr>
          <w:color w:val="000000"/>
        </w:rPr>
        <w:t>1998.</w:t>
      </w:r>
      <w:r>
        <w:rPr>
          <w:color w:val="000000"/>
        </w:rPr>
        <w:t>– №</w:t>
      </w:r>
      <w:r w:rsidRPr="005007B6">
        <w:rPr>
          <w:color w:val="000000"/>
        </w:rPr>
        <w:t>9.-С.</w:t>
      </w:r>
      <w:r>
        <w:rPr>
          <w:color w:val="000000"/>
        </w:rPr>
        <w:t> </w:t>
      </w:r>
      <w:r w:rsidRPr="005007B6">
        <w:rPr>
          <w:color w:val="000000"/>
        </w:rPr>
        <w:t>20.</w:t>
      </w:r>
    </w:p>
    <w:p w:rsidR="005007B6" w:rsidRPr="005007B6" w:rsidRDefault="005007B6" w:rsidP="007E0CC0">
      <w:pPr>
        <w:pStyle w:val="a5"/>
        <w:ind w:firstLine="0"/>
        <w:rPr>
          <w:color w:val="000000"/>
        </w:rPr>
      </w:pPr>
      <w:r w:rsidRPr="005007B6">
        <w:rPr>
          <w:color w:val="000000"/>
        </w:rPr>
        <w:t>34.</w:t>
      </w:r>
      <w:r>
        <w:rPr>
          <w:color w:val="000000"/>
        </w:rPr>
        <w:t xml:space="preserve"> </w:t>
      </w:r>
      <w:r w:rsidRPr="005007B6">
        <w:rPr>
          <w:color w:val="000000"/>
        </w:rPr>
        <w:t>Хом</w:t>
      </w:r>
      <w:r>
        <w:rPr>
          <w:color w:val="000000"/>
        </w:rPr>
        <w:t xml:space="preserve">» </w:t>
      </w:r>
      <w:r w:rsidRPr="005007B6">
        <w:rPr>
          <w:color w:val="000000"/>
        </w:rPr>
        <w:t>як Р.В., Періг Ж.Г., Кружель</w:t>
      </w:r>
      <w:r>
        <w:rPr>
          <w:color w:val="000000"/>
        </w:rPr>
        <w:t> </w:t>
      </w:r>
      <w:r w:rsidRPr="005007B6">
        <w:rPr>
          <w:color w:val="000000"/>
        </w:rPr>
        <w:t>Н.Т. та інші. Дослідження нових лікарських форм антигельмінтиків з альбендазолом</w:t>
      </w:r>
      <w:r>
        <w:rPr>
          <w:color w:val="000000"/>
        </w:rPr>
        <w:t> </w:t>
      </w:r>
      <w:r w:rsidRPr="005007B6">
        <w:rPr>
          <w:color w:val="000000"/>
        </w:rPr>
        <w:t>//</w:t>
      </w:r>
      <w:r>
        <w:rPr>
          <w:color w:val="000000"/>
        </w:rPr>
        <w:t xml:space="preserve"> </w:t>
      </w:r>
      <w:r w:rsidRPr="005007B6">
        <w:rPr>
          <w:color w:val="000000"/>
        </w:rPr>
        <w:t>Ветеринарна медицина України.</w:t>
      </w:r>
      <w:r>
        <w:rPr>
          <w:color w:val="000000"/>
        </w:rPr>
        <w:t xml:space="preserve"> – </w:t>
      </w:r>
      <w:r w:rsidRPr="005007B6">
        <w:rPr>
          <w:color w:val="000000"/>
        </w:rPr>
        <w:t>2001.</w:t>
      </w:r>
      <w:r>
        <w:rPr>
          <w:color w:val="000000"/>
        </w:rPr>
        <w:t>– №</w:t>
      </w:r>
      <w:r w:rsidRPr="005007B6">
        <w:rPr>
          <w:color w:val="000000"/>
        </w:rPr>
        <w:t>2.-С.</w:t>
      </w:r>
      <w:r>
        <w:rPr>
          <w:color w:val="000000"/>
        </w:rPr>
        <w:t> </w:t>
      </w:r>
      <w:r w:rsidRPr="005007B6">
        <w:rPr>
          <w:color w:val="000000"/>
        </w:rPr>
        <w:t>14</w:t>
      </w:r>
      <w:r>
        <w:rPr>
          <w:color w:val="000000"/>
        </w:rPr>
        <w:t>–</w:t>
      </w:r>
      <w:r w:rsidRPr="005007B6">
        <w:rPr>
          <w:color w:val="000000"/>
        </w:rPr>
        <w:t>15.</w:t>
      </w:r>
    </w:p>
    <w:p w:rsidR="005007B6" w:rsidRPr="005007B6" w:rsidRDefault="005007B6" w:rsidP="007E0CC0">
      <w:pPr>
        <w:pStyle w:val="a5"/>
        <w:ind w:firstLine="0"/>
        <w:rPr>
          <w:color w:val="000000"/>
          <w:lang w:val="ru-RU"/>
        </w:rPr>
      </w:pPr>
      <w:r w:rsidRPr="005007B6">
        <w:rPr>
          <w:color w:val="000000"/>
        </w:rPr>
        <w:t>35.</w:t>
      </w:r>
      <w:r>
        <w:rPr>
          <w:color w:val="000000"/>
        </w:rPr>
        <w:t xml:space="preserve"> </w:t>
      </w:r>
      <w:r w:rsidRPr="005007B6">
        <w:rPr>
          <w:color w:val="000000"/>
        </w:rPr>
        <w:t>Чернуха</w:t>
      </w:r>
      <w:r>
        <w:rPr>
          <w:color w:val="000000"/>
        </w:rPr>
        <w:t> </w:t>
      </w:r>
      <w:r w:rsidRPr="005007B6">
        <w:rPr>
          <w:color w:val="000000"/>
        </w:rPr>
        <w:t>В.К., Гост</w:t>
      </w:r>
      <w:r w:rsidRPr="005007B6">
        <w:rPr>
          <w:color w:val="000000"/>
          <w:lang w:val="ru-RU"/>
        </w:rPr>
        <w:t>ев</w:t>
      </w:r>
      <w:r>
        <w:rPr>
          <w:color w:val="000000"/>
        </w:rPr>
        <w:t> </w:t>
      </w:r>
      <w:r w:rsidRPr="005007B6">
        <w:rPr>
          <w:color w:val="000000"/>
          <w:lang w:val="ru-RU"/>
        </w:rPr>
        <w:t>Д.И. К вопросу эпизоотологии ассоциативных кишечных инвазий у свиней в хозяйствах лесостепи Украины</w:t>
      </w:r>
      <w:r>
        <w:rPr>
          <w:color w:val="000000"/>
          <w:lang w:val="ru-RU"/>
        </w:rPr>
        <w:t> </w:t>
      </w:r>
      <w:r w:rsidRPr="005007B6">
        <w:rPr>
          <w:color w:val="000000"/>
          <w:lang w:val="ru-RU"/>
        </w:rPr>
        <w:t>//</w:t>
      </w:r>
      <w:r>
        <w:rPr>
          <w:color w:val="000000"/>
          <w:lang w:val="ru-RU"/>
        </w:rPr>
        <w:t xml:space="preserve"> </w:t>
      </w:r>
      <w:r w:rsidRPr="005007B6">
        <w:rPr>
          <w:color w:val="000000"/>
          <w:lang w:val="ru-RU"/>
        </w:rPr>
        <w:t>Матер.1У съезда паразитоценологов Украины.</w:t>
      </w:r>
      <w:r>
        <w:rPr>
          <w:color w:val="000000"/>
          <w:lang w:val="ru-RU"/>
        </w:rPr>
        <w:t> –</w:t>
      </w:r>
      <w:r w:rsidRPr="005007B6">
        <w:rPr>
          <w:color w:val="000000"/>
          <w:lang w:val="ru-RU"/>
        </w:rPr>
        <w:t xml:space="preserve"> Харьков.</w:t>
      </w:r>
      <w:r>
        <w:rPr>
          <w:color w:val="000000"/>
          <w:lang w:val="ru-RU"/>
        </w:rPr>
        <w:t xml:space="preserve"> – </w:t>
      </w:r>
      <w:r w:rsidRPr="005007B6">
        <w:rPr>
          <w:color w:val="000000"/>
          <w:lang w:val="ru-RU"/>
        </w:rPr>
        <w:t>1995.</w:t>
      </w:r>
      <w:r w:rsidR="007E0CC0">
        <w:rPr>
          <w:color w:val="000000"/>
          <w:lang w:val="ru-RU"/>
        </w:rPr>
        <w:t xml:space="preserve"> </w:t>
      </w:r>
      <w:r w:rsidRPr="005007B6">
        <w:rPr>
          <w:color w:val="000000"/>
          <w:lang w:val="ru-RU"/>
        </w:rPr>
        <w:t>-</w:t>
      </w:r>
      <w:r w:rsidR="007E0CC0">
        <w:rPr>
          <w:color w:val="000000"/>
          <w:lang w:val="ru-RU"/>
        </w:rPr>
        <w:t xml:space="preserve"> </w:t>
      </w:r>
      <w:r w:rsidRPr="005007B6">
        <w:rPr>
          <w:color w:val="000000"/>
          <w:lang w:val="ru-RU"/>
        </w:rPr>
        <w:t>С.</w:t>
      </w:r>
      <w:r>
        <w:rPr>
          <w:color w:val="000000"/>
          <w:lang w:val="ru-RU"/>
        </w:rPr>
        <w:t> </w:t>
      </w:r>
      <w:r w:rsidRPr="005007B6">
        <w:rPr>
          <w:color w:val="000000"/>
          <w:lang w:val="ru-RU"/>
        </w:rPr>
        <w:t>159</w:t>
      </w:r>
      <w:r>
        <w:rPr>
          <w:color w:val="000000"/>
          <w:lang w:val="ru-RU"/>
        </w:rPr>
        <w:t>–</w:t>
      </w:r>
      <w:r w:rsidRPr="005007B6">
        <w:rPr>
          <w:color w:val="000000"/>
          <w:lang w:val="ru-RU"/>
        </w:rPr>
        <w:t>160.</w:t>
      </w:r>
    </w:p>
    <w:p w:rsidR="005007B6" w:rsidRPr="005007B6" w:rsidRDefault="005007B6" w:rsidP="007E0CC0">
      <w:pPr>
        <w:pStyle w:val="a5"/>
        <w:ind w:firstLine="0"/>
        <w:rPr>
          <w:color w:val="000000"/>
          <w:lang w:val="ru-RU"/>
        </w:rPr>
      </w:pPr>
      <w:r w:rsidRPr="005007B6">
        <w:rPr>
          <w:color w:val="000000"/>
        </w:rPr>
        <w:t>36.</w:t>
      </w:r>
      <w:r>
        <w:rPr>
          <w:color w:val="000000"/>
        </w:rPr>
        <w:t xml:space="preserve"> </w:t>
      </w:r>
      <w:r w:rsidRPr="005007B6">
        <w:rPr>
          <w:color w:val="000000"/>
        </w:rPr>
        <w:t>А</w:t>
      </w:r>
      <w:r w:rsidRPr="005007B6">
        <w:rPr>
          <w:color w:val="000000"/>
          <w:lang w:val="ru-RU"/>
        </w:rPr>
        <w:t>буладзе</w:t>
      </w:r>
      <w:r>
        <w:rPr>
          <w:color w:val="000000"/>
        </w:rPr>
        <w:t> </w:t>
      </w:r>
      <w:r w:rsidRPr="005007B6">
        <w:rPr>
          <w:color w:val="000000"/>
          <w:lang w:val="ru-RU"/>
        </w:rPr>
        <w:t>К.И., Демидов</w:t>
      </w:r>
      <w:r>
        <w:rPr>
          <w:color w:val="000000"/>
          <w:lang w:val="ru-RU"/>
        </w:rPr>
        <w:t> </w:t>
      </w:r>
      <w:r w:rsidRPr="005007B6">
        <w:rPr>
          <w:color w:val="000000"/>
          <w:lang w:val="ru-RU"/>
        </w:rPr>
        <w:t>Н.В.</w:t>
      </w:r>
      <w:r>
        <w:rPr>
          <w:color w:val="000000"/>
          <w:lang w:val="ru-RU"/>
        </w:rPr>
        <w:t> </w:t>
      </w:r>
      <w:r w:rsidRPr="005007B6">
        <w:rPr>
          <w:color w:val="000000"/>
          <w:lang w:val="ru-RU"/>
        </w:rPr>
        <w:t>Паразитология и инвазионные болезни сельскохозяйственных животных</w:t>
      </w:r>
      <w:r>
        <w:rPr>
          <w:color w:val="000000"/>
          <w:lang w:val="ru-RU"/>
        </w:rPr>
        <w:t>. –</w:t>
      </w:r>
      <w:r w:rsidRPr="005007B6">
        <w:rPr>
          <w:color w:val="000000"/>
          <w:lang w:val="ru-RU"/>
        </w:rPr>
        <w:t xml:space="preserve"> М.: Агропромиздат, 1990.</w:t>
      </w:r>
      <w:r>
        <w:rPr>
          <w:color w:val="000000"/>
          <w:lang w:val="ru-RU"/>
        </w:rPr>
        <w:t> –</w:t>
      </w:r>
      <w:r w:rsidRPr="005007B6">
        <w:rPr>
          <w:color w:val="000000"/>
          <w:lang w:val="ru-RU"/>
        </w:rPr>
        <w:t xml:space="preserve"> С.</w:t>
      </w:r>
      <w:r>
        <w:rPr>
          <w:color w:val="000000"/>
          <w:lang w:val="ru-RU"/>
        </w:rPr>
        <w:t> </w:t>
      </w:r>
      <w:r w:rsidRPr="005007B6">
        <w:rPr>
          <w:color w:val="000000"/>
          <w:lang w:val="ru-RU"/>
        </w:rPr>
        <w:t>156</w:t>
      </w:r>
      <w:r>
        <w:rPr>
          <w:color w:val="000000"/>
          <w:lang w:val="ru-RU"/>
        </w:rPr>
        <w:t>–</w:t>
      </w:r>
      <w:r w:rsidRPr="005007B6">
        <w:rPr>
          <w:color w:val="000000"/>
          <w:lang w:val="ru-RU"/>
        </w:rPr>
        <w:t>162.</w:t>
      </w:r>
    </w:p>
    <w:p w:rsidR="005007B6" w:rsidRPr="005007B6" w:rsidRDefault="005007B6" w:rsidP="007E0CC0">
      <w:pPr>
        <w:pStyle w:val="a5"/>
        <w:ind w:firstLine="0"/>
        <w:rPr>
          <w:color w:val="000000"/>
        </w:rPr>
      </w:pPr>
      <w:r w:rsidRPr="005007B6">
        <w:rPr>
          <w:color w:val="000000"/>
        </w:rPr>
        <w:t>37.</w:t>
      </w:r>
      <w:r>
        <w:rPr>
          <w:color w:val="000000"/>
        </w:rPr>
        <w:t xml:space="preserve"> </w:t>
      </w:r>
      <w:r w:rsidRPr="005007B6">
        <w:rPr>
          <w:color w:val="000000"/>
        </w:rPr>
        <w:t>Артеменко</w:t>
      </w:r>
      <w:r>
        <w:rPr>
          <w:color w:val="000000"/>
        </w:rPr>
        <w:t> </w:t>
      </w:r>
      <w:r w:rsidRPr="005007B6">
        <w:rPr>
          <w:color w:val="000000"/>
        </w:rPr>
        <w:t>Ю.Г.</w:t>
      </w:r>
      <w:r>
        <w:rPr>
          <w:color w:val="000000"/>
        </w:rPr>
        <w:t> </w:t>
      </w:r>
      <w:r w:rsidRPr="005007B6">
        <w:rPr>
          <w:color w:val="000000"/>
        </w:rPr>
        <w:t>Трихинелльоз и эхинококкоз животных в Украинской СССР. Эпизоотология и меры борьбы</w:t>
      </w:r>
      <w:r>
        <w:rPr>
          <w:color w:val="000000"/>
        </w:rPr>
        <w:t>:</w:t>
      </w:r>
      <w:r w:rsidRPr="005007B6">
        <w:rPr>
          <w:color w:val="000000"/>
        </w:rPr>
        <w:t xml:space="preserve"> Автореферат дис… д-ра вет. наук, 03.00.20/-М.</w:t>
      </w:r>
      <w:r>
        <w:rPr>
          <w:color w:val="000000"/>
        </w:rPr>
        <w:t> –</w:t>
      </w:r>
      <w:r w:rsidRPr="005007B6">
        <w:rPr>
          <w:color w:val="000000"/>
        </w:rPr>
        <w:t xml:space="preserve"> 1987.</w:t>
      </w:r>
      <w:r>
        <w:rPr>
          <w:color w:val="000000"/>
        </w:rPr>
        <w:t xml:space="preserve"> – </w:t>
      </w:r>
      <w:r w:rsidRPr="005007B6">
        <w:rPr>
          <w:color w:val="000000"/>
        </w:rPr>
        <w:t>50</w:t>
      </w:r>
      <w:r>
        <w:rPr>
          <w:color w:val="000000"/>
        </w:rPr>
        <w:t> </w:t>
      </w:r>
      <w:r w:rsidRPr="005007B6">
        <w:rPr>
          <w:color w:val="000000"/>
        </w:rPr>
        <w:t>с.</w:t>
      </w:r>
    </w:p>
    <w:p w:rsidR="005007B6" w:rsidRPr="005007B6" w:rsidRDefault="005007B6" w:rsidP="007E0CC0">
      <w:pPr>
        <w:pStyle w:val="a5"/>
        <w:ind w:firstLine="0"/>
        <w:rPr>
          <w:color w:val="000000"/>
        </w:rPr>
      </w:pPr>
      <w:r w:rsidRPr="005007B6">
        <w:rPr>
          <w:color w:val="000000"/>
        </w:rPr>
        <w:t>38.</w:t>
      </w:r>
      <w:r>
        <w:rPr>
          <w:color w:val="000000"/>
        </w:rPr>
        <w:t xml:space="preserve"> </w:t>
      </w:r>
      <w:r w:rsidRPr="005007B6">
        <w:rPr>
          <w:color w:val="000000"/>
        </w:rPr>
        <w:t>Архипов</w:t>
      </w:r>
      <w:r>
        <w:rPr>
          <w:color w:val="000000"/>
        </w:rPr>
        <w:t> </w:t>
      </w:r>
      <w:r w:rsidRPr="005007B6">
        <w:rPr>
          <w:color w:val="000000"/>
        </w:rPr>
        <w:t>И.А.</w:t>
      </w:r>
      <w:r>
        <w:rPr>
          <w:color w:val="000000"/>
        </w:rPr>
        <w:t> </w:t>
      </w:r>
      <w:r w:rsidRPr="005007B6">
        <w:rPr>
          <w:color w:val="000000"/>
        </w:rPr>
        <w:t>Эффективность противопаразитарных мероприятий</w:t>
      </w:r>
      <w:r>
        <w:rPr>
          <w:color w:val="000000"/>
        </w:rPr>
        <w:t> </w:t>
      </w:r>
      <w:r w:rsidRPr="005007B6">
        <w:rPr>
          <w:color w:val="000000"/>
        </w:rPr>
        <w:t>// Ветеринария.</w:t>
      </w:r>
      <w:r>
        <w:rPr>
          <w:color w:val="000000"/>
        </w:rPr>
        <w:t xml:space="preserve"> – </w:t>
      </w:r>
      <w:r w:rsidRPr="005007B6">
        <w:rPr>
          <w:color w:val="000000"/>
        </w:rPr>
        <w:t>1999.</w:t>
      </w:r>
      <w:r>
        <w:rPr>
          <w:color w:val="000000"/>
        </w:rPr>
        <w:t>– №</w:t>
      </w:r>
      <w:r w:rsidRPr="005007B6">
        <w:rPr>
          <w:color w:val="000000"/>
        </w:rPr>
        <w:t>3.-С.</w:t>
      </w:r>
      <w:r>
        <w:rPr>
          <w:color w:val="000000"/>
        </w:rPr>
        <w:t> </w:t>
      </w:r>
      <w:r w:rsidRPr="005007B6">
        <w:rPr>
          <w:color w:val="000000"/>
        </w:rPr>
        <w:t>26</w:t>
      </w:r>
      <w:r>
        <w:rPr>
          <w:color w:val="000000"/>
        </w:rPr>
        <w:t>–</w:t>
      </w:r>
      <w:r w:rsidRPr="005007B6">
        <w:rPr>
          <w:color w:val="000000"/>
        </w:rPr>
        <w:t>27.</w:t>
      </w:r>
    </w:p>
    <w:p w:rsidR="005007B6" w:rsidRPr="005007B6" w:rsidRDefault="005007B6" w:rsidP="007E0CC0">
      <w:pPr>
        <w:pStyle w:val="a5"/>
        <w:ind w:firstLine="0"/>
        <w:rPr>
          <w:color w:val="000000"/>
        </w:rPr>
      </w:pPr>
      <w:r w:rsidRPr="005007B6">
        <w:rPr>
          <w:color w:val="000000"/>
        </w:rPr>
        <w:t>39.</w:t>
      </w:r>
      <w:r>
        <w:rPr>
          <w:color w:val="000000"/>
        </w:rPr>
        <w:t xml:space="preserve"> </w:t>
      </w:r>
      <w:r w:rsidRPr="005007B6">
        <w:rPr>
          <w:color w:val="000000"/>
        </w:rPr>
        <w:t>Голосов</w:t>
      </w:r>
      <w:r>
        <w:rPr>
          <w:color w:val="000000"/>
        </w:rPr>
        <w:t> </w:t>
      </w:r>
      <w:r w:rsidRPr="005007B6">
        <w:rPr>
          <w:color w:val="000000"/>
        </w:rPr>
        <w:t>И.М., Кузнецов</w:t>
      </w:r>
      <w:r>
        <w:rPr>
          <w:color w:val="000000"/>
        </w:rPr>
        <w:t> </w:t>
      </w:r>
      <w:r w:rsidRPr="005007B6">
        <w:rPr>
          <w:color w:val="000000"/>
        </w:rPr>
        <w:t>А.Ф., Гольджштейн</w:t>
      </w:r>
      <w:r>
        <w:rPr>
          <w:color w:val="000000"/>
        </w:rPr>
        <w:t> </w:t>
      </w:r>
      <w:r w:rsidRPr="005007B6">
        <w:rPr>
          <w:color w:val="000000"/>
        </w:rPr>
        <w:t>Р.С.</w:t>
      </w:r>
      <w:r>
        <w:rPr>
          <w:color w:val="000000"/>
        </w:rPr>
        <w:t> </w:t>
      </w:r>
      <w:r w:rsidRPr="005007B6">
        <w:rPr>
          <w:color w:val="000000"/>
        </w:rPr>
        <w:t>Гигиена содержания свиней на фермах и комплексах.-Ленинград.: Колос, 1982.</w:t>
      </w:r>
      <w:r>
        <w:rPr>
          <w:color w:val="000000"/>
        </w:rPr>
        <w:t> –</w:t>
      </w:r>
      <w:r w:rsidRPr="005007B6">
        <w:rPr>
          <w:color w:val="000000"/>
        </w:rPr>
        <w:t xml:space="preserve"> 216</w:t>
      </w:r>
      <w:r>
        <w:rPr>
          <w:color w:val="000000"/>
        </w:rPr>
        <w:t> </w:t>
      </w:r>
      <w:r w:rsidRPr="005007B6">
        <w:rPr>
          <w:color w:val="000000"/>
        </w:rPr>
        <w:t>с.</w:t>
      </w:r>
    </w:p>
    <w:p w:rsidR="005007B6" w:rsidRPr="005007B6" w:rsidRDefault="005007B6" w:rsidP="007E0CC0">
      <w:pPr>
        <w:pStyle w:val="a5"/>
        <w:ind w:firstLine="0"/>
        <w:rPr>
          <w:color w:val="000000"/>
        </w:rPr>
      </w:pPr>
      <w:r w:rsidRPr="005007B6">
        <w:rPr>
          <w:color w:val="000000"/>
        </w:rPr>
        <w:t>40.</w:t>
      </w:r>
      <w:r>
        <w:rPr>
          <w:color w:val="000000"/>
        </w:rPr>
        <w:t xml:space="preserve"> </w:t>
      </w:r>
      <w:r w:rsidRPr="005007B6">
        <w:rPr>
          <w:color w:val="000000"/>
        </w:rPr>
        <w:t>Даугалиева</w:t>
      </w:r>
      <w:r>
        <w:rPr>
          <w:color w:val="000000"/>
        </w:rPr>
        <w:t> </w:t>
      </w:r>
      <w:r w:rsidRPr="005007B6">
        <w:rPr>
          <w:color w:val="000000"/>
        </w:rPr>
        <w:t>Э.Х, Курочкина</w:t>
      </w:r>
      <w:r>
        <w:rPr>
          <w:color w:val="000000"/>
        </w:rPr>
        <w:t> </w:t>
      </w:r>
      <w:r w:rsidRPr="005007B6">
        <w:rPr>
          <w:color w:val="000000"/>
        </w:rPr>
        <w:t>К.Г., Аринкин</w:t>
      </w:r>
      <w:r>
        <w:rPr>
          <w:color w:val="000000"/>
        </w:rPr>
        <w:t> </w:t>
      </w:r>
      <w:r w:rsidRPr="005007B6">
        <w:rPr>
          <w:color w:val="000000"/>
        </w:rPr>
        <w:t>А.В.</w:t>
      </w:r>
      <w:r>
        <w:rPr>
          <w:color w:val="000000"/>
        </w:rPr>
        <w:t> </w:t>
      </w:r>
      <w:r w:rsidRPr="005007B6">
        <w:rPr>
          <w:color w:val="000000"/>
        </w:rPr>
        <w:t>Особенности иммунитета животных при гельминтозах</w:t>
      </w:r>
      <w:r>
        <w:rPr>
          <w:color w:val="000000"/>
        </w:rPr>
        <w:t> </w:t>
      </w:r>
      <w:r w:rsidRPr="005007B6">
        <w:rPr>
          <w:color w:val="000000"/>
        </w:rPr>
        <w:t>//</w:t>
      </w:r>
      <w:r>
        <w:rPr>
          <w:color w:val="000000"/>
        </w:rPr>
        <w:t xml:space="preserve"> </w:t>
      </w:r>
      <w:r w:rsidRPr="005007B6">
        <w:rPr>
          <w:color w:val="000000"/>
        </w:rPr>
        <w:t>Ветеринария.</w:t>
      </w:r>
      <w:r>
        <w:rPr>
          <w:color w:val="000000"/>
        </w:rPr>
        <w:t xml:space="preserve"> – </w:t>
      </w:r>
      <w:r w:rsidRPr="005007B6">
        <w:rPr>
          <w:color w:val="000000"/>
        </w:rPr>
        <w:t>1996.</w:t>
      </w:r>
      <w:r>
        <w:rPr>
          <w:color w:val="000000"/>
        </w:rPr>
        <w:t>– №</w:t>
      </w:r>
      <w:r w:rsidRPr="005007B6">
        <w:rPr>
          <w:color w:val="000000"/>
        </w:rPr>
        <w:t>7.-С.</w:t>
      </w:r>
      <w:r>
        <w:rPr>
          <w:color w:val="000000"/>
        </w:rPr>
        <w:t> </w:t>
      </w:r>
      <w:r w:rsidRPr="005007B6">
        <w:rPr>
          <w:color w:val="000000"/>
        </w:rPr>
        <w:t>37</w:t>
      </w:r>
      <w:r>
        <w:rPr>
          <w:color w:val="000000"/>
        </w:rPr>
        <w:t>–</w:t>
      </w:r>
      <w:r w:rsidRPr="005007B6">
        <w:rPr>
          <w:color w:val="000000"/>
        </w:rPr>
        <w:t>38.</w:t>
      </w:r>
    </w:p>
    <w:p w:rsidR="005007B6" w:rsidRPr="005007B6" w:rsidRDefault="005007B6" w:rsidP="007E0CC0">
      <w:pPr>
        <w:pStyle w:val="a5"/>
        <w:ind w:firstLine="0"/>
        <w:rPr>
          <w:color w:val="000000"/>
        </w:rPr>
      </w:pPr>
      <w:r w:rsidRPr="005007B6">
        <w:rPr>
          <w:color w:val="000000"/>
        </w:rPr>
        <w:t>41.</w:t>
      </w:r>
      <w:r>
        <w:rPr>
          <w:color w:val="000000"/>
        </w:rPr>
        <w:t xml:space="preserve"> </w:t>
      </w:r>
      <w:r w:rsidRPr="005007B6">
        <w:rPr>
          <w:color w:val="000000"/>
        </w:rPr>
        <w:t>Даугалиева</w:t>
      </w:r>
      <w:r>
        <w:rPr>
          <w:color w:val="000000"/>
        </w:rPr>
        <w:t> </w:t>
      </w:r>
      <w:r w:rsidRPr="005007B6">
        <w:rPr>
          <w:color w:val="000000"/>
        </w:rPr>
        <w:t>Э.Х., Филиппов</w:t>
      </w:r>
      <w:r>
        <w:rPr>
          <w:color w:val="000000"/>
        </w:rPr>
        <w:t> </w:t>
      </w:r>
      <w:r w:rsidRPr="005007B6">
        <w:rPr>
          <w:color w:val="000000"/>
        </w:rPr>
        <w:t>В.В.</w:t>
      </w:r>
      <w:r>
        <w:rPr>
          <w:color w:val="000000"/>
        </w:rPr>
        <w:t> </w:t>
      </w:r>
      <w:r w:rsidRPr="005007B6">
        <w:rPr>
          <w:color w:val="000000"/>
        </w:rPr>
        <w:t>Имунный статус и пути его коррекции при гельминтозах сельскохозяйственных животных</w:t>
      </w:r>
      <w:r>
        <w:rPr>
          <w:color w:val="000000"/>
        </w:rPr>
        <w:t>.-</w:t>
      </w:r>
      <w:r w:rsidRPr="005007B6">
        <w:rPr>
          <w:color w:val="000000"/>
        </w:rPr>
        <w:t>М.: Агропромиздат, 1991.</w:t>
      </w:r>
      <w:r>
        <w:rPr>
          <w:color w:val="000000"/>
        </w:rPr>
        <w:t xml:space="preserve"> – </w:t>
      </w:r>
      <w:r w:rsidRPr="005007B6">
        <w:rPr>
          <w:color w:val="000000"/>
        </w:rPr>
        <w:t>188</w:t>
      </w:r>
      <w:r>
        <w:rPr>
          <w:color w:val="000000"/>
        </w:rPr>
        <w:t> </w:t>
      </w:r>
      <w:r w:rsidRPr="005007B6">
        <w:rPr>
          <w:color w:val="000000"/>
        </w:rPr>
        <w:t>с.</w:t>
      </w:r>
    </w:p>
    <w:p w:rsidR="005007B6" w:rsidRPr="005007B6" w:rsidRDefault="005007B6" w:rsidP="007E0CC0">
      <w:pPr>
        <w:pStyle w:val="a5"/>
        <w:ind w:firstLine="0"/>
        <w:rPr>
          <w:color w:val="000000"/>
          <w:lang w:val="ru-RU"/>
        </w:rPr>
      </w:pPr>
      <w:r w:rsidRPr="005007B6">
        <w:rPr>
          <w:color w:val="000000"/>
        </w:rPr>
        <w:t>42.</w:t>
      </w:r>
      <w:r>
        <w:rPr>
          <w:color w:val="000000"/>
        </w:rPr>
        <w:t xml:space="preserve"> </w:t>
      </w:r>
      <w:r w:rsidRPr="005007B6">
        <w:rPr>
          <w:color w:val="000000"/>
        </w:rPr>
        <w:t>Котельников</w:t>
      </w:r>
      <w:r>
        <w:rPr>
          <w:color w:val="000000"/>
        </w:rPr>
        <w:t> </w:t>
      </w:r>
      <w:r w:rsidRPr="005007B6">
        <w:rPr>
          <w:color w:val="000000"/>
          <w:lang w:val="ru-RU"/>
        </w:rPr>
        <w:t>Г.А.</w:t>
      </w:r>
      <w:r>
        <w:rPr>
          <w:color w:val="000000"/>
          <w:lang w:val="ru-RU"/>
        </w:rPr>
        <w:t> </w:t>
      </w:r>
      <w:r w:rsidRPr="005007B6">
        <w:rPr>
          <w:color w:val="000000"/>
          <w:lang w:val="ru-RU"/>
        </w:rPr>
        <w:t>Гельминтологические исследования животных и окружающей среды.</w:t>
      </w:r>
      <w:r>
        <w:rPr>
          <w:color w:val="000000"/>
          <w:lang w:val="ru-RU"/>
        </w:rPr>
        <w:t>-</w:t>
      </w:r>
      <w:r w:rsidRPr="005007B6">
        <w:rPr>
          <w:color w:val="000000"/>
          <w:lang w:val="ru-RU"/>
        </w:rPr>
        <w:t>М.: Колос, 1984.-С.</w:t>
      </w:r>
      <w:r>
        <w:rPr>
          <w:color w:val="000000"/>
          <w:lang w:val="ru-RU"/>
        </w:rPr>
        <w:t> </w:t>
      </w:r>
      <w:r w:rsidRPr="005007B6">
        <w:rPr>
          <w:color w:val="000000"/>
          <w:lang w:val="ru-RU"/>
        </w:rPr>
        <w:t>60</w:t>
      </w:r>
      <w:r>
        <w:rPr>
          <w:color w:val="000000"/>
          <w:lang w:val="ru-RU"/>
        </w:rPr>
        <w:t>–</w:t>
      </w:r>
      <w:r w:rsidRPr="005007B6">
        <w:rPr>
          <w:color w:val="000000"/>
          <w:lang w:val="ru-RU"/>
        </w:rPr>
        <w:t>61.</w:t>
      </w:r>
    </w:p>
    <w:p w:rsidR="005007B6" w:rsidRPr="005007B6" w:rsidRDefault="005007B6" w:rsidP="007E0CC0">
      <w:pPr>
        <w:pStyle w:val="a5"/>
        <w:ind w:firstLine="0"/>
        <w:rPr>
          <w:color w:val="000000"/>
        </w:rPr>
      </w:pPr>
      <w:r w:rsidRPr="005007B6">
        <w:rPr>
          <w:color w:val="000000"/>
        </w:rPr>
        <w:t>43.</w:t>
      </w:r>
      <w:r>
        <w:rPr>
          <w:color w:val="000000"/>
        </w:rPr>
        <w:t xml:space="preserve"> </w:t>
      </w:r>
      <w:r w:rsidRPr="005007B6">
        <w:rPr>
          <w:color w:val="000000"/>
        </w:rPr>
        <w:t>Котельников</w:t>
      </w:r>
      <w:r>
        <w:rPr>
          <w:color w:val="000000"/>
        </w:rPr>
        <w:t> </w:t>
      </w:r>
      <w:r w:rsidRPr="005007B6">
        <w:rPr>
          <w:color w:val="000000"/>
        </w:rPr>
        <w:t>Г.А.</w:t>
      </w:r>
      <w:r>
        <w:rPr>
          <w:color w:val="000000"/>
        </w:rPr>
        <w:t> </w:t>
      </w:r>
      <w:r w:rsidRPr="005007B6">
        <w:rPr>
          <w:color w:val="000000"/>
        </w:rPr>
        <w:t>Гельминтологические исследования окружающей среды. М.: Росагропомиздат, 1991.-С.</w:t>
      </w:r>
      <w:r>
        <w:rPr>
          <w:color w:val="000000"/>
        </w:rPr>
        <w:t> </w:t>
      </w:r>
      <w:r w:rsidRPr="005007B6">
        <w:rPr>
          <w:color w:val="000000"/>
        </w:rPr>
        <w:t>16</w:t>
      </w:r>
      <w:r>
        <w:rPr>
          <w:color w:val="000000"/>
        </w:rPr>
        <w:t>–</w:t>
      </w:r>
      <w:r w:rsidRPr="005007B6">
        <w:rPr>
          <w:color w:val="000000"/>
        </w:rPr>
        <w:t>17.</w:t>
      </w:r>
    </w:p>
    <w:p w:rsidR="005007B6" w:rsidRPr="005007B6" w:rsidRDefault="005007B6" w:rsidP="007E0CC0">
      <w:pPr>
        <w:pStyle w:val="a5"/>
        <w:ind w:firstLine="0"/>
        <w:rPr>
          <w:color w:val="000000"/>
        </w:rPr>
      </w:pPr>
      <w:r w:rsidRPr="005007B6">
        <w:rPr>
          <w:color w:val="000000"/>
        </w:rPr>
        <w:t>44.</w:t>
      </w:r>
      <w:r>
        <w:rPr>
          <w:color w:val="000000"/>
        </w:rPr>
        <w:t xml:space="preserve"> </w:t>
      </w:r>
      <w:r w:rsidRPr="005007B6">
        <w:rPr>
          <w:color w:val="000000"/>
        </w:rPr>
        <w:t>Мозговой</w:t>
      </w:r>
      <w:r>
        <w:rPr>
          <w:color w:val="000000"/>
        </w:rPr>
        <w:t> </w:t>
      </w:r>
      <w:r w:rsidRPr="005007B6">
        <w:rPr>
          <w:color w:val="000000"/>
        </w:rPr>
        <w:t>А.А.</w:t>
      </w:r>
      <w:r>
        <w:rPr>
          <w:color w:val="000000"/>
        </w:rPr>
        <w:t> </w:t>
      </w:r>
      <w:r w:rsidRPr="005007B6">
        <w:rPr>
          <w:color w:val="000000"/>
        </w:rPr>
        <w:t xml:space="preserve">Гельминты домашних и диких свиней и вызванные ими заболевания. М.: </w:t>
      </w:r>
      <w:r>
        <w:rPr>
          <w:color w:val="000000"/>
        </w:rPr>
        <w:t>«</w:t>
      </w:r>
      <w:r w:rsidRPr="005007B6">
        <w:rPr>
          <w:color w:val="000000"/>
        </w:rPr>
        <w:t>Наука</w:t>
      </w:r>
      <w:r>
        <w:rPr>
          <w:color w:val="000000"/>
        </w:rPr>
        <w:t>»,</w:t>
      </w:r>
      <w:r w:rsidRPr="005007B6">
        <w:rPr>
          <w:color w:val="000000"/>
        </w:rPr>
        <w:t xml:space="preserve"> 1967.</w:t>
      </w:r>
      <w:r>
        <w:rPr>
          <w:color w:val="000000"/>
        </w:rPr>
        <w:t xml:space="preserve"> – </w:t>
      </w:r>
      <w:r w:rsidRPr="005007B6">
        <w:rPr>
          <w:color w:val="000000"/>
        </w:rPr>
        <w:t>540</w:t>
      </w:r>
      <w:r>
        <w:rPr>
          <w:color w:val="000000"/>
        </w:rPr>
        <w:t> </w:t>
      </w:r>
      <w:r w:rsidRPr="005007B6">
        <w:rPr>
          <w:color w:val="000000"/>
        </w:rPr>
        <w:t>с.</w:t>
      </w:r>
    </w:p>
    <w:p w:rsidR="005007B6" w:rsidRPr="005007B6" w:rsidRDefault="005007B6" w:rsidP="007E0CC0">
      <w:pPr>
        <w:pStyle w:val="a5"/>
        <w:ind w:firstLine="0"/>
        <w:rPr>
          <w:color w:val="000000"/>
        </w:rPr>
      </w:pPr>
      <w:r w:rsidRPr="005007B6">
        <w:rPr>
          <w:color w:val="000000"/>
        </w:rPr>
        <w:t>45Мясцова Т.Я.</w:t>
      </w:r>
      <w:r>
        <w:rPr>
          <w:color w:val="000000"/>
        </w:rPr>
        <w:t> </w:t>
      </w:r>
      <w:r w:rsidRPr="005007B6">
        <w:rPr>
          <w:color w:val="000000"/>
        </w:rPr>
        <w:t xml:space="preserve">Отношение в системе паразит – хозяин и профилактика кишечных нематодозов свиней: Автореферат дис… </w:t>
      </w:r>
      <w:r>
        <w:rPr>
          <w:color w:val="000000"/>
        </w:rPr>
        <w:t xml:space="preserve">– </w:t>
      </w:r>
      <w:r w:rsidRPr="005007B6">
        <w:rPr>
          <w:color w:val="000000"/>
        </w:rPr>
        <w:t>Минск.</w:t>
      </w:r>
      <w:r>
        <w:rPr>
          <w:color w:val="000000"/>
        </w:rPr>
        <w:t xml:space="preserve"> – </w:t>
      </w:r>
      <w:r w:rsidRPr="005007B6">
        <w:rPr>
          <w:color w:val="000000"/>
        </w:rPr>
        <w:t>1986.</w:t>
      </w:r>
      <w:r>
        <w:rPr>
          <w:color w:val="000000"/>
        </w:rPr>
        <w:t xml:space="preserve"> – </w:t>
      </w:r>
      <w:r w:rsidRPr="005007B6">
        <w:rPr>
          <w:color w:val="000000"/>
        </w:rPr>
        <w:t>24</w:t>
      </w:r>
      <w:r>
        <w:rPr>
          <w:color w:val="000000"/>
        </w:rPr>
        <w:t> </w:t>
      </w:r>
      <w:r w:rsidRPr="005007B6">
        <w:rPr>
          <w:color w:val="000000"/>
        </w:rPr>
        <w:t>с.</w:t>
      </w:r>
    </w:p>
    <w:p w:rsidR="005007B6" w:rsidRPr="005007B6" w:rsidRDefault="005007B6" w:rsidP="007E0CC0">
      <w:pPr>
        <w:spacing w:line="360" w:lineRule="auto"/>
        <w:jc w:val="both"/>
        <w:rPr>
          <w:color w:val="000000"/>
          <w:sz w:val="28"/>
          <w:lang w:val="ru-RU"/>
        </w:rPr>
      </w:pPr>
      <w:r w:rsidRPr="005007B6">
        <w:rPr>
          <w:color w:val="000000"/>
          <w:sz w:val="28"/>
        </w:rPr>
        <w:t>46.</w:t>
      </w:r>
      <w:r>
        <w:rPr>
          <w:color w:val="000000"/>
          <w:sz w:val="28"/>
        </w:rPr>
        <w:t xml:space="preserve"> </w:t>
      </w:r>
      <w:r w:rsidRPr="005007B6">
        <w:rPr>
          <w:color w:val="000000"/>
          <w:sz w:val="28"/>
        </w:rPr>
        <w:t>Олехнович</w:t>
      </w:r>
      <w:r>
        <w:rPr>
          <w:color w:val="000000"/>
          <w:sz w:val="28"/>
        </w:rPr>
        <w:t> </w:t>
      </w:r>
      <w:r w:rsidRPr="005007B6">
        <w:rPr>
          <w:color w:val="000000"/>
          <w:sz w:val="28"/>
        </w:rPr>
        <w:t>Н.И.</w:t>
      </w:r>
      <w:r>
        <w:rPr>
          <w:color w:val="000000"/>
          <w:sz w:val="28"/>
        </w:rPr>
        <w:t> </w:t>
      </w:r>
      <w:r w:rsidRPr="005007B6">
        <w:rPr>
          <w:color w:val="000000"/>
          <w:sz w:val="28"/>
          <w:lang w:val="ru-RU"/>
        </w:rPr>
        <w:t>Ассоциативные паразитозы желудочно-кишечного тракта свиней в Белоруси и меры борьбы сними: Автореферат дис…канд. вет. наук</w:t>
      </w:r>
      <w:r>
        <w:rPr>
          <w:color w:val="000000"/>
          <w:sz w:val="28"/>
          <w:lang w:val="ru-RU"/>
        </w:rPr>
        <w:t xml:space="preserve"> –</w:t>
      </w:r>
      <w:r w:rsidRPr="005007B6">
        <w:rPr>
          <w:color w:val="000000"/>
          <w:sz w:val="28"/>
          <w:lang w:val="ru-RU"/>
        </w:rPr>
        <w:t xml:space="preserve"> Ми.</w:t>
      </w:r>
      <w:r>
        <w:rPr>
          <w:color w:val="000000"/>
          <w:sz w:val="28"/>
          <w:lang w:val="ru-RU"/>
        </w:rPr>
        <w:t xml:space="preserve"> – </w:t>
      </w:r>
      <w:r w:rsidRPr="005007B6">
        <w:rPr>
          <w:color w:val="000000"/>
          <w:sz w:val="28"/>
          <w:lang w:val="ru-RU"/>
        </w:rPr>
        <w:t>1990.</w:t>
      </w:r>
      <w:r>
        <w:rPr>
          <w:color w:val="000000"/>
          <w:sz w:val="28"/>
          <w:lang w:val="ru-RU"/>
        </w:rPr>
        <w:t xml:space="preserve"> – </w:t>
      </w:r>
      <w:r w:rsidRPr="005007B6">
        <w:rPr>
          <w:color w:val="000000"/>
          <w:sz w:val="28"/>
          <w:lang w:val="ru-RU"/>
        </w:rPr>
        <w:t>22</w:t>
      </w:r>
      <w:r>
        <w:rPr>
          <w:color w:val="000000"/>
          <w:sz w:val="28"/>
          <w:lang w:val="ru-RU"/>
        </w:rPr>
        <w:t> </w:t>
      </w:r>
      <w:r w:rsidRPr="005007B6">
        <w:rPr>
          <w:color w:val="000000"/>
          <w:sz w:val="28"/>
          <w:lang w:val="ru-RU"/>
        </w:rPr>
        <w:t>с.</w:t>
      </w:r>
    </w:p>
    <w:p w:rsidR="005007B6" w:rsidRPr="005007B6" w:rsidRDefault="005007B6" w:rsidP="007E0CC0">
      <w:pPr>
        <w:pStyle w:val="2"/>
        <w:keepNext w:val="0"/>
        <w:ind w:firstLine="0"/>
        <w:rPr>
          <w:color w:val="000000"/>
        </w:rPr>
      </w:pPr>
      <w:r w:rsidRPr="005007B6">
        <w:rPr>
          <w:color w:val="000000"/>
        </w:rPr>
        <w:t>47.</w:t>
      </w:r>
      <w:r>
        <w:rPr>
          <w:color w:val="000000"/>
        </w:rPr>
        <w:t xml:space="preserve"> </w:t>
      </w:r>
      <w:r w:rsidRPr="005007B6">
        <w:rPr>
          <w:color w:val="000000"/>
        </w:rPr>
        <w:t>Орлов</w:t>
      </w:r>
      <w:r>
        <w:rPr>
          <w:color w:val="000000"/>
        </w:rPr>
        <w:t> </w:t>
      </w:r>
      <w:r w:rsidRPr="005007B6">
        <w:rPr>
          <w:color w:val="000000"/>
        </w:rPr>
        <w:t>И.В.</w:t>
      </w:r>
      <w:r>
        <w:rPr>
          <w:color w:val="000000"/>
        </w:rPr>
        <w:t> </w:t>
      </w:r>
      <w:r w:rsidRPr="005007B6">
        <w:rPr>
          <w:color w:val="000000"/>
        </w:rPr>
        <w:t>Исследование по охране окружающей среды от загрязнения инвазионными стадиями гельминтов</w:t>
      </w:r>
      <w:r>
        <w:rPr>
          <w:color w:val="000000"/>
        </w:rPr>
        <w:t> </w:t>
      </w:r>
      <w:r w:rsidRPr="005007B6">
        <w:rPr>
          <w:color w:val="000000"/>
        </w:rPr>
        <w:t>//</w:t>
      </w:r>
      <w:r>
        <w:rPr>
          <w:color w:val="000000"/>
        </w:rPr>
        <w:t xml:space="preserve"> </w:t>
      </w:r>
      <w:r w:rsidRPr="005007B6">
        <w:rPr>
          <w:color w:val="000000"/>
        </w:rPr>
        <w:t>Работы по гельминтологии. Мат.засед.</w:t>
      </w:r>
      <w:r>
        <w:rPr>
          <w:color w:val="000000"/>
        </w:rPr>
        <w:t xml:space="preserve"> </w:t>
      </w:r>
      <w:r w:rsidRPr="005007B6">
        <w:rPr>
          <w:color w:val="000000"/>
        </w:rPr>
        <w:t>посвящ.</w:t>
      </w:r>
      <w:r>
        <w:rPr>
          <w:color w:val="000000"/>
        </w:rPr>
        <w:t xml:space="preserve"> </w:t>
      </w:r>
      <w:r w:rsidRPr="005007B6">
        <w:rPr>
          <w:color w:val="000000"/>
        </w:rPr>
        <w:t>100</w:t>
      </w:r>
      <w:r>
        <w:rPr>
          <w:color w:val="000000"/>
        </w:rPr>
        <w:t>-</w:t>
      </w:r>
      <w:r w:rsidRPr="005007B6">
        <w:rPr>
          <w:color w:val="000000"/>
        </w:rPr>
        <w:t>летию со дня рождения акад. К.И.</w:t>
      </w:r>
      <w:r>
        <w:rPr>
          <w:color w:val="000000"/>
        </w:rPr>
        <w:t> </w:t>
      </w:r>
      <w:r w:rsidRPr="005007B6">
        <w:rPr>
          <w:color w:val="000000"/>
        </w:rPr>
        <w:t>Скрябина.</w:t>
      </w:r>
      <w:r>
        <w:rPr>
          <w:color w:val="000000"/>
        </w:rPr>
        <w:t>-</w:t>
      </w:r>
      <w:r w:rsidRPr="005007B6">
        <w:rPr>
          <w:color w:val="000000"/>
        </w:rPr>
        <w:t>М.: Наука, 1981.-С.</w:t>
      </w:r>
      <w:r>
        <w:rPr>
          <w:color w:val="000000"/>
        </w:rPr>
        <w:t> </w:t>
      </w:r>
      <w:r w:rsidRPr="005007B6">
        <w:rPr>
          <w:color w:val="000000"/>
        </w:rPr>
        <w:t>137</w:t>
      </w:r>
      <w:r>
        <w:rPr>
          <w:color w:val="000000"/>
        </w:rPr>
        <w:t>–</w:t>
      </w:r>
      <w:r w:rsidRPr="005007B6">
        <w:rPr>
          <w:color w:val="000000"/>
        </w:rPr>
        <w:t>145.</w:t>
      </w:r>
    </w:p>
    <w:p w:rsidR="005007B6" w:rsidRPr="005007B6" w:rsidRDefault="005007B6" w:rsidP="007E0CC0">
      <w:pPr>
        <w:pStyle w:val="21"/>
        <w:ind w:firstLine="0"/>
        <w:jc w:val="both"/>
        <w:rPr>
          <w:color w:val="000000"/>
        </w:rPr>
      </w:pPr>
      <w:r w:rsidRPr="005007B6">
        <w:rPr>
          <w:color w:val="000000"/>
        </w:rPr>
        <w:t>48.</w:t>
      </w:r>
      <w:r>
        <w:rPr>
          <w:color w:val="000000"/>
        </w:rPr>
        <w:t xml:space="preserve"> </w:t>
      </w:r>
      <w:r w:rsidRPr="005007B6">
        <w:rPr>
          <w:color w:val="000000"/>
        </w:rPr>
        <w:t>Орлов</w:t>
      </w:r>
      <w:r>
        <w:rPr>
          <w:color w:val="000000"/>
        </w:rPr>
        <w:t> </w:t>
      </w:r>
      <w:r w:rsidRPr="005007B6">
        <w:rPr>
          <w:color w:val="000000"/>
        </w:rPr>
        <w:t>Ф.М.</w:t>
      </w:r>
      <w:r>
        <w:rPr>
          <w:color w:val="000000"/>
        </w:rPr>
        <w:t> </w:t>
      </w:r>
      <w:r w:rsidRPr="005007B6">
        <w:rPr>
          <w:color w:val="000000"/>
        </w:rPr>
        <w:t>Болезни свиней: Изд.</w:t>
      </w:r>
      <w:r w:rsidR="007E0CC0">
        <w:rPr>
          <w:color w:val="000000"/>
        </w:rPr>
        <w:t xml:space="preserve"> </w:t>
      </w:r>
      <w:r w:rsidRPr="005007B6">
        <w:rPr>
          <w:color w:val="000000"/>
        </w:rPr>
        <w:t>3</w:t>
      </w:r>
      <w:r>
        <w:rPr>
          <w:color w:val="000000"/>
        </w:rPr>
        <w:t>-</w:t>
      </w:r>
      <w:r w:rsidRPr="005007B6">
        <w:rPr>
          <w:color w:val="000000"/>
        </w:rPr>
        <w:t>е,</w:t>
      </w:r>
      <w:r>
        <w:rPr>
          <w:color w:val="000000"/>
        </w:rPr>
        <w:t xml:space="preserve"> </w:t>
      </w:r>
      <w:r w:rsidRPr="005007B6">
        <w:rPr>
          <w:color w:val="000000"/>
        </w:rPr>
        <w:t>перераб.</w:t>
      </w:r>
      <w:r>
        <w:rPr>
          <w:color w:val="000000"/>
        </w:rPr>
        <w:t xml:space="preserve"> </w:t>
      </w:r>
      <w:r w:rsidRPr="005007B6">
        <w:rPr>
          <w:color w:val="000000"/>
        </w:rPr>
        <w:t>и доп.</w:t>
      </w:r>
      <w:r>
        <w:rPr>
          <w:color w:val="000000"/>
        </w:rPr>
        <w:t> –</w:t>
      </w:r>
      <w:r w:rsidRPr="005007B6">
        <w:rPr>
          <w:color w:val="000000"/>
        </w:rPr>
        <w:t xml:space="preserve"> М.: </w:t>
      </w:r>
      <w:r>
        <w:rPr>
          <w:color w:val="000000"/>
        </w:rPr>
        <w:t xml:space="preserve">«» </w:t>
      </w:r>
      <w:r w:rsidRPr="005007B6">
        <w:rPr>
          <w:color w:val="000000"/>
        </w:rPr>
        <w:t>Колос</w:t>
      </w:r>
      <w:r>
        <w:rPr>
          <w:color w:val="000000"/>
        </w:rPr>
        <w:t>»</w:t>
      </w:r>
      <w:r w:rsidRPr="005007B6">
        <w:rPr>
          <w:color w:val="000000"/>
        </w:rPr>
        <w:t>, 1970.</w:t>
      </w:r>
      <w:r>
        <w:rPr>
          <w:color w:val="000000"/>
        </w:rPr>
        <w:t> –</w:t>
      </w:r>
      <w:r w:rsidRPr="005007B6">
        <w:rPr>
          <w:color w:val="000000"/>
        </w:rPr>
        <w:t xml:space="preserve"> 432</w:t>
      </w:r>
      <w:r>
        <w:rPr>
          <w:color w:val="000000"/>
        </w:rPr>
        <w:t> </w:t>
      </w:r>
      <w:r w:rsidRPr="005007B6">
        <w:rPr>
          <w:color w:val="000000"/>
        </w:rPr>
        <w:t>с.</w:t>
      </w:r>
    </w:p>
    <w:p w:rsidR="005007B6" w:rsidRPr="005007B6" w:rsidRDefault="005007B6" w:rsidP="007E0CC0">
      <w:pPr>
        <w:pStyle w:val="2"/>
        <w:keepNext w:val="0"/>
        <w:ind w:firstLine="0"/>
        <w:rPr>
          <w:color w:val="000000"/>
        </w:rPr>
      </w:pPr>
      <w:r w:rsidRPr="005007B6">
        <w:rPr>
          <w:color w:val="000000"/>
        </w:rPr>
        <w:t>49.</w:t>
      </w:r>
      <w:r>
        <w:rPr>
          <w:color w:val="000000"/>
        </w:rPr>
        <w:t xml:space="preserve"> </w:t>
      </w:r>
      <w:r w:rsidRPr="005007B6">
        <w:rPr>
          <w:color w:val="000000"/>
        </w:rPr>
        <w:t>Рыжиков</w:t>
      </w:r>
      <w:r>
        <w:rPr>
          <w:color w:val="000000"/>
        </w:rPr>
        <w:t> </w:t>
      </w:r>
      <w:r w:rsidRPr="005007B6">
        <w:rPr>
          <w:color w:val="000000"/>
        </w:rPr>
        <w:t>К.М.</w:t>
      </w:r>
      <w:r>
        <w:rPr>
          <w:color w:val="000000"/>
        </w:rPr>
        <w:t> </w:t>
      </w:r>
      <w:r w:rsidRPr="005007B6">
        <w:rPr>
          <w:color w:val="000000"/>
        </w:rPr>
        <w:t xml:space="preserve">Определитель гельминтов домашних и диких свиней. М.: </w:t>
      </w:r>
      <w:r>
        <w:rPr>
          <w:color w:val="000000"/>
        </w:rPr>
        <w:t>«</w:t>
      </w:r>
      <w:r w:rsidRPr="005007B6">
        <w:rPr>
          <w:color w:val="000000"/>
        </w:rPr>
        <w:t>Наука</w:t>
      </w:r>
      <w:r>
        <w:rPr>
          <w:color w:val="000000"/>
        </w:rPr>
        <w:t>»,</w:t>
      </w:r>
      <w:r w:rsidRPr="005007B6">
        <w:rPr>
          <w:color w:val="000000"/>
        </w:rPr>
        <w:t xml:space="preserve"> 1983.</w:t>
      </w:r>
      <w:r>
        <w:rPr>
          <w:color w:val="000000"/>
        </w:rPr>
        <w:t xml:space="preserve"> – </w:t>
      </w:r>
      <w:r w:rsidRPr="005007B6">
        <w:rPr>
          <w:color w:val="000000"/>
        </w:rPr>
        <w:t>168</w:t>
      </w:r>
      <w:r>
        <w:rPr>
          <w:color w:val="000000"/>
        </w:rPr>
        <w:t> </w:t>
      </w:r>
      <w:r w:rsidRPr="005007B6">
        <w:rPr>
          <w:color w:val="000000"/>
        </w:rPr>
        <w:t>с.</w:t>
      </w:r>
    </w:p>
    <w:p w:rsidR="005007B6" w:rsidRPr="005007B6" w:rsidRDefault="005007B6" w:rsidP="007E0CC0">
      <w:pPr>
        <w:pStyle w:val="2"/>
        <w:keepNext w:val="0"/>
        <w:ind w:firstLine="0"/>
        <w:rPr>
          <w:color w:val="000000"/>
        </w:rPr>
      </w:pPr>
      <w:r w:rsidRPr="005007B6">
        <w:rPr>
          <w:color w:val="000000"/>
        </w:rPr>
        <w:t>50.</w:t>
      </w:r>
      <w:r>
        <w:rPr>
          <w:color w:val="000000"/>
        </w:rPr>
        <w:t xml:space="preserve"> </w:t>
      </w:r>
      <w:r w:rsidRPr="005007B6">
        <w:rPr>
          <w:color w:val="000000"/>
        </w:rPr>
        <w:t>Пономарь</w:t>
      </w:r>
      <w:r>
        <w:rPr>
          <w:color w:val="000000"/>
        </w:rPr>
        <w:t> </w:t>
      </w:r>
      <w:r w:rsidRPr="005007B6">
        <w:rPr>
          <w:color w:val="000000"/>
        </w:rPr>
        <w:t>С.И., Даугалиева</w:t>
      </w:r>
      <w:r>
        <w:rPr>
          <w:color w:val="000000"/>
        </w:rPr>
        <w:t> </w:t>
      </w:r>
      <w:r w:rsidRPr="005007B6">
        <w:rPr>
          <w:color w:val="000000"/>
        </w:rPr>
        <w:t>Э.Х.</w:t>
      </w:r>
      <w:r>
        <w:rPr>
          <w:color w:val="000000"/>
        </w:rPr>
        <w:t> </w:t>
      </w:r>
      <w:r w:rsidRPr="005007B6">
        <w:rPr>
          <w:color w:val="000000"/>
        </w:rPr>
        <w:t>Комплексная терапия свиней, зараженных аскаридами и трихоцефалами, с приминением иммуномодулирующих средств</w:t>
      </w:r>
      <w:r>
        <w:rPr>
          <w:color w:val="000000"/>
        </w:rPr>
        <w:t> </w:t>
      </w:r>
      <w:r w:rsidRPr="005007B6">
        <w:rPr>
          <w:color w:val="000000"/>
        </w:rPr>
        <w:t>//</w:t>
      </w:r>
      <w:r>
        <w:rPr>
          <w:color w:val="000000"/>
        </w:rPr>
        <w:t xml:space="preserve"> </w:t>
      </w:r>
      <w:r w:rsidRPr="005007B6">
        <w:rPr>
          <w:color w:val="000000"/>
        </w:rPr>
        <w:t>Бюлл. всесоюз. ин-та гельминт.</w:t>
      </w:r>
      <w:r>
        <w:rPr>
          <w:color w:val="000000"/>
        </w:rPr>
        <w:t xml:space="preserve"> – </w:t>
      </w:r>
      <w:r w:rsidRPr="005007B6">
        <w:rPr>
          <w:color w:val="000000"/>
        </w:rPr>
        <w:t>1990.-Вып.54.-С.</w:t>
      </w:r>
      <w:r>
        <w:rPr>
          <w:color w:val="000000"/>
        </w:rPr>
        <w:t> </w:t>
      </w:r>
      <w:r w:rsidRPr="005007B6">
        <w:rPr>
          <w:color w:val="000000"/>
        </w:rPr>
        <w:t>97.</w:t>
      </w:r>
    </w:p>
    <w:p w:rsidR="005007B6" w:rsidRPr="005007B6" w:rsidRDefault="005007B6" w:rsidP="007E0CC0">
      <w:pPr>
        <w:pStyle w:val="2"/>
        <w:keepNext w:val="0"/>
        <w:ind w:firstLine="0"/>
        <w:rPr>
          <w:color w:val="000000"/>
        </w:rPr>
      </w:pPr>
      <w:r w:rsidRPr="005007B6">
        <w:rPr>
          <w:color w:val="000000"/>
        </w:rPr>
        <w:t>51.</w:t>
      </w:r>
      <w:r>
        <w:rPr>
          <w:color w:val="000000"/>
        </w:rPr>
        <w:t xml:space="preserve"> </w:t>
      </w:r>
      <w:r w:rsidRPr="005007B6">
        <w:rPr>
          <w:color w:val="000000"/>
        </w:rPr>
        <w:t>Сайфуллов</w:t>
      </w:r>
      <w:r>
        <w:rPr>
          <w:color w:val="000000"/>
        </w:rPr>
        <w:t> </w:t>
      </w:r>
      <w:r w:rsidRPr="005007B6">
        <w:rPr>
          <w:color w:val="000000"/>
        </w:rPr>
        <w:t>И.С.</w:t>
      </w:r>
      <w:r>
        <w:rPr>
          <w:color w:val="000000"/>
        </w:rPr>
        <w:t> </w:t>
      </w:r>
      <w:r w:rsidRPr="005007B6">
        <w:rPr>
          <w:color w:val="000000"/>
        </w:rPr>
        <w:t>Мамержанов</w:t>
      </w:r>
      <w:r>
        <w:rPr>
          <w:color w:val="000000"/>
        </w:rPr>
        <w:t> </w:t>
      </w:r>
      <w:r w:rsidRPr="005007B6">
        <w:rPr>
          <w:color w:val="000000"/>
        </w:rPr>
        <w:t>С.И.</w:t>
      </w:r>
      <w:r>
        <w:rPr>
          <w:color w:val="000000"/>
        </w:rPr>
        <w:t> </w:t>
      </w:r>
      <w:r w:rsidRPr="005007B6">
        <w:rPr>
          <w:color w:val="000000"/>
        </w:rPr>
        <w:t>Экономическая эффективность дегельминтации свиней при аскаридозе</w:t>
      </w:r>
      <w:r>
        <w:rPr>
          <w:color w:val="000000"/>
        </w:rPr>
        <w:t> </w:t>
      </w:r>
      <w:r w:rsidRPr="005007B6">
        <w:rPr>
          <w:color w:val="000000"/>
        </w:rPr>
        <w:t>//</w:t>
      </w:r>
      <w:r>
        <w:rPr>
          <w:color w:val="000000"/>
        </w:rPr>
        <w:t xml:space="preserve"> </w:t>
      </w:r>
      <w:r w:rsidRPr="005007B6">
        <w:rPr>
          <w:color w:val="000000"/>
        </w:rPr>
        <w:t>Ветеринария.</w:t>
      </w:r>
      <w:r>
        <w:rPr>
          <w:color w:val="000000"/>
        </w:rPr>
        <w:t xml:space="preserve"> – </w:t>
      </w:r>
      <w:r w:rsidRPr="005007B6">
        <w:rPr>
          <w:color w:val="000000"/>
        </w:rPr>
        <w:t>1983.</w:t>
      </w:r>
      <w:r>
        <w:rPr>
          <w:color w:val="000000"/>
        </w:rPr>
        <w:t>– №</w:t>
      </w:r>
      <w:r w:rsidRPr="005007B6">
        <w:rPr>
          <w:color w:val="000000"/>
        </w:rPr>
        <w:t>2.-С.</w:t>
      </w:r>
      <w:r>
        <w:rPr>
          <w:color w:val="000000"/>
        </w:rPr>
        <w:t> </w:t>
      </w:r>
      <w:r w:rsidRPr="005007B6">
        <w:rPr>
          <w:color w:val="000000"/>
        </w:rPr>
        <w:t>43</w:t>
      </w:r>
      <w:r>
        <w:rPr>
          <w:color w:val="000000"/>
        </w:rPr>
        <w:t>–</w:t>
      </w:r>
      <w:r w:rsidRPr="005007B6">
        <w:rPr>
          <w:color w:val="000000"/>
        </w:rPr>
        <w:t>45.</w:t>
      </w:r>
    </w:p>
    <w:p w:rsidR="005007B6" w:rsidRPr="005007B6" w:rsidRDefault="005007B6" w:rsidP="007E0CC0">
      <w:pPr>
        <w:pStyle w:val="2"/>
        <w:keepNext w:val="0"/>
        <w:ind w:firstLine="0"/>
        <w:rPr>
          <w:color w:val="000000"/>
        </w:rPr>
      </w:pPr>
      <w:r w:rsidRPr="005007B6">
        <w:rPr>
          <w:color w:val="000000"/>
        </w:rPr>
        <w:t>52.</w:t>
      </w:r>
      <w:r>
        <w:rPr>
          <w:color w:val="000000"/>
        </w:rPr>
        <w:t xml:space="preserve"> </w:t>
      </w:r>
      <w:r w:rsidRPr="005007B6">
        <w:rPr>
          <w:color w:val="000000"/>
        </w:rPr>
        <w:t>Сафиуллин</w:t>
      </w:r>
      <w:r>
        <w:rPr>
          <w:color w:val="000000"/>
        </w:rPr>
        <w:t> </w:t>
      </w:r>
      <w:r w:rsidRPr="005007B6">
        <w:rPr>
          <w:color w:val="000000"/>
        </w:rPr>
        <w:t>Р.Т., Юнисова</w:t>
      </w:r>
      <w:r>
        <w:rPr>
          <w:color w:val="000000"/>
        </w:rPr>
        <w:t> </w:t>
      </w:r>
      <w:r w:rsidRPr="005007B6">
        <w:rPr>
          <w:color w:val="000000"/>
        </w:rPr>
        <w:t>Н.Ю.</w:t>
      </w:r>
      <w:r>
        <w:rPr>
          <w:color w:val="000000"/>
        </w:rPr>
        <w:t> </w:t>
      </w:r>
      <w:r w:rsidRPr="005007B6">
        <w:rPr>
          <w:color w:val="000000"/>
        </w:rPr>
        <w:t>Влияние експериментального аскаридоза и эзофагостомоза</w:t>
      </w:r>
      <w:r>
        <w:rPr>
          <w:color w:val="000000"/>
        </w:rPr>
        <w:t xml:space="preserve"> </w:t>
      </w:r>
      <w:r w:rsidRPr="005007B6">
        <w:rPr>
          <w:color w:val="000000"/>
        </w:rPr>
        <w:t>на качество мяса свиней</w:t>
      </w:r>
      <w:r>
        <w:rPr>
          <w:color w:val="000000"/>
        </w:rPr>
        <w:t> </w:t>
      </w:r>
      <w:r w:rsidRPr="005007B6">
        <w:rPr>
          <w:color w:val="000000"/>
        </w:rPr>
        <w:t>//</w:t>
      </w:r>
      <w:r>
        <w:rPr>
          <w:color w:val="000000"/>
        </w:rPr>
        <w:t xml:space="preserve"> </w:t>
      </w:r>
      <w:r w:rsidRPr="005007B6">
        <w:rPr>
          <w:color w:val="000000"/>
        </w:rPr>
        <w:t>Ветеринария.</w:t>
      </w:r>
      <w:r>
        <w:rPr>
          <w:color w:val="000000"/>
        </w:rPr>
        <w:t xml:space="preserve"> – </w:t>
      </w:r>
      <w:r w:rsidRPr="005007B6">
        <w:rPr>
          <w:color w:val="000000"/>
        </w:rPr>
        <w:t>1996.</w:t>
      </w:r>
      <w:r>
        <w:rPr>
          <w:color w:val="000000"/>
        </w:rPr>
        <w:t>– №</w:t>
      </w:r>
      <w:r w:rsidRPr="005007B6">
        <w:rPr>
          <w:color w:val="000000"/>
        </w:rPr>
        <w:t>1.-С.</w:t>
      </w:r>
      <w:r>
        <w:rPr>
          <w:color w:val="000000"/>
        </w:rPr>
        <w:t> </w:t>
      </w:r>
      <w:r w:rsidRPr="005007B6">
        <w:rPr>
          <w:color w:val="000000"/>
        </w:rPr>
        <w:t>52</w:t>
      </w:r>
      <w:r>
        <w:rPr>
          <w:color w:val="000000"/>
        </w:rPr>
        <w:t>–</w:t>
      </w:r>
      <w:r w:rsidRPr="005007B6">
        <w:rPr>
          <w:color w:val="000000"/>
        </w:rPr>
        <w:t>54.</w:t>
      </w:r>
    </w:p>
    <w:p w:rsidR="005007B6" w:rsidRPr="005007B6" w:rsidRDefault="005007B6" w:rsidP="007E0CC0">
      <w:pPr>
        <w:pStyle w:val="2"/>
        <w:keepNext w:val="0"/>
        <w:ind w:firstLine="0"/>
        <w:rPr>
          <w:color w:val="000000"/>
        </w:rPr>
      </w:pPr>
      <w:r w:rsidRPr="005007B6">
        <w:rPr>
          <w:color w:val="000000"/>
        </w:rPr>
        <w:t>53.</w:t>
      </w:r>
      <w:r>
        <w:rPr>
          <w:color w:val="000000"/>
        </w:rPr>
        <w:t xml:space="preserve"> </w:t>
      </w:r>
      <w:r w:rsidRPr="005007B6">
        <w:rPr>
          <w:color w:val="000000"/>
        </w:rPr>
        <w:t>Сафиуллин</w:t>
      </w:r>
      <w:r>
        <w:rPr>
          <w:color w:val="000000"/>
        </w:rPr>
        <w:t> </w:t>
      </w:r>
      <w:r w:rsidRPr="005007B6">
        <w:rPr>
          <w:color w:val="000000"/>
        </w:rPr>
        <w:t>Р.Т.</w:t>
      </w:r>
      <w:r>
        <w:rPr>
          <w:color w:val="000000"/>
        </w:rPr>
        <w:t> </w:t>
      </w:r>
      <w:r w:rsidRPr="005007B6">
        <w:rPr>
          <w:color w:val="000000"/>
        </w:rPr>
        <w:t>Экономический ущерб от снижения качества продукции свиней при аскаридозе</w:t>
      </w:r>
      <w:r>
        <w:rPr>
          <w:color w:val="000000"/>
        </w:rPr>
        <w:t> </w:t>
      </w:r>
      <w:r w:rsidRPr="005007B6">
        <w:rPr>
          <w:color w:val="000000"/>
        </w:rPr>
        <w:t>//</w:t>
      </w:r>
      <w:r>
        <w:rPr>
          <w:color w:val="000000"/>
        </w:rPr>
        <w:t xml:space="preserve"> </w:t>
      </w:r>
      <w:r w:rsidRPr="005007B6">
        <w:rPr>
          <w:color w:val="000000"/>
        </w:rPr>
        <w:t>Бюллетень Всесоюзного института гельминт.</w:t>
      </w:r>
      <w:r>
        <w:rPr>
          <w:color w:val="000000"/>
        </w:rPr>
        <w:t xml:space="preserve"> – </w:t>
      </w:r>
      <w:r w:rsidRPr="005007B6">
        <w:rPr>
          <w:color w:val="000000"/>
        </w:rPr>
        <w:t>1988.</w:t>
      </w:r>
      <w:r>
        <w:rPr>
          <w:color w:val="000000"/>
        </w:rPr>
        <w:t>– №</w:t>
      </w:r>
      <w:r w:rsidRPr="005007B6">
        <w:rPr>
          <w:color w:val="000000"/>
        </w:rPr>
        <w:t>49.-С.</w:t>
      </w:r>
      <w:r>
        <w:rPr>
          <w:color w:val="000000"/>
        </w:rPr>
        <w:t> </w:t>
      </w:r>
      <w:r w:rsidRPr="005007B6">
        <w:rPr>
          <w:color w:val="000000"/>
        </w:rPr>
        <w:t>51</w:t>
      </w:r>
      <w:r>
        <w:rPr>
          <w:color w:val="000000"/>
        </w:rPr>
        <w:t>–</w:t>
      </w:r>
      <w:r w:rsidRPr="005007B6">
        <w:rPr>
          <w:color w:val="000000"/>
        </w:rPr>
        <w:t>53.</w:t>
      </w:r>
    </w:p>
    <w:p w:rsidR="005007B6" w:rsidRPr="005007B6" w:rsidRDefault="005007B6" w:rsidP="007E0CC0">
      <w:pPr>
        <w:pStyle w:val="a5"/>
        <w:ind w:firstLine="0"/>
        <w:rPr>
          <w:color w:val="000000"/>
        </w:rPr>
      </w:pPr>
      <w:r w:rsidRPr="005007B6">
        <w:rPr>
          <w:color w:val="000000"/>
        </w:rPr>
        <w:t>54.</w:t>
      </w:r>
      <w:r>
        <w:rPr>
          <w:color w:val="000000"/>
        </w:rPr>
        <w:t xml:space="preserve"> </w:t>
      </w:r>
      <w:r w:rsidRPr="005007B6">
        <w:rPr>
          <w:color w:val="000000"/>
        </w:rPr>
        <w:t>Сафиуллин</w:t>
      </w:r>
      <w:r>
        <w:rPr>
          <w:color w:val="000000"/>
        </w:rPr>
        <w:t> </w:t>
      </w:r>
      <w:r w:rsidRPr="005007B6">
        <w:rPr>
          <w:color w:val="000000"/>
        </w:rPr>
        <w:t>Р.Т.</w:t>
      </w:r>
      <w:r>
        <w:rPr>
          <w:color w:val="000000"/>
        </w:rPr>
        <w:t> </w:t>
      </w:r>
      <w:r w:rsidRPr="005007B6">
        <w:rPr>
          <w:color w:val="000000"/>
        </w:rPr>
        <w:t>Действие тетрамизола и левамизола при кишечных нематодозах свиней</w:t>
      </w:r>
      <w:r>
        <w:rPr>
          <w:color w:val="000000"/>
        </w:rPr>
        <w:t> </w:t>
      </w:r>
      <w:r w:rsidRPr="005007B6">
        <w:rPr>
          <w:color w:val="000000"/>
        </w:rPr>
        <w:t>//</w:t>
      </w:r>
      <w:r>
        <w:rPr>
          <w:color w:val="000000"/>
        </w:rPr>
        <w:t xml:space="preserve"> </w:t>
      </w:r>
      <w:r w:rsidRPr="005007B6">
        <w:rPr>
          <w:color w:val="000000"/>
        </w:rPr>
        <w:t>Свиноводство.</w:t>
      </w:r>
      <w:r>
        <w:rPr>
          <w:color w:val="000000"/>
        </w:rPr>
        <w:t xml:space="preserve"> – </w:t>
      </w:r>
      <w:r w:rsidRPr="005007B6">
        <w:rPr>
          <w:color w:val="000000"/>
        </w:rPr>
        <w:t>2001.</w:t>
      </w:r>
      <w:r>
        <w:rPr>
          <w:color w:val="000000"/>
        </w:rPr>
        <w:t>– №</w:t>
      </w:r>
      <w:r w:rsidRPr="005007B6">
        <w:rPr>
          <w:color w:val="000000"/>
        </w:rPr>
        <w:t>3.-С.</w:t>
      </w:r>
      <w:r>
        <w:rPr>
          <w:color w:val="000000"/>
        </w:rPr>
        <w:t> </w:t>
      </w:r>
      <w:r w:rsidRPr="005007B6">
        <w:rPr>
          <w:color w:val="000000"/>
        </w:rPr>
        <w:t>22</w:t>
      </w:r>
      <w:r>
        <w:rPr>
          <w:color w:val="000000"/>
        </w:rPr>
        <w:t>–</w:t>
      </w:r>
      <w:r w:rsidRPr="005007B6">
        <w:rPr>
          <w:color w:val="000000"/>
        </w:rPr>
        <w:t>23.</w:t>
      </w:r>
    </w:p>
    <w:p w:rsidR="005007B6" w:rsidRPr="005007B6" w:rsidRDefault="005007B6" w:rsidP="007E0CC0">
      <w:pPr>
        <w:spacing w:line="360" w:lineRule="auto"/>
        <w:jc w:val="both"/>
        <w:rPr>
          <w:color w:val="000000"/>
          <w:sz w:val="28"/>
        </w:rPr>
      </w:pPr>
      <w:r w:rsidRPr="005007B6">
        <w:rPr>
          <w:color w:val="000000"/>
          <w:sz w:val="28"/>
        </w:rPr>
        <w:t>55.</w:t>
      </w:r>
      <w:r>
        <w:rPr>
          <w:color w:val="000000"/>
          <w:sz w:val="28"/>
        </w:rPr>
        <w:t xml:space="preserve"> </w:t>
      </w:r>
      <w:r w:rsidRPr="005007B6">
        <w:rPr>
          <w:color w:val="000000"/>
          <w:sz w:val="28"/>
        </w:rPr>
        <w:t>Сидоркин В. Новое лекарственное средство для борьбы с паразитарными заболеваниями свиней.</w:t>
      </w:r>
      <w:r>
        <w:rPr>
          <w:color w:val="000000"/>
          <w:sz w:val="28"/>
        </w:rPr>
        <w:t> </w:t>
      </w:r>
      <w:r w:rsidRPr="005007B6">
        <w:rPr>
          <w:color w:val="000000"/>
          <w:sz w:val="28"/>
        </w:rPr>
        <w:t>//</w:t>
      </w:r>
      <w:r>
        <w:rPr>
          <w:color w:val="000000"/>
          <w:sz w:val="28"/>
        </w:rPr>
        <w:t xml:space="preserve"> </w:t>
      </w:r>
      <w:r w:rsidRPr="005007B6">
        <w:rPr>
          <w:color w:val="000000"/>
          <w:sz w:val="28"/>
        </w:rPr>
        <w:t>Свиноводство.</w:t>
      </w:r>
      <w:r>
        <w:rPr>
          <w:color w:val="000000"/>
          <w:sz w:val="28"/>
        </w:rPr>
        <w:t xml:space="preserve"> – </w:t>
      </w:r>
      <w:r w:rsidRPr="005007B6">
        <w:rPr>
          <w:color w:val="000000"/>
          <w:sz w:val="28"/>
        </w:rPr>
        <w:t>2001.</w:t>
      </w:r>
      <w:r>
        <w:rPr>
          <w:color w:val="000000"/>
          <w:sz w:val="28"/>
        </w:rPr>
        <w:t>– №</w:t>
      </w:r>
      <w:r w:rsidRPr="005007B6">
        <w:rPr>
          <w:color w:val="000000"/>
          <w:sz w:val="28"/>
        </w:rPr>
        <w:t>5.-С.</w:t>
      </w:r>
      <w:r>
        <w:rPr>
          <w:color w:val="000000"/>
          <w:sz w:val="28"/>
        </w:rPr>
        <w:t> </w:t>
      </w:r>
      <w:r w:rsidRPr="005007B6">
        <w:rPr>
          <w:color w:val="000000"/>
          <w:sz w:val="28"/>
        </w:rPr>
        <w:t>23</w:t>
      </w:r>
      <w:r>
        <w:rPr>
          <w:color w:val="000000"/>
          <w:sz w:val="28"/>
        </w:rPr>
        <w:t>–</w:t>
      </w:r>
      <w:r w:rsidRPr="005007B6">
        <w:rPr>
          <w:color w:val="000000"/>
          <w:sz w:val="28"/>
        </w:rPr>
        <w:t>24.</w:t>
      </w:r>
    </w:p>
    <w:p w:rsidR="005007B6" w:rsidRPr="005007B6" w:rsidRDefault="005007B6" w:rsidP="007E0CC0">
      <w:pPr>
        <w:spacing w:line="360" w:lineRule="auto"/>
        <w:jc w:val="both"/>
        <w:rPr>
          <w:color w:val="000000"/>
          <w:sz w:val="28"/>
        </w:rPr>
      </w:pPr>
      <w:r w:rsidRPr="005007B6">
        <w:rPr>
          <w:color w:val="000000"/>
          <w:sz w:val="28"/>
        </w:rPr>
        <w:t>56.</w:t>
      </w:r>
      <w:r>
        <w:rPr>
          <w:color w:val="000000"/>
          <w:sz w:val="28"/>
        </w:rPr>
        <w:t xml:space="preserve"> </w:t>
      </w:r>
      <w:r w:rsidRPr="005007B6">
        <w:rPr>
          <w:color w:val="000000"/>
          <w:sz w:val="28"/>
        </w:rPr>
        <w:t>Филиппов</w:t>
      </w:r>
      <w:r>
        <w:rPr>
          <w:color w:val="000000"/>
          <w:sz w:val="28"/>
        </w:rPr>
        <w:t> </w:t>
      </w:r>
      <w:r w:rsidRPr="005007B6">
        <w:rPr>
          <w:color w:val="000000"/>
          <w:sz w:val="28"/>
        </w:rPr>
        <w:t>В.В.</w:t>
      </w:r>
      <w:r>
        <w:rPr>
          <w:color w:val="000000"/>
          <w:sz w:val="28"/>
        </w:rPr>
        <w:t> </w:t>
      </w:r>
      <w:r w:rsidRPr="005007B6">
        <w:rPr>
          <w:color w:val="000000"/>
          <w:sz w:val="28"/>
        </w:rPr>
        <w:t>Эпизоотология гельминтозов сельскохозяйственных животных.</w:t>
      </w:r>
      <w:r>
        <w:rPr>
          <w:color w:val="000000"/>
          <w:sz w:val="28"/>
        </w:rPr>
        <w:t>-</w:t>
      </w:r>
      <w:r w:rsidRPr="005007B6">
        <w:rPr>
          <w:color w:val="000000"/>
          <w:sz w:val="28"/>
        </w:rPr>
        <w:t xml:space="preserve">М.: ВО </w:t>
      </w:r>
      <w:r>
        <w:rPr>
          <w:color w:val="000000"/>
          <w:sz w:val="28"/>
        </w:rPr>
        <w:t>«</w:t>
      </w:r>
      <w:r w:rsidRPr="005007B6">
        <w:rPr>
          <w:color w:val="000000"/>
          <w:sz w:val="28"/>
        </w:rPr>
        <w:t>Агропромиздат</w:t>
      </w:r>
      <w:r>
        <w:rPr>
          <w:color w:val="000000"/>
          <w:sz w:val="28"/>
        </w:rPr>
        <w:t>»</w:t>
      </w:r>
      <w:r w:rsidRPr="005007B6">
        <w:rPr>
          <w:color w:val="000000"/>
          <w:sz w:val="28"/>
        </w:rPr>
        <w:t>, 1988.</w:t>
      </w:r>
      <w:r>
        <w:rPr>
          <w:color w:val="000000"/>
          <w:sz w:val="28"/>
        </w:rPr>
        <w:t xml:space="preserve"> – </w:t>
      </w:r>
      <w:r w:rsidRPr="005007B6">
        <w:rPr>
          <w:color w:val="000000"/>
          <w:sz w:val="28"/>
        </w:rPr>
        <w:t>207</w:t>
      </w:r>
      <w:r>
        <w:rPr>
          <w:color w:val="000000"/>
          <w:sz w:val="28"/>
        </w:rPr>
        <w:t> </w:t>
      </w:r>
      <w:r w:rsidRPr="005007B6">
        <w:rPr>
          <w:color w:val="000000"/>
          <w:sz w:val="28"/>
        </w:rPr>
        <w:t>с.</w:t>
      </w:r>
    </w:p>
    <w:p w:rsidR="005007B6" w:rsidRPr="005007B6" w:rsidRDefault="005007B6" w:rsidP="007E0CC0">
      <w:pPr>
        <w:spacing w:line="360" w:lineRule="auto"/>
        <w:jc w:val="both"/>
        <w:rPr>
          <w:color w:val="000000"/>
          <w:sz w:val="28"/>
        </w:rPr>
      </w:pPr>
      <w:r w:rsidRPr="005007B6">
        <w:rPr>
          <w:color w:val="000000"/>
          <w:sz w:val="28"/>
        </w:rPr>
        <w:t>57.</w:t>
      </w:r>
      <w:r>
        <w:rPr>
          <w:color w:val="000000"/>
          <w:sz w:val="28"/>
        </w:rPr>
        <w:t xml:space="preserve"> </w:t>
      </w:r>
      <w:r w:rsidRPr="005007B6">
        <w:rPr>
          <w:color w:val="000000"/>
          <w:sz w:val="28"/>
        </w:rPr>
        <w:t>Якубовский</w:t>
      </w:r>
      <w:r>
        <w:rPr>
          <w:color w:val="000000"/>
          <w:sz w:val="28"/>
        </w:rPr>
        <w:t> </w:t>
      </w:r>
      <w:r w:rsidRPr="005007B6">
        <w:rPr>
          <w:color w:val="000000"/>
          <w:sz w:val="28"/>
        </w:rPr>
        <w:t>М.В.</w:t>
      </w:r>
      <w:r>
        <w:rPr>
          <w:color w:val="000000"/>
          <w:sz w:val="28"/>
        </w:rPr>
        <w:t> </w:t>
      </w:r>
      <w:r w:rsidRPr="005007B6">
        <w:rPr>
          <w:color w:val="000000"/>
          <w:sz w:val="28"/>
        </w:rPr>
        <w:t>Ранняя химиопрофилактика нематодозов порсят</w:t>
      </w:r>
      <w:r>
        <w:rPr>
          <w:color w:val="000000"/>
          <w:sz w:val="28"/>
        </w:rPr>
        <w:t> </w:t>
      </w:r>
      <w:r w:rsidRPr="005007B6">
        <w:rPr>
          <w:color w:val="000000"/>
          <w:sz w:val="28"/>
        </w:rPr>
        <w:t>//</w:t>
      </w:r>
      <w:r>
        <w:rPr>
          <w:color w:val="000000"/>
          <w:sz w:val="28"/>
        </w:rPr>
        <w:t xml:space="preserve"> </w:t>
      </w:r>
      <w:r w:rsidRPr="005007B6">
        <w:rPr>
          <w:color w:val="000000"/>
          <w:sz w:val="28"/>
        </w:rPr>
        <w:t>Ветеринария.</w:t>
      </w:r>
      <w:r>
        <w:rPr>
          <w:color w:val="000000"/>
          <w:sz w:val="28"/>
        </w:rPr>
        <w:t xml:space="preserve"> – </w:t>
      </w:r>
      <w:r w:rsidRPr="005007B6">
        <w:rPr>
          <w:color w:val="000000"/>
          <w:sz w:val="28"/>
        </w:rPr>
        <w:t>1985.</w:t>
      </w:r>
      <w:r>
        <w:rPr>
          <w:color w:val="000000"/>
          <w:sz w:val="28"/>
        </w:rPr>
        <w:t>– №</w:t>
      </w:r>
      <w:r w:rsidRPr="005007B6">
        <w:rPr>
          <w:color w:val="000000"/>
          <w:sz w:val="28"/>
        </w:rPr>
        <w:t>12.-С.</w:t>
      </w:r>
      <w:r>
        <w:rPr>
          <w:color w:val="000000"/>
          <w:sz w:val="28"/>
        </w:rPr>
        <w:t> </w:t>
      </w:r>
      <w:r w:rsidRPr="005007B6">
        <w:rPr>
          <w:color w:val="000000"/>
          <w:sz w:val="28"/>
        </w:rPr>
        <w:t>45</w:t>
      </w:r>
      <w:r>
        <w:rPr>
          <w:color w:val="000000"/>
          <w:sz w:val="28"/>
        </w:rPr>
        <w:t>–</w:t>
      </w:r>
      <w:r w:rsidRPr="005007B6">
        <w:rPr>
          <w:color w:val="000000"/>
          <w:sz w:val="28"/>
        </w:rPr>
        <w:t>47.</w:t>
      </w:r>
    </w:p>
    <w:p w:rsidR="005007B6" w:rsidRPr="005007B6" w:rsidRDefault="005007B6" w:rsidP="007E0CC0">
      <w:pPr>
        <w:spacing w:line="360" w:lineRule="auto"/>
        <w:jc w:val="both"/>
        <w:rPr>
          <w:color w:val="000000"/>
          <w:sz w:val="28"/>
          <w:lang w:val="ru-RU"/>
        </w:rPr>
      </w:pPr>
      <w:r w:rsidRPr="005007B6">
        <w:rPr>
          <w:color w:val="000000"/>
          <w:sz w:val="28"/>
        </w:rPr>
        <w:t>58.</w:t>
      </w:r>
      <w:r>
        <w:rPr>
          <w:color w:val="000000"/>
          <w:sz w:val="28"/>
        </w:rPr>
        <w:t xml:space="preserve"> </w:t>
      </w:r>
      <w:r w:rsidRPr="005007B6">
        <w:rPr>
          <w:color w:val="000000"/>
          <w:sz w:val="28"/>
        </w:rPr>
        <w:t>Якубовский</w:t>
      </w:r>
      <w:r>
        <w:rPr>
          <w:color w:val="000000"/>
          <w:sz w:val="28"/>
        </w:rPr>
        <w:t> </w:t>
      </w:r>
      <w:r w:rsidRPr="005007B6">
        <w:rPr>
          <w:color w:val="000000"/>
          <w:sz w:val="28"/>
        </w:rPr>
        <w:t>М.В., Мясцова</w:t>
      </w:r>
      <w:r>
        <w:rPr>
          <w:color w:val="000000"/>
          <w:sz w:val="28"/>
        </w:rPr>
        <w:t> </w:t>
      </w:r>
      <w:r w:rsidRPr="005007B6">
        <w:rPr>
          <w:color w:val="000000"/>
          <w:sz w:val="28"/>
        </w:rPr>
        <w:t>Т.Я.</w:t>
      </w:r>
      <w:r>
        <w:rPr>
          <w:color w:val="000000"/>
          <w:sz w:val="28"/>
        </w:rPr>
        <w:t> </w:t>
      </w:r>
      <w:r w:rsidRPr="005007B6">
        <w:rPr>
          <w:color w:val="000000"/>
          <w:sz w:val="28"/>
          <w:lang w:val="ru-RU"/>
        </w:rPr>
        <w:t>Эффективность инвермектина для профилактики нематодозов свиней</w:t>
      </w:r>
      <w:r>
        <w:rPr>
          <w:color w:val="000000"/>
          <w:sz w:val="28"/>
          <w:lang w:val="ru-RU"/>
        </w:rPr>
        <w:t> </w:t>
      </w:r>
      <w:r w:rsidRPr="005007B6">
        <w:rPr>
          <w:color w:val="000000"/>
          <w:sz w:val="28"/>
          <w:lang w:val="ru-RU"/>
        </w:rPr>
        <w:t>// Вет. наука производству.</w:t>
      </w:r>
      <w:r>
        <w:rPr>
          <w:color w:val="000000"/>
          <w:sz w:val="28"/>
          <w:lang w:val="ru-RU"/>
        </w:rPr>
        <w:t xml:space="preserve"> – </w:t>
      </w:r>
      <w:r w:rsidRPr="005007B6">
        <w:rPr>
          <w:color w:val="000000"/>
          <w:sz w:val="28"/>
          <w:lang w:val="ru-RU"/>
        </w:rPr>
        <w:t>1990.</w:t>
      </w:r>
      <w:r>
        <w:rPr>
          <w:color w:val="000000"/>
          <w:sz w:val="28"/>
          <w:lang w:val="ru-RU"/>
        </w:rPr>
        <w:t>– №</w:t>
      </w:r>
      <w:r w:rsidRPr="005007B6">
        <w:rPr>
          <w:color w:val="000000"/>
          <w:sz w:val="28"/>
          <w:lang w:val="ru-RU"/>
        </w:rPr>
        <w:t>8.</w:t>
      </w:r>
      <w:r w:rsidR="007E0CC0">
        <w:rPr>
          <w:color w:val="000000"/>
          <w:sz w:val="28"/>
          <w:lang w:val="ru-RU"/>
        </w:rPr>
        <w:t xml:space="preserve"> </w:t>
      </w:r>
      <w:r w:rsidRPr="005007B6">
        <w:rPr>
          <w:color w:val="000000"/>
          <w:sz w:val="28"/>
          <w:lang w:val="ru-RU"/>
        </w:rPr>
        <w:t>-</w:t>
      </w:r>
      <w:r w:rsidR="007E0CC0">
        <w:rPr>
          <w:color w:val="000000"/>
          <w:sz w:val="28"/>
          <w:lang w:val="ru-RU"/>
        </w:rPr>
        <w:t xml:space="preserve"> </w:t>
      </w:r>
      <w:r w:rsidRPr="005007B6">
        <w:rPr>
          <w:color w:val="000000"/>
          <w:sz w:val="28"/>
          <w:lang w:val="ru-RU"/>
        </w:rPr>
        <w:t>С.</w:t>
      </w:r>
      <w:r>
        <w:rPr>
          <w:color w:val="000000"/>
          <w:sz w:val="28"/>
          <w:lang w:val="ru-RU"/>
        </w:rPr>
        <w:t> </w:t>
      </w:r>
      <w:r w:rsidRPr="005007B6">
        <w:rPr>
          <w:color w:val="000000"/>
          <w:sz w:val="28"/>
          <w:lang w:val="ru-RU"/>
        </w:rPr>
        <w:t>133</w:t>
      </w:r>
      <w:r>
        <w:rPr>
          <w:color w:val="000000"/>
          <w:sz w:val="28"/>
          <w:lang w:val="ru-RU"/>
        </w:rPr>
        <w:t>–</w:t>
      </w:r>
      <w:r w:rsidRPr="005007B6">
        <w:rPr>
          <w:color w:val="000000"/>
          <w:sz w:val="28"/>
          <w:lang w:val="ru-RU"/>
        </w:rPr>
        <w:t>136.</w:t>
      </w:r>
    </w:p>
    <w:p w:rsidR="005007B6" w:rsidRPr="005007B6" w:rsidRDefault="005007B6" w:rsidP="007E0CC0">
      <w:pPr>
        <w:spacing w:line="360" w:lineRule="auto"/>
        <w:jc w:val="both"/>
        <w:rPr>
          <w:color w:val="000000"/>
          <w:sz w:val="28"/>
          <w:lang w:val="ru-RU"/>
        </w:rPr>
      </w:pPr>
      <w:r w:rsidRPr="005007B6">
        <w:rPr>
          <w:color w:val="000000"/>
          <w:sz w:val="28"/>
          <w:lang w:val="ru-RU"/>
        </w:rPr>
        <w:t>59.</w:t>
      </w:r>
      <w:r>
        <w:rPr>
          <w:color w:val="000000"/>
          <w:sz w:val="28"/>
          <w:lang w:val="ru-RU"/>
        </w:rPr>
        <w:t xml:space="preserve"> </w:t>
      </w:r>
      <w:r w:rsidRPr="005007B6">
        <w:rPr>
          <w:color w:val="000000"/>
          <w:sz w:val="28"/>
          <w:lang w:val="ru-RU"/>
        </w:rPr>
        <w:t>Якубовский</w:t>
      </w:r>
      <w:r>
        <w:rPr>
          <w:color w:val="000000"/>
          <w:sz w:val="28"/>
          <w:lang w:val="ru-RU"/>
        </w:rPr>
        <w:t> </w:t>
      </w:r>
      <w:r w:rsidRPr="005007B6">
        <w:rPr>
          <w:color w:val="000000"/>
          <w:sz w:val="28"/>
          <w:lang w:val="ru-RU"/>
        </w:rPr>
        <w:t>М.В., Ятусевич</w:t>
      </w:r>
      <w:r>
        <w:rPr>
          <w:color w:val="000000"/>
          <w:sz w:val="28"/>
          <w:lang w:val="ru-RU"/>
        </w:rPr>
        <w:t> </w:t>
      </w:r>
      <w:r w:rsidRPr="005007B6">
        <w:rPr>
          <w:color w:val="000000"/>
          <w:sz w:val="28"/>
          <w:lang w:val="ru-RU"/>
        </w:rPr>
        <w:t>А.И.</w:t>
      </w:r>
      <w:r>
        <w:rPr>
          <w:color w:val="000000"/>
          <w:sz w:val="28"/>
          <w:lang w:val="ru-RU"/>
        </w:rPr>
        <w:t> </w:t>
      </w:r>
      <w:r w:rsidRPr="005007B6">
        <w:rPr>
          <w:color w:val="000000"/>
          <w:sz w:val="28"/>
          <w:lang w:val="ru-RU"/>
        </w:rPr>
        <w:t>Паразитарные</w:t>
      </w:r>
      <w:r>
        <w:rPr>
          <w:color w:val="000000"/>
          <w:sz w:val="28"/>
          <w:lang w:val="ru-RU"/>
        </w:rPr>
        <w:t xml:space="preserve"> </w:t>
      </w:r>
      <w:r w:rsidRPr="005007B6">
        <w:rPr>
          <w:color w:val="000000"/>
          <w:sz w:val="28"/>
          <w:lang w:val="ru-RU"/>
        </w:rPr>
        <w:t>болезни свиней и их профилактика.</w:t>
      </w:r>
      <w:r>
        <w:rPr>
          <w:color w:val="000000"/>
          <w:sz w:val="28"/>
          <w:lang w:val="ru-RU"/>
        </w:rPr>
        <w:t> –</w:t>
      </w:r>
      <w:r w:rsidRPr="005007B6">
        <w:rPr>
          <w:color w:val="000000"/>
          <w:sz w:val="28"/>
          <w:lang w:val="ru-RU"/>
        </w:rPr>
        <w:t xml:space="preserve"> Минск: Урожай, 1987.</w:t>
      </w:r>
      <w:r>
        <w:rPr>
          <w:color w:val="000000"/>
          <w:sz w:val="28"/>
          <w:lang w:val="ru-RU"/>
        </w:rPr>
        <w:t xml:space="preserve"> – </w:t>
      </w:r>
      <w:r w:rsidRPr="005007B6">
        <w:rPr>
          <w:color w:val="000000"/>
          <w:sz w:val="28"/>
          <w:lang w:val="ru-RU"/>
        </w:rPr>
        <w:t>143</w:t>
      </w:r>
      <w:r>
        <w:rPr>
          <w:color w:val="000000"/>
          <w:sz w:val="28"/>
          <w:lang w:val="ru-RU"/>
        </w:rPr>
        <w:t> </w:t>
      </w:r>
      <w:r w:rsidRPr="005007B6">
        <w:rPr>
          <w:color w:val="000000"/>
          <w:sz w:val="28"/>
          <w:lang w:val="ru-RU"/>
        </w:rPr>
        <w:t>с.</w:t>
      </w:r>
      <w:bookmarkStart w:id="0" w:name="_GoBack"/>
      <w:bookmarkEnd w:id="0"/>
    </w:p>
    <w:sectPr w:rsidR="005007B6" w:rsidRPr="005007B6" w:rsidSect="005007B6">
      <w:headerReference w:type="even" r:id="rId9"/>
      <w:headerReference w:type="default" r:id="rId10"/>
      <w:footerReference w:type="even" r:id="rId11"/>
      <w:pgSz w:w="11906" w:h="16838" w:code="9"/>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B2" w:rsidRDefault="00F354B2">
      <w:r>
        <w:separator/>
      </w:r>
    </w:p>
  </w:endnote>
  <w:endnote w:type="continuationSeparator" w:id="0">
    <w:p w:rsidR="00F354B2" w:rsidRDefault="00F3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B6" w:rsidRDefault="005007B6">
    <w:pPr>
      <w:pStyle w:val="a7"/>
      <w:framePr w:wrap="around" w:vAnchor="text" w:hAnchor="margin" w:xAlign="center" w:y="1"/>
      <w:rPr>
        <w:rStyle w:val="a9"/>
      </w:rPr>
    </w:pPr>
    <w:r>
      <w:rPr>
        <w:rStyle w:val="a9"/>
        <w:noProof/>
      </w:rPr>
      <w:t>1</w:t>
    </w:r>
  </w:p>
  <w:p w:rsidR="005007B6" w:rsidRDefault="005007B6">
    <w:pPr>
      <w:pStyle w:val="a7"/>
    </w:pPr>
  </w:p>
  <w:p w:rsidR="005007B6" w:rsidRDefault="005007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B2" w:rsidRDefault="00F354B2">
      <w:r>
        <w:separator/>
      </w:r>
    </w:p>
  </w:footnote>
  <w:footnote w:type="continuationSeparator" w:id="0">
    <w:p w:rsidR="00F354B2" w:rsidRDefault="00F3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B6" w:rsidRDefault="005007B6">
    <w:pPr>
      <w:pStyle w:val="aa"/>
      <w:framePr w:wrap="around" w:vAnchor="text" w:hAnchor="margin" w:xAlign="right" w:y="1"/>
      <w:rPr>
        <w:rStyle w:val="a9"/>
      </w:rPr>
    </w:pPr>
  </w:p>
  <w:p w:rsidR="005007B6" w:rsidRDefault="005007B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B6" w:rsidRDefault="00A14001">
    <w:pPr>
      <w:pStyle w:val="aa"/>
      <w:framePr w:wrap="around" w:vAnchor="text" w:hAnchor="margin" w:xAlign="right" w:y="1"/>
      <w:rPr>
        <w:rStyle w:val="a9"/>
      </w:rPr>
    </w:pPr>
    <w:r>
      <w:rPr>
        <w:rStyle w:val="a9"/>
        <w:noProof/>
      </w:rPr>
      <w:t>2</w:t>
    </w:r>
  </w:p>
  <w:p w:rsidR="005007B6" w:rsidRDefault="005007B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D37D2"/>
    <w:multiLevelType w:val="singleLevel"/>
    <w:tmpl w:val="21D07B0E"/>
    <w:lvl w:ilvl="0">
      <w:numFmt w:val="bullet"/>
      <w:lvlText w:val="-"/>
      <w:lvlJc w:val="left"/>
      <w:pPr>
        <w:tabs>
          <w:tab w:val="num" w:pos="1267"/>
        </w:tabs>
        <w:ind w:left="1267" w:hanging="360"/>
      </w:pPr>
      <w:rPr>
        <w:rFonts w:hint="default"/>
      </w:rPr>
    </w:lvl>
  </w:abstractNum>
  <w:abstractNum w:abstractNumId="1">
    <w:nsid w:val="277B58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D0A1F07"/>
    <w:multiLevelType w:val="singleLevel"/>
    <w:tmpl w:val="21D07B0E"/>
    <w:lvl w:ilvl="0">
      <w:numFmt w:val="bullet"/>
      <w:lvlText w:val="-"/>
      <w:lvlJc w:val="left"/>
      <w:pPr>
        <w:tabs>
          <w:tab w:val="num" w:pos="1267"/>
        </w:tabs>
        <w:ind w:left="1267" w:hanging="360"/>
      </w:pPr>
      <w:rPr>
        <w:rFonts w:hint="default"/>
      </w:rPr>
    </w:lvl>
  </w:abstractNum>
  <w:abstractNum w:abstractNumId="3">
    <w:nsid w:val="7AD22696"/>
    <w:multiLevelType w:val="singleLevel"/>
    <w:tmpl w:val="EDB4ADB4"/>
    <w:lvl w:ilvl="0">
      <w:start w:val="1"/>
      <w:numFmt w:val="decimal"/>
      <w:lvlText w:val="%1."/>
      <w:lvlJc w:val="left"/>
      <w:pPr>
        <w:tabs>
          <w:tab w:val="num" w:pos="1357"/>
        </w:tabs>
        <w:ind w:left="1357" w:hanging="45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7B6"/>
    <w:rsid w:val="004F00C5"/>
    <w:rsid w:val="005007B6"/>
    <w:rsid w:val="00631689"/>
    <w:rsid w:val="007436BB"/>
    <w:rsid w:val="007E0CC0"/>
    <w:rsid w:val="00A14001"/>
    <w:rsid w:val="00AA2408"/>
    <w:rsid w:val="00C958A3"/>
    <w:rsid w:val="00D812AB"/>
    <w:rsid w:val="00F354B2"/>
    <w:rsid w:val="00FE0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787E5AD4-3FA9-42A9-8286-ABB43BDD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9"/>
    <w:qFormat/>
    <w:pPr>
      <w:keepNext/>
      <w:spacing w:line="360" w:lineRule="auto"/>
      <w:ind w:firstLine="907"/>
      <w:jc w:val="center"/>
      <w:outlineLvl w:val="0"/>
    </w:pPr>
    <w:rPr>
      <w:sz w:val="28"/>
    </w:rPr>
  </w:style>
  <w:style w:type="paragraph" w:styleId="2">
    <w:name w:val="heading 2"/>
    <w:basedOn w:val="a"/>
    <w:next w:val="a"/>
    <w:link w:val="20"/>
    <w:uiPriority w:val="99"/>
    <w:qFormat/>
    <w:pPr>
      <w:keepNext/>
      <w:spacing w:line="360" w:lineRule="auto"/>
      <w:ind w:firstLine="907"/>
      <w:jc w:val="both"/>
      <w:outlineLvl w:val="1"/>
    </w:pPr>
    <w:rPr>
      <w:sz w:val="28"/>
    </w:rPr>
  </w:style>
  <w:style w:type="paragraph" w:styleId="3">
    <w:name w:val="heading 3"/>
    <w:basedOn w:val="a"/>
    <w:next w:val="a"/>
    <w:link w:val="30"/>
    <w:uiPriority w:val="99"/>
    <w:qFormat/>
    <w:pPr>
      <w:keepNext/>
      <w:spacing w:line="360" w:lineRule="auto"/>
      <w:outlineLvl w:val="2"/>
    </w:pPr>
    <w:rPr>
      <w:sz w:val="28"/>
    </w:rPr>
  </w:style>
  <w:style w:type="paragraph" w:styleId="4">
    <w:name w:val="heading 4"/>
    <w:basedOn w:val="a"/>
    <w:next w:val="a"/>
    <w:link w:val="40"/>
    <w:uiPriority w:val="99"/>
    <w:qFormat/>
    <w:pPr>
      <w:keepNext/>
      <w:spacing w:line="360" w:lineRule="auto"/>
      <w:jc w:val="center"/>
      <w:outlineLvl w:val="3"/>
    </w:pPr>
    <w:rPr>
      <w:sz w:val="28"/>
    </w:rPr>
  </w:style>
  <w:style w:type="paragraph" w:styleId="5">
    <w:name w:val="heading 5"/>
    <w:basedOn w:val="a"/>
    <w:next w:val="a"/>
    <w:link w:val="50"/>
    <w:uiPriority w:val="99"/>
    <w:qFormat/>
    <w:pPr>
      <w:keepNext/>
      <w:spacing w:line="360" w:lineRule="auto"/>
      <w:ind w:firstLine="907"/>
      <w:jc w:val="both"/>
      <w:outlineLvl w:val="4"/>
    </w:pPr>
    <w:rPr>
      <w:sz w:val="24"/>
    </w:rPr>
  </w:style>
  <w:style w:type="paragraph" w:styleId="6">
    <w:name w:val="heading 6"/>
    <w:basedOn w:val="a"/>
    <w:next w:val="a"/>
    <w:link w:val="60"/>
    <w:uiPriority w:val="99"/>
    <w:qFormat/>
    <w:pPr>
      <w:keepNext/>
      <w:jc w:val="both"/>
      <w:outlineLvl w:val="5"/>
    </w:pPr>
    <w:rPr>
      <w:sz w:val="28"/>
    </w:rPr>
  </w:style>
  <w:style w:type="paragraph" w:styleId="7">
    <w:name w:val="heading 7"/>
    <w:basedOn w:val="a"/>
    <w:next w:val="a"/>
    <w:link w:val="70"/>
    <w:uiPriority w:val="99"/>
    <w:qFormat/>
    <w:pPr>
      <w:keepNext/>
      <w:spacing w:line="360" w:lineRule="auto"/>
      <w:jc w:val="right"/>
      <w:outlineLvl w:val="6"/>
    </w:pPr>
    <w:rPr>
      <w:sz w:val="28"/>
    </w:rPr>
  </w:style>
  <w:style w:type="paragraph" w:styleId="8">
    <w:name w:val="heading 8"/>
    <w:basedOn w:val="a"/>
    <w:next w:val="a"/>
    <w:link w:val="80"/>
    <w:uiPriority w:val="99"/>
    <w:qFormat/>
    <w:pPr>
      <w:keepNext/>
      <w:spacing w:line="360" w:lineRule="auto"/>
      <w:ind w:firstLine="907"/>
      <w:outlineLvl w:val="7"/>
    </w:pPr>
    <w:rPr>
      <w:sz w:val="28"/>
    </w:rPr>
  </w:style>
  <w:style w:type="paragraph" w:styleId="9">
    <w:name w:val="heading 9"/>
    <w:basedOn w:val="a"/>
    <w:next w:val="a"/>
    <w:link w:val="90"/>
    <w:uiPriority w:val="99"/>
    <w:qFormat/>
    <w:pPr>
      <w:keepNext/>
      <w:spacing w:line="360" w:lineRule="auto"/>
      <w:ind w:firstLine="907"/>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uk-UA" w:eastAsia="x-none"/>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uk-UA" w:eastAsia="x-none"/>
    </w:rPr>
  </w:style>
  <w:style w:type="character" w:customStyle="1" w:styleId="30">
    <w:name w:val="Заголовок 3 Знак"/>
    <w:link w:val="3"/>
    <w:uiPriority w:val="9"/>
    <w:semiHidden/>
    <w:locked/>
    <w:rPr>
      <w:rFonts w:ascii="Cambria" w:eastAsia="Times New Roman" w:hAnsi="Cambria" w:cs="Times New Roman"/>
      <w:b/>
      <w:bCs/>
      <w:sz w:val="26"/>
      <w:szCs w:val="26"/>
      <w:lang w:val="uk-UA" w:eastAsia="x-none"/>
    </w:rPr>
  </w:style>
  <w:style w:type="character" w:customStyle="1" w:styleId="40">
    <w:name w:val="Заголовок 4 Знак"/>
    <w:link w:val="4"/>
    <w:uiPriority w:val="9"/>
    <w:semiHidden/>
    <w:locked/>
    <w:rPr>
      <w:rFonts w:ascii="Calibri" w:eastAsia="Times New Roman" w:hAnsi="Calibri" w:cs="Times New Roman"/>
      <w:b/>
      <w:bCs/>
      <w:sz w:val="28"/>
      <w:szCs w:val="28"/>
      <w:lang w:val="uk-UA" w:eastAsia="x-none"/>
    </w:rPr>
  </w:style>
  <w:style w:type="character" w:customStyle="1" w:styleId="50">
    <w:name w:val="Заголовок 5 Знак"/>
    <w:link w:val="5"/>
    <w:uiPriority w:val="9"/>
    <w:semiHidden/>
    <w:locked/>
    <w:rPr>
      <w:rFonts w:ascii="Calibri" w:eastAsia="Times New Roman" w:hAnsi="Calibri" w:cs="Times New Roman"/>
      <w:b/>
      <w:bCs/>
      <w:i/>
      <w:iCs/>
      <w:sz w:val="26"/>
      <w:szCs w:val="26"/>
      <w:lang w:val="uk-UA" w:eastAsia="x-none"/>
    </w:rPr>
  </w:style>
  <w:style w:type="character" w:customStyle="1" w:styleId="60">
    <w:name w:val="Заголовок 6 Знак"/>
    <w:link w:val="6"/>
    <w:uiPriority w:val="9"/>
    <w:semiHidden/>
    <w:locked/>
    <w:rPr>
      <w:rFonts w:ascii="Calibri" w:eastAsia="Times New Roman" w:hAnsi="Calibri" w:cs="Times New Roman"/>
      <w:b/>
      <w:bCs/>
      <w:lang w:val="uk-UA" w:eastAsia="x-none"/>
    </w:rPr>
  </w:style>
  <w:style w:type="character" w:customStyle="1" w:styleId="70">
    <w:name w:val="Заголовок 7 Знак"/>
    <w:link w:val="7"/>
    <w:uiPriority w:val="9"/>
    <w:semiHidden/>
    <w:locked/>
    <w:rPr>
      <w:rFonts w:ascii="Calibri" w:eastAsia="Times New Roman" w:hAnsi="Calibri" w:cs="Times New Roman"/>
      <w:sz w:val="24"/>
      <w:szCs w:val="24"/>
      <w:lang w:val="uk-UA" w:eastAsia="x-none"/>
    </w:rPr>
  </w:style>
  <w:style w:type="character" w:customStyle="1" w:styleId="80">
    <w:name w:val="Заголовок 8 Знак"/>
    <w:link w:val="8"/>
    <w:uiPriority w:val="9"/>
    <w:semiHidden/>
    <w:locked/>
    <w:rPr>
      <w:rFonts w:ascii="Calibri" w:eastAsia="Times New Roman" w:hAnsi="Calibri" w:cs="Times New Roman"/>
      <w:i/>
      <w:iCs/>
      <w:sz w:val="24"/>
      <w:szCs w:val="24"/>
      <w:lang w:val="uk-UA" w:eastAsia="x-none"/>
    </w:rPr>
  </w:style>
  <w:style w:type="character" w:customStyle="1" w:styleId="90">
    <w:name w:val="Заголовок 9 Знак"/>
    <w:link w:val="9"/>
    <w:uiPriority w:val="9"/>
    <w:semiHidden/>
    <w:locked/>
    <w:rPr>
      <w:rFonts w:ascii="Cambria" w:eastAsia="Times New Roman" w:hAnsi="Cambria" w:cs="Times New Roman"/>
      <w:lang w:val="uk-UA" w:eastAsia="x-none"/>
    </w:rPr>
  </w:style>
  <w:style w:type="paragraph" w:styleId="a3">
    <w:name w:val="Title"/>
    <w:basedOn w:val="a"/>
    <w:link w:val="a4"/>
    <w:uiPriority w:val="99"/>
    <w:qFormat/>
    <w:pPr>
      <w:spacing w:line="360" w:lineRule="auto"/>
      <w:ind w:firstLine="907"/>
      <w:jc w:val="center"/>
    </w:pPr>
    <w:rPr>
      <w:sz w:val="28"/>
    </w:rPr>
  </w:style>
  <w:style w:type="character" w:customStyle="1" w:styleId="a4">
    <w:name w:val="Название Знак"/>
    <w:link w:val="a3"/>
    <w:uiPriority w:val="10"/>
    <w:locked/>
    <w:rPr>
      <w:rFonts w:ascii="Cambria" w:eastAsia="Times New Roman" w:hAnsi="Cambria" w:cs="Times New Roman"/>
      <w:b/>
      <w:bCs/>
      <w:kern w:val="28"/>
      <w:sz w:val="32"/>
      <w:szCs w:val="32"/>
      <w:lang w:val="uk-UA" w:eastAsia="x-none"/>
    </w:rPr>
  </w:style>
  <w:style w:type="paragraph" w:styleId="a5">
    <w:name w:val="Body Text Indent"/>
    <w:basedOn w:val="a"/>
    <w:link w:val="a6"/>
    <w:uiPriority w:val="99"/>
    <w:pPr>
      <w:spacing w:line="360" w:lineRule="auto"/>
      <w:ind w:firstLine="907"/>
      <w:jc w:val="both"/>
    </w:pPr>
    <w:rPr>
      <w:sz w:val="28"/>
    </w:rPr>
  </w:style>
  <w:style w:type="character" w:customStyle="1" w:styleId="a6">
    <w:name w:val="Основной текст с отступом Знак"/>
    <w:link w:val="a5"/>
    <w:uiPriority w:val="99"/>
    <w:semiHidden/>
    <w:locked/>
    <w:rPr>
      <w:rFonts w:cs="Times New Roman"/>
      <w:sz w:val="20"/>
      <w:szCs w:val="20"/>
      <w:lang w:val="uk-UA" w:eastAsia="x-none"/>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locked/>
    <w:rPr>
      <w:rFonts w:cs="Times New Roman"/>
      <w:sz w:val="20"/>
      <w:szCs w:val="20"/>
      <w:lang w:val="uk-UA" w:eastAsia="x-none"/>
    </w:rPr>
  </w:style>
  <w:style w:type="character" w:styleId="a9">
    <w:name w:val="page number"/>
    <w:uiPriority w:val="99"/>
    <w:rPr>
      <w:rFonts w:cs="Times New Roman"/>
    </w:rPr>
  </w:style>
  <w:style w:type="paragraph" w:styleId="21">
    <w:name w:val="Body Text Indent 2"/>
    <w:basedOn w:val="a"/>
    <w:link w:val="22"/>
    <w:uiPriority w:val="99"/>
    <w:pPr>
      <w:spacing w:line="360" w:lineRule="auto"/>
      <w:ind w:firstLine="907"/>
    </w:pPr>
    <w:rPr>
      <w:sz w:val="28"/>
    </w:rPr>
  </w:style>
  <w:style w:type="character" w:customStyle="1" w:styleId="22">
    <w:name w:val="Основной текст с отступом 2 Знак"/>
    <w:link w:val="21"/>
    <w:uiPriority w:val="99"/>
    <w:semiHidden/>
    <w:locked/>
    <w:rPr>
      <w:rFonts w:cs="Times New Roman"/>
      <w:sz w:val="20"/>
      <w:szCs w:val="20"/>
      <w:lang w:val="uk-UA" w:eastAsia="x-none"/>
    </w:rPr>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link w:val="aa"/>
    <w:uiPriority w:val="99"/>
    <w:semiHidden/>
    <w:locked/>
    <w:rPr>
      <w:rFonts w:cs="Times New Roman"/>
      <w:sz w:val="20"/>
      <w:szCs w:val="20"/>
      <w:lang w:val="uk-UA" w:eastAsia="x-none"/>
    </w:rPr>
  </w:style>
  <w:style w:type="paragraph" w:styleId="31">
    <w:name w:val="Body Text Indent 3"/>
    <w:basedOn w:val="a"/>
    <w:link w:val="32"/>
    <w:uiPriority w:val="99"/>
    <w:pPr>
      <w:spacing w:line="360" w:lineRule="auto"/>
      <w:ind w:firstLine="907"/>
      <w:jc w:val="both"/>
    </w:pPr>
    <w:rPr>
      <w:sz w:val="24"/>
    </w:rPr>
  </w:style>
  <w:style w:type="character" w:customStyle="1" w:styleId="32">
    <w:name w:val="Основной текст с отступом 3 Знак"/>
    <w:link w:val="31"/>
    <w:uiPriority w:val="99"/>
    <w:semiHidden/>
    <w:locked/>
    <w:rPr>
      <w:rFonts w:cs="Times New Roman"/>
      <w:sz w:val="16"/>
      <w:szCs w:val="16"/>
      <w:lang w:val="uk-UA" w:eastAsia="x-none"/>
    </w:rPr>
  </w:style>
  <w:style w:type="paragraph" w:styleId="ac">
    <w:name w:val="Body Text"/>
    <w:basedOn w:val="a"/>
    <w:link w:val="ad"/>
    <w:uiPriority w:val="99"/>
    <w:pPr>
      <w:spacing w:line="360" w:lineRule="auto"/>
    </w:pPr>
    <w:rPr>
      <w:sz w:val="28"/>
    </w:rPr>
  </w:style>
  <w:style w:type="character" w:customStyle="1" w:styleId="ad">
    <w:name w:val="Основной текст Знак"/>
    <w:link w:val="ac"/>
    <w:uiPriority w:val="99"/>
    <w:semiHidden/>
    <w:locked/>
    <w:rPr>
      <w:rFonts w:cs="Times New Roman"/>
      <w:sz w:val="20"/>
      <w:szCs w:val="20"/>
      <w:lang w:val="uk-UA" w:eastAsia="x-none"/>
    </w:rPr>
  </w:style>
  <w:style w:type="paragraph" w:styleId="23">
    <w:name w:val="Body Text 2"/>
    <w:basedOn w:val="a"/>
    <w:link w:val="24"/>
    <w:uiPriority w:val="99"/>
    <w:pPr>
      <w:jc w:val="both"/>
    </w:pPr>
    <w:rPr>
      <w:sz w:val="28"/>
    </w:rPr>
  </w:style>
  <w:style w:type="character" w:customStyle="1" w:styleId="24">
    <w:name w:val="Основной текст 2 Знак"/>
    <w:link w:val="23"/>
    <w:uiPriority w:val="99"/>
    <w:semiHidden/>
    <w:locked/>
    <w:rPr>
      <w:rFonts w:cs="Times New Roman"/>
      <w:sz w:val="20"/>
      <w:szCs w:val="20"/>
      <w:lang w:val="uk-UA" w:eastAsia="x-none"/>
    </w:rPr>
  </w:style>
  <w:style w:type="table" w:styleId="11">
    <w:name w:val="Table Grid 1"/>
    <w:basedOn w:val="a1"/>
    <w:uiPriority w:val="99"/>
    <w:rsid w:val="005007B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14127</Words>
  <Characters>80528</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"КАМ'ЯНКАТЕПЛОКОМУНЕНЕРГО"</Company>
  <LinksUpToDate>false</LinksUpToDate>
  <CharactersWithSpaces>94467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ЯНТУХ ЛЮБОМИР</dc:creator>
  <cp:keywords/>
  <dc:description/>
  <cp:lastModifiedBy>admin</cp:lastModifiedBy>
  <cp:revision>2</cp:revision>
  <cp:lastPrinted>2002-05-30T20:00:00Z</cp:lastPrinted>
  <dcterms:created xsi:type="dcterms:W3CDTF">2014-03-07T19:51:00Z</dcterms:created>
  <dcterms:modified xsi:type="dcterms:W3CDTF">2014-03-07T19:51:00Z</dcterms:modified>
</cp:coreProperties>
</file>