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F1" w:rsidRPr="00D2773B" w:rsidRDefault="00B73CF1" w:rsidP="00B73CF1">
      <w:pPr>
        <w:spacing w:before="120"/>
        <w:jc w:val="center"/>
        <w:rPr>
          <w:b/>
          <w:sz w:val="32"/>
        </w:rPr>
      </w:pPr>
      <w:r w:rsidRPr="00D2773B">
        <w:rPr>
          <w:b/>
          <w:sz w:val="32"/>
        </w:rPr>
        <w:t xml:space="preserve">Изучение темы “Своя область (край), АССР” </w:t>
      </w:r>
    </w:p>
    <w:p w:rsidR="00B73CF1" w:rsidRPr="00D2773B" w:rsidRDefault="00B73CF1" w:rsidP="00B73CF1">
      <w:pPr>
        <w:spacing w:before="120"/>
        <w:jc w:val="center"/>
        <w:rPr>
          <w:sz w:val="28"/>
        </w:rPr>
      </w:pPr>
      <w:r w:rsidRPr="00D2773B">
        <w:rPr>
          <w:sz w:val="28"/>
        </w:rPr>
        <w:t>Константин Федосеевич Строев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Преподавание географии на краеведческой основе предполагает не только организацию исследований родного края и использование их результатов в процессе обучения</w:t>
      </w:r>
      <w:r>
        <w:t xml:space="preserve">, </w:t>
      </w:r>
      <w:r w:rsidRPr="00D2773B">
        <w:t>но и отдельного изучения на уроках самостоятельной темы “Своя область (край)</w:t>
      </w:r>
      <w:r>
        <w:t xml:space="preserve">, </w:t>
      </w:r>
      <w:r w:rsidRPr="00D2773B">
        <w:t>АССР”</w:t>
      </w:r>
      <w:r>
        <w:t xml:space="preserve">, </w:t>
      </w:r>
      <w:r w:rsidRPr="00D2773B">
        <w:t>а для школ союзных республик — раздела</w:t>
      </w:r>
      <w:r>
        <w:t xml:space="preserve">, </w:t>
      </w:r>
      <w:r w:rsidRPr="00D2773B">
        <w:t>посвященного своей союзной республике.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В программе подчеркивается особенно важное значение этой темы для укрепления связи обучения географии с жизнью</w:t>
      </w:r>
      <w:r>
        <w:t xml:space="preserve">, </w:t>
      </w:r>
      <w:r w:rsidRPr="00D2773B">
        <w:t>для развития у учащихся глубоких стимулов к общественно полезной деятельности.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Тема “Своя область...” изучается в курсе физической географии СССР. В программе она значится в конце. Однако в опыте работы школ известны случаи</w:t>
      </w:r>
      <w:r>
        <w:t xml:space="preserve">, </w:t>
      </w:r>
      <w:r w:rsidRPr="00D2773B">
        <w:t>когда эта тема изучалась вместе с крупной территорией</w:t>
      </w:r>
      <w:r>
        <w:t xml:space="preserve">, </w:t>
      </w:r>
      <w:r w:rsidRPr="00D2773B">
        <w:t>в состав которой область включается</w:t>
      </w:r>
      <w:r>
        <w:t xml:space="preserve">, </w:t>
      </w:r>
      <w:r w:rsidRPr="00D2773B">
        <w:t>а также в начале обзора СССР по районам. В этих случаях учащиеся знакомятся с отдельными компонентами природы и отраслями хозяйства области одновременно с соответствующими темами курса географии СССР. В этой теме задача учителя состоит в том</w:t>
      </w:r>
      <w:r>
        <w:t xml:space="preserve">, </w:t>
      </w:r>
      <w:r w:rsidRPr="00D2773B">
        <w:t>чтобы привести в систему предварительно полученные знания</w:t>
      </w:r>
      <w:r>
        <w:t xml:space="preserve">, </w:t>
      </w:r>
      <w:r w:rsidRPr="00D2773B">
        <w:t>соединить и взаимоувязать отдельные сведения в комплексной географической характеристике области. Тема “Своя область” — это своеобразный итог всей краеведческой работы учащихся. В связи с этим все содержание работы должно быть связано с характеристикой области на основе выводов и обобщения знаний</w:t>
      </w:r>
      <w:r>
        <w:t xml:space="preserve">, </w:t>
      </w:r>
      <w:r w:rsidRPr="00D2773B">
        <w:t>полученных учащимися в процессе изучения школьной программы за все предшествующее время.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Материалы практических работ</w:t>
      </w:r>
      <w:r>
        <w:t xml:space="preserve">, </w:t>
      </w:r>
      <w:r w:rsidRPr="00D2773B">
        <w:t>выполнявшихся учащимися при изучении тем программы в предшествующих классах и в темах курса физической географии СССР</w:t>
      </w:r>
      <w:r>
        <w:t xml:space="preserve">, </w:t>
      </w:r>
      <w:r w:rsidRPr="00D2773B">
        <w:t>должны быть использованы теперь для выявления внутренних связей</w:t>
      </w:r>
      <w:r>
        <w:t xml:space="preserve">, </w:t>
      </w:r>
      <w:r w:rsidRPr="00D2773B">
        <w:t>что должно производиться учащимися самостоятельно на основании знаний и навыков</w:t>
      </w:r>
      <w:r>
        <w:t xml:space="preserve">, </w:t>
      </w:r>
      <w:r w:rsidRPr="00D2773B">
        <w:t>приобретенных в процессе предварительного обучения. Хозяйство области изучается в VIII классе в курсе экономической географии СССР одновременно с крупным экономическим районом</w:t>
      </w:r>
      <w:r>
        <w:t xml:space="preserve">, </w:t>
      </w:r>
      <w:r w:rsidRPr="00D2773B">
        <w:t>в состав которого входит область (край)</w:t>
      </w:r>
      <w:r>
        <w:t xml:space="preserve">, </w:t>
      </w:r>
      <w:r w:rsidRPr="00D2773B">
        <w:t>АССР.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Изучение этой темы проходит на основе общих принципов и правил воспитывающего обучения. Учитель должен воспользоваться теми возможностями</w:t>
      </w:r>
      <w:r>
        <w:t xml:space="preserve">, </w:t>
      </w:r>
      <w:r w:rsidRPr="00D2773B">
        <w:t>которые открываются на уроках для развития творческого подхода и инициативы</w:t>
      </w:r>
      <w:r>
        <w:t xml:space="preserve">, </w:t>
      </w:r>
      <w:r w:rsidRPr="00D2773B">
        <w:t>обычно возрастающих у учащихся в связи с тем</w:t>
      </w:r>
      <w:r>
        <w:t xml:space="preserve">, </w:t>
      </w:r>
      <w:r w:rsidRPr="00D2773B">
        <w:t>что объектом занятий являются родные места</w:t>
      </w:r>
      <w:r>
        <w:t xml:space="preserve">, </w:t>
      </w:r>
      <w:r w:rsidRPr="00D2773B">
        <w:t>известные люди</w:t>
      </w:r>
      <w:r>
        <w:t xml:space="preserve">, </w:t>
      </w:r>
      <w:r w:rsidRPr="00D2773B">
        <w:t>свое хозяйство.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Большое воспитательное значение имеет создание у учащихся представления о своей республике</w:t>
      </w:r>
      <w:r>
        <w:t xml:space="preserve">, </w:t>
      </w:r>
      <w:r w:rsidRPr="00D2773B">
        <w:t>области</w:t>
      </w:r>
      <w:r>
        <w:t xml:space="preserve">, </w:t>
      </w:r>
      <w:r w:rsidRPr="00D2773B">
        <w:t>как о территории</w:t>
      </w:r>
      <w:r>
        <w:t xml:space="preserve">, </w:t>
      </w:r>
      <w:r w:rsidRPr="00D2773B">
        <w:t>развивающейся в соответствии с народнохозяйственными задачами всего Советского Союза</w:t>
      </w:r>
      <w:r>
        <w:t xml:space="preserve">, </w:t>
      </w:r>
      <w:r w:rsidRPr="00D2773B">
        <w:t>где труд людей направлен на достижение общегосударственных целей. Это может быть показано примерами конкретного участия области в общесоюзном производстве и в трудовом подъеме всего народа. При этом важно выявить роль и место области в народном хозяйстве страны.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Принципы изучения республики</w:t>
      </w:r>
      <w:r>
        <w:t xml:space="preserve">, </w:t>
      </w:r>
      <w:r w:rsidRPr="00D2773B">
        <w:t>области</w:t>
      </w:r>
      <w:r>
        <w:t xml:space="preserve">, </w:t>
      </w:r>
      <w:r w:rsidRPr="00D2773B">
        <w:t>района СССР одинаковы: они рассматриваются не изолированно</w:t>
      </w:r>
      <w:r>
        <w:t xml:space="preserve">, </w:t>
      </w:r>
      <w:r w:rsidRPr="00D2773B">
        <w:t>а в связи с соседними территориями</w:t>
      </w:r>
      <w:r>
        <w:t xml:space="preserve">, </w:t>
      </w:r>
      <w:r w:rsidRPr="00D2773B">
        <w:t>со всей страной. Приступая к занятиям по теме “Своя область...”</w:t>
      </w:r>
      <w:r>
        <w:t xml:space="preserve">, </w:t>
      </w:r>
      <w:r w:rsidRPr="00D2773B">
        <w:t>необходимо разработать план ее изучения. В плане должны быть предусмотрены: 1) темы уроков</w:t>
      </w:r>
      <w:r>
        <w:t xml:space="preserve">, </w:t>
      </w:r>
      <w:r w:rsidRPr="00D2773B">
        <w:t>2) карты и пособия</w:t>
      </w:r>
      <w:r>
        <w:t xml:space="preserve">, </w:t>
      </w:r>
      <w:r w:rsidRPr="00D2773B">
        <w:t>используемые на уроках</w:t>
      </w:r>
      <w:r>
        <w:t xml:space="preserve">, </w:t>
      </w:r>
      <w:r w:rsidRPr="00D2773B">
        <w:t>3) содержание и методы учебных занятий</w:t>
      </w:r>
      <w:r>
        <w:t xml:space="preserve">, </w:t>
      </w:r>
      <w:r w:rsidRPr="00D2773B">
        <w:t>4) самостоятельные работы учащихся на уроках и во внеурочное время</w:t>
      </w:r>
      <w:r>
        <w:t xml:space="preserve">, </w:t>
      </w:r>
      <w:r w:rsidRPr="00D2773B">
        <w:t>5) экскурсии</w:t>
      </w:r>
      <w:r>
        <w:t xml:space="preserve">, </w:t>
      </w:r>
      <w:r w:rsidRPr="00D2773B">
        <w:t>6) работа в краеведческом музее.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Для изучения природы и населения своей области в VII классе применяется следующий план: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1. Географическое положение</w:t>
      </w:r>
      <w:r>
        <w:t xml:space="preserve">, </w:t>
      </w:r>
      <w:r w:rsidRPr="00D2773B">
        <w:t>территория и границы. Геологическое строение</w:t>
      </w:r>
      <w:r>
        <w:t xml:space="preserve">, </w:t>
      </w:r>
      <w:r w:rsidRPr="00D2773B">
        <w:t>общая характеристика рельефа. Полезные ископаемые.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2. Климат и причины его различий в разных районах области. Особенности сезонов. Условия для развития сельского хозяйства.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3. Характер и режим рек</w:t>
      </w:r>
      <w:r>
        <w:t xml:space="preserve">, </w:t>
      </w:r>
      <w:r w:rsidRPr="00D2773B">
        <w:t>озер</w:t>
      </w:r>
      <w:r>
        <w:t xml:space="preserve">, </w:t>
      </w:r>
      <w:r w:rsidRPr="00D2773B">
        <w:t>болот и водохранилищ. Использование внутренних вод в хозяйстве. Грунтовые воды и их хозяйственное значение.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4. Важнейшие типы почв. Растительность. Меры по охране растительности. Животными. Охрана и восстановление ценных промысловых животных. Охрана</w:t>
      </w:r>
      <w:r>
        <w:t xml:space="preserve">, </w:t>
      </w:r>
      <w:r w:rsidRPr="00D2773B">
        <w:t>типичных ландшафтов.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5. Население</w:t>
      </w:r>
      <w:r>
        <w:t xml:space="preserve">, </w:t>
      </w:r>
      <w:r w:rsidRPr="00D2773B">
        <w:t>его быт и культура.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В соответствии с этой программой рекомендуется строить уроки." При этом количество уроков по каждому разделу плана должен определять учитель</w:t>
      </w:r>
      <w:r>
        <w:t xml:space="preserve">, </w:t>
      </w:r>
      <w:r w:rsidRPr="00D2773B">
        <w:t>руководствуясь объемом материала</w:t>
      </w:r>
      <w:r>
        <w:t xml:space="preserve">, </w:t>
      </w:r>
      <w:r w:rsidRPr="00D2773B">
        <w:t>который во многом зависит от конкретных местных условий (от богатства или бедности природы</w:t>
      </w:r>
      <w:r>
        <w:t xml:space="preserve">, </w:t>
      </w:r>
      <w:r w:rsidRPr="00D2773B">
        <w:t>от характера и направления развития области и т. д.).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В VIII классе на основе схемы географической характеристики</w:t>
      </w:r>
      <w:r>
        <w:t xml:space="preserve">, </w:t>
      </w:r>
      <w:r w:rsidRPr="00D2773B">
        <w:t>разработанной Н. Н. Баранским для экономического района</w:t>
      </w:r>
      <w:r>
        <w:t xml:space="preserve">, </w:t>
      </w:r>
      <w:r w:rsidRPr="00D2773B">
        <w:t>можно составить следующий план экономико-географической характеристики области: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1. Оценка экономико-географического положения области.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2. Природные ресурсы и их хозяйственная оценка.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3. Трудовые ресурсы.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4. История образования и развития области.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5. Общая характеристика и структура хозяйства.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6. География и анализ связей ведущих отраслей хозяйства.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В процессе преподавания</w:t>
      </w:r>
      <w:r>
        <w:t xml:space="preserve">, </w:t>
      </w:r>
      <w:r w:rsidRPr="00D2773B">
        <w:t>так же как и в исследовании</w:t>
      </w:r>
      <w:r>
        <w:t xml:space="preserve">, </w:t>
      </w:r>
      <w:r w:rsidRPr="00D2773B">
        <w:t>следует придерживаться комплексной характеристики области. Ее сущность состоит в выявлении взаимосвязей и взаимозависимостей природы и хозяйства на территории области. В связи с такой задачей необходимо стремиться выделить внутренние природно-хозяйственные территориальные комплексы (внутренние микрорайоны) и дать им географическую характеристику. Именно такой подход может страховать преподавание этой темы от того</w:t>
      </w:r>
      <w:r>
        <w:t xml:space="preserve">, </w:t>
      </w:r>
      <w:r w:rsidRPr="00D2773B">
        <w:t>чтобы занятия не сводились к сухому повторению материала</w:t>
      </w:r>
      <w:r>
        <w:t xml:space="preserve">, </w:t>
      </w:r>
      <w:r w:rsidRPr="00D2773B">
        <w:t>уже знакомого учащимся из общего раздела курса. Поэтому в план характеристики области должны быть обязательно включены вопросы: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11. Комплексный профиль местности по линии: р.Лобь</w:t>
      </w:r>
      <w:r>
        <w:t xml:space="preserve"> - </w:t>
      </w:r>
      <w:r w:rsidRPr="00D2773B">
        <w:t>г. Москва</w:t>
      </w:r>
      <w:r>
        <w:t xml:space="preserve"> - </w:t>
      </w:r>
      <w:r w:rsidRPr="00D2773B">
        <w:t>оз. Великое</w:t>
      </w:r>
      <w:r>
        <w:t xml:space="preserve">,  </w:t>
      </w:r>
      <w:r w:rsidRPr="00D2773B">
        <w:t xml:space="preserve">составленный по картам Атласа Московской области </w:t>
      </w:r>
    </w:p>
    <w:p w:rsidR="00B73CF1" w:rsidRPr="00D2773B" w:rsidRDefault="003D3682" w:rsidP="00B73CF1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67.5pt;height:144.75pt">
            <v:imagedata r:id="rId4" o:title=""/>
          </v:shape>
        </w:pic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1. Внутриобластные природно-хозяйственные различия. Внутриобластное районирование.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2. Характеристика каждого внутреннего района и его населенных пунктов.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Очень наглядное представление о внутренних различиях области дают комплексные профили</w:t>
      </w:r>
      <w:r>
        <w:t xml:space="preserve">, </w:t>
      </w:r>
      <w:r w:rsidRPr="00D2773B">
        <w:t>проложенные по линиям</w:t>
      </w:r>
      <w:r>
        <w:t xml:space="preserve">, </w:t>
      </w:r>
      <w:r w:rsidRPr="00D2773B">
        <w:t>пересекающим характерные участки местности. Поскольку в настоящее время уже издаются областные атласы</w:t>
      </w:r>
      <w:r>
        <w:t xml:space="preserve">, </w:t>
      </w:r>
      <w:r w:rsidRPr="00D2773B">
        <w:t>то такие профили могут строиться в классе на материале карт атласа. Для примера покажем составление такого профиля по картам атласа Московской области (рис. 11).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Сначала вычерчивается профиль по физической карте (на рисунке он обозначен А). Затем с геологической карты переносятся выходы геологических отложений на</w:t>
      </w:r>
      <w:r>
        <w:t xml:space="preserve"> </w:t>
      </w:r>
      <w:r w:rsidRPr="00D2773B">
        <w:t>поверхность по линии профиля (см. рис. Б). После этого с карт почвенной и растительности условными знаками наносятся данные о почвах и растительности (см. рис. В). На таком профиле можно выявить связи природных компонентов</w:t>
      </w:r>
      <w:r>
        <w:t xml:space="preserve">, </w:t>
      </w:r>
      <w:r w:rsidRPr="00D2773B">
        <w:t>а если его дополнить данными о хозяйственном использовании территории</w:t>
      </w:r>
      <w:r>
        <w:t xml:space="preserve">, </w:t>
      </w:r>
      <w:r w:rsidRPr="00D2773B">
        <w:t>то показать и природно-экономические связи.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Для описательного материала к характеристикам внутренних различий используются те источники</w:t>
      </w:r>
      <w:r>
        <w:t xml:space="preserve">, </w:t>
      </w:r>
      <w:r w:rsidRPr="00D2773B">
        <w:t>которые накопились в процессе всей краеведческой работы в школе. В этом материале видное место должны занять вопросы о перспективах развития области.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Ко времени прохождения темы “Своя область (край)</w:t>
      </w:r>
      <w:r>
        <w:t xml:space="preserve">, </w:t>
      </w:r>
      <w:r w:rsidRPr="00D2773B">
        <w:t>АССР” учащиеся овладели уже настолько краеведческими знаниями</w:t>
      </w:r>
      <w:r>
        <w:t xml:space="preserve">, </w:t>
      </w:r>
      <w:r w:rsidRPr="00D2773B">
        <w:t>что на уроках могут применяться самые активные методы преподавания: беседы</w:t>
      </w:r>
      <w:r>
        <w:t xml:space="preserve">, </w:t>
      </w:r>
      <w:r w:rsidRPr="00D2773B">
        <w:t>доклады учащихся</w:t>
      </w:r>
      <w:r>
        <w:t xml:space="preserve">, </w:t>
      </w:r>
      <w:r w:rsidRPr="00D2773B">
        <w:t>практические работы в классе проблемного характера</w:t>
      </w:r>
      <w:r>
        <w:t xml:space="preserve">, </w:t>
      </w:r>
      <w:r w:rsidRPr="00D2773B">
        <w:t>самостоятельные исследования в природе и на хозяйственных объектах.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Какие вопросы могут быть предложены классу для начала- беседы?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На первом уроке учитель ставит вопрос на сравнение географического положения области с другими регионами</w:t>
      </w:r>
      <w:r>
        <w:t xml:space="preserve">, </w:t>
      </w:r>
      <w:r w:rsidRPr="00D2773B">
        <w:t>имеющими сходное или контрастно отличающееся положение.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На уроках о природных условиях для развертывания беседы предлагаются вопросы о конкретных проявлениях взаимосвязей элементов природы и о ее преобразовании</w:t>
      </w:r>
      <w:r>
        <w:t xml:space="preserve">, </w:t>
      </w:r>
      <w:r w:rsidRPr="00D2773B">
        <w:t>также о природных ресурсах</w:t>
      </w:r>
      <w:r>
        <w:t xml:space="preserve">, </w:t>
      </w:r>
      <w:r w:rsidRPr="00D2773B">
        <w:t>обеспечивающих потребности народного хозяйства.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Вот несколько примеров: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1. Под воздействием каких внутренних и внешних сил сложился рельеф области?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2. Какие факторы</w:t>
      </w:r>
      <w:r>
        <w:t xml:space="preserve"> - </w:t>
      </w:r>
      <w:r w:rsidRPr="00D2773B">
        <w:t>оказывают влияние на климат области?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3. Какое питание и каков режим рек области; каково значение рек для хозяйства?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4. Как различаются почвы области; какие можно наметить пути повышения их плодородия?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На уроках о населении беседа может начинаться обзором карты плотности населения нашей области.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Историю образования и развития области лучше всего раскрыть в школьной лекции или в рассказе с использованием картографического и иллюстративного материала школьного краеведческого музея. Исключительно ценный материал по истории области</w:t>
      </w:r>
      <w:r>
        <w:t xml:space="preserve">, </w:t>
      </w:r>
      <w:r w:rsidRPr="00D2773B">
        <w:t>как правило</w:t>
      </w:r>
      <w:r>
        <w:t xml:space="preserve">, </w:t>
      </w:r>
      <w:r w:rsidRPr="00D2773B">
        <w:t>имеется в местном государственном краеведческом музее</w:t>
      </w:r>
      <w:r>
        <w:t xml:space="preserve">, </w:t>
      </w:r>
      <w:r w:rsidRPr="00D2773B">
        <w:t>экспозиции которого могут быть использованы учителем при подготовке к уроку на эту тему</w:t>
      </w:r>
      <w:r>
        <w:t xml:space="preserve">, </w:t>
      </w:r>
      <w:r w:rsidRPr="00D2773B">
        <w:t>а равно и при обеспечении необходимыми пособиями самостоятельной работы учащихся. Проведение этого урока возможно непосредственно в самом музее.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Общая характеристика хозяйства и география ведущих отраслей проходятся в течение двух уроков. Для начала беседы на этих уроках могут быть предложены следующие вопросы: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1. Какую специализацию имеет хозяйство области? Чем она объясняется и какие условия для ее развития имеются?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2. Объяснить размещение отраслей промышленности.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3. Какие земледельческие культуры и отрасли животноводства развиваются? Под влиянием каких причин такая специализация получила развитие?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4. Какие районы по природным особенностям и хозяйственному развитию можно выделить на территории области? Чем объясняются внутренние различия?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5. Какие перспективы развития можно наметить для каждого района области?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Все перечисленные вопросы могут рассматриваться как стержневые для построения уроков по теме “Своя область...”. Из ответов на эти вопросы и в беседе по ним может составиться достаточно полная комплексная характеристика области.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Для практических работ в классе могут быть рекомендованы следующие примерные задания: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1. По карте области определить наибольшую протяженность территории с севера на юг и с запада на восток; определить расстояние от областного центра до районных центров</w:t>
      </w:r>
      <w:r>
        <w:t xml:space="preserve">, </w:t>
      </w:r>
      <w:r w:rsidRPr="00D2773B">
        <w:t>до Москвы (по прямой</w:t>
      </w:r>
      <w:r>
        <w:t xml:space="preserve">, </w:t>
      </w:r>
      <w:r w:rsidRPr="00D2773B">
        <w:t>по линиям транспортной связи и пр.).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2. Нанести на контурную карту области полезные ископаемые и объяснить их происхождение.</w:t>
      </w:r>
    </w:p>
    <w:p w:rsidR="00B73CF1" w:rsidRDefault="00B73CF1" w:rsidP="00B73CF1">
      <w:pPr>
        <w:spacing w:before="120"/>
        <w:ind w:firstLine="567"/>
        <w:jc w:val="both"/>
      </w:pPr>
      <w:r w:rsidRPr="00D2773B">
        <w:t xml:space="preserve">3. На основе данных метеорологических наблюдений (своих и краеведческого музея или местной метеорологической станции) составить характеристики типичных климатических явлений для каждого времени года. 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4. На контурную карту области нанести границы различных типов почв.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5. На контурной карте провести (схематично) границы выявленных в процессе краеведческого изучения ландшафтов области.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6. По материалам школьного краеведческого музея составить краткую характеристику расположения населенных пунктов и типа построек в них.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В VIII классе: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1. Составить диаграмму роста промышленности области по данным на определенный год .или несколько лет (по указанию учителя).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2.- На контурной карте указать размещение отраслей промышленности.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3. Составить схему производственных связей в сельском хозяйстве.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4. На контурной карте обозначить направление дорог (железных</w:t>
      </w:r>
      <w:r>
        <w:t xml:space="preserve">, </w:t>
      </w:r>
      <w:r w:rsidRPr="00D2773B">
        <w:t>шоссейных и др.).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5. На контурную карту нанести границы районов области</w:t>
      </w:r>
      <w:r>
        <w:t xml:space="preserve">, </w:t>
      </w:r>
      <w:r w:rsidRPr="00D2773B">
        <w:t>выделенных по природным и хозяйственным признакам.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Во время занятий по теме “Своя область...” продолжаются все наблюдения и исследования местных географических объектов и явлений (природных и хозяйственных). Они усложняются заданиями по охране природы и- изучению посильных проблемных вопросов о перспективах развития хозяйства родного края.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Изучение темы “Своя область...” должно носить творческий характер. Если его связать с конкретными задачами развития производительных сил</w:t>
      </w:r>
      <w:r>
        <w:t xml:space="preserve">, </w:t>
      </w:r>
      <w:r w:rsidRPr="00D2773B">
        <w:t>то это будет возбуждать интерес школьников и призывать их к активному участию в общественно полезном труде по обогащению природы</w:t>
      </w:r>
      <w:r>
        <w:t xml:space="preserve">, </w:t>
      </w:r>
      <w:r w:rsidRPr="00D2773B">
        <w:t>развитию хозяйства и культуры края.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В программе с учетом общего количества учебных часов на курсы географии СССР предусмотрено изучение своей союзной республики в VII и VIII классах за счет: а) специально отведенного в программе географии VII и VIII классов учебного времени; б) учета и использования в обучении всей суммы знаний</w:t>
      </w:r>
      <w:r>
        <w:t xml:space="preserve">, </w:t>
      </w:r>
      <w:r w:rsidRPr="00D2773B">
        <w:t>умений и навыков</w:t>
      </w:r>
      <w:r>
        <w:t xml:space="preserve">, </w:t>
      </w:r>
      <w:r w:rsidRPr="00D2773B">
        <w:t>получаемых учащимися по географии своей союзной республики последовательно начиная с III класса школы; в) повторения и обобщения знаний</w:t>
      </w:r>
      <w:r>
        <w:t xml:space="preserve">, </w:t>
      </w:r>
      <w:r w:rsidRPr="00D2773B">
        <w:t>относящихся к географии своей союзной республики</w:t>
      </w:r>
      <w:r>
        <w:t xml:space="preserve">, </w:t>
      </w:r>
      <w:r w:rsidRPr="00D2773B">
        <w:t>приобретаемых в результате изучения крупных физико-географических территорий (VII класс)</w:t>
      </w:r>
      <w:r>
        <w:t xml:space="preserve">, </w:t>
      </w:r>
      <w:r w:rsidRPr="00D2773B">
        <w:t>отраслевого обзора и экономических районов (VIII класс); г) систематического накопления краеведческих знаний и применения в обучении географии в VII и VIII классах краеведческого принципа с учетом постепенного расширения границ “своего края” у школьников подросткового и раннего юношеского возраста.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В VII классе более эффективно осуществляется усвоение природы своей республики при условии ее изучения после общего физико-географического обзора</w:t>
      </w:r>
      <w:r>
        <w:t xml:space="preserve">, </w:t>
      </w:r>
      <w:r w:rsidRPr="00D2773B">
        <w:t>когда сразу приступают к рассмотрению крупной территории</w:t>
      </w:r>
      <w:r>
        <w:t xml:space="preserve">, </w:t>
      </w:r>
      <w:r w:rsidRPr="00D2773B">
        <w:t>на которой расположена республика</w:t>
      </w:r>
      <w:r>
        <w:t xml:space="preserve">, </w:t>
      </w:r>
      <w:r w:rsidRPr="00D2773B">
        <w:t>или когда территория республики изучается одновременно с изучением того крупного района</w:t>
      </w:r>
      <w:r>
        <w:t xml:space="preserve">, </w:t>
      </w:r>
      <w:r w:rsidRPr="00D2773B">
        <w:t>где она размещается.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В VIII классе изучение экономической географии своей республики проводится последовательно</w:t>
      </w:r>
      <w:r>
        <w:t xml:space="preserve">, </w:t>
      </w:r>
      <w:r w:rsidRPr="00D2773B">
        <w:t>начиная с отраслевой и районной части курса</w:t>
      </w:r>
      <w:r>
        <w:t xml:space="preserve">, </w:t>
      </w:r>
      <w:r w:rsidRPr="00D2773B">
        <w:t>и завершается обобщением этих знаний и изучением важнейших новых специфических вопросов экономической географии союзной республики в конце курса в определенное небольшое количество программных учебных часов</w:t>
      </w:r>
      <w:r>
        <w:t xml:space="preserve">, 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Расширение объема и содержания знаний по географии своей республики за счет сокращения учебного времени и материала основных курсов географии СССР следует считать нежелательным.</w:t>
      </w:r>
    </w:p>
    <w:p w:rsidR="00B73CF1" w:rsidRPr="00D2773B" w:rsidRDefault="00B73CF1" w:rsidP="00B73CF1">
      <w:pPr>
        <w:spacing w:before="120"/>
        <w:jc w:val="center"/>
        <w:rPr>
          <w:b/>
          <w:sz w:val="28"/>
        </w:rPr>
      </w:pPr>
      <w:r w:rsidRPr="00D2773B">
        <w:rPr>
          <w:b/>
          <w:sz w:val="28"/>
        </w:rPr>
        <w:t>Список литературы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Бородай А. А. Внеурочная работа в V классе по изучению родного края. “География в школе”</w:t>
      </w:r>
      <w:r>
        <w:t xml:space="preserve">, </w:t>
      </w:r>
      <w:r w:rsidRPr="00D2773B">
        <w:t>1973</w:t>
      </w:r>
      <w:r>
        <w:t xml:space="preserve">, </w:t>
      </w:r>
      <w:r w:rsidRPr="00D2773B">
        <w:t>№ 1.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Гавеман А. В. Изготовление почвенных масштабных монолитов. “География в школе” 1970</w:t>
      </w:r>
      <w:r>
        <w:t xml:space="preserve">, </w:t>
      </w:r>
      <w:r w:rsidRPr="00D2773B">
        <w:t>№ 6.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К итогам обсуждения проблемы изучения географии своей союзной республики в курсе географии СССР. “География в школе”</w:t>
      </w:r>
      <w:r>
        <w:t xml:space="preserve">, </w:t>
      </w:r>
      <w:r w:rsidRPr="00D2773B">
        <w:t>1971</w:t>
      </w:r>
      <w:r>
        <w:t xml:space="preserve">, </w:t>
      </w:r>
      <w:r w:rsidRPr="00D2773B">
        <w:t>№ 6.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Пашканг К. В.</w:t>
      </w:r>
      <w:r>
        <w:t xml:space="preserve">, </w:t>
      </w:r>
      <w:r w:rsidRPr="00D2773B">
        <w:t>Васильева И. В. Природно-территориальные комплексы и их изучение в школе. “География в школе” 1973</w:t>
      </w:r>
      <w:r>
        <w:t xml:space="preserve">, </w:t>
      </w:r>
      <w:r w:rsidRPr="00D2773B">
        <w:t>№ 5.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Пивоварова Г. П. Атлас родного края “География в школе”</w:t>
      </w:r>
      <w:r>
        <w:t xml:space="preserve">, </w:t>
      </w:r>
      <w:r w:rsidRPr="00D2773B">
        <w:t>1970</w:t>
      </w:r>
      <w:r>
        <w:t xml:space="preserve">, </w:t>
      </w:r>
      <w:r w:rsidRPr="00D2773B">
        <w:t xml:space="preserve">№ 3. </w:t>
      </w:r>
    </w:p>
    <w:p w:rsidR="00B73CF1" w:rsidRPr="00D2773B" w:rsidRDefault="00B73CF1" w:rsidP="00B73CF1">
      <w:pPr>
        <w:spacing w:before="120"/>
        <w:ind w:firstLine="567"/>
        <w:jc w:val="both"/>
      </w:pPr>
      <w:r w:rsidRPr="00D2773B">
        <w:t>Строев К. Ф.</w:t>
      </w:r>
      <w:r>
        <w:t xml:space="preserve">, </w:t>
      </w:r>
      <w:r w:rsidRPr="00D2773B">
        <w:t>Лапкина Н. А.</w:t>
      </w:r>
      <w:r>
        <w:t xml:space="preserve">, </w:t>
      </w:r>
      <w:r w:rsidRPr="00D2773B">
        <w:t>Карабанов Н. С. Составление атласа района. “География в школе”</w:t>
      </w:r>
      <w:r>
        <w:t xml:space="preserve">, </w:t>
      </w:r>
      <w:r w:rsidRPr="00D2773B">
        <w:t>1970</w:t>
      </w:r>
      <w:r>
        <w:t xml:space="preserve">, </w:t>
      </w:r>
      <w:r w:rsidRPr="00D2773B">
        <w:t>№ 3.</w:t>
      </w:r>
    </w:p>
    <w:p w:rsidR="00811DD4" w:rsidRDefault="00811DD4">
      <w:bookmarkStart w:id="0" w:name="_GoBack"/>
      <w:bookmarkEnd w:id="0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CF1"/>
    <w:rsid w:val="00001708"/>
    <w:rsid w:val="00045F1D"/>
    <w:rsid w:val="00177DE0"/>
    <w:rsid w:val="001A35F6"/>
    <w:rsid w:val="003372CC"/>
    <w:rsid w:val="003D3682"/>
    <w:rsid w:val="00694175"/>
    <w:rsid w:val="00811DD4"/>
    <w:rsid w:val="00B73CF1"/>
    <w:rsid w:val="00D2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907F35F-56F4-4927-8E97-64A6BE76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F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3C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2069</Words>
  <Characters>11797</Characters>
  <Application>Microsoft Office Word</Application>
  <DocSecurity>0</DocSecurity>
  <Lines>98</Lines>
  <Paragraphs>27</Paragraphs>
  <ScaleCrop>false</ScaleCrop>
  <Company>Home</Company>
  <LinksUpToDate>false</LinksUpToDate>
  <CharactersWithSpaces>13839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темы “Своя область (край), АССР” </dc:title>
  <dc:subject/>
  <dc:creator>User</dc:creator>
  <cp:keywords/>
  <dc:description/>
  <cp:lastModifiedBy>Irina</cp:lastModifiedBy>
  <cp:revision>2</cp:revision>
  <dcterms:created xsi:type="dcterms:W3CDTF">2014-07-19T07:24:00Z</dcterms:created>
  <dcterms:modified xsi:type="dcterms:W3CDTF">2014-07-19T07:24:00Z</dcterms:modified>
</cp:coreProperties>
</file>