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36" w:rsidRDefault="00883506">
      <w:pPr>
        <w:pStyle w:val="a3"/>
      </w:pPr>
      <w:r>
        <w:br/>
      </w:r>
      <w:r>
        <w:br/>
        <w:t>План</w:t>
      </w:r>
      <w:r>
        <w:br/>
        <w:t xml:space="preserve">Введение </w:t>
      </w:r>
      <w:r>
        <w:br/>
      </w:r>
      <w:r>
        <w:rPr>
          <w:b/>
          <w:bCs/>
        </w:rPr>
        <w:t>1 Избрание на престол</w:t>
      </w:r>
      <w:r>
        <w:br/>
      </w:r>
      <w:r>
        <w:rPr>
          <w:b/>
          <w:bCs/>
        </w:rPr>
        <w:t>2 Семья и дети</w:t>
      </w:r>
      <w:r>
        <w:br/>
      </w:r>
      <w:r>
        <w:br/>
      </w:r>
      <w:r>
        <w:rPr>
          <w:b/>
          <w:bCs/>
        </w:rPr>
        <w:t>4 Примечание</w:t>
      </w:r>
      <w:r>
        <w:br/>
      </w:r>
    </w:p>
    <w:p w:rsidR="00826E36" w:rsidRDefault="00883506">
      <w:pPr>
        <w:pStyle w:val="21"/>
        <w:pageBreakBefore/>
        <w:numPr>
          <w:ilvl w:val="0"/>
          <w:numId w:val="0"/>
        </w:numPr>
      </w:pPr>
      <w:r>
        <w:t>Введение</w:t>
      </w:r>
    </w:p>
    <w:p w:rsidR="00826E36" w:rsidRDefault="00883506">
      <w:pPr>
        <w:pStyle w:val="a3"/>
      </w:pPr>
      <w:r>
        <w:t>Гу́го Капе́т (фр. </w:t>
      </w:r>
      <w:r>
        <w:rPr>
          <w:i/>
          <w:iCs/>
        </w:rPr>
        <w:t>Hugues Capet</w:t>
      </w:r>
      <w:r>
        <w:t>, 938 — 24 октября 996) — граф Парижа (956 — 996), герцог западных франков (956 — 996), король западных франков, правил в 987 — 996 гг. Основатель королевской династии Капетингов. Сын герцога Гуго Великого и Эдвиги Саксонской.</w:t>
      </w:r>
    </w:p>
    <w:p w:rsidR="00826E36" w:rsidRDefault="00883506">
      <w:pPr>
        <w:pStyle w:val="a3"/>
      </w:pPr>
      <w:r>
        <w:t xml:space="preserve">Смысл прозвища Капет был уже в XIII столетии утрачен, вероятно, оно вызвано было какой-нибудь особенностью в костюме Гуго (наиболее вероятен головной убор). В источниках встречаются формы: </w:t>
      </w:r>
      <w:r>
        <w:rPr>
          <w:i/>
          <w:iCs/>
        </w:rPr>
        <w:t>Capito, Caputius, Capetus, Capatus</w:t>
      </w:r>
      <w:r>
        <w:t xml:space="preserve">, в XII столетии — </w:t>
      </w:r>
      <w:r>
        <w:rPr>
          <w:i/>
          <w:iCs/>
        </w:rPr>
        <w:t>Huon Chaped</w:t>
      </w:r>
      <w:r>
        <w:t>, а во французском эпосе (</w:t>
      </w:r>
      <w:r>
        <w:rPr>
          <w:i/>
          <w:iCs/>
        </w:rPr>
        <w:t>chanson de geste</w:t>
      </w:r>
      <w:r>
        <w:t xml:space="preserve">) — </w:t>
      </w:r>
      <w:r>
        <w:rPr>
          <w:i/>
          <w:iCs/>
        </w:rPr>
        <w:t>Huon Chapet</w:t>
      </w:r>
      <w:r>
        <w:t>.</w:t>
      </w:r>
    </w:p>
    <w:p w:rsidR="00826E36" w:rsidRDefault="00883506">
      <w:pPr>
        <w:pStyle w:val="21"/>
        <w:pageBreakBefore/>
        <w:numPr>
          <w:ilvl w:val="0"/>
          <w:numId w:val="0"/>
        </w:numPr>
      </w:pPr>
      <w:r>
        <w:t>1. Избрание на престол</w:t>
      </w:r>
    </w:p>
    <w:p w:rsidR="00826E36" w:rsidRDefault="00883506">
      <w:pPr>
        <w:pStyle w:val="a3"/>
      </w:pPr>
      <w:r>
        <w:t>Гуго был старшим сыном Гуго Великого и Эдвиги, сестры императора Оттона I; по смерти отца наследовал герцогство Францию и графства Парижское и Орлеанское; от короля Лотаря получил Пуатье, за что деятельно поддерживал его в борьбе с непокорными вассалами и в попытках овладеть Лотарингией.</w:t>
      </w:r>
    </w:p>
    <w:p w:rsidR="00826E36" w:rsidRDefault="00883506">
      <w:pPr>
        <w:pStyle w:val="a3"/>
      </w:pPr>
      <w:r>
        <w:t>В 986 король Лотарь умер, поручив своего 19-летнего сына и наследника престола, Людовика, попечениям и защите Гуго Капета. Людовик V Ленивый после 15-месячного царствования, в течение которого королевская власть фактически находилась в руках Гуго, умер бездетным. Законным наследником престола был брат Лотаря Карл, герцог Нижней Лотарингии; но французские феодалы на собрании в Санлисе 1 июня избрали королем Гуго, которого поддержал реймский архиепископ Адальберон, а вслед за тем (3 июля 987) в Нуайоне произошло и венчание его на царство.</w:t>
      </w:r>
    </w:p>
    <w:p w:rsidR="00826E36" w:rsidRDefault="00883506">
      <w:pPr>
        <w:pStyle w:val="a3"/>
      </w:pPr>
      <w:r>
        <w:t>Французское королевство в начале правления Гуго Капета (987 год).</w:t>
      </w:r>
    </w:p>
    <w:p w:rsidR="00826E36" w:rsidRDefault="00883506">
      <w:pPr>
        <w:pStyle w:val="a3"/>
      </w:pPr>
      <w:r>
        <w:t>Франсуа Гизо видит в избрании Гуго проявление феодального строя, который к концу Х в. уже сложился окончательно. Гуго, венчанный на царство, не становился от этого могущественнее; в глазах феодалов королевский титул давно уже не имел реального значения; избрав королем наиболее могущественного из своей среды, они дали ему скорее титул, чем власть.</w:t>
      </w:r>
    </w:p>
    <w:p w:rsidR="00826E36" w:rsidRDefault="00883506">
      <w:pPr>
        <w:pStyle w:val="a3"/>
      </w:pPr>
      <w:r>
        <w:t>Огюстен Тьерри усматривает в избрании Капета последний фазис борьбы рас, которая привела к распаду империи Карла Великого и выразилась сначала в разделении народов по различию рас, а затем в изгнании государей германской расы и замене их государями происхождения галло-франкского, то есть национальными.</w:t>
      </w:r>
    </w:p>
    <w:p w:rsidR="00826E36" w:rsidRDefault="00883506">
      <w:pPr>
        <w:pStyle w:val="a3"/>
      </w:pPr>
      <w:r>
        <w:t>Некоторое видоизменение воззрениям Тьерри дает профессор Бубнов, который в устранении Карла, бывшего в то время вассалом Германии, усматривает победу национально-государственных интересов над каролинго-династическими. На собрании в Санлисе феодалы были проникнуты сознанием, что дальнейшее продолжение борьбы между могущественными Робертинами (Гуго Капет был правнуком Роберта Сильного, из рода которого еще до Гуго трижды избирались короли Франции) и бессильными, но опиравшимися на свое наследственное право Каролингами грозит серьезною опасностью самому существованию государства, открывает Германии широкое поле для вмешательства в дела Франции и может привести к такому перевороту, при котором интересы французских феодалов будут принесены в жертву интересам немецким.</w:t>
      </w:r>
    </w:p>
    <w:p w:rsidR="00826E36" w:rsidRDefault="00883506">
      <w:pPr>
        <w:pStyle w:val="a3"/>
      </w:pPr>
      <w:r>
        <w:t>Королевский домен Гуго Капета ок. 995 г.</w:t>
      </w:r>
    </w:p>
    <w:p w:rsidR="00826E36" w:rsidRDefault="00883506">
      <w:pPr>
        <w:pStyle w:val="a3"/>
      </w:pPr>
      <w:r>
        <w:t>Как бы то ни было, избрание Капета в глазах феодалов отнюдь не было основанием новой династии. Феодалов Гуго стремился привлечь на свою сторону, признав наследственность их ленов, которая до того существовала лишь фактически. Тем не менее многие феодалы, особенно к югу от Луары, стояли за Карла, который на время успел овладеть Ланом. Гуго укрепил много городов — мера, которая была направлена не столько против норманнов, сколько против вассалов.</w:t>
      </w:r>
    </w:p>
    <w:p w:rsidR="00826E36" w:rsidRDefault="00883506">
      <w:pPr>
        <w:pStyle w:val="a3"/>
      </w:pPr>
      <w:r>
        <w:t>Столицей короля Франции при нем снова сделался Париж, тогда как при последних Каролингах ею был Лан.</w:t>
      </w:r>
    </w:p>
    <w:p w:rsidR="00826E36" w:rsidRDefault="00883506">
      <w:pPr>
        <w:pStyle w:val="21"/>
        <w:pageBreakBefore/>
        <w:numPr>
          <w:ilvl w:val="0"/>
          <w:numId w:val="0"/>
        </w:numPr>
      </w:pPr>
      <w:r>
        <w:t>2. Семья и дети</w:t>
      </w:r>
    </w:p>
    <w:p w:rsidR="00826E36" w:rsidRDefault="00883506">
      <w:pPr>
        <w:pStyle w:val="a3"/>
      </w:pPr>
      <w:r>
        <w:t xml:space="preserve">Жена: (с 968) </w:t>
      </w:r>
      <w:r>
        <w:rPr>
          <w:b/>
          <w:bCs/>
        </w:rPr>
        <w:t>Аделаида Аквитанская</w:t>
      </w:r>
      <w:r>
        <w:t xml:space="preserve"> (ок. 945 - ок. 1004), дочь Гийома III </w:t>
      </w:r>
      <w:r>
        <w:rPr>
          <w:i/>
          <w:iCs/>
        </w:rPr>
        <w:t>Патлатого</w:t>
      </w:r>
      <w:r>
        <w:t>, графа Пуатье и герцога Аквитанского, и Адель Нормандской. Имели 4 детей:</w:t>
      </w:r>
    </w:p>
    <w:p w:rsidR="00826E36" w:rsidRDefault="00883506">
      <w:pPr>
        <w:pStyle w:val="a3"/>
        <w:numPr>
          <w:ilvl w:val="0"/>
          <w:numId w:val="3"/>
        </w:numPr>
        <w:tabs>
          <w:tab w:val="left" w:pos="707"/>
        </w:tabs>
        <w:spacing w:after="0"/>
      </w:pPr>
      <w:r>
        <w:rPr>
          <w:b/>
          <w:bCs/>
        </w:rPr>
        <w:t>Гизела</w:t>
      </w:r>
      <w:r>
        <w:t xml:space="preserve"> (969 - ок. 1000); м- Гуго I (ум. 1000), сеньор д'Аббевиль и граф де Понтье.</w:t>
      </w:r>
    </w:p>
    <w:p w:rsidR="00826E36" w:rsidRDefault="00883506">
      <w:pPr>
        <w:pStyle w:val="a3"/>
        <w:numPr>
          <w:ilvl w:val="0"/>
          <w:numId w:val="3"/>
        </w:numPr>
        <w:tabs>
          <w:tab w:val="left" w:pos="707"/>
        </w:tabs>
        <w:spacing w:after="0"/>
      </w:pPr>
      <w:r>
        <w:rPr>
          <w:b/>
          <w:bCs/>
        </w:rPr>
        <w:t>Гедвига</w:t>
      </w:r>
      <w:r>
        <w:t xml:space="preserve"> (Эдвига) (970 - 1013);м1- Ренье IV (950-1013), граф де Геннегау (де Эно);м2- Гуго III, граф де Дагсбург.</w:t>
      </w:r>
    </w:p>
    <w:p w:rsidR="00826E36" w:rsidRDefault="00883506">
      <w:pPr>
        <w:pStyle w:val="a3"/>
        <w:numPr>
          <w:ilvl w:val="0"/>
          <w:numId w:val="3"/>
        </w:numPr>
        <w:tabs>
          <w:tab w:val="left" w:pos="707"/>
        </w:tabs>
        <w:spacing w:after="0"/>
      </w:pPr>
      <w:r>
        <w:rPr>
          <w:b/>
          <w:bCs/>
        </w:rPr>
        <w:t xml:space="preserve">Роберт II </w:t>
      </w:r>
      <w:r>
        <w:rPr>
          <w:b/>
          <w:bCs/>
          <w:i/>
          <w:iCs/>
        </w:rPr>
        <w:t>Набожный</w:t>
      </w:r>
      <w:r>
        <w:t xml:space="preserve"> (972 - 1031), король Франции.</w:t>
      </w:r>
    </w:p>
    <w:p w:rsidR="00826E36" w:rsidRDefault="00883506">
      <w:pPr>
        <w:pStyle w:val="a3"/>
        <w:numPr>
          <w:ilvl w:val="0"/>
          <w:numId w:val="3"/>
        </w:numPr>
        <w:tabs>
          <w:tab w:val="left" w:pos="707"/>
        </w:tabs>
      </w:pPr>
      <w:r>
        <w:rPr>
          <w:b/>
          <w:bCs/>
        </w:rPr>
        <w:t>Аделаида</w:t>
      </w:r>
      <w:r>
        <w:t xml:space="preserve"> (973 - 1068).</w:t>
      </w:r>
    </w:p>
    <w:p w:rsidR="00826E36" w:rsidRDefault="00883506">
      <w:pPr>
        <w:pStyle w:val="21"/>
        <w:numPr>
          <w:ilvl w:val="0"/>
          <w:numId w:val="0"/>
        </w:numPr>
      </w:pPr>
      <w:r>
        <w:t>Литература</w:t>
      </w:r>
    </w:p>
    <w:p w:rsidR="00826E36" w:rsidRDefault="00883506">
      <w:pPr>
        <w:pStyle w:val="a3"/>
        <w:numPr>
          <w:ilvl w:val="0"/>
          <w:numId w:val="2"/>
        </w:numPr>
        <w:tabs>
          <w:tab w:val="left" w:pos="707"/>
        </w:tabs>
        <w:spacing w:after="0"/>
      </w:pPr>
      <w:r>
        <w:t>Гизо, Essais sur l’histoire de France (История цивилизации во Франции)</w:t>
      </w:r>
    </w:p>
    <w:p w:rsidR="00826E36" w:rsidRDefault="00883506">
      <w:pPr>
        <w:pStyle w:val="a3"/>
        <w:numPr>
          <w:ilvl w:val="0"/>
          <w:numId w:val="2"/>
        </w:numPr>
        <w:tabs>
          <w:tab w:val="left" w:pos="707"/>
        </w:tabs>
        <w:spacing w:after="0"/>
      </w:pPr>
      <w:r>
        <w:t>Тьерри, Lettres sur l’histoire de France</w:t>
      </w:r>
    </w:p>
    <w:p w:rsidR="00826E36" w:rsidRDefault="00883506">
      <w:pPr>
        <w:pStyle w:val="a3"/>
        <w:numPr>
          <w:ilvl w:val="0"/>
          <w:numId w:val="2"/>
        </w:numPr>
        <w:tabs>
          <w:tab w:val="left" w:pos="707"/>
        </w:tabs>
        <w:spacing w:after="0"/>
      </w:pPr>
      <w:r>
        <w:t>Бубнов, Сборник писем Герберта как исторический источник; ч. II, гл. V</w:t>
      </w:r>
    </w:p>
    <w:p w:rsidR="00826E36" w:rsidRDefault="00883506">
      <w:pPr>
        <w:pStyle w:val="a3"/>
        <w:numPr>
          <w:ilvl w:val="0"/>
          <w:numId w:val="2"/>
        </w:numPr>
        <w:tabs>
          <w:tab w:val="left" w:pos="707"/>
        </w:tabs>
      </w:pPr>
      <w:r>
        <w:t>Kalkstein, «Geschichte des französischen Königthums unter den ersten Capetingern» (Лейпциг, 1877).</w:t>
      </w:r>
    </w:p>
    <w:p w:rsidR="00826E36" w:rsidRDefault="00883506">
      <w:pPr>
        <w:pStyle w:val="21"/>
        <w:pageBreakBefore/>
        <w:numPr>
          <w:ilvl w:val="0"/>
          <w:numId w:val="0"/>
        </w:numPr>
      </w:pPr>
      <w:r>
        <w:t>4. Примечание</w:t>
      </w:r>
    </w:p>
    <w:p w:rsidR="00826E36" w:rsidRDefault="00883506">
      <w:pPr>
        <w:pStyle w:val="a3"/>
        <w:numPr>
          <w:ilvl w:val="0"/>
          <w:numId w:val="1"/>
        </w:numPr>
        <w:tabs>
          <w:tab w:val="left" w:pos="707"/>
        </w:tabs>
      </w:pPr>
      <w:r>
        <w:t>Не сохранилось никаких изображений Гуго Капета, поэтому этот портрет, как и другие, не более чем плод фантазии художника.</w:t>
      </w:r>
    </w:p>
    <w:p w:rsidR="00826E36" w:rsidRDefault="00826E36">
      <w:pPr>
        <w:pStyle w:val="a3"/>
      </w:pPr>
    </w:p>
    <w:p w:rsidR="00826E36" w:rsidRDefault="00826E36">
      <w:pPr>
        <w:pStyle w:val="a3"/>
      </w:pPr>
    </w:p>
    <w:p w:rsidR="00826E36" w:rsidRDefault="00826E36">
      <w:pPr>
        <w:rPr>
          <w:sz w:val="4"/>
          <w:szCs w:val="4"/>
        </w:rPr>
      </w:pPr>
      <w:bookmarkStart w:id="0" w:name="WFrance_Roi"/>
      <w:bookmarkEnd w:id="0"/>
    </w:p>
    <w:tbl>
      <w:tblPr>
        <w:tblW w:w="0" w:type="auto"/>
        <w:jc w:val="center"/>
        <w:tblLayout w:type="fixed"/>
        <w:tblCellMar>
          <w:left w:w="0" w:type="dxa"/>
          <w:right w:w="0" w:type="dxa"/>
        </w:tblCellMar>
        <w:tblLook w:val="0000" w:firstRow="0" w:lastRow="0" w:firstColumn="0" w:lastColumn="0" w:noHBand="0" w:noVBand="0"/>
      </w:tblPr>
      <w:tblGrid>
        <w:gridCol w:w="1132"/>
      </w:tblGrid>
      <w:tr w:rsidR="00826E36">
        <w:trPr>
          <w:jc w:val="center"/>
        </w:trPr>
        <w:tc>
          <w:tcPr>
            <w:tcW w:w="1132" w:type="dxa"/>
            <w:shd w:val="clear" w:color="auto" w:fill="CCCCFF"/>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vAlign w:val="center"/>
          </w:tcPr>
          <w:p w:rsidR="00826E36" w:rsidRDefault="00826E36">
            <w:pPr>
              <w:pStyle w:val="TableContents"/>
              <w:rPr>
                <w:sz w:val="4"/>
                <w:szCs w:val="4"/>
              </w:rPr>
            </w:pPr>
          </w:p>
        </w:tc>
      </w:tr>
      <w:tr w:rsidR="00826E36">
        <w:trPr>
          <w:jc w:val="center"/>
        </w:trPr>
        <w:tc>
          <w:tcPr>
            <w:tcW w:w="1132" w:type="dxa"/>
            <w:shd w:val="clear" w:color="auto" w:fill="CCCCFF"/>
            <w:vAlign w:val="center"/>
          </w:tcPr>
          <w:p w:rsidR="00826E36" w:rsidRDefault="00826E36">
            <w:pPr>
              <w:pStyle w:val="TableContents"/>
              <w:rPr>
                <w:sz w:val="4"/>
                <w:szCs w:val="4"/>
              </w:rPr>
            </w:pPr>
          </w:p>
        </w:tc>
      </w:tr>
    </w:tbl>
    <w:p w:rsidR="00826E36" w:rsidRDefault="00883506">
      <w:pPr>
        <w:pStyle w:val="a3"/>
        <w:spacing w:after="0"/>
      </w:pPr>
      <w:r>
        <w:t>Источник: http://ru.wikipedia.org/wiki/Гуго_Капет</w:t>
      </w:r>
      <w:bookmarkStart w:id="1" w:name="_GoBack"/>
      <w:bookmarkEnd w:id="1"/>
    </w:p>
    <w:sectPr w:rsidR="00826E36">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name w:val="RTF_Num 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RTF_Num 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506"/>
    <w:rsid w:val="00576FC0"/>
    <w:rsid w:val="00826E36"/>
    <w:rsid w:val="0088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8C50-B84A-4EA6-8958-BD7C29F5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both"/>
    </w:pPr>
    <w:rPr>
      <w:color w:val="00000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310">
    <w:name w:val="RTF_Num 3 10"/>
    <w:rPr>
      <w:rFonts w:ascii="StarSymbol" w:eastAsia="StarSymbol" w:hAnsi="StarSymbol" w:cs="StarSymbol"/>
      <w:sz w:val="18"/>
      <w:szCs w:val="18"/>
    </w:rPr>
  </w:style>
  <w:style w:type="character" w:customStyle="1" w:styleId="RTFNum41">
    <w:name w:val="RTF_Num 4 1"/>
    <w:rPr>
      <w:rFonts w:ascii="StarSymbol" w:eastAsia="StarSymbol" w:hAnsi="StarSymbol" w:cs="StarSymbol"/>
      <w:sz w:val="18"/>
      <w:szCs w:val="18"/>
    </w:rPr>
  </w:style>
  <w:style w:type="character" w:customStyle="1" w:styleId="RTFNum42">
    <w:name w:val="RTF_Num 4 2"/>
    <w:rPr>
      <w:rFonts w:ascii="StarSymbol" w:eastAsia="StarSymbol" w:hAnsi="StarSymbol" w:cs="StarSymbol"/>
      <w:sz w:val="18"/>
      <w:szCs w:val="18"/>
    </w:rPr>
  </w:style>
  <w:style w:type="character" w:customStyle="1" w:styleId="RTFNum43">
    <w:name w:val="RTF_Num 4 3"/>
    <w:rPr>
      <w:rFonts w:ascii="StarSymbol" w:eastAsia="StarSymbol" w:hAnsi="StarSymbol" w:cs="StarSymbol"/>
      <w:sz w:val="18"/>
      <w:szCs w:val="18"/>
    </w:rPr>
  </w:style>
  <w:style w:type="character" w:customStyle="1" w:styleId="RTFNum44">
    <w:name w:val="RTF_Num 4 4"/>
    <w:rPr>
      <w:rFonts w:ascii="StarSymbol" w:eastAsia="StarSymbol" w:hAnsi="StarSymbol" w:cs="StarSymbol"/>
      <w:sz w:val="18"/>
      <w:szCs w:val="18"/>
    </w:rPr>
  </w:style>
  <w:style w:type="character" w:customStyle="1" w:styleId="RTFNum45">
    <w:name w:val="RTF_Num 4 5"/>
    <w:rPr>
      <w:rFonts w:ascii="StarSymbol" w:eastAsia="StarSymbol" w:hAnsi="StarSymbol" w:cs="StarSymbol"/>
      <w:sz w:val="18"/>
      <w:szCs w:val="18"/>
    </w:rPr>
  </w:style>
  <w:style w:type="character" w:customStyle="1" w:styleId="RTFNum46">
    <w:name w:val="RTF_Num 4 6"/>
    <w:rPr>
      <w:rFonts w:ascii="StarSymbol" w:eastAsia="StarSymbol" w:hAnsi="StarSymbol" w:cs="StarSymbol"/>
      <w:sz w:val="18"/>
      <w:szCs w:val="18"/>
    </w:rPr>
  </w:style>
  <w:style w:type="character" w:customStyle="1" w:styleId="RTFNum47">
    <w:name w:val="RTF_Num 4 7"/>
    <w:rPr>
      <w:rFonts w:ascii="StarSymbol" w:eastAsia="StarSymbol" w:hAnsi="StarSymbol" w:cs="StarSymbol"/>
      <w:sz w:val="18"/>
      <w:szCs w:val="18"/>
    </w:rPr>
  </w:style>
  <w:style w:type="character" w:customStyle="1" w:styleId="RTFNum48">
    <w:name w:val="RTF_Num 4 8"/>
    <w:rPr>
      <w:rFonts w:ascii="StarSymbol" w:eastAsia="StarSymbol" w:hAnsi="StarSymbol" w:cs="StarSymbol"/>
      <w:sz w:val="18"/>
      <w:szCs w:val="18"/>
    </w:rPr>
  </w:style>
  <w:style w:type="character" w:customStyle="1" w:styleId="RTFNum49">
    <w:name w:val="RTF_Num 4 9"/>
    <w:rPr>
      <w:rFonts w:ascii="StarSymbol" w:eastAsia="StarSymbol" w:hAnsi="StarSymbol" w:cs="StarSymbol"/>
      <w:sz w:val="18"/>
      <w:szCs w:val="18"/>
    </w:rPr>
  </w:style>
  <w:style w:type="character" w:customStyle="1" w:styleId="RTFNum410">
    <w:name w:val="RTF_Num 4 10"/>
    <w:rPr>
      <w:rFonts w:ascii="StarSymbol" w:eastAsia="StarSymbol" w:hAnsi="StarSymbol" w:cs="StarSymbol"/>
      <w:sz w:val="18"/>
      <w:szCs w:val="18"/>
    </w:rPr>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character" w:customStyle="1" w:styleId="BulletSymbols">
    <w:name w:val="Bullet Symbols"/>
    <w:rPr>
      <w:rFonts w:ascii="StarSymbol" w:eastAsia="StarSymbol" w:hAnsi="StarSymbol" w:cs="StarSymbol"/>
      <w:color w:val="auto"/>
      <w:sz w:val="18"/>
      <w:szCs w:val="18"/>
      <w:lang w:val="en-US"/>
    </w:rPr>
  </w:style>
  <w:style w:type="character" w:customStyle="1" w:styleId="NumberingSymbols">
    <w:name w:val="Numbering Symbols"/>
    <w:rPr>
      <w:rFonts w:ascii="Liberation Serif" w:eastAsia="DejaVu Sans" w:hAnsi="Liberation Serif" w:cs="Liberation Serif"/>
      <w:color w:val="auto"/>
      <w:sz w:val="24"/>
      <w:szCs w:val="24"/>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pPr>
  </w:style>
  <w:style w:type="paragraph" w:styleId="a4">
    <w:name w:val="List"/>
    <w:basedOn w:val="a3"/>
    <w:semiHidden/>
  </w:style>
  <w:style w:type="paragraph" w:customStyle="1" w:styleId="1">
    <w:name w:val="Назва об'єкта1"/>
    <w:basedOn w:val="a"/>
    <w:pPr>
      <w:suppressLineNumbers/>
      <w:spacing w:before="120" w:after="120"/>
    </w:pPr>
    <w:rPr>
      <w:rFonts w:cs="Nimbus Sans L"/>
      <w:i/>
      <w:iCs/>
      <w:sz w:val="24"/>
      <w:szCs w:val="24"/>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Зворотна адреса 21"/>
    <w:basedOn w:val="a"/>
    <w:rPr>
      <w:i/>
      <w:iCs/>
    </w:rPr>
  </w:style>
  <w:style w:type="paragraph" w:customStyle="1" w:styleId="TableContents">
    <w:name w:val="Table Contents"/>
    <w:basedOn w:val="a3"/>
  </w:style>
  <w:style w:type="paragraph" w:customStyle="1" w:styleId="10">
    <w:name w:val="Нижній колонтитул1"/>
    <w:basedOn w:val="a"/>
    <w:pPr>
      <w:tabs>
        <w:tab w:val="center" w:pos="4818"/>
        <w:tab w:val="right" w:pos="9637"/>
      </w:tabs>
    </w:pPr>
  </w:style>
  <w:style w:type="paragraph" w:customStyle="1" w:styleId="12">
    <w:name w:val="Верхній колонтитул1"/>
    <w:basedOn w:val="a"/>
    <w:pPr>
      <w:tabs>
        <w:tab w:val="center" w:pos="4818"/>
        <w:tab w:val="right" w:pos="9637"/>
      </w:tabs>
    </w:pPr>
  </w:style>
  <w:style w:type="paragraph" w:customStyle="1" w:styleId="11">
    <w:name w:val="Заголовок 11"/>
    <w:basedOn w:val="Heading"/>
    <w:next w:val="a3"/>
    <w:pPr>
      <w:numPr>
        <w:numId w:val="4"/>
      </w:numPr>
      <w:outlineLvl w:val="0"/>
    </w:pPr>
    <w:rPr>
      <w:rFonts w:ascii="Thorndale" w:hAnsi="Thorndale" w:cs="Thorndale"/>
      <w:b/>
      <w:bCs/>
      <w:sz w:val="48"/>
      <w:szCs w:val="48"/>
    </w:rPr>
  </w:style>
  <w:style w:type="paragraph" w:customStyle="1" w:styleId="2">
    <w:name w:val="Назва об'єкта2"/>
    <w:basedOn w:val="a"/>
    <w:pPr>
      <w:spacing w:before="120" w:after="120"/>
    </w:pPr>
    <w:rPr>
      <w:i/>
      <w:iCs/>
      <w:sz w:val="24"/>
      <w:szCs w:val="24"/>
    </w:rPr>
  </w:style>
  <w:style w:type="paragraph" w:customStyle="1" w:styleId="21">
    <w:name w:val="Заголовок 21"/>
    <w:basedOn w:val="Heading"/>
    <w:next w:val="a3"/>
    <w:pPr>
      <w:numPr>
        <w:ilvl w:val="1"/>
        <w:numId w:val="4"/>
      </w:numPr>
      <w:outlineLvl w:val="1"/>
    </w:pPr>
    <w:rPr>
      <w:rFonts w:ascii="Liberation Serif" w:eastAsia="DejaVu Sans" w:hAnsi="Liberation Serif" w:cs="Liberation Serif"/>
      <w:b/>
      <w:bCs/>
      <w:sz w:val="36"/>
      <w:szCs w:val="36"/>
    </w:r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3852</Characters>
  <Application>Microsoft Office Word</Application>
  <DocSecurity>0</DocSecurity>
  <Lines>32</Lines>
  <Paragraphs>9</Paragraphs>
  <ScaleCrop>false</ScaleCrop>
  <Company>diakov.net</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2014-08-22T20:06:00Z</dcterms:created>
  <dcterms:modified xsi:type="dcterms:W3CDTF">2014-08-22T20:06:00Z</dcterms:modified>
</cp:coreProperties>
</file>